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7B195E" w14:textId="77777777" w:rsidR="00270F89" w:rsidRPr="00955C5A" w:rsidRDefault="00270F89" w:rsidP="00270F89">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Әл-Фараби атындағы Қазақ Ұлттық университеті</w:t>
      </w:r>
    </w:p>
    <w:p w14:paraId="082C941D" w14:textId="77777777" w:rsidR="00270F89" w:rsidRPr="00955C5A" w:rsidRDefault="00270F89" w:rsidP="00270F89">
      <w:pPr>
        <w:spacing w:after="0" w:line="240" w:lineRule="auto"/>
        <w:jc w:val="center"/>
        <w:rPr>
          <w:rFonts w:ascii="Times New Roman" w:hAnsi="Times New Roman" w:cs="Times New Roman"/>
          <w:sz w:val="28"/>
          <w:szCs w:val="28"/>
          <w:lang w:val="kk-KZ"/>
        </w:rPr>
      </w:pPr>
    </w:p>
    <w:p w14:paraId="4A9A9964" w14:textId="77777777" w:rsidR="000526B9" w:rsidRPr="00955C5A" w:rsidRDefault="000526B9" w:rsidP="00270F89">
      <w:pPr>
        <w:spacing w:after="0" w:line="240" w:lineRule="auto"/>
        <w:jc w:val="both"/>
        <w:rPr>
          <w:rFonts w:ascii="Times New Roman" w:hAnsi="Times New Roman" w:cs="Times New Roman"/>
          <w:sz w:val="28"/>
          <w:szCs w:val="28"/>
          <w:lang w:val="kk-KZ"/>
        </w:rPr>
      </w:pPr>
    </w:p>
    <w:p w14:paraId="3390E771" w14:textId="72486DEE" w:rsidR="00270F89" w:rsidRPr="00955C5A" w:rsidRDefault="000526B9" w:rsidP="00270F89">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w:t>
      </w:r>
      <w:r w:rsidR="00703E92" w:rsidRPr="00955C5A">
        <w:rPr>
          <w:rFonts w:ascii="Times New Roman" w:hAnsi="Times New Roman" w:cs="Times New Roman"/>
          <w:sz w:val="28"/>
          <w:szCs w:val="28"/>
          <w:lang w:val="kk-KZ"/>
        </w:rPr>
        <w:t>ӘОЖ</w:t>
      </w:r>
      <w:r w:rsidRPr="00955C5A">
        <w:rPr>
          <w:rFonts w:ascii="Times New Roman" w:hAnsi="Times New Roman" w:cs="Times New Roman"/>
          <w:sz w:val="28"/>
          <w:szCs w:val="28"/>
          <w:lang w:val="kk-KZ"/>
        </w:rPr>
        <w:t xml:space="preserve"> 005:677</w:t>
      </w:r>
      <w:r w:rsidR="00270F89"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         </w:t>
      </w:r>
      <w:r w:rsidR="00270F89"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             </w:t>
      </w:r>
      <w:r w:rsidR="00270F89" w:rsidRPr="00955C5A">
        <w:rPr>
          <w:rFonts w:ascii="Times New Roman" w:hAnsi="Times New Roman" w:cs="Times New Roman"/>
          <w:sz w:val="28"/>
          <w:szCs w:val="28"/>
          <w:lang w:val="kk-KZ"/>
        </w:rPr>
        <w:t>Қолжазба құқығында</w:t>
      </w:r>
    </w:p>
    <w:p w14:paraId="3242F504" w14:textId="77777777" w:rsidR="00270F89" w:rsidRPr="00955C5A" w:rsidRDefault="00270F89" w:rsidP="00270F89">
      <w:pPr>
        <w:spacing w:after="0" w:line="240" w:lineRule="auto"/>
        <w:jc w:val="both"/>
        <w:rPr>
          <w:rFonts w:ascii="Times New Roman" w:hAnsi="Times New Roman" w:cs="Times New Roman"/>
          <w:sz w:val="28"/>
          <w:szCs w:val="28"/>
          <w:lang w:val="kk-KZ"/>
        </w:rPr>
      </w:pPr>
    </w:p>
    <w:p w14:paraId="4DBE72A5" w14:textId="77777777" w:rsidR="00270F89" w:rsidRPr="00955C5A" w:rsidRDefault="00270F89" w:rsidP="00270F89">
      <w:pPr>
        <w:spacing w:after="0" w:line="240" w:lineRule="auto"/>
        <w:jc w:val="both"/>
        <w:rPr>
          <w:rFonts w:ascii="Times New Roman" w:hAnsi="Times New Roman" w:cs="Times New Roman"/>
          <w:sz w:val="28"/>
          <w:szCs w:val="28"/>
          <w:lang w:val="kk-KZ"/>
        </w:rPr>
      </w:pPr>
    </w:p>
    <w:p w14:paraId="1E40F5C4" w14:textId="77777777" w:rsidR="00270F89" w:rsidRPr="00955C5A" w:rsidRDefault="00270F89" w:rsidP="00270F89">
      <w:pPr>
        <w:spacing w:after="0" w:line="240" w:lineRule="auto"/>
        <w:jc w:val="both"/>
        <w:rPr>
          <w:rFonts w:ascii="Times New Roman" w:hAnsi="Times New Roman" w:cs="Times New Roman"/>
          <w:sz w:val="28"/>
          <w:szCs w:val="28"/>
          <w:lang w:val="kk-KZ"/>
        </w:rPr>
      </w:pPr>
    </w:p>
    <w:p w14:paraId="3D21212B" w14:textId="77777777" w:rsidR="00270F89" w:rsidRPr="00955C5A" w:rsidRDefault="00270F89" w:rsidP="00270F89">
      <w:pPr>
        <w:spacing w:after="0" w:line="240" w:lineRule="auto"/>
        <w:jc w:val="both"/>
        <w:rPr>
          <w:rFonts w:ascii="Times New Roman" w:hAnsi="Times New Roman" w:cs="Times New Roman"/>
          <w:sz w:val="28"/>
          <w:szCs w:val="28"/>
          <w:lang w:val="kk-KZ"/>
        </w:rPr>
      </w:pPr>
    </w:p>
    <w:p w14:paraId="3B02349B" w14:textId="77777777" w:rsidR="00270F89" w:rsidRPr="00955C5A" w:rsidRDefault="00270F89" w:rsidP="00270F89">
      <w:pPr>
        <w:spacing w:after="0" w:line="240" w:lineRule="auto"/>
        <w:jc w:val="both"/>
        <w:rPr>
          <w:rFonts w:ascii="Times New Roman" w:hAnsi="Times New Roman" w:cs="Times New Roman"/>
          <w:sz w:val="28"/>
          <w:szCs w:val="28"/>
          <w:lang w:val="kk-KZ"/>
        </w:rPr>
      </w:pPr>
    </w:p>
    <w:p w14:paraId="5EA8EACF" w14:textId="77777777" w:rsidR="00270F89" w:rsidRPr="00955C5A" w:rsidRDefault="00270F89" w:rsidP="00270F89">
      <w:pPr>
        <w:spacing w:after="0" w:line="240" w:lineRule="auto"/>
        <w:jc w:val="both"/>
        <w:rPr>
          <w:rFonts w:ascii="Times New Roman" w:hAnsi="Times New Roman" w:cs="Times New Roman"/>
          <w:sz w:val="28"/>
          <w:szCs w:val="28"/>
          <w:lang w:val="kk-KZ"/>
        </w:rPr>
      </w:pPr>
    </w:p>
    <w:p w14:paraId="1D17D02D" w14:textId="77777777" w:rsidR="00270F89" w:rsidRPr="00955C5A" w:rsidRDefault="00270F89" w:rsidP="00270F89">
      <w:pPr>
        <w:spacing w:after="0" w:line="240" w:lineRule="auto"/>
        <w:jc w:val="both"/>
        <w:rPr>
          <w:rFonts w:ascii="Times New Roman" w:hAnsi="Times New Roman" w:cs="Times New Roman"/>
          <w:sz w:val="28"/>
          <w:szCs w:val="28"/>
          <w:lang w:val="kk-KZ"/>
        </w:rPr>
      </w:pPr>
    </w:p>
    <w:p w14:paraId="359A0040" w14:textId="77777777" w:rsidR="00270F89" w:rsidRPr="00955C5A" w:rsidRDefault="00270F89" w:rsidP="00270F89">
      <w:pPr>
        <w:spacing w:after="0" w:line="240" w:lineRule="auto"/>
        <w:jc w:val="both"/>
        <w:rPr>
          <w:rFonts w:ascii="Times New Roman" w:hAnsi="Times New Roman" w:cs="Times New Roman"/>
          <w:sz w:val="28"/>
          <w:szCs w:val="28"/>
          <w:lang w:val="kk-KZ"/>
        </w:rPr>
      </w:pPr>
    </w:p>
    <w:p w14:paraId="7008700A" w14:textId="77777777" w:rsidR="00270F89" w:rsidRPr="00955C5A" w:rsidRDefault="00270F89" w:rsidP="00270F89">
      <w:pPr>
        <w:spacing w:after="0" w:line="240" w:lineRule="auto"/>
        <w:jc w:val="both"/>
        <w:rPr>
          <w:rFonts w:ascii="Times New Roman" w:hAnsi="Times New Roman" w:cs="Times New Roman"/>
          <w:sz w:val="28"/>
          <w:szCs w:val="28"/>
          <w:lang w:val="kk-KZ"/>
        </w:rPr>
      </w:pPr>
    </w:p>
    <w:p w14:paraId="452C185E" w14:textId="77777777" w:rsidR="00270F89" w:rsidRPr="00955C5A" w:rsidRDefault="00270F89" w:rsidP="00270F89">
      <w:pPr>
        <w:spacing w:after="0" w:line="240" w:lineRule="auto"/>
        <w:jc w:val="center"/>
        <w:rPr>
          <w:rFonts w:ascii="Times New Roman" w:hAnsi="Times New Roman" w:cs="Times New Roman"/>
          <w:b/>
          <w:caps/>
          <w:sz w:val="28"/>
          <w:szCs w:val="28"/>
          <w:lang w:val="kk-KZ"/>
        </w:rPr>
      </w:pPr>
      <w:r w:rsidRPr="00955C5A">
        <w:rPr>
          <w:rFonts w:ascii="Times New Roman" w:hAnsi="Times New Roman" w:cs="Times New Roman"/>
          <w:b/>
          <w:caps/>
          <w:sz w:val="28"/>
          <w:szCs w:val="28"/>
          <w:lang w:val="kk-KZ"/>
        </w:rPr>
        <w:t>Пазилов Галимжан Абдирасулович</w:t>
      </w:r>
    </w:p>
    <w:p w14:paraId="3B9B0640" w14:textId="77777777" w:rsidR="00270F89" w:rsidRPr="00955C5A" w:rsidRDefault="00270F89" w:rsidP="00270F89">
      <w:pPr>
        <w:spacing w:after="0" w:line="240" w:lineRule="auto"/>
        <w:jc w:val="center"/>
        <w:rPr>
          <w:rFonts w:ascii="Times New Roman" w:hAnsi="Times New Roman" w:cs="Times New Roman"/>
          <w:b/>
          <w:caps/>
          <w:sz w:val="28"/>
          <w:szCs w:val="28"/>
          <w:lang w:val="kk-KZ"/>
        </w:rPr>
      </w:pPr>
    </w:p>
    <w:p w14:paraId="454BA42F" w14:textId="77777777" w:rsidR="00270F89" w:rsidRPr="00955C5A" w:rsidRDefault="00270F89" w:rsidP="00270F89">
      <w:pPr>
        <w:spacing w:after="0" w:line="240" w:lineRule="auto"/>
        <w:jc w:val="center"/>
        <w:rPr>
          <w:rFonts w:ascii="Times New Roman" w:hAnsi="Times New Roman" w:cs="Times New Roman"/>
          <w:b/>
          <w:caps/>
          <w:sz w:val="28"/>
          <w:szCs w:val="28"/>
          <w:lang w:val="kk-KZ"/>
        </w:rPr>
      </w:pPr>
    </w:p>
    <w:p w14:paraId="592B9CD7" w14:textId="77777777" w:rsidR="00270F89" w:rsidRPr="00955C5A" w:rsidRDefault="00270F89" w:rsidP="00270F89">
      <w:pPr>
        <w:spacing w:after="0" w:line="240" w:lineRule="auto"/>
        <w:jc w:val="center"/>
        <w:rPr>
          <w:rFonts w:ascii="Times New Roman" w:hAnsi="Times New Roman" w:cs="Times New Roman"/>
          <w:b/>
          <w:sz w:val="28"/>
          <w:szCs w:val="28"/>
          <w:lang w:val="kk-KZ"/>
        </w:rPr>
      </w:pPr>
      <w:r w:rsidRPr="00955C5A">
        <w:rPr>
          <w:rFonts w:ascii="Times New Roman" w:hAnsi="Times New Roman" w:cs="Times New Roman"/>
          <w:b/>
          <w:sz w:val="28"/>
          <w:szCs w:val="28"/>
          <w:lang w:val="kk-KZ"/>
        </w:rPr>
        <w:t>Тоқыма өнеркәсібі кәсіпорындарының инновациялық белсенділігін басқару</w:t>
      </w:r>
    </w:p>
    <w:p w14:paraId="4471313A" w14:textId="77777777" w:rsidR="00270F89" w:rsidRPr="00955C5A" w:rsidRDefault="00270F89" w:rsidP="00270F89">
      <w:pPr>
        <w:spacing w:after="0" w:line="240" w:lineRule="auto"/>
        <w:jc w:val="center"/>
        <w:rPr>
          <w:rFonts w:ascii="Times New Roman" w:hAnsi="Times New Roman" w:cs="Times New Roman"/>
          <w:b/>
          <w:sz w:val="28"/>
          <w:szCs w:val="28"/>
          <w:lang w:val="kk-KZ"/>
        </w:rPr>
      </w:pPr>
    </w:p>
    <w:p w14:paraId="457A57E9" w14:textId="77777777" w:rsidR="00270F89" w:rsidRPr="00955C5A" w:rsidRDefault="00270F89" w:rsidP="00270F89">
      <w:pPr>
        <w:spacing w:after="0" w:line="240" w:lineRule="auto"/>
        <w:jc w:val="center"/>
        <w:rPr>
          <w:rFonts w:ascii="Times New Roman" w:hAnsi="Times New Roman" w:cs="Times New Roman"/>
          <w:b/>
          <w:sz w:val="28"/>
          <w:szCs w:val="28"/>
          <w:lang w:val="kk-KZ"/>
        </w:rPr>
      </w:pPr>
    </w:p>
    <w:p w14:paraId="018B5752" w14:textId="77777777" w:rsidR="00270F89" w:rsidRPr="00955C5A" w:rsidRDefault="00270F89" w:rsidP="00270F89">
      <w:pPr>
        <w:spacing w:after="0" w:line="240" w:lineRule="auto"/>
        <w:jc w:val="center"/>
        <w:rPr>
          <w:rFonts w:ascii="Times New Roman" w:hAnsi="Times New Roman" w:cs="Times New Roman"/>
          <w:b/>
          <w:sz w:val="28"/>
          <w:szCs w:val="28"/>
          <w:lang w:val="kk-KZ"/>
        </w:rPr>
      </w:pPr>
    </w:p>
    <w:p w14:paraId="73443FEC" w14:textId="1C1DE4E3" w:rsidR="00270F89" w:rsidRPr="00955C5A" w:rsidRDefault="00A10CEE" w:rsidP="00270F89">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6D051700-Инновациялық</w:t>
      </w:r>
      <w:r w:rsidR="00270F89" w:rsidRPr="00955C5A">
        <w:rPr>
          <w:rFonts w:ascii="Times New Roman" w:hAnsi="Times New Roman" w:cs="Times New Roman"/>
          <w:sz w:val="28"/>
          <w:szCs w:val="28"/>
          <w:lang w:val="kk-KZ"/>
        </w:rPr>
        <w:t xml:space="preserve"> менеджмент</w:t>
      </w:r>
    </w:p>
    <w:p w14:paraId="0C3639B2" w14:textId="77777777" w:rsidR="00270F89" w:rsidRPr="00955C5A" w:rsidRDefault="00270F89" w:rsidP="00270F89">
      <w:pPr>
        <w:spacing w:after="0" w:line="240" w:lineRule="auto"/>
        <w:jc w:val="center"/>
        <w:rPr>
          <w:rFonts w:ascii="Times New Roman" w:hAnsi="Times New Roman" w:cs="Times New Roman"/>
          <w:sz w:val="28"/>
          <w:szCs w:val="28"/>
          <w:lang w:val="kk-KZ"/>
        </w:rPr>
      </w:pPr>
    </w:p>
    <w:p w14:paraId="2F954C22" w14:textId="77777777" w:rsidR="00270F89" w:rsidRPr="00955C5A" w:rsidRDefault="00270F89" w:rsidP="00270F89">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Философия докторы (PhD) дәрежесін алу үшін дайындалған диссертация</w:t>
      </w:r>
    </w:p>
    <w:p w14:paraId="61307E1F" w14:textId="77777777" w:rsidR="00270F89" w:rsidRPr="00955C5A" w:rsidRDefault="00270F89" w:rsidP="00270F89">
      <w:pPr>
        <w:spacing w:after="0" w:line="240" w:lineRule="auto"/>
        <w:jc w:val="center"/>
        <w:rPr>
          <w:rFonts w:ascii="Times New Roman" w:hAnsi="Times New Roman" w:cs="Times New Roman"/>
          <w:sz w:val="28"/>
          <w:szCs w:val="28"/>
          <w:lang w:val="kk-KZ"/>
        </w:rPr>
      </w:pPr>
    </w:p>
    <w:p w14:paraId="1C635643" w14:textId="77777777" w:rsidR="00270F89" w:rsidRPr="00955C5A" w:rsidRDefault="00270F89" w:rsidP="00270F89">
      <w:pPr>
        <w:spacing w:after="0" w:line="240" w:lineRule="auto"/>
        <w:jc w:val="center"/>
        <w:rPr>
          <w:rFonts w:ascii="Times New Roman" w:hAnsi="Times New Roman" w:cs="Times New Roman"/>
          <w:sz w:val="28"/>
          <w:szCs w:val="28"/>
          <w:lang w:val="kk-KZ"/>
        </w:rPr>
      </w:pPr>
    </w:p>
    <w:p w14:paraId="29F10A81" w14:textId="77777777" w:rsidR="00270F89" w:rsidRPr="00955C5A" w:rsidRDefault="00270F89" w:rsidP="00270F89">
      <w:pPr>
        <w:spacing w:after="0" w:line="240" w:lineRule="auto"/>
        <w:jc w:val="center"/>
        <w:rPr>
          <w:rFonts w:ascii="Times New Roman" w:hAnsi="Times New Roman" w:cs="Times New Roman"/>
          <w:sz w:val="28"/>
          <w:szCs w:val="28"/>
          <w:lang w:val="kk-KZ"/>
        </w:rPr>
      </w:pPr>
    </w:p>
    <w:p w14:paraId="6127DFA6" w14:textId="77777777" w:rsidR="00270F89" w:rsidRPr="00955C5A" w:rsidRDefault="00270F89" w:rsidP="00270F89">
      <w:pPr>
        <w:spacing w:after="0" w:line="240" w:lineRule="auto"/>
        <w:jc w:val="center"/>
        <w:rPr>
          <w:rFonts w:ascii="Times New Roman" w:hAnsi="Times New Roman" w:cs="Times New Roman"/>
          <w:sz w:val="28"/>
          <w:szCs w:val="28"/>
          <w:lang w:val="kk-KZ"/>
        </w:rPr>
      </w:pPr>
    </w:p>
    <w:p w14:paraId="51BBCB28" w14:textId="77777777" w:rsidR="00270F89" w:rsidRPr="00955C5A" w:rsidRDefault="00270F89" w:rsidP="00270F89">
      <w:pPr>
        <w:spacing w:after="0" w:line="240" w:lineRule="auto"/>
        <w:jc w:val="center"/>
        <w:rPr>
          <w:rFonts w:ascii="Times New Roman" w:hAnsi="Times New Roman" w:cs="Times New Roman"/>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899"/>
      </w:tblGrid>
      <w:tr w:rsidR="00270F89" w:rsidRPr="009F6137" w14:paraId="4D4A3E70" w14:textId="77777777" w:rsidTr="00270F89">
        <w:tc>
          <w:tcPr>
            <w:tcW w:w="4898" w:type="dxa"/>
          </w:tcPr>
          <w:p w14:paraId="39F0FB23" w14:textId="77777777" w:rsidR="00270F89" w:rsidRPr="00955C5A" w:rsidRDefault="00270F89" w:rsidP="00270F89">
            <w:pPr>
              <w:jc w:val="center"/>
              <w:rPr>
                <w:rFonts w:ascii="Times New Roman" w:hAnsi="Times New Roman" w:cs="Times New Roman"/>
                <w:sz w:val="28"/>
                <w:szCs w:val="28"/>
                <w:lang w:val="kk-KZ"/>
              </w:rPr>
            </w:pPr>
          </w:p>
        </w:tc>
        <w:tc>
          <w:tcPr>
            <w:tcW w:w="4899" w:type="dxa"/>
          </w:tcPr>
          <w:p w14:paraId="2E7D8680" w14:textId="77777777" w:rsidR="00270F89" w:rsidRPr="00955C5A" w:rsidRDefault="00270F89" w:rsidP="00270F89">
            <w:pPr>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Отандық ғылыми кеңесшісі:</w:t>
            </w:r>
          </w:p>
          <w:p w14:paraId="6CDF4AEC" w14:textId="0A3EF928" w:rsidR="00270F89" w:rsidRPr="00955C5A" w:rsidRDefault="00270F89" w:rsidP="00270F89">
            <w:pPr>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э.ғ.к., профессор Бимендиева Л.А.</w:t>
            </w:r>
          </w:p>
        </w:tc>
      </w:tr>
      <w:tr w:rsidR="00270F89" w:rsidRPr="00955C5A" w14:paraId="08C4BCBA" w14:textId="77777777" w:rsidTr="00270F89">
        <w:tc>
          <w:tcPr>
            <w:tcW w:w="4898" w:type="dxa"/>
          </w:tcPr>
          <w:p w14:paraId="6D112539" w14:textId="77777777" w:rsidR="00270F89" w:rsidRPr="00955C5A" w:rsidRDefault="00270F89" w:rsidP="00270F89">
            <w:pPr>
              <w:jc w:val="center"/>
              <w:rPr>
                <w:rFonts w:ascii="Times New Roman" w:hAnsi="Times New Roman" w:cs="Times New Roman"/>
                <w:sz w:val="28"/>
                <w:szCs w:val="28"/>
                <w:lang w:val="kk-KZ"/>
              </w:rPr>
            </w:pPr>
          </w:p>
        </w:tc>
        <w:tc>
          <w:tcPr>
            <w:tcW w:w="4899" w:type="dxa"/>
          </w:tcPr>
          <w:p w14:paraId="5B72905D" w14:textId="77777777" w:rsidR="0034045F" w:rsidRPr="00955C5A" w:rsidRDefault="0034045F" w:rsidP="00270F89">
            <w:pPr>
              <w:jc w:val="both"/>
              <w:rPr>
                <w:rFonts w:ascii="Times New Roman" w:hAnsi="Times New Roman" w:cs="Times New Roman"/>
                <w:sz w:val="28"/>
                <w:szCs w:val="28"/>
                <w:lang w:val="kk-KZ"/>
              </w:rPr>
            </w:pPr>
          </w:p>
          <w:p w14:paraId="1E3F4B2F" w14:textId="77777777" w:rsidR="00270F89" w:rsidRPr="00955C5A" w:rsidRDefault="00270F89" w:rsidP="00270F89">
            <w:pPr>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Шетелдік ғылыми кеңесшісі:</w:t>
            </w:r>
          </w:p>
          <w:p w14:paraId="45CDF1DE" w14:textId="08D01688" w:rsidR="00270F89" w:rsidRPr="00955C5A" w:rsidRDefault="00270F89" w:rsidP="00270F89">
            <w:pPr>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э.ғ.д., профессор Иващенко Н.П.</w:t>
            </w:r>
          </w:p>
        </w:tc>
      </w:tr>
    </w:tbl>
    <w:p w14:paraId="393B7B43" w14:textId="77777777" w:rsidR="00270F89" w:rsidRPr="00955C5A" w:rsidRDefault="00270F89" w:rsidP="00270F89">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w:t>
      </w:r>
    </w:p>
    <w:p w14:paraId="75C508A2" w14:textId="77777777" w:rsidR="00270F89" w:rsidRPr="00955C5A" w:rsidRDefault="00270F89" w:rsidP="00270F89">
      <w:pPr>
        <w:spacing w:after="0" w:line="240" w:lineRule="auto"/>
        <w:jc w:val="center"/>
        <w:rPr>
          <w:rFonts w:ascii="Times New Roman" w:hAnsi="Times New Roman" w:cs="Times New Roman"/>
          <w:sz w:val="28"/>
          <w:szCs w:val="28"/>
          <w:lang w:val="kk-KZ"/>
        </w:rPr>
      </w:pPr>
    </w:p>
    <w:p w14:paraId="22E91581" w14:textId="77777777" w:rsidR="00270F89" w:rsidRPr="00955C5A" w:rsidRDefault="00270F89" w:rsidP="00270F89">
      <w:pPr>
        <w:spacing w:after="0" w:line="240" w:lineRule="auto"/>
        <w:jc w:val="center"/>
        <w:rPr>
          <w:rFonts w:ascii="Times New Roman" w:hAnsi="Times New Roman" w:cs="Times New Roman"/>
          <w:sz w:val="28"/>
          <w:szCs w:val="28"/>
          <w:lang w:val="kk-KZ"/>
        </w:rPr>
      </w:pPr>
    </w:p>
    <w:p w14:paraId="62EACA02" w14:textId="77777777" w:rsidR="00270F89" w:rsidRPr="00955C5A" w:rsidRDefault="00270F89" w:rsidP="00270F89">
      <w:pPr>
        <w:spacing w:after="0" w:line="240" w:lineRule="auto"/>
        <w:jc w:val="center"/>
        <w:rPr>
          <w:rFonts w:ascii="Times New Roman" w:hAnsi="Times New Roman" w:cs="Times New Roman"/>
          <w:sz w:val="28"/>
          <w:szCs w:val="28"/>
          <w:lang w:val="kk-KZ"/>
        </w:rPr>
      </w:pPr>
    </w:p>
    <w:p w14:paraId="645487E4" w14:textId="77777777" w:rsidR="00270F89" w:rsidRPr="00955C5A" w:rsidRDefault="00270F89" w:rsidP="00270F89">
      <w:pPr>
        <w:spacing w:after="0" w:line="240" w:lineRule="auto"/>
        <w:jc w:val="center"/>
        <w:rPr>
          <w:rFonts w:ascii="Times New Roman" w:hAnsi="Times New Roman" w:cs="Times New Roman"/>
          <w:sz w:val="28"/>
          <w:szCs w:val="28"/>
          <w:lang w:val="kk-KZ"/>
        </w:rPr>
      </w:pPr>
    </w:p>
    <w:p w14:paraId="19EE1584" w14:textId="77777777" w:rsidR="00270F89" w:rsidRPr="00955C5A" w:rsidRDefault="00270F89" w:rsidP="00270F89">
      <w:pPr>
        <w:spacing w:after="0" w:line="240" w:lineRule="auto"/>
        <w:jc w:val="center"/>
        <w:rPr>
          <w:rFonts w:ascii="Times New Roman" w:hAnsi="Times New Roman" w:cs="Times New Roman"/>
          <w:sz w:val="28"/>
          <w:szCs w:val="28"/>
          <w:lang w:val="kk-KZ"/>
        </w:rPr>
      </w:pPr>
    </w:p>
    <w:p w14:paraId="5DBC1AB4" w14:textId="77777777" w:rsidR="00270F89" w:rsidRPr="00955C5A" w:rsidRDefault="00270F89" w:rsidP="00270F89">
      <w:pPr>
        <w:spacing w:after="0" w:line="240" w:lineRule="auto"/>
        <w:jc w:val="center"/>
        <w:rPr>
          <w:rFonts w:ascii="Times New Roman" w:hAnsi="Times New Roman" w:cs="Times New Roman"/>
          <w:sz w:val="28"/>
          <w:szCs w:val="28"/>
          <w:lang w:val="kk-KZ"/>
        </w:rPr>
      </w:pPr>
    </w:p>
    <w:p w14:paraId="14595C9C" w14:textId="77777777" w:rsidR="00270F89" w:rsidRPr="00955C5A" w:rsidRDefault="00270F89" w:rsidP="00270F89">
      <w:pPr>
        <w:spacing w:after="0" w:line="240" w:lineRule="auto"/>
        <w:jc w:val="center"/>
        <w:rPr>
          <w:rFonts w:ascii="Times New Roman" w:hAnsi="Times New Roman" w:cs="Times New Roman"/>
          <w:sz w:val="28"/>
          <w:szCs w:val="28"/>
          <w:lang w:val="kk-KZ"/>
        </w:rPr>
      </w:pPr>
    </w:p>
    <w:p w14:paraId="08F70BFF" w14:textId="77777777" w:rsidR="00270F89" w:rsidRPr="00955C5A" w:rsidRDefault="00270F89" w:rsidP="00270F89">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Қазақстан Республикасы</w:t>
      </w:r>
    </w:p>
    <w:p w14:paraId="34AA0204" w14:textId="5B7A5ED0" w:rsidR="00270F89" w:rsidRPr="00955C5A" w:rsidRDefault="00270F89" w:rsidP="00270F89">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Алматы, 2022</w:t>
      </w:r>
      <w:r w:rsidRPr="00955C5A">
        <w:rPr>
          <w:rFonts w:ascii="Times New Roman" w:hAnsi="Times New Roman" w:cs="Times New Roman"/>
          <w:sz w:val="28"/>
          <w:szCs w:val="28"/>
          <w:lang w:val="kk-KZ"/>
        </w:rPr>
        <w:br w:type="page"/>
      </w:r>
    </w:p>
    <w:p w14:paraId="76F2FD3A" w14:textId="20D8B525" w:rsidR="006527A9" w:rsidRPr="00955C5A" w:rsidRDefault="00E5463B" w:rsidP="001275F2">
      <w:pPr>
        <w:spacing w:after="0" w:line="240" w:lineRule="auto"/>
        <w:jc w:val="center"/>
        <w:rPr>
          <w:rFonts w:ascii="Times New Roman" w:hAnsi="Times New Roman" w:cs="Times New Roman"/>
          <w:b/>
          <w:caps/>
          <w:sz w:val="28"/>
          <w:szCs w:val="28"/>
          <w:lang w:val="kk-KZ"/>
        </w:rPr>
      </w:pPr>
      <w:r w:rsidRPr="00955C5A">
        <w:rPr>
          <w:rFonts w:ascii="Times New Roman" w:hAnsi="Times New Roman" w:cs="Times New Roman"/>
          <w:b/>
          <w:caps/>
          <w:sz w:val="28"/>
          <w:szCs w:val="28"/>
          <w:lang w:val="kk-KZ"/>
        </w:rPr>
        <w:lastRenderedPageBreak/>
        <w:t>Мазмұны</w:t>
      </w:r>
    </w:p>
    <w:p w14:paraId="17F968E7" w14:textId="77777777" w:rsidR="0034045F" w:rsidRPr="00955C5A" w:rsidRDefault="0034045F" w:rsidP="001275F2">
      <w:pPr>
        <w:spacing w:after="0" w:line="240" w:lineRule="auto"/>
        <w:jc w:val="center"/>
        <w:rPr>
          <w:rFonts w:ascii="Times New Roman" w:hAnsi="Times New Roman" w:cs="Times New Roman"/>
          <w:b/>
          <w:caps/>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364"/>
        <w:gridCol w:w="703"/>
      </w:tblGrid>
      <w:tr w:rsidR="0034045F" w:rsidRPr="00955C5A" w14:paraId="4407D781" w14:textId="77777777" w:rsidTr="00935423">
        <w:tc>
          <w:tcPr>
            <w:tcW w:w="9039" w:type="dxa"/>
            <w:gridSpan w:val="2"/>
          </w:tcPr>
          <w:p w14:paraId="382C1174" w14:textId="3F7AEBF4" w:rsidR="0034045F" w:rsidRPr="00955C5A" w:rsidRDefault="0034045F" w:rsidP="001275F2">
            <w:pPr>
              <w:jc w:val="both"/>
              <w:rPr>
                <w:rFonts w:ascii="Times New Roman" w:hAnsi="Times New Roman" w:cs="Times New Roman"/>
                <w:b/>
                <w:bCs/>
                <w:caps/>
                <w:sz w:val="28"/>
                <w:szCs w:val="28"/>
                <w:lang w:val="kk-KZ"/>
              </w:rPr>
            </w:pPr>
            <w:r w:rsidRPr="00955C5A">
              <w:rPr>
                <w:rFonts w:ascii="Times New Roman" w:hAnsi="Times New Roman" w:cs="Times New Roman"/>
                <w:b/>
                <w:bCs/>
                <w:caps/>
                <w:sz w:val="28"/>
                <w:szCs w:val="28"/>
                <w:lang w:val="kk-KZ"/>
              </w:rPr>
              <w:t>нормативтік сілтемелер</w:t>
            </w:r>
          </w:p>
        </w:tc>
        <w:tc>
          <w:tcPr>
            <w:tcW w:w="703" w:type="dxa"/>
          </w:tcPr>
          <w:p w14:paraId="0DA6689C" w14:textId="180E8BBC" w:rsidR="0034045F" w:rsidRPr="00955C5A" w:rsidRDefault="00863B79" w:rsidP="00A65CDE">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3</w:t>
            </w:r>
          </w:p>
        </w:tc>
      </w:tr>
      <w:tr w:rsidR="0034045F" w:rsidRPr="00955C5A" w14:paraId="6B85518D" w14:textId="77777777" w:rsidTr="00935423">
        <w:tc>
          <w:tcPr>
            <w:tcW w:w="9039" w:type="dxa"/>
            <w:gridSpan w:val="2"/>
          </w:tcPr>
          <w:p w14:paraId="7D2747D7" w14:textId="2EE77DF6" w:rsidR="0034045F" w:rsidRPr="00955C5A" w:rsidRDefault="0034045F" w:rsidP="001275F2">
            <w:pPr>
              <w:jc w:val="both"/>
              <w:rPr>
                <w:rFonts w:ascii="Times New Roman" w:hAnsi="Times New Roman" w:cs="Times New Roman"/>
                <w:b/>
                <w:bCs/>
                <w:caps/>
                <w:sz w:val="28"/>
                <w:szCs w:val="28"/>
                <w:lang w:val="kk-KZ"/>
              </w:rPr>
            </w:pPr>
            <w:r w:rsidRPr="00955C5A">
              <w:rPr>
                <w:rFonts w:ascii="Times New Roman" w:hAnsi="Times New Roman" w:cs="Times New Roman"/>
                <w:b/>
                <w:bCs/>
                <w:caps/>
                <w:sz w:val="28"/>
                <w:szCs w:val="28"/>
                <w:lang w:val="kk-KZ"/>
              </w:rPr>
              <w:t>анықтамалар</w:t>
            </w:r>
          </w:p>
        </w:tc>
        <w:tc>
          <w:tcPr>
            <w:tcW w:w="703" w:type="dxa"/>
          </w:tcPr>
          <w:p w14:paraId="66FBF8D1" w14:textId="01137A47" w:rsidR="0034045F" w:rsidRPr="00955C5A" w:rsidRDefault="00863B79" w:rsidP="00A65CDE">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4</w:t>
            </w:r>
          </w:p>
        </w:tc>
      </w:tr>
      <w:tr w:rsidR="0034045F" w:rsidRPr="00955C5A" w14:paraId="4FF940EA" w14:textId="77777777" w:rsidTr="00935423">
        <w:tc>
          <w:tcPr>
            <w:tcW w:w="9039" w:type="dxa"/>
            <w:gridSpan w:val="2"/>
          </w:tcPr>
          <w:p w14:paraId="72B9F166" w14:textId="143A3469" w:rsidR="0034045F" w:rsidRPr="00955C5A" w:rsidRDefault="0034045F" w:rsidP="001275F2">
            <w:pPr>
              <w:jc w:val="both"/>
              <w:rPr>
                <w:rFonts w:ascii="Times New Roman" w:hAnsi="Times New Roman" w:cs="Times New Roman"/>
                <w:b/>
                <w:bCs/>
                <w:caps/>
                <w:sz w:val="28"/>
                <w:szCs w:val="28"/>
                <w:lang w:val="kk-KZ"/>
              </w:rPr>
            </w:pPr>
            <w:r w:rsidRPr="00955C5A">
              <w:rPr>
                <w:rFonts w:ascii="Times New Roman" w:hAnsi="Times New Roman" w:cs="Times New Roman"/>
                <w:b/>
                <w:bCs/>
                <w:caps/>
                <w:sz w:val="28"/>
                <w:szCs w:val="28"/>
                <w:lang w:val="kk-KZ"/>
              </w:rPr>
              <w:t>белгілеулер мен қысқартулар</w:t>
            </w:r>
          </w:p>
        </w:tc>
        <w:tc>
          <w:tcPr>
            <w:tcW w:w="703" w:type="dxa"/>
          </w:tcPr>
          <w:p w14:paraId="626ECE9D" w14:textId="63469423" w:rsidR="0034045F" w:rsidRPr="00955C5A" w:rsidRDefault="00863B79" w:rsidP="00A65CDE">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5</w:t>
            </w:r>
          </w:p>
        </w:tc>
      </w:tr>
      <w:tr w:rsidR="0034045F" w:rsidRPr="00955C5A" w14:paraId="1D4BFB22" w14:textId="77777777" w:rsidTr="00935423">
        <w:tc>
          <w:tcPr>
            <w:tcW w:w="9039" w:type="dxa"/>
            <w:gridSpan w:val="2"/>
          </w:tcPr>
          <w:p w14:paraId="1721DC85" w14:textId="385920B7" w:rsidR="0034045F" w:rsidRPr="00955C5A" w:rsidRDefault="0034045F" w:rsidP="0034045F">
            <w:pPr>
              <w:jc w:val="both"/>
              <w:rPr>
                <w:rFonts w:ascii="Times New Roman" w:hAnsi="Times New Roman" w:cs="Times New Roman"/>
                <w:b/>
                <w:bCs/>
                <w:caps/>
                <w:sz w:val="28"/>
                <w:szCs w:val="28"/>
                <w:lang w:val="kk-KZ"/>
              </w:rPr>
            </w:pPr>
            <w:r w:rsidRPr="00955C5A">
              <w:rPr>
                <w:rFonts w:ascii="Times New Roman" w:hAnsi="Times New Roman" w:cs="Times New Roman"/>
                <w:b/>
                <w:bCs/>
                <w:caps/>
                <w:sz w:val="28"/>
                <w:szCs w:val="28"/>
                <w:lang w:val="kk-KZ"/>
              </w:rPr>
              <w:t xml:space="preserve">Кіріспе </w:t>
            </w:r>
          </w:p>
        </w:tc>
        <w:tc>
          <w:tcPr>
            <w:tcW w:w="703" w:type="dxa"/>
          </w:tcPr>
          <w:p w14:paraId="09159D9B" w14:textId="25ADF236" w:rsidR="0034045F" w:rsidRPr="00955C5A" w:rsidRDefault="00863B79" w:rsidP="00A65CDE">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6</w:t>
            </w:r>
          </w:p>
        </w:tc>
      </w:tr>
      <w:tr w:rsidR="0034045F" w:rsidRPr="00955C5A" w14:paraId="1664052D" w14:textId="77777777" w:rsidTr="00935423">
        <w:tc>
          <w:tcPr>
            <w:tcW w:w="675" w:type="dxa"/>
          </w:tcPr>
          <w:p w14:paraId="535A0194" w14:textId="77777777" w:rsidR="0034045F" w:rsidRPr="00955C5A" w:rsidRDefault="0034045F" w:rsidP="001275F2">
            <w:pPr>
              <w:jc w:val="both"/>
              <w:rPr>
                <w:rFonts w:ascii="Times New Roman" w:hAnsi="Times New Roman" w:cs="Times New Roman"/>
                <w:bCs/>
                <w:sz w:val="28"/>
                <w:szCs w:val="28"/>
                <w:lang w:val="kk-KZ"/>
              </w:rPr>
            </w:pPr>
          </w:p>
        </w:tc>
        <w:tc>
          <w:tcPr>
            <w:tcW w:w="8364" w:type="dxa"/>
          </w:tcPr>
          <w:p w14:paraId="3EFB6FD8" w14:textId="77777777" w:rsidR="0034045F" w:rsidRPr="00955C5A" w:rsidRDefault="0034045F" w:rsidP="001275F2">
            <w:pPr>
              <w:jc w:val="both"/>
              <w:rPr>
                <w:rFonts w:ascii="Times New Roman" w:hAnsi="Times New Roman" w:cs="Times New Roman"/>
                <w:b/>
                <w:bCs/>
                <w:caps/>
                <w:sz w:val="28"/>
                <w:szCs w:val="28"/>
                <w:lang w:val="kk-KZ"/>
              </w:rPr>
            </w:pPr>
          </w:p>
        </w:tc>
        <w:tc>
          <w:tcPr>
            <w:tcW w:w="703" w:type="dxa"/>
          </w:tcPr>
          <w:p w14:paraId="4EFE8C95" w14:textId="77777777" w:rsidR="0034045F" w:rsidRPr="00955C5A" w:rsidRDefault="0034045F" w:rsidP="00A65CDE">
            <w:pPr>
              <w:jc w:val="right"/>
              <w:rPr>
                <w:rFonts w:ascii="Times New Roman" w:hAnsi="Times New Roman" w:cs="Times New Roman"/>
                <w:bCs/>
                <w:sz w:val="28"/>
                <w:szCs w:val="28"/>
                <w:lang w:val="kk-KZ"/>
              </w:rPr>
            </w:pPr>
          </w:p>
        </w:tc>
      </w:tr>
      <w:tr w:rsidR="0034045F" w:rsidRPr="009F6137" w14:paraId="61210AB6" w14:textId="77777777" w:rsidTr="00935423">
        <w:tc>
          <w:tcPr>
            <w:tcW w:w="675" w:type="dxa"/>
          </w:tcPr>
          <w:p w14:paraId="7BE3377E" w14:textId="77777777" w:rsidR="0034045F" w:rsidRPr="00955C5A" w:rsidRDefault="0034045F" w:rsidP="001275F2">
            <w:pPr>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1</w:t>
            </w:r>
          </w:p>
        </w:tc>
        <w:tc>
          <w:tcPr>
            <w:tcW w:w="8364" w:type="dxa"/>
          </w:tcPr>
          <w:p w14:paraId="56D4CF7D" w14:textId="77777777" w:rsidR="0034045F" w:rsidRPr="00955C5A" w:rsidRDefault="0034045F" w:rsidP="001275F2">
            <w:pPr>
              <w:jc w:val="both"/>
              <w:rPr>
                <w:rFonts w:ascii="Times New Roman" w:hAnsi="Times New Roman" w:cs="Times New Roman"/>
                <w:bCs/>
                <w:sz w:val="28"/>
                <w:szCs w:val="28"/>
                <w:lang w:val="kk-KZ"/>
              </w:rPr>
            </w:pPr>
            <w:r w:rsidRPr="00955C5A">
              <w:rPr>
                <w:rFonts w:ascii="Times New Roman" w:hAnsi="Times New Roman" w:cs="Times New Roman"/>
                <w:b/>
                <w:bCs/>
                <w:caps/>
                <w:sz w:val="28"/>
                <w:szCs w:val="28"/>
                <w:lang w:val="kk-KZ"/>
              </w:rPr>
              <w:t>Кәсіпорынның инновациялық белсенділігін басқарудың теориялық-әдістемелік негіздері</w:t>
            </w:r>
          </w:p>
        </w:tc>
        <w:tc>
          <w:tcPr>
            <w:tcW w:w="703" w:type="dxa"/>
          </w:tcPr>
          <w:p w14:paraId="3D28CBD9" w14:textId="77777777" w:rsidR="0034045F" w:rsidRPr="00955C5A" w:rsidRDefault="0034045F" w:rsidP="00A65CDE">
            <w:pPr>
              <w:jc w:val="right"/>
              <w:rPr>
                <w:rFonts w:ascii="Times New Roman" w:hAnsi="Times New Roman" w:cs="Times New Roman"/>
                <w:bCs/>
                <w:sz w:val="28"/>
                <w:szCs w:val="28"/>
                <w:lang w:val="kk-KZ"/>
              </w:rPr>
            </w:pPr>
          </w:p>
        </w:tc>
      </w:tr>
      <w:tr w:rsidR="0034045F" w:rsidRPr="00955C5A" w14:paraId="5DD8E3C3" w14:textId="77777777" w:rsidTr="00935423">
        <w:tc>
          <w:tcPr>
            <w:tcW w:w="675" w:type="dxa"/>
          </w:tcPr>
          <w:p w14:paraId="4BA4E1E0" w14:textId="77777777" w:rsidR="0034045F" w:rsidRPr="00955C5A" w:rsidRDefault="0034045F" w:rsidP="001275F2">
            <w:pPr>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1.1</w:t>
            </w:r>
          </w:p>
        </w:tc>
        <w:tc>
          <w:tcPr>
            <w:tcW w:w="8364" w:type="dxa"/>
          </w:tcPr>
          <w:p w14:paraId="0F7A2E96" w14:textId="77777777" w:rsidR="0034045F" w:rsidRPr="00955C5A" w:rsidRDefault="0034045F" w:rsidP="001275F2">
            <w:pPr>
              <w:jc w:val="both"/>
              <w:rPr>
                <w:rFonts w:ascii="Times New Roman" w:hAnsi="Times New Roman" w:cs="Times New Roman"/>
                <w:bCs/>
                <w:sz w:val="28"/>
                <w:szCs w:val="28"/>
                <w:lang w:val="kk-KZ"/>
              </w:rPr>
            </w:pPr>
            <w:r w:rsidRPr="00955C5A">
              <w:rPr>
                <w:rFonts w:ascii="Times New Roman" w:hAnsi="Times New Roman" w:cs="Times New Roman"/>
                <w:sz w:val="28"/>
                <w:szCs w:val="28"/>
                <w:lang w:val="kk-KZ"/>
              </w:rPr>
              <w:t>Инновациялық белсенділік кәсіпорынның бәсекелік артықшылығы және басқару нысаны ретінде ................................................................</w:t>
            </w:r>
          </w:p>
        </w:tc>
        <w:tc>
          <w:tcPr>
            <w:tcW w:w="703" w:type="dxa"/>
          </w:tcPr>
          <w:p w14:paraId="73F1914A" w14:textId="77777777" w:rsidR="0034045F" w:rsidRPr="00955C5A" w:rsidRDefault="0034045F" w:rsidP="00A65CDE">
            <w:pPr>
              <w:jc w:val="right"/>
              <w:rPr>
                <w:rFonts w:ascii="Times New Roman" w:hAnsi="Times New Roman" w:cs="Times New Roman"/>
                <w:bCs/>
                <w:sz w:val="28"/>
                <w:szCs w:val="28"/>
                <w:lang w:val="kk-KZ"/>
              </w:rPr>
            </w:pPr>
          </w:p>
          <w:p w14:paraId="5D59ECA8" w14:textId="155FABF6" w:rsidR="00863B79" w:rsidRPr="00955C5A" w:rsidRDefault="00863B79" w:rsidP="00A65CDE">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12</w:t>
            </w:r>
          </w:p>
        </w:tc>
      </w:tr>
      <w:tr w:rsidR="0034045F" w:rsidRPr="00955C5A" w14:paraId="05E472C0" w14:textId="77777777" w:rsidTr="00935423">
        <w:tc>
          <w:tcPr>
            <w:tcW w:w="675" w:type="dxa"/>
          </w:tcPr>
          <w:p w14:paraId="64A69DE8" w14:textId="77777777" w:rsidR="0034045F" w:rsidRPr="00955C5A" w:rsidRDefault="0034045F" w:rsidP="001275F2">
            <w:pPr>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1.2</w:t>
            </w:r>
          </w:p>
        </w:tc>
        <w:tc>
          <w:tcPr>
            <w:tcW w:w="8364" w:type="dxa"/>
          </w:tcPr>
          <w:p w14:paraId="6704C6F6" w14:textId="6635F2FF" w:rsidR="0034045F" w:rsidRPr="00955C5A" w:rsidRDefault="00A27BB0" w:rsidP="001275F2">
            <w:pPr>
              <w:jc w:val="both"/>
              <w:rPr>
                <w:rFonts w:ascii="Times New Roman" w:hAnsi="Times New Roman" w:cs="Times New Roman"/>
                <w:bCs/>
                <w:sz w:val="28"/>
                <w:szCs w:val="28"/>
                <w:lang w:val="kk-KZ"/>
              </w:rPr>
            </w:pPr>
            <w:r w:rsidRPr="00955C5A">
              <w:rPr>
                <w:rFonts w:ascii="Times New Roman" w:hAnsi="Times New Roman" w:cs="Times New Roman"/>
                <w:sz w:val="28"/>
                <w:szCs w:val="28"/>
                <w:lang w:val="kk-KZ"/>
              </w:rPr>
              <w:t>Тоқыма өнеркәсібі кәсіпорындарының инновациялық белсенділігін бағалау әдістемесі мен көрсеткіштері ...................................................</w:t>
            </w:r>
          </w:p>
        </w:tc>
        <w:tc>
          <w:tcPr>
            <w:tcW w:w="703" w:type="dxa"/>
          </w:tcPr>
          <w:p w14:paraId="5B8C0522" w14:textId="77777777" w:rsidR="0034045F" w:rsidRPr="00955C5A" w:rsidRDefault="0034045F" w:rsidP="00A65CDE">
            <w:pPr>
              <w:jc w:val="right"/>
              <w:rPr>
                <w:rFonts w:ascii="Times New Roman" w:hAnsi="Times New Roman" w:cs="Times New Roman"/>
                <w:bCs/>
                <w:sz w:val="28"/>
                <w:szCs w:val="28"/>
                <w:lang w:val="kk-KZ"/>
              </w:rPr>
            </w:pPr>
          </w:p>
          <w:p w14:paraId="3D51CAF8" w14:textId="48437B2E" w:rsidR="00630599" w:rsidRPr="00955C5A" w:rsidRDefault="00F64C12" w:rsidP="00F64C12">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29</w:t>
            </w:r>
          </w:p>
        </w:tc>
      </w:tr>
      <w:tr w:rsidR="0034045F" w:rsidRPr="00955C5A" w14:paraId="5F9E8BFE" w14:textId="77777777" w:rsidTr="00935423">
        <w:tc>
          <w:tcPr>
            <w:tcW w:w="675" w:type="dxa"/>
          </w:tcPr>
          <w:p w14:paraId="2812DD62" w14:textId="77777777" w:rsidR="0034045F" w:rsidRPr="00955C5A" w:rsidRDefault="0034045F" w:rsidP="001275F2">
            <w:pPr>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1.3</w:t>
            </w:r>
          </w:p>
        </w:tc>
        <w:tc>
          <w:tcPr>
            <w:tcW w:w="8364" w:type="dxa"/>
          </w:tcPr>
          <w:p w14:paraId="76C3C3D4" w14:textId="7D850EE0" w:rsidR="0034045F" w:rsidRPr="00955C5A" w:rsidRDefault="00A27BB0" w:rsidP="001275F2">
            <w:pPr>
              <w:jc w:val="both"/>
              <w:rPr>
                <w:rFonts w:ascii="Times New Roman" w:hAnsi="Times New Roman" w:cs="Times New Roman"/>
                <w:bCs/>
                <w:sz w:val="28"/>
                <w:szCs w:val="28"/>
                <w:lang w:val="kk-KZ"/>
              </w:rPr>
            </w:pPr>
            <w:r w:rsidRPr="00955C5A">
              <w:rPr>
                <w:rFonts w:ascii="Times New Roman" w:eastAsia="Times New Roman" w:hAnsi="Times New Roman" w:cs="Times New Roman"/>
                <w:sz w:val="28"/>
                <w:szCs w:val="28"/>
                <w:lang w:val="kk-KZ"/>
              </w:rPr>
              <w:t>Тоқыма өнеркәсібі кәсіпорындарының инновациялық белсенділігін басқарудың тұжырымдамалық негіздері ..............................................</w:t>
            </w:r>
          </w:p>
        </w:tc>
        <w:tc>
          <w:tcPr>
            <w:tcW w:w="703" w:type="dxa"/>
          </w:tcPr>
          <w:p w14:paraId="27D37DD4" w14:textId="77777777" w:rsidR="0034045F" w:rsidRPr="00955C5A" w:rsidRDefault="0034045F" w:rsidP="00A65CDE">
            <w:pPr>
              <w:jc w:val="right"/>
              <w:rPr>
                <w:rFonts w:ascii="Times New Roman" w:hAnsi="Times New Roman" w:cs="Times New Roman"/>
                <w:bCs/>
                <w:sz w:val="28"/>
                <w:szCs w:val="28"/>
                <w:lang w:val="kk-KZ"/>
              </w:rPr>
            </w:pPr>
          </w:p>
          <w:p w14:paraId="4F3C83F1" w14:textId="35D34ECC" w:rsidR="00630599" w:rsidRPr="00955C5A" w:rsidRDefault="00A27BB0" w:rsidP="00F64C12">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4</w:t>
            </w:r>
            <w:r w:rsidR="00F64C12" w:rsidRPr="00955C5A">
              <w:rPr>
                <w:rFonts w:ascii="Times New Roman" w:hAnsi="Times New Roman" w:cs="Times New Roman"/>
                <w:bCs/>
                <w:sz w:val="28"/>
                <w:szCs w:val="28"/>
                <w:lang w:val="kk-KZ"/>
              </w:rPr>
              <w:t>5</w:t>
            </w:r>
          </w:p>
        </w:tc>
      </w:tr>
      <w:tr w:rsidR="0034045F" w:rsidRPr="009F6137" w14:paraId="0675DE89" w14:textId="77777777" w:rsidTr="00935423">
        <w:tc>
          <w:tcPr>
            <w:tcW w:w="675" w:type="dxa"/>
          </w:tcPr>
          <w:p w14:paraId="606D6823" w14:textId="77777777" w:rsidR="0034045F" w:rsidRPr="00955C5A" w:rsidRDefault="0034045F" w:rsidP="001275F2">
            <w:pPr>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2</w:t>
            </w:r>
          </w:p>
        </w:tc>
        <w:tc>
          <w:tcPr>
            <w:tcW w:w="8364" w:type="dxa"/>
          </w:tcPr>
          <w:p w14:paraId="6040F0E3" w14:textId="77777777" w:rsidR="0034045F" w:rsidRPr="00955C5A" w:rsidRDefault="0034045F" w:rsidP="001275F2">
            <w:pPr>
              <w:jc w:val="both"/>
              <w:rPr>
                <w:rFonts w:ascii="Times New Roman" w:hAnsi="Times New Roman" w:cs="Times New Roman"/>
                <w:bCs/>
                <w:caps/>
                <w:sz w:val="28"/>
                <w:szCs w:val="28"/>
                <w:lang w:val="kk-KZ"/>
              </w:rPr>
            </w:pPr>
            <w:r w:rsidRPr="00955C5A">
              <w:rPr>
                <w:rFonts w:ascii="Times New Roman" w:hAnsi="Times New Roman" w:cs="Times New Roman"/>
                <w:b/>
                <w:bCs/>
                <w:caps/>
                <w:sz w:val="28"/>
                <w:szCs w:val="28"/>
                <w:lang w:val="kk-KZ"/>
              </w:rPr>
              <w:t>Қазақстан тоқыма өнеркәсібі кәсіпорындарының инновациялық белсенділігін басқаруды талдау</w:t>
            </w:r>
          </w:p>
        </w:tc>
        <w:tc>
          <w:tcPr>
            <w:tcW w:w="703" w:type="dxa"/>
          </w:tcPr>
          <w:p w14:paraId="36661D11" w14:textId="77777777" w:rsidR="0034045F" w:rsidRPr="00955C5A" w:rsidRDefault="0034045F" w:rsidP="00A65CDE">
            <w:pPr>
              <w:jc w:val="right"/>
              <w:rPr>
                <w:rFonts w:ascii="Times New Roman" w:hAnsi="Times New Roman" w:cs="Times New Roman"/>
                <w:bCs/>
                <w:sz w:val="28"/>
                <w:szCs w:val="28"/>
                <w:lang w:val="kk-KZ"/>
              </w:rPr>
            </w:pPr>
          </w:p>
        </w:tc>
      </w:tr>
      <w:tr w:rsidR="0034045F" w:rsidRPr="00955C5A" w14:paraId="6A10D7A7" w14:textId="77777777" w:rsidTr="00935423">
        <w:tc>
          <w:tcPr>
            <w:tcW w:w="675" w:type="dxa"/>
          </w:tcPr>
          <w:p w14:paraId="72E6DA93" w14:textId="77777777" w:rsidR="0034045F" w:rsidRPr="00955C5A" w:rsidRDefault="0034045F" w:rsidP="001275F2">
            <w:pPr>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2.1</w:t>
            </w:r>
          </w:p>
        </w:tc>
        <w:tc>
          <w:tcPr>
            <w:tcW w:w="8364" w:type="dxa"/>
          </w:tcPr>
          <w:p w14:paraId="1D5C2B12" w14:textId="6F59E490" w:rsidR="0034045F" w:rsidRPr="00955C5A" w:rsidRDefault="002C33E6" w:rsidP="00836FB5">
            <w:pPr>
              <w:jc w:val="both"/>
              <w:rPr>
                <w:rFonts w:ascii="Times New Roman" w:hAnsi="Times New Roman" w:cs="Times New Roman"/>
                <w:bCs/>
                <w:sz w:val="28"/>
                <w:szCs w:val="28"/>
                <w:lang w:val="kk-KZ"/>
              </w:rPr>
            </w:pPr>
            <w:r w:rsidRPr="00955C5A">
              <w:rPr>
                <w:rFonts w:ascii="Times New Roman" w:hAnsi="Times New Roman" w:cs="Times New Roman"/>
                <w:sz w:val="28"/>
                <w:szCs w:val="28"/>
                <w:lang w:val="kk-KZ"/>
              </w:rPr>
              <w:t>Отандық экономикада</w:t>
            </w:r>
            <w:r w:rsidR="00836FB5" w:rsidRPr="00955C5A">
              <w:rPr>
                <w:rFonts w:ascii="Times New Roman" w:hAnsi="Times New Roman" w:cs="Times New Roman"/>
                <w:sz w:val="28"/>
                <w:szCs w:val="28"/>
                <w:lang w:val="kk-KZ"/>
              </w:rPr>
              <w:t xml:space="preserve"> тоқыма өнімдері өндірісінің ағымдағы жағдайын талдау</w:t>
            </w:r>
            <w:r w:rsidR="00836FB5" w:rsidRPr="00955C5A">
              <w:rPr>
                <w:rFonts w:ascii="Times New Roman" w:hAnsi="Times New Roman" w:cs="Times New Roman"/>
                <w:b/>
                <w:sz w:val="28"/>
                <w:szCs w:val="28"/>
                <w:lang w:val="kk-KZ"/>
              </w:rPr>
              <w:t xml:space="preserve"> </w:t>
            </w:r>
            <w:r w:rsidR="00836FB5" w:rsidRPr="00955C5A">
              <w:rPr>
                <w:rFonts w:ascii="Times New Roman" w:hAnsi="Times New Roman" w:cs="Times New Roman"/>
                <w:sz w:val="28"/>
                <w:szCs w:val="28"/>
                <w:lang w:val="kk-KZ"/>
              </w:rPr>
              <w:t>................................</w:t>
            </w:r>
            <w:r w:rsidR="00E34991" w:rsidRPr="00955C5A">
              <w:rPr>
                <w:rFonts w:ascii="Times New Roman" w:hAnsi="Times New Roman" w:cs="Times New Roman"/>
                <w:sz w:val="28"/>
                <w:szCs w:val="28"/>
                <w:lang w:val="kk-KZ"/>
              </w:rPr>
              <w:t xml:space="preserve">...................................................... </w:t>
            </w:r>
            <w:r w:rsidR="0034045F" w:rsidRPr="00955C5A">
              <w:rPr>
                <w:rFonts w:ascii="Times New Roman" w:hAnsi="Times New Roman" w:cs="Times New Roman"/>
                <w:sz w:val="28"/>
                <w:szCs w:val="28"/>
                <w:lang w:val="kk-KZ"/>
              </w:rPr>
              <w:t xml:space="preserve"> </w:t>
            </w:r>
          </w:p>
        </w:tc>
        <w:tc>
          <w:tcPr>
            <w:tcW w:w="703" w:type="dxa"/>
          </w:tcPr>
          <w:p w14:paraId="32B11A11" w14:textId="77777777" w:rsidR="0034045F" w:rsidRPr="00955C5A" w:rsidRDefault="0034045F" w:rsidP="00A65CDE">
            <w:pPr>
              <w:jc w:val="right"/>
              <w:rPr>
                <w:rFonts w:ascii="Times New Roman" w:hAnsi="Times New Roman" w:cs="Times New Roman"/>
                <w:bCs/>
                <w:sz w:val="28"/>
                <w:szCs w:val="28"/>
                <w:lang w:val="kk-KZ"/>
              </w:rPr>
            </w:pPr>
          </w:p>
          <w:p w14:paraId="73ED1A24" w14:textId="70E70EA0" w:rsidR="00E34991" w:rsidRPr="00955C5A" w:rsidRDefault="00E34991" w:rsidP="00A27BB0">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5</w:t>
            </w:r>
            <w:r w:rsidR="00A27BB0" w:rsidRPr="00955C5A">
              <w:rPr>
                <w:rFonts w:ascii="Times New Roman" w:hAnsi="Times New Roman" w:cs="Times New Roman"/>
                <w:bCs/>
                <w:sz w:val="28"/>
                <w:szCs w:val="28"/>
                <w:lang w:val="kk-KZ"/>
              </w:rPr>
              <w:t>8</w:t>
            </w:r>
          </w:p>
        </w:tc>
      </w:tr>
      <w:tr w:rsidR="0034045F" w:rsidRPr="00955C5A" w14:paraId="6CD63D52" w14:textId="77777777" w:rsidTr="00935423">
        <w:tc>
          <w:tcPr>
            <w:tcW w:w="675" w:type="dxa"/>
          </w:tcPr>
          <w:p w14:paraId="232E162F" w14:textId="77777777" w:rsidR="0034045F" w:rsidRPr="00955C5A" w:rsidRDefault="0034045F" w:rsidP="001275F2">
            <w:pPr>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2.2</w:t>
            </w:r>
          </w:p>
        </w:tc>
        <w:tc>
          <w:tcPr>
            <w:tcW w:w="8364" w:type="dxa"/>
          </w:tcPr>
          <w:p w14:paraId="3A15CDDC" w14:textId="1C776FF3" w:rsidR="0034045F" w:rsidRPr="00955C5A" w:rsidRDefault="00E34991" w:rsidP="002C33E6">
            <w:pPr>
              <w:jc w:val="both"/>
              <w:rPr>
                <w:rFonts w:ascii="Times New Roman" w:hAnsi="Times New Roman" w:cs="Times New Roman"/>
                <w:bCs/>
                <w:sz w:val="28"/>
                <w:szCs w:val="28"/>
                <w:lang w:val="kk-KZ"/>
              </w:rPr>
            </w:pPr>
            <w:r w:rsidRPr="00955C5A">
              <w:rPr>
                <w:rFonts w:ascii="Times New Roman" w:hAnsi="Times New Roman" w:cs="Times New Roman"/>
                <w:sz w:val="28"/>
                <w:szCs w:val="28"/>
                <w:lang w:val="kk-KZ"/>
              </w:rPr>
              <w:t>Тоқыма өнеркәсібі кәсіпорындарындағы инновациялық үдерістердің қазіргі жағдайын және инновациялық белсенділікке әсер етуші факторларды зерттеу .......</w:t>
            </w:r>
            <w:r w:rsidR="0034045F" w:rsidRPr="00955C5A">
              <w:rPr>
                <w:rFonts w:ascii="Times New Roman" w:hAnsi="Times New Roman" w:cs="Times New Roman"/>
                <w:sz w:val="28"/>
                <w:szCs w:val="28"/>
                <w:lang w:val="kk-KZ"/>
              </w:rPr>
              <w:t>.........................</w:t>
            </w:r>
            <w:r w:rsidRPr="00955C5A">
              <w:rPr>
                <w:rFonts w:ascii="Times New Roman" w:hAnsi="Times New Roman" w:cs="Times New Roman"/>
                <w:sz w:val="28"/>
                <w:szCs w:val="28"/>
                <w:lang w:val="kk-KZ"/>
              </w:rPr>
              <w:t>...</w:t>
            </w:r>
            <w:r w:rsidR="002C33E6" w:rsidRPr="00955C5A">
              <w:rPr>
                <w:rFonts w:ascii="Times New Roman" w:hAnsi="Times New Roman" w:cs="Times New Roman"/>
                <w:sz w:val="28"/>
                <w:szCs w:val="28"/>
                <w:lang w:val="kk-KZ"/>
              </w:rPr>
              <w:t>.........................</w:t>
            </w:r>
          </w:p>
        </w:tc>
        <w:tc>
          <w:tcPr>
            <w:tcW w:w="703" w:type="dxa"/>
          </w:tcPr>
          <w:p w14:paraId="26A96F63" w14:textId="77777777" w:rsidR="0034045F" w:rsidRPr="00955C5A" w:rsidRDefault="0034045F" w:rsidP="00A65CDE">
            <w:pPr>
              <w:jc w:val="right"/>
              <w:rPr>
                <w:rFonts w:ascii="Times New Roman" w:hAnsi="Times New Roman" w:cs="Times New Roman"/>
                <w:bCs/>
                <w:sz w:val="28"/>
                <w:szCs w:val="28"/>
                <w:lang w:val="kk-KZ"/>
              </w:rPr>
            </w:pPr>
          </w:p>
          <w:p w14:paraId="4D22F22B" w14:textId="77777777" w:rsidR="00836FB5" w:rsidRPr="00955C5A" w:rsidRDefault="00836FB5" w:rsidP="00A65CDE">
            <w:pPr>
              <w:jc w:val="right"/>
              <w:rPr>
                <w:rFonts w:ascii="Times New Roman" w:hAnsi="Times New Roman" w:cs="Times New Roman"/>
                <w:bCs/>
                <w:sz w:val="28"/>
                <w:szCs w:val="28"/>
                <w:lang w:val="kk-KZ"/>
              </w:rPr>
            </w:pPr>
          </w:p>
          <w:p w14:paraId="71874104" w14:textId="425E6359" w:rsidR="00836FB5" w:rsidRPr="00955C5A" w:rsidRDefault="00CA3670" w:rsidP="007E7998">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7</w:t>
            </w:r>
            <w:r w:rsidR="007E7998">
              <w:rPr>
                <w:rFonts w:ascii="Times New Roman" w:hAnsi="Times New Roman" w:cs="Times New Roman"/>
                <w:bCs/>
                <w:sz w:val="28"/>
                <w:szCs w:val="28"/>
                <w:lang w:val="kk-KZ"/>
              </w:rPr>
              <w:t>4</w:t>
            </w:r>
          </w:p>
        </w:tc>
      </w:tr>
      <w:tr w:rsidR="0034045F" w:rsidRPr="00955C5A" w14:paraId="5068AF75" w14:textId="77777777" w:rsidTr="00935423">
        <w:tc>
          <w:tcPr>
            <w:tcW w:w="675" w:type="dxa"/>
          </w:tcPr>
          <w:p w14:paraId="71FB7131" w14:textId="77777777" w:rsidR="0034045F" w:rsidRPr="00955C5A" w:rsidRDefault="0034045F" w:rsidP="001275F2">
            <w:pPr>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2.3</w:t>
            </w:r>
          </w:p>
        </w:tc>
        <w:tc>
          <w:tcPr>
            <w:tcW w:w="8364" w:type="dxa"/>
          </w:tcPr>
          <w:p w14:paraId="56324F1F" w14:textId="763C3E44" w:rsidR="0034045F" w:rsidRPr="00955C5A" w:rsidRDefault="00B72525" w:rsidP="004748BA">
            <w:pPr>
              <w:jc w:val="both"/>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Тоқыма өнеркәсібі кәсіпорындарының инновациялық белсенділігін басқаруды қамтамасыз ететін инновациялық әлеуетті талдау</w:t>
            </w:r>
            <w:r w:rsidR="004748BA" w:rsidRPr="00955C5A">
              <w:rPr>
                <w:rFonts w:ascii="Times New Roman" w:hAnsi="Times New Roman" w:cs="Times New Roman"/>
                <w:sz w:val="28"/>
                <w:szCs w:val="28"/>
                <w:shd w:val="clear" w:color="auto" w:fill="FFFFFF"/>
                <w:lang w:val="kk-KZ"/>
              </w:rPr>
              <w:t xml:space="preserve"> </w:t>
            </w:r>
            <w:r w:rsidR="00C613B6" w:rsidRPr="00955C5A">
              <w:rPr>
                <w:rFonts w:ascii="Times New Roman" w:hAnsi="Times New Roman" w:cs="Times New Roman"/>
                <w:sz w:val="28"/>
                <w:szCs w:val="28"/>
                <w:shd w:val="clear" w:color="auto" w:fill="FFFFFF"/>
                <w:lang w:val="kk-KZ"/>
              </w:rPr>
              <w:t>...........</w:t>
            </w:r>
          </w:p>
        </w:tc>
        <w:tc>
          <w:tcPr>
            <w:tcW w:w="703" w:type="dxa"/>
          </w:tcPr>
          <w:p w14:paraId="3A10D7E9" w14:textId="77777777" w:rsidR="0034045F" w:rsidRPr="00955C5A" w:rsidRDefault="0034045F" w:rsidP="00A65CDE">
            <w:pPr>
              <w:jc w:val="right"/>
              <w:rPr>
                <w:rFonts w:ascii="Times New Roman" w:hAnsi="Times New Roman" w:cs="Times New Roman"/>
                <w:bCs/>
                <w:sz w:val="28"/>
                <w:szCs w:val="28"/>
                <w:lang w:val="kk-KZ"/>
              </w:rPr>
            </w:pPr>
          </w:p>
          <w:p w14:paraId="63124EDF" w14:textId="7DBBC23B" w:rsidR="004748BA" w:rsidRPr="00955C5A" w:rsidRDefault="00CA3670" w:rsidP="007E7998">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9</w:t>
            </w:r>
            <w:r w:rsidR="007E7998">
              <w:rPr>
                <w:rFonts w:ascii="Times New Roman" w:hAnsi="Times New Roman" w:cs="Times New Roman"/>
                <w:bCs/>
                <w:sz w:val="28"/>
                <w:szCs w:val="28"/>
                <w:lang w:val="kk-KZ"/>
              </w:rPr>
              <w:t>2</w:t>
            </w:r>
          </w:p>
        </w:tc>
      </w:tr>
      <w:tr w:rsidR="0034045F" w:rsidRPr="009F6137" w14:paraId="330FCB39" w14:textId="77777777" w:rsidTr="00935423">
        <w:tc>
          <w:tcPr>
            <w:tcW w:w="675" w:type="dxa"/>
          </w:tcPr>
          <w:p w14:paraId="5B1FEB4D" w14:textId="77777777" w:rsidR="0034045F" w:rsidRPr="00955C5A" w:rsidRDefault="0034045F" w:rsidP="001275F2">
            <w:pPr>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3</w:t>
            </w:r>
          </w:p>
        </w:tc>
        <w:tc>
          <w:tcPr>
            <w:tcW w:w="8364" w:type="dxa"/>
          </w:tcPr>
          <w:p w14:paraId="7292D3F8" w14:textId="4A816421" w:rsidR="0034045F" w:rsidRPr="00955C5A" w:rsidRDefault="002C33E6" w:rsidP="002C33E6">
            <w:pPr>
              <w:jc w:val="both"/>
              <w:rPr>
                <w:rFonts w:ascii="Times New Roman" w:hAnsi="Times New Roman" w:cs="Times New Roman"/>
                <w:caps/>
                <w:sz w:val="28"/>
                <w:szCs w:val="28"/>
                <w:lang w:val="kk-KZ"/>
              </w:rPr>
            </w:pPr>
            <w:r w:rsidRPr="00955C5A">
              <w:rPr>
                <w:rFonts w:ascii="Times New Roman" w:hAnsi="Times New Roman" w:cs="Times New Roman"/>
                <w:b/>
                <w:bCs/>
                <w:caps/>
                <w:sz w:val="28"/>
                <w:szCs w:val="28"/>
                <w:lang w:val="kk-KZ"/>
              </w:rPr>
              <w:t xml:space="preserve">ҚР </w:t>
            </w:r>
            <w:r w:rsidR="0034045F" w:rsidRPr="00955C5A">
              <w:rPr>
                <w:rFonts w:ascii="Times New Roman" w:hAnsi="Times New Roman" w:cs="Times New Roman"/>
                <w:b/>
                <w:bCs/>
                <w:caps/>
                <w:sz w:val="28"/>
                <w:szCs w:val="28"/>
                <w:lang w:val="kk-KZ"/>
              </w:rPr>
              <w:t>Тоқыма өнеркәсібі кәсіпорындарының инновациялық белсенділігін басқаруды жетілдіру</w:t>
            </w:r>
          </w:p>
        </w:tc>
        <w:tc>
          <w:tcPr>
            <w:tcW w:w="703" w:type="dxa"/>
          </w:tcPr>
          <w:p w14:paraId="05DAB99F" w14:textId="77777777" w:rsidR="0034045F" w:rsidRPr="00955C5A" w:rsidRDefault="0034045F" w:rsidP="00A65CDE">
            <w:pPr>
              <w:jc w:val="right"/>
              <w:rPr>
                <w:rFonts w:ascii="Times New Roman" w:hAnsi="Times New Roman" w:cs="Times New Roman"/>
                <w:bCs/>
                <w:sz w:val="28"/>
                <w:szCs w:val="28"/>
                <w:lang w:val="kk-KZ"/>
              </w:rPr>
            </w:pPr>
          </w:p>
        </w:tc>
      </w:tr>
      <w:tr w:rsidR="0034045F" w:rsidRPr="00955C5A" w14:paraId="30B4A92B" w14:textId="77777777" w:rsidTr="00935423">
        <w:tc>
          <w:tcPr>
            <w:tcW w:w="675" w:type="dxa"/>
          </w:tcPr>
          <w:p w14:paraId="7FF427F7" w14:textId="77777777" w:rsidR="0034045F" w:rsidRPr="00955C5A" w:rsidRDefault="0034045F" w:rsidP="001275F2">
            <w:pPr>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3.1</w:t>
            </w:r>
          </w:p>
        </w:tc>
        <w:tc>
          <w:tcPr>
            <w:tcW w:w="8364" w:type="dxa"/>
          </w:tcPr>
          <w:p w14:paraId="54AE1BE6" w14:textId="6A44918F" w:rsidR="0034045F" w:rsidRPr="00955C5A" w:rsidRDefault="002C33E6" w:rsidP="002C33E6">
            <w:pPr>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Салалық</w:t>
            </w:r>
            <w:r w:rsidR="008F7C1C" w:rsidRPr="00955C5A">
              <w:rPr>
                <w:rFonts w:ascii="Times New Roman" w:hAnsi="Times New Roman" w:cs="Times New Roman"/>
                <w:sz w:val="28"/>
                <w:szCs w:val="28"/>
                <w:lang w:val="kk-KZ"/>
              </w:rPr>
              <w:t xml:space="preserve"> кәсіпорындар</w:t>
            </w:r>
            <w:r w:rsidRPr="00955C5A">
              <w:rPr>
                <w:rFonts w:ascii="Times New Roman" w:hAnsi="Times New Roman" w:cs="Times New Roman"/>
                <w:sz w:val="28"/>
                <w:szCs w:val="28"/>
                <w:lang w:val="kk-KZ"/>
              </w:rPr>
              <w:t>д</w:t>
            </w:r>
            <w:r w:rsidR="008F7C1C" w:rsidRPr="00955C5A">
              <w:rPr>
                <w:rFonts w:ascii="Times New Roman" w:hAnsi="Times New Roman" w:cs="Times New Roman"/>
                <w:sz w:val="28"/>
                <w:szCs w:val="28"/>
                <w:lang w:val="kk-KZ"/>
              </w:rPr>
              <w:t>ың инновациялық белсенділігін басқару бойынша мемлекеттік ынталандыру  шаралары</w:t>
            </w:r>
            <w:r w:rsidRPr="00955C5A">
              <w:rPr>
                <w:rFonts w:ascii="Times New Roman" w:hAnsi="Times New Roman" w:cs="Times New Roman"/>
                <w:sz w:val="28"/>
                <w:szCs w:val="28"/>
                <w:lang w:val="kk-KZ"/>
              </w:rPr>
              <w:t xml:space="preserve"> ..................................</w:t>
            </w:r>
          </w:p>
        </w:tc>
        <w:tc>
          <w:tcPr>
            <w:tcW w:w="703" w:type="dxa"/>
          </w:tcPr>
          <w:p w14:paraId="3F60250E" w14:textId="77777777" w:rsidR="0034045F" w:rsidRPr="00955C5A" w:rsidRDefault="0034045F" w:rsidP="00A65CDE">
            <w:pPr>
              <w:jc w:val="right"/>
              <w:rPr>
                <w:rFonts w:ascii="Times New Roman" w:hAnsi="Times New Roman" w:cs="Times New Roman"/>
                <w:bCs/>
                <w:sz w:val="28"/>
                <w:szCs w:val="28"/>
                <w:lang w:val="kk-KZ"/>
              </w:rPr>
            </w:pPr>
          </w:p>
          <w:p w14:paraId="3671396C" w14:textId="7C494A35" w:rsidR="004748BA" w:rsidRPr="00955C5A" w:rsidRDefault="00F8653F" w:rsidP="00533BF4">
            <w:pPr>
              <w:jc w:val="right"/>
              <w:rPr>
                <w:rFonts w:ascii="Times New Roman" w:hAnsi="Times New Roman" w:cs="Times New Roman"/>
                <w:bCs/>
                <w:sz w:val="28"/>
                <w:szCs w:val="28"/>
                <w:lang w:val="kk-KZ"/>
              </w:rPr>
            </w:pPr>
            <w:r>
              <w:rPr>
                <w:rFonts w:ascii="Times New Roman" w:hAnsi="Times New Roman" w:cs="Times New Roman"/>
                <w:bCs/>
                <w:sz w:val="28"/>
                <w:szCs w:val="28"/>
                <w:lang w:val="kk-KZ"/>
              </w:rPr>
              <w:t>1</w:t>
            </w:r>
            <w:r w:rsidR="008F7C1C" w:rsidRPr="00955C5A">
              <w:rPr>
                <w:rFonts w:ascii="Times New Roman" w:hAnsi="Times New Roman" w:cs="Times New Roman"/>
                <w:bCs/>
                <w:sz w:val="28"/>
                <w:szCs w:val="28"/>
                <w:lang w:val="kk-KZ"/>
              </w:rPr>
              <w:t>0</w:t>
            </w:r>
            <w:r w:rsidR="00533BF4">
              <w:rPr>
                <w:rFonts w:ascii="Times New Roman" w:hAnsi="Times New Roman" w:cs="Times New Roman"/>
                <w:bCs/>
                <w:sz w:val="28"/>
                <w:szCs w:val="28"/>
                <w:lang w:val="kk-KZ"/>
              </w:rPr>
              <w:t>8</w:t>
            </w:r>
          </w:p>
        </w:tc>
      </w:tr>
      <w:tr w:rsidR="0034045F" w:rsidRPr="00955C5A" w14:paraId="76F26942" w14:textId="77777777" w:rsidTr="00935423">
        <w:tc>
          <w:tcPr>
            <w:tcW w:w="675" w:type="dxa"/>
          </w:tcPr>
          <w:p w14:paraId="1DCAB4A9" w14:textId="77777777" w:rsidR="0034045F" w:rsidRPr="00955C5A" w:rsidRDefault="0034045F" w:rsidP="001275F2">
            <w:pPr>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3.2</w:t>
            </w:r>
          </w:p>
        </w:tc>
        <w:tc>
          <w:tcPr>
            <w:tcW w:w="8364" w:type="dxa"/>
          </w:tcPr>
          <w:p w14:paraId="0481694D" w14:textId="3C123BFF" w:rsidR="0034045F" w:rsidRPr="00955C5A" w:rsidRDefault="002C33E6" w:rsidP="002C33E6">
            <w:pPr>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кәсіпорындары деңгейінде инновациялық белсенділікті басқаруды жетілдіру бойынша ұсыныстар .........</w:t>
            </w:r>
            <w:r w:rsidR="0034045F" w:rsidRPr="00955C5A">
              <w:rPr>
                <w:rFonts w:ascii="Times New Roman" w:hAnsi="Times New Roman" w:cs="Times New Roman"/>
                <w:sz w:val="28"/>
                <w:szCs w:val="28"/>
                <w:lang w:val="kk-KZ"/>
              </w:rPr>
              <w:t>..................................</w:t>
            </w:r>
          </w:p>
        </w:tc>
        <w:tc>
          <w:tcPr>
            <w:tcW w:w="703" w:type="dxa"/>
          </w:tcPr>
          <w:p w14:paraId="59A695C4" w14:textId="77777777" w:rsidR="0034045F" w:rsidRPr="00955C5A" w:rsidRDefault="0034045F" w:rsidP="00A65CDE">
            <w:pPr>
              <w:jc w:val="right"/>
              <w:rPr>
                <w:rFonts w:ascii="Times New Roman" w:hAnsi="Times New Roman" w:cs="Times New Roman"/>
                <w:bCs/>
                <w:sz w:val="28"/>
                <w:szCs w:val="28"/>
                <w:lang w:val="kk-KZ"/>
              </w:rPr>
            </w:pPr>
          </w:p>
          <w:p w14:paraId="73B16166" w14:textId="47ED7092" w:rsidR="004748BA" w:rsidRPr="00955C5A" w:rsidRDefault="004748BA" w:rsidP="00533BF4">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1</w:t>
            </w:r>
            <w:r w:rsidR="00533BF4">
              <w:rPr>
                <w:rFonts w:ascii="Times New Roman" w:hAnsi="Times New Roman" w:cs="Times New Roman"/>
                <w:bCs/>
                <w:sz w:val="28"/>
                <w:szCs w:val="28"/>
                <w:lang w:val="kk-KZ"/>
              </w:rPr>
              <w:t>19</w:t>
            </w:r>
          </w:p>
        </w:tc>
      </w:tr>
      <w:tr w:rsidR="0034045F" w:rsidRPr="00955C5A" w14:paraId="52B94EAB" w14:textId="77777777" w:rsidTr="00935423">
        <w:tc>
          <w:tcPr>
            <w:tcW w:w="675" w:type="dxa"/>
          </w:tcPr>
          <w:p w14:paraId="4CBCF5B2" w14:textId="77777777" w:rsidR="0034045F" w:rsidRPr="00955C5A" w:rsidRDefault="0034045F" w:rsidP="001275F2">
            <w:pPr>
              <w:jc w:val="both"/>
              <w:rPr>
                <w:rFonts w:ascii="Times New Roman" w:hAnsi="Times New Roman" w:cs="Times New Roman"/>
                <w:bCs/>
                <w:sz w:val="28"/>
                <w:szCs w:val="28"/>
                <w:lang w:val="kk-KZ"/>
              </w:rPr>
            </w:pPr>
          </w:p>
        </w:tc>
        <w:tc>
          <w:tcPr>
            <w:tcW w:w="8364" w:type="dxa"/>
          </w:tcPr>
          <w:p w14:paraId="082A9D16" w14:textId="77777777" w:rsidR="0034045F" w:rsidRPr="00955C5A" w:rsidRDefault="0034045F" w:rsidP="001275F2">
            <w:pPr>
              <w:jc w:val="both"/>
              <w:rPr>
                <w:rFonts w:ascii="Times New Roman" w:hAnsi="Times New Roman" w:cs="Times New Roman"/>
                <w:b/>
                <w:caps/>
                <w:sz w:val="28"/>
                <w:szCs w:val="28"/>
                <w:lang w:val="kk-KZ"/>
              </w:rPr>
            </w:pPr>
            <w:r w:rsidRPr="00955C5A">
              <w:rPr>
                <w:rFonts w:ascii="Times New Roman" w:hAnsi="Times New Roman" w:cs="Times New Roman"/>
                <w:b/>
                <w:caps/>
                <w:sz w:val="28"/>
                <w:szCs w:val="28"/>
                <w:lang w:val="kk-KZ"/>
              </w:rPr>
              <w:t xml:space="preserve">Қорытынды </w:t>
            </w:r>
            <w:r w:rsidRPr="00955C5A">
              <w:rPr>
                <w:rFonts w:ascii="Times New Roman" w:hAnsi="Times New Roman" w:cs="Times New Roman"/>
                <w:sz w:val="28"/>
                <w:szCs w:val="28"/>
                <w:lang w:val="kk-KZ"/>
              </w:rPr>
              <w:t>......................................................................................</w:t>
            </w:r>
            <w:r w:rsidRPr="00955C5A">
              <w:rPr>
                <w:rFonts w:ascii="Times New Roman" w:hAnsi="Times New Roman" w:cs="Times New Roman"/>
                <w:b/>
                <w:caps/>
                <w:sz w:val="28"/>
                <w:szCs w:val="28"/>
                <w:lang w:val="kk-KZ"/>
              </w:rPr>
              <w:t xml:space="preserve"> </w:t>
            </w:r>
          </w:p>
        </w:tc>
        <w:tc>
          <w:tcPr>
            <w:tcW w:w="703" w:type="dxa"/>
          </w:tcPr>
          <w:p w14:paraId="65D90C4A" w14:textId="7476808B" w:rsidR="0034045F" w:rsidRPr="00955C5A" w:rsidRDefault="004748BA" w:rsidP="00533BF4">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1</w:t>
            </w:r>
            <w:r w:rsidR="008F7C1C" w:rsidRPr="00955C5A">
              <w:rPr>
                <w:rFonts w:ascii="Times New Roman" w:hAnsi="Times New Roman" w:cs="Times New Roman"/>
                <w:bCs/>
                <w:sz w:val="28"/>
                <w:szCs w:val="28"/>
                <w:lang w:val="kk-KZ"/>
              </w:rPr>
              <w:t>3</w:t>
            </w:r>
            <w:r w:rsidR="00533BF4">
              <w:rPr>
                <w:rFonts w:ascii="Times New Roman" w:hAnsi="Times New Roman" w:cs="Times New Roman"/>
                <w:bCs/>
                <w:sz w:val="28"/>
                <w:szCs w:val="28"/>
                <w:lang w:val="kk-KZ"/>
              </w:rPr>
              <w:t>5</w:t>
            </w:r>
          </w:p>
        </w:tc>
      </w:tr>
      <w:tr w:rsidR="0034045F" w:rsidRPr="00955C5A" w14:paraId="2F704054" w14:textId="77777777" w:rsidTr="00935423">
        <w:tc>
          <w:tcPr>
            <w:tcW w:w="675" w:type="dxa"/>
          </w:tcPr>
          <w:p w14:paraId="2A0BE385" w14:textId="77777777" w:rsidR="0034045F" w:rsidRPr="00955C5A" w:rsidRDefault="0034045F" w:rsidP="001275F2">
            <w:pPr>
              <w:jc w:val="both"/>
              <w:rPr>
                <w:rFonts w:ascii="Times New Roman" w:hAnsi="Times New Roman" w:cs="Times New Roman"/>
                <w:bCs/>
                <w:sz w:val="28"/>
                <w:szCs w:val="28"/>
                <w:lang w:val="kk-KZ"/>
              </w:rPr>
            </w:pPr>
          </w:p>
        </w:tc>
        <w:tc>
          <w:tcPr>
            <w:tcW w:w="8364" w:type="dxa"/>
          </w:tcPr>
          <w:p w14:paraId="25242049" w14:textId="77777777" w:rsidR="0034045F" w:rsidRPr="00955C5A" w:rsidRDefault="0034045F" w:rsidP="001275F2">
            <w:pPr>
              <w:jc w:val="both"/>
              <w:rPr>
                <w:rFonts w:ascii="Times New Roman" w:hAnsi="Times New Roman" w:cs="Times New Roman"/>
                <w:sz w:val="28"/>
                <w:szCs w:val="28"/>
                <w:lang w:val="kk-KZ"/>
              </w:rPr>
            </w:pPr>
            <w:r w:rsidRPr="00955C5A">
              <w:rPr>
                <w:rFonts w:ascii="Times New Roman" w:hAnsi="Times New Roman" w:cs="Times New Roman"/>
                <w:b/>
                <w:caps/>
                <w:sz w:val="28"/>
                <w:szCs w:val="28"/>
                <w:lang w:val="kk-KZ"/>
              </w:rPr>
              <w:t xml:space="preserve">Пайдаланылған әдебиеттер тізімі </w:t>
            </w:r>
            <w:r w:rsidRPr="00955C5A">
              <w:rPr>
                <w:rFonts w:ascii="Times New Roman" w:hAnsi="Times New Roman" w:cs="Times New Roman"/>
                <w:sz w:val="28"/>
                <w:szCs w:val="28"/>
                <w:lang w:val="kk-KZ"/>
              </w:rPr>
              <w:t>.................................</w:t>
            </w:r>
          </w:p>
        </w:tc>
        <w:tc>
          <w:tcPr>
            <w:tcW w:w="703" w:type="dxa"/>
          </w:tcPr>
          <w:p w14:paraId="75F7687B" w14:textId="69462AD7" w:rsidR="0034045F" w:rsidRPr="00955C5A" w:rsidRDefault="004748BA" w:rsidP="00533BF4">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1</w:t>
            </w:r>
            <w:r w:rsidR="00CA3670" w:rsidRPr="00955C5A">
              <w:rPr>
                <w:rFonts w:ascii="Times New Roman" w:hAnsi="Times New Roman" w:cs="Times New Roman"/>
                <w:bCs/>
                <w:sz w:val="28"/>
                <w:szCs w:val="28"/>
                <w:lang w:val="kk-KZ"/>
              </w:rPr>
              <w:t>4</w:t>
            </w:r>
            <w:r w:rsidR="00533BF4">
              <w:rPr>
                <w:rFonts w:ascii="Times New Roman" w:hAnsi="Times New Roman" w:cs="Times New Roman"/>
                <w:bCs/>
                <w:sz w:val="28"/>
                <w:szCs w:val="28"/>
                <w:lang w:val="kk-KZ"/>
              </w:rPr>
              <w:t>0</w:t>
            </w:r>
          </w:p>
        </w:tc>
      </w:tr>
      <w:tr w:rsidR="0034045F" w:rsidRPr="00955C5A" w14:paraId="5D5CD216" w14:textId="77777777" w:rsidTr="00935423">
        <w:tc>
          <w:tcPr>
            <w:tcW w:w="675" w:type="dxa"/>
          </w:tcPr>
          <w:p w14:paraId="0060A3EC" w14:textId="77777777" w:rsidR="0034045F" w:rsidRPr="00955C5A" w:rsidRDefault="0034045F" w:rsidP="001275F2">
            <w:pPr>
              <w:jc w:val="both"/>
              <w:rPr>
                <w:rFonts w:ascii="Times New Roman" w:hAnsi="Times New Roman" w:cs="Times New Roman"/>
                <w:bCs/>
                <w:sz w:val="28"/>
                <w:szCs w:val="28"/>
                <w:lang w:val="kk-KZ"/>
              </w:rPr>
            </w:pPr>
          </w:p>
        </w:tc>
        <w:tc>
          <w:tcPr>
            <w:tcW w:w="8364" w:type="dxa"/>
          </w:tcPr>
          <w:p w14:paraId="167D3A34" w14:textId="77777777" w:rsidR="0034045F" w:rsidRPr="00955C5A" w:rsidRDefault="0034045F" w:rsidP="001275F2">
            <w:pPr>
              <w:jc w:val="both"/>
              <w:rPr>
                <w:rFonts w:ascii="Times New Roman" w:hAnsi="Times New Roman" w:cs="Times New Roman"/>
                <w:sz w:val="28"/>
                <w:szCs w:val="28"/>
                <w:lang w:val="kk-KZ"/>
              </w:rPr>
            </w:pPr>
            <w:r w:rsidRPr="00955C5A">
              <w:rPr>
                <w:rFonts w:ascii="Times New Roman" w:hAnsi="Times New Roman" w:cs="Times New Roman"/>
                <w:b/>
                <w:caps/>
                <w:sz w:val="28"/>
                <w:szCs w:val="28"/>
                <w:lang w:val="kk-KZ"/>
              </w:rPr>
              <w:t xml:space="preserve">қосымшалар </w:t>
            </w:r>
            <w:r w:rsidRPr="00955C5A">
              <w:rPr>
                <w:rFonts w:ascii="Times New Roman" w:hAnsi="Times New Roman" w:cs="Times New Roman"/>
                <w:sz w:val="28"/>
                <w:szCs w:val="28"/>
                <w:lang w:val="kk-KZ"/>
              </w:rPr>
              <w:t>...................................................................................</w:t>
            </w:r>
          </w:p>
        </w:tc>
        <w:tc>
          <w:tcPr>
            <w:tcW w:w="703" w:type="dxa"/>
          </w:tcPr>
          <w:p w14:paraId="5D2E8979" w14:textId="7B4B2D34" w:rsidR="0034045F" w:rsidRPr="00955C5A" w:rsidRDefault="004748BA" w:rsidP="00533BF4">
            <w:pPr>
              <w:jc w:val="right"/>
              <w:rPr>
                <w:rFonts w:ascii="Times New Roman" w:hAnsi="Times New Roman" w:cs="Times New Roman"/>
                <w:bCs/>
                <w:sz w:val="28"/>
                <w:szCs w:val="28"/>
                <w:lang w:val="kk-KZ"/>
              </w:rPr>
            </w:pPr>
            <w:r w:rsidRPr="00955C5A">
              <w:rPr>
                <w:rFonts w:ascii="Times New Roman" w:hAnsi="Times New Roman" w:cs="Times New Roman"/>
                <w:bCs/>
                <w:sz w:val="28"/>
                <w:szCs w:val="28"/>
                <w:lang w:val="kk-KZ"/>
              </w:rPr>
              <w:t>1</w:t>
            </w:r>
            <w:r w:rsidR="00CA3670" w:rsidRPr="00955C5A">
              <w:rPr>
                <w:rFonts w:ascii="Times New Roman" w:hAnsi="Times New Roman" w:cs="Times New Roman"/>
                <w:bCs/>
                <w:sz w:val="28"/>
                <w:szCs w:val="28"/>
                <w:lang w:val="kk-KZ"/>
              </w:rPr>
              <w:t>5</w:t>
            </w:r>
            <w:r w:rsidR="00533BF4">
              <w:rPr>
                <w:rFonts w:ascii="Times New Roman" w:hAnsi="Times New Roman" w:cs="Times New Roman"/>
                <w:bCs/>
                <w:sz w:val="28"/>
                <w:szCs w:val="28"/>
                <w:lang w:val="kk-KZ"/>
              </w:rPr>
              <w:t>0</w:t>
            </w:r>
          </w:p>
        </w:tc>
      </w:tr>
    </w:tbl>
    <w:p w14:paraId="4CF46DF5" w14:textId="77777777" w:rsidR="00E5463B" w:rsidRPr="00955C5A" w:rsidRDefault="00E5463B" w:rsidP="001275F2">
      <w:pPr>
        <w:spacing w:after="0" w:line="240" w:lineRule="auto"/>
        <w:jc w:val="both"/>
        <w:rPr>
          <w:rFonts w:ascii="Times New Roman" w:hAnsi="Times New Roman" w:cs="Times New Roman"/>
          <w:b/>
          <w:bCs/>
          <w:sz w:val="28"/>
          <w:szCs w:val="28"/>
          <w:lang w:val="kk-KZ"/>
        </w:rPr>
      </w:pPr>
    </w:p>
    <w:p w14:paraId="582B3348" w14:textId="77777777" w:rsidR="00E5463B" w:rsidRPr="00955C5A" w:rsidRDefault="00E5463B" w:rsidP="001275F2">
      <w:pPr>
        <w:spacing w:after="0" w:line="240" w:lineRule="auto"/>
        <w:jc w:val="both"/>
        <w:rPr>
          <w:rFonts w:ascii="Times New Roman" w:hAnsi="Times New Roman" w:cs="Times New Roman"/>
          <w:b/>
          <w:bCs/>
          <w:sz w:val="28"/>
          <w:szCs w:val="28"/>
          <w:lang w:val="kk-KZ"/>
        </w:rPr>
      </w:pPr>
    </w:p>
    <w:p w14:paraId="0C5B44D9" w14:textId="77777777" w:rsidR="00E5463B" w:rsidRPr="00955C5A" w:rsidRDefault="00E5463B" w:rsidP="001275F2">
      <w:pPr>
        <w:spacing w:after="0" w:line="240" w:lineRule="auto"/>
        <w:jc w:val="both"/>
        <w:rPr>
          <w:rFonts w:ascii="Times New Roman" w:hAnsi="Times New Roman" w:cs="Times New Roman"/>
          <w:b/>
          <w:bCs/>
          <w:sz w:val="28"/>
          <w:szCs w:val="28"/>
          <w:lang w:val="kk-KZ"/>
        </w:rPr>
      </w:pPr>
    </w:p>
    <w:p w14:paraId="246CFDB1" w14:textId="77777777" w:rsidR="006527A9" w:rsidRPr="00955C5A" w:rsidRDefault="006527A9" w:rsidP="001275F2">
      <w:pPr>
        <w:spacing w:after="0" w:line="240" w:lineRule="auto"/>
        <w:rPr>
          <w:rFonts w:ascii="Times New Roman" w:hAnsi="Times New Roman" w:cs="Times New Roman"/>
          <w:sz w:val="28"/>
          <w:szCs w:val="28"/>
          <w:lang w:val="kk-KZ"/>
        </w:rPr>
      </w:pPr>
      <w:r w:rsidRPr="00955C5A">
        <w:rPr>
          <w:rFonts w:ascii="Times New Roman" w:hAnsi="Times New Roman" w:cs="Times New Roman"/>
          <w:sz w:val="28"/>
          <w:szCs w:val="28"/>
          <w:lang w:val="kk-KZ"/>
        </w:rPr>
        <w:br w:type="page"/>
      </w:r>
    </w:p>
    <w:p w14:paraId="7A6DFDC3" w14:textId="77777777" w:rsidR="001754E7" w:rsidRPr="00955C5A" w:rsidRDefault="001754E7" w:rsidP="001754E7">
      <w:pPr>
        <w:spacing w:after="0" w:line="240" w:lineRule="auto"/>
        <w:jc w:val="center"/>
        <w:rPr>
          <w:rFonts w:ascii="Times New Roman" w:hAnsi="Times New Roman" w:cs="Times New Roman"/>
          <w:b/>
          <w:bCs/>
          <w:caps/>
          <w:sz w:val="28"/>
          <w:szCs w:val="28"/>
          <w:lang w:val="kk-KZ"/>
        </w:rPr>
      </w:pPr>
      <w:r w:rsidRPr="00955C5A">
        <w:rPr>
          <w:rFonts w:ascii="Times New Roman" w:hAnsi="Times New Roman" w:cs="Times New Roman"/>
          <w:b/>
          <w:bCs/>
          <w:caps/>
          <w:sz w:val="28"/>
          <w:szCs w:val="28"/>
          <w:lang w:val="kk-KZ"/>
        </w:rPr>
        <w:lastRenderedPageBreak/>
        <w:t xml:space="preserve">нормативтік сілтемелер </w:t>
      </w:r>
    </w:p>
    <w:p w14:paraId="52876E32" w14:textId="77777777" w:rsidR="001754E7" w:rsidRPr="00955C5A" w:rsidRDefault="001754E7" w:rsidP="001754E7">
      <w:pPr>
        <w:spacing w:after="0" w:line="240" w:lineRule="auto"/>
        <w:jc w:val="center"/>
        <w:rPr>
          <w:rFonts w:ascii="Times New Roman" w:hAnsi="Times New Roman" w:cs="Times New Roman"/>
          <w:b/>
          <w:bCs/>
          <w:caps/>
          <w:sz w:val="28"/>
          <w:szCs w:val="28"/>
          <w:lang w:val="kk-KZ"/>
        </w:rPr>
      </w:pPr>
    </w:p>
    <w:p w14:paraId="102373BE" w14:textId="77777777" w:rsidR="00D16765" w:rsidRPr="00955C5A" w:rsidRDefault="001754E7" w:rsidP="00D16765">
      <w:pPr>
        <w:tabs>
          <w:tab w:val="left" w:pos="567"/>
        </w:tabs>
        <w:spacing w:after="0" w:line="240" w:lineRule="auto"/>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ab/>
        <w:t>Бұл диссертациялық жұмыста келесі нормативтік құжаттарға</w:t>
      </w:r>
      <w:r w:rsidR="00D16765" w:rsidRPr="00955C5A">
        <w:rPr>
          <w:rFonts w:ascii="Times New Roman" w:hAnsi="Times New Roman" w:cs="Times New Roman"/>
          <w:bCs/>
          <w:sz w:val="28"/>
          <w:szCs w:val="28"/>
          <w:lang w:val="kk-KZ"/>
        </w:rPr>
        <w:t xml:space="preserve"> сілтемелер жасалған:</w:t>
      </w:r>
    </w:p>
    <w:p w14:paraId="65CCB611" w14:textId="77777777" w:rsidR="00D16765" w:rsidRPr="00955C5A" w:rsidRDefault="00D16765" w:rsidP="00D1676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«Қазақстан Республикасын индустриялық-инновациялық дамытудың 2020-2025 жылдарға арналған мемлекеттік бағдарламасы» Қазақстан Республикасы Үкіметінің 2019 жылғы 31 желтоқсандағы № 1050 қаулысы.</w:t>
      </w:r>
    </w:p>
    <w:p w14:paraId="28855648" w14:textId="79719851" w:rsidR="00D16765" w:rsidRPr="00955C5A" w:rsidRDefault="00D16765" w:rsidP="00D1676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Қазақстан Республикасының Президенті </w:t>
      </w:r>
      <w:r w:rsidRPr="00955C5A">
        <w:rPr>
          <w:rFonts w:ascii="Times New Roman" w:hAnsi="Times New Roman" w:cs="Times New Roman"/>
          <w:sz w:val="28"/>
          <w:szCs w:val="28"/>
          <w:lang w:val="uk-UA"/>
        </w:rPr>
        <w:t>Қ.Тоқаевтың 2020 жылдың 1 қыркүйегіндегі Қазақстан халқына арналған «</w:t>
      </w:r>
      <w:r w:rsidRPr="00955C5A">
        <w:rPr>
          <w:rFonts w:ascii="Times New Roman" w:hAnsi="Times New Roman" w:cs="Times New Roman"/>
          <w:sz w:val="28"/>
          <w:szCs w:val="28"/>
          <w:lang w:val="kk-KZ"/>
        </w:rPr>
        <w:t xml:space="preserve">Жаңа жағдайдағы Қазақстан: іс-қимыл кезеңі» атты Жолдауы. </w:t>
      </w:r>
    </w:p>
    <w:p w14:paraId="4A9435E4" w14:textId="6AB63D43" w:rsidR="00D16765" w:rsidRPr="00955C5A" w:rsidRDefault="00D16765" w:rsidP="00D1676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Қазақстан Республикасының Кәсіпкерлік Кодексі. Қазақстан Республикасының Кодексі 2015 жылғы 29 қазандағы № 375-V ҚРЗ бекітілген.</w:t>
      </w:r>
      <w:r w:rsidR="00703E92" w:rsidRPr="00955C5A">
        <w:rPr>
          <w:rFonts w:ascii="Times New Roman" w:hAnsi="Times New Roman" w:cs="Times New Roman"/>
          <w:sz w:val="28"/>
          <w:szCs w:val="28"/>
          <w:lang w:val="kk-KZ"/>
        </w:rPr>
        <w:t xml:space="preserve"> (30.12.2021 ж. берілген өзгерістер мен толықтырулармен).</w:t>
      </w:r>
    </w:p>
    <w:p w14:paraId="3CA22E4E" w14:textId="797F7CF1" w:rsidR="00D16765" w:rsidRPr="00955C5A" w:rsidRDefault="00D16765" w:rsidP="00D1676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Қазақстан Республикасы Ұлттық экономика министрлігінің Статистика комитеті төрағасының «Ғылыми-зерттеу және тәжірибелік-конструкторлық жұмыстар және инновациялар статистикасы көрсеткіштерін қалыптастыру бойынша әдістемені бекіту туралы» 2016 жылғы 6 қазандағы № 232  бұйрығы. </w:t>
      </w:r>
      <w:r w:rsidR="002C6470" w:rsidRPr="00955C5A">
        <w:rPr>
          <w:rFonts w:ascii="Times New Roman" w:hAnsi="Times New Roman" w:cs="Times New Roman"/>
          <w:sz w:val="28"/>
          <w:szCs w:val="28"/>
          <w:lang w:val="kk-KZ"/>
        </w:rPr>
        <w:t>(</w:t>
      </w:r>
      <w:r w:rsidR="002C6470" w:rsidRPr="00955C5A">
        <w:rPr>
          <w:rFonts w:ascii="Times New Roman" w:hAnsi="Times New Roman" w:cs="Times New Roman"/>
          <w:sz w:val="28"/>
          <w:szCs w:val="28"/>
          <w:shd w:val="clear" w:color="auto" w:fill="FFFFFF"/>
          <w:lang w:val="kk-KZ"/>
        </w:rPr>
        <w:t xml:space="preserve">11.10.2021 ж. </w:t>
      </w:r>
      <w:r w:rsidR="002C6470" w:rsidRPr="00955C5A">
        <w:rPr>
          <w:rFonts w:ascii="Times New Roman" w:hAnsi="Times New Roman" w:cs="Times New Roman"/>
          <w:sz w:val="28"/>
          <w:szCs w:val="28"/>
          <w:lang w:val="kk-KZ"/>
        </w:rPr>
        <w:t>берілген өзгерістер мен толықтырулармен).</w:t>
      </w:r>
    </w:p>
    <w:p w14:paraId="0BF9B08F" w14:textId="04F72104" w:rsidR="00D16765" w:rsidRPr="00955C5A" w:rsidRDefault="00D16765" w:rsidP="00D1676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Қазақстан Республикасы Президентінің 2013 жылғы 4 маусымдағы № 579 Жарлығымен бекітілген «Қазақстан Республикасының 2020 жылға дейінгі инновациялық даму тұжырымдамасы».</w:t>
      </w:r>
    </w:p>
    <w:p w14:paraId="0A90B491" w14:textId="77777777" w:rsidR="00F32DC5" w:rsidRPr="00955C5A" w:rsidRDefault="00D16765" w:rsidP="00F32DC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Қазақстан Республикасында жеңіл өнеркәсіпті дамыту жөніндегі 2010 - 2014 жылдарға арналған бағдарлама. Қазақстан Республикасы Үкіметінің 2010 жылғы 30 қыркүйектегі № 1003 Қаулысы.</w:t>
      </w:r>
    </w:p>
    <w:p w14:paraId="7E24050E" w14:textId="04772A89" w:rsidR="00F32DC5" w:rsidRPr="00955C5A" w:rsidRDefault="00F32DC5" w:rsidP="00F32DC5">
      <w:pPr>
        <w:spacing w:after="0" w:line="240" w:lineRule="auto"/>
        <w:ind w:firstLine="567"/>
        <w:jc w:val="both"/>
        <w:rPr>
          <w:rStyle w:val="a9"/>
          <w:u w:val="none"/>
        </w:rPr>
      </w:pPr>
      <w:r w:rsidRPr="00955C5A">
        <w:rPr>
          <w:rFonts w:ascii="Times New Roman" w:hAnsi="Times New Roman" w:cs="Times New Roman"/>
          <w:sz w:val="28"/>
          <w:szCs w:val="28"/>
          <w:lang w:val="kk-KZ"/>
        </w:rPr>
        <w:t>«Оңтүстік» арнайы экономикалық аймағын құру туралы Қазақстан Республикасы Президентінің 2005 жылғы 6 шілдедегі N 1605 Жарлығы (</w:t>
      </w:r>
      <w:r w:rsidRPr="00955C5A">
        <w:rPr>
          <w:rFonts w:ascii="Times New Roman" w:hAnsi="Times New Roman" w:cs="Times New Roman"/>
          <w:sz w:val="28"/>
          <w:szCs w:val="28"/>
          <w:shd w:val="clear" w:color="auto" w:fill="FFFFFF"/>
          <w:lang w:val="kk-KZ"/>
        </w:rPr>
        <w:t xml:space="preserve">05.05.2018 ж. </w:t>
      </w:r>
      <w:r w:rsidRPr="00955C5A">
        <w:rPr>
          <w:rFonts w:ascii="Times New Roman" w:hAnsi="Times New Roman" w:cs="Times New Roman"/>
          <w:sz w:val="28"/>
          <w:szCs w:val="28"/>
          <w:lang w:val="kk-KZ"/>
        </w:rPr>
        <w:t>берілген өзгерістер мен толықтырулармен).</w:t>
      </w:r>
    </w:p>
    <w:p w14:paraId="50996C04" w14:textId="77777777" w:rsidR="00D16765" w:rsidRPr="00955C5A" w:rsidRDefault="00D16765" w:rsidP="00D16765">
      <w:pPr>
        <w:spacing w:after="0" w:line="240" w:lineRule="auto"/>
        <w:ind w:firstLine="567"/>
        <w:jc w:val="both"/>
        <w:rPr>
          <w:rFonts w:ascii="Times New Roman" w:hAnsi="Times New Roman" w:cs="Times New Roman"/>
          <w:sz w:val="28"/>
          <w:szCs w:val="28"/>
          <w:lang w:val="kk-KZ"/>
        </w:rPr>
      </w:pPr>
    </w:p>
    <w:p w14:paraId="17BA395F" w14:textId="77777777" w:rsidR="00D16765" w:rsidRPr="00955C5A" w:rsidRDefault="00D16765" w:rsidP="00D16765">
      <w:pPr>
        <w:spacing w:after="0" w:line="240" w:lineRule="auto"/>
        <w:ind w:firstLine="567"/>
        <w:jc w:val="both"/>
        <w:rPr>
          <w:rStyle w:val="a9"/>
          <w:u w:val="none"/>
        </w:rPr>
      </w:pPr>
    </w:p>
    <w:p w14:paraId="3BFB8ECD" w14:textId="77777777" w:rsidR="00D16765" w:rsidRPr="00955C5A" w:rsidRDefault="00D16765" w:rsidP="00D16765">
      <w:pPr>
        <w:spacing w:after="0" w:line="240" w:lineRule="auto"/>
        <w:ind w:firstLine="567"/>
        <w:jc w:val="both"/>
        <w:rPr>
          <w:rFonts w:ascii="Times New Roman" w:hAnsi="Times New Roman" w:cs="Times New Roman"/>
          <w:sz w:val="28"/>
          <w:szCs w:val="28"/>
          <w:lang w:val="kk-KZ"/>
        </w:rPr>
      </w:pPr>
    </w:p>
    <w:p w14:paraId="472918DA" w14:textId="77777777" w:rsidR="00D16765" w:rsidRPr="00955C5A" w:rsidRDefault="00D16765" w:rsidP="00D16765">
      <w:pPr>
        <w:spacing w:after="0" w:line="240" w:lineRule="auto"/>
        <w:ind w:firstLine="567"/>
        <w:jc w:val="both"/>
        <w:rPr>
          <w:rStyle w:val="a9"/>
          <w:u w:val="none"/>
        </w:rPr>
      </w:pPr>
    </w:p>
    <w:p w14:paraId="079CE18B" w14:textId="77777777" w:rsidR="00D16765" w:rsidRPr="00955C5A" w:rsidRDefault="00D16765" w:rsidP="00D16765">
      <w:pPr>
        <w:spacing w:after="0" w:line="240" w:lineRule="auto"/>
        <w:ind w:firstLine="567"/>
        <w:jc w:val="both"/>
        <w:rPr>
          <w:rFonts w:ascii="Times New Roman" w:hAnsi="Times New Roman" w:cs="Times New Roman"/>
          <w:bCs/>
          <w:sz w:val="28"/>
          <w:szCs w:val="28"/>
          <w:lang w:val="kk-KZ"/>
        </w:rPr>
      </w:pPr>
    </w:p>
    <w:p w14:paraId="20383649" w14:textId="1FC18262" w:rsidR="001754E7" w:rsidRPr="00955C5A" w:rsidRDefault="001754E7" w:rsidP="001754E7">
      <w:pPr>
        <w:spacing w:after="0" w:line="240" w:lineRule="auto"/>
        <w:jc w:val="both"/>
        <w:rPr>
          <w:rFonts w:ascii="Times New Roman" w:hAnsi="Times New Roman" w:cs="Times New Roman"/>
          <w:b/>
          <w:bCs/>
          <w:caps/>
          <w:sz w:val="28"/>
          <w:szCs w:val="28"/>
          <w:lang w:val="kk-KZ"/>
        </w:rPr>
      </w:pPr>
      <w:r w:rsidRPr="00955C5A">
        <w:rPr>
          <w:rFonts w:ascii="Times New Roman" w:hAnsi="Times New Roman" w:cs="Times New Roman"/>
          <w:b/>
          <w:bCs/>
          <w:caps/>
          <w:sz w:val="28"/>
          <w:szCs w:val="28"/>
          <w:lang w:val="kk-KZ"/>
        </w:rPr>
        <w:br w:type="page"/>
      </w:r>
    </w:p>
    <w:p w14:paraId="17CE7017" w14:textId="77777777" w:rsidR="00DD0D50" w:rsidRPr="00955C5A" w:rsidRDefault="00DD0D50" w:rsidP="00DD0D50">
      <w:pPr>
        <w:spacing w:after="0" w:line="240" w:lineRule="auto"/>
        <w:jc w:val="center"/>
        <w:rPr>
          <w:rFonts w:ascii="Times New Roman" w:hAnsi="Times New Roman" w:cs="Times New Roman"/>
          <w:b/>
          <w:bCs/>
          <w:caps/>
          <w:sz w:val="28"/>
          <w:szCs w:val="28"/>
          <w:lang w:val="kk-KZ"/>
        </w:rPr>
      </w:pPr>
      <w:r w:rsidRPr="00955C5A">
        <w:rPr>
          <w:rFonts w:ascii="Times New Roman" w:hAnsi="Times New Roman" w:cs="Times New Roman"/>
          <w:b/>
          <w:bCs/>
          <w:caps/>
          <w:sz w:val="28"/>
          <w:szCs w:val="28"/>
          <w:lang w:val="kk-KZ"/>
        </w:rPr>
        <w:lastRenderedPageBreak/>
        <w:t>анықтамалар</w:t>
      </w:r>
    </w:p>
    <w:p w14:paraId="76599D70" w14:textId="77777777" w:rsidR="00DD0D50" w:rsidRPr="00955C5A" w:rsidRDefault="00DD0D50" w:rsidP="00DD0D50">
      <w:pPr>
        <w:spacing w:after="0" w:line="240" w:lineRule="auto"/>
        <w:jc w:val="center"/>
        <w:rPr>
          <w:rFonts w:ascii="Times New Roman" w:hAnsi="Times New Roman" w:cs="Times New Roman"/>
          <w:b/>
          <w:bCs/>
          <w:caps/>
          <w:sz w:val="28"/>
          <w:szCs w:val="28"/>
          <w:lang w:val="kk-KZ"/>
        </w:rPr>
      </w:pPr>
    </w:p>
    <w:p w14:paraId="7E7A08C4" w14:textId="77777777" w:rsidR="005D2B66" w:rsidRPr="00955C5A" w:rsidRDefault="005D2B66" w:rsidP="005D2B66">
      <w:pPr>
        <w:tabs>
          <w:tab w:val="left" w:pos="567"/>
        </w:tabs>
        <w:spacing w:after="0" w:line="240" w:lineRule="auto"/>
        <w:jc w:val="both"/>
        <w:rPr>
          <w:rFonts w:ascii="Times New Roman" w:hAnsi="Times New Roman" w:cs="Times New Roman"/>
          <w:bCs/>
          <w:sz w:val="28"/>
          <w:szCs w:val="28"/>
          <w:lang w:val="kk-KZ"/>
        </w:rPr>
      </w:pPr>
      <w:r w:rsidRPr="00955C5A">
        <w:rPr>
          <w:rFonts w:ascii="Times New Roman" w:hAnsi="Times New Roman" w:cs="Times New Roman"/>
          <w:b/>
          <w:bCs/>
          <w:caps/>
          <w:sz w:val="28"/>
          <w:szCs w:val="28"/>
          <w:lang w:val="kk-KZ"/>
        </w:rPr>
        <w:tab/>
      </w:r>
      <w:r w:rsidRPr="00955C5A">
        <w:rPr>
          <w:rFonts w:ascii="Times New Roman" w:hAnsi="Times New Roman" w:cs="Times New Roman"/>
          <w:bCs/>
          <w:sz w:val="28"/>
          <w:szCs w:val="28"/>
          <w:lang w:val="kk-KZ"/>
        </w:rPr>
        <w:t>Бұл</w:t>
      </w:r>
      <w:r w:rsidRPr="00955C5A">
        <w:rPr>
          <w:rFonts w:ascii="Times New Roman" w:hAnsi="Times New Roman" w:cs="Times New Roman"/>
          <w:b/>
          <w:bCs/>
          <w:caps/>
          <w:sz w:val="28"/>
          <w:szCs w:val="28"/>
          <w:lang w:val="kk-KZ"/>
        </w:rPr>
        <w:t xml:space="preserve"> </w:t>
      </w:r>
      <w:r w:rsidRPr="00955C5A">
        <w:rPr>
          <w:rFonts w:ascii="Times New Roman" w:hAnsi="Times New Roman" w:cs="Times New Roman"/>
          <w:bCs/>
          <w:sz w:val="28"/>
          <w:szCs w:val="28"/>
          <w:lang w:val="kk-KZ"/>
        </w:rPr>
        <w:t>диссертациялық жұмыста келесідей терминдерге сәйкес анықтамалар пайдаланған:</w:t>
      </w:r>
    </w:p>
    <w:p w14:paraId="74FFA33D" w14:textId="718CC419" w:rsidR="007478E7" w:rsidRPr="00955C5A" w:rsidRDefault="007478E7" w:rsidP="007478E7">
      <w:pPr>
        <w:spacing w:after="0" w:line="240" w:lineRule="auto"/>
        <w:ind w:firstLine="567"/>
        <w:jc w:val="both"/>
        <w:rPr>
          <w:rFonts w:ascii="Times New Roman" w:hAnsi="Times New Roman" w:cs="Times New Roman"/>
          <w:b/>
          <w:sz w:val="28"/>
          <w:szCs w:val="28"/>
          <w:lang w:val="kk-KZ"/>
        </w:rPr>
      </w:pPr>
      <w:r w:rsidRPr="00955C5A">
        <w:rPr>
          <w:rFonts w:ascii="Times New Roman" w:hAnsi="Times New Roman" w:cs="Times New Roman"/>
          <w:b/>
          <w:spacing w:val="2"/>
          <w:sz w:val="28"/>
          <w:szCs w:val="28"/>
          <w:shd w:val="clear" w:color="auto" w:fill="FFFFFF"/>
          <w:lang w:val="kk-KZ"/>
        </w:rPr>
        <w:t>Инновация</w:t>
      </w:r>
      <w:r w:rsidRPr="00955C5A">
        <w:rPr>
          <w:rFonts w:ascii="Times New Roman" w:hAnsi="Times New Roman" w:cs="Times New Roman"/>
          <w:spacing w:val="2"/>
          <w:sz w:val="28"/>
          <w:szCs w:val="28"/>
          <w:shd w:val="clear" w:color="auto" w:fill="FFFFFF"/>
          <w:lang w:val="kk-KZ"/>
        </w:rPr>
        <w:t xml:space="preserve"> - инновациялық қызметтің тұтынуға енгізілген, қандай да бір жаңа немесе айтарлықтай жақсартылған өнім (тауар, жұмыс немесе көрсетілетін қызмет), технология немесе процесс, жаңа маркетинг әдісі немесе іскерлік практикадағы, жұмыс орындарын немесе сыртқы байланыстарды ұйымдастырудағы жаңа ұйымдастыру әдісі түрінде іске асырылған түпкілікті нәтижесі.</w:t>
      </w:r>
    </w:p>
    <w:p w14:paraId="6F32C4DB" w14:textId="2A1AABCE" w:rsidR="007478E7" w:rsidRPr="00955C5A" w:rsidRDefault="007478E7" w:rsidP="007478E7">
      <w:pPr>
        <w:spacing w:after="0" w:line="240" w:lineRule="auto"/>
        <w:ind w:firstLine="567"/>
        <w:jc w:val="both"/>
        <w:rPr>
          <w:rFonts w:ascii="Times New Roman" w:hAnsi="Times New Roman" w:cs="Times New Roman"/>
          <w:b/>
          <w:sz w:val="28"/>
          <w:szCs w:val="28"/>
          <w:lang w:val="kk-KZ"/>
        </w:rPr>
      </w:pPr>
      <w:r w:rsidRPr="00955C5A">
        <w:rPr>
          <w:rFonts w:ascii="Times New Roman" w:hAnsi="Times New Roman" w:cs="Times New Roman"/>
          <w:b/>
          <w:sz w:val="28"/>
          <w:szCs w:val="28"/>
          <w:lang w:val="kk-KZ"/>
        </w:rPr>
        <w:t>Өнім инновациясы</w:t>
      </w:r>
      <w:r w:rsidRPr="00955C5A">
        <w:rPr>
          <w:rFonts w:ascii="Times New Roman" w:hAnsi="Times New Roman" w:cs="Times New Roman"/>
          <w:sz w:val="28"/>
          <w:szCs w:val="28"/>
          <w:lang w:val="kk-KZ"/>
        </w:rPr>
        <w:t xml:space="preserve"> – пайдалану тәсілі немесе қасиеті жағынан жаңа немесе айтарлықтай жетілдірілген тауарларды немесе қызметтерді енгізу. </w:t>
      </w:r>
    </w:p>
    <w:p w14:paraId="09B6EB04" w14:textId="5C3DC192" w:rsidR="007478E7" w:rsidRPr="00955C5A" w:rsidRDefault="007478E7" w:rsidP="007478E7">
      <w:pPr>
        <w:spacing w:after="0" w:line="240" w:lineRule="auto"/>
        <w:ind w:firstLine="567"/>
        <w:jc w:val="both"/>
        <w:rPr>
          <w:rFonts w:ascii="Times New Roman" w:hAnsi="Times New Roman" w:cs="Times New Roman"/>
          <w:b/>
          <w:sz w:val="28"/>
          <w:szCs w:val="28"/>
          <w:lang w:val="kk-KZ"/>
        </w:rPr>
      </w:pPr>
      <w:r w:rsidRPr="00955C5A">
        <w:rPr>
          <w:rFonts w:ascii="Times New Roman" w:hAnsi="Times New Roman" w:cs="Times New Roman"/>
          <w:b/>
          <w:sz w:val="28"/>
          <w:szCs w:val="28"/>
          <w:lang w:val="kk-KZ"/>
        </w:rPr>
        <w:t>Процестік инновация</w:t>
      </w:r>
      <w:r w:rsidRPr="00955C5A">
        <w:rPr>
          <w:rFonts w:ascii="Times New Roman" w:hAnsi="Times New Roman" w:cs="Times New Roman"/>
          <w:sz w:val="28"/>
          <w:szCs w:val="28"/>
          <w:lang w:val="kk-KZ"/>
        </w:rPr>
        <w:t xml:space="preserve"> – өнім өндіру немесе өнімді жеткізудің жаңа немесе айтарлықтай жетілдірілген әдісін енгізу. </w:t>
      </w:r>
    </w:p>
    <w:p w14:paraId="4962A9D5" w14:textId="77777777" w:rsidR="007478E7" w:rsidRPr="00955C5A" w:rsidRDefault="007478E7" w:rsidP="007478E7">
      <w:pPr>
        <w:spacing w:after="0" w:line="240" w:lineRule="auto"/>
        <w:ind w:firstLine="567"/>
        <w:jc w:val="both"/>
        <w:rPr>
          <w:rFonts w:ascii="Times New Roman" w:hAnsi="Times New Roman" w:cs="Times New Roman"/>
          <w:b/>
          <w:sz w:val="28"/>
          <w:szCs w:val="28"/>
          <w:lang w:val="kk-KZ"/>
        </w:rPr>
      </w:pPr>
      <w:r w:rsidRPr="00955C5A">
        <w:rPr>
          <w:rFonts w:ascii="Times New Roman" w:hAnsi="Times New Roman" w:cs="Times New Roman"/>
          <w:b/>
          <w:sz w:val="28"/>
          <w:szCs w:val="28"/>
          <w:lang w:val="kk-KZ"/>
        </w:rPr>
        <w:t>Маркетингтік инновация</w:t>
      </w:r>
      <w:r w:rsidRPr="00955C5A">
        <w:rPr>
          <w:rFonts w:ascii="Times New Roman" w:hAnsi="Times New Roman" w:cs="Times New Roman"/>
          <w:sz w:val="28"/>
          <w:szCs w:val="28"/>
          <w:lang w:val="kk-KZ"/>
        </w:rPr>
        <w:t xml:space="preserve"> - өнімнің дизайнында немесе қаптамасында, оны қоймалау, нарыққа шығару немесе сату бағасын белгілеуде елеулі түрде өзгертулермен қоса, маркетингтің жаңа әдісін енгізу.</w:t>
      </w:r>
    </w:p>
    <w:p w14:paraId="691A1EC0" w14:textId="7A0191DD" w:rsidR="007478E7" w:rsidRPr="00955C5A" w:rsidRDefault="007478E7" w:rsidP="007478E7">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b/>
          <w:sz w:val="28"/>
          <w:szCs w:val="28"/>
          <w:lang w:val="kk-KZ"/>
        </w:rPr>
        <w:t>Ұйымдастырушылық инновациясы</w:t>
      </w:r>
      <w:r w:rsidRPr="00955C5A">
        <w:rPr>
          <w:rFonts w:ascii="Times New Roman" w:hAnsi="Times New Roman" w:cs="Times New Roman"/>
          <w:sz w:val="28"/>
          <w:szCs w:val="28"/>
          <w:lang w:val="kk-KZ"/>
        </w:rPr>
        <w:t xml:space="preserve"> - компанияның іскерлік тәжірибесінде, жұмыс орындарын ұйымдастыруда немесе сыртқы қатынастарда жаңа ұйымдастырушылық әдісті енгізу.</w:t>
      </w:r>
    </w:p>
    <w:p w14:paraId="6A33D167" w14:textId="23317717" w:rsidR="007478E7" w:rsidRPr="00955C5A" w:rsidRDefault="007478E7" w:rsidP="007478E7">
      <w:pPr>
        <w:spacing w:after="0" w:line="240" w:lineRule="auto"/>
        <w:ind w:firstLine="567"/>
        <w:jc w:val="both"/>
        <w:rPr>
          <w:rFonts w:ascii="Times New Roman" w:hAnsi="Times New Roman" w:cs="Times New Roman"/>
          <w:spacing w:val="1"/>
          <w:sz w:val="28"/>
          <w:szCs w:val="28"/>
          <w:shd w:val="clear" w:color="auto" w:fill="FFFFFF"/>
          <w:lang w:val="kk-KZ"/>
        </w:rPr>
      </w:pPr>
      <w:r w:rsidRPr="00955C5A">
        <w:rPr>
          <w:rFonts w:ascii="Times New Roman" w:hAnsi="Times New Roman" w:cs="Times New Roman"/>
          <w:b/>
          <w:spacing w:val="1"/>
          <w:sz w:val="28"/>
          <w:szCs w:val="28"/>
          <w:shd w:val="clear" w:color="auto" w:fill="FFFFFF"/>
          <w:lang w:val="kk-KZ"/>
        </w:rPr>
        <w:t>Инновациялық қызмет</w:t>
      </w:r>
      <w:r w:rsidRPr="00955C5A">
        <w:rPr>
          <w:rFonts w:ascii="Times New Roman" w:hAnsi="Times New Roman" w:cs="Times New Roman"/>
          <w:spacing w:val="1"/>
          <w:sz w:val="28"/>
          <w:szCs w:val="28"/>
          <w:shd w:val="clear" w:color="auto" w:fill="FFFFFF"/>
          <w:lang w:val="kk-KZ"/>
        </w:rPr>
        <w:t xml:space="preserve"> - инновацияларды жасауға бағытталған қызмет (ғылыми, ғылыми-техникалық, технологиялық, инфокоммуникациялық, ұйымдастырушылық, қаржылық және/немесе коммерциялық қызметті қоса алғанда) түсініледі.</w:t>
      </w:r>
    </w:p>
    <w:p w14:paraId="64B8DE35" w14:textId="417598D0" w:rsidR="007478E7" w:rsidRPr="00955C5A" w:rsidRDefault="007478E7" w:rsidP="007478E7">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b/>
          <w:sz w:val="28"/>
          <w:szCs w:val="28"/>
          <w:lang w:val="kk-KZ"/>
        </w:rPr>
        <w:t>Басқарушылық инновация</w:t>
      </w:r>
      <w:r w:rsidRPr="00955C5A">
        <w:rPr>
          <w:rFonts w:ascii="Times New Roman" w:hAnsi="Times New Roman" w:cs="Times New Roman"/>
          <w:sz w:val="28"/>
          <w:szCs w:val="28"/>
          <w:lang w:val="kk-KZ"/>
        </w:rPr>
        <w:t xml:space="preserve"> – бұл сыртқы және ішкі ортада болып жатқан өзгерістерді, кәсіпорынның инновациялық әлеуетін ескере отырып, дәстүрлі басқарудан ерекшеленетін басқарудағы өзгерістер.</w:t>
      </w:r>
    </w:p>
    <w:p w14:paraId="7320B36D" w14:textId="4D7C546A" w:rsidR="00731F7E" w:rsidRPr="00955C5A" w:rsidRDefault="00731F7E" w:rsidP="007478E7">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b/>
          <w:sz w:val="28"/>
          <w:szCs w:val="28"/>
          <w:lang w:val="kk-KZ"/>
        </w:rPr>
        <w:t>Кәсіпорынның инновациялық белсенділігі</w:t>
      </w:r>
      <w:r w:rsidRPr="00955C5A">
        <w:rPr>
          <w:rFonts w:ascii="Times New Roman" w:hAnsi="Times New Roman" w:cs="Times New Roman"/>
          <w:sz w:val="28"/>
          <w:szCs w:val="28"/>
          <w:lang w:val="kk-KZ"/>
        </w:rPr>
        <w:t xml:space="preserve"> - кәсіпорын барлық (ішкі және сыртқы) мүмкіндіктерді максималды түрде пайдалана отырып инновациялық қызметті қарқынды және экономикалық тұрғыдан тиімді іске асыру қабілетіне ие болуы.</w:t>
      </w:r>
    </w:p>
    <w:p w14:paraId="61F0D546" w14:textId="77777777" w:rsidR="007478E7" w:rsidRPr="00955C5A" w:rsidRDefault="007478E7" w:rsidP="005D2B66">
      <w:pPr>
        <w:tabs>
          <w:tab w:val="left" w:pos="567"/>
        </w:tabs>
        <w:spacing w:after="0" w:line="240" w:lineRule="auto"/>
        <w:jc w:val="both"/>
        <w:rPr>
          <w:rFonts w:ascii="Times New Roman" w:hAnsi="Times New Roman" w:cs="Times New Roman"/>
          <w:bCs/>
          <w:sz w:val="28"/>
          <w:szCs w:val="28"/>
          <w:lang w:val="kk-KZ"/>
        </w:rPr>
      </w:pPr>
    </w:p>
    <w:p w14:paraId="676E1FF5" w14:textId="77777777" w:rsidR="0023330B" w:rsidRPr="00955C5A" w:rsidRDefault="0023330B" w:rsidP="005D2B66">
      <w:pPr>
        <w:tabs>
          <w:tab w:val="left" w:pos="567"/>
        </w:tabs>
        <w:spacing w:after="0" w:line="240" w:lineRule="auto"/>
        <w:jc w:val="both"/>
        <w:rPr>
          <w:rFonts w:ascii="Times New Roman" w:hAnsi="Times New Roman" w:cs="Times New Roman"/>
          <w:bCs/>
          <w:sz w:val="28"/>
          <w:szCs w:val="28"/>
          <w:lang w:val="kk-KZ"/>
        </w:rPr>
      </w:pPr>
    </w:p>
    <w:p w14:paraId="22A38353" w14:textId="77777777" w:rsidR="005D2B66" w:rsidRPr="00955C5A" w:rsidRDefault="005D2B66" w:rsidP="005D2B66">
      <w:pPr>
        <w:tabs>
          <w:tab w:val="left" w:pos="567"/>
        </w:tabs>
        <w:spacing w:after="0" w:line="240" w:lineRule="auto"/>
        <w:jc w:val="both"/>
        <w:rPr>
          <w:rFonts w:ascii="Times New Roman" w:hAnsi="Times New Roman" w:cs="Times New Roman"/>
          <w:bCs/>
          <w:sz w:val="28"/>
          <w:szCs w:val="28"/>
          <w:lang w:val="kk-KZ"/>
        </w:rPr>
      </w:pPr>
    </w:p>
    <w:p w14:paraId="75F1CABC" w14:textId="77777777" w:rsidR="005D2B66" w:rsidRPr="00955C5A" w:rsidRDefault="005D2B66" w:rsidP="005D2B66">
      <w:pPr>
        <w:tabs>
          <w:tab w:val="left" w:pos="567"/>
        </w:tabs>
        <w:spacing w:after="0" w:line="240" w:lineRule="auto"/>
        <w:jc w:val="both"/>
        <w:rPr>
          <w:rFonts w:ascii="Times New Roman" w:hAnsi="Times New Roman" w:cs="Times New Roman"/>
          <w:bCs/>
          <w:sz w:val="28"/>
          <w:szCs w:val="28"/>
          <w:lang w:val="kk-KZ"/>
        </w:rPr>
      </w:pPr>
    </w:p>
    <w:p w14:paraId="66F9D961" w14:textId="2AAF502C" w:rsidR="00DD0D50" w:rsidRPr="00955C5A" w:rsidRDefault="005D2B66" w:rsidP="005D2B66">
      <w:pPr>
        <w:tabs>
          <w:tab w:val="left" w:pos="567"/>
        </w:tabs>
        <w:spacing w:after="0" w:line="240" w:lineRule="auto"/>
        <w:jc w:val="both"/>
        <w:rPr>
          <w:rFonts w:ascii="Times New Roman" w:hAnsi="Times New Roman" w:cs="Times New Roman"/>
          <w:b/>
          <w:bCs/>
          <w:caps/>
          <w:sz w:val="28"/>
          <w:szCs w:val="28"/>
          <w:lang w:val="kk-KZ"/>
        </w:rPr>
      </w:pPr>
      <w:r w:rsidRPr="00955C5A">
        <w:rPr>
          <w:rFonts w:ascii="Times New Roman" w:hAnsi="Times New Roman" w:cs="Times New Roman"/>
          <w:b/>
          <w:bCs/>
          <w:caps/>
          <w:sz w:val="28"/>
          <w:szCs w:val="28"/>
          <w:lang w:val="kk-KZ"/>
        </w:rPr>
        <w:t xml:space="preserve"> </w:t>
      </w:r>
    </w:p>
    <w:p w14:paraId="5914D983" w14:textId="65AEE6B0" w:rsidR="00DD0D50" w:rsidRPr="00955C5A" w:rsidRDefault="00DD0D50" w:rsidP="00DD0D50">
      <w:pPr>
        <w:spacing w:after="0" w:line="240" w:lineRule="auto"/>
        <w:jc w:val="center"/>
        <w:rPr>
          <w:rFonts w:ascii="Times New Roman" w:hAnsi="Times New Roman" w:cs="Times New Roman"/>
          <w:b/>
          <w:bCs/>
          <w:caps/>
          <w:sz w:val="28"/>
          <w:szCs w:val="28"/>
          <w:lang w:val="kk-KZ"/>
        </w:rPr>
      </w:pPr>
      <w:r w:rsidRPr="00955C5A">
        <w:rPr>
          <w:rFonts w:ascii="Times New Roman" w:hAnsi="Times New Roman" w:cs="Times New Roman"/>
          <w:b/>
          <w:bCs/>
          <w:caps/>
          <w:sz w:val="28"/>
          <w:szCs w:val="28"/>
          <w:lang w:val="kk-KZ"/>
        </w:rPr>
        <w:t xml:space="preserve"> </w:t>
      </w:r>
      <w:r w:rsidRPr="00955C5A">
        <w:rPr>
          <w:rFonts w:ascii="Times New Roman" w:hAnsi="Times New Roman" w:cs="Times New Roman"/>
          <w:b/>
          <w:bCs/>
          <w:caps/>
          <w:sz w:val="28"/>
          <w:szCs w:val="28"/>
          <w:lang w:val="kk-KZ"/>
        </w:rPr>
        <w:br w:type="page"/>
      </w:r>
    </w:p>
    <w:p w14:paraId="21881D6F" w14:textId="77777777" w:rsidR="00C855FD" w:rsidRPr="00955C5A" w:rsidRDefault="00C855FD" w:rsidP="00C855FD">
      <w:pPr>
        <w:jc w:val="center"/>
        <w:rPr>
          <w:rFonts w:ascii="Times New Roman" w:hAnsi="Times New Roman" w:cs="Times New Roman"/>
          <w:b/>
          <w:bCs/>
          <w:caps/>
          <w:sz w:val="28"/>
          <w:szCs w:val="28"/>
          <w:lang w:val="kk-KZ"/>
        </w:rPr>
      </w:pPr>
      <w:r w:rsidRPr="00955C5A">
        <w:rPr>
          <w:rFonts w:ascii="Times New Roman" w:hAnsi="Times New Roman" w:cs="Times New Roman"/>
          <w:b/>
          <w:bCs/>
          <w:caps/>
          <w:sz w:val="28"/>
          <w:szCs w:val="28"/>
          <w:lang w:val="kk-KZ"/>
        </w:rPr>
        <w:lastRenderedPageBreak/>
        <w:t>белгілеулер мен қысқартулар</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4"/>
        <w:gridCol w:w="7748"/>
      </w:tblGrid>
      <w:tr w:rsidR="003117DA" w:rsidRPr="00955C5A" w14:paraId="4EA1E650" w14:textId="77777777" w:rsidTr="005021B4">
        <w:trPr>
          <w:jc w:val="center"/>
        </w:trPr>
        <w:tc>
          <w:tcPr>
            <w:tcW w:w="1714" w:type="dxa"/>
          </w:tcPr>
          <w:p w14:paraId="69621F49" w14:textId="5340784C" w:rsidR="006437A6" w:rsidRPr="00955C5A" w:rsidRDefault="006437A6" w:rsidP="006437A6">
            <w:pPr>
              <w:rPr>
                <w:rFonts w:ascii="Times New Roman" w:hAnsi="Times New Roman" w:cs="Times New Roman"/>
                <w:b/>
                <w:sz w:val="28"/>
                <w:szCs w:val="28"/>
                <w:lang w:val="kk-KZ"/>
              </w:rPr>
            </w:pPr>
            <w:r w:rsidRPr="00955C5A">
              <w:rPr>
                <w:rFonts w:ascii="Times New Roman" w:eastAsia="Times New Roman" w:hAnsi="Times New Roman" w:cs="Times New Roman"/>
                <w:b/>
                <w:sz w:val="28"/>
                <w:szCs w:val="28"/>
              </w:rPr>
              <w:t>АКТ</w:t>
            </w:r>
          </w:p>
        </w:tc>
        <w:tc>
          <w:tcPr>
            <w:tcW w:w="7748" w:type="dxa"/>
          </w:tcPr>
          <w:p w14:paraId="745727E1" w14:textId="6B53E063" w:rsidR="006437A6" w:rsidRPr="00955C5A" w:rsidRDefault="006437A6" w:rsidP="006437A6">
            <w:pPr>
              <w:rPr>
                <w:rFonts w:ascii="Times New Roman" w:hAnsi="Times New Roman" w:cs="Times New Roman"/>
                <w:sz w:val="28"/>
                <w:szCs w:val="28"/>
                <w:lang w:val="kk-KZ"/>
              </w:rPr>
            </w:pPr>
            <w:r w:rsidRPr="00955C5A">
              <w:rPr>
                <w:rFonts w:ascii="Times New Roman" w:eastAsia="Times New Roman" w:hAnsi="Times New Roman" w:cs="Times New Roman"/>
                <w:sz w:val="28"/>
                <w:szCs w:val="28"/>
              </w:rPr>
              <w:t>Ақпараттық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 xml:space="preserve">– коммуникациялық технология  </w:t>
            </w:r>
          </w:p>
        </w:tc>
      </w:tr>
      <w:tr w:rsidR="003117DA" w:rsidRPr="00955C5A" w14:paraId="36ABD85F" w14:textId="77777777" w:rsidTr="005021B4">
        <w:trPr>
          <w:jc w:val="center"/>
        </w:trPr>
        <w:tc>
          <w:tcPr>
            <w:tcW w:w="1714" w:type="dxa"/>
          </w:tcPr>
          <w:p w14:paraId="45B00B6E" w14:textId="5103CD13" w:rsidR="006437A6" w:rsidRPr="00955C5A" w:rsidRDefault="006437A6" w:rsidP="006437A6">
            <w:pPr>
              <w:rPr>
                <w:rFonts w:ascii="Times New Roman" w:hAnsi="Times New Roman" w:cs="Times New Roman"/>
                <w:b/>
                <w:sz w:val="28"/>
                <w:szCs w:val="28"/>
                <w:lang w:val="kk-KZ"/>
              </w:rPr>
            </w:pPr>
            <w:r w:rsidRPr="00955C5A">
              <w:rPr>
                <w:rFonts w:ascii="Times New Roman" w:hAnsi="Times New Roman" w:cs="Times New Roman"/>
                <w:b/>
                <w:sz w:val="28"/>
                <w:szCs w:val="28"/>
                <w:lang w:val="kk-KZ"/>
              </w:rPr>
              <w:t>АҚШ</w:t>
            </w:r>
          </w:p>
        </w:tc>
        <w:tc>
          <w:tcPr>
            <w:tcW w:w="7748" w:type="dxa"/>
          </w:tcPr>
          <w:p w14:paraId="0DB36810" w14:textId="19DF4239"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lang w:val="kk-KZ"/>
              </w:rPr>
              <w:t>Америка құрама штаттары</w:t>
            </w:r>
          </w:p>
        </w:tc>
      </w:tr>
      <w:tr w:rsidR="003117DA" w:rsidRPr="00955C5A" w14:paraId="31BC2EBF" w14:textId="77777777" w:rsidTr="005021B4">
        <w:trPr>
          <w:jc w:val="center"/>
        </w:trPr>
        <w:tc>
          <w:tcPr>
            <w:tcW w:w="1714" w:type="dxa"/>
          </w:tcPr>
          <w:p w14:paraId="71141588" w14:textId="73113925" w:rsidR="006437A6" w:rsidRPr="00955C5A" w:rsidRDefault="006437A6" w:rsidP="006437A6">
            <w:pPr>
              <w:rPr>
                <w:rFonts w:ascii="Times New Roman" w:hAnsi="Times New Roman" w:cs="Times New Roman"/>
                <w:b/>
                <w:sz w:val="28"/>
                <w:szCs w:val="28"/>
                <w:lang w:val="kk-KZ"/>
              </w:rPr>
            </w:pPr>
            <w:r w:rsidRPr="00955C5A">
              <w:rPr>
                <w:rFonts w:ascii="Times New Roman" w:hAnsi="Times New Roman" w:cs="Times New Roman"/>
                <w:b/>
                <w:sz w:val="28"/>
                <w:szCs w:val="28"/>
                <w:shd w:val="clear" w:color="auto" w:fill="FFFFFF"/>
                <w:lang w:val="kk-KZ"/>
              </w:rPr>
              <w:t>АЭА</w:t>
            </w:r>
          </w:p>
        </w:tc>
        <w:tc>
          <w:tcPr>
            <w:tcW w:w="7748" w:type="dxa"/>
          </w:tcPr>
          <w:p w14:paraId="2A8B0143" w14:textId="437B69EF" w:rsidR="006437A6" w:rsidRPr="00955C5A" w:rsidRDefault="006437A6" w:rsidP="003117DA">
            <w:pPr>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Арнайы экономикалық айма</w:t>
            </w:r>
            <w:r w:rsidR="003117DA" w:rsidRPr="00955C5A">
              <w:rPr>
                <w:rFonts w:ascii="Times New Roman" w:hAnsi="Times New Roman" w:cs="Times New Roman"/>
                <w:sz w:val="28"/>
                <w:szCs w:val="28"/>
                <w:shd w:val="clear" w:color="auto" w:fill="FFFFFF"/>
                <w:lang w:val="kk-KZ"/>
              </w:rPr>
              <w:t>қ</w:t>
            </w:r>
            <w:r w:rsidRPr="00955C5A">
              <w:rPr>
                <w:rFonts w:ascii="Times New Roman" w:hAnsi="Times New Roman" w:cs="Times New Roman"/>
                <w:sz w:val="28"/>
                <w:szCs w:val="28"/>
                <w:shd w:val="clear" w:color="auto" w:fill="FFFFFF"/>
                <w:lang w:val="kk-KZ"/>
              </w:rPr>
              <w:t xml:space="preserve"> </w:t>
            </w:r>
          </w:p>
        </w:tc>
      </w:tr>
      <w:tr w:rsidR="003117DA" w:rsidRPr="00955C5A" w14:paraId="0FA24201" w14:textId="77777777" w:rsidTr="005021B4">
        <w:trPr>
          <w:jc w:val="center"/>
        </w:trPr>
        <w:tc>
          <w:tcPr>
            <w:tcW w:w="1714" w:type="dxa"/>
          </w:tcPr>
          <w:p w14:paraId="103B0DFE" w14:textId="1D5378B2" w:rsidR="006437A6" w:rsidRPr="00955C5A" w:rsidRDefault="006437A6" w:rsidP="006437A6">
            <w:pPr>
              <w:rPr>
                <w:rFonts w:ascii="Times New Roman" w:hAnsi="Times New Roman" w:cs="Times New Roman"/>
                <w:b/>
                <w:sz w:val="28"/>
                <w:szCs w:val="28"/>
                <w:shd w:val="clear" w:color="auto" w:fill="FFFFFF"/>
                <w:lang w:val="kk-KZ"/>
              </w:rPr>
            </w:pPr>
            <w:r w:rsidRPr="00955C5A">
              <w:rPr>
                <w:rFonts w:ascii="Times New Roman" w:hAnsi="Times New Roman" w:cs="Times New Roman"/>
                <w:b/>
                <w:sz w:val="28"/>
                <w:szCs w:val="28"/>
                <w:lang w:val="kk-KZ"/>
              </w:rPr>
              <w:t>ЕАЭО</w:t>
            </w:r>
          </w:p>
        </w:tc>
        <w:tc>
          <w:tcPr>
            <w:tcW w:w="7748" w:type="dxa"/>
          </w:tcPr>
          <w:p w14:paraId="44947D93" w14:textId="264A1750" w:rsidR="006437A6" w:rsidRPr="00955C5A" w:rsidRDefault="006437A6" w:rsidP="006437A6">
            <w:pPr>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lang w:val="kk-KZ"/>
              </w:rPr>
              <w:t>Еуразиялық экономикалық одақ</w:t>
            </w:r>
          </w:p>
        </w:tc>
      </w:tr>
      <w:tr w:rsidR="003117DA" w:rsidRPr="00955C5A" w14:paraId="79C80BBE" w14:textId="77777777" w:rsidTr="005021B4">
        <w:trPr>
          <w:jc w:val="center"/>
        </w:trPr>
        <w:tc>
          <w:tcPr>
            <w:tcW w:w="1714" w:type="dxa"/>
          </w:tcPr>
          <w:p w14:paraId="71C13B1C" w14:textId="15646E54" w:rsidR="006437A6" w:rsidRPr="00955C5A" w:rsidRDefault="006437A6" w:rsidP="006437A6">
            <w:pPr>
              <w:rPr>
                <w:rFonts w:ascii="Times New Roman" w:hAnsi="Times New Roman" w:cs="Times New Roman"/>
                <w:b/>
                <w:sz w:val="28"/>
                <w:szCs w:val="28"/>
                <w:lang w:val="kk-KZ"/>
              </w:rPr>
            </w:pPr>
            <w:r w:rsidRPr="00955C5A">
              <w:rPr>
                <w:rFonts w:ascii="Times New Roman" w:hAnsi="Times New Roman" w:cs="Times New Roman"/>
                <w:b/>
                <w:sz w:val="28"/>
                <w:szCs w:val="28"/>
                <w:lang w:val="kk-KZ"/>
              </w:rPr>
              <w:t>ЕО</w:t>
            </w:r>
          </w:p>
        </w:tc>
        <w:tc>
          <w:tcPr>
            <w:tcW w:w="7748" w:type="dxa"/>
          </w:tcPr>
          <w:p w14:paraId="1D05923E" w14:textId="48E957F8"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lang w:val="kk-KZ"/>
              </w:rPr>
              <w:t>Еуропалық Одақ</w:t>
            </w:r>
          </w:p>
        </w:tc>
      </w:tr>
      <w:tr w:rsidR="003117DA" w:rsidRPr="00955C5A" w14:paraId="069FCD9E" w14:textId="77777777" w:rsidTr="005021B4">
        <w:trPr>
          <w:jc w:val="center"/>
        </w:trPr>
        <w:tc>
          <w:tcPr>
            <w:tcW w:w="1714" w:type="dxa"/>
          </w:tcPr>
          <w:p w14:paraId="00F190E7" w14:textId="11CB36EB" w:rsidR="006437A6" w:rsidRPr="00955C5A" w:rsidRDefault="006437A6" w:rsidP="006437A6">
            <w:pPr>
              <w:rPr>
                <w:rFonts w:ascii="Times New Roman" w:hAnsi="Times New Roman" w:cs="Times New Roman"/>
                <w:b/>
                <w:sz w:val="28"/>
                <w:szCs w:val="28"/>
                <w:shd w:val="clear" w:color="auto" w:fill="FFFFFF"/>
                <w:lang w:val="kk-KZ"/>
              </w:rPr>
            </w:pPr>
            <w:r w:rsidRPr="00955C5A">
              <w:rPr>
                <w:rFonts w:ascii="Times New Roman" w:eastAsia="Times New Roman" w:hAnsi="Times New Roman" w:cs="Times New Roman"/>
                <w:b/>
                <w:sz w:val="28"/>
                <w:szCs w:val="28"/>
                <w:lang w:val="kk-KZ"/>
              </w:rPr>
              <w:t>ҒЗЖ</w:t>
            </w:r>
          </w:p>
        </w:tc>
        <w:tc>
          <w:tcPr>
            <w:tcW w:w="7748" w:type="dxa"/>
          </w:tcPr>
          <w:p w14:paraId="4E50A391" w14:textId="3C069E8A" w:rsidR="006437A6" w:rsidRPr="00955C5A" w:rsidRDefault="006437A6" w:rsidP="006437A6">
            <w:pPr>
              <w:rPr>
                <w:rFonts w:ascii="Times New Roman" w:hAnsi="Times New Roman" w:cs="Times New Roman"/>
                <w:sz w:val="28"/>
                <w:szCs w:val="28"/>
                <w:shd w:val="clear" w:color="auto" w:fill="FFFFFF"/>
                <w:lang w:val="kk-KZ"/>
              </w:rPr>
            </w:pPr>
            <w:r w:rsidRPr="00955C5A">
              <w:rPr>
                <w:rFonts w:ascii="Times New Roman" w:eastAsia="Times New Roman" w:hAnsi="Times New Roman" w:cs="Times New Roman"/>
                <w:sz w:val="28"/>
                <w:szCs w:val="28"/>
                <w:lang w:val="kk-KZ"/>
              </w:rPr>
              <w:t>Ғылыми-зерттеу жұмысы</w:t>
            </w:r>
          </w:p>
        </w:tc>
      </w:tr>
      <w:tr w:rsidR="003117DA" w:rsidRPr="009F6137" w14:paraId="7A669BBB" w14:textId="77777777" w:rsidTr="005021B4">
        <w:trPr>
          <w:jc w:val="center"/>
        </w:trPr>
        <w:tc>
          <w:tcPr>
            <w:tcW w:w="1714" w:type="dxa"/>
          </w:tcPr>
          <w:p w14:paraId="6DF7FE35" w14:textId="73682FA9" w:rsidR="006437A6" w:rsidRPr="00955C5A" w:rsidRDefault="006437A6" w:rsidP="006437A6">
            <w:pPr>
              <w:rPr>
                <w:rFonts w:ascii="Times New Roman" w:hAnsi="Times New Roman" w:cs="Times New Roman"/>
                <w:b/>
                <w:sz w:val="28"/>
                <w:szCs w:val="28"/>
                <w:shd w:val="clear" w:color="auto" w:fill="FFFFFF"/>
                <w:lang w:val="kk-KZ"/>
              </w:rPr>
            </w:pPr>
            <w:r w:rsidRPr="00955C5A">
              <w:rPr>
                <w:rFonts w:ascii="Times New Roman" w:hAnsi="Times New Roman" w:cs="Times New Roman"/>
                <w:b/>
                <w:sz w:val="28"/>
                <w:szCs w:val="28"/>
                <w:lang w:val="kk-KZ"/>
              </w:rPr>
              <w:t>ҒЗТКЖ</w:t>
            </w:r>
          </w:p>
        </w:tc>
        <w:tc>
          <w:tcPr>
            <w:tcW w:w="7748" w:type="dxa"/>
          </w:tcPr>
          <w:p w14:paraId="5DE02133" w14:textId="7EF9579C" w:rsidR="006437A6" w:rsidRPr="00955C5A" w:rsidRDefault="006437A6" w:rsidP="006437A6">
            <w:pPr>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lang w:val="kk-KZ"/>
              </w:rPr>
              <w:t>Ғылыми зерттеу және тәжірибелік-конструкторлық жұмыстар</w:t>
            </w:r>
          </w:p>
        </w:tc>
      </w:tr>
      <w:tr w:rsidR="003117DA" w:rsidRPr="00955C5A" w14:paraId="1344C3A3" w14:textId="77777777" w:rsidTr="005021B4">
        <w:trPr>
          <w:jc w:val="center"/>
        </w:trPr>
        <w:tc>
          <w:tcPr>
            <w:tcW w:w="1714" w:type="dxa"/>
          </w:tcPr>
          <w:p w14:paraId="27374829" w14:textId="624C605B" w:rsidR="006437A6" w:rsidRPr="00955C5A" w:rsidRDefault="006437A6" w:rsidP="006437A6">
            <w:pPr>
              <w:rPr>
                <w:rFonts w:ascii="Times New Roman" w:hAnsi="Times New Roman" w:cs="Times New Roman"/>
                <w:b/>
                <w:sz w:val="28"/>
                <w:szCs w:val="28"/>
                <w:lang w:val="kk-KZ"/>
              </w:rPr>
            </w:pPr>
            <w:r w:rsidRPr="00955C5A">
              <w:rPr>
                <w:rFonts w:ascii="Times New Roman" w:hAnsi="Times New Roman" w:cs="Times New Roman"/>
                <w:b/>
                <w:sz w:val="28"/>
                <w:szCs w:val="28"/>
                <w:lang w:val="kk-KZ"/>
              </w:rPr>
              <w:t>ЖІӨ</w:t>
            </w:r>
          </w:p>
        </w:tc>
        <w:tc>
          <w:tcPr>
            <w:tcW w:w="7748" w:type="dxa"/>
          </w:tcPr>
          <w:p w14:paraId="0ED81906" w14:textId="27196DE8"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lang w:val="kk-KZ"/>
              </w:rPr>
              <w:t>Жалпы ішкі өнім</w:t>
            </w:r>
          </w:p>
        </w:tc>
      </w:tr>
      <w:tr w:rsidR="003117DA" w:rsidRPr="00955C5A" w14:paraId="62259E2F" w14:textId="77777777" w:rsidTr="005021B4">
        <w:trPr>
          <w:jc w:val="center"/>
        </w:trPr>
        <w:tc>
          <w:tcPr>
            <w:tcW w:w="1714" w:type="dxa"/>
          </w:tcPr>
          <w:p w14:paraId="66D92674" w14:textId="372B3DFB" w:rsidR="006437A6" w:rsidRPr="00955C5A" w:rsidRDefault="006437A6" w:rsidP="006437A6">
            <w:pPr>
              <w:rPr>
                <w:rFonts w:ascii="Times New Roman" w:hAnsi="Times New Roman" w:cs="Times New Roman"/>
                <w:b/>
                <w:sz w:val="28"/>
                <w:szCs w:val="28"/>
                <w:shd w:val="clear" w:color="auto" w:fill="FFFFFF"/>
                <w:lang w:val="kk-KZ"/>
              </w:rPr>
            </w:pPr>
            <w:r w:rsidRPr="00955C5A">
              <w:rPr>
                <w:rFonts w:ascii="Times New Roman" w:hAnsi="Times New Roman" w:cs="Times New Roman"/>
                <w:b/>
                <w:sz w:val="28"/>
                <w:szCs w:val="28"/>
                <w:lang w:val="kk-KZ"/>
              </w:rPr>
              <w:t>ЖШС</w:t>
            </w:r>
          </w:p>
        </w:tc>
        <w:tc>
          <w:tcPr>
            <w:tcW w:w="7748" w:type="dxa"/>
          </w:tcPr>
          <w:p w14:paraId="33A52913" w14:textId="10F59BD4" w:rsidR="006437A6" w:rsidRPr="00955C5A" w:rsidRDefault="006437A6" w:rsidP="006437A6">
            <w:pPr>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lang w:val="kk-KZ"/>
              </w:rPr>
              <w:t>Жауапкершілігі шектеулі серіктестік</w:t>
            </w:r>
          </w:p>
        </w:tc>
      </w:tr>
      <w:tr w:rsidR="002029B2" w:rsidRPr="00955C5A" w14:paraId="216FCD82" w14:textId="77777777" w:rsidTr="005021B4">
        <w:trPr>
          <w:jc w:val="center"/>
        </w:trPr>
        <w:tc>
          <w:tcPr>
            <w:tcW w:w="1714" w:type="dxa"/>
          </w:tcPr>
          <w:p w14:paraId="0F963132" w14:textId="592BB27E" w:rsidR="002029B2" w:rsidRPr="00955C5A" w:rsidRDefault="002029B2" w:rsidP="006437A6">
            <w:pPr>
              <w:rPr>
                <w:rFonts w:ascii="Times New Roman" w:hAnsi="Times New Roman" w:cs="Times New Roman"/>
                <w:b/>
                <w:sz w:val="28"/>
                <w:szCs w:val="28"/>
                <w:lang w:val="kk-KZ"/>
              </w:rPr>
            </w:pPr>
            <w:r w:rsidRPr="00955C5A">
              <w:rPr>
                <w:rFonts w:ascii="Times New Roman" w:hAnsi="Times New Roman" w:cs="Times New Roman"/>
                <w:b/>
                <w:sz w:val="28"/>
                <w:szCs w:val="28"/>
                <w:lang w:val="kk-KZ"/>
              </w:rPr>
              <w:t>МЖӘ</w:t>
            </w:r>
          </w:p>
        </w:tc>
        <w:tc>
          <w:tcPr>
            <w:tcW w:w="7748" w:type="dxa"/>
          </w:tcPr>
          <w:p w14:paraId="0FEA0FE0" w14:textId="3ED2AD75" w:rsidR="002029B2" w:rsidRPr="00955C5A" w:rsidRDefault="002029B2" w:rsidP="006437A6">
            <w:pPr>
              <w:rPr>
                <w:rFonts w:ascii="Times New Roman" w:hAnsi="Times New Roman" w:cs="Times New Roman"/>
                <w:sz w:val="28"/>
                <w:szCs w:val="28"/>
                <w:lang w:val="kk-KZ"/>
              </w:rPr>
            </w:pPr>
            <w:r w:rsidRPr="00955C5A">
              <w:rPr>
                <w:rFonts w:ascii="Times New Roman" w:hAnsi="Times New Roman" w:cs="Times New Roman"/>
                <w:sz w:val="28"/>
                <w:szCs w:val="28"/>
                <w:lang w:val="kk-KZ"/>
              </w:rPr>
              <w:t>Мемлекеттік-жекешелік әріптестік</w:t>
            </w:r>
          </w:p>
        </w:tc>
      </w:tr>
      <w:tr w:rsidR="003117DA" w:rsidRPr="00955C5A" w14:paraId="7F6F4EB9" w14:textId="77777777" w:rsidTr="005021B4">
        <w:trPr>
          <w:jc w:val="center"/>
        </w:trPr>
        <w:tc>
          <w:tcPr>
            <w:tcW w:w="1714" w:type="dxa"/>
          </w:tcPr>
          <w:p w14:paraId="03B67FEB" w14:textId="2088A8EE" w:rsidR="006437A6" w:rsidRPr="00955C5A" w:rsidRDefault="006437A6" w:rsidP="006437A6">
            <w:pPr>
              <w:rPr>
                <w:rFonts w:ascii="Times New Roman" w:hAnsi="Times New Roman" w:cs="Times New Roman"/>
                <w:b/>
                <w:sz w:val="28"/>
                <w:szCs w:val="28"/>
                <w:lang w:val="kk-KZ"/>
              </w:rPr>
            </w:pPr>
            <w:r w:rsidRPr="00955C5A">
              <w:rPr>
                <w:rFonts w:ascii="Times New Roman" w:hAnsi="Times New Roman" w:cs="Times New Roman"/>
                <w:b/>
                <w:sz w:val="28"/>
                <w:szCs w:val="28"/>
                <w:lang w:val="kk-KZ"/>
              </w:rPr>
              <w:t>ҚҚС</w:t>
            </w:r>
          </w:p>
        </w:tc>
        <w:tc>
          <w:tcPr>
            <w:tcW w:w="7748" w:type="dxa"/>
          </w:tcPr>
          <w:p w14:paraId="0B560E4D" w14:textId="35C588EE"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Қосылған құн салығы</w:t>
            </w:r>
          </w:p>
        </w:tc>
      </w:tr>
      <w:tr w:rsidR="003117DA" w:rsidRPr="00955C5A" w14:paraId="61F452EC" w14:textId="77777777" w:rsidTr="005021B4">
        <w:trPr>
          <w:jc w:val="center"/>
        </w:trPr>
        <w:tc>
          <w:tcPr>
            <w:tcW w:w="1714" w:type="dxa"/>
          </w:tcPr>
          <w:p w14:paraId="506A839D" w14:textId="2E79B333" w:rsidR="006437A6" w:rsidRPr="00955C5A" w:rsidRDefault="006437A6" w:rsidP="006437A6">
            <w:pPr>
              <w:rPr>
                <w:rFonts w:ascii="Times New Roman" w:hAnsi="Times New Roman" w:cs="Times New Roman"/>
                <w:b/>
                <w:sz w:val="28"/>
                <w:szCs w:val="28"/>
                <w:shd w:val="clear" w:color="auto" w:fill="FFFFFF"/>
                <w:lang w:val="kk-KZ"/>
              </w:rPr>
            </w:pPr>
            <w:r w:rsidRPr="00955C5A">
              <w:rPr>
                <w:rFonts w:ascii="Times New Roman" w:hAnsi="Times New Roman" w:cs="Times New Roman"/>
                <w:b/>
                <w:sz w:val="28"/>
                <w:szCs w:val="28"/>
                <w:shd w:val="clear" w:color="auto" w:fill="FFFFFF"/>
                <w:lang w:val="kk-KZ"/>
              </w:rPr>
              <w:t>ҚР</w:t>
            </w:r>
          </w:p>
        </w:tc>
        <w:tc>
          <w:tcPr>
            <w:tcW w:w="7748" w:type="dxa"/>
          </w:tcPr>
          <w:p w14:paraId="2147FE52" w14:textId="0DDC7CE7" w:rsidR="006437A6" w:rsidRPr="00955C5A" w:rsidRDefault="006437A6" w:rsidP="006437A6">
            <w:pPr>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Қазақстан Республикасы</w:t>
            </w:r>
          </w:p>
        </w:tc>
      </w:tr>
      <w:tr w:rsidR="003117DA" w:rsidRPr="00955C5A" w14:paraId="72D3EEB2" w14:textId="77777777" w:rsidTr="005021B4">
        <w:trPr>
          <w:jc w:val="center"/>
        </w:trPr>
        <w:tc>
          <w:tcPr>
            <w:tcW w:w="1714" w:type="dxa"/>
          </w:tcPr>
          <w:p w14:paraId="34EE8563" w14:textId="01B6EE81" w:rsidR="006437A6" w:rsidRPr="00955C5A" w:rsidRDefault="006437A6" w:rsidP="006437A6">
            <w:pPr>
              <w:rPr>
                <w:rFonts w:ascii="Times New Roman" w:hAnsi="Times New Roman" w:cs="Times New Roman"/>
                <w:b/>
                <w:sz w:val="28"/>
                <w:szCs w:val="28"/>
                <w:shd w:val="clear" w:color="auto" w:fill="FFFFFF"/>
                <w:lang w:val="kk-KZ"/>
              </w:rPr>
            </w:pPr>
            <w:r w:rsidRPr="00955C5A">
              <w:rPr>
                <w:rFonts w:ascii="Times New Roman" w:eastAsia="Times New Roman" w:hAnsi="Times New Roman" w:cs="Times New Roman"/>
                <w:b/>
                <w:sz w:val="28"/>
                <w:szCs w:val="28"/>
                <w:lang w:val="kk-KZ"/>
              </w:rPr>
              <w:t>ТКЖ</w:t>
            </w:r>
          </w:p>
        </w:tc>
        <w:tc>
          <w:tcPr>
            <w:tcW w:w="7748" w:type="dxa"/>
          </w:tcPr>
          <w:p w14:paraId="3D8001DA" w14:textId="61E87918" w:rsidR="006437A6" w:rsidRPr="00955C5A" w:rsidRDefault="006437A6" w:rsidP="006437A6">
            <w:pPr>
              <w:rPr>
                <w:rFonts w:ascii="Times New Roman" w:hAnsi="Times New Roman" w:cs="Times New Roman"/>
                <w:sz w:val="28"/>
                <w:szCs w:val="28"/>
                <w:shd w:val="clear" w:color="auto" w:fill="FFFFFF"/>
                <w:lang w:val="kk-KZ"/>
              </w:rPr>
            </w:pPr>
            <w:r w:rsidRPr="00955C5A">
              <w:rPr>
                <w:rFonts w:ascii="Times New Roman" w:eastAsia="Times New Roman" w:hAnsi="Times New Roman" w:cs="Times New Roman"/>
                <w:sz w:val="28"/>
                <w:szCs w:val="28"/>
                <w:lang w:val="kk-KZ"/>
              </w:rPr>
              <w:t>Тәжірибелік-конструкторлық жұмыс</w:t>
            </w:r>
          </w:p>
        </w:tc>
      </w:tr>
      <w:tr w:rsidR="003117DA" w:rsidRPr="00955C5A" w14:paraId="7E0E94AA" w14:textId="77777777" w:rsidTr="005021B4">
        <w:trPr>
          <w:jc w:val="center"/>
        </w:trPr>
        <w:tc>
          <w:tcPr>
            <w:tcW w:w="1714" w:type="dxa"/>
          </w:tcPr>
          <w:p w14:paraId="4B572345" w14:textId="30017C94" w:rsidR="006437A6" w:rsidRPr="00955C5A" w:rsidRDefault="006437A6" w:rsidP="006437A6">
            <w:pPr>
              <w:rPr>
                <w:rFonts w:ascii="Times New Roman" w:eastAsia="Times New Roman" w:hAnsi="Times New Roman" w:cs="Times New Roman"/>
                <w:b/>
                <w:sz w:val="28"/>
                <w:szCs w:val="28"/>
                <w:lang w:val="kk-KZ"/>
              </w:rPr>
            </w:pPr>
            <w:r w:rsidRPr="00955C5A">
              <w:rPr>
                <w:rFonts w:ascii="Times New Roman" w:hAnsi="Times New Roman" w:cs="Times New Roman"/>
                <w:b/>
                <w:sz w:val="28"/>
                <w:szCs w:val="28"/>
                <w:lang w:val="kk-KZ"/>
              </w:rPr>
              <w:t>ТМД</w:t>
            </w:r>
          </w:p>
        </w:tc>
        <w:tc>
          <w:tcPr>
            <w:tcW w:w="7748" w:type="dxa"/>
          </w:tcPr>
          <w:p w14:paraId="68F0EF05" w14:textId="4414F722" w:rsidR="006437A6" w:rsidRPr="00955C5A" w:rsidRDefault="006437A6" w:rsidP="006437A6">
            <w:pPr>
              <w:rPr>
                <w:rFonts w:ascii="Times New Roman" w:eastAsia="Times New Roman" w:hAnsi="Times New Roman" w:cs="Times New Roman"/>
                <w:sz w:val="28"/>
                <w:szCs w:val="28"/>
                <w:lang w:val="kk-KZ"/>
              </w:rPr>
            </w:pPr>
            <w:r w:rsidRPr="00955C5A">
              <w:rPr>
                <w:rFonts w:ascii="Times New Roman" w:hAnsi="Times New Roman" w:cs="Times New Roman"/>
                <w:bCs/>
                <w:sz w:val="28"/>
                <w:szCs w:val="28"/>
                <w:lang w:val="kk-KZ"/>
              </w:rPr>
              <w:t>Тәуелсіз мемлекеттер достастығы</w:t>
            </w:r>
          </w:p>
        </w:tc>
      </w:tr>
      <w:tr w:rsidR="003117DA" w:rsidRPr="00955C5A" w14:paraId="3334EC9A" w14:textId="77777777" w:rsidTr="005021B4">
        <w:trPr>
          <w:jc w:val="center"/>
        </w:trPr>
        <w:tc>
          <w:tcPr>
            <w:tcW w:w="1714" w:type="dxa"/>
          </w:tcPr>
          <w:p w14:paraId="4377DF86" w14:textId="58BD7FEF" w:rsidR="006437A6" w:rsidRPr="00955C5A" w:rsidRDefault="006437A6" w:rsidP="006437A6">
            <w:pPr>
              <w:rPr>
                <w:rFonts w:ascii="Times New Roman" w:hAnsi="Times New Roman" w:cs="Times New Roman"/>
                <w:b/>
                <w:sz w:val="28"/>
                <w:szCs w:val="28"/>
                <w:shd w:val="clear" w:color="auto" w:fill="FFFFFF"/>
                <w:lang w:val="kk-KZ"/>
              </w:rPr>
            </w:pPr>
            <w:r w:rsidRPr="00955C5A">
              <w:rPr>
                <w:rFonts w:ascii="Times New Roman" w:hAnsi="Times New Roman" w:cs="Times New Roman"/>
                <w:b/>
                <w:sz w:val="28"/>
                <w:szCs w:val="28"/>
                <w:lang w:val="kk-KZ"/>
              </w:rPr>
              <w:t>ШОБ</w:t>
            </w:r>
          </w:p>
        </w:tc>
        <w:tc>
          <w:tcPr>
            <w:tcW w:w="7748" w:type="dxa"/>
          </w:tcPr>
          <w:p w14:paraId="68C6F1BE" w14:textId="78E1E689" w:rsidR="006437A6" w:rsidRPr="00955C5A" w:rsidRDefault="006437A6" w:rsidP="006437A6">
            <w:pPr>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lang w:val="kk-KZ"/>
              </w:rPr>
              <w:t>Шағын және орта бизнес</w:t>
            </w:r>
          </w:p>
        </w:tc>
      </w:tr>
      <w:tr w:rsidR="003117DA" w:rsidRPr="00955C5A" w14:paraId="783398BA" w14:textId="77777777" w:rsidTr="005021B4">
        <w:trPr>
          <w:jc w:val="center"/>
        </w:trPr>
        <w:tc>
          <w:tcPr>
            <w:tcW w:w="1714" w:type="dxa"/>
          </w:tcPr>
          <w:p w14:paraId="5D5ED2FB" w14:textId="6F8EE8FB" w:rsidR="006437A6" w:rsidRPr="00955C5A" w:rsidRDefault="006437A6" w:rsidP="006437A6">
            <w:pPr>
              <w:rPr>
                <w:rFonts w:ascii="Times New Roman" w:hAnsi="Times New Roman" w:cs="Times New Roman"/>
                <w:b/>
                <w:sz w:val="28"/>
                <w:szCs w:val="28"/>
                <w:lang w:val="kk-KZ"/>
              </w:rPr>
            </w:pPr>
            <w:r w:rsidRPr="00955C5A">
              <w:rPr>
                <w:rFonts w:ascii="Times New Roman" w:eastAsia="Times New Roman" w:hAnsi="Times New Roman" w:cs="Times New Roman"/>
                <w:b/>
                <w:sz w:val="28"/>
                <w:szCs w:val="28"/>
                <w:lang w:val="kk-KZ"/>
              </w:rPr>
              <w:t>ШОК</w:t>
            </w:r>
          </w:p>
        </w:tc>
        <w:tc>
          <w:tcPr>
            <w:tcW w:w="7748" w:type="dxa"/>
          </w:tcPr>
          <w:p w14:paraId="19D0BEC7" w14:textId="588CCE62" w:rsidR="006437A6" w:rsidRPr="00955C5A" w:rsidRDefault="006437A6" w:rsidP="006437A6">
            <w:pPr>
              <w:rPr>
                <w:rFonts w:ascii="Times New Roman" w:hAnsi="Times New Roman" w:cs="Times New Roman"/>
                <w:sz w:val="28"/>
                <w:szCs w:val="28"/>
                <w:lang w:val="kk-KZ"/>
              </w:rPr>
            </w:pPr>
            <w:r w:rsidRPr="00955C5A">
              <w:rPr>
                <w:rFonts w:ascii="Times New Roman" w:eastAsia="Times New Roman" w:hAnsi="Times New Roman" w:cs="Times New Roman"/>
                <w:sz w:val="28"/>
                <w:szCs w:val="28"/>
                <w:lang w:val="kk-KZ"/>
              </w:rPr>
              <w:t>Шағын және орта кәсіпкерлік</w:t>
            </w:r>
          </w:p>
        </w:tc>
      </w:tr>
      <w:tr w:rsidR="003117DA" w:rsidRPr="00955C5A" w14:paraId="1187895A" w14:textId="77777777" w:rsidTr="005021B4">
        <w:trPr>
          <w:jc w:val="center"/>
        </w:trPr>
        <w:tc>
          <w:tcPr>
            <w:tcW w:w="1714" w:type="dxa"/>
          </w:tcPr>
          <w:p w14:paraId="175B5F9F" w14:textId="79977022" w:rsidR="006437A6" w:rsidRPr="00955C5A" w:rsidRDefault="006437A6" w:rsidP="006437A6">
            <w:pPr>
              <w:rPr>
                <w:rFonts w:ascii="Times New Roman" w:hAnsi="Times New Roman" w:cs="Times New Roman"/>
                <w:b/>
                <w:sz w:val="28"/>
                <w:szCs w:val="28"/>
                <w:lang w:val="kk-KZ"/>
              </w:rPr>
            </w:pPr>
            <w:r w:rsidRPr="00955C5A">
              <w:rPr>
                <w:rFonts w:ascii="Times New Roman" w:hAnsi="Times New Roman" w:cs="Times New Roman"/>
                <w:b/>
                <w:sz w:val="28"/>
                <w:szCs w:val="28"/>
                <w:lang w:val="kk-KZ"/>
              </w:rPr>
              <w:t>ЭЫДҰ</w:t>
            </w:r>
          </w:p>
        </w:tc>
        <w:tc>
          <w:tcPr>
            <w:tcW w:w="7748" w:type="dxa"/>
          </w:tcPr>
          <w:p w14:paraId="277012A2" w14:textId="41B5BEE3"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lang w:val="kk-KZ"/>
              </w:rPr>
              <w:t>Экономикалық ынтымақтастық және даму ұйымы</w:t>
            </w:r>
          </w:p>
        </w:tc>
      </w:tr>
      <w:tr w:rsidR="003117DA" w:rsidRPr="00955C5A" w14:paraId="76EF0C9C" w14:textId="77777777" w:rsidTr="005021B4">
        <w:trPr>
          <w:jc w:val="center"/>
        </w:trPr>
        <w:tc>
          <w:tcPr>
            <w:tcW w:w="1714" w:type="dxa"/>
          </w:tcPr>
          <w:p w14:paraId="1C4FD893" w14:textId="3C4CFB31" w:rsidR="006437A6" w:rsidRPr="00955C5A" w:rsidRDefault="006437A6" w:rsidP="006437A6">
            <w:pPr>
              <w:rPr>
                <w:rFonts w:ascii="Times New Roman" w:hAnsi="Times New Roman" w:cs="Times New Roman"/>
                <w:b/>
                <w:sz w:val="28"/>
                <w:szCs w:val="28"/>
                <w:lang w:val="kk-KZ"/>
              </w:rPr>
            </w:pPr>
            <w:r w:rsidRPr="00955C5A">
              <w:rPr>
                <w:rFonts w:ascii="Times New Roman" w:hAnsi="Times New Roman" w:cs="Times New Roman"/>
                <w:b/>
                <w:sz w:val="28"/>
                <w:szCs w:val="28"/>
                <w:lang w:val="kk-KZ"/>
              </w:rPr>
              <w:t>ABC</w:t>
            </w:r>
          </w:p>
        </w:tc>
        <w:tc>
          <w:tcPr>
            <w:tcW w:w="7748" w:type="dxa"/>
          </w:tcPr>
          <w:p w14:paraId="3E34495B" w14:textId="704D62E3"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lang w:val="kk-KZ"/>
              </w:rPr>
              <w:t>Activity Based Costing</w:t>
            </w:r>
          </w:p>
        </w:tc>
      </w:tr>
      <w:tr w:rsidR="003117DA" w:rsidRPr="009F6137" w14:paraId="05704E13" w14:textId="77777777" w:rsidTr="005021B4">
        <w:trPr>
          <w:jc w:val="center"/>
        </w:trPr>
        <w:tc>
          <w:tcPr>
            <w:tcW w:w="1714" w:type="dxa"/>
          </w:tcPr>
          <w:p w14:paraId="2DDA0116" w14:textId="156B95F2" w:rsidR="006437A6" w:rsidRPr="00955C5A" w:rsidRDefault="006437A6" w:rsidP="006437A6">
            <w:pPr>
              <w:rPr>
                <w:rFonts w:ascii="Times New Roman" w:hAnsi="Times New Roman" w:cs="Times New Roman"/>
                <w:b/>
                <w:sz w:val="28"/>
                <w:szCs w:val="28"/>
                <w:lang w:val="kk-KZ"/>
              </w:rPr>
            </w:pPr>
            <w:r w:rsidRPr="00955C5A">
              <w:rPr>
                <w:rFonts w:ascii="Times New Roman" w:hAnsi="Times New Roman" w:cs="Times New Roman"/>
                <w:b/>
                <w:sz w:val="28"/>
                <w:szCs w:val="28"/>
                <w:lang w:val="kk-KZ"/>
              </w:rPr>
              <w:t>AFFOA</w:t>
            </w:r>
          </w:p>
        </w:tc>
        <w:tc>
          <w:tcPr>
            <w:tcW w:w="7748" w:type="dxa"/>
          </w:tcPr>
          <w:p w14:paraId="1F68757F" w14:textId="5B6412EB"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lang w:val="kk-KZ"/>
              </w:rPr>
              <w:t>Advanced functional Fabric of America</w:t>
            </w:r>
          </w:p>
        </w:tc>
      </w:tr>
      <w:tr w:rsidR="003117DA" w:rsidRPr="00955C5A" w14:paraId="6AF34000" w14:textId="77777777" w:rsidTr="005021B4">
        <w:trPr>
          <w:jc w:val="center"/>
        </w:trPr>
        <w:tc>
          <w:tcPr>
            <w:tcW w:w="1714" w:type="dxa"/>
          </w:tcPr>
          <w:p w14:paraId="217EE6B2" w14:textId="430BB644" w:rsidR="006437A6" w:rsidRPr="00955C5A" w:rsidRDefault="006437A6" w:rsidP="006437A6">
            <w:pPr>
              <w:rPr>
                <w:rFonts w:ascii="Times New Roman" w:hAnsi="Times New Roman" w:cs="Times New Roman"/>
                <w:b/>
                <w:sz w:val="28"/>
                <w:szCs w:val="28"/>
                <w:shd w:val="clear" w:color="auto" w:fill="FFFFFF"/>
                <w:lang w:val="kk-KZ"/>
              </w:rPr>
            </w:pPr>
            <w:r w:rsidRPr="00955C5A">
              <w:rPr>
                <w:rFonts w:ascii="Times New Roman" w:hAnsi="Times New Roman" w:cs="Times New Roman"/>
                <w:b/>
                <w:sz w:val="28"/>
                <w:szCs w:val="28"/>
                <w:lang w:val="en-US"/>
              </w:rPr>
              <w:t>BM</w:t>
            </w:r>
          </w:p>
        </w:tc>
        <w:tc>
          <w:tcPr>
            <w:tcW w:w="7748" w:type="dxa"/>
          </w:tcPr>
          <w:p w14:paraId="1C650811" w14:textId="335C1A62" w:rsidR="006437A6" w:rsidRPr="00955C5A" w:rsidRDefault="006437A6" w:rsidP="006437A6">
            <w:pPr>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lang w:val="en-US"/>
              </w:rPr>
              <w:t>Benchmark</w:t>
            </w:r>
          </w:p>
        </w:tc>
      </w:tr>
      <w:tr w:rsidR="003117DA" w:rsidRPr="00955C5A" w14:paraId="2A3D00B2" w14:textId="77777777" w:rsidTr="005021B4">
        <w:trPr>
          <w:jc w:val="center"/>
        </w:trPr>
        <w:tc>
          <w:tcPr>
            <w:tcW w:w="1714" w:type="dxa"/>
          </w:tcPr>
          <w:p w14:paraId="5FEAFB64" w14:textId="30B10538" w:rsidR="006437A6" w:rsidRPr="00955C5A" w:rsidRDefault="006437A6" w:rsidP="006437A6">
            <w:pPr>
              <w:rPr>
                <w:rFonts w:ascii="Times New Roman" w:hAnsi="Times New Roman" w:cs="Times New Roman"/>
                <w:b/>
                <w:sz w:val="28"/>
                <w:szCs w:val="28"/>
                <w:shd w:val="clear" w:color="auto" w:fill="FFFFFF"/>
                <w:lang w:val="kk-KZ"/>
              </w:rPr>
            </w:pPr>
            <w:r w:rsidRPr="00955C5A">
              <w:rPr>
                <w:rFonts w:ascii="Times New Roman" w:hAnsi="Times New Roman" w:cs="Times New Roman"/>
                <w:b/>
                <w:sz w:val="28"/>
                <w:szCs w:val="28"/>
                <w:lang w:val="kk-KZ"/>
              </w:rPr>
              <w:t>BSC</w:t>
            </w:r>
          </w:p>
        </w:tc>
        <w:tc>
          <w:tcPr>
            <w:tcW w:w="7748" w:type="dxa"/>
          </w:tcPr>
          <w:p w14:paraId="54BB2310" w14:textId="1221F0EA" w:rsidR="006437A6" w:rsidRPr="00955C5A" w:rsidRDefault="006437A6" w:rsidP="006437A6">
            <w:pPr>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lang w:val="kk-KZ"/>
              </w:rPr>
              <w:t>Balanced ScoreCard</w:t>
            </w:r>
          </w:p>
        </w:tc>
      </w:tr>
      <w:tr w:rsidR="003117DA" w:rsidRPr="00955C5A" w14:paraId="3DF9604F" w14:textId="77777777" w:rsidTr="005021B4">
        <w:trPr>
          <w:jc w:val="center"/>
        </w:trPr>
        <w:tc>
          <w:tcPr>
            <w:tcW w:w="1714" w:type="dxa"/>
          </w:tcPr>
          <w:p w14:paraId="0D0A0D9F" w14:textId="193C2015" w:rsidR="006437A6" w:rsidRPr="00955C5A" w:rsidRDefault="006437A6" w:rsidP="006437A6">
            <w:pPr>
              <w:rPr>
                <w:rFonts w:ascii="Times New Roman" w:hAnsi="Times New Roman" w:cs="Times New Roman"/>
                <w:b/>
                <w:sz w:val="28"/>
                <w:szCs w:val="28"/>
                <w:lang w:val="kk-KZ"/>
              </w:rPr>
            </w:pPr>
            <w:r w:rsidRPr="00955C5A">
              <w:rPr>
                <w:rFonts w:ascii="Times New Roman" w:hAnsi="Times New Roman" w:cs="Times New Roman"/>
                <w:b/>
                <w:sz w:val="28"/>
                <w:szCs w:val="28"/>
                <w:lang w:val="en-US"/>
              </w:rPr>
              <w:t>CAD</w:t>
            </w:r>
          </w:p>
        </w:tc>
        <w:tc>
          <w:tcPr>
            <w:tcW w:w="7748" w:type="dxa"/>
          </w:tcPr>
          <w:p w14:paraId="55B93A2B" w14:textId="32A775D0"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lang w:val="kk-KZ"/>
              </w:rPr>
              <w:t>Computer-Aided Design</w:t>
            </w:r>
          </w:p>
        </w:tc>
      </w:tr>
      <w:tr w:rsidR="003117DA" w:rsidRPr="00955C5A" w14:paraId="4551E0A2" w14:textId="77777777" w:rsidTr="005021B4">
        <w:trPr>
          <w:jc w:val="center"/>
        </w:trPr>
        <w:tc>
          <w:tcPr>
            <w:tcW w:w="1714" w:type="dxa"/>
          </w:tcPr>
          <w:p w14:paraId="636D710B" w14:textId="41FD018F" w:rsidR="006437A6" w:rsidRPr="00955C5A" w:rsidRDefault="006437A6" w:rsidP="006437A6">
            <w:pPr>
              <w:rPr>
                <w:rFonts w:ascii="Times New Roman" w:hAnsi="Times New Roman" w:cs="Times New Roman"/>
                <w:b/>
                <w:sz w:val="28"/>
                <w:szCs w:val="28"/>
                <w:lang w:val="kk-KZ"/>
              </w:rPr>
            </w:pPr>
            <w:r w:rsidRPr="00955C5A">
              <w:rPr>
                <w:rFonts w:ascii="Times New Roman" w:eastAsia="Times New Roman" w:hAnsi="Times New Roman" w:cs="Times New Roman"/>
                <w:b/>
                <w:sz w:val="28"/>
                <w:szCs w:val="28"/>
                <w:lang w:val="kk-KZ"/>
              </w:rPr>
              <w:t>EIS</w:t>
            </w:r>
          </w:p>
        </w:tc>
        <w:tc>
          <w:tcPr>
            <w:tcW w:w="7748" w:type="dxa"/>
          </w:tcPr>
          <w:p w14:paraId="78969EAA" w14:textId="2231931B" w:rsidR="006437A6" w:rsidRPr="00955C5A" w:rsidRDefault="006437A6" w:rsidP="006437A6">
            <w:pPr>
              <w:rPr>
                <w:rFonts w:ascii="Times New Roman" w:hAnsi="Times New Roman" w:cs="Times New Roman"/>
                <w:sz w:val="28"/>
                <w:szCs w:val="28"/>
                <w:lang w:val="kk-KZ"/>
              </w:rPr>
            </w:pPr>
            <w:r w:rsidRPr="00955C5A">
              <w:rPr>
                <w:rFonts w:ascii="Times New Roman" w:eastAsia="Times New Roman" w:hAnsi="Times New Roman" w:cs="Times New Roman"/>
                <w:sz w:val="28"/>
                <w:szCs w:val="28"/>
                <w:lang w:val="kk-KZ"/>
              </w:rPr>
              <w:t>European Innovation Scoreboard</w:t>
            </w:r>
          </w:p>
        </w:tc>
      </w:tr>
      <w:tr w:rsidR="003117DA" w:rsidRPr="00955C5A" w14:paraId="62386F98" w14:textId="77777777" w:rsidTr="005021B4">
        <w:trPr>
          <w:jc w:val="center"/>
        </w:trPr>
        <w:tc>
          <w:tcPr>
            <w:tcW w:w="1714" w:type="dxa"/>
          </w:tcPr>
          <w:p w14:paraId="78F4EBC4" w14:textId="33952125" w:rsidR="006437A6" w:rsidRPr="00955C5A" w:rsidRDefault="006437A6" w:rsidP="006437A6">
            <w:pPr>
              <w:rPr>
                <w:rFonts w:ascii="Times New Roman" w:hAnsi="Times New Roman" w:cs="Times New Roman"/>
                <w:b/>
                <w:bCs/>
                <w:caps/>
                <w:sz w:val="28"/>
                <w:szCs w:val="28"/>
                <w:lang w:val="kk-KZ"/>
              </w:rPr>
            </w:pPr>
            <w:r w:rsidRPr="00955C5A">
              <w:rPr>
                <w:rStyle w:val="af4"/>
                <w:rFonts w:ascii="Times New Roman" w:hAnsi="Times New Roman" w:cs="Times New Roman"/>
                <w:b/>
                <w:bCs/>
                <w:i w:val="0"/>
                <w:iCs w:val="0"/>
                <w:sz w:val="28"/>
                <w:szCs w:val="28"/>
                <w:shd w:val="clear" w:color="auto" w:fill="FFFFFF"/>
                <w:lang w:val="en-US"/>
              </w:rPr>
              <w:t>FDA</w:t>
            </w:r>
          </w:p>
        </w:tc>
        <w:tc>
          <w:tcPr>
            <w:tcW w:w="7748" w:type="dxa"/>
          </w:tcPr>
          <w:p w14:paraId="6705BD34" w14:textId="7B2563F7" w:rsidR="006437A6" w:rsidRPr="00955C5A" w:rsidRDefault="006437A6" w:rsidP="006437A6">
            <w:pPr>
              <w:rPr>
                <w:rFonts w:ascii="Times New Roman" w:hAnsi="Times New Roman" w:cs="Times New Roman"/>
                <w:b/>
                <w:bCs/>
                <w:caps/>
                <w:sz w:val="28"/>
                <w:szCs w:val="28"/>
                <w:lang w:val="kk-KZ"/>
              </w:rPr>
            </w:pPr>
            <w:r w:rsidRPr="00955C5A">
              <w:rPr>
                <w:rFonts w:ascii="Times New Roman" w:hAnsi="Times New Roman" w:cs="Times New Roman"/>
                <w:sz w:val="28"/>
                <w:szCs w:val="28"/>
                <w:shd w:val="clear" w:color="auto" w:fill="FFFFFF"/>
                <w:lang w:val="en-US"/>
              </w:rPr>
              <w:t>Food and Drug Administration</w:t>
            </w:r>
          </w:p>
        </w:tc>
      </w:tr>
      <w:tr w:rsidR="003117DA" w:rsidRPr="00955C5A" w14:paraId="4705545E" w14:textId="77777777" w:rsidTr="005021B4">
        <w:trPr>
          <w:jc w:val="center"/>
        </w:trPr>
        <w:tc>
          <w:tcPr>
            <w:tcW w:w="1714" w:type="dxa"/>
          </w:tcPr>
          <w:p w14:paraId="7DFA9804" w14:textId="054FB74F" w:rsidR="006437A6" w:rsidRPr="00955C5A" w:rsidRDefault="006437A6" w:rsidP="006437A6">
            <w:pPr>
              <w:rPr>
                <w:rStyle w:val="af4"/>
                <w:rFonts w:ascii="Times New Roman" w:hAnsi="Times New Roman" w:cs="Times New Roman"/>
                <w:b/>
                <w:bCs/>
                <w:i w:val="0"/>
                <w:iCs w:val="0"/>
                <w:sz w:val="28"/>
                <w:szCs w:val="28"/>
                <w:shd w:val="clear" w:color="auto" w:fill="FFFFFF"/>
                <w:lang w:val="en-US"/>
              </w:rPr>
            </w:pPr>
            <w:r w:rsidRPr="00955C5A">
              <w:rPr>
                <w:rFonts w:ascii="Times New Roman" w:hAnsi="Times New Roman" w:cs="Times New Roman"/>
                <w:b/>
                <w:sz w:val="28"/>
                <w:szCs w:val="28"/>
                <w:lang w:val="kk-KZ"/>
              </w:rPr>
              <w:t>GPS</w:t>
            </w:r>
          </w:p>
        </w:tc>
        <w:tc>
          <w:tcPr>
            <w:tcW w:w="7748" w:type="dxa"/>
          </w:tcPr>
          <w:p w14:paraId="11A6CCA3" w14:textId="5E37F67D" w:rsidR="006437A6" w:rsidRPr="00955C5A" w:rsidRDefault="006437A6" w:rsidP="006437A6">
            <w:pPr>
              <w:rPr>
                <w:rFonts w:ascii="Times New Roman" w:hAnsi="Times New Roman" w:cs="Times New Roman"/>
                <w:sz w:val="28"/>
                <w:szCs w:val="28"/>
                <w:shd w:val="clear" w:color="auto" w:fill="FFFFFF"/>
                <w:lang w:val="en-US"/>
              </w:rPr>
            </w:pPr>
            <w:r w:rsidRPr="00955C5A">
              <w:rPr>
                <w:rFonts w:ascii="Times New Roman" w:hAnsi="Times New Roman" w:cs="Times New Roman"/>
                <w:sz w:val="28"/>
                <w:szCs w:val="28"/>
                <w:shd w:val="clear" w:color="auto" w:fill="FFFFFF"/>
              </w:rPr>
              <w:t>Global Positioning System</w:t>
            </w:r>
          </w:p>
        </w:tc>
      </w:tr>
      <w:tr w:rsidR="003117DA" w:rsidRPr="00955C5A" w14:paraId="035AE75A" w14:textId="77777777" w:rsidTr="005021B4">
        <w:trPr>
          <w:jc w:val="center"/>
        </w:trPr>
        <w:tc>
          <w:tcPr>
            <w:tcW w:w="1714" w:type="dxa"/>
          </w:tcPr>
          <w:p w14:paraId="1A23B2B2" w14:textId="4ECA973A" w:rsidR="006437A6" w:rsidRPr="00955C5A" w:rsidRDefault="006437A6" w:rsidP="006437A6">
            <w:pPr>
              <w:rPr>
                <w:rStyle w:val="af4"/>
                <w:rFonts w:ascii="Times New Roman" w:hAnsi="Times New Roman" w:cs="Times New Roman"/>
                <w:b/>
                <w:bCs/>
                <w:i w:val="0"/>
                <w:iCs w:val="0"/>
                <w:sz w:val="28"/>
                <w:szCs w:val="28"/>
                <w:shd w:val="clear" w:color="auto" w:fill="FFFFFF"/>
                <w:lang w:val="en-US"/>
              </w:rPr>
            </w:pPr>
            <w:r w:rsidRPr="00955C5A">
              <w:rPr>
                <w:rFonts w:ascii="Times New Roman" w:hAnsi="Times New Roman" w:cs="Times New Roman"/>
                <w:b/>
                <w:sz w:val="28"/>
                <w:szCs w:val="28"/>
                <w:lang w:val="en-US"/>
              </w:rPr>
              <w:t>IBP</w:t>
            </w:r>
          </w:p>
        </w:tc>
        <w:tc>
          <w:tcPr>
            <w:tcW w:w="7748" w:type="dxa"/>
          </w:tcPr>
          <w:p w14:paraId="668B26C3" w14:textId="4D185C8B" w:rsidR="006437A6" w:rsidRPr="00955C5A" w:rsidRDefault="006437A6" w:rsidP="006437A6">
            <w:pPr>
              <w:rPr>
                <w:rFonts w:ascii="Times New Roman" w:hAnsi="Times New Roman" w:cs="Times New Roman"/>
                <w:sz w:val="28"/>
                <w:szCs w:val="28"/>
                <w:shd w:val="clear" w:color="auto" w:fill="FFFFFF"/>
                <w:lang w:val="en-US"/>
              </w:rPr>
            </w:pPr>
            <w:r w:rsidRPr="00955C5A">
              <w:rPr>
                <w:rFonts w:ascii="Times New Roman" w:hAnsi="Times New Roman" w:cs="Times New Roman"/>
                <w:sz w:val="28"/>
                <w:szCs w:val="28"/>
                <w:lang w:val="kk-KZ"/>
              </w:rPr>
              <w:t>Improving business processes</w:t>
            </w:r>
          </w:p>
        </w:tc>
      </w:tr>
      <w:tr w:rsidR="003117DA" w:rsidRPr="009F6137" w14:paraId="65DF73E7" w14:textId="77777777" w:rsidTr="005021B4">
        <w:trPr>
          <w:jc w:val="center"/>
        </w:trPr>
        <w:tc>
          <w:tcPr>
            <w:tcW w:w="1714" w:type="dxa"/>
          </w:tcPr>
          <w:p w14:paraId="2A1E1627" w14:textId="6E93B6FD" w:rsidR="006437A6" w:rsidRPr="00955C5A" w:rsidRDefault="006437A6" w:rsidP="006437A6">
            <w:pPr>
              <w:rPr>
                <w:rFonts w:ascii="Times New Roman" w:hAnsi="Times New Roman" w:cs="Times New Roman"/>
                <w:b/>
                <w:bCs/>
                <w:caps/>
                <w:sz w:val="28"/>
                <w:szCs w:val="28"/>
                <w:lang w:val="kk-KZ"/>
              </w:rPr>
            </w:pPr>
            <w:r w:rsidRPr="00955C5A">
              <w:rPr>
                <w:rFonts w:ascii="Times New Roman" w:hAnsi="Times New Roman" w:cs="Times New Roman"/>
                <w:b/>
                <w:iCs/>
                <w:sz w:val="28"/>
                <w:szCs w:val="28"/>
                <w:shd w:val="clear" w:color="auto" w:fill="FFFFFF"/>
              </w:rPr>
              <w:t>UNESCO</w:t>
            </w:r>
          </w:p>
        </w:tc>
        <w:tc>
          <w:tcPr>
            <w:tcW w:w="7748" w:type="dxa"/>
          </w:tcPr>
          <w:p w14:paraId="5F449A47" w14:textId="42782C72" w:rsidR="006437A6" w:rsidRPr="00955C5A" w:rsidRDefault="006437A6" w:rsidP="006437A6">
            <w:pPr>
              <w:rPr>
                <w:rFonts w:ascii="Times New Roman" w:hAnsi="Times New Roman" w:cs="Times New Roman"/>
                <w:bCs/>
                <w:caps/>
                <w:sz w:val="28"/>
                <w:szCs w:val="28"/>
                <w:lang w:val="en-US"/>
              </w:rPr>
            </w:pPr>
            <w:r w:rsidRPr="00955C5A">
              <w:rPr>
                <w:rFonts w:ascii="Times New Roman" w:hAnsi="Times New Roman" w:cs="Times New Roman"/>
                <w:bCs/>
                <w:sz w:val="28"/>
                <w:szCs w:val="28"/>
                <w:shd w:val="clear" w:color="auto" w:fill="FFFFFF"/>
                <w:lang w:val="en-US"/>
              </w:rPr>
              <w:t>U</w:t>
            </w:r>
            <w:r w:rsidRPr="00955C5A">
              <w:rPr>
                <w:rFonts w:ascii="Times New Roman" w:hAnsi="Times New Roman" w:cs="Times New Roman"/>
                <w:sz w:val="28"/>
                <w:szCs w:val="28"/>
                <w:shd w:val="clear" w:color="auto" w:fill="FFFFFF"/>
                <w:lang w:val="en-US"/>
              </w:rPr>
              <w:t>nited </w:t>
            </w:r>
            <w:r w:rsidRPr="00955C5A">
              <w:rPr>
                <w:rFonts w:ascii="Times New Roman" w:hAnsi="Times New Roman" w:cs="Times New Roman"/>
                <w:bCs/>
                <w:sz w:val="28"/>
                <w:szCs w:val="28"/>
                <w:shd w:val="clear" w:color="auto" w:fill="FFFFFF"/>
                <w:lang w:val="en-US"/>
              </w:rPr>
              <w:t>N</w:t>
            </w:r>
            <w:r w:rsidRPr="00955C5A">
              <w:rPr>
                <w:rFonts w:ascii="Times New Roman" w:hAnsi="Times New Roman" w:cs="Times New Roman"/>
                <w:sz w:val="28"/>
                <w:szCs w:val="28"/>
                <w:shd w:val="clear" w:color="auto" w:fill="FFFFFF"/>
                <w:lang w:val="en-US"/>
              </w:rPr>
              <w:t>ations </w:t>
            </w:r>
            <w:r w:rsidRPr="00955C5A">
              <w:rPr>
                <w:rFonts w:ascii="Times New Roman" w:hAnsi="Times New Roman" w:cs="Times New Roman"/>
                <w:bCs/>
                <w:sz w:val="28"/>
                <w:szCs w:val="28"/>
                <w:shd w:val="clear" w:color="auto" w:fill="FFFFFF"/>
                <w:lang w:val="en-US"/>
              </w:rPr>
              <w:t>E</w:t>
            </w:r>
            <w:r w:rsidRPr="00955C5A">
              <w:rPr>
                <w:rFonts w:ascii="Times New Roman" w:hAnsi="Times New Roman" w:cs="Times New Roman"/>
                <w:sz w:val="28"/>
                <w:szCs w:val="28"/>
                <w:shd w:val="clear" w:color="auto" w:fill="FFFFFF"/>
                <w:lang w:val="en-US"/>
              </w:rPr>
              <w:t>ducational, </w:t>
            </w:r>
            <w:r w:rsidRPr="00955C5A">
              <w:rPr>
                <w:rFonts w:ascii="Times New Roman" w:hAnsi="Times New Roman" w:cs="Times New Roman"/>
                <w:bCs/>
                <w:sz w:val="28"/>
                <w:szCs w:val="28"/>
                <w:shd w:val="clear" w:color="auto" w:fill="FFFFFF"/>
                <w:lang w:val="en-US"/>
              </w:rPr>
              <w:t>S</w:t>
            </w:r>
            <w:r w:rsidRPr="00955C5A">
              <w:rPr>
                <w:rFonts w:ascii="Times New Roman" w:hAnsi="Times New Roman" w:cs="Times New Roman"/>
                <w:sz w:val="28"/>
                <w:szCs w:val="28"/>
                <w:shd w:val="clear" w:color="auto" w:fill="FFFFFF"/>
                <w:lang w:val="en-US"/>
              </w:rPr>
              <w:t>cientific</w:t>
            </w:r>
            <w:r w:rsidRPr="00955C5A">
              <w:rPr>
                <w:rFonts w:ascii="Times New Roman" w:hAnsi="Times New Roman" w:cs="Times New Roman"/>
                <w:sz w:val="28"/>
                <w:szCs w:val="28"/>
                <w:shd w:val="clear" w:color="auto" w:fill="FFFFFF"/>
                <w:lang w:val="kk-KZ"/>
              </w:rPr>
              <w:t xml:space="preserve"> </w:t>
            </w:r>
            <w:r w:rsidRPr="00955C5A">
              <w:rPr>
                <w:rFonts w:ascii="Times New Roman" w:hAnsi="Times New Roman" w:cs="Times New Roman"/>
                <w:sz w:val="28"/>
                <w:szCs w:val="28"/>
                <w:shd w:val="clear" w:color="auto" w:fill="FFFFFF"/>
                <w:lang w:val="en-US"/>
              </w:rPr>
              <w:t>and </w:t>
            </w:r>
            <w:r w:rsidRPr="00955C5A">
              <w:rPr>
                <w:rFonts w:ascii="Times New Roman" w:hAnsi="Times New Roman" w:cs="Times New Roman"/>
                <w:bCs/>
                <w:sz w:val="28"/>
                <w:szCs w:val="28"/>
                <w:shd w:val="clear" w:color="auto" w:fill="FFFFFF"/>
                <w:lang w:val="en-US"/>
              </w:rPr>
              <w:t>C</w:t>
            </w:r>
            <w:r w:rsidRPr="00955C5A">
              <w:rPr>
                <w:rFonts w:ascii="Times New Roman" w:hAnsi="Times New Roman" w:cs="Times New Roman"/>
                <w:sz w:val="28"/>
                <w:szCs w:val="28"/>
                <w:shd w:val="clear" w:color="auto" w:fill="FFFFFF"/>
                <w:lang w:val="en-US"/>
              </w:rPr>
              <w:t>ultural </w:t>
            </w:r>
            <w:r w:rsidRPr="00955C5A">
              <w:rPr>
                <w:rFonts w:ascii="Times New Roman" w:hAnsi="Times New Roman" w:cs="Times New Roman"/>
                <w:bCs/>
                <w:sz w:val="28"/>
                <w:szCs w:val="28"/>
                <w:shd w:val="clear" w:color="auto" w:fill="FFFFFF"/>
                <w:lang w:val="en-US"/>
              </w:rPr>
              <w:t>O</w:t>
            </w:r>
            <w:r w:rsidRPr="00955C5A">
              <w:rPr>
                <w:rFonts w:ascii="Times New Roman" w:hAnsi="Times New Roman" w:cs="Times New Roman"/>
                <w:sz w:val="28"/>
                <w:szCs w:val="28"/>
                <w:shd w:val="clear" w:color="auto" w:fill="FFFFFF"/>
                <w:lang w:val="en-US"/>
              </w:rPr>
              <w:t>rganization</w:t>
            </w:r>
          </w:p>
        </w:tc>
      </w:tr>
      <w:tr w:rsidR="003117DA" w:rsidRPr="00955C5A" w14:paraId="00EA37DD" w14:textId="77777777" w:rsidTr="005021B4">
        <w:trPr>
          <w:jc w:val="center"/>
        </w:trPr>
        <w:tc>
          <w:tcPr>
            <w:tcW w:w="1714" w:type="dxa"/>
          </w:tcPr>
          <w:p w14:paraId="067605BD" w14:textId="4C1F29C1" w:rsidR="006437A6" w:rsidRPr="00955C5A" w:rsidRDefault="006437A6" w:rsidP="006437A6">
            <w:pPr>
              <w:rPr>
                <w:rFonts w:ascii="Times New Roman" w:hAnsi="Times New Roman" w:cs="Times New Roman"/>
                <w:b/>
                <w:sz w:val="28"/>
                <w:szCs w:val="28"/>
                <w:lang w:val="kk-KZ"/>
              </w:rPr>
            </w:pPr>
            <w:r w:rsidRPr="00955C5A">
              <w:rPr>
                <w:rFonts w:ascii="Times New Roman" w:eastAsia="Times New Roman" w:hAnsi="Times New Roman" w:cs="Times New Roman"/>
                <w:b/>
                <w:sz w:val="28"/>
                <w:szCs w:val="28"/>
              </w:rPr>
              <w:t>PCT</w:t>
            </w:r>
          </w:p>
        </w:tc>
        <w:tc>
          <w:tcPr>
            <w:tcW w:w="7748" w:type="dxa"/>
          </w:tcPr>
          <w:p w14:paraId="78C6E272" w14:textId="6291B5D1" w:rsidR="006437A6" w:rsidRPr="00955C5A" w:rsidRDefault="006437A6" w:rsidP="006437A6">
            <w:pPr>
              <w:rPr>
                <w:rFonts w:ascii="Times New Roman" w:hAnsi="Times New Roman" w:cs="Times New Roman"/>
                <w:sz w:val="28"/>
                <w:szCs w:val="28"/>
                <w:lang w:val="kk-KZ"/>
              </w:rPr>
            </w:pPr>
            <w:r w:rsidRPr="00955C5A">
              <w:rPr>
                <w:rFonts w:ascii="Times New Roman" w:eastAsia="Times New Roman" w:hAnsi="Times New Roman" w:cs="Times New Roman"/>
                <w:sz w:val="28"/>
                <w:szCs w:val="28"/>
              </w:rPr>
              <w:t>Patent Cooperation Agreement</w:t>
            </w:r>
          </w:p>
        </w:tc>
      </w:tr>
      <w:tr w:rsidR="003117DA" w:rsidRPr="00955C5A" w14:paraId="39717800" w14:textId="77777777" w:rsidTr="005021B4">
        <w:trPr>
          <w:jc w:val="center"/>
        </w:trPr>
        <w:tc>
          <w:tcPr>
            <w:tcW w:w="1714" w:type="dxa"/>
          </w:tcPr>
          <w:p w14:paraId="7FADB289" w14:textId="19DB28BB" w:rsidR="006437A6" w:rsidRPr="00955C5A" w:rsidRDefault="006437A6" w:rsidP="006437A6">
            <w:pPr>
              <w:rPr>
                <w:rFonts w:ascii="Times New Roman" w:hAnsi="Times New Roman" w:cs="Times New Roman"/>
                <w:b/>
                <w:sz w:val="28"/>
                <w:szCs w:val="28"/>
                <w:lang w:val="en-US"/>
              </w:rPr>
            </w:pPr>
            <w:r w:rsidRPr="00955C5A">
              <w:rPr>
                <w:rFonts w:ascii="Times New Roman" w:hAnsi="Times New Roman" w:cs="Times New Roman"/>
                <w:b/>
                <w:sz w:val="28"/>
                <w:szCs w:val="28"/>
                <w:lang w:val="en-US"/>
              </w:rPr>
              <w:t>PM</w:t>
            </w:r>
          </w:p>
        </w:tc>
        <w:tc>
          <w:tcPr>
            <w:tcW w:w="7748" w:type="dxa"/>
          </w:tcPr>
          <w:p w14:paraId="45A72CE0" w14:textId="4B0171F7"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lang w:val="kk-KZ"/>
              </w:rPr>
              <w:t>Project management</w:t>
            </w:r>
          </w:p>
        </w:tc>
      </w:tr>
      <w:tr w:rsidR="003117DA" w:rsidRPr="00955C5A" w14:paraId="7D735A9D" w14:textId="77777777" w:rsidTr="005021B4">
        <w:trPr>
          <w:jc w:val="center"/>
        </w:trPr>
        <w:tc>
          <w:tcPr>
            <w:tcW w:w="1714" w:type="dxa"/>
          </w:tcPr>
          <w:p w14:paraId="11318A5F" w14:textId="1F4C849F" w:rsidR="006437A6" w:rsidRPr="00955C5A" w:rsidRDefault="006437A6" w:rsidP="006437A6">
            <w:pPr>
              <w:rPr>
                <w:rFonts w:ascii="Times New Roman" w:hAnsi="Times New Roman" w:cs="Times New Roman"/>
                <w:b/>
                <w:sz w:val="28"/>
                <w:szCs w:val="28"/>
                <w:lang w:val="en-US"/>
              </w:rPr>
            </w:pPr>
            <w:r w:rsidRPr="00955C5A">
              <w:rPr>
                <w:rFonts w:ascii="Times New Roman" w:hAnsi="Times New Roman" w:cs="Times New Roman"/>
                <w:b/>
                <w:sz w:val="28"/>
                <w:szCs w:val="28"/>
                <w:lang w:val="kk-KZ"/>
              </w:rPr>
              <w:t>RCA</w:t>
            </w:r>
          </w:p>
        </w:tc>
        <w:tc>
          <w:tcPr>
            <w:tcW w:w="7748" w:type="dxa"/>
          </w:tcPr>
          <w:p w14:paraId="34961A15" w14:textId="558877CA"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Revealed comparative advantage </w:t>
            </w:r>
          </w:p>
        </w:tc>
      </w:tr>
      <w:tr w:rsidR="003117DA" w:rsidRPr="00955C5A" w14:paraId="0D1ED5E6" w14:textId="77777777" w:rsidTr="005021B4">
        <w:trPr>
          <w:jc w:val="center"/>
        </w:trPr>
        <w:tc>
          <w:tcPr>
            <w:tcW w:w="1714" w:type="dxa"/>
          </w:tcPr>
          <w:p w14:paraId="1C60A516" w14:textId="6ADF9574" w:rsidR="006437A6" w:rsidRPr="00955C5A" w:rsidRDefault="006437A6" w:rsidP="006437A6">
            <w:pPr>
              <w:rPr>
                <w:rFonts w:ascii="Times New Roman" w:hAnsi="Times New Roman" w:cs="Times New Roman"/>
                <w:b/>
                <w:sz w:val="28"/>
                <w:szCs w:val="28"/>
                <w:lang w:val="kk-KZ"/>
              </w:rPr>
            </w:pPr>
            <w:r w:rsidRPr="00955C5A">
              <w:rPr>
                <w:rFonts w:ascii="Times New Roman" w:hAnsi="Times New Roman" w:cs="Times New Roman"/>
                <w:b/>
                <w:sz w:val="28"/>
                <w:szCs w:val="28"/>
                <w:lang w:val="kk-KZ"/>
              </w:rPr>
              <w:t>R&amp;D</w:t>
            </w:r>
          </w:p>
        </w:tc>
        <w:tc>
          <w:tcPr>
            <w:tcW w:w="7748" w:type="dxa"/>
          </w:tcPr>
          <w:p w14:paraId="42A9F4BD" w14:textId="1E75605B"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rPr>
              <w:t>Research &amp;Developmet</w:t>
            </w:r>
          </w:p>
        </w:tc>
      </w:tr>
      <w:tr w:rsidR="003117DA" w:rsidRPr="00955C5A" w14:paraId="260D169B" w14:textId="77777777" w:rsidTr="005021B4">
        <w:trPr>
          <w:jc w:val="center"/>
        </w:trPr>
        <w:tc>
          <w:tcPr>
            <w:tcW w:w="1714" w:type="dxa"/>
          </w:tcPr>
          <w:p w14:paraId="71A1DCC6" w14:textId="5F2C07C3" w:rsidR="006437A6" w:rsidRPr="00955C5A" w:rsidRDefault="006437A6" w:rsidP="006437A6">
            <w:pPr>
              <w:rPr>
                <w:rFonts w:ascii="Times New Roman" w:hAnsi="Times New Roman" w:cs="Times New Roman"/>
                <w:b/>
                <w:sz w:val="28"/>
                <w:szCs w:val="28"/>
                <w:lang w:val="kk-KZ"/>
              </w:rPr>
            </w:pPr>
            <w:r w:rsidRPr="00955C5A">
              <w:rPr>
                <w:rFonts w:ascii="Times New Roman" w:hAnsi="Times New Roman" w:cs="Times New Roman"/>
                <w:b/>
                <w:sz w:val="28"/>
                <w:szCs w:val="28"/>
                <w:lang w:val="kk-KZ"/>
              </w:rPr>
              <w:t>SBA</w:t>
            </w:r>
          </w:p>
        </w:tc>
        <w:tc>
          <w:tcPr>
            <w:tcW w:w="7748" w:type="dxa"/>
          </w:tcPr>
          <w:p w14:paraId="699F79B5" w14:textId="3732A792"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lang w:val="kk-KZ"/>
              </w:rPr>
              <w:t>Small Business Administration</w:t>
            </w:r>
          </w:p>
        </w:tc>
      </w:tr>
      <w:tr w:rsidR="003117DA" w:rsidRPr="00955C5A" w14:paraId="0C140200" w14:textId="77777777" w:rsidTr="005021B4">
        <w:trPr>
          <w:jc w:val="center"/>
        </w:trPr>
        <w:tc>
          <w:tcPr>
            <w:tcW w:w="1714" w:type="dxa"/>
          </w:tcPr>
          <w:p w14:paraId="7DE42350" w14:textId="6FE4E38A" w:rsidR="006437A6" w:rsidRPr="00955C5A" w:rsidRDefault="006437A6" w:rsidP="006437A6">
            <w:pPr>
              <w:rPr>
                <w:rFonts w:ascii="Times New Roman" w:hAnsi="Times New Roman" w:cs="Times New Roman"/>
                <w:b/>
                <w:sz w:val="28"/>
                <w:szCs w:val="28"/>
                <w:lang w:val="en-US"/>
              </w:rPr>
            </w:pPr>
            <w:r w:rsidRPr="00955C5A">
              <w:rPr>
                <w:rFonts w:ascii="Times New Roman" w:eastAsia="Times New Roman" w:hAnsi="Times New Roman" w:cs="Times New Roman"/>
                <w:b/>
                <w:sz w:val="28"/>
                <w:szCs w:val="28"/>
              </w:rPr>
              <w:t>ТАТ</w:t>
            </w:r>
          </w:p>
        </w:tc>
        <w:tc>
          <w:tcPr>
            <w:tcW w:w="7748" w:type="dxa"/>
          </w:tcPr>
          <w:p w14:paraId="342BB6E3" w14:textId="3AFA16A6"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rPr>
              <w:t>Turn – Around - Time</w:t>
            </w:r>
          </w:p>
        </w:tc>
      </w:tr>
      <w:tr w:rsidR="003117DA" w:rsidRPr="00955C5A" w14:paraId="5A234E58" w14:textId="77777777" w:rsidTr="005021B4">
        <w:trPr>
          <w:jc w:val="center"/>
        </w:trPr>
        <w:tc>
          <w:tcPr>
            <w:tcW w:w="1714" w:type="dxa"/>
          </w:tcPr>
          <w:p w14:paraId="37C388DB" w14:textId="4710BD1C" w:rsidR="006437A6" w:rsidRPr="00955C5A" w:rsidRDefault="006437A6" w:rsidP="006437A6">
            <w:pPr>
              <w:rPr>
                <w:rFonts w:ascii="Times New Roman" w:hAnsi="Times New Roman" w:cs="Times New Roman"/>
                <w:b/>
                <w:sz w:val="28"/>
                <w:szCs w:val="28"/>
                <w:lang w:val="kk-KZ"/>
              </w:rPr>
            </w:pPr>
            <w:r w:rsidRPr="00955C5A">
              <w:rPr>
                <w:rFonts w:ascii="Times New Roman" w:hAnsi="Times New Roman" w:cs="Times New Roman"/>
                <w:b/>
                <w:sz w:val="28"/>
                <w:szCs w:val="28"/>
                <w:lang w:val="en-US"/>
              </w:rPr>
              <w:t>TQM</w:t>
            </w:r>
          </w:p>
        </w:tc>
        <w:tc>
          <w:tcPr>
            <w:tcW w:w="7748" w:type="dxa"/>
          </w:tcPr>
          <w:p w14:paraId="6365F98C" w14:textId="6833B575" w:rsidR="006437A6" w:rsidRPr="00955C5A" w:rsidRDefault="006437A6" w:rsidP="006437A6">
            <w:pPr>
              <w:rPr>
                <w:rFonts w:ascii="Times New Roman" w:hAnsi="Times New Roman" w:cs="Times New Roman"/>
                <w:sz w:val="28"/>
                <w:szCs w:val="28"/>
                <w:lang w:val="kk-KZ"/>
              </w:rPr>
            </w:pPr>
            <w:r w:rsidRPr="00955C5A">
              <w:rPr>
                <w:rFonts w:ascii="Times New Roman" w:hAnsi="Times New Roman" w:cs="Times New Roman"/>
                <w:sz w:val="28"/>
                <w:szCs w:val="28"/>
                <w:lang w:val="en-US"/>
              </w:rPr>
              <w:t>Total quality management</w:t>
            </w:r>
          </w:p>
        </w:tc>
      </w:tr>
    </w:tbl>
    <w:p w14:paraId="1040F952" w14:textId="7DDDF01B" w:rsidR="00C855FD" w:rsidRPr="00955C5A" w:rsidRDefault="00C855FD" w:rsidP="00C855FD">
      <w:pPr>
        <w:spacing w:after="0" w:line="240" w:lineRule="auto"/>
        <w:jc w:val="center"/>
        <w:rPr>
          <w:rFonts w:ascii="Times New Roman" w:hAnsi="Times New Roman" w:cs="Times New Roman"/>
          <w:b/>
          <w:bCs/>
          <w:caps/>
          <w:sz w:val="28"/>
          <w:szCs w:val="28"/>
          <w:lang w:val="kk-KZ"/>
        </w:rPr>
      </w:pPr>
      <w:r w:rsidRPr="00955C5A">
        <w:rPr>
          <w:rFonts w:ascii="Times New Roman" w:hAnsi="Times New Roman" w:cs="Times New Roman"/>
          <w:b/>
          <w:bCs/>
          <w:caps/>
          <w:sz w:val="28"/>
          <w:szCs w:val="28"/>
          <w:lang w:val="kk-KZ"/>
        </w:rPr>
        <w:t xml:space="preserve"> </w:t>
      </w:r>
      <w:r w:rsidRPr="00955C5A">
        <w:rPr>
          <w:rFonts w:ascii="Times New Roman" w:hAnsi="Times New Roman" w:cs="Times New Roman"/>
          <w:b/>
          <w:bCs/>
          <w:caps/>
          <w:sz w:val="28"/>
          <w:szCs w:val="28"/>
          <w:lang w:val="kk-KZ"/>
        </w:rPr>
        <w:br w:type="page"/>
      </w:r>
    </w:p>
    <w:p w14:paraId="044D465F" w14:textId="17576EC3" w:rsidR="00CF6126" w:rsidRPr="00955C5A" w:rsidRDefault="00CF6126" w:rsidP="001275F2">
      <w:pPr>
        <w:spacing w:after="0" w:line="240" w:lineRule="auto"/>
        <w:jc w:val="center"/>
        <w:rPr>
          <w:rFonts w:ascii="Times New Roman" w:hAnsi="Times New Roman" w:cs="Times New Roman"/>
          <w:b/>
          <w:bCs/>
          <w:caps/>
          <w:sz w:val="28"/>
          <w:szCs w:val="28"/>
          <w:lang w:val="kk-KZ"/>
        </w:rPr>
      </w:pPr>
      <w:r w:rsidRPr="00955C5A">
        <w:rPr>
          <w:rFonts w:ascii="Times New Roman" w:hAnsi="Times New Roman" w:cs="Times New Roman"/>
          <w:b/>
          <w:bCs/>
          <w:caps/>
          <w:sz w:val="28"/>
          <w:szCs w:val="28"/>
          <w:lang w:val="kk-KZ"/>
        </w:rPr>
        <w:lastRenderedPageBreak/>
        <w:t>кіріспе</w:t>
      </w:r>
    </w:p>
    <w:p w14:paraId="23916089" w14:textId="77777777" w:rsidR="008A2AA2" w:rsidRPr="00955C5A" w:rsidRDefault="00CF6126" w:rsidP="001275F2">
      <w:pPr>
        <w:tabs>
          <w:tab w:val="left" w:pos="567"/>
        </w:tabs>
        <w:spacing w:after="0" w:line="240" w:lineRule="auto"/>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ab/>
      </w:r>
    </w:p>
    <w:p w14:paraId="1B314030" w14:textId="77777777" w:rsidR="008A2AA2" w:rsidRPr="00955C5A" w:rsidRDefault="008A2AA2" w:rsidP="001275F2">
      <w:pPr>
        <w:tabs>
          <w:tab w:val="left" w:pos="567"/>
        </w:tabs>
        <w:spacing w:after="0" w:line="240" w:lineRule="auto"/>
        <w:jc w:val="both"/>
        <w:rPr>
          <w:rFonts w:ascii="Times New Roman" w:hAnsi="Times New Roman" w:cs="Times New Roman"/>
          <w:bCs/>
          <w:caps/>
          <w:sz w:val="28"/>
          <w:szCs w:val="28"/>
          <w:lang w:val="kk-KZ"/>
        </w:rPr>
      </w:pPr>
      <w:r w:rsidRPr="00955C5A">
        <w:rPr>
          <w:rFonts w:ascii="Times New Roman" w:hAnsi="Times New Roman" w:cs="Times New Roman"/>
          <w:bCs/>
          <w:sz w:val="28"/>
          <w:szCs w:val="28"/>
          <w:lang w:val="kk-KZ"/>
        </w:rPr>
        <w:tab/>
      </w:r>
      <w:r w:rsidRPr="00955C5A">
        <w:rPr>
          <w:rFonts w:ascii="Times New Roman" w:hAnsi="Times New Roman" w:cs="Times New Roman"/>
          <w:b/>
          <w:bCs/>
          <w:sz w:val="28"/>
          <w:szCs w:val="28"/>
          <w:lang w:val="kk-KZ"/>
        </w:rPr>
        <w:t>Жұмыстың жалпы сипаттамасы.</w:t>
      </w:r>
      <w:r w:rsidR="00CE58AD" w:rsidRPr="00955C5A">
        <w:rPr>
          <w:rFonts w:ascii="Times New Roman" w:hAnsi="Times New Roman" w:cs="Times New Roman"/>
          <w:bCs/>
          <w:sz w:val="28"/>
          <w:szCs w:val="28"/>
          <w:lang w:val="kk-KZ"/>
        </w:rPr>
        <w:t xml:space="preserve"> Диссертациялық зерттеу отандық тоқыма</w:t>
      </w:r>
      <w:r w:rsidR="00C93F32" w:rsidRPr="00955C5A">
        <w:rPr>
          <w:rFonts w:ascii="Times New Roman" w:hAnsi="Times New Roman" w:cs="Times New Roman"/>
          <w:bCs/>
          <w:sz w:val="28"/>
          <w:szCs w:val="28"/>
          <w:lang w:val="kk-KZ"/>
        </w:rPr>
        <w:t xml:space="preserve"> өнеркәсібі</w:t>
      </w:r>
      <w:r w:rsidR="00CE58AD" w:rsidRPr="00955C5A">
        <w:rPr>
          <w:rFonts w:ascii="Times New Roman" w:hAnsi="Times New Roman" w:cs="Times New Roman"/>
          <w:bCs/>
          <w:sz w:val="28"/>
          <w:szCs w:val="28"/>
          <w:lang w:val="kk-KZ"/>
        </w:rPr>
        <w:t xml:space="preserve"> кәсіпорындарының бәсекеге қабілеттілігін арттыру мақсатында олардың инновациялық белсенділігін басқаруды жетілдіру</w:t>
      </w:r>
      <w:r w:rsidR="00C93F32" w:rsidRPr="00955C5A">
        <w:rPr>
          <w:rFonts w:ascii="Times New Roman" w:hAnsi="Times New Roman" w:cs="Times New Roman"/>
          <w:bCs/>
          <w:sz w:val="28"/>
          <w:szCs w:val="28"/>
          <w:lang w:val="kk-KZ"/>
        </w:rPr>
        <w:t xml:space="preserve"> бойынша ұсыныстар әзірлеуге ар</w:t>
      </w:r>
      <w:r w:rsidR="00CE58AD" w:rsidRPr="00955C5A">
        <w:rPr>
          <w:rFonts w:ascii="Times New Roman" w:hAnsi="Times New Roman" w:cs="Times New Roman"/>
          <w:bCs/>
          <w:sz w:val="28"/>
          <w:szCs w:val="28"/>
          <w:lang w:val="kk-KZ"/>
        </w:rPr>
        <w:t>налған.</w:t>
      </w:r>
      <w:r w:rsidR="00CF6126" w:rsidRPr="00955C5A">
        <w:rPr>
          <w:rFonts w:ascii="Times New Roman" w:hAnsi="Times New Roman" w:cs="Times New Roman"/>
          <w:b/>
          <w:bCs/>
          <w:caps/>
          <w:sz w:val="28"/>
          <w:szCs w:val="28"/>
          <w:lang w:val="kk-KZ"/>
        </w:rPr>
        <w:t xml:space="preserve"> </w:t>
      </w:r>
    </w:p>
    <w:p w14:paraId="4B7831CD" w14:textId="77777777" w:rsidR="003177B2" w:rsidRPr="00955C5A" w:rsidRDefault="00792A34" w:rsidP="001275F2">
      <w:pPr>
        <w:spacing w:after="0" w:line="240" w:lineRule="auto"/>
        <w:ind w:firstLine="567"/>
        <w:jc w:val="both"/>
        <w:rPr>
          <w:rFonts w:ascii="Times New Roman" w:hAnsi="Times New Roman" w:cs="Times New Roman"/>
          <w:spacing w:val="2"/>
          <w:sz w:val="28"/>
          <w:szCs w:val="28"/>
          <w:shd w:val="clear" w:color="auto" w:fill="FFFFFF"/>
          <w:lang w:val="kk-KZ"/>
        </w:rPr>
      </w:pPr>
      <w:r w:rsidRPr="00955C5A">
        <w:rPr>
          <w:rFonts w:ascii="Times New Roman" w:hAnsi="Times New Roman" w:cs="Times New Roman"/>
          <w:b/>
          <w:bCs/>
          <w:sz w:val="28"/>
          <w:szCs w:val="28"/>
          <w:lang w:val="kk-KZ"/>
        </w:rPr>
        <w:t>Диссертациялық з</w:t>
      </w:r>
      <w:r w:rsidR="008A2AA2" w:rsidRPr="00955C5A">
        <w:rPr>
          <w:rFonts w:ascii="Times New Roman" w:hAnsi="Times New Roman" w:cs="Times New Roman"/>
          <w:b/>
          <w:bCs/>
          <w:sz w:val="28"/>
          <w:szCs w:val="28"/>
          <w:lang w:val="kk-KZ"/>
        </w:rPr>
        <w:t>ерттеу тақырыбының өзектілігі.</w:t>
      </w:r>
      <w:r w:rsidR="003177B2" w:rsidRPr="00955C5A">
        <w:rPr>
          <w:rFonts w:ascii="Times New Roman" w:hAnsi="Times New Roman" w:cs="Times New Roman"/>
          <w:bCs/>
          <w:sz w:val="28"/>
          <w:szCs w:val="28"/>
          <w:lang w:val="kk-KZ"/>
        </w:rPr>
        <w:t xml:space="preserve"> </w:t>
      </w:r>
      <w:r w:rsidR="003177B2" w:rsidRPr="00955C5A">
        <w:rPr>
          <w:rFonts w:ascii="Times New Roman" w:hAnsi="Times New Roman" w:cs="Times New Roman"/>
          <w:spacing w:val="2"/>
          <w:sz w:val="28"/>
          <w:szCs w:val="28"/>
          <w:shd w:val="clear" w:color="auto" w:fill="FFFFFF"/>
          <w:lang w:val="kk-KZ"/>
        </w:rPr>
        <w:t>Бүгінгі таңда еліміздің экономикасын ұзақ мерзімді кезеңде әртараптандыруды қамтамасыз ету және бәсекеге қабілеттілігін арттыру мақсатында индустриялық-инновациялық дамытудың мемлекеттік бағдарламалары кезең-кезеңімен жүзеге асырылып келеді.</w:t>
      </w:r>
    </w:p>
    <w:p w14:paraId="7E4F6FCA" w14:textId="3226ADA3" w:rsidR="003177B2" w:rsidRPr="00955C5A" w:rsidRDefault="003177B2" w:rsidP="009D4B8D">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pacing w:val="2"/>
          <w:sz w:val="28"/>
          <w:szCs w:val="28"/>
          <w:shd w:val="clear" w:color="auto" w:fill="FFFFFF"/>
          <w:lang w:val="kk-KZ"/>
        </w:rPr>
        <w:t>2020 жылы индустрияландырудың үшінші бесжылды</w:t>
      </w:r>
      <w:r w:rsidR="002A47BC" w:rsidRPr="00955C5A">
        <w:rPr>
          <w:rFonts w:ascii="Times New Roman" w:hAnsi="Times New Roman" w:cs="Times New Roman"/>
          <w:spacing w:val="2"/>
          <w:sz w:val="28"/>
          <w:szCs w:val="28"/>
          <w:shd w:val="clear" w:color="auto" w:fill="FFFFFF"/>
          <w:lang w:val="kk-KZ"/>
        </w:rPr>
        <w:t>ққа</w:t>
      </w:r>
      <w:r w:rsidRPr="00955C5A">
        <w:rPr>
          <w:rFonts w:ascii="Times New Roman" w:hAnsi="Times New Roman" w:cs="Times New Roman"/>
          <w:spacing w:val="2"/>
          <w:sz w:val="28"/>
          <w:szCs w:val="28"/>
          <w:shd w:val="clear" w:color="auto" w:fill="FFFFFF"/>
          <w:lang w:val="kk-KZ"/>
        </w:rPr>
        <w:t xml:space="preserve"> арналған </w:t>
      </w:r>
      <w:r w:rsidRPr="00955C5A">
        <w:rPr>
          <w:rFonts w:ascii="Times New Roman" w:hAnsi="Times New Roman" w:cs="Times New Roman"/>
          <w:sz w:val="28"/>
          <w:szCs w:val="28"/>
          <w:lang w:val="kk-KZ"/>
        </w:rPr>
        <w:t>Қазақстан Республикасын индустриялық-инновациялық дамытудың 2020-2025 жылдарға арналған мемлекеттік бағдарламасын іске асыру басталды.</w:t>
      </w:r>
      <w:r w:rsidR="009D4B8D" w:rsidRPr="00955C5A">
        <w:rPr>
          <w:rFonts w:ascii="Times New Roman" w:hAnsi="Times New Roman" w:cs="Times New Roman"/>
          <w:sz w:val="28"/>
          <w:szCs w:val="28"/>
          <w:lang w:val="kk-KZ"/>
        </w:rPr>
        <w:t xml:space="preserve"> Бұл бағдарламаға сәйкес елімізде  </w:t>
      </w:r>
      <w:r w:rsidRPr="00955C5A">
        <w:rPr>
          <w:rFonts w:ascii="Times New Roman" w:hAnsi="Times New Roman" w:cs="Times New Roman"/>
          <w:spacing w:val="2"/>
          <w:sz w:val="28"/>
          <w:szCs w:val="28"/>
          <w:shd w:val="clear" w:color="auto" w:fill="FFFFFF"/>
          <w:lang w:val="kk-KZ"/>
        </w:rPr>
        <w:t>жоғары технологиялық өнімдер</w:t>
      </w:r>
      <w:r w:rsidR="009D4B8D" w:rsidRPr="00955C5A">
        <w:rPr>
          <w:rFonts w:ascii="Times New Roman" w:hAnsi="Times New Roman" w:cs="Times New Roman"/>
          <w:spacing w:val="2"/>
          <w:sz w:val="28"/>
          <w:szCs w:val="28"/>
          <w:shd w:val="clear" w:color="auto" w:fill="FFFFFF"/>
          <w:lang w:val="kk-KZ"/>
        </w:rPr>
        <w:t xml:space="preserve">ді </w:t>
      </w:r>
      <w:r w:rsidRPr="00955C5A">
        <w:rPr>
          <w:rFonts w:ascii="Times New Roman" w:hAnsi="Times New Roman" w:cs="Times New Roman"/>
          <w:spacing w:val="2"/>
          <w:sz w:val="28"/>
          <w:szCs w:val="28"/>
          <w:shd w:val="clear" w:color="auto" w:fill="FFFFFF"/>
          <w:lang w:val="kk-KZ"/>
        </w:rPr>
        <w:t>экспорт</w:t>
      </w:r>
      <w:r w:rsidR="009D4B8D" w:rsidRPr="00955C5A">
        <w:rPr>
          <w:rFonts w:ascii="Times New Roman" w:hAnsi="Times New Roman" w:cs="Times New Roman"/>
          <w:spacing w:val="2"/>
          <w:sz w:val="28"/>
          <w:szCs w:val="28"/>
          <w:shd w:val="clear" w:color="auto" w:fill="FFFFFF"/>
          <w:lang w:val="kk-KZ"/>
        </w:rPr>
        <w:t xml:space="preserve">қа шығаратын </w:t>
      </w:r>
      <w:r w:rsidRPr="00955C5A">
        <w:rPr>
          <w:rFonts w:ascii="Times New Roman" w:hAnsi="Times New Roman" w:cs="Times New Roman"/>
          <w:spacing w:val="2"/>
          <w:sz w:val="28"/>
          <w:szCs w:val="28"/>
          <w:shd w:val="clear" w:color="auto" w:fill="FFFFFF"/>
          <w:lang w:val="kk-KZ"/>
        </w:rPr>
        <w:t>кәсіпорындарды</w:t>
      </w:r>
      <w:r w:rsidR="009D4B8D" w:rsidRPr="00955C5A">
        <w:rPr>
          <w:rFonts w:ascii="Times New Roman" w:hAnsi="Times New Roman" w:cs="Times New Roman"/>
          <w:spacing w:val="2"/>
          <w:sz w:val="28"/>
          <w:szCs w:val="28"/>
          <w:shd w:val="clear" w:color="auto" w:fill="FFFFFF"/>
          <w:lang w:val="kk-KZ"/>
        </w:rPr>
        <w:t xml:space="preserve"> мемлекет тарапынан қолдауға ерекше </w:t>
      </w:r>
      <w:r w:rsidRPr="00955C5A">
        <w:rPr>
          <w:rFonts w:ascii="Times New Roman" w:hAnsi="Times New Roman" w:cs="Times New Roman"/>
          <w:spacing w:val="2"/>
          <w:sz w:val="28"/>
          <w:szCs w:val="28"/>
          <w:shd w:val="clear" w:color="auto" w:fill="FFFFFF"/>
          <w:lang w:val="kk-KZ"/>
        </w:rPr>
        <w:t xml:space="preserve">назар аударылады. Өңдеуші өнеркәсіптегі технологиялар мен инновацияларды дамыту жөніндегі шаралар қазақстандық тауарлар мен көрсетілетін қызметтердің стратегиялық бәсекелік артықшылықтарын дамытудың түйінді факторына айналады </w:t>
      </w:r>
      <w:r w:rsidRPr="00955C5A">
        <w:rPr>
          <w:rFonts w:ascii="Times New Roman" w:hAnsi="Times New Roman" w:cs="Times New Roman"/>
          <w:spacing w:val="2"/>
          <w:sz w:val="28"/>
          <w:szCs w:val="28"/>
          <w:lang w:val="kk-KZ"/>
        </w:rPr>
        <w:t>[</w:t>
      </w:r>
      <w:r w:rsidR="00CB73F7" w:rsidRPr="00955C5A">
        <w:rPr>
          <w:rFonts w:ascii="Times New Roman" w:hAnsi="Times New Roman" w:cs="Times New Roman"/>
          <w:sz w:val="28"/>
          <w:szCs w:val="28"/>
          <w:lang w:val="kk-KZ"/>
        </w:rPr>
        <w:t>1</w:t>
      </w:r>
      <w:r w:rsidRPr="00955C5A">
        <w:rPr>
          <w:rFonts w:ascii="Times New Roman" w:hAnsi="Times New Roman" w:cs="Times New Roman"/>
          <w:spacing w:val="2"/>
          <w:sz w:val="28"/>
          <w:szCs w:val="28"/>
          <w:lang w:val="kk-KZ"/>
        </w:rPr>
        <w:t>].</w:t>
      </w:r>
    </w:p>
    <w:p w14:paraId="4880A70C" w14:textId="537E351C" w:rsidR="00C93F32" w:rsidRPr="00955C5A" w:rsidRDefault="003177B2" w:rsidP="001275F2">
      <w:pPr>
        <w:tabs>
          <w:tab w:val="left" w:pos="567"/>
        </w:tabs>
        <w:spacing w:after="0" w:line="240" w:lineRule="auto"/>
        <w:jc w:val="both"/>
        <w:rPr>
          <w:rFonts w:ascii="Times New Roman" w:hAnsi="Times New Roman" w:cs="Times New Roman"/>
          <w:b/>
          <w:bCs/>
          <w:sz w:val="28"/>
          <w:szCs w:val="28"/>
          <w:lang w:val="kk-KZ"/>
        </w:rPr>
      </w:pPr>
      <w:r w:rsidRPr="00955C5A">
        <w:rPr>
          <w:rFonts w:ascii="Times New Roman" w:hAnsi="Times New Roman" w:cs="Times New Roman"/>
          <w:sz w:val="28"/>
          <w:szCs w:val="28"/>
          <w:lang w:val="kk-KZ"/>
        </w:rPr>
        <w:tab/>
      </w:r>
      <w:r w:rsidR="009D4B8D" w:rsidRPr="00955C5A">
        <w:rPr>
          <w:rFonts w:ascii="Times New Roman" w:hAnsi="Times New Roman" w:cs="Times New Roman"/>
          <w:sz w:val="28"/>
          <w:szCs w:val="28"/>
          <w:lang w:val="kk-KZ"/>
        </w:rPr>
        <w:t>Қазақстан Республикасында</w:t>
      </w:r>
      <w:r w:rsidR="00C93F32" w:rsidRPr="00955C5A">
        <w:rPr>
          <w:rFonts w:ascii="Times New Roman" w:hAnsi="Times New Roman" w:cs="Times New Roman"/>
          <w:sz w:val="28"/>
          <w:szCs w:val="28"/>
          <w:lang w:val="kk-KZ"/>
        </w:rPr>
        <w:t xml:space="preserve"> индустриалды-инновациялық саясатты іске асырудың негізгі мақсат</w:t>
      </w:r>
      <w:r w:rsidR="009D4B8D" w:rsidRPr="00955C5A">
        <w:rPr>
          <w:rFonts w:ascii="Times New Roman" w:hAnsi="Times New Roman" w:cs="Times New Roman"/>
          <w:sz w:val="28"/>
          <w:szCs w:val="28"/>
          <w:lang w:val="kk-KZ"/>
        </w:rPr>
        <w:t xml:space="preserve">ының </w:t>
      </w:r>
      <w:r w:rsidR="00C93F32" w:rsidRPr="00955C5A">
        <w:rPr>
          <w:rFonts w:ascii="Times New Roman" w:hAnsi="Times New Roman" w:cs="Times New Roman"/>
          <w:sz w:val="28"/>
          <w:szCs w:val="28"/>
          <w:lang w:val="kk-KZ"/>
        </w:rPr>
        <w:t>бірі өнеркәсіптік кәсіпорындарда бәсекеге қабілетті</w:t>
      </w:r>
      <w:r w:rsidR="009D4B8D" w:rsidRPr="00955C5A">
        <w:rPr>
          <w:rFonts w:ascii="Times New Roman" w:hAnsi="Times New Roman" w:cs="Times New Roman"/>
          <w:sz w:val="28"/>
          <w:szCs w:val="28"/>
          <w:lang w:val="kk-KZ"/>
        </w:rPr>
        <w:t>,</w:t>
      </w:r>
      <w:r w:rsidR="00C93F32" w:rsidRPr="00955C5A">
        <w:rPr>
          <w:rFonts w:ascii="Times New Roman" w:hAnsi="Times New Roman" w:cs="Times New Roman"/>
          <w:sz w:val="28"/>
          <w:szCs w:val="28"/>
          <w:lang w:val="kk-KZ"/>
        </w:rPr>
        <w:t xml:space="preserve"> экспорт</w:t>
      </w:r>
      <w:r w:rsidR="009D4B8D" w:rsidRPr="00955C5A">
        <w:rPr>
          <w:rFonts w:ascii="Times New Roman" w:hAnsi="Times New Roman" w:cs="Times New Roman"/>
          <w:sz w:val="28"/>
          <w:szCs w:val="28"/>
          <w:lang w:val="kk-KZ"/>
        </w:rPr>
        <w:t xml:space="preserve"> шығатарытн өнімдерді</w:t>
      </w:r>
      <w:r w:rsidR="00C93F32" w:rsidRPr="00955C5A">
        <w:rPr>
          <w:rFonts w:ascii="Times New Roman" w:hAnsi="Times New Roman" w:cs="Times New Roman"/>
          <w:sz w:val="28"/>
          <w:szCs w:val="28"/>
          <w:lang w:val="kk-KZ"/>
        </w:rPr>
        <w:t xml:space="preserve"> өндіру және инновациялық қызметтің тиімділігін арттыру болып табылады.</w:t>
      </w:r>
    </w:p>
    <w:p w14:paraId="0A954B35" w14:textId="06BD4D0E" w:rsidR="00C93F32" w:rsidRPr="00955C5A" w:rsidRDefault="00C93F32"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Кәсіпорын</w:t>
      </w:r>
      <w:r w:rsidR="00826789">
        <w:rPr>
          <w:rFonts w:ascii="Times New Roman" w:hAnsi="Times New Roman" w:cs="Times New Roman"/>
          <w:sz w:val="28"/>
          <w:szCs w:val="28"/>
          <w:lang w:val="kk-KZ"/>
        </w:rPr>
        <w:t xml:space="preserve">дардың </w:t>
      </w:r>
      <w:r w:rsidRPr="00955C5A">
        <w:rPr>
          <w:rFonts w:ascii="Times New Roman" w:hAnsi="Times New Roman" w:cs="Times New Roman"/>
          <w:sz w:val="28"/>
          <w:szCs w:val="28"/>
          <w:lang w:val="kk-KZ"/>
        </w:rPr>
        <w:t>инновациял</w:t>
      </w:r>
      <w:r w:rsidR="00826789">
        <w:rPr>
          <w:rFonts w:ascii="Times New Roman" w:hAnsi="Times New Roman" w:cs="Times New Roman"/>
          <w:sz w:val="28"/>
          <w:szCs w:val="28"/>
          <w:lang w:val="kk-KZ"/>
        </w:rPr>
        <w:t xml:space="preserve">арды </w:t>
      </w:r>
      <w:r w:rsidRPr="00955C5A">
        <w:rPr>
          <w:rFonts w:ascii="Times New Roman" w:hAnsi="Times New Roman" w:cs="Times New Roman"/>
          <w:sz w:val="28"/>
          <w:szCs w:val="28"/>
          <w:lang w:val="kk-KZ"/>
        </w:rPr>
        <w:t>енгізу</w:t>
      </w:r>
      <w:r w:rsidR="00826789">
        <w:rPr>
          <w:rFonts w:ascii="Times New Roman" w:hAnsi="Times New Roman" w:cs="Times New Roman"/>
          <w:sz w:val="28"/>
          <w:szCs w:val="28"/>
          <w:lang w:val="kk-KZ"/>
        </w:rPr>
        <w:t>і</w:t>
      </w:r>
      <w:r w:rsidR="009D4B8D" w:rsidRPr="00955C5A">
        <w:rPr>
          <w:rFonts w:ascii="Times New Roman" w:hAnsi="Times New Roman" w:cs="Times New Roman"/>
          <w:sz w:val="28"/>
          <w:szCs w:val="28"/>
          <w:lang w:val="kk-KZ"/>
        </w:rPr>
        <w:t xml:space="preserve"> бұл</w:t>
      </w:r>
      <w:r w:rsidRPr="00955C5A">
        <w:rPr>
          <w:rFonts w:ascii="Times New Roman" w:hAnsi="Times New Roman" w:cs="Times New Roman"/>
          <w:sz w:val="28"/>
          <w:szCs w:val="28"/>
          <w:lang w:val="kk-KZ"/>
        </w:rPr>
        <w:t xml:space="preserve"> нарықта</w:t>
      </w:r>
      <w:r w:rsidR="00826789">
        <w:rPr>
          <w:rFonts w:ascii="Times New Roman" w:hAnsi="Times New Roman" w:cs="Times New Roman"/>
          <w:sz w:val="28"/>
          <w:szCs w:val="28"/>
          <w:lang w:val="kk-KZ"/>
        </w:rPr>
        <w:t xml:space="preserve"> оларға</w:t>
      </w:r>
      <w:r w:rsidRPr="00955C5A">
        <w:rPr>
          <w:rFonts w:ascii="Times New Roman" w:hAnsi="Times New Roman" w:cs="Times New Roman"/>
          <w:sz w:val="28"/>
          <w:szCs w:val="28"/>
          <w:lang w:val="kk-KZ"/>
        </w:rPr>
        <w:t xml:space="preserve"> бәсекелестік</w:t>
      </w:r>
      <w:r w:rsidR="00826789">
        <w:rPr>
          <w:rFonts w:ascii="Times New Roman" w:hAnsi="Times New Roman" w:cs="Times New Roman"/>
          <w:sz w:val="28"/>
          <w:szCs w:val="28"/>
          <w:lang w:val="kk-KZ"/>
        </w:rPr>
        <w:t xml:space="preserve"> артықшылықты </w:t>
      </w:r>
      <w:r w:rsidRPr="00955C5A">
        <w:rPr>
          <w:rFonts w:ascii="Times New Roman" w:hAnsi="Times New Roman" w:cs="Times New Roman"/>
          <w:sz w:val="28"/>
          <w:szCs w:val="28"/>
          <w:lang w:val="kk-KZ"/>
        </w:rPr>
        <w:t xml:space="preserve">қамтамасыз етеді, нәтижесінде сату көлемі </w:t>
      </w:r>
      <w:r w:rsidR="009D4B8D" w:rsidRPr="00955C5A">
        <w:rPr>
          <w:rFonts w:ascii="Times New Roman" w:hAnsi="Times New Roman" w:cs="Times New Roman"/>
          <w:sz w:val="28"/>
          <w:szCs w:val="28"/>
          <w:lang w:val="kk-KZ"/>
        </w:rPr>
        <w:t>артады және түсім көлемі</w:t>
      </w:r>
      <w:r w:rsidRPr="00955C5A">
        <w:rPr>
          <w:rFonts w:ascii="Times New Roman" w:hAnsi="Times New Roman" w:cs="Times New Roman"/>
          <w:sz w:val="28"/>
          <w:szCs w:val="28"/>
          <w:lang w:val="kk-KZ"/>
        </w:rPr>
        <w:t xml:space="preserve"> өседі. Өз кезегінде</w:t>
      </w:r>
      <w:r w:rsidR="009D4B8D" w:rsidRPr="00955C5A">
        <w:rPr>
          <w:rFonts w:ascii="Times New Roman" w:hAnsi="Times New Roman" w:cs="Times New Roman"/>
          <w:sz w:val="28"/>
          <w:szCs w:val="28"/>
          <w:lang w:val="kk-KZ"/>
        </w:rPr>
        <w:t xml:space="preserve"> кәсіпорынға түсімнің өсуі</w:t>
      </w:r>
      <w:r w:rsidRPr="00955C5A">
        <w:rPr>
          <w:rFonts w:ascii="Times New Roman" w:hAnsi="Times New Roman" w:cs="Times New Roman"/>
          <w:sz w:val="28"/>
          <w:szCs w:val="28"/>
          <w:lang w:val="kk-KZ"/>
        </w:rPr>
        <w:t xml:space="preserve"> пайда</w:t>
      </w:r>
      <w:r w:rsidR="009D4B8D" w:rsidRPr="00955C5A">
        <w:rPr>
          <w:rFonts w:ascii="Times New Roman" w:hAnsi="Times New Roman" w:cs="Times New Roman"/>
          <w:sz w:val="28"/>
          <w:szCs w:val="28"/>
          <w:lang w:val="kk-KZ"/>
        </w:rPr>
        <w:t xml:space="preserve"> көлемін арттырады, бұл</w:t>
      </w:r>
      <w:r w:rsidRPr="00955C5A">
        <w:rPr>
          <w:rFonts w:ascii="Times New Roman" w:hAnsi="Times New Roman" w:cs="Times New Roman"/>
          <w:sz w:val="28"/>
          <w:szCs w:val="28"/>
          <w:lang w:val="kk-KZ"/>
        </w:rPr>
        <w:t xml:space="preserve"> инновациялық үдерістің дамуына оң әсерін тигізеді. </w:t>
      </w:r>
      <w:r w:rsidR="009D4B8D" w:rsidRPr="00955C5A">
        <w:rPr>
          <w:rFonts w:ascii="Times New Roman" w:hAnsi="Times New Roman" w:cs="Times New Roman"/>
          <w:sz w:val="28"/>
          <w:szCs w:val="28"/>
          <w:lang w:val="kk-KZ"/>
        </w:rPr>
        <w:t>Кәсіпорындарда и</w:t>
      </w:r>
      <w:r w:rsidRPr="00955C5A">
        <w:rPr>
          <w:rFonts w:ascii="Times New Roman" w:hAnsi="Times New Roman" w:cs="Times New Roman"/>
          <w:sz w:val="28"/>
          <w:szCs w:val="28"/>
          <w:lang w:val="kk-KZ"/>
        </w:rPr>
        <w:t>нновациялық үдерістерді енгізудің табыстылығы кө</w:t>
      </w:r>
      <w:r w:rsidR="009D4B8D" w:rsidRPr="00955C5A">
        <w:rPr>
          <w:rFonts w:ascii="Times New Roman" w:hAnsi="Times New Roman" w:cs="Times New Roman"/>
          <w:sz w:val="28"/>
          <w:szCs w:val="28"/>
          <w:lang w:val="kk-KZ"/>
        </w:rPr>
        <w:t>п жағдайда</w:t>
      </w:r>
      <w:r w:rsidRPr="00955C5A">
        <w:rPr>
          <w:rFonts w:ascii="Times New Roman" w:hAnsi="Times New Roman" w:cs="Times New Roman"/>
          <w:sz w:val="28"/>
          <w:szCs w:val="28"/>
          <w:lang w:val="kk-KZ"/>
        </w:rPr>
        <w:t xml:space="preserve"> басқарудың тиімділігіне </w:t>
      </w:r>
      <w:r w:rsidR="009D4B8D" w:rsidRPr="00955C5A">
        <w:rPr>
          <w:rFonts w:ascii="Times New Roman" w:hAnsi="Times New Roman" w:cs="Times New Roman"/>
          <w:sz w:val="28"/>
          <w:szCs w:val="28"/>
          <w:lang w:val="kk-KZ"/>
        </w:rPr>
        <w:t xml:space="preserve">тікелей </w:t>
      </w:r>
      <w:r w:rsidRPr="00955C5A">
        <w:rPr>
          <w:rFonts w:ascii="Times New Roman" w:hAnsi="Times New Roman" w:cs="Times New Roman"/>
          <w:sz w:val="28"/>
          <w:szCs w:val="28"/>
          <w:lang w:val="kk-KZ"/>
        </w:rPr>
        <w:t xml:space="preserve">байланысты екені белгілі. </w:t>
      </w:r>
    </w:p>
    <w:p w14:paraId="1C72ED8C" w14:textId="678D02E5" w:rsidR="0065330C" w:rsidRPr="00955C5A" w:rsidRDefault="00C93F32" w:rsidP="001275F2">
      <w:pPr>
        <w:tabs>
          <w:tab w:val="left" w:pos="3015"/>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Кəсіпорындардың инновациялық </w:t>
      </w:r>
      <w:r w:rsidR="00400982" w:rsidRPr="00955C5A">
        <w:rPr>
          <w:rFonts w:ascii="Times New Roman" w:hAnsi="Times New Roman" w:cs="Times New Roman"/>
          <w:sz w:val="28"/>
          <w:szCs w:val="28"/>
          <w:lang w:val="kk-KZ"/>
        </w:rPr>
        <w:t xml:space="preserve">тұрғыдан белсенді болуы бұл </w:t>
      </w:r>
      <w:r w:rsidRPr="00955C5A">
        <w:rPr>
          <w:rFonts w:ascii="Times New Roman" w:hAnsi="Times New Roman" w:cs="Times New Roman"/>
          <w:sz w:val="28"/>
          <w:szCs w:val="28"/>
          <w:lang w:val="kk-KZ"/>
        </w:rPr>
        <w:t>жалпы</w:t>
      </w:r>
      <w:r w:rsidR="00400982" w:rsidRPr="00955C5A">
        <w:rPr>
          <w:rFonts w:ascii="Times New Roman" w:hAnsi="Times New Roman" w:cs="Times New Roman"/>
          <w:sz w:val="28"/>
          <w:szCs w:val="28"/>
          <w:lang w:val="kk-KZ"/>
        </w:rPr>
        <w:t xml:space="preserve"> алғанда мемлекеттің</w:t>
      </w:r>
      <w:r w:rsidRPr="00955C5A">
        <w:rPr>
          <w:rFonts w:ascii="Times New Roman" w:hAnsi="Times New Roman" w:cs="Times New Roman"/>
          <w:sz w:val="28"/>
          <w:szCs w:val="28"/>
          <w:lang w:val="kk-KZ"/>
        </w:rPr>
        <w:t xml:space="preserve"> экономика</w:t>
      </w:r>
      <w:r w:rsidR="00826789">
        <w:rPr>
          <w:rFonts w:ascii="Times New Roman" w:hAnsi="Times New Roman" w:cs="Times New Roman"/>
          <w:sz w:val="28"/>
          <w:szCs w:val="28"/>
          <w:lang w:val="kk-KZ"/>
        </w:rPr>
        <w:t>сын дамытуға, экспорттық әлеуетін арттыруға оң ықпал етеді</w:t>
      </w:r>
      <w:r w:rsidRPr="00955C5A">
        <w:rPr>
          <w:rFonts w:ascii="Times New Roman" w:hAnsi="Times New Roman" w:cs="Times New Roman"/>
          <w:sz w:val="28"/>
          <w:szCs w:val="28"/>
          <w:lang w:val="kk-KZ"/>
        </w:rPr>
        <w:t>.</w:t>
      </w:r>
      <w:r w:rsidR="00826789">
        <w:rPr>
          <w:rFonts w:ascii="Times New Roman" w:hAnsi="Times New Roman" w:cs="Times New Roman"/>
          <w:sz w:val="28"/>
          <w:szCs w:val="28"/>
          <w:lang w:val="kk-KZ"/>
        </w:rPr>
        <w:t xml:space="preserve"> Әсіресе халық көп тұтынатын өнімдерді өндіретін кәсіпорындардың инновациялық белсенді болуы, ішкі нарықты отандық өнімдермен қамтамасыз етеді және импорт тауарлардың үлесін барынша азайтады. Бүгінгі таңда е</w:t>
      </w:r>
      <w:r w:rsidR="00400982" w:rsidRPr="00955C5A">
        <w:rPr>
          <w:rFonts w:ascii="Times New Roman" w:hAnsi="Times New Roman" w:cs="Times New Roman"/>
          <w:sz w:val="28"/>
          <w:szCs w:val="28"/>
          <w:lang w:val="kk-KZ"/>
        </w:rPr>
        <w:t>лімізде</w:t>
      </w:r>
      <w:r w:rsidRPr="00955C5A">
        <w:rPr>
          <w:rFonts w:ascii="Times New Roman" w:hAnsi="Times New Roman" w:cs="Times New Roman"/>
          <w:sz w:val="28"/>
          <w:szCs w:val="28"/>
          <w:lang w:val="kk-KZ"/>
        </w:rPr>
        <w:t xml:space="preserve"> халық</w:t>
      </w:r>
      <w:r w:rsidR="00826789">
        <w:rPr>
          <w:rFonts w:ascii="Times New Roman" w:hAnsi="Times New Roman" w:cs="Times New Roman"/>
          <w:sz w:val="28"/>
          <w:szCs w:val="28"/>
          <w:lang w:val="kk-KZ"/>
        </w:rPr>
        <w:t xml:space="preserve"> көп тұтынатын өнімдердің бірі</w:t>
      </w:r>
      <w:r w:rsidRPr="00955C5A">
        <w:rPr>
          <w:rFonts w:ascii="Times New Roman" w:hAnsi="Times New Roman" w:cs="Times New Roman"/>
          <w:sz w:val="28"/>
          <w:szCs w:val="28"/>
          <w:lang w:val="kk-KZ"/>
        </w:rPr>
        <w:t xml:space="preserve"> тоқыма өнімдері</w:t>
      </w:r>
      <w:r w:rsidR="00826789">
        <w:rPr>
          <w:rFonts w:ascii="Times New Roman" w:hAnsi="Times New Roman" w:cs="Times New Roman"/>
          <w:sz w:val="28"/>
          <w:szCs w:val="28"/>
          <w:lang w:val="kk-KZ"/>
        </w:rPr>
        <w:t xml:space="preserve"> болып отыр. Осы тоқыма өнімдері</w:t>
      </w:r>
      <w:r w:rsidRPr="00955C5A">
        <w:rPr>
          <w:rFonts w:ascii="Times New Roman" w:hAnsi="Times New Roman" w:cs="Times New Roman"/>
          <w:sz w:val="28"/>
          <w:szCs w:val="28"/>
          <w:lang w:val="kk-KZ"/>
        </w:rPr>
        <w:t>мен қамтамасыз етуде отандық тоқыма өнеркәсібі кәсіпорындарының қызметін ж</w:t>
      </w:r>
      <w:r w:rsidR="00611733" w:rsidRPr="00955C5A">
        <w:rPr>
          <w:rFonts w:ascii="Times New Roman" w:hAnsi="Times New Roman" w:cs="Times New Roman"/>
          <w:sz w:val="28"/>
          <w:szCs w:val="28"/>
          <w:lang w:val="kk-KZ"/>
        </w:rPr>
        <w:t>етілдіру маңызды болып табылады.</w:t>
      </w:r>
      <w:r w:rsidRPr="00955C5A">
        <w:rPr>
          <w:rFonts w:ascii="Times New Roman" w:hAnsi="Times New Roman" w:cs="Times New Roman"/>
          <w:sz w:val="28"/>
          <w:szCs w:val="28"/>
          <w:lang w:val="kk-KZ"/>
        </w:rPr>
        <w:t xml:space="preserve"> </w:t>
      </w:r>
    </w:p>
    <w:p w14:paraId="000FDDAB" w14:textId="77777777" w:rsidR="005C5F54" w:rsidRPr="00955C5A" w:rsidRDefault="0065330C" w:rsidP="001275F2">
      <w:pPr>
        <w:pStyle w:val="a8"/>
        <w:shd w:val="clear" w:color="auto" w:fill="FFFFFF"/>
        <w:spacing w:before="0" w:beforeAutospacing="0" w:after="0" w:afterAutospacing="0"/>
        <w:ind w:firstLine="567"/>
        <w:jc w:val="both"/>
        <w:rPr>
          <w:sz w:val="28"/>
          <w:szCs w:val="28"/>
          <w:lang w:val="kk-KZ"/>
        </w:rPr>
      </w:pPr>
      <w:r w:rsidRPr="00955C5A">
        <w:rPr>
          <w:sz w:val="28"/>
          <w:szCs w:val="28"/>
          <w:lang w:val="uk-UA"/>
        </w:rPr>
        <w:t>Мемлекет басшысы Қ.Тоқаев 2020 жылдың 1 қыркүйегіндегі Қазақстан халқына арналған «</w:t>
      </w:r>
      <w:r w:rsidRPr="00955C5A">
        <w:rPr>
          <w:sz w:val="28"/>
          <w:szCs w:val="28"/>
          <w:lang w:val="kk-KZ"/>
        </w:rPr>
        <w:t>Жаңа жағдайдағы Қазақстан: іс-қимыл кезеңі» атты Жолдауында «Қазақстанның алды</w:t>
      </w:r>
      <w:r w:rsidR="00CC1AD8" w:rsidRPr="00955C5A">
        <w:rPr>
          <w:sz w:val="28"/>
          <w:szCs w:val="28"/>
          <w:lang w:val="kk-KZ"/>
        </w:rPr>
        <w:t xml:space="preserve">нда тұрған аса маңызды міндет - </w:t>
      </w:r>
      <w:r w:rsidRPr="00955C5A">
        <w:rPr>
          <w:sz w:val="28"/>
          <w:szCs w:val="28"/>
          <w:lang w:val="kk-KZ"/>
        </w:rPr>
        <w:t>өнеркәсіптік әлеуетімізді толық пайдалану. Осы саладағы табыстарымызға қара</w:t>
      </w:r>
      <w:r w:rsidRPr="00955C5A">
        <w:rPr>
          <w:sz w:val="28"/>
          <w:szCs w:val="28"/>
          <w:lang w:val="kk-KZ"/>
        </w:rPr>
        <w:softHyphen/>
        <w:t xml:space="preserve">мастан, ішкі нарықтың зор мүмкіндіктерін әлі де болса толыққанды жүзеге асыра алмай </w:t>
      </w:r>
      <w:r w:rsidRPr="00955C5A">
        <w:rPr>
          <w:sz w:val="28"/>
          <w:szCs w:val="28"/>
          <w:lang w:val="kk-KZ"/>
        </w:rPr>
        <w:lastRenderedPageBreak/>
        <w:t xml:space="preserve">келеміз. Өңделген тауарлардың үштен екісіне жуығы шетелден әкелінеді» - деп атап өткен болатын </w:t>
      </w:r>
      <w:r w:rsidRPr="00955C5A">
        <w:rPr>
          <w:sz w:val="28"/>
          <w:szCs w:val="28"/>
          <w:lang w:val="uk-UA"/>
        </w:rPr>
        <w:t>[</w:t>
      </w:r>
      <w:r w:rsidR="00CB73F7" w:rsidRPr="00955C5A">
        <w:rPr>
          <w:sz w:val="28"/>
          <w:szCs w:val="28"/>
          <w:lang w:val="uk-UA"/>
        </w:rPr>
        <w:t>2</w:t>
      </w:r>
      <w:r w:rsidRPr="00955C5A">
        <w:rPr>
          <w:sz w:val="28"/>
          <w:szCs w:val="28"/>
          <w:lang w:val="uk-UA"/>
        </w:rPr>
        <w:t>]</w:t>
      </w:r>
      <w:r w:rsidRPr="00955C5A">
        <w:rPr>
          <w:sz w:val="28"/>
          <w:szCs w:val="28"/>
          <w:lang w:val="kk-KZ"/>
        </w:rPr>
        <w:t>.</w:t>
      </w:r>
    </w:p>
    <w:p w14:paraId="7BB7995F" w14:textId="703BDFCF" w:rsidR="00792A34" w:rsidRPr="00955C5A" w:rsidRDefault="00A01132" w:rsidP="001275F2">
      <w:pPr>
        <w:tabs>
          <w:tab w:val="left" w:pos="3015"/>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Қазіргі уақытта е</w:t>
      </w:r>
      <w:r w:rsidR="00F113BE" w:rsidRPr="00955C5A">
        <w:rPr>
          <w:rFonts w:ascii="Times New Roman" w:hAnsi="Times New Roman" w:cs="Times New Roman"/>
          <w:sz w:val="28"/>
          <w:szCs w:val="28"/>
          <w:lang w:val="kk-KZ"/>
        </w:rPr>
        <w:t>л</w:t>
      </w:r>
      <w:r w:rsidRPr="00955C5A">
        <w:rPr>
          <w:rFonts w:ascii="Times New Roman" w:hAnsi="Times New Roman" w:cs="Times New Roman"/>
          <w:sz w:val="28"/>
          <w:szCs w:val="28"/>
          <w:lang w:val="kk-KZ"/>
        </w:rPr>
        <w:t>іміз</w:t>
      </w:r>
      <w:r w:rsidR="00F113BE" w:rsidRPr="00955C5A">
        <w:rPr>
          <w:rFonts w:ascii="Times New Roman" w:hAnsi="Times New Roman" w:cs="Times New Roman"/>
          <w:sz w:val="28"/>
          <w:szCs w:val="28"/>
          <w:lang w:val="kk-KZ"/>
        </w:rPr>
        <w:t xml:space="preserve">де өндірілетін тоқыма өнімдеріне қажетті шикізаттың басым бөлігі қайта өңделмей қосылған құны төмен тауарлар түрінде экспортқа шығарылып отыр. </w:t>
      </w:r>
      <w:r w:rsidR="00D03F84">
        <w:rPr>
          <w:rFonts w:ascii="Times New Roman" w:hAnsi="Times New Roman" w:cs="Times New Roman"/>
          <w:sz w:val="28"/>
          <w:szCs w:val="28"/>
          <w:lang w:val="kk-KZ"/>
        </w:rPr>
        <w:t>Халықты отандық тоқыма</w:t>
      </w:r>
      <w:r w:rsidR="00F113BE" w:rsidRPr="00955C5A">
        <w:rPr>
          <w:rFonts w:ascii="Times New Roman" w:hAnsi="Times New Roman" w:cs="Times New Roman"/>
          <w:sz w:val="28"/>
          <w:szCs w:val="28"/>
          <w:lang w:val="kk-KZ"/>
        </w:rPr>
        <w:t xml:space="preserve"> өнімдері</w:t>
      </w:r>
      <w:r w:rsidR="00D03F84">
        <w:rPr>
          <w:rFonts w:ascii="Times New Roman" w:hAnsi="Times New Roman" w:cs="Times New Roman"/>
          <w:sz w:val="28"/>
          <w:szCs w:val="28"/>
          <w:lang w:val="kk-KZ"/>
        </w:rPr>
        <w:t xml:space="preserve">мен </w:t>
      </w:r>
      <w:r w:rsidR="00F113BE" w:rsidRPr="00955C5A">
        <w:rPr>
          <w:rFonts w:ascii="Times New Roman" w:hAnsi="Times New Roman" w:cs="Times New Roman"/>
          <w:sz w:val="28"/>
          <w:szCs w:val="28"/>
          <w:lang w:val="kk-KZ"/>
        </w:rPr>
        <w:t>қамт</w:t>
      </w:r>
      <w:r w:rsidR="00D03F84">
        <w:rPr>
          <w:rFonts w:ascii="Times New Roman" w:hAnsi="Times New Roman" w:cs="Times New Roman"/>
          <w:sz w:val="28"/>
          <w:szCs w:val="28"/>
          <w:lang w:val="kk-KZ"/>
        </w:rPr>
        <w:t>амасыз ету</w:t>
      </w:r>
      <w:r w:rsidR="00F113BE" w:rsidRPr="00955C5A">
        <w:rPr>
          <w:rFonts w:ascii="Times New Roman" w:hAnsi="Times New Roman" w:cs="Times New Roman"/>
          <w:sz w:val="28"/>
          <w:szCs w:val="28"/>
          <w:lang w:val="kk-KZ"/>
        </w:rPr>
        <w:t xml:space="preserve"> деңгейі төмен, ал</w:t>
      </w:r>
      <w:r w:rsidR="00D03F84">
        <w:rPr>
          <w:rFonts w:ascii="Times New Roman" w:hAnsi="Times New Roman" w:cs="Times New Roman"/>
          <w:sz w:val="28"/>
          <w:szCs w:val="28"/>
          <w:lang w:val="kk-KZ"/>
        </w:rPr>
        <w:t xml:space="preserve"> халыққа </w:t>
      </w:r>
      <w:r w:rsidR="00F113BE" w:rsidRPr="00955C5A">
        <w:rPr>
          <w:rFonts w:ascii="Times New Roman" w:hAnsi="Times New Roman" w:cs="Times New Roman"/>
          <w:sz w:val="28"/>
          <w:szCs w:val="28"/>
          <w:lang w:val="kk-KZ"/>
        </w:rPr>
        <w:t xml:space="preserve">қажетті тоқыма </w:t>
      </w:r>
      <w:r w:rsidR="00D03F84">
        <w:rPr>
          <w:rFonts w:ascii="Times New Roman" w:hAnsi="Times New Roman" w:cs="Times New Roman"/>
          <w:sz w:val="28"/>
          <w:szCs w:val="28"/>
          <w:lang w:val="kk-KZ"/>
        </w:rPr>
        <w:t xml:space="preserve">бұйымдарының басым бөлігі </w:t>
      </w:r>
      <w:r w:rsidR="00F113BE" w:rsidRPr="00955C5A">
        <w:rPr>
          <w:rFonts w:ascii="Times New Roman" w:hAnsi="Times New Roman" w:cs="Times New Roman"/>
          <w:sz w:val="28"/>
          <w:szCs w:val="28"/>
          <w:lang w:val="kk-KZ"/>
        </w:rPr>
        <w:t>импорт есебінен қамт</w:t>
      </w:r>
      <w:r w:rsidR="00D03F84">
        <w:rPr>
          <w:rFonts w:ascii="Times New Roman" w:hAnsi="Times New Roman" w:cs="Times New Roman"/>
          <w:sz w:val="28"/>
          <w:szCs w:val="28"/>
          <w:lang w:val="kk-KZ"/>
        </w:rPr>
        <w:t>амасыз етілуде</w:t>
      </w:r>
      <w:r w:rsidR="00F113BE" w:rsidRPr="00955C5A">
        <w:rPr>
          <w:rFonts w:ascii="Times New Roman" w:hAnsi="Times New Roman" w:cs="Times New Roman"/>
          <w:sz w:val="28"/>
          <w:szCs w:val="28"/>
          <w:lang w:val="kk-KZ"/>
        </w:rPr>
        <w:t xml:space="preserve">. Сондықтанда қазақстандық тоқыма өнеркәсібінің бәсекеге қабілеттілігін арттыру үшін, алдымен осы саладағы кәсіпорындардың </w:t>
      </w:r>
      <w:r w:rsidR="0059790F">
        <w:rPr>
          <w:rFonts w:ascii="Times New Roman" w:hAnsi="Times New Roman" w:cs="Times New Roman"/>
          <w:sz w:val="28"/>
          <w:szCs w:val="28"/>
          <w:lang w:val="kk-KZ"/>
        </w:rPr>
        <w:t>ағымдағы жағдайына талдау жасап</w:t>
      </w:r>
      <w:r w:rsidR="00F113BE" w:rsidRPr="00955C5A">
        <w:rPr>
          <w:rFonts w:ascii="Times New Roman" w:hAnsi="Times New Roman" w:cs="Times New Roman"/>
          <w:sz w:val="28"/>
          <w:szCs w:val="28"/>
          <w:lang w:val="kk-KZ"/>
        </w:rPr>
        <w:t xml:space="preserve">, </w:t>
      </w:r>
      <w:r w:rsidR="0059790F">
        <w:rPr>
          <w:rFonts w:ascii="Times New Roman" w:hAnsi="Times New Roman" w:cs="Times New Roman"/>
          <w:sz w:val="28"/>
          <w:szCs w:val="28"/>
          <w:lang w:val="kk-KZ"/>
        </w:rPr>
        <w:t xml:space="preserve">өндіріс көлемін ұлғайту және сұранысқа ие өнім шығаруын қамтамасыз ету мақсатында </w:t>
      </w:r>
      <w:r w:rsidR="0059790F" w:rsidRPr="00955C5A">
        <w:rPr>
          <w:rFonts w:ascii="Times New Roman" w:hAnsi="Times New Roman" w:cs="Times New Roman"/>
          <w:sz w:val="28"/>
          <w:szCs w:val="28"/>
          <w:lang w:val="kk-KZ"/>
        </w:rPr>
        <w:t>олардың</w:t>
      </w:r>
      <w:r w:rsidR="00F113BE" w:rsidRPr="00955C5A">
        <w:rPr>
          <w:rFonts w:ascii="Times New Roman" w:hAnsi="Times New Roman" w:cs="Times New Roman"/>
          <w:sz w:val="28"/>
          <w:szCs w:val="28"/>
          <w:lang w:val="kk-KZ"/>
        </w:rPr>
        <w:t xml:space="preserve"> инновациялық белсенділігін басқару</w:t>
      </w:r>
      <w:r w:rsidR="0059790F">
        <w:rPr>
          <w:rFonts w:ascii="Times New Roman" w:hAnsi="Times New Roman" w:cs="Times New Roman"/>
          <w:sz w:val="28"/>
          <w:szCs w:val="28"/>
          <w:lang w:val="kk-KZ"/>
        </w:rPr>
        <w:t>ды жетілдіру</w:t>
      </w:r>
      <w:r w:rsidR="00F113BE" w:rsidRPr="00955C5A">
        <w:rPr>
          <w:rFonts w:ascii="Times New Roman" w:hAnsi="Times New Roman" w:cs="Times New Roman"/>
          <w:sz w:val="28"/>
          <w:szCs w:val="28"/>
          <w:lang w:val="kk-KZ"/>
        </w:rPr>
        <w:t xml:space="preserve"> қажет.</w:t>
      </w:r>
      <w:r w:rsidR="00611733" w:rsidRPr="00955C5A">
        <w:rPr>
          <w:rFonts w:ascii="Times New Roman" w:hAnsi="Times New Roman" w:cs="Times New Roman"/>
          <w:b/>
          <w:sz w:val="28"/>
          <w:szCs w:val="28"/>
          <w:lang w:val="kk-KZ"/>
        </w:rPr>
        <w:t xml:space="preserve"> </w:t>
      </w:r>
      <w:r w:rsidR="00611733" w:rsidRPr="00955C5A">
        <w:rPr>
          <w:rFonts w:ascii="Times New Roman" w:hAnsi="Times New Roman" w:cs="Times New Roman"/>
          <w:sz w:val="28"/>
          <w:szCs w:val="28"/>
          <w:lang w:val="kk-KZ"/>
        </w:rPr>
        <w:t xml:space="preserve">Бұл </w:t>
      </w:r>
      <w:r w:rsidR="0059790F">
        <w:rPr>
          <w:rFonts w:ascii="Times New Roman" w:hAnsi="Times New Roman" w:cs="Times New Roman"/>
          <w:sz w:val="28"/>
          <w:szCs w:val="28"/>
          <w:lang w:val="kk-KZ"/>
        </w:rPr>
        <w:t>отандық тоқыма к</w:t>
      </w:r>
      <w:r w:rsidR="00611733" w:rsidRPr="00955C5A">
        <w:rPr>
          <w:rFonts w:ascii="Times New Roman" w:hAnsi="Times New Roman" w:cs="Times New Roman"/>
          <w:sz w:val="28"/>
          <w:szCs w:val="28"/>
          <w:lang w:val="kk-KZ"/>
        </w:rPr>
        <w:t>әсіпорындар</w:t>
      </w:r>
      <w:r w:rsidR="0059790F">
        <w:rPr>
          <w:rFonts w:ascii="Times New Roman" w:hAnsi="Times New Roman" w:cs="Times New Roman"/>
          <w:sz w:val="28"/>
          <w:szCs w:val="28"/>
          <w:lang w:val="kk-KZ"/>
        </w:rPr>
        <w:t>ының басқару жүйесіне өзгерістер енгізіп, заманауи талапқа сай</w:t>
      </w:r>
      <w:r w:rsidR="00611733" w:rsidRPr="00955C5A">
        <w:rPr>
          <w:rFonts w:ascii="Times New Roman" w:hAnsi="Times New Roman" w:cs="Times New Roman"/>
          <w:sz w:val="28"/>
          <w:szCs w:val="28"/>
          <w:lang w:val="kk-KZ"/>
        </w:rPr>
        <w:t xml:space="preserve"> </w:t>
      </w:r>
      <w:r w:rsidR="0059790F">
        <w:rPr>
          <w:rFonts w:ascii="Times New Roman" w:hAnsi="Times New Roman" w:cs="Times New Roman"/>
          <w:sz w:val="28"/>
          <w:szCs w:val="28"/>
          <w:lang w:val="kk-KZ"/>
        </w:rPr>
        <w:t>и</w:t>
      </w:r>
      <w:r w:rsidR="00611733" w:rsidRPr="00955C5A">
        <w:rPr>
          <w:rFonts w:ascii="Times New Roman" w:hAnsi="Times New Roman" w:cs="Times New Roman"/>
          <w:sz w:val="28"/>
          <w:szCs w:val="28"/>
          <w:lang w:val="kk-KZ"/>
        </w:rPr>
        <w:t>нновациялық саясатты жүргізу қажеттігін көрсетеді.</w:t>
      </w:r>
    </w:p>
    <w:p w14:paraId="4D83D0D1" w14:textId="04FD711B" w:rsidR="00A01132" w:rsidRPr="00955C5A" w:rsidRDefault="00A01132" w:rsidP="001275F2">
      <w:pPr>
        <w:tabs>
          <w:tab w:val="left" w:pos="3015"/>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Бүгінгі таңда мемлекет тарапынан отандық өнім өндіру саласын белсенді қолдау болғанымен тоқыма кәсіпорындарының бәсекеге қабілеттілігі </w:t>
      </w:r>
      <w:r w:rsidR="0059790F">
        <w:rPr>
          <w:rFonts w:ascii="Times New Roman" w:hAnsi="Times New Roman" w:cs="Times New Roman"/>
          <w:sz w:val="28"/>
          <w:szCs w:val="28"/>
          <w:lang w:val="kk-KZ"/>
        </w:rPr>
        <w:t xml:space="preserve">әлі де </w:t>
      </w:r>
      <w:r w:rsidRPr="00955C5A">
        <w:rPr>
          <w:rFonts w:ascii="Times New Roman" w:hAnsi="Times New Roman" w:cs="Times New Roman"/>
          <w:sz w:val="28"/>
          <w:szCs w:val="28"/>
          <w:lang w:val="kk-KZ"/>
        </w:rPr>
        <w:t xml:space="preserve">төмен </w:t>
      </w:r>
      <w:r w:rsidR="0059790F">
        <w:rPr>
          <w:rFonts w:ascii="Times New Roman" w:hAnsi="Times New Roman" w:cs="Times New Roman"/>
          <w:sz w:val="28"/>
          <w:szCs w:val="28"/>
          <w:lang w:val="kk-KZ"/>
        </w:rPr>
        <w:t xml:space="preserve">күйінде қалып </w:t>
      </w:r>
      <w:r w:rsidRPr="00955C5A">
        <w:rPr>
          <w:rFonts w:ascii="Times New Roman" w:hAnsi="Times New Roman" w:cs="Times New Roman"/>
          <w:sz w:val="28"/>
          <w:szCs w:val="28"/>
          <w:lang w:val="kk-KZ"/>
        </w:rPr>
        <w:t xml:space="preserve">отыр, </w:t>
      </w:r>
      <w:r w:rsidR="0059790F">
        <w:rPr>
          <w:rFonts w:ascii="Times New Roman" w:hAnsi="Times New Roman" w:cs="Times New Roman"/>
          <w:sz w:val="28"/>
          <w:szCs w:val="28"/>
          <w:lang w:val="kk-KZ"/>
        </w:rPr>
        <w:t>себебі</w:t>
      </w:r>
      <w:r w:rsidRPr="00955C5A">
        <w:rPr>
          <w:rFonts w:ascii="Times New Roman" w:hAnsi="Times New Roman" w:cs="Times New Roman"/>
          <w:sz w:val="28"/>
          <w:szCs w:val="28"/>
          <w:lang w:val="kk-KZ"/>
        </w:rPr>
        <w:t xml:space="preserve"> олар инновациялық дамуды көрсете алмай келеді. Осы тұрғыдан алғанда таңдалған диссертация тақырыбы өзекті болып табылады. </w:t>
      </w:r>
    </w:p>
    <w:p w14:paraId="54EEBA6A" w14:textId="51E81228" w:rsidR="0028653B" w:rsidRPr="00955C5A" w:rsidRDefault="00792A34" w:rsidP="001275F2">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ab/>
      </w:r>
      <w:r w:rsidR="00C54E99" w:rsidRPr="00955C5A">
        <w:rPr>
          <w:rFonts w:ascii="Times New Roman" w:hAnsi="Times New Roman" w:cs="Times New Roman"/>
          <w:b/>
          <w:sz w:val="28"/>
          <w:szCs w:val="28"/>
          <w:lang w:val="kk-KZ"/>
        </w:rPr>
        <w:t>Диссертация тақырыбының зерттелу деңгейі.</w:t>
      </w:r>
      <w:r w:rsidR="0028653B" w:rsidRPr="00955C5A">
        <w:rPr>
          <w:rFonts w:ascii="Times New Roman" w:hAnsi="Times New Roman" w:cs="Times New Roman"/>
          <w:sz w:val="28"/>
          <w:szCs w:val="28"/>
          <w:lang w:val="kk-KZ"/>
        </w:rPr>
        <w:t xml:space="preserve"> Өнеркәсіп кәсіпорындарының инновациялық қызметін зерттеудің теориялық мәселелері шетелдік ғалымдардың ғылыми еңбектерінде кеңінен қарастырылған,</w:t>
      </w:r>
      <w:r w:rsidR="00935D3F" w:rsidRPr="00955C5A">
        <w:rPr>
          <w:rFonts w:ascii="Times New Roman" w:hAnsi="Times New Roman" w:cs="Times New Roman"/>
          <w:sz w:val="28"/>
          <w:szCs w:val="28"/>
          <w:lang w:val="kk-KZ"/>
        </w:rPr>
        <w:t xml:space="preserve"> атап айтатын болсақ, олар: Й.</w:t>
      </w:r>
      <w:r w:rsidR="008970E7" w:rsidRPr="00955C5A">
        <w:rPr>
          <w:rFonts w:ascii="Times New Roman" w:hAnsi="Times New Roman" w:cs="Times New Roman"/>
          <w:sz w:val="28"/>
          <w:szCs w:val="28"/>
          <w:lang w:val="kk-KZ"/>
        </w:rPr>
        <w:t xml:space="preserve"> </w:t>
      </w:r>
      <w:r w:rsidR="0028653B" w:rsidRPr="00955C5A">
        <w:rPr>
          <w:rFonts w:ascii="Times New Roman" w:hAnsi="Times New Roman" w:cs="Times New Roman"/>
          <w:sz w:val="28"/>
          <w:szCs w:val="28"/>
          <w:lang w:val="kk-KZ"/>
        </w:rPr>
        <w:t>Шумпетер</w:t>
      </w:r>
      <w:r w:rsidR="00DF4828" w:rsidRPr="00955C5A">
        <w:rPr>
          <w:rFonts w:ascii="Times New Roman" w:hAnsi="Times New Roman" w:cs="Times New Roman"/>
          <w:sz w:val="28"/>
          <w:szCs w:val="28"/>
          <w:lang w:val="kk-KZ"/>
        </w:rPr>
        <w:t xml:space="preserve"> </w:t>
      </w:r>
      <w:r w:rsidR="00F50CC7" w:rsidRPr="00955C5A">
        <w:rPr>
          <w:rFonts w:ascii="Times New Roman" w:hAnsi="Times New Roman" w:cs="Times New Roman"/>
          <w:sz w:val="28"/>
          <w:szCs w:val="28"/>
          <w:lang w:val="kk-KZ"/>
        </w:rPr>
        <w:t>(</w:t>
      </w:r>
      <w:r w:rsidR="00DF4828" w:rsidRPr="00955C5A">
        <w:rPr>
          <w:rFonts w:ascii="Times New Roman" w:hAnsi="Times New Roman" w:cs="Times New Roman"/>
          <w:sz w:val="28"/>
          <w:szCs w:val="28"/>
          <w:lang w:val="kk-KZ"/>
        </w:rPr>
        <w:t>J.</w:t>
      </w:r>
      <w:r w:rsidR="00170543" w:rsidRPr="00955C5A">
        <w:rPr>
          <w:rFonts w:ascii="Times New Roman" w:hAnsi="Times New Roman" w:cs="Times New Roman"/>
          <w:sz w:val="28"/>
          <w:szCs w:val="28"/>
          <w:lang w:val="kk-KZ"/>
        </w:rPr>
        <w:t xml:space="preserve"> </w:t>
      </w:r>
      <w:r w:rsidR="00DF4828" w:rsidRPr="00955C5A">
        <w:rPr>
          <w:rFonts w:ascii="Times New Roman" w:hAnsi="Times New Roman" w:cs="Times New Roman"/>
          <w:sz w:val="28"/>
          <w:szCs w:val="28"/>
          <w:lang w:val="kk-KZ"/>
        </w:rPr>
        <w:t>Schumpeter</w:t>
      </w:r>
      <w:r w:rsidR="00F50CC7" w:rsidRPr="00955C5A">
        <w:rPr>
          <w:rFonts w:ascii="Times New Roman" w:hAnsi="Times New Roman" w:cs="Times New Roman"/>
          <w:sz w:val="28"/>
          <w:szCs w:val="28"/>
          <w:lang w:val="kk-KZ"/>
        </w:rPr>
        <w:t>)</w:t>
      </w:r>
      <w:r w:rsidR="0028653B" w:rsidRPr="00955C5A">
        <w:rPr>
          <w:rFonts w:ascii="Times New Roman" w:hAnsi="Times New Roman" w:cs="Times New Roman"/>
          <w:sz w:val="28"/>
          <w:szCs w:val="28"/>
          <w:lang w:val="kk-KZ"/>
        </w:rPr>
        <w:t>, П.</w:t>
      </w:r>
      <w:r w:rsidR="008970E7" w:rsidRPr="00955C5A">
        <w:rPr>
          <w:rFonts w:ascii="Times New Roman" w:hAnsi="Times New Roman" w:cs="Times New Roman"/>
          <w:sz w:val="28"/>
          <w:szCs w:val="28"/>
          <w:lang w:val="kk-KZ"/>
        </w:rPr>
        <w:t xml:space="preserve"> </w:t>
      </w:r>
      <w:r w:rsidR="00170543" w:rsidRPr="00955C5A">
        <w:rPr>
          <w:rFonts w:ascii="Times New Roman" w:hAnsi="Times New Roman" w:cs="Times New Roman"/>
          <w:sz w:val="28"/>
          <w:szCs w:val="28"/>
          <w:lang w:val="kk-KZ"/>
        </w:rPr>
        <w:t>Д</w:t>
      </w:r>
      <w:r w:rsidR="0028653B" w:rsidRPr="00955C5A">
        <w:rPr>
          <w:rFonts w:ascii="Times New Roman" w:hAnsi="Times New Roman" w:cs="Times New Roman"/>
          <w:sz w:val="28"/>
          <w:szCs w:val="28"/>
          <w:lang w:val="kk-KZ"/>
        </w:rPr>
        <w:t>р</w:t>
      </w:r>
      <w:r w:rsidR="00170543" w:rsidRPr="00955C5A">
        <w:rPr>
          <w:rFonts w:ascii="Times New Roman" w:hAnsi="Times New Roman" w:cs="Times New Roman"/>
          <w:sz w:val="28"/>
          <w:szCs w:val="28"/>
          <w:lang w:val="kk-KZ"/>
        </w:rPr>
        <w:t>у</w:t>
      </w:r>
      <w:r w:rsidR="0028653B" w:rsidRPr="00955C5A">
        <w:rPr>
          <w:rFonts w:ascii="Times New Roman" w:hAnsi="Times New Roman" w:cs="Times New Roman"/>
          <w:sz w:val="28"/>
          <w:szCs w:val="28"/>
          <w:lang w:val="kk-KZ"/>
        </w:rPr>
        <w:t>кер</w:t>
      </w:r>
      <w:r w:rsidR="00170543" w:rsidRPr="00955C5A">
        <w:rPr>
          <w:rFonts w:ascii="Times New Roman" w:hAnsi="Times New Roman" w:cs="Times New Roman"/>
          <w:sz w:val="28"/>
          <w:szCs w:val="28"/>
          <w:lang w:val="kk-KZ"/>
        </w:rPr>
        <w:t xml:space="preserve"> </w:t>
      </w:r>
      <w:r w:rsidR="00F50CC7" w:rsidRPr="00955C5A">
        <w:rPr>
          <w:rFonts w:ascii="Times New Roman" w:hAnsi="Times New Roman" w:cs="Times New Roman"/>
          <w:sz w:val="28"/>
          <w:szCs w:val="28"/>
          <w:lang w:val="kk-KZ"/>
        </w:rPr>
        <w:t>(</w:t>
      </w:r>
      <w:r w:rsidR="00170543" w:rsidRPr="00955C5A">
        <w:rPr>
          <w:rStyle w:val="af4"/>
          <w:rFonts w:ascii="Times New Roman" w:hAnsi="Times New Roman" w:cs="Times New Roman"/>
          <w:i w:val="0"/>
          <w:iCs w:val="0"/>
          <w:sz w:val="28"/>
          <w:szCs w:val="28"/>
          <w:shd w:val="clear" w:color="auto" w:fill="FFFFFF"/>
          <w:lang w:val="kk-KZ"/>
        </w:rPr>
        <w:t>P. Drucker</w:t>
      </w:r>
      <w:r w:rsidR="00F50CC7" w:rsidRPr="00955C5A">
        <w:rPr>
          <w:rStyle w:val="af4"/>
          <w:rFonts w:ascii="Times New Roman" w:hAnsi="Times New Roman" w:cs="Times New Roman"/>
          <w:i w:val="0"/>
          <w:iCs w:val="0"/>
          <w:sz w:val="28"/>
          <w:szCs w:val="28"/>
          <w:shd w:val="clear" w:color="auto" w:fill="FFFFFF"/>
          <w:lang w:val="kk-KZ"/>
        </w:rPr>
        <w:t>)</w:t>
      </w:r>
      <w:r w:rsidR="0028653B" w:rsidRPr="00955C5A">
        <w:rPr>
          <w:rFonts w:ascii="Times New Roman" w:hAnsi="Times New Roman" w:cs="Times New Roman"/>
          <w:sz w:val="28"/>
          <w:szCs w:val="28"/>
          <w:lang w:val="kk-KZ"/>
        </w:rPr>
        <w:t xml:space="preserve">, </w:t>
      </w:r>
      <w:r w:rsidR="00D96B31" w:rsidRPr="00955C5A">
        <w:rPr>
          <w:rFonts w:ascii="Times New Roman" w:hAnsi="Times New Roman" w:cs="Times New Roman"/>
          <w:sz w:val="28"/>
          <w:szCs w:val="28"/>
          <w:lang w:val="kk-KZ"/>
        </w:rPr>
        <w:t>Дж.</w:t>
      </w:r>
      <w:r w:rsidR="008970E7" w:rsidRPr="00955C5A">
        <w:rPr>
          <w:rFonts w:ascii="Times New Roman" w:hAnsi="Times New Roman" w:cs="Times New Roman"/>
          <w:sz w:val="28"/>
          <w:szCs w:val="28"/>
          <w:lang w:val="kk-KZ"/>
        </w:rPr>
        <w:t xml:space="preserve"> </w:t>
      </w:r>
      <w:r w:rsidR="00D96B31" w:rsidRPr="00955C5A">
        <w:rPr>
          <w:rFonts w:ascii="Times New Roman" w:hAnsi="Times New Roman" w:cs="Times New Roman"/>
          <w:sz w:val="28"/>
          <w:szCs w:val="28"/>
          <w:lang w:val="kk-KZ"/>
        </w:rPr>
        <w:t>Кейнс</w:t>
      </w:r>
      <w:r w:rsidR="00F50CC7" w:rsidRPr="00955C5A">
        <w:rPr>
          <w:rFonts w:ascii="Times New Roman" w:hAnsi="Times New Roman" w:cs="Times New Roman"/>
          <w:sz w:val="28"/>
          <w:szCs w:val="28"/>
          <w:lang w:val="kk-KZ"/>
        </w:rPr>
        <w:t xml:space="preserve"> (</w:t>
      </w:r>
      <w:r w:rsidR="00170543" w:rsidRPr="00955C5A">
        <w:rPr>
          <w:rFonts w:ascii="Times New Roman" w:hAnsi="Times New Roman" w:cs="Times New Roman"/>
          <w:sz w:val="28"/>
          <w:szCs w:val="28"/>
          <w:shd w:val="clear" w:color="auto" w:fill="FFFFFF"/>
          <w:lang w:val="kk-KZ"/>
        </w:rPr>
        <w:t>J. Keynes</w:t>
      </w:r>
      <w:r w:rsidR="00F50CC7" w:rsidRPr="00955C5A">
        <w:rPr>
          <w:rFonts w:ascii="Times New Roman" w:hAnsi="Times New Roman" w:cs="Times New Roman"/>
          <w:sz w:val="28"/>
          <w:szCs w:val="28"/>
          <w:shd w:val="clear" w:color="auto" w:fill="FFFFFF"/>
          <w:lang w:val="kk-KZ"/>
        </w:rPr>
        <w:t>)</w:t>
      </w:r>
      <w:r w:rsidR="00D96B31" w:rsidRPr="00955C5A">
        <w:rPr>
          <w:rFonts w:ascii="Times New Roman" w:hAnsi="Times New Roman" w:cs="Times New Roman"/>
          <w:sz w:val="28"/>
          <w:szCs w:val="28"/>
          <w:lang w:val="kk-KZ"/>
        </w:rPr>
        <w:t>, М.</w:t>
      </w:r>
      <w:r w:rsidR="008970E7" w:rsidRPr="00955C5A">
        <w:rPr>
          <w:rFonts w:ascii="Times New Roman" w:hAnsi="Times New Roman" w:cs="Times New Roman"/>
          <w:sz w:val="28"/>
          <w:szCs w:val="28"/>
          <w:lang w:val="kk-KZ"/>
        </w:rPr>
        <w:t xml:space="preserve"> </w:t>
      </w:r>
      <w:r w:rsidR="00D96B31" w:rsidRPr="00955C5A">
        <w:rPr>
          <w:rFonts w:ascii="Times New Roman" w:hAnsi="Times New Roman" w:cs="Times New Roman"/>
          <w:sz w:val="28"/>
          <w:szCs w:val="28"/>
          <w:lang w:val="kk-KZ"/>
        </w:rPr>
        <w:t>Портер</w:t>
      </w:r>
      <w:r w:rsidR="00F50CC7" w:rsidRPr="00955C5A">
        <w:rPr>
          <w:rFonts w:ascii="Times New Roman" w:hAnsi="Times New Roman" w:cs="Times New Roman"/>
          <w:sz w:val="28"/>
          <w:szCs w:val="28"/>
          <w:lang w:val="kk-KZ"/>
        </w:rPr>
        <w:t xml:space="preserve"> (</w:t>
      </w:r>
      <w:r w:rsidR="004D2D0B" w:rsidRPr="00955C5A">
        <w:rPr>
          <w:rFonts w:ascii="Times New Roman" w:hAnsi="Times New Roman" w:cs="Times New Roman"/>
          <w:sz w:val="28"/>
          <w:szCs w:val="28"/>
          <w:shd w:val="clear" w:color="auto" w:fill="FFFFFF"/>
          <w:lang w:val="kk-KZ"/>
        </w:rPr>
        <w:t>M. </w:t>
      </w:r>
      <w:r w:rsidR="004D2D0B" w:rsidRPr="00955C5A">
        <w:rPr>
          <w:rStyle w:val="af4"/>
          <w:rFonts w:ascii="Times New Roman" w:hAnsi="Times New Roman" w:cs="Times New Roman"/>
          <w:i w:val="0"/>
          <w:iCs w:val="0"/>
          <w:sz w:val="28"/>
          <w:szCs w:val="28"/>
          <w:shd w:val="clear" w:color="auto" w:fill="FFFFFF"/>
          <w:lang w:val="kk-KZ"/>
        </w:rPr>
        <w:t>Porter</w:t>
      </w:r>
      <w:r w:rsidR="00F50CC7" w:rsidRPr="00955C5A">
        <w:rPr>
          <w:rStyle w:val="af4"/>
          <w:rFonts w:ascii="Times New Roman" w:hAnsi="Times New Roman" w:cs="Times New Roman"/>
          <w:i w:val="0"/>
          <w:iCs w:val="0"/>
          <w:sz w:val="28"/>
          <w:szCs w:val="28"/>
          <w:shd w:val="clear" w:color="auto" w:fill="FFFFFF"/>
          <w:lang w:val="kk-KZ"/>
        </w:rPr>
        <w:t>)</w:t>
      </w:r>
      <w:r w:rsidR="00D96B31" w:rsidRPr="00955C5A">
        <w:rPr>
          <w:rFonts w:ascii="Times New Roman" w:hAnsi="Times New Roman" w:cs="Times New Roman"/>
          <w:sz w:val="28"/>
          <w:szCs w:val="28"/>
          <w:lang w:val="kk-KZ"/>
        </w:rPr>
        <w:t>, П.</w:t>
      </w:r>
      <w:r w:rsidR="008970E7" w:rsidRPr="00955C5A">
        <w:rPr>
          <w:rFonts w:ascii="Times New Roman" w:hAnsi="Times New Roman" w:cs="Times New Roman"/>
          <w:sz w:val="28"/>
          <w:szCs w:val="28"/>
          <w:lang w:val="kk-KZ"/>
        </w:rPr>
        <w:t xml:space="preserve"> </w:t>
      </w:r>
      <w:r w:rsidR="00D96B31" w:rsidRPr="00955C5A">
        <w:rPr>
          <w:rFonts w:ascii="Times New Roman" w:hAnsi="Times New Roman" w:cs="Times New Roman"/>
          <w:sz w:val="28"/>
          <w:szCs w:val="28"/>
          <w:lang w:val="kk-KZ"/>
        </w:rPr>
        <w:t>Самуэльсон</w:t>
      </w:r>
      <w:r w:rsidR="00F50CC7" w:rsidRPr="00955C5A">
        <w:rPr>
          <w:rFonts w:ascii="Times New Roman" w:hAnsi="Times New Roman" w:cs="Times New Roman"/>
          <w:sz w:val="28"/>
          <w:szCs w:val="28"/>
          <w:lang w:val="kk-KZ"/>
        </w:rPr>
        <w:t xml:space="preserve"> (</w:t>
      </w:r>
      <w:r w:rsidR="00FB772B" w:rsidRPr="00955C5A">
        <w:rPr>
          <w:rFonts w:ascii="Times New Roman" w:hAnsi="Times New Roman" w:cs="Times New Roman"/>
          <w:sz w:val="28"/>
          <w:szCs w:val="28"/>
          <w:shd w:val="clear" w:color="auto" w:fill="FFFFFF"/>
          <w:lang w:val="kk-KZ"/>
        </w:rPr>
        <w:t>P. Samuelson</w:t>
      </w:r>
      <w:r w:rsidR="00F50CC7" w:rsidRPr="00955C5A">
        <w:rPr>
          <w:rFonts w:ascii="Times New Roman" w:hAnsi="Times New Roman" w:cs="Times New Roman"/>
          <w:sz w:val="28"/>
          <w:szCs w:val="28"/>
          <w:shd w:val="clear" w:color="auto" w:fill="FFFFFF"/>
          <w:lang w:val="kk-KZ"/>
        </w:rPr>
        <w:t>)</w:t>
      </w:r>
      <w:r w:rsidR="00D96B31" w:rsidRPr="00955C5A">
        <w:rPr>
          <w:rFonts w:ascii="Times New Roman" w:hAnsi="Times New Roman" w:cs="Times New Roman"/>
          <w:sz w:val="28"/>
          <w:szCs w:val="28"/>
          <w:lang w:val="kk-KZ"/>
        </w:rPr>
        <w:t xml:space="preserve">, </w:t>
      </w:r>
      <w:r w:rsidR="0028653B" w:rsidRPr="00955C5A">
        <w:rPr>
          <w:rFonts w:ascii="Times New Roman" w:hAnsi="Times New Roman" w:cs="Times New Roman"/>
          <w:sz w:val="28"/>
          <w:szCs w:val="28"/>
          <w:lang w:val="kk-KZ"/>
        </w:rPr>
        <w:t>Р.</w:t>
      </w:r>
      <w:r w:rsidR="008970E7" w:rsidRPr="00955C5A">
        <w:rPr>
          <w:rFonts w:ascii="Times New Roman" w:hAnsi="Times New Roman" w:cs="Times New Roman"/>
          <w:sz w:val="28"/>
          <w:szCs w:val="28"/>
          <w:lang w:val="kk-KZ"/>
        </w:rPr>
        <w:t xml:space="preserve"> </w:t>
      </w:r>
      <w:r w:rsidR="0028653B" w:rsidRPr="00955C5A">
        <w:rPr>
          <w:rFonts w:ascii="Times New Roman" w:hAnsi="Times New Roman" w:cs="Times New Roman"/>
          <w:sz w:val="28"/>
          <w:szCs w:val="28"/>
          <w:lang w:val="kk-KZ"/>
        </w:rPr>
        <w:t>Фостер</w:t>
      </w:r>
      <w:r w:rsidR="00F50CC7" w:rsidRPr="00955C5A">
        <w:rPr>
          <w:rFonts w:ascii="Times New Roman" w:hAnsi="Times New Roman" w:cs="Times New Roman"/>
          <w:sz w:val="28"/>
          <w:szCs w:val="28"/>
          <w:lang w:val="kk-KZ"/>
        </w:rPr>
        <w:t xml:space="preserve"> (</w:t>
      </w:r>
      <w:r w:rsidR="00FB772B" w:rsidRPr="00955C5A">
        <w:rPr>
          <w:rFonts w:ascii="Times New Roman" w:hAnsi="Times New Roman" w:cs="Times New Roman"/>
          <w:sz w:val="28"/>
          <w:szCs w:val="28"/>
          <w:shd w:val="clear" w:color="auto" w:fill="FFFFFF"/>
          <w:lang w:val="kk-KZ"/>
        </w:rPr>
        <w:t>R. </w:t>
      </w:r>
      <w:r w:rsidR="00FB772B" w:rsidRPr="00955C5A">
        <w:rPr>
          <w:rStyle w:val="af4"/>
          <w:rFonts w:ascii="Times New Roman" w:hAnsi="Times New Roman" w:cs="Times New Roman"/>
          <w:i w:val="0"/>
          <w:iCs w:val="0"/>
          <w:sz w:val="28"/>
          <w:szCs w:val="28"/>
          <w:shd w:val="clear" w:color="auto" w:fill="FFFFFF"/>
          <w:lang w:val="kk-KZ"/>
        </w:rPr>
        <w:t>Foster</w:t>
      </w:r>
      <w:r w:rsidR="00F50CC7" w:rsidRPr="00955C5A">
        <w:rPr>
          <w:rStyle w:val="af4"/>
          <w:rFonts w:ascii="Times New Roman" w:hAnsi="Times New Roman" w:cs="Times New Roman"/>
          <w:i w:val="0"/>
          <w:iCs w:val="0"/>
          <w:sz w:val="28"/>
          <w:szCs w:val="28"/>
          <w:shd w:val="clear" w:color="auto" w:fill="FFFFFF"/>
          <w:lang w:val="kk-KZ"/>
        </w:rPr>
        <w:t>)</w:t>
      </w:r>
      <w:r w:rsidR="0028653B" w:rsidRPr="00955C5A">
        <w:rPr>
          <w:rFonts w:ascii="Times New Roman" w:hAnsi="Times New Roman" w:cs="Times New Roman"/>
          <w:sz w:val="28"/>
          <w:szCs w:val="28"/>
          <w:lang w:val="kk-KZ"/>
        </w:rPr>
        <w:t>, Н.Д.</w:t>
      </w:r>
      <w:r w:rsidR="008970E7" w:rsidRPr="00955C5A">
        <w:rPr>
          <w:rFonts w:ascii="Times New Roman" w:hAnsi="Times New Roman" w:cs="Times New Roman"/>
          <w:sz w:val="28"/>
          <w:szCs w:val="28"/>
          <w:lang w:val="kk-KZ"/>
        </w:rPr>
        <w:t xml:space="preserve"> </w:t>
      </w:r>
      <w:r w:rsidR="0028653B" w:rsidRPr="00955C5A">
        <w:rPr>
          <w:rFonts w:ascii="Times New Roman" w:hAnsi="Times New Roman" w:cs="Times New Roman"/>
          <w:sz w:val="28"/>
          <w:szCs w:val="28"/>
          <w:lang w:val="kk-KZ"/>
        </w:rPr>
        <w:t xml:space="preserve">Кондратьев, </w:t>
      </w:r>
      <w:r w:rsidR="00D96B31" w:rsidRPr="00955C5A">
        <w:rPr>
          <w:rFonts w:ascii="Times New Roman" w:hAnsi="Times New Roman" w:cs="Times New Roman"/>
          <w:sz w:val="28"/>
          <w:szCs w:val="28"/>
          <w:lang w:val="kk-KZ"/>
        </w:rPr>
        <w:t>Г.</w:t>
      </w:r>
      <w:r w:rsidR="008970E7" w:rsidRPr="00955C5A">
        <w:rPr>
          <w:rFonts w:ascii="Times New Roman" w:hAnsi="Times New Roman" w:cs="Times New Roman"/>
          <w:sz w:val="28"/>
          <w:szCs w:val="28"/>
          <w:lang w:val="kk-KZ"/>
        </w:rPr>
        <w:t xml:space="preserve"> </w:t>
      </w:r>
      <w:r w:rsidR="00D96B31" w:rsidRPr="00955C5A">
        <w:rPr>
          <w:rFonts w:ascii="Times New Roman" w:hAnsi="Times New Roman" w:cs="Times New Roman"/>
          <w:sz w:val="28"/>
          <w:szCs w:val="28"/>
          <w:lang w:val="kk-KZ"/>
        </w:rPr>
        <w:t>Менш</w:t>
      </w:r>
      <w:r w:rsidR="00FB772B" w:rsidRPr="00955C5A">
        <w:rPr>
          <w:rFonts w:ascii="Times New Roman" w:hAnsi="Times New Roman" w:cs="Times New Roman"/>
          <w:sz w:val="28"/>
          <w:szCs w:val="28"/>
          <w:lang w:val="kk-KZ"/>
        </w:rPr>
        <w:t xml:space="preserve"> </w:t>
      </w:r>
      <w:r w:rsidR="00F50CC7" w:rsidRPr="00955C5A">
        <w:rPr>
          <w:rFonts w:ascii="Times New Roman" w:hAnsi="Times New Roman" w:cs="Times New Roman"/>
          <w:sz w:val="28"/>
          <w:szCs w:val="28"/>
          <w:lang w:val="kk-KZ"/>
        </w:rPr>
        <w:t>(</w:t>
      </w:r>
      <w:r w:rsidR="00E148BB" w:rsidRPr="00955C5A">
        <w:rPr>
          <w:rFonts w:ascii="Times New Roman" w:hAnsi="Times New Roman" w:cs="Times New Roman"/>
          <w:sz w:val="28"/>
          <w:szCs w:val="28"/>
          <w:lang w:val="kk-KZ"/>
        </w:rPr>
        <w:t>G. Mensch</w:t>
      </w:r>
      <w:r w:rsidR="00F50CC7" w:rsidRPr="00955C5A">
        <w:rPr>
          <w:rFonts w:ascii="Times New Roman" w:hAnsi="Times New Roman" w:cs="Times New Roman"/>
          <w:sz w:val="28"/>
          <w:szCs w:val="28"/>
          <w:lang w:val="kk-KZ"/>
        </w:rPr>
        <w:t>)</w:t>
      </w:r>
      <w:r w:rsidR="00D96B31" w:rsidRPr="00955C5A">
        <w:rPr>
          <w:rFonts w:ascii="Times New Roman" w:hAnsi="Times New Roman" w:cs="Times New Roman"/>
          <w:sz w:val="28"/>
          <w:szCs w:val="28"/>
          <w:lang w:val="kk-KZ"/>
        </w:rPr>
        <w:t xml:space="preserve">, </w:t>
      </w:r>
      <w:r w:rsidR="0028653B" w:rsidRPr="00955C5A">
        <w:rPr>
          <w:rFonts w:ascii="Times New Roman" w:hAnsi="Times New Roman" w:cs="Times New Roman"/>
          <w:sz w:val="28"/>
          <w:szCs w:val="28"/>
          <w:lang w:val="kk-KZ"/>
        </w:rPr>
        <w:t>Л.И.</w:t>
      </w:r>
      <w:r w:rsidR="008970E7" w:rsidRPr="00955C5A">
        <w:rPr>
          <w:rFonts w:ascii="Times New Roman" w:hAnsi="Times New Roman" w:cs="Times New Roman"/>
          <w:sz w:val="28"/>
          <w:szCs w:val="28"/>
          <w:lang w:val="kk-KZ"/>
        </w:rPr>
        <w:t xml:space="preserve"> </w:t>
      </w:r>
      <w:r w:rsidR="0028653B" w:rsidRPr="00955C5A">
        <w:rPr>
          <w:rFonts w:ascii="Times New Roman" w:hAnsi="Times New Roman" w:cs="Times New Roman"/>
          <w:sz w:val="28"/>
          <w:szCs w:val="28"/>
          <w:lang w:val="kk-KZ"/>
        </w:rPr>
        <w:t>Абалкин,</w:t>
      </w:r>
      <w:r w:rsidR="00D96B31" w:rsidRPr="00955C5A">
        <w:rPr>
          <w:rFonts w:ascii="Times New Roman" w:hAnsi="Times New Roman" w:cs="Times New Roman"/>
          <w:sz w:val="28"/>
          <w:szCs w:val="28"/>
          <w:lang w:val="kk-KZ"/>
        </w:rPr>
        <w:t xml:space="preserve"> С.А.</w:t>
      </w:r>
      <w:r w:rsidR="008970E7" w:rsidRPr="00955C5A">
        <w:rPr>
          <w:rFonts w:ascii="Times New Roman" w:hAnsi="Times New Roman" w:cs="Times New Roman"/>
          <w:sz w:val="28"/>
          <w:szCs w:val="28"/>
          <w:lang w:val="kk-KZ"/>
        </w:rPr>
        <w:t xml:space="preserve"> </w:t>
      </w:r>
      <w:r w:rsidR="00D96B31" w:rsidRPr="00955C5A">
        <w:rPr>
          <w:rFonts w:ascii="Times New Roman" w:hAnsi="Times New Roman" w:cs="Times New Roman"/>
          <w:sz w:val="28"/>
          <w:szCs w:val="28"/>
          <w:lang w:val="kk-KZ"/>
        </w:rPr>
        <w:t>Лебедева және т.б.</w:t>
      </w:r>
    </w:p>
    <w:p w14:paraId="65726233" w14:textId="395F20A1" w:rsidR="00CE32B7" w:rsidRPr="00955C5A" w:rsidRDefault="00CE32B7" w:rsidP="001275F2">
      <w:pPr>
        <w:tabs>
          <w:tab w:val="left" w:pos="567"/>
        </w:tabs>
        <w:spacing w:after="0" w:line="240" w:lineRule="auto"/>
        <w:jc w:val="both"/>
        <w:rPr>
          <w:rFonts w:ascii="Times New Roman" w:hAnsi="Times New Roman" w:cs="Times New Roman"/>
          <w:sz w:val="28"/>
          <w:szCs w:val="28"/>
          <w:lang w:val="kk-KZ"/>
        </w:rPr>
      </w:pPr>
      <w:r w:rsidRPr="00955C5A">
        <w:rPr>
          <w:rFonts w:ascii="Times New Roman" w:hAnsi="Times New Roman" w:cs="Times New Roman"/>
          <w:bCs/>
          <w:sz w:val="28"/>
          <w:szCs w:val="28"/>
          <w:lang w:val="kk-KZ"/>
        </w:rPr>
        <w:tab/>
        <w:t xml:space="preserve">Кәсіпорындардың инновациялық қызметін басқарудың негізгі теориялық және әдістемелік тәсілдері келесі </w:t>
      </w:r>
      <w:r w:rsidR="008F51DE" w:rsidRPr="00955C5A">
        <w:rPr>
          <w:rFonts w:ascii="Times New Roman" w:hAnsi="Times New Roman" w:cs="Times New Roman"/>
          <w:bCs/>
          <w:sz w:val="28"/>
          <w:szCs w:val="28"/>
          <w:lang w:val="kk-KZ"/>
        </w:rPr>
        <w:t xml:space="preserve">шетелдік және отандық </w:t>
      </w:r>
      <w:r w:rsidRPr="00955C5A">
        <w:rPr>
          <w:rFonts w:ascii="Times New Roman" w:hAnsi="Times New Roman" w:cs="Times New Roman"/>
          <w:bCs/>
          <w:sz w:val="28"/>
          <w:szCs w:val="28"/>
          <w:lang w:val="kk-KZ"/>
        </w:rPr>
        <w:t xml:space="preserve">ғалымдардың еңбектерде зерттелген: </w:t>
      </w:r>
      <w:r w:rsidR="008F51DE" w:rsidRPr="00955C5A">
        <w:rPr>
          <w:rFonts w:ascii="Times New Roman" w:hAnsi="Times New Roman" w:cs="Times New Roman"/>
          <w:sz w:val="28"/>
          <w:szCs w:val="28"/>
          <w:lang w:val="kk-KZ"/>
        </w:rPr>
        <w:t>Г.</w:t>
      </w:r>
      <w:r w:rsidR="00063E5C" w:rsidRPr="00955C5A">
        <w:rPr>
          <w:rFonts w:ascii="Times New Roman" w:hAnsi="Times New Roman" w:cs="Times New Roman"/>
          <w:sz w:val="28"/>
          <w:szCs w:val="28"/>
          <w:lang w:val="kk-KZ"/>
        </w:rPr>
        <w:t xml:space="preserve"> </w:t>
      </w:r>
      <w:r w:rsidR="008F51DE" w:rsidRPr="00955C5A">
        <w:rPr>
          <w:rFonts w:ascii="Times New Roman" w:hAnsi="Times New Roman" w:cs="Times New Roman"/>
          <w:sz w:val="28"/>
          <w:szCs w:val="28"/>
          <w:lang w:val="kk-KZ"/>
        </w:rPr>
        <w:t xml:space="preserve">Чесбро, </w:t>
      </w:r>
      <w:r w:rsidRPr="00955C5A">
        <w:rPr>
          <w:rFonts w:ascii="Times New Roman" w:hAnsi="Times New Roman" w:cs="Times New Roman"/>
          <w:sz w:val="28"/>
          <w:szCs w:val="28"/>
          <w:lang w:val="kk-KZ"/>
        </w:rPr>
        <w:t>Р.А.</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Фатхутдинов, А.А.</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Трифилова, А.И.</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Балашов, Е.М.</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Рогова, Е.А.</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Ткаченко, О.Ю.</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Трилицкая,</w:t>
      </w:r>
      <w:r w:rsidR="008F51DE" w:rsidRPr="00955C5A">
        <w:rPr>
          <w:rFonts w:ascii="Times New Roman" w:hAnsi="Times New Roman" w:cs="Times New Roman"/>
          <w:sz w:val="28"/>
          <w:szCs w:val="28"/>
          <w:lang w:val="kk-KZ"/>
        </w:rPr>
        <w:t xml:space="preserve"> Б.</w:t>
      </w:r>
      <w:r w:rsidR="00063E5C" w:rsidRPr="00955C5A">
        <w:rPr>
          <w:rFonts w:ascii="Times New Roman" w:hAnsi="Times New Roman" w:cs="Times New Roman"/>
          <w:sz w:val="28"/>
          <w:szCs w:val="28"/>
          <w:lang w:val="kk-KZ"/>
        </w:rPr>
        <w:t xml:space="preserve"> </w:t>
      </w:r>
      <w:r w:rsidR="008F51DE" w:rsidRPr="00955C5A">
        <w:rPr>
          <w:rFonts w:ascii="Times New Roman" w:hAnsi="Times New Roman" w:cs="Times New Roman"/>
          <w:sz w:val="28"/>
          <w:szCs w:val="28"/>
          <w:lang w:val="kk-KZ"/>
        </w:rPr>
        <w:t>Байтанов, Ф.М.</w:t>
      </w:r>
      <w:r w:rsidR="00063E5C" w:rsidRPr="00955C5A">
        <w:rPr>
          <w:rFonts w:ascii="Times New Roman" w:hAnsi="Times New Roman" w:cs="Times New Roman"/>
          <w:sz w:val="28"/>
          <w:szCs w:val="28"/>
          <w:lang w:val="kk-KZ"/>
        </w:rPr>
        <w:t xml:space="preserve"> </w:t>
      </w:r>
      <w:r w:rsidR="008F51DE" w:rsidRPr="00955C5A">
        <w:rPr>
          <w:rFonts w:ascii="Times New Roman" w:hAnsi="Times New Roman" w:cs="Times New Roman"/>
          <w:sz w:val="28"/>
          <w:szCs w:val="28"/>
          <w:lang w:val="kk-KZ"/>
        </w:rPr>
        <w:t>Днишев, О.</w:t>
      </w:r>
      <w:r w:rsidR="00063E5C" w:rsidRPr="00955C5A">
        <w:rPr>
          <w:rFonts w:ascii="Times New Roman" w:hAnsi="Times New Roman" w:cs="Times New Roman"/>
          <w:sz w:val="28"/>
          <w:szCs w:val="28"/>
          <w:lang w:val="kk-KZ"/>
        </w:rPr>
        <w:t xml:space="preserve"> </w:t>
      </w:r>
      <w:r w:rsidR="008F51DE" w:rsidRPr="00955C5A">
        <w:rPr>
          <w:rFonts w:ascii="Times New Roman" w:hAnsi="Times New Roman" w:cs="Times New Roman"/>
          <w:sz w:val="28"/>
          <w:szCs w:val="28"/>
          <w:lang w:val="kk-KZ"/>
        </w:rPr>
        <w:t>Сабден, Ф.Г.</w:t>
      </w:r>
      <w:r w:rsidR="00063E5C" w:rsidRPr="00955C5A">
        <w:rPr>
          <w:rFonts w:ascii="Times New Roman" w:hAnsi="Times New Roman" w:cs="Times New Roman"/>
          <w:sz w:val="28"/>
          <w:szCs w:val="28"/>
          <w:lang w:val="kk-KZ"/>
        </w:rPr>
        <w:t xml:space="preserve"> </w:t>
      </w:r>
      <w:r w:rsidR="008F51DE" w:rsidRPr="00955C5A">
        <w:rPr>
          <w:rFonts w:ascii="Times New Roman" w:hAnsi="Times New Roman" w:cs="Times New Roman"/>
          <w:sz w:val="28"/>
          <w:szCs w:val="28"/>
          <w:lang w:val="kk-KZ"/>
        </w:rPr>
        <w:t>Альжанова, Ғ.М.</w:t>
      </w:r>
      <w:r w:rsidR="00063E5C" w:rsidRPr="00955C5A">
        <w:rPr>
          <w:rFonts w:ascii="Times New Roman" w:hAnsi="Times New Roman" w:cs="Times New Roman"/>
          <w:sz w:val="28"/>
          <w:szCs w:val="28"/>
          <w:lang w:val="kk-KZ"/>
        </w:rPr>
        <w:t xml:space="preserve"> </w:t>
      </w:r>
      <w:r w:rsidR="008F51DE" w:rsidRPr="00955C5A">
        <w:rPr>
          <w:rFonts w:ascii="Times New Roman" w:hAnsi="Times New Roman" w:cs="Times New Roman"/>
          <w:sz w:val="28"/>
          <w:szCs w:val="28"/>
          <w:lang w:val="kk-KZ"/>
        </w:rPr>
        <w:t>Мутанов, Р.Қ.</w:t>
      </w:r>
      <w:r w:rsidR="00063E5C" w:rsidRPr="00955C5A">
        <w:rPr>
          <w:rFonts w:ascii="Times New Roman" w:hAnsi="Times New Roman" w:cs="Times New Roman"/>
          <w:sz w:val="28"/>
          <w:szCs w:val="28"/>
          <w:lang w:val="kk-KZ"/>
        </w:rPr>
        <w:t xml:space="preserve"> </w:t>
      </w:r>
      <w:r w:rsidR="008F51DE" w:rsidRPr="00955C5A">
        <w:rPr>
          <w:rFonts w:ascii="Times New Roman" w:hAnsi="Times New Roman" w:cs="Times New Roman"/>
          <w:sz w:val="28"/>
          <w:szCs w:val="28"/>
          <w:lang w:val="kk-KZ"/>
        </w:rPr>
        <w:t>Сагиева, Е.</w:t>
      </w:r>
      <w:r w:rsidR="00063E5C" w:rsidRPr="00955C5A">
        <w:rPr>
          <w:rFonts w:ascii="Times New Roman" w:hAnsi="Times New Roman" w:cs="Times New Roman"/>
          <w:sz w:val="28"/>
          <w:szCs w:val="28"/>
          <w:lang w:val="kk-KZ"/>
        </w:rPr>
        <w:t xml:space="preserve"> </w:t>
      </w:r>
      <w:r w:rsidR="008F51DE" w:rsidRPr="00955C5A">
        <w:rPr>
          <w:rFonts w:ascii="Times New Roman" w:hAnsi="Times New Roman" w:cs="Times New Roman"/>
          <w:sz w:val="28"/>
          <w:szCs w:val="28"/>
          <w:lang w:val="kk-KZ"/>
        </w:rPr>
        <w:t>Әмірбекұлы, А.Н.</w:t>
      </w:r>
      <w:r w:rsidR="00063E5C" w:rsidRPr="00955C5A">
        <w:rPr>
          <w:rFonts w:ascii="Times New Roman" w:hAnsi="Times New Roman" w:cs="Times New Roman"/>
          <w:sz w:val="28"/>
          <w:szCs w:val="28"/>
          <w:lang w:val="kk-KZ"/>
        </w:rPr>
        <w:t xml:space="preserve"> </w:t>
      </w:r>
      <w:r w:rsidR="008F51DE" w:rsidRPr="00955C5A">
        <w:rPr>
          <w:rFonts w:ascii="Times New Roman" w:hAnsi="Times New Roman" w:cs="Times New Roman"/>
          <w:sz w:val="28"/>
          <w:szCs w:val="28"/>
          <w:lang w:val="kk-KZ"/>
        </w:rPr>
        <w:t>Тургинбаева, А.А.</w:t>
      </w:r>
      <w:r w:rsidR="00063E5C" w:rsidRPr="00955C5A">
        <w:rPr>
          <w:rFonts w:ascii="Times New Roman" w:hAnsi="Times New Roman" w:cs="Times New Roman"/>
          <w:sz w:val="28"/>
          <w:szCs w:val="28"/>
          <w:lang w:val="kk-KZ"/>
        </w:rPr>
        <w:t xml:space="preserve"> </w:t>
      </w:r>
      <w:r w:rsidR="008F51DE" w:rsidRPr="00955C5A">
        <w:rPr>
          <w:rFonts w:ascii="Times New Roman" w:hAnsi="Times New Roman" w:cs="Times New Roman"/>
          <w:sz w:val="28"/>
          <w:szCs w:val="28"/>
          <w:lang w:val="kk-KZ"/>
        </w:rPr>
        <w:t>Ережепова</w:t>
      </w:r>
      <w:r w:rsidR="005E3D50" w:rsidRPr="00955C5A">
        <w:rPr>
          <w:rFonts w:ascii="Times New Roman" w:hAnsi="Times New Roman" w:cs="Times New Roman"/>
          <w:sz w:val="28"/>
          <w:szCs w:val="28"/>
          <w:lang w:val="kk-KZ"/>
        </w:rPr>
        <w:t>, С.Т.</w:t>
      </w:r>
      <w:r w:rsidR="00063E5C" w:rsidRPr="00955C5A">
        <w:rPr>
          <w:rFonts w:ascii="Times New Roman" w:hAnsi="Times New Roman" w:cs="Times New Roman"/>
          <w:sz w:val="28"/>
          <w:szCs w:val="28"/>
          <w:lang w:val="kk-KZ"/>
        </w:rPr>
        <w:t xml:space="preserve"> </w:t>
      </w:r>
      <w:r w:rsidR="005E3D50" w:rsidRPr="00955C5A">
        <w:rPr>
          <w:rFonts w:ascii="Times New Roman" w:hAnsi="Times New Roman" w:cs="Times New Roman"/>
          <w:sz w:val="28"/>
          <w:szCs w:val="28"/>
          <w:lang w:val="kk-KZ"/>
        </w:rPr>
        <w:t>Купешова</w:t>
      </w:r>
      <w:r w:rsidR="008F51DE" w:rsidRPr="00955C5A">
        <w:rPr>
          <w:rFonts w:ascii="Times New Roman" w:hAnsi="Times New Roman" w:cs="Times New Roman"/>
          <w:sz w:val="28"/>
          <w:szCs w:val="28"/>
          <w:lang w:val="kk-KZ"/>
        </w:rPr>
        <w:t xml:space="preserve"> және т.б.</w:t>
      </w:r>
      <w:r w:rsidRPr="00955C5A">
        <w:rPr>
          <w:rFonts w:ascii="Times New Roman" w:hAnsi="Times New Roman" w:cs="Times New Roman"/>
          <w:sz w:val="28"/>
          <w:szCs w:val="28"/>
          <w:lang w:val="kk-KZ"/>
        </w:rPr>
        <w:t xml:space="preserve"> </w:t>
      </w:r>
    </w:p>
    <w:p w14:paraId="702E3BBB" w14:textId="6B54FF93" w:rsidR="005E3D50" w:rsidRPr="00955C5A" w:rsidRDefault="008F51DE" w:rsidP="001275F2">
      <w:pPr>
        <w:tabs>
          <w:tab w:val="left" w:pos="567"/>
        </w:tabs>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ab/>
        <w:t>Л.И.</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Абалкин, Р.А.</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Фатхутдинов, А.А.</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Трифилова, А.И.</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Балашов, Е.М.</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Рогова, Е.А.</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Ткаченко, В.П.</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Баранчеев, </w:t>
      </w:r>
      <w:r w:rsidR="005E3D50" w:rsidRPr="00955C5A">
        <w:rPr>
          <w:rFonts w:ascii="Times New Roman" w:hAnsi="Times New Roman" w:cs="Times New Roman"/>
          <w:sz w:val="28"/>
          <w:szCs w:val="28"/>
          <w:lang w:val="kk-KZ"/>
        </w:rPr>
        <w:t>O.M.</w:t>
      </w:r>
      <w:r w:rsidR="00063E5C" w:rsidRPr="00955C5A">
        <w:rPr>
          <w:rFonts w:ascii="Times New Roman" w:hAnsi="Times New Roman" w:cs="Times New Roman"/>
          <w:sz w:val="28"/>
          <w:szCs w:val="28"/>
          <w:lang w:val="kk-KZ"/>
        </w:rPr>
        <w:t xml:space="preserve"> Хотяшева, В.</w:t>
      </w:r>
      <w:r w:rsidR="005E3D50" w:rsidRPr="00955C5A">
        <w:rPr>
          <w:rFonts w:ascii="Times New Roman" w:hAnsi="Times New Roman" w:cs="Times New Roman"/>
          <w:sz w:val="28"/>
          <w:szCs w:val="28"/>
          <w:lang w:val="kk-KZ"/>
        </w:rPr>
        <w:t>П.</w:t>
      </w:r>
      <w:r w:rsidR="00063E5C" w:rsidRPr="00955C5A">
        <w:rPr>
          <w:rFonts w:ascii="Times New Roman" w:hAnsi="Times New Roman" w:cs="Times New Roman"/>
          <w:sz w:val="28"/>
          <w:szCs w:val="28"/>
          <w:lang w:val="kk-KZ"/>
        </w:rPr>
        <w:t xml:space="preserve"> </w:t>
      </w:r>
      <w:r w:rsidR="005E3D50" w:rsidRPr="00955C5A">
        <w:rPr>
          <w:rFonts w:ascii="Times New Roman" w:hAnsi="Times New Roman" w:cs="Times New Roman"/>
          <w:sz w:val="28"/>
          <w:szCs w:val="28"/>
          <w:lang w:val="kk-KZ"/>
        </w:rPr>
        <w:t xml:space="preserve">Баранчеев, </w:t>
      </w:r>
      <w:r w:rsidRPr="00955C5A">
        <w:rPr>
          <w:rFonts w:ascii="Times New Roman" w:hAnsi="Times New Roman" w:cs="Times New Roman"/>
          <w:sz w:val="28"/>
          <w:szCs w:val="28"/>
          <w:lang w:val="kk-KZ"/>
        </w:rPr>
        <w:t xml:space="preserve">Н.П. </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Масленникова, В.М. Мишин О.Ю.</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Трилицкая, Б.</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Байтанов, О.</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Сабден, Е.</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Әмірбекұлы, Р.О.</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Бугубаева, Р.Б.</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Бегежанов, Л.К.</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Мухамбетова, Г.К.</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Чимгентбаева, М.Е.</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Мунасипова</w:t>
      </w:r>
      <w:r w:rsidR="005E3D50" w:rsidRPr="00955C5A">
        <w:rPr>
          <w:rFonts w:ascii="Times New Roman" w:hAnsi="Times New Roman" w:cs="Times New Roman"/>
          <w:sz w:val="28"/>
          <w:szCs w:val="28"/>
          <w:lang w:val="kk-KZ"/>
        </w:rPr>
        <w:t xml:space="preserve"> еңбектерінде </w:t>
      </w:r>
      <w:r w:rsidR="00A01132" w:rsidRPr="00955C5A">
        <w:rPr>
          <w:rFonts w:ascii="Times New Roman" w:hAnsi="Times New Roman" w:cs="Times New Roman"/>
          <w:sz w:val="28"/>
          <w:szCs w:val="28"/>
          <w:lang w:val="kk-KZ"/>
        </w:rPr>
        <w:t xml:space="preserve">жалпы кәсіпорындардың </w:t>
      </w:r>
      <w:r w:rsidR="005E3D50" w:rsidRPr="00955C5A">
        <w:rPr>
          <w:rFonts w:ascii="Times New Roman" w:hAnsi="Times New Roman" w:cs="Times New Roman"/>
          <w:sz w:val="28"/>
          <w:szCs w:val="28"/>
          <w:lang w:val="kk-KZ"/>
        </w:rPr>
        <w:t>инновациялық белсенділі</w:t>
      </w:r>
      <w:r w:rsidR="00A01132" w:rsidRPr="00955C5A">
        <w:rPr>
          <w:rFonts w:ascii="Times New Roman" w:hAnsi="Times New Roman" w:cs="Times New Roman"/>
          <w:sz w:val="28"/>
          <w:szCs w:val="28"/>
          <w:lang w:val="kk-KZ"/>
        </w:rPr>
        <w:t>гін</w:t>
      </w:r>
      <w:r w:rsidR="005E3D50" w:rsidRPr="00955C5A">
        <w:rPr>
          <w:rFonts w:ascii="Times New Roman" w:hAnsi="Times New Roman" w:cs="Times New Roman"/>
          <w:sz w:val="28"/>
          <w:szCs w:val="28"/>
          <w:lang w:val="kk-KZ"/>
        </w:rPr>
        <w:t xml:space="preserve"> анықтаудың әртүрлі тәсілдері зерттелген.</w:t>
      </w:r>
    </w:p>
    <w:p w14:paraId="38B662C7" w14:textId="495C5877" w:rsidR="00274BDA" w:rsidRPr="00955C5A" w:rsidRDefault="00274BDA" w:rsidP="001275F2">
      <w:pPr>
        <w:tabs>
          <w:tab w:val="left" w:pos="567"/>
        </w:tabs>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ab/>
      </w:r>
      <w:r w:rsidR="00A01132" w:rsidRPr="00955C5A">
        <w:rPr>
          <w:rFonts w:ascii="Times New Roman" w:hAnsi="Times New Roman" w:cs="Times New Roman"/>
          <w:sz w:val="28"/>
          <w:szCs w:val="28"/>
          <w:lang w:val="kk-KZ"/>
        </w:rPr>
        <w:t>Ал бүгінгі күнге дейін т</w:t>
      </w:r>
      <w:r w:rsidRPr="00955C5A">
        <w:rPr>
          <w:rFonts w:ascii="Times New Roman" w:hAnsi="Times New Roman" w:cs="Times New Roman"/>
          <w:sz w:val="28"/>
          <w:szCs w:val="28"/>
          <w:lang w:val="kk-KZ"/>
        </w:rPr>
        <w:t xml:space="preserve">оқыма </w:t>
      </w:r>
      <w:r w:rsidR="001A3727" w:rsidRPr="00955C5A">
        <w:rPr>
          <w:rFonts w:ascii="Times New Roman" w:hAnsi="Times New Roman" w:cs="Times New Roman"/>
          <w:sz w:val="28"/>
          <w:szCs w:val="28"/>
          <w:lang w:val="kk-KZ"/>
        </w:rPr>
        <w:t>саласында</w:t>
      </w:r>
      <w:r w:rsidR="00A01132" w:rsidRPr="00955C5A">
        <w:rPr>
          <w:rFonts w:ascii="Times New Roman" w:hAnsi="Times New Roman" w:cs="Times New Roman"/>
          <w:sz w:val="28"/>
          <w:szCs w:val="28"/>
          <w:lang w:val="kk-KZ"/>
        </w:rPr>
        <w:t>ғы</w:t>
      </w:r>
      <w:r w:rsidR="001A3727"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кәсіпорындар</w:t>
      </w:r>
      <w:r w:rsidR="00A01132" w:rsidRPr="00955C5A">
        <w:rPr>
          <w:rFonts w:ascii="Times New Roman" w:hAnsi="Times New Roman" w:cs="Times New Roman"/>
          <w:sz w:val="28"/>
          <w:szCs w:val="28"/>
          <w:lang w:val="kk-KZ"/>
        </w:rPr>
        <w:t>д</w:t>
      </w:r>
      <w:r w:rsidRPr="00955C5A">
        <w:rPr>
          <w:rFonts w:ascii="Times New Roman" w:hAnsi="Times New Roman" w:cs="Times New Roman"/>
          <w:sz w:val="28"/>
          <w:szCs w:val="28"/>
          <w:lang w:val="kk-KZ"/>
        </w:rPr>
        <w:t xml:space="preserve">ың инновациялық белсенділігі </w:t>
      </w:r>
      <w:r w:rsidR="00A01132" w:rsidRPr="00955C5A">
        <w:rPr>
          <w:rFonts w:ascii="Times New Roman" w:hAnsi="Times New Roman" w:cs="Times New Roman"/>
          <w:sz w:val="28"/>
          <w:szCs w:val="28"/>
          <w:lang w:val="kk-KZ"/>
        </w:rPr>
        <w:t>мәселелеріне зерттеу жүргізген ш</w:t>
      </w:r>
      <w:r w:rsidRPr="00955C5A">
        <w:rPr>
          <w:rFonts w:ascii="Times New Roman" w:hAnsi="Times New Roman" w:cs="Times New Roman"/>
          <w:sz w:val="28"/>
          <w:szCs w:val="28"/>
          <w:lang w:val="kk-KZ"/>
        </w:rPr>
        <w:t>етелдік ғалымдар</w:t>
      </w:r>
      <w:r w:rsidR="00A01132" w:rsidRPr="00955C5A">
        <w:rPr>
          <w:rFonts w:ascii="Times New Roman" w:hAnsi="Times New Roman" w:cs="Times New Roman"/>
          <w:sz w:val="28"/>
          <w:szCs w:val="28"/>
          <w:lang w:val="kk-KZ"/>
        </w:rPr>
        <w:t>ды атап өтетін болсақ, олар</w:t>
      </w:r>
      <w:r w:rsidRPr="00955C5A">
        <w:rPr>
          <w:rFonts w:ascii="Times New Roman" w:hAnsi="Times New Roman" w:cs="Times New Roman"/>
          <w:sz w:val="28"/>
          <w:szCs w:val="28"/>
          <w:lang w:val="kk-KZ"/>
        </w:rPr>
        <w:t xml:space="preserve"> R.</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Stanisławski, A.</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Olczak, Е.С. Горевая, К.В. Бедарева, </w:t>
      </w:r>
      <w:r w:rsidR="00063E5C" w:rsidRPr="00955C5A">
        <w:rPr>
          <w:rFonts w:ascii="Times New Roman" w:hAnsi="Times New Roman" w:cs="Times New Roman"/>
          <w:sz w:val="28"/>
          <w:szCs w:val="28"/>
          <w:lang w:val="kk-KZ"/>
        </w:rPr>
        <w:t xml:space="preserve">П.Н. </w:t>
      </w:r>
      <w:r w:rsidRPr="00955C5A">
        <w:rPr>
          <w:rFonts w:ascii="Times New Roman" w:hAnsi="Times New Roman" w:cs="Times New Roman"/>
          <w:sz w:val="28"/>
          <w:szCs w:val="28"/>
          <w:lang w:val="kk-KZ"/>
        </w:rPr>
        <w:t xml:space="preserve">Захаров, </w:t>
      </w:r>
      <w:r w:rsidR="00063E5C" w:rsidRPr="00955C5A">
        <w:rPr>
          <w:rFonts w:ascii="Times New Roman" w:hAnsi="Times New Roman" w:cs="Times New Roman"/>
          <w:sz w:val="28"/>
          <w:szCs w:val="28"/>
          <w:lang w:val="kk-KZ"/>
        </w:rPr>
        <w:t xml:space="preserve">К.В. </w:t>
      </w:r>
      <w:r w:rsidRPr="00955C5A">
        <w:rPr>
          <w:rFonts w:ascii="Times New Roman" w:hAnsi="Times New Roman" w:cs="Times New Roman"/>
          <w:sz w:val="28"/>
          <w:szCs w:val="28"/>
          <w:lang w:val="kk-KZ"/>
        </w:rPr>
        <w:t xml:space="preserve">Названова, </w:t>
      </w:r>
      <w:r w:rsidR="00063E5C" w:rsidRPr="00955C5A">
        <w:rPr>
          <w:rFonts w:ascii="Times New Roman" w:hAnsi="Times New Roman" w:cs="Times New Roman"/>
          <w:sz w:val="28"/>
          <w:szCs w:val="28"/>
          <w:lang w:val="kk-KZ"/>
        </w:rPr>
        <w:t xml:space="preserve">А.А. </w:t>
      </w:r>
      <w:r w:rsidRPr="00955C5A">
        <w:rPr>
          <w:rFonts w:ascii="Times New Roman" w:hAnsi="Times New Roman" w:cs="Times New Roman"/>
          <w:sz w:val="28"/>
          <w:szCs w:val="28"/>
          <w:lang w:val="kk-KZ"/>
        </w:rPr>
        <w:t xml:space="preserve">Посаженников, </w:t>
      </w:r>
      <w:r w:rsidR="00063E5C" w:rsidRPr="00955C5A">
        <w:rPr>
          <w:rFonts w:ascii="Times New Roman" w:hAnsi="Times New Roman" w:cs="Times New Roman"/>
          <w:sz w:val="28"/>
          <w:szCs w:val="28"/>
          <w:lang w:val="kk-KZ"/>
        </w:rPr>
        <w:t xml:space="preserve">Ж.А. </w:t>
      </w:r>
      <w:r w:rsidRPr="00955C5A">
        <w:rPr>
          <w:rFonts w:ascii="Times New Roman" w:hAnsi="Times New Roman" w:cs="Times New Roman"/>
          <w:sz w:val="28"/>
          <w:szCs w:val="28"/>
          <w:lang w:val="kk-KZ"/>
        </w:rPr>
        <w:t>Захарова, M. Dudian, P.P.</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Ganzer, C.</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Chais, P.M.</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Olea, А.Е.</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Иваницкая, Y.</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Kuştepeli, Y.</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Gülcan, S.</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Akgüngör, B.</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Lalic, S.</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Rakic, U. Marjanovic, B.</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Ślusarczyk, M.</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Haseeb, H.I.</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Hussain, L.Tudor</w:t>
      </w:r>
      <w:r w:rsidR="001A3727" w:rsidRPr="00955C5A">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  </w:t>
      </w:r>
    </w:p>
    <w:p w14:paraId="47F85139" w14:textId="29F305F3" w:rsidR="005E3D50" w:rsidRPr="00955C5A" w:rsidRDefault="005E3D50" w:rsidP="001275F2">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 xml:space="preserve">Тоқыма саласындағы экономикалық мәселелерді зерттеген отандық ғалымдардың ішінен </w:t>
      </w:r>
      <w:r w:rsidR="00BE449E" w:rsidRPr="00955C5A">
        <w:rPr>
          <w:rFonts w:ascii="Times New Roman" w:hAnsi="Times New Roman" w:cs="Times New Roman"/>
          <w:sz w:val="28"/>
          <w:szCs w:val="28"/>
          <w:lang w:val="kk-KZ"/>
        </w:rPr>
        <w:t xml:space="preserve">А.М. Есиркепова, Г.Н. Ажиметова, </w:t>
      </w:r>
      <w:r w:rsidRPr="00955C5A">
        <w:rPr>
          <w:rFonts w:ascii="Times New Roman" w:hAnsi="Times New Roman" w:cs="Times New Roman"/>
          <w:sz w:val="28"/>
          <w:szCs w:val="28"/>
          <w:lang w:val="kk-KZ"/>
        </w:rPr>
        <w:t>С.Э.</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Епанчинцева, Г.П.</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Коптаева, А.С.</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Тулеметова, Б.С.</w:t>
      </w:r>
      <w:r w:rsidR="00063E5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Құлбай атап өтуге  болады.</w:t>
      </w:r>
    </w:p>
    <w:p w14:paraId="1C50C4E3" w14:textId="77777777" w:rsidR="001A3727" w:rsidRPr="00955C5A" w:rsidRDefault="001A3727" w:rsidP="001275F2">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Диссертациялық ізденістер барысында белгілі болғандай тоқыма кәсіпорындарының инновациялық қызметін, инновациялық белсенділігін басқару бойынша отандық ғалымдар тарапынан ғылыми зерттеу жұмыстары жүргізілмегені белгілі болды. </w:t>
      </w:r>
    </w:p>
    <w:p w14:paraId="619DEF63" w14:textId="3D589D6B" w:rsidR="00C54E99" w:rsidRPr="00955C5A" w:rsidRDefault="00C54E99" w:rsidP="001275F2">
      <w:pPr>
        <w:tabs>
          <w:tab w:val="left" w:pos="567"/>
        </w:tabs>
        <w:spacing w:after="0" w:line="240" w:lineRule="auto"/>
        <w:jc w:val="both"/>
        <w:rPr>
          <w:rFonts w:ascii="Times New Roman" w:hAnsi="Times New Roman" w:cs="Times New Roman"/>
          <w:sz w:val="28"/>
          <w:szCs w:val="28"/>
          <w:lang w:val="kk-KZ"/>
        </w:rPr>
      </w:pPr>
      <w:r w:rsidRPr="00955C5A">
        <w:rPr>
          <w:rFonts w:ascii="Times New Roman" w:hAnsi="Times New Roman" w:cs="Times New Roman"/>
          <w:b/>
          <w:bCs/>
          <w:sz w:val="28"/>
          <w:szCs w:val="28"/>
          <w:lang w:val="kk-KZ"/>
        </w:rPr>
        <w:tab/>
        <w:t>Зерттеу жұмысының мақсаты мен міндеттері.</w:t>
      </w:r>
      <w:r w:rsidR="008B25E0" w:rsidRPr="00955C5A">
        <w:rPr>
          <w:rFonts w:ascii="Times New Roman" w:hAnsi="Times New Roman" w:cs="Times New Roman"/>
          <w:b/>
          <w:bCs/>
          <w:sz w:val="28"/>
          <w:szCs w:val="28"/>
          <w:lang w:val="kk-KZ"/>
        </w:rPr>
        <w:t xml:space="preserve"> </w:t>
      </w:r>
      <w:r w:rsidR="008B25E0" w:rsidRPr="00955C5A">
        <w:rPr>
          <w:rFonts w:ascii="Times New Roman" w:hAnsi="Times New Roman" w:cs="Times New Roman"/>
          <w:bCs/>
          <w:sz w:val="28"/>
          <w:szCs w:val="28"/>
          <w:lang w:val="kk-KZ"/>
        </w:rPr>
        <w:t xml:space="preserve">Диссертациялық зерттеудің мақсаты </w:t>
      </w:r>
      <w:r w:rsidR="009D0624" w:rsidRPr="00955C5A">
        <w:rPr>
          <w:rFonts w:ascii="Times New Roman" w:hAnsi="Times New Roman" w:cs="Times New Roman"/>
          <w:bCs/>
          <w:sz w:val="28"/>
          <w:szCs w:val="28"/>
          <w:lang w:val="kk-KZ"/>
        </w:rPr>
        <w:t>кәсіпорындар</w:t>
      </w:r>
      <w:r w:rsidR="00203DE7" w:rsidRPr="00955C5A">
        <w:rPr>
          <w:rFonts w:ascii="Times New Roman" w:hAnsi="Times New Roman" w:cs="Times New Roman"/>
          <w:bCs/>
          <w:sz w:val="28"/>
          <w:szCs w:val="28"/>
          <w:lang w:val="kk-KZ"/>
        </w:rPr>
        <w:t>д</w:t>
      </w:r>
      <w:r w:rsidR="009D0624" w:rsidRPr="00955C5A">
        <w:rPr>
          <w:rFonts w:ascii="Times New Roman" w:hAnsi="Times New Roman" w:cs="Times New Roman"/>
          <w:bCs/>
          <w:sz w:val="28"/>
          <w:szCs w:val="28"/>
          <w:lang w:val="kk-KZ"/>
        </w:rPr>
        <w:t xml:space="preserve">ың </w:t>
      </w:r>
      <w:r w:rsidR="008B25E0" w:rsidRPr="00955C5A">
        <w:rPr>
          <w:rFonts w:ascii="Times New Roman" w:hAnsi="Times New Roman" w:cs="Times New Roman"/>
          <w:sz w:val="28"/>
          <w:szCs w:val="28"/>
          <w:lang w:val="kk-KZ"/>
        </w:rPr>
        <w:t xml:space="preserve">бәсекелестік артықшылығы ретіндегі олардың инновациялық белсенділігін басқарудың теориялық-әдіснамалық негіздерін зерттеу </w:t>
      </w:r>
      <w:r w:rsidR="009D0624" w:rsidRPr="00955C5A">
        <w:rPr>
          <w:rFonts w:ascii="Times New Roman" w:hAnsi="Times New Roman" w:cs="Times New Roman"/>
          <w:sz w:val="28"/>
          <w:szCs w:val="28"/>
          <w:lang w:val="kk-KZ"/>
        </w:rPr>
        <w:t xml:space="preserve">нәтижесінде </w:t>
      </w:r>
      <w:r w:rsidR="009D0624" w:rsidRPr="00955C5A">
        <w:rPr>
          <w:rFonts w:ascii="Times New Roman" w:hAnsi="Times New Roman" w:cs="Times New Roman"/>
          <w:bCs/>
          <w:sz w:val="28"/>
          <w:szCs w:val="28"/>
          <w:lang w:val="kk-KZ"/>
        </w:rPr>
        <w:t>т</w:t>
      </w:r>
      <w:r w:rsidR="009D0624" w:rsidRPr="00955C5A">
        <w:rPr>
          <w:rFonts w:ascii="Times New Roman" w:hAnsi="Times New Roman" w:cs="Times New Roman"/>
          <w:sz w:val="28"/>
          <w:szCs w:val="28"/>
          <w:lang w:val="kk-KZ"/>
        </w:rPr>
        <w:t xml:space="preserve">оқыма өнеркәсібі кәсіпорындарының инновациялық белсенділігін басқаруды </w:t>
      </w:r>
      <w:r w:rsidR="008B25E0" w:rsidRPr="00955C5A">
        <w:rPr>
          <w:rFonts w:ascii="Times New Roman" w:hAnsi="Times New Roman" w:cs="Times New Roman"/>
          <w:sz w:val="28"/>
          <w:szCs w:val="28"/>
          <w:lang w:val="kk-KZ"/>
        </w:rPr>
        <w:t>жетілдіру бойынша ұсыныс жасау болып табылады.</w:t>
      </w:r>
    </w:p>
    <w:p w14:paraId="02F58847" w14:textId="77777777" w:rsidR="00E80BAB" w:rsidRPr="00955C5A" w:rsidRDefault="00E80BAB"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Зерттеу мақсатына сәйкес диссертациялық жұмыста келесідей міндеттерді шешу көзделген:</w:t>
      </w:r>
    </w:p>
    <w:p w14:paraId="2079C112" w14:textId="7EB57351" w:rsidR="00E80BAB" w:rsidRPr="00955C5A" w:rsidRDefault="004D5998" w:rsidP="001275F2">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инновациялық белсенділік</w:t>
      </w:r>
      <w:r w:rsidR="00E80BAB" w:rsidRPr="00955C5A">
        <w:rPr>
          <w:rFonts w:ascii="Times New Roman" w:hAnsi="Times New Roman" w:cs="Times New Roman"/>
          <w:sz w:val="28"/>
          <w:szCs w:val="28"/>
          <w:lang w:val="kk-KZ"/>
        </w:rPr>
        <w:t xml:space="preserve"> категориясының кәсіпорынға қатысты теориялық аспектілерін нақтылау</w:t>
      </w:r>
      <w:r w:rsidRPr="00955C5A">
        <w:rPr>
          <w:rFonts w:ascii="Times New Roman" w:hAnsi="Times New Roman" w:cs="Times New Roman"/>
          <w:sz w:val="28"/>
          <w:szCs w:val="28"/>
          <w:lang w:val="kk-KZ"/>
        </w:rPr>
        <w:t xml:space="preserve"> және «кәсіпорынның инновациялық белсенділі</w:t>
      </w:r>
      <w:r w:rsidR="000C0398" w:rsidRPr="00955C5A">
        <w:rPr>
          <w:rFonts w:ascii="Times New Roman" w:hAnsi="Times New Roman" w:cs="Times New Roman"/>
          <w:sz w:val="28"/>
          <w:szCs w:val="28"/>
          <w:lang w:val="kk-KZ"/>
        </w:rPr>
        <w:t>гінің</w:t>
      </w:r>
      <w:r w:rsidRPr="00955C5A">
        <w:rPr>
          <w:rFonts w:ascii="Times New Roman" w:hAnsi="Times New Roman" w:cs="Times New Roman"/>
          <w:sz w:val="28"/>
          <w:szCs w:val="28"/>
          <w:lang w:val="kk-KZ"/>
        </w:rPr>
        <w:t>» авторлық анықтамасын тұжырымдау</w:t>
      </w:r>
      <w:r w:rsidR="00E80BAB" w:rsidRPr="00955C5A">
        <w:rPr>
          <w:rFonts w:ascii="Times New Roman" w:hAnsi="Times New Roman" w:cs="Times New Roman"/>
          <w:sz w:val="28"/>
          <w:szCs w:val="28"/>
          <w:lang w:val="kk-KZ"/>
        </w:rPr>
        <w:t>;</w:t>
      </w:r>
    </w:p>
    <w:p w14:paraId="79F088A2" w14:textId="7CF8728E" w:rsidR="00E80BAB" w:rsidRPr="00955C5A" w:rsidRDefault="00E80BAB" w:rsidP="001275F2">
      <w:pPr>
        <w:numPr>
          <w:ilvl w:val="0"/>
          <w:numId w:val="8"/>
        </w:numPr>
        <w:spacing w:after="0" w:line="240" w:lineRule="auto"/>
        <w:ind w:left="0"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тоқыма өнеркәсібі кәсіпорындарының инновациялық белсенділігін </w:t>
      </w:r>
      <w:r w:rsidR="004D5998" w:rsidRPr="00955C5A">
        <w:rPr>
          <w:rFonts w:ascii="Times New Roman" w:hAnsi="Times New Roman" w:cs="Times New Roman"/>
          <w:sz w:val="28"/>
          <w:szCs w:val="28"/>
          <w:lang w:val="kk-KZ"/>
        </w:rPr>
        <w:t xml:space="preserve">бағалау әдістемесі мен көрсеткіштерін </w:t>
      </w:r>
      <w:r w:rsidRPr="00955C5A">
        <w:rPr>
          <w:rFonts w:ascii="Times New Roman" w:hAnsi="Times New Roman" w:cs="Times New Roman"/>
          <w:sz w:val="28"/>
          <w:szCs w:val="28"/>
          <w:lang w:val="kk-KZ"/>
        </w:rPr>
        <w:t>әзірлеу;</w:t>
      </w:r>
    </w:p>
    <w:p w14:paraId="7DBEDC05" w14:textId="624F9B4F" w:rsidR="004D5998" w:rsidRPr="00955C5A" w:rsidRDefault="004D5998" w:rsidP="001275F2">
      <w:pPr>
        <w:numPr>
          <w:ilvl w:val="0"/>
          <w:numId w:val="8"/>
        </w:numPr>
        <w:spacing w:after="0" w:line="240" w:lineRule="auto"/>
        <w:ind w:left="0"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өнеркәсібі кәсіпорындарындағы инновациялық үдерістердің қазіргі жағдайын талдау және инновациялық белсенділікке әсер етуші факторларды зерттеу;</w:t>
      </w:r>
    </w:p>
    <w:p w14:paraId="1BB6AF6E" w14:textId="6816998A" w:rsidR="00E80BAB" w:rsidRPr="00955C5A" w:rsidRDefault="004D5998" w:rsidP="001275F2">
      <w:pPr>
        <w:numPr>
          <w:ilvl w:val="0"/>
          <w:numId w:val="8"/>
        </w:numPr>
        <w:spacing w:after="0" w:line="240" w:lineRule="auto"/>
        <w:ind w:left="0" w:firstLine="567"/>
        <w:jc w:val="both"/>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тоқыма өнеркәсібі кәсіпорындарының инновациялық белсенділігін басқаруды қамтамасыз ететін инновациялық әлеуетті талдау</w:t>
      </w:r>
      <w:r w:rsidR="00E80BAB" w:rsidRPr="00955C5A">
        <w:rPr>
          <w:rFonts w:ascii="Times New Roman" w:hAnsi="Times New Roman" w:cs="Times New Roman"/>
          <w:sz w:val="28"/>
          <w:szCs w:val="28"/>
          <w:lang w:val="kk-KZ"/>
        </w:rPr>
        <w:t xml:space="preserve">; </w:t>
      </w:r>
    </w:p>
    <w:p w14:paraId="581E8B10" w14:textId="34FD8AB3" w:rsidR="00357396" w:rsidRPr="00955C5A" w:rsidRDefault="00357396" w:rsidP="001275F2">
      <w:pPr>
        <w:numPr>
          <w:ilvl w:val="0"/>
          <w:numId w:val="8"/>
        </w:numPr>
        <w:spacing w:after="0" w:line="240" w:lineRule="auto"/>
        <w:ind w:left="0"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өнеркәсібі кәсіпорындарының инновациялық белсенділігін басқаруды жетілдіру бойынша мемлекеттік ынталандыру  шаралары</w:t>
      </w:r>
      <w:r w:rsidR="00CE7DC9" w:rsidRPr="00955C5A">
        <w:rPr>
          <w:rFonts w:ascii="Times New Roman" w:hAnsi="Times New Roman" w:cs="Times New Roman"/>
          <w:sz w:val="28"/>
          <w:szCs w:val="28"/>
          <w:lang w:val="kk-KZ"/>
        </w:rPr>
        <w:t>н ұсыну</w:t>
      </w:r>
      <w:r w:rsidRPr="00955C5A">
        <w:rPr>
          <w:rFonts w:ascii="Times New Roman" w:hAnsi="Times New Roman" w:cs="Times New Roman"/>
          <w:sz w:val="28"/>
          <w:szCs w:val="28"/>
          <w:lang w:val="kk-KZ"/>
        </w:rPr>
        <w:t>;</w:t>
      </w:r>
    </w:p>
    <w:p w14:paraId="1A8927E4" w14:textId="0D08D8F9" w:rsidR="00E80BAB" w:rsidRPr="00955C5A" w:rsidRDefault="00CE7DC9" w:rsidP="00357396">
      <w:pPr>
        <w:numPr>
          <w:ilvl w:val="0"/>
          <w:numId w:val="8"/>
        </w:numPr>
        <w:spacing w:after="0" w:line="240" w:lineRule="auto"/>
        <w:ind w:left="0"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кәсіпорындары деңгейінде инновациялық белсенділікті басқаруды жетілдіру бойынша ұсыныстар әзірлеу</w:t>
      </w:r>
      <w:r w:rsidR="00E80BAB" w:rsidRPr="00955C5A">
        <w:rPr>
          <w:rFonts w:ascii="Times New Roman" w:hAnsi="Times New Roman" w:cs="Times New Roman"/>
          <w:sz w:val="28"/>
          <w:szCs w:val="28"/>
          <w:lang w:val="kk-KZ"/>
        </w:rPr>
        <w:t>.</w:t>
      </w:r>
    </w:p>
    <w:p w14:paraId="1ACC0FFA" w14:textId="77777777" w:rsidR="00C54E99" w:rsidRPr="00955C5A" w:rsidRDefault="00C54E99" w:rsidP="001275F2">
      <w:pPr>
        <w:tabs>
          <w:tab w:val="left" w:pos="567"/>
        </w:tabs>
        <w:spacing w:after="0" w:line="240" w:lineRule="auto"/>
        <w:ind w:firstLine="567"/>
        <w:jc w:val="both"/>
        <w:rPr>
          <w:rFonts w:ascii="Times New Roman" w:hAnsi="Times New Roman" w:cs="Times New Roman"/>
          <w:b/>
          <w:bCs/>
          <w:sz w:val="28"/>
          <w:szCs w:val="28"/>
          <w:lang w:val="kk-KZ"/>
        </w:rPr>
      </w:pPr>
      <w:r w:rsidRPr="00955C5A">
        <w:rPr>
          <w:rFonts w:ascii="Times New Roman" w:hAnsi="Times New Roman" w:cs="Times New Roman"/>
          <w:b/>
          <w:bCs/>
          <w:sz w:val="28"/>
          <w:szCs w:val="28"/>
          <w:lang w:val="kk-KZ"/>
        </w:rPr>
        <w:t>Диссертациялық жұмыстың зерттеу нысаны.</w:t>
      </w:r>
      <w:r w:rsidR="00D85DF9" w:rsidRPr="00955C5A">
        <w:rPr>
          <w:rFonts w:ascii="Times New Roman" w:hAnsi="Times New Roman" w:cs="Times New Roman"/>
          <w:sz w:val="28"/>
          <w:szCs w:val="28"/>
          <w:lang w:val="kk-KZ"/>
        </w:rPr>
        <w:t xml:space="preserve"> Қазақстан Республикасындағы инновациялық қызметті жүзеге асыратын тоқыма өнеркәсібі кәсіпорындары болып табылады.</w:t>
      </w:r>
    </w:p>
    <w:p w14:paraId="218DA9DE" w14:textId="77777777" w:rsidR="00C54E99" w:rsidRPr="00955C5A" w:rsidRDefault="00C54E99" w:rsidP="001275F2">
      <w:pPr>
        <w:tabs>
          <w:tab w:val="left" w:pos="567"/>
        </w:tabs>
        <w:spacing w:after="0" w:line="240" w:lineRule="auto"/>
        <w:jc w:val="both"/>
        <w:rPr>
          <w:rFonts w:ascii="Times New Roman" w:hAnsi="Times New Roman" w:cs="Times New Roman"/>
          <w:b/>
          <w:bCs/>
          <w:sz w:val="28"/>
          <w:szCs w:val="28"/>
          <w:lang w:val="kk-KZ"/>
        </w:rPr>
      </w:pPr>
      <w:r w:rsidRPr="00955C5A">
        <w:rPr>
          <w:rFonts w:ascii="Times New Roman" w:hAnsi="Times New Roman" w:cs="Times New Roman"/>
          <w:b/>
          <w:bCs/>
          <w:sz w:val="28"/>
          <w:szCs w:val="28"/>
          <w:lang w:val="kk-KZ"/>
        </w:rPr>
        <w:tab/>
        <w:t>Диссертациялық жұмыстың зерттеу пәні.</w:t>
      </w:r>
      <w:r w:rsidR="00D270C1" w:rsidRPr="00955C5A">
        <w:rPr>
          <w:rFonts w:ascii="Times New Roman" w:hAnsi="Times New Roman" w:cs="Times New Roman"/>
          <w:b/>
          <w:bCs/>
          <w:sz w:val="28"/>
          <w:szCs w:val="28"/>
          <w:lang w:val="kk-KZ"/>
        </w:rPr>
        <w:t xml:space="preserve"> </w:t>
      </w:r>
      <w:r w:rsidR="00D270C1" w:rsidRPr="00955C5A">
        <w:rPr>
          <w:rFonts w:ascii="Times New Roman" w:hAnsi="Times New Roman" w:cs="Times New Roman"/>
          <w:sz w:val="28"/>
          <w:szCs w:val="28"/>
          <w:lang w:val="kk-KZ"/>
        </w:rPr>
        <w:t>Тоқыма өнеркәсібі кәсіпорындарының инновациялық белсенділігін басқару жүйесін зерттеу барысында туындайтын қатынастар болып табылады.</w:t>
      </w:r>
    </w:p>
    <w:p w14:paraId="52BA709B" w14:textId="58AA8444" w:rsidR="00C84951" w:rsidRPr="00955C5A" w:rsidRDefault="00C54E99" w:rsidP="001275F2">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b/>
          <w:bCs/>
          <w:sz w:val="28"/>
          <w:szCs w:val="28"/>
          <w:lang w:val="kk-KZ"/>
        </w:rPr>
        <w:tab/>
        <w:t>Ғылыми жұмыстың теориялық және әдіснамалық негіздері.</w:t>
      </w:r>
      <w:r w:rsidR="004940A3" w:rsidRPr="00955C5A">
        <w:rPr>
          <w:rFonts w:ascii="Times New Roman" w:hAnsi="Times New Roman" w:cs="Times New Roman"/>
          <w:b/>
          <w:bCs/>
          <w:sz w:val="28"/>
          <w:szCs w:val="28"/>
          <w:lang w:val="kk-KZ"/>
        </w:rPr>
        <w:t xml:space="preserve"> </w:t>
      </w:r>
      <w:r w:rsidR="004940A3" w:rsidRPr="00955C5A">
        <w:rPr>
          <w:rFonts w:ascii="Times New Roman" w:hAnsi="Times New Roman" w:cs="Times New Roman"/>
          <w:bCs/>
          <w:sz w:val="28"/>
          <w:szCs w:val="28"/>
          <w:lang w:val="kk-KZ"/>
        </w:rPr>
        <w:t>Зерттеудің</w:t>
      </w:r>
      <w:r w:rsidR="004940A3" w:rsidRPr="00955C5A">
        <w:rPr>
          <w:rFonts w:ascii="Times New Roman" w:hAnsi="Times New Roman" w:cs="Times New Roman"/>
          <w:b/>
          <w:bCs/>
          <w:sz w:val="28"/>
          <w:szCs w:val="28"/>
          <w:lang w:val="kk-KZ"/>
        </w:rPr>
        <w:t xml:space="preserve"> </w:t>
      </w:r>
      <w:r w:rsidR="004940A3" w:rsidRPr="00955C5A">
        <w:rPr>
          <w:rFonts w:ascii="Times New Roman" w:hAnsi="Times New Roman" w:cs="Times New Roman"/>
          <w:bCs/>
          <w:sz w:val="28"/>
          <w:szCs w:val="28"/>
          <w:lang w:val="kk-KZ"/>
        </w:rPr>
        <w:t>теориялық-әдіснамалық негіздері</w:t>
      </w:r>
      <w:r w:rsidR="00C84951" w:rsidRPr="00955C5A">
        <w:rPr>
          <w:rFonts w:ascii="Times New Roman" w:hAnsi="Times New Roman" w:cs="Times New Roman"/>
          <w:bCs/>
          <w:sz w:val="28"/>
          <w:szCs w:val="28"/>
          <w:lang w:val="kk-KZ"/>
        </w:rPr>
        <w:t>н</w:t>
      </w:r>
      <w:r w:rsidR="004940A3" w:rsidRPr="00955C5A">
        <w:rPr>
          <w:rFonts w:ascii="Times New Roman" w:hAnsi="Times New Roman" w:cs="Times New Roman"/>
          <w:b/>
          <w:bCs/>
          <w:sz w:val="28"/>
          <w:szCs w:val="28"/>
          <w:lang w:val="kk-KZ"/>
        </w:rPr>
        <w:t xml:space="preserve"> </w:t>
      </w:r>
      <w:r w:rsidR="002719E7" w:rsidRPr="00955C5A">
        <w:rPr>
          <w:rFonts w:ascii="Times New Roman" w:hAnsi="Times New Roman" w:cs="Times New Roman"/>
          <w:sz w:val="28"/>
          <w:szCs w:val="28"/>
          <w:lang w:val="kk-KZ"/>
        </w:rPr>
        <w:t xml:space="preserve">ЭЫДҰ-ның Еуростатпен бірлесіп ұсынған «Инновация бойынша деректерді жинау және талдау жөніндегі» (2005), «Инновация бойынша деректерді жинау, ұсыну және пайдалану жөніндегі» (2018) Осло нұсқаулықтары, </w:t>
      </w:r>
      <w:r w:rsidR="00AF7405" w:rsidRPr="00955C5A">
        <w:rPr>
          <w:rFonts w:ascii="Times New Roman" w:hAnsi="Times New Roman" w:cs="Times New Roman"/>
          <w:sz w:val="28"/>
          <w:szCs w:val="28"/>
          <w:lang w:val="kk-KZ"/>
        </w:rPr>
        <w:t>«Еуропалық Инновациялық Тақта» көрсеткіштері,</w:t>
      </w:r>
      <w:r w:rsidR="00AF7405" w:rsidRPr="00955C5A">
        <w:rPr>
          <w:lang w:val="kk-KZ"/>
        </w:rPr>
        <w:t xml:space="preserve"> </w:t>
      </w:r>
      <w:r w:rsidR="00AF7405" w:rsidRPr="00955C5A">
        <w:rPr>
          <w:rFonts w:ascii="Times New Roman" w:hAnsi="Times New Roman" w:cs="Times New Roman"/>
          <w:sz w:val="28"/>
          <w:szCs w:val="28"/>
          <w:lang w:val="kk-KZ"/>
        </w:rPr>
        <w:t xml:space="preserve">компанияның халықаралық рейтингін анықтауда қолданылатын </w:t>
      </w:r>
      <w:r w:rsidR="007B414D" w:rsidRPr="00955C5A">
        <w:rPr>
          <w:rFonts w:ascii="Times New Roman" w:hAnsi="Times New Roman" w:cs="Times New Roman"/>
          <w:sz w:val="28"/>
          <w:szCs w:val="28"/>
          <w:lang w:val="kk-KZ"/>
        </w:rPr>
        <w:t xml:space="preserve">инновация бойынша </w:t>
      </w:r>
      <w:r w:rsidR="00AF7405" w:rsidRPr="00955C5A">
        <w:rPr>
          <w:rFonts w:ascii="Times New Roman" w:hAnsi="Times New Roman" w:cs="Times New Roman"/>
          <w:sz w:val="28"/>
          <w:szCs w:val="28"/>
          <w:lang w:val="kk-KZ"/>
        </w:rPr>
        <w:t xml:space="preserve">көрсеткіштер, </w:t>
      </w:r>
      <w:r w:rsidR="00C84951" w:rsidRPr="00955C5A">
        <w:rPr>
          <w:rFonts w:ascii="Times New Roman" w:hAnsi="Times New Roman" w:cs="Times New Roman"/>
          <w:sz w:val="28"/>
          <w:szCs w:val="28"/>
          <w:lang w:val="kk-KZ"/>
        </w:rPr>
        <w:t xml:space="preserve">тоқыма </w:t>
      </w:r>
      <w:r w:rsidR="00AF7405" w:rsidRPr="00955C5A">
        <w:rPr>
          <w:rFonts w:ascii="Times New Roman" w:hAnsi="Times New Roman" w:cs="Times New Roman"/>
          <w:sz w:val="28"/>
          <w:szCs w:val="28"/>
          <w:lang w:val="kk-KZ"/>
        </w:rPr>
        <w:t>кәсіпорын</w:t>
      </w:r>
      <w:r w:rsidR="00C84951" w:rsidRPr="00955C5A">
        <w:rPr>
          <w:rFonts w:ascii="Times New Roman" w:hAnsi="Times New Roman" w:cs="Times New Roman"/>
          <w:sz w:val="28"/>
          <w:szCs w:val="28"/>
          <w:lang w:val="kk-KZ"/>
        </w:rPr>
        <w:t>дарының</w:t>
      </w:r>
      <w:r w:rsidR="00AF7405" w:rsidRPr="00955C5A">
        <w:rPr>
          <w:rFonts w:ascii="Times New Roman" w:hAnsi="Times New Roman" w:cs="Times New Roman"/>
          <w:sz w:val="28"/>
          <w:szCs w:val="28"/>
          <w:lang w:val="kk-KZ"/>
        </w:rPr>
        <w:t xml:space="preserve"> инновациялық белсенділігін басқару</w:t>
      </w:r>
      <w:r w:rsidR="00C84951" w:rsidRPr="00955C5A">
        <w:rPr>
          <w:rFonts w:ascii="Times New Roman" w:hAnsi="Times New Roman" w:cs="Times New Roman"/>
          <w:sz w:val="28"/>
          <w:szCs w:val="28"/>
          <w:lang w:val="kk-KZ"/>
        </w:rPr>
        <w:t>ға</w:t>
      </w:r>
      <w:r w:rsidR="00AF7405" w:rsidRPr="00955C5A">
        <w:rPr>
          <w:rFonts w:ascii="Times New Roman" w:hAnsi="Times New Roman" w:cs="Times New Roman"/>
          <w:sz w:val="28"/>
          <w:szCs w:val="28"/>
          <w:lang w:val="kk-KZ"/>
        </w:rPr>
        <w:t xml:space="preserve"> б</w:t>
      </w:r>
      <w:r w:rsidR="00C84951" w:rsidRPr="00955C5A">
        <w:rPr>
          <w:rFonts w:ascii="Times New Roman" w:hAnsi="Times New Roman" w:cs="Times New Roman"/>
          <w:sz w:val="28"/>
          <w:szCs w:val="28"/>
          <w:lang w:val="kk-KZ"/>
        </w:rPr>
        <w:t xml:space="preserve">ағытталған </w:t>
      </w:r>
      <w:r w:rsidR="00AF7405" w:rsidRPr="00955C5A">
        <w:rPr>
          <w:rFonts w:ascii="Times New Roman" w:hAnsi="Times New Roman" w:cs="Times New Roman"/>
          <w:sz w:val="28"/>
          <w:szCs w:val="28"/>
          <w:lang w:val="kk-KZ"/>
        </w:rPr>
        <w:t xml:space="preserve">шетелдік және </w:t>
      </w:r>
      <w:r w:rsidR="00C84951" w:rsidRPr="00955C5A">
        <w:rPr>
          <w:rFonts w:ascii="Times New Roman" w:hAnsi="Times New Roman" w:cs="Times New Roman"/>
          <w:sz w:val="28"/>
          <w:szCs w:val="28"/>
          <w:lang w:val="kk-KZ"/>
        </w:rPr>
        <w:t>қазақстандық</w:t>
      </w:r>
      <w:r w:rsidR="00AF7405" w:rsidRPr="00955C5A">
        <w:rPr>
          <w:rFonts w:ascii="Times New Roman" w:hAnsi="Times New Roman" w:cs="Times New Roman"/>
          <w:sz w:val="28"/>
          <w:szCs w:val="28"/>
          <w:lang w:val="kk-KZ"/>
        </w:rPr>
        <w:t xml:space="preserve"> ғалымдардың, зерттеушілердің еңбектері</w:t>
      </w:r>
      <w:r w:rsidR="00C84951" w:rsidRPr="00955C5A">
        <w:rPr>
          <w:rFonts w:ascii="Times New Roman" w:hAnsi="Times New Roman" w:cs="Times New Roman"/>
          <w:sz w:val="28"/>
          <w:szCs w:val="28"/>
          <w:lang w:val="kk-KZ"/>
        </w:rPr>
        <w:t xml:space="preserve"> құрады</w:t>
      </w:r>
      <w:r w:rsidR="00AF7405" w:rsidRPr="00955C5A">
        <w:rPr>
          <w:rFonts w:ascii="Times New Roman" w:hAnsi="Times New Roman" w:cs="Times New Roman"/>
          <w:sz w:val="28"/>
          <w:szCs w:val="28"/>
          <w:lang w:val="kk-KZ"/>
        </w:rPr>
        <w:t xml:space="preserve">. </w:t>
      </w:r>
    </w:p>
    <w:p w14:paraId="557EC4AC" w14:textId="06D560FA" w:rsidR="00C54E99" w:rsidRPr="00955C5A" w:rsidRDefault="00C84951" w:rsidP="001275F2">
      <w:pPr>
        <w:spacing w:after="0" w:line="240" w:lineRule="auto"/>
        <w:ind w:firstLine="567"/>
        <w:jc w:val="both"/>
        <w:rPr>
          <w:rFonts w:ascii="Times New Roman" w:hAnsi="Times New Roman" w:cs="Times New Roman"/>
          <w:b/>
          <w:bCs/>
          <w:sz w:val="28"/>
          <w:szCs w:val="28"/>
          <w:lang w:val="kk-KZ"/>
        </w:rPr>
      </w:pPr>
      <w:r w:rsidRPr="00955C5A">
        <w:rPr>
          <w:rFonts w:ascii="Times New Roman" w:hAnsi="Times New Roman" w:cs="Times New Roman"/>
          <w:sz w:val="28"/>
          <w:szCs w:val="28"/>
          <w:lang w:val="kk-KZ"/>
        </w:rPr>
        <w:lastRenderedPageBreak/>
        <w:t>Тоқыма кәсіпорындарының инновациялық белсенділік көрсеткіштері Осло нұсқаулығында (2005) ұсынылған инновация түрлері: өнімдік инновация, процесстік инновация, маркетингтік инновация және ұйымдастыру инновациясы бойынша қарастырылды. Өйткені елімізде қазіргі уақытта Қ</w:t>
      </w:r>
      <w:r w:rsidR="008C4540" w:rsidRPr="00955C5A">
        <w:rPr>
          <w:rFonts w:ascii="Times New Roman" w:hAnsi="Times New Roman" w:cs="Times New Roman"/>
          <w:sz w:val="28"/>
          <w:szCs w:val="28"/>
          <w:lang w:val="kk-KZ"/>
        </w:rPr>
        <w:t xml:space="preserve">азақстан </w:t>
      </w:r>
      <w:r w:rsidRPr="00955C5A">
        <w:rPr>
          <w:rFonts w:ascii="Times New Roman" w:hAnsi="Times New Roman" w:cs="Times New Roman"/>
          <w:sz w:val="28"/>
          <w:szCs w:val="28"/>
          <w:lang w:val="kk-KZ"/>
        </w:rPr>
        <w:t>Р</w:t>
      </w:r>
      <w:r w:rsidR="008C4540" w:rsidRPr="00955C5A">
        <w:rPr>
          <w:rFonts w:ascii="Times New Roman" w:hAnsi="Times New Roman" w:cs="Times New Roman"/>
          <w:sz w:val="28"/>
          <w:szCs w:val="28"/>
          <w:lang w:val="kk-KZ"/>
        </w:rPr>
        <w:t xml:space="preserve">еспубликасы Стратегиялық жоспарлау және реформалар агенттігінің Ұлттық статистика бюросы </w:t>
      </w:r>
      <w:r w:rsidRPr="00955C5A">
        <w:rPr>
          <w:rFonts w:ascii="Times New Roman" w:hAnsi="Times New Roman" w:cs="Times New Roman"/>
          <w:sz w:val="28"/>
          <w:szCs w:val="28"/>
          <w:lang w:val="kk-KZ"/>
        </w:rPr>
        <w:t>тарапынан инновация статистикасы бойынша зерттеу</w:t>
      </w:r>
      <w:r w:rsidR="008C4540" w:rsidRPr="00955C5A">
        <w:rPr>
          <w:rFonts w:ascii="Times New Roman" w:hAnsi="Times New Roman" w:cs="Times New Roman"/>
          <w:sz w:val="28"/>
          <w:szCs w:val="28"/>
          <w:lang w:val="kk-KZ"/>
        </w:rPr>
        <w:t>лер</w:t>
      </w:r>
      <w:r w:rsidRPr="00955C5A">
        <w:rPr>
          <w:rFonts w:ascii="Times New Roman" w:hAnsi="Times New Roman" w:cs="Times New Roman"/>
          <w:sz w:val="28"/>
          <w:szCs w:val="28"/>
          <w:lang w:val="kk-KZ"/>
        </w:rPr>
        <w:t xml:space="preserve"> халықаралық ұсынымдарға сәйкес өнімдік, процестік, маркетингтік және ұйымдастыру инновациялары бойынша жүргізіліп ке</w:t>
      </w:r>
      <w:r w:rsidR="008C4540" w:rsidRPr="00955C5A">
        <w:rPr>
          <w:rFonts w:ascii="Times New Roman" w:hAnsi="Times New Roman" w:cs="Times New Roman"/>
          <w:sz w:val="28"/>
          <w:szCs w:val="28"/>
          <w:lang w:val="kk-KZ"/>
        </w:rPr>
        <w:t>леді</w:t>
      </w:r>
      <w:r w:rsidRPr="00955C5A">
        <w:rPr>
          <w:rFonts w:ascii="Times New Roman" w:hAnsi="Times New Roman" w:cs="Times New Roman"/>
          <w:sz w:val="28"/>
          <w:szCs w:val="28"/>
          <w:lang w:val="kk-KZ"/>
        </w:rPr>
        <w:t>. Зерттеу бaрысындa тaлдaу мен синтездеудің жалпы ғылыми әдістері, сaлыстыру, ғылыми зерттеулер нәтижелерін жaлпылaу, сараптамалық бағалау</w:t>
      </w:r>
      <w:r w:rsidR="008C4540" w:rsidRPr="00955C5A">
        <w:rPr>
          <w:rFonts w:ascii="Times New Roman" w:hAnsi="Times New Roman" w:cs="Times New Roman"/>
          <w:sz w:val="28"/>
          <w:szCs w:val="28"/>
          <w:lang w:val="kk-KZ"/>
        </w:rPr>
        <w:t>, корреляциялық</w:t>
      </w:r>
      <w:r w:rsidR="00D82AD1" w:rsidRPr="00955C5A">
        <w:rPr>
          <w:rFonts w:ascii="Times New Roman" w:hAnsi="Times New Roman" w:cs="Times New Roman"/>
          <w:sz w:val="28"/>
          <w:szCs w:val="28"/>
          <w:lang w:val="kk-KZ"/>
        </w:rPr>
        <w:t xml:space="preserve"> және регрессиялық</w:t>
      </w:r>
      <w:r w:rsidR="008C4540" w:rsidRPr="00955C5A">
        <w:rPr>
          <w:rFonts w:ascii="Times New Roman" w:hAnsi="Times New Roman" w:cs="Times New Roman"/>
          <w:sz w:val="28"/>
          <w:szCs w:val="28"/>
          <w:lang w:val="kk-KZ"/>
        </w:rPr>
        <w:t xml:space="preserve"> талдау</w:t>
      </w:r>
      <w:r w:rsidR="0091127C" w:rsidRPr="00955C5A">
        <w:rPr>
          <w:rFonts w:ascii="Times New Roman" w:hAnsi="Times New Roman" w:cs="Times New Roman"/>
          <w:sz w:val="28"/>
          <w:szCs w:val="28"/>
          <w:lang w:val="kk-KZ"/>
        </w:rPr>
        <w:t>, тікелей бақылау</w:t>
      </w:r>
      <w:r w:rsidR="00600C0E" w:rsidRPr="00955C5A">
        <w:rPr>
          <w:rFonts w:ascii="Times New Roman" w:hAnsi="Times New Roman" w:cs="Times New Roman"/>
          <w:sz w:val="28"/>
          <w:szCs w:val="28"/>
          <w:lang w:val="kk-KZ"/>
        </w:rPr>
        <w:t xml:space="preserve"> және </w:t>
      </w:r>
      <w:r w:rsidR="0091127C" w:rsidRPr="00955C5A">
        <w:rPr>
          <w:rFonts w:ascii="Times New Roman" w:hAnsi="Times New Roman" w:cs="Times New Roman"/>
          <w:sz w:val="28"/>
          <w:szCs w:val="28"/>
          <w:lang w:val="kk-KZ"/>
        </w:rPr>
        <w:t>сауалнама жүргізу</w:t>
      </w:r>
      <w:r w:rsidRPr="00955C5A">
        <w:rPr>
          <w:rFonts w:ascii="Times New Roman" w:hAnsi="Times New Roman" w:cs="Times New Roman"/>
          <w:sz w:val="28"/>
          <w:szCs w:val="28"/>
          <w:lang w:val="kk-KZ"/>
        </w:rPr>
        <w:t xml:space="preserve"> әдістері қолданылды.</w:t>
      </w:r>
      <w:r w:rsidR="00F438F4" w:rsidRPr="00955C5A">
        <w:rPr>
          <w:rFonts w:ascii="Times New Roman" w:hAnsi="Times New Roman" w:cs="Times New Roman"/>
          <w:sz w:val="28"/>
          <w:szCs w:val="28"/>
          <w:lang w:val="kk-KZ"/>
        </w:rPr>
        <w:t xml:space="preserve"> Статистикалық деректерді өңдеу үшін Microsoft Excel бағдарламасы пайдаланылды.    </w:t>
      </w:r>
      <w:r w:rsidR="00AF7405" w:rsidRPr="00955C5A">
        <w:rPr>
          <w:rFonts w:ascii="Times New Roman" w:hAnsi="Times New Roman" w:cs="Times New Roman"/>
          <w:b/>
          <w:bCs/>
          <w:sz w:val="28"/>
          <w:szCs w:val="28"/>
          <w:lang w:val="kk-KZ"/>
        </w:rPr>
        <w:t xml:space="preserve"> </w:t>
      </w:r>
      <w:r w:rsidR="002719E7" w:rsidRPr="00955C5A">
        <w:rPr>
          <w:rFonts w:ascii="Times New Roman" w:hAnsi="Times New Roman" w:cs="Times New Roman"/>
          <w:b/>
          <w:bCs/>
          <w:sz w:val="28"/>
          <w:szCs w:val="28"/>
          <w:lang w:val="kk-KZ"/>
        </w:rPr>
        <w:t xml:space="preserve"> </w:t>
      </w:r>
      <w:r w:rsidR="004940A3" w:rsidRPr="00955C5A">
        <w:rPr>
          <w:rFonts w:ascii="Times New Roman" w:hAnsi="Times New Roman" w:cs="Times New Roman"/>
          <w:b/>
          <w:bCs/>
          <w:sz w:val="28"/>
          <w:szCs w:val="28"/>
          <w:lang w:val="kk-KZ"/>
        </w:rPr>
        <w:t xml:space="preserve">   </w:t>
      </w:r>
    </w:p>
    <w:p w14:paraId="7B4BD691" w14:textId="3DB45BC4" w:rsidR="00C54E99" w:rsidRPr="00955C5A" w:rsidRDefault="00C54E99" w:rsidP="001275F2">
      <w:pPr>
        <w:tabs>
          <w:tab w:val="left" w:pos="567"/>
        </w:tabs>
        <w:spacing w:after="0" w:line="240" w:lineRule="auto"/>
        <w:jc w:val="both"/>
        <w:rPr>
          <w:rFonts w:ascii="Times New Roman" w:hAnsi="Times New Roman" w:cs="Times New Roman"/>
          <w:b/>
          <w:bCs/>
          <w:sz w:val="28"/>
          <w:szCs w:val="28"/>
          <w:lang w:val="kk-KZ"/>
        </w:rPr>
      </w:pPr>
      <w:r w:rsidRPr="00955C5A">
        <w:rPr>
          <w:rFonts w:ascii="Times New Roman" w:hAnsi="Times New Roman" w:cs="Times New Roman"/>
          <w:b/>
          <w:bCs/>
          <w:sz w:val="28"/>
          <w:szCs w:val="28"/>
          <w:lang w:val="kk-KZ"/>
        </w:rPr>
        <w:tab/>
        <w:t>Зерттеудің ақпараттық базасы.</w:t>
      </w:r>
      <w:r w:rsidR="00462379" w:rsidRPr="00955C5A">
        <w:rPr>
          <w:rFonts w:ascii="Times New Roman" w:hAnsi="Times New Roman" w:cs="Times New Roman"/>
          <w:b/>
          <w:bCs/>
          <w:sz w:val="28"/>
          <w:szCs w:val="28"/>
          <w:lang w:val="kk-KZ"/>
        </w:rPr>
        <w:t xml:space="preserve"> </w:t>
      </w:r>
      <w:r w:rsidR="00462379" w:rsidRPr="00955C5A">
        <w:rPr>
          <w:rFonts w:ascii="Times New Roman" w:hAnsi="Times New Roman" w:cs="Times New Roman"/>
          <w:bCs/>
          <w:sz w:val="28"/>
          <w:szCs w:val="28"/>
          <w:lang w:val="kk-KZ"/>
        </w:rPr>
        <w:t xml:space="preserve">Зерттеудің ақпараттық базасын </w:t>
      </w:r>
      <w:r w:rsidR="0028232C" w:rsidRPr="00955C5A">
        <w:rPr>
          <w:rFonts w:ascii="Times New Roman" w:hAnsi="Times New Roman" w:cs="Times New Roman"/>
          <w:bCs/>
          <w:sz w:val="28"/>
          <w:szCs w:val="28"/>
          <w:lang w:val="kk-KZ"/>
        </w:rPr>
        <w:t>Д</w:t>
      </w:r>
      <w:r w:rsidR="00462379" w:rsidRPr="00955C5A">
        <w:rPr>
          <w:rFonts w:ascii="Times New Roman" w:hAnsi="Times New Roman" w:cs="Times New Roman"/>
          <w:bCs/>
          <w:sz w:val="28"/>
          <w:szCs w:val="28"/>
          <w:lang w:val="kk-KZ"/>
        </w:rPr>
        <w:t>үниежүзілік</w:t>
      </w:r>
      <w:r w:rsidR="0028232C" w:rsidRPr="00955C5A">
        <w:rPr>
          <w:rFonts w:ascii="Times New Roman" w:hAnsi="Times New Roman" w:cs="Times New Roman"/>
          <w:bCs/>
          <w:sz w:val="28"/>
          <w:szCs w:val="28"/>
          <w:lang w:val="kk-KZ"/>
        </w:rPr>
        <w:t xml:space="preserve"> б</w:t>
      </w:r>
      <w:r w:rsidR="00462379" w:rsidRPr="00955C5A">
        <w:rPr>
          <w:rFonts w:ascii="Times New Roman" w:hAnsi="Times New Roman" w:cs="Times New Roman"/>
          <w:bCs/>
          <w:sz w:val="28"/>
          <w:szCs w:val="28"/>
          <w:lang w:val="kk-KZ"/>
        </w:rPr>
        <w:t xml:space="preserve">анктің деректері, </w:t>
      </w:r>
      <w:r w:rsidR="00462379" w:rsidRPr="00955C5A">
        <w:rPr>
          <w:rFonts w:ascii="Times New Roman" w:hAnsi="Times New Roman" w:cs="Times New Roman"/>
          <w:sz w:val="28"/>
          <w:szCs w:val="28"/>
          <w:lang w:val="kk-KZ"/>
        </w:rPr>
        <w:t>Қазақстан Республикасы Стратегиялық жоспарлау және реформалар агенттігі Ұлттық статистика бюросының мәліметтері,</w:t>
      </w:r>
      <w:r w:rsidR="006D0401" w:rsidRPr="00955C5A">
        <w:rPr>
          <w:rFonts w:ascii="Times New Roman" w:hAnsi="Times New Roman" w:cs="Times New Roman"/>
          <w:sz w:val="28"/>
          <w:szCs w:val="28"/>
          <w:lang w:val="kk-KZ"/>
        </w:rPr>
        <w:t xml:space="preserve"> </w:t>
      </w:r>
      <w:r w:rsidR="00A836C4" w:rsidRPr="00955C5A">
        <w:rPr>
          <w:rFonts w:ascii="Times New Roman" w:hAnsi="Times New Roman" w:cs="Times New Roman"/>
          <w:bCs/>
          <w:sz w:val="28"/>
          <w:szCs w:val="28"/>
          <w:lang w:val="kk-KZ"/>
        </w:rPr>
        <w:t>халықаралық ғылыми-практикалық конференциялардың материалдары, мерзімді басылымдар мен интернет ресурстық желілері,</w:t>
      </w:r>
      <w:r w:rsidR="00A836C4" w:rsidRPr="00955C5A">
        <w:rPr>
          <w:rFonts w:ascii="Times New Roman" w:hAnsi="Times New Roman" w:cs="Times New Roman"/>
          <w:sz w:val="28"/>
          <w:szCs w:val="28"/>
          <w:lang w:val="kk-KZ"/>
        </w:rPr>
        <w:t xml:space="preserve"> сондай-ақ Қазақстан Республикасындағы тоқыма өнеркәсібі  кәсіпорындарында тікелей бақылау және сауалнама жүргізу арқылы жиналған материалдар, «Azala Textile» </w:t>
      </w:r>
      <w:r w:rsidR="007B5830" w:rsidRPr="00955C5A">
        <w:rPr>
          <w:rFonts w:ascii="Times New Roman" w:hAnsi="Times New Roman" w:cs="Times New Roman"/>
          <w:sz w:val="28"/>
          <w:szCs w:val="28"/>
          <w:lang w:val="kk-KZ"/>
        </w:rPr>
        <w:t>ЖШС</w:t>
      </w:r>
      <w:r w:rsidR="00A836C4" w:rsidRPr="00955C5A">
        <w:rPr>
          <w:rFonts w:ascii="Times New Roman" w:hAnsi="Times New Roman" w:cs="Times New Roman"/>
          <w:sz w:val="28"/>
          <w:szCs w:val="28"/>
          <w:lang w:val="kk-KZ"/>
        </w:rPr>
        <w:t xml:space="preserve">, </w:t>
      </w:r>
      <w:r w:rsidR="00A836C4" w:rsidRPr="00955C5A">
        <w:rPr>
          <w:rFonts w:ascii="Times New Roman" w:hAnsi="Times New Roman" w:cs="Times New Roman"/>
          <w:iCs/>
          <w:sz w:val="28"/>
          <w:szCs w:val="28"/>
          <w:lang w:val="kk-KZ"/>
        </w:rPr>
        <w:t xml:space="preserve">«Бал Текстиль» ЖШС </w:t>
      </w:r>
      <w:r w:rsidR="00A836C4" w:rsidRPr="00955C5A">
        <w:rPr>
          <w:rFonts w:ascii="Times New Roman" w:hAnsi="Times New Roman" w:cs="Times New Roman"/>
          <w:sz w:val="28"/>
          <w:szCs w:val="28"/>
          <w:lang w:val="kk-KZ"/>
        </w:rPr>
        <w:t>және «Azala Cotton» ЖШС қаржылық есептері</w:t>
      </w:r>
      <w:r w:rsidR="006D0401" w:rsidRPr="00955C5A">
        <w:rPr>
          <w:rFonts w:ascii="Times New Roman" w:hAnsi="Times New Roman" w:cs="Times New Roman"/>
          <w:bCs/>
          <w:sz w:val="28"/>
          <w:szCs w:val="28"/>
          <w:lang w:val="kk-KZ"/>
        </w:rPr>
        <w:t xml:space="preserve"> құрады.</w:t>
      </w:r>
      <w:r w:rsidR="006D0401" w:rsidRPr="00955C5A">
        <w:rPr>
          <w:rFonts w:ascii="Times New Roman" w:hAnsi="Times New Roman" w:cs="Times New Roman"/>
          <w:b/>
          <w:bCs/>
          <w:sz w:val="28"/>
          <w:szCs w:val="28"/>
          <w:lang w:val="kk-KZ"/>
        </w:rPr>
        <w:t xml:space="preserve"> </w:t>
      </w:r>
      <w:r w:rsidR="00462379" w:rsidRPr="00955C5A">
        <w:rPr>
          <w:rFonts w:ascii="Times New Roman" w:hAnsi="Times New Roman" w:cs="Times New Roman"/>
          <w:b/>
          <w:bCs/>
          <w:sz w:val="28"/>
          <w:szCs w:val="28"/>
          <w:lang w:val="kk-KZ"/>
        </w:rPr>
        <w:t xml:space="preserve">   </w:t>
      </w:r>
    </w:p>
    <w:p w14:paraId="277381F2" w14:textId="77777777" w:rsidR="00C54E99" w:rsidRPr="00955C5A" w:rsidRDefault="00C54E99" w:rsidP="001275F2">
      <w:pPr>
        <w:tabs>
          <w:tab w:val="left" w:pos="567"/>
        </w:tabs>
        <w:spacing w:after="0" w:line="240" w:lineRule="auto"/>
        <w:jc w:val="both"/>
        <w:rPr>
          <w:rFonts w:ascii="Times New Roman" w:hAnsi="Times New Roman" w:cs="Times New Roman"/>
          <w:bCs/>
          <w:sz w:val="28"/>
          <w:szCs w:val="28"/>
          <w:lang w:val="kk-KZ"/>
        </w:rPr>
      </w:pPr>
      <w:r w:rsidRPr="00955C5A">
        <w:rPr>
          <w:rFonts w:ascii="Times New Roman" w:hAnsi="Times New Roman" w:cs="Times New Roman"/>
          <w:b/>
          <w:bCs/>
          <w:sz w:val="28"/>
          <w:szCs w:val="28"/>
          <w:lang w:val="kk-KZ"/>
        </w:rPr>
        <w:tab/>
        <w:t>Зерттеу жұмысының ғылыми жаңалығы.</w:t>
      </w:r>
      <w:r w:rsidR="00472F85" w:rsidRPr="00955C5A">
        <w:rPr>
          <w:rFonts w:ascii="Times New Roman" w:hAnsi="Times New Roman" w:cs="Times New Roman"/>
          <w:b/>
          <w:bCs/>
          <w:sz w:val="28"/>
          <w:szCs w:val="28"/>
          <w:lang w:val="kk-KZ"/>
        </w:rPr>
        <w:t xml:space="preserve"> </w:t>
      </w:r>
      <w:r w:rsidR="00472F85" w:rsidRPr="00955C5A">
        <w:rPr>
          <w:rFonts w:ascii="Times New Roman" w:hAnsi="Times New Roman" w:cs="Times New Roman"/>
          <w:bCs/>
          <w:sz w:val="28"/>
          <w:szCs w:val="28"/>
          <w:lang w:val="kk-KZ"/>
        </w:rPr>
        <w:t xml:space="preserve">Зерттеу барысында диссертацияның ғылыми жаңалығын анықтайтын келесі ғылыми нәтижелер алынды: </w:t>
      </w:r>
    </w:p>
    <w:p w14:paraId="154CF1C4" w14:textId="77777777" w:rsidR="00E10ADE" w:rsidRPr="00955C5A" w:rsidRDefault="00E73158" w:rsidP="001275F2">
      <w:pPr>
        <w:pStyle w:val="a4"/>
        <w:numPr>
          <w:ilvl w:val="0"/>
          <w:numId w:val="9"/>
        </w:numPr>
        <w:tabs>
          <w:tab w:val="left" w:pos="567"/>
        </w:tabs>
        <w:spacing w:after="0" w:line="240" w:lineRule="auto"/>
        <w:ind w:left="0" w:firstLine="426"/>
        <w:contextualSpacing w:val="0"/>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 xml:space="preserve">«инновациялық белсенділік» категориясы жан-жақты зерттеліп </w:t>
      </w:r>
      <w:r w:rsidR="003F3B32" w:rsidRPr="00955C5A">
        <w:rPr>
          <w:rFonts w:ascii="Times New Roman" w:hAnsi="Times New Roman" w:cs="Times New Roman"/>
          <w:bCs/>
          <w:sz w:val="28"/>
          <w:szCs w:val="28"/>
          <w:lang w:val="kk-KZ"/>
        </w:rPr>
        <w:t>кәсіпорынның</w:t>
      </w:r>
      <w:r w:rsidRPr="00955C5A">
        <w:rPr>
          <w:rFonts w:ascii="Times New Roman" w:hAnsi="Times New Roman" w:cs="Times New Roman"/>
          <w:bCs/>
          <w:sz w:val="28"/>
          <w:szCs w:val="28"/>
          <w:lang w:val="kk-KZ"/>
        </w:rPr>
        <w:t xml:space="preserve"> инновациялық белсенділігіне анықтама берілді;</w:t>
      </w:r>
    </w:p>
    <w:p w14:paraId="58D6C5A3" w14:textId="369E038D" w:rsidR="00124421" w:rsidRPr="00955C5A" w:rsidRDefault="00124421" w:rsidP="00124421">
      <w:pPr>
        <w:pStyle w:val="a4"/>
        <w:numPr>
          <w:ilvl w:val="0"/>
          <w:numId w:val="9"/>
        </w:numPr>
        <w:tabs>
          <w:tab w:val="left" w:pos="567"/>
        </w:tabs>
        <w:spacing w:after="0" w:line="240" w:lineRule="auto"/>
        <w:ind w:left="0" w:firstLine="426"/>
        <w:contextualSpacing w:val="0"/>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түрлі халықаралық ұйымдардың, шетелдік ғалымдардың ұсынған кәсіпорынның инновациялық белсенділік көрсеткіштерін және тоқыма бұйымдарын өндіруші кәсіпорындардың ерекшеліктерін ескере отырып, Ұлттық экономикада тоқыма кәсіпорындарының инновациялық белсенділігін басқаруда қажетті кешенді көрсеткіштер ұсынылды;</w:t>
      </w:r>
    </w:p>
    <w:p w14:paraId="43E39F4E" w14:textId="77777777" w:rsidR="00A3685C" w:rsidRPr="00955C5A" w:rsidRDefault="00E73158" w:rsidP="001275F2">
      <w:pPr>
        <w:pStyle w:val="a4"/>
        <w:numPr>
          <w:ilvl w:val="0"/>
          <w:numId w:val="9"/>
        </w:numPr>
        <w:tabs>
          <w:tab w:val="left" w:pos="567"/>
        </w:tabs>
        <w:spacing w:after="0" w:line="240" w:lineRule="auto"/>
        <w:ind w:left="0" w:firstLine="426"/>
        <w:contextualSpacing w:val="0"/>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отандық тоқыма өнеркәсібі кәсіпорындарындағы инновациялық үдерістердің қазіргі жағдайы мен олардың инновациялық белсенділігіне ықпал ететін факторлар анықталып, нәтижесінде тоқыма кәсіпорындарының инновациялық белсенділігін басқару</w:t>
      </w:r>
      <w:r w:rsidR="00A3685C" w:rsidRPr="00955C5A">
        <w:rPr>
          <w:rFonts w:ascii="Times New Roman" w:hAnsi="Times New Roman" w:cs="Times New Roman"/>
          <w:bCs/>
          <w:sz w:val="28"/>
          <w:szCs w:val="28"/>
          <w:lang w:val="kk-KZ"/>
        </w:rPr>
        <w:t>да</w:t>
      </w:r>
      <w:r w:rsidRPr="00955C5A">
        <w:rPr>
          <w:rFonts w:ascii="Times New Roman" w:hAnsi="Times New Roman" w:cs="Times New Roman"/>
          <w:bCs/>
          <w:sz w:val="28"/>
          <w:szCs w:val="28"/>
          <w:lang w:val="kk-KZ"/>
        </w:rPr>
        <w:t xml:space="preserve"> </w:t>
      </w:r>
      <w:r w:rsidR="00A3685C" w:rsidRPr="00955C5A">
        <w:rPr>
          <w:rFonts w:ascii="Times New Roman" w:hAnsi="Times New Roman" w:cs="Times New Roman"/>
          <w:sz w:val="28"/>
          <w:szCs w:val="28"/>
          <w:shd w:val="clear" w:color="auto" w:fill="FFFFFF"/>
          <w:lang w:val="kk-KZ"/>
        </w:rPr>
        <w:t>олардың кәсіпорын қызметіне ықпалын алдын-ала бағалай білу бұл кәсіпорынның қызметінде кездесетін қиындықтар мен тәуекелдердің алдын алуға және оның салдарын барынша төмендетуге оң септігін тигізетіндігі айқындалды;</w:t>
      </w:r>
    </w:p>
    <w:p w14:paraId="11E2510A" w14:textId="2590C26E" w:rsidR="00472F85" w:rsidRPr="00955C5A" w:rsidRDefault="00E73158" w:rsidP="001275F2">
      <w:pPr>
        <w:pStyle w:val="a4"/>
        <w:numPr>
          <w:ilvl w:val="0"/>
          <w:numId w:val="9"/>
        </w:numPr>
        <w:tabs>
          <w:tab w:val="left" w:pos="567"/>
        </w:tabs>
        <w:spacing w:after="0" w:line="240" w:lineRule="auto"/>
        <w:ind w:left="0" w:firstLine="426"/>
        <w:contextualSpacing w:val="0"/>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 xml:space="preserve">өндіріс кәсіпорындарындағы инновациялық белсенділікті басқару теориясы мен </w:t>
      </w:r>
      <w:r w:rsidR="00124421" w:rsidRPr="00955C5A">
        <w:rPr>
          <w:rFonts w:ascii="Times New Roman" w:hAnsi="Times New Roman" w:cs="Times New Roman"/>
          <w:bCs/>
          <w:sz w:val="28"/>
          <w:szCs w:val="28"/>
          <w:lang w:val="kk-KZ"/>
        </w:rPr>
        <w:t>үлгілерін</w:t>
      </w:r>
      <w:r w:rsidRPr="00955C5A">
        <w:rPr>
          <w:rFonts w:ascii="Times New Roman" w:hAnsi="Times New Roman" w:cs="Times New Roman"/>
          <w:bCs/>
          <w:sz w:val="28"/>
          <w:szCs w:val="28"/>
          <w:lang w:val="kk-KZ"/>
        </w:rPr>
        <w:t>, сондай-ақ тоқыма өнеркәсібі саласының ерекшеліктерін кешенді зерттегеннен кейін отандық тоқыма кәсіпорындарының инновациялық белсенділігін басқаруд</w:t>
      </w:r>
      <w:r w:rsidR="00472F85" w:rsidRPr="00955C5A">
        <w:rPr>
          <w:rFonts w:ascii="Times New Roman" w:hAnsi="Times New Roman" w:cs="Times New Roman"/>
          <w:bCs/>
          <w:sz w:val="28"/>
          <w:szCs w:val="28"/>
          <w:lang w:val="kk-KZ"/>
        </w:rPr>
        <w:t xml:space="preserve">ың бейімделген </w:t>
      </w:r>
      <w:r w:rsidR="00AC6948" w:rsidRPr="00955C5A">
        <w:rPr>
          <w:rFonts w:ascii="Times New Roman" w:hAnsi="Times New Roman" w:cs="Times New Roman"/>
          <w:bCs/>
          <w:sz w:val="28"/>
          <w:szCs w:val="28"/>
          <w:lang w:val="kk-KZ"/>
        </w:rPr>
        <w:t>үлгісі</w:t>
      </w:r>
      <w:r w:rsidR="00472F85" w:rsidRPr="00955C5A">
        <w:rPr>
          <w:rFonts w:ascii="Times New Roman" w:hAnsi="Times New Roman" w:cs="Times New Roman"/>
          <w:bCs/>
          <w:sz w:val="28"/>
          <w:szCs w:val="28"/>
          <w:lang w:val="kk-KZ"/>
        </w:rPr>
        <w:t xml:space="preserve"> әзірленді; </w:t>
      </w:r>
    </w:p>
    <w:p w14:paraId="324BB8FC" w14:textId="77777777" w:rsidR="00472F85" w:rsidRPr="00955C5A" w:rsidRDefault="00472F85" w:rsidP="001275F2">
      <w:pPr>
        <w:pStyle w:val="a4"/>
        <w:numPr>
          <w:ilvl w:val="0"/>
          <w:numId w:val="9"/>
        </w:numPr>
        <w:tabs>
          <w:tab w:val="left" w:pos="567"/>
        </w:tabs>
        <w:spacing w:after="0" w:line="240" w:lineRule="auto"/>
        <w:ind w:left="0" w:firstLine="426"/>
        <w:contextualSpacing w:val="0"/>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lastRenderedPageBreak/>
        <w:t xml:space="preserve">зерттеу нәтижелерін ескере отырып, </w:t>
      </w:r>
      <w:r w:rsidR="006F0C35" w:rsidRPr="00955C5A">
        <w:rPr>
          <w:rFonts w:ascii="Times New Roman" w:hAnsi="Times New Roman" w:cs="Times New Roman"/>
          <w:bCs/>
          <w:sz w:val="28"/>
          <w:szCs w:val="28"/>
          <w:lang w:val="kk-KZ"/>
        </w:rPr>
        <w:t xml:space="preserve">отандық </w:t>
      </w:r>
      <w:r w:rsidRPr="00955C5A">
        <w:rPr>
          <w:rFonts w:ascii="Times New Roman" w:hAnsi="Times New Roman" w:cs="Times New Roman"/>
          <w:bCs/>
          <w:sz w:val="28"/>
          <w:szCs w:val="28"/>
          <w:lang w:val="kk-KZ"/>
        </w:rPr>
        <w:t xml:space="preserve">тоқыма </w:t>
      </w:r>
      <w:r w:rsidR="006F0C35" w:rsidRPr="00955C5A">
        <w:rPr>
          <w:rFonts w:ascii="Times New Roman" w:hAnsi="Times New Roman" w:cs="Times New Roman"/>
          <w:bCs/>
          <w:sz w:val="28"/>
          <w:szCs w:val="28"/>
          <w:lang w:val="kk-KZ"/>
        </w:rPr>
        <w:t xml:space="preserve">өнеркәсібі </w:t>
      </w:r>
      <w:r w:rsidRPr="00955C5A">
        <w:rPr>
          <w:rFonts w:ascii="Times New Roman" w:hAnsi="Times New Roman" w:cs="Times New Roman"/>
          <w:bCs/>
          <w:sz w:val="28"/>
          <w:szCs w:val="28"/>
          <w:lang w:val="kk-KZ"/>
        </w:rPr>
        <w:t>кәсіпорындарының инновациялық белсенділігін</w:t>
      </w:r>
      <w:r w:rsidR="006F0C35" w:rsidRPr="00955C5A">
        <w:rPr>
          <w:rFonts w:ascii="Times New Roman" w:hAnsi="Times New Roman" w:cs="Times New Roman"/>
          <w:bCs/>
          <w:sz w:val="28"/>
          <w:szCs w:val="28"/>
          <w:lang w:val="kk-KZ"/>
        </w:rPr>
        <w:t xml:space="preserve"> басқаруды жетілдіру </w:t>
      </w:r>
      <w:r w:rsidRPr="00955C5A">
        <w:rPr>
          <w:rFonts w:ascii="Times New Roman" w:hAnsi="Times New Roman" w:cs="Times New Roman"/>
          <w:bCs/>
          <w:sz w:val="28"/>
          <w:szCs w:val="28"/>
          <w:lang w:val="kk-KZ"/>
        </w:rPr>
        <w:t>бойынша ұсыныстар жасалды.</w:t>
      </w:r>
    </w:p>
    <w:p w14:paraId="1E0478E9" w14:textId="2DA65998" w:rsidR="00C54E99" w:rsidRPr="00955C5A" w:rsidRDefault="00E73158" w:rsidP="00863B79">
      <w:pPr>
        <w:tabs>
          <w:tab w:val="left" w:pos="567"/>
        </w:tabs>
        <w:spacing w:after="0" w:line="240" w:lineRule="auto"/>
        <w:jc w:val="both"/>
        <w:rPr>
          <w:rFonts w:ascii="Times New Roman" w:hAnsi="Times New Roman" w:cs="Times New Roman"/>
          <w:b/>
          <w:bCs/>
          <w:sz w:val="28"/>
          <w:szCs w:val="28"/>
          <w:lang w:val="kk-KZ"/>
        </w:rPr>
      </w:pPr>
      <w:r w:rsidRPr="00955C5A">
        <w:rPr>
          <w:rFonts w:ascii="Times New Roman" w:hAnsi="Times New Roman" w:cs="Times New Roman"/>
          <w:b/>
          <w:bCs/>
          <w:sz w:val="28"/>
          <w:szCs w:val="28"/>
          <w:lang w:val="kk-KZ"/>
        </w:rPr>
        <w:tab/>
      </w:r>
      <w:r w:rsidR="00C54E99" w:rsidRPr="00955C5A">
        <w:rPr>
          <w:rFonts w:ascii="Times New Roman" w:hAnsi="Times New Roman" w:cs="Times New Roman"/>
          <w:b/>
          <w:bCs/>
          <w:sz w:val="28"/>
          <w:szCs w:val="28"/>
          <w:lang w:val="kk-KZ"/>
        </w:rPr>
        <w:t xml:space="preserve">Қорғауға ұсынылатын </w:t>
      </w:r>
      <w:r w:rsidRPr="00955C5A">
        <w:rPr>
          <w:rFonts w:ascii="Times New Roman" w:hAnsi="Times New Roman" w:cs="Times New Roman"/>
          <w:b/>
          <w:bCs/>
          <w:sz w:val="28"/>
          <w:szCs w:val="28"/>
          <w:lang w:val="kk-KZ"/>
        </w:rPr>
        <w:t>негізгі</w:t>
      </w:r>
      <w:r w:rsidR="00C54E99" w:rsidRPr="00955C5A">
        <w:rPr>
          <w:rFonts w:ascii="Times New Roman" w:hAnsi="Times New Roman" w:cs="Times New Roman"/>
          <w:b/>
          <w:bCs/>
          <w:sz w:val="28"/>
          <w:szCs w:val="28"/>
          <w:lang w:val="kk-KZ"/>
        </w:rPr>
        <w:t xml:space="preserve"> тұжырымдар.</w:t>
      </w:r>
    </w:p>
    <w:p w14:paraId="0F896B38" w14:textId="77777777" w:rsidR="003C6256" w:rsidRPr="00955C5A" w:rsidRDefault="005C0CAB" w:rsidP="003C6256">
      <w:pPr>
        <w:tabs>
          <w:tab w:val="left" w:pos="567"/>
        </w:tabs>
        <w:spacing w:after="0" w:line="240" w:lineRule="auto"/>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ab/>
        <w:t xml:space="preserve">- </w:t>
      </w:r>
      <w:r w:rsidR="003C6256" w:rsidRPr="00955C5A">
        <w:rPr>
          <w:rFonts w:ascii="Times New Roman" w:hAnsi="Times New Roman" w:cs="Times New Roman"/>
          <w:bCs/>
          <w:sz w:val="28"/>
          <w:szCs w:val="28"/>
          <w:lang w:val="kk-KZ"/>
        </w:rPr>
        <w:t xml:space="preserve">«Кәсіпорынның инновациялық белсенділігі» терминінің авторлық анықтамасы тұжырымдалды: </w:t>
      </w:r>
      <w:r w:rsidR="003C6256" w:rsidRPr="00955C5A">
        <w:rPr>
          <w:rFonts w:ascii="Times New Roman" w:hAnsi="Times New Roman" w:cs="Times New Roman"/>
          <w:iCs/>
          <w:sz w:val="28"/>
          <w:szCs w:val="28"/>
          <w:lang w:val="kk-KZ"/>
        </w:rPr>
        <w:t xml:space="preserve">кәсіпорын барлық (ішкі және сыртқы) мүмкіндіктерді максималды түрде пайдалана отырып инновациялық қызметті қарқынды және экономикалық тұрғыдан тиімді іске асыру нәтижесінде бәсекелік артықшылыққа ие </w:t>
      </w:r>
      <w:r w:rsidR="003C6256" w:rsidRPr="00955C5A">
        <w:rPr>
          <w:rFonts w:ascii="Times New Roman" w:hAnsi="Times New Roman" w:cs="Times New Roman"/>
          <w:sz w:val="28"/>
          <w:szCs w:val="28"/>
          <w:lang w:val="kk-KZ"/>
        </w:rPr>
        <w:t>болуы;</w:t>
      </w:r>
    </w:p>
    <w:p w14:paraId="43DCBEF0" w14:textId="1C8E713C" w:rsidR="003C6256" w:rsidRPr="00955C5A" w:rsidRDefault="003C6256" w:rsidP="001275F2">
      <w:pPr>
        <w:tabs>
          <w:tab w:val="left" w:pos="567"/>
        </w:tabs>
        <w:spacing w:after="0" w:line="240" w:lineRule="auto"/>
        <w:jc w:val="both"/>
        <w:rPr>
          <w:rFonts w:ascii="Times New Roman" w:hAnsi="Times New Roman" w:cs="Times New Roman"/>
          <w:sz w:val="28"/>
          <w:szCs w:val="28"/>
          <w:lang w:val="kk-KZ"/>
        </w:rPr>
      </w:pPr>
      <w:r w:rsidRPr="00955C5A">
        <w:rPr>
          <w:rFonts w:ascii="Times New Roman" w:hAnsi="Times New Roman" w:cs="Times New Roman"/>
          <w:bCs/>
          <w:sz w:val="28"/>
          <w:szCs w:val="28"/>
          <w:lang w:val="kk-KZ"/>
        </w:rPr>
        <w:tab/>
        <w:t>- кәсіпорынның инновациялық белсенділік көрсеткіштерін және тоқыма кәсіпорындарының ерекшеліктерін ескере отырып олардың инно</w:t>
      </w:r>
      <w:r w:rsidR="00400982" w:rsidRPr="00955C5A">
        <w:rPr>
          <w:rFonts w:ascii="Times New Roman" w:hAnsi="Times New Roman" w:cs="Times New Roman"/>
          <w:bCs/>
          <w:sz w:val="28"/>
          <w:szCs w:val="28"/>
          <w:lang w:val="kk-KZ"/>
        </w:rPr>
        <w:t>вациялық белсенділігін басқарудың тиімділігін арттыру және нақты басқару шешімдерін қабылдауда</w:t>
      </w:r>
      <w:r w:rsidRPr="00955C5A">
        <w:rPr>
          <w:rFonts w:ascii="Times New Roman" w:hAnsi="Times New Roman" w:cs="Times New Roman"/>
          <w:bCs/>
          <w:sz w:val="28"/>
          <w:szCs w:val="28"/>
          <w:lang w:val="kk-KZ"/>
        </w:rPr>
        <w:t xml:space="preserve">  қажетті көрсеткіштер, атап айтсақ, өнімдік инновация, процестік инновация, маркетингтік инновация, ұйымдастыру инновациясы бойынша кешенді көрсеткіштер ұсынылды;</w:t>
      </w:r>
    </w:p>
    <w:p w14:paraId="67949810" w14:textId="2B8C55C9" w:rsidR="004C58AF" w:rsidRPr="00955C5A" w:rsidRDefault="001C12A5" w:rsidP="001275F2">
      <w:pPr>
        <w:tabs>
          <w:tab w:val="left" w:pos="567"/>
        </w:tabs>
        <w:spacing w:after="0" w:line="240" w:lineRule="auto"/>
        <w:jc w:val="both"/>
        <w:rPr>
          <w:rFonts w:ascii="Times New Roman" w:hAnsi="Times New Roman" w:cs="Times New Roman"/>
          <w:bCs/>
          <w:sz w:val="28"/>
          <w:szCs w:val="28"/>
          <w:lang w:val="kk-KZ"/>
        </w:rPr>
      </w:pPr>
      <w:r w:rsidRPr="00955C5A">
        <w:rPr>
          <w:rFonts w:ascii="Times New Roman" w:hAnsi="Times New Roman" w:cs="Times New Roman"/>
          <w:sz w:val="28"/>
          <w:szCs w:val="28"/>
          <w:lang w:val="kk-KZ"/>
        </w:rPr>
        <w:tab/>
        <w:t xml:space="preserve">- </w:t>
      </w:r>
      <w:r w:rsidRPr="00955C5A">
        <w:rPr>
          <w:rFonts w:ascii="Times New Roman" w:hAnsi="Times New Roman" w:cs="Times New Roman"/>
          <w:bCs/>
          <w:sz w:val="28"/>
          <w:szCs w:val="28"/>
          <w:lang w:val="kk-KZ"/>
        </w:rPr>
        <w:t xml:space="preserve"> </w:t>
      </w:r>
      <w:r w:rsidR="000D238E" w:rsidRPr="00955C5A">
        <w:rPr>
          <w:rFonts w:ascii="Times New Roman" w:hAnsi="Times New Roman" w:cs="Times New Roman"/>
          <w:bCs/>
          <w:sz w:val="28"/>
          <w:szCs w:val="28"/>
          <w:lang w:val="kk-KZ"/>
        </w:rPr>
        <w:t>тоқыма өнеркәсібі кәсіпорындарының инновациялық белсенділігін</w:t>
      </w:r>
      <w:r w:rsidR="004C58AF" w:rsidRPr="00955C5A">
        <w:rPr>
          <w:rFonts w:ascii="Times New Roman" w:hAnsi="Times New Roman" w:cs="Times New Roman"/>
          <w:bCs/>
          <w:sz w:val="28"/>
          <w:szCs w:val="28"/>
          <w:lang w:val="kk-KZ"/>
        </w:rPr>
        <w:t xml:space="preserve">е </w:t>
      </w:r>
      <w:r w:rsidR="00406329" w:rsidRPr="00955C5A">
        <w:rPr>
          <w:rFonts w:ascii="Times New Roman" w:hAnsi="Times New Roman" w:cs="Times New Roman"/>
          <w:bCs/>
          <w:sz w:val="28"/>
          <w:szCs w:val="28"/>
          <w:lang w:val="kk-KZ"/>
        </w:rPr>
        <w:t>әсер</w:t>
      </w:r>
      <w:r w:rsidR="004C58AF" w:rsidRPr="00955C5A">
        <w:rPr>
          <w:rFonts w:ascii="Times New Roman" w:hAnsi="Times New Roman" w:cs="Times New Roman"/>
          <w:bCs/>
          <w:sz w:val="28"/>
          <w:szCs w:val="28"/>
          <w:lang w:val="kk-KZ"/>
        </w:rPr>
        <w:t xml:space="preserve"> ететін негізгі факторлар</w:t>
      </w:r>
      <w:r w:rsidR="00063E5C" w:rsidRPr="00955C5A">
        <w:rPr>
          <w:rFonts w:ascii="Times New Roman" w:hAnsi="Times New Roman" w:cs="Times New Roman"/>
          <w:bCs/>
          <w:sz w:val="28"/>
          <w:szCs w:val="28"/>
          <w:lang w:val="kk-KZ"/>
        </w:rPr>
        <w:t>, атап айтсақ мемлекеттің инновациялық саясаты, сұраныс пен ұсыныс, бәсекелестік, елдегі және әлемдегі экономикалық, саяси</w:t>
      </w:r>
      <w:r w:rsidR="00632BF9" w:rsidRPr="00955C5A">
        <w:rPr>
          <w:rFonts w:ascii="Times New Roman" w:hAnsi="Times New Roman" w:cs="Times New Roman"/>
          <w:bCs/>
          <w:sz w:val="28"/>
          <w:szCs w:val="28"/>
          <w:lang w:val="kk-KZ"/>
        </w:rPr>
        <w:t xml:space="preserve"> тұрақтылық, меншік нысаны, кәсіпорын көлемі, негізгі құралдардың жай-күйі, қаржылық қамтамасыз етілуі, кадрлық әлеует, басшылық буынның құзыреттілік дәрежесі, саладағы жұмысшылардың жалақысы, негізгі капиталға салынған инвестиция көлемі</w:t>
      </w:r>
      <w:r w:rsidR="004C58AF" w:rsidRPr="00955C5A">
        <w:rPr>
          <w:rFonts w:ascii="Times New Roman" w:hAnsi="Times New Roman" w:cs="Times New Roman"/>
          <w:bCs/>
          <w:sz w:val="28"/>
          <w:szCs w:val="28"/>
          <w:lang w:val="kk-KZ"/>
        </w:rPr>
        <w:t xml:space="preserve"> анықталып, олардың кәсіпорынның инновациялық белсенділігін</w:t>
      </w:r>
      <w:r w:rsidR="00406329" w:rsidRPr="00955C5A">
        <w:rPr>
          <w:rFonts w:ascii="Times New Roman" w:hAnsi="Times New Roman" w:cs="Times New Roman"/>
          <w:bCs/>
          <w:sz w:val="28"/>
          <w:szCs w:val="28"/>
          <w:lang w:val="kk-KZ"/>
        </w:rPr>
        <w:t xml:space="preserve"> тиімді</w:t>
      </w:r>
      <w:r w:rsidR="000D238E" w:rsidRPr="00955C5A">
        <w:rPr>
          <w:rFonts w:ascii="Times New Roman" w:hAnsi="Times New Roman" w:cs="Times New Roman"/>
          <w:bCs/>
          <w:sz w:val="28"/>
          <w:szCs w:val="28"/>
          <w:lang w:val="kk-KZ"/>
        </w:rPr>
        <w:t xml:space="preserve"> басқаруда</w:t>
      </w:r>
      <w:r w:rsidR="0060605A" w:rsidRPr="00955C5A">
        <w:rPr>
          <w:rFonts w:ascii="Times New Roman" w:hAnsi="Times New Roman" w:cs="Times New Roman"/>
          <w:bCs/>
          <w:sz w:val="28"/>
          <w:szCs w:val="28"/>
          <w:lang w:val="kk-KZ"/>
        </w:rPr>
        <w:t xml:space="preserve"> ескеру қажеттілігі айқындалды</w:t>
      </w:r>
      <w:r w:rsidR="00406329" w:rsidRPr="00955C5A">
        <w:rPr>
          <w:rFonts w:ascii="Times New Roman" w:hAnsi="Times New Roman" w:cs="Times New Roman"/>
          <w:bCs/>
          <w:sz w:val="28"/>
          <w:szCs w:val="28"/>
          <w:lang w:val="kk-KZ"/>
        </w:rPr>
        <w:t>;</w:t>
      </w:r>
      <w:r w:rsidR="000D238E" w:rsidRPr="00955C5A">
        <w:rPr>
          <w:rFonts w:ascii="Times New Roman" w:hAnsi="Times New Roman" w:cs="Times New Roman"/>
          <w:bCs/>
          <w:sz w:val="28"/>
          <w:szCs w:val="28"/>
          <w:lang w:val="kk-KZ"/>
        </w:rPr>
        <w:t xml:space="preserve"> </w:t>
      </w:r>
    </w:p>
    <w:p w14:paraId="7AD945DE" w14:textId="1BCABC41" w:rsidR="00124421" w:rsidRPr="00955C5A" w:rsidRDefault="00B977B1" w:rsidP="00124421">
      <w:pPr>
        <w:tabs>
          <w:tab w:val="left" w:pos="567"/>
        </w:tabs>
        <w:spacing w:after="0" w:line="240" w:lineRule="auto"/>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ab/>
      </w:r>
      <w:r w:rsidR="00124421" w:rsidRPr="00955C5A">
        <w:rPr>
          <w:rFonts w:ascii="Times New Roman" w:hAnsi="Times New Roman" w:cs="Times New Roman"/>
          <w:bCs/>
          <w:sz w:val="28"/>
          <w:szCs w:val="28"/>
          <w:lang w:val="kk-KZ"/>
        </w:rPr>
        <w:t>- т</w:t>
      </w:r>
      <w:r w:rsidR="00124421" w:rsidRPr="00955C5A">
        <w:rPr>
          <w:rFonts w:ascii="Times New Roman" w:hAnsi="Times New Roman" w:cs="Times New Roman"/>
          <w:sz w:val="28"/>
          <w:szCs w:val="28"/>
          <w:lang w:val="kk-KZ"/>
        </w:rPr>
        <w:t>оқыма кәсіпорындары деңгейінде инновациялық белсенділікті басқаруды жетілдіру бойынша ұсыныстар әзірленді</w:t>
      </w:r>
      <w:r w:rsidR="00124421" w:rsidRPr="00955C5A">
        <w:rPr>
          <w:rFonts w:ascii="Times New Roman" w:hAnsi="Times New Roman" w:cs="Times New Roman"/>
          <w:bCs/>
          <w:sz w:val="28"/>
          <w:szCs w:val="28"/>
          <w:lang w:val="kk-KZ"/>
        </w:rPr>
        <w:t>. Тоқыма кәсіпорындарын</w:t>
      </w:r>
      <w:r w:rsidR="007B414D">
        <w:rPr>
          <w:rFonts w:ascii="Times New Roman" w:hAnsi="Times New Roman" w:cs="Times New Roman"/>
          <w:bCs/>
          <w:sz w:val="28"/>
          <w:szCs w:val="28"/>
          <w:lang w:val="kk-KZ"/>
        </w:rPr>
        <w:t xml:space="preserve">ың </w:t>
      </w:r>
      <w:r w:rsidR="00124421" w:rsidRPr="00955C5A">
        <w:rPr>
          <w:rFonts w:ascii="Times New Roman" w:hAnsi="Times New Roman" w:cs="Times New Roman"/>
          <w:bCs/>
          <w:sz w:val="28"/>
          <w:szCs w:val="28"/>
          <w:lang w:val="kk-KZ"/>
        </w:rPr>
        <w:t>инновациялық белсенділі</w:t>
      </w:r>
      <w:r w:rsidR="007B414D">
        <w:rPr>
          <w:rFonts w:ascii="Times New Roman" w:hAnsi="Times New Roman" w:cs="Times New Roman"/>
          <w:bCs/>
          <w:sz w:val="28"/>
          <w:szCs w:val="28"/>
          <w:lang w:val="kk-KZ"/>
        </w:rPr>
        <w:t>гін</w:t>
      </w:r>
      <w:r w:rsidR="00124421" w:rsidRPr="00955C5A">
        <w:rPr>
          <w:rFonts w:ascii="Times New Roman" w:hAnsi="Times New Roman" w:cs="Times New Roman"/>
          <w:bCs/>
          <w:sz w:val="28"/>
          <w:szCs w:val="28"/>
          <w:lang w:val="kk-KZ"/>
        </w:rPr>
        <w:t xml:space="preserve"> тиімді басқару мақсатында  шағын, орта және ірі тоқыма кәсіпорындарының </w:t>
      </w:r>
      <w:r w:rsidR="007B414D">
        <w:rPr>
          <w:rFonts w:ascii="Times New Roman" w:hAnsi="Times New Roman" w:cs="Times New Roman"/>
          <w:bCs/>
          <w:sz w:val="28"/>
          <w:szCs w:val="28"/>
          <w:lang w:val="kk-KZ"/>
        </w:rPr>
        <w:t xml:space="preserve">инновациялық белсенділігін </w:t>
      </w:r>
      <w:r w:rsidR="00124421" w:rsidRPr="00955C5A">
        <w:rPr>
          <w:rFonts w:ascii="Times New Roman" w:hAnsi="Times New Roman" w:cs="Times New Roman"/>
          <w:bCs/>
          <w:sz w:val="28"/>
          <w:szCs w:val="28"/>
          <w:lang w:val="kk-KZ"/>
        </w:rPr>
        <w:t>басқаруға арналған және үш құрылымнан тұратын, олар инновациялық инфрақұрылымды басқару, инновациялық үдерістерді басқару және инновациялық белсенділік көрсеткіштерін тиімді басқарудың бейімделген үлгісі әзірленді.</w:t>
      </w:r>
    </w:p>
    <w:p w14:paraId="24C47E22" w14:textId="77777777" w:rsidR="003B182B" w:rsidRPr="00955C5A" w:rsidRDefault="000C79A2" w:rsidP="001275F2">
      <w:pPr>
        <w:pStyle w:val="22"/>
        <w:spacing w:after="0" w:line="240" w:lineRule="auto"/>
        <w:ind w:firstLine="567"/>
        <w:jc w:val="both"/>
        <w:rPr>
          <w:rFonts w:ascii="Times New Roman" w:hAnsi="Times New Roman" w:cs="Times New Roman"/>
          <w:b/>
          <w:bCs/>
          <w:sz w:val="28"/>
          <w:szCs w:val="28"/>
          <w:lang w:val="kk-KZ"/>
        </w:rPr>
      </w:pPr>
      <w:r w:rsidRPr="00955C5A">
        <w:rPr>
          <w:rFonts w:ascii="Times New Roman" w:hAnsi="Times New Roman" w:cs="Times New Roman"/>
          <w:b/>
          <w:bCs/>
          <w:sz w:val="28"/>
          <w:szCs w:val="28"/>
          <w:lang w:val="kk-KZ"/>
        </w:rPr>
        <w:tab/>
        <w:t>Зерттеу нәтижелерінің теориялық маңыздылығы.</w:t>
      </w:r>
      <w:r w:rsidR="00356F1A" w:rsidRPr="00955C5A">
        <w:rPr>
          <w:rFonts w:ascii="Times New Roman" w:hAnsi="Times New Roman" w:cs="Times New Roman"/>
          <w:b/>
          <w:bCs/>
          <w:sz w:val="28"/>
          <w:szCs w:val="28"/>
          <w:lang w:val="kk-KZ"/>
        </w:rPr>
        <w:t xml:space="preserve"> </w:t>
      </w:r>
      <w:r w:rsidR="003B182B" w:rsidRPr="00955C5A">
        <w:rPr>
          <w:rFonts w:ascii="Times New Roman" w:hAnsi="Times New Roman" w:cs="Times New Roman"/>
          <w:sz w:val="28"/>
          <w:szCs w:val="28"/>
          <w:lang w:val="kk-KZ"/>
        </w:rPr>
        <w:t xml:space="preserve">Зерттеу нәтижесінде алынған тәжірибелік тұжырымдар тоқыма кәсіпорындарының инновациялық белсенділігін басқару теориясының дамуына үлес қосады. Сондай-ақ, кәсіпорынның инновациялық белсенділігін басқару мәселесінің теориялық және әдістемелік жақтарын кеңейтумен </w:t>
      </w:r>
      <w:r w:rsidR="00D26D05" w:rsidRPr="00955C5A">
        <w:rPr>
          <w:rFonts w:ascii="Times New Roman" w:hAnsi="Times New Roman" w:cs="Times New Roman"/>
          <w:sz w:val="28"/>
          <w:szCs w:val="28"/>
          <w:lang w:val="kk-KZ"/>
        </w:rPr>
        <w:t>қатар</w:t>
      </w:r>
      <w:r w:rsidR="003B182B" w:rsidRPr="00955C5A">
        <w:rPr>
          <w:rFonts w:ascii="Times New Roman" w:hAnsi="Times New Roman" w:cs="Times New Roman"/>
          <w:sz w:val="28"/>
          <w:szCs w:val="28"/>
          <w:lang w:val="kk-KZ"/>
        </w:rPr>
        <w:t xml:space="preserve">, кәсіпорындардың бәсекеге қабілеттілігін жоғарылатудың негізін жасауға қолданылуы мүмкін. </w:t>
      </w:r>
    </w:p>
    <w:p w14:paraId="2127A011" w14:textId="77777777" w:rsidR="003B182B" w:rsidRPr="00955C5A" w:rsidRDefault="003B182B" w:rsidP="001275F2">
      <w:pPr>
        <w:pStyle w:val="22"/>
        <w:spacing w:after="0" w:line="240" w:lineRule="auto"/>
        <w:ind w:firstLine="567"/>
        <w:jc w:val="both"/>
        <w:rPr>
          <w:rFonts w:ascii="Times New Roman" w:hAnsi="Times New Roman" w:cs="Times New Roman"/>
          <w:bCs/>
          <w:sz w:val="28"/>
          <w:szCs w:val="28"/>
          <w:lang w:val="kk-KZ"/>
        </w:rPr>
      </w:pPr>
      <w:r w:rsidRPr="00955C5A">
        <w:rPr>
          <w:rFonts w:ascii="Times New Roman" w:hAnsi="Times New Roman" w:cs="Times New Roman"/>
          <w:sz w:val="28"/>
          <w:szCs w:val="28"/>
          <w:lang w:val="kk-KZ"/>
        </w:rPr>
        <w:t xml:space="preserve">Сонымен қатар </w:t>
      </w:r>
      <w:r w:rsidRPr="00955C5A">
        <w:rPr>
          <w:rFonts w:ascii="Times New Roman" w:hAnsi="Times New Roman" w:cs="Times New Roman"/>
          <w:bCs/>
          <w:sz w:val="28"/>
          <w:szCs w:val="28"/>
          <w:lang w:val="kk-KZ"/>
        </w:rPr>
        <w:t xml:space="preserve">мемлекеттік атқарушы құрылымдар мен ұйымдар </w:t>
      </w:r>
      <w:r w:rsidRPr="00955C5A">
        <w:rPr>
          <w:rFonts w:ascii="Times New Roman" w:hAnsi="Times New Roman" w:cs="Times New Roman"/>
          <w:sz w:val="28"/>
          <w:szCs w:val="28"/>
          <w:lang w:val="kk-KZ"/>
        </w:rPr>
        <w:t xml:space="preserve">индустриялық-инновациялық дамуға арналған </w:t>
      </w:r>
      <w:r w:rsidRPr="00955C5A">
        <w:rPr>
          <w:rFonts w:ascii="Times New Roman" w:hAnsi="Times New Roman" w:cs="Times New Roman"/>
          <w:bCs/>
          <w:sz w:val="28"/>
          <w:szCs w:val="28"/>
          <w:lang w:val="kk-KZ"/>
        </w:rPr>
        <w:t xml:space="preserve">мемлекеттік бағдарламаларды әзірлеу және орындау кезінде пайдалана алады. </w:t>
      </w:r>
    </w:p>
    <w:p w14:paraId="08346B1F" w14:textId="77777777" w:rsidR="009E0647" w:rsidRPr="00955C5A" w:rsidRDefault="000C79A2" w:rsidP="001275F2">
      <w:pPr>
        <w:pStyle w:val="22"/>
        <w:spacing w:after="0" w:line="240" w:lineRule="auto"/>
        <w:ind w:firstLine="567"/>
        <w:jc w:val="both"/>
        <w:rPr>
          <w:rFonts w:ascii="Times New Roman" w:hAnsi="Times New Roman" w:cs="Times New Roman"/>
          <w:bCs/>
          <w:sz w:val="28"/>
          <w:szCs w:val="28"/>
          <w:lang w:val="kk-KZ"/>
        </w:rPr>
      </w:pPr>
      <w:r w:rsidRPr="00955C5A">
        <w:rPr>
          <w:rFonts w:ascii="Times New Roman" w:hAnsi="Times New Roman" w:cs="Times New Roman"/>
          <w:b/>
          <w:bCs/>
          <w:sz w:val="28"/>
          <w:szCs w:val="28"/>
          <w:lang w:val="kk-KZ"/>
        </w:rPr>
        <w:tab/>
        <w:t>Зерттеу нәтижелерінің практикалық маңыздылығы.</w:t>
      </w:r>
      <w:r w:rsidR="00D26D05" w:rsidRPr="00955C5A">
        <w:rPr>
          <w:rFonts w:ascii="Times New Roman" w:hAnsi="Times New Roman" w:cs="Times New Roman"/>
          <w:b/>
          <w:bCs/>
          <w:sz w:val="28"/>
          <w:szCs w:val="28"/>
          <w:lang w:val="kk-KZ"/>
        </w:rPr>
        <w:t xml:space="preserve"> </w:t>
      </w:r>
      <w:r w:rsidR="00D26D05" w:rsidRPr="00955C5A">
        <w:rPr>
          <w:rFonts w:ascii="Times New Roman" w:hAnsi="Times New Roman" w:cs="Times New Roman"/>
          <w:bCs/>
          <w:sz w:val="28"/>
          <w:szCs w:val="28"/>
          <w:lang w:val="kk-KZ"/>
        </w:rPr>
        <w:t xml:space="preserve">Диссертациялық зерттеулер барысында алынған нәтижелер отандық тоқыма кәсіпорындарында инновациялық қызметті іске асыруға, олардың инновациялық белсенділігін </w:t>
      </w:r>
      <w:r w:rsidR="00D26D05" w:rsidRPr="00955C5A">
        <w:rPr>
          <w:rFonts w:ascii="Times New Roman" w:hAnsi="Times New Roman" w:cs="Times New Roman"/>
          <w:bCs/>
          <w:sz w:val="28"/>
          <w:szCs w:val="28"/>
          <w:lang w:val="kk-KZ"/>
        </w:rPr>
        <w:lastRenderedPageBreak/>
        <w:t xml:space="preserve">тиімді басқару арқылы </w:t>
      </w:r>
      <w:r w:rsidR="009E0647" w:rsidRPr="00955C5A">
        <w:rPr>
          <w:rFonts w:ascii="Times New Roman" w:hAnsi="Times New Roman" w:cs="Times New Roman"/>
          <w:bCs/>
          <w:sz w:val="28"/>
          <w:szCs w:val="28"/>
          <w:lang w:val="kk-KZ"/>
        </w:rPr>
        <w:t xml:space="preserve">нарықта </w:t>
      </w:r>
      <w:r w:rsidR="00D26D05" w:rsidRPr="00955C5A">
        <w:rPr>
          <w:rFonts w:ascii="Times New Roman" w:hAnsi="Times New Roman" w:cs="Times New Roman"/>
          <w:bCs/>
          <w:sz w:val="28"/>
          <w:szCs w:val="28"/>
          <w:lang w:val="kk-KZ"/>
        </w:rPr>
        <w:t>бәсекелік қабілеттілігін арттыруға</w:t>
      </w:r>
      <w:r w:rsidR="009E0647" w:rsidRPr="00955C5A">
        <w:rPr>
          <w:rFonts w:ascii="Times New Roman" w:hAnsi="Times New Roman" w:cs="Times New Roman"/>
          <w:bCs/>
          <w:sz w:val="28"/>
          <w:szCs w:val="28"/>
          <w:lang w:val="kk-KZ"/>
        </w:rPr>
        <w:t xml:space="preserve"> ықпал ететін болады. </w:t>
      </w:r>
    </w:p>
    <w:p w14:paraId="5DFE278D" w14:textId="574932CD" w:rsidR="00D26D05" w:rsidRPr="00955C5A" w:rsidRDefault="009E0647" w:rsidP="001275F2">
      <w:pPr>
        <w:pStyle w:val="22"/>
        <w:spacing w:after="0" w:line="240" w:lineRule="auto"/>
        <w:ind w:firstLine="567"/>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 xml:space="preserve">Диссертациялық жұмыста қамтылған материалдар «Инновациялық менеджмент» мамандығы бойынша мамандарды даярлау кезінде оқу үдерісінде пайдаланылуы мүмкін. </w:t>
      </w:r>
      <w:r w:rsidRPr="00955C5A">
        <w:rPr>
          <w:rFonts w:ascii="Times New Roman" w:hAnsi="Times New Roman" w:cs="Times New Roman"/>
          <w:sz w:val="28"/>
          <w:szCs w:val="28"/>
          <w:lang w:val="kk-KZ"/>
        </w:rPr>
        <w:t>Зерттеулерден алынған автордың ғылыми нәтижелері «</w:t>
      </w:r>
      <w:r w:rsidR="003B05EB" w:rsidRPr="00955C5A">
        <w:rPr>
          <w:rFonts w:ascii="Times New Roman" w:hAnsi="Times New Roman" w:cs="Times New Roman"/>
          <w:sz w:val="28"/>
          <w:szCs w:val="28"/>
          <w:lang w:val="kk-KZ"/>
        </w:rPr>
        <w:t>Azala Cotton</w:t>
      </w:r>
      <w:r w:rsidRPr="00955C5A">
        <w:rPr>
          <w:rFonts w:ascii="Times New Roman" w:hAnsi="Times New Roman" w:cs="Times New Roman"/>
          <w:sz w:val="28"/>
          <w:szCs w:val="28"/>
          <w:lang w:val="kk-KZ"/>
        </w:rPr>
        <w:t>» ЖШС басқару тәжірибесіне енгізілді (ен</w:t>
      </w:r>
      <w:r w:rsidR="003B05EB" w:rsidRPr="00955C5A">
        <w:rPr>
          <w:rFonts w:ascii="Times New Roman" w:hAnsi="Times New Roman" w:cs="Times New Roman"/>
          <w:sz w:val="28"/>
          <w:szCs w:val="28"/>
          <w:lang w:val="kk-KZ"/>
        </w:rPr>
        <w:t>гізу</w:t>
      </w:r>
      <w:r w:rsidRPr="00955C5A">
        <w:rPr>
          <w:rFonts w:ascii="Times New Roman" w:hAnsi="Times New Roman" w:cs="Times New Roman"/>
          <w:sz w:val="28"/>
          <w:szCs w:val="28"/>
          <w:lang w:val="kk-KZ"/>
        </w:rPr>
        <w:t xml:space="preserve"> туралы Акт </w:t>
      </w:r>
      <w:r w:rsidR="003B05EB" w:rsidRPr="00955C5A">
        <w:rPr>
          <w:rFonts w:ascii="Times New Roman" w:hAnsi="Times New Roman" w:cs="Times New Roman"/>
          <w:sz w:val="28"/>
          <w:szCs w:val="28"/>
          <w:lang w:val="kk-KZ"/>
        </w:rPr>
        <w:t xml:space="preserve">Е-қосымшада </w:t>
      </w:r>
      <w:r w:rsidRPr="00955C5A">
        <w:rPr>
          <w:rFonts w:ascii="Times New Roman" w:hAnsi="Times New Roman" w:cs="Times New Roman"/>
          <w:sz w:val="28"/>
          <w:szCs w:val="28"/>
          <w:lang w:val="kk-KZ"/>
        </w:rPr>
        <w:t>тіркелген).</w:t>
      </w:r>
      <w:r w:rsidR="00D26D05" w:rsidRPr="00955C5A">
        <w:rPr>
          <w:rFonts w:ascii="Times New Roman" w:hAnsi="Times New Roman" w:cs="Times New Roman"/>
          <w:bCs/>
          <w:sz w:val="28"/>
          <w:szCs w:val="28"/>
          <w:lang w:val="kk-KZ"/>
        </w:rPr>
        <w:t xml:space="preserve">   </w:t>
      </w:r>
      <w:r w:rsidR="00D26D05" w:rsidRPr="00955C5A">
        <w:rPr>
          <w:rFonts w:ascii="Times New Roman" w:hAnsi="Times New Roman" w:cs="Times New Roman"/>
          <w:b/>
          <w:bCs/>
          <w:sz w:val="28"/>
          <w:szCs w:val="28"/>
          <w:lang w:val="kk-KZ"/>
        </w:rPr>
        <w:t xml:space="preserve"> </w:t>
      </w:r>
    </w:p>
    <w:p w14:paraId="7A403B43" w14:textId="3AD39B46" w:rsidR="00E87583" w:rsidRPr="00955C5A" w:rsidRDefault="000C79A2" w:rsidP="001275F2">
      <w:pPr>
        <w:tabs>
          <w:tab w:val="left" w:pos="567"/>
        </w:tabs>
        <w:spacing w:after="0" w:line="240" w:lineRule="auto"/>
        <w:jc w:val="both"/>
        <w:rPr>
          <w:rFonts w:ascii="Times New Roman" w:hAnsi="Times New Roman" w:cs="Times New Roman"/>
          <w:bCs/>
          <w:sz w:val="28"/>
          <w:szCs w:val="28"/>
          <w:lang w:val="kk-KZ"/>
        </w:rPr>
      </w:pPr>
      <w:r w:rsidRPr="00955C5A">
        <w:rPr>
          <w:rFonts w:ascii="Times New Roman" w:hAnsi="Times New Roman" w:cs="Times New Roman"/>
          <w:b/>
          <w:bCs/>
          <w:sz w:val="28"/>
          <w:szCs w:val="28"/>
          <w:lang w:val="kk-KZ"/>
        </w:rPr>
        <w:tab/>
        <w:t>Зерттеу нәтижелерінің апробациясы</w:t>
      </w:r>
      <w:r w:rsidR="00E87583" w:rsidRPr="00955C5A">
        <w:rPr>
          <w:rFonts w:ascii="Times New Roman" w:hAnsi="Times New Roman" w:cs="Times New Roman"/>
          <w:b/>
          <w:bCs/>
          <w:sz w:val="28"/>
          <w:szCs w:val="28"/>
          <w:lang w:val="kk-KZ"/>
        </w:rPr>
        <w:t>.</w:t>
      </w:r>
      <w:r w:rsidR="00155E7B" w:rsidRPr="00955C5A">
        <w:rPr>
          <w:rFonts w:ascii="Times New Roman" w:hAnsi="Times New Roman" w:cs="Times New Roman"/>
          <w:b/>
          <w:bCs/>
          <w:sz w:val="28"/>
          <w:szCs w:val="28"/>
          <w:lang w:val="kk-KZ"/>
        </w:rPr>
        <w:t xml:space="preserve"> </w:t>
      </w:r>
      <w:r w:rsidR="00155E7B" w:rsidRPr="00955C5A">
        <w:rPr>
          <w:rFonts w:ascii="Times New Roman" w:hAnsi="Times New Roman" w:cs="Times New Roman"/>
          <w:bCs/>
          <w:sz w:val="28"/>
          <w:szCs w:val="28"/>
          <w:lang w:val="kk-KZ"/>
        </w:rPr>
        <w:t xml:space="preserve">Диссертациялық жұмыстың апробациясы оны өткізудің барлық кезеңдерінде жүргізілді. Диссертациялық жұмыстың негізгі </w:t>
      </w:r>
      <w:r w:rsidR="00D426B8" w:rsidRPr="00955C5A">
        <w:rPr>
          <w:rFonts w:ascii="Times New Roman" w:hAnsi="Times New Roman" w:cs="Times New Roman"/>
          <w:bCs/>
          <w:sz w:val="28"/>
          <w:szCs w:val="28"/>
          <w:lang w:val="kk-KZ"/>
        </w:rPr>
        <w:t>нәтижелері</w:t>
      </w:r>
      <w:r w:rsidR="00155E7B" w:rsidRPr="00955C5A">
        <w:rPr>
          <w:rFonts w:ascii="Times New Roman" w:hAnsi="Times New Roman" w:cs="Times New Roman"/>
          <w:bCs/>
          <w:sz w:val="28"/>
          <w:szCs w:val="28"/>
          <w:lang w:val="kk-KZ"/>
        </w:rPr>
        <w:t xml:space="preserve"> мен тұжырымдары келесі халықаралық конференцияларда талқыланды: </w:t>
      </w:r>
      <w:r w:rsidR="00D426B8" w:rsidRPr="00955C5A">
        <w:rPr>
          <w:rFonts w:ascii="Times New Roman" w:hAnsi="Times New Roman"/>
          <w:sz w:val="28"/>
          <w:szCs w:val="28"/>
          <w:lang w:val="kk-KZ"/>
        </w:rPr>
        <w:t>«</w:t>
      </w:r>
      <w:r w:rsidR="00D426B8" w:rsidRPr="00955C5A">
        <w:rPr>
          <w:rFonts w:ascii="Times New Roman" w:hAnsi="Times New Roman"/>
          <w:noProof/>
          <w:sz w:val="28"/>
          <w:szCs w:val="28"/>
          <w:lang w:val="kk-KZ"/>
        </w:rPr>
        <w:t>Өмір сүру сапасын арттыру контекстіндегі инновациялық-кәсіпкерлік білім беру»</w:t>
      </w:r>
      <w:r w:rsidR="00D426B8" w:rsidRPr="00955C5A">
        <w:rPr>
          <w:rFonts w:ascii="Times New Roman" w:hAnsi="Times New Roman"/>
          <w:b/>
          <w:noProof/>
          <w:sz w:val="28"/>
          <w:szCs w:val="28"/>
          <w:lang w:val="kk-KZ"/>
        </w:rPr>
        <w:t xml:space="preserve"> </w:t>
      </w:r>
      <w:r w:rsidR="00D426B8" w:rsidRPr="00955C5A">
        <w:rPr>
          <w:rFonts w:ascii="Times New Roman" w:hAnsi="Times New Roman"/>
          <w:noProof/>
          <w:sz w:val="28"/>
          <w:szCs w:val="28"/>
          <w:lang w:val="kk-KZ"/>
        </w:rPr>
        <w:t>халықаралық ғылыми-практикалық конференциясы (Алматы, Қазақстан, 2018)</w:t>
      </w:r>
      <w:r w:rsidR="005901A7" w:rsidRPr="00955C5A">
        <w:rPr>
          <w:rFonts w:ascii="Times New Roman" w:hAnsi="Times New Roman"/>
          <w:noProof/>
          <w:sz w:val="28"/>
          <w:szCs w:val="28"/>
          <w:lang w:val="kk-KZ"/>
        </w:rPr>
        <w:t>,</w:t>
      </w:r>
      <w:r w:rsidR="00D426B8" w:rsidRPr="00955C5A">
        <w:rPr>
          <w:rFonts w:ascii="Times New Roman" w:hAnsi="Times New Roman" w:cs="Times New Roman"/>
          <w:bCs/>
          <w:sz w:val="28"/>
          <w:szCs w:val="28"/>
          <w:lang w:val="kk-KZ"/>
        </w:rPr>
        <w:t xml:space="preserve"> «</w:t>
      </w:r>
      <w:r w:rsidR="00D426B8" w:rsidRPr="00955C5A">
        <w:rPr>
          <w:rFonts w:ascii="Times New Roman" w:hAnsi="Times New Roman"/>
          <w:noProof/>
          <w:sz w:val="28"/>
          <w:szCs w:val="28"/>
          <w:lang w:val="kk-KZ"/>
        </w:rPr>
        <w:t>VI Халықаралық Фараби оқулары</w:t>
      </w:r>
      <w:r w:rsidR="00D423ED" w:rsidRPr="00955C5A">
        <w:rPr>
          <w:rFonts w:ascii="Times New Roman" w:hAnsi="Times New Roman"/>
          <w:noProof/>
          <w:sz w:val="28"/>
          <w:szCs w:val="28"/>
          <w:lang w:val="kk-KZ"/>
        </w:rPr>
        <w:t xml:space="preserve">: Қазақстан мультиполярлы әлемде: экономикалық сценарийлер» </w:t>
      </w:r>
      <w:r w:rsidR="00D426B8" w:rsidRPr="00955C5A">
        <w:rPr>
          <w:rFonts w:ascii="Times New Roman" w:hAnsi="Times New Roman"/>
          <w:sz w:val="28"/>
          <w:szCs w:val="28"/>
          <w:lang w:val="kk-KZ"/>
        </w:rPr>
        <w:t>халықаралық ғылыми-тәжірибелік конференциясы</w:t>
      </w:r>
      <w:r w:rsidR="00D426B8" w:rsidRPr="00955C5A">
        <w:rPr>
          <w:rFonts w:ascii="Times New Roman" w:hAnsi="Times New Roman"/>
          <w:noProof/>
          <w:sz w:val="28"/>
          <w:szCs w:val="28"/>
          <w:lang w:val="kk-KZ"/>
        </w:rPr>
        <w:t xml:space="preserve"> (Алматы, Қазақстан, 2019), </w:t>
      </w:r>
      <w:r w:rsidR="00D426B8" w:rsidRPr="00955C5A">
        <w:rPr>
          <w:rFonts w:ascii="Times New Roman" w:hAnsi="Times New Roman"/>
          <w:sz w:val="28"/>
          <w:szCs w:val="28"/>
          <w:lang w:val="kk-KZ"/>
        </w:rPr>
        <w:t>«Жаһандық пандемия сын-қатерлері жағдайындағы ұлттық экономикалардың қазіргі тенденциялары мен даму перспективалары» халықаралық ғылыми-тәжірибелік конференциясы (Нұр-Сұлтан, Қазақстан, 2020).</w:t>
      </w:r>
    </w:p>
    <w:p w14:paraId="0D2E80E3" w14:textId="422477F0" w:rsidR="00D423ED" w:rsidRPr="00955C5A" w:rsidRDefault="00E87583" w:rsidP="001275F2">
      <w:pPr>
        <w:tabs>
          <w:tab w:val="left" w:pos="567"/>
        </w:tabs>
        <w:spacing w:after="0" w:line="240" w:lineRule="auto"/>
        <w:jc w:val="both"/>
        <w:rPr>
          <w:rFonts w:ascii="Times New Roman" w:hAnsi="Times New Roman" w:cs="Times New Roman"/>
          <w:sz w:val="28"/>
          <w:szCs w:val="28"/>
          <w:lang w:val="kk-KZ"/>
        </w:rPr>
      </w:pPr>
      <w:r w:rsidRPr="00955C5A">
        <w:rPr>
          <w:rFonts w:ascii="Times New Roman" w:hAnsi="Times New Roman" w:cs="Times New Roman"/>
          <w:b/>
          <w:bCs/>
          <w:sz w:val="28"/>
          <w:szCs w:val="28"/>
          <w:lang w:val="kk-KZ"/>
        </w:rPr>
        <w:tab/>
        <w:t>Зерттеу нәтижелерінің жариялан</w:t>
      </w:r>
      <w:r w:rsidR="00155E7B" w:rsidRPr="00955C5A">
        <w:rPr>
          <w:rFonts w:ascii="Times New Roman" w:hAnsi="Times New Roman" w:cs="Times New Roman"/>
          <w:b/>
          <w:bCs/>
          <w:sz w:val="28"/>
          <w:szCs w:val="28"/>
          <w:lang w:val="kk-KZ"/>
        </w:rPr>
        <w:t>ым</w:t>
      </w:r>
      <w:r w:rsidRPr="00955C5A">
        <w:rPr>
          <w:rFonts w:ascii="Times New Roman" w:hAnsi="Times New Roman" w:cs="Times New Roman"/>
          <w:b/>
          <w:bCs/>
          <w:sz w:val="28"/>
          <w:szCs w:val="28"/>
          <w:lang w:val="kk-KZ"/>
        </w:rPr>
        <w:t>ы.</w:t>
      </w:r>
      <w:r w:rsidR="00D423ED" w:rsidRPr="00955C5A">
        <w:rPr>
          <w:rFonts w:ascii="Times New Roman" w:hAnsi="Times New Roman" w:cs="Times New Roman"/>
          <w:b/>
          <w:bCs/>
          <w:sz w:val="28"/>
          <w:szCs w:val="28"/>
          <w:lang w:val="kk-KZ"/>
        </w:rPr>
        <w:t xml:space="preserve"> </w:t>
      </w:r>
      <w:r w:rsidR="00D423ED" w:rsidRPr="00955C5A">
        <w:rPr>
          <w:rFonts w:ascii="Times New Roman" w:hAnsi="Times New Roman" w:cs="Times New Roman"/>
          <w:sz w:val="28"/>
          <w:szCs w:val="28"/>
          <w:lang w:val="kk-KZ"/>
        </w:rPr>
        <w:t>Диссертaциялық жұмыс тaқырыбы бoйыншa</w:t>
      </w:r>
      <w:r w:rsidR="005358AF" w:rsidRPr="00955C5A">
        <w:rPr>
          <w:rFonts w:ascii="Times New Roman" w:hAnsi="Times New Roman" w:cs="Times New Roman"/>
          <w:sz w:val="28"/>
          <w:szCs w:val="28"/>
          <w:lang w:val="kk-KZ"/>
        </w:rPr>
        <w:t xml:space="preserve"> зерттеу нәтижелері 9</w:t>
      </w:r>
      <w:r w:rsidR="00D423ED" w:rsidRPr="00955C5A">
        <w:rPr>
          <w:rFonts w:ascii="Times New Roman" w:hAnsi="Times New Roman" w:cs="Times New Roman"/>
          <w:sz w:val="28"/>
          <w:szCs w:val="28"/>
          <w:lang w:val="kk-KZ"/>
        </w:rPr>
        <w:t xml:space="preserve"> ғылыми жұмыстa, oның ішінде:</w:t>
      </w:r>
    </w:p>
    <w:p w14:paraId="4C134E92" w14:textId="77777777" w:rsidR="004A1511" w:rsidRPr="00955C5A" w:rsidRDefault="00D423ED" w:rsidP="001275F2">
      <w:pPr>
        <w:tabs>
          <w:tab w:val="left" w:pos="567"/>
        </w:tabs>
        <w:spacing w:after="0" w:line="240" w:lineRule="auto"/>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lang w:val="kk-KZ"/>
        </w:rPr>
        <w:tab/>
        <w:t xml:space="preserve">- 1 мақала </w:t>
      </w:r>
      <w:r w:rsidRPr="00955C5A">
        <w:rPr>
          <w:rFonts w:ascii="Times New Roman" w:hAnsi="Times New Roman"/>
          <w:sz w:val="28"/>
          <w:szCs w:val="28"/>
          <w:lang w:val="kk-KZ"/>
        </w:rPr>
        <w:t xml:space="preserve">Polish journal of management studies журналында, </w:t>
      </w:r>
      <w:r w:rsidR="004A1511" w:rsidRPr="00955C5A">
        <w:rPr>
          <w:rFonts w:ascii="Times New Roman" w:hAnsi="Times New Roman" w:cs="Times New Roman"/>
          <w:sz w:val="28"/>
          <w:szCs w:val="28"/>
          <w:shd w:val="clear" w:color="auto" w:fill="FFFFFF"/>
          <w:lang w:val="kk-KZ"/>
        </w:rPr>
        <w:t>Scopus мәліметтер базасы бойынша</w:t>
      </w:r>
      <w:r w:rsidR="004A1511" w:rsidRPr="00955C5A">
        <w:rPr>
          <w:rFonts w:ascii="Times New Roman" w:hAnsi="Times New Roman"/>
          <w:sz w:val="28"/>
          <w:szCs w:val="28"/>
          <w:lang w:val="kk-KZ"/>
        </w:rPr>
        <w:t xml:space="preserve"> </w:t>
      </w:r>
      <w:r w:rsidR="009D7FAB" w:rsidRPr="00955C5A">
        <w:rPr>
          <w:rFonts w:ascii="Times New Roman" w:hAnsi="Times New Roman"/>
          <w:sz w:val="28"/>
          <w:szCs w:val="28"/>
          <w:lang w:val="kk-KZ"/>
        </w:rPr>
        <w:t xml:space="preserve">журналдың </w:t>
      </w:r>
      <w:r w:rsidRPr="00955C5A">
        <w:rPr>
          <w:rFonts w:ascii="Times New Roman" w:hAnsi="Times New Roman"/>
          <w:sz w:val="28"/>
          <w:szCs w:val="28"/>
          <w:lang w:val="kk-KZ"/>
        </w:rPr>
        <w:t>«Бизнес, менеджмент және бухгалтерлік есеп</w:t>
      </w:r>
      <w:r w:rsidR="00A209EF" w:rsidRPr="00955C5A">
        <w:rPr>
          <w:rFonts w:ascii="Times New Roman" w:hAnsi="Times New Roman"/>
          <w:sz w:val="28"/>
          <w:szCs w:val="28"/>
          <w:lang w:val="kk-KZ"/>
        </w:rPr>
        <w:t xml:space="preserve"> (Бизнес және халықаралық менеджмент)</w:t>
      </w:r>
      <w:r w:rsidRPr="00955C5A">
        <w:rPr>
          <w:rFonts w:ascii="Times New Roman" w:hAnsi="Times New Roman"/>
          <w:sz w:val="28"/>
          <w:szCs w:val="28"/>
          <w:lang w:val="kk-KZ"/>
        </w:rPr>
        <w:t>»</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shd w:val="clear" w:color="auto" w:fill="FFFFFF"/>
          <w:lang w:val="kk-KZ"/>
        </w:rPr>
        <w:t>категориясы</w:t>
      </w:r>
      <w:r w:rsidR="004A1511" w:rsidRPr="00955C5A">
        <w:rPr>
          <w:rFonts w:ascii="Times New Roman" w:hAnsi="Times New Roman" w:cs="Times New Roman"/>
          <w:sz w:val="28"/>
          <w:szCs w:val="28"/>
          <w:shd w:val="clear" w:color="auto" w:fill="FFFFFF"/>
          <w:lang w:val="kk-KZ"/>
        </w:rPr>
        <w:t xml:space="preserve">ның процентильі – 77; </w:t>
      </w:r>
    </w:p>
    <w:p w14:paraId="1BBA032B" w14:textId="77777777" w:rsidR="00D423ED" w:rsidRPr="00955C5A" w:rsidRDefault="004A1511" w:rsidP="001275F2">
      <w:pPr>
        <w:tabs>
          <w:tab w:val="left" w:pos="567"/>
        </w:tabs>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ab/>
        <w:t xml:space="preserve">- 5 мақала </w:t>
      </w:r>
      <w:r w:rsidRPr="00955C5A">
        <w:rPr>
          <w:rFonts w:ascii="Times New Roman" w:hAnsi="Times New Roman" w:cs="Times New Roman"/>
          <w:sz w:val="28"/>
          <w:szCs w:val="28"/>
          <w:lang w:val="kk-KZ"/>
        </w:rPr>
        <w:t>Ғылыми еңбектің негізгі нәтижелерін жариялау үшін Қазақстан Республикасы Білім және ғылым министрлігі Білім және ғылым саласында cапаны қамтамасыз ету комитеті ұсынған ғылыми басылымдарда</w:t>
      </w:r>
      <w:r w:rsidR="00AD2B53" w:rsidRPr="00955C5A">
        <w:rPr>
          <w:rFonts w:ascii="Times New Roman" w:hAnsi="Times New Roman" w:cs="Times New Roman"/>
          <w:sz w:val="28"/>
          <w:szCs w:val="28"/>
          <w:lang w:val="kk-KZ"/>
        </w:rPr>
        <w:t>;</w:t>
      </w:r>
      <w:r w:rsidRPr="00955C5A">
        <w:rPr>
          <w:rFonts w:ascii="Times New Roman" w:hAnsi="Times New Roman" w:cs="Times New Roman"/>
          <w:sz w:val="28"/>
          <w:szCs w:val="28"/>
          <w:shd w:val="clear" w:color="auto" w:fill="FFFFFF"/>
          <w:lang w:val="kk-KZ"/>
        </w:rPr>
        <w:t xml:space="preserve"> </w:t>
      </w:r>
      <w:r w:rsidR="00D423ED" w:rsidRPr="00955C5A">
        <w:rPr>
          <w:rFonts w:ascii="Times New Roman" w:hAnsi="Times New Roman" w:cs="Times New Roman"/>
          <w:sz w:val="28"/>
          <w:szCs w:val="28"/>
          <w:shd w:val="clear" w:color="auto" w:fill="FFFFFF"/>
          <w:lang w:val="kk-KZ"/>
        </w:rPr>
        <w:t xml:space="preserve"> </w:t>
      </w:r>
    </w:p>
    <w:p w14:paraId="4A185114" w14:textId="5E8A7037" w:rsidR="00D423ED" w:rsidRPr="00955C5A" w:rsidRDefault="004A1511" w:rsidP="001275F2">
      <w:pPr>
        <w:tabs>
          <w:tab w:val="left" w:pos="567"/>
        </w:tabs>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ab/>
        <w:t xml:space="preserve">- </w:t>
      </w:r>
      <w:r w:rsidR="003871B5" w:rsidRPr="00955C5A">
        <w:rPr>
          <w:rFonts w:ascii="Times New Roman" w:hAnsi="Times New Roman" w:cs="Times New Roman"/>
          <w:sz w:val="28"/>
          <w:szCs w:val="28"/>
          <w:lang w:val="kk-KZ"/>
        </w:rPr>
        <w:t>3</w:t>
      </w:r>
      <w:r w:rsidRPr="00955C5A">
        <w:rPr>
          <w:rFonts w:ascii="Times New Roman" w:hAnsi="Times New Roman" w:cs="Times New Roman"/>
          <w:sz w:val="28"/>
          <w:szCs w:val="28"/>
          <w:lang w:val="kk-KZ"/>
        </w:rPr>
        <w:t xml:space="preserve"> </w:t>
      </w:r>
      <w:r w:rsidR="00AD2B53" w:rsidRPr="00955C5A">
        <w:rPr>
          <w:rFonts w:ascii="Times New Roman" w:hAnsi="Times New Roman" w:cs="Times New Roman"/>
          <w:sz w:val="28"/>
          <w:szCs w:val="28"/>
          <w:lang w:val="kk-KZ"/>
        </w:rPr>
        <w:t>мақала</w:t>
      </w:r>
      <w:r w:rsidRPr="00955C5A">
        <w:rPr>
          <w:rFonts w:ascii="Times New Roman" w:hAnsi="Times New Roman" w:cs="Times New Roman"/>
          <w:sz w:val="28"/>
          <w:szCs w:val="28"/>
          <w:lang w:val="kk-KZ"/>
        </w:rPr>
        <w:t xml:space="preserve"> хaлықaрaлық</w:t>
      </w:r>
      <w:r w:rsidR="00A209EF" w:rsidRPr="00955C5A">
        <w:rPr>
          <w:rFonts w:ascii="Times New Roman" w:hAnsi="Times New Roman" w:cs="Times New Roman"/>
          <w:sz w:val="28"/>
          <w:szCs w:val="28"/>
          <w:lang w:val="kk-KZ"/>
        </w:rPr>
        <w:t xml:space="preserve"> кoнференциялaр мaтериaлдaрындa</w:t>
      </w:r>
      <w:r w:rsidRPr="00955C5A">
        <w:rPr>
          <w:rFonts w:ascii="Times New Roman" w:hAnsi="Times New Roman" w:cs="Times New Roman"/>
          <w:sz w:val="28"/>
          <w:szCs w:val="28"/>
          <w:lang w:val="kk-KZ"/>
        </w:rPr>
        <w:t xml:space="preserve"> жaриялaнды.</w:t>
      </w:r>
    </w:p>
    <w:p w14:paraId="21EB388B" w14:textId="62238E6A" w:rsidR="000C79A2" w:rsidRPr="00955C5A" w:rsidRDefault="000C79A2" w:rsidP="001275F2">
      <w:pPr>
        <w:tabs>
          <w:tab w:val="left" w:pos="567"/>
        </w:tabs>
        <w:spacing w:after="0" w:line="240" w:lineRule="auto"/>
        <w:jc w:val="both"/>
        <w:rPr>
          <w:rFonts w:ascii="Times New Roman" w:hAnsi="Times New Roman" w:cs="Times New Roman"/>
          <w:b/>
          <w:bCs/>
          <w:sz w:val="28"/>
          <w:szCs w:val="28"/>
          <w:lang w:val="kk-KZ"/>
        </w:rPr>
      </w:pPr>
      <w:r w:rsidRPr="00955C5A">
        <w:rPr>
          <w:rFonts w:ascii="Times New Roman" w:hAnsi="Times New Roman" w:cs="Times New Roman"/>
          <w:b/>
          <w:bCs/>
          <w:sz w:val="28"/>
          <w:szCs w:val="28"/>
          <w:lang w:val="kk-KZ"/>
        </w:rPr>
        <w:tab/>
        <w:t>Диссертациялық жұмыстың құрылымы мен көлемі.</w:t>
      </w:r>
      <w:r w:rsidR="00B014E1" w:rsidRPr="00955C5A">
        <w:rPr>
          <w:rFonts w:ascii="Times New Roman" w:hAnsi="Times New Roman" w:cs="Times New Roman"/>
          <w:b/>
          <w:bCs/>
          <w:sz w:val="28"/>
          <w:szCs w:val="28"/>
          <w:lang w:val="kk-KZ"/>
        </w:rPr>
        <w:t xml:space="preserve"> </w:t>
      </w:r>
      <w:r w:rsidR="00B014E1" w:rsidRPr="00955C5A">
        <w:rPr>
          <w:rFonts w:ascii="Times New Roman" w:hAnsi="Times New Roman" w:cs="Times New Roman"/>
          <w:sz w:val="28"/>
          <w:szCs w:val="28"/>
          <w:lang w:val="kk-KZ"/>
        </w:rPr>
        <w:t>Диссертaциялық жұмыс</w:t>
      </w:r>
      <w:r w:rsidR="00416AA0">
        <w:rPr>
          <w:rFonts w:ascii="Times New Roman" w:hAnsi="Times New Roman" w:cs="Times New Roman"/>
          <w:sz w:val="28"/>
          <w:szCs w:val="28"/>
          <w:lang w:val="kk-KZ"/>
        </w:rPr>
        <w:t xml:space="preserve"> 157</w:t>
      </w:r>
      <w:r w:rsidR="00AD2B53" w:rsidRPr="00955C5A">
        <w:rPr>
          <w:rFonts w:ascii="Times New Roman" w:hAnsi="Times New Roman" w:cs="Times New Roman"/>
          <w:sz w:val="28"/>
          <w:szCs w:val="28"/>
          <w:lang w:val="kk-KZ"/>
        </w:rPr>
        <w:t xml:space="preserve"> бетте мaзмұндaлғaн, </w:t>
      </w:r>
      <w:r w:rsidR="00C76978" w:rsidRPr="00955C5A">
        <w:rPr>
          <w:rFonts w:ascii="Times New Roman" w:hAnsi="Times New Roman" w:cs="Times New Roman"/>
          <w:sz w:val="28"/>
          <w:szCs w:val="28"/>
          <w:lang w:val="kk-KZ"/>
        </w:rPr>
        <w:t>3</w:t>
      </w:r>
      <w:r w:rsidR="00086197" w:rsidRPr="00955C5A">
        <w:rPr>
          <w:rFonts w:ascii="Times New Roman" w:hAnsi="Times New Roman" w:cs="Times New Roman"/>
          <w:sz w:val="28"/>
          <w:szCs w:val="28"/>
          <w:lang w:val="kk-KZ"/>
        </w:rPr>
        <w:t>1</w:t>
      </w:r>
      <w:r w:rsidR="00B014E1" w:rsidRPr="00955C5A">
        <w:rPr>
          <w:rFonts w:ascii="Times New Roman" w:hAnsi="Times New Roman" w:cs="Times New Roman"/>
          <w:sz w:val="28"/>
          <w:szCs w:val="28"/>
          <w:lang w:val="kk-KZ"/>
        </w:rPr>
        <w:t xml:space="preserve"> кесте мен </w:t>
      </w:r>
      <w:r w:rsidR="00DD1C13" w:rsidRPr="00955C5A">
        <w:rPr>
          <w:rFonts w:ascii="Times New Roman" w:hAnsi="Times New Roman" w:cs="Times New Roman"/>
          <w:sz w:val="28"/>
          <w:szCs w:val="28"/>
          <w:lang w:val="kk-KZ"/>
        </w:rPr>
        <w:t>20</w:t>
      </w:r>
      <w:r w:rsidR="00B014E1" w:rsidRPr="00955C5A">
        <w:rPr>
          <w:rFonts w:ascii="Times New Roman" w:hAnsi="Times New Roman" w:cs="Times New Roman"/>
          <w:sz w:val="28"/>
          <w:szCs w:val="28"/>
          <w:lang w:val="kk-KZ"/>
        </w:rPr>
        <w:t xml:space="preserve"> суреттен тұрaды. Жұмыс кіріспеден, үш бөлімнен, қoрытынды мен </w:t>
      </w:r>
      <w:r w:rsidR="00C76978" w:rsidRPr="00955C5A">
        <w:rPr>
          <w:rFonts w:ascii="Times New Roman" w:hAnsi="Times New Roman" w:cs="Times New Roman"/>
          <w:sz w:val="28"/>
          <w:szCs w:val="28"/>
          <w:lang w:val="kk-KZ"/>
        </w:rPr>
        <w:t>1</w:t>
      </w:r>
      <w:r w:rsidR="00416AA0">
        <w:rPr>
          <w:rFonts w:ascii="Times New Roman" w:hAnsi="Times New Roman" w:cs="Times New Roman"/>
          <w:sz w:val="28"/>
          <w:szCs w:val="28"/>
          <w:lang w:val="kk-KZ"/>
        </w:rPr>
        <w:t>45</w:t>
      </w:r>
      <w:r w:rsidR="00B014E1" w:rsidRPr="00955C5A">
        <w:rPr>
          <w:rFonts w:ascii="Times New Roman" w:hAnsi="Times New Roman" w:cs="Times New Roman"/>
          <w:sz w:val="28"/>
          <w:szCs w:val="28"/>
          <w:lang w:val="kk-KZ"/>
        </w:rPr>
        <w:t xml:space="preserve"> пaйдaлaнылғaн әдебиеттер көзінен</w:t>
      </w:r>
      <w:r w:rsidR="005A7C3F" w:rsidRPr="00955C5A">
        <w:rPr>
          <w:rFonts w:ascii="Times New Roman" w:hAnsi="Times New Roman" w:cs="Times New Roman"/>
          <w:sz w:val="28"/>
          <w:szCs w:val="28"/>
          <w:lang w:val="kk-KZ"/>
        </w:rPr>
        <w:t xml:space="preserve"> және қосымшалардан</w:t>
      </w:r>
      <w:r w:rsidR="00B014E1" w:rsidRPr="00955C5A">
        <w:rPr>
          <w:rFonts w:ascii="Times New Roman" w:hAnsi="Times New Roman" w:cs="Times New Roman"/>
          <w:sz w:val="28"/>
          <w:szCs w:val="28"/>
          <w:lang w:val="kk-KZ"/>
        </w:rPr>
        <w:t xml:space="preserve"> тұрaды.</w:t>
      </w:r>
    </w:p>
    <w:p w14:paraId="57E502E3" w14:textId="77777777" w:rsidR="000C79A2" w:rsidRPr="00955C5A" w:rsidRDefault="000C79A2" w:rsidP="001275F2">
      <w:pPr>
        <w:tabs>
          <w:tab w:val="left" w:pos="567"/>
        </w:tabs>
        <w:spacing w:after="0" w:line="240" w:lineRule="auto"/>
        <w:jc w:val="both"/>
        <w:rPr>
          <w:rFonts w:ascii="Times New Roman" w:hAnsi="Times New Roman" w:cs="Times New Roman"/>
          <w:b/>
          <w:bCs/>
          <w:sz w:val="28"/>
          <w:szCs w:val="28"/>
          <w:lang w:val="kk-KZ"/>
        </w:rPr>
      </w:pPr>
    </w:p>
    <w:p w14:paraId="07ACA8DE" w14:textId="77777777" w:rsidR="000C79A2" w:rsidRPr="00955C5A" w:rsidRDefault="000C79A2" w:rsidP="001275F2">
      <w:pPr>
        <w:tabs>
          <w:tab w:val="left" w:pos="567"/>
        </w:tabs>
        <w:spacing w:after="0" w:line="240" w:lineRule="auto"/>
        <w:jc w:val="both"/>
        <w:rPr>
          <w:rFonts w:ascii="Times New Roman" w:hAnsi="Times New Roman" w:cs="Times New Roman"/>
          <w:b/>
          <w:bCs/>
          <w:sz w:val="28"/>
          <w:szCs w:val="28"/>
          <w:lang w:val="kk-KZ"/>
        </w:rPr>
      </w:pPr>
      <w:r w:rsidRPr="00955C5A">
        <w:rPr>
          <w:rFonts w:ascii="Times New Roman" w:hAnsi="Times New Roman" w:cs="Times New Roman"/>
          <w:b/>
          <w:bCs/>
          <w:sz w:val="28"/>
          <w:szCs w:val="28"/>
          <w:lang w:val="kk-KZ"/>
        </w:rPr>
        <w:tab/>
      </w:r>
    </w:p>
    <w:p w14:paraId="05D6FD6E" w14:textId="77777777" w:rsidR="00C54E99" w:rsidRPr="00955C5A" w:rsidRDefault="00C54E99" w:rsidP="001275F2">
      <w:pPr>
        <w:tabs>
          <w:tab w:val="left" w:pos="567"/>
        </w:tabs>
        <w:spacing w:after="0" w:line="240" w:lineRule="auto"/>
        <w:jc w:val="both"/>
        <w:rPr>
          <w:rFonts w:ascii="Times New Roman" w:hAnsi="Times New Roman" w:cs="Times New Roman"/>
          <w:b/>
          <w:bCs/>
          <w:sz w:val="28"/>
          <w:szCs w:val="28"/>
          <w:lang w:val="kk-KZ"/>
        </w:rPr>
      </w:pPr>
    </w:p>
    <w:p w14:paraId="23C521F4" w14:textId="77777777" w:rsidR="00C54E99" w:rsidRPr="00955C5A" w:rsidRDefault="00C54E99" w:rsidP="001275F2">
      <w:pPr>
        <w:tabs>
          <w:tab w:val="left" w:pos="567"/>
        </w:tabs>
        <w:spacing w:after="0" w:line="240" w:lineRule="auto"/>
        <w:jc w:val="both"/>
        <w:rPr>
          <w:rFonts w:ascii="Times New Roman" w:hAnsi="Times New Roman" w:cs="Times New Roman"/>
          <w:b/>
          <w:bCs/>
          <w:sz w:val="28"/>
          <w:szCs w:val="28"/>
          <w:lang w:val="kk-KZ"/>
        </w:rPr>
      </w:pPr>
    </w:p>
    <w:p w14:paraId="5CB461EF" w14:textId="77777777" w:rsidR="008A2AA2" w:rsidRPr="00955C5A" w:rsidRDefault="008A2AA2" w:rsidP="001275F2">
      <w:pPr>
        <w:tabs>
          <w:tab w:val="left" w:pos="567"/>
        </w:tabs>
        <w:spacing w:after="0" w:line="240" w:lineRule="auto"/>
        <w:jc w:val="both"/>
        <w:rPr>
          <w:rFonts w:ascii="Times New Roman" w:hAnsi="Times New Roman" w:cs="Times New Roman"/>
          <w:b/>
          <w:bCs/>
          <w:sz w:val="28"/>
          <w:szCs w:val="28"/>
          <w:lang w:val="kk-KZ"/>
        </w:rPr>
      </w:pPr>
    </w:p>
    <w:p w14:paraId="0F1DF4EE" w14:textId="77777777" w:rsidR="004C30FB" w:rsidRPr="00955C5A" w:rsidRDefault="004C30FB" w:rsidP="001275F2">
      <w:pPr>
        <w:tabs>
          <w:tab w:val="left" w:pos="567"/>
        </w:tabs>
        <w:spacing w:after="0" w:line="240" w:lineRule="auto"/>
        <w:jc w:val="both"/>
        <w:rPr>
          <w:rFonts w:ascii="Times New Roman" w:hAnsi="Times New Roman" w:cs="Times New Roman"/>
          <w:b/>
          <w:bCs/>
          <w:caps/>
          <w:sz w:val="28"/>
          <w:szCs w:val="28"/>
          <w:lang w:val="kk-KZ"/>
        </w:rPr>
      </w:pPr>
      <w:r w:rsidRPr="00955C5A">
        <w:rPr>
          <w:rFonts w:ascii="Times New Roman" w:hAnsi="Times New Roman" w:cs="Times New Roman"/>
          <w:b/>
          <w:bCs/>
          <w:caps/>
          <w:sz w:val="28"/>
          <w:szCs w:val="28"/>
          <w:lang w:val="kk-KZ"/>
        </w:rPr>
        <w:br w:type="page"/>
      </w:r>
    </w:p>
    <w:p w14:paraId="0B49FF8B" w14:textId="77777777" w:rsidR="006527A9" w:rsidRPr="00955C5A" w:rsidRDefault="006527A9" w:rsidP="001275F2">
      <w:pPr>
        <w:spacing w:after="0" w:line="240" w:lineRule="auto"/>
        <w:ind w:firstLine="709"/>
        <w:jc w:val="both"/>
        <w:rPr>
          <w:rFonts w:ascii="Times New Roman" w:hAnsi="Times New Roman" w:cs="Times New Roman"/>
          <w:caps/>
          <w:sz w:val="28"/>
          <w:szCs w:val="28"/>
          <w:lang w:val="kk-KZ"/>
        </w:rPr>
      </w:pPr>
      <w:r w:rsidRPr="00955C5A">
        <w:rPr>
          <w:rFonts w:ascii="Times New Roman" w:hAnsi="Times New Roman" w:cs="Times New Roman"/>
          <w:b/>
          <w:bCs/>
          <w:caps/>
          <w:sz w:val="28"/>
          <w:szCs w:val="28"/>
          <w:lang w:val="kk-KZ"/>
        </w:rPr>
        <w:lastRenderedPageBreak/>
        <w:t>1 Кәсіпорынның инновациялық белсенділігін басқарудың теориялық-әдістемелік негіздері</w:t>
      </w:r>
    </w:p>
    <w:p w14:paraId="30DD2A00" w14:textId="77777777" w:rsidR="006527A9" w:rsidRPr="00955C5A" w:rsidRDefault="006527A9" w:rsidP="001275F2">
      <w:pPr>
        <w:spacing w:after="0" w:line="240" w:lineRule="auto"/>
        <w:ind w:firstLine="709"/>
        <w:jc w:val="both"/>
        <w:rPr>
          <w:rFonts w:ascii="Times New Roman" w:hAnsi="Times New Roman" w:cs="Times New Roman"/>
          <w:sz w:val="28"/>
          <w:szCs w:val="28"/>
          <w:lang w:val="kk-KZ"/>
        </w:rPr>
      </w:pPr>
    </w:p>
    <w:p w14:paraId="2FA105D0" w14:textId="77777777" w:rsidR="006527A9" w:rsidRPr="00955C5A" w:rsidRDefault="006527A9" w:rsidP="00842D2F">
      <w:pPr>
        <w:spacing w:after="0" w:line="240" w:lineRule="auto"/>
        <w:ind w:firstLine="567"/>
        <w:jc w:val="both"/>
        <w:rPr>
          <w:rFonts w:ascii="Times New Roman" w:hAnsi="Times New Roman" w:cs="Times New Roman"/>
          <w:b/>
          <w:sz w:val="28"/>
          <w:szCs w:val="28"/>
          <w:lang w:val="kk-KZ"/>
        </w:rPr>
      </w:pPr>
      <w:r w:rsidRPr="00955C5A">
        <w:rPr>
          <w:rFonts w:ascii="Times New Roman" w:hAnsi="Times New Roman" w:cs="Times New Roman"/>
          <w:b/>
          <w:sz w:val="28"/>
          <w:szCs w:val="28"/>
          <w:lang w:val="kk-KZ"/>
        </w:rPr>
        <w:t xml:space="preserve">1.1 Инновациялық белсенділік кәсіпорынның бәсекелік артықшылығы және басқару нысаны ретінде </w:t>
      </w:r>
    </w:p>
    <w:p w14:paraId="4F68BECC" w14:textId="77777777" w:rsidR="006527A9" w:rsidRPr="00955C5A" w:rsidRDefault="006527A9" w:rsidP="001275F2">
      <w:pPr>
        <w:spacing w:after="0" w:line="240" w:lineRule="auto"/>
        <w:ind w:firstLine="709"/>
        <w:jc w:val="both"/>
        <w:rPr>
          <w:rFonts w:ascii="Times New Roman" w:hAnsi="Times New Roman" w:cs="Times New Roman"/>
          <w:sz w:val="28"/>
          <w:szCs w:val="28"/>
          <w:lang w:val="kk-KZ"/>
        </w:rPr>
      </w:pPr>
    </w:p>
    <w:p w14:paraId="006C87D5"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Қазіргі жедел жаһандану кезеңінде, елдер арасындағы экономикалық қарым-қатынастардың дамуы мен ақпараттың жылдам қолжетімділігі жағдайында кәсіпорындар арасында бәсекелестік жоғары деңгейде орын алып отыр. Сонымен қатар жылдан-жылға тұтынушылардың да талғамы жоғарылап, сапалы әрі қолжетімді ерекше өнімдер мен қызметтерге сұраныс артып келеді. Осындай жағдайда отандық өнеркәсіп кәсіпорындарына нарықта өз орнын сақтап, бәсекелестік артықшылыққа ие болу үшін өндіретін өнімдерінің сапасын жақсартып, ассортиментін көбейтіп, тұтынушылық қасиеттері бар алдыңғы өнімдерінен айтарлықтай ерекшеленетін өнімдерді нарыққа шығару қажеттігі, бұл кәсіпорындарға инновацияларды енгізуді талап етеді.</w:t>
      </w:r>
    </w:p>
    <w:p w14:paraId="3718F4E2" w14:textId="4E5895D4" w:rsidR="00BB6F09" w:rsidRPr="00955C5A" w:rsidRDefault="00BB6F09" w:rsidP="00BB6F09">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Бүгінгі таңда бәсекелестік артықшылықтарға қол жеткізу, ең алдымен, сәтті инновацияның арқасында жүзеге асырылады. Инновациялылық, яғни инновацияны үздіксіз генерациялау және технологияларды, өнімдерді, ұйымдастырушылық және маркетингті басқаруды практикалық қолдану қабілеті табысты бизнестің негізгі болып табылады. </w:t>
      </w:r>
    </w:p>
    <w:p w14:paraId="5EA3A32F" w14:textId="77777777" w:rsidR="006527A9" w:rsidRPr="00955C5A" w:rsidRDefault="006527A9" w:rsidP="001275F2">
      <w:pPr>
        <w:tabs>
          <w:tab w:val="left" w:pos="284"/>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«Инновация» термині латынның «innovate» сөзінен шыққан, оның қазақша мағынасы жаңарту, жақсарту  дегенді білдіреді. Бұл мағына алғаш рет XIX ғасырда батыс мәдениеттанушыларының зерттеулерінде көрініс тапты және бір мәдениеттің элементтерінің екіншісіне енгізілуі деп түсіндіріледі [</w:t>
      </w:r>
      <w:r w:rsidR="00CB73F7" w:rsidRPr="00955C5A">
        <w:rPr>
          <w:rFonts w:ascii="Times New Roman" w:hAnsi="Times New Roman" w:cs="Times New Roman"/>
          <w:sz w:val="28"/>
          <w:szCs w:val="28"/>
          <w:lang w:val="kk-KZ"/>
        </w:rPr>
        <w:t>3</w:t>
      </w:r>
      <w:r w:rsidRPr="00955C5A">
        <w:rPr>
          <w:rFonts w:ascii="Times New Roman" w:hAnsi="Times New Roman" w:cs="Times New Roman"/>
          <w:sz w:val="28"/>
          <w:szCs w:val="28"/>
          <w:lang w:val="kk-KZ"/>
        </w:rPr>
        <w:t>]. Ал технологиялық инновациялардың заңдылықтары ХХ ғасырдың басында ғана зерттеле бастады.</w:t>
      </w:r>
    </w:p>
    <w:p w14:paraId="46B833BE" w14:textId="39BD6F9A"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Бүгінгі таңда «</w:t>
      </w:r>
      <w:r w:rsidR="00937DC2" w:rsidRPr="00955C5A">
        <w:rPr>
          <w:rFonts w:ascii="Times New Roman" w:hAnsi="Times New Roman" w:cs="Times New Roman"/>
          <w:sz w:val="28"/>
          <w:szCs w:val="28"/>
          <w:lang w:val="kk-KZ"/>
        </w:rPr>
        <w:t>и</w:t>
      </w:r>
      <w:r w:rsidRPr="00955C5A">
        <w:rPr>
          <w:rFonts w:ascii="Times New Roman" w:hAnsi="Times New Roman" w:cs="Times New Roman"/>
          <w:sz w:val="28"/>
          <w:szCs w:val="28"/>
          <w:lang w:val="kk-KZ"/>
        </w:rPr>
        <w:t xml:space="preserve">нновация» термині экономиканың, сонымен қатар менеджменттің әртүрлі салаларында кеңінен қолданылуда, сондықтан да оның мәнін түсіну үшін әртүрлі авторлардың «инновация» туралы көзқарастарын қарастыру қажет. </w:t>
      </w:r>
    </w:p>
    <w:p w14:paraId="23A5D405" w14:textId="55276E17" w:rsidR="006527A9" w:rsidRPr="00955C5A" w:rsidRDefault="006527A9" w:rsidP="001275F2">
      <w:pPr>
        <w:tabs>
          <w:tab w:val="left" w:pos="0"/>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Алғаш инновацияны терең зерттеп, оны экономикалық категория ретінде қ</w:t>
      </w:r>
      <w:r w:rsidR="00935D3F" w:rsidRPr="00955C5A">
        <w:rPr>
          <w:rFonts w:ascii="Times New Roman" w:hAnsi="Times New Roman" w:cs="Times New Roman"/>
          <w:sz w:val="28"/>
          <w:szCs w:val="28"/>
          <w:lang w:val="kk-KZ"/>
        </w:rPr>
        <w:t>арастырған австриялық ғалым Й.</w:t>
      </w:r>
      <w:r w:rsidR="00937DC2"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Шумпетер болды және оның ойынша инновация тек жаңа енгізілімдер ғана емес, сонымен қатар өндіріс факторы. Шумпетердің пайымдауынша «жаңа комбинацияларды іске асыру» жаппай орын алуы экономиканың өсуінің басталғанын көрсетеді. Осы кезеңде Й.</w:t>
      </w:r>
      <w:r w:rsidR="00937DC2"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Шумпетер «инновация» терминін пайдаланбай, оны өндіріс факторларының бес «жаңа комбинациясына» ауыстырады: жаңа техниканы, технологиялық үдерістерді немесе нарықтың жаңа талаптарын пайдалану; жаңа сипаттағы өнімдерді енгізу; жаңа шикізат көздерін пайдалану; өндіріс пен оның материалдық-техникалық қамсыздануын ұйымдастырудағы өзгерістер; жаңа өт</w:t>
      </w:r>
      <w:r w:rsidR="00CB73F7" w:rsidRPr="00955C5A">
        <w:rPr>
          <w:rFonts w:ascii="Times New Roman" w:hAnsi="Times New Roman" w:cs="Times New Roman"/>
          <w:sz w:val="28"/>
          <w:szCs w:val="28"/>
          <w:lang w:val="kk-KZ"/>
        </w:rPr>
        <w:t>кізу нарықтарының пайда болуы [4</w:t>
      </w:r>
      <w:r w:rsidRPr="00955C5A">
        <w:rPr>
          <w:rFonts w:ascii="Times New Roman" w:hAnsi="Times New Roman" w:cs="Times New Roman"/>
          <w:sz w:val="28"/>
          <w:szCs w:val="28"/>
          <w:lang w:val="kk-KZ"/>
        </w:rPr>
        <w:t xml:space="preserve">].  </w:t>
      </w:r>
    </w:p>
    <w:p w14:paraId="085380ED" w14:textId="3F51E3C2" w:rsidR="006527A9" w:rsidRPr="00955C5A" w:rsidRDefault="006527A9" w:rsidP="00CC1C2E">
      <w:pPr>
        <w:tabs>
          <w:tab w:val="left" w:pos="0"/>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«Инновация» термині алғаш рет 1939 жылы Й.</w:t>
      </w:r>
      <w:r w:rsidR="00937DC2"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Шумпетердің «</w:t>
      </w:r>
      <w:r w:rsidR="00EE718A" w:rsidRPr="00955C5A">
        <w:rPr>
          <w:rFonts w:ascii="Times New Roman" w:hAnsi="Times New Roman" w:cs="Times New Roman"/>
          <w:sz w:val="28"/>
          <w:szCs w:val="28"/>
          <w:lang w:val="kk-KZ"/>
        </w:rPr>
        <w:t xml:space="preserve">Business Cycles: A Theoretical, Historical and Statistical Analysis of the Capitalist Process» </w:t>
      </w:r>
      <w:r w:rsidR="008E296A" w:rsidRPr="00955C5A">
        <w:rPr>
          <w:rFonts w:ascii="Times New Roman" w:hAnsi="Times New Roman" w:cs="Times New Roman"/>
          <w:sz w:val="28"/>
          <w:szCs w:val="28"/>
          <w:lang w:val="kk-KZ"/>
        </w:rPr>
        <w:lastRenderedPageBreak/>
        <w:t>еңбегінде көрініс тапты</w:t>
      </w:r>
      <w:r w:rsidR="00CC1C2E" w:rsidRPr="00955C5A">
        <w:rPr>
          <w:rFonts w:ascii="Times New Roman" w:hAnsi="Times New Roman" w:cs="Times New Roman"/>
          <w:sz w:val="28"/>
          <w:szCs w:val="28"/>
          <w:lang w:val="kk-KZ"/>
        </w:rPr>
        <w:t xml:space="preserve"> </w:t>
      </w:r>
      <w:r w:rsidR="00CC1C2E" w:rsidRPr="00955C5A">
        <w:rPr>
          <w:rFonts w:ascii="Times New Roman" w:hAnsi="Times New Roman" w:cs="Times New Roman"/>
          <w:sz w:val="28"/>
          <w:szCs w:val="28"/>
          <w:lang w:val="en-US"/>
        </w:rPr>
        <w:t>[5]</w:t>
      </w:r>
      <w:r w:rsidRPr="00955C5A">
        <w:rPr>
          <w:rFonts w:ascii="Times New Roman" w:hAnsi="Times New Roman" w:cs="Times New Roman"/>
          <w:sz w:val="28"/>
          <w:szCs w:val="28"/>
          <w:lang w:val="kk-KZ"/>
        </w:rPr>
        <w:t>.</w:t>
      </w:r>
      <w:r w:rsidR="00CC1C2E"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Й.</w:t>
      </w:r>
      <w:r w:rsidR="00937DC2"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Шумпетер жаңа комбинациялар немесе инновация түсінігін «кәсіпкерлік» немесе «кәсіпкер» түсініктерімен толықтырады. Кәсіпкерлік жаңа комбинацияларды құруға бағытталған қызмет ретінде түсініледі, ал кәсіпкер бұл комбинацияларды құратын және іс</w:t>
      </w:r>
      <w:r w:rsidR="008E296A" w:rsidRPr="00955C5A">
        <w:rPr>
          <w:rFonts w:ascii="Times New Roman" w:hAnsi="Times New Roman" w:cs="Times New Roman"/>
          <w:sz w:val="28"/>
          <w:szCs w:val="28"/>
          <w:lang w:val="kk-KZ"/>
        </w:rPr>
        <w:t>ке асыратын шаруашылық субъект</w:t>
      </w:r>
      <w:r w:rsidR="002624C6" w:rsidRPr="00955C5A">
        <w:rPr>
          <w:rFonts w:ascii="Times New Roman" w:hAnsi="Times New Roman" w:cs="Times New Roman"/>
          <w:sz w:val="28"/>
          <w:szCs w:val="28"/>
          <w:lang w:val="kk-KZ"/>
        </w:rPr>
        <w:t xml:space="preserve"> [4]</w:t>
      </w:r>
      <w:r w:rsidRPr="00955C5A">
        <w:rPr>
          <w:rFonts w:ascii="Times New Roman" w:hAnsi="Times New Roman" w:cs="Times New Roman"/>
          <w:sz w:val="28"/>
          <w:szCs w:val="28"/>
          <w:lang w:val="kk-KZ"/>
        </w:rPr>
        <w:t xml:space="preserve">.  </w:t>
      </w:r>
    </w:p>
    <w:p w14:paraId="0685B51B" w14:textId="3A6EF569" w:rsidR="006527A9" w:rsidRPr="00955C5A" w:rsidRDefault="003514DB"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Й. Шумпетердің бұл ұстанымы </w:t>
      </w:r>
      <w:r w:rsidR="00056CED" w:rsidRPr="00955C5A">
        <w:rPr>
          <w:rFonts w:ascii="Times New Roman" w:hAnsi="Times New Roman" w:cs="Times New Roman"/>
          <w:sz w:val="28"/>
          <w:szCs w:val="28"/>
          <w:lang w:val="kk-KZ"/>
        </w:rPr>
        <w:t xml:space="preserve">П. Друкер мен Р. Фостер негізге алған </w:t>
      </w:r>
      <w:r w:rsidR="006527A9" w:rsidRPr="00955C5A">
        <w:rPr>
          <w:rFonts w:ascii="Times New Roman" w:hAnsi="Times New Roman" w:cs="Times New Roman"/>
          <w:sz w:val="28"/>
          <w:szCs w:val="28"/>
          <w:lang w:val="kk-KZ"/>
        </w:rPr>
        <w:t>кәсіпкерліктің қазіргі заманғы теориясына сәйкес келеді, олар инновациялар мен заманауи стратегиялық менеджменттің негізін өндірісті ұйымдастыру үдерісі деп көрсетті. Бұл жағдайда кәсіпкердің қызметі инновацияның техникалық-экономикалық құраушы</w:t>
      </w:r>
      <w:r w:rsidR="008E296A" w:rsidRPr="00955C5A">
        <w:rPr>
          <w:rFonts w:ascii="Times New Roman" w:hAnsi="Times New Roman" w:cs="Times New Roman"/>
          <w:sz w:val="28"/>
          <w:szCs w:val="28"/>
          <w:lang w:val="kk-KZ"/>
        </w:rPr>
        <w:t>ларын біріктіру болып табылады</w:t>
      </w:r>
      <w:r w:rsidR="002624C6" w:rsidRPr="00955C5A">
        <w:rPr>
          <w:rFonts w:ascii="Times New Roman" w:hAnsi="Times New Roman" w:cs="Times New Roman"/>
          <w:sz w:val="28"/>
          <w:szCs w:val="28"/>
          <w:lang w:val="kk-KZ"/>
        </w:rPr>
        <w:t xml:space="preserve"> [6]</w:t>
      </w:r>
      <w:r w:rsidR="006527A9" w:rsidRPr="00955C5A">
        <w:rPr>
          <w:rFonts w:ascii="Times New Roman" w:hAnsi="Times New Roman" w:cs="Times New Roman"/>
          <w:sz w:val="28"/>
          <w:szCs w:val="28"/>
          <w:lang w:val="kk-KZ"/>
        </w:rPr>
        <w:t>.</w:t>
      </w:r>
    </w:p>
    <w:p w14:paraId="52817857" w14:textId="4819E595" w:rsidR="006527A9" w:rsidRPr="00955C5A" w:rsidRDefault="006527A9" w:rsidP="001275F2">
      <w:pPr>
        <w:pStyle w:val="a8"/>
        <w:spacing w:before="0" w:beforeAutospacing="0" w:after="0" w:afterAutospacing="0"/>
        <w:ind w:firstLine="567"/>
        <w:jc w:val="both"/>
        <w:rPr>
          <w:sz w:val="28"/>
          <w:szCs w:val="28"/>
          <w:lang w:val="kk-KZ"/>
        </w:rPr>
      </w:pPr>
      <w:r w:rsidRPr="00955C5A">
        <w:rPr>
          <w:sz w:val="28"/>
          <w:szCs w:val="28"/>
          <w:lang w:val="kk-KZ"/>
        </w:rPr>
        <w:t>П.</w:t>
      </w:r>
      <w:r w:rsidR="00937DC2" w:rsidRPr="00955C5A">
        <w:rPr>
          <w:sz w:val="28"/>
          <w:szCs w:val="28"/>
          <w:lang w:val="kk-KZ"/>
        </w:rPr>
        <w:t xml:space="preserve"> </w:t>
      </w:r>
      <w:r w:rsidRPr="00955C5A">
        <w:rPr>
          <w:sz w:val="28"/>
          <w:szCs w:val="28"/>
          <w:lang w:val="kk-KZ"/>
        </w:rPr>
        <w:t>Дуркер инновация кәсіпкерліктің ерекше құралы екенін көрсетіп, инновация үдерісінде жаңа ресурстар құрылады, ал қол жетімді ресурстарды қолданудың жаңа бағыттарын табатынын айтты. Оның пікірінше, «инновациялық қызмет - бұл кәсіпкерге өзгерістерді қолдануға және оларды жаңа мүмкіндіктерге айналдыруға</w:t>
      </w:r>
      <w:r w:rsidR="008E296A" w:rsidRPr="00955C5A">
        <w:rPr>
          <w:sz w:val="28"/>
          <w:szCs w:val="28"/>
          <w:lang w:val="kk-KZ"/>
        </w:rPr>
        <w:t xml:space="preserve"> жағдай жасайтын арнайы құрал»</w:t>
      </w:r>
      <w:r w:rsidR="00CC1C2E" w:rsidRPr="00955C5A">
        <w:rPr>
          <w:sz w:val="28"/>
          <w:szCs w:val="28"/>
          <w:lang w:val="kk-KZ"/>
        </w:rPr>
        <w:t xml:space="preserve"> [</w:t>
      </w:r>
      <w:r w:rsidR="002624C6" w:rsidRPr="00955C5A">
        <w:rPr>
          <w:sz w:val="28"/>
          <w:szCs w:val="28"/>
          <w:lang w:val="kk-KZ"/>
        </w:rPr>
        <w:t>7</w:t>
      </w:r>
      <w:r w:rsidR="00CC1C2E" w:rsidRPr="00955C5A">
        <w:rPr>
          <w:sz w:val="28"/>
          <w:szCs w:val="28"/>
          <w:lang w:val="kk-KZ"/>
        </w:rPr>
        <w:t>]</w:t>
      </w:r>
      <w:r w:rsidRPr="00955C5A">
        <w:rPr>
          <w:sz w:val="28"/>
          <w:szCs w:val="28"/>
          <w:lang w:val="kk-KZ"/>
        </w:rPr>
        <w:t xml:space="preserve">. </w:t>
      </w:r>
    </w:p>
    <w:p w14:paraId="4BF28FE6" w14:textId="467191BB"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Р.</w:t>
      </w:r>
      <w:r w:rsidR="00935D3F"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Фостер Шумпетерден кейін инновация тұжырымдамасына басқарушылық көзқарасына сүйене отырып, инновация Шумпетердің еңбегінің жемісі екенін, сонымен бірге ол нарықтың игілігі болып табылатынын атап көрсетті. Сондай-ақ, ол жаңа бәсекелестік артықшылықтар жасайтын инновацияларға назар аударды. Р.</w:t>
      </w:r>
      <w:r w:rsidR="00937DC2"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Фостердің пікірінше, новаторлар (шабуылдаушылар) мен қорғанушылар (өздерінің қазіргі кірістерін қорғаушылар) арасындағы нарық үшін күрес нәтижесінде новаторлар</w:t>
      </w:r>
      <w:r w:rsidR="008E296A" w:rsidRPr="00955C5A">
        <w:rPr>
          <w:rFonts w:ascii="Times New Roman" w:hAnsi="Times New Roman" w:cs="Times New Roman"/>
          <w:sz w:val="28"/>
          <w:szCs w:val="28"/>
          <w:lang w:val="kk-KZ"/>
        </w:rPr>
        <w:t>дың жеңісі алдын ала болжанады</w:t>
      </w:r>
      <w:r w:rsidR="00CC1C2E" w:rsidRPr="00955C5A">
        <w:rPr>
          <w:rFonts w:ascii="Times New Roman" w:hAnsi="Times New Roman" w:cs="Times New Roman"/>
          <w:sz w:val="28"/>
          <w:szCs w:val="28"/>
          <w:lang w:val="kk-KZ"/>
        </w:rPr>
        <w:t xml:space="preserve"> [</w:t>
      </w:r>
      <w:r w:rsidR="002624C6" w:rsidRPr="00955C5A">
        <w:rPr>
          <w:rFonts w:ascii="Times New Roman" w:hAnsi="Times New Roman" w:cs="Times New Roman"/>
          <w:sz w:val="28"/>
          <w:szCs w:val="28"/>
          <w:lang w:val="kk-KZ"/>
        </w:rPr>
        <w:t>8</w:t>
      </w:r>
      <w:r w:rsidR="00CC1C2E" w:rsidRPr="00955C5A">
        <w:rPr>
          <w:rFonts w:ascii="Times New Roman" w:hAnsi="Times New Roman" w:cs="Times New Roman"/>
          <w:sz w:val="28"/>
          <w:szCs w:val="28"/>
          <w:lang w:val="kk-KZ"/>
        </w:rPr>
        <w:t>]</w:t>
      </w:r>
      <w:r w:rsidRPr="00955C5A">
        <w:rPr>
          <w:rFonts w:ascii="Times New Roman" w:hAnsi="Times New Roman" w:cs="Times New Roman"/>
          <w:sz w:val="28"/>
          <w:szCs w:val="28"/>
          <w:lang w:val="kk-KZ"/>
        </w:rPr>
        <w:t>.</w:t>
      </w:r>
    </w:p>
    <w:p w14:paraId="338752C8" w14:textId="5E6CAF96"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Н.Д.</w:t>
      </w:r>
      <w:r w:rsidR="00937DC2"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Кондратьевтің әйгілі ұзын толқындар теориясында басты көңіл ғылыми</w:t>
      </w:r>
      <w:r w:rsidR="003514DB"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w:t>
      </w:r>
      <w:r w:rsidR="003514DB"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технологиялық инновацияларға бөлінді. Ғалымның пікірінше, толқындардың әрқайсысында, шаруашылық құрылымымен оның барлық компоненттері түбегейлі өзгереді. Содай-ақ, 45-60 жылдық ұзын кезеңді толқын өндірістегі базалық технологиялардың ауысу кезеңдерін сипаттайды және өзіне техникалық, өнеркәсіптік және құрылыс кезеңдерін біріктіреді [</w:t>
      </w:r>
      <w:r w:rsidR="002624C6" w:rsidRPr="00955C5A">
        <w:rPr>
          <w:rFonts w:ascii="Times New Roman" w:hAnsi="Times New Roman" w:cs="Times New Roman"/>
          <w:sz w:val="28"/>
          <w:szCs w:val="28"/>
          <w:lang w:val="kk-KZ"/>
        </w:rPr>
        <w:t>9</w:t>
      </w:r>
      <w:r w:rsidRPr="00955C5A">
        <w:rPr>
          <w:rFonts w:ascii="Times New Roman" w:hAnsi="Times New Roman" w:cs="Times New Roman"/>
          <w:sz w:val="28"/>
          <w:szCs w:val="28"/>
          <w:lang w:val="kk-KZ"/>
        </w:rPr>
        <w:t>].</w:t>
      </w:r>
    </w:p>
    <w:p w14:paraId="697F8F88"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Тәжірибеде бес технологиялық толқындар мәлім.</w:t>
      </w:r>
    </w:p>
    <w:p w14:paraId="5DB23C2E"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Бірінші толқын (1785-1835 жж.) – тоқыма өнеркәсібіндегі жаңа технологияларға, су энергиясын пайдалануға негізделген технологиялық толқын.</w:t>
      </w:r>
    </w:p>
    <w:p w14:paraId="19BBA082"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Екінші толқын (1830-1890 жж.) – темір жол көлігімен және бу двигателі негізінде жұмыс істейтін механикалық өндірістің дамуымен байланысты.</w:t>
      </w:r>
    </w:p>
    <w:p w14:paraId="4E094F00"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Үшінші толқын (1880-1940 жж.) – өнеркәсіптік өндірісте электр энергиясын пайдалануға, болат прокатын және химия саласындағы жаңа ашылымдарды пайдалану негізінде ауыр машина жасау электротехникалық өнеркәсіптің дамуына негізделеді.</w:t>
      </w:r>
    </w:p>
    <w:p w14:paraId="5628A08B"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Төртінші толқын (1940-1990 жж.) – мұнай мен мұнай өнімдерін, газ, байланыс құралдарын, жаңа синтетикалық материалдарды пайдалану арқылы энергетиканың одан әрі дамуына негізделген.</w:t>
      </w:r>
    </w:p>
    <w:p w14:paraId="6FA3E3C3"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Бесінші толқын (1985-2035 жж.) – микроэлектроника, биотехнология, гендік инженерия, энергияның, материалдың жаңа түрлері, космостық </w:t>
      </w:r>
      <w:r w:rsidRPr="00955C5A">
        <w:rPr>
          <w:rFonts w:ascii="Times New Roman" w:hAnsi="Times New Roman" w:cs="Times New Roman"/>
          <w:sz w:val="28"/>
          <w:szCs w:val="28"/>
          <w:lang w:val="kk-KZ"/>
        </w:rPr>
        <w:lastRenderedPageBreak/>
        <w:t>кеңістікті игеру, спутниктік байланыс және т.б. салалары</w:t>
      </w:r>
      <w:r w:rsidR="006C66C3" w:rsidRPr="00955C5A">
        <w:rPr>
          <w:rFonts w:ascii="Times New Roman" w:hAnsi="Times New Roman" w:cs="Times New Roman"/>
          <w:sz w:val="28"/>
          <w:szCs w:val="28"/>
          <w:lang w:val="kk-KZ"/>
        </w:rPr>
        <w:t>ндағы жетістіктеріне сүйенеді [10</w:t>
      </w:r>
      <w:r w:rsidRPr="00955C5A">
        <w:rPr>
          <w:rFonts w:ascii="Times New Roman" w:hAnsi="Times New Roman" w:cs="Times New Roman"/>
          <w:sz w:val="28"/>
          <w:szCs w:val="28"/>
          <w:lang w:val="kk-KZ"/>
        </w:rPr>
        <w:t xml:space="preserve">]. </w:t>
      </w:r>
    </w:p>
    <w:p w14:paraId="7D65A5EC" w14:textId="49E41D53"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ХХ ғасырдың екінші жартысынан бастап халықаралық ұйымдар тарапынан инновация ресми құжатпен бекітіле бастады. Инновация статистикасы жинақталған және оларды зерттеу әдістемесі берілген алғашқы құжат «Фраскати нұсқаулығы» болды. Оны ЭЫДҰ 1963 жылы Италияның Фраскати қаласында қабылдады және онда инновация ұғымы жаңа немесе жетілдірілген өнім түрінде</w:t>
      </w:r>
      <w:r w:rsidR="000F1982">
        <w:rPr>
          <w:rFonts w:ascii="Times New Roman" w:hAnsi="Times New Roman" w:cs="Times New Roman"/>
          <w:sz w:val="28"/>
          <w:szCs w:val="28"/>
          <w:lang w:val="kk-KZ"/>
        </w:rPr>
        <w:t xml:space="preserve"> нарыққа шығарылған тауарлар</w:t>
      </w:r>
      <w:r w:rsidRPr="00955C5A">
        <w:rPr>
          <w:rFonts w:ascii="Times New Roman" w:hAnsi="Times New Roman" w:cs="Times New Roman"/>
          <w:sz w:val="28"/>
          <w:szCs w:val="28"/>
          <w:lang w:val="kk-KZ"/>
        </w:rPr>
        <w:t xml:space="preserve">, </w:t>
      </w:r>
      <w:r w:rsidR="000F1982">
        <w:rPr>
          <w:rFonts w:ascii="Times New Roman" w:hAnsi="Times New Roman" w:cs="Times New Roman"/>
          <w:sz w:val="28"/>
          <w:szCs w:val="28"/>
          <w:lang w:val="kk-KZ"/>
        </w:rPr>
        <w:t xml:space="preserve">сонымен қатар </w:t>
      </w:r>
      <w:r w:rsidRPr="00955C5A">
        <w:rPr>
          <w:rFonts w:ascii="Times New Roman" w:hAnsi="Times New Roman" w:cs="Times New Roman"/>
          <w:sz w:val="28"/>
          <w:szCs w:val="28"/>
          <w:lang w:val="kk-KZ"/>
        </w:rPr>
        <w:t xml:space="preserve">тәжірибеде </w:t>
      </w:r>
      <w:r w:rsidR="007B414D">
        <w:rPr>
          <w:rFonts w:ascii="Times New Roman" w:hAnsi="Times New Roman" w:cs="Times New Roman"/>
          <w:sz w:val="28"/>
          <w:szCs w:val="28"/>
          <w:lang w:val="kk-KZ"/>
        </w:rPr>
        <w:t>қолданылатын</w:t>
      </w:r>
      <w:r w:rsidR="000F1982">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жаңа технологиялық үдеріс</w:t>
      </w:r>
      <w:r w:rsidR="000F1982">
        <w:rPr>
          <w:rFonts w:ascii="Times New Roman" w:hAnsi="Times New Roman" w:cs="Times New Roman"/>
          <w:sz w:val="28"/>
          <w:szCs w:val="28"/>
          <w:lang w:val="kk-KZ"/>
        </w:rPr>
        <w:t xml:space="preserve">терге </w:t>
      </w:r>
      <w:r w:rsidR="004F51DB">
        <w:rPr>
          <w:rFonts w:ascii="Times New Roman" w:hAnsi="Times New Roman" w:cs="Times New Roman"/>
          <w:sz w:val="28"/>
          <w:szCs w:val="28"/>
          <w:lang w:val="kk-KZ"/>
        </w:rPr>
        <w:t>және</w:t>
      </w:r>
      <w:r w:rsidRPr="00955C5A">
        <w:rPr>
          <w:rFonts w:ascii="Times New Roman" w:hAnsi="Times New Roman" w:cs="Times New Roman"/>
          <w:sz w:val="28"/>
          <w:szCs w:val="28"/>
          <w:lang w:val="kk-KZ"/>
        </w:rPr>
        <w:t xml:space="preserve"> әлеуметтік</w:t>
      </w:r>
      <w:r w:rsidR="004F51DB">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қызмет</w:t>
      </w:r>
      <w:r w:rsidR="004F51DB">
        <w:rPr>
          <w:rFonts w:ascii="Times New Roman" w:hAnsi="Times New Roman" w:cs="Times New Roman"/>
          <w:sz w:val="28"/>
          <w:szCs w:val="28"/>
          <w:lang w:val="kk-KZ"/>
        </w:rPr>
        <w:t xml:space="preserve"> түрлеріне </w:t>
      </w:r>
      <w:r w:rsidRPr="00955C5A">
        <w:rPr>
          <w:rFonts w:ascii="Times New Roman" w:hAnsi="Times New Roman" w:cs="Times New Roman"/>
          <w:sz w:val="28"/>
          <w:szCs w:val="28"/>
          <w:lang w:val="kk-KZ"/>
        </w:rPr>
        <w:t xml:space="preserve">жаңа көзқарас </w:t>
      </w:r>
      <w:r w:rsidR="004F51DB">
        <w:rPr>
          <w:rFonts w:ascii="Times New Roman" w:hAnsi="Times New Roman" w:cs="Times New Roman"/>
          <w:sz w:val="28"/>
          <w:szCs w:val="28"/>
          <w:lang w:val="kk-KZ"/>
        </w:rPr>
        <w:t xml:space="preserve">ретінде жүзеге </w:t>
      </w:r>
      <w:r w:rsidRPr="00955C5A">
        <w:rPr>
          <w:rFonts w:ascii="Times New Roman" w:hAnsi="Times New Roman" w:cs="Times New Roman"/>
          <w:sz w:val="28"/>
          <w:szCs w:val="28"/>
          <w:lang w:val="kk-KZ"/>
        </w:rPr>
        <w:t xml:space="preserve">асырылған инновациялық қызметтің нәтижесі ретінде </w:t>
      </w:r>
      <w:r w:rsidR="004F51DB">
        <w:rPr>
          <w:rFonts w:ascii="Times New Roman" w:hAnsi="Times New Roman" w:cs="Times New Roman"/>
          <w:sz w:val="28"/>
          <w:szCs w:val="28"/>
          <w:lang w:val="kk-KZ"/>
        </w:rPr>
        <w:t>қарастырылады</w:t>
      </w:r>
      <w:r w:rsidRPr="00955C5A">
        <w:rPr>
          <w:rFonts w:ascii="Times New Roman" w:hAnsi="Times New Roman" w:cs="Times New Roman"/>
          <w:sz w:val="28"/>
          <w:szCs w:val="28"/>
          <w:lang w:val="kk-KZ"/>
        </w:rPr>
        <w:t xml:space="preserve">. Фраскати нұсқаулығын әзірлеушілердің бірі инновациялық үдерісті дамытудағы ұзақ толқындардың танымал теоретигі және ұлттық инновациялық жүйелер теориясының негізін қалаушы К.Фримен болды. Фраскати нұсқаулығы ең алдымен зерттеулер мен әзірлемелердің жіктелуіне арналды, онда іргелі зерттеулер, қолданбалы зерттеулер және эксперименттік даму сияқты ғылыми-зерттеу жұмыстарының түрлері ерекшеленді. Фраскати нұсқаулығын ЭЫДҰ-да жұмыс істейтін ғылым мен техника көрсеткіштері бойынша ұлттық сарапшылар тобы үнемі толықтырып отырды. Нұсқаулықты қолдану тәжірибесін тарату жөніндегі бастамалардың арқасында осы құжаттың соңғы басылымы 1993 жылы халықаралық стандартқа айналды. 1978 жылы «Ғылым мен техниканы халықаралық стандарттау бойынша ұсыныстар» әзірленді, оның нәтижесінде 1984 жылы </w:t>
      </w:r>
      <w:r w:rsidR="00937DC2" w:rsidRPr="00955C5A">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Ғылым мен техника статистикасы бойынша </w:t>
      </w:r>
      <w:r w:rsidR="007B5830" w:rsidRPr="00955C5A">
        <w:rPr>
          <w:rFonts w:ascii="Times New Roman" w:hAnsi="Times New Roman" w:cs="Times New Roman"/>
          <w:iCs/>
          <w:sz w:val="28"/>
          <w:szCs w:val="28"/>
          <w:shd w:val="clear" w:color="auto" w:fill="FFFFFF"/>
          <w:lang w:val="kk-KZ"/>
        </w:rPr>
        <w:t>UNESCO</w:t>
      </w:r>
      <w:r w:rsidRPr="00955C5A">
        <w:rPr>
          <w:rFonts w:ascii="Times New Roman" w:hAnsi="Times New Roman" w:cs="Times New Roman"/>
          <w:sz w:val="28"/>
          <w:szCs w:val="28"/>
          <w:lang w:val="kk-KZ"/>
        </w:rPr>
        <w:t xml:space="preserve"> нұсқаулығы» жарияланды [</w:t>
      </w:r>
      <w:r w:rsidR="002624C6" w:rsidRPr="00955C5A">
        <w:rPr>
          <w:rFonts w:ascii="Times New Roman" w:hAnsi="Times New Roman" w:cs="Times New Roman"/>
          <w:sz w:val="28"/>
          <w:szCs w:val="28"/>
          <w:lang w:val="kk-KZ"/>
        </w:rPr>
        <w:t>6</w:t>
      </w:r>
      <w:r w:rsidRPr="00955C5A">
        <w:rPr>
          <w:rFonts w:ascii="Times New Roman" w:hAnsi="Times New Roman" w:cs="Times New Roman"/>
          <w:sz w:val="28"/>
          <w:szCs w:val="28"/>
          <w:lang w:val="kk-KZ"/>
        </w:rPr>
        <w:t>].</w:t>
      </w:r>
    </w:p>
    <w:p w14:paraId="3F9B5921" w14:textId="369814A6"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Инновацияны халықаралық деңгейде зерттеуге арналған айтарлықтай жұмыстар 1980-90 жж. жүргізілді. Нәтижесінде 1992 жылы Норвегияның Осло қаласында Осло нұсқаулығының алғашқы басылымы шығарылды, онда өнеркәсіптік өндірісте технологиялық өнімдік және процестік инновацияларға басты назар аударылды. Бұл Еуропалық Қоғамд</w:t>
      </w:r>
      <w:r w:rsidR="007B5830" w:rsidRPr="00955C5A">
        <w:rPr>
          <w:rFonts w:ascii="Times New Roman" w:hAnsi="Times New Roman" w:cs="Times New Roman"/>
          <w:sz w:val="28"/>
          <w:szCs w:val="28"/>
          <w:lang w:val="kk-KZ"/>
        </w:rPr>
        <w:t xml:space="preserve">астықтың инновациялық зерттеуі </w:t>
      </w:r>
      <w:r w:rsidRPr="00955C5A">
        <w:rPr>
          <w:rFonts w:ascii="Times New Roman" w:hAnsi="Times New Roman" w:cs="Times New Roman"/>
          <w:sz w:val="28"/>
          <w:szCs w:val="28"/>
          <w:lang w:val="kk-KZ"/>
        </w:rPr>
        <w:t>сияқты кәсіпкерлік сектордағы инновациялардың табиғаты мен әсерін зерттейтін әртүрлі ауқымды зерттеулердің үлгісіне айналды. Осы зерттеулердің нәтижелері Осло нұсқаулығындағы тұжырымдамалар, анықтамалар мен әдіснамалар бөлігі одан әрі нақтыланып, 1997 жылы жарияланған Осло нұсқаулығының екінші басылымның пайда болуына әкелді, мұнда бақылау саласы қызмет көрсету секторын да қамтыды. Мамандар тарапынан инновацияны зерттеу жалғасып, Осло нұсқаулығының екінші басылымы одан әрі жетілдіріл</w:t>
      </w:r>
      <w:r w:rsidR="003E6C3A">
        <w:rPr>
          <w:rFonts w:ascii="Times New Roman" w:hAnsi="Times New Roman" w:cs="Times New Roman"/>
          <w:sz w:val="28"/>
          <w:szCs w:val="28"/>
          <w:lang w:val="kk-KZ"/>
        </w:rPr>
        <w:t>ді. Аталаған екінші Осло</w:t>
      </w:r>
      <w:r w:rsidRPr="00955C5A">
        <w:rPr>
          <w:rFonts w:ascii="Times New Roman" w:hAnsi="Times New Roman" w:cs="Times New Roman"/>
          <w:sz w:val="28"/>
          <w:szCs w:val="28"/>
          <w:lang w:val="kk-KZ"/>
        </w:rPr>
        <w:t xml:space="preserve"> нұсқаулы</w:t>
      </w:r>
      <w:r w:rsidR="003E6C3A">
        <w:rPr>
          <w:rFonts w:ascii="Times New Roman" w:hAnsi="Times New Roman" w:cs="Times New Roman"/>
          <w:sz w:val="28"/>
          <w:szCs w:val="28"/>
          <w:lang w:val="kk-KZ"/>
        </w:rPr>
        <w:t xml:space="preserve">ғында </w:t>
      </w:r>
      <w:r w:rsidRPr="00955C5A">
        <w:rPr>
          <w:rFonts w:ascii="Times New Roman" w:hAnsi="Times New Roman" w:cs="Times New Roman"/>
          <w:sz w:val="28"/>
          <w:szCs w:val="28"/>
          <w:lang w:val="kk-KZ"/>
        </w:rPr>
        <w:t xml:space="preserve"> технологиялық инновациялар (өнімдік және процестік) ғана </w:t>
      </w:r>
      <w:r w:rsidR="003E6C3A">
        <w:rPr>
          <w:rFonts w:ascii="Times New Roman" w:hAnsi="Times New Roman" w:cs="Times New Roman"/>
          <w:sz w:val="28"/>
          <w:szCs w:val="28"/>
          <w:lang w:val="kk-KZ"/>
        </w:rPr>
        <w:t>кеңінен қарастырылған</w:t>
      </w:r>
      <w:r w:rsidRPr="00955C5A">
        <w:rPr>
          <w:rFonts w:ascii="Times New Roman" w:hAnsi="Times New Roman" w:cs="Times New Roman"/>
          <w:sz w:val="28"/>
          <w:szCs w:val="28"/>
          <w:lang w:val="kk-KZ"/>
        </w:rPr>
        <w:t xml:space="preserve">, </w:t>
      </w:r>
      <w:r w:rsidR="003E6C3A">
        <w:rPr>
          <w:rFonts w:ascii="Times New Roman" w:hAnsi="Times New Roman" w:cs="Times New Roman"/>
          <w:sz w:val="28"/>
          <w:szCs w:val="28"/>
          <w:lang w:val="kk-KZ"/>
        </w:rPr>
        <w:t xml:space="preserve">ал </w:t>
      </w:r>
      <w:r w:rsidRPr="00955C5A">
        <w:rPr>
          <w:rFonts w:ascii="Times New Roman" w:hAnsi="Times New Roman" w:cs="Times New Roman"/>
          <w:sz w:val="28"/>
          <w:szCs w:val="28"/>
          <w:lang w:val="kk-KZ"/>
        </w:rPr>
        <w:t>енді технологиялық емес, яғни маркетингтік</w:t>
      </w:r>
      <w:r w:rsidR="003E6C3A">
        <w:rPr>
          <w:rFonts w:ascii="Times New Roman" w:hAnsi="Times New Roman" w:cs="Times New Roman"/>
          <w:sz w:val="28"/>
          <w:szCs w:val="28"/>
          <w:lang w:val="kk-KZ"/>
        </w:rPr>
        <w:t xml:space="preserve"> инновация мен </w:t>
      </w:r>
      <w:r w:rsidRPr="00955C5A">
        <w:rPr>
          <w:rFonts w:ascii="Times New Roman" w:hAnsi="Times New Roman" w:cs="Times New Roman"/>
          <w:sz w:val="28"/>
          <w:szCs w:val="28"/>
          <w:lang w:val="kk-KZ"/>
        </w:rPr>
        <w:t>ұйымдастыру инновация</w:t>
      </w:r>
      <w:r w:rsidR="003E6C3A">
        <w:rPr>
          <w:rFonts w:ascii="Times New Roman" w:hAnsi="Times New Roman" w:cs="Times New Roman"/>
          <w:sz w:val="28"/>
          <w:szCs w:val="28"/>
          <w:lang w:val="kk-KZ"/>
        </w:rPr>
        <w:t xml:space="preserve">сы </w:t>
      </w:r>
      <w:r w:rsidRPr="00955C5A">
        <w:rPr>
          <w:rFonts w:ascii="Times New Roman" w:hAnsi="Times New Roman" w:cs="Times New Roman"/>
          <w:sz w:val="28"/>
          <w:szCs w:val="28"/>
          <w:lang w:val="kk-KZ"/>
        </w:rPr>
        <w:t>қа</w:t>
      </w:r>
      <w:r w:rsidR="003E6C3A">
        <w:rPr>
          <w:rFonts w:ascii="Times New Roman" w:hAnsi="Times New Roman" w:cs="Times New Roman"/>
          <w:sz w:val="28"/>
          <w:szCs w:val="28"/>
          <w:lang w:val="kk-KZ"/>
        </w:rPr>
        <w:t>растырылмаған болатын. Сондықтан да 2005 жылы</w:t>
      </w:r>
      <w:r w:rsidRPr="00955C5A">
        <w:rPr>
          <w:rFonts w:ascii="Times New Roman" w:hAnsi="Times New Roman" w:cs="Times New Roman"/>
          <w:sz w:val="28"/>
          <w:szCs w:val="28"/>
          <w:lang w:val="kk-KZ"/>
        </w:rPr>
        <w:t xml:space="preserve"> ЭЫДҰ мен Еуростат бірлесіп ұсынған Осло нұсқаулығының үшінші баслымы</w:t>
      </w:r>
      <w:r w:rsidR="003E6C3A">
        <w:rPr>
          <w:rFonts w:ascii="Times New Roman" w:hAnsi="Times New Roman" w:cs="Times New Roman"/>
          <w:sz w:val="28"/>
          <w:szCs w:val="28"/>
          <w:lang w:val="kk-KZ"/>
        </w:rPr>
        <w:t>нда</w:t>
      </w:r>
      <w:r w:rsidRPr="00955C5A">
        <w:rPr>
          <w:rFonts w:ascii="Times New Roman" w:hAnsi="Times New Roman" w:cs="Times New Roman"/>
          <w:sz w:val="28"/>
          <w:szCs w:val="28"/>
          <w:lang w:val="kk-KZ"/>
        </w:rPr>
        <w:t xml:space="preserve"> </w:t>
      </w:r>
      <w:r w:rsidR="003E6C3A">
        <w:rPr>
          <w:rFonts w:ascii="Times New Roman" w:hAnsi="Times New Roman" w:cs="Times New Roman"/>
          <w:sz w:val="28"/>
          <w:szCs w:val="28"/>
          <w:lang w:val="kk-KZ"/>
        </w:rPr>
        <w:t>инновация анықтамасына маркетингтік және ұйымдастыру инновациясында қоса отырып, и</w:t>
      </w:r>
      <w:r w:rsidRPr="00955C5A">
        <w:rPr>
          <w:rFonts w:ascii="Times New Roman" w:hAnsi="Times New Roman" w:cs="Times New Roman"/>
          <w:sz w:val="28"/>
          <w:szCs w:val="28"/>
          <w:lang w:val="kk-KZ"/>
        </w:rPr>
        <w:t>нновация бұл қандай да бір жаңа немесе  жетілдірілген өнімді немесе үдерісті, маркетингтің жаңа әдісін немесе іске</w:t>
      </w:r>
      <w:r w:rsidR="003E6C3A">
        <w:rPr>
          <w:rFonts w:ascii="Times New Roman" w:hAnsi="Times New Roman" w:cs="Times New Roman"/>
          <w:sz w:val="28"/>
          <w:szCs w:val="28"/>
          <w:lang w:val="kk-KZ"/>
        </w:rPr>
        <w:t xml:space="preserve">рлік </w:t>
      </w:r>
      <w:r w:rsidR="003E6C3A">
        <w:rPr>
          <w:rFonts w:ascii="Times New Roman" w:hAnsi="Times New Roman" w:cs="Times New Roman"/>
          <w:sz w:val="28"/>
          <w:szCs w:val="28"/>
          <w:lang w:val="kk-KZ"/>
        </w:rPr>
        <w:lastRenderedPageBreak/>
        <w:t>тәжірибеде жұмыс орындарын</w:t>
      </w:r>
      <w:r w:rsidRPr="00955C5A">
        <w:rPr>
          <w:rFonts w:ascii="Times New Roman" w:hAnsi="Times New Roman" w:cs="Times New Roman"/>
          <w:sz w:val="28"/>
          <w:szCs w:val="28"/>
          <w:lang w:val="kk-KZ"/>
        </w:rPr>
        <w:t xml:space="preserve"> ұйымдастыруда немесе сыртқы байланыстарда жаңа ұйымда</w:t>
      </w:r>
      <w:r w:rsidR="003E6C3A">
        <w:rPr>
          <w:rFonts w:ascii="Times New Roman" w:hAnsi="Times New Roman" w:cs="Times New Roman"/>
          <w:sz w:val="28"/>
          <w:szCs w:val="28"/>
          <w:lang w:val="kk-KZ"/>
        </w:rPr>
        <w:t>стыру әдісін пайдалануға енгізу</w:t>
      </w:r>
      <w:r w:rsidRPr="00955C5A">
        <w:rPr>
          <w:rFonts w:ascii="Times New Roman" w:hAnsi="Times New Roman" w:cs="Times New Roman"/>
          <w:sz w:val="28"/>
          <w:szCs w:val="28"/>
          <w:lang w:val="kk-KZ"/>
        </w:rPr>
        <w:t xml:space="preserve"> деп </w:t>
      </w:r>
      <w:r w:rsidR="003E6C3A">
        <w:rPr>
          <w:rFonts w:ascii="Times New Roman" w:hAnsi="Times New Roman" w:cs="Times New Roman"/>
          <w:sz w:val="28"/>
          <w:szCs w:val="28"/>
          <w:lang w:val="kk-KZ"/>
        </w:rPr>
        <w:t xml:space="preserve">толықтырылған </w:t>
      </w:r>
      <w:r w:rsidRPr="00955C5A">
        <w:rPr>
          <w:rFonts w:ascii="Times New Roman" w:hAnsi="Times New Roman" w:cs="Times New Roman"/>
          <w:sz w:val="28"/>
          <w:szCs w:val="28"/>
          <w:lang w:val="kk-KZ"/>
        </w:rPr>
        <w:t>[</w:t>
      </w:r>
      <w:r w:rsidR="006C66C3" w:rsidRPr="00955C5A">
        <w:rPr>
          <w:rFonts w:ascii="Times New Roman" w:hAnsi="Times New Roman" w:cs="Times New Roman"/>
          <w:sz w:val="28"/>
          <w:szCs w:val="28"/>
          <w:lang w:val="kk-KZ"/>
        </w:rPr>
        <w:t>1</w:t>
      </w:r>
      <w:r w:rsidR="002624C6" w:rsidRPr="00955C5A">
        <w:rPr>
          <w:rFonts w:ascii="Times New Roman" w:hAnsi="Times New Roman" w:cs="Times New Roman"/>
          <w:sz w:val="28"/>
          <w:szCs w:val="28"/>
          <w:lang w:val="kk-KZ"/>
        </w:rPr>
        <w:t>1</w:t>
      </w:r>
      <w:r w:rsidRPr="00955C5A">
        <w:rPr>
          <w:rFonts w:ascii="Times New Roman" w:hAnsi="Times New Roman" w:cs="Times New Roman"/>
          <w:sz w:val="28"/>
          <w:szCs w:val="28"/>
          <w:lang w:val="kk-KZ"/>
        </w:rPr>
        <w:t>].</w:t>
      </w:r>
    </w:p>
    <w:p w14:paraId="7F79DB17" w14:textId="77777777" w:rsidR="00191C85"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Осло нұсқаулығының үшінші баслымына сәйкес инновация </w:t>
      </w:r>
      <w:r w:rsidR="00191C85" w:rsidRPr="00955C5A">
        <w:rPr>
          <w:rFonts w:ascii="Times New Roman" w:hAnsi="Times New Roman" w:cs="Times New Roman"/>
          <w:sz w:val="28"/>
          <w:szCs w:val="28"/>
          <w:lang w:val="kk-KZ"/>
        </w:rPr>
        <w:t xml:space="preserve">4 түрге бөліп қарастырылған. Атап сайтсақ </w:t>
      </w:r>
      <w:r w:rsidRPr="00955C5A">
        <w:rPr>
          <w:rFonts w:ascii="Times New Roman" w:hAnsi="Times New Roman" w:cs="Times New Roman"/>
          <w:sz w:val="28"/>
          <w:szCs w:val="28"/>
          <w:lang w:val="kk-KZ"/>
        </w:rPr>
        <w:t>өнім инновациясы, процестік инновация, маркетингтік инновация және ұйымдастыру инновациясы.</w:t>
      </w:r>
      <w:r w:rsidR="00191C85" w:rsidRPr="00955C5A">
        <w:rPr>
          <w:rFonts w:ascii="Times New Roman" w:hAnsi="Times New Roman" w:cs="Times New Roman"/>
          <w:sz w:val="28"/>
          <w:szCs w:val="28"/>
          <w:lang w:val="kk-KZ"/>
        </w:rPr>
        <w:t xml:space="preserve"> Бұл инновация түрлерінің анықтамалары бір-бірінен ерекшеленеді (1-сурет).</w:t>
      </w:r>
    </w:p>
    <w:p w14:paraId="5250AE0C" w14:textId="77777777" w:rsidR="00C540B0" w:rsidRPr="00955C5A" w:rsidRDefault="00C540B0" w:rsidP="001275F2">
      <w:pPr>
        <w:spacing w:after="0" w:line="240" w:lineRule="auto"/>
        <w:ind w:firstLine="567"/>
        <w:jc w:val="both"/>
        <w:rPr>
          <w:rFonts w:ascii="Times New Roman" w:hAnsi="Times New Roman" w:cs="Times New Roman"/>
          <w:sz w:val="28"/>
          <w:szCs w:val="28"/>
          <w:lang w:val="kk-KZ"/>
        </w:rPr>
      </w:pPr>
    </w:p>
    <w:p w14:paraId="3DBE5CF9" w14:textId="1C55955F" w:rsidR="00C540B0" w:rsidRPr="00955C5A" w:rsidRDefault="00C540B0" w:rsidP="00376255">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noProof/>
          <w:sz w:val="28"/>
          <w:szCs w:val="28"/>
        </w:rPr>
        <w:drawing>
          <wp:inline distT="0" distB="0" distL="0" distR="0" wp14:anchorId="1A502047" wp14:editId="3457C22E">
            <wp:extent cx="5951220" cy="4274820"/>
            <wp:effectExtent l="0" t="0" r="11430" b="11430"/>
            <wp:docPr id="75" name="Схема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A11F79D" w14:textId="77777777" w:rsidR="00376255" w:rsidRPr="00955C5A" w:rsidRDefault="00376255" w:rsidP="00376255">
      <w:pPr>
        <w:spacing w:after="0" w:line="240" w:lineRule="auto"/>
        <w:jc w:val="both"/>
        <w:rPr>
          <w:rFonts w:ascii="Times New Roman" w:hAnsi="Times New Roman" w:cs="Times New Roman"/>
          <w:sz w:val="28"/>
          <w:szCs w:val="28"/>
          <w:lang w:val="kk-KZ"/>
        </w:rPr>
      </w:pPr>
    </w:p>
    <w:p w14:paraId="4E552E9B" w14:textId="7ECDCD13" w:rsidR="00376255" w:rsidRPr="00955C5A" w:rsidRDefault="00376255" w:rsidP="00376255">
      <w:pPr>
        <w:spacing w:after="0" w:line="240" w:lineRule="auto"/>
        <w:jc w:val="both"/>
        <w:rPr>
          <w:rFonts w:ascii="Times New Roman" w:hAnsi="Times New Roman" w:cs="Times New Roman"/>
          <w:sz w:val="24"/>
          <w:szCs w:val="24"/>
          <w:lang w:val="kk-KZ"/>
        </w:rPr>
      </w:pPr>
      <w:r w:rsidRPr="00955C5A">
        <w:rPr>
          <w:rFonts w:ascii="Times New Roman" w:hAnsi="Times New Roman" w:cs="Times New Roman"/>
          <w:sz w:val="28"/>
          <w:szCs w:val="28"/>
          <w:lang w:val="kk-KZ"/>
        </w:rPr>
        <w:tab/>
      </w:r>
      <w:r w:rsidRPr="00955C5A">
        <w:rPr>
          <w:rFonts w:ascii="Times New Roman" w:hAnsi="Times New Roman" w:cs="Times New Roman"/>
          <w:sz w:val="24"/>
          <w:szCs w:val="24"/>
          <w:lang w:val="kk-KZ"/>
        </w:rPr>
        <w:t>Ескер</w:t>
      </w:r>
      <w:r w:rsidR="00CC1C2E" w:rsidRPr="00955C5A">
        <w:rPr>
          <w:rFonts w:ascii="Times New Roman" w:hAnsi="Times New Roman" w:cs="Times New Roman"/>
          <w:sz w:val="24"/>
          <w:szCs w:val="24"/>
          <w:lang w:val="kk-KZ"/>
        </w:rPr>
        <w:t>тпе – [1</w:t>
      </w:r>
      <w:r w:rsidR="002624C6" w:rsidRPr="00955C5A">
        <w:rPr>
          <w:rFonts w:ascii="Times New Roman" w:hAnsi="Times New Roman" w:cs="Times New Roman"/>
          <w:sz w:val="24"/>
          <w:szCs w:val="24"/>
          <w:lang w:val="kk-KZ"/>
        </w:rPr>
        <w:t>1</w:t>
      </w:r>
      <w:r w:rsidRPr="00955C5A">
        <w:rPr>
          <w:rFonts w:ascii="Times New Roman" w:hAnsi="Times New Roman" w:cs="Times New Roman"/>
          <w:sz w:val="24"/>
          <w:szCs w:val="24"/>
          <w:lang w:val="kk-KZ"/>
        </w:rPr>
        <w:t>] дереккөзі негізінде автормен құрастырылды.</w:t>
      </w:r>
    </w:p>
    <w:p w14:paraId="33860C9B" w14:textId="77777777" w:rsidR="00C540B0" w:rsidRPr="00955C5A" w:rsidRDefault="00C540B0" w:rsidP="001275F2">
      <w:pPr>
        <w:spacing w:after="0" w:line="240" w:lineRule="auto"/>
        <w:ind w:firstLine="567"/>
        <w:jc w:val="both"/>
        <w:rPr>
          <w:rFonts w:ascii="Times New Roman" w:hAnsi="Times New Roman" w:cs="Times New Roman"/>
          <w:sz w:val="28"/>
          <w:szCs w:val="28"/>
          <w:lang w:val="kk-KZ"/>
        </w:rPr>
      </w:pPr>
    </w:p>
    <w:p w14:paraId="705040E0" w14:textId="46FEB2BF" w:rsidR="00376255" w:rsidRPr="00955C5A" w:rsidRDefault="00376255" w:rsidP="00376255">
      <w:pPr>
        <w:spacing w:after="0" w:line="240" w:lineRule="auto"/>
        <w:ind w:firstLine="567"/>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Сурет 1 – </w:t>
      </w:r>
      <w:r w:rsidR="00C42D49" w:rsidRPr="00955C5A">
        <w:rPr>
          <w:rFonts w:ascii="Times New Roman" w:hAnsi="Times New Roman" w:cs="Times New Roman"/>
          <w:sz w:val="28"/>
          <w:szCs w:val="28"/>
          <w:lang w:val="kk-KZ"/>
        </w:rPr>
        <w:t>Осло нұсқаулығының үшінші баслымына сәйкес и</w:t>
      </w:r>
      <w:r w:rsidRPr="00955C5A">
        <w:rPr>
          <w:rFonts w:ascii="Times New Roman" w:hAnsi="Times New Roman" w:cs="Times New Roman"/>
          <w:sz w:val="28"/>
          <w:szCs w:val="28"/>
          <w:lang w:val="kk-KZ"/>
        </w:rPr>
        <w:t>нновация түрлері</w:t>
      </w:r>
    </w:p>
    <w:p w14:paraId="4B018BE1" w14:textId="77777777" w:rsidR="00C540B0" w:rsidRPr="00955C5A" w:rsidRDefault="00C540B0" w:rsidP="001275F2">
      <w:pPr>
        <w:spacing w:after="0" w:line="240" w:lineRule="auto"/>
        <w:ind w:firstLine="567"/>
        <w:jc w:val="both"/>
        <w:rPr>
          <w:rFonts w:ascii="Times New Roman" w:hAnsi="Times New Roman" w:cs="Times New Roman"/>
          <w:sz w:val="28"/>
          <w:szCs w:val="28"/>
          <w:lang w:val="kk-KZ"/>
        </w:rPr>
      </w:pPr>
    </w:p>
    <w:p w14:paraId="7EABED20" w14:textId="3E8FD531" w:rsidR="00211647" w:rsidRPr="00955C5A" w:rsidRDefault="00211647" w:rsidP="00211647">
      <w:pPr>
        <w:pStyle w:val="af1"/>
        <w:ind w:firstLine="567"/>
        <w:jc w:val="both"/>
        <w:rPr>
          <w:sz w:val="28"/>
          <w:szCs w:val="28"/>
          <w:lang w:val="kk-KZ"/>
        </w:rPr>
      </w:pPr>
      <w:r w:rsidRPr="00955C5A">
        <w:rPr>
          <w:sz w:val="28"/>
          <w:szCs w:val="28"/>
          <w:lang w:val="kk-KZ"/>
        </w:rPr>
        <w:t>Осло нұсқаулығына сәйкес барлық инновациялар анықтама бойынша  жаңалықтың қандай да бір үлесін қамтуы тиіс. Осы нұсқаулыққа сәйкес  инновациялардағы жаңалықтың үш тұжырымдамасы қарастырылған: «ұйым үшін», «тауар (қызмет) нарығы үшін»  және «бүкіл әлем үшін» жаңа болып табылатын жаңа немесе едәуір жетілдірілген тауарлар (қызметтер) [1</w:t>
      </w:r>
      <w:r w:rsidR="002624C6" w:rsidRPr="00955C5A">
        <w:rPr>
          <w:sz w:val="28"/>
          <w:szCs w:val="28"/>
          <w:lang w:val="kk-KZ"/>
        </w:rPr>
        <w:t>1</w:t>
      </w:r>
      <w:r w:rsidRPr="00955C5A">
        <w:rPr>
          <w:sz w:val="28"/>
          <w:szCs w:val="28"/>
          <w:lang w:val="kk-KZ"/>
        </w:rPr>
        <w:t>].</w:t>
      </w:r>
    </w:p>
    <w:p w14:paraId="24B4EFD8" w14:textId="77777777" w:rsidR="00211647" w:rsidRPr="00955C5A" w:rsidRDefault="00211647" w:rsidP="00211647">
      <w:pPr>
        <w:tabs>
          <w:tab w:val="left" w:pos="567"/>
        </w:tabs>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ab/>
        <w:t>Инновацияны ұйым өзінің ішкі мүмкіндіктерін пайдалана отырып, ғылыми зерттеу жұмыстарын жүргізіп, нәтижесінде жаңа өнімге (қызметке) қол жеткізуі мүмкін немесе басқа кәсіпорындармен немесе мемлекеттік ғылыми мекемелермен ынтымақтастық орнату арқылы инновациялық өнім өндіруі (қызмет көрсетуі) мүмкін.</w:t>
      </w:r>
    </w:p>
    <w:p w14:paraId="4C61F7D3" w14:textId="6F99E5BE" w:rsidR="00211647" w:rsidRPr="00955C5A" w:rsidRDefault="00211647" w:rsidP="00211647">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Осло нұсқаулығында инновация санатына қандай да бір өзгерістерді енгізу үшін жаңалықтың ең төменгі деңгейі «ұйым үшін жаңа» ретінде белгіленген. Кейбір өнім, процесс, маркетинг немесе ұйымдастыру әдісі басқа фирмаларда қолданыста болып, бірақ бұл аталмыш фирма үшін жаңа нәрсе болса, онда ол үшін мұндай өзгеріс инновация ретінде қарастырылады</w:t>
      </w:r>
      <w:r w:rsidR="009F6137" w:rsidRPr="009F6137">
        <w:rPr>
          <w:rFonts w:ascii="Times New Roman" w:hAnsi="Times New Roman" w:cs="Times New Roman"/>
          <w:sz w:val="28"/>
          <w:szCs w:val="28"/>
          <w:lang w:val="kk-KZ"/>
        </w:rPr>
        <w:t xml:space="preserve"> [11]</w:t>
      </w:r>
      <w:r w:rsidRPr="00955C5A">
        <w:rPr>
          <w:rFonts w:ascii="Times New Roman" w:hAnsi="Times New Roman" w:cs="Times New Roman"/>
          <w:sz w:val="28"/>
          <w:szCs w:val="28"/>
          <w:lang w:val="kk-KZ"/>
        </w:rPr>
        <w:t>.</w:t>
      </w:r>
    </w:p>
    <w:p w14:paraId="656D48FE" w14:textId="77777777" w:rsidR="00211647" w:rsidRPr="00955C5A" w:rsidRDefault="00211647" w:rsidP="00211647">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«Нарық үшін жаңа» және «бүкіл әлем үшін жаңа» ұғымдары қандай да бір инновация басқа фирмаларда енгізілген ба немесе оны енгізген фирма нарықта, не өз саласында, не тіпті бүкіл әлемде бірінші болғанын анықтайды.  Әр түрлі инновацияны бірінші болып әзірлейтін фирмалар барлық инновациялық үдерістің қозғаушы күші деп санауға болады. Онда көптеген жаңа идеялар мен білім пайда болады, бірақ инновацияның экономикалық әсері оларды басқа фирмалардың қабылдауына байланысты болады. Жаңашылдық дәрежесі туралы мәліметтер инновацияны құратындарды және оларды ұстайтындарды ажыратуға, диффузия үдерістерін зерттеуге және нарық көшбасшылары мен олардың ізбасарларын теңдестіруге мүмкіндік береді.</w:t>
      </w:r>
    </w:p>
    <w:p w14:paraId="2C963555" w14:textId="77777777" w:rsidR="00211647" w:rsidRPr="00955C5A" w:rsidRDefault="00211647" w:rsidP="00211647">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Инновацияны жүзеге асырған ұйым оны өз нарығына бірінші рет шығарғанда, нарық үшін жаңа инновация болып табылады. Нарық дегеніміз жай ғана зерттелетін ұйымның барлық бәсекелестерімен бірге қызмет ететін нарығы түсініледі – сонымен бірге географиялық аспектіні немесе өнімдердің типтік сериясын ескере отырып қызмет ететін нарықта түсінілуі мүмкін. Сондай-ақ, «нарық үшін жаңа» ұғымының географиялық аспектісі  ұйымның өзі әрекет ететін нарық туралы түсінігімен анықталады және тиісінше отандық  ұйымдарды да, халықаралық ұйымдарды да қамтуы мүмкін.</w:t>
      </w:r>
    </w:p>
    <w:p w14:paraId="1988B76D" w14:textId="77777777" w:rsidR="00211647" w:rsidRPr="00955C5A" w:rsidRDefault="00211647" w:rsidP="00211647">
      <w:pPr>
        <w:pStyle w:val="af1"/>
        <w:tabs>
          <w:tab w:val="left" w:pos="567"/>
        </w:tabs>
        <w:ind w:firstLine="567"/>
        <w:jc w:val="both"/>
        <w:rPr>
          <w:sz w:val="28"/>
          <w:szCs w:val="28"/>
          <w:lang w:val="kk-KZ"/>
        </w:rPr>
      </w:pPr>
      <w:r w:rsidRPr="00955C5A">
        <w:rPr>
          <w:sz w:val="28"/>
          <w:szCs w:val="28"/>
          <w:lang w:val="kk-KZ"/>
        </w:rPr>
        <w:t>Инновация, егер оны жүзеге асырған ұйым осы тұрғыда барлық нарықтарда және барлық салалар арасында – ұлттық та, халықаралық та ауқымда алғашқы болып табылса, бүкіл әлем үшін жаңа болып табылады. Осылайша, «әлем үшін жаңа» ұғымы «нарық үшін жаңа» ұғымына қарағанда жаңашылдық дәрежесін білдіреді. Көптеген зерттеулерде нарық үшін жаңалық туралы мәселелер инновацияның жаңашылдық дәрежесін сипаттау үшін жеткілікті деп саналуы мүмкін, «әлем үшін жаңа» ұғымын пайдалану жаңалық факторын егжей-тегжейлі зерттеуге мүмкіндік береді.</w:t>
      </w:r>
    </w:p>
    <w:p w14:paraId="003D159A" w14:textId="6DC6D723" w:rsidR="006527A9" w:rsidRPr="00955C5A" w:rsidRDefault="007828CF"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2018 жыл</w:t>
      </w:r>
      <w:r w:rsidR="006527A9" w:rsidRPr="00955C5A">
        <w:rPr>
          <w:rFonts w:ascii="Times New Roman" w:hAnsi="Times New Roman" w:cs="Times New Roman"/>
          <w:sz w:val="28"/>
          <w:szCs w:val="28"/>
          <w:lang w:val="kk-KZ"/>
        </w:rPr>
        <w:t xml:space="preserve">ы </w:t>
      </w:r>
      <w:r w:rsidRPr="00955C5A">
        <w:rPr>
          <w:rFonts w:ascii="Times New Roman" w:hAnsi="Times New Roman" w:cs="Times New Roman"/>
          <w:sz w:val="28"/>
          <w:szCs w:val="28"/>
          <w:lang w:val="kk-KZ"/>
        </w:rPr>
        <w:t xml:space="preserve">Осло нұсқаулығының төртінші басылымы </w:t>
      </w:r>
      <w:r w:rsidR="006527A9" w:rsidRPr="00955C5A">
        <w:rPr>
          <w:rFonts w:ascii="Times New Roman" w:hAnsi="Times New Roman" w:cs="Times New Roman"/>
          <w:sz w:val="28"/>
          <w:szCs w:val="28"/>
          <w:lang w:val="kk-KZ"/>
        </w:rPr>
        <w:t>жарыққа шық</w:t>
      </w:r>
      <w:r w:rsidRPr="00955C5A">
        <w:rPr>
          <w:rFonts w:ascii="Times New Roman" w:hAnsi="Times New Roman" w:cs="Times New Roman"/>
          <w:sz w:val="28"/>
          <w:szCs w:val="28"/>
          <w:lang w:val="kk-KZ"/>
        </w:rPr>
        <w:t>ты. Бұл төртінші басылым</w:t>
      </w:r>
      <w:r w:rsidR="006527A9" w:rsidRPr="00955C5A">
        <w:rPr>
          <w:rFonts w:ascii="Times New Roman" w:hAnsi="Times New Roman" w:cs="Times New Roman"/>
          <w:sz w:val="28"/>
          <w:szCs w:val="28"/>
          <w:lang w:val="kk-KZ"/>
        </w:rPr>
        <w:t>ның ерекшелігі, жаңа ақпараттық технологиялардың пайда болуы және олардың жаңа бизнес-модельдерге әсері; білімге негізделген капитал маңызының артуы; инновациялық үдерістер мен олардың экономикалық салдарын түсінудегі прогресс сияқты негізгі тенденциялар ескер</w:t>
      </w:r>
      <w:r w:rsidRPr="00955C5A">
        <w:rPr>
          <w:rFonts w:ascii="Times New Roman" w:hAnsi="Times New Roman" w:cs="Times New Roman"/>
          <w:sz w:val="28"/>
          <w:szCs w:val="28"/>
          <w:lang w:val="kk-KZ"/>
        </w:rPr>
        <w:t>ілген</w:t>
      </w:r>
      <w:r w:rsidR="006527A9" w:rsidRPr="00955C5A">
        <w:rPr>
          <w:rFonts w:ascii="Times New Roman" w:hAnsi="Times New Roman" w:cs="Times New Roman"/>
          <w:sz w:val="28"/>
          <w:szCs w:val="28"/>
          <w:lang w:val="kk-KZ"/>
        </w:rPr>
        <w:t>. Осло нұсқаулығының төртінші басылымына сәйкес инновация - бұл жаңа немесе жетілдірілген өнім немесе үдеріс (немесе олардың комбинациясы), ол алдыңғы өнімдерден немесе үдерістерден айтарлықтай ерекшеленетін әлеуетті пайдаланушыларға берілген өнім  немесе пайдалануға енгізілген үдеріс [1</w:t>
      </w:r>
      <w:r w:rsidR="002624C6" w:rsidRPr="00955C5A">
        <w:rPr>
          <w:rFonts w:ascii="Times New Roman" w:hAnsi="Times New Roman" w:cs="Times New Roman"/>
          <w:sz w:val="28"/>
          <w:szCs w:val="28"/>
          <w:lang w:val="kk-KZ"/>
        </w:rPr>
        <w:t>2</w:t>
      </w:r>
      <w:r w:rsidR="006527A9" w:rsidRPr="00955C5A">
        <w:rPr>
          <w:rFonts w:ascii="Times New Roman" w:hAnsi="Times New Roman" w:cs="Times New Roman"/>
          <w:sz w:val="28"/>
          <w:szCs w:val="28"/>
          <w:lang w:val="kk-KZ"/>
        </w:rPr>
        <w:t>]. Осы нұсқаулықта инновациялардың т</w:t>
      </w:r>
      <w:r w:rsidR="002C31BC">
        <w:rPr>
          <w:rFonts w:ascii="Times New Roman" w:hAnsi="Times New Roman" w:cs="Times New Roman"/>
          <w:sz w:val="28"/>
          <w:szCs w:val="28"/>
          <w:lang w:val="kk-KZ"/>
        </w:rPr>
        <w:t>үрлерін ық</w:t>
      </w:r>
      <w:r w:rsidR="006527A9" w:rsidRPr="00955C5A">
        <w:rPr>
          <w:rFonts w:ascii="Times New Roman" w:hAnsi="Times New Roman" w:cs="Times New Roman"/>
          <w:sz w:val="28"/>
          <w:szCs w:val="28"/>
          <w:lang w:val="kk-KZ"/>
        </w:rPr>
        <w:t xml:space="preserve">шамдап, оларды </w:t>
      </w:r>
      <w:r w:rsidR="00751CDD">
        <w:rPr>
          <w:rFonts w:ascii="Times New Roman" w:hAnsi="Times New Roman" w:cs="Times New Roman"/>
          <w:sz w:val="28"/>
          <w:szCs w:val="28"/>
          <w:lang w:val="kk-KZ"/>
        </w:rPr>
        <w:t xml:space="preserve">екіге бөліп, яғни </w:t>
      </w:r>
      <w:r w:rsidR="006527A9" w:rsidRPr="00955C5A">
        <w:rPr>
          <w:rFonts w:ascii="Times New Roman" w:hAnsi="Times New Roman" w:cs="Times New Roman"/>
          <w:sz w:val="28"/>
          <w:szCs w:val="28"/>
          <w:lang w:val="kk-KZ"/>
        </w:rPr>
        <w:t>өнімдік инновация және бизнес процесстер инновациясы қарастырған</w:t>
      </w:r>
      <w:r w:rsidR="00751CDD">
        <w:rPr>
          <w:rFonts w:ascii="Times New Roman" w:hAnsi="Times New Roman" w:cs="Times New Roman"/>
          <w:sz w:val="28"/>
          <w:szCs w:val="28"/>
          <w:lang w:val="kk-KZ"/>
        </w:rPr>
        <w:t>.</w:t>
      </w:r>
      <w:r w:rsidR="006527A9" w:rsidRPr="00955C5A">
        <w:rPr>
          <w:sz w:val="28"/>
          <w:szCs w:val="28"/>
          <w:lang w:val="kk-KZ"/>
        </w:rPr>
        <w:t xml:space="preserve"> </w:t>
      </w:r>
    </w:p>
    <w:p w14:paraId="00383941" w14:textId="115726BE" w:rsidR="00751CDD" w:rsidRDefault="006527A9" w:rsidP="00991E7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Өнімдік инновация - бұл фирманың алдыңғы тауарларынан немесе қызметтерінен айтарлықтай ерекшеленетін және нарықта ұсынылған жаңа немесе жеті</w:t>
      </w:r>
      <w:r w:rsidR="00751CDD">
        <w:rPr>
          <w:rFonts w:ascii="Times New Roman" w:hAnsi="Times New Roman" w:cs="Times New Roman"/>
          <w:sz w:val="28"/>
          <w:szCs w:val="28"/>
          <w:lang w:val="kk-KZ"/>
        </w:rPr>
        <w:t xml:space="preserve">лдірілген тауар немесе қызмет </w:t>
      </w:r>
      <w:r w:rsidR="00751CDD" w:rsidRPr="0044378A">
        <w:rPr>
          <w:rFonts w:ascii="Times New Roman" w:hAnsi="Times New Roman" w:cs="Times New Roman"/>
          <w:sz w:val="28"/>
          <w:szCs w:val="28"/>
          <w:lang w:val="kk-KZ"/>
        </w:rPr>
        <w:t>[12]</w:t>
      </w:r>
      <w:r w:rsidR="00751CDD" w:rsidRPr="00955C5A">
        <w:rPr>
          <w:rFonts w:ascii="Times New Roman" w:hAnsi="Times New Roman" w:cs="Times New Roman"/>
          <w:sz w:val="28"/>
          <w:szCs w:val="28"/>
          <w:lang w:val="kk-KZ"/>
        </w:rPr>
        <w:t>.</w:t>
      </w:r>
    </w:p>
    <w:p w14:paraId="372BAACB" w14:textId="07F91682" w:rsidR="006527A9" w:rsidRPr="00955C5A" w:rsidRDefault="006527A9" w:rsidP="00991E7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Бизнес процесстер инновациясы - бұл фирманың алдыңғы бизнес-процесстерінен айтарлықтай ерекшеленетін және фирма пайдалануға берген бір немесе бірнеше бизнес-функциялар үшін жаңа немесе жетілдірілген бизнес-процесс</w:t>
      </w:r>
      <w:r w:rsidR="0044378A" w:rsidRPr="0044378A">
        <w:rPr>
          <w:rFonts w:ascii="Times New Roman" w:hAnsi="Times New Roman" w:cs="Times New Roman"/>
          <w:sz w:val="28"/>
          <w:szCs w:val="28"/>
          <w:lang w:val="kk-KZ"/>
        </w:rPr>
        <w:t xml:space="preserve"> [12]</w:t>
      </w:r>
      <w:r w:rsidRPr="00955C5A">
        <w:rPr>
          <w:rFonts w:ascii="Times New Roman" w:hAnsi="Times New Roman" w:cs="Times New Roman"/>
          <w:sz w:val="28"/>
          <w:szCs w:val="28"/>
          <w:lang w:val="kk-KZ"/>
        </w:rPr>
        <w:t>.</w:t>
      </w:r>
    </w:p>
    <w:p w14:paraId="2143F4B5" w14:textId="58483BA8" w:rsidR="006527A9" w:rsidRPr="00955C5A" w:rsidRDefault="006527A9" w:rsidP="001275F2">
      <w:pPr>
        <w:spacing w:after="0" w:line="240" w:lineRule="auto"/>
        <w:ind w:firstLine="567"/>
        <w:jc w:val="both"/>
        <w:rPr>
          <w:rFonts w:ascii="Times New Roman" w:hAnsi="Times New Roman" w:cs="Times New Roman"/>
          <w:lang w:val="kk-KZ"/>
        </w:rPr>
      </w:pPr>
      <w:r w:rsidRPr="00955C5A">
        <w:rPr>
          <w:rFonts w:ascii="Times New Roman" w:hAnsi="Times New Roman" w:cs="Times New Roman"/>
          <w:sz w:val="28"/>
          <w:szCs w:val="28"/>
          <w:lang w:val="kk-KZ"/>
        </w:rPr>
        <w:t>Мұнда «Бизнес-процесс» термині тауарларды немесе қызметтерді өндіру сияқты негізгі бизнес-функцияны, сонымен қатар дистрибуция және логистика, маркетинг, сату және сатудан кейінгі қызмет көрсету сияқты қосалқы функцияларды; фирма үшін ақпараттық-коммуникациялық технологиялар саласындағы қызметтерді, әкімшілік және басқарушылық функцияларын, фирма үшін инженерлік және олармен байланысты техникалық қызметтерді, сондай-ақ өнімдер мен бизнес-процестерді әзірлеуді қамтиды (1-кесте). Бизнес-процестерді тапсырыс беруші компанияның өзі болып табылатын қызметтер ретінде қарастыруға болады. Бизнес-процестерді өз күшімен жеткізуге немесе сыртқы көздерден сатып алуға болады [1</w:t>
      </w:r>
      <w:r w:rsidR="00C046D4" w:rsidRPr="00955C5A">
        <w:rPr>
          <w:rFonts w:ascii="Times New Roman" w:hAnsi="Times New Roman" w:cs="Times New Roman"/>
          <w:sz w:val="28"/>
          <w:szCs w:val="28"/>
          <w:lang w:val="kk-KZ"/>
        </w:rPr>
        <w:t>2</w:t>
      </w:r>
      <w:r w:rsidRPr="00955C5A">
        <w:rPr>
          <w:rFonts w:ascii="Times New Roman" w:hAnsi="Times New Roman" w:cs="Times New Roman"/>
          <w:sz w:val="28"/>
          <w:szCs w:val="28"/>
          <w:lang w:val="kk-KZ"/>
        </w:rPr>
        <w:t>].</w:t>
      </w:r>
    </w:p>
    <w:p w14:paraId="470F77C1"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p>
    <w:p w14:paraId="37720333" w14:textId="77777777" w:rsidR="006527A9" w:rsidRPr="00955C5A" w:rsidRDefault="006527A9" w:rsidP="001275F2">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Кесте 1 - Бизнес-процесстер инновациясының түрін анықтауға арналған функционалдық санаттар</w:t>
      </w:r>
    </w:p>
    <w:p w14:paraId="2BF19E6F"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p>
    <w:tbl>
      <w:tblPr>
        <w:tblStyle w:val="a3"/>
        <w:tblW w:w="9747" w:type="dxa"/>
        <w:tblLook w:val="04A0" w:firstRow="1" w:lastRow="0" w:firstColumn="1" w:lastColumn="0" w:noHBand="0" w:noVBand="1"/>
      </w:tblPr>
      <w:tblGrid>
        <w:gridCol w:w="2518"/>
        <w:gridCol w:w="7229"/>
      </w:tblGrid>
      <w:tr w:rsidR="00BD0891" w:rsidRPr="00955C5A" w14:paraId="02227F20" w14:textId="77777777" w:rsidTr="005223BF">
        <w:tc>
          <w:tcPr>
            <w:tcW w:w="2518" w:type="dxa"/>
          </w:tcPr>
          <w:p w14:paraId="6F57D92B" w14:textId="3E718915" w:rsidR="006527A9" w:rsidRPr="00955C5A" w:rsidRDefault="00057C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Бизнес процесс</w:t>
            </w:r>
          </w:p>
        </w:tc>
        <w:tc>
          <w:tcPr>
            <w:tcW w:w="7229" w:type="dxa"/>
          </w:tcPr>
          <w:p w14:paraId="18334674" w14:textId="70B7A9BC" w:rsidR="006527A9" w:rsidRPr="00955C5A" w:rsidRDefault="00057C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Бөлшек</w:t>
            </w:r>
            <w:r w:rsidR="006527A9" w:rsidRPr="00955C5A">
              <w:rPr>
                <w:rFonts w:ascii="Times New Roman" w:hAnsi="Times New Roman" w:cs="Times New Roman"/>
                <w:sz w:val="24"/>
                <w:szCs w:val="24"/>
                <w:lang w:val="kk-KZ"/>
              </w:rPr>
              <w:t xml:space="preserve"> </w:t>
            </w:r>
            <w:r w:rsidRPr="00955C5A">
              <w:rPr>
                <w:rFonts w:ascii="Times New Roman" w:hAnsi="Times New Roman" w:cs="Times New Roman"/>
                <w:sz w:val="24"/>
                <w:szCs w:val="24"/>
                <w:lang w:val="kk-KZ"/>
              </w:rPr>
              <w:t>және</w:t>
            </w:r>
            <w:r w:rsidR="006527A9" w:rsidRPr="00955C5A">
              <w:rPr>
                <w:rFonts w:ascii="Times New Roman" w:hAnsi="Times New Roman" w:cs="Times New Roman"/>
                <w:sz w:val="24"/>
                <w:szCs w:val="24"/>
                <w:lang w:val="kk-KZ"/>
              </w:rPr>
              <w:t xml:space="preserve"> ішкі санат</w:t>
            </w:r>
          </w:p>
        </w:tc>
      </w:tr>
      <w:tr w:rsidR="00F6286A" w:rsidRPr="00955C5A" w14:paraId="5B4C4FCA" w14:textId="77777777" w:rsidTr="005223BF">
        <w:tc>
          <w:tcPr>
            <w:tcW w:w="2518" w:type="dxa"/>
          </w:tcPr>
          <w:p w14:paraId="7AE46C7C" w14:textId="199DD2C0" w:rsidR="00F6286A" w:rsidRPr="00955C5A" w:rsidRDefault="00F6286A"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7229" w:type="dxa"/>
          </w:tcPr>
          <w:p w14:paraId="2822D4D9" w14:textId="56AAC579" w:rsidR="00F6286A" w:rsidRPr="00955C5A" w:rsidRDefault="00F6286A"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w:t>
            </w:r>
          </w:p>
        </w:tc>
      </w:tr>
      <w:tr w:rsidR="00BD0891" w:rsidRPr="009F6137" w14:paraId="75048884" w14:textId="77777777" w:rsidTr="005223BF">
        <w:tc>
          <w:tcPr>
            <w:tcW w:w="2518" w:type="dxa"/>
          </w:tcPr>
          <w:p w14:paraId="00739DD6"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1. Тауарларды немесе қызметтерді өндіру</w:t>
            </w:r>
          </w:p>
        </w:tc>
        <w:tc>
          <w:tcPr>
            <w:tcW w:w="7229" w:type="dxa"/>
          </w:tcPr>
          <w:p w14:paraId="6E7AB87D"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Өндірісті қолдау үшін инженерлік және соған байланысты техникалық сынақтарды, талдауды және сертификаттауды қоса алғанда, енгізілген ресурстарды тауарларға немесе қызметтерге айналдыратын қызмет.</w:t>
            </w:r>
          </w:p>
        </w:tc>
      </w:tr>
      <w:tr w:rsidR="00BD0891" w:rsidRPr="00955C5A" w14:paraId="13C2D9CE" w14:textId="77777777" w:rsidTr="005223BF">
        <w:tc>
          <w:tcPr>
            <w:tcW w:w="2518" w:type="dxa"/>
          </w:tcPr>
          <w:p w14:paraId="49F61961"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2. Дистрибуция және логистика</w:t>
            </w:r>
          </w:p>
        </w:tc>
        <w:tc>
          <w:tcPr>
            <w:tcW w:w="7229" w:type="dxa"/>
          </w:tcPr>
          <w:p w14:paraId="01386799"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Бұл функция келесілерді қамтиды: </w:t>
            </w:r>
          </w:p>
          <w:p w14:paraId="6BEB0563" w14:textId="4B0E705A" w:rsidR="006527A9" w:rsidRPr="00955C5A" w:rsidRDefault="00057C68"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w:t>
            </w:r>
            <w:r w:rsidR="006527A9" w:rsidRPr="00955C5A">
              <w:rPr>
                <w:rFonts w:ascii="Times New Roman" w:hAnsi="Times New Roman" w:cs="Times New Roman"/>
                <w:sz w:val="24"/>
                <w:szCs w:val="24"/>
                <w:lang w:val="kk-KZ"/>
              </w:rPr>
              <w:t>қызметтерді тасымалдау және жеткізу</w:t>
            </w:r>
            <w:r w:rsidRPr="00955C5A">
              <w:rPr>
                <w:rFonts w:ascii="Times New Roman" w:hAnsi="Times New Roman" w:cs="Times New Roman"/>
                <w:sz w:val="24"/>
                <w:szCs w:val="24"/>
                <w:lang w:val="kk-KZ"/>
              </w:rPr>
              <w:t>;</w:t>
            </w:r>
            <w:r w:rsidR="006527A9" w:rsidRPr="00955C5A">
              <w:rPr>
                <w:rFonts w:ascii="Times New Roman" w:hAnsi="Times New Roman" w:cs="Times New Roman"/>
                <w:sz w:val="24"/>
                <w:szCs w:val="24"/>
                <w:lang w:val="kk-KZ"/>
              </w:rPr>
              <w:t xml:space="preserve"> </w:t>
            </w:r>
          </w:p>
          <w:p w14:paraId="323A98A2" w14:textId="24320FF2" w:rsidR="006527A9" w:rsidRPr="00955C5A" w:rsidRDefault="00057C68"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w:t>
            </w:r>
            <w:r w:rsidR="006527A9" w:rsidRPr="00955C5A">
              <w:rPr>
                <w:rFonts w:ascii="Times New Roman" w:hAnsi="Times New Roman" w:cs="Times New Roman"/>
                <w:sz w:val="24"/>
                <w:szCs w:val="24"/>
                <w:lang w:val="kk-KZ"/>
              </w:rPr>
              <w:t xml:space="preserve"> қоймалау</w:t>
            </w:r>
            <w:r w:rsidRPr="00955C5A">
              <w:rPr>
                <w:rFonts w:ascii="Times New Roman" w:hAnsi="Times New Roman" w:cs="Times New Roman"/>
                <w:sz w:val="24"/>
                <w:szCs w:val="24"/>
                <w:lang w:val="kk-KZ"/>
              </w:rPr>
              <w:t>;</w:t>
            </w:r>
            <w:r w:rsidR="006527A9" w:rsidRPr="00955C5A">
              <w:rPr>
                <w:rFonts w:ascii="Times New Roman" w:hAnsi="Times New Roman" w:cs="Times New Roman"/>
                <w:sz w:val="24"/>
                <w:szCs w:val="24"/>
                <w:lang w:val="kk-KZ"/>
              </w:rPr>
              <w:t xml:space="preserve"> </w:t>
            </w:r>
          </w:p>
          <w:p w14:paraId="0CFE5300" w14:textId="3299FAD8" w:rsidR="006527A9" w:rsidRPr="00955C5A" w:rsidRDefault="00057C68"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w:t>
            </w:r>
            <w:r w:rsidR="006527A9" w:rsidRPr="00955C5A">
              <w:rPr>
                <w:rFonts w:ascii="Times New Roman" w:hAnsi="Times New Roman" w:cs="Times New Roman"/>
                <w:sz w:val="24"/>
                <w:szCs w:val="24"/>
                <w:lang w:val="kk-KZ"/>
              </w:rPr>
              <w:t xml:space="preserve"> тапсырыстарды өңдеу.</w:t>
            </w:r>
          </w:p>
        </w:tc>
      </w:tr>
      <w:tr w:rsidR="00BD0891" w:rsidRPr="009F6137" w14:paraId="5104BCC5" w14:textId="77777777" w:rsidTr="005223BF">
        <w:tc>
          <w:tcPr>
            <w:tcW w:w="2518" w:type="dxa"/>
          </w:tcPr>
          <w:p w14:paraId="352A6D28"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3. Маркетинг және сату</w:t>
            </w:r>
          </w:p>
        </w:tc>
        <w:tc>
          <w:tcPr>
            <w:tcW w:w="7229" w:type="dxa"/>
          </w:tcPr>
          <w:p w14:paraId="37AA6FA6"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Бұл функция келесілерді қамтиды: </w:t>
            </w:r>
          </w:p>
          <w:p w14:paraId="2089FE29" w14:textId="4CD379A9" w:rsidR="006527A9" w:rsidRPr="00955C5A" w:rsidRDefault="00057C68"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w:t>
            </w:r>
            <w:r w:rsidR="006527A9" w:rsidRPr="00955C5A">
              <w:rPr>
                <w:rFonts w:ascii="Times New Roman" w:hAnsi="Times New Roman" w:cs="Times New Roman"/>
                <w:sz w:val="24"/>
                <w:szCs w:val="24"/>
                <w:lang w:val="kk-KZ"/>
              </w:rPr>
              <w:t xml:space="preserve"> жарнаманы (өнімді жылжыту және орналастыру, өнімді буып-түю), тікелей маркетингті (телемаркетинг), көрмелер мен жәрмеңкелерді, маркетингтік зерттеулерді және жаңа нарықтарды игеру жөніндегі басқа да іс-шараларды қоса алғанда, маркетингтік әдістер; </w:t>
            </w:r>
          </w:p>
          <w:p w14:paraId="68E82FFA" w14:textId="3EEAF543" w:rsidR="006527A9" w:rsidRPr="00955C5A" w:rsidRDefault="00057C68"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w:t>
            </w:r>
            <w:r w:rsidR="006527A9" w:rsidRPr="00955C5A">
              <w:rPr>
                <w:rFonts w:ascii="Times New Roman" w:hAnsi="Times New Roman" w:cs="Times New Roman"/>
                <w:sz w:val="24"/>
                <w:szCs w:val="24"/>
                <w:lang w:val="kk-KZ"/>
              </w:rPr>
              <w:t xml:space="preserve"> баға стратегиялары мен әдістері; </w:t>
            </w:r>
          </w:p>
          <w:p w14:paraId="2E8575CB" w14:textId="4B596DC4" w:rsidR="006527A9" w:rsidRPr="00955C5A" w:rsidRDefault="00057C68"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w:t>
            </w:r>
            <w:r w:rsidR="006527A9" w:rsidRPr="00955C5A">
              <w:rPr>
                <w:rFonts w:ascii="Times New Roman" w:hAnsi="Times New Roman" w:cs="Times New Roman"/>
                <w:sz w:val="24"/>
                <w:szCs w:val="24"/>
                <w:lang w:val="kk-KZ"/>
              </w:rPr>
              <w:t xml:space="preserve"> сату және сатудан кейінгі қызмет, оның ішінде анықтамалық қызмет және клиенттерді қолдау және олармен қарым-қатынас бойынша басқа да іс - шаралар.</w:t>
            </w:r>
          </w:p>
        </w:tc>
      </w:tr>
      <w:tr w:rsidR="00BD0891" w:rsidRPr="00955C5A" w14:paraId="147D0B23" w14:textId="77777777" w:rsidTr="005223BF">
        <w:tc>
          <w:tcPr>
            <w:tcW w:w="2518" w:type="dxa"/>
          </w:tcPr>
          <w:p w14:paraId="3DCAAB1B"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4. Ақпараттық-коммуникациялық жүйелер</w:t>
            </w:r>
          </w:p>
        </w:tc>
        <w:tc>
          <w:tcPr>
            <w:tcW w:w="7229" w:type="dxa"/>
          </w:tcPr>
          <w:p w14:paraId="231306F9"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Ақпараттық-коммуникациялық жүйелерге қызмет көрсету және қамтамасыз ету, оның ішінде:</w:t>
            </w:r>
          </w:p>
          <w:p w14:paraId="2BFF41F8" w14:textId="02070A10" w:rsidR="006527A9" w:rsidRPr="00955C5A" w:rsidRDefault="00057C68"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w:t>
            </w:r>
            <w:r w:rsidR="006527A9" w:rsidRPr="00955C5A">
              <w:rPr>
                <w:rFonts w:ascii="Times New Roman" w:hAnsi="Times New Roman" w:cs="Times New Roman"/>
                <w:sz w:val="24"/>
                <w:szCs w:val="24"/>
                <w:lang w:val="kk-KZ"/>
              </w:rPr>
              <w:t xml:space="preserve"> аппараттық және бағдарламалық қамтамасыз ету; </w:t>
            </w:r>
          </w:p>
          <w:p w14:paraId="7A9293D1" w14:textId="7DF066C5" w:rsidR="006527A9" w:rsidRPr="00955C5A" w:rsidRDefault="00057C68"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w:t>
            </w:r>
            <w:r w:rsidR="006527A9" w:rsidRPr="00955C5A">
              <w:rPr>
                <w:rFonts w:ascii="Times New Roman" w:hAnsi="Times New Roman" w:cs="Times New Roman"/>
                <w:sz w:val="24"/>
                <w:szCs w:val="24"/>
                <w:lang w:val="kk-KZ"/>
              </w:rPr>
              <w:t xml:space="preserve"> деректерді өңдеу және мәліметтер базасы; </w:t>
            </w:r>
          </w:p>
          <w:p w14:paraId="7E0F8FC6" w14:textId="77777777" w:rsidR="006527A9" w:rsidRDefault="00057C68" w:rsidP="00CE1974">
            <w:pPr>
              <w:jc w:val="both"/>
              <w:rPr>
                <w:rFonts w:ascii="Times New Roman" w:hAnsi="Times New Roman" w:cs="Times New Roman"/>
                <w:sz w:val="24"/>
                <w:szCs w:val="24"/>
                <w:lang w:val="en-US"/>
              </w:rPr>
            </w:pPr>
            <w:r w:rsidRPr="00955C5A">
              <w:rPr>
                <w:rFonts w:ascii="Times New Roman" w:hAnsi="Times New Roman" w:cs="Times New Roman"/>
                <w:sz w:val="24"/>
                <w:szCs w:val="24"/>
                <w:lang w:val="kk-KZ"/>
              </w:rPr>
              <w:t>-</w:t>
            </w:r>
            <w:r w:rsidR="006527A9" w:rsidRPr="00955C5A">
              <w:rPr>
                <w:rFonts w:ascii="Times New Roman" w:hAnsi="Times New Roman" w:cs="Times New Roman"/>
                <w:sz w:val="24"/>
                <w:szCs w:val="24"/>
                <w:lang w:val="kk-KZ"/>
              </w:rPr>
              <w:t xml:space="preserve"> техникалық қызмет көрсету және жөндеу; </w:t>
            </w:r>
          </w:p>
          <w:p w14:paraId="609A24A7" w14:textId="3BDCA169" w:rsidR="009F6137" w:rsidRPr="009F6137" w:rsidRDefault="009F6137" w:rsidP="00CE1974">
            <w:pPr>
              <w:jc w:val="both"/>
              <w:rPr>
                <w:rFonts w:ascii="Times New Roman" w:hAnsi="Times New Roman" w:cs="Times New Roman"/>
                <w:sz w:val="24"/>
                <w:szCs w:val="24"/>
              </w:rPr>
            </w:pPr>
            <w:r w:rsidRPr="00955C5A">
              <w:rPr>
                <w:rFonts w:ascii="Times New Roman" w:hAnsi="Times New Roman" w:cs="Times New Roman"/>
                <w:sz w:val="24"/>
                <w:szCs w:val="24"/>
                <w:lang w:val="kk-KZ"/>
              </w:rPr>
              <w:t xml:space="preserve">- веб-хостинг және компьютерлермен байланысты басқа да ақпараттық қызмет;  </w:t>
            </w:r>
          </w:p>
        </w:tc>
      </w:tr>
    </w:tbl>
    <w:p w14:paraId="622E952D" w14:textId="67FC2219" w:rsidR="00F6286A" w:rsidRPr="00955C5A" w:rsidRDefault="00CE1974" w:rsidP="00F6286A">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1-кестенің жалғасы</w:t>
      </w:r>
    </w:p>
    <w:tbl>
      <w:tblPr>
        <w:tblStyle w:val="a3"/>
        <w:tblW w:w="9747" w:type="dxa"/>
        <w:tblLook w:val="04A0" w:firstRow="1" w:lastRow="0" w:firstColumn="1" w:lastColumn="0" w:noHBand="0" w:noVBand="1"/>
      </w:tblPr>
      <w:tblGrid>
        <w:gridCol w:w="2518"/>
        <w:gridCol w:w="7229"/>
      </w:tblGrid>
      <w:tr w:rsidR="00CE1974" w:rsidRPr="009F6137" w14:paraId="69716401" w14:textId="77777777" w:rsidTr="00832FE1">
        <w:tc>
          <w:tcPr>
            <w:tcW w:w="2518" w:type="dxa"/>
          </w:tcPr>
          <w:p w14:paraId="3135D291" w14:textId="77777777" w:rsidR="00CE1974" w:rsidRPr="00955C5A" w:rsidRDefault="00CE1974" w:rsidP="00317725">
            <w:pPr>
              <w:rPr>
                <w:rFonts w:ascii="Times New Roman" w:hAnsi="Times New Roman" w:cs="Times New Roman"/>
                <w:sz w:val="24"/>
                <w:szCs w:val="24"/>
                <w:lang w:val="kk-KZ"/>
              </w:rPr>
            </w:pPr>
          </w:p>
        </w:tc>
        <w:tc>
          <w:tcPr>
            <w:tcW w:w="7229" w:type="dxa"/>
          </w:tcPr>
          <w:p w14:paraId="245EF1DD" w14:textId="77777777" w:rsidR="00CE1974" w:rsidRPr="00955C5A" w:rsidRDefault="00CE1974" w:rsidP="00317725">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Бұл функциялар жеке бөлімшеде немесе басқа функцияларға жауапты бөлімшелерде берілуі мүмкін.</w:t>
            </w:r>
          </w:p>
        </w:tc>
      </w:tr>
      <w:tr w:rsidR="00CE1974" w:rsidRPr="009F6137" w14:paraId="578B3ADF" w14:textId="77777777" w:rsidTr="00832FE1">
        <w:trPr>
          <w:trHeight w:val="4150"/>
        </w:trPr>
        <w:tc>
          <w:tcPr>
            <w:tcW w:w="2518" w:type="dxa"/>
          </w:tcPr>
          <w:p w14:paraId="3E166776" w14:textId="77777777" w:rsidR="00CE1974" w:rsidRPr="00955C5A" w:rsidRDefault="00CE1974" w:rsidP="00317725">
            <w:pPr>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5. </w:t>
            </w:r>
            <w:r w:rsidRPr="00955C5A">
              <w:rPr>
                <w:rFonts w:ascii="Times New Roman" w:hAnsi="Times New Roman" w:cs="Times New Roman"/>
                <w:sz w:val="24"/>
                <w:szCs w:val="24"/>
                <w:shd w:val="clear" w:color="auto" w:fill="FFFFFF"/>
                <w:lang w:val="kk-KZ"/>
              </w:rPr>
              <w:t>Әкімшілендіру және басқару</w:t>
            </w:r>
          </w:p>
        </w:tc>
        <w:tc>
          <w:tcPr>
            <w:tcW w:w="7229" w:type="dxa"/>
          </w:tcPr>
          <w:p w14:paraId="7C8BDF53" w14:textId="77777777" w:rsidR="00CE1974" w:rsidRPr="00955C5A" w:rsidRDefault="00CE1974" w:rsidP="00317725">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Бұл функция келесілерді қамтиды: </w:t>
            </w:r>
          </w:p>
          <w:p w14:paraId="1D035B9B" w14:textId="77777777" w:rsidR="00CE1974" w:rsidRPr="00955C5A" w:rsidRDefault="00CE1974" w:rsidP="00317725">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жұмыс міндеттерін ұйымдастыруды қоса алғанда, бизнесті стратегиялық және жалпы басқару (кросс-функционалдық шешімдер қабылдау); </w:t>
            </w:r>
          </w:p>
          <w:p w14:paraId="24DE04E1" w14:textId="77777777" w:rsidR="00CE1974" w:rsidRPr="00955C5A" w:rsidRDefault="00CE1974" w:rsidP="00317725">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корпоративтік басқару (құқықтық, жоспарлау және қоғаммен байланыс); </w:t>
            </w:r>
          </w:p>
          <w:p w14:paraId="746DEEB9" w14:textId="77777777" w:rsidR="00CE1974" w:rsidRPr="00955C5A" w:rsidRDefault="00CE1974" w:rsidP="00317725">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бухгалтерлік есеп, аудит, төлемдер және басқа да қаржылық немесе сақтандыру қызметі; </w:t>
            </w:r>
          </w:p>
          <w:p w14:paraId="386C17E2" w14:textId="77777777" w:rsidR="00CE1974" w:rsidRPr="00955C5A" w:rsidRDefault="00CE1974" w:rsidP="00317725">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адам ресурстарын басқару (оқыту және білім беру, кадрларды іріктеу, жұмыс орындарын ұйымдастыру, уақытша қызметкерлерді ұсыну, жалақыны басқару, денсаулық сақтау және медициналық қамтамасыз ету;) </w:t>
            </w:r>
          </w:p>
          <w:p w14:paraId="25DD0980" w14:textId="77777777" w:rsidR="00CE1974" w:rsidRPr="00955C5A" w:rsidRDefault="00CE1974" w:rsidP="00317725">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сатып алу;</w:t>
            </w:r>
          </w:p>
          <w:p w14:paraId="2BC24985" w14:textId="77777777" w:rsidR="00CE1974" w:rsidRPr="00955C5A" w:rsidRDefault="00CE1974" w:rsidP="00317725">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жеткізушілермен, альянстармен және т.б. сыртқы қатынастарды басқару.</w:t>
            </w:r>
          </w:p>
        </w:tc>
      </w:tr>
      <w:tr w:rsidR="00CE1974" w:rsidRPr="009F6137" w14:paraId="33688BE8" w14:textId="77777777" w:rsidTr="00832FE1">
        <w:tc>
          <w:tcPr>
            <w:tcW w:w="2518" w:type="dxa"/>
          </w:tcPr>
          <w:p w14:paraId="135E68C3" w14:textId="77777777" w:rsidR="00CE1974" w:rsidRPr="00955C5A" w:rsidRDefault="00CE1974" w:rsidP="00317725">
            <w:pPr>
              <w:rPr>
                <w:rFonts w:ascii="Times New Roman" w:hAnsi="Times New Roman" w:cs="Times New Roman"/>
                <w:sz w:val="24"/>
                <w:szCs w:val="24"/>
                <w:lang w:val="kk-KZ"/>
              </w:rPr>
            </w:pPr>
            <w:r w:rsidRPr="00955C5A">
              <w:rPr>
                <w:rFonts w:ascii="Times New Roman" w:hAnsi="Times New Roman" w:cs="Times New Roman"/>
                <w:sz w:val="24"/>
                <w:szCs w:val="24"/>
                <w:lang w:val="kk-KZ"/>
              </w:rPr>
              <w:t>6. Өнімдер мен бизнес-процестерді әзірлеу</w:t>
            </w:r>
          </w:p>
        </w:tc>
        <w:tc>
          <w:tcPr>
            <w:tcW w:w="7229" w:type="dxa"/>
          </w:tcPr>
          <w:p w14:paraId="27E5BBF6" w14:textId="77777777" w:rsidR="00CE1974" w:rsidRPr="00955C5A" w:rsidRDefault="00CE1974" w:rsidP="00317725">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Фирманың өнімдерін немесе бизнес-процестерін қамту, сәйкестендіру, әзірлеу немесе бейімдеу бойынша қызмет. Бұл функция жүйелі түрде немесе арнайы негізде жүзеге асырылуы мүмкін және компания ішінде жүзеге асырылуы немесе сыртқы көздерден алынуы мүмкін. Бұл қызмет үшін жауапкершілік басқа функцияларға, мысалы, тауарлар мен қызметтерді өндіруге жауапты жеке бөлім немесе жауапты бөлімшелерде болуы мүмкін.</w:t>
            </w:r>
          </w:p>
        </w:tc>
      </w:tr>
      <w:tr w:rsidR="00CE1974" w:rsidRPr="009F6137" w14:paraId="4DB3FDDD" w14:textId="77777777" w:rsidTr="00832FE1">
        <w:tc>
          <w:tcPr>
            <w:tcW w:w="9747" w:type="dxa"/>
            <w:gridSpan w:val="2"/>
          </w:tcPr>
          <w:p w14:paraId="4CCC1E52" w14:textId="77777777" w:rsidR="00CE1974" w:rsidRPr="00955C5A" w:rsidRDefault="00CE1974" w:rsidP="00317725">
            <w:pPr>
              <w:ind w:firstLine="567"/>
              <w:jc w:val="both"/>
              <w:rPr>
                <w:rFonts w:ascii="Times New Roman" w:hAnsi="Times New Roman" w:cs="Times New Roman"/>
                <w:lang w:val="kk-KZ"/>
              </w:rPr>
            </w:pPr>
            <w:r w:rsidRPr="00955C5A">
              <w:rPr>
                <w:rFonts w:ascii="Times New Roman" w:eastAsia="Times New Roman" w:hAnsi="Times New Roman" w:cs="Times New Roman"/>
                <w:lang w:val="kk-KZ"/>
              </w:rPr>
              <w:t>Ескертпе – [12] дереккөзі негізінде автормен құрастырылды</w:t>
            </w:r>
          </w:p>
        </w:tc>
      </w:tr>
    </w:tbl>
    <w:p w14:paraId="2AD5D293" w14:textId="77777777" w:rsidR="00CE1974" w:rsidRPr="00955C5A" w:rsidRDefault="00CE1974" w:rsidP="00F6286A">
      <w:pPr>
        <w:spacing w:after="0" w:line="240" w:lineRule="auto"/>
        <w:jc w:val="both"/>
        <w:rPr>
          <w:rFonts w:ascii="Times New Roman" w:hAnsi="Times New Roman" w:cs="Times New Roman"/>
          <w:sz w:val="28"/>
          <w:szCs w:val="28"/>
          <w:lang w:val="kk-KZ"/>
        </w:rPr>
      </w:pPr>
    </w:p>
    <w:p w14:paraId="0A23BBB1" w14:textId="1F9ADAAC" w:rsidR="006527A9" w:rsidRPr="00955C5A" w:rsidRDefault="006527A9" w:rsidP="005223BF">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1-кестеде Осло нұсқаулығына сәйкес бизнес процесстер инновациясы бойынша инновацияның объектісі бола алатын алты негізгі бизнес функция қарастырылған. «Тауарларды немесе қызметтерді өндіру» функциясы фирманың негізгі функциясын құрайды, ал қалған бес функцияға өндірісті қолдау және өнімді нарыққа шығару бойынша көмекші қызмет түрлері кіреді. Фирмалар бір немесе бірнеше функцияларға бағытталған бизнес-процестердің инновацияларын жасай алады. Мысалы, онлайн-тапсырыс беру жүйесін енгізу бизнес-функцияларды тарату және логистика саласындағы инновация болуы мүмкін. Әрбір бизнес функциясының қысқаша сипаттамасы, егжей-тегжейлі сипаттамамен бірге, деректерді жинау кезінде пайдалануға ыңғайлы. Бұл тізім шолуларда қолдану үшін өте қысқа және Осло басшылығының үшінші басылымындағы технологиялық, ұйымдастырушылық және маркетингтік инновациялардың анықтамаларымен қалыпты салыстыруды қамтамасыз етеді.</w:t>
      </w:r>
      <w:r w:rsidR="005223BF"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Бүгінгі таңда инновациялық жаңалықтар Осло қаласында қабылданған шешім бойынша оның технологиялық сипаттары мен нарықтық ұстанымдарын айқындайтын </w:t>
      </w:r>
      <w:r w:rsidR="00400982" w:rsidRPr="00955C5A">
        <w:rPr>
          <w:rFonts w:ascii="Times New Roman" w:hAnsi="Times New Roman" w:cs="Times New Roman"/>
          <w:sz w:val="28"/>
          <w:szCs w:val="28"/>
          <w:lang w:val="kk-KZ"/>
        </w:rPr>
        <w:t xml:space="preserve">нұсқаулықтарға және </w:t>
      </w:r>
      <w:r w:rsidRPr="00955C5A">
        <w:rPr>
          <w:rFonts w:ascii="Times New Roman" w:hAnsi="Times New Roman" w:cs="Times New Roman"/>
          <w:sz w:val="28"/>
          <w:szCs w:val="28"/>
          <w:lang w:val="kk-KZ"/>
        </w:rPr>
        <w:t>халықаралық стандарттарына сәйкес келуі керек [1</w:t>
      </w:r>
      <w:r w:rsidR="00C046D4" w:rsidRPr="00955C5A">
        <w:rPr>
          <w:rFonts w:ascii="Times New Roman" w:hAnsi="Times New Roman" w:cs="Times New Roman"/>
          <w:sz w:val="28"/>
          <w:szCs w:val="28"/>
          <w:lang w:val="kk-KZ"/>
        </w:rPr>
        <w:t>3</w:t>
      </w:r>
      <w:r w:rsidRPr="00955C5A">
        <w:rPr>
          <w:rFonts w:ascii="Times New Roman" w:hAnsi="Times New Roman" w:cs="Times New Roman"/>
          <w:sz w:val="28"/>
          <w:szCs w:val="28"/>
          <w:lang w:val="kk-KZ"/>
        </w:rPr>
        <w:t xml:space="preserve">]. </w:t>
      </w:r>
    </w:p>
    <w:p w14:paraId="17E4307F" w14:textId="34272EEE" w:rsidR="006527A9" w:rsidRPr="00955C5A" w:rsidRDefault="006527A9" w:rsidP="001275F2">
      <w:pPr>
        <w:spacing w:after="0" w:line="240" w:lineRule="auto"/>
        <w:ind w:firstLine="567"/>
        <w:jc w:val="both"/>
        <w:rPr>
          <w:rFonts w:ascii="Times New Roman" w:hAnsi="Times New Roman" w:cs="Times New Roman"/>
          <w:spacing w:val="2"/>
          <w:sz w:val="28"/>
          <w:szCs w:val="28"/>
          <w:shd w:val="clear" w:color="auto" w:fill="FFFFFF"/>
          <w:lang w:val="kk-KZ"/>
        </w:rPr>
      </w:pPr>
      <w:r w:rsidRPr="00955C5A">
        <w:rPr>
          <w:rFonts w:ascii="Times New Roman" w:hAnsi="Times New Roman" w:cs="Times New Roman"/>
          <w:sz w:val="28"/>
          <w:szCs w:val="28"/>
          <w:lang w:val="kk-KZ"/>
        </w:rPr>
        <w:t xml:space="preserve">ҚР Кәсіпкерлік Кодексінде </w:t>
      </w:r>
      <w:r w:rsidRPr="00955C5A">
        <w:rPr>
          <w:rFonts w:ascii="Times New Roman" w:hAnsi="Times New Roman" w:cs="Times New Roman"/>
          <w:spacing w:val="2"/>
          <w:sz w:val="28"/>
          <w:szCs w:val="28"/>
          <w:shd w:val="clear" w:color="auto" w:fill="FFFFFF"/>
          <w:lang w:val="kk-KZ"/>
        </w:rPr>
        <w:t xml:space="preserve">инновация деп инновациялық қызметтің тұтынуға енгізілген, қандай да бір жаңа немесе айтарлықтай жақсартылған өнім (тауар, жұмыс немесе көрсетілетін қызмет), технология немесе процесс, жаңа маркетинг әдісі немесе іскерлік практикадағы, жұмыс орындарын </w:t>
      </w:r>
      <w:r w:rsidRPr="00955C5A">
        <w:rPr>
          <w:rFonts w:ascii="Times New Roman" w:hAnsi="Times New Roman" w:cs="Times New Roman"/>
          <w:spacing w:val="2"/>
          <w:sz w:val="28"/>
          <w:szCs w:val="28"/>
          <w:shd w:val="clear" w:color="auto" w:fill="FFFFFF"/>
          <w:lang w:val="kk-KZ"/>
        </w:rPr>
        <w:lastRenderedPageBreak/>
        <w:t>немесе сыртқы байланыстарды ұйымдастырудағы жаңа ұйымдастыру әдісі түрінде іске асырылған түпкілікті нәтижесі деп қарастырылған [1</w:t>
      </w:r>
      <w:r w:rsidR="00D65F00" w:rsidRPr="00955C5A">
        <w:rPr>
          <w:rFonts w:ascii="Times New Roman" w:hAnsi="Times New Roman" w:cs="Times New Roman"/>
          <w:spacing w:val="2"/>
          <w:sz w:val="28"/>
          <w:szCs w:val="28"/>
          <w:shd w:val="clear" w:color="auto" w:fill="FFFFFF"/>
          <w:lang w:val="kk-KZ"/>
        </w:rPr>
        <w:t>4</w:t>
      </w:r>
      <w:r w:rsidRPr="00955C5A">
        <w:rPr>
          <w:rFonts w:ascii="Times New Roman" w:hAnsi="Times New Roman" w:cs="Times New Roman"/>
          <w:spacing w:val="2"/>
          <w:sz w:val="28"/>
          <w:szCs w:val="28"/>
          <w:shd w:val="clear" w:color="auto" w:fill="FFFFFF"/>
          <w:lang w:val="kk-KZ"/>
        </w:rPr>
        <w:t xml:space="preserve">]. </w:t>
      </w:r>
    </w:p>
    <w:p w14:paraId="28253EA5" w14:textId="77777777" w:rsidR="006527A9" w:rsidRPr="00955C5A" w:rsidRDefault="006527A9" w:rsidP="001275F2">
      <w:pPr>
        <w:tabs>
          <w:tab w:val="left" w:pos="284"/>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Жалпы ХХ ғасырдағы авторлардың инновация туралы көзқарасы мен халықаралық ұйымдар тарапынан қабылданған құжаттарға сәйкес «инновация» нарықтық экономиканың тұрақты қозғалысы мен өзгеруінің нәтижесі ретінде қарастырылып, түпкі мақсаты кәсіпкерлік пайда алудың негізі ретінде сипатталады. </w:t>
      </w:r>
    </w:p>
    <w:p w14:paraId="37E116DC" w14:textId="7E67835E"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«Инновациялық белсенділік» ұғымының мәнін түсіну үшін алдымен оның инновациялық қызметтен айырмашылығын түсіну қажет. </w:t>
      </w:r>
      <w:r w:rsidR="00400982" w:rsidRPr="00955C5A">
        <w:rPr>
          <w:rFonts w:ascii="Times New Roman" w:hAnsi="Times New Roman" w:cs="Times New Roman"/>
          <w:sz w:val="28"/>
          <w:szCs w:val="28"/>
          <w:lang w:val="kk-KZ"/>
        </w:rPr>
        <w:t xml:space="preserve">«Инновациялық белсенділік» </w:t>
      </w:r>
      <w:r w:rsidRPr="00955C5A">
        <w:rPr>
          <w:rFonts w:ascii="Times New Roman" w:hAnsi="Times New Roman" w:cs="Times New Roman"/>
          <w:sz w:val="28"/>
          <w:szCs w:val="28"/>
          <w:lang w:val="kk-KZ"/>
        </w:rPr>
        <w:t xml:space="preserve">ұғымы </w:t>
      </w:r>
      <w:r w:rsidR="00400982" w:rsidRPr="00955C5A">
        <w:rPr>
          <w:rFonts w:ascii="Times New Roman" w:hAnsi="Times New Roman" w:cs="Times New Roman"/>
          <w:sz w:val="28"/>
          <w:szCs w:val="28"/>
          <w:lang w:val="kk-KZ"/>
        </w:rPr>
        <w:t xml:space="preserve">«инновациялық қызмет» </w:t>
      </w:r>
      <w:r w:rsidRPr="00955C5A">
        <w:rPr>
          <w:rFonts w:ascii="Times New Roman" w:hAnsi="Times New Roman" w:cs="Times New Roman"/>
          <w:sz w:val="28"/>
          <w:szCs w:val="28"/>
          <w:lang w:val="kk-KZ"/>
        </w:rPr>
        <w:t xml:space="preserve">ұғымымен тығыз байланысты. </w:t>
      </w:r>
      <w:r w:rsidR="00400982" w:rsidRPr="00955C5A">
        <w:rPr>
          <w:rFonts w:ascii="Times New Roman" w:hAnsi="Times New Roman" w:cs="Times New Roman"/>
          <w:sz w:val="28"/>
          <w:szCs w:val="28"/>
          <w:lang w:val="kk-KZ"/>
        </w:rPr>
        <w:t xml:space="preserve">зреттеулер барысында белгілі болғандай зерттеушілердің көпшілігі </w:t>
      </w:r>
      <w:r w:rsidRPr="00955C5A">
        <w:rPr>
          <w:rFonts w:ascii="Times New Roman" w:hAnsi="Times New Roman" w:cs="Times New Roman"/>
          <w:sz w:val="28"/>
          <w:szCs w:val="28"/>
          <w:lang w:val="kk-KZ"/>
        </w:rPr>
        <w:t>инновациялық белсенділікті инновациялық қызметпен теңестіреді, бірақ бұл ұғымның әртүрлі мәні бар, өйткені қызмет шұғылдану немесе іс-әрекеттер жиынтығы дегенді білдіреді, өз кезегінде белсенділік іс-әрекетке қатысуды көздейді [1</w:t>
      </w:r>
      <w:r w:rsidR="00D65F00" w:rsidRPr="00955C5A">
        <w:rPr>
          <w:rFonts w:ascii="Times New Roman" w:hAnsi="Times New Roman" w:cs="Times New Roman"/>
          <w:sz w:val="28"/>
          <w:szCs w:val="28"/>
          <w:lang w:val="kk-KZ"/>
        </w:rPr>
        <w:t>5</w:t>
      </w:r>
      <w:r w:rsidRPr="00955C5A">
        <w:rPr>
          <w:rFonts w:ascii="Times New Roman" w:hAnsi="Times New Roman" w:cs="Times New Roman"/>
          <w:sz w:val="28"/>
          <w:szCs w:val="28"/>
          <w:lang w:val="kk-KZ"/>
        </w:rPr>
        <w:t>].</w:t>
      </w:r>
    </w:p>
    <w:p w14:paraId="5136C45F"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Демек, инновация түрлерін іске асырумен байланысты іс-әрекет инновациялық қызмет болып табылады. Өнеркәсіп кәсіпорындарында инновациялық қызмет бұл өнімнің ассортиметін кеңейту және сапасын жоғарылату, технологияны жетілдіру және өндірісті ұйымдастыру мақсатында инновацияларды іске асыруға бағытталған қызмет. </w:t>
      </w:r>
    </w:p>
    <w:p w14:paraId="3D18512B" w14:textId="1A0F50E2"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Инновациялық қызмет - идеяларды (әдетте ғылыми зерттеулер мен әзірлемелердің нәтижелерін не</w:t>
      </w:r>
      <w:r w:rsidR="00C835AB">
        <w:rPr>
          <w:rFonts w:ascii="Times New Roman" w:hAnsi="Times New Roman" w:cs="Times New Roman"/>
          <w:sz w:val="28"/>
          <w:szCs w:val="28"/>
          <w:lang w:val="kk-KZ"/>
        </w:rPr>
        <w:t>месе</w:t>
      </w:r>
      <w:r w:rsidRPr="00955C5A">
        <w:rPr>
          <w:rFonts w:ascii="Times New Roman" w:hAnsi="Times New Roman" w:cs="Times New Roman"/>
          <w:sz w:val="28"/>
          <w:szCs w:val="28"/>
          <w:lang w:val="kk-KZ"/>
        </w:rPr>
        <w:t xml:space="preserve"> өзге де ғылыми-техникалық жетістіктерді) нарыққа енгізілген жаңа немесе жетілдірілген өнімге, тәжірибелік қызметте пайдаланылған жаңа немесе жетілдірілген технологиялық үдеріске не әлеуметтік қызметтерге жаңа тәсілге түрлендірумен байланысты қызмет түрі. Инновациялық қызмет ғылыми, технологиялық, ұйымдастырушылық, қаржылық және коммерциялық іс-шаралар кешенін көздейді және олар өз жиынт</w:t>
      </w:r>
      <w:r w:rsidR="00D65F00" w:rsidRPr="00955C5A">
        <w:rPr>
          <w:rFonts w:ascii="Times New Roman" w:hAnsi="Times New Roman" w:cs="Times New Roman"/>
          <w:sz w:val="28"/>
          <w:szCs w:val="28"/>
          <w:lang w:val="kk-KZ"/>
        </w:rPr>
        <w:t>ығында инновацияларға әкеледі [10</w:t>
      </w:r>
      <w:r w:rsidRPr="00955C5A">
        <w:rPr>
          <w:rFonts w:ascii="Times New Roman" w:hAnsi="Times New Roman" w:cs="Times New Roman"/>
          <w:sz w:val="28"/>
          <w:szCs w:val="28"/>
          <w:lang w:val="kk-KZ"/>
        </w:rPr>
        <w:t>].</w:t>
      </w:r>
    </w:p>
    <w:p w14:paraId="2AF90397" w14:textId="7A11C376" w:rsidR="006527A9" w:rsidRPr="00955C5A" w:rsidRDefault="006527A9" w:rsidP="00991E7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Осло</w:t>
      </w:r>
      <w:r w:rsidR="00B01990" w:rsidRPr="00955C5A">
        <w:rPr>
          <w:rFonts w:ascii="Times New Roman" w:hAnsi="Times New Roman" w:cs="Times New Roman"/>
          <w:sz w:val="28"/>
          <w:szCs w:val="28"/>
          <w:lang w:val="kk-KZ"/>
        </w:rPr>
        <w:t xml:space="preserve"> (2005)</w:t>
      </w:r>
      <w:r w:rsidRPr="00955C5A">
        <w:rPr>
          <w:rFonts w:ascii="Times New Roman" w:hAnsi="Times New Roman" w:cs="Times New Roman"/>
          <w:sz w:val="28"/>
          <w:szCs w:val="28"/>
          <w:lang w:val="kk-KZ"/>
        </w:rPr>
        <w:t xml:space="preserve"> нұсқаулығында инновациялық қызмет үздіксіз үдеріс екендігі атап көрсетілген және инновациялық қызмет шын мәнінде инновацияны жүзеге асыруға әкелетін барлық ғылыми, технологиялық, ұйымдастырушылық, қаржылық және коммерциялық қадамдарды қамти</w:t>
      </w:r>
      <w:r w:rsidR="00B01990" w:rsidRPr="00955C5A">
        <w:rPr>
          <w:rFonts w:ascii="Times New Roman" w:hAnsi="Times New Roman" w:cs="Times New Roman"/>
          <w:sz w:val="28"/>
          <w:szCs w:val="28"/>
          <w:lang w:val="kk-KZ"/>
        </w:rPr>
        <w:t>тыны туралы көрсетілген</w:t>
      </w:r>
      <w:r w:rsidRPr="00955C5A">
        <w:rPr>
          <w:rFonts w:ascii="Times New Roman" w:hAnsi="Times New Roman" w:cs="Times New Roman"/>
          <w:sz w:val="28"/>
          <w:szCs w:val="28"/>
          <w:lang w:val="kk-KZ"/>
        </w:rPr>
        <w:t xml:space="preserve"> [</w:t>
      </w:r>
      <w:r w:rsidR="00D65F00" w:rsidRPr="00955C5A">
        <w:rPr>
          <w:rFonts w:ascii="Times New Roman" w:hAnsi="Times New Roman" w:cs="Times New Roman"/>
          <w:sz w:val="28"/>
          <w:szCs w:val="28"/>
          <w:lang w:val="kk-KZ"/>
        </w:rPr>
        <w:t>11</w:t>
      </w:r>
      <w:r w:rsidR="00991E72" w:rsidRPr="00955C5A">
        <w:rPr>
          <w:rFonts w:ascii="Times New Roman" w:hAnsi="Times New Roman" w:cs="Times New Roman"/>
          <w:sz w:val="28"/>
          <w:szCs w:val="28"/>
          <w:lang w:val="kk-KZ"/>
        </w:rPr>
        <w:t>].</w:t>
      </w:r>
      <w:r w:rsidR="00C22CFF" w:rsidRPr="00955C5A">
        <w:rPr>
          <w:rFonts w:ascii="Times New Roman" w:hAnsi="Times New Roman" w:cs="Times New Roman"/>
          <w:sz w:val="28"/>
          <w:szCs w:val="28"/>
          <w:lang w:val="kk-KZ"/>
        </w:rPr>
        <w:t xml:space="preserve"> </w:t>
      </w:r>
      <w:r w:rsidR="00B01990" w:rsidRPr="00955C5A">
        <w:rPr>
          <w:rFonts w:ascii="Times New Roman" w:hAnsi="Times New Roman" w:cs="Times New Roman"/>
          <w:sz w:val="28"/>
          <w:szCs w:val="28"/>
          <w:lang w:val="kk-KZ"/>
        </w:rPr>
        <w:t xml:space="preserve">Ал Осло (2018) нұсқаулығында </w:t>
      </w:r>
      <w:r w:rsidRPr="00955C5A">
        <w:rPr>
          <w:rFonts w:ascii="Times New Roman" w:hAnsi="Times New Roman" w:cs="Times New Roman"/>
          <w:sz w:val="28"/>
          <w:szCs w:val="28"/>
          <w:lang w:val="kk-KZ"/>
        </w:rPr>
        <w:t>нновациялық қызмет фирманы инновацияға әкелетін фирма жүзеге асыратын даму, қаржы және коммерция саласындағы барлық қызметті қамтиды</w:t>
      </w:r>
      <w:r w:rsidR="00B01990" w:rsidRPr="00955C5A">
        <w:rPr>
          <w:rFonts w:ascii="Times New Roman" w:hAnsi="Times New Roman" w:cs="Times New Roman"/>
          <w:sz w:val="28"/>
          <w:szCs w:val="28"/>
          <w:lang w:val="kk-KZ"/>
        </w:rPr>
        <w:t xml:space="preserve"> деп көрсетілген</w:t>
      </w:r>
      <w:r w:rsidRPr="00955C5A">
        <w:rPr>
          <w:rFonts w:ascii="Times New Roman" w:hAnsi="Times New Roman" w:cs="Times New Roman"/>
          <w:sz w:val="28"/>
          <w:szCs w:val="28"/>
          <w:lang w:val="kk-KZ"/>
        </w:rPr>
        <w:t xml:space="preserve"> [1</w:t>
      </w:r>
      <w:r w:rsidR="00D65F00" w:rsidRPr="00955C5A">
        <w:rPr>
          <w:rFonts w:ascii="Times New Roman" w:hAnsi="Times New Roman" w:cs="Times New Roman"/>
          <w:sz w:val="28"/>
          <w:szCs w:val="28"/>
          <w:lang w:val="kk-KZ"/>
        </w:rPr>
        <w:t>2</w:t>
      </w:r>
      <w:r w:rsidRPr="00955C5A">
        <w:rPr>
          <w:rFonts w:ascii="Times New Roman" w:hAnsi="Times New Roman" w:cs="Times New Roman"/>
          <w:sz w:val="28"/>
          <w:szCs w:val="28"/>
          <w:lang w:val="kk-KZ"/>
        </w:rPr>
        <w:t>].</w:t>
      </w:r>
    </w:p>
    <w:p w14:paraId="2E0B81D0" w14:textId="07740E33"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ҚР Кәсіпкерлік Кодексінде «</w:t>
      </w:r>
      <w:r w:rsidRPr="00955C5A">
        <w:rPr>
          <w:rFonts w:ascii="Times New Roman" w:hAnsi="Times New Roman" w:cs="Times New Roman"/>
          <w:spacing w:val="1"/>
          <w:sz w:val="28"/>
          <w:szCs w:val="28"/>
          <w:shd w:val="clear" w:color="auto" w:fill="FFFFFF"/>
          <w:lang w:val="kk-KZ"/>
        </w:rPr>
        <w:t>Инновациялық қызмет деп инновацияларды жасауға бағытталған қызмет (ғылыми, ғылыми-техникалық, технологиялық, инфокоммуникациялық, ұйымдастырушылық, қаржылық және/немесе коммерциялық қызметті қоса алғанда) түсініледі</w:t>
      </w:r>
      <w:r w:rsidRPr="00955C5A">
        <w:rPr>
          <w:rFonts w:ascii="Times New Roman" w:hAnsi="Times New Roman" w:cs="Times New Roman"/>
          <w:sz w:val="28"/>
          <w:szCs w:val="28"/>
          <w:lang w:val="kk-KZ"/>
        </w:rPr>
        <w:t>» деп көрсетілген [1</w:t>
      </w:r>
      <w:r w:rsidR="00D65F00" w:rsidRPr="00955C5A">
        <w:rPr>
          <w:rFonts w:ascii="Times New Roman" w:hAnsi="Times New Roman" w:cs="Times New Roman"/>
          <w:sz w:val="28"/>
          <w:szCs w:val="28"/>
          <w:lang w:val="kk-KZ"/>
        </w:rPr>
        <w:t>4</w:t>
      </w:r>
      <w:r w:rsidRPr="00955C5A">
        <w:rPr>
          <w:rFonts w:ascii="Times New Roman" w:hAnsi="Times New Roman" w:cs="Times New Roman"/>
          <w:sz w:val="28"/>
          <w:szCs w:val="28"/>
          <w:lang w:val="kk-KZ"/>
        </w:rPr>
        <w:t xml:space="preserve">]. </w:t>
      </w:r>
    </w:p>
    <w:p w14:paraId="0A7FC6C2" w14:textId="623410C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Отандық экономист ғалым </w:t>
      </w:r>
      <w:r w:rsidR="00701105" w:rsidRPr="00955C5A">
        <w:rPr>
          <w:rFonts w:ascii="Times New Roman" w:hAnsi="Times New Roman" w:cs="Times New Roman"/>
          <w:sz w:val="28"/>
          <w:szCs w:val="28"/>
          <w:lang w:val="kk-KZ"/>
        </w:rPr>
        <w:t xml:space="preserve">О. </w:t>
      </w:r>
      <w:r w:rsidRPr="00955C5A">
        <w:rPr>
          <w:rFonts w:ascii="Times New Roman" w:hAnsi="Times New Roman" w:cs="Times New Roman"/>
          <w:sz w:val="28"/>
          <w:szCs w:val="28"/>
          <w:lang w:val="kk-KZ"/>
        </w:rPr>
        <w:t xml:space="preserve">Сабден инновациялық қызметті «аяқталған ғылыми зерттеулердің және әзірлемелердің нәтижесін жасауға және жүзеге асыруға бағытталған, болмаса нарықта сатылатын, жаңа немесе жетілдірілген өнімге, жаңа немесе жетілдірілген технологиялық үрдіске бағытталған жаңа </w:t>
      </w:r>
      <w:r w:rsidRPr="00955C5A">
        <w:rPr>
          <w:rFonts w:ascii="Times New Roman" w:hAnsi="Times New Roman" w:cs="Times New Roman"/>
          <w:sz w:val="28"/>
          <w:szCs w:val="28"/>
          <w:lang w:val="kk-KZ"/>
        </w:rPr>
        <w:lastRenderedPageBreak/>
        <w:t>ғылыми-техникалық жетістіктерді, сонымен қатар соларға байланысты ғылыми зерттеулер мен әзірлемелер үрдісі» деп,- сипаттайды [1</w:t>
      </w:r>
      <w:r w:rsidR="00D65F00" w:rsidRPr="00955C5A">
        <w:rPr>
          <w:rFonts w:ascii="Times New Roman" w:hAnsi="Times New Roman" w:cs="Times New Roman"/>
          <w:sz w:val="28"/>
          <w:szCs w:val="28"/>
          <w:lang w:val="kk-KZ"/>
        </w:rPr>
        <w:t>6</w:t>
      </w:r>
      <w:r w:rsidRPr="00955C5A">
        <w:rPr>
          <w:rFonts w:ascii="Times New Roman" w:hAnsi="Times New Roman" w:cs="Times New Roman"/>
          <w:sz w:val="28"/>
          <w:szCs w:val="28"/>
          <w:lang w:val="kk-KZ"/>
        </w:rPr>
        <w:t>].</w:t>
      </w:r>
    </w:p>
    <w:p w14:paraId="78BDB916" w14:textId="3195C41B" w:rsidR="006527A9" w:rsidRPr="00955C5A" w:rsidRDefault="006527A9" w:rsidP="005223BF">
      <w:pPr>
        <w:spacing w:after="0" w:line="240" w:lineRule="auto"/>
        <w:ind w:firstLine="567"/>
        <w:jc w:val="both"/>
        <w:rPr>
          <w:rFonts w:ascii="Times New Roman" w:hAnsi="Times New Roman"/>
          <w:sz w:val="28"/>
          <w:szCs w:val="28"/>
          <w:lang w:val="kk-KZ"/>
        </w:rPr>
      </w:pPr>
      <w:r w:rsidRPr="00955C5A">
        <w:rPr>
          <w:rFonts w:ascii="Times New Roman" w:hAnsi="Times New Roman"/>
          <w:sz w:val="28"/>
          <w:szCs w:val="28"/>
          <w:lang w:val="kk-KZ"/>
        </w:rPr>
        <w:t>Қазіргі уақытта көптеген елдер экономикалық дамудың инновациялық жолын таңдауда. Өйткені тұтас елдің немесе аймақтың бәсекелестік артықшылығы оның инновациялық белсенділігінде болып отыр.</w:t>
      </w:r>
      <w:r w:rsidR="005223BF" w:rsidRPr="00955C5A">
        <w:rPr>
          <w:rFonts w:ascii="Times New Roman" w:hAnsi="Times New Roman"/>
          <w:sz w:val="28"/>
          <w:szCs w:val="28"/>
          <w:lang w:val="kk-KZ"/>
        </w:rPr>
        <w:t xml:space="preserve"> </w:t>
      </w:r>
      <w:r w:rsidRPr="00955C5A">
        <w:rPr>
          <w:rFonts w:ascii="Times New Roman" w:hAnsi="Times New Roman" w:cs="Times New Roman"/>
          <w:sz w:val="28"/>
          <w:szCs w:val="28"/>
          <w:lang w:val="kk-KZ"/>
        </w:rPr>
        <w:t xml:space="preserve">Инновациялық белсенділік тек макро деңгейде ғана емес, микро деңгейде де бәсекелестік артықшылықты қамтамасыз ететін болады. Сәтті енгізілген инновация кәсіпорынға жоғары табыс әкеледі және өз сегментінде көшбасшы болуға мүмкіндік береді. </w:t>
      </w:r>
    </w:p>
    <w:p w14:paraId="217284CB"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«Инновация» және «инновациялық қызмет» ұғымдары экономикалық категория ретінде ХХ ғасырда терең зерттелген болса, ал «инновациялық белсенділік» ХХ ғасырдың соңғы жылдары және ХХІ ғасырдың басынан бастап зерттеле бастады.  Экономикалық әдебиеттерде және ғылыми мақалаларда көптеген зерттеуші-ғалымдар инновациялық белсенділікті  дербес ғылыми категория ретінде қарастырады. Дегенмен бүгінгі таңда </w:t>
      </w:r>
      <w:r w:rsidRPr="00955C5A">
        <w:rPr>
          <w:rFonts w:ascii="Times New Roman" w:hAnsi="Times New Roman" w:cs="Times New Roman"/>
          <w:sz w:val="28"/>
          <w:szCs w:val="28"/>
          <w:lang w:val="kk-KZ"/>
        </w:rPr>
        <w:t>инновациялық белсенділік аясында ғалымдардың көзқарасы әртүрлі, оның бірыңғай нақты анықтамасы көрсетілмеген [1</w:t>
      </w:r>
      <w:r w:rsidR="00D65F00" w:rsidRPr="00955C5A">
        <w:rPr>
          <w:rFonts w:ascii="Times New Roman" w:hAnsi="Times New Roman" w:cs="Times New Roman"/>
          <w:sz w:val="28"/>
          <w:szCs w:val="28"/>
          <w:lang w:val="kk-KZ"/>
        </w:rPr>
        <w:t>7</w:t>
      </w:r>
      <w:r w:rsidRPr="00955C5A">
        <w:rPr>
          <w:rFonts w:ascii="Times New Roman" w:hAnsi="Times New Roman" w:cs="Times New Roman"/>
          <w:sz w:val="28"/>
          <w:szCs w:val="28"/>
          <w:lang w:val="kk-KZ"/>
        </w:rPr>
        <w:t xml:space="preserve">].  </w:t>
      </w:r>
    </w:p>
    <w:p w14:paraId="415D26B4"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Алғаш рет инновациялық белсенділік ұғымының анықтамасы Й.Шумпетердің жазбаларында кездеседі. Ол бұл ұғымды дамуда және түрлендіруде жаңа комбинацияларды енгізу мүмкіндігі арқылы түсінуді ұсынды [</w:t>
      </w:r>
      <w:r w:rsidR="00D65F00" w:rsidRPr="00955C5A">
        <w:rPr>
          <w:rFonts w:ascii="Times New Roman" w:hAnsi="Times New Roman" w:cs="Times New Roman"/>
          <w:sz w:val="28"/>
          <w:szCs w:val="28"/>
          <w:lang w:val="kk-KZ"/>
        </w:rPr>
        <w:t>4</w:t>
      </w:r>
      <w:r w:rsidRPr="00955C5A">
        <w:rPr>
          <w:rFonts w:ascii="Times New Roman" w:hAnsi="Times New Roman" w:cs="Times New Roman"/>
          <w:sz w:val="28"/>
          <w:szCs w:val="28"/>
          <w:lang w:val="kk-KZ"/>
        </w:rPr>
        <w:t xml:space="preserve">]. </w:t>
      </w:r>
    </w:p>
    <w:p w14:paraId="2DA2A1C1" w14:textId="0F79A59E" w:rsidR="006527A9" w:rsidRPr="00955C5A" w:rsidRDefault="006527A9" w:rsidP="001275F2">
      <w:pPr>
        <w:spacing w:after="0" w:line="240" w:lineRule="auto"/>
        <w:ind w:firstLine="567"/>
        <w:jc w:val="both"/>
        <w:rPr>
          <w:rFonts w:ascii="Times New Roman" w:hAnsi="Times New Roman" w:cs="Times New Roman"/>
          <w:lang w:val="kk-KZ"/>
        </w:rPr>
      </w:pPr>
      <w:r w:rsidRPr="00955C5A">
        <w:rPr>
          <w:rFonts w:ascii="Times New Roman" w:hAnsi="Times New Roman" w:cs="Times New Roman"/>
          <w:sz w:val="28"/>
          <w:szCs w:val="28"/>
          <w:lang w:val="kk-KZ"/>
        </w:rPr>
        <w:t>Академик Л.И.</w:t>
      </w:r>
      <w:r w:rsidR="007928A9"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Абалкиннің пікірі бойынша «инновациялық белсенділік» – инновациялық-белсенді кәсіпорынның коммерциялық пайда мен бәсекелестік артықшылықтар алу мақсатында өндірісте өнімдік, үдерістік, ұйымдастырушылық және басқарушылық жаңалықтарды жасау, игеру және нарыққа шығару бойынша серпінді мақсатты қызметі [1</w:t>
      </w:r>
      <w:r w:rsidR="00D65F00" w:rsidRPr="00955C5A">
        <w:rPr>
          <w:rFonts w:ascii="Times New Roman" w:hAnsi="Times New Roman" w:cs="Times New Roman"/>
          <w:sz w:val="28"/>
          <w:szCs w:val="28"/>
          <w:lang w:val="kk-KZ"/>
        </w:rPr>
        <w:t>8</w:t>
      </w:r>
      <w:r w:rsidRPr="00955C5A">
        <w:rPr>
          <w:rFonts w:ascii="Times New Roman" w:hAnsi="Times New Roman" w:cs="Times New Roman"/>
          <w:sz w:val="28"/>
          <w:szCs w:val="28"/>
          <w:lang w:val="kk-KZ"/>
        </w:rPr>
        <w:t>].</w:t>
      </w:r>
    </w:p>
    <w:p w14:paraId="53244533" w14:textId="6CFEBB4C"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Р.А.</w:t>
      </w:r>
      <w:r w:rsidR="007928A9"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Фатхутдиновтың пікірінше инновациялық белсенділік өзбетінше категория, оның маңыздылығы инновациялық белсенділік көмегімен инновациялық қызметтің сипаты бағаланатындығында [</w:t>
      </w:r>
      <w:r w:rsidR="00D65F00" w:rsidRPr="00955C5A">
        <w:rPr>
          <w:rFonts w:ascii="Times New Roman" w:hAnsi="Times New Roman" w:cs="Times New Roman"/>
          <w:sz w:val="28"/>
          <w:szCs w:val="28"/>
          <w:lang w:val="kk-KZ"/>
        </w:rPr>
        <w:t>10</w:t>
      </w:r>
      <w:r w:rsidRPr="00955C5A">
        <w:rPr>
          <w:rFonts w:ascii="Times New Roman" w:hAnsi="Times New Roman" w:cs="Times New Roman"/>
          <w:sz w:val="28"/>
          <w:szCs w:val="28"/>
          <w:lang w:val="kk-KZ"/>
        </w:rPr>
        <w:t>]. Бұл жағдайда Р.А.</w:t>
      </w:r>
      <w:r w:rsidR="007928A9"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Фатхутдинов «инновациялық белсенділік» белгісі фирманың инновациялық қызметінің келесі ерекшеліктеріне ие болуы қажет деп есептейді. Біріншіден, инновациялық қызмет стратегиялық сипатта болуы керек және белгілі уақыт кезеңінде басқарылатын болуы тиіс (өйткені сыртқы ортаның тұрақсыздығы күрт өсті). Стратегиялық тәсіл жоғары сапалы инновациялық қызметті қамтамасыз етеді. Екіншіден, инновациялық қызмет қазіргі уақытта іс-әрекеттердің реттілігі бойынша да, олардың уақтылығы бойынша да ұтымды болуы керек, бұл жағдай талап ететін инновациялық қызметтің серпінін, қажетті іс-әрекеттер мен өзгерістердің белгілі бір қарқынын қамтамасыз етеді. Олай болмаған жағдайда, инновациялық қызмет жай қажетсіз болып қалады және жағымсыз салдар тудырады (уақыт пен ресурстардың резервтері тиімсіз сарқылады).</w:t>
      </w:r>
    </w:p>
    <w:p w14:paraId="0707AB2D" w14:textId="69FA95FC"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А.А.</w:t>
      </w:r>
      <w:r w:rsidR="00E344A5"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Трифилова инновациялық белсенділікті экономикалық субъектілер</w:t>
      </w:r>
      <w:r w:rsidR="00E344A5" w:rsidRPr="00955C5A">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дің жаңа технологияларды немесе жетілдірілген өнімдерді әзірлеу және шаруашылық айналымға тарту жөніндегі іс-шараларды жүзеге асыру </w:t>
      </w:r>
      <w:r w:rsidRPr="00955C5A">
        <w:rPr>
          <w:rFonts w:ascii="Times New Roman" w:hAnsi="Times New Roman" w:cs="Times New Roman"/>
          <w:sz w:val="28"/>
          <w:szCs w:val="28"/>
          <w:lang w:val="kk-KZ"/>
        </w:rPr>
        <w:lastRenderedPageBreak/>
        <w:t>қарқындылығы ретінде қарастырады [1</w:t>
      </w:r>
      <w:r w:rsidR="00D65F00" w:rsidRPr="00955C5A">
        <w:rPr>
          <w:rFonts w:ascii="Times New Roman" w:hAnsi="Times New Roman" w:cs="Times New Roman"/>
          <w:sz w:val="28"/>
          <w:szCs w:val="28"/>
          <w:lang w:val="kk-KZ"/>
        </w:rPr>
        <w:t>9</w:t>
      </w:r>
      <w:r w:rsidRPr="00955C5A">
        <w:rPr>
          <w:rFonts w:ascii="Times New Roman" w:hAnsi="Times New Roman" w:cs="Times New Roman"/>
          <w:sz w:val="28"/>
          <w:szCs w:val="28"/>
          <w:lang w:val="kk-KZ"/>
        </w:rPr>
        <w:t>].</w:t>
      </w:r>
      <w:r w:rsidR="00C835AB">
        <w:rPr>
          <w:rFonts w:ascii="Times New Roman" w:hAnsi="Times New Roman" w:cs="Times New Roman"/>
          <w:sz w:val="28"/>
          <w:szCs w:val="28"/>
          <w:lang w:val="kk-KZ"/>
        </w:rPr>
        <w:t xml:space="preserve"> Ал </w:t>
      </w:r>
      <w:r w:rsidR="007928A9" w:rsidRPr="00955C5A">
        <w:rPr>
          <w:rFonts w:ascii="Times New Roman" w:hAnsi="Times New Roman" w:cs="Times New Roman"/>
          <w:sz w:val="28"/>
          <w:szCs w:val="28"/>
          <w:lang w:val="kk-KZ"/>
        </w:rPr>
        <w:t xml:space="preserve">И.В. </w:t>
      </w:r>
      <w:r w:rsidRPr="00955C5A">
        <w:rPr>
          <w:rFonts w:ascii="Times New Roman" w:hAnsi="Times New Roman" w:cs="Times New Roman"/>
          <w:sz w:val="28"/>
          <w:szCs w:val="28"/>
          <w:lang w:val="kk-KZ"/>
        </w:rPr>
        <w:t xml:space="preserve">Баранова мен </w:t>
      </w:r>
      <w:r w:rsidR="007928A9" w:rsidRPr="00955C5A">
        <w:rPr>
          <w:rFonts w:ascii="Times New Roman" w:hAnsi="Times New Roman" w:cs="Times New Roman"/>
          <w:sz w:val="28"/>
          <w:szCs w:val="28"/>
          <w:lang w:val="kk-KZ"/>
        </w:rPr>
        <w:t xml:space="preserve">М.В. </w:t>
      </w:r>
      <w:r w:rsidRPr="00955C5A">
        <w:rPr>
          <w:rFonts w:ascii="Times New Roman" w:hAnsi="Times New Roman" w:cs="Times New Roman"/>
          <w:sz w:val="28"/>
          <w:szCs w:val="28"/>
          <w:lang w:val="kk-KZ"/>
        </w:rPr>
        <w:t>Черепанова</w:t>
      </w:r>
      <w:r w:rsidR="00C835AB">
        <w:rPr>
          <w:rFonts w:ascii="Times New Roman" w:hAnsi="Times New Roman" w:cs="Times New Roman"/>
          <w:sz w:val="28"/>
          <w:szCs w:val="28"/>
          <w:lang w:val="kk-KZ"/>
        </w:rPr>
        <w:t>лар</w:t>
      </w:r>
      <w:r w:rsidRPr="00955C5A">
        <w:rPr>
          <w:rFonts w:ascii="Times New Roman" w:hAnsi="Times New Roman" w:cs="Times New Roman"/>
          <w:sz w:val="28"/>
          <w:szCs w:val="28"/>
          <w:lang w:val="kk-KZ"/>
        </w:rPr>
        <w:t xml:space="preserve"> инновациялық белсенділікті инновациялық әлеуетті жұмылдыру қабілетіне негізделген оның инновациялық қызметінің қарқындылығының кешенді сипаттамасы ретінде анықтайды</w:t>
      </w:r>
      <w:r w:rsidR="00D65F00" w:rsidRPr="00955C5A">
        <w:rPr>
          <w:rFonts w:ascii="Times New Roman" w:hAnsi="Times New Roman" w:cs="Times New Roman"/>
          <w:sz w:val="28"/>
          <w:szCs w:val="28"/>
          <w:lang w:val="kk-KZ"/>
        </w:rPr>
        <w:t xml:space="preserve"> [20</w:t>
      </w:r>
      <w:r w:rsidRPr="00955C5A">
        <w:rPr>
          <w:rFonts w:ascii="Times New Roman" w:hAnsi="Times New Roman" w:cs="Times New Roman"/>
          <w:sz w:val="28"/>
          <w:szCs w:val="28"/>
          <w:lang w:val="kk-KZ"/>
        </w:rPr>
        <w:t>].</w:t>
      </w:r>
    </w:p>
    <w:p w14:paraId="4C3E9073" w14:textId="62306A85" w:rsidR="006527A9" w:rsidRPr="00955C5A" w:rsidRDefault="007928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sz w:val="28"/>
          <w:szCs w:val="28"/>
          <w:lang w:val="kk-KZ"/>
        </w:rPr>
        <w:t xml:space="preserve">А.И. </w:t>
      </w:r>
      <w:r w:rsidR="006527A9" w:rsidRPr="00955C5A">
        <w:rPr>
          <w:rFonts w:ascii="Times New Roman" w:hAnsi="Times New Roman"/>
          <w:sz w:val="28"/>
          <w:szCs w:val="28"/>
          <w:lang w:val="kk-KZ"/>
        </w:rPr>
        <w:t>Б</w:t>
      </w:r>
      <w:r w:rsidR="00BA732B" w:rsidRPr="00955C5A">
        <w:rPr>
          <w:rFonts w:ascii="Times New Roman" w:hAnsi="Times New Roman"/>
          <w:sz w:val="28"/>
          <w:szCs w:val="28"/>
          <w:lang w:val="kk-KZ"/>
        </w:rPr>
        <w:t>алашов</w:t>
      </w:r>
      <w:r w:rsidRPr="00955C5A">
        <w:rPr>
          <w:rFonts w:ascii="Times New Roman" w:hAnsi="Times New Roman"/>
          <w:sz w:val="28"/>
          <w:szCs w:val="28"/>
          <w:lang w:val="kk-KZ"/>
        </w:rPr>
        <w:t>,</w:t>
      </w:r>
      <w:r w:rsidR="00BA732B" w:rsidRPr="00955C5A">
        <w:rPr>
          <w:rFonts w:ascii="Times New Roman" w:hAnsi="Times New Roman"/>
          <w:sz w:val="28"/>
          <w:szCs w:val="28"/>
          <w:lang w:val="kk-KZ"/>
        </w:rPr>
        <w:t xml:space="preserve"> </w:t>
      </w:r>
      <w:r w:rsidRPr="00955C5A">
        <w:rPr>
          <w:rFonts w:ascii="Times New Roman" w:hAnsi="Times New Roman"/>
          <w:sz w:val="28"/>
          <w:szCs w:val="28"/>
          <w:lang w:val="kk-KZ"/>
        </w:rPr>
        <w:t xml:space="preserve">Е.М. </w:t>
      </w:r>
      <w:r w:rsidR="00BA732B" w:rsidRPr="00955C5A">
        <w:rPr>
          <w:rFonts w:ascii="Times New Roman" w:hAnsi="Times New Roman"/>
          <w:sz w:val="28"/>
          <w:szCs w:val="28"/>
          <w:lang w:val="kk-KZ"/>
        </w:rPr>
        <w:t xml:space="preserve">Рогова, </w:t>
      </w:r>
      <w:r w:rsidRPr="00955C5A">
        <w:rPr>
          <w:rFonts w:ascii="Times New Roman" w:hAnsi="Times New Roman"/>
          <w:sz w:val="28"/>
          <w:szCs w:val="28"/>
          <w:lang w:val="kk-KZ"/>
        </w:rPr>
        <w:t xml:space="preserve">Е.А. </w:t>
      </w:r>
      <w:r w:rsidR="00BA732B" w:rsidRPr="00955C5A">
        <w:rPr>
          <w:rFonts w:ascii="Times New Roman" w:hAnsi="Times New Roman"/>
          <w:sz w:val="28"/>
          <w:szCs w:val="28"/>
          <w:lang w:val="kk-KZ"/>
        </w:rPr>
        <w:t xml:space="preserve">Ткаченко </w:t>
      </w:r>
      <w:r w:rsidR="006527A9" w:rsidRPr="00955C5A">
        <w:rPr>
          <w:rFonts w:ascii="Times New Roman" w:hAnsi="Times New Roman"/>
          <w:sz w:val="28"/>
          <w:szCs w:val="28"/>
          <w:lang w:val="kk-KZ"/>
        </w:rPr>
        <w:t>к</w:t>
      </w:r>
      <w:r w:rsidR="006527A9" w:rsidRPr="00955C5A">
        <w:rPr>
          <w:rFonts w:ascii="Times New Roman" w:hAnsi="Times New Roman" w:cs="Times New Roman"/>
          <w:sz w:val="28"/>
          <w:szCs w:val="28"/>
          <w:lang w:val="kk-KZ"/>
        </w:rPr>
        <w:t xml:space="preserve">әсіпорынның инновациялық белсенділігі </w:t>
      </w:r>
      <w:r w:rsidR="00AE34DA" w:rsidRPr="00955C5A">
        <w:rPr>
          <w:rFonts w:ascii="Times New Roman" w:hAnsi="Times New Roman"/>
          <w:sz w:val="28"/>
          <w:szCs w:val="28"/>
          <w:lang w:val="kk-KZ"/>
        </w:rPr>
        <w:t xml:space="preserve">кәсіпорынның техникалық және ұйымдастырушылық жаңашылдыққа сезімталдығын, </w:t>
      </w:r>
      <w:r w:rsidR="00AE34DA" w:rsidRPr="00955C5A">
        <w:rPr>
          <w:rFonts w:ascii="Times New Roman" w:hAnsi="Times New Roman" w:cs="Times New Roman"/>
          <w:sz w:val="28"/>
          <w:szCs w:val="28"/>
          <w:lang w:val="kk-KZ"/>
        </w:rPr>
        <w:t xml:space="preserve">жаңалықтарды жасау, енгізу және коммерцияландыру бойынша қызметті жүзеге асырудың қарқындылығы мен </w:t>
      </w:r>
      <w:r w:rsidR="00AE34DA" w:rsidRPr="00955C5A">
        <w:rPr>
          <w:rStyle w:val="apple-converted-space"/>
          <w:rFonts w:ascii="Arial" w:hAnsi="Arial" w:cs="Arial"/>
          <w:sz w:val="28"/>
          <w:szCs w:val="28"/>
          <w:shd w:val="clear" w:color="auto" w:fill="FFFFFF"/>
          <w:lang w:val="kk-KZ"/>
        </w:rPr>
        <w:t> </w:t>
      </w:r>
      <w:r w:rsidR="00AE34DA" w:rsidRPr="00955C5A">
        <w:rPr>
          <w:rFonts w:ascii="Times New Roman" w:hAnsi="Times New Roman" w:cs="Times New Roman"/>
          <w:sz w:val="28"/>
          <w:szCs w:val="28"/>
          <w:shd w:val="clear" w:color="auto" w:fill="FFFFFF"/>
          <w:lang w:val="kk-KZ"/>
        </w:rPr>
        <w:t xml:space="preserve">уақтылығының деңгейін, қажетті ресурстарды жұмылдыра алу қабілетін, </w:t>
      </w:r>
      <w:r w:rsidR="00AE34DA" w:rsidRPr="00955C5A">
        <w:rPr>
          <w:rFonts w:ascii="Times New Roman" w:hAnsi="Times New Roman"/>
          <w:sz w:val="28"/>
          <w:szCs w:val="28"/>
          <w:lang w:val="kk-KZ"/>
        </w:rPr>
        <w:t xml:space="preserve"> </w:t>
      </w:r>
      <w:r w:rsidR="00AE34DA" w:rsidRPr="00955C5A">
        <w:rPr>
          <w:rFonts w:ascii="Times New Roman" w:hAnsi="Times New Roman" w:cs="Times New Roman"/>
          <w:sz w:val="28"/>
          <w:szCs w:val="28"/>
          <w:lang w:val="kk-KZ"/>
        </w:rPr>
        <w:t xml:space="preserve"> </w:t>
      </w:r>
      <w:r w:rsidR="006527A9" w:rsidRPr="00955C5A">
        <w:rPr>
          <w:rFonts w:ascii="Times New Roman" w:hAnsi="Times New Roman" w:cs="Times New Roman"/>
          <w:sz w:val="28"/>
          <w:szCs w:val="28"/>
          <w:lang w:val="kk-KZ"/>
        </w:rPr>
        <w:t xml:space="preserve">қамтитын инновациялық қызметінің кешенді сипаттамасы деп қарастырады </w:t>
      </w:r>
      <w:r w:rsidR="00A756F9" w:rsidRPr="00955C5A">
        <w:rPr>
          <w:rFonts w:ascii="Times New Roman" w:hAnsi="Times New Roman"/>
          <w:sz w:val="28"/>
          <w:szCs w:val="28"/>
          <w:lang w:val="kk-KZ"/>
        </w:rPr>
        <w:t>[21</w:t>
      </w:r>
      <w:r w:rsidR="006527A9" w:rsidRPr="00955C5A">
        <w:rPr>
          <w:rFonts w:ascii="Times New Roman" w:hAnsi="Times New Roman"/>
          <w:sz w:val="28"/>
          <w:szCs w:val="28"/>
          <w:lang w:val="kk-KZ"/>
        </w:rPr>
        <w:t>]</w:t>
      </w:r>
      <w:r w:rsidR="00AE34DA" w:rsidRPr="00955C5A">
        <w:rPr>
          <w:rFonts w:ascii="Times New Roman" w:hAnsi="Times New Roman"/>
          <w:sz w:val="28"/>
          <w:szCs w:val="28"/>
          <w:lang w:val="kk-KZ"/>
        </w:rPr>
        <w:t xml:space="preserve">. </w:t>
      </w:r>
    </w:p>
    <w:p w14:paraId="26F4CB1A" w14:textId="6543E25B" w:rsidR="006527A9" w:rsidRPr="00955C5A" w:rsidRDefault="007928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О.Н. </w:t>
      </w:r>
      <w:r w:rsidR="006527A9" w:rsidRPr="00955C5A">
        <w:rPr>
          <w:rFonts w:ascii="Times New Roman" w:hAnsi="Times New Roman" w:cs="Times New Roman"/>
          <w:sz w:val="28"/>
          <w:szCs w:val="28"/>
          <w:lang w:val="kk-KZ"/>
        </w:rPr>
        <w:t xml:space="preserve">Мельников инновациялық белсенділік бәсекеге қабілетті уақытта мамандар өндіретін, нарыққа ұсынылатын үдерістердің, тауарлардың немесе қызметтердің </w:t>
      </w:r>
      <w:r w:rsidR="008B2AC1" w:rsidRPr="00955C5A">
        <w:rPr>
          <w:rFonts w:ascii="Times New Roman" w:hAnsi="Times New Roman" w:cs="Times New Roman"/>
          <w:sz w:val="28"/>
          <w:szCs w:val="28"/>
          <w:lang w:val="kk-KZ"/>
        </w:rPr>
        <w:t>экономикалық,</w:t>
      </w:r>
      <w:r w:rsidR="008B2AC1">
        <w:rPr>
          <w:rFonts w:ascii="Times New Roman" w:hAnsi="Times New Roman" w:cs="Times New Roman"/>
          <w:sz w:val="28"/>
          <w:szCs w:val="28"/>
          <w:lang w:val="kk-KZ"/>
        </w:rPr>
        <w:t xml:space="preserve"> </w:t>
      </w:r>
      <w:r w:rsidR="008B2AC1" w:rsidRPr="00955C5A">
        <w:rPr>
          <w:rFonts w:ascii="Times New Roman" w:hAnsi="Times New Roman" w:cs="Times New Roman"/>
          <w:sz w:val="28"/>
          <w:szCs w:val="28"/>
          <w:lang w:val="kk-KZ"/>
        </w:rPr>
        <w:t>басқарушылық,</w:t>
      </w:r>
      <w:r w:rsidR="008B2AC1">
        <w:rPr>
          <w:rFonts w:ascii="Times New Roman" w:hAnsi="Times New Roman" w:cs="Times New Roman"/>
          <w:sz w:val="28"/>
          <w:szCs w:val="28"/>
          <w:lang w:val="kk-KZ"/>
        </w:rPr>
        <w:t xml:space="preserve"> </w:t>
      </w:r>
      <w:r w:rsidR="006527A9" w:rsidRPr="00955C5A">
        <w:rPr>
          <w:rFonts w:ascii="Times New Roman" w:hAnsi="Times New Roman" w:cs="Times New Roman"/>
          <w:sz w:val="28"/>
          <w:szCs w:val="28"/>
          <w:lang w:val="kk-KZ"/>
        </w:rPr>
        <w:t>техникалық</w:t>
      </w:r>
      <w:r w:rsidR="008B2AC1">
        <w:rPr>
          <w:rFonts w:ascii="Times New Roman" w:hAnsi="Times New Roman" w:cs="Times New Roman"/>
          <w:sz w:val="28"/>
          <w:szCs w:val="28"/>
          <w:lang w:val="kk-KZ"/>
        </w:rPr>
        <w:t>,</w:t>
      </w:r>
      <w:r w:rsidR="00A9319A" w:rsidRPr="00955C5A">
        <w:rPr>
          <w:rFonts w:ascii="Times New Roman" w:hAnsi="Times New Roman" w:cs="Times New Roman"/>
          <w:sz w:val="28"/>
          <w:szCs w:val="28"/>
          <w:lang w:val="kk-KZ"/>
        </w:rPr>
        <w:t xml:space="preserve"> </w:t>
      </w:r>
      <w:r w:rsidR="006527A9" w:rsidRPr="00955C5A">
        <w:rPr>
          <w:rFonts w:ascii="Times New Roman" w:hAnsi="Times New Roman" w:cs="Times New Roman"/>
          <w:sz w:val="28"/>
          <w:szCs w:val="28"/>
          <w:lang w:val="kk-KZ"/>
        </w:rPr>
        <w:t xml:space="preserve">технологиялық, </w:t>
      </w:r>
      <w:r w:rsidR="008B2AC1" w:rsidRPr="00955C5A">
        <w:rPr>
          <w:rFonts w:ascii="Times New Roman" w:hAnsi="Times New Roman" w:cs="Times New Roman"/>
          <w:sz w:val="28"/>
          <w:szCs w:val="28"/>
          <w:lang w:val="kk-KZ"/>
        </w:rPr>
        <w:t xml:space="preserve">әлеуметтік, </w:t>
      </w:r>
      <w:r w:rsidR="006527A9" w:rsidRPr="00955C5A">
        <w:rPr>
          <w:rFonts w:ascii="Times New Roman" w:hAnsi="Times New Roman" w:cs="Times New Roman"/>
          <w:sz w:val="28"/>
          <w:szCs w:val="28"/>
          <w:lang w:val="kk-KZ"/>
        </w:rPr>
        <w:t>ұйымдастырушылық, психологиялық және басқа да көрсеткіштерінің жаңалығына қол жеткізуде тауар өндірушілердің немесе қызмет көрсетушілердің жасампаздық қызметін білдіреді деп түсіндіреді [2</w:t>
      </w:r>
      <w:r w:rsidR="00B477C5" w:rsidRPr="00955C5A">
        <w:rPr>
          <w:rFonts w:ascii="Times New Roman" w:hAnsi="Times New Roman" w:cs="Times New Roman"/>
          <w:sz w:val="28"/>
          <w:szCs w:val="28"/>
          <w:lang w:val="kk-KZ"/>
        </w:rPr>
        <w:t>2</w:t>
      </w:r>
      <w:r w:rsidR="006527A9" w:rsidRPr="00955C5A">
        <w:rPr>
          <w:rFonts w:ascii="Times New Roman" w:hAnsi="Times New Roman" w:cs="Times New Roman"/>
          <w:sz w:val="28"/>
          <w:szCs w:val="28"/>
          <w:lang w:val="kk-KZ"/>
        </w:rPr>
        <w:t>].</w:t>
      </w:r>
    </w:p>
    <w:p w14:paraId="18206436" w14:textId="42553236" w:rsidR="006527A9" w:rsidRDefault="007928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 xml:space="preserve">А.В. </w:t>
      </w:r>
      <w:r w:rsidR="006527A9" w:rsidRPr="00955C5A">
        <w:rPr>
          <w:rFonts w:ascii="Times New Roman" w:hAnsi="Times New Roman" w:cs="Times New Roman"/>
          <w:sz w:val="28"/>
          <w:szCs w:val="28"/>
          <w:shd w:val="clear" w:color="auto" w:fill="FFFFFF"/>
          <w:lang w:val="kk-KZ"/>
        </w:rPr>
        <w:t xml:space="preserve">Крайнова және </w:t>
      </w:r>
      <w:r w:rsidRPr="00955C5A">
        <w:rPr>
          <w:rFonts w:ascii="Times New Roman" w:hAnsi="Times New Roman" w:cs="Times New Roman"/>
          <w:sz w:val="28"/>
          <w:szCs w:val="28"/>
          <w:lang w:val="kk-KZ"/>
        </w:rPr>
        <w:t xml:space="preserve">О.С. </w:t>
      </w:r>
      <w:r w:rsidR="006527A9" w:rsidRPr="00955C5A">
        <w:rPr>
          <w:rFonts w:ascii="Times New Roman" w:hAnsi="Times New Roman" w:cs="Times New Roman"/>
          <w:sz w:val="28"/>
          <w:szCs w:val="28"/>
          <w:shd w:val="clear" w:color="auto" w:fill="FFFFFF"/>
          <w:lang w:val="kk-KZ"/>
        </w:rPr>
        <w:t xml:space="preserve">Белокрылова </w:t>
      </w:r>
      <w:r w:rsidR="006527A9" w:rsidRPr="00955C5A">
        <w:rPr>
          <w:rFonts w:ascii="Times New Roman" w:hAnsi="Times New Roman" w:cs="Times New Roman"/>
          <w:sz w:val="28"/>
          <w:szCs w:val="28"/>
          <w:lang w:val="kk-KZ"/>
        </w:rPr>
        <w:t xml:space="preserve">инновациялық белсенділікті кәсіпорынның инновацияларды енгізуге және оны дамытуға бейімділігі тұрғысынан түсіндіреді </w:t>
      </w:r>
      <w:r w:rsidR="00B477C5" w:rsidRPr="00955C5A">
        <w:rPr>
          <w:rFonts w:ascii="Times New Roman" w:hAnsi="Times New Roman" w:cs="Times New Roman"/>
          <w:sz w:val="28"/>
          <w:szCs w:val="28"/>
          <w:shd w:val="clear" w:color="auto" w:fill="FFFFFF"/>
          <w:lang w:val="kk-KZ"/>
        </w:rPr>
        <w:t>[23,24</w:t>
      </w:r>
      <w:r w:rsidR="006527A9" w:rsidRPr="00955C5A">
        <w:rPr>
          <w:rFonts w:ascii="Times New Roman" w:hAnsi="Times New Roman" w:cs="Times New Roman"/>
          <w:sz w:val="28"/>
          <w:szCs w:val="28"/>
          <w:shd w:val="clear" w:color="auto" w:fill="FFFFFF"/>
          <w:lang w:val="kk-KZ"/>
        </w:rPr>
        <w:t>]</w:t>
      </w:r>
      <w:r w:rsidR="006527A9" w:rsidRPr="00955C5A">
        <w:rPr>
          <w:rFonts w:ascii="Times New Roman" w:hAnsi="Times New Roman" w:cs="Times New Roman"/>
          <w:sz w:val="28"/>
          <w:szCs w:val="28"/>
          <w:lang w:val="kk-KZ"/>
        </w:rPr>
        <w:t>.</w:t>
      </w:r>
    </w:p>
    <w:p w14:paraId="5E03C34B" w14:textId="664D88E7" w:rsidR="005B6B41" w:rsidRPr="00955C5A" w:rsidRDefault="005B6B41" w:rsidP="005B6B41">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О.Ю. Трилицкая инновациялық белсенділікті инновациялық, интеллектуалдық, ресурстық және басқа әлеуетті жұмылдыру қабілетінен тұратын, инновацияларды әзірлеу, енгізу және тарату бойынша жүзеге асырылатын іс-шаралар қызметінің қарқындылығы мен энергия дәрежесін қамтитын шаруашылық жүргізуші субъектінің инновациялық қызметінің кешенді сипаттамасы ретінде түсіну керек деп қарастырады [2</w:t>
      </w:r>
      <w:r>
        <w:rPr>
          <w:rFonts w:ascii="Times New Roman" w:hAnsi="Times New Roman" w:cs="Times New Roman"/>
          <w:sz w:val="28"/>
          <w:szCs w:val="28"/>
          <w:lang w:val="kk-KZ"/>
        </w:rPr>
        <w:t>5</w:t>
      </w:r>
      <w:r w:rsidRPr="00955C5A">
        <w:rPr>
          <w:rFonts w:ascii="Times New Roman" w:hAnsi="Times New Roman" w:cs="Times New Roman"/>
          <w:sz w:val="28"/>
          <w:szCs w:val="28"/>
          <w:lang w:val="kk-KZ"/>
        </w:rPr>
        <w:t>].</w:t>
      </w:r>
    </w:p>
    <w:p w14:paraId="0252A73E" w14:textId="43F12BAD" w:rsidR="006527A9" w:rsidRPr="00955C5A" w:rsidRDefault="007928A9" w:rsidP="008D791B">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O.M. </w:t>
      </w:r>
      <w:r w:rsidR="006527A9" w:rsidRPr="00955C5A">
        <w:rPr>
          <w:rFonts w:ascii="Times New Roman" w:hAnsi="Times New Roman" w:cs="Times New Roman"/>
          <w:sz w:val="28"/>
          <w:szCs w:val="28"/>
          <w:lang w:val="kk-KZ"/>
        </w:rPr>
        <w:t>Хотяшева</w:t>
      </w:r>
      <w:r w:rsidR="008F51DE" w:rsidRPr="00955C5A">
        <w:rPr>
          <w:rFonts w:ascii="Times New Roman" w:hAnsi="Times New Roman" w:cs="Times New Roman"/>
          <w:sz w:val="28"/>
          <w:szCs w:val="28"/>
          <w:lang w:val="kk-KZ"/>
        </w:rPr>
        <w:t>,</w:t>
      </w:r>
      <w:r w:rsidR="006527A9"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В.П. </w:t>
      </w:r>
      <w:r w:rsidR="006527A9" w:rsidRPr="00955C5A">
        <w:rPr>
          <w:rFonts w:ascii="Times New Roman" w:hAnsi="Times New Roman" w:cs="Times New Roman"/>
          <w:sz w:val="28"/>
          <w:szCs w:val="28"/>
          <w:lang w:val="kk-KZ"/>
        </w:rPr>
        <w:t>Баранчеев</w:t>
      </w:r>
      <w:r w:rsidR="008F51DE" w:rsidRPr="00955C5A">
        <w:rPr>
          <w:rFonts w:ascii="Times New Roman" w:hAnsi="Times New Roman" w:cs="Times New Roman"/>
          <w:sz w:val="28"/>
          <w:szCs w:val="28"/>
          <w:lang w:val="kk-KZ"/>
        </w:rPr>
        <w:t>,</w:t>
      </w:r>
      <w:r w:rsidR="006527A9" w:rsidRPr="00955C5A">
        <w:rPr>
          <w:rFonts w:ascii="Times New Roman" w:hAnsi="Times New Roman" w:cs="Times New Roman"/>
          <w:sz w:val="28"/>
          <w:szCs w:val="28"/>
          <w:lang w:val="kk-KZ"/>
        </w:rPr>
        <w:t xml:space="preserve"> </w:t>
      </w:r>
      <w:r w:rsidR="005B6B41" w:rsidRPr="00955C5A">
        <w:rPr>
          <w:rFonts w:ascii="Times New Roman" w:hAnsi="Times New Roman" w:cs="Times New Roman"/>
          <w:sz w:val="28"/>
          <w:szCs w:val="28"/>
          <w:lang w:val="kk-KZ"/>
        </w:rPr>
        <w:t xml:space="preserve">В.М. Мишин және </w:t>
      </w:r>
      <w:r w:rsidRPr="00955C5A">
        <w:rPr>
          <w:rFonts w:ascii="Times New Roman" w:hAnsi="Times New Roman" w:cs="Times New Roman"/>
          <w:sz w:val="28"/>
          <w:szCs w:val="28"/>
          <w:lang w:val="kk-KZ"/>
        </w:rPr>
        <w:t xml:space="preserve">Н.П. </w:t>
      </w:r>
      <w:r w:rsidR="006527A9" w:rsidRPr="00955C5A">
        <w:rPr>
          <w:rFonts w:ascii="Times New Roman" w:hAnsi="Times New Roman" w:cs="Times New Roman"/>
          <w:sz w:val="28"/>
          <w:szCs w:val="28"/>
          <w:lang w:val="kk-KZ"/>
        </w:rPr>
        <w:t>Масленникова</w:t>
      </w:r>
      <w:r w:rsidR="005B6B41">
        <w:rPr>
          <w:rFonts w:ascii="Times New Roman" w:hAnsi="Times New Roman" w:cs="Times New Roman"/>
          <w:sz w:val="28"/>
          <w:szCs w:val="28"/>
          <w:lang w:val="kk-KZ"/>
        </w:rPr>
        <w:t>лар</w:t>
      </w:r>
      <w:r w:rsidR="006527A9" w:rsidRPr="00955C5A">
        <w:rPr>
          <w:rFonts w:ascii="Times New Roman" w:hAnsi="Times New Roman" w:cs="Times New Roman"/>
          <w:sz w:val="28"/>
          <w:szCs w:val="28"/>
          <w:lang w:val="kk-KZ"/>
        </w:rPr>
        <w:t xml:space="preserve"> кәсіпорынның инновациялық белсенді</w:t>
      </w:r>
      <w:r w:rsidR="008D791B" w:rsidRPr="00955C5A">
        <w:rPr>
          <w:rFonts w:ascii="Times New Roman" w:hAnsi="Times New Roman" w:cs="Times New Roman"/>
          <w:sz w:val="28"/>
          <w:szCs w:val="28"/>
          <w:lang w:val="kk-KZ"/>
        </w:rPr>
        <w:t xml:space="preserve">лігіне кеңірек анықтама берген. </w:t>
      </w:r>
      <w:r w:rsidRPr="00955C5A">
        <w:rPr>
          <w:rFonts w:ascii="Times New Roman" w:hAnsi="Times New Roman" w:cs="Times New Roman"/>
          <w:sz w:val="28"/>
          <w:szCs w:val="28"/>
          <w:lang w:val="kk-KZ"/>
        </w:rPr>
        <w:t xml:space="preserve">O.M. </w:t>
      </w:r>
      <w:r w:rsidR="006527A9" w:rsidRPr="00955C5A">
        <w:rPr>
          <w:rFonts w:ascii="Times New Roman" w:hAnsi="Times New Roman" w:cs="Times New Roman"/>
          <w:sz w:val="28"/>
          <w:szCs w:val="28"/>
          <w:lang w:val="kk-KZ"/>
        </w:rPr>
        <w:t>Хотяшева инновациялық белсенділік ҒЗТКЖ жүргізу, өнімдерді дайындаудың технологиялық үдерістерін әзірлеу, жобалау, жаңа техника үлгілерін сынақтан өткізу және меңгеру, жаңа ұйымдастырушылық-басқарушылық шешімдерін әзірлеу және енгізу, ақпараттық ресурстарды құру және сатып алу және инновацияны ақпараттық қамтамасыз ету, қызметкерлерді даярлау және біліктілігін жоғарлату, маркетингтік зерттеулер жүргізу және лицензиялау, патенттеу, лицензияны сатып алу бойынша жұмыстар түрінде жүзеге асырылады деп қарастырады [2</w:t>
      </w:r>
      <w:r w:rsidR="005B6B41">
        <w:rPr>
          <w:rFonts w:ascii="Times New Roman" w:hAnsi="Times New Roman" w:cs="Times New Roman"/>
          <w:sz w:val="28"/>
          <w:szCs w:val="28"/>
          <w:lang w:val="kk-KZ"/>
        </w:rPr>
        <w:t>6</w:t>
      </w:r>
      <w:r w:rsidR="006527A9" w:rsidRPr="00955C5A">
        <w:rPr>
          <w:rFonts w:ascii="Times New Roman" w:hAnsi="Times New Roman" w:cs="Times New Roman"/>
          <w:sz w:val="28"/>
          <w:szCs w:val="28"/>
          <w:lang w:val="kk-KZ"/>
        </w:rPr>
        <w:t>].</w:t>
      </w:r>
    </w:p>
    <w:p w14:paraId="37E6B477" w14:textId="439CB7A9" w:rsidR="006527A9" w:rsidRPr="00955C5A" w:rsidRDefault="00797AAE"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В.П. </w:t>
      </w:r>
      <w:r w:rsidR="006527A9" w:rsidRPr="00955C5A">
        <w:rPr>
          <w:rFonts w:ascii="Times New Roman" w:hAnsi="Times New Roman" w:cs="Times New Roman"/>
          <w:sz w:val="28"/>
          <w:szCs w:val="28"/>
          <w:lang w:val="kk-KZ"/>
        </w:rPr>
        <w:t xml:space="preserve">Баранчеев, </w:t>
      </w:r>
      <w:r w:rsidRPr="00955C5A">
        <w:rPr>
          <w:rFonts w:ascii="Times New Roman" w:hAnsi="Times New Roman" w:cs="Times New Roman"/>
          <w:sz w:val="28"/>
          <w:szCs w:val="28"/>
          <w:lang w:val="kk-KZ"/>
        </w:rPr>
        <w:t xml:space="preserve">Н.П. </w:t>
      </w:r>
      <w:r w:rsidR="006527A9" w:rsidRPr="00955C5A">
        <w:rPr>
          <w:rFonts w:ascii="Times New Roman" w:hAnsi="Times New Roman" w:cs="Times New Roman"/>
          <w:sz w:val="28"/>
          <w:szCs w:val="28"/>
          <w:lang w:val="kk-KZ"/>
        </w:rPr>
        <w:t>Масленникова</w:t>
      </w:r>
      <w:r w:rsidR="005B6B41">
        <w:rPr>
          <w:rFonts w:ascii="Times New Roman" w:hAnsi="Times New Roman" w:cs="Times New Roman"/>
          <w:sz w:val="28"/>
          <w:szCs w:val="28"/>
          <w:lang w:val="kk-KZ"/>
        </w:rPr>
        <w:t>,</w:t>
      </w:r>
      <w:r w:rsidR="006527A9" w:rsidRPr="00955C5A">
        <w:rPr>
          <w:rFonts w:ascii="Times New Roman" w:hAnsi="Times New Roman" w:cs="Times New Roman"/>
          <w:sz w:val="28"/>
          <w:szCs w:val="28"/>
          <w:lang w:val="kk-KZ"/>
        </w:rPr>
        <w:t xml:space="preserve"> </w:t>
      </w:r>
      <w:r w:rsidR="005B6B41" w:rsidRPr="00955C5A">
        <w:rPr>
          <w:rFonts w:ascii="Times New Roman" w:hAnsi="Times New Roman" w:cs="Times New Roman"/>
          <w:sz w:val="28"/>
          <w:szCs w:val="28"/>
          <w:lang w:val="kk-KZ"/>
        </w:rPr>
        <w:t>В.М. Мишин</w:t>
      </w:r>
      <w:r w:rsidR="005B6B41">
        <w:rPr>
          <w:rFonts w:ascii="Times New Roman" w:hAnsi="Times New Roman" w:cs="Times New Roman"/>
          <w:sz w:val="28"/>
          <w:szCs w:val="28"/>
          <w:lang w:val="kk-KZ"/>
        </w:rPr>
        <w:t>нің көзқарастары</w:t>
      </w:r>
      <w:r w:rsidR="006527A9" w:rsidRPr="00955C5A">
        <w:rPr>
          <w:rFonts w:ascii="Times New Roman" w:hAnsi="Times New Roman" w:cs="Times New Roman"/>
          <w:sz w:val="28"/>
          <w:szCs w:val="28"/>
          <w:lang w:val="kk-KZ"/>
        </w:rPr>
        <w:t xml:space="preserve"> бойынша фирманың инновациялық белсенділігі </w:t>
      </w:r>
      <w:r w:rsidR="005B6B41">
        <w:rPr>
          <w:rFonts w:ascii="Times New Roman" w:hAnsi="Times New Roman" w:cs="Times New Roman"/>
          <w:sz w:val="28"/>
          <w:szCs w:val="28"/>
          <w:lang w:val="kk-KZ"/>
        </w:rPr>
        <w:t>деп</w:t>
      </w:r>
      <w:r w:rsidR="006527A9" w:rsidRPr="00955C5A">
        <w:rPr>
          <w:rFonts w:ascii="Times New Roman" w:hAnsi="Times New Roman" w:cs="Times New Roman"/>
          <w:sz w:val="28"/>
          <w:szCs w:val="28"/>
          <w:lang w:val="kk-KZ"/>
        </w:rPr>
        <w:t xml:space="preserve"> қызметтің осы түріндегі ілгерілеу мәселелерінде құзыреттілікке негізделген жаңалықтарға сезімталдықты, жаңашылдықты түрлендіру бойынша жүзеге асырылатын іс-әрекеттердің қарқындылық деңгейін және олардың уақтылығын, қажетті сан мен сападағы әлеуетті жұмылдыру қабілетін, сон</w:t>
      </w:r>
      <w:r w:rsidR="005B6B41">
        <w:rPr>
          <w:rFonts w:ascii="Times New Roman" w:hAnsi="Times New Roman" w:cs="Times New Roman"/>
          <w:sz w:val="28"/>
          <w:szCs w:val="28"/>
          <w:lang w:val="kk-KZ"/>
        </w:rPr>
        <w:t xml:space="preserve">дай-ақ, </w:t>
      </w:r>
      <w:r w:rsidR="006527A9" w:rsidRPr="00955C5A">
        <w:rPr>
          <w:rFonts w:ascii="Times New Roman" w:hAnsi="Times New Roman" w:cs="Times New Roman"/>
          <w:sz w:val="28"/>
          <w:szCs w:val="28"/>
          <w:lang w:val="kk-KZ"/>
        </w:rPr>
        <w:t xml:space="preserve">оның жасырын жақтарын, қолданылатын әдістердің негізділігін қамтамасыз ету қабілетін, инновациялық үдеріс технологиясының құрамы мен операциялардың </w:t>
      </w:r>
      <w:r w:rsidR="006527A9" w:rsidRPr="00955C5A">
        <w:rPr>
          <w:rFonts w:ascii="Times New Roman" w:hAnsi="Times New Roman" w:cs="Times New Roman"/>
          <w:sz w:val="28"/>
          <w:szCs w:val="28"/>
          <w:lang w:val="kk-KZ"/>
        </w:rPr>
        <w:lastRenderedPageBreak/>
        <w:t>кезектілігі бойынша ұтымдылығын қамтитын оның инновациялық қы</w:t>
      </w:r>
      <w:r w:rsidR="00B477C5" w:rsidRPr="00955C5A">
        <w:rPr>
          <w:rFonts w:ascii="Times New Roman" w:hAnsi="Times New Roman" w:cs="Times New Roman"/>
          <w:sz w:val="28"/>
          <w:szCs w:val="28"/>
          <w:lang w:val="kk-KZ"/>
        </w:rPr>
        <w:t>зметінің кешенді сипаттамасы</w:t>
      </w:r>
      <w:r w:rsidR="005B6B41">
        <w:rPr>
          <w:rFonts w:ascii="Times New Roman" w:hAnsi="Times New Roman" w:cs="Times New Roman"/>
          <w:sz w:val="28"/>
          <w:szCs w:val="28"/>
          <w:lang w:val="kk-KZ"/>
        </w:rPr>
        <w:t>н қарастырады</w:t>
      </w:r>
      <w:r w:rsidR="00B477C5" w:rsidRPr="00955C5A">
        <w:rPr>
          <w:rFonts w:ascii="Times New Roman" w:hAnsi="Times New Roman" w:cs="Times New Roman"/>
          <w:sz w:val="28"/>
          <w:szCs w:val="28"/>
          <w:lang w:val="kk-KZ"/>
        </w:rPr>
        <w:t xml:space="preserve"> [2</w:t>
      </w:r>
      <w:r w:rsidR="005B6B41">
        <w:rPr>
          <w:rFonts w:ascii="Times New Roman" w:hAnsi="Times New Roman" w:cs="Times New Roman"/>
          <w:sz w:val="28"/>
          <w:szCs w:val="28"/>
          <w:lang w:val="kk-KZ"/>
        </w:rPr>
        <w:t>7</w:t>
      </w:r>
      <w:r w:rsidR="006527A9" w:rsidRPr="00955C5A">
        <w:rPr>
          <w:rFonts w:ascii="Times New Roman" w:hAnsi="Times New Roman" w:cs="Times New Roman"/>
          <w:sz w:val="28"/>
          <w:szCs w:val="28"/>
          <w:lang w:val="kk-KZ"/>
        </w:rPr>
        <w:t>].</w:t>
      </w:r>
    </w:p>
    <w:p w14:paraId="03C99E27" w14:textId="77777777" w:rsidR="006527A9" w:rsidRPr="00955C5A" w:rsidRDefault="006527A9" w:rsidP="001275F2">
      <w:pPr>
        <w:pStyle w:val="Default"/>
        <w:ind w:firstLine="709"/>
        <w:jc w:val="both"/>
        <w:rPr>
          <w:rFonts w:ascii="Times New Roman" w:hAnsi="Times New Roman" w:cs="Times New Roman"/>
          <w:color w:val="auto"/>
          <w:sz w:val="28"/>
          <w:szCs w:val="28"/>
          <w:shd w:val="clear" w:color="auto" w:fill="FFFFFF"/>
          <w:lang w:val="kk-KZ"/>
        </w:rPr>
      </w:pPr>
      <w:r w:rsidRPr="00955C5A">
        <w:rPr>
          <w:rFonts w:ascii="Times New Roman" w:hAnsi="Times New Roman" w:cs="Times New Roman"/>
          <w:color w:val="auto"/>
          <w:sz w:val="28"/>
          <w:szCs w:val="28"/>
          <w:shd w:val="clear" w:color="auto" w:fill="FFFFFF"/>
          <w:lang w:val="kk-KZ"/>
        </w:rPr>
        <w:t>Ағылшын тілінде «инновациялық белсенділік» пен «инновациялық қызмет»  ұғымдары бір-бірінен ерекшеленбейді, өйткені «белсенділік» және «қызмет» ағылшын тілінде бір сөзбен – «</w:t>
      </w:r>
      <w:r w:rsidRPr="00955C5A">
        <w:rPr>
          <w:rFonts w:ascii="Times New Roman" w:hAnsi="Times New Roman" w:cs="Times New Roman"/>
          <w:color w:val="auto"/>
          <w:sz w:val="28"/>
          <w:szCs w:val="28"/>
          <w:lang w:val="kk-KZ"/>
        </w:rPr>
        <w:t xml:space="preserve">activity» деп жазылады. Сондықтанда </w:t>
      </w:r>
      <w:r w:rsidRPr="00955C5A">
        <w:rPr>
          <w:rFonts w:ascii="Times New Roman" w:hAnsi="Times New Roman" w:cs="Times New Roman"/>
          <w:color w:val="auto"/>
          <w:sz w:val="28"/>
          <w:szCs w:val="28"/>
          <w:shd w:val="clear" w:color="auto" w:fill="FFFFFF"/>
          <w:lang w:val="kk-KZ"/>
        </w:rPr>
        <w:t>батыста</w:t>
      </w:r>
      <w:r w:rsidRPr="00955C5A">
        <w:rPr>
          <w:rFonts w:ascii="Times New Roman" w:hAnsi="Times New Roman" w:cs="Times New Roman"/>
          <w:color w:val="auto"/>
          <w:sz w:val="28"/>
          <w:szCs w:val="28"/>
          <w:lang w:val="kk-KZ"/>
        </w:rPr>
        <w:t xml:space="preserve"> «innovative activity» ұғымының</w:t>
      </w:r>
      <w:r w:rsidRPr="00955C5A">
        <w:rPr>
          <w:rFonts w:ascii="Times New Roman" w:hAnsi="Times New Roman" w:cs="Times New Roman"/>
          <w:color w:val="auto"/>
          <w:sz w:val="28"/>
          <w:szCs w:val="28"/>
          <w:shd w:val="clear" w:color="auto" w:fill="FFFFFF"/>
          <w:lang w:val="kk-KZ"/>
        </w:rPr>
        <w:t xml:space="preserve"> шамалы өзгеше анықтамасы жиі кездеседі. Инновациялар шетелдік кәсіпорындар үшін түпкі мақсат емес, олардың түпкілікті мақсаты экономикалық тепе-теңдік болып табылатын трансформациялық өзгерістердің динамикалық үдерістерін іске қосу үшін ката</w:t>
      </w:r>
      <w:r w:rsidR="00B477C5" w:rsidRPr="00955C5A">
        <w:rPr>
          <w:rFonts w:ascii="Times New Roman" w:hAnsi="Times New Roman" w:cs="Times New Roman"/>
          <w:color w:val="auto"/>
          <w:sz w:val="28"/>
          <w:szCs w:val="28"/>
          <w:shd w:val="clear" w:color="auto" w:fill="FFFFFF"/>
          <w:lang w:val="kk-KZ"/>
        </w:rPr>
        <w:t>лизатор ретінде қызмет етеді [28</w:t>
      </w:r>
      <w:r w:rsidRPr="00955C5A">
        <w:rPr>
          <w:rFonts w:ascii="Times New Roman" w:hAnsi="Times New Roman" w:cs="Times New Roman"/>
          <w:color w:val="auto"/>
          <w:sz w:val="28"/>
          <w:szCs w:val="28"/>
          <w:shd w:val="clear" w:color="auto" w:fill="FFFFFF"/>
          <w:lang w:val="kk-KZ"/>
        </w:rPr>
        <w:t>]. Инновациялар, сондай-ақ нарықта бар өнімге қарағанда басқа сапалы ұқсас өнімді ұсына алатын интеллектуалдық қызметтің соңғы нәтижесі ретінде қарастырылады [2</w:t>
      </w:r>
      <w:r w:rsidR="00B477C5" w:rsidRPr="00955C5A">
        <w:rPr>
          <w:rFonts w:ascii="Times New Roman" w:hAnsi="Times New Roman" w:cs="Times New Roman"/>
          <w:color w:val="auto"/>
          <w:sz w:val="28"/>
          <w:szCs w:val="28"/>
          <w:shd w:val="clear" w:color="auto" w:fill="FFFFFF"/>
          <w:lang w:val="kk-KZ"/>
        </w:rPr>
        <w:t>9</w:t>
      </w:r>
      <w:r w:rsidRPr="00955C5A">
        <w:rPr>
          <w:rFonts w:ascii="Times New Roman" w:hAnsi="Times New Roman" w:cs="Times New Roman"/>
          <w:color w:val="auto"/>
          <w:sz w:val="28"/>
          <w:szCs w:val="28"/>
          <w:shd w:val="clear" w:color="auto" w:fill="FFFFFF"/>
          <w:lang w:val="kk-KZ"/>
        </w:rPr>
        <w:t>].</w:t>
      </w:r>
    </w:p>
    <w:p w14:paraId="68C4EFEB" w14:textId="3C258510" w:rsidR="006527A9" w:rsidRPr="00955C5A" w:rsidRDefault="006527A9" w:rsidP="001275F2">
      <w:pPr>
        <w:spacing w:after="0" w:line="240" w:lineRule="auto"/>
        <w:ind w:firstLine="567"/>
        <w:jc w:val="both"/>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8"/>
          <w:szCs w:val="28"/>
          <w:lang w:val="kk-KZ"/>
        </w:rPr>
        <w:t xml:space="preserve">XXI ғасырда заманауи инновациялық жүйелерді дамытудың жаңа  бағыттарының бірі ашық инновация моделі болып қалыптасты: мұнда фирма өз дамуын басқа компаниялармен бөлісе алады және инновациялық белсенділікті іске асыру үшін қажетті ресурстардың бір бөлігін сырттан тарта алады. </w:t>
      </w:r>
      <w:r w:rsidRPr="00955C5A">
        <w:rPr>
          <w:rFonts w:ascii="Times New Roman" w:hAnsi="Times New Roman" w:cs="Times New Roman"/>
          <w:sz w:val="28"/>
          <w:szCs w:val="28"/>
          <w:lang w:val="kk-KZ"/>
        </w:rPr>
        <w:t>«Ашық инновация» ұғымының негізін қалаушы Генри Чесбро, ол 2003 жылы а</w:t>
      </w:r>
      <w:r w:rsidR="00A9319A" w:rsidRPr="00955C5A">
        <w:rPr>
          <w:rFonts w:ascii="Times New Roman" w:hAnsi="Times New Roman" w:cs="Times New Roman"/>
          <w:sz w:val="28"/>
          <w:szCs w:val="28"/>
          <w:lang w:val="kk-KZ"/>
        </w:rPr>
        <w:t>лғаш рет «Ашық инновация: пайдалы</w:t>
      </w:r>
      <w:r w:rsidRPr="00955C5A">
        <w:rPr>
          <w:rFonts w:ascii="Times New Roman" w:hAnsi="Times New Roman" w:cs="Times New Roman"/>
          <w:sz w:val="28"/>
          <w:szCs w:val="28"/>
          <w:lang w:val="kk-KZ"/>
        </w:rPr>
        <w:t xml:space="preserve"> технологияларды құру» атты кітабін жарыққа </w:t>
      </w:r>
      <w:r w:rsidR="00B477C5" w:rsidRPr="00955C5A">
        <w:rPr>
          <w:rFonts w:ascii="Times New Roman" w:hAnsi="Times New Roman" w:cs="Times New Roman"/>
          <w:sz w:val="28"/>
          <w:szCs w:val="28"/>
          <w:lang w:val="kk-KZ"/>
        </w:rPr>
        <w:t>шығарды [30</w:t>
      </w:r>
      <w:r w:rsidRPr="00955C5A">
        <w:rPr>
          <w:rFonts w:ascii="Times New Roman" w:hAnsi="Times New Roman" w:cs="Times New Roman"/>
          <w:sz w:val="28"/>
          <w:szCs w:val="28"/>
          <w:lang w:val="kk-KZ"/>
        </w:rPr>
        <w:t>]. Г.</w:t>
      </w:r>
      <w:r w:rsidR="00CF1756"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Чесброның пікірі бойынша ашық инновацияларға сәйкес компания өзінің ішкі идеяларымен бірге сыртқы идеяларды да пайдалану, сонымен қатар  </w:t>
      </w:r>
      <w:r w:rsidRPr="00955C5A">
        <w:rPr>
          <w:rFonts w:ascii="Times New Roman" w:eastAsia="Times New Roman" w:hAnsi="Times New Roman" w:cs="Times New Roman"/>
          <w:sz w:val="28"/>
          <w:szCs w:val="28"/>
          <w:lang w:val="kk-KZ"/>
        </w:rPr>
        <w:t>өзінің жетілдірілген технологияларымен нарыққа шығудың «ішкі» және «сыртқы» тәсілдерін қолдана алу түсініледі.</w:t>
      </w:r>
    </w:p>
    <w:p w14:paraId="6634FB96" w14:textId="048702E8" w:rsidR="006527A9" w:rsidRPr="00955C5A" w:rsidRDefault="006527A9"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Қазіргі уақытта бұл әсіресе біздің отандық кәсіпорындар үшін өте қажет. Себебі отандық кәсіпорындардың инновациялық қызметінің тиімділігін арттыру үшін инновацияларды басқарудың жаңа тәсілдері мен әдістерін пайдалану </w:t>
      </w:r>
      <w:r w:rsidR="001D1630" w:rsidRPr="00955C5A">
        <w:rPr>
          <w:rFonts w:ascii="Times New Roman" w:eastAsia="Times New Roman" w:hAnsi="Times New Roman" w:cs="Times New Roman"/>
          <w:sz w:val="28"/>
          <w:szCs w:val="28"/>
          <w:lang w:val="kk-KZ"/>
        </w:rPr>
        <w:t>олардың бәсекелік артықшылығын қамтамасыз ететін болады</w:t>
      </w:r>
      <w:r w:rsidRPr="00955C5A">
        <w:rPr>
          <w:rFonts w:ascii="Times New Roman" w:eastAsia="Times New Roman" w:hAnsi="Times New Roman" w:cs="Times New Roman"/>
          <w:sz w:val="28"/>
          <w:szCs w:val="28"/>
          <w:lang w:val="kk-KZ"/>
        </w:rPr>
        <w:t>. Тәжірибе көрсетіп отырғандай, негізінен кәсіпорынның жеке әзірлемелерін пайдалануды көздейтін инновацияларға дәстүрлі көзқарас бүгінде көптеген жағдайларға байланысты тиімділігі өте төмен болып келеді. Оның түрлі себептері бар, негізгілерін атап айтатын болсақ, ішкі ресурстардың шектеулі болуына</w:t>
      </w:r>
      <w:r w:rsidR="001D1630" w:rsidRPr="00955C5A">
        <w:rPr>
          <w:rFonts w:ascii="Times New Roman" w:eastAsia="Times New Roman" w:hAnsi="Times New Roman" w:cs="Times New Roman"/>
          <w:sz w:val="28"/>
          <w:szCs w:val="28"/>
          <w:lang w:val="kk-KZ"/>
        </w:rPr>
        <w:t>,</w:t>
      </w:r>
      <w:r w:rsidRPr="00955C5A">
        <w:rPr>
          <w:rFonts w:ascii="Times New Roman" w:eastAsia="Times New Roman" w:hAnsi="Times New Roman" w:cs="Times New Roman"/>
          <w:sz w:val="28"/>
          <w:szCs w:val="28"/>
          <w:lang w:val="kk-KZ"/>
        </w:rPr>
        <w:t xml:space="preserve"> ҒЗТКЖ саласындағы жеткіліксіз дамуға</w:t>
      </w:r>
      <w:r w:rsidR="001D1630" w:rsidRPr="00955C5A">
        <w:rPr>
          <w:rFonts w:ascii="Times New Roman" w:eastAsia="Times New Roman" w:hAnsi="Times New Roman" w:cs="Times New Roman"/>
          <w:sz w:val="28"/>
          <w:szCs w:val="28"/>
          <w:lang w:val="kk-KZ"/>
        </w:rPr>
        <w:t xml:space="preserve"> және жаңалықты енгізу ол алғаш рет орын алып отыруына байланысты белгілі бір тәуекелдің болуымен</w:t>
      </w:r>
      <w:r w:rsidRPr="00955C5A">
        <w:rPr>
          <w:rFonts w:ascii="Times New Roman" w:eastAsia="Times New Roman" w:hAnsi="Times New Roman" w:cs="Times New Roman"/>
          <w:sz w:val="28"/>
          <w:szCs w:val="28"/>
          <w:lang w:val="kk-KZ"/>
        </w:rPr>
        <w:t xml:space="preserve"> байланысты отандық кәсіпорындар көбінесе өз әзірлемелерін толық көлемде жүзеге асыр</w:t>
      </w:r>
      <w:r w:rsidR="001D1630" w:rsidRPr="00955C5A">
        <w:rPr>
          <w:rFonts w:ascii="Times New Roman" w:eastAsia="Times New Roman" w:hAnsi="Times New Roman" w:cs="Times New Roman"/>
          <w:sz w:val="28"/>
          <w:szCs w:val="28"/>
          <w:lang w:val="kk-KZ"/>
        </w:rPr>
        <w:t>уға қызығушылық таныта бермейді</w:t>
      </w:r>
      <w:r w:rsidRPr="00955C5A">
        <w:rPr>
          <w:rFonts w:ascii="Times New Roman" w:eastAsia="Times New Roman" w:hAnsi="Times New Roman" w:cs="Times New Roman"/>
          <w:sz w:val="28"/>
          <w:szCs w:val="28"/>
          <w:lang w:val="kk-KZ"/>
        </w:rPr>
        <w:t>.</w:t>
      </w:r>
    </w:p>
    <w:p w14:paraId="19A494F1" w14:textId="77777777" w:rsidR="006527A9" w:rsidRPr="00955C5A" w:rsidRDefault="006527A9"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Ашық инновация моделінде ҒЗТКЖ-ны басқарудың ішкі үдерістерін олардың ашықтығы университеттердің, ұлттық зертханалардың, жеткізіп берушілердің, тұтынушылардың, жалпы осы үдеріске қатысушы тараптардың өзара ынтымақтастығы негізінде технологиялардың диффузиясы жағына қарай қайта қараудан тұрады. </w:t>
      </w:r>
    </w:p>
    <w:p w14:paraId="59F2A728" w14:textId="1224742A" w:rsidR="006527A9" w:rsidRPr="00955C5A" w:rsidRDefault="006527A9"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Ашық инновацияның мәнін нақтырақ түсіну үшін оның жабық инновацияда</w:t>
      </w:r>
      <w:r w:rsidR="00ED6B33" w:rsidRPr="00955C5A">
        <w:rPr>
          <w:rFonts w:ascii="Times New Roman" w:eastAsia="Times New Roman" w:hAnsi="Times New Roman" w:cs="Times New Roman"/>
          <w:sz w:val="28"/>
          <w:szCs w:val="28"/>
          <w:lang w:val="kk-KZ"/>
        </w:rPr>
        <w:t>н ерекшеліктерін көрсететін қағида</w:t>
      </w:r>
      <w:r w:rsidRPr="00955C5A">
        <w:rPr>
          <w:rFonts w:ascii="Times New Roman" w:eastAsia="Times New Roman" w:hAnsi="Times New Roman" w:cs="Times New Roman"/>
          <w:sz w:val="28"/>
          <w:szCs w:val="28"/>
          <w:lang w:val="kk-KZ"/>
        </w:rPr>
        <w:t>ттарын салыстырмалы түрде 2-кестеде қарастырамыз.</w:t>
      </w:r>
    </w:p>
    <w:p w14:paraId="4D039FEB" w14:textId="77777777" w:rsidR="006527A9" w:rsidRDefault="006527A9" w:rsidP="001275F2">
      <w:pPr>
        <w:spacing w:after="0" w:line="240" w:lineRule="auto"/>
        <w:ind w:firstLine="567"/>
        <w:jc w:val="both"/>
        <w:rPr>
          <w:rFonts w:ascii="Times New Roman" w:eastAsia="Times New Roman" w:hAnsi="Times New Roman" w:cs="Times New Roman"/>
          <w:sz w:val="28"/>
          <w:szCs w:val="28"/>
          <w:lang w:val="en-US"/>
        </w:rPr>
      </w:pPr>
    </w:p>
    <w:p w14:paraId="18AF288E" w14:textId="77777777" w:rsidR="00845177" w:rsidRPr="00845177" w:rsidRDefault="00845177" w:rsidP="001275F2">
      <w:pPr>
        <w:spacing w:after="0" w:line="240" w:lineRule="auto"/>
        <w:ind w:firstLine="567"/>
        <w:jc w:val="both"/>
        <w:rPr>
          <w:rFonts w:ascii="Times New Roman" w:eastAsia="Times New Roman" w:hAnsi="Times New Roman" w:cs="Times New Roman"/>
          <w:sz w:val="28"/>
          <w:szCs w:val="28"/>
          <w:lang w:val="en-US"/>
        </w:rPr>
      </w:pPr>
    </w:p>
    <w:p w14:paraId="1F1AD3EA" w14:textId="77777777" w:rsidR="006527A9" w:rsidRPr="00955C5A" w:rsidRDefault="006527A9" w:rsidP="001275F2">
      <w:pPr>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lastRenderedPageBreak/>
        <w:t>Кесте 2 – Ашық және жабық инновацияларды салыстыру</w:t>
      </w:r>
    </w:p>
    <w:p w14:paraId="63406DCE" w14:textId="77777777" w:rsidR="006527A9" w:rsidRPr="00955C5A" w:rsidRDefault="006527A9" w:rsidP="001275F2">
      <w:pPr>
        <w:spacing w:after="0" w:line="240" w:lineRule="auto"/>
        <w:ind w:firstLine="567"/>
        <w:jc w:val="both"/>
        <w:rPr>
          <w:rFonts w:ascii="Times New Roman" w:eastAsia="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2127"/>
        <w:gridCol w:w="4252"/>
        <w:gridCol w:w="3153"/>
      </w:tblGrid>
      <w:tr w:rsidR="00BD0891" w:rsidRPr="00955C5A" w14:paraId="43618C25" w14:textId="77777777" w:rsidTr="005223BF">
        <w:tc>
          <w:tcPr>
            <w:tcW w:w="2127" w:type="dxa"/>
          </w:tcPr>
          <w:p w14:paraId="67D9EB4E" w14:textId="77777777" w:rsidR="006527A9" w:rsidRPr="00955C5A" w:rsidRDefault="006527A9" w:rsidP="001275F2">
            <w:pPr>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Кәсіпорынның атқарымдық саласы</w:t>
            </w:r>
          </w:p>
        </w:tc>
        <w:tc>
          <w:tcPr>
            <w:tcW w:w="4252" w:type="dxa"/>
          </w:tcPr>
          <w:p w14:paraId="2E25075F" w14:textId="46E4E453" w:rsidR="006527A9" w:rsidRPr="00955C5A" w:rsidRDefault="006527A9" w:rsidP="001275F2">
            <w:pPr>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Ашық инновация қағидаты</w:t>
            </w:r>
          </w:p>
        </w:tc>
        <w:tc>
          <w:tcPr>
            <w:tcW w:w="3153" w:type="dxa"/>
          </w:tcPr>
          <w:p w14:paraId="5D98A0E6" w14:textId="373B22D8" w:rsidR="006527A9" w:rsidRPr="00955C5A" w:rsidRDefault="006527A9" w:rsidP="001275F2">
            <w:pPr>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Жабық инновация қағидаты</w:t>
            </w:r>
          </w:p>
        </w:tc>
      </w:tr>
      <w:tr w:rsidR="00BD0891" w:rsidRPr="00955C5A" w14:paraId="7CE7A271" w14:textId="77777777" w:rsidTr="005223BF">
        <w:tc>
          <w:tcPr>
            <w:tcW w:w="2127" w:type="dxa"/>
          </w:tcPr>
          <w:p w14:paraId="13ED96B2" w14:textId="5D4FD5EA" w:rsidR="00994680" w:rsidRPr="00955C5A" w:rsidRDefault="00994680" w:rsidP="001275F2">
            <w:pPr>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4252" w:type="dxa"/>
          </w:tcPr>
          <w:p w14:paraId="1CBAD3A7" w14:textId="17EAE424" w:rsidR="00994680" w:rsidRPr="00955C5A" w:rsidRDefault="00994680" w:rsidP="001275F2">
            <w:pPr>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w:t>
            </w:r>
          </w:p>
        </w:tc>
        <w:tc>
          <w:tcPr>
            <w:tcW w:w="3153" w:type="dxa"/>
          </w:tcPr>
          <w:p w14:paraId="46566EDB" w14:textId="293EF120" w:rsidR="00994680" w:rsidRPr="00955C5A" w:rsidRDefault="00994680" w:rsidP="001275F2">
            <w:pPr>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3</w:t>
            </w:r>
          </w:p>
        </w:tc>
      </w:tr>
      <w:tr w:rsidR="00BD0891" w:rsidRPr="00955C5A" w14:paraId="30863429" w14:textId="77777777" w:rsidTr="005223BF">
        <w:tc>
          <w:tcPr>
            <w:tcW w:w="9532" w:type="dxa"/>
            <w:gridSpan w:val="3"/>
          </w:tcPr>
          <w:p w14:paraId="76A4EF88" w14:textId="55590615" w:rsidR="00994680" w:rsidRPr="00955C5A" w:rsidRDefault="00994680" w:rsidP="001275F2">
            <w:pPr>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Кәсіпорын сыртқы ортасы бойынша</w:t>
            </w:r>
          </w:p>
        </w:tc>
      </w:tr>
      <w:tr w:rsidR="00BD0891" w:rsidRPr="009F6137" w14:paraId="6CEDDBE2" w14:textId="77777777" w:rsidTr="005223BF">
        <w:tc>
          <w:tcPr>
            <w:tcW w:w="2127" w:type="dxa"/>
          </w:tcPr>
          <w:p w14:paraId="104A3332" w14:textId="77777777" w:rsidR="006527A9" w:rsidRPr="00955C5A" w:rsidRDefault="006527A9" w:rsidP="001275F2">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Сыртқы ортамен қарым-қатынасты басқару</w:t>
            </w:r>
          </w:p>
        </w:tc>
        <w:tc>
          <w:tcPr>
            <w:tcW w:w="4252" w:type="dxa"/>
          </w:tcPr>
          <w:p w14:paraId="099AD125" w14:textId="13F0AB8E" w:rsidR="006527A9" w:rsidRPr="00955C5A" w:rsidRDefault="006527A9" w:rsidP="001275F2">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Инновациялық өзара іс-қимыл тұтынушылармен, жеткізушілер</w:t>
            </w:r>
            <w:r w:rsidR="00920DD6" w:rsidRPr="00955C5A">
              <w:rPr>
                <w:rFonts w:ascii="Times New Roman" w:eastAsia="Times New Roman" w:hAnsi="Times New Roman" w:cs="Times New Roman"/>
                <w:sz w:val="24"/>
                <w:szCs w:val="24"/>
                <w:lang w:val="kk-KZ"/>
              </w:rPr>
              <w:t>-</w:t>
            </w:r>
            <w:r w:rsidRPr="00955C5A">
              <w:rPr>
                <w:rFonts w:ascii="Times New Roman" w:eastAsia="Times New Roman" w:hAnsi="Times New Roman" w:cs="Times New Roman"/>
                <w:sz w:val="24"/>
                <w:szCs w:val="24"/>
                <w:lang w:val="kk-KZ"/>
              </w:rPr>
              <w:t>мен, бәсекелестермен, инновация</w:t>
            </w:r>
            <w:r w:rsidR="00920DD6" w:rsidRPr="00955C5A">
              <w:rPr>
                <w:rFonts w:ascii="Times New Roman" w:eastAsia="Times New Roman" w:hAnsi="Times New Roman" w:cs="Times New Roman"/>
                <w:sz w:val="24"/>
                <w:szCs w:val="24"/>
                <w:lang w:val="kk-KZ"/>
              </w:rPr>
              <w:t>-</w:t>
            </w:r>
            <w:r w:rsidRPr="00955C5A">
              <w:rPr>
                <w:rFonts w:ascii="Times New Roman" w:eastAsia="Times New Roman" w:hAnsi="Times New Roman" w:cs="Times New Roman"/>
                <w:sz w:val="24"/>
                <w:szCs w:val="24"/>
                <w:lang w:val="kk-KZ"/>
              </w:rPr>
              <w:t xml:space="preserve">лық делдалдармен, компаниямен көлденең байланысты басқа да инновациялық-бағдарланған шаруашылық жүргізуші </w:t>
            </w:r>
            <w:r w:rsidR="00920DD6" w:rsidRPr="00955C5A">
              <w:rPr>
                <w:rFonts w:ascii="Times New Roman" w:eastAsia="Times New Roman" w:hAnsi="Times New Roman" w:cs="Times New Roman"/>
                <w:sz w:val="24"/>
                <w:szCs w:val="24"/>
                <w:lang w:val="kk-KZ"/>
              </w:rPr>
              <w:t>субъектілермен жүзеге асырылады</w:t>
            </w:r>
          </w:p>
        </w:tc>
        <w:tc>
          <w:tcPr>
            <w:tcW w:w="3153" w:type="dxa"/>
          </w:tcPr>
          <w:p w14:paraId="12F21559" w14:textId="77777777" w:rsidR="006527A9" w:rsidRPr="00955C5A" w:rsidRDefault="006527A9" w:rsidP="001275F2">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Инновациялық өзара іс-қимыл көбінесе тігінен ірі ғылыми-зерттеу зертханаларымен жүзеге асырылады</w:t>
            </w:r>
          </w:p>
          <w:p w14:paraId="6C29A8A2" w14:textId="77777777" w:rsidR="00920DD6" w:rsidRPr="00955C5A" w:rsidRDefault="00920DD6" w:rsidP="001275F2">
            <w:pPr>
              <w:jc w:val="both"/>
              <w:rPr>
                <w:rFonts w:ascii="Times New Roman" w:eastAsia="Times New Roman" w:hAnsi="Times New Roman" w:cs="Times New Roman"/>
                <w:sz w:val="24"/>
                <w:szCs w:val="24"/>
                <w:lang w:val="kk-KZ"/>
              </w:rPr>
            </w:pPr>
          </w:p>
          <w:p w14:paraId="135632F7" w14:textId="77777777" w:rsidR="00920DD6" w:rsidRPr="00955C5A" w:rsidRDefault="00920DD6" w:rsidP="001275F2">
            <w:pPr>
              <w:jc w:val="both"/>
              <w:rPr>
                <w:rFonts w:ascii="Times New Roman" w:eastAsia="Times New Roman" w:hAnsi="Times New Roman" w:cs="Times New Roman"/>
                <w:sz w:val="24"/>
                <w:szCs w:val="24"/>
                <w:lang w:val="kk-KZ"/>
              </w:rPr>
            </w:pPr>
          </w:p>
        </w:tc>
      </w:tr>
      <w:tr w:rsidR="00BD0891" w:rsidRPr="00955C5A" w14:paraId="1463BD96" w14:textId="77777777" w:rsidTr="005223BF">
        <w:tc>
          <w:tcPr>
            <w:tcW w:w="9532" w:type="dxa"/>
            <w:gridSpan w:val="3"/>
          </w:tcPr>
          <w:p w14:paraId="6D709DD4" w14:textId="77777777" w:rsidR="00867CFC" w:rsidRPr="00955C5A" w:rsidRDefault="00867CFC" w:rsidP="00867CFC">
            <w:pPr>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Кәсіпорын ішкі ортасы бойынша</w:t>
            </w:r>
          </w:p>
        </w:tc>
      </w:tr>
      <w:tr w:rsidR="00BD0891" w:rsidRPr="009F6137" w14:paraId="5499BEB4" w14:textId="77777777" w:rsidTr="005223BF">
        <w:tc>
          <w:tcPr>
            <w:tcW w:w="2127" w:type="dxa"/>
          </w:tcPr>
          <w:p w14:paraId="516CE8CD"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Қызметкерлерді басқару</w:t>
            </w:r>
          </w:p>
        </w:tc>
        <w:tc>
          <w:tcPr>
            <w:tcW w:w="4252" w:type="dxa"/>
          </w:tcPr>
          <w:p w14:paraId="5A2BDAFC"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Бізде талантты адамдардың бәрі бірдей жұмыс істей бермейді. Біз өз компаниямызда да, одан тыс жерлерде де жұмыс істейтін талантты адамдармен қарым - қатынас жасауымыз керек.</w:t>
            </w:r>
          </w:p>
        </w:tc>
        <w:tc>
          <w:tcPr>
            <w:tcW w:w="3153" w:type="dxa"/>
          </w:tcPr>
          <w:p w14:paraId="5F7CDF92"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Осы саладағы талантты адамдар біз үшін жұмыс істейді.</w:t>
            </w:r>
          </w:p>
        </w:tc>
      </w:tr>
      <w:tr w:rsidR="00BD0891" w:rsidRPr="009F6137" w14:paraId="1AC71B73" w14:textId="77777777" w:rsidTr="005223BF">
        <w:tc>
          <w:tcPr>
            <w:tcW w:w="2127" w:type="dxa"/>
          </w:tcPr>
          <w:p w14:paraId="2935D0FD"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ҒЗТКЖ</w:t>
            </w:r>
          </w:p>
        </w:tc>
        <w:tc>
          <w:tcPr>
            <w:tcW w:w="4252" w:type="dxa"/>
          </w:tcPr>
          <w:p w14:paraId="109F4C56"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Сыртқы ҒЗТКЖ айтарлықтай құндылықты тудыруы мүмкін; ішкі ҒЗТКЖ осы құндылықтың бір бөлігін алу үшін қажет.</w:t>
            </w:r>
          </w:p>
        </w:tc>
        <w:tc>
          <w:tcPr>
            <w:tcW w:w="3153" w:type="dxa"/>
          </w:tcPr>
          <w:p w14:paraId="4A402B3A"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ҒЗТКЖ-дан пайда табу үшін біз өзіміз жаңалықты ашуымыз қажет, оны өнім деңгейіне дейін дамытып, түпкілікті нәтижеге жеткізуіміз керек.</w:t>
            </w:r>
          </w:p>
        </w:tc>
      </w:tr>
      <w:tr w:rsidR="00BD0891" w:rsidRPr="009F6137" w14:paraId="423ED920" w14:textId="77777777" w:rsidTr="005223BF">
        <w:tc>
          <w:tcPr>
            <w:tcW w:w="2127" w:type="dxa"/>
          </w:tcPr>
          <w:p w14:paraId="6374DA46"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Бәсекеге қабілеттілікті басқару</w:t>
            </w:r>
          </w:p>
        </w:tc>
        <w:tc>
          <w:tcPr>
            <w:tcW w:w="4252" w:type="dxa"/>
          </w:tcPr>
          <w:p w14:paraId="14E6A4EC"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Олардың нәтижесі негізінде пайда табу үшін бізге өзіміз зерттеу жүргізудің қажеті жоқ;</w:t>
            </w:r>
          </w:p>
          <w:p w14:paraId="6F519E04"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Бірінші нарыққа шыққаннан гөрі жетілдірілген бизнес модель құру маңыздырақ;</w:t>
            </w:r>
          </w:p>
          <w:p w14:paraId="2927E6B5"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Егер біз ішкі және сыртқы идеяларды тиімді пайдаланатын болсақ, біз жеңіске жетеміз.</w:t>
            </w:r>
          </w:p>
        </w:tc>
        <w:tc>
          <w:tcPr>
            <w:tcW w:w="3153" w:type="dxa"/>
          </w:tcPr>
          <w:p w14:paraId="7ACA6CEA"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Егер біз жаңалықты өзіміз жасасақ, біз онымен нарыққа бірінші болып шыға аламыз.</w:t>
            </w:r>
          </w:p>
          <w:p w14:paraId="42C151EE"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Инновацияны нарыққа бірінші болып жеткізетін компания жеңеді.</w:t>
            </w:r>
          </w:p>
          <w:p w14:paraId="0D70FA4B"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Егер біз салада ең жақсы идеялардың көпшілігін өзіміз жасасақ, онда біз жеңіске жетеміз.</w:t>
            </w:r>
          </w:p>
        </w:tc>
      </w:tr>
      <w:tr w:rsidR="00BD0891" w:rsidRPr="009F6137" w14:paraId="3F655073" w14:textId="77777777" w:rsidTr="005223BF">
        <w:tc>
          <w:tcPr>
            <w:tcW w:w="2127" w:type="dxa"/>
          </w:tcPr>
          <w:p w14:paraId="001C7E37"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Зияткерлік меншікті басқару</w:t>
            </w:r>
          </w:p>
        </w:tc>
        <w:tc>
          <w:tcPr>
            <w:tcW w:w="4252" w:type="dxa"/>
          </w:tcPr>
          <w:p w14:paraId="6022B26F"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Біз өзіміздің зияткерлік меншікті басқалардың пайдаланғанынан пайда табуымыз керек және біздің бизнес-модельге сәйкес келген кезде басқа компаниялардан зияткерлік меншікті сатып алуымыз керек.</w:t>
            </w:r>
          </w:p>
        </w:tc>
        <w:tc>
          <w:tcPr>
            <w:tcW w:w="3153" w:type="dxa"/>
          </w:tcPr>
          <w:p w14:paraId="2E243DD8" w14:textId="77777777" w:rsidR="00867CFC" w:rsidRPr="00955C5A" w:rsidRDefault="00867CFC" w:rsidP="00867CFC">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Бәсекелестер біздің идеяларымызды қолданып пайда көрмеуі үшін біз өзіміздің зияткерлік меншікті жақсы бақылауымыз керек.</w:t>
            </w:r>
          </w:p>
        </w:tc>
      </w:tr>
      <w:tr w:rsidR="00BD0891" w:rsidRPr="009F6137" w14:paraId="2E533581" w14:textId="77777777" w:rsidTr="005223BF">
        <w:tc>
          <w:tcPr>
            <w:tcW w:w="9532" w:type="dxa"/>
            <w:gridSpan w:val="3"/>
          </w:tcPr>
          <w:p w14:paraId="2CCC2279" w14:textId="66EB2E06" w:rsidR="00867CFC" w:rsidRPr="00955C5A" w:rsidRDefault="00867CFC" w:rsidP="004160FE">
            <w:pPr>
              <w:ind w:left="-108" w:firstLine="709"/>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lang w:val="kk-KZ"/>
              </w:rPr>
              <w:t>Ескертпе –</w:t>
            </w:r>
            <w:r w:rsidRPr="00955C5A">
              <w:rPr>
                <w:rFonts w:ascii="Times New Roman" w:eastAsia="Times New Roman" w:hAnsi="Times New Roman" w:cs="Times New Roman"/>
                <w:bCs/>
                <w:shd w:val="clear" w:color="auto" w:fill="FFFFFF"/>
                <w:lang w:val="kk-KZ"/>
              </w:rPr>
              <w:t xml:space="preserve">[30] </w:t>
            </w:r>
            <w:r w:rsidR="004160FE" w:rsidRPr="00955C5A">
              <w:rPr>
                <w:rFonts w:ascii="Times New Roman" w:eastAsia="Times New Roman" w:hAnsi="Times New Roman" w:cs="Times New Roman"/>
                <w:bCs/>
                <w:shd w:val="clear" w:color="auto" w:fill="FFFFFF"/>
                <w:lang w:val="kk-KZ"/>
              </w:rPr>
              <w:t xml:space="preserve">дереккөзі </w:t>
            </w:r>
            <w:r w:rsidRPr="00955C5A">
              <w:rPr>
                <w:rFonts w:ascii="Times New Roman" w:eastAsia="Times New Roman" w:hAnsi="Times New Roman" w:cs="Times New Roman"/>
                <w:bCs/>
                <w:shd w:val="clear" w:color="auto" w:fill="FFFFFF"/>
                <w:lang w:val="kk-KZ"/>
              </w:rPr>
              <w:t>негізінде автормен құрастырылды</w:t>
            </w:r>
          </w:p>
        </w:tc>
      </w:tr>
    </w:tbl>
    <w:p w14:paraId="7F27327A" w14:textId="77777777" w:rsidR="00867CFC" w:rsidRPr="00955C5A" w:rsidRDefault="00867CFC" w:rsidP="00867CFC">
      <w:pPr>
        <w:spacing w:after="0" w:line="240" w:lineRule="auto"/>
        <w:ind w:firstLine="567"/>
        <w:jc w:val="right"/>
        <w:rPr>
          <w:rFonts w:ascii="Times New Roman" w:eastAsia="Times New Roman" w:hAnsi="Times New Roman" w:cs="Times New Roman"/>
          <w:sz w:val="28"/>
          <w:szCs w:val="28"/>
          <w:lang w:val="kk-KZ"/>
        </w:rPr>
      </w:pPr>
    </w:p>
    <w:p w14:paraId="0BEE8956" w14:textId="4BBF4597" w:rsidR="006527A9" w:rsidRPr="00955C5A" w:rsidRDefault="006527A9" w:rsidP="001275F2">
      <w:pPr>
        <w:shd w:val="clear" w:color="auto" w:fill="FFFFFF"/>
        <w:spacing w:after="0" w:line="240" w:lineRule="auto"/>
        <w:ind w:firstLine="567"/>
        <w:jc w:val="both"/>
        <w:outlineLvl w:val="0"/>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2-кестеге сәйкес </w:t>
      </w:r>
      <w:r w:rsidRPr="00955C5A">
        <w:rPr>
          <w:rFonts w:ascii="Times New Roman" w:hAnsi="Times New Roman" w:cs="Times New Roman"/>
          <w:sz w:val="28"/>
          <w:szCs w:val="28"/>
          <w:lang w:val="kk-KZ"/>
        </w:rPr>
        <w:t xml:space="preserve">«жабық инновация» қағидаттары бойынша </w:t>
      </w:r>
      <w:r w:rsidRPr="00955C5A">
        <w:rPr>
          <w:rFonts w:ascii="Times New Roman" w:eastAsia="Times New Roman" w:hAnsi="Times New Roman" w:cs="Times New Roman"/>
          <w:sz w:val="28"/>
          <w:szCs w:val="28"/>
          <w:lang w:val="kk-KZ"/>
        </w:rPr>
        <w:t xml:space="preserve">сыртқы ортамен қарым-қатынасты басқаруда инновациялық өзара іс-қимыл көбінесе тігінен ірі ғылыми-зерттеу зертханаларымен ғана жүзеге асырылады, мұнда кәсіпорын мүмкіндігінше барлық жұмысты жабық түрде өз ішінде атқаруға </w:t>
      </w:r>
      <w:r w:rsidRPr="00955C5A">
        <w:rPr>
          <w:rFonts w:ascii="Times New Roman" w:eastAsia="Times New Roman" w:hAnsi="Times New Roman" w:cs="Times New Roman"/>
          <w:sz w:val="28"/>
          <w:szCs w:val="28"/>
          <w:lang w:val="kk-KZ"/>
        </w:rPr>
        <w:lastRenderedPageBreak/>
        <w:t>тырысады. Бұл үшін кәсіпорын үлкен көлемдегі шығындар жұмсауға мәжбүр болады.</w:t>
      </w:r>
      <w:r w:rsidRPr="00955C5A">
        <w:rPr>
          <w:rFonts w:ascii="Times New Roman" w:hAnsi="Times New Roman" w:cs="Times New Roman"/>
          <w:sz w:val="28"/>
          <w:szCs w:val="28"/>
          <w:lang w:val="kk-KZ"/>
        </w:rPr>
        <w:t xml:space="preserve"> Ал кәсіпорынның ішкі ортасы бойынша қарастыратын болсақ, </w:t>
      </w:r>
      <w:r w:rsidRPr="00955C5A">
        <w:rPr>
          <w:rFonts w:ascii="Times New Roman" w:eastAsia="Times New Roman" w:hAnsi="Times New Roman" w:cs="Times New Roman"/>
          <w:sz w:val="28"/>
          <w:szCs w:val="28"/>
          <w:lang w:val="kk-KZ"/>
        </w:rPr>
        <w:t xml:space="preserve">қызметкерлерді басқаруда </w:t>
      </w:r>
      <w:r w:rsidR="0044378A">
        <w:rPr>
          <w:rFonts w:ascii="Times New Roman" w:hAnsi="Times New Roman" w:cs="Times New Roman"/>
          <w:sz w:val="28"/>
          <w:szCs w:val="28"/>
          <w:lang w:val="kk-KZ"/>
        </w:rPr>
        <w:t xml:space="preserve"> ең үздік мамандарды</w:t>
      </w:r>
      <w:r w:rsidRPr="00955C5A">
        <w:rPr>
          <w:rFonts w:ascii="Times New Roman" w:hAnsi="Times New Roman" w:cs="Times New Roman"/>
          <w:sz w:val="28"/>
          <w:szCs w:val="28"/>
          <w:lang w:val="kk-KZ"/>
        </w:rPr>
        <w:t xml:space="preserve">  тартады, </w:t>
      </w:r>
      <w:r w:rsidR="0044378A">
        <w:rPr>
          <w:rFonts w:ascii="Times New Roman" w:hAnsi="Times New Roman" w:cs="Times New Roman"/>
          <w:sz w:val="28"/>
          <w:szCs w:val="28"/>
          <w:lang w:val="kk-KZ"/>
        </w:rPr>
        <w:t>ғылыми зерттеу жұмыстарына салынатын қаржы көлемін ұлғайтып</w:t>
      </w:r>
      <w:r w:rsidRPr="00955C5A">
        <w:rPr>
          <w:rFonts w:ascii="Times New Roman" w:hAnsi="Times New Roman" w:cs="Times New Roman"/>
          <w:sz w:val="28"/>
          <w:szCs w:val="28"/>
          <w:lang w:val="kk-KZ"/>
        </w:rPr>
        <w:t xml:space="preserve"> отырады, мұндай </w:t>
      </w:r>
      <w:r w:rsidR="0044378A">
        <w:rPr>
          <w:rFonts w:ascii="Times New Roman" w:hAnsi="Times New Roman" w:cs="Times New Roman"/>
          <w:sz w:val="28"/>
          <w:szCs w:val="28"/>
          <w:lang w:val="kk-KZ"/>
        </w:rPr>
        <w:t>ұйымдарда</w:t>
      </w:r>
      <w:r w:rsidRPr="00955C5A">
        <w:rPr>
          <w:rFonts w:ascii="Times New Roman" w:hAnsi="Times New Roman" w:cs="Times New Roman"/>
          <w:sz w:val="28"/>
          <w:szCs w:val="28"/>
          <w:lang w:val="kk-KZ"/>
        </w:rPr>
        <w:t xml:space="preserve"> </w:t>
      </w:r>
      <w:r w:rsidR="0044378A">
        <w:rPr>
          <w:rFonts w:ascii="Times New Roman" w:hAnsi="Times New Roman" w:cs="Times New Roman"/>
          <w:sz w:val="28"/>
          <w:szCs w:val="28"/>
          <w:lang w:val="kk-KZ"/>
        </w:rPr>
        <w:t>іске асырылған үздік</w:t>
      </w:r>
      <w:r w:rsidRPr="00955C5A">
        <w:rPr>
          <w:rFonts w:ascii="Times New Roman" w:hAnsi="Times New Roman" w:cs="Times New Roman"/>
          <w:sz w:val="28"/>
          <w:szCs w:val="28"/>
          <w:lang w:val="kk-KZ"/>
        </w:rPr>
        <w:t xml:space="preserve"> идеялар</w:t>
      </w:r>
      <w:r w:rsidR="0044378A">
        <w:rPr>
          <w:rFonts w:ascii="Times New Roman" w:hAnsi="Times New Roman" w:cs="Times New Roman"/>
          <w:sz w:val="28"/>
          <w:szCs w:val="28"/>
          <w:lang w:val="kk-KZ"/>
        </w:rPr>
        <w:t xml:space="preserve"> есебінен бәсекелестерге қарағанда артық пайда ала отырып нарықта көшбасшыққа ие болады</w:t>
      </w:r>
      <w:r w:rsidRPr="00955C5A">
        <w:rPr>
          <w:rFonts w:ascii="Times New Roman" w:hAnsi="Times New Roman" w:cs="Times New Roman"/>
          <w:sz w:val="28"/>
          <w:szCs w:val="28"/>
          <w:lang w:val="kk-KZ"/>
        </w:rPr>
        <w:t xml:space="preserve">. </w:t>
      </w:r>
      <w:r w:rsidR="0044378A">
        <w:rPr>
          <w:rFonts w:ascii="Times New Roman" w:hAnsi="Times New Roman" w:cs="Times New Roman"/>
          <w:sz w:val="28"/>
          <w:szCs w:val="28"/>
          <w:lang w:val="kk-KZ"/>
        </w:rPr>
        <w:t xml:space="preserve">Сондықтанда алынған пайдадан ғылыми зерттеулерге көбірек қаражат салуды жалғастырады </w:t>
      </w:r>
      <w:r w:rsidRPr="00955C5A">
        <w:rPr>
          <w:rFonts w:ascii="Times New Roman" w:hAnsi="Times New Roman" w:cs="Times New Roman"/>
          <w:sz w:val="28"/>
          <w:szCs w:val="28"/>
          <w:lang w:val="kk-KZ"/>
        </w:rPr>
        <w:t xml:space="preserve">және үздіксіз инновациялық цикл қалыптасады. </w:t>
      </w:r>
      <w:r w:rsidRPr="00955C5A">
        <w:rPr>
          <w:rFonts w:ascii="Times New Roman" w:eastAsia="Times New Roman" w:hAnsi="Times New Roman" w:cs="Times New Roman"/>
          <w:sz w:val="28"/>
          <w:szCs w:val="28"/>
          <w:lang w:val="kk-KZ"/>
        </w:rPr>
        <w:t xml:space="preserve">Бәсекеге қабілеттілікті басқаруда кәсіпорын өз жаңалығын жоғары деңгейде қорғай білуі қажет, қазіргі ақпараттық технологиялардың дамыған жағдайындай оны іске асыру өте күрделі мәселе болып табылады. Зияткерлік меншікті басқаруда кәсіпорын өз жаңалығын патент, лицензия түрінде заңдық тұрғыдан қорғай білуі қажет. </w:t>
      </w:r>
    </w:p>
    <w:p w14:paraId="591752E0" w14:textId="77777777" w:rsidR="006527A9" w:rsidRPr="00955C5A" w:rsidRDefault="006527A9" w:rsidP="001275F2">
      <w:pPr>
        <w:shd w:val="clear" w:color="auto" w:fill="FFFFFF"/>
        <w:spacing w:after="0" w:line="240" w:lineRule="auto"/>
        <w:ind w:firstLine="567"/>
        <w:jc w:val="both"/>
        <w:outlineLvl w:val="0"/>
        <w:rPr>
          <w:rFonts w:ascii="Times New Roman" w:hAnsi="Times New Roman" w:cs="Times New Roman"/>
          <w:sz w:val="28"/>
          <w:szCs w:val="28"/>
          <w:lang w:val="kk-KZ"/>
        </w:rPr>
      </w:pPr>
      <w:r w:rsidRPr="00955C5A">
        <w:rPr>
          <w:rFonts w:ascii="Times New Roman" w:eastAsia="Times New Roman" w:hAnsi="Times New Roman" w:cs="Times New Roman"/>
          <w:sz w:val="28"/>
          <w:szCs w:val="28"/>
          <w:lang w:val="kk-KZ"/>
        </w:rPr>
        <w:t>Ал ашық инновация қағидаттары бойынша қарастыратын болсақ, сыртқы ортамен қарым-қатынасты басқаруда инновациялық өзара іс-қимыл серіктестермен көлденең байланыста жүзеге асырылады. Ашық инновация қағидаттарын кәсіпорын ішкі ортасы бойынша қарастыратын болсақ, қызметкерлерді басқаруда талантты адамдарды сырттан тарпай-ақ, керісінше қажет болған жағдайда ғана олардың қызметінен тапсырыс беру арқылы пайдаланылатын болады. ҒЗТКЖ басқаруда, тіпті кейбір кәсіпорындар өз ішінде ҒЗТКЖ жүргізбей-ақ, қажет технологияларды ынтымақтастық немесе стартаптарға инвестициялау тетіктері арқылы сыртқы мердігерлерден сатып алады. Бәсекеге қабілеттілікті басқаруда кәсіпорын бірінші нарыққа шығуға асықпайды, керісінше бірінші нарыққа шыққандардың тәжірибесін зерттей отырып, олардың кемшіліктерін қайталамай, өз бизнесін жетілдіріп одан кейін шығатын болады. Зияткерлік меншікті басқаруда</w:t>
      </w:r>
      <w:r w:rsidRPr="00955C5A">
        <w:rPr>
          <w:rFonts w:ascii="Times New Roman" w:hAnsi="Times New Roman" w:cs="Times New Roman"/>
          <w:sz w:val="28"/>
          <w:szCs w:val="28"/>
          <w:lang w:val="kk-KZ"/>
        </w:rPr>
        <w:t xml:space="preserve"> өз жаңалығын басқалардың да пайдалануынан пайда табу және кәсіпорын қажет болған жағдайда басқалардың да зияткерлік меншігінен пайдаланатын болады.       </w:t>
      </w:r>
    </w:p>
    <w:p w14:paraId="6ED342C6" w14:textId="1AB13DD8" w:rsidR="006527A9" w:rsidRPr="00955C5A" w:rsidRDefault="006527A9" w:rsidP="001275F2">
      <w:pPr>
        <w:shd w:val="clear" w:color="auto" w:fill="FFFFFF"/>
        <w:spacing w:after="0" w:line="240" w:lineRule="auto"/>
        <w:ind w:firstLine="567"/>
        <w:jc w:val="both"/>
        <w:outlineLvl w:val="0"/>
        <w:rPr>
          <w:rFonts w:ascii="Times New Roman" w:eastAsia="Times New Roman" w:hAnsi="Times New Roman" w:cs="Times New Roman"/>
          <w:kern w:val="36"/>
          <w:sz w:val="20"/>
          <w:szCs w:val="20"/>
          <w:lang w:val="kk-KZ"/>
        </w:rPr>
      </w:pPr>
      <w:r w:rsidRPr="00955C5A">
        <w:rPr>
          <w:rFonts w:ascii="Times New Roman" w:eastAsia="Times New Roman" w:hAnsi="Times New Roman" w:cs="Times New Roman"/>
          <w:sz w:val="28"/>
          <w:szCs w:val="28"/>
          <w:lang w:val="kk-KZ"/>
        </w:rPr>
        <w:t xml:space="preserve">Ашық инновацияларды жеткілікті дамыған, өркениетті нарықтық қатынастар жағдайында болатын құбылыс ретінде қарастыруға болады. Ашық инновациялық үдерістер жоғары бәсекеге қабілетті және серпінді жаһанданған нарықтық орта жағдайында көптеген тәуелсіз қатысушылардың еркін және ерікті мүдделі өзара іс-қимылын көздейді </w:t>
      </w:r>
      <w:r w:rsidR="00B477C5" w:rsidRPr="00955C5A">
        <w:rPr>
          <w:rFonts w:ascii="Times New Roman" w:eastAsia="Times New Roman" w:hAnsi="Times New Roman" w:cs="Times New Roman"/>
          <w:sz w:val="28"/>
          <w:szCs w:val="28"/>
          <w:lang w:val="kk-KZ"/>
        </w:rPr>
        <w:t>[31</w:t>
      </w:r>
      <w:r w:rsidRPr="00955C5A">
        <w:rPr>
          <w:rFonts w:ascii="Times New Roman" w:eastAsia="Times New Roman" w:hAnsi="Times New Roman" w:cs="Times New Roman"/>
          <w:sz w:val="28"/>
          <w:szCs w:val="28"/>
          <w:lang w:val="kk-KZ"/>
        </w:rPr>
        <w:t>].</w:t>
      </w:r>
    </w:p>
    <w:p w14:paraId="39B5993F" w14:textId="77777777" w:rsidR="006527A9" w:rsidRPr="00955C5A" w:rsidRDefault="006527A9" w:rsidP="001275F2">
      <w:pPr>
        <w:shd w:val="clear" w:color="auto" w:fill="FFFFFF"/>
        <w:spacing w:after="0" w:line="240" w:lineRule="auto"/>
        <w:ind w:firstLine="567"/>
        <w:jc w:val="both"/>
        <w:outlineLvl w:val="0"/>
        <w:rPr>
          <w:rFonts w:ascii="Times New Roman" w:eastAsia="Times New Roman" w:hAnsi="Times New Roman" w:cs="Times New Roman"/>
          <w:kern w:val="36"/>
          <w:sz w:val="28"/>
          <w:szCs w:val="28"/>
          <w:lang w:val="kk-KZ"/>
        </w:rPr>
      </w:pPr>
      <w:r w:rsidRPr="00955C5A">
        <w:rPr>
          <w:rFonts w:ascii="Times New Roman" w:eastAsia="Times New Roman" w:hAnsi="Times New Roman" w:cs="Times New Roman"/>
          <w:kern w:val="36"/>
          <w:sz w:val="28"/>
          <w:szCs w:val="28"/>
          <w:lang w:val="kk-KZ"/>
        </w:rPr>
        <w:t>Кәсіпорын нарыққа тек өзінің әзірлемелері арқылы ғана емес, сонымен қатар басқа ұйымдармен ынтымақтастық орнату арқылы да жаңа өніммен шыға алады. Ашық инновациялар ішкі инновациялық үдерістерді жеделдету үшін, сондай-ақ нарықтарды кеңейту және инновацияларды тиімді пайдалану үшін мақсатты білім ағындарын пайдалануды білдіреді.</w:t>
      </w:r>
    </w:p>
    <w:p w14:paraId="06C4CE59" w14:textId="77777777" w:rsidR="006527A9" w:rsidRPr="00955C5A" w:rsidRDefault="006527A9" w:rsidP="001275F2">
      <w:pPr>
        <w:shd w:val="clear" w:color="auto" w:fill="FFFFFF"/>
        <w:spacing w:after="0" w:line="240" w:lineRule="auto"/>
        <w:ind w:firstLine="567"/>
        <w:jc w:val="both"/>
        <w:outlineLvl w:val="0"/>
        <w:rPr>
          <w:rFonts w:ascii="Times New Roman" w:eastAsia="Times New Roman" w:hAnsi="Times New Roman" w:cs="Times New Roman"/>
          <w:kern w:val="36"/>
          <w:sz w:val="28"/>
          <w:szCs w:val="28"/>
          <w:lang w:val="kk-KZ"/>
        </w:rPr>
      </w:pPr>
      <w:r w:rsidRPr="00955C5A">
        <w:rPr>
          <w:rFonts w:ascii="Times New Roman" w:eastAsia="Times New Roman" w:hAnsi="Times New Roman" w:cs="Times New Roman"/>
          <w:kern w:val="36"/>
          <w:sz w:val="28"/>
          <w:szCs w:val="28"/>
          <w:lang w:val="kk-KZ"/>
        </w:rPr>
        <w:t xml:space="preserve">Ашық инновациялар келесі қағидаттарға негізделген </w:t>
      </w:r>
      <w:r w:rsidRPr="00955C5A">
        <w:rPr>
          <w:rFonts w:ascii="Times New Roman" w:eastAsia="Times New Roman" w:hAnsi="Times New Roman" w:cs="Times New Roman"/>
          <w:sz w:val="28"/>
          <w:szCs w:val="28"/>
          <w:lang w:val="kk-KZ"/>
        </w:rPr>
        <w:t>[</w:t>
      </w:r>
      <w:r w:rsidR="00B477C5" w:rsidRPr="00955C5A">
        <w:rPr>
          <w:rFonts w:ascii="Times New Roman" w:hAnsi="Times New Roman" w:cs="Times New Roman"/>
          <w:sz w:val="28"/>
          <w:szCs w:val="28"/>
          <w:shd w:val="clear" w:color="auto" w:fill="FFFFFF"/>
          <w:lang w:val="kk-KZ"/>
        </w:rPr>
        <w:t>31</w:t>
      </w:r>
      <w:r w:rsidRPr="00955C5A">
        <w:rPr>
          <w:rFonts w:ascii="Times New Roman" w:eastAsia="Times New Roman" w:hAnsi="Times New Roman" w:cs="Times New Roman"/>
          <w:sz w:val="28"/>
          <w:szCs w:val="28"/>
          <w:lang w:val="kk-KZ"/>
        </w:rPr>
        <w:t>]</w:t>
      </w:r>
      <w:r w:rsidRPr="00955C5A">
        <w:rPr>
          <w:rFonts w:ascii="Times New Roman" w:eastAsia="Times New Roman" w:hAnsi="Times New Roman" w:cs="Times New Roman"/>
          <w:kern w:val="36"/>
          <w:sz w:val="28"/>
          <w:szCs w:val="28"/>
          <w:lang w:val="kk-KZ"/>
        </w:rPr>
        <w:t>:</w:t>
      </w:r>
    </w:p>
    <w:p w14:paraId="472CD23F" w14:textId="77777777" w:rsidR="006527A9" w:rsidRPr="00955C5A" w:rsidRDefault="006527A9" w:rsidP="001275F2">
      <w:pPr>
        <w:pStyle w:val="a4"/>
        <w:numPr>
          <w:ilvl w:val="0"/>
          <w:numId w:val="19"/>
        </w:numPr>
        <w:spacing w:after="0" w:line="240" w:lineRule="auto"/>
        <w:ind w:left="0" w:firstLine="567"/>
        <w:contextualSpacing w:val="0"/>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тек ішкі жабық әзірлемелерді пайдаланудан сыртқы білімді пайдалануға көшу;</w:t>
      </w:r>
    </w:p>
    <w:p w14:paraId="1D8A9148" w14:textId="77777777" w:rsidR="006527A9" w:rsidRPr="00955C5A" w:rsidRDefault="006527A9" w:rsidP="001275F2">
      <w:pPr>
        <w:pStyle w:val="a4"/>
        <w:numPr>
          <w:ilvl w:val="0"/>
          <w:numId w:val="19"/>
        </w:numPr>
        <w:spacing w:after="0" w:line="240" w:lineRule="auto"/>
        <w:ind w:left="0" w:firstLine="567"/>
        <w:contextualSpacing w:val="0"/>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нарықта компания үшін пайда әкелетін көптеген идеялар бар;</w:t>
      </w:r>
    </w:p>
    <w:p w14:paraId="67F43B30" w14:textId="77777777" w:rsidR="006527A9" w:rsidRPr="00955C5A" w:rsidRDefault="006527A9" w:rsidP="001275F2">
      <w:pPr>
        <w:pStyle w:val="a4"/>
        <w:numPr>
          <w:ilvl w:val="0"/>
          <w:numId w:val="19"/>
        </w:numPr>
        <w:spacing w:after="0" w:line="240" w:lineRule="auto"/>
        <w:ind w:left="0" w:firstLine="567"/>
        <w:contextualSpacing w:val="0"/>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ұйымның тұрақты бизнес-моделін құру нарықтағы көшбасшылықпен салыстырғанда басымдық болып табылады. Жаңалықтан пайда алу үшін оны алғашқы ашушы болудың қажеті жоқ;</w:t>
      </w:r>
    </w:p>
    <w:p w14:paraId="1F8F9DF2" w14:textId="77777777" w:rsidR="006527A9" w:rsidRPr="00955C5A" w:rsidRDefault="006527A9" w:rsidP="001275F2">
      <w:pPr>
        <w:pStyle w:val="a4"/>
        <w:numPr>
          <w:ilvl w:val="0"/>
          <w:numId w:val="19"/>
        </w:numPr>
        <w:spacing w:after="0" w:line="240" w:lineRule="auto"/>
        <w:ind w:left="0" w:firstLine="567"/>
        <w:contextualSpacing w:val="0"/>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lastRenderedPageBreak/>
        <w:t>ішкі идеялар мен әзірлемелерді де, сондай-ақ және сыртқы идеялар мен әзірлемелерді де тиімді пайдалану қажет.</w:t>
      </w:r>
    </w:p>
    <w:p w14:paraId="63AB09E7" w14:textId="77777777" w:rsidR="006527A9" w:rsidRPr="00955C5A" w:rsidRDefault="006527A9" w:rsidP="001275F2">
      <w:pPr>
        <w:shd w:val="clear" w:color="auto" w:fill="FFFFFF"/>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Ғылыми ізденістер барысында отандық ғалымдардың ғылыми еңбектерінде кәсіпорынның инновациялық белсенділігі туралы зерттеулер айтарлықтай көп емес екендігі белгілі болды.     </w:t>
      </w:r>
    </w:p>
    <w:p w14:paraId="6E663A93" w14:textId="081C3CA6" w:rsidR="004E646C" w:rsidRPr="00955C5A" w:rsidRDefault="004E646C" w:rsidP="001275F2">
      <w:pPr>
        <w:shd w:val="clear" w:color="auto" w:fill="FFFFFF"/>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lang w:val="kk-KZ"/>
        </w:rPr>
        <w:t xml:space="preserve">Ф.М. Днишев және Ф.Г. Альжановалардың пікірінше отандық ғылым әлі нарық сұранысына сай емес, ол әлсіз инновациялық бағыттылығымен, шаруашылық тәжірибеден алшақтығымен сипатталады. Ғылыми зерттеулердің нәтижелері тұтастай алғанда экономикада сұранысқа ие емес және іс жүзінде енгізілуі жоқтың қасы деп айтуға болады. Бұған қазақстандық кәсіпорындардың инновациялық белсенділігінің тым төмен деңгейі дәлел </w:t>
      </w:r>
      <w:r w:rsidRPr="00955C5A">
        <w:rPr>
          <w:rFonts w:ascii="Times New Roman" w:hAnsi="Times New Roman" w:cs="Times New Roman"/>
          <w:sz w:val="28"/>
          <w:szCs w:val="28"/>
          <w:shd w:val="clear" w:color="auto" w:fill="FFFFFF"/>
          <w:lang w:val="kk-KZ"/>
        </w:rPr>
        <w:t>[32].</w:t>
      </w:r>
      <w:r w:rsidR="005B16CF" w:rsidRPr="00955C5A">
        <w:rPr>
          <w:rFonts w:ascii="Times New Roman" w:hAnsi="Times New Roman" w:cs="Times New Roman"/>
          <w:sz w:val="28"/>
          <w:szCs w:val="28"/>
          <w:shd w:val="clear" w:color="auto" w:fill="FFFFFF"/>
          <w:lang w:val="kk-KZ"/>
        </w:rPr>
        <w:t xml:space="preserve"> Шын мәнісінде әлі күнге дейін отандық кәсіпорындардың инновациялық белсенділігінің деңгейі төмен күйінде қалып отыр.</w:t>
      </w:r>
    </w:p>
    <w:p w14:paraId="49EC3781" w14:textId="442BB02C" w:rsidR="006527A9" w:rsidRPr="00955C5A" w:rsidRDefault="006527A9" w:rsidP="001275F2">
      <w:pPr>
        <w:shd w:val="clear" w:color="auto" w:fill="FFFFFF"/>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Е.</w:t>
      </w:r>
      <w:r w:rsidR="00DB7859"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Әмірбекұлы кәсіпорынның жаңа қызмет, жаңа өнім шығарып немесе өндірісте жаңа әдістерді қолдану арқылы жұмыс істеуі оның инновациялық қызметінің қалыптасқанын көрсетеді. Осы инновациялық қызметті жандандыру, жаңалыққа, шаруашылық қызметте жаңа технологияларды пайдалануға ұмтылу кәсіпорынның инновациялық белсенділігін бейнелейді деп пайымдайды [</w:t>
      </w:r>
      <w:r w:rsidR="00B477C5" w:rsidRPr="00955C5A">
        <w:rPr>
          <w:rFonts w:ascii="Times New Roman" w:hAnsi="Times New Roman" w:cs="Times New Roman"/>
          <w:sz w:val="28"/>
          <w:szCs w:val="28"/>
          <w:lang w:val="kk-KZ"/>
        </w:rPr>
        <w:t>3</w:t>
      </w:r>
      <w:r w:rsidRPr="00955C5A">
        <w:rPr>
          <w:rFonts w:ascii="Times New Roman" w:hAnsi="Times New Roman" w:cs="Times New Roman"/>
          <w:sz w:val="28"/>
          <w:szCs w:val="28"/>
          <w:lang w:val="kk-KZ"/>
        </w:rPr>
        <w:t xml:space="preserve">]. </w:t>
      </w:r>
    </w:p>
    <w:p w14:paraId="061A274F" w14:textId="0FCCE417" w:rsidR="006527A9" w:rsidRPr="00955C5A" w:rsidRDefault="006527A9" w:rsidP="001275F2">
      <w:pPr>
        <w:shd w:val="clear" w:color="auto" w:fill="FFFFFF"/>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Л.К.</w:t>
      </w:r>
      <w:r w:rsidR="00CF1756"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Мухамбетова, Г.К.</w:t>
      </w:r>
      <w:r w:rsidR="00CF1756"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Чимгентбаева және М.Е.</w:t>
      </w:r>
      <w:r w:rsidR="00CF1756"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Мунасипованың пікірлерінше, инновациялық белсенділікті анықтауда оны жүзеге асыратын уақыттың маңыздылығын ескеру ұсынылады. Инновациялық белсенді кәсіпорын – бұл соңғы үш жыл ішінде инновациялық жаңашылдықты қалыптастыруды жүзеге асыратын, яғни жаңа «жетілдірілген» өнім, қызметтер, әрі қарай тарату технологиясымен коммерцияландыру және инновациялық қызметтің өзге де түрін жүзеге асырған, инновациялық қызметте өзінің зерттеулеріне, қызметкерлерді оқытуға ақша бөлген, инновациялық қызметті жүзеге асыру барысында өзге кәсіпорындармен, ғылыми-зерттеу ұйымдармен әлеуметтік серіктестік құрған</w:t>
      </w:r>
      <w:r w:rsidR="00B477C5" w:rsidRPr="00955C5A">
        <w:rPr>
          <w:rFonts w:ascii="Times New Roman" w:hAnsi="Times New Roman" w:cs="Times New Roman"/>
          <w:sz w:val="28"/>
          <w:szCs w:val="28"/>
          <w:lang w:val="kk-KZ"/>
        </w:rPr>
        <w:t xml:space="preserve"> кәсіпорын болып табылады [33</w:t>
      </w:r>
      <w:r w:rsidRPr="00955C5A">
        <w:rPr>
          <w:rFonts w:ascii="Times New Roman" w:hAnsi="Times New Roman" w:cs="Times New Roman"/>
          <w:sz w:val="28"/>
          <w:szCs w:val="28"/>
          <w:lang w:val="kk-KZ"/>
        </w:rPr>
        <w:t>].</w:t>
      </w:r>
    </w:p>
    <w:p w14:paraId="3462B434" w14:textId="425701EC" w:rsidR="006527A9" w:rsidRPr="00955C5A" w:rsidRDefault="006527A9" w:rsidP="001275F2">
      <w:pPr>
        <w:shd w:val="clear" w:color="auto" w:fill="FFFFFF"/>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А.А.</w:t>
      </w:r>
      <w:r w:rsidR="00CF1756"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Ережепованың пікірі бойынша инновациялық белсенділік кәсіпорында инновациялық өзгерістердің қарқындылығын білдіреді [3</w:t>
      </w:r>
      <w:r w:rsidR="00B477C5" w:rsidRPr="00955C5A">
        <w:rPr>
          <w:rFonts w:ascii="Times New Roman" w:hAnsi="Times New Roman" w:cs="Times New Roman"/>
          <w:sz w:val="28"/>
          <w:szCs w:val="28"/>
          <w:lang w:val="kk-KZ"/>
        </w:rPr>
        <w:t>4</w:t>
      </w:r>
      <w:r w:rsidRPr="00955C5A">
        <w:rPr>
          <w:rFonts w:ascii="Times New Roman" w:hAnsi="Times New Roman" w:cs="Times New Roman"/>
          <w:sz w:val="28"/>
          <w:szCs w:val="28"/>
          <w:lang w:val="kk-KZ"/>
        </w:rPr>
        <w:t>].</w:t>
      </w:r>
    </w:p>
    <w:p w14:paraId="49A7F2B3" w14:textId="3730A24E" w:rsidR="006527A9" w:rsidRPr="00955C5A" w:rsidRDefault="006527A9" w:rsidP="001275F2">
      <w:pPr>
        <w:spacing w:after="0" w:line="240" w:lineRule="auto"/>
        <w:ind w:firstLine="567"/>
        <w:jc w:val="both"/>
        <w:rPr>
          <w:rFonts w:ascii="Times New Roman" w:hAnsi="Times New Roman" w:cs="Times New Roman"/>
          <w:sz w:val="24"/>
          <w:szCs w:val="24"/>
          <w:lang w:val="kk-KZ"/>
        </w:rPr>
      </w:pPr>
      <w:r w:rsidRPr="00955C5A">
        <w:rPr>
          <w:rFonts w:ascii="Times New Roman" w:hAnsi="Times New Roman" w:cs="Times New Roman"/>
          <w:sz w:val="28"/>
          <w:szCs w:val="28"/>
          <w:lang w:val="kk-KZ"/>
        </w:rPr>
        <w:t>Р.О.</w:t>
      </w:r>
      <w:r w:rsidR="00CF1756"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Бугубаева және Р.Б.</w:t>
      </w:r>
      <w:r w:rsidR="00CF1756"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Бегежанов пікірі бойынша инновациялық қызметтің маңызды сипаттамасы болып табылатын инновациялық белсенділік - мақсатты құрылымдар мен басқару әдістері арқылы кәсіпорын қызметкерлерінің жаңалықтарға жоғары сезімталдығын мақсатты қолдау [3</w:t>
      </w:r>
      <w:r w:rsidR="00B477C5" w:rsidRPr="00955C5A">
        <w:rPr>
          <w:rFonts w:ascii="Times New Roman" w:hAnsi="Times New Roman" w:cs="Times New Roman"/>
          <w:sz w:val="28"/>
          <w:szCs w:val="28"/>
          <w:lang w:val="kk-KZ"/>
        </w:rPr>
        <w:t>5</w:t>
      </w:r>
      <w:r w:rsidRPr="00955C5A">
        <w:rPr>
          <w:rFonts w:ascii="Times New Roman" w:hAnsi="Times New Roman" w:cs="Times New Roman"/>
          <w:sz w:val="28"/>
          <w:szCs w:val="28"/>
          <w:lang w:val="kk-KZ"/>
        </w:rPr>
        <w:t>].</w:t>
      </w:r>
    </w:p>
    <w:p w14:paraId="4B16A5A0" w14:textId="30ACAE1F"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Инновациялар мен бәсекелестік артықшылық бұл әр түрлі тұжырымдамаларды сипаттайтын болғанымен, олар өзара тығыз байланысты. Бизнестегі бәсекелестік артықшылыққа бизнес салаларын талдау және зерттеулер арқылы жаңа идеяларды енгізу нәтижесінде компания өз бәсекелестеріне қарағанда артық</w:t>
      </w:r>
      <w:r w:rsidR="00CE5C99" w:rsidRPr="00955C5A">
        <w:rPr>
          <w:rFonts w:ascii="Times New Roman" w:hAnsi="Times New Roman" w:cs="Times New Roman"/>
          <w:sz w:val="28"/>
          <w:szCs w:val="28"/>
          <w:lang w:val="kk-KZ"/>
        </w:rPr>
        <w:t>шылыққ ие болады</w:t>
      </w:r>
      <w:r w:rsidRPr="00955C5A">
        <w:rPr>
          <w:rFonts w:ascii="Times New Roman" w:hAnsi="Times New Roman" w:cs="Times New Roman"/>
          <w:sz w:val="28"/>
          <w:szCs w:val="28"/>
          <w:lang w:val="kk-KZ"/>
        </w:rPr>
        <w:t>. Инновацияны енгізу арқылы компания бәсекелестермен салыс</w:t>
      </w:r>
      <w:r w:rsidR="00B477C5" w:rsidRPr="00955C5A">
        <w:rPr>
          <w:rFonts w:ascii="Times New Roman" w:hAnsi="Times New Roman" w:cs="Times New Roman"/>
          <w:sz w:val="28"/>
          <w:szCs w:val="28"/>
          <w:lang w:val="kk-KZ"/>
        </w:rPr>
        <w:t>тырғанда көбірек пайда алады [36</w:t>
      </w:r>
      <w:r w:rsidRPr="00955C5A">
        <w:rPr>
          <w:rFonts w:ascii="Times New Roman" w:hAnsi="Times New Roman" w:cs="Times New Roman"/>
          <w:sz w:val="28"/>
          <w:szCs w:val="28"/>
          <w:lang w:val="kk-KZ"/>
        </w:rPr>
        <w:t>].</w:t>
      </w:r>
    </w:p>
    <w:p w14:paraId="3EDCDAD8" w14:textId="4F1C628D" w:rsidR="006527A9" w:rsidRPr="00955C5A" w:rsidRDefault="007A2253"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hAnsi="Times New Roman" w:cs="Times New Roman"/>
          <w:sz w:val="28"/>
          <w:szCs w:val="28"/>
          <w:lang w:val="kk-KZ"/>
        </w:rPr>
        <w:t>Нарықтағы бәсекелестікте артықшылықты қамтамасыз ету</w:t>
      </w:r>
      <w:r w:rsidR="00CE5C99" w:rsidRPr="00955C5A">
        <w:rPr>
          <w:rFonts w:ascii="Times New Roman" w:hAnsi="Times New Roman" w:cs="Times New Roman"/>
          <w:sz w:val="28"/>
          <w:szCs w:val="28"/>
          <w:lang w:val="kk-KZ"/>
        </w:rPr>
        <w:t>де</w:t>
      </w:r>
      <w:r w:rsidRPr="00955C5A">
        <w:rPr>
          <w:rFonts w:ascii="Times New Roman" w:hAnsi="Times New Roman" w:cs="Times New Roman"/>
          <w:sz w:val="28"/>
          <w:szCs w:val="28"/>
          <w:lang w:val="kk-KZ"/>
        </w:rPr>
        <w:t xml:space="preserve"> клиенттердің </w:t>
      </w:r>
      <w:r w:rsidR="006527A9" w:rsidRPr="00955C5A">
        <w:rPr>
          <w:rFonts w:ascii="Times New Roman" w:hAnsi="Times New Roman" w:cs="Times New Roman"/>
          <w:sz w:val="28"/>
          <w:szCs w:val="28"/>
          <w:lang w:val="kk-KZ"/>
        </w:rPr>
        <w:t xml:space="preserve">жоғары талғамын қанағаттандыру үшін </w:t>
      </w:r>
      <w:r w:rsidRPr="00955C5A">
        <w:rPr>
          <w:rFonts w:ascii="Times New Roman" w:hAnsi="Times New Roman" w:cs="Times New Roman"/>
          <w:sz w:val="28"/>
          <w:szCs w:val="28"/>
          <w:lang w:val="kk-KZ"/>
        </w:rPr>
        <w:t>ұйымдар</w:t>
      </w:r>
      <w:r w:rsidR="006527A9" w:rsidRPr="00955C5A">
        <w:rPr>
          <w:rFonts w:ascii="Times New Roman" w:hAnsi="Times New Roman" w:cs="Times New Roman"/>
          <w:sz w:val="28"/>
          <w:szCs w:val="28"/>
          <w:lang w:val="kk-KZ"/>
        </w:rPr>
        <w:t xml:space="preserve"> ерекше жаңа өнім түрін шығаруға мүдделі. </w:t>
      </w:r>
      <w:r w:rsidR="00CE5C99" w:rsidRPr="00955C5A">
        <w:rPr>
          <w:rFonts w:ascii="Times New Roman" w:hAnsi="Times New Roman" w:cs="Times New Roman"/>
          <w:sz w:val="28"/>
          <w:szCs w:val="28"/>
          <w:lang w:val="kk-KZ"/>
        </w:rPr>
        <w:t>Б</w:t>
      </w:r>
      <w:r w:rsidRPr="00955C5A">
        <w:rPr>
          <w:rFonts w:ascii="Times New Roman" w:hAnsi="Times New Roman" w:cs="Times New Roman"/>
          <w:sz w:val="28"/>
          <w:szCs w:val="28"/>
          <w:lang w:val="kk-KZ"/>
        </w:rPr>
        <w:t xml:space="preserve">ұл </w:t>
      </w:r>
      <w:r w:rsidR="006527A9" w:rsidRPr="00955C5A">
        <w:rPr>
          <w:rFonts w:ascii="Times New Roman" w:eastAsia="Times New Roman" w:hAnsi="Times New Roman" w:cs="Times New Roman"/>
          <w:sz w:val="28"/>
          <w:szCs w:val="28"/>
          <w:lang w:val="kk-KZ"/>
        </w:rPr>
        <w:t xml:space="preserve">инновациялар арқылы </w:t>
      </w:r>
      <w:r w:rsidRPr="00955C5A">
        <w:rPr>
          <w:rFonts w:ascii="Times New Roman" w:eastAsia="Times New Roman" w:hAnsi="Times New Roman" w:cs="Times New Roman"/>
          <w:sz w:val="28"/>
          <w:szCs w:val="28"/>
          <w:lang w:val="kk-KZ"/>
        </w:rPr>
        <w:t xml:space="preserve">іске </w:t>
      </w:r>
      <w:r w:rsidR="006527A9" w:rsidRPr="00955C5A">
        <w:rPr>
          <w:rFonts w:ascii="Times New Roman" w:eastAsia="Times New Roman" w:hAnsi="Times New Roman" w:cs="Times New Roman"/>
          <w:sz w:val="28"/>
          <w:szCs w:val="28"/>
          <w:lang w:val="kk-KZ"/>
        </w:rPr>
        <w:t>асырылып, кәсіпорын</w:t>
      </w:r>
      <w:r w:rsidRPr="00955C5A">
        <w:rPr>
          <w:rFonts w:ascii="Times New Roman" w:eastAsia="Times New Roman" w:hAnsi="Times New Roman" w:cs="Times New Roman"/>
          <w:sz w:val="28"/>
          <w:szCs w:val="28"/>
          <w:lang w:val="kk-KZ"/>
        </w:rPr>
        <w:t xml:space="preserve">ға </w:t>
      </w:r>
      <w:r w:rsidRPr="00955C5A">
        <w:rPr>
          <w:rFonts w:ascii="Times New Roman" w:eastAsia="Times New Roman" w:hAnsi="Times New Roman" w:cs="Times New Roman"/>
          <w:sz w:val="28"/>
          <w:szCs w:val="28"/>
          <w:lang w:val="kk-KZ"/>
        </w:rPr>
        <w:lastRenderedPageBreak/>
        <w:t>қомақты пайда әкеледі</w:t>
      </w:r>
      <w:r w:rsidR="006527A9" w:rsidRPr="00955C5A">
        <w:rPr>
          <w:rFonts w:ascii="Times New Roman" w:eastAsia="Times New Roman" w:hAnsi="Times New Roman" w:cs="Times New Roman"/>
          <w:sz w:val="28"/>
          <w:szCs w:val="28"/>
          <w:lang w:val="kk-KZ"/>
        </w:rPr>
        <w:t xml:space="preserve"> және </w:t>
      </w:r>
      <w:r w:rsidRPr="00955C5A">
        <w:rPr>
          <w:rFonts w:ascii="Times New Roman" w:eastAsia="Times New Roman" w:hAnsi="Times New Roman" w:cs="Times New Roman"/>
          <w:sz w:val="28"/>
          <w:szCs w:val="28"/>
          <w:lang w:val="kk-KZ"/>
        </w:rPr>
        <w:t xml:space="preserve">олардың </w:t>
      </w:r>
      <w:r w:rsidR="006527A9" w:rsidRPr="00955C5A">
        <w:rPr>
          <w:rFonts w:ascii="Times New Roman" w:eastAsia="Times New Roman" w:hAnsi="Times New Roman" w:cs="Times New Roman"/>
          <w:sz w:val="28"/>
          <w:szCs w:val="28"/>
          <w:lang w:val="kk-KZ"/>
        </w:rPr>
        <w:t>бәсекелестік артықшылығын</w:t>
      </w:r>
      <w:r w:rsidRPr="00955C5A">
        <w:rPr>
          <w:rFonts w:ascii="Times New Roman" w:eastAsia="Times New Roman" w:hAnsi="Times New Roman" w:cs="Times New Roman"/>
          <w:sz w:val="28"/>
          <w:szCs w:val="28"/>
          <w:lang w:val="kk-KZ"/>
        </w:rPr>
        <w:t xml:space="preserve"> қамтамасыз етудің басты құралы </w:t>
      </w:r>
      <w:r w:rsidR="00CE5C99" w:rsidRPr="00955C5A">
        <w:rPr>
          <w:rFonts w:ascii="Times New Roman" w:eastAsia="Times New Roman" w:hAnsi="Times New Roman" w:cs="Times New Roman"/>
          <w:sz w:val="28"/>
          <w:szCs w:val="28"/>
          <w:lang w:val="kk-KZ"/>
        </w:rPr>
        <w:t>бол</w:t>
      </w:r>
      <w:r w:rsidR="006527A9" w:rsidRPr="00955C5A">
        <w:rPr>
          <w:rFonts w:ascii="Times New Roman" w:eastAsia="Times New Roman" w:hAnsi="Times New Roman" w:cs="Times New Roman"/>
          <w:sz w:val="28"/>
          <w:szCs w:val="28"/>
          <w:lang w:val="kk-KZ"/>
        </w:rPr>
        <w:t>ы</w:t>
      </w:r>
      <w:r w:rsidR="00CE5C99" w:rsidRPr="00955C5A">
        <w:rPr>
          <w:rFonts w:ascii="Times New Roman" w:eastAsia="Times New Roman" w:hAnsi="Times New Roman" w:cs="Times New Roman"/>
          <w:sz w:val="28"/>
          <w:szCs w:val="28"/>
          <w:lang w:val="kk-KZ"/>
        </w:rPr>
        <w:t>п табылады</w:t>
      </w:r>
      <w:r w:rsidR="006527A9"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kk-KZ"/>
        </w:rPr>
        <w:t xml:space="preserve">Сондықтанда ұйымдардың </w:t>
      </w:r>
      <w:r w:rsidR="006527A9" w:rsidRPr="00955C5A">
        <w:rPr>
          <w:rFonts w:ascii="Times New Roman" w:eastAsia="Times New Roman" w:hAnsi="Times New Roman" w:cs="Times New Roman"/>
          <w:sz w:val="28"/>
          <w:szCs w:val="28"/>
          <w:lang w:val="kk-KZ"/>
        </w:rPr>
        <w:t>табысқа жетуінде инновациялық белсенділік маңызды болып табылады.</w:t>
      </w:r>
    </w:p>
    <w:p w14:paraId="3E2F55E2" w14:textId="0B49FD95" w:rsidR="006527A9" w:rsidRPr="00955C5A" w:rsidRDefault="006527A9" w:rsidP="00CA3869">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Кейбір зерттеушілер инновацияны енгізу үдерісін жаңадан бастаған кәсіпорындарды да инновациялық белсенді кәсіпорын деп қарастырады.</w:t>
      </w:r>
      <w:r w:rsidR="00C65ADB" w:rsidRPr="00955C5A">
        <w:rPr>
          <w:rFonts w:ascii="Times New Roman" w:hAnsi="Times New Roman" w:cs="Times New Roman"/>
          <w:sz w:val="28"/>
          <w:szCs w:val="28"/>
          <w:lang w:val="kk-KZ"/>
        </w:rPr>
        <w:t xml:space="preserve"> Мұнда </w:t>
      </w:r>
      <w:r w:rsidR="000542E7" w:rsidRPr="00955C5A">
        <w:rPr>
          <w:rFonts w:ascii="Times New Roman" w:hAnsi="Times New Roman" w:cs="Times New Roman"/>
          <w:sz w:val="28"/>
          <w:szCs w:val="28"/>
          <w:lang w:val="kk-KZ"/>
        </w:rPr>
        <w:t>кәсіпорынға инновацияларды енгізіп инновациялық өнім шығарған, сонымен қатар иновацияны енгізуді енді қолға алған, бірақ әлі инновациялық өнім шығарып үлгермеген болса да и</w:t>
      </w:r>
      <w:r w:rsidRPr="00955C5A">
        <w:rPr>
          <w:rFonts w:ascii="Times New Roman" w:hAnsi="Times New Roman" w:cs="Times New Roman"/>
          <w:sz w:val="28"/>
          <w:szCs w:val="28"/>
          <w:lang w:val="kk-KZ"/>
        </w:rPr>
        <w:t>нновациялық белсенді кәсіпорын</w:t>
      </w:r>
      <w:r w:rsidR="000542E7" w:rsidRPr="00955C5A">
        <w:rPr>
          <w:rFonts w:ascii="Times New Roman" w:hAnsi="Times New Roman" w:cs="Times New Roman"/>
          <w:sz w:val="28"/>
          <w:szCs w:val="28"/>
          <w:lang w:val="kk-KZ"/>
        </w:rPr>
        <w:t xml:space="preserve"> деп қарастырады </w:t>
      </w:r>
      <w:r w:rsidRPr="00955C5A">
        <w:rPr>
          <w:rFonts w:ascii="Times New Roman" w:hAnsi="Times New Roman" w:cs="Times New Roman"/>
          <w:sz w:val="28"/>
          <w:szCs w:val="28"/>
          <w:lang w:val="kk-KZ"/>
        </w:rPr>
        <w:t>[3</w:t>
      </w:r>
      <w:r w:rsidR="00B477C5" w:rsidRPr="00955C5A">
        <w:rPr>
          <w:rFonts w:ascii="Times New Roman" w:hAnsi="Times New Roman" w:cs="Times New Roman"/>
          <w:sz w:val="28"/>
          <w:szCs w:val="28"/>
          <w:lang w:val="kk-KZ"/>
        </w:rPr>
        <w:t>7</w:t>
      </w:r>
      <w:r w:rsidR="00CA3869" w:rsidRPr="00955C5A">
        <w:rPr>
          <w:rFonts w:ascii="Times New Roman" w:hAnsi="Times New Roman" w:cs="Times New Roman"/>
          <w:sz w:val="28"/>
          <w:szCs w:val="28"/>
          <w:lang w:val="kk-KZ"/>
        </w:rPr>
        <w:t xml:space="preserve">]. </w:t>
      </w:r>
      <w:r w:rsidR="00CD7325" w:rsidRPr="00955C5A">
        <w:rPr>
          <w:rFonts w:ascii="Times New Roman" w:eastAsia="Times New Roman" w:hAnsi="Times New Roman" w:cs="Times New Roman"/>
          <w:sz w:val="28"/>
          <w:szCs w:val="28"/>
          <w:lang w:val="kk-KZ"/>
        </w:rPr>
        <w:t>Ал біздің о</w:t>
      </w:r>
      <w:r w:rsidRPr="00955C5A">
        <w:rPr>
          <w:rFonts w:ascii="Times New Roman" w:eastAsia="Times New Roman" w:hAnsi="Times New Roman" w:cs="Times New Roman"/>
          <w:sz w:val="28"/>
          <w:szCs w:val="28"/>
          <w:lang w:val="kk-KZ"/>
        </w:rPr>
        <w:t xml:space="preserve">тандық  </w:t>
      </w:r>
      <w:r w:rsidR="00CD7325" w:rsidRPr="00955C5A">
        <w:rPr>
          <w:rFonts w:ascii="Times New Roman" w:eastAsia="Times New Roman" w:hAnsi="Times New Roman" w:cs="Times New Roman"/>
          <w:sz w:val="28"/>
          <w:szCs w:val="28"/>
          <w:lang w:val="kk-KZ"/>
        </w:rPr>
        <w:t xml:space="preserve">ресми </w:t>
      </w:r>
      <w:r w:rsidRPr="00955C5A">
        <w:rPr>
          <w:rFonts w:ascii="Times New Roman" w:eastAsia="Times New Roman" w:hAnsi="Times New Roman" w:cs="Times New Roman"/>
          <w:sz w:val="28"/>
          <w:szCs w:val="28"/>
          <w:lang w:val="kk-KZ"/>
        </w:rPr>
        <w:t xml:space="preserve">статистикалық </w:t>
      </w:r>
      <w:r w:rsidR="00CD7325" w:rsidRPr="00955C5A">
        <w:rPr>
          <w:rFonts w:ascii="Times New Roman" w:eastAsia="Times New Roman" w:hAnsi="Times New Roman" w:cs="Times New Roman"/>
          <w:sz w:val="28"/>
          <w:szCs w:val="28"/>
          <w:lang w:val="kk-KZ"/>
        </w:rPr>
        <w:t xml:space="preserve">құжаттарда </w:t>
      </w:r>
      <w:r w:rsidRPr="00955C5A">
        <w:rPr>
          <w:rFonts w:ascii="Times New Roman" w:hAnsi="Times New Roman" w:cs="Times New Roman"/>
          <w:sz w:val="28"/>
          <w:szCs w:val="28"/>
          <w:lang w:val="kk-KZ"/>
        </w:rPr>
        <w:t xml:space="preserve">соңғы </w:t>
      </w:r>
      <w:r w:rsidR="00CD7325" w:rsidRPr="00955C5A">
        <w:rPr>
          <w:rFonts w:ascii="Times New Roman" w:hAnsi="Times New Roman" w:cs="Times New Roman"/>
          <w:sz w:val="28"/>
          <w:szCs w:val="28"/>
          <w:lang w:val="kk-KZ"/>
        </w:rPr>
        <w:t>3</w:t>
      </w:r>
      <w:r w:rsidRPr="00955C5A">
        <w:rPr>
          <w:rFonts w:ascii="Times New Roman" w:hAnsi="Times New Roman" w:cs="Times New Roman"/>
          <w:sz w:val="28"/>
          <w:szCs w:val="28"/>
          <w:lang w:val="kk-KZ"/>
        </w:rPr>
        <w:t xml:space="preserve"> жыл ішінде «Зерттеу кезінде жалғасын табатын және тоқтатқан инновацияны қоса алғанда инновациялық белсенділік көрсеткен кәсіпорын инновациялық-белсенді кәсіпорын болып табылады. Зерттеу жүргізу кезеңінде инновацияларды құрумен байланысты қандай да бір қызметті жүргізген, бұл қызмет инновациялардың нақты пайда болуына әкелген, әкелмегеніне қарамастан кәсіпорын инновациялық-белсенді кәсіпорын бол</w:t>
      </w:r>
      <w:r w:rsidR="004B2222" w:rsidRPr="00955C5A">
        <w:rPr>
          <w:rFonts w:ascii="Times New Roman" w:hAnsi="Times New Roman" w:cs="Times New Roman"/>
          <w:sz w:val="28"/>
          <w:szCs w:val="28"/>
          <w:lang w:val="kk-KZ"/>
        </w:rPr>
        <w:t>ып саналады» деп көрсетілген [38</w:t>
      </w:r>
      <w:r w:rsidRPr="00955C5A">
        <w:rPr>
          <w:rFonts w:ascii="Times New Roman" w:hAnsi="Times New Roman" w:cs="Times New Roman"/>
          <w:sz w:val="28"/>
          <w:szCs w:val="28"/>
          <w:lang w:val="kk-KZ"/>
        </w:rPr>
        <w:t>].</w:t>
      </w:r>
    </w:p>
    <w:p w14:paraId="38FE87A2"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Сонымен қатар осы бұйрыққа сәйкес «Инновациялар саласындағы белсенділік деңгейі» көрсеткіші республика бойынша, астана және республикалық маңызы бар қалалар, облыстар бөлінісінде, сондай-ақ салалар бойынша кәсіпорындардың инновациялық қызметін зерттеу негізінде жылына бір рет қалыптастырылады. Осы көрсеткіш инновациялық тұрғыдан белсенді, яғни инновациялық қызметтің қандай да бір түрімен айналысатын кәсіпорындар санының жұмыс істеп тұрған кәсіпорындардың жалпы санына арақатынасымен және оны 100-ге көбейту арқылы анықталады:</w:t>
      </w:r>
    </w:p>
    <w:p w14:paraId="3778D5F6" w14:textId="77777777" w:rsidR="00BB6F09" w:rsidRPr="00955C5A" w:rsidRDefault="00BB6F09" w:rsidP="001275F2">
      <w:pPr>
        <w:spacing w:after="0" w:line="240" w:lineRule="auto"/>
        <w:ind w:firstLine="567"/>
        <w:jc w:val="both"/>
        <w:rPr>
          <w:rFonts w:ascii="Times New Roman" w:hAnsi="Times New Roman" w:cs="Times New Roman"/>
          <w:sz w:val="28"/>
          <w:szCs w:val="28"/>
          <w:lang w:val="kk-KZ"/>
        </w:rPr>
      </w:pPr>
    </w:p>
    <w:p w14:paraId="5BEA025A" w14:textId="499EE325" w:rsidR="006527A9" w:rsidRPr="00955C5A" w:rsidRDefault="006527A9" w:rsidP="001275F2">
      <w:pPr>
        <w:spacing w:after="0" w:line="240" w:lineRule="auto"/>
        <w:jc w:val="right"/>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w:t>
      </w:r>
      <m:oMath>
        <m:r>
          <m:rPr>
            <m:sty m:val="p"/>
          </m:rPr>
          <w:rPr>
            <w:rFonts w:ascii="Cambria Math" w:hAnsi="Times New Roman" w:cs="Times New Roman"/>
            <w:sz w:val="28"/>
            <w:szCs w:val="28"/>
            <w:lang w:val="kk-KZ"/>
          </w:rPr>
          <m:t>Lact=</m:t>
        </m:r>
        <m:f>
          <m:fPr>
            <m:ctrlPr>
              <w:rPr>
                <w:rFonts w:ascii="Cambria Math" w:eastAsia="Consolas" w:hAnsi="Times New Roman" w:cs="Times New Roman"/>
                <w:sz w:val="28"/>
                <w:szCs w:val="28"/>
                <w:lang w:val="kk-KZ"/>
              </w:rPr>
            </m:ctrlPr>
          </m:fPr>
          <m:num>
            <m:r>
              <m:rPr>
                <m:sty m:val="p"/>
              </m:rPr>
              <w:rPr>
                <w:rFonts w:ascii="Cambria Math" w:hAnsi="Times New Roman" w:cs="Times New Roman"/>
                <w:sz w:val="28"/>
                <w:szCs w:val="28"/>
                <w:lang w:val="kk-KZ"/>
              </w:rPr>
              <m:t>Nhi</m:t>
            </m:r>
          </m:num>
          <m:den>
            <m:r>
              <m:rPr>
                <m:sty m:val="p"/>
              </m:rPr>
              <w:rPr>
                <w:rFonts w:ascii="Cambria Math" w:hAnsi="Times New Roman" w:cs="Times New Roman"/>
                <w:sz w:val="28"/>
                <w:szCs w:val="28"/>
                <w:lang w:val="kk-KZ"/>
              </w:rPr>
              <m:t>Ntre</m:t>
            </m:r>
          </m:den>
        </m:f>
        <m:r>
          <m:rPr>
            <m:sty m:val="p"/>
          </m:rPr>
          <w:rPr>
            <w:rFonts w:ascii="Times New Roman" w:hAnsi="Cambria Math" w:cs="Times New Roman"/>
            <w:sz w:val="28"/>
            <w:szCs w:val="28"/>
            <w:lang w:val="kk-KZ"/>
          </w:rPr>
          <m:t>*</m:t>
        </m:r>
        <m:r>
          <m:rPr>
            <m:sty m:val="p"/>
          </m:rPr>
          <w:rPr>
            <w:rFonts w:ascii="Cambria Math" w:hAnsi="Times New Roman" w:cs="Times New Roman"/>
            <w:sz w:val="28"/>
            <w:szCs w:val="28"/>
            <w:lang w:val="kk-KZ"/>
          </w:rPr>
          <m:t>100</m:t>
        </m:r>
      </m:oMath>
      <w:r w:rsidRPr="00955C5A">
        <w:rPr>
          <w:rFonts w:ascii="Times New Roman" w:hAnsi="Times New Roman" w:cs="Times New Roman"/>
          <w:sz w:val="28"/>
          <w:szCs w:val="28"/>
          <w:lang w:val="kk-KZ"/>
        </w:rPr>
        <w:t xml:space="preserve">  </w:t>
      </w:r>
      <w:r w:rsidR="00BA732B"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        </w:t>
      </w:r>
      <w:r w:rsidR="00A6578E"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                          (1)</w:t>
      </w:r>
    </w:p>
    <w:p w14:paraId="5C58DB15" w14:textId="77777777" w:rsidR="00CA3869" w:rsidRPr="00955C5A" w:rsidRDefault="00CA3869" w:rsidP="001275F2">
      <w:pPr>
        <w:spacing w:after="0" w:line="240" w:lineRule="auto"/>
        <w:ind w:firstLine="567"/>
        <w:jc w:val="both"/>
        <w:rPr>
          <w:rFonts w:ascii="Times New Roman" w:hAnsi="Times New Roman" w:cs="Times New Roman"/>
          <w:sz w:val="28"/>
          <w:szCs w:val="28"/>
          <w:lang w:val="kk-KZ"/>
        </w:rPr>
      </w:pPr>
    </w:p>
    <w:p w14:paraId="3B692178" w14:textId="483DCC5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мұнда:</w:t>
      </w:r>
    </w:p>
    <w:p w14:paraId="4B35CC37"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Lact - инновация саласындағы белсенділік деңгейі;</w:t>
      </w:r>
    </w:p>
    <w:p w14:paraId="69E828BA"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Nhi - инновациясы бар кәсіпорындар саны;</w:t>
      </w:r>
    </w:p>
    <w:p w14:paraId="0A6F641B"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Ntre - жұмыс істеп тұрған кәсіпорындардың жалпы саны.</w:t>
      </w:r>
    </w:p>
    <w:p w14:paraId="6E600EF0"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p>
    <w:p w14:paraId="7629F0B0" w14:textId="08A8E345" w:rsidR="006527A9" w:rsidRPr="00955C5A" w:rsidRDefault="002C717E"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Қазақстан Республикасы Стратегиялық жоспарлау және реформалар агенттігі Ұлттық статистика бюросы </w:t>
      </w:r>
      <w:r w:rsidR="006527A9" w:rsidRPr="00955C5A">
        <w:rPr>
          <w:rFonts w:ascii="Times New Roman" w:hAnsi="Times New Roman" w:cs="Times New Roman"/>
          <w:sz w:val="28"/>
          <w:szCs w:val="28"/>
          <w:lang w:val="kk-KZ"/>
        </w:rPr>
        <w:t>ұсынған «инновациялық белсенділік» анықтамасы едәуір оңтайлатылған: инновациялық белсенділік инновациялық қызметтің кешенді көп критерийлік сипаттамасы емес, қарапайым статистикалық көрсеткіш ретінде қарастырады</w:t>
      </w:r>
      <w:r w:rsidRPr="00955C5A">
        <w:rPr>
          <w:rFonts w:ascii="Times New Roman" w:hAnsi="Times New Roman" w:cs="Times New Roman"/>
          <w:sz w:val="28"/>
          <w:szCs w:val="28"/>
          <w:lang w:val="kk-KZ"/>
        </w:rPr>
        <w:t xml:space="preserve"> [38]</w:t>
      </w:r>
      <w:r w:rsidR="006527A9" w:rsidRPr="00955C5A">
        <w:rPr>
          <w:rFonts w:ascii="Times New Roman" w:hAnsi="Times New Roman" w:cs="Times New Roman"/>
          <w:sz w:val="28"/>
          <w:szCs w:val="28"/>
          <w:lang w:val="kk-KZ"/>
        </w:rPr>
        <w:t>.</w:t>
      </w:r>
    </w:p>
    <w:p w14:paraId="4630ACE7" w14:textId="556B8B26" w:rsidR="006527A9" w:rsidRPr="00955C5A" w:rsidRDefault="006527A9" w:rsidP="00991E72">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Осло нұсқаулығына сәйкес берілген уақыт кезеңінде қандай да бір фирманың инновациялық белсенділігі төмендегі үш</w:t>
      </w:r>
      <w:r w:rsidR="00991E72" w:rsidRPr="00955C5A">
        <w:rPr>
          <w:rFonts w:ascii="Times New Roman" w:hAnsi="Times New Roman" w:cs="Times New Roman"/>
          <w:sz w:val="28"/>
          <w:szCs w:val="28"/>
          <w:lang w:val="kk-KZ"/>
        </w:rPr>
        <w:t xml:space="preserve"> түрдің бірін қабылдай алады: </w:t>
      </w:r>
      <w:r w:rsidR="001A743B" w:rsidRPr="00955C5A">
        <w:rPr>
          <w:rFonts w:ascii="Times New Roman" w:hAnsi="Times New Roman" w:cs="Times New Roman"/>
          <w:sz w:val="28"/>
          <w:szCs w:val="28"/>
          <w:lang w:val="kk-KZ"/>
        </w:rPr>
        <w:t xml:space="preserve">бірінші </w:t>
      </w:r>
      <w:r w:rsidR="002C717E" w:rsidRPr="00955C5A">
        <w:rPr>
          <w:rFonts w:ascii="Times New Roman" w:hAnsi="Times New Roman" w:cs="Times New Roman"/>
          <w:sz w:val="28"/>
          <w:szCs w:val="28"/>
          <w:lang w:val="kk-KZ"/>
        </w:rPr>
        <w:t>т</w:t>
      </w:r>
      <w:r w:rsidRPr="00955C5A">
        <w:rPr>
          <w:rFonts w:ascii="Times New Roman" w:hAnsi="Times New Roman" w:cs="Times New Roman"/>
          <w:sz w:val="28"/>
          <w:szCs w:val="28"/>
          <w:lang w:val="kk-KZ"/>
        </w:rPr>
        <w:t>абысты</w:t>
      </w:r>
      <w:r w:rsidR="001A743B" w:rsidRPr="00955C5A">
        <w:rPr>
          <w:rFonts w:ascii="Times New Roman" w:hAnsi="Times New Roman" w:cs="Times New Roman"/>
          <w:sz w:val="28"/>
          <w:szCs w:val="28"/>
          <w:lang w:val="kk-KZ"/>
        </w:rPr>
        <w:t>, яғни</w:t>
      </w:r>
      <w:r w:rsidRPr="00955C5A">
        <w:rPr>
          <w:rFonts w:ascii="Times New Roman" w:hAnsi="Times New Roman" w:cs="Times New Roman"/>
          <w:sz w:val="28"/>
          <w:szCs w:val="28"/>
          <w:lang w:val="kk-KZ"/>
        </w:rPr>
        <w:t xml:space="preserve"> қандай да бір нәтижемен жаңа инновацияны енгізу</w:t>
      </w:r>
      <w:r w:rsidR="001A743B" w:rsidRPr="00955C5A">
        <w:rPr>
          <w:rFonts w:ascii="Times New Roman" w:hAnsi="Times New Roman" w:cs="Times New Roman"/>
          <w:sz w:val="28"/>
          <w:szCs w:val="28"/>
          <w:lang w:val="kk-KZ"/>
        </w:rPr>
        <w:t xml:space="preserve">, ол жоба тіпті </w:t>
      </w:r>
      <w:r w:rsidRPr="00955C5A">
        <w:rPr>
          <w:rFonts w:ascii="Times New Roman" w:hAnsi="Times New Roman" w:cs="Times New Roman"/>
          <w:sz w:val="28"/>
          <w:szCs w:val="28"/>
          <w:lang w:val="kk-KZ"/>
        </w:rPr>
        <w:t>коммерциялық тұрғыдан табысты болу міндетті емес</w:t>
      </w:r>
      <w:r w:rsidR="001A743B" w:rsidRPr="00955C5A">
        <w:rPr>
          <w:rFonts w:ascii="Times New Roman" w:hAnsi="Times New Roman" w:cs="Times New Roman"/>
          <w:sz w:val="28"/>
          <w:szCs w:val="28"/>
          <w:lang w:val="kk-KZ"/>
        </w:rPr>
        <w:t xml:space="preserve"> деп қарастырады; екіншіден,</w:t>
      </w:r>
      <w:r w:rsidRPr="00955C5A">
        <w:rPr>
          <w:rFonts w:ascii="Times New Roman" w:hAnsi="Times New Roman" w:cs="Times New Roman"/>
          <w:sz w:val="28"/>
          <w:szCs w:val="28"/>
          <w:lang w:val="kk-KZ"/>
        </w:rPr>
        <w:t xml:space="preserve"> </w:t>
      </w:r>
      <w:r w:rsidR="002C717E" w:rsidRPr="00955C5A">
        <w:rPr>
          <w:rFonts w:ascii="Times New Roman" w:hAnsi="Times New Roman" w:cs="Times New Roman"/>
          <w:sz w:val="28"/>
          <w:szCs w:val="28"/>
          <w:lang w:val="kk-KZ"/>
        </w:rPr>
        <w:t>ж</w:t>
      </w:r>
      <w:r w:rsidRPr="00955C5A">
        <w:rPr>
          <w:rFonts w:ascii="Times New Roman" w:hAnsi="Times New Roman" w:cs="Times New Roman"/>
          <w:sz w:val="28"/>
          <w:szCs w:val="28"/>
          <w:lang w:val="kk-KZ"/>
        </w:rPr>
        <w:t>алғасатын</w:t>
      </w:r>
      <w:r w:rsidR="001A743B" w:rsidRPr="00955C5A">
        <w:rPr>
          <w:rFonts w:ascii="Times New Roman" w:hAnsi="Times New Roman" w:cs="Times New Roman"/>
          <w:sz w:val="28"/>
          <w:szCs w:val="28"/>
          <w:lang w:val="kk-KZ"/>
        </w:rPr>
        <w:t>, яғни</w:t>
      </w:r>
      <w:r w:rsidRPr="00955C5A">
        <w:rPr>
          <w:rFonts w:ascii="Times New Roman" w:hAnsi="Times New Roman" w:cs="Times New Roman"/>
          <w:sz w:val="28"/>
          <w:szCs w:val="28"/>
          <w:lang w:val="kk-KZ"/>
        </w:rPr>
        <w:t xml:space="preserve"> </w:t>
      </w:r>
      <w:r w:rsidR="001A743B" w:rsidRPr="00955C5A">
        <w:rPr>
          <w:rFonts w:ascii="Times New Roman" w:hAnsi="Times New Roman" w:cs="Times New Roman"/>
          <w:sz w:val="28"/>
          <w:szCs w:val="28"/>
          <w:lang w:val="kk-KZ"/>
        </w:rPr>
        <w:t>енді ғана</w:t>
      </w:r>
      <w:r w:rsidRPr="00955C5A">
        <w:rPr>
          <w:rFonts w:ascii="Times New Roman" w:hAnsi="Times New Roman" w:cs="Times New Roman"/>
          <w:sz w:val="28"/>
          <w:szCs w:val="28"/>
          <w:lang w:val="kk-KZ"/>
        </w:rPr>
        <w:t xml:space="preserve"> үдеріс </w:t>
      </w:r>
      <w:r w:rsidR="001A743B" w:rsidRPr="00955C5A">
        <w:rPr>
          <w:rFonts w:ascii="Times New Roman" w:hAnsi="Times New Roman" w:cs="Times New Roman"/>
          <w:sz w:val="28"/>
          <w:szCs w:val="28"/>
          <w:lang w:val="kk-KZ"/>
        </w:rPr>
        <w:t>басталды, бірақ ол жоба бойынша</w:t>
      </w:r>
      <w:r w:rsidRPr="00955C5A">
        <w:rPr>
          <w:rFonts w:ascii="Times New Roman" w:hAnsi="Times New Roman" w:cs="Times New Roman"/>
          <w:sz w:val="28"/>
          <w:szCs w:val="28"/>
          <w:lang w:val="kk-KZ"/>
        </w:rPr>
        <w:t xml:space="preserve"> инновация жүзеге асырылмаған</w:t>
      </w:r>
      <w:r w:rsidR="001A743B" w:rsidRPr="00955C5A">
        <w:rPr>
          <w:rFonts w:ascii="Times New Roman" w:hAnsi="Times New Roman" w:cs="Times New Roman"/>
          <w:sz w:val="28"/>
          <w:szCs w:val="28"/>
          <w:lang w:val="kk-KZ"/>
        </w:rPr>
        <w:t xml:space="preserve"> болса да</w:t>
      </w:r>
      <w:r w:rsidRPr="00955C5A">
        <w:rPr>
          <w:rFonts w:ascii="Times New Roman" w:hAnsi="Times New Roman" w:cs="Times New Roman"/>
          <w:sz w:val="28"/>
          <w:szCs w:val="28"/>
          <w:lang w:val="kk-KZ"/>
        </w:rPr>
        <w:t>;</w:t>
      </w:r>
      <w:r w:rsidR="001A743B" w:rsidRPr="00955C5A">
        <w:rPr>
          <w:rFonts w:ascii="Times New Roman" w:hAnsi="Times New Roman" w:cs="Times New Roman"/>
          <w:sz w:val="28"/>
          <w:szCs w:val="28"/>
          <w:lang w:val="kk-KZ"/>
        </w:rPr>
        <w:t xml:space="preserve"> үшіншіден,</w:t>
      </w:r>
      <w:r w:rsidR="00991E72" w:rsidRPr="00955C5A">
        <w:rPr>
          <w:rFonts w:ascii="Times New Roman" w:hAnsi="Times New Roman" w:cs="Times New Roman"/>
          <w:sz w:val="28"/>
          <w:szCs w:val="28"/>
          <w:lang w:val="kk-KZ"/>
        </w:rPr>
        <w:t xml:space="preserve"> </w:t>
      </w:r>
      <w:r w:rsidR="002C717E" w:rsidRPr="00955C5A">
        <w:rPr>
          <w:rFonts w:ascii="Times New Roman" w:hAnsi="Times New Roman" w:cs="Times New Roman"/>
          <w:sz w:val="28"/>
          <w:szCs w:val="28"/>
          <w:lang w:val="kk-KZ"/>
        </w:rPr>
        <w:lastRenderedPageBreak/>
        <w:t>и</w:t>
      </w:r>
      <w:r w:rsidR="001A743B" w:rsidRPr="00955C5A">
        <w:rPr>
          <w:rFonts w:ascii="Times New Roman" w:hAnsi="Times New Roman" w:cs="Times New Roman"/>
          <w:sz w:val="28"/>
          <w:szCs w:val="28"/>
          <w:lang w:val="kk-KZ"/>
        </w:rPr>
        <w:t>нновациялық жоба</w:t>
      </w:r>
      <w:r w:rsidRPr="00955C5A">
        <w:rPr>
          <w:rFonts w:ascii="Times New Roman" w:hAnsi="Times New Roman" w:cs="Times New Roman"/>
          <w:sz w:val="28"/>
          <w:szCs w:val="28"/>
          <w:lang w:val="kk-KZ"/>
        </w:rPr>
        <w:t xml:space="preserve"> жүзеге асырылғанға дейін тоқтатылған</w:t>
      </w:r>
      <w:r w:rsidR="001A743B" w:rsidRPr="00955C5A">
        <w:rPr>
          <w:rFonts w:ascii="Times New Roman" w:hAnsi="Times New Roman" w:cs="Times New Roman"/>
          <w:sz w:val="28"/>
          <w:szCs w:val="28"/>
          <w:lang w:val="kk-KZ"/>
        </w:rPr>
        <w:t xml:space="preserve"> болсада кәсіпорын инновациялық белсенді деп есепке алынады</w:t>
      </w:r>
      <w:r w:rsidRPr="00955C5A">
        <w:rPr>
          <w:rFonts w:ascii="Times New Roman" w:hAnsi="Times New Roman" w:cs="Times New Roman"/>
          <w:sz w:val="28"/>
          <w:szCs w:val="28"/>
          <w:lang w:val="kk-KZ"/>
        </w:rPr>
        <w:t xml:space="preserve"> [</w:t>
      </w:r>
      <w:r w:rsidR="004B2222" w:rsidRPr="00955C5A">
        <w:rPr>
          <w:rFonts w:ascii="Times New Roman" w:hAnsi="Times New Roman" w:cs="Times New Roman"/>
          <w:sz w:val="28"/>
          <w:szCs w:val="28"/>
          <w:lang w:val="kk-KZ"/>
        </w:rPr>
        <w:t>11</w:t>
      </w:r>
      <w:r w:rsidRPr="00955C5A">
        <w:rPr>
          <w:rFonts w:ascii="Times New Roman" w:hAnsi="Times New Roman" w:cs="Times New Roman"/>
          <w:sz w:val="28"/>
          <w:szCs w:val="28"/>
          <w:lang w:val="kk-KZ"/>
        </w:rPr>
        <w:t xml:space="preserve">]. </w:t>
      </w:r>
    </w:p>
    <w:p w14:paraId="538C1BEB" w14:textId="77777777" w:rsidR="00991E72" w:rsidRPr="00955C5A" w:rsidRDefault="006527A9" w:rsidP="00991E7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Инновациялық белсенділік бойынша ғалымдардың еңбектерін</w:t>
      </w:r>
      <w:r w:rsidR="00BA3FED" w:rsidRPr="00955C5A">
        <w:rPr>
          <w:rFonts w:ascii="Times New Roman" w:eastAsia="Times New Roman" w:hAnsi="Times New Roman" w:cs="Times New Roman"/>
          <w:sz w:val="28"/>
          <w:szCs w:val="28"/>
          <w:lang w:val="kk-KZ"/>
        </w:rPr>
        <w:t>, халықаралық ұйымдардың нұсқаулықтары мен мемлекеттік деңгейде қабылданған заң актілері мен нормативтік құжаттарды з</w:t>
      </w:r>
      <w:r w:rsidRPr="00955C5A">
        <w:rPr>
          <w:rFonts w:ascii="Times New Roman" w:eastAsia="Times New Roman" w:hAnsi="Times New Roman" w:cs="Times New Roman"/>
          <w:sz w:val="28"/>
          <w:szCs w:val="28"/>
          <w:lang w:val="kk-KZ"/>
        </w:rPr>
        <w:t xml:space="preserve">ерттеу барысында, олардың </w:t>
      </w:r>
      <w:r w:rsidR="003C289D" w:rsidRPr="00955C5A">
        <w:rPr>
          <w:rFonts w:ascii="Times New Roman" w:eastAsia="Times New Roman" w:hAnsi="Times New Roman" w:cs="Times New Roman"/>
          <w:sz w:val="28"/>
          <w:szCs w:val="28"/>
          <w:lang w:val="kk-KZ"/>
        </w:rPr>
        <w:t xml:space="preserve">кәсіпорынның </w:t>
      </w:r>
      <w:r w:rsidRPr="00955C5A">
        <w:rPr>
          <w:rFonts w:ascii="Times New Roman" w:eastAsia="Times New Roman" w:hAnsi="Times New Roman" w:cs="Times New Roman"/>
          <w:sz w:val="28"/>
          <w:szCs w:val="28"/>
          <w:lang w:val="kk-KZ"/>
        </w:rPr>
        <w:t>«инновациялық белсенділік» ұғымына берген сипаттамалары әртүрлі болғанымен, жалпы алғанда олардың берген анықтамаларында мағынасы жағынан ұқсастықтардың бар екендігін анықтадық</w:t>
      </w:r>
      <w:r w:rsidR="00991E72" w:rsidRPr="00955C5A">
        <w:rPr>
          <w:rFonts w:ascii="Times New Roman" w:eastAsia="Times New Roman" w:hAnsi="Times New Roman" w:cs="Times New Roman"/>
          <w:sz w:val="28"/>
          <w:szCs w:val="28"/>
          <w:lang w:val="kk-KZ"/>
        </w:rPr>
        <w:t xml:space="preserve"> (2-сурет)</w:t>
      </w:r>
      <w:r w:rsidRPr="00955C5A">
        <w:rPr>
          <w:rFonts w:ascii="Times New Roman" w:eastAsia="Times New Roman" w:hAnsi="Times New Roman" w:cs="Times New Roman"/>
          <w:sz w:val="28"/>
          <w:szCs w:val="28"/>
          <w:lang w:val="kk-KZ"/>
        </w:rPr>
        <w:t xml:space="preserve">. </w:t>
      </w:r>
    </w:p>
    <w:p w14:paraId="0210BEE5" w14:textId="77777777" w:rsidR="00991E72" w:rsidRPr="00955C5A" w:rsidRDefault="00991E72" w:rsidP="00991E72">
      <w:pPr>
        <w:spacing w:after="0" w:line="240" w:lineRule="auto"/>
        <w:ind w:firstLine="567"/>
        <w:jc w:val="both"/>
        <w:rPr>
          <w:rFonts w:ascii="Times New Roman" w:eastAsia="Times New Roman" w:hAnsi="Times New Roman" w:cs="Times New Roman"/>
          <w:sz w:val="28"/>
          <w:szCs w:val="28"/>
          <w:lang w:val="kk-KZ"/>
        </w:rPr>
      </w:pPr>
    </w:p>
    <w:p w14:paraId="4C436650" w14:textId="77ADFAC7" w:rsidR="00991E72" w:rsidRPr="00955C5A" w:rsidRDefault="00991E72" w:rsidP="00991E72">
      <w:pPr>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noProof/>
          <w:sz w:val="28"/>
          <w:szCs w:val="28"/>
        </w:rPr>
        <w:drawing>
          <wp:inline distT="0" distB="0" distL="0" distR="0" wp14:anchorId="687AA0E6" wp14:editId="59427D2F">
            <wp:extent cx="6088380" cy="2247900"/>
            <wp:effectExtent l="0" t="19050" r="102870" b="38100"/>
            <wp:docPr id="76" name="Схема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0B8F8C2" w14:textId="1A36DEE2" w:rsidR="00991E72" w:rsidRPr="00955C5A" w:rsidRDefault="00991E72" w:rsidP="00991E72">
      <w:pPr>
        <w:spacing w:after="0" w:line="240" w:lineRule="auto"/>
        <w:ind w:firstLine="567"/>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Ескертпе – Автормен құрастырылды.</w:t>
      </w:r>
    </w:p>
    <w:p w14:paraId="2F4C4606" w14:textId="77777777" w:rsidR="00991E72" w:rsidRPr="00955C5A" w:rsidRDefault="00991E72" w:rsidP="00991E72">
      <w:pPr>
        <w:spacing w:after="0" w:line="240" w:lineRule="auto"/>
        <w:ind w:firstLine="567"/>
        <w:jc w:val="center"/>
        <w:rPr>
          <w:rFonts w:ascii="Times New Roman" w:eastAsia="Times New Roman" w:hAnsi="Times New Roman" w:cs="Times New Roman"/>
          <w:sz w:val="28"/>
          <w:szCs w:val="28"/>
          <w:lang w:val="kk-KZ"/>
        </w:rPr>
      </w:pPr>
    </w:p>
    <w:p w14:paraId="632C0151" w14:textId="78F76D89" w:rsidR="00991E72" w:rsidRPr="00955C5A" w:rsidRDefault="00991E72" w:rsidP="00991E72">
      <w:pPr>
        <w:spacing w:after="0" w:line="240" w:lineRule="auto"/>
        <w:ind w:firstLine="567"/>
        <w:jc w:val="center"/>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Сурет 2 - </w:t>
      </w:r>
      <w:r w:rsidRPr="00955C5A">
        <w:rPr>
          <w:rFonts w:ascii="Times New Roman" w:eastAsia="Times New Roman" w:hAnsi="Times New Roman" w:cs="Times New Roman"/>
          <w:bCs/>
          <w:sz w:val="28"/>
          <w:szCs w:val="28"/>
          <w:lang w:val="kk-KZ"/>
        </w:rPr>
        <w:t>Кәсіпорынның инновациялық белсенділігіне авторлардың берген анықтамаларының жалпы сипаттамасы</w:t>
      </w:r>
    </w:p>
    <w:p w14:paraId="743E64D5" w14:textId="77777777" w:rsidR="00C22CFF" w:rsidRPr="00955C5A" w:rsidRDefault="00C22CFF" w:rsidP="00FC14B2">
      <w:pPr>
        <w:spacing w:after="0" w:line="240" w:lineRule="auto"/>
        <w:ind w:firstLine="567"/>
        <w:jc w:val="both"/>
        <w:rPr>
          <w:rFonts w:ascii="Times New Roman" w:hAnsi="Times New Roman" w:cs="Times New Roman"/>
          <w:sz w:val="28"/>
          <w:szCs w:val="28"/>
          <w:lang w:val="kk-KZ"/>
        </w:rPr>
      </w:pPr>
    </w:p>
    <w:p w14:paraId="2DFDC5A8" w14:textId="1BEF1F4F" w:rsidR="00DC0E09" w:rsidRPr="00955C5A" w:rsidRDefault="00CD4726" w:rsidP="005223BF">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Кәсіпорынның инновациялық белсенділігін сипаттау мақсатында берілген анықтамаларды жан-жақты зерттеген</w:t>
      </w:r>
      <w:r w:rsidR="00C1143A" w:rsidRPr="00955C5A">
        <w:rPr>
          <w:rFonts w:ascii="Times New Roman" w:hAnsi="Times New Roman" w:cs="Times New Roman"/>
          <w:sz w:val="28"/>
          <w:szCs w:val="28"/>
          <w:lang w:val="kk-KZ"/>
        </w:rPr>
        <w:t>нен</w:t>
      </w:r>
      <w:r w:rsidRPr="00955C5A">
        <w:rPr>
          <w:rFonts w:ascii="Times New Roman" w:hAnsi="Times New Roman" w:cs="Times New Roman"/>
          <w:sz w:val="28"/>
          <w:szCs w:val="28"/>
          <w:lang w:val="kk-KZ"/>
        </w:rPr>
        <w:t xml:space="preserve"> кейін </w:t>
      </w:r>
      <w:r w:rsidR="00C1143A" w:rsidRPr="00955C5A">
        <w:rPr>
          <w:rFonts w:ascii="Times New Roman" w:hAnsi="Times New Roman" w:cs="Times New Roman"/>
          <w:sz w:val="28"/>
          <w:szCs w:val="28"/>
          <w:lang w:val="kk-KZ"/>
        </w:rPr>
        <w:t xml:space="preserve">авторлық анықтаманы </w:t>
      </w:r>
      <w:r w:rsidRPr="00955C5A">
        <w:rPr>
          <w:rFonts w:ascii="Times New Roman" w:hAnsi="Times New Roman" w:cs="Times New Roman"/>
          <w:sz w:val="28"/>
          <w:szCs w:val="28"/>
          <w:lang w:val="kk-KZ"/>
        </w:rPr>
        <w:t>келе</w:t>
      </w:r>
      <w:r w:rsidR="00C1143A" w:rsidRPr="00955C5A">
        <w:rPr>
          <w:rFonts w:ascii="Times New Roman" w:hAnsi="Times New Roman" w:cs="Times New Roman"/>
          <w:sz w:val="28"/>
          <w:szCs w:val="28"/>
          <w:lang w:val="kk-KZ"/>
        </w:rPr>
        <w:t>сі</w:t>
      </w:r>
      <w:r w:rsidRPr="00955C5A">
        <w:rPr>
          <w:rFonts w:ascii="Times New Roman" w:hAnsi="Times New Roman" w:cs="Times New Roman"/>
          <w:sz w:val="28"/>
          <w:szCs w:val="28"/>
          <w:lang w:val="kk-KZ"/>
        </w:rPr>
        <w:t>дей</w:t>
      </w:r>
      <w:r w:rsidR="00C1143A" w:rsidRPr="00955C5A">
        <w:rPr>
          <w:rFonts w:ascii="Times New Roman" w:hAnsi="Times New Roman" w:cs="Times New Roman"/>
          <w:sz w:val="28"/>
          <w:szCs w:val="28"/>
          <w:lang w:val="kk-KZ"/>
        </w:rPr>
        <w:t xml:space="preserve"> ұсындық.</w:t>
      </w:r>
      <w:r w:rsidR="008D791B" w:rsidRPr="00955C5A">
        <w:rPr>
          <w:rFonts w:ascii="Times New Roman" w:hAnsi="Times New Roman" w:cs="Times New Roman"/>
          <w:sz w:val="28"/>
          <w:szCs w:val="28"/>
          <w:lang w:val="kk-KZ"/>
        </w:rPr>
        <w:t xml:space="preserve"> </w:t>
      </w:r>
      <w:r w:rsidR="006527A9" w:rsidRPr="00955C5A">
        <w:rPr>
          <w:rFonts w:ascii="Times New Roman" w:hAnsi="Times New Roman" w:cs="Times New Roman"/>
          <w:sz w:val="28"/>
          <w:szCs w:val="28"/>
          <w:lang w:val="kk-KZ"/>
        </w:rPr>
        <w:t xml:space="preserve">Біздің ойымызша </w:t>
      </w:r>
      <w:r w:rsidR="00FC14B2" w:rsidRPr="00955C5A">
        <w:rPr>
          <w:rFonts w:ascii="Times New Roman" w:hAnsi="Times New Roman" w:cs="Times New Roman"/>
          <w:iCs/>
          <w:sz w:val="28"/>
          <w:szCs w:val="28"/>
          <w:lang w:val="kk-KZ"/>
        </w:rPr>
        <w:t xml:space="preserve">кәсіпорынның инновациялық белсенділігі деп кәсіпорын барлық (ішкі және сыртқы) мүмкіндіктерді максималды түрде пайдалана отырып инновациялық қызметті қарқынды және экономикалық тұрғыдан тиімді іске асыру нәтижесінде бәсекелік артықшылыққа ие </w:t>
      </w:r>
      <w:r w:rsidR="006527A9" w:rsidRPr="00955C5A">
        <w:rPr>
          <w:rFonts w:ascii="Times New Roman" w:hAnsi="Times New Roman" w:cs="Times New Roman"/>
          <w:sz w:val="28"/>
          <w:szCs w:val="28"/>
          <w:lang w:val="kk-KZ"/>
        </w:rPr>
        <w:t xml:space="preserve">болуын түсінеміз. Себебі кәсіпорынның инновациялық белсенділігінің арқасында инновациялық қызмет қарқынды, әрі </w:t>
      </w:r>
      <w:r w:rsidR="00C1143A" w:rsidRPr="00955C5A">
        <w:rPr>
          <w:rFonts w:ascii="Times New Roman" w:hAnsi="Times New Roman" w:cs="Times New Roman"/>
          <w:sz w:val="28"/>
          <w:szCs w:val="28"/>
          <w:lang w:val="kk-KZ"/>
        </w:rPr>
        <w:t xml:space="preserve">экономикалық тұрғыдан </w:t>
      </w:r>
      <w:r w:rsidR="006527A9" w:rsidRPr="00955C5A">
        <w:rPr>
          <w:rFonts w:ascii="Times New Roman" w:hAnsi="Times New Roman" w:cs="Times New Roman"/>
          <w:sz w:val="28"/>
          <w:szCs w:val="28"/>
          <w:lang w:val="kk-KZ"/>
        </w:rPr>
        <w:t>тиімді орындалуы қажет. Мұнда қарқындылықтың қажеттілігі, инновациялық қызмет үздіксіз жалғасып, уақыт өткен сайын оны одан әрі күшей</w:t>
      </w:r>
      <w:r w:rsidR="005C5938" w:rsidRPr="00955C5A">
        <w:rPr>
          <w:rFonts w:ascii="Times New Roman" w:hAnsi="Times New Roman" w:cs="Times New Roman"/>
          <w:sz w:val="28"/>
          <w:szCs w:val="28"/>
          <w:lang w:val="kk-KZ"/>
        </w:rPr>
        <w:t>т</w:t>
      </w:r>
      <w:r w:rsidR="006527A9" w:rsidRPr="00955C5A">
        <w:rPr>
          <w:rFonts w:ascii="Times New Roman" w:hAnsi="Times New Roman" w:cs="Times New Roman"/>
          <w:sz w:val="28"/>
          <w:szCs w:val="28"/>
          <w:lang w:val="kk-KZ"/>
        </w:rPr>
        <w:t xml:space="preserve">е түсуі қажет, себебі уақыт өте келе инновация өзінің құндылығын жоғалтуы мүмкін, сондықтанда инновациялық қызметті қарқынды түрде іске асыру қажет деп есептейміз. Сонымен қатар енгізілген инновацияның экономикалық тиімділігіне де мән беру қажет. Кейбір жағдайларда енгізілген инновация түрлі факторларға байланысты экономикалық тиімді болмай қалуы да мүмкін. Осло нұсқаулығына сәйкес фирманың инновациялық белсенділігін қарастырғанда коммерциялық тұрғыдан табысты болу міндетті емес деп көрсетілген. Біздің пайымдауымызша, экономикалық тұрғыдан тиімсіз болатын инновациялық </w:t>
      </w:r>
      <w:r w:rsidR="006527A9" w:rsidRPr="00955C5A">
        <w:rPr>
          <w:rFonts w:ascii="Times New Roman" w:hAnsi="Times New Roman" w:cs="Times New Roman"/>
          <w:sz w:val="28"/>
          <w:szCs w:val="28"/>
          <w:lang w:val="kk-KZ"/>
        </w:rPr>
        <w:lastRenderedPageBreak/>
        <w:t>қызметті іске асыратын кәсіпорынды инновациялық белсенді деп айта алмаймыз. Өйткені, шектен тыс көп шығын жұмсау арқылы инновациялық қызметті көптеген кәсіпорындар іске асыруы мүмкін</w:t>
      </w:r>
      <w:r w:rsidR="00C1143A" w:rsidRPr="00955C5A">
        <w:rPr>
          <w:rFonts w:ascii="Times New Roman" w:hAnsi="Times New Roman" w:cs="Times New Roman"/>
          <w:sz w:val="28"/>
          <w:szCs w:val="28"/>
          <w:lang w:val="kk-KZ"/>
        </w:rPr>
        <w:t>, нә</w:t>
      </w:r>
      <w:r w:rsidR="005C5938" w:rsidRPr="00955C5A">
        <w:rPr>
          <w:rFonts w:ascii="Times New Roman" w:hAnsi="Times New Roman" w:cs="Times New Roman"/>
          <w:sz w:val="28"/>
          <w:szCs w:val="28"/>
          <w:lang w:val="kk-KZ"/>
        </w:rPr>
        <w:t>тижесінде инновациялық өнімнің бағасы өте қымбат болып, ол</w:t>
      </w:r>
      <w:r w:rsidR="00C1143A" w:rsidRPr="00955C5A">
        <w:rPr>
          <w:rFonts w:ascii="Times New Roman" w:hAnsi="Times New Roman" w:cs="Times New Roman"/>
          <w:sz w:val="28"/>
          <w:szCs w:val="28"/>
          <w:lang w:val="kk-KZ"/>
        </w:rPr>
        <w:t xml:space="preserve"> тұтынушылар қол жетімді болмайды</w:t>
      </w:r>
      <w:r w:rsidR="006527A9" w:rsidRPr="00955C5A">
        <w:rPr>
          <w:rFonts w:ascii="Times New Roman" w:hAnsi="Times New Roman" w:cs="Times New Roman"/>
          <w:sz w:val="28"/>
          <w:szCs w:val="28"/>
          <w:lang w:val="kk-KZ"/>
        </w:rPr>
        <w:t>.</w:t>
      </w:r>
      <w:r w:rsidR="00C1143A" w:rsidRPr="00955C5A">
        <w:rPr>
          <w:rFonts w:ascii="Times New Roman" w:hAnsi="Times New Roman" w:cs="Times New Roman"/>
          <w:sz w:val="28"/>
          <w:szCs w:val="28"/>
          <w:lang w:val="kk-KZ"/>
        </w:rPr>
        <w:t xml:space="preserve"> </w:t>
      </w:r>
      <w:r w:rsidR="005223BF" w:rsidRPr="00955C5A">
        <w:rPr>
          <w:rFonts w:ascii="Times New Roman" w:hAnsi="Times New Roman" w:cs="Times New Roman"/>
          <w:sz w:val="28"/>
          <w:szCs w:val="28"/>
          <w:lang w:val="kk-KZ"/>
        </w:rPr>
        <w:t>Б</w:t>
      </w:r>
      <w:r w:rsidR="007E77B2" w:rsidRPr="00955C5A">
        <w:rPr>
          <w:rFonts w:ascii="Times New Roman" w:hAnsi="Times New Roman" w:cs="Times New Roman"/>
          <w:sz w:val="28"/>
          <w:szCs w:val="28"/>
          <w:lang w:val="kk-KZ"/>
        </w:rPr>
        <w:t>ағасы өте қымбат өнім кәсіпорын үшін бәсекелестік артықшылықты да қамтамасыз ете алмайды. Жоғарыда атап өткеніміздей инновацияларды кәсіпорынға енгізу, кәсіпорынның инновациялық тұрғыдан белсенді болуының негізгі мақсатының бірі бұл кәсіпорын үшін бәсекелестік артықшылық қамтамасыз ету болатын.</w:t>
      </w:r>
      <w:r w:rsidR="005223BF" w:rsidRPr="00955C5A">
        <w:rPr>
          <w:rFonts w:ascii="Times New Roman" w:hAnsi="Times New Roman" w:cs="Times New Roman"/>
          <w:sz w:val="28"/>
          <w:szCs w:val="28"/>
          <w:lang w:val="kk-KZ"/>
        </w:rPr>
        <w:t xml:space="preserve"> </w:t>
      </w:r>
      <w:r w:rsidR="007E77B2" w:rsidRPr="00955C5A">
        <w:rPr>
          <w:rFonts w:ascii="Times New Roman" w:hAnsi="Times New Roman" w:cs="Times New Roman"/>
          <w:sz w:val="28"/>
          <w:szCs w:val="28"/>
          <w:lang w:val="kk-KZ"/>
        </w:rPr>
        <w:t xml:space="preserve">Бүгінгі таңда халықаралық деңгейде кәсіпрындардың бәсекелестік күресте артықшылық ие болуы, олардың инновациялық белсенділігінің арқасында орын алып отыр. Өйткені инновациялық белсенділік бұл кәсіпорынға жан-жақты тиімді және оңтайлы жағдайда қызметін іске асыруды қамтамасыз ету құралы болып табылады.  </w:t>
      </w:r>
      <w:r w:rsidR="005223BF" w:rsidRPr="00955C5A">
        <w:rPr>
          <w:rFonts w:ascii="Times New Roman" w:hAnsi="Times New Roman" w:cs="Times New Roman"/>
          <w:sz w:val="28"/>
          <w:szCs w:val="28"/>
          <w:lang w:val="kk-KZ"/>
        </w:rPr>
        <w:t>Р</w:t>
      </w:r>
      <w:r w:rsidR="006527A9" w:rsidRPr="00955C5A">
        <w:rPr>
          <w:rFonts w:ascii="Times New Roman" w:hAnsi="Times New Roman" w:cs="Times New Roman"/>
          <w:sz w:val="28"/>
          <w:szCs w:val="28"/>
          <w:lang w:val="kk-KZ"/>
        </w:rPr>
        <w:t>есурстардың шектеулі</w:t>
      </w:r>
      <w:r w:rsidR="007E77B2" w:rsidRPr="00955C5A">
        <w:rPr>
          <w:rFonts w:ascii="Times New Roman" w:hAnsi="Times New Roman" w:cs="Times New Roman"/>
          <w:sz w:val="28"/>
          <w:szCs w:val="28"/>
          <w:lang w:val="kk-KZ"/>
        </w:rPr>
        <w:t>лігі жағдайында</w:t>
      </w:r>
      <w:r w:rsidR="006527A9" w:rsidRPr="00955C5A">
        <w:rPr>
          <w:rFonts w:ascii="Times New Roman" w:hAnsi="Times New Roman" w:cs="Times New Roman"/>
          <w:sz w:val="28"/>
          <w:szCs w:val="28"/>
          <w:lang w:val="kk-KZ"/>
        </w:rPr>
        <w:t>, өнеркәсіп кәсіпорындары шектен тыс қаражат жұмсау мүмкіндігіне ие емес. Сондықтанда инновацияны енгізуде, алдымен оның экономикал</w:t>
      </w:r>
      <w:r w:rsidR="00BB6F09" w:rsidRPr="00955C5A">
        <w:rPr>
          <w:rFonts w:ascii="Times New Roman" w:hAnsi="Times New Roman" w:cs="Times New Roman"/>
          <w:sz w:val="28"/>
          <w:szCs w:val="28"/>
          <w:lang w:val="kk-KZ"/>
        </w:rPr>
        <w:t xml:space="preserve">ық тиімділігі ескерілуі қажет. </w:t>
      </w:r>
    </w:p>
    <w:p w14:paraId="19D0F84B" w14:textId="6387F7AF" w:rsidR="008B6006" w:rsidRPr="00955C5A" w:rsidRDefault="008B6006" w:rsidP="00DC0E09">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Кәсіпорынның инновациялық белсенділігіне берілген </w:t>
      </w:r>
      <w:r w:rsidR="00DC0E09" w:rsidRPr="00955C5A">
        <w:rPr>
          <w:rFonts w:ascii="Times New Roman" w:hAnsi="Times New Roman" w:cs="Times New Roman"/>
          <w:sz w:val="28"/>
          <w:szCs w:val="28"/>
          <w:lang w:val="kk-KZ"/>
        </w:rPr>
        <w:t>авторлық</w:t>
      </w:r>
      <w:r w:rsidRPr="00955C5A">
        <w:rPr>
          <w:rFonts w:ascii="Times New Roman" w:hAnsi="Times New Roman" w:cs="Times New Roman"/>
          <w:sz w:val="28"/>
          <w:szCs w:val="28"/>
          <w:lang w:val="kk-KZ"/>
        </w:rPr>
        <w:t xml:space="preserve"> анықтама</w:t>
      </w:r>
      <w:r w:rsidR="00DC0E09" w:rsidRPr="00955C5A">
        <w:rPr>
          <w:rFonts w:ascii="Times New Roman" w:hAnsi="Times New Roman" w:cs="Times New Roman"/>
          <w:sz w:val="28"/>
          <w:szCs w:val="28"/>
          <w:lang w:val="kk-KZ"/>
        </w:rPr>
        <w:t>да</w:t>
      </w:r>
      <w:r w:rsidRPr="00955C5A">
        <w:rPr>
          <w:rFonts w:ascii="Times New Roman" w:hAnsi="Times New Roman" w:cs="Times New Roman"/>
          <w:sz w:val="28"/>
          <w:szCs w:val="28"/>
          <w:lang w:val="kk-KZ"/>
        </w:rPr>
        <w:t xml:space="preserve"> кәсіпорынның инновациялық қызметін жүзеге асырудың қарқындылығын және экономикалық тұрғыдан тиімділігін жан-жақты қарастыр</w:t>
      </w:r>
      <w:r w:rsidR="00DC0E09" w:rsidRPr="00955C5A">
        <w:rPr>
          <w:rFonts w:ascii="Times New Roman" w:hAnsi="Times New Roman" w:cs="Times New Roman"/>
          <w:sz w:val="28"/>
          <w:szCs w:val="28"/>
          <w:lang w:val="kk-KZ"/>
        </w:rPr>
        <w:t xml:space="preserve">ылып отыр. </w:t>
      </w:r>
      <w:r w:rsidRPr="00955C5A">
        <w:rPr>
          <w:rFonts w:ascii="Times New Roman" w:hAnsi="Times New Roman" w:cs="Times New Roman"/>
          <w:sz w:val="28"/>
          <w:szCs w:val="28"/>
          <w:lang w:val="kk-KZ"/>
        </w:rPr>
        <w:t>Кәсіпорынның инновациялық белсенділігін басқару мақсатында берілген анықтаманың мәні мен мазмұны түсінікті болу</w:t>
      </w:r>
      <w:r w:rsidR="00CD4726" w:rsidRPr="00955C5A">
        <w:rPr>
          <w:rFonts w:ascii="Times New Roman" w:hAnsi="Times New Roman" w:cs="Times New Roman"/>
          <w:sz w:val="28"/>
          <w:szCs w:val="28"/>
          <w:lang w:val="kk-KZ"/>
        </w:rPr>
        <w:t>ы</w:t>
      </w:r>
      <w:r w:rsidRPr="00955C5A">
        <w:rPr>
          <w:rFonts w:ascii="Times New Roman" w:hAnsi="Times New Roman" w:cs="Times New Roman"/>
          <w:sz w:val="28"/>
          <w:szCs w:val="28"/>
          <w:lang w:val="kk-KZ"/>
        </w:rPr>
        <w:t xml:space="preserve"> қажет. Сондықтанда «инновациялық белсенділік» анықтамасы түсінікті болуы ү</w:t>
      </w:r>
      <w:r w:rsidR="00FA7CAE" w:rsidRPr="00955C5A">
        <w:rPr>
          <w:rFonts w:ascii="Times New Roman" w:hAnsi="Times New Roman" w:cs="Times New Roman"/>
          <w:sz w:val="28"/>
          <w:szCs w:val="28"/>
          <w:lang w:val="kk-KZ"/>
        </w:rPr>
        <w:t>шін, оның негізгі құраушыларын 3</w:t>
      </w:r>
      <w:r w:rsidRPr="00955C5A">
        <w:rPr>
          <w:rFonts w:ascii="Times New Roman" w:hAnsi="Times New Roman" w:cs="Times New Roman"/>
          <w:sz w:val="28"/>
          <w:szCs w:val="28"/>
          <w:lang w:val="kk-KZ"/>
        </w:rPr>
        <w:t>-суретте ұсынамыз.</w:t>
      </w:r>
    </w:p>
    <w:p w14:paraId="3777AFF8" w14:textId="7AC62CFF" w:rsidR="006527A9" w:rsidRPr="00955C5A" w:rsidRDefault="003B61B7"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noProof/>
          <w:sz w:val="28"/>
          <w:szCs w:val="28"/>
        </w:rPr>
        <mc:AlternateContent>
          <mc:Choice Requires="wpg">
            <w:drawing>
              <wp:anchor distT="0" distB="0" distL="114300" distR="114300" simplePos="0" relativeHeight="251579392" behindDoc="0" locked="0" layoutInCell="1" allowOverlap="1" wp14:anchorId="2D21D5A9" wp14:editId="08A9E3ED">
                <wp:simplePos x="0" y="0"/>
                <wp:positionH relativeFrom="column">
                  <wp:posOffset>5715</wp:posOffset>
                </wp:positionH>
                <wp:positionV relativeFrom="paragraph">
                  <wp:posOffset>122556</wp:posOffset>
                </wp:positionV>
                <wp:extent cx="5996940" cy="2667000"/>
                <wp:effectExtent l="0" t="0" r="22860" b="19050"/>
                <wp:wrapNone/>
                <wp:docPr id="1025" name="Группа 1025"/>
                <wp:cNvGraphicFramePr/>
                <a:graphic xmlns:a="http://schemas.openxmlformats.org/drawingml/2006/main">
                  <a:graphicData uri="http://schemas.microsoft.com/office/word/2010/wordprocessingGroup">
                    <wpg:wgp>
                      <wpg:cNvGrpSpPr/>
                      <wpg:grpSpPr>
                        <a:xfrm>
                          <a:off x="0" y="0"/>
                          <a:ext cx="5996940" cy="2667000"/>
                          <a:chOff x="0" y="0"/>
                          <a:chExt cx="5580380" cy="2996010"/>
                        </a:xfrm>
                      </wpg:grpSpPr>
                      <wps:wsp>
                        <wps:cNvPr id="111" name="Oval 3"/>
                        <wps:cNvSpPr>
                          <a:spLocks noChangeArrowheads="1"/>
                        </wps:cNvSpPr>
                        <wps:spPr bwMode="auto">
                          <a:xfrm>
                            <a:off x="2697480" y="1037886"/>
                            <a:ext cx="1896745" cy="785419"/>
                          </a:xfrm>
                          <a:prstGeom prst="ellipse">
                            <a:avLst/>
                          </a:prstGeom>
                          <a:solidFill>
                            <a:srgbClr val="FFFFFF"/>
                          </a:solidFill>
                          <a:ln w="19050">
                            <a:solidFill>
                              <a:srgbClr val="000000"/>
                            </a:solidFill>
                            <a:round/>
                            <a:headEnd/>
                            <a:tailEnd/>
                          </a:ln>
                        </wps:spPr>
                        <wps:txbx>
                          <w:txbxContent>
                            <w:p w14:paraId="4043A7F7" w14:textId="77777777" w:rsidR="00845177" w:rsidRPr="0031637E" w:rsidRDefault="00845177" w:rsidP="00537ED5">
                              <w:pPr>
                                <w:spacing w:after="0" w:line="240" w:lineRule="auto"/>
                                <w:jc w:val="center"/>
                                <w:rPr>
                                  <w:rFonts w:ascii="Times New Roman" w:hAnsi="Times New Roman" w:cs="Times New Roman"/>
                                  <w:sz w:val="26"/>
                                  <w:szCs w:val="26"/>
                                  <w:lang w:val="kk-KZ"/>
                                </w:rPr>
                              </w:pPr>
                              <w:r w:rsidRPr="0031637E">
                                <w:rPr>
                                  <w:rFonts w:ascii="Times New Roman" w:hAnsi="Times New Roman" w:cs="Times New Roman"/>
                                  <w:sz w:val="26"/>
                                  <w:szCs w:val="26"/>
                                  <w:lang w:val="kk-KZ"/>
                                </w:rPr>
                                <w:t>Инновациялық белсенділік</w:t>
                              </w:r>
                            </w:p>
                          </w:txbxContent>
                        </wps:txbx>
                        <wps:bodyPr rot="0" vert="horz" wrap="square" lIns="91440" tIns="45720" rIns="91440" bIns="45720" anchor="t" anchorCtr="0" upright="1">
                          <a:noAutofit/>
                        </wps:bodyPr>
                      </wps:wsp>
                      <wps:wsp>
                        <wps:cNvPr id="112" name="AutoShape 4"/>
                        <wps:cNvSpPr>
                          <a:spLocks noChangeArrowheads="1"/>
                        </wps:cNvSpPr>
                        <wps:spPr bwMode="auto">
                          <a:xfrm rot="16200000">
                            <a:off x="3124200" y="1434126"/>
                            <a:ext cx="1190828" cy="1932940"/>
                          </a:xfrm>
                          <a:prstGeom prst="rightArrowCallout">
                            <a:avLst>
                              <a:gd name="adj1" fmla="val 48668"/>
                              <a:gd name="adj2" fmla="val 48668"/>
                              <a:gd name="adj3" fmla="val 16667"/>
                              <a:gd name="adj4" fmla="val 66667"/>
                            </a:avLst>
                          </a:prstGeom>
                          <a:solidFill>
                            <a:srgbClr val="FFFFFF"/>
                          </a:solidFill>
                          <a:ln w="19050">
                            <a:solidFill>
                              <a:srgbClr val="000000"/>
                            </a:solidFill>
                            <a:miter lim="800000"/>
                            <a:headEnd/>
                            <a:tailEnd/>
                          </a:ln>
                        </wps:spPr>
                        <wps:txbx>
                          <w:txbxContent>
                            <w:p w14:paraId="7E8F772F" w14:textId="77777777" w:rsidR="00845177" w:rsidRDefault="00845177" w:rsidP="00537ED5">
                              <w:pPr>
                                <w:spacing w:after="0" w:line="240" w:lineRule="auto"/>
                                <w:jc w:val="center"/>
                                <w:rPr>
                                  <w:rFonts w:ascii="Times New Roman" w:hAnsi="Times New Roman" w:cs="Times New Roman"/>
                                  <w:caps/>
                                  <w:sz w:val="28"/>
                                  <w:szCs w:val="28"/>
                                  <w:lang w:val="kk-KZ"/>
                                </w:rPr>
                              </w:pPr>
                            </w:p>
                            <w:p w14:paraId="60DC38B6" w14:textId="77777777" w:rsidR="00845177" w:rsidRPr="00844522" w:rsidRDefault="00845177" w:rsidP="00537ED5">
                              <w:pPr>
                                <w:spacing w:after="0" w:line="240" w:lineRule="auto"/>
                                <w:jc w:val="center"/>
                                <w:rPr>
                                  <w:rFonts w:ascii="Times New Roman" w:hAnsi="Times New Roman" w:cs="Times New Roman"/>
                                  <w:caps/>
                                  <w:lang w:val="kk-KZ"/>
                                </w:rPr>
                              </w:pPr>
                              <w:r>
                                <w:rPr>
                                  <w:rFonts w:ascii="Times New Roman" w:hAnsi="Times New Roman" w:cs="Times New Roman"/>
                                  <w:caps/>
                                  <w:sz w:val="28"/>
                                  <w:szCs w:val="28"/>
                                  <w:lang w:val="kk-KZ"/>
                                </w:rPr>
                                <w:t xml:space="preserve">      </w:t>
                              </w:r>
                              <w:r w:rsidRPr="00844522">
                                <w:rPr>
                                  <w:rFonts w:ascii="Times New Roman" w:hAnsi="Times New Roman" w:cs="Times New Roman"/>
                                  <w:caps/>
                                  <w:lang w:val="kk-KZ"/>
                                </w:rPr>
                                <w:t>экономикалық   Тиімділік</w:t>
                              </w:r>
                            </w:p>
                          </w:txbxContent>
                        </wps:txbx>
                        <wps:bodyPr rot="0" vert="horz" wrap="square" lIns="91440" tIns="45720" rIns="91440" bIns="45720" anchor="t" anchorCtr="0" upright="1">
                          <a:noAutofit/>
                        </wps:bodyPr>
                      </wps:wsp>
                      <wps:wsp>
                        <wps:cNvPr id="113" name="AutoShape 5"/>
                        <wps:cNvSpPr>
                          <a:spLocks noChangeArrowheads="1"/>
                        </wps:cNvSpPr>
                        <wps:spPr bwMode="auto">
                          <a:xfrm rot="16200000">
                            <a:off x="3135630" y="-375624"/>
                            <a:ext cx="1017227" cy="1768475"/>
                          </a:xfrm>
                          <a:prstGeom prst="leftArrowCallout">
                            <a:avLst>
                              <a:gd name="adj1" fmla="val 50018"/>
                              <a:gd name="adj2" fmla="val 50018"/>
                              <a:gd name="adj3" fmla="val 16667"/>
                              <a:gd name="adj4" fmla="val 66667"/>
                            </a:avLst>
                          </a:prstGeom>
                          <a:solidFill>
                            <a:srgbClr val="FFFFFF"/>
                          </a:solidFill>
                          <a:ln w="19050">
                            <a:solidFill>
                              <a:srgbClr val="000000"/>
                            </a:solidFill>
                            <a:miter lim="800000"/>
                            <a:headEnd/>
                            <a:tailEnd/>
                          </a:ln>
                        </wps:spPr>
                        <wps:txbx>
                          <w:txbxContent>
                            <w:p w14:paraId="7B789B05" w14:textId="77777777" w:rsidR="00845177" w:rsidRPr="0031637E" w:rsidRDefault="00845177" w:rsidP="00537ED5">
                              <w:pPr>
                                <w:spacing w:after="0" w:line="240" w:lineRule="auto"/>
                                <w:jc w:val="center"/>
                                <w:rPr>
                                  <w:rFonts w:ascii="Times New Roman" w:hAnsi="Times New Roman" w:cs="Times New Roman"/>
                                  <w:caps/>
                                  <w:sz w:val="24"/>
                                  <w:szCs w:val="24"/>
                                  <w:lang w:val="kk-KZ"/>
                                </w:rPr>
                              </w:pPr>
                              <w:r w:rsidRPr="0031637E">
                                <w:rPr>
                                  <w:rFonts w:ascii="Times New Roman" w:hAnsi="Times New Roman" w:cs="Times New Roman"/>
                                  <w:caps/>
                                  <w:sz w:val="24"/>
                                  <w:szCs w:val="24"/>
                                  <w:lang w:val="kk-KZ"/>
                                </w:rPr>
                                <w:t>қарқындылық</w:t>
                              </w:r>
                            </w:p>
                          </w:txbxContent>
                        </wps:txbx>
                        <wps:bodyPr rot="0" vert="horz" wrap="square" lIns="91440" tIns="45720" rIns="91440" bIns="45720" anchor="t" anchorCtr="0" upright="1">
                          <a:noAutofit/>
                        </wps:bodyPr>
                      </wps:wsp>
                      <wps:wsp>
                        <wps:cNvPr id="114" name="Rectangle 6"/>
                        <wps:cNvSpPr>
                          <a:spLocks noChangeArrowheads="1"/>
                        </wps:cNvSpPr>
                        <wps:spPr bwMode="auto">
                          <a:xfrm>
                            <a:off x="1973580" y="557826"/>
                            <a:ext cx="527685" cy="1882061"/>
                          </a:xfrm>
                          <a:prstGeom prst="rect">
                            <a:avLst/>
                          </a:prstGeom>
                          <a:solidFill>
                            <a:srgbClr val="FFFFFF"/>
                          </a:solidFill>
                          <a:ln w="19050">
                            <a:solidFill>
                              <a:srgbClr val="000000"/>
                            </a:solidFill>
                            <a:miter lim="800000"/>
                            <a:headEnd/>
                            <a:tailEnd/>
                          </a:ln>
                        </wps:spPr>
                        <wps:txbx>
                          <w:txbxContent>
                            <w:p w14:paraId="5CE00726" w14:textId="77777777" w:rsidR="00845177" w:rsidRPr="00234330" w:rsidRDefault="00845177" w:rsidP="00537ED5">
                              <w:pPr>
                                <w:spacing w:after="0" w:line="240" w:lineRule="auto"/>
                                <w:jc w:val="center"/>
                                <w:rPr>
                                  <w:rFonts w:ascii="Times New Roman" w:hAnsi="Times New Roman" w:cs="Times New Roman"/>
                                  <w:caps/>
                                  <w:sz w:val="32"/>
                                  <w:szCs w:val="32"/>
                                  <w:lang w:val="kk-KZ"/>
                                </w:rPr>
                              </w:pPr>
                              <w:r w:rsidRPr="00234330">
                                <w:rPr>
                                  <w:rFonts w:ascii="Times New Roman" w:hAnsi="Times New Roman" w:cs="Times New Roman"/>
                                  <w:caps/>
                                  <w:sz w:val="32"/>
                                  <w:szCs w:val="32"/>
                                  <w:lang w:val="kk-KZ"/>
                                </w:rPr>
                                <w:t>ресурстар</w:t>
                              </w:r>
                            </w:p>
                          </w:txbxContent>
                        </wps:txbx>
                        <wps:bodyPr rot="0" vert="vert270" wrap="square" lIns="91440" tIns="45720" rIns="91440" bIns="45720" anchor="t" anchorCtr="0" upright="1">
                          <a:noAutofit/>
                        </wps:bodyPr>
                      </wps:wsp>
                      <wps:wsp>
                        <wps:cNvPr id="115" name="AutoShape 7"/>
                        <wps:cNvSpPr>
                          <a:spLocks noChangeArrowheads="1"/>
                        </wps:cNvSpPr>
                        <wps:spPr bwMode="auto">
                          <a:xfrm>
                            <a:off x="2499360" y="1342686"/>
                            <a:ext cx="194310" cy="210176"/>
                          </a:xfrm>
                          <a:prstGeom prst="rightArrow">
                            <a:avLst>
                              <a:gd name="adj1" fmla="val 50000"/>
                              <a:gd name="adj2" fmla="val 42237"/>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6" name="Rectangle 8"/>
                        <wps:cNvSpPr>
                          <a:spLocks noChangeArrowheads="1"/>
                        </wps:cNvSpPr>
                        <wps:spPr bwMode="auto">
                          <a:xfrm>
                            <a:off x="4907280" y="1566"/>
                            <a:ext cx="673100" cy="2986914"/>
                          </a:xfrm>
                          <a:prstGeom prst="rect">
                            <a:avLst/>
                          </a:prstGeom>
                          <a:solidFill>
                            <a:srgbClr val="FFFFFF"/>
                          </a:solidFill>
                          <a:ln w="19050">
                            <a:solidFill>
                              <a:srgbClr val="000000"/>
                            </a:solidFill>
                            <a:miter lim="800000"/>
                            <a:headEnd/>
                            <a:tailEnd/>
                          </a:ln>
                        </wps:spPr>
                        <wps:txbx>
                          <w:txbxContent>
                            <w:p w14:paraId="197F3238" w14:textId="77777777" w:rsidR="00845177" w:rsidRPr="0031637E" w:rsidRDefault="00845177" w:rsidP="00537ED5">
                              <w:pPr>
                                <w:jc w:val="center"/>
                                <w:rPr>
                                  <w:rFonts w:ascii="Times New Roman" w:hAnsi="Times New Roman" w:cs="Times New Roman"/>
                                  <w:caps/>
                                  <w:sz w:val="24"/>
                                  <w:szCs w:val="24"/>
                                  <w:lang w:val="kk-KZ"/>
                                </w:rPr>
                              </w:pPr>
                              <w:r w:rsidRPr="0031637E">
                                <w:rPr>
                                  <w:rFonts w:ascii="Times New Roman" w:hAnsi="Times New Roman" w:cs="Times New Roman"/>
                                  <w:caps/>
                                  <w:sz w:val="24"/>
                                  <w:szCs w:val="24"/>
                                  <w:lang w:val="kk-KZ"/>
                                </w:rPr>
                                <w:t>инновациялық өнім</w:t>
                              </w:r>
                            </w:p>
                          </w:txbxContent>
                        </wps:txbx>
                        <wps:bodyPr rot="0" vert="vert270" wrap="square" lIns="91440" tIns="45720" rIns="91440" bIns="45720" anchor="t" anchorCtr="0" upright="1">
                          <a:noAutofit/>
                        </wps:bodyPr>
                      </wps:wsp>
                      <wps:wsp>
                        <wps:cNvPr id="117" name="AutoShape 9"/>
                        <wps:cNvSpPr>
                          <a:spLocks noChangeArrowheads="1"/>
                        </wps:cNvSpPr>
                        <wps:spPr bwMode="auto">
                          <a:xfrm>
                            <a:off x="4594860" y="1312206"/>
                            <a:ext cx="312420" cy="240655"/>
                          </a:xfrm>
                          <a:prstGeom prst="rightArrow">
                            <a:avLst>
                              <a:gd name="adj1" fmla="val 50000"/>
                              <a:gd name="adj2" fmla="val 42237"/>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8" name="Rectangle 6"/>
                        <wps:cNvSpPr>
                          <a:spLocks noChangeArrowheads="1"/>
                        </wps:cNvSpPr>
                        <wps:spPr bwMode="auto">
                          <a:xfrm>
                            <a:off x="0" y="39666"/>
                            <a:ext cx="1737360" cy="403208"/>
                          </a:xfrm>
                          <a:prstGeom prst="rect">
                            <a:avLst/>
                          </a:prstGeom>
                          <a:solidFill>
                            <a:srgbClr val="FFFFFF"/>
                          </a:solidFill>
                          <a:ln w="19050">
                            <a:solidFill>
                              <a:srgbClr val="000000"/>
                            </a:solidFill>
                            <a:miter lim="800000"/>
                            <a:headEnd/>
                            <a:tailEnd/>
                          </a:ln>
                        </wps:spPr>
                        <wps:txbx>
                          <w:txbxContent>
                            <w:p w14:paraId="3FB65A06" w14:textId="77777777" w:rsidR="00845177" w:rsidRPr="00B054E3" w:rsidRDefault="00845177" w:rsidP="00537ED5">
                              <w:pPr>
                                <w:jc w:val="center"/>
                                <w:rPr>
                                  <w:rFonts w:ascii="Times New Roman" w:hAnsi="Times New Roman" w:cs="Times New Roman"/>
                                  <w:sz w:val="28"/>
                                  <w:szCs w:val="28"/>
                                  <w:lang w:val="kk-KZ"/>
                                </w:rPr>
                              </w:pPr>
                              <w:r w:rsidRPr="00B054E3">
                                <w:rPr>
                                  <w:rFonts w:ascii="Times New Roman" w:hAnsi="Times New Roman" w:cs="Times New Roman"/>
                                  <w:sz w:val="28"/>
                                  <w:szCs w:val="28"/>
                                  <w:lang w:val="kk-KZ"/>
                                </w:rPr>
                                <w:t>Ішкі</w:t>
                              </w:r>
                            </w:p>
                            <w:p w14:paraId="51A85D30" w14:textId="77777777" w:rsidR="00845177" w:rsidRPr="00E47362" w:rsidRDefault="00845177" w:rsidP="00537ED5">
                              <w:pPr>
                                <w:jc w:val="cente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s:wsp>
                        <wps:cNvPr id="119" name="Rectangle 6"/>
                        <wps:cNvSpPr>
                          <a:spLocks noChangeArrowheads="1"/>
                        </wps:cNvSpPr>
                        <wps:spPr bwMode="auto">
                          <a:xfrm>
                            <a:off x="0" y="2569506"/>
                            <a:ext cx="1737360" cy="419082"/>
                          </a:xfrm>
                          <a:prstGeom prst="rect">
                            <a:avLst/>
                          </a:prstGeom>
                          <a:solidFill>
                            <a:srgbClr val="FFFFFF"/>
                          </a:solidFill>
                          <a:ln w="19050">
                            <a:solidFill>
                              <a:srgbClr val="000000"/>
                            </a:solidFill>
                            <a:miter lim="800000"/>
                            <a:headEnd/>
                            <a:tailEnd/>
                          </a:ln>
                        </wps:spPr>
                        <wps:txbx>
                          <w:txbxContent>
                            <w:p w14:paraId="430BDF71" w14:textId="77777777" w:rsidR="00845177" w:rsidRPr="00B054E3" w:rsidRDefault="00845177" w:rsidP="00537ED5">
                              <w:pPr>
                                <w:jc w:val="center"/>
                                <w:rPr>
                                  <w:rFonts w:ascii="Times New Roman" w:hAnsi="Times New Roman" w:cs="Times New Roman"/>
                                  <w:sz w:val="28"/>
                                  <w:szCs w:val="28"/>
                                  <w:lang w:val="kk-KZ"/>
                                </w:rPr>
                              </w:pPr>
                              <w:r w:rsidRPr="00B054E3">
                                <w:rPr>
                                  <w:rFonts w:ascii="Times New Roman" w:hAnsi="Times New Roman" w:cs="Times New Roman"/>
                                  <w:sz w:val="28"/>
                                  <w:szCs w:val="28"/>
                                  <w:lang w:val="kk-KZ"/>
                                </w:rPr>
                                <w:t>Сыртқы</w:t>
                              </w:r>
                            </w:p>
                          </w:txbxContent>
                        </wps:txbx>
                        <wps:bodyPr rot="0" vert="horz" wrap="square" lIns="91440" tIns="45720" rIns="91440" bIns="45720" anchor="t" anchorCtr="0" upright="1">
                          <a:noAutofit/>
                        </wps:bodyPr>
                      </wps:wsp>
                      <wps:wsp>
                        <wps:cNvPr id="120" name="Стрелка вниз 3"/>
                        <wps:cNvSpPr/>
                        <wps:spPr>
                          <a:xfrm flipH="1" flipV="1">
                            <a:off x="815340" y="2439886"/>
                            <a:ext cx="132801" cy="118889"/>
                          </a:xfrm>
                          <a:prstGeom prst="down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Стрелка вверх 4"/>
                        <wps:cNvSpPr/>
                        <wps:spPr>
                          <a:xfrm flipV="1">
                            <a:off x="797225" y="442874"/>
                            <a:ext cx="150916" cy="114951"/>
                          </a:xfrm>
                          <a:prstGeom prst="up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6"/>
                        <wps:cNvSpPr>
                          <a:spLocks noChangeArrowheads="1"/>
                        </wps:cNvSpPr>
                        <wps:spPr bwMode="auto">
                          <a:xfrm>
                            <a:off x="0" y="557826"/>
                            <a:ext cx="1737360" cy="1882060"/>
                          </a:xfrm>
                          <a:prstGeom prst="rect">
                            <a:avLst/>
                          </a:prstGeom>
                          <a:solidFill>
                            <a:srgbClr val="FFFFFF"/>
                          </a:solidFill>
                          <a:ln w="19050">
                            <a:solidFill>
                              <a:srgbClr val="000000"/>
                            </a:solidFill>
                            <a:miter lim="800000"/>
                            <a:headEnd/>
                            <a:tailEnd/>
                          </a:ln>
                        </wps:spPr>
                        <wps:txbx>
                          <w:txbxContent>
                            <w:p w14:paraId="3987C632" w14:textId="7B705857" w:rsidR="00845177" w:rsidRPr="00A575A9" w:rsidRDefault="00845177" w:rsidP="0031637E">
                              <w:pPr>
                                <w:spacing w:after="0" w:line="240" w:lineRule="auto"/>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 К</w:t>
                              </w:r>
                              <w:r w:rsidRPr="00A575A9">
                                <w:rPr>
                                  <w:rFonts w:ascii="Times New Roman" w:eastAsia="Times New Roman" w:hAnsi="Times New Roman" w:cs="Times New Roman"/>
                                  <w:sz w:val="26"/>
                                  <w:szCs w:val="26"/>
                                  <w:lang w:val="kk-KZ"/>
                                </w:rPr>
                                <w:t>адрлық</w:t>
                              </w:r>
                            </w:p>
                            <w:p w14:paraId="28CB4555" w14:textId="65488DDD" w:rsidR="00845177" w:rsidRPr="00A575A9" w:rsidRDefault="00845177" w:rsidP="0031637E">
                              <w:pPr>
                                <w:spacing w:after="0" w:line="240" w:lineRule="auto"/>
                                <w:rPr>
                                  <w:rFonts w:ascii="Times New Roman" w:eastAsia="Times New Roman" w:hAnsi="Times New Roman" w:cs="Times New Roman"/>
                                  <w:sz w:val="26"/>
                                  <w:szCs w:val="26"/>
                                  <w:lang w:val="kk-KZ"/>
                                </w:rPr>
                              </w:pPr>
                              <w:r w:rsidRPr="00A575A9">
                                <w:rPr>
                                  <w:rFonts w:ascii="Times New Roman" w:eastAsia="Times New Roman" w:hAnsi="Times New Roman" w:cs="Times New Roman"/>
                                  <w:sz w:val="26"/>
                                  <w:szCs w:val="26"/>
                                  <w:lang w:val="kk-KZ"/>
                                </w:rPr>
                                <w:t>-</w:t>
                              </w:r>
                              <w:r>
                                <w:rPr>
                                  <w:rFonts w:ascii="Times New Roman" w:eastAsia="Times New Roman" w:hAnsi="Times New Roman" w:cs="Times New Roman"/>
                                  <w:sz w:val="26"/>
                                  <w:szCs w:val="26"/>
                                  <w:lang w:val="kk-KZ"/>
                                </w:rPr>
                                <w:t xml:space="preserve"> Т</w:t>
                              </w:r>
                              <w:r w:rsidRPr="00A575A9">
                                <w:rPr>
                                  <w:rFonts w:ascii="Times New Roman" w:eastAsia="Times New Roman" w:hAnsi="Times New Roman" w:cs="Times New Roman"/>
                                  <w:sz w:val="26"/>
                                  <w:szCs w:val="26"/>
                                  <w:lang w:val="kk-KZ"/>
                                </w:rPr>
                                <w:t>ехнико-технологиялық</w:t>
                              </w:r>
                            </w:p>
                            <w:p w14:paraId="192F8734" w14:textId="1B3655AA" w:rsidR="00845177" w:rsidRPr="00A575A9" w:rsidRDefault="00845177" w:rsidP="0031637E">
                              <w:pPr>
                                <w:spacing w:after="0" w:line="240" w:lineRule="auto"/>
                                <w:rPr>
                                  <w:rFonts w:ascii="Times New Roman" w:eastAsia="Times New Roman" w:hAnsi="Times New Roman" w:cs="Times New Roman"/>
                                  <w:sz w:val="26"/>
                                  <w:szCs w:val="26"/>
                                  <w:lang w:val="kk-KZ"/>
                                </w:rPr>
                              </w:pPr>
                              <w:r w:rsidRPr="00A575A9">
                                <w:rPr>
                                  <w:rFonts w:ascii="Times New Roman" w:eastAsia="Times New Roman" w:hAnsi="Times New Roman" w:cs="Times New Roman"/>
                                  <w:sz w:val="26"/>
                                  <w:szCs w:val="26"/>
                                  <w:lang w:val="kk-KZ"/>
                                </w:rPr>
                                <w:t xml:space="preserve">- </w:t>
                              </w:r>
                              <w:r>
                                <w:rPr>
                                  <w:rFonts w:ascii="Times New Roman" w:eastAsia="Times New Roman" w:hAnsi="Times New Roman" w:cs="Times New Roman"/>
                                  <w:sz w:val="26"/>
                                  <w:szCs w:val="26"/>
                                  <w:lang w:val="kk-KZ"/>
                                </w:rPr>
                                <w:t>И</w:t>
                              </w:r>
                              <w:r w:rsidRPr="00A575A9">
                                <w:rPr>
                                  <w:rFonts w:ascii="Times New Roman" w:eastAsia="Times New Roman" w:hAnsi="Times New Roman" w:cs="Times New Roman"/>
                                  <w:sz w:val="26"/>
                                  <w:szCs w:val="26"/>
                                  <w:lang w:val="kk-KZ"/>
                                </w:rPr>
                                <w:t>нфрақұрылымдық</w:t>
                              </w:r>
                            </w:p>
                            <w:p w14:paraId="4F6287A4" w14:textId="6983AC28" w:rsidR="00845177" w:rsidRPr="00A575A9" w:rsidRDefault="00845177" w:rsidP="0031637E">
                              <w:pPr>
                                <w:spacing w:after="0" w:line="240" w:lineRule="auto"/>
                                <w:rPr>
                                  <w:rFonts w:ascii="Times New Roman" w:eastAsia="Times New Roman" w:hAnsi="Times New Roman" w:cs="Times New Roman"/>
                                  <w:sz w:val="26"/>
                                  <w:szCs w:val="26"/>
                                  <w:lang w:val="kk-KZ"/>
                                </w:rPr>
                              </w:pPr>
                              <w:r w:rsidRPr="00A575A9">
                                <w:rPr>
                                  <w:rFonts w:ascii="Times New Roman" w:eastAsia="Times New Roman" w:hAnsi="Times New Roman" w:cs="Times New Roman"/>
                                  <w:sz w:val="26"/>
                                  <w:szCs w:val="26"/>
                                  <w:lang w:val="kk-KZ"/>
                                </w:rPr>
                                <w:t>-</w:t>
                              </w:r>
                              <w:r>
                                <w:rPr>
                                  <w:rFonts w:ascii="Times New Roman" w:eastAsia="Times New Roman" w:hAnsi="Times New Roman" w:cs="Times New Roman"/>
                                  <w:sz w:val="26"/>
                                  <w:szCs w:val="26"/>
                                  <w:lang w:val="kk-KZ"/>
                                </w:rPr>
                                <w:t xml:space="preserve"> Қ</w:t>
                              </w:r>
                              <w:r w:rsidRPr="00A575A9">
                                <w:rPr>
                                  <w:rFonts w:ascii="Times New Roman" w:eastAsia="Times New Roman" w:hAnsi="Times New Roman" w:cs="Times New Roman"/>
                                  <w:sz w:val="26"/>
                                  <w:szCs w:val="26"/>
                                  <w:lang w:val="kk-KZ"/>
                                </w:rPr>
                                <w:t>аржылық</w:t>
                              </w:r>
                            </w:p>
                            <w:p w14:paraId="11FA8FCC" w14:textId="75FE533B" w:rsidR="00845177" w:rsidRPr="00A575A9" w:rsidRDefault="00845177" w:rsidP="0031637E">
                              <w:pPr>
                                <w:spacing w:after="0" w:line="240" w:lineRule="auto"/>
                                <w:rPr>
                                  <w:rFonts w:ascii="Times New Roman" w:eastAsia="Times New Roman" w:hAnsi="Times New Roman" w:cs="Times New Roman"/>
                                  <w:sz w:val="26"/>
                                  <w:szCs w:val="26"/>
                                  <w:lang w:val="kk-KZ"/>
                                </w:rPr>
                              </w:pPr>
                              <w:r w:rsidRPr="00A575A9">
                                <w:rPr>
                                  <w:rFonts w:ascii="Times New Roman" w:eastAsia="Times New Roman" w:hAnsi="Times New Roman" w:cs="Times New Roman"/>
                                  <w:sz w:val="26"/>
                                  <w:szCs w:val="26"/>
                                  <w:lang w:val="kk-KZ"/>
                                </w:rPr>
                                <w:t>-</w:t>
                              </w:r>
                              <w:r>
                                <w:rPr>
                                  <w:rFonts w:ascii="Times New Roman" w:eastAsia="Times New Roman" w:hAnsi="Times New Roman" w:cs="Times New Roman"/>
                                  <w:sz w:val="26"/>
                                  <w:szCs w:val="26"/>
                                  <w:lang w:val="kk-KZ"/>
                                </w:rPr>
                                <w:t xml:space="preserve"> М</w:t>
                              </w:r>
                              <w:r w:rsidRPr="00A575A9">
                                <w:rPr>
                                  <w:rFonts w:ascii="Times New Roman" w:eastAsia="Times New Roman" w:hAnsi="Times New Roman" w:cs="Times New Roman"/>
                                  <w:sz w:val="26"/>
                                  <w:szCs w:val="26"/>
                                  <w:lang w:val="kk-KZ"/>
                                </w:rPr>
                                <w:t>атериалдық</w:t>
                              </w:r>
                            </w:p>
                            <w:p w14:paraId="546B4A31" w14:textId="435146AA" w:rsidR="00845177" w:rsidRPr="00A575A9" w:rsidRDefault="00845177" w:rsidP="0031637E">
                              <w:pPr>
                                <w:spacing w:after="0" w:line="240" w:lineRule="auto"/>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 М</w:t>
                              </w:r>
                              <w:r w:rsidRPr="00A575A9">
                                <w:rPr>
                                  <w:rFonts w:ascii="Times New Roman" w:eastAsia="Times New Roman" w:hAnsi="Times New Roman" w:cs="Times New Roman"/>
                                  <w:sz w:val="26"/>
                                  <w:szCs w:val="26"/>
                                  <w:lang w:val="kk-KZ"/>
                                </w:rPr>
                                <w:t>атериалдық емес</w:t>
                              </w:r>
                            </w:p>
                            <w:p w14:paraId="330A25C6" w14:textId="77777777" w:rsidR="00845177" w:rsidRPr="00AF3B07" w:rsidRDefault="00845177" w:rsidP="00537ED5">
                              <w:pPr>
                                <w:spacing w:after="0" w:line="240" w:lineRule="auto"/>
                                <w:rPr>
                                  <w:sz w:val="26"/>
                                  <w:szCs w:val="26"/>
                                </w:rPr>
                              </w:pPr>
                              <w:r>
                                <w:rPr>
                                  <w:rFonts w:ascii="Times New Roman" w:eastAsia="Times New Roman" w:hAnsi="Times New Roman" w:cs="Times New Roman"/>
                                  <w:sz w:val="26"/>
                                  <w:szCs w:val="26"/>
                                  <w:lang w:val="kk-KZ"/>
                                </w:rPr>
                                <w:t xml:space="preserve"> </w:t>
                              </w:r>
                            </w:p>
                            <w:p w14:paraId="2757ECF4" w14:textId="77777777" w:rsidR="00845177" w:rsidRPr="00E47362" w:rsidRDefault="00845177" w:rsidP="00537ED5">
                              <w:pPr>
                                <w:spacing w:after="0" w:line="240" w:lineRule="auto"/>
                                <w:jc w:val="cente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s:wsp>
                        <wps:cNvPr id="123" name="Стрелка вправо 123"/>
                        <wps:cNvSpPr/>
                        <wps:spPr>
                          <a:xfrm>
                            <a:off x="1737360" y="626406"/>
                            <a:ext cx="236220" cy="12953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Стрелка вправо 124"/>
                        <wps:cNvSpPr/>
                        <wps:spPr>
                          <a:xfrm>
                            <a:off x="1737360" y="908351"/>
                            <a:ext cx="236220" cy="12953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Стрелка вправо 125"/>
                        <wps:cNvSpPr/>
                        <wps:spPr>
                          <a:xfrm>
                            <a:off x="1737360" y="1312207"/>
                            <a:ext cx="236220" cy="12890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Стрелка вправо 126"/>
                        <wps:cNvSpPr/>
                        <wps:spPr>
                          <a:xfrm>
                            <a:off x="1737360" y="1729387"/>
                            <a:ext cx="236220" cy="12953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Стрелка вправо 127"/>
                        <wps:cNvSpPr/>
                        <wps:spPr>
                          <a:xfrm>
                            <a:off x="1737360" y="1957232"/>
                            <a:ext cx="236220" cy="12890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Стрелка вправо 1024"/>
                        <wps:cNvSpPr/>
                        <wps:spPr>
                          <a:xfrm>
                            <a:off x="1737360" y="1512716"/>
                            <a:ext cx="236220" cy="12890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025" o:spid="_x0000_s1026" style="position:absolute;left:0;text-align:left;margin-left:.45pt;margin-top:9.65pt;width:472.2pt;height:210pt;z-index:251579392;mso-width-relative:margin;mso-height-relative:margin" coordsize="55803,2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">
                <v:oval id="Oval 3" o:spid="_x0000_s1027" style="position:absolute;left:26974;top:10378;width:18968;height:7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P7I8EA&#10;AADcAAAADwAAAGRycy9kb3ducmV2LnhtbERPTYvCMBC9C/6HMIIX0bQuiHSNIuKiV6t4HprZptpM&#10;apPV6q83Cwt7m8f7nMWqs7W4U+srxwrSSQKCuHC64lLB6fg1noPwAVlj7ZgUPMnDatnvLTDT7sEH&#10;uuehFDGEfYYKTAhNJqUvDFn0E9cQR+7btRZDhG0pdYuPGG5rOU2SmbRYcWww2NDGUHHNf6yC2eW4&#10;M0l93p5fo0vYfxxu+Wt3U2o46NafIAJ14V/8597rOD9N4feZeIF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D+yPBAAAA3AAAAA8AAAAAAAAAAAAAAAAAmAIAAGRycy9kb3du&#10;cmV2LnhtbFBLBQYAAAAABAAEAPUAAACGAwAAAAA=&#10;" strokeweight="1.5pt">
                  <v:textbox>
                    <w:txbxContent>
                      <w:p w14:paraId="4043A7F7" w14:textId="77777777" w:rsidR="00432342" w:rsidRPr="0031637E" w:rsidRDefault="00432342" w:rsidP="00537ED5">
                        <w:pPr>
                          <w:spacing w:after="0" w:line="240" w:lineRule="auto"/>
                          <w:jc w:val="center"/>
                          <w:rPr>
                            <w:rFonts w:ascii="Times New Roman" w:hAnsi="Times New Roman" w:cs="Times New Roman"/>
                            <w:sz w:val="26"/>
                            <w:szCs w:val="26"/>
                            <w:lang w:val="kk-KZ"/>
                          </w:rPr>
                        </w:pPr>
                        <w:r w:rsidRPr="0031637E">
                          <w:rPr>
                            <w:rFonts w:ascii="Times New Roman" w:hAnsi="Times New Roman" w:cs="Times New Roman"/>
                            <w:sz w:val="26"/>
                            <w:szCs w:val="26"/>
                            <w:lang w:val="kk-KZ"/>
                          </w:rPr>
                          <w:t>Инновациялық белсенділік</w:t>
                        </w:r>
                      </w:p>
                    </w:txbxContent>
                  </v:textbox>
                </v:oval>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4" o:spid="_x0000_s1028" type="#_x0000_t78" style="position:absolute;left:31241;top:14341;width:11909;height:193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s9b4A&#10;AADcAAAADwAAAGRycy9kb3ducmV2LnhtbERPTYvCMBC9C/6HMII3m1ZhWatRRFhQT7tV70MzNsVm&#10;Upqs7f77jSB4m8f7nPV2sI14UOdrxwqyJAVBXDpdc6Xgcv6afYLwAVlj45gU/JGH7WY8WmOuXc8/&#10;9ChCJWII+xwVmBDaXEpfGrLoE9cSR+7mOoshwq6SusM+httGztP0Q1qsOTYYbGlvqLwXv1aB99+n&#10;rDB66a4F96Ub+KjvC6Wmk2G3AhFoCG/xy33QcX42h+cz8QK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w7PW+AAAA3AAAAA8AAAAAAAAAAAAAAAAAmAIAAGRycy9kb3ducmV2&#10;LnhtbFBLBQYAAAAABAAEAPUAAACDAwAAAAA=&#10;" adj=",4324,,7562" strokeweight="1.5pt">
                  <v:textbox>
                    <w:txbxContent>
                      <w:p w14:paraId="7E8F772F" w14:textId="77777777" w:rsidR="00432342" w:rsidRDefault="00432342" w:rsidP="00537ED5">
                        <w:pPr>
                          <w:spacing w:after="0" w:line="240" w:lineRule="auto"/>
                          <w:jc w:val="center"/>
                          <w:rPr>
                            <w:rFonts w:ascii="Times New Roman" w:hAnsi="Times New Roman" w:cs="Times New Roman"/>
                            <w:caps/>
                            <w:sz w:val="28"/>
                            <w:szCs w:val="28"/>
                            <w:lang w:val="kk-KZ"/>
                          </w:rPr>
                        </w:pPr>
                      </w:p>
                      <w:p w14:paraId="60DC38B6" w14:textId="77777777" w:rsidR="00432342" w:rsidRPr="00844522" w:rsidRDefault="00432342" w:rsidP="00537ED5">
                        <w:pPr>
                          <w:spacing w:after="0" w:line="240" w:lineRule="auto"/>
                          <w:jc w:val="center"/>
                          <w:rPr>
                            <w:rFonts w:ascii="Times New Roman" w:hAnsi="Times New Roman" w:cs="Times New Roman"/>
                            <w:caps/>
                            <w:lang w:val="kk-KZ"/>
                          </w:rPr>
                        </w:pPr>
                        <w:r>
                          <w:rPr>
                            <w:rFonts w:ascii="Times New Roman" w:hAnsi="Times New Roman" w:cs="Times New Roman"/>
                            <w:caps/>
                            <w:sz w:val="28"/>
                            <w:szCs w:val="28"/>
                            <w:lang w:val="kk-KZ"/>
                          </w:rPr>
                          <w:t xml:space="preserve">      </w:t>
                        </w:r>
                        <w:r w:rsidRPr="00844522">
                          <w:rPr>
                            <w:rFonts w:ascii="Times New Roman" w:hAnsi="Times New Roman" w:cs="Times New Roman"/>
                            <w:caps/>
                            <w:lang w:val="kk-KZ"/>
                          </w:rPr>
                          <w:t>экономикалық   Тиімділік</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5" o:spid="_x0000_s1029" type="#_x0000_t77" style="position:absolute;left:31356;top:-3756;width:10172;height:176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zdcQA&#10;AADcAAAADwAAAGRycy9kb3ducmV2LnhtbERPTWsCMRC9C/6HMIVeRLPbUpHVKLVQLFgtVQ8eh810&#10;s7iZLEmq6783hYK3ebzPmS0624gz+VA7VpCPMhDEpdM1VwoO+/fhBESIyBobx6TgSgEW835vhoV2&#10;F/6m8y5WIoVwKFCBibEtpAylIYth5FrixP04bzEm6CupPV5SuG3kU5aNpcWaU4PBlt4Mlafdr1Xg&#10;vuTLcrkyx0Fe+tV4/bm92s1WqceH7nUKIlIX7+J/94dO8/Nn+HsmX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Hs3XEAAAA3AAAAA8AAAAAAAAAAAAAAAAAmAIAAGRycy9k&#10;b3ducmV2LnhtbFBLBQYAAAAABAAEAPUAAACJAwAAAAA=&#10;" adj=",4586,,7693" strokeweight="1.5pt">
                  <v:textbox>
                    <w:txbxContent>
                      <w:p w14:paraId="7B789B05" w14:textId="77777777" w:rsidR="00432342" w:rsidRPr="0031637E" w:rsidRDefault="00432342" w:rsidP="00537ED5">
                        <w:pPr>
                          <w:spacing w:after="0" w:line="240" w:lineRule="auto"/>
                          <w:jc w:val="center"/>
                          <w:rPr>
                            <w:rFonts w:ascii="Times New Roman" w:hAnsi="Times New Roman" w:cs="Times New Roman"/>
                            <w:caps/>
                            <w:sz w:val="24"/>
                            <w:szCs w:val="24"/>
                            <w:lang w:val="kk-KZ"/>
                          </w:rPr>
                        </w:pPr>
                        <w:r w:rsidRPr="0031637E">
                          <w:rPr>
                            <w:rFonts w:ascii="Times New Roman" w:hAnsi="Times New Roman" w:cs="Times New Roman"/>
                            <w:caps/>
                            <w:sz w:val="24"/>
                            <w:szCs w:val="24"/>
                            <w:lang w:val="kk-KZ"/>
                          </w:rPr>
                          <w:t>қарқындылық</w:t>
                        </w:r>
                      </w:p>
                    </w:txbxContent>
                  </v:textbox>
                </v:shape>
                <v:rect id="Rectangle 6" o:spid="_x0000_s1030" style="position:absolute;left:19735;top:5578;width:5277;height:18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X8QA&#10;AADcAAAADwAAAGRycy9kb3ducmV2LnhtbERPS2vCQBC+F/oflin0VjdKbSV1FZ8geGijInibZqfZ&#10;0OxsyK4x/ntXKPQ2H99zxtPOVqKlxpeOFfR7CQji3OmSCwWH/fplBMIHZI2VY1JwJQ/TyePDGFPt&#10;LpxRuwuFiCHsU1RgQqhTKX1uyKLvuZo4cj+usRgibAqpG7zEcFvJQZK8SYslxwaDNS0M5b+7s1Ww&#10;Ml+LYbZu87Oevx9xdNoOP5ffSj0/dbMPEIG68C/+c290nN9/hfsz8QI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8V/EAAAA3AAAAA8AAAAAAAAAAAAAAAAAmAIAAGRycy9k&#10;b3ducmV2LnhtbFBLBQYAAAAABAAEAPUAAACJAwAAAAA=&#10;" strokeweight="1.5pt">
                  <v:textbox style="layout-flow:vertical;mso-layout-flow-alt:bottom-to-top">
                    <w:txbxContent>
                      <w:p w14:paraId="5CE00726" w14:textId="77777777" w:rsidR="00432342" w:rsidRPr="00234330" w:rsidRDefault="00432342" w:rsidP="00537ED5">
                        <w:pPr>
                          <w:spacing w:after="0" w:line="240" w:lineRule="auto"/>
                          <w:jc w:val="center"/>
                          <w:rPr>
                            <w:rFonts w:ascii="Times New Roman" w:hAnsi="Times New Roman" w:cs="Times New Roman"/>
                            <w:caps/>
                            <w:sz w:val="32"/>
                            <w:szCs w:val="32"/>
                            <w:lang w:val="kk-KZ"/>
                          </w:rPr>
                        </w:pPr>
                        <w:r w:rsidRPr="00234330">
                          <w:rPr>
                            <w:rFonts w:ascii="Times New Roman" w:hAnsi="Times New Roman" w:cs="Times New Roman"/>
                            <w:caps/>
                            <w:sz w:val="32"/>
                            <w:szCs w:val="32"/>
                            <w:lang w:val="kk-KZ"/>
                          </w:rPr>
                          <w:t>ресурстар</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1" type="#_x0000_t13" style="position:absolute;left:24993;top:13426;width:1943;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81MQA&#10;AADcAAAADwAAAGRycy9kb3ducmV2LnhtbERPTWvCQBC9C/6HZQq96cZAVVJXsZVCoVhQW6q3ITtN&#10;gtnZmJ1q/PddodDbPN7nzBadq9WZ2lB5NjAaJqCIc28rLgx87F4GU1BBkC3WnsnAlQIs5v3eDDPr&#10;L7yh81YKFUM4ZGigFGkyrUNeksMw9A1x5L5961AibAttW7zEcFfrNEnG2mHFsaHEhp5Lyo/bH2dg&#10;P31fvoWdTieHp8npK83Xq08RY+7vuuUjKKFO/sV/7lcb548e4PZMvE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2/NTEAAAA3AAAAA8AAAAAAAAAAAAAAAAAmAIAAGRycy9k&#10;b3ducmV2LnhtbFBLBQYAAAAABAAEAPUAAACJAwAAAAA=&#10;" adj="12477" strokeweight="1.5pt"/>
                <v:rect id="Rectangle 8" o:spid="_x0000_s1032" style="position:absolute;left:49072;top:15;width:6731;height:29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Ks8QA&#10;AADcAAAADwAAAGRycy9kb3ducmV2LnhtbERPS2vCQBC+F/wPywi91Y0FraRuQrUVCh6sDwrexuw0&#10;G8zOhuwa03/vCoXe5uN7zjzvbS06an3lWMF4lIAgLpyuuFRw2K+eZiB8QNZYOyYFv+QhzwYPc0y1&#10;u/KWul0oRQxhn6ICE0KTSukLQxb9yDXEkftxrcUQYVtK3eI1httaPifJVFqsODYYbGhpqDjvLlbB&#10;h/laTrarrrjoxcs3zo7ryeb9pNTjsH97BRGoD//iP/enjvPHU7g/Ey+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yrPEAAAA3AAAAA8AAAAAAAAAAAAAAAAAmAIAAGRycy9k&#10;b3ducmV2LnhtbFBLBQYAAAAABAAEAPUAAACJAwAAAAA=&#10;" strokeweight="1.5pt">
                  <v:textbox style="layout-flow:vertical;mso-layout-flow-alt:bottom-to-top">
                    <w:txbxContent>
                      <w:p w14:paraId="197F3238" w14:textId="77777777" w:rsidR="00432342" w:rsidRPr="0031637E" w:rsidRDefault="00432342" w:rsidP="00537ED5">
                        <w:pPr>
                          <w:jc w:val="center"/>
                          <w:rPr>
                            <w:rFonts w:ascii="Times New Roman" w:hAnsi="Times New Roman" w:cs="Times New Roman"/>
                            <w:caps/>
                            <w:sz w:val="24"/>
                            <w:szCs w:val="24"/>
                            <w:lang w:val="kk-KZ"/>
                          </w:rPr>
                        </w:pPr>
                        <w:r w:rsidRPr="0031637E">
                          <w:rPr>
                            <w:rFonts w:ascii="Times New Roman" w:hAnsi="Times New Roman" w:cs="Times New Roman"/>
                            <w:caps/>
                            <w:sz w:val="24"/>
                            <w:szCs w:val="24"/>
                            <w:lang w:val="kk-KZ"/>
                          </w:rPr>
                          <w:t>инновациялық өнім</w:t>
                        </w:r>
                      </w:p>
                    </w:txbxContent>
                  </v:textbox>
                </v:rect>
                <v:shape id="AutoShape 9" o:spid="_x0000_s1033" type="#_x0000_t13" style="position:absolute;left:45948;top:13122;width:312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JCMQA&#10;AADcAAAADwAAAGRycy9kb3ducmV2LnhtbERPTWvCQBC9C/0PyxR6040KtsSsUgtKKRVs6qHHITvJ&#10;RrOzIbvV2F/vFgRv83ifky1724gTdb52rGA8SkAQF07XXCnYf6+HLyB8QNbYOCYFF/KwXDwMMky1&#10;O/MXnfJQiRjCPkUFJoQ2ldIXhiz6kWuJI1e6zmKIsKuk7vAcw20jJ0kykxZrjg0GW3ozVBzzX6vg&#10;Y1qupuvV33Gz/Tm0O7c3BX8apZ4e+9c5iEB9uItv7ncd54+f4f+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SiQjEAAAA3AAAAA8AAAAAAAAAAAAAAAAAmAIAAGRycy9k&#10;b3ducmV2LnhtbFBLBQYAAAAABAAEAPUAAACJAwAAAAA=&#10;" adj="14572" strokeweight="1.5pt"/>
                <v:rect id="Rectangle 6" o:spid="_x0000_s1034" style="position:absolute;top:396;width:17373;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hUcYA&#10;AADcAAAADwAAAGRycy9kb3ducmV2LnhtbESPT2sCQQzF74LfYUjBi9RZK4isjlLUgvQg+AfqMeyk&#10;u0t3MsvMqGs/vTkUekt4L+/9slh1rlE3CrH2bGA8ykARF97WXBo4nz5eZ6BiQrbYeCYDD4qwWvZ7&#10;C8ytv/OBbsdUKgnhmKOBKqU21zoWFTmMI98Si/btg8Mkayi1DXiXcNfotyybaoc1S0OFLa0rKn6O&#10;V2eg/Vqj2+51+gyPye/let5vNtnQmMFL9z4HlahL/+a/650V/LHQyjMygV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KhUcYAAADcAAAADwAAAAAAAAAAAAAAAACYAgAAZHJz&#10;L2Rvd25yZXYueG1sUEsFBgAAAAAEAAQA9QAAAIsDAAAAAA==&#10;" strokeweight="1.5pt">
                  <v:textbox>
                    <w:txbxContent>
                      <w:p w14:paraId="3FB65A06" w14:textId="77777777" w:rsidR="00432342" w:rsidRPr="00B054E3" w:rsidRDefault="00432342" w:rsidP="00537ED5">
                        <w:pPr>
                          <w:jc w:val="center"/>
                          <w:rPr>
                            <w:rFonts w:ascii="Times New Roman" w:hAnsi="Times New Roman" w:cs="Times New Roman"/>
                            <w:sz w:val="28"/>
                            <w:szCs w:val="28"/>
                            <w:lang w:val="kk-KZ"/>
                          </w:rPr>
                        </w:pPr>
                        <w:r w:rsidRPr="00B054E3">
                          <w:rPr>
                            <w:rFonts w:ascii="Times New Roman" w:hAnsi="Times New Roman" w:cs="Times New Roman"/>
                            <w:sz w:val="28"/>
                            <w:szCs w:val="28"/>
                            <w:lang w:val="kk-KZ"/>
                          </w:rPr>
                          <w:t>Ішкі</w:t>
                        </w:r>
                      </w:p>
                      <w:p w14:paraId="51A85D30" w14:textId="77777777" w:rsidR="00432342" w:rsidRPr="00E47362" w:rsidRDefault="00432342" w:rsidP="00537ED5">
                        <w:pPr>
                          <w:jc w:val="center"/>
                          <w:rPr>
                            <w:rFonts w:ascii="Times New Roman" w:hAnsi="Times New Roman" w:cs="Times New Roman"/>
                            <w:sz w:val="24"/>
                            <w:szCs w:val="24"/>
                            <w:lang w:val="kk-KZ"/>
                          </w:rPr>
                        </w:pPr>
                      </w:p>
                    </w:txbxContent>
                  </v:textbox>
                </v:rect>
                <v:rect id="Rectangle 6" o:spid="_x0000_s1035" style="position:absolute;top:25695;width:17373;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EysMA&#10;AADcAAAADwAAAGRycy9kb3ducmV2LnhtbERPS4vCMBC+C/sfwix4EU1VEO0aZdEVxIPgA9zj0My2&#10;ZZtJSaJWf70RBG/z8T1nOm9MJS7kfGlZQb+XgCDOrC45V3A8rLpjED4ga6wsk4IbeZjPPlpTTLW9&#10;8o4u+5CLGMI+RQVFCHUqpc8KMuh7tiaO3J91BkOELpfa4TWGm0oOkmQkDZYcGwqsaVFQ9r8/GwX1&#10;aYHmZyvDxt2G99/zcbtcJh2l2p/N9xeIQE14i1/utY7z+xN4Ph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4EysMAAADcAAAADwAAAAAAAAAAAAAAAACYAgAAZHJzL2Rv&#10;d25yZXYueG1sUEsFBgAAAAAEAAQA9QAAAIgDAAAAAA==&#10;" strokeweight="1.5pt">
                  <v:textbox>
                    <w:txbxContent>
                      <w:p w14:paraId="430BDF71" w14:textId="77777777" w:rsidR="00432342" w:rsidRPr="00B054E3" w:rsidRDefault="00432342" w:rsidP="00537ED5">
                        <w:pPr>
                          <w:jc w:val="center"/>
                          <w:rPr>
                            <w:rFonts w:ascii="Times New Roman" w:hAnsi="Times New Roman" w:cs="Times New Roman"/>
                            <w:sz w:val="28"/>
                            <w:szCs w:val="28"/>
                            <w:lang w:val="kk-KZ"/>
                          </w:rPr>
                        </w:pPr>
                        <w:r w:rsidRPr="00B054E3">
                          <w:rPr>
                            <w:rFonts w:ascii="Times New Roman" w:hAnsi="Times New Roman" w:cs="Times New Roman"/>
                            <w:sz w:val="28"/>
                            <w:szCs w:val="28"/>
                            <w:lang w:val="kk-KZ"/>
                          </w:rPr>
                          <w:t>Сыртқы</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36" type="#_x0000_t67" style="position:absolute;left:8153;top:24398;width:1328;height:118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39MQA&#10;AADcAAAADwAAAGRycy9kb3ducmV2LnhtbESPQWvCQBCF7wX/wzKCt7qpB6mpa5CiIKmXauh5mp0m&#10;IdnZkF1N/PedQ6G3Gd6b977ZZpPr1J2G0Hg28LJMQBGX3jZcGSiux+dXUCEiW+w8k4EHBch2s6ct&#10;ptaP/En3S6yUhHBI0UAdY59qHcqaHIal74lF+/GDwyjrUGk74CjhrtOrJFlrhw1LQ409vddUtpeb&#10;M3A45x8c9nmXb8bimw9Tuzl/FcYs5tP+DVSkKf6b/65PVvBXgi/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t/TEAAAA3AAAAA8AAAAAAAAAAAAAAAAAmAIAAGRycy9k&#10;b3ducmV2LnhtbFBLBQYAAAAABAAEAPUAAACJAwAAAAA=&#10;" adj="10800" fillcolor="white [3201]" strokecolor="black [3200]" strokeweight="1.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4" o:spid="_x0000_s1037" type="#_x0000_t68" style="position:absolute;left:7972;top:4428;width:1509;height:115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lmsIA&#10;AADcAAAADwAAAGRycy9kb3ducmV2LnhtbERPS4vCMBC+C/6HMMLe1lQPi1SjiCgoiOz6wOvQjG2x&#10;mdQk2uqv3ywseJuP7zmTWWsq8SDnS8sKBv0EBHFmdcm5guNh9TkC4QOyxsoyKXiSh9m025lgqm3D&#10;P/TYh1zEEPYpKihCqFMpfVaQQd+3NXHkLtYZDBG6XGqHTQw3lRwmyZc0WHJsKLCmRUHZdX83Cmg7&#10;up3tzp6apcvL72bzul3OL6U+eu18DCJQG97if/dax/nDAfw9Ey+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1+WawgAAANwAAAAPAAAAAAAAAAAAAAAAAJgCAABkcnMvZG93&#10;bnJldi54bWxQSwUGAAAAAAQABAD1AAAAhwMAAAAA&#10;" adj="10800" fillcolor="white [3201]" strokecolor="black [3200]" strokeweight="1.5pt"/>
                <v:rect id="Rectangle 6" o:spid="_x0000_s1038" style="position:absolute;top:5578;width:17373;height:18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cBsIA&#10;AADcAAAADwAAAGRycy9kb3ducmV2LnhtbERPS4vCMBC+C/sfwix4kTXdCrJUoyw+QDwIusJ6HJqx&#10;LTaTkkSt/nojCN7m43vOeNqaWlzI+cqygu9+AoI4t7riQsH+b/n1A8IHZI21ZVJwIw/TyUdnjJm2&#10;V97SZRcKEUPYZ6igDKHJpPR5SQZ93zbEkTtaZzBE6AqpHV5juKllmiRDabDi2FBiQ7OS8tPubBQ0&#10;/zM0i40Ma3cb3A/n/WY+T3pKdT/b3xGIQG14i1/ulY7z0xSez8QL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lwGwgAAANwAAAAPAAAAAAAAAAAAAAAAAJgCAABkcnMvZG93&#10;bnJldi54bWxQSwUGAAAAAAQABAD1AAAAhwMAAAAA&#10;" strokeweight="1.5pt">
                  <v:textbox>
                    <w:txbxContent>
                      <w:p w14:paraId="3987C632" w14:textId="7B705857" w:rsidR="00432342" w:rsidRPr="00A575A9" w:rsidRDefault="00432342" w:rsidP="0031637E">
                        <w:pPr>
                          <w:spacing w:after="0" w:line="240" w:lineRule="auto"/>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 К</w:t>
                        </w:r>
                        <w:r w:rsidRPr="00A575A9">
                          <w:rPr>
                            <w:rFonts w:ascii="Times New Roman" w:eastAsia="Times New Roman" w:hAnsi="Times New Roman" w:cs="Times New Roman"/>
                            <w:sz w:val="26"/>
                            <w:szCs w:val="26"/>
                            <w:lang w:val="kk-KZ"/>
                          </w:rPr>
                          <w:t>адрлық</w:t>
                        </w:r>
                      </w:p>
                      <w:p w14:paraId="28CB4555" w14:textId="65488DDD" w:rsidR="00432342" w:rsidRPr="00A575A9" w:rsidRDefault="00432342" w:rsidP="0031637E">
                        <w:pPr>
                          <w:spacing w:after="0" w:line="240" w:lineRule="auto"/>
                          <w:rPr>
                            <w:rFonts w:ascii="Times New Roman" w:eastAsia="Times New Roman" w:hAnsi="Times New Roman" w:cs="Times New Roman"/>
                            <w:sz w:val="26"/>
                            <w:szCs w:val="26"/>
                            <w:lang w:val="kk-KZ"/>
                          </w:rPr>
                        </w:pPr>
                        <w:r w:rsidRPr="00A575A9">
                          <w:rPr>
                            <w:rFonts w:ascii="Times New Roman" w:eastAsia="Times New Roman" w:hAnsi="Times New Roman" w:cs="Times New Roman"/>
                            <w:sz w:val="26"/>
                            <w:szCs w:val="26"/>
                            <w:lang w:val="kk-KZ"/>
                          </w:rPr>
                          <w:t>-</w:t>
                        </w:r>
                        <w:r>
                          <w:rPr>
                            <w:rFonts w:ascii="Times New Roman" w:eastAsia="Times New Roman" w:hAnsi="Times New Roman" w:cs="Times New Roman"/>
                            <w:sz w:val="26"/>
                            <w:szCs w:val="26"/>
                            <w:lang w:val="kk-KZ"/>
                          </w:rPr>
                          <w:t xml:space="preserve"> Т</w:t>
                        </w:r>
                        <w:r w:rsidRPr="00A575A9">
                          <w:rPr>
                            <w:rFonts w:ascii="Times New Roman" w:eastAsia="Times New Roman" w:hAnsi="Times New Roman" w:cs="Times New Roman"/>
                            <w:sz w:val="26"/>
                            <w:szCs w:val="26"/>
                            <w:lang w:val="kk-KZ"/>
                          </w:rPr>
                          <w:t>ехнико-технологиялық</w:t>
                        </w:r>
                      </w:p>
                      <w:p w14:paraId="192F8734" w14:textId="1B3655AA" w:rsidR="00432342" w:rsidRPr="00A575A9" w:rsidRDefault="00432342" w:rsidP="0031637E">
                        <w:pPr>
                          <w:spacing w:after="0" w:line="240" w:lineRule="auto"/>
                          <w:rPr>
                            <w:rFonts w:ascii="Times New Roman" w:eastAsia="Times New Roman" w:hAnsi="Times New Roman" w:cs="Times New Roman"/>
                            <w:sz w:val="26"/>
                            <w:szCs w:val="26"/>
                            <w:lang w:val="kk-KZ"/>
                          </w:rPr>
                        </w:pPr>
                        <w:r w:rsidRPr="00A575A9">
                          <w:rPr>
                            <w:rFonts w:ascii="Times New Roman" w:eastAsia="Times New Roman" w:hAnsi="Times New Roman" w:cs="Times New Roman"/>
                            <w:sz w:val="26"/>
                            <w:szCs w:val="26"/>
                            <w:lang w:val="kk-KZ"/>
                          </w:rPr>
                          <w:t xml:space="preserve">- </w:t>
                        </w:r>
                        <w:r>
                          <w:rPr>
                            <w:rFonts w:ascii="Times New Roman" w:eastAsia="Times New Roman" w:hAnsi="Times New Roman" w:cs="Times New Roman"/>
                            <w:sz w:val="26"/>
                            <w:szCs w:val="26"/>
                            <w:lang w:val="kk-KZ"/>
                          </w:rPr>
                          <w:t>И</w:t>
                        </w:r>
                        <w:r w:rsidRPr="00A575A9">
                          <w:rPr>
                            <w:rFonts w:ascii="Times New Roman" w:eastAsia="Times New Roman" w:hAnsi="Times New Roman" w:cs="Times New Roman"/>
                            <w:sz w:val="26"/>
                            <w:szCs w:val="26"/>
                            <w:lang w:val="kk-KZ"/>
                          </w:rPr>
                          <w:t>нфрақұрылымдық</w:t>
                        </w:r>
                      </w:p>
                      <w:p w14:paraId="4F6287A4" w14:textId="6983AC28" w:rsidR="00432342" w:rsidRPr="00A575A9" w:rsidRDefault="00432342" w:rsidP="0031637E">
                        <w:pPr>
                          <w:spacing w:after="0" w:line="240" w:lineRule="auto"/>
                          <w:rPr>
                            <w:rFonts w:ascii="Times New Roman" w:eastAsia="Times New Roman" w:hAnsi="Times New Roman" w:cs="Times New Roman"/>
                            <w:sz w:val="26"/>
                            <w:szCs w:val="26"/>
                            <w:lang w:val="kk-KZ"/>
                          </w:rPr>
                        </w:pPr>
                        <w:r w:rsidRPr="00A575A9">
                          <w:rPr>
                            <w:rFonts w:ascii="Times New Roman" w:eastAsia="Times New Roman" w:hAnsi="Times New Roman" w:cs="Times New Roman"/>
                            <w:sz w:val="26"/>
                            <w:szCs w:val="26"/>
                            <w:lang w:val="kk-KZ"/>
                          </w:rPr>
                          <w:t>-</w:t>
                        </w:r>
                        <w:r>
                          <w:rPr>
                            <w:rFonts w:ascii="Times New Roman" w:eastAsia="Times New Roman" w:hAnsi="Times New Roman" w:cs="Times New Roman"/>
                            <w:sz w:val="26"/>
                            <w:szCs w:val="26"/>
                            <w:lang w:val="kk-KZ"/>
                          </w:rPr>
                          <w:t xml:space="preserve"> Қ</w:t>
                        </w:r>
                        <w:r w:rsidRPr="00A575A9">
                          <w:rPr>
                            <w:rFonts w:ascii="Times New Roman" w:eastAsia="Times New Roman" w:hAnsi="Times New Roman" w:cs="Times New Roman"/>
                            <w:sz w:val="26"/>
                            <w:szCs w:val="26"/>
                            <w:lang w:val="kk-KZ"/>
                          </w:rPr>
                          <w:t>аржылық</w:t>
                        </w:r>
                      </w:p>
                      <w:p w14:paraId="11FA8FCC" w14:textId="75FE533B" w:rsidR="00432342" w:rsidRPr="00A575A9" w:rsidRDefault="00432342" w:rsidP="0031637E">
                        <w:pPr>
                          <w:spacing w:after="0" w:line="240" w:lineRule="auto"/>
                          <w:rPr>
                            <w:rFonts w:ascii="Times New Roman" w:eastAsia="Times New Roman" w:hAnsi="Times New Roman" w:cs="Times New Roman"/>
                            <w:sz w:val="26"/>
                            <w:szCs w:val="26"/>
                            <w:lang w:val="kk-KZ"/>
                          </w:rPr>
                        </w:pPr>
                        <w:r w:rsidRPr="00A575A9">
                          <w:rPr>
                            <w:rFonts w:ascii="Times New Roman" w:eastAsia="Times New Roman" w:hAnsi="Times New Roman" w:cs="Times New Roman"/>
                            <w:sz w:val="26"/>
                            <w:szCs w:val="26"/>
                            <w:lang w:val="kk-KZ"/>
                          </w:rPr>
                          <w:t>-</w:t>
                        </w:r>
                        <w:r>
                          <w:rPr>
                            <w:rFonts w:ascii="Times New Roman" w:eastAsia="Times New Roman" w:hAnsi="Times New Roman" w:cs="Times New Roman"/>
                            <w:sz w:val="26"/>
                            <w:szCs w:val="26"/>
                            <w:lang w:val="kk-KZ"/>
                          </w:rPr>
                          <w:t xml:space="preserve"> М</w:t>
                        </w:r>
                        <w:r w:rsidRPr="00A575A9">
                          <w:rPr>
                            <w:rFonts w:ascii="Times New Roman" w:eastAsia="Times New Roman" w:hAnsi="Times New Roman" w:cs="Times New Roman"/>
                            <w:sz w:val="26"/>
                            <w:szCs w:val="26"/>
                            <w:lang w:val="kk-KZ"/>
                          </w:rPr>
                          <w:t>атериалдық</w:t>
                        </w:r>
                      </w:p>
                      <w:p w14:paraId="546B4A31" w14:textId="435146AA" w:rsidR="00432342" w:rsidRPr="00A575A9" w:rsidRDefault="00432342" w:rsidP="0031637E">
                        <w:pPr>
                          <w:spacing w:after="0" w:line="240" w:lineRule="auto"/>
                          <w:rPr>
                            <w:rFonts w:ascii="Times New Roman" w:eastAsia="Times New Roman" w:hAnsi="Times New Roman" w:cs="Times New Roman"/>
                            <w:sz w:val="26"/>
                            <w:szCs w:val="26"/>
                            <w:lang w:val="kk-KZ"/>
                          </w:rPr>
                        </w:pPr>
                        <w:r>
                          <w:rPr>
                            <w:rFonts w:ascii="Times New Roman" w:eastAsia="Times New Roman" w:hAnsi="Times New Roman" w:cs="Times New Roman"/>
                            <w:sz w:val="26"/>
                            <w:szCs w:val="26"/>
                            <w:lang w:val="kk-KZ"/>
                          </w:rPr>
                          <w:t>- М</w:t>
                        </w:r>
                        <w:r w:rsidRPr="00A575A9">
                          <w:rPr>
                            <w:rFonts w:ascii="Times New Roman" w:eastAsia="Times New Roman" w:hAnsi="Times New Roman" w:cs="Times New Roman"/>
                            <w:sz w:val="26"/>
                            <w:szCs w:val="26"/>
                            <w:lang w:val="kk-KZ"/>
                          </w:rPr>
                          <w:t>атериалдық емес</w:t>
                        </w:r>
                      </w:p>
                      <w:p w14:paraId="330A25C6" w14:textId="77777777" w:rsidR="00432342" w:rsidRPr="00AF3B07" w:rsidRDefault="00432342" w:rsidP="00537ED5">
                        <w:pPr>
                          <w:spacing w:after="0" w:line="240" w:lineRule="auto"/>
                          <w:rPr>
                            <w:sz w:val="26"/>
                            <w:szCs w:val="26"/>
                          </w:rPr>
                        </w:pPr>
                        <w:r>
                          <w:rPr>
                            <w:rFonts w:ascii="Times New Roman" w:eastAsia="Times New Roman" w:hAnsi="Times New Roman" w:cs="Times New Roman"/>
                            <w:sz w:val="26"/>
                            <w:szCs w:val="26"/>
                            <w:lang w:val="kk-KZ"/>
                          </w:rPr>
                          <w:t xml:space="preserve"> </w:t>
                        </w:r>
                      </w:p>
                      <w:p w14:paraId="2757ECF4" w14:textId="77777777" w:rsidR="00432342" w:rsidRPr="00E47362" w:rsidRDefault="00432342" w:rsidP="00537ED5">
                        <w:pPr>
                          <w:spacing w:after="0" w:line="240" w:lineRule="auto"/>
                          <w:jc w:val="center"/>
                          <w:rPr>
                            <w:rFonts w:ascii="Times New Roman" w:hAnsi="Times New Roman" w:cs="Times New Roman"/>
                            <w:sz w:val="24"/>
                            <w:szCs w:val="24"/>
                            <w:lang w:val="kk-KZ"/>
                          </w:rPr>
                        </w:pPr>
                      </w:p>
                    </w:txbxContent>
                  </v:textbox>
                </v:rect>
                <v:shape id="Стрелка вправо 123" o:spid="_x0000_s1039" type="#_x0000_t13" style="position:absolute;left:17373;top:6264;width:2362;height:1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i/MMA&#10;AADcAAAADwAAAGRycy9kb3ducmV2LnhtbERPS2sCMRC+C/6HMEIvotlaEFmNUm0FwUPrA8/DZsyu&#10;TSbLJtVtf70pCL3Nx/ec2aJ1VlypCZVnBc/DDARx4XXFRsHxsB5MQISIrNF6JgU/FGAx73ZmmGt/&#10;4x1d99GIFMIhRwVljHUuZShKchiGviZO3Nk3DmOCjZG6wVsKd1aOsmwsHVacGkqsaVVS8bX/dgo2&#10;p7r/abO1fZfGfPidf7tsl79KPfXa1ymISG38Fz/cG53mj17g75l0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ki/MMAAADcAAAADwAAAAAAAAAAAAAAAACYAgAAZHJzL2Rv&#10;d25yZXYueG1sUEsFBgAAAAAEAAQA9QAAAIgDAAAAAA==&#10;" adj="15678" fillcolor="white [3201]" strokecolor="black [3200]" strokeweight="1.5pt"/>
                <v:shape id="Стрелка вправо 124" o:spid="_x0000_s1040" type="#_x0000_t13" style="position:absolute;left:17373;top:9083;width:2362;height:1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6iMMA&#10;AADcAAAADwAAAGRycy9kb3ducmV2LnhtbERPS2sCMRC+C/6HMEIvotlKEVmNUm0FwUPrA8/DZsyu&#10;TSbLJtVtf70pCL3Nx/ec2aJ1VlypCZVnBc/DDARx4XXFRsHxsB5MQISIrNF6JgU/FGAx73ZmmGt/&#10;4x1d99GIFMIhRwVljHUuZShKchiGviZO3Nk3DmOCjZG6wVsKd1aOsmwsHVacGkqsaVVS8bX/dgo2&#10;p7r/abO1fZfGfPidf7tsl79KPfXa1ymISG38Fz/cG53mj17g75l0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C6iMMAAADcAAAADwAAAAAAAAAAAAAAAACYAgAAZHJzL2Rv&#10;d25yZXYueG1sUEsFBgAAAAAEAAQA9QAAAIgDAAAAAA==&#10;" adj="15678" fillcolor="white [3201]" strokecolor="black [3200]" strokeweight="1.5pt"/>
                <v:shape id="Стрелка вправо 125" o:spid="_x0000_s1041" type="#_x0000_t13" style="position:absolute;left:17373;top:13122;width:2362;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FScMA&#10;AADcAAAADwAAAGRycy9kb3ducmV2LnhtbERPTWuDQBC9B/oflinkFtcIbcRmE9qC0IOHNAZ6HdyJ&#10;mrqz1t2q+ffZQiG3ebzP2e5n04mRBtdaVrCOYhDEldUt1wpOZb5KQTiPrLGzTAqu5GC/e1hsMdN2&#10;4k8aj74WIYRdhgoa7/tMSlc1ZNBFticO3NkOBn2AQy31gFMIN51M4vhZGmw5NDTY03tD1ffx1yio&#10;Nutiyl36k8vD11s7lpeiq0ullo/z6wsIT7O/i//dHzrMT57g75lwgd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FScMAAADcAAAADwAAAAAAAAAAAAAAAACYAgAAZHJzL2Rv&#10;d25yZXYueG1sUEsFBgAAAAAEAAQA9QAAAIgDAAAAAA==&#10;" adj="15706" fillcolor="white [3201]" strokecolor="black [3200]" strokeweight="1.5pt"/>
                <v:shape id="Стрелка вправо 126" o:spid="_x0000_s1042" type="#_x0000_t13" style="position:absolute;left:17373;top:17293;width:2362;height:1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BZMMA&#10;AADcAAAADwAAAGRycy9kb3ducmV2LnhtbERPyWrDMBC9B/IPYgK9hERODqE4UUyzQaCHNgs9D9ZU&#10;diONjKU6br++KhR6m8dbZ1X0zoqO2lB7VjCbZiCIS69rNgqul8PkEUSIyBqtZ1LwRQGK9XCwwlz7&#10;O5+oO0cjUgiHHBVUMTa5lKGsyGGY+oY4ce++dRgTbI3ULd5TuLNynmUL6bDm1FBhQ9uKytv50yk4&#10;vjXjV5sd7F4a8+JPfvfxvPlW6mHUPy1BROrjv/jPfdRp/nwBv8+k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6BZMMAAADcAAAADwAAAAAAAAAAAAAAAACYAgAAZHJzL2Rv&#10;d25yZXYueG1sUEsFBgAAAAAEAAQA9QAAAIgDAAAAAA==&#10;" adj="15678" fillcolor="white [3201]" strokecolor="black [3200]" strokeweight="1.5pt"/>
                <v:shape id="Стрелка вправо 127" o:spid="_x0000_s1043" type="#_x0000_t13" style="position:absolute;left:17373;top:19572;width:2362;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pcMA&#10;AADcAAAADwAAAGRycy9kb3ducmV2LnhtbERPTWuDQBC9B/oflin0FldzqMFmI2lA6CGHRgO9Du5U&#10;bdxZ627U/vtuoNDbPN7n7PLF9GKi0XWWFSRRDIK4trrjRsGlKtZbEM4ja+wtk4IfcpDvH1Y7zLSd&#10;+UxT6RsRQthlqKD1fsikdHVLBl1kB+LAfdrRoA9wbKQecQ7hppebOH6WBjsODS0OdGypvpY3o6BO&#10;k9NcuO13Id8/Xrup+jr1TaXU0+NyeAHhafH/4j/3mw7zNyncnwkX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n+pcMAAADcAAAADwAAAAAAAAAAAAAAAACYAgAAZHJzL2Rv&#10;d25yZXYueG1sUEsFBgAAAAAEAAQA9QAAAIgDAAAAAA==&#10;" adj="15706" fillcolor="white [3201]" strokecolor="black [3200]" strokeweight="1.5pt"/>
                <v:shape id="Стрелка вправо 1024" o:spid="_x0000_s1044" type="#_x0000_t13" style="position:absolute;left:17373;top:15127;width:2362;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EcIA&#10;AADdAAAADwAAAGRycy9kb3ducmV2LnhtbERPTYvCMBC9L/gfwgh7W1NFXKlGUaHgwcNqBa9DM7bV&#10;ZlKb2Hb//UYQ9jaP9znLdW8q0VLjSssKxqMIBHFmdcm5gnOafM1BOI+ssbJMCn7JwXo1+FhirG3H&#10;R2pPPhchhF2MCgrv61hKlxVk0I1sTRy4q20M+gCbXOoGuxBuKjmJopk0WHJoKLCmXUHZ/fQ0CrLv&#10;8aFL3PyRyJ/LtmzT26HKU6U+h/1mAcJT7//Fb/deh/nRZAqvb8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98RwgAAAN0AAAAPAAAAAAAAAAAAAAAAAJgCAABkcnMvZG93&#10;bnJldi54bWxQSwUGAAAAAAQABAD1AAAAhwMAAAAA&#10;" adj="15706" fillcolor="white [3201]" strokecolor="black [3200]" strokeweight="1.5pt"/>
              </v:group>
            </w:pict>
          </mc:Fallback>
        </mc:AlternateContent>
      </w:r>
    </w:p>
    <w:p w14:paraId="460E6B83" w14:textId="096D2D86" w:rsidR="00537ED5" w:rsidRPr="00955C5A" w:rsidRDefault="00537ED5" w:rsidP="001275F2">
      <w:pPr>
        <w:spacing w:after="0" w:line="240" w:lineRule="auto"/>
        <w:ind w:firstLine="567"/>
        <w:jc w:val="both"/>
        <w:rPr>
          <w:rFonts w:ascii="Times New Roman" w:hAnsi="Times New Roman" w:cs="Times New Roman"/>
          <w:sz w:val="28"/>
          <w:szCs w:val="28"/>
          <w:lang w:val="kk-KZ"/>
        </w:rPr>
      </w:pPr>
    </w:p>
    <w:p w14:paraId="323F4D3E" w14:textId="1144CA59" w:rsidR="00537ED5" w:rsidRPr="00955C5A" w:rsidRDefault="00537ED5" w:rsidP="001275F2">
      <w:pPr>
        <w:spacing w:after="0" w:line="240" w:lineRule="auto"/>
        <w:ind w:firstLine="567"/>
        <w:jc w:val="both"/>
        <w:rPr>
          <w:rFonts w:ascii="Times New Roman" w:hAnsi="Times New Roman" w:cs="Times New Roman"/>
          <w:sz w:val="28"/>
          <w:szCs w:val="28"/>
          <w:lang w:val="kk-KZ"/>
        </w:rPr>
      </w:pPr>
    </w:p>
    <w:p w14:paraId="41831665" w14:textId="77777777" w:rsidR="00537ED5" w:rsidRPr="00955C5A" w:rsidRDefault="00537ED5" w:rsidP="001275F2">
      <w:pPr>
        <w:spacing w:after="0" w:line="240" w:lineRule="auto"/>
        <w:ind w:firstLine="567"/>
        <w:jc w:val="both"/>
        <w:rPr>
          <w:rFonts w:ascii="Times New Roman" w:hAnsi="Times New Roman" w:cs="Times New Roman"/>
          <w:sz w:val="28"/>
          <w:szCs w:val="28"/>
          <w:lang w:val="kk-KZ"/>
        </w:rPr>
      </w:pPr>
    </w:p>
    <w:p w14:paraId="5CFEF67C" w14:textId="0DB43101" w:rsidR="00537ED5" w:rsidRPr="00955C5A" w:rsidRDefault="00537ED5" w:rsidP="001275F2">
      <w:pPr>
        <w:spacing w:after="0" w:line="240" w:lineRule="auto"/>
        <w:ind w:firstLine="567"/>
        <w:jc w:val="both"/>
        <w:rPr>
          <w:rFonts w:ascii="Times New Roman" w:hAnsi="Times New Roman" w:cs="Times New Roman"/>
          <w:sz w:val="28"/>
          <w:szCs w:val="28"/>
          <w:lang w:val="kk-KZ"/>
        </w:rPr>
      </w:pPr>
    </w:p>
    <w:p w14:paraId="3C42CC10" w14:textId="6347F487" w:rsidR="00537ED5" w:rsidRPr="00955C5A" w:rsidRDefault="00537ED5" w:rsidP="001275F2">
      <w:pPr>
        <w:spacing w:after="0" w:line="240" w:lineRule="auto"/>
        <w:ind w:firstLine="567"/>
        <w:jc w:val="both"/>
        <w:rPr>
          <w:rFonts w:ascii="Times New Roman" w:hAnsi="Times New Roman" w:cs="Times New Roman"/>
          <w:sz w:val="28"/>
          <w:szCs w:val="28"/>
          <w:lang w:val="kk-KZ"/>
        </w:rPr>
      </w:pPr>
    </w:p>
    <w:p w14:paraId="699B538F" w14:textId="577249B0" w:rsidR="00537ED5" w:rsidRPr="00955C5A" w:rsidRDefault="00537ED5" w:rsidP="001275F2">
      <w:pPr>
        <w:spacing w:after="0" w:line="240" w:lineRule="auto"/>
        <w:ind w:firstLine="567"/>
        <w:jc w:val="both"/>
        <w:rPr>
          <w:rFonts w:ascii="Times New Roman" w:hAnsi="Times New Roman" w:cs="Times New Roman"/>
          <w:sz w:val="28"/>
          <w:szCs w:val="28"/>
          <w:lang w:val="kk-KZ"/>
        </w:rPr>
      </w:pPr>
    </w:p>
    <w:p w14:paraId="06E17550" w14:textId="26D78FC7" w:rsidR="00537ED5" w:rsidRPr="00955C5A" w:rsidRDefault="00537ED5" w:rsidP="001275F2">
      <w:pPr>
        <w:spacing w:after="0" w:line="240" w:lineRule="auto"/>
        <w:ind w:firstLine="567"/>
        <w:jc w:val="both"/>
        <w:rPr>
          <w:rFonts w:ascii="Times New Roman" w:hAnsi="Times New Roman" w:cs="Times New Roman"/>
          <w:sz w:val="28"/>
          <w:szCs w:val="28"/>
          <w:lang w:val="kk-KZ"/>
        </w:rPr>
      </w:pPr>
    </w:p>
    <w:p w14:paraId="125E21CE" w14:textId="0713DAF9" w:rsidR="00537ED5" w:rsidRPr="00955C5A" w:rsidRDefault="00537ED5" w:rsidP="001275F2">
      <w:pPr>
        <w:spacing w:after="0" w:line="240" w:lineRule="auto"/>
        <w:ind w:firstLine="567"/>
        <w:jc w:val="both"/>
        <w:rPr>
          <w:rFonts w:ascii="Times New Roman" w:hAnsi="Times New Roman" w:cs="Times New Roman"/>
          <w:sz w:val="28"/>
          <w:szCs w:val="28"/>
          <w:lang w:val="kk-KZ"/>
        </w:rPr>
      </w:pPr>
    </w:p>
    <w:p w14:paraId="05A683E8" w14:textId="2CC37CA7" w:rsidR="006527A9" w:rsidRPr="00955C5A" w:rsidRDefault="006527A9" w:rsidP="001275F2">
      <w:pPr>
        <w:spacing w:after="0" w:line="240" w:lineRule="auto"/>
        <w:ind w:firstLine="567"/>
        <w:jc w:val="both"/>
        <w:rPr>
          <w:rFonts w:ascii="Times New Roman" w:hAnsi="Times New Roman" w:cs="Times New Roman"/>
          <w:sz w:val="28"/>
          <w:szCs w:val="28"/>
          <w:lang w:val="kk-KZ"/>
        </w:rPr>
      </w:pPr>
    </w:p>
    <w:p w14:paraId="601F0158" w14:textId="18701F0F" w:rsidR="006527A9" w:rsidRPr="00955C5A" w:rsidRDefault="006527A9" w:rsidP="001275F2">
      <w:pPr>
        <w:spacing w:after="0" w:line="240" w:lineRule="auto"/>
        <w:ind w:firstLine="567"/>
        <w:jc w:val="both"/>
        <w:rPr>
          <w:rFonts w:ascii="Times New Roman" w:hAnsi="Times New Roman" w:cs="Times New Roman"/>
          <w:sz w:val="28"/>
          <w:szCs w:val="28"/>
          <w:lang w:val="kk-KZ"/>
        </w:rPr>
      </w:pPr>
    </w:p>
    <w:p w14:paraId="2083714D" w14:textId="7BBC3746" w:rsidR="006527A9" w:rsidRPr="00955C5A" w:rsidRDefault="006527A9" w:rsidP="001275F2">
      <w:pPr>
        <w:spacing w:after="0" w:line="240" w:lineRule="auto"/>
        <w:ind w:firstLine="567"/>
        <w:jc w:val="center"/>
        <w:rPr>
          <w:rFonts w:ascii="Times New Roman" w:hAnsi="Times New Roman" w:cs="Times New Roman"/>
          <w:sz w:val="28"/>
          <w:szCs w:val="28"/>
          <w:lang w:val="kk-KZ"/>
        </w:rPr>
      </w:pPr>
    </w:p>
    <w:p w14:paraId="6D9E52C3" w14:textId="44FE42BA" w:rsidR="006527A9" w:rsidRPr="00955C5A" w:rsidRDefault="006527A9" w:rsidP="001275F2">
      <w:pPr>
        <w:spacing w:after="0" w:line="240" w:lineRule="auto"/>
        <w:ind w:firstLine="567"/>
        <w:jc w:val="both"/>
        <w:rPr>
          <w:rFonts w:ascii="Times New Roman" w:hAnsi="Times New Roman" w:cs="Times New Roman"/>
          <w:sz w:val="28"/>
          <w:szCs w:val="28"/>
          <w:lang w:val="kk-KZ"/>
        </w:rPr>
      </w:pPr>
    </w:p>
    <w:p w14:paraId="6DDA0117" w14:textId="58957F2B" w:rsidR="006527A9" w:rsidRPr="00955C5A" w:rsidRDefault="006527A9" w:rsidP="001275F2">
      <w:pPr>
        <w:spacing w:after="0" w:line="240" w:lineRule="auto"/>
        <w:ind w:firstLine="567"/>
        <w:jc w:val="both"/>
        <w:rPr>
          <w:rFonts w:ascii="Times New Roman" w:hAnsi="Times New Roman" w:cs="Times New Roman"/>
          <w:sz w:val="28"/>
          <w:szCs w:val="28"/>
          <w:lang w:val="kk-KZ"/>
        </w:rPr>
      </w:pPr>
    </w:p>
    <w:p w14:paraId="10E1E65F" w14:textId="21A8A51B"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4"/>
          <w:szCs w:val="24"/>
          <w:lang w:val="kk-KZ"/>
        </w:rPr>
        <w:t>Ескертпе – автормен құрастырылды</w:t>
      </w:r>
    </w:p>
    <w:p w14:paraId="39555FE3" w14:textId="77777777" w:rsidR="00844522" w:rsidRPr="00955C5A" w:rsidRDefault="00844522" w:rsidP="001275F2">
      <w:pPr>
        <w:spacing w:after="0" w:line="240" w:lineRule="auto"/>
        <w:jc w:val="center"/>
        <w:rPr>
          <w:rFonts w:ascii="Times New Roman" w:hAnsi="Times New Roman" w:cs="Times New Roman"/>
          <w:sz w:val="28"/>
          <w:szCs w:val="28"/>
          <w:lang w:val="kk-KZ"/>
        </w:rPr>
      </w:pPr>
    </w:p>
    <w:p w14:paraId="454F8854" w14:textId="56488D89" w:rsidR="006527A9" w:rsidRPr="00955C5A" w:rsidRDefault="00FA7CAE" w:rsidP="001275F2">
      <w:pPr>
        <w:spacing w:after="0" w:line="240" w:lineRule="auto"/>
        <w:jc w:val="center"/>
        <w:rPr>
          <w:rFonts w:ascii="Times New Roman" w:hAnsi="Times New Roman" w:cs="Times New Roman"/>
          <w:sz w:val="24"/>
          <w:szCs w:val="24"/>
          <w:lang w:val="kk-KZ"/>
        </w:rPr>
      </w:pPr>
      <w:r w:rsidRPr="00955C5A">
        <w:rPr>
          <w:rFonts w:ascii="Times New Roman" w:hAnsi="Times New Roman" w:cs="Times New Roman"/>
          <w:sz w:val="28"/>
          <w:szCs w:val="28"/>
          <w:lang w:val="kk-KZ"/>
        </w:rPr>
        <w:t>Сурет 3</w:t>
      </w:r>
      <w:r w:rsidR="00CF2C1F" w:rsidRPr="00955C5A">
        <w:rPr>
          <w:rFonts w:ascii="Times New Roman" w:hAnsi="Times New Roman" w:cs="Times New Roman"/>
          <w:sz w:val="28"/>
          <w:szCs w:val="28"/>
          <w:lang w:val="kk-KZ"/>
        </w:rPr>
        <w:t xml:space="preserve"> - </w:t>
      </w:r>
      <w:r w:rsidR="006527A9" w:rsidRPr="00955C5A">
        <w:rPr>
          <w:rFonts w:ascii="Times New Roman" w:hAnsi="Times New Roman" w:cs="Times New Roman"/>
          <w:sz w:val="28"/>
          <w:szCs w:val="28"/>
          <w:lang w:val="kk-KZ"/>
        </w:rPr>
        <w:t xml:space="preserve">Инновациялық белсенділіктің негізгі </w:t>
      </w:r>
      <w:r w:rsidR="00BA3FED" w:rsidRPr="00955C5A">
        <w:rPr>
          <w:rFonts w:ascii="Times New Roman" w:hAnsi="Times New Roman" w:cs="Times New Roman"/>
          <w:sz w:val="28"/>
          <w:szCs w:val="28"/>
          <w:lang w:val="kk-KZ"/>
        </w:rPr>
        <w:t>құраушылары</w:t>
      </w:r>
      <w:r w:rsidR="006527A9" w:rsidRPr="00955C5A">
        <w:rPr>
          <w:rFonts w:ascii="Times New Roman" w:hAnsi="Times New Roman" w:cs="Times New Roman"/>
          <w:sz w:val="28"/>
          <w:szCs w:val="28"/>
          <w:lang w:val="kk-KZ"/>
        </w:rPr>
        <w:cr/>
      </w:r>
    </w:p>
    <w:p w14:paraId="3ABF0E2C" w14:textId="2DA33FBC" w:rsidR="006527A9" w:rsidRPr="00955C5A" w:rsidRDefault="00CE2CDF"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Біз</w:t>
      </w:r>
      <w:r w:rsidR="006527A9" w:rsidRPr="00955C5A">
        <w:rPr>
          <w:rFonts w:ascii="Times New Roman" w:eastAsia="Times New Roman" w:hAnsi="Times New Roman" w:cs="Times New Roman"/>
          <w:sz w:val="28"/>
          <w:szCs w:val="28"/>
          <w:lang w:val="kk-KZ"/>
        </w:rPr>
        <w:t xml:space="preserve"> ұсынып отырған </w:t>
      </w:r>
      <w:r w:rsidR="00FA7CAE" w:rsidRPr="00955C5A">
        <w:rPr>
          <w:rFonts w:ascii="Times New Roman" w:eastAsia="Times New Roman" w:hAnsi="Times New Roman" w:cs="Times New Roman"/>
          <w:sz w:val="28"/>
          <w:szCs w:val="28"/>
          <w:lang w:val="kk-KZ"/>
        </w:rPr>
        <w:t>3</w:t>
      </w:r>
      <w:r w:rsidR="006527A9" w:rsidRPr="00955C5A">
        <w:rPr>
          <w:rFonts w:ascii="Times New Roman" w:eastAsia="Times New Roman" w:hAnsi="Times New Roman" w:cs="Times New Roman"/>
          <w:sz w:val="28"/>
          <w:szCs w:val="28"/>
          <w:lang w:val="kk-KZ"/>
        </w:rPr>
        <w:t xml:space="preserve">-суреттегі сызба негізінде кәсіпорын инновациялық белсенділік нәтижесінде белгілі уақыт аралығында </w:t>
      </w:r>
      <w:r w:rsidR="0031612A" w:rsidRPr="00955C5A">
        <w:rPr>
          <w:rFonts w:ascii="Times New Roman" w:eastAsia="Times New Roman" w:hAnsi="Times New Roman" w:cs="Times New Roman"/>
          <w:sz w:val="28"/>
          <w:szCs w:val="28"/>
          <w:lang w:val="kk-KZ"/>
        </w:rPr>
        <w:t xml:space="preserve">инновациялық қызметті </w:t>
      </w:r>
      <w:r w:rsidR="006527A9" w:rsidRPr="00955C5A">
        <w:rPr>
          <w:rFonts w:ascii="Times New Roman" w:eastAsia="Times New Roman" w:hAnsi="Times New Roman" w:cs="Times New Roman"/>
          <w:sz w:val="28"/>
          <w:szCs w:val="28"/>
          <w:lang w:val="kk-KZ"/>
        </w:rPr>
        <w:t xml:space="preserve">қажетті ресурстармен қарқынды және </w:t>
      </w:r>
      <w:r w:rsidR="006961A2" w:rsidRPr="00955C5A">
        <w:rPr>
          <w:rFonts w:ascii="Times New Roman" w:eastAsia="Times New Roman" w:hAnsi="Times New Roman" w:cs="Times New Roman"/>
          <w:sz w:val="28"/>
          <w:szCs w:val="28"/>
          <w:lang w:val="kk-KZ"/>
        </w:rPr>
        <w:t xml:space="preserve">экономикалық тұрғыдан </w:t>
      </w:r>
      <w:r w:rsidR="006527A9" w:rsidRPr="00955C5A">
        <w:rPr>
          <w:rFonts w:ascii="Times New Roman" w:eastAsia="Times New Roman" w:hAnsi="Times New Roman" w:cs="Times New Roman"/>
          <w:sz w:val="28"/>
          <w:szCs w:val="28"/>
          <w:lang w:val="kk-KZ"/>
        </w:rPr>
        <w:t>тиімді жүзеге асыра отырып инновациялық өнімдерді шығаруға қол жеткізеді. Бұл жерде</w:t>
      </w:r>
      <w:r w:rsidR="008B6006" w:rsidRPr="00955C5A">
        <w:rPr>
          <w:rFonts w:ascii="Times New Roman" w:eastAsia="Times New Roman" w:hAnsi="Times New Roman" w:cs="Times New Roman"/>
          <w:sz w:val="28"/>
          <w:szCs w:val="28"/>
          <w:lang w:val="kk-KZ"/>
        </w:rPr>
        <w:t xml:space="preserve"> </w:t>
      </w:r>
      <w:r w:rsidR="008B6006" w:rsidRPr="00955C5A">
        <w:rPr>
          <w:rFonts w:ascii="Times New Roman" w:eastAsia="Times New Roman" w:hAnsi="Times New Roman" w:cs="Times New Roman"/>
          <w:sz w:val="28"/>
          <w:szCs w:val="28"/>
          <w:lang w:val="kk-KZ"/>
        </w:rPr>
        <w:lastRenderedPageBreak/>
        <w:t xml:space="preserve">белгілі уақыт дегеніміз </w:t>
      </w:r>
      <w:r w:rsidR="00CE03EE" w:rsidRPr="00955C5A">
        <w:rPr>
          <w:rFonts w:ascii="Times New Roman" w:eastAsia="Times New Roman" w:hAnsi="Times New Roman" w:cs="Times New Roman"/>
          <w:sz w:val="28"/>
          <w:szCs w:val="28"/>
          <w:lang w:val="kk-KZ"/>
        </w:rPr>
        <w:t xml:space="preserve">кәсіпорынға бәсекелестік артықшылықты қамтамасыз ету кезеңін қамтитын уақыт назарға алынып отыр. Ол жоғарыда түрлі авторлар берген анықтамалардағы және халықаралық ұйымдар мен мемлекеттік органдар бекіткен құжаттардағы нақты үш жылдық мерзім ғана емес, яғни кәсіпорынға бәсекелестік артықшылықты қамтамасыз ету кезеңі одан кем немесе көп болуы да мүмкін. Ал </w:t>
      </w:r>
      <w:r w:rsidR="006527A9" w:rsidRPr="00955C5A">
        <w:rPr>
          <w:rFonts w:ascii="Times New Roman" w:eastAsia="Times New Roman" w:hAnsi="Times New Roman" w:cs="Times New Roman"/>
          <w:sz w:val="28"/>
          <w:szCs w:val="28"/>
          <w:lang w:val="kk-KZ"/>
        </w:rPr>
        <w:t xml:space="preserve">ресурстарға кәсіпорынды басқарушы менеджерлер, өнімді дайындаушы мамандар, яғни кадрлық ресурс, </w:t>
      </w:r>
      <w:r w:rsidR="00AF0D4D" w:rsidRPr="00955C5A">
        <w:rPr>
          <w:rFonts w:ascii="Times New Roman" w:eastAsia="Times New Roman" w:hAnsi="Times New Roman" w:cs="Times New Roman"/>
          <w:sz w:val="28"/>
          <w:szCs w:val="28"/>
          <w:lang w:val="kk-KZ"/>
        </w:rPr>
        <w:t>инновациялық инфрақұрылым, қаржылық ресурс,</w:t>
      </w:r>
      <w:r w:rsidR="00AF0D4D">
        <w:rPr>
          <w:rFonts w:ascii="Times New Roman" w:eastAsia="Times New Roman" w:hAnsi="Times New Roman" w:cs="Times New Roman"/>
          <w:sz w:val="28"/>
          <w:szCs w:val="28"/>
          <w:lang w:val="kk-KZ"/>
        </w:rPr>
        <w:t xml:space="preserve"> </w:t>
      </w:r>
      <w:r w:rsidR="0023389B" w:rsidRPr="00955C5A">
        <w:rPr>
          <w:rFonts w:ascii="Times New Roman" w:eastAsia="Times New Roman" w:hAnsi="Times New Roman" w:cs="Times New Roman"/>
          <w:sz w:val="28"/>
          <w:szCs w:val="28"/>
          <w:lang w:val="kk-KZ"/>
        </w:rPr>
        <w:t>технико-технологиялық ресурс, материалдық және материалдық емес</w:t>
      </w:r>
      <w:r w:rsidR="006527A9" w:rsidRPr="00955C5A">
        <w:rPr>
          <w:rFonts w:ascii="Times New Roman" w:eastAsia="Times New Roman" w:hAnsi="Times New Roman" w:cs="Times New Roman"/>
          <w:sz w:val="28"/>
          <w:szCs w:val="28"/>
          <w:lang w:val="kk-KZ"/>
        </w:rPr>
        <w:t xml:space="preserve"> ресурстар жатады.</w:t>
      </w:r>
      <w:r w:rsidR="006961A2" w:rsidRPr="00955C5A">
        <w:rPr>
          <w:rFonts w:ascii="Times New Roman" w:eastAsia="Times New Roman" w:hAnsi="Times New Roman" w:cs="Times New Roman"/>
          <w:sz w:val="28"/>
          <w:szCs w:val="28"/>
          <w:lang w:val="kk-KZ"/>
        </w:rPr>
        <w:t xml:space="preserve"> </w:t>
      </w:r>
      <w:r w:rsidR="00BA3FED" w:rsidRPr="00955C5A">
        <w:rPr>
          <w:rFonts w:ascii="Times New Roman" w:eastAsia="Times New Roman" w:hAnsi="Times New Roman" w:cs="Times New Roman"/>
          <w:sz w:val="28"/>
          <w:szCs w:val="28"/>
          <w:lang w:val="kk-KZ"/>
        </w:rPr>
        <w:t>Сон</w:t>
      </w:r>
      <w:r w:rsidR="00CB012C">
        <w:rPr>
          <w:rFonts w:ascii="Times New Roman" w:eastAsia="Times New Roman" w:hAnsi="Times New Roman" w:cs="Times New Roman"/>
          <w:sz w:val="28"/>
          <w:szCs w:val="28"/>
          <w:lang w:val="kk-KZ"/>
        </w:rPr>
        <w:t>дай-ақ,</w:t>
      </w:r>
      <w:r w:rsidR="00BA3FED" w:rsidRPr="00955C5A">
        <w:rPr>
          <w:rFonts w:ascii="Times New Roman" w:eastAsia="Times New Roman" w:hAnsi="Times New Roman" w:cs="Times New Roman"/>
          <w:sz w:val="28"/>
          <w:szCs w:val="28"/>
          <w:lang w:val="kk-KZ"/>
        </w:rPr>
        <w:t xml:space="preserve"> </w:t>
      </w:r>
      <w:r w:rsidR="006961A2" w:rsidRPr="00955C5A">
        <w:rPr>
          <w:rFonts w:ascii="Times New Roman" w:eastAsia="Times New Roman" w:hAnsi="Times New Roman" w:cs="Times New Roman"/>
          <w:sz w:val="28"/>
          <w:szCs w:val="28"/>
          <w:lang w:val="kk-KZ"/>
        </w:rPr>
        <w:t>кәсіпорын</w:t>
      </w:r>
      <w:r w:rsidR="00557866">
        <w:rPr>
          <w:rFonts w:ascii="Times New Roman" w:eastAsia="Times New Roman" w:hAnsi="Times New Roman" w:cs="Times New Roman"/>
          <w:sz w:val="28"/>
          <w:szCs w:val="28"/>
          <w:lang w:val="kk-KZ"/>
        </w:rPr>
        <w:t>ның</w:t>
      </w:r>
      <w:r w:rsidR="0031612A" w:rsidRPr="00955C5A">
        <w:rPr>
          <w:rFonts w:ascii="Times New Roman" w:eastAsia="Times New Roman" w:hAnsi="Times New Roman" w:cs="Times New Roman"/>
          <w:sz w:val="28"/>
          <w:szCs w:val="28"/>
          <w:lang w:val="kk-KZ"/>
        </w:rPr>
        <w:t xml:space="preserve"> </w:t>
      </w:r>
      <w:r w:rsidR="006961A2" w:rsidRPr="00955C5A">
        <w:rPr>
          <w:rFonts w:ascii="Times New Roman" w:eastAsia="Times New Roman" w:hAnsi="Times New Roman" w:cs="Times New Roman"/>
          <w:sz w:val="28"/>
          <w:szCs w:val="28"/>
          <w:lang w:val="kk-KZ"/>
        </w:rPr>
        <w:t>инновациялық</w:t>
      </w:r>
      <w:r w:rsidR="00557866">
        <w:rPr>
          <w:rFonts w:ascii="Times New Roman" w:eastAsia="Times New Roman" w:hAnsi="Times New Roman" w:cs="Times New Roman"/>
          <w:sz w:val="28"/>
          <w:szCs w:val="28"/>
          <w:lang w:val="kk-KZ"/>
        </w:rPr>
        <w:t xml:space="preserve"> тұрғыдан</w:t>
      </w:r>
      <w:r w:rsidR="00CB012C">
        <w:rPr>
          <w:rFonts w:ascii="Times New Roman" w:eastAsia="Times New Roman" w:hAnsi="Times New Roman" w:cs="Times New Roman"/>
          <w:sz w:val="28"/>
          <w:szCs w:val="28"/>
          <w:lang w:val="kk-KZ"/>
        </w:rPr>
        <w:t xml:space="preserve"> белсенді</w:t>
      </w:r>
      <w:r w:rsidR="00557866">
        <w:rPr>
          <w:rFonts w:ascii="Times New Roman" w:eastAsia="Times New Roman" w:hAnsi="Times New Roman" w:cs="Times New Roman"/>
          <w:sz w:val="28"/>
          <w:szCs w:val="28"/>
          <w:lang w:val="kk-KZ"/>
        </w:rPr>
        <w:t xml:space="preserve"> әрекет етуі</w:t>
      </w:r>
      <w:r w:rsidR="006961A2" w:rsidRPr="00955C5A">
        <w:rPr>
          <w:rFonts w:ascii="Times New Roman" w:eastAsia="Times New Roman" w:hAnsi="Times New Roman" w:cs="Times New Roman"/>
          <w:sz w:val="28"/>
          <w:szCs w:val="28"/>
          <w:lang w:val="kk-KZ"/>
        </w:rPr>
        <w:t xml:space="preserve"> үшін</w:t>
      </w:r>
      <w:r w:rsidR="00557866">
        <w:rPr>
          <w:rFonts w:ascii="Times New Roman" w:eastAsia="Times New Roman" w:hAnsi="Times New Roman" w:cs="Times New Roman"/>
          <w:sz w:val="28"/>
          <w:szCs w:val="28"/>
          <w:lang w:val="kk-KZ"/>
        </w:rPr>
        <w:t xml:space="preserve"> қажет болған жағдайда</w:t>
      </w:r>
      <w:r w:rsidR="006961A2" w:rsidRPr="00955C5A">
        <w:rPr>
          <w:rFonts w:ascii="Times New Roman" w:eastAsia="Times New Roman" w:hAnsi="Times New Roman" w:cs="Times New Roman"/>
          <w:sz w:val="28"/>
          <w:szCs w:val="28"/>
          <w:lang w:val="kk-KZ"/>
        </w:rPr>
        <w:t xml:space="preserve"> ішкі </w:t>
      </w:r>
      <w:r w:rsidR="00BA3FED" w:rsidRPr="00955C5A">
        <w:rPr>
          <w:rFonts w:ascii="Times New Roman" w:eastAsia="Times New Roman" w:hAnsi="Times New Roman" w:cs="Times New Roman"/>
          <w:sz w:val="28"/>
          <w:szCs w:val="28"/>
          <w:lang w:val="kk-KZ"/>
        </w:rPr>
        <w:t>ресурстар</w:t>
      </w:r>
      <w:r w:rsidR="00557866">
        <w:rPr>
          <w:rFonts w:ascii="Times New Roman" w:eastAsia="Times New Roman" w:hAnsi="Times New Roman" w:cs="Times New Roman"/>
          <w:sz w:val="28"/>
          <w:szCs w:val="28"/>
          <w:lang w:val="kk-KZ"/>
        </w:rPr>
        <w:t xml:space="preserve"> жетіспесе</w:t>
      </w:r>
      <w:r w:rsidR="0031612A" w:rsidRPr="00955C5A">
        <w:rPr>
          <w:rFonts w:ascii="Times New Roman" w:eastAsia="Times New Roman" w:hAnsi="Times New Roman" w:cs="Times New Roman"/>
          <w:sz w:val="28"/>
          <w:szCs w:val="28"/>
          <w:lang w:val="kk-KZ"/>
        </w:rPr>
        <w:t>,</w:t>
      </w:r>
      <w:r w:rsidR="006961A2" w:rsidRPr="00955C5A">
        <w:rPr>
          <w:rFonts w:ascii="Times New Roman" w:eastAsia="Times New Roman" w:hAnsi="Times New Roman" w:cs="Times New Roman"/>
          <w:sz w:val="28"/>
          <w:szCs w:val="28"/>
          <w:lang w:val="kk-KZ"/>
        </w:rPr>
        <w:t xml:space="preserve"> оларды сырт</w:t>
      </w:r>
      <w:r w:rsidR="00557866">
        <w:rPr>
          <w:rFonts w:ascii="Times New Roman" w:eastAsia="Times New Roman" w:hAnsi="Times New Roman" w:cs="Times New Roman"/>
          <w:sz w:val="28"/>
          <w:szCs w:val="28"/>
          <w:lang w:val="kk-KZ"/>
        </w:rPr>
        <w:t>тан тарту</w:t>
      </w:r>
      <w:r w:rsidR="0031612A" w:rsidRPr="00955C5A">
        <w:rPr>
          <w:rFonts w:ascii="Times New Roman" w:eastAsia="Times New Roman" w:hAnsi="Times New Roman" w:cs="Times New Roman"/>
          <w:sz w:val="28"/>
          <w:szCs w:val="28"/>
          <w:lang w:val="kk-KZ"/>
        </w:rPr>
        <w:t xml:space="preserve"> </w:t>
      </w:r>
      <w:r w:rsidR="00CE03EE" w:rsidRPr="00955C5A">
        <w:rPr>
          <w:rFonts w:ascii="Times New Roman" w:eastAsia="Times New Roman" w:hAnsi="Times New Roman" w:cs="Times New Roman"/>
          <w:sz w:val="28"/>
          <w:szCs w:val="28"/>
          <w:lang w:val="kk-KZ"/>
        </w:rPr>
        <w:t>мүмкіндіктерінің</w:t>
      </w:r>
      <w:r w:rsidR="00557866">
        <w:rPr>
          <w:rFonts w:ascii="Times New Roman" w:eastAsia="Times New Roman" w:hAnsi="Times New Roman" w:cs="Times New Roman"/>
          <w:sz w:val="28"/>
          <w:szCs w:val="28"/>
          <w:lang w:val="kk-KZ"/>
        </w:rPr>
        <w:t xml:space="preserve"> де</w:t>
      </w:r>
      <w:r w:rsidR="00CE03EE" w:rsidRPr="00955C5A">
        <w:rPr>
          <w:rFonts w:ascii="Times New Roman" w:eastAsia="Times New Roman" w:hAnsi="Times New Roman" w:cs="Times New Roman"/>
          <w:sz w:val="28"/>
          <w:szCs w:val="28"/>
          <w:lang w:val="kk-KZ"/>
        </w:rPr>
        <w:t xml:space="preserve"> бар екендігі</w:t>
      </w:r>
      <w:r w:rsidR="0004397C">
        <w:rPr>
          <w:rFonts w:ascii="Times New Roman" w:eastAsia="Times New Roman" w:hAnsi="Times New Roman" w:cs="Times New Roman"/>
          <w:sz w:val="28"/>
          <w:szCs w:val="28"/>
          <w:lang w:val="kk-KZ"/>
        </w:rPr>
        <w:t xml:space="preserve">не ерекше көңіл бөлініп </w:t>
      </w:r>
      <w:r w:rsidR="00CE03EE" w:rsidRPr="00955C5A">
        <w:rPr>
          <w:rFonts w:ascii="Times New Roman" w:eastAsia="Times New Roman" w:hAnsi="Times New Roman" w:cs="Times New Roman"/>
          <w:sz w:val="28"/>
          <w:szCs w:val="28"/>
          <w:lang w:val="kk-KZ"/>
        </w:rPr>
        <w:t>отыр</w:t>
      </w:r>
      <w:r w:rsidR="0031612A" w:rsidRPr="00955C5A">
        <w:rPr>
          <w:rFonts w:ascii="Times New Roman" w:eastAsia="Times New Roman" w:hAnsi="Times New Roman" w:cs="Times New Roman"/>
          <w:sz w:val="28"/>
          <w:szCs w:val="28"/>
          <w:lang w:val="kk-KZ"/>
        </w:rPr>
        <w:t>.</w:t>
      </w:r>
      <w:r w:rsidR="006961A2" w:rsidRPr="00955C5A">
        <w:rPr>
          <w:rFonts w:ascii="Times New Roman" w:eastAsia="Times New Roman" w:hAnsi="Times New Roman" w:cs="Times New Roman"/>
          <w:sz w:val="28"/>
          <w:szCs w:val="28"/>
          <w:lang w:val="kk-KZ"/>
        </w:rPr>
        <w:t xml:space="preserve"> </w:t>
      </w:r>
      <w:r w:rsidR="00BA3FED" w:rsidRPr="00955C5A">
        <w:rPr>
          <w:rFonts w:ascii="Times New Roman" w:eastAsia="Times New Roman" w:hAnsi="Times New Roman" w:cs="Times New Roman"/>
          <w:sz w:val="28"/>
          <w:szCs w:val="28"/>
          <w:lang w:val="kk-KZ"/>
        </w:rPr>
        <w:t xml:space="preserve"> </w:t>
      </w:r>
    </w:p>
    <w:p w14:paraId="6B39F9FB" w14:textId="637D7716" w:rsidR="00002632" w:rsidRPr="00955C5A" w:rsidRDefault="0031612A" w:rsidP="00002632">
      <w:pPr>
        <w:spacing w:after="0" w:line="240" w:lineRule="auto"/>
        <w:ind w:firstLine="567"/>
        <w:jc w:val="both"/>
        <w:rPr>
          <w:rFonts w:ascii="Times New Roman" w:hAnsi="Times New Roman" w:cs="Times New Roman"/>
          <w:sz w:val="28"/>
          <w:szCs w:val="28"/>
          <w:lang w:val="kk-KZ"/>
        </w:rPr>
      </w:pPr>
      <w:r w:rsidRPr="00955C5A">
        <w:rPr>
          <w:rFonts w:ascii="Times New Roman" w:eastAsia="Times New Roman" w:hAnsi="Times New Roman" w:cs="Times New Roman"/>
          <w:sz w:val="28"/>
          <w:szCs w:val="28"/>
          <w:lang w:val="kk-KZ"/>
        </w:rPr>
        <w:t>Жалпы бұл бөлімшеде «инновация»</w:t>
      </w:r>
      <w:r w:rsidR="00002632" w:rsidRPr="00955C5A">
        <w:rPr>
          <w:rFonts w:ascii="Times New Roman" w:hAnsi="Times New Roman" w:cs="Times New Roman"/>
          <w:sz w:val="28"/>
          <w:szCs w:val="28"/>
          <w:lang w:val="kk-KZ"/>
        </w:rPr>
        <w:t xml:space="preserve"> терминінің экономиканың, сонымен қатар менеджменттің әртүрлі салаларында қолданылу аясын зерттей отырып, «инновация» туралы әртүрлі авторлардың көзқарастарын, халықаралық ұйымдар</w:t>
      </w:r>
      <w:r w:rsidR="00B16B60" w:rsidRPr="00955C5A">
        <w:rPr>
          <w:rFonts w:ascii="Times New Roman" w:hAnsi="Times New Roman" w:cs="Times New Roman"/>
          <w:sz w:val="28"/>
          <w:szCs w:val="28"/>
          <w:lang w:val="kk-KZ"/>
        </w:rPr>
        <w:t xml:space="preserve"> мен</w:t>
      </w:r>
      <w:r w:rsidR="00002632" w:rsidRPr="00955C5A">
        <w:rPr>
          <w:rFonts w:ascii="Times New Roman" w:hAnsi="Times New Roman" w:cs="Times New Roman"/>
          <w:sz w:val="28"/>
          <w:szCs w:val="28"/>
          <w:lang w:val="kk-KZ"/>
        </w:rPr>
        <w:t xml:space="preserve"> </w:t>
      </w:r>
      <w:r w:rsidR="00B16B60" w:rsidRPr="00955C5A">
        <w:rPr>
          <w:rFonts w:ascii="Times New Roman" w:hAnsi="Times New Roman" w:cs="Times New Roman"/>
          <w:sz w:val="28"/>
          <w:szCs w:val="28"/>
          <w:lang w:val="kk-KZ"/>
        </w:rPr>
        <w:t>мемлекеттік органдар тарапынан</w:t>
      </w:r>
      <w:r w:rsidR="00002632" w:rsidRPr="00955C5A">
        <w:rPr>
          <w:rFonts w:ascii="Times New Roman" w:hAnsi="Times New Roman" w:cs="Times New Roman"/>
          <w:sz w:val="28"/>
          <w:szCs w:val="28"/>
          <w:lang w:val="kk-KZ"/>
        </w:rPr>
        <w:t xml:space="preserve"> ресми бекітілген құжаттарды жан-жақты қарастырдық. Сон</w:t>
      </w:r>
      <w:r w:rsidR="00B16B60" w:rsidRPr="00955C5A">
        <w:rPr>
          <w:rFonts w:ascii="Times New Roman" w:hAnsi="Times New Roman" w:cs="Times New Roman"/>
          <w:sz w:val="28"/>
          <w:szCs w:val="28"/>
          <w:lang w:val="kk-KZ"/>
        </w:rPr>
        <w:t xml:space="preserve">дай-ақ, </w:t>
      </w:r>
      <w:r w:rsidR="00002632" w:rsidRPr="00955C5A">
        <w:rPr>
          <w:rFonts w:ascii="Times New Roman" w:hAnsi="Times New Roman" w:cs="Times New Roman"/>
          <w:sz w:val="28"/>
          <w:szCs w:val="28"/>
          <w:lang w:val="kk-KZ"/>
        </w:rPr>
        <w:t xml:space="preserve">«инновациялық белсенділік» ұғымының мәнін түсіну үшін оның инновациялық қызметтен айырмашылығын анықтадық. Көптеген зерттеушілер «инновациялық қызмет» ұғымын «инновациялық белсенділік» ұғымымен тығыз байланыстырады, </w:t>
      </w:r>
      <w:r w:rsidR="00042D9F" w:rsidRPr="00955C5A">
        <w:rPr>
          <w:rFonts w:ascii="Times New Roman" w:hAnsi="Times New Roman" w:cs="Times New Roman"/>
          <w:sz w:val="28"/>
          <w:szCs w:val="28"/>
          <w:lang w:val="kk-KZ"/>
        </w:rPr>
        <w:t xml:space="preserve">инновациялық қызметті </w:t>
      </w:r>
      <w:r w:rsidR="00002632" w:rsidRPr="00955C5A">
        <w:rPr>
          <w:rFonts w:ascii="Times New Roman" w:hAnsi="Times New Roman" w:cs="Times New Roman"/>
          <w:sz w:val="28"/>
          <w:szCs w:val="28"/>
          <w:lang w:val="kk-KZ"/>
        </w:rPr>
        <w:t>инновациялық белсенділік</w:t>
      </w:r>
      <w:r w:rsidR="00042D9F" w:rsidRPr="00955C5A">
        <w:rPr>
          <w:rFonts w:ascii="Times New Roman" w:hAnsi="Times New Roman" w:cs="Times New Roman"/>
          <w:sz w:val="28"/>
          <w:szCs w:val="28"/>
          <w:lang w:val="kk-KZ"/>
        </w:rPr>
        <w:t xml:space="preserve">пен бірдей қарастырады, </w:t>
      </w:r>
      <w:r w:rsidR="00002632" w:rsidRPr="00955C5A">
        <w:rPr>
          <w:rFonts w:ascii="Times New Roman" w:hAnsi="Times New Roman" w:cs="Times New Roman"/>
          <w:sz w:val="28"/>
          <w:szCs w:val="28"/>
          <w:lang w:val="kk-KZ"/>
        </w:rPr>
        <w:t xml:space="preserve"> бірақ бұл ұғымдар</w:t>
      </w:r>
      <w:r w:rsidR="00B16B60" w:rsidRPr="00955C5A">
        <w:rPr>
          <w:rFonts w:ascii="Times New Roman" w:hAnsi="Times New Roman" w:cs="Times New Roman"/>
          <w:sz w:val="28"/>
          <w:szCs w:val="28"/>
          <w:lang w:val="kk-KZ"/>
        </w:rPr>
        <w:t>д</w:t>
      </w:r>
      <w:r w:rsidR="00002632" w:rsidRPr="00955C5A">
        <w:rPr>
          <w:rFonts w:ascii="Times New Roman" w:hAnsi="Times New Roman" w:cs="Times New Roman"/>
          <w:sz w:val="28"/>
          <w:szCs w:val="28"/>
          <w:lang w:val="kk-KZ"/>
        </w:rPr>
        <w:t xml:space="preserve">ың </w:t>
      </w:r>
      <w:r w:rsidR="00042D9F" w:rsidRPr="00955C5A">
        <w:rPr>
          <w:rFonts w:ascii="Times New Roman" w:hAnsi="Times New Roman" w:cs="Times New Roman"/>
          <w:sz w:val="28"/>
          <w:szCs w:val="28"/>
          <w:lang w:val="kk-KZ"/>
        </w:rPr>
        <w:t xml:space="preserve">өздерінің мәні мен мағынасына қарай </w:t>
      </w:r>
      <w:r w:rsidR="00002632" w:rsidRPr="00955C5A">
        <w:rPr>
          <w:rFonts w:ascii="Times New Roman" w:hAnsi="Times New Roman" w:cs="Times New Roman"/>
          <w:sz w:val="28"/>
          <w:szCs w:val="28"/>
          <w:lang w:val="kk-KZ"/>
        </w:rPr>
        <w:t xml:space="preserve">әртүрлі </w:t>
      </w:r>
      <w:r w:rsidR="00042D9F" w:rsidRPr="00955C5A">
        <w:rPr>
          <w:rFonts w:ascii="Times New Roman" w:hAnsi="Times New Roman" w:cs="Times New Roman"/>
          <w:sz w:val="28"/>
          <w:szCs w:val="28"/>
          <w:lang w:val="kk-KZ"/>
        </w:rPr>
        <w:t>сипатқа ие. Мысалы</w:t>
      </w:r>
      <w:r w:rsidR="00536AF4" w:rsidRPr="00955C5A">
        <w:rPr>
          <w:rFonts w:ascii="Times New Roman" w:hAnsi="Times New Roman" w:cs="Times New Roman"/>
          <w:sz w:val="28"/>
          <w:szCs w:val="28"/>
          <w:lang w:val="kk-KZ"/>
        </w:rPr>
        <w:t xml:space="preserve"> </w:t>
      </w:r>
      <w:r w:rsidR="00042D9F" w:rsidRPr="00955C5A">
        <w:rPr>
          <w:rFonts w:ascii="Times New Roman" w:hAnsi="Times New Roman" w:cs="Times New Roman"/>
          <w:sz w:val="28"/>
          <w:szCs w:val="28"/>
          <w:lang w:val="kk-KZ"/>
        </w:rPr>
        <w:t xml:space="preserve">әдетте </w:t>
      </w:r>
      <w:r w:rsidR="00536AF4" w:rsidRPr="00955C5A">
        <w:rPr>
          <w:rFonts w:ascii="Times New Roman" w:hAnsi="Times New Roman" w:cs="Times New Roman"/>
          <w:sz w:val="28"/>
          <w:szCs w:val="28"/>
          <w:lang w:val="kk-KZ"/>
        </w:rPr>
        <w:t>қызмет шұғылдану</w:t>
      </w:r>
      <w:r w:rsidR="00042D9F" w:rsidRPr="00955C5A">
        <w:rPr>
          <w:rFonts w:ascii="Times New Roman" w:hAnsi="Times New Roman" w:cs="Times New Roman"/>
          <w:sz w:val="28"/>
          <w:szCs w:val="28"/>
          <w:lang w:val="kk-KZ"/>
        </w:rPr>
        <w:t>ды</w:t>
      </w:r>
      <w:r w:rsidR="00536AF4" w:rsidRPr="00955C5A">
        <w:rPr>
          <w:rFonts w:ascii="Times New Roman" w:hAnsi="Times New Roman" w:cs="Times New Roman"/>
          <w:sz w:val="28"/>
          <w:szCs w:val="28"/>
          <w:lang w:val="kk-KZ"/>
        </w:rPr>
        <w:t xml:space="preserve"> немесе іс-әрекеттер жиынтығы</w:t>
      </w:r>
      <w:r w:rsidR="00042D9F" w:rsidRPr="00955C5A">
        <w:rPr>
          <w:rFonts w:ascii="Times New Roman" w:hAnsi="Times New Roman" w:cs="Times New Roman"/>
          <w:sz w:val="28"/>
          <w:szCs w:val="28"/>
          <w:lang w:val="kk-KZ"/>
        </w:rPr>
        <w:t xml:space="preserve">н білдірсе, </w:t>
      </w:r>
      <w:r w:rsidR="00536AF4" w:rsidRPr="00955C5A">
        <w:rPr>
          <w:rFonts w:ascii="Times New Roman" w:hAnsi="Times New Roman" w:cs="Times New Roman"/>
          <w:sz w:val="28"/>
          <w:szCs w:val="28"/>
          <w:lang w:val="kk-KZ"/>
        </w:rPr>
        <w:t>белсенділік сол іс-әрекеттерді уақтылы және тиімді іске асырумен байланысты үдеріс</w:t>
      </w:r>
      <w:r w:rsidR="00042D9F" w:rsidRPr="00955C5A">
        <w:rPr>
          <w:rFonts w:ascii="Times New Roman" w:hAnsi="Times New Roman" w:cs="Times New Roman"/>
          <w:sz w:val="28"/>
          <w:szCs w:val="28"/>
          <w:lang w:val="kk-KZ"/>
        </w:rPr>
        <w:t>ті білдіреді</w:t>
      </w:r>
      <w:r w:rsidR="00B16B60" w:rsidRPr="00955C5A">
        <w:rPr>
          <w:rFonts w:ascii="Times New Roman" w:hAnsi="Times New Roman" w:cs="Times New Roman"/>
          <w:sz w:val="28"/>
          <w:szCs w:val="28"/>
          <w:lang w:val="kk-KZ"/>
        </w:rPr>
        <w:t>.</w:t>
      </w:r>
      <w:r w:rsidR="00042D9F" w:rsidRPr="00955C5A">
        <w:rPr>
          <w:rFonts w:ascii="Times New Roman" w:hAnsi="Times New Roman" w:cs="Times New Roman"/>
          <w:sz w:val="28"/>
          <w:szCs w:val="28"/>
          <w:lang w:val="kk-KZ"/>
        </w:rPr>
        <w:t xml:space="preserve"> Осы инновациялық қызмет пен инновациялық белсенділіктің бір-бірінен ерекшелігін көрсете отырып кәсіпорынның инновациялық белсенділігіне авторлық анықтама берілді.</w:t>
      </w:r>
      <w:r w:rsidR="00B16B60" w:rsidRPr="00955C5A">
        <w:rPr>
          <w:rFonts w:ascii="Times New Roman" w:hAnsi="Times New Roman" w:cs="Times New Roman"/>
          <w:sz w:val="28"/>
          <w:szCs w:val="28"/>
          <w:lang w:val="kk-KZ"/>
        </w:rPr>
        <w:t xml:space="preserve">  </w:t>
      </w:r>
    </w:p>
    <w:p w14:paraId="47DB93D7" w14:textId="42F21BEB" w:rsidR="00002632" w:rsidRPr="00955C5A" w:rsidRDefault="00002632" w:rsidP="001275F2">
      <w:pPr>
        <w:spacing w:after="0" w:line="240" w:lineRule="auto"/>
        <w:ind w:firstLine="567"/>
        <w:jc w:val="both"/>
        <w:rPr>
          <w:rFonts w:ascii="Times New Roman" w:eastAsia="Times New Roman" w:hAnsi="Times New Roman" w:cs="Times New Roman"/>
          <w:sz w:val="28"/>
          <w:szCs w:val="28"/>
          <w:lang w:val="kk-KZ"/>
        </w:rPr>
      </w:pPr>
    </w:p>
    <w:p w14:paraId="72587C39" w14:textId="05CD0E65" w:rsidR="00A30E18" w:rsidRPr="00955C5A" w:rsidRDefault="00ED6B33" w:rsidP="001275F2">
      <w:pPr>
        <w:spacing w:after="0" w:line="240" w:lineRule="auto"/>
        <w:ind w:firstLine="567"/>
        <w:jc w:val="both"/>
        <w:rPr>
          <w:rFonts w:ascii="Times New Roman" w:hAnsi="Times New Roman" w:cs="Times New Roman"/>
          <w:b/>
          <w:sz w:val="28"/>
          <w:szCs w:val="28"/>
          <w:highlight w:val="yellow"/>
          <w:lang w:val="kk-KZ"/>
        </w:rPr>
      </w:pPr>
      <w:r w:rsidRPr="00955C5A">
        <w:rPr>
          <w:rFonts w:ascii="Times New Roman" w:hAnsi="Times New Roman" w:cs="Times New Roman"/>
          <w:b/>
          <w:sz w:val="28"/>
          <w:szCs w:val="28"/>
          <w:lang w:val="kk-KZ"/>
        </w:rPr>
        <w:t>1.2</w:t>
      </w:r>
      <w:r w:rsidR="00A30E18" w:rsidRPr="00955C5A">
        <w:rPr>
          <w:rFonts w:ascii="Times New Roman" w:hAnsi="Times New Roman" w:cs="Times New Roman"/>
          <w:b/>
          <w:sz w:val="28"/>
          <w:szCs w:val="28"/>
          <w:lang w:val="kk-KZ"/>
        </w:rPr>
        <w:t xml:space="preserve"> Тоқыма өнеркәсібі кәсіпорындарының инновациялық белсе</w:t>
      </w:r>
      <w:r w:rsidR="00EC5328" w:rsidRPr="00955C5A">
        <w:rPr>
          <w:rFonts w:ascii="Times New Roman" w:hAnsi="Times New Roman" w:cs="Times New Roman"/>
          <w:b/>
          <w:sz w:val="28"/>
          <w:szCs w:val="28"/>
          <w:lang w:val="kk-KZ"/>
        </w:rPr>
        <w:t>нділігін бағалау әдістемесі мен көрсеткіштері</w:t>
      </w:r>
    </w:p>
    <w:p w14:paraId="47A2890C" w14:textId="77777777" w:rsidR="00A30E18" w:rsidRPr="00955C5A" w:rsidRDefault="00A30E18" w:rsidP="001275F2">
      <w:pPr>
        <w:tabs>
          <w:tab w:val="left" w:pos="567"/>
        </w:tabs>
        <w:spacing w:after="0" w:line="240" w:lineRule="auto"/>
        <w:ind w:firstLine="567"/>
        <w:jc w:val="both"/>
        <w:rPr>
          <w:rFonts w:ascii="Times New Roman" w:eastAsia="Times New Roman" w:hAnsi="Times New Roman" w:cs="Times New Roman"/>
          <w:b/>
          <w:bCs/>
          <w:sz w:val="28"/>
          <w:szCs w:val="28"/>
          <w:highlight w:val="yellow"/>
          <w:lang w:val="kk-KZ"/>
        </w:rPr>
      </w:pPr>
    </w:p>
    <w:p w14:paraId="5749830D" w14:textId="6A0CA66B" w:rsidR="00736240" w:rsidRPr="00955C5A" w:rsidRDefault="008E61FC" w:rsidP="00636223">
      <w:pPr>
        <w:pStyle w:val="a8"/>
        <w:shd w:val="clear" w:color="auto" w:fill="FFFFFF"/>
        <w:spacing w:before="0" w:beforeAutospacing="0" w:after="0" w:afterAutospacing="0"/>
        <w:ind w:firstLine="567"/>
        <w:jc w:val="both"/>
        <w:rPr>
          <w:spacing w:val="2"/>
          <w:sz w:val="28"/>
          <w:szCs w:val="28"/>
          <w:shd w:val="clear" w:color="auto" w:fill="FFFFFF"/>
          <w:lang w:val="kk-KZ"/>
        </w:rPr>
      </w:pPr>
      <w:r w:rsidRPr="00955C5A">
        <w:rPr>
          <w:spacing w:val="2"/>
          <w:sz w:val="28"/>
          <w:szCs w:val="28"/>
          <w:shd w:val="clear" w:color="auto" w:fill="FFFFFF"/>
          <w:lang w:val="kk-KZ"/>
        </w:rPr>
        <w:t xml:space="preserve">Тоқыма </w:t>
      </w:r>
      <w:r w:rsidR="006D2D1E" w:rsidRPr="00955C5A">
        <w:rPr>
          <w:spacing w:val="2"/>
          <w:sz w:val="28"/>
          <w:szCs w:val="28"/>
          <w:shd w:val="clear" w:color="auto" w:fill="FFFFFF"/>
          <w:lang w:val="kk-KZ"/>
        </w:rPr>
        <w:t>өнеркәсі</w:t>
      </w:r>
      <w:r w:rsidRPr="00955C5A">
        <w:rPr>
          <w:spacing w:val="2"/>
          <w:sz w:val="28"/>
          <w:szCs w:val="28"/>
          <w:shd w:val="clear" w:color="auto" w:fill="FFFFFF"/>
          <w:lang w:val="kk-KZ"/>
        </w:rPr>
        <w:t>бі</w:t>
      </w:r>
      <w:r w:rsidR="006D2D1E" w:rsidRPr="00955C5A">
        <w:rPr>
          <w:spacing w:val="2"/>
          <w:sz w:val="28"/>
          <w:szCs w:val="28"/>
          <w:shd w:val="clear" w:color="auto" w:fill="FFFFFF"/>
          <w:lang w:val="kk-KZ"/>
        </w:rPr>
        <w:t xml:space="preserve"> саласы</w:t>
      </w:r>
      <w:r w:rsidRPr="00955C5A">
        <w:rPr>
          <w:spacing w:val="2"/>
          <w:sz w:val="28"/>
          <w:szCs w:val="28"/>
          <w:shd w:val="clear" w:color="auto" w:fill="FFFFFF"/>
          <w:lang w:val="kk-KZ"/>
        </w:rPr>
        <w:t xml:space="preserve"> бұл</w:t>
      </w:r>
      <w:r w:rsidR="006D2D1E" w:rsidRPr="00955C5A">
        <w:rPr>
          <w:spacing w:val="2"/>
          <w:sz w:val="28"/>
          <w:szCs w:val="28"/>
          <w:shd w:val="clear" w:color="auto" w:fill="FFFFFF"/>
          <w:lang w:val="kk-KZ"/>
        </w:rPr>
        <w:t xml:space="preserve"> кез келген елдің экономикасының аса маңызды көп бейінді және инновациялық</w:t>
      </w:r>
      <w:r w:rsidRPr="00955C5A">
        <w:rPr>
          <w:spacing w:val="2"/>
          <w:sz w:val="28"/>
          <w:szCs w:val="28"/>
          <w:shd w:val="clear" w:color="auto" w:fill="FFFFFF"/>
          <w:lang w:val="kk-KZ"/>
        </w:rPr>
        <w:t xml:space="preserve"> тұрғыдан</w:t>
      </w:r>
      <w:r w:rsidR="006D2D1E" w:rsidRPr="00955C5A">
        <w:rPr>
          <w:spacing w:val="2"/>
          <w:sz w:val="28"/>
          <w:szCs w:val="28"/>
          <w:shd w:val="clear" w:color="auto" w:fill="FFFFFF"/>
          <w:lang w:val="kk-KZ"/>
        </w:rPr>
        <w:t xml:space="preserve"> тартымды секторы</w:t>
      </w:r>
      <w:r w:rsidRPr="00955C5A">
        <w:rPr>
          <w:spacing w:val="2"/>
          <w:sz w:val="28"/>
          <w:szCs w:val="28"/>
          <w:shd w:val="clear" w:color="auto" w:fill="FFFFFF"/>
          <w:lang w:val="kk-KZ"/>
        </w:rPr>
        <w:t>ның бірі</w:t>
      </w:r>
      <w:r w:rsidR="006D2D1E" w:rsidRPr="00955C5A">
        <w:rPr>
          <w:spacing w:val="2"/>
          <w:sz w:val="28"/>
          <w:szCs w:val="28"/>
          <w:shd w:val="clear" w:color="auto" w:fill="FFFFFF"/>
          <w:lang w:val="kk-KZ"/>
        </w:rPr>
        <w:t xml:space="preserve"> болып табылады.</w:t>
      </w:r>
      <w:r w:rsidR="009A5CBC" w:rsidRPr="00955C5A">
        <w:rPr>
          <w:spacing w:val="2"/>
          <w:sz w:val="28"/>
          <w:szCs w:val="28"/>
          <w:shd w:val="clear" w:color="auto" w:fill="FFFFFF"/>
          <w:lang w:val="kk-KZ"/>
        </w:rPr>
        <w:t xml:space="preserve"> </w:t>
      </w:r>
      <w:r w:rsidRPr="00955C5A">
        <w:rPr>
          <w:spacing w:val="2"/>
          <w:sz w:val="28"/>
          <w:szCs w:val="28"/>
          <w:shd w:val="clear" w:color="auto" w:fill="FFFFFF"/>
          <w:lang w:val="kk-KZ"/>
        </w:rPr>
        <w:t xml:space="preserve">Өйткені халыққа ең қажетті алғашқы өнім </w:t>
      </w:r>
      <w:r w:rsidR="006D2D1E" w:rsidRPr="00955C5A">
        <w:rPr>
          <w:spacing w:val="2"/>
          <w:sz w:val="28"/>
          <w:szCs w:val="28"/>
          <w:shd w:val="clear" w:color="auto" w:fill="FFFFFF"/>
          <w:lang w:val="kk-KZ"/>
        </w:rPr>
        <w:t>азық-түлік тауарлары</w:t>
      </w:r>
      <w:r w:rsidRPr="00955C5A">
        <w:rPr>
          <w:spacing w:val="2"/>
          <w:sz w:val="28"/>
          <w:szCs w:val="28"/>
          <w:shd w:val="clear" w:color="auto" w:fill="FFFFFF"/>
          <w:lang w:val="kk-KZ"/>
        </w:rPr>
        <w:t xml:space="preserve"> болса, одан кейінгі орында тоқыма</w:t>
      </w:r>
      <w:r w:rsidR="006D2D1E" w:rsidRPr="00955C5A">
        <w:rPr>
          <w:spacing w:val="2"/>
          <w:sz w:val="28"/>
          <w:szCs w:val="28"/>
          <w:shd w:val="clear" w:color="auto" w:fill="FFFFFF"/>
          <w:lang w:val="kk-KZ"/>
        </w:rPr>
        <w:t xml:space="preserve"> </w:t>
      </w:r>
      <w:r w:rsidRPr="00955C5A">
        <w:rPr>
          <w:spacing w:val="2"/>
          <w:sz w:val="28"/>
          <w:szCs w:val="28"/>
          <w:shd w:val="clear" w:color="auto" w:fill="FFFFFF"/>
          <w:lang w:val="kk-KZ"/>
        </w:rPr>
        <w:t xml:space="preserve">бұйымдары болып табылады. </w:t>
      </w:r>
      <w:r w:rsidR="00636223" w:rsidRPr="00955C5A">
        <w:rPr>
          <w:spacing w:val="2"/>
          <w:sz w:val="28"/>
          <w:szCs w:val="28"/>
          <w:shd w:val="clear" w:color="auto" w:fill="FFFFFF"/>
          <w:lang w:val="kk-KZ"/>
        </w:rPr>
        <w:t xml:space="preserve"> сонымен қатар т</w:t>
      </w:r>
      <w:r w:rsidR="00736240" w:rsidRPr="00955C5A">
        <w:rPr>
          <w:sz w:val="28"/>
          <w:szCs w:val="28"/>
          <w:lang w:val="kk-KZ"/>
        </w:rPr>
        <w:t xml:space="preserve">оқыма өнеркәсібі қоғамда үлкен әлеуметтік маңызға ие, </w:t>
      </w:r>
      <w:r w:rsidR="00636223" w:rsidRPr="00955C5A">
        <w:rPr>
          <w:sz w:val="28"/>
          <w:szCs w:val="28"/>
          <w:lang w:val="kk-KZ"/>
        </w:rPr>
        <w:t>себебі</w:t>
      </w:r>
      <w:r w:rsidR="00736240" w:rsidRPr="00955C5A">
        <w:rPr>
          <w:sz w:val="28"/>
          <w:szCs w:val="28"/>
          <w:lang w:val="kk-KZ"/>
        </w:rPr>
        <w:t xml:space="preserve"> ол жеке пайдалану үшін әртүрлі өнімдер шығарады және сол арқылы адамдардың материалдық әл-ауқатының маңызды компоненттерінің бірін құрайды.</w:t>
      </w:r>
    </w:p>
    <w:p w14:paraId="3A357300" w14:textId="0D55EBDF" w:rsidR="00736240" w:rsidRPr="00955C5A" w:rsidRDefault="00736240" w:rsidP="00736240">
      <w:pPr>
        <w:spacing w:after="0" w:line="240" w:lineRule="auto"/>
        <w:ind w:firstLine="567"/>
        <w:jc w:val="both"/>
        <w:rPr>
          <w:rFonts w:ascii="Times New Roman" w:hAnsi="Times New Roman" w:cs="Times New Roman"/>
          <w:lang w:val="kk-KZ"/>
        </w:rPr>
      </w:pPr>
      <w:r w:rsidRPr="00955C5A">
        <w:rPr>
          <w:rFonts w:ascii="Times New Roman" w:hAnsi="Times New Roman" w:cs="Times New Roman"/>
          <w:sz w:val="28"/>
          <w:szCs w:val="28"/>
          <w:lang w:val="kk-KZ"/>
        </w:rPr>
        <w:t xml:space="preserve">Бүгінгі ғылым мен техниканың </w:t>
      </w:r>
      <w:r w:rsidR="006F367B">
        <w:rPr>
          <w:rFonts w:ascii="Times New Roman" w:hAnsi="Times New Roman" w:cs="Times New Roman"/>
          <w:sz w:val="28"/>
          <w:szCs w:val="28"/>
          <w:lang w:val="kk-KZ"/>
        </w:rPr>
        <w:t xml:space="preserve">жедел </w:t>
      </w:r>
      <w:r w:rsidRPr="00955C5A">
        <w:rPr>
          <w:rFonts w:ascii="Times New Roman" w:hAnsi="Times New Roman" w:cs="Times New Roman"/>
          <w:sz w:val="28"/>
          <w:szCs w:val="28"/>
          <w:lang w:val="kk-KZ"/>
        </w:rPr>
        <w:t>дам</w:t>
      </w:r>
      <w:r w:rsidR="006F367B">
        <w:rPr>
          <w:rFonts w:ascii="Times New Roman" w:hAnsi="Times New Roman" w:cs="Times New Roman"/>
          <w:sz w:val="28"/>
          <w:szCs w:val="28"/>
          <w:lang w:val="kk-KZ"/>
        </w:rPr>
        <w:t>у</w:t>
      </w:r>
      <w:r w:rsidRPr="00955C5A">
        <w:rPr>
          <w:rFonts w:ascii="Times New Roman" w:hAnsi="Times New Roman" w:cs="Times New Roman"/>
          <w:sz w:val="28"/>
          <w:szCs w:val="28"/>
          <w:lang w:val="kk-KZ"/>
        </w:rPr>
        <w:t>ы</w:t>
      </w:r>
      <w:r w:rsidR="006F367B">
        <w:rPr>
          <w:rFonts w:ascii="Times New Roman" w:hAnsi="Times New Roman" w:cs="Times New Roman"/>
          <w:sz w:val="28"/>
          <w:szCs w:val="28"/>
          <w:lang w:val="kk-KZ"/>
        </w:rPr>
        <w:t xml:space="preserve"> көптеген салаларда өзгерістерге алып келуде. Олардың қатарында т</w:t>
      </w:r>
      <w:r w:rsidRPr="00955C5A">
        <w:rPr>
          <w:rFonts w:ascii="Times New Roman" w:hAnsi="Times New Roman" w:cs="Times New Roman"/>
          <w:sz w:val="28"/>
          <w:szCs w:val="28"/>
          <w:lang w:val="kk-KZ"/>
        </w:rPr>
        <w:t xml:space="preserve">оқыма өнеркәсібі </w:t>
      </w:r>
      <w:r w:rsidR="006F367B">
        <w:rPr>
          <w:rFonts w:ascii="Times New Roman" w:hAnsi="Times New Roman" w:cs="Times New Roman"/>
          <w:sz w:val="28"/>
          <w:szCs w:val="28"/>
          <w:lang w:val="kk-KZ"/>
        </w:rPr>
        <w:t>саласында да</w:t>
      </w:r>
      <w:r w:rsidRPr="00955C5A">
        <w:rPr>
          <w:rFonts w:ascii="Times New Roman" w:hAnsi="Times New Roman" w:cs="Times New Roman"/>
          <w:sz w:val="28"/>
          <w:szCs w:val="28"/>
          <w:lang w:val="kk-KZ"/>
        </w:rPr>
        <w:t xml:space="preserve"> айтарлықтай өзгер</w:t>
      </w:r>
      <w:r w:rsidR="006F367B">
        <w:rPr>
          <w:rFonts w:ascii="Times New Roman" w:hAnsi="Times New Roman" w:cs="Times New Roman"/>
          <w:sz w:val="28"/>
          <w:szCs w:val="28"/>
          <w:lang w:val="kk-KZ"/>
        </w:rPr>
        <w:t>істер орын алуда</w:t>
      </w:r>
      <w:r w:rsidRPr="00955C5A">
        <w:rPr>
          <w:rFonts w:ascii="Times New Roman" w:hAnsi="Times New Roman" w:cs="Times New Roman"/>
          <w:sz w:val="28"/>
          <w:szCs w:val="28"/>
          <w:lang w:val="kk-KZ"/>
        </w:rPr>
        <w:t xml:space="preserve">. </w:t>
      </w:r>
      <w:r w:rsidR="006F367B">
        <w:rPr>
          <w:rFonts w:ascii="Times New Roman" w:hAnsi="Times New Roman" w:cs="Times New Roman"/>
          <w:sz w:val="28"/>
          <w:szCs w:val="28"/>
          <w:lang w:val="kk-KZ"/>
        </w:rPr>
        <w:t>Әсіресе соңғы жылдары т</w:t>
      </w:r>
      <w:r w:rsidRPr="00955C5A">
        <w:rPr>
          <w:rFonts w:ascii="Times New Roman" w:hAnsi="Times New Roman" w:cs="Times New Roman"/>
          <w:sz w:val="28"/>
          <w:szCs w:val="28"/>
          <w:lang w:val="kk-KZ"/>
        </w:rPr>
        <w:t xml:space="preserve">оқыма өнеркәсібінде қолданылатын шикізатқа байланысты мақта, жүн, жібек, зығыр </w:t>
      </w:r>
      <w:r w:rsidRPr="00955C5A">
        <w:rPr>
          <w:rFonts w:ascii="Times New Roman" w:hAnsi="Times New Roman" w:cs="Times New Roman"/>
          <w:sz w:val="28"/>
          <w:szCs w:val="28"/>
          <w:lang w:val="kk-KZ"/>
        </w:rPr>
        <w:lastRenderedPageBreak/>
        <w:t>қосалқы салалары</w:t>
      </w:r>
      <w:r w:rsidR="006F367B">
        <w:rPr>
          <w:rFonts w:ascii="Times New Roman" w:hAnsi="Times New Roman" w:cs="Times New Roman"/>
          <w:sz w:val="28"/>
          <w:szCs w:val="28"/>
          <w:lang w:val="kk-KZ"/>
        </w:rPr>
        <w:t>мен қатар</w:t>
      </w:r>
      <w:r w:rsidRPr="00955C5A">
        <w:rPr>
          <w:rFonts w:ascii="Times New Roman" w:hAnsi="Times New Roman" w:cs="Times New Roman"/>
          <w:sz w:val="28"/>
          <w:szCs w:val="28"/>
          <w:lang w:val="kk-KZ"/>
        </w:rPr>
        <w:t xml:space="preserve"> жасанды талш</w:t>
      </w:r>
      <w:r w:rsidR="00FD1442" w:rsidRPr="00955C5A">
        <w:rPr>
          <w:rFonts w:ascii="Times New Roman" w:hAnsi="Times New Roman" w:cs="Times New Roman"/>
          <w:sz w:val="28"/>
          <w:szCs w:val="28"/>
          <w:lang w:val="kk-KZ"/>
        </w:rPr>
        <w:t xml:space="preserve">ықтар өндірісі </w:t>
      </w:r>
      <w:r w:rsidR="006F367B">
        <w:rPr>
          <w:rFonts w:ascii="Times New Roman" w:hAnsi="Times New Roman" w:cs="Times New Roman"/>
          <w:sz w:val="28"/>
          <w:szCs w:val="28"/>
          <w:lang w:val="kk-KZ"/>
        </w:rPr>
        <w:t>қарқынды дамуда</w:t>
      </w:r>
      <w:r w:rsidR="00FD1442" w:rsidRPr="00955C5A">
        <w:rPr>
          <w:rFonts w:ascii="Times New Roman" w:hAnsi="Times New Roman" w:cs="Times New Roman"/>
          <w:sz w:val="28"/>
          <w:szCs w:val="28"/>
          <w:lang w:val="kk-KZ"/>
        </w:rPr>
        <w:t xml:space="preserve"> [</w:t>
      </w:r>
      <w:r w:rsidR="00481644" w:rsidRPr="00955C5A">
        <w:rPr>
          <w:rFonts w:ascii="Times New Roman" w:hAnsi="Times New Roman" w:cs="Times New Roman"/>
          <w:sz w:val="28"/>
          <w:szCs w:val="28"/>
          <w:lang w:val="kk-KZ"/>
        </w:rPr>
        <w:t>39</w:t>
      </w:r>
      <w:r w:rsidRPr="00955C5A">
        <w:rPr>
          <w:rFonts w:ascii="Times New Roman" w:hAnsi="Times New Roman" w:cs="Times New Roman"/>
          <w:sz w:val="28"/>
          <w:szCs w:val="28"/>
          <w:lang w:val="kk-KZ"/>
        </w:rPr>
        <w:t>].</w:t>
      </w:r>
    </w:p>
    <w:p w14:paraId="0372A61F" w14:textId="1EE3252A" w:rsidR="00736240" w:rsidRPr="00955C5A" w:rsidRDefault="00B31032" w:rsidP="0073624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736240" w:rsidRPr="00955C5A">
        <w:rPr>
          <w:rFonts w:ascii="Times New Roman" w:hAnsi="Times New Roman" w:cs="Times New Roman"/>
          <w:sz w:val="28"/>
          <w:szCs w:val="28"/>
          <w:lang w:val="kk-KZ"/>
        </w:rPr>
        <w:t>оқыма өндірісінің</w:t>
      </w:r>
      <w:r>
        <w:rPr>
          <w:rFonts w:ascii="Times New Roman" w:hAnsi="Times New Roman" w:cs="Times New Roman"/>
          <w:sz w:val="28"/>
          <w:szCs w:val="28"/>
          <w:lang w:val="kk-KZ"/>
        </w:rPr>
        <w:t xml:space="preserve"> даму кезеңінде көп жылдар бойы</w:t>
      </w:r>
      <w:r w:rsidR="00736240" w:rsidRPr="00955C5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мақта </w:t>
      </w:r>
      <w:r w:rsidR="00736240" w:rsidRPr="00955C5A">
        <w:rPr>
          <w:rFonts w:ascii="Times New Roman" w:hAnsi="Times New Roman" w:cs="Times New Roman"/>
          <w:sz w:val="28"/>
          <w:szCs w:val="28"/>
          <w:lang w:val="kk-KZ"/>
        </w:rPr>
        <w:t>негізгі шикізат</w:t>
      </w:r>
      <w:r>
        <w:rPr>
          <w:rFonts w:ascii="Times New Roman" w:hAnsi="Times New Roman" w:cs="Times New Roman"/>
          <w:sz w:val="28"/>
          <w:szCs w:val="28"/>
          <w:lang w:val="kk-KZ"/>
        </w:rPr>
        <w:t xml:space="preserve"> </w:t>
      </w:r>
      <w:r w:rsidR="00736240" w:rsidRPr="00955C5A">
        <w:rPr>
          <w:rFonts w:ascii="Times New Roman" w:hAnsi="Times New Roman" w:cs="Times New Roman"/>
          <w:sz w:val="28"/>
          <w:szCs w:val="28"/>
          <w:lang w:val="kk-KZ"/>
        </w:rPr>
        <w:t xml:space="preserve"> болып келді,</w:t>
      </w:r>
      <w:r>
        <w:rPr>
          <w:rFonts w:ascii="Times New Roman" w:hAnsi="Times New Roman" w:cs="Times New Roman"/>
          <w:sz w:val="28"/>
          <w:szCs w:val="28"/>
          <w:lang w:val="kk-KZ"/>
        </w:rPr>
        <w:t xml:space="preserve"> бірақ сонымен қатар </w:t>
      </w:r>
      <w:r w:rsidR="00736240" w:rsidRPr="00955C5A">
        <w:rPr>
          <w:rFonts w:ascii="Times New Roman" w:hAnsi="Times New Roman" w:cs="Times New Roman"/>
          <w:sz w:val="28"/>
          <w:szCs w:val="28"/>
          <w:lang w:val="kk-KZ"/>
        </w:rPr>
        <w:t>жібек, жүн, зығыр</w:t>
      </w:r>
      <w:r>
        <w:rPr>
          <w:rFonts w:ascii="Times New Roman" w:hAnsi="Times New Roman" w:cs="Times New Roman"/>
          <w:sz w:val="28"/>
          <w:szCs w:val="28"/>
          <w:lang w:val="kk-KZ"/>
        </w:rPr>
        <w:t>да қолданылды, ал соңғы жылдарда жасанды талшықтардан кеңінен</w:t>
      </w:r>
      <w:r w:rsidR="00736240" w:rsidRPr="00955C5A">
        <w:rPr>
          <w:rFonts w:ascii="Times New Roman" w:hAnsi="Times New Roman" w:cs="Times New Roman"/>
          <w:sz w:val="28"/>
          <w:szCs w:val="28"/>
          <w:lang w:val="kk-KZ"/>
        </w:rPr>
        <w:t xml:space="preserve"> пайдалан</w:t>
      </w:r>
      <w:r>
        <w:rPr>
          <w:rFonts w:ascii="Times New Roman" w:hAnsi="Times New Roman" w:cs="Times New Roman"/>
          <w:sz w:val="28"/>
          <w:szCs w:val="28"/>
          <w:lang w:val="kk-KZ"/>
        </w:rPr>
        <w:t>ыл</w:t>
      </w:r>
      <w:r w:rsidR="00736240" w:rsidRPr="00955C5A">
        <w:rPr>
          <w:rFonts w:ascii="Times New Roman" w:hAnsi="Times New Roman" w:cs="Times New Roman"/>
          <w:sz w:val="28"/>
          <w:szCs w:val="28"/>
          <w:lang w:val="kk-KZ"/>
        </w:rPr>
        <w:t>а бастады. Қазіргі уақытта әлемдік мата өндірісінде химиялық талшықтардың үлесі едәуір өсті, мақта, жүн және әсіресе зығырдың үлесі азайды. Бүгінгі таңда дамыған елдердің тоқыма өнеркәсібіндегі химиялық талшықтардың үлесі артып келеді, дамушы елдердің экономикасында мақта, жүн, табиғи жібек тоқыма шикізатының негізгі түрлері болып қалуда, дегенмен соңғы уақытта жалпы тоқыма өндірісінің құрамында химиялық талшықтардан жасалған бұйымдардың үлесі айтарлықтай өсті.</w:t>
      </w:r>
    </w:p>
    <w:p w14:paraId="605B9368" w14:textId="77777777" w:rsidR="00736240" w:rsidRPr="00955C5A" w:rsidRDefault="00736240" w:rsidP="00736240">
      <w:pPr>
        <w:pStyle w:val="a4"/>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өнеркәсібі тұтастай алғанда дамушы елдер тобы бойынша неғұрлым жылдам қарқынмен дамуда. Бүгінде әлемдік тоқыма өнеркәсібінде бес басты өңір қалыптасты: Шығыс Азия, Оңтүстік Азия, ТМД, Батыс Еуропа және АҚШ. Әлемдегі тоқыма өнеркәсібінің басты өңірі Азия болды. Мақта маталарының негізгі өндірушілері Қытай мен Үндістан. Жүн мен жүн маталарының жетекші өндірушілері Австралия, Жаңа Зеландия және Қытай. Ең қымбат жібек маталарды өндіруде АҚШ көшбасшы болып табылады, сонымен қатар Азия елдерінің, әсіресе Үндістан, Қытай және Жапонияның да үлесі өте жоғары.</w:t>
      </w:r>
    </w:p>
    <w:p w14:paraId="3432D3B3" w14:textId="77777777" w:rsidR="00736240" w:rsidRPr="00955C5A" w:rsidRDefault="00736240" w:rsidP="00736240">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өнеркәсібін дамытудың ел экономикасына тигізетін пайдасы көп. Оның ерекшелігі, алдымен халық санының жылдан жылға өсуіне байланысты өнімге деген сұраныстың тұрақты артуы, бұл сала салыстырмалы түрде басқа салаларға қарағанда қомақты инвестицияны қажет етпейді және салынған қаражаттың қайтуы қысқа уақыт ішінде іске аса бастайды, сондай-ақ, капиталдың динамикалық айналымымен ерекшеленеді. Сонымен қатар, елдегі әлеуметтік мәселелерді шешуде, халықты жұмыспен қамтуда атап айтқанда, тоқыма өнеркәсібі саласында жұмыспен қамтылғандардың басым бөлігі әйелдер, әлеуметтік шиеленісті төмендетуге, халықтың өмір сүру деңгейін жақсартуға көмектеседі.</w:t>
      </w:r>
    </w:p>
    <w:p w14:paraId="4F8CF619" w14:textId="77777777" w:rsidR="00A51242" w:rsidRPr="00955C5A" w:rsidRDefault="00736240" w:rsidP="00A5124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Сондықтан да көптеген елдерде тоқыма өнеркәсібінің дамуы мемлекеттің тікелей қолдауымен байланысты болып келеді. Мемлекеттік бағдарламалар қабылдау арқылы тоқыма саласын тікелей қолдауды, жеңілдетілген салық саясатын енгізу, кедендік реттеуді, экспортқа өнім шығаратын кәсіпорындарды қолдауды, өндірістік инфрақұрылымды құруды және жетілдіруді, технологиялық жаңғыртуды ынталандыруды, шикізат алудан бастап дайын өнімді өндіруге және сатуға дейін барлық үдерісті қамтиды.</w:t>
      </w:r>
      <w:r w:rsidR="00A51242" w:rsidRPr="00955C5A">
        <w:rPr>
          <w:rFonts w:ascii="Times New Roman" w:hAnsi="Times New Roman" w:cs="Times New Roman"/>
          <w:sz w:val="28"/>
          <w:szCs w:val="28"/>
          <w:lang w:val="kk-KZ"/>
        </w:rPr>
        <w:t xml:space="preserve"> </w:t>
      </w:r>
    </w:p>
    <w:p w14:paraId="491950FA" w14:textId="1EC070D5" w:rsidR="00736240" w:rsidRPr="00955C5A" w:rsidRDefault="00736240" w:rsidP="00A5124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Соңғы жылдарда әлемдік тоқыма өндіріс орталығы біртіндеп АҚШ пен Батыс Еуропа елдерінен Азия мен Оңтүстік Америкаға көше бастады. Бұл тоқыма өнеркәсібінің тағы бір ерекшелігін көрсетеді – мұнда жұмыс күшінің құ</w:t>
      </w:r>
      <w:r w:rsidR="009D7425" w:rsidRPr="00955C5A">
        <w:rPr>
          <w:rFonts w:ascii="Times New Roman" w:hAnsi="Times New Roman" w:cs="Times New Roman"/>
          <w:sz w:val="28"/>
          <w:szCs w:val="28"/>
          <w:lang w:val="kk-KZ"/>
        </w:rPr>
        <w:t>н</w:t>
      </w:r>
      <w:r w:rsidR="00481644" w:rsidRPr="00955C5A">
        <w:rPr>
          <w:rFonts w:ascii="Times New Roman" w:hAnsi="Times New Roman" w:cs="Times New Roman"/>
          <w:sz w:val="28"/>
          <w:szCs w:val="28"/>
          <w:lang w:val="kk-KZ"/>
        </w:rPr>
        <w:t>ы төмен елдер көш бастап тұр [40</w:t>
      </w:r>
      <w:r w:rsidRPr="00955C5A">
        <w:rPr>
          <w:rFonts w:ascii="Times New Roman" w:hAnsi="Times New Roman" w:cs="Times New Roman"/>
          <w:sz w:val="28"/>
          <w:szCs w:val="28"/>
          <w:lang w:val="kk-KZ"/>
        </w:rPr>
        <w:t>].</w:t>
      </w:r>
    </w:p>
    <w:p w14:paraId="6B446CCC" w14:textId="487AC1BA" w:rsidR="00736240" w:rsidRPr="00955C5A" w:rsidRDefault="00736240" w:rsidP="00736240">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Бұл дамушы елдерге өз өндірістерін құруға және экономиканы біртіндеп дамытуға мүмкіндік береді. Азиялық бәсекелестікке қарсы тұру үшін </w:t>
      </w:r>
      <w:r w:rsidRPr="00955C5A">
        <w:rPr>
          <w:rFonts w:ascii="Times New Roman" w:hAnsi="Times New Roman" w:cs="Times New Roman"/>
          <w:sz w:val="28"/>
          <w:szCs w:val="28"/>
          <w:lang w:val="kk-KZ"/>
        </w:rPr>
        <w:lastRenderedPageBreak/>
        <w:t xml:space="preserve">еуропалық және американдық өндірушілер сапаға баса назар аудара отырып, капиталды көп қажет ететін және өндіріске инновациялық технологияларды енгізуге өте бастады. Сонымен қатар, дамушы елдердің өндірушілері үшін кәсіпорындарды біріктіру және олардың санын азайту, жабдықтар мен технологиялық кешендердің импорты тән. Ал дамыған елдерде өндіріс құны жоғары шағын фирмалардың өсу тенденциясы байқалады. </w:t>
      </w:r>
    </w:p>
    <w:p w14:paraId="2F760424" w14:textId="4983E769" w:rsidR="009F49E5" w:rsidRPr="00955C5A" w:rsidRDefault="009F49E5" w:rsidP="00302E0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өнеркәсібі бұл шикізаттан дайын тоқыма өнімдерін алғанға дейін көптеген</w:t>
      </w:r>
      <w:r w:rsidR="00636223" w:rsidRPr="00955C5A">
        <w:rPr>
          <w:rFonts w:ascii="Times New Roman" w:hAnsi="Times New Roman" w:cs="Times New Roman"/>
          <w:sz w:val="28"/>
          <w:szCs w:val="28"/>
          <w:lang w:val="kk-KZ"/>
        </w:rPr>
        <w:t xml:space="preserve">, яғни </w:t>
      </w:r>
      <w:r w:rsidRPr="00955C5A">
        <w:rPr>
          <w:rFonts w:ascii="Times New Roman" w:hAnsi="Times New Roman" w:cs="Times New Roman"/>
          <w:sz w:val="28"/>
          <w:szCs w:val="28"/>
          <w:lang w:val="kk-KZ"/>
        </w:rPr>
        <w:t xml:space="preserve"> </w:t>
      </w:r>
      <w:r w:rsidR="000347CB" w:rsidRPr="00955C5A">
        <w:rPr>
          <w:rFonts w:ascii="Times New Roman" w:hAnsi="Times New Roman" w:cs="Times New Roman"/>
          <w:sz w:val="28"/>
          <w:szCs w:val="28"/>
          <w:lang w:val="kk-KZ"/>
        </w:rPr>
        <w:t>жүннен,</w:t>
      </w:r>
      <w:r w:rsidR="000347CB">
        <w:rPr>
          <w:rFonts w:ascii="Times New Roman" w:hAnsi="Times New Roman" w:cs="Times New Roman"/>
          <w:sz w:val="28"/>
          <w:szCs w:val="28"/>
          <w:lang w:val="kk-KZ"/>
        </w:rPr>
        <w:t xml:space="preserve"> </w:t>
      </w:r>
      <w:r w:rsidR="00636223" w:rsidRPr="00955C5A">
        <w:rPr>
          <w:rFonts w:ascii="Times New Roman" w:hAnsi="Times New Roman" w:cs="Times New Roman"/>
          <w:sz w:val="28"/>
          <w:szCs w:val="28"/>
          <w:lang w:val="kk-KZ"/>
        </w:rPr>
        <w:t xml:space="preserve">мақтадан, </w:t>
      </w:r>
      <w:r w:rsidR="000347CB">
        <w:rPr>
          <w:rFonts w:ascii="Times New Roman" w:hAnsi="Times New Roman" w:cs="Times New Roman"/>
          <w:sz w:val="28"/>
          <w:szCs w:val="28"/>
          <w:lang w:val="kk-KZ"/>
        </w:rPr>
        <w:t xml:space="preserve">түрлі </w:t>
      </w:r>
      <w:r w:rsidR="00636223" w:rsidRPr="00955C5A">
        <w:rPr>
          <w:rFonts w:ascii="Times New Roman" w:hAnsi="Times New Roman" w:cs="Times New Roman"/>
          <w:sz w:val="28"/>
          <w:szCs w:val="28"/>
          <w:lang w:val="kk-KZ"/>
        </w:rPr>
        <w:t>жасанды және синтетикалық</w:t>
      </w:r>
      <w:r w:rsidR="000347CB">
        <w:rPr>
          <w:rFonts w:ascii="Times New Roman" w:hAnsi="Times New Roman" w:cs="Times New Roman"/>
          <w:sz w:val="28"/>
          <w:szCs w:val="28"/>
          <w:lang w:val="kk-KZ"/>
        </w:rPr>
        <w:t xml:space="preserve"> талшықтардан, </w:t>
      </w:r>
      <w:r w:rsidR="000347CB" w:rsidRPr="00955C5A">
        <w:rPr>
          <w:rFonts w:ascii="Times New Roman" w:hAnsi="Times New Roman" w:cs="Times New Roman"/>
          <w:sz w:val="28"/>
          <w:szCs w:val="28"/>
          <w:lang w:val="kk-KZ"/>
        </w:rPr>
        <w:t>өсімдік</w:t>
      </w:r>
      <w:r w:rsidR="000347CB">
        <w:rPr>
          <w:rFonts w:ascii="Times New Roman" w:hAnsi="Times New Roman" w:cs="Times New Roman"/>
          <w:sz w:val="28"/>
          <w:szCs w:val="28"/>
          <w:lang w:val="kk-KZ"/>
        </w:rPr>
        <w:t xml:space="preserve"> талшықтарынан</w:t>
      </w:r>
      <w:r w:rsidR="00636223" w:rsidRPr="00955C5A">
        <w:rPr>
          <w:rFonts w:ascii="Times New Roman" w:hAnsi="Times New Roman" w:cs="Times New Roman"/>
          <w:sz w:val="28"/>
          <w:szCs w:val="28"/>
          <w:lang w:val="kk-KZ"/>
        </w:rPr>
        <w:t xml:space="preserve"> жіп иіріп,</w:t>
      </w:r>
      <w:r w:rsidR="00F84A95">
        <w:rPr>
          <w:rFonts w:ascii="Times New Roman" w:hAnsi="Times New Roman" w:cs="Times New Roman"/>
          <w:sz w:val="28"/>
          <w:szCs w:val="28"/>
          <w:lang w:val="kk-KZ"/>
        </w:rPr>
        <w:t xml:space="preserve"> одан</w:t>
      </w:r>
      <w:r w:rsidR="00636223" w:rsidRPr="00955C5A">
        <w:rPr>
          <w:rFonts w:ascii="Times New Roman" w:hAnsi="Times New Roman" w:cs="Times New Roman"/>
          <w:sz w:val="28"/>
          <w:szCs w:val="28"/>
          <w:lang w:val="kk-KZ"/>
        </w:rPr>
        <w:t xml:space="preserve"> мата тоқу</w:t>
      </w:r>
      <w:r w:rsidR="00F84A95">
        <w:rPr>
          <w:rFonts w:ascii="Times New Roman" w:hAnsi="Times New Roman" w:cs="Times New Roman"/>
          <w:sz w:val="28"/>
          <w:szCs w:val="28"/>
          <w:lang w:val="kk-KZ"/>
        </w:rPr>
        <w:t>мен</w:t>
      </w:r>
      <w:r w:rsidR="00636223" w:rsidRPr="00955C5A">
        <w:rPr>
          <w:rFonts w:ascii="Times New Roman" w:hAnsi="Times New Roman" w:cs="Times New Roman"/>
          <w:sz w:val="28"/>
          <w:szCs w:val="28"/>
          <w:lang w:val="kk-KZ"/>
        </w:rPr>
        <w:t xml:space="preserve"> шұғылданатын </w:t>
      </w:r>
      <w:r w:rsidR="00F84A95">
        <w:rPr>
          <w:rFonts w:ascii="Times New Roman" w:hAnsi="Times New Roman" w:cs="Times New Roman"/>
          <w:sz w:val="28"/>
          <w:szCs w:val="28"/>
          <w:lang w:val="kk-KZ"/>
        </w:rPr>
        <w:t xml:space="preserve">бірнеше сатылар </w:t>
      </w:r>
      <w:r w:rsidR="00636223" w:rsidRPr="00955C5A">
        <w:rPr>
          <w:rFonts w:ascii="Times New Roman" w:hAnsi="Times New Roman" w:cs="Times New Roman"/>
          <w:sz w:val="28"/>
          <w:szCs w:val="28"/>
          <w:lang w:val="kk-KZ"/>
        </w:rPr>
        <w:t xml:space="preserve">жиынтығын қамтитын күрделі </w:t>
      </w:r>
      <w:r w:rsidRPr="00955C5A">
        <w:rPr>
          <w:rFonts w:ascii="Times New Roman" w:hAnsi="Times New Roman" w:cs="Times New Roman"/>
          <w:sz w:val="28"/>
          <w:szCs w:val="28"/>
          <w:lang w:val="kk-KZ"/>
        </w:rPr>
        <w:t>үдерістерден</w:t>
      </w:r>
      <w:r w:rsidR="00636223" w:rsidRPr="00955C5A">
        <w:rPr>
          <w:rFonts w:ascii="Times New Roman" w:hAnsi="Times New Roman" w:cs="Times New Roman"/>
          <w:sz w:val="28"/>
          <w:szCs w:val="28"/>
          <w:lang w:val="kk-KZ"/>
        </w:rPr>
        <w:t xml:space="preserve"> тұрады</w:t>
      </w:r>
      <w:r w:rsidRPr="00955C5A">
        <w:rPr>
          <w:rFonts w:ascii="Times New Roman" w:hAnsi="Times New Roman" w:cs="Times New Roman"/>
          <w:sz w:val="28"/>
          <w:szCs w:val="28"/>
          <w:lang w:val="kk-KZ"/>
        </w:rPr>
        <w:t xml:space="preserve"> (4-сурет). </w:t>
      </w:r>
    </w:p>
    <w:p w14:paraId="159DF40C" w14:textId="1FBB7F83" w:rsidR="006D2D1E" w:rsidRDefault="006D2D1E" w:rsidP="00302E02">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noProof/>
          <w:sz w:val="28"/>
          <w:szCs w:val="28"/>
        </w:rPr>
        <mc:AlternateContent>
          <mc:Choice Requires="wpg">
            <w:drawing>
              <wp:anchor distT="0" distB="0" distL="114300" distR="114300" simplePos="0" relativeHeight="251558912" behindDoc="0" locked="0" layoutInCell="1" allowOverlap="1" wp14:anchorId="1E841B4A" wp14:editId="3B17FFAB">
                <wp:simplePos x="0" y="0"/>
                <wp:positionH relativeFrom="column">
                  <wp:posOffset>-4370</wp:posOffset>
                </wp:positionH>
                <wp:positionV relativeFrom="paragraph">
                  <wp:posOffset>144928</wp:posOffset>
                </wp:positionV>
                <wp:extent cx="6026757" cy="3666565"/>
                <wp:effectExtent l="0" t="0" r="12700" b="10160"/>
                <wp:wrapNone/>
                <wp:docPr id="69" name="Группа 69"/>
                <wp:cNvGraphicFramePr/>
                <a:graphic xmlns:a="http://schemas.openxmlformats.org/drawingml/2006/main">
                  <a:graphicData uri="http://schemas.microsoft.com/office/word/2010/wordprocessingGroup">
                    <wpg:wgp>
                      <wpg:cNvGrpSpPr/>
                      <wpg:grpSpPr>
                        <a:xfrm>
                          <a:off x="0" y="0"/>
                          <a:ext cx="6026757" cy="3666565"/>
                          <a:chOff x="0" y="0"/>
                          <a:chExt cx="6026757" cy="3274336"/>
                        </a:xfrm>
                      </wpg:grpSpPr>
                      <wps:wsp>
                        <wps:cNvPr id="2" name="Прямоугольник 70"/>
                        <wps:cNvSpPr>
                          <a:spLocks noChangeArrowheads="1"/>
                        </wps:cNvSpPr>
                        <wps:spPr bwMode="auto">
                          <a:xfrm>
                            <a:off x="1916264" y="0"/>
                            <a:ext cx="2018007" cy="372854"/>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9751CF" w14:textId="77777777" w:rsidR="00845177" w:rsidRPr="0059087A" w:rsidRDefault="00845177" w:rsidP="006D2D1E">
                              <w:pPr>
                                <w:jc w:val="center"/>
                                <w:rPr>
                                  <w:rFonts w:ascii="Times New Roman" w:hAnsi="Times New Roman" w:cs="Times New Roman"/>
                                  <w:sz w:val="24"/>
                                  <w:szCs w:val="24"/>
                                  <w:lang w:val="kk-KZ"/>
                                </w:rPr>
                              </w:pPr>
                              <w:r w:rsidRPr="0059087A">
                                <w:rPr>
                                  <w:rFonts w:ascii="Times New Roman" w:hAnsi="Times New Roman" w:cs="Times New Roman"/>
                                  <w:sz w:val="24"/>
                                  <w:szCs w:val="24"/>
                                  <w:lang w:val="kk-KZ"/>
                                </w:rPr>
                                <w:t>Тоқыма өнеркәсібі</w:t>
                              </w:r>
                            </w:p>
                            <w:p w14:paraId="142A47FF" w14:textId="77777777" w:rsidR="00845177" w:rsidRPr="00486DE7" w:rsidRDefault="00845177" w:rsidP="006D2D1E">
                              <w:pPr>
                                <w:jc w:val="center"/>
                                <w:rPr>
                                  <w:lang w:val="kk-KZ"/>
                                </w:rPr>
                              </w:pPr>
                            </w:p>
                          </w:txbxContent>
                        </wps:txbx>
                        <wps:bodyPr rot="0" vert="horz" wrap="square" lIns="91440" tIns="45720" rIns="91440" bIns="45720" anchor="ctr" anchorCtr="0" upright="1">
                          <a:noAutofit/>
                        </wps:bodyPr>
                      </wps:wsp>
                      <wps:wsp>
                        <wps:cNvPr id="3" name="Прямая соединительная линия 71"/>
                        <wps:cNvCnPr/>
                        <wps:spPr bwMode="auto">
                          <a:xfrm>
                            <a:off x="2910177" y="381663"/>
                            <a:ext cx="0" cy="394826"/>
                          </a:xfrm>
                          <a:prstGeom prst="line">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 name="Прямая соединительная линия 72"/>
                        <wps:cNvCnPr/>
                        <wps:spPr bwMode="auto">
                          <a:xfrm>
                            <a:off x="691764" y="524786"/>
                            <a:ext cx="4488215" cy="0"/>
                          </a:xfrm>
                          <a:prstGeom prst="line">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 name="Прямоугольник 73"/>
                        <wps:cNvSpPr>
                          <a:spLocks noChangeArrowheads="1"/>
                        </wps:cNvSpPr>
                        <wps:spPr bwMode="auto">
                          <a:xfrm>
                            <a:off x="127221" y="667910"/>
                            <a:ext cx="1371600" cy="35115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18B44A" w14:textId="77777777" w:rsidR="00845177" w:rsidRPr="0059087A" w:rsidRDefault="00845177" w:rsidP="006D2D1E">
                              <w:pPr>
                                <w:jc w:val="center"/>
                                <w:rPr>
                                  <w:rFonts w:ascii="Times New Roman" w:hAnsi="Times New Roman" w:cs="Times New Roman"/>
                                  <w:sz w:val="24"/>
                                  <w:szCs w:val="24"/>
                                  <w:lang w:val="kk-KZ"/>
                                </w:rPr>
                              </w:pPr>
                              <w:r w:rsidRPr="0059087A">
                                <w:rPr>
                                  <w:rFonts w:ascii="Times New Roman" w:hAnsi="Times New Roman" w:cs="Times New Roman"/>
                                  <w:sz w:val="24"/>
                                  <w:szCs w:val="24"/>
                                  <w:lang w:val="kk-KZ"/>
                                </w:rPr>
                                <w:t>Талшықтар</w:t>
                              </w:r>
                            </w:p>
                          </w:txbxContent>
                        </wps:txbx>
                        <wps:bodyPr rot="0" vert="horz" wrap="square" lIns="91440" tIns="45720" rIns="91440" bIns="45720" anchor="ctr" anchorCtr="0" upright="1">
                          <a:noAutofit/>
                        </wps:bodyPr>
                      </wps:wsp>
                      <wps:wsp>
                        <wps:cNvPr id="6" name="Прямоугольник 74"/>
                        <wps:cNvSpPr>
                          <a:spLocks noChangeArrowheads="1"/>
                        </wps:cNvSpPr>
                        <wps:spPr bwMode="auto">
                          <a:xfrm>
                            <a:off x="2099144" y="652007"/>
                            <a:ext cx="1683385" cy="35115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C94CA2" w14:textId="77777777" w:rsidR="00845177" w:rsidRPr="0059087A" w:rsidRDefault="00845177" w:rsidP="006D2D1E">
                              <w:pPr>
                                <w:jc w:val="center"/>
                                <w:rPr>
                                  <w:rFonts w:ascii="Times New Roman" w:hAnsi="Times New Roman" w:cs="Times New Roman"/>
                                  <w:sz w:val="24"/>
                                  <w:szCs w:val="24"/>
                                  <w:lang w:val="kk-KZ"/>
                                </w:rPr>
                              </w:pPr>
                              <w:r w:rsidRPr="0059087A">
                                <w:rPr>
                                  <w:rFonts w:ascii="Times New Roman" w:hAnsi="Times New Roman" w:cs="Times New Roman"/>
                                  <w:sz w:val="24"/>
                                  <w:szCs w:val="24"/>
                                  <w:lang w:val="kk-KZ"/>
                                </w:rPr>
                                <w:t>Иірілген жіп</w:t>
                              </w:r>
                            </w:p>
                          </w:txbxContent>
                        </wps:txbx>
                        <wps:bodyPr rot="0" vert="horz" wrap="square" lIns="91440" tIns="45720" rIns="91440" bIns="45720" anchor="ctr" anchorCtr="0" upright="1">
                          <a:noAutofit/>
                        </wps:bodyPr>
                      </wps:wsp>
                      <wps:wsp>
                        <wps:cNvPr id="7" name="Прямоугольник 75"/>
                        <wps:cNvSpPr>
                          <a:spLocks noChangeArrowheads="1"/>
                        </wps:cNvSpPr>
                        <wps:spPr bwMode="auto">
                          <a:xfrm>
                            <a:off x="4293704" y="652007"/>
                            <a:ext cx="1623060" cy="35115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8D9CD9" w14:textId="77777777" w:rsidR="00845177" w:rsidRPr="0059087A" w:rsidRDefault="00845177" w:rsidP="006D2D1E">
                              <w:pPr>
                                <w:jc w:val="center"/>
                                <w:rPr>
                                  <w:rFonts w:ascii="Times New Roman" w:hAnsi="Times New Roman" w:cs="Times New Roman"/>
                                  <w:sz w:val="24"/>
                                  <w:szCs w:val="24"/>
                                  <w:lang w:val="kk-KZ"/>
                                </w:rPr>
                              </w:pPr>
                              <w:r w:rsidRPr="0059087A">
                                <w:rPr>
                                  <w:rFonts w:ascii="Times New Roman" w:hAnsi="Times New Roman" w:cs="Times New Roman"/>
                                  <w:sz w:val="24"/>
                                  <w:szCs w:val="24"/>
                                  <w:lang w:val="kk-KZ"/>
                                </w:rPr>
                                <w:t xml:space="preserve">Маталар </w:t>
                              </w:r>
                            </w:p>
                          </w:txbxContent>
                        </wps:txbx>
                        <wps:bodyPr rot="0" vert="horz" wrap="square" lIns="91440" tIns="45720" rIns="91440" bIns="45720" anchor="ctr" anchorCtr="0" upright="1">
                          <a:noAutofit/>
                        </wps:bodyPr>
                      </wps:wsp>
                      <wps:wsp>
                        <wps:cNvPr id="8" name="Прямая соединительная линия 78"/>
                        <wps:cNvCnPr/>
                        <wps:spPr bwMode="auto">
                          <a:xfrm>
                            <a:off x="691764" y="524786"/>
                            <a:ext cx="0" cy="142875"/>
                          </a:xfrm>
                          <a:prstGeom prst="line">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 name="Прямая соединительная линия 79"/>
                        <wps:cNvCnPr/>
                        <wps:spPr bwMode="auto">
                          <a:xfrm>
                            <a:off x="5176299" y="524786"/>
                            <a:ext cx="0" cy="127221"/>
                          </a:xfrm>
                          <a:prstGeom prst="line">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 name="Прямоугольник 80"/>
                        <wps:cNvSpPr>
                          <a:spLocks noChangeArrowheads="1"/>
                        </wps:cNvSpPr>
                        <wps:spPr bwMode="auto">
                          <a:xfrm>
                            <a:off x="0" y="1176793"/>
                            <a:ext cx="1553845" cy="149098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C6FAF0" w14:textId="77777777" w:rsidR="00845177" w:rsidRPr="0059087A" w:rsidRDefault="00845177"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Мақта талшығы</w:t>
                              </w:r>
                            </w:p>
                            <w:p w14:paraId="0B959551" w14:textId="77777777" w:rsidR="00845177" w:rsidRPr="0059087A" w:rsidRDefault="00845177"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Жібек талшығы</w:t>
                              </w:r>
                            </w:p>
                            <w:p w14:paraId="048E0CE3" w14:textId="77777777" w:rsidR="00845177" w:rsidRPr="0059087A" w:rsidRDefault="00845177"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Жүн талшығы</w:t>
                              </w:r>
                            </w:p>
                            <w:p w14:paraId="58910661" w14:textId="77777777" w:rsidR="00845177" w:rsidRPr="0059087A" w:rsidRDefault="00845177"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Өсімдік талшығы</w:t>
                              </w:r>
                            </w:p>
                            <w:p w14:paraId="4EAE8DA1" w14:textId="77777777" w:rsidR="00845177" w:rsidRPr="0059087A" w:rsidRDefault="00845177"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Синтетикалық талшықтар</w:t>
                              </w:r>
                            </w:p>
                          </w:txbxContent>
                        </wps:txbx>
                        <wps:bodyPr rot="0" vert="horz" wrap="square" lIns="91440" tIns="45720" rIns="91440" bIns="45720" anchor="ctr" anchorCtr="0" upright="1">
                          <a:noAutofit/>
                        </wps:bodyPr>
                      </wps:wsp>
                      <wps:wsp>
                        <wps:cNvPr id="11" name="Прямоугольник 81"/>
                        <wps:cNvSpPr>
                          <a:spLocks noChangeArrowheads="1"/>
                        </wps:cNvSpPr>
                        <wps:spPr bwMode="auto">
                          <a:xfrm>
                            <a:off x="1916264" y="1176793"/>
                            <a:ext cx="1178560" cy="149098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7C43E4" w14:textId="77777777" w:rsidR="00845177" w:rsidRPr="0059087A" w:rsidRDefault="00845177"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Бір иірімжіп</w:t>
                              </w:r>
                            </w:p>
                            <w:p w14:paraId="4F45329B" w14:textId="77777777" w:rsidR="00845177" w:rsidRPr="0059087A" w:rsidRDefault="00845177"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Көп қабатты / бірнеше қабатты иірімжіп</w:t>
                              </w:r>
                            </w:p>
                            <w:p w14:paraId="2CB347AA" w14:textId="77777777" w:rsidR="00845177" w:rsidRPr="0059087A" w:rsidRDefault="00845177"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Арнайы иірімжіп</w:t>
                              </w:r>
                            </w:p>
                          </w:txbxContent>
                        </wps:txbx>
                        <wps:bodyPr rot="0" vert="horz" wrap="square" lIns="91440" tIns="45720" rIns="91440" bIns="45720" anchor="ctr" anchorCtr="0" upright="1">
                          <a:noAutofit/>
                        </wps:bodyPr>
                      </wps:wsp>
                      <wps:wsp>
                        <wps:cNvPr id="12" name="Прямоугольник 82"/>
                        <wps:cNvSpPr>
                          <a:spLocks noChangeArrowheads="1"/>
                        </wps:cNvSpPr>
                        <wps:spPr bwMode="auto">
                          <a:xfrm>
                            <a:off x="3363402" y="1272209"/>
                            <a:ext cx="1178560" cy="42354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D1190D" w14:textId="77777777" w:rsidR="00845177" w:rsidRPr="0059087A" w:rsidRDefault="00845177" w:rsidP="006D2D1E">
                              <w:pPr>
                                <w:spacing w:after="0" w:line="240" w:lineRule="auto"/>
                                <w:jc w:val="center"/>
                                <w:rPr>
                                  <w:rFonts w:ascii="Times New Roman" w:hAnsi="Times New Roman" w:cs="Times New Roman"/>
                                  <w:sz w:val="24"/>
                                  <w:szCs w:val="24"/>
                                  <w:lang w:val="kk-KZ"/>
                                </w:rPr>
                              </w:pPr>
                              <w:r w:rsidRPr="0059087A">
                                <w:rPr>
                                  <w:rFonts w:ascii="Times New Roman" w:hAnsi="Times New Roman" w:cs="Times New Roman"/>
                                  <w:sz w:val="24"/>
                                  <w:szCs w:val="24"/>
                                  <w:lang w:val="kk-KZ"/>
                                </w:rPr>
                                <w:t>Үй шаруашылығы</w:t>
                              </w:r>
                            </w:p>
                          </w:txbxContent>
                        </wps:txbx>
                        <wps:bodyPr rot="0" vert="horz" wrap="square" lIns="91440" tIns="45720" rIns="91440" bIns="45720" anchor="ctr" anchorCtr="0" upright="1">
                          <a:noAutofit/>
                        </wps:bodyPr>
                      </wps:wsp>
                      <wps:wsp>
                        <wps:cNvPr id="13" name="Прямоугольник 83"/>
                        <wps:cNvSpPr>
                          <a:spLocks noChangeArrowheads="1"/>
                        </wps:cNvSpPr>
                        <wps:spPr bwMode="auto">
                          <a:xfrm>
                            <a:off x="4738977" y="1264258"/>
                            <a:ext cx="1287780" cy="43116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BAEED4" w14:textId="77777777" w:rsidR="00845177" w:rsidRPr="0059087A" w:rsidRDefault="00845177" w:rsidP="006D2D1E">
                              <w:pPr>
                                <w:tabs>
                                  <w:tab w:val="left" w:pos="3392"/>
                                </w:tabs>
                                <w:spacing w:after="0" w:line="240" w:lineRule="auto"/>
                                <w:jc w:val="center"/>
                                <w:rPr>
                                  <w:rFonts w:ascii="Times New Roman" w:hAnsi="Times New Roman" w:cs="Times New Roman"/>
                                  <w:sz w:val="24"/>
                                  <w:szCs w:val="24"/>
                                </w:rPr>
                              </w:pPr>
                              <w:r w:rsidRPr="0059087A">
                                <w:rPr>
                                  <w:rFonts w:ascii="Times New Roman" w:hAnsi="Times New Roman" w:cs="Times New Roman"/>
                                  <w:sz w:val="24"/>
                                  <w:szCs w:val="24"/>
                                </w:rPr>
                                <w:t>Техникалық</w:t>
                              </w:r>
                            </w:p>
                            <w:p w14:paraId="6268EC18" w14:textId="77777777" w:rsidR="00845177" w:rsidRPr="00EC7E20" w:rsidRDefault="00845177" w:rsidP="006D2D1E">
                              <w:pPr>
                                <w:jc w:val="center"/>
                                <w:rPr>
                                  <w:rFonts w:ascii="Times New Roman" w:hAnsi="Times New Roman" w:cs="Times New Roman"/>
                                  <w:sz w:val="18"/>
                                  <w:szCs w:val="18"/>
                                  <w:lang w:val="kk-KZ"/>
                                </w:rPr>
                              </w:pPr>
                            </w:p>
                          </w:txbxContent>
                        </wps:txbx>
                        <wps:bodyPr rot="0" vert="horz" wrap="square" lIns="91440" tIns="45720" rIns="91440" bIns="45720" anchor="ctr" anchorCtr="0" upright="1">
                          <a:noAutofit/>
                        </wps:bodyPr>
                      </wps:wsp>
                      <wps:wsp>
                        <wps:cNvPr id="14" name="Прямоугольник 84"/>
                        <wps:cNvSpPr>
                          <a:spLocks noChangeArrowheads="1"/>
                        </wps:cNvSpPr>
                        <wps:spPr bwMode="auto">
                          <a:xfrm>
                            <a:off x="3363402" y="1804946"/>
                            <a:ext cx="1178560" cy="146939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362D95" w14:textId="77777777" w:rsidR="00845177" w:rsidRPr="004E52F3" w:rsidRDefault="00845177" w:rsidP="006D2D1E">
                              <w:pPr>
                                <w:tabs>
                                  <w:tab w:val="left" w:pos="0"/>
                                </w:tabs>
                                <w:spacing w:after="0" w:line="240" w:lineRule="auto"/>
                                <w:rPr>
                                  <w:rFonts w:ascii="Times New Roman" w:hAnsi="Times New Roman" w:cs="Times New Roman"/>
                                  <w:sz w:val="24"/>
                                  <w:szCs w:val="24"/>
                                  <w:lang w:val="kk-KZ"/>
                                </w:rPr>
                              </w:pPr>
                              <w:r w:rsidRPr="004E52F3">
                                <w:rPr>
                                  <w:rFonts w:ascii="Times New Roman" w:hAnsi="Times New Roman" w:cs="Times New Roman"/>
                                  <w:sz w:val="24"/>
                                  <w:szCs w:val="24"/>
                                  <w:lang w:val="kk-KZ"/>
                                </w:rPr>
                                <w:t xml:space="preserve">- </w:t>
                              </w:r>
                              <w:r w:rsidRPr="004E52F3">
                                <w:rPr>
                                  <w:rFonts w:ascii="Times New Roman" w:hAnsi="Times New Roman" w:cs="Times New Roman"/>
                                  <w:sz w:val="24"/>
                                  <w:szCs w:val="24"/>
                                  <w:lang w:val="en-US"/>
                                </w:rPr>
                                <w:t>Төсек жабдықтар тоқыма</w:t>
                              </w:r>
                              <w:r w:rsidRPr="004E52F3">
                                <w:rPr>
                                  <w:rFonts w:ascii="Times New Roman" w:hAnsi="Times New Roman" w:cs="Times New Roman"/>
                                  <w:sz w:val="24"/>
                                  <w:szCs w:val="24"/>
                                  <w:lang w:val="kk-KZ"/>
                                </w:rPr>
                                <w:t>сы</w:t>
                              </w:r>
                            </w:p>
                            <w:p w14:paraId="2F7F974E" w14:textId="77777777" w:rsidR="00845177" w:rsidRPr="004E52F3" w:rsidRDefault="00845177" w:rsidP="006D2D1E">
                              <w:pPr>
                                <w:tabs>
                                  <w:tab w:val="left" w:pos="0"/>
                                </w:tabs>
                                <w:spacing w:after="0" w:line="240" w:lineRule="auto"/>
                                <w:rPr>
                                  <w:rFonts w:ascii="Times New Roman" w:hAnsi="Times New Roman" w:cs="Times New Roman"/>
                                  <w:sz w:val="24"/>
                                  <w:szCs w:val="24"/>
                                  <w:lang w:val="kk-KZ"/>
                                </w:rPr>
                              </w:pPr>
                              <w:r w:rsidRPr="004E52F3">
                                <w:rPr>
                                  <w:rFonts w:ascii="Times New Roman" w:hAnsi="Times New Roman" w:cs="Times New Roman"/>
                                  <w:sz w:val="24"/>
                                  <w:szCs w:val="24"/>
                                  <w:lang w:val="kk-KZ"/>
                                </w:rPr>
                                <w:t xml:space="preserve">- </w:t>
                              </w:r>
                              <w:r w:rsidRPr="004E52F3">
                                <w:rPr>
                                  <w:rFonts w:ascii="Times New Roman" w:hAnsi="Times New Roman" w:cs="Times New Roman"/>
                                  <w:sz w:val="24"/>
                                  <w:szCs w:val="24"/>
                                  <w:lang w:val="en-US"/>
                                </w:rPr>
                                <w:t>Жиһаз тоқыма</w:t>
                              </w:r>
                              <w:r w:rsidRPr="004E52F3">
                                <w:rPr>
                                  <w:rFonts w:ascii="Times New Roman" w:hAnsi="Times New Roman" w:cs="Times New Roman"/>
                                  <w:sz w:val="24"/>
                                  <w:szCs w:val="24"/>
                                  <w:lang w:val="kk-KZ"/>
                                </w:rPr>
                                <w:t>сы</w:t>
                              </w:r>
                            </w:p>
                            <w:p w14:paraId="4CDC4DA6" w14:textId="77777777" w:rsidR="00845177" w:rsidRPr="004E52F3" w:rsidRDefault="00845177" w:rsidP="006D2D1E">
                              <w:pPr>
                                <w:tabs>
                                  <w:tab w:val="left" w:pos="0"/>
                                </w:tabs>
                                <w:spacing w:after="0" w:line="240" w:lineRule="auto"/>
                                <w:rPr>
                                  <w:rFonts w:ascii="Times New Roman" w:hAnsi="Times New Roman" w:cs="Times New Roman"/>
                                  <w:sz w:val="24"/>
                                  <w:szCs w:val="24"/>
                                  <w:lang w:val="kk-KZ"/>
                                </w:rPr>
                              </w:pPr>
                              <w:r w:rsidRPr="004E52F3">
                                <w:rPr>
                                  <w:rFonts w:ascii="Times New Roman" w:hAnsi="Times New Roman" w:cs="Times New Roman"/>
                                  <w:sz w:val="24"/>
                                  <w:szCs w:val="24"/>
                                  <w:lang w:val="kk-KZ"/>
                                </w:rPr>
                                <w:t xml:space="preserve">- </w:t>
                              </w:r>
                              <w:r w:rsidRPr="004E52F3">
                                <w:rPr>
                                  <w:rFonts w:ascii="Times New Roman" w:hAnsi="Times New Roman" w:cs="Times New Roman"/>
                                  <w:sz w:val="24"/>
                                  <w:szCs w:val="24"/>
                                  <w:lang w:val="en-US"/>
                                </w:rPr>
                                <w:t>Үй тоқыма</w:t>
                              </w:r>
                              <w:r w:rsidRPr="004E52F3">
                                <w:rPr>
                                  <w:rFonts w:ascii="Times New Roman" w:hAnsi="Times New Roman" w:cs="Times New Roman"/>
                                  <w:sz w:val="24"/>
                                  <w:szCs w:val="24"/>
                                  <w:lang w:val="kk-KZ"/>
                                </w:rPr>
                                <w:t>сы</w:t>
                              </w:r>
                            </w:p>
                          </w:txbxContent>
                        </wps:txbx>
                        <wps:bodyPr rot="0" vert="horz" wrap="square" lIns="91440" tIns="45720" rIns="91440" bIns="45720" anchor="ctr" anchorCtr="0" upright="1">
                          <a:noAutofit/>
                        </wps:bodyPr>
                      </wps:wsp>
                      <wps:wsp>
                        <wps:cNvPr id="15" name="Прямоугольник 85"/>
                        <wps:cNvSpPr>
                          <a:spLocks noChangeArrowheads="1"/>
                        </wps:cNvSpPr>
                        <wps:spPr bwMode="auto">
                          <a:xfrm>
                            <a:off x="4738977" y="1804946"/>
                            <a:ext cx="1287780" cy="146939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9BA9A1" w14:textId="77777777" w:rsidR="00845177" w:rsidRPr="004E52F3" w:rsidRDefault="00845177" w:rsidP="006D2D1E">
                              <w:pPr>
                                <w:tabs>
                                  <w:tab w:val="left" w:pos="3392"/>
                                </w:tabs>
                                <w:spacing w:after="0" w:line="240" w:lineRule="auto"/>
                                <w:rPr>
                                  <w:rFonts w:ascii="Times New Roman" w:hAnsi="Times New Roman" w:cs="Times New Roman"/>
                                  <w:sz w:val="24"/>
                                  <w:szCs w:val="24"/>
                                </w:rPr>
                              </w:pPr>
                              <w:r w:rsidRPr="004E52F3">
                                <w:rPr>
                                  <w:rFonts w:ascii="Times New Roman" w:hAnsi="Times New Roman" w:cs="Times New Roman"/>
                                  <w:sz w:val="24"/>
                                  <w:szCs w:val="24"/>
                                </w:rPr>
                                <w:t>- Мобильді тоқыма</w:t>
                              </w:r>
                            </w:p>
                            <w:p w14:paraId="00C7548B" w14:textId="77777777" w:rsidR="00845177" w:rsidRPr="004E52F3" w:rsidRDefault="00845177" w:rsidP="006D2D1E">
                              <w:pPr>
                                <w:tabs>
                                  <w:tab w:val="left" w:pos="3392"/>
                                </w:tabs>
                                <w:spacing w:after="0" w:line="240" w:lineRule="auto"/>
                                <w:rPr>
                                  <w:rFonts w:ascii="Times New Roman" w:hAnsi="Times New Roman" w:cs="Times New Roman"/>
                                  <w:sz w:val="24"/>
                                  <w:szCs w:val="24"/>
                                </w:rPr>
                              </w:pPr>
                              <w:r w:rsidRPr="004E52F3">
                                <w:rPr>
                                  <w:rFonts w:ascii="Times New Roman" w:hAnsi="Times New Roman" w:cs="Times New Roman"/>
                                  <w:sz w:val="24"/>
                                  <w:szCs w:val="24"/>
                                </w:rPr>
                                <w:t>- Медициналық тоқыма</w:t>
                              </w:r>
                            </w:p>
                            <w:p w14:paraId="7A02FDCF" w14:textId="77777777" w:rsidR="00845177" w:rsidRPr="004E52F3" w:rsidRDefault="00845177" w:rsidP="006D2D1E">
                              <w:pPr>
                                <w:tabs>
                                  <w:tab w:val="left" w:pos="3392"/>
                                </w:tabs>
                                <w:spacing w:after="0" w:line="240" w:lineRule="auto"/>
                                <w:rPr>
                                  <w:rFonts w:ascii="Times New Roman" w:hAnsi="Times New Roman" w:cs="Times New Roman"/>
                                  <w:sz w:val="24"/>
                                  <w:szCs w:val="24"/>
                                </w:rPr>
                              </w:pPr>
                              <w:r w:rsidRPr="004E52F3">
                                <w:rPr>
                                  <w:rFonts w:ascii="Times New Roman" w:hAnsi="Times New Roman" w:cs="Times New Roman"/>
                                  <w:sz w:val="24"/>
                                  <w:szCs w:val="24"/>
                                </w:rPr>
                                <w:t>- Спорттық тоқыма</w:t>
                              </w:r>
                            </w:p>
                            <w:p w14:paraId="5FCFD992" w14:textId="77777777" w:rsidR="00845177" w:rsidRPr="004E52F3" w:rsidRDefault="00845177" w:rsidP="006D2D1E">
                              <w:pPr>
                                <w:tabs>
                                  <w:tab w:val="left" w:pos="3392"/>
                                </w:tabs>
                                <w:spacing w:after="0" w:line="240" w:lineRule="auto"/>
                                <w:rPr>
                                  <w:rFonts w:ascii="Times New Roman" w:hAnsi="Times New Roman" w:cs="Times New Roman"/>
                                  <w:sz w:val="24"/>
                                  <w:szCs w:val="24"/>
                                  <w:lang w:val="en-US"/>
                                </w:rPr>
                              </w:pPr>
                              <w:r w:rsidRPr="004E52F3">
                                <w:rPr>
                                  <w:rFonts w:ascii="Times New Roman" w:hAnsi="Times New Roman" w:cs="Times New Roman"/>
                                  <w:sz w:val="24"/>
                                  <w:szCs w:val="24"/>
                                  <w:lang w:val="en-US"/>
                                </w:rPr>
                                <w:t>- Өнеркәсіптік тоқыма</w:t>
                              </w:r>
                            </w:p>
                            <w:p w14:paraId="43DAA6A8" w14:textId="77777777" w:rsidR="00845177" w:rsidRPr="00EC7E20" w:rsidRDefault="00845177" w:rsidP="006D2D1E">
                              <w:pPr>
                                <w:tabs>
                                  <w:tab w:val="left" w:pos="284"/>
                                </w:tabs>
                                <w:spacing w:after="0" w:line="240" w:lineRule="auto"/>
                                <w:rPr>
                                  <w:rFonts w:ascii="Times New Roman" w:hAnsi="Times New Roman" w:cs="Times New Roman"/>
                                  <w:sz w:val="18"/>
                                  <w:szCs w:val="18"/>
                                  <w:lang w:val="en-US"/>
                                </w:rPr>
                              </w:pPr>
                            </w:p>
                          </w:txbxContent>
                        </wps:txbx>
                        <wps:bodyPr rot="0" vert="horz" wrap="square" lIns="91440" tIns="45720" rIns="91440" bIns="45720" anchor="ctr" anchorCtr="0" upright="1">
                          <a:noAutofit/>
                        </wps:bodyPr>
                      </wps:wsp>
                      <wps:wsp>
                        <wps:cNvPr id="16" name="Прямая соединительная линия 86"/>
                        <wps:cNvCnPr/>
                        <wps:spPr bwMode="auto">
                          <a:xfrm>
                            <a:off x="691764" y="1017767"/>
                            <a:ext cx="0" cy="159026"/>
                          </a:xfrm>
                          <a:prstGeom prst="line">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7" name="Прямая соединительная линия 87"/>
                        <wps:cNvCnPr/>
                        <wps:spPr bwMode="auto">
                          <a:xfrm>
                            <a:off x="2695492" y="1001865"/>
                            <a:ext cx="0" cy="174652"/>
                          </a:xfrm>
                          <a:prstGeom prst="line">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8" name="Прямая соединительная линия 88"/>
                        <wps:cNvCnPr/>
                        <wps:spPr bwMode="auto">
                          <a:xfrm>
                            <a:off x="3983604" y="1121134"/>
                            <a:ext cx="1569085" cy="0"/>
                          </a:xfrm>
                          <a:prstGeom prst="line">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9" name="Прямая соединительная линия 89"/>
                        <wps:cNvCnPr/>
                        <wps:spPr bwMode="auto">
                          <a:xfrm>
                            <a:off x="3975652" y="1113183"/>
                            <a:ext cx="0" cy="152400"/>
                          </a:xfrm>
                          <a:prstGeom prst="line">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0" name="Прямая соединительная линия 90"/>
                        <wps:cNvCnPr/>
                        <wps:spPr bwMode="auto">
                          <a:xfrm>
                            <a:off x="5550011" y="1113183"/>
                            <a:ext cx="0" cy="152400"/>
                          </a:xfrm>
                          <a:prstGeom prst="line">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1" name="Прямая соединительная линия 91"/>
                        <wps:cNvCnPr/>
                        <wps:spPr bwMode="auto">
                          <a:xfrm>
                            <a:off x="5184251" y="1017767"/>
                            <a:ext cx="0" cy="101600"/>
                          </a:xfrm>
                          <a:prstGeom prst="line">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2" name="Прямая соединительная линия 92"/>
                        <wps:cNvCnPr/>
                        <wps:spPr bwMode="auto">
                          <a:xfrm>
                            <a:off x="3975652" y="1693628"/>
                            <a:ext cx="0" cy="111318"/>
                          </a:xfrm>
                          <a:prstGeom prst="line">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 name="Прямая соединительная линия 93"/>
                        <wps:cNvCnPr/>
                        <wps:spPr bwMode="auto">
                          <a:xfrm>
                            <a:off x="5550011" y="1693628"/>
                            <a:ext cx="0" cy="111318"/>
                          </a:xfrm>
                          <a:prstGeom prst="line">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V relativeFrom="margin">
                  <wp14:pctHeight>0</wp14:pctHeight>
                </wp14:sizeRelV>
              </wp:anchor>
            </w:drawing>
          </mc:Choice>
          <mc:Fallback>
            <w:pict>
              <v:group id="Группа 69" o:spid="_x0000_s1045" style="position:absolute;left:0;text-align:left;margin-left:-.35pt;margin-top:11.4pt;width:474.55pt;height:288.7pt;z-index:251558912;mso-height-relative:margin" coordsize="60267,3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">
                <v:rect id="Прямоугольник 70" o:spid="_x0000_s1046" style="position:absolute;left:19162;width:20180;height:3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NmcMA&#10;AADaAAAADwAAAGRycy9kb3ducmV2LnhtbESPT2vCQBDF7wW/wzKCl1I3TUHa1FVECAiKperB45gd&#10;k9DsbMhOTfz23UKhx8f78+PNl4Nr1I26UHs28DxNQBEX3tZcGjgd86dXUEGQLTaeycCdAiwXo4c5&#10;Ztb3/Em3g5QqjnDI0EAl0mZah6Iih2HqW+LoXX3nUKLsSm077OO4a3SaJDPtsOZIqLCldUXF1+Hb&#10;Re4lDY/ykW9n117y/WYnL+f9mzGT8bB6ByU0yH/4r72xBlL4vRJv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NmcMAAADaAAAADwAAAAAAAAAAAAAAAACYAgAAZHJzL2Rv&#10;d25yZXYueG1sUEsFBgAAAAAEAAQA9QAAAIgDAAAAAA==&#10;" fillcolor="white [3201]" strokecolor="black [3200]" strokeweight="1.5pt">
                  <v:shadow color="#868686"/>
                  <v:textbox>
                    <w:txbxContent>
                      <w:p w14:paraId="3C9751CF" w14:textId="77777777" w:rsidR="00432342" w:rsidRPr="0059087A" w:rsidRDefault="00432342" w:rsidP="006D2D1E">
                        <w:pPr>
                          <w:jc w:val="center"/>
                          <w:rPr>
                            <w:rFonts w:ascii="Times New Roman" w:hAnsi="Times New Roman" w:cs="Times New Roman"/>
                            <w:sz w:val="24"/>
                            <w:szCs w:val="24"/>
                            <w:lang w:val="kk-KZ"/>
                          </w:rPr>
                        </w:pPr>
                        <w:r w:rsidRPr="0059087A">
                          <w:rPr>
                            <w:rFonts w:ascii="Times New Roman" w:hAnsi="Times New Roman" w:cs="Times New Roman"/>
                            <w:sz w:val="24"/>
                            <w:szCs w:val="24"/>
                            <w:lang w:val="kk-KZ"/>
                          </w:rPr>
                          <w:t>Тоқыма өнеркәсібі</w:t>
                        </w:r>
                      </w:p>
                      <w:p w14:paraId="142A47FF" w14:textId="77777777" w:rsidR="00432342" w:rsidRPr="00486DE7" w:rsidRDefault="00432342" w:rsidP="006D2D1E">
                        <w:pPr>
                          <w:jc w:val="center"/>
                          <w:rPr>
                            <w:lang w:val="kk-KZ"/>
                          </w:rPr>
                        </w:pPr>
                      </w:p>
                    </w:txbxContent>
                  </v:textbox>
                </v:rect>
                <v:line id="Прямая соединительная линия 71" o:spid="_x0000_s1047" style="position:absolute;visibility:visible;mso-wrap-style:square" from="29101,3816" to="29101,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OPtcMAAADaAAAADwAAAGRycy9kb3ducmV2LnhtbESPT4vCMBTE78J+h/AWvGnqCiJdo8hC&#10;V0EL/tmLt0fzbLs2L6WJtn57Iwgeh5n5DTNbdKYSN2pcaVnBaBiBIM6sLjlX8HdMBlMQziNrrCyT&#10;gjs5WMw/ejOMtW15T7eDz0WAsItRQeF9HUvpsoIMuqGtiYN3to1BH2STS91gG+Cmkl9RNJEGSw4L&#10;Bdb0U1B2OVyNguV/cjklu219T1dpOUraTYq/G6X6n93yG4Snzr/Dr/ZaKxjD80q4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Dj7XDAAAA2gAAAA8AAAAAAAAAAAAA&#10;AAAAoQIAAGRycy9kb3ducmV2LnhtbFBLBQYAAAAABAAEAPkAAACRAwAAAAA=&#10;" strokecolor="black [3200]" strokeweight="1.5pt">
                  <v:shadow color="#868686"/>
                </v:line>
                <v:line id="Прямая соединительная линия 72" o:spid="_x0000_s1048" style="position:absolute;visibility:visible;mso-wrap-style:square" from="6917,5247" to="51799,5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XwcMAAADaAAAADwAAAGRycy9kb3ducmV2LnhtbESPT4vCMBTE78J+h/AWvGnqIiJdo8hC&#10;V0EL/tmLt0fzbLs2L6WJtn57Iwgeh5n5DTNbdKYSN2pcaVnBaBiBIM6sLjlX8HdMBlMQziNrrCyT&#10;gjs5WMw/ejOMtW15T7eDz0WAsItRQeF9HUvpsoIMuqGtiYN3to1BH2STS91gG+Cmkl9RNJEGSw4L&#10;Bdb0U1B2OVyNguV/cjklu219T1dpOUraTYq/G6X6n93yG4Snzr/Dr/ZaKxjD80q4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qF8HDAAAA2gAAAA8AAAAAAAAAAAAA&#10;AAAAoQIAAGRycy9kb3ducmV2LnhtbFBLBQYAAAAABAAEAPkAAACRAwAAAAA=&#10;" strokecolor="black [3200]" strokeweight="1.5pt">
                  <v:shadow color="#868686"/>
                </v:line>
                <v:rect id="Прямоугольник 73" o:spid="_x0000_s1049" style="position:absolute;left:1272;top:6679;width:13716;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V7cQA&#10;AADaAAAADwAAAGRycy9kb3ducmV2LnhtbESPW2vCQBCF34X+h2UKfSl1o6VSU1eRQkCoKF4efByz&#10;YxKanQ3ZqUn/vVso+Hg4l48zW/SuVldqQ+XZwGiYgCLOva24MHA8ZC/voIIgW6w9k4FfCrCYPwxm&#10;mFrf8Y6ueylUHOGQooFSpEm1DnlJDsPQN8TRu/jWoUTZFtq22MVxV+txkky0w4ojocSGPkvKv/c/&#10;LnLP4/As2+xrcukk26zW8nraTI15euyXH6CEermH/9sra+AN/q7EG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Fe3EAAAA2gAAAA8AAAAAAAAAAAAAAAAAmAIAAGRycy9k&#10;b3ducmV2LnhtbFBLBQYAAAAABAAEAPUAAACJAwAAAAA=&#10;" fillcolor="white [3201]" strokecolor="black [3200]" strokeweight="1.5pt">
                  <v:shadow color="#868686"/>
                  <v:textbox>
                    <w:txbxContent>
                      <w:p w14:paraId="3518B44A" w14:textId="77777777" w:rsidR="00432342" w:rsidRPr="0059087A" w:rsidRDefault="00432342" w:rsidP="006D2D1E">
                        <w:pPr>
                          <w:jc w:val="center"/>
                          <w:rPr>
                            <w:rFonts w:ascii="Times New Roman" w:hAnsi="Times New Roman" w:cs="Times New Roman"/>
                            <w:sz w:val="24"/>
                            <w:szCs w:val="24"/>
                            <w:lang w:val="kk-KZ"/>
                          </w:rPr>
                        </w:pPr>
                        <w:r w:rsidRPr="0059087A">
                          <w:rPr>
                            <w:rFonts w:ascii="Times New Roman" w:hAnsi="Times New Roman" w:cs="Times New Roman"/>
                            <w:sz w:val="24"/>
                            <w:szCs w:val="24"/>
                            <w:lang w:val="kk-KZ"/>
                          </w:rPr>
                          <w:t>Талшықтар</w:t>
                        </w:r>
                      </w:p>
                    </w:txbxContent>
                  </v:textbox>
                </v:rect>
                <v:rect id="Прямоугольник 74" o:spid="_x0000_s1050" style="position:absolute;left:20991;top:6520;width:16834;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LmsMA&#10;AADaAAAADwAAAGRycy9kb3ducmV2LnhtbESPW2vCQBCF34X+h2UKfZG6qYVgU1cphYBQUbw89HGa&#10;HZPQ7GzITk38911B8PFwLh9nvhxco87UhdqzgZdJAoq48Lbm0sDxkD/PQAVBtth4JgMXCrBcPIzm&#10;mFnf847OeylVHOGQoYFKpM20DkVFDsPEt8TRO/nOoUTZldp22Mdx1+hpkqTaYc2RUGFLnxUVv/s/&#10;F7k/0zCWbf6VnnrJN6u1vH5v3ox5ehw+3kEJDXIP39orayCF65V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qLmsMAAADaAAAADwAAAAAAAAAAAAAAAACYAgAAZHJzL2Rv&#10;d25yZXYueG1sUEsFBgAAAAAEAAQA9QAAAIgDAAAAAA==&#10;" fillcolor="white [3201]" strokecolor="black [3200]" strokeweight="1.5pt">
                  <v:shadow color="#868686"/>
                  <v:textbox>
                    <w:txbxContent>
                      <w:p w14:paraId="0FC94CA2" w14:textId="77777777" w:rsidR="00432342" w:rsidRPr="0059087A" w:rsidRDefault="00432342" w:rsidP="006D2D1E">
                        <w:pPr>
                          <w:jc w:val="center"/>
                          <w:rPr>
                            <w:rFonts w:ascii="Times New Roman" w:hAnsi="Times New Roman" w:cs="Times New Roman"/>
                            <w:sz w:val="24"/>
                            <w:szCs w:val="24"/>
                            <w:lang w:val="kk-KZ"/>
                          </w:rPr>
                        </w:pPr>
                        <w:r w:rsidRPr="0059087A">
                          <w:rPr>
                            <w:rFonts w:ascii="Times New Roman" w:hAnsi="Times New Roman" w:cs="Times New Roman"/>
                            <w:sz w:val="24"/>
                            <w:szCs w:val="24"/>
                            <w:lang w:val="kk-KZ"/>
                          </w:rPr>
                          <w:t>Иірілген жіп</w:t>
                        </w:r>
                      </w:p>
                    </w:txbxContent>
                  </v:textbox>
                </v:rect>
                <v:rect id="Прямоугольник 75" o:spid="_x0000_s1051" style="position:absolute;left:42937;top:6520;width:16230;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uAcMA&#10;AADaAAAADwAAAGRycy9kb3ducmV2LnhtbESPT2vCQBDF7wW/wzJCL6VuakFtdBUpBIQWRe2hxzE7&#10;JsHsbMhOTfz2bqHQ4+P9+fEWq97V6kptqDwbeBkloIhzbysuDHwds+cZqCDIFmvPZOBGAVbLwcMC&#10;U+s73tP1IIWKIxxSNFCKNKnWIS/JYRj5hjh6Z986lCjbQtsWuzjuaj1Okol2WHEklNjQe0n55fDj&#10;Ivc0Dk+yyz4m506y7eZTXr+3b8Y8Dvv1HJRQL//hv/bGGpjC75V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YuAcMAAADaAAAADwAAAAAAAAAAAAAAAACYAgAAZHJzL2Rv&#10;d25yZXYueG1sUEsFBgAAAAAEAAQA9QAAAIgDAAAAAA==&#10;" fillcolor="white [3201]" strokecolor="black [3200]" strokeweight="1.5pt">
                  <v:shadow color="#868686"/>
                  <v:textbox>
                    <w:txbxContent>
                      <w:p w14:paraId="388D9CD9" w14:textId="77777777" w:rsidR="00432342" w:rsidRPr="0059087A" w:rsidRDefault="00432342" w:rsidP="006D2D1E">
                        <w:pPr>
                          <w:jc w:val="center"/>
                          <w:rPr>
                            <w:rFonts w:ascii="Times New Roman" w:hAnsi="Times New Roman" w:cs="Times New Roman"/>
                            <w:sz w:val="24"/>
                            <w:szCs w:val="24"/>
                            <w:lang w:val="kk-KZ"/>
                          </w:rPr>
                        </w:pPr>
                        <w:r w:rsidRPr="0059087A">
                          <w:rPr>
                            <w:rFonts w:ascii="Times New Roman" w:hAnsi="Times New Roman" w:cs="Times New Roman"/>
                            <w:sz w:val="24"/>
                            <w:szCs w:val="24"/>
                            <w:lang w:val="kk-KZ"/>
                          </w:rPr>
                          <w:t xml:space="preserve">Маталар </w:t>
                        </w:r>
                      </w:p>
                    </w:txbxContent>
                  </v:textbox>
                </v:rect>
                <v:line id="Прямая соединительная линия 78" o:spid="_x0000_s1052" style="position:absolute;visibility:visible;mso-wrap-style:square" from="6917,5247" to="6917,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cdxL8AAADaAAAADwAAAGRycy9kb3ducmV2LnhtbERPy4rCMBTdD/gP4QruxlQXMlSjiFAV&#10;tOBr4+7SXNtqc1OaaOvfTxaCy8N5zxadqcSLGldaVjAaRiCIM6tLzhVczsnvHwjnkTVWlknBmxws&#10;5r2fGcbatnyk18nnIoSwi1FB4X0dS+myggy6oa2JA3ezjUEfYJNL3WAbwk0lx1E0kQZLDg0F1rQq&#10;KHucnkbB8p48rslhX7/TTVqOknaX4nqn1KDfLacgPHX+K/64t1pB2BquhBsg5/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WcdxL8AAADaAAAADwAAAAAAAAAAAAAAAACh&#10;AgAAZHJzL2Rvd25yZXYueG1sUEsFBgAAAAAEAAQA+QAAAI0DAAAAAA==&#10;" strokecolor="black [3200]" strokeweight="1.5pt">
                  <v:shadow color="#868686"/>
                </v:line>
                <v:line id="Прямая соединительная линия 79" o:spid="_x0000_s1053" style="position:absolute;visibility:visible;mso-wrap-style:square" from="51762,5247" to="51762,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4X8MAAADaAAAADwAAAGRycy9kb3ducmV2LnhtbESPT4vCMBTE78J+h/AWvGnqHkS7RpGF&#10;roIW/LMXb4/m2XZtXkoTbf32RhA8DjPzG2a26EwlbtS40rKC0TACQZxZXXKu4O+YDCYgnEfWWFkm&#10;BXdysJh/9GYYa9vynm4Hn4sAYRejgsL7OpbSZQUZdENbEwfvbBuDPsgml7rBNsBNJb+iaCwNlhwW&#10;Cqzpp6DscrgaBcv/5HJKdtv6nq7ScpS0mxR/N0r1P7vlNwhPnX+HX+21VjCF55V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ruF/DAAAA2gAAAA8AAAAAAAAAAAAA&#10;AAAAoQIAAGRycy9kb3ducmV2LnhtbFBLBQYAAAAABAAEAPkAAACRAwAAAAA=&#10;" strokecolor="black [3200]" strokeweight="1.5pt">
                  <v:shadow color="#868686"/>
                </v:line>
                <v:rect id="Прямоугольник 80" o:spid="_x0000_s1054" style="position:absolute;top:11767;width:15538;height:14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nysQA&#10;AADbAAAADwAAAGRycy9kb3ducmV2LnhtbESPTUvDQBCG70L/wzIFL9JurFA0dluKECgolVYPPY7Z&#10;aRKanQ3ZsYn/3jkI3maY9+OZ1WYMrblSn5rIDu7nGRjiMvqGKwefH8XsEUwSZI9tZHLwQwk268nN&#10;CnMfBz7Q9SiV0RBOOTqoRbrc2lTWFDDNY0est3PsA4qufWV9j4OGh9YusmxpAzasDTV29FJTeTl+&#10;B+39WqQ7eS9el+dBiv3uTR5O+yfnbqfj9hmM0Cj/4j/3ziu+0usvOoB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9Z8rEAAAA2wAAAA8AAAAAAAAAAAAAAAAAmAIAAGRycy9k&#10;b3ducmV2LnhtbFBLBQYAAAAABAAEAPUAAACJAwAAAAA=&#10;" fillcolor="white [3201]" strokecolor="black [3200]" strokeweight="1.5pt">
                  <v:shadow color="#868686"/>
                  <v:textbox>
                    <w:txbxContent>
                      <w:p w14:paraId="2BC6FAF0" w14:textId="77777777" w:rsidR="00432342" w:rsidRPr="0059087A" w:rsidRDefault="00432342"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Мақта талшығы</w:t>
                        </w:r>
                      </w:p>
                      <w:p w14:paraId="0B959551" w14:textId="77777777" w:rsidR="00432342" w:rsidRPr="0059087A" w:rsidRDefault="00432342"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Жібек талшығы</w:t>
                        </w:r>
                      </w:p>
                      <w:p w14:paraId="048E0CE3" w14:textId="77777777" w:rsidR="00432342" w:rsidRPr="0059087A" w:rsidRDefault="00432342"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Жүн талшығы</w:t>
                        </w:r>
                      </w:p>
                      <w:p w14:paraId="58910661" w14:textId="77777777" w:rsidR="00432342" w:rsidRPr="0059087A" w:rsidRDefault="00432342"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Өсімдік талшығы</w:t>
                        </w:r>
                      </w:p>
                      <w:p w14:paraId="4EAE8DA1" w14:textId="77777777" w:rsidR="00432342" w:rsidRPr="0059087A" w:rsidRDefault="00432342"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Синтетикалық талшықтар</w:t>
                        </w:r>
                      </w:p>
                    </w:txbxContent>
                  </v:textbox>
                </v:rect>
                <v:rect id="Прямоугольник 81" o:spid="_x0000_s1055" style="position:absolute;left:19162;top:11767;width:11786;height:14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CUcUA&#10;AADbAAAADwAAAGRycy9kb3ducmV2LnhtbESPQWvCQBCF7wX/wzKCl1I3WhAbXUUKAUGxqD30OGbH&#10;JJidDdmpif++Wyj0NsN78743y3XvanWnNlSeDUzGCSji3NuKCwOf5+xlDioIssXaMxl4UID1avC0&#10;xNT6jo90P0mhYgiHFA2UIk2qdchLchjGviGO2tW3DiWubaFti10Md7WeJslMO6w4Ekps6L2k/Hb6&#10;dpF7mYZn+ch2s2sn2WG7l9evw5sxo2G/WYAS6uXf/He9tbH+BH5/iQP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cJRxQAAANsAAAAPAAAAAAAAAAAAAAAAAJgCAABkcnMv&#10;ZG93bnJldi54bWxQSwUGAAAAAAQABAD1AAAAigMAAAAA&#10;" fillcolor="white [3201]" strokecolor="black [3200]" strokeweight="1.5pt">
                  <v:shadow color="#868686"/>
                  <v:textbox>
                    <w:txbxContent>
                      <w:p w14:paraId="197C43E4" w14:textId="77777777" w:rsidR="00432342" w:rsidRPr="0059087A" w:rsidRDefault="00432342"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Бір иірімжіп</w:t>
                        </w:r>
                      </w:p>
                      <w:p w14:paraId="4F45329B" w14:textId="77777777" w:rsidR="00432342" w:rsidRPr="0059087A" w:rsidRDefault="00432342"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Көп қабатты / бірнеше қабатты иірімжіп</w:t>
                        </w:r>
                      </w:p>
                      <w:p w14:paraId="2CB347AA" w14:textId="77777777" w:rsidR="00432342" w:rsidRPr="0059087A" w:rsidRDefault="00432342" w:rsidP="006D2D1E">
                        <w:pPr>
                          <w:tabs>
                            <w:tab w:val="left" w:pos="284"/>
                          </w:tabs>
                          <w:spacing w:after="0" w:line="240" w:lineRule="auto"/>
                          <w:rPr>
                            <w:rFonts w:ascii="Times New Roman" w:hAnsi="Times New Roman" w:cs="Times New Roman"/>
                            <w:sz w:val="24"/>
                            <w:szCs w:val="24"/>
                            <w:lang w:val="kk-KZ"/>
                          </w:rPr>
                        </w:pPr>
                        <w:r w:rsidRPr="0059087A">
                          <w:rPr>
                            <w:rFonts w:ascii="Times New Roman" w:hAnsi="Times New Roman" w:cs="Times New Roman"/>
                            <w:sz w:val="24"/>
                            <w:szCs w:val="24"/>
                            <w:lang w:val="kk-KZ"/>
                          </w:rPr>
                          <w:t>- Арнайы иірімжіп</w:t>
                        </w:r>
                      </w:p>
                    </w:txbxContent>
                  </v:textbox>
                </v:rect>
                <v:rect id="Прямоугольник 82" o:spid="_x0000_s1056" style="position:absolute;left:33634;top:12722;width:11785;height:4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cJsUA&#10;AADbAAAADwAAAGRycy9kb3ducmV2LnhtbESPQWvCQBCF7wX/wzKCl1I3TUHa1FVECAiKperB45gd&#10;k9DsbMhOTfz33UKhtxnem/e9mS8H16gbdaH2bOB5moAiLrytuTRwOuZPr6CCIFtsPJOBOwVYLkYP&#10;c8ys7/mTbgcpVQzhkKGBSqTNtA5FRQ7D1LfEUbv6zqHEtSu17bCP4a7RaZLMtMOaI6HCltYVFV+H&#10;bxe5lzQ8yke+nV17yfebnbyc92/GTMbD6h2U0CD/5r/rjY31U/j9JQ6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1wmxQAAANsAAAAPAAAAAAAAAAAAAAAAAJgCAABkcnMv&#10;ZG93bnJldi54bWxQSwUGAAAAAAQABAD1AAAAigMAAAAA&#10;" fillcolor="white [3201]" strokecolor="black [3200]" strokeweight="1.5pt">
                  <v:shadow color="#868686"/>
                  <v:textbox>
                    <w:txbxContent>
                      <w:p w14:paraId="74D1190D" w14:textId="77777777" w:rsidR="00432342" w:rsidRPr="0059087A" w:rsidRDefault="00432342" w:rsidP="006D2D1E">
                        <w:pPr>
                          <w:spacing w:after="0" w:line="240" w:lineRule="auto"/>
                          <w:jc w:val="center"/>
                          <w:rPr>
                            <w:rFonts w:ascii="Times New Roman" w:hAnsi="Times New Roman" w:cs="Times New Roman"/>
                            <w:sz w:val="24"/>
                            <w:szCs w:val="24"/>
                            <w:lang w:val="kk-KZ"/>
                          </w:rPr>
                        </w:pPr>
                        <w:r w:rsidRPr="0059087A">
                          <w:rPr>
                            <w:rFonts w:ascii="Times New Roman" w:hAnsi="Times New Roman" w:cs="Times New Roman"/>
                            <w:sz w:val="24"/>
                            <w:szCs w:val="24"/>
                            <w:lang w:val="kk-KZ"/>
                          </w:rPr>
                          <w:t>Үй шаруашылығы</w:t>
                        </w:r>
                      </w:p>
                    </w:txbxContent>
                  </v:textbox>
                </v:rect>
                <v:rect id="Прямоугольник 83" o:spid="_x0000_s1057" style="position:absolute;left:47389;top:12642;width:12878;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5vcUA&#10;AADbAAAADwAAAGRycy9kb3ducmV2LnhtbESPQWvCQBCF74L/YRnBi9RNFaRNXUUKAaGiaHvocZod&#10;k2B2NmRHk/57t1DwNsN78743y3XvanWjNlSeDTxPE1DEubcVFwa+PrOnF1BBkC3WnsnALwVYr4aD&#10;JabWd3yk20kKFUM4pGigFGlSrUNeksMw9Q1x1M6+dShxbQttW+xiuKv1LEkW2mHFkVBiQ+8l5ZfT&#10;1UXuzyxM5JB9LM6dZPvtTubf+1djxqN+8wZKqJeH+f96a2P9Ofz9Egf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m9xQAAANsAAAAPAAAAAAAAAAAAAAAAAJgCAABkcnMv&#10;ZG93bnJldi54bWxQSwUGAAAAAAQABAD1AAAAigMAAAAA&#10;" fillcolor="white [3201]" strokecolor="black [3200]" strokeweight="1.5pt">
                  <v:shadow color="#868686"/>
                  <v:textbox>
                    <w:txbxContent>
                      <w:p w14:paraId="14BAEED4" w14:textId="77777777" w:rsidR="00432342" w:rsidRPr="0059087A" w:rsidRDefault="00432342" w:rsidP="006D2D1E">
                        <w:pPr>
                          <w:tabs>
                            <w:tab w:val="left" w:pos="3392"/>
                          </w:tabs>
                          <w:spacing w:after="0" w:line="240" w:lineRule="auto"/>
                          <w:jc w:val="center"/>
                          <w:rPr>
                            <w:rFonts w:ascii="Times New Roman" w:hAnsi="Times New Roman" w:cs="Times New Roman"/>
                            <w:sz w:val="24"/>
                            <w:szCs w:val="24"/>
                          </w:rPr>
                        </w:pPr>
                        <w:r w:rsidRPr="0059087A">
                          <w:rPr>
                            <w:rFonts w:ascii="Times New Roman" w:hAnsi="Times New Roman" w:cs="Times New Roman"/>
                            <w:sz w:val="24"/>
                            <w:szCs w:val="24"/>
                          </w:rPr>
                          <w:t>Техникалық</w:t>
                        </w:r>
                      </w:p>
                      <w:p w14:paraId="6268EC18" w14:textId="77777777" w:rsidR="00432342" w:rsidRPr="00EC7E20" w:rsidRDefault="00432342" w:rsidP="006D2D1E">
                        <w:pPr>
                          <w:jc w:val="center"/>
                          <w:rPr>
                            <w:rFonts w:ascii="Times New Roman" w:hAnsi="Times New Roman" w:cs="Times New Roman"/>
                            <w:sz w:val="18"/>
                            <w:szCs w:val="18"/>
                            <w:lang w:val="kk-KZ"/>
                          </w:rPr>
                        </w:pPr>
                      </w:p>
                    </w:txbxContent>
                  </v:textbox>
                </v:rect>
                <v:rect id="Прямоугольник 84" o:spid="_x0000_s1058" style="position:absolute;left:33634;top:18049;width:11785;height:14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hycYA&#10;AADbAAAADwAAAGRycy9kb3ducmV2LnhtbESPT2vCQBDF74V+h2UKXqRu/IO0qauIEBBaFLWHHqfZ&#10;MQnNzobs1MRv3xWE3mZ4b97vzWLVu1pdqA2VZwPjUQKKOPe24sLA5yl7fgEVBNli7ZkMXCnAavn4&#10;sMDU+o4PdDlKoWIIhxQNlCJNqnXIS3IYRr4hjtrZtw4lrm2hbYtdDHe1niTJXDusOBJKbGhTUv5z&#10;/HWR+z0JQ9ln7/NzJ9lu+yHTr92rMYOnfv0GSqiXf/P9emtj/Rncfok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ZhycYAAADbAAAADwAAAAAAAAAAAAAAAACYAgAAZHJz&#10;L2Rvd25yZXYueG1sUEsFBgAAAAAEAAQA9QAAAIsDAAAAAA==&#10;" fillcolor="white [3201]" strokecolor="black [3200]" strokeweight="1.5pt">
                  <v:shadow color="#868686"/>
                  <v:textbox>
                    <w:txbxContent>
                      <w:p w14:paraId="6E362D95" w14:textId="77777777" w:rsidR="00432342" w:rsidRPr="004E52F3" w:rsidRDefault="00432342" w:rsidP="006D2D1E">
                        <w:pPr>
                          <w:tabs>
                            <w:tab w:val="left" w:pos="0"/>
                          </w:tabs>
                          <w:spacing w:after="0" w:line="240" w:lineRule="auto"/>
                          <w:rPr>
                            <w:rFonts w:ascii="Times New Roman" w:hAnsi="Times New Roman" w:cs="Times New Roman"/>
                            <w:sz w:val="24"/>
                            <w:szCs w:val="24"/>
                            <w:lang w:val="kk-KZ"/>
                          </w:rPr>
                        </w:pPr>
                        <w:r w:rsidRPr="004E52F3">
                          <w:rPr>
                            <w:rFonts w:ascii="Times New Roman" w:hAnsi="Times New Roman" w:cs="Times New Roman"/>
                            <w:sz w:val="24"/>
                            <w:szCs w:val="24"/>
                            <w:lang w:val="kk-KZ"/>
                          </w:rPr>
                          <w:t xml:space="preserve">- </w:t>
                        </w:r>
                        <w:r w:rsidRPr="004E52F3">
                          <w:rPr>
                            <w:rFonts w:ascii="Times New Roman" w:hAnsi="Times New Roman" w:cs="Times New Roman"/>
                            <w:sz w:val="24"/>
                            <w:szCs w:val="24"/>
                            <w:lang w:val="en-US"/>
                          </w:rPr>
                          <w:t>Төсек жабдықтар тоқыма</w:t>
                        </w:r>
                        <w:r w:rsidRPr="004E52F3">
                          <w:rPr>
                            <w:rFonts w:ascii="Times New Roman" w:hAnsi="Times New Roman" w:cs="Times New Roman"/>
                            <w:sz w:val="24"/>
                            <w:szCs w:val="24"/>
                            <w:lang w:val="kk-KZ"/>
                          </w:rPr>
                          <w:t>сы</w:t>
                        </w:r>
                      </w:p>
                      <w:p w14:paraId="2F7F974E" w14:textId="77777777" w:rsidR="00432342" w:rsidRPr="004E52F3" w:rsidRDefault="00432342" w:rsidP="006D2D1E">
                        <w:pPr>
                          <w:tabs>
                            <w:tab w:val="left" w:pos="0"/>
                          </w:tabs>
                          <w:spacing w:after="0" w:line="240" w:lineRule="auto"/>
                          <w:rPr>
                            <w:rFonts w:ascii="Times New Roman" w:hAnsi="Times New Roman" w:cs="Times New Roman"/>
                            <w:sz w:val="24"/>
                            <w:szCs w:val="24"/>
                            <w:lang w:val="kk-KZ"/>
                          </w:rPr>
                        </w:pPr>
                        <w:r w:rsidRPr="004E52F3">
                          <w:rPr>
                            <w:rFonts w:ascii="Times New Roman" w:hAnsi="Times New Roman" w:cs="Times New Roman"/>
                            <w:sz w:val="24"/>
                            <w:szCs w:val="24"/>
                            <w:lang w:val="kk-KZ"/>
                          </w:rPr>
                          <w:t xml:space="preserve">- </w:t>
                        </w:r>
                        <w:r w:rsidRPr="004E52F3">
                          <w:rPr>
                            <w:rFonts w:ascii="Times New Roman" w:hAnsi="Times New Roman" w:cs="Times New Roman"/>
                            <w:sz w:val="24"/>
                            <w:szCs w:val="24"/>
                            <w:lang w:val="en-US"/>
                          </w:rPr>
                          <w:t>Жиһаз тоқыма</w:t>
                        </w:r>
                        <w:r w:rsidRPr="004E52F3">
                          <w:rPr>
                            <w:rFonts w:ascii="Times New Roman" w:hAnsi="Times New Roman" w:cs="Times New Roman"/>
                            <w:sz w:val="24"/>
                            <w:szCs w:val="24"/>
                            <w:lang w:val="kk-KZ"/>
                          </w:rPr>
                          <w:t>сы</w:t>
                        </w:r>
                      </w:p>
                      <w:p w14:paraId="4CDC4DA6" w14:textId="77777777" w:rsidR="00432342" w:rsidRPr="004E52F3" w:rsidRDefault="00432342" w:rsidP="006D2D1E">
                        <w:pPr>
                          <w:tabs>
                            <w:tab w:val="left" w:pos="0"/>
                          </w:tabs>
                          <w:spacing w:after="0" w:line="240" w:lineRule="auto"/>
                          <w:rPr>
                            <w:rFonts w:ascii="Times New Roman" w:hAnsi="Times New Roman" w:cs="Times New Roman"/>
                            <w:sz w:val="24"/>
                            <w:szCs w:val="24"/>
                            <w:lang w:val="kk-KZ"/>
                          </w:rPr>
                        </w:pPr>
                        <w:r w:rsidRPr="004E52F3">
                          <w:rPr>
                            <w:rFonts w:ascii="Times New Roman" w:hAnsi="Times New Roman" w:cs="Times New Roman"/>
                            <w:sz w:val="24"/>
                            <w:szCs w:val="24"/>
                            <w:lang w:val="kk-KZ"/>
                          </w:rPr>
                          <w:t xml:space="preserve">- </w:t>
                        </w:r>
                        <w:r w:rsidRPr="004E52F3">
                          <w:rPr>
                            <w:rFonts w:ascii="Times New Roman" w:hAnsi="Times New Roman" w:cs="Times New Roman"/>
                            <w:sz w:val="24"/>
                            <w:szCs w:val="24"/>
                            <w:lang w:val="en-US"/>
                          </w:rPr>
                          <w:t>Үй тоқыма</w:t>
                        </w:r>
                        <w:r w:rsidRPr="004E52F3">
                          <w:rPr>
                            <w:rFonts w:ascii="Times New Roman" w:hAnsi="Times New Roman" w:cs="Times New Roman"/>
                            <w:sz w:val="24"/>
                            <w:szCs w:val="24"/>
                            <w:lang w:val="kk-KZ"/>
                          </w:rPr>
                          <w:t>сы</w:t>
                        </w:r>
                      </w:p>
                    </w:txbxContent>
                  </v:textbox>
                </v:rect>
                <v:rect id="Прямоугольник 85" o:spid="_x0000_s1059" style="position:absolute;left:47389;top:18049;width:12878;height:14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EUsUA&#10;AADbAAAADwAAAGRycy9kb3ducmV2LnhtbESPQWvCQBCF74X+h2UKXqRuVJQ2dRURAkKLovbQ4zQ7&#10;JqHZ2ZCdmvjvu4LQ2wzvzfveLFa9q9WF2lB5NjAeJaCIc28rLgx8nrLnF1BBkC3WnsnAlQKslo8P&#10;C0yt7/hAl6MUKoZwSNFAKdKkWoe8JIdh5BviqJ1961Di2hbattjFcFfrSZLMtcOKI6HEhjYl5T/H&#10;Xxe535MwlH32Pj93ku22HzL92r0aM3jq12+ghHr5N9+vtzbWn8Htlzi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sRSxQAAANsAAAAPAAAAAAAAAAAAAAAAAJgCAABkcnMv&#10;ZG93bnJldi54bWxQSwUGAAAAAAQABAD1AAAAigMAAAAA&#10;" fillcolor="white [3201]" strokecolor="black [3200]" strokeweight="1.5pt">
                  <v:shadow color="#868686"/>
                  <v:textbox>
                    <w:txbxContent>
                      <w:p w14:paraId="3A9BA9A1" w14:textId="77777777" w:rsidR="00432342" w:rsidRPr="004E52F3" w:rsidRDefault="00432342" w:rsidP="006D2D1E">
                        <w:pPr>
                          <w:tabs>
                            <w:tab w:val="left" w:pos="3392"/>
                          </w:tabs>
                          <w:spacing w:after="0" w:line="240" w:lineRule="auto"/>
                          <w:rPr>
                            <w:rFonts w:ascii="Times New Roman" w:hAnsi="Times New Roman" w:cs="Times New Roman"/>
                            <w:sz w:val="24"/>
                            <w:szCs w:val="24"/>
                          </w:rPr>
                        </w:pPr>
                        <w:r w:rsidRPr="004E52F3">
                          <w:rPr>
                            <w:rFonts w:ascii="Times New Roman" w:hAnsi="Times New Roman" w:cs="Times New Roman"/>
                            <w:sz w:val="24"/>
                            <w:szCs w:val="24"/>
                          </w:rPr>
                          <w:t>- Мобильді тоқыма</w:t>
                        </w:r>
                      </w:p>
                      <w:p w14:paraId="00C7548B" w14:textId="77777777" w:rsidR="00432342" w:rsidRPr="004E52F3" w:rsidRDefault="00432342" w:rsidP="006D2D1E">
                        <w:pPr>
                          <w:tabs>
                            <w:tab w:val="left" w:pos="3392"/>
                          </w:tabs>
                          <w:spacing w:after="0" w:line="240" w:lineRule="auto"/>
                          <w:rPr>
                            <w:rFonts w:ascii="Times New Roman" w:hAnsi="Times New Roman" w:cs="Times New Roman"/>
                            <w:sz w:val="24"/>
                            <w:szCs w:val="24"/>
                          </w:rPr>
                        </w:pPr>
                        <w:r w:rsidRPr="004E52F3">
                          <w:rPr>
                            <w:rFonts w:ascii="Times New Roman" w:hAnsi="Times New Roman" w:cs="Times New Roman"/>
                            <w:sz w:val="24"/>
                            <w:szCs w:val="24"/>
                          </w:rPr>
                          <w:t>- Медициналық тоқыма</w:t>
                        </w:r>
                      </w:p>
                      <w:p w14:paraId="7A02FDCF" w14:textId="77777777" w:rsidR="00432342" w:rsidRPr="004E52F3" w:rsidRDefault="00432342" w:rsidP="006D2D1E">
                        <w:pPr>
                          <w:tabs>
                            <w:tab w:val="left" w:pos="3392"/>
                          </w:tabs>
                          <w:spacing w:after="0" w:line="240" w:lineRule="auto"/>
                          <w:rPr>
                            <w:rFonts w:ascii="Times New Roman" w:hAnsi="Times New Roman" w:cs="Times New Roman"/>
                            <w:sz w:val="24"/>
                            <w:szCs w:val="24"/>
                          </w:rPr>
                        </w:pPr>
                        <w:r w:rsidRPr="004E52F3">
                          <w:rPr>
                            <w:rFonts w:ascii="Times New Roman" w:hAnsi="Times New Roman" w:cs="Times New Roman"/>
                            <w:sz w:val="24"/>
                            <w:szCs w:val="24"/>
                          </w:rPr>
                          <w:t>- Спорттық тоқыма</w:t>
                        </w:r>
                      </w:p>
                      <w:p w14:paraId="5FCFD992" w14:textId="77777777" w:rsidR="00432342" w:rsidRPr="004E52F3" w:rsidRDefault="00432342" w:rsidP="006D2D1E">
                        <w:pPr>
                          <w:tabs>
                            <w:tab w:val="left" w:pos="3392"/>
                          </w:tabs>
                          <w:spacing w:after="0" w:line="240" w:lineRule="auto"/>
                          <w:rPr>
                            <w:rFonts w:ascii="Times New Roman" w:hAnsi="Times New Roman" w:cs="Times New Roman"/>
                            <w:sz w:val="24"/>
                            <w:szCs w:val="24"/>
                            <w:lang w:val="en-US"/>
                          </w:rPr>
                        </w:pPr>
                        <w:r w:rsidRPr="004E52F3">
                          <w:rPr>
                            <w:rFonts w:ascii="Times New Roman" w:hAnsi="Times New Roman" w:cs="Times New Roman"/>
                            <w:sz w:val="24"/>
                            <w:szCs w:val="24"/>
                            <w:lang w:val="en-US"/>
                          </w:rPr>
                          <w:t>- Өнеркәсіптік тоқыма</w:t>
                        </w:r>
                      </w:p>
                      <w:p w14:paraId="43DAA6A8" w14:textId="77777777" w:rsidR="00432342" w:rsidRPr="00EC7E20" w:rsidRDefault="00432342" w:rsidP="006D2D1E">
                        <w:pPr>
                          <w:tabs>
                            <w:tab w:val="left" w:pos="284"/>
                          </w:tabs>
                          <w:spacing w:after="0" w:line="240" w:lineRule="auto"/>
                          <w:rPr>
                            <w:rFonts w:ascii="Times New Roman" w:hAnsi="Times New Roman" w:cs="Times New Roman"/>
                            <w:sz w:val="18"/>
                            <w:szCs w:val="18"/>
                            <w:lang w:val="en-US"/>
                          </w:rPr>
                        </w:pPr>
                      </w:p>
                    </w:txbxContent>
                  </v:textbox>
                </v:rect>
                <v:line id="Прямая соединительная линия 86" o:spid="_x0000_s1060" style="position:absolute;visibility:visible;mso-wrap-style:square" from="6917,10177" to="6917,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3OsMAAADbAAAADwAAAGRycy9kb3ducmV2LnhtbERPTWvCQBC9F/oflin0VjfxICW6CUGI&#10;Chpo1UtvQ3aaRLOzIbs18d+7hUJv83ifs8om04kbDa61rCCeRSCIK6tbrhWcT8XbOwjnkTV2lknB&#10;nRxk6fPTChNtR/6k29HXIoSwS1BB432fSOmqhgy6me2JA/dtB4M+wKGWesAxhJtOzqNoIQ22HBoa&#10;7GndUHU9/hgF+aW4fhUfh/5ebss2LsZ9iZu9Uq8vU74E4Wny/+I/906H+Qv4/SUcI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8NzrDAAAA2wAAAA8AAAAAAAAAAAAA&#10;AAAAoQIAAGRycy9kb3ducmV2LnhtbFBLBQYAAAAABAAEAPkAAACRAwAAAAA=&#10;" strokecolor="black [3200]" strokeweight="1.5pt">
                  <v:shadow color="#868686"/>
                </v:line>
                <v:line id="Прямая соединительная линия 87" o:spid="_x0000_s1061" style="position:absolute;visibility:visible;mso-wrap-style:square" from="26954,10018" to="26954,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CSocMAAADbAAAADwAAAGRycy9kb3ducmV2LnhtbERPTWvCQBC9F/oflin01mzSgy2pq0gh&#10;VbCBGnvxNmTHJE12NmRXE/99VxC8zeN9znw5mU6caXCNZQVJFIMgLq1uuFLwu89e3kE4j6yxs0wK&#10;LuRguXh8mGOq7cg7Ohe+EiGEXYoKau/7VEpX1mTQRbYnDtzRDgZ9gEMl9YBjCDedfI3jmTTYcGio&#10;safPmsq2OBkFq7+sPWQ/3/0lX+dNko3bHL+2Sj0/TasPEJ4mfxff3Bsd5r/B9Zdw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wkqHDAAAA2wAAAA8AAAAAAAAAAAAA&#10;AAAAoQIAAGRycy9kb3ducmV2LnhtbFBLBQYAAAAABAAEAPkAAACRAwAAAAA=&#10;" strokecolor="black [3200]" strokeweight="1.5pt">
                  <v:shadow color="#868686"/>
                </v:line>
                <v:line id="Прямая соединительная линия 88" o:spid="_x0000_s1062" style="position:absolute;visibility:visible;mso-wrap-style:square" from="39836,11211" to="55526,1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8G08QAAADbAAAADwAAAGRycy9kb3ducmV2LnhtbESPQWvCQBCF7wX/wzKCt7rRg5ToKlKI&#10;Chpo1UtvQ3aapGZnQ3Y18d93DoXeZnhv3vtmtRlcox7Uhdqzgdk0AUVceFtzaeB6yV7fQIWIbLHx&#10;TAaeFGCzHr2sMLW+5096nGOpJIRDigaqGNtU61BU5DBMfUss2rfvHEZZu1LbDnsJd42eJ8lCO6xZ&#10;Gips6b2i4na+OwPbn+z2lX2c2me+z+tZ1h9z3B2NmYyH7RJUpCH+m/+uD1bwBVZ+kQH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7wbTxAAAANsAAAAPAAAAAAAAAAAA&#10;AAAAAKECAABkcnMvZG93bnJldi54bWxQSwUGAAAAAAQABAD5AAAAkgMAAAAA&#10;" strokecolor="black [3200]" strokeweight="1.5pt">
                  <v:shadow color="#868686"/>
                </v:line>
                <v:line id="Прямая соединительная линия 89" o:spid="_x0000_s1063" style="position:absolute;visibility:visible;mso-wrap-style:square" from="39756,11131" to="39756,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jSMMAAADbAAAADwAAAGRycy9kb3ducmV2LnhtbERPTWvCQBC9F/oflin01mzSg7Spq0gh&#10;VbCBGnvxNmTHJE12NmRXE/99VxC8zeN9znw5mU6caXCNZQVJFIMgLq1uuFLwu89e3kA4j6yxs0wK&#10;LuRguXh8mGOq7cg7Ohe+EiGEXYoKau/7VEpX1mTQRbYnDtzRDgZ9gEMl9YBjCDedfI3jmTTYcGio&#10;safPmsq2OBkFq7+sPWQ/3/0lX+dNko3bHL+2Sj0/TasPEJ4mfxff3Bsd5r/D9Zdw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jo0jDAAAA2wAAAA8AAAAAAAAAAAAA&#10;AAAAoQIAAGRycy9kb3ducmV2LnhtbFBLBQYAAAAABAAEAPkAAACRAwAAAAA=&#10;" strokecolor="black [3200]" strokeweight="1.5pt">
                  <v:shadow color="#868686"/>
                </v:line>
                <v:line id="Прямая соединительная линия 90" o:spid="_x0000_s1064" style="position:absolute;visibility:visible;mso-wrap-style:square" from="55500,11131" to="55500,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AaMAAAADbAAAADwAAAGRycy9kb3ducmV2LnhtbERPy4rCMBTdD/gP4QruxlQXItUoItQZ&#10;0IKvjbtLc22rzU1poq1/bxaCy8N5z5edqcSTGldaVjAaRiCIM6tLzhWcT8nvFITzyBory6TgRQ6W&#10;i97PHGNtWz7Q8+hzEULYxaig8L6OpXRZQQbd0NbEgbvaxqAPsMmlbrAN4aaS4yiaSIMlh4YCa1oX&#10;lN2PD6NgdUvul2S/q1/pX1qOknab4mar1KDfrWYgPHX+K/64/7WCcVgfvo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1wGjAAAAA2wAAAA8AAAAAAAAAAAAAAAAA&#10;oQIAAGRycy9kb3ducmV2LnhtbFBLBQYAAAAABAAEAPkAAACOAwAAAAA=&#10;" strokecolor="black [3200]" strokeweight="1.5pt">
                  <v:shadow color="#868686"/>
                </v:line>
                <v:line id="Прямая соединительная линия 91" o:spid="_x0000_s1065" style="position:absolute;visibility:visible;mso-wrap-style:square" from="51842,10177" to="51842,1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l88QAAADbAAAADwAAAGRycy9kb3ducmV2LnhtbESPT4vCMBTE78J+h/AW9qZpPSzSNYoI&#10;3RW04J+9eHs0z7bavJQm2vrtjSB4HGbmN8x03pta3Kh1lWUF8SgCQZxbXXGh4P+QDicgnEfWWFsm&#10;BXdyMJ99DKaYaNvxjm57X4gAYZeggtL7JpHS5SUZdCPbEAfvZFuDPsi2kLrFLsBNLcdR9C0NVhwW&#10;SmxoWVJ+2V+NgsU5vRzT7aa5Z39ZFafdOsPftVJfn/3iB4Sn3r/Dr/ZKKxjH8Pw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WXzxAAAANsAAAAPAAAAAAAAAAAA&#10;AAAAAKECAABkcnMvZG93bnJldi54bWxQSwUGAAAAAAQABAD5AAAAkgMAAAAA&#10;" strokecolor="black [3200]" strokeweight="1.5pt">
                  <v:shadow color="#868686"/>
                </v:line>
                <v:line id="Прямая соединительная линия 92" o:spid="_x0000_s1066" style="position:absolute;visibility:visible;mso-wrap-style:square" from="39756,16936" to="39756,1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7hMQAAADbAAAADwAAAGRycy9kb3ducmV2LnhtbESPT4vCMBTE78J+h/AW9qapPSzSNYoI&#10;3RW04J+9eHs0z7bavJQm2vrtjSB4HGbmN8x03pta3Kh1lWUF41EEgji3uuJCwf8hHU5AOI+ssbZM&#10;Cu7kYD77GEwx0bbjHd32vhABwi5BBaX3TSKly0sy6Ea2IQ7eybYGfZBtIXWLXYCbWsZR9C0NVhwW&#10;SmxoWVJ+2V+NgsU5vRzT7aa5Z39ZNU67dYa/a6W+PvvFDwhPvX+HX+2VVhDH8PwSfo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uExAAAANsAAAAPAAAAAAAAAAAA&#10;AAAAAKECAABkcnMvZG93bnJldi54bWxQSwUGAAAAAAQABAD5AAAAkgMAAAAA&#10;" strokecolor="black [3200]" strokeweight="1.5pt">
                  <v:shadow color="#868686"/>
                </v:line>
                <v:line id="Прямая соединительная линия 93" o:spid="_x0000_s1067" style="position:absolute;visibility:visible;mso-wrap-style:square" from="55500,16936" to="55500,1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deH8UAAADbAAAADwAAAGRycy9kb3ducmV2LnhtbESPQWvCQBSE74X+h+UVeqsbLUiJ2YRQ&#10;SC3YQKtevD2yzySafRuyq4n/3i0Uehxm5hsmySbTiSsNrrWsYD6LQBBXVrdcK9jvipc3EM4ja+ws&#10;k4IbOcjSx4cEY21H/qHr1tciQNjFqKDxvo+ldFVDBt3M9sTBO9rBoA9yqKUecAxw08lFFC2lwZbD&#10;QoM9vTdUnbcXoyA/FedD8f3V38p12c6LcVPix0ap56cpX4HwNPn/8F/7UytYvMLvl/ADZH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deH8UAAADbAAAADwAAAAAAAAAA&#10;AAAAAAChAgAAZHJzL2Rvd25yZXYueG1sUEsFBgAAAAAEAAQA+QAAAJMDAAAAAA==&#10;" strokecolor="black [3200]" strokeweight="1.5pt">
                  <v:shadow color="#868686"/>
                </v:line>
              </v:group>
            </w:pict>
          </mc:Fallback>
        </mc:AlternateContent>
      </w:r>
    </w:p>
    <w:p w14:paraId="5BD3056C" w14:textId="77777777" w:rsidR="00302E02" w:rsidRPr="00955C5A" w:rsidRDefault="00302E02" w:rsidP="00302E02">
      <w:pPr>
        <w:spacing w:after="0" w:line="240" w:lineRule="auto"/>
        <w:jc w:val="both"/>
        <w:rPr>
          <w:rFonts w:ascii="Times New Roman" w:hAnsi="Times New Roman" w:cs="Times New Roman"/>
          <w:sz w:val="28"/>
          <w:szCs w:val="28"/>
          <w:lang w:val="kk-KZ"/>
        </w:rPr>
      </w:pPr>
    </w:p>
    <w:p w14:paraId="67A82C60"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39BB4BAC"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6152D56E"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41D2D5E5"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50649279"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3D541575"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5DC7F9C0"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5BC52931"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35CA32F7"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2911F25E"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308BC250"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7CAA3972"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296AC812"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008A258C" w14:textId="77777777" w:rsidR="006D2D1E" w:rsidRPr="00955C5A" w:rsidRDefault="006D2D1E" w:rsidP="001275F2">
      <w:pPr>
        <w:spacing w:after="0" w:line="240" w:lineRule="auto"/>
        <w:ind w:firstLine="567"/>
        <w:jc w:val="both"/>
        <w:rPr>
          <w:rFonts w:ascii="Times New Roman" w:hAnsi="Times New Roman" w:cs="Times New Roman"/>
          <w:sz w:val="28"/>
          <w:szCs w:val="28"/>
          <w:lang w:val="kk-KZ"/>
        </w:rPr>
      </w:pPr>
    </w:p>
    <w:p w14:paraId="4ECF1884" w14:textId="77777777" w:rsidR="006D2D1E" w:rsidRPr="00955C5A" w:rsidRDefault="006D2D1E" w:rsidP="001275F2">
      <w:pPr>
        <w:pStyle w:val="a8"/>
        <w:shd w:val="clear" w:color="auto" w:fill="FFFFFF"/>
        <w:spacing w:before="0" w:beforeAutospacing="0" w:after="0" w:afterAutospacing="0"/>
        <w:jc w:val="both"/>
        <w:rPr>
          <w:lang w:val="kk-KZ"/>
        </w:rPr>
      </w:pPr>
    </w:p>
    <w:p w14:paraId="15D1BDA9" w14:textId="77777777" w:rsidR="007C56DF" w:rsidRPr="00955C5A" w:rsidRDefault="007C56DF" w:rsidP="001275F2">
      <w:pPr>
        <w:pStyle w:val="a8"/>
        <w:shd w:val="clear" w:color="auto" w:fill="FFFFFF"/>
        <w:spacing w:before="0" w:beforeAutospacing="0" w:after="0" w:afterAutospacing="0"/>
        <w:ind w:firstLine="567"/>
        <w:jc w:val="both"/>
        <w:rPr>
          <w:lang w:val="kk-KZ"/>
        </w:rPr>
      </w:pPr>
    </w:p>
    <w:p w14:paraId="314D26D9" w14:textId="77777777" w:rsidR="009F49E5" w:rsidRPr="00955C5A" w:rsidRDefault="009F49E5" w:rsidP="001275F2">
      <w:pPr>
        <w:pStyle w:val="a8"/>
        <w:shd w:val="clear" w:color="auto" w:fill="FFFFFF"/>
        <w:spacing w:before="0" w:beforeAutospacing="0" w:after="0" w:afterAutospacing="0"/>
        <w:ind w:firstLine="567"/>
        <w:jc w:val="both"/>
        <w:rPr>
          <w:lang w:val="kk-KZ"/>
        </w:rPr>
      </w:pPr>
    </w:p>
    <w:p w14:paraId="79EC63AE" w14:textId="267D6D55" w:rsidR="006D2D1E" w:rsidRPr="00955C5A" w:rsidRDefault="00871634" w:rsidP="001275F2">
      <w:pPr>
        <w:pStyle w:val="a8"/>
        <w:shd w:val="clear" w:color="auto" w:fill="FFFFFF"/>
        <w:spacing w:before="0" w:beforeAutospacing="0" w:after="0" w:afterAutospacing="0"/>
        <w:ind w:firstLine="567"/>
        <w:jc w:val="both"/>
        <w:rPr>
          <w:lang w:val="kk-KZ"/>
        </w:rPr>
      </w:pPr>
      <w:r w:rsidRPr="00955C5A">
        <w:rPr>
          <w:lang w:val="kk-KZ"/>
        </w:rPr>
        <w:t xml:space="preserve">Ескертпе – </w:t>
      </w:r>
      <w:r w:rsidR="00FD6D70" w:rsidRPr="00955C5A">
        <w:rPr>
          <w:lang w:val="kk-KZ"/>
        </w:rPr>
        <w:t>А</w:t>
      </w:r>
      <w:r w:rsidR="006D2D1E" w:rsidRPr="00955C5A">
        <w:rPr>
          <w:lang w:val="kk-KZ"/>
        </w:rPr>
        <w:t xml:space="preserve">втормен </w:t>
      </w:r>
      <w:r w:rsidR="00302E02">
        <w:rPr>
          <w:lang w:val="kk-KZ"/>
        </w:rPr>
        <w:t>құрастырылды</w:t>
      </w:r>
    </w:p>
    <w:p w14:paraId="5A35FE75" w14:textId="77777777" w:rsidR="00A51242" w:rsidRPr="00955C5A" w:rsidRDefault="00A51242" w:rsidP="001275F2">
      <w:pPr>
        <w:spacing w:after="0" w:line="240" w:lineRule="auto"/>
        <w:jc w:val="center"/>
        <w:rPr>
          <w:rFonts w:ascii="Times New Roman" w:hAnsi="Times New Roman" w:cs="Times New Roman"/>
          <w:sz w:val="28"/>
          <w:szCs w:val="28"/>
          <w:lang w:val="kk-KZ"/>
        </w:rPr>
      </w:pPr>
    </w:p>
    <w:p w14:paraId="622D521D" w14:textId="0E721884" w:rsidR="006D2D1E" w:rsidRPr="00955C5A" w:rsidRDefault="006D2D1E" w:rsidP="001275F2">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Сурет </w:t>
      </w:r>
      <w:r w:rsidR="000344B1" w:rsidRPr="00955C5A">
        <w:rPr>
          <w:rFonts w:ascii="Times New Roman" w:hAnsi="Times New Roman" w:cs="Times New Roman"/>
          <w:sz w:val="28"/>
          <w:szCs w:val="28"/>
          <w:lang w:val="kk-KZ"/>
        </w:rPr>
        <w:t>4</w:t>
      </w:r>
      <w:r w:rsidRPr="00955C5A">
        <w:rPr>
          <w:rFonts w:ascii="Times New Roman" w:hAnsi="Times New Roman" w:cs="Times New Roman"/>
          <w:sz w:val="28"/>
          <w:szCs w:val="28"/>
          <w:lang w:val="kk-KZ"/>
        </w:rPr>
        <w:t xml:space="preserve"> – Тоқыма өнеркәсібінің сатылары</w:t>
      </w:r>
    </w:p>
    <w:p w14:paraId="4169C984" w14:textId="77777777" w:rsidR="009F49E5" w:rsidRPr="00955C5A" w:rsidRDefault="009F49E5" w:rsidP="00A51242">
      <w:pPr>
        <w:spacing w:after="0" w:line="240" w:lineRule="auto"/>
        <w:ind w:firstLine="567"/>
        <w:jc w:val="both"/>
        <w:rPr>
          <w:rFonts w:ascii="Times New Roman" w:hAnsi="Times New Roman" w:cs="Times New Roman"/>
          <w:sz w:val="28"/>
          <w:szCs w:val="28"/>
          <w:lang w:val="kk-KZ"/>
        </w:rPr>
      </w:pPr>
    </w:p>
    <w:p w14:paraId="3B1E8FEC" w14:textId="4416ED85" w:rsidR="006D2D1E" w:rsidRPr="00955C5A" w:rsidRDefault="000344B1"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4</w:t>
      </w:r>
      <w:r w:rsidR="006D2D1E" w:rsidRPr="00955C5A">
        <w:rPr>
          <w:rFonts w:ascii="Times New Roman" w:hAnsi="Times New Roman" w:cs="Times New Roman"/>
          <w:sz w:val="28"/>
          <w:szCs w:val="28"/>
          <w:lang w:val="kk-KZ"/>
        </w:rPr>
        <w:t>-сурет бойынша</w:t>
      </w:r>
      <w:r w:rsidR="00501AFD" w:rsidRPr="00955C5A">
        <w:rPr>
          <w:rFonts w:ascii="Times New Roman" w:hAnsi="Times New Roman" w:cs="Times New Roman"/>
          <w:sz w:val="28"/>
          <w:szCs w:val="28"/>
          <w:lang w:val="kk-KZ"/>
        </w:rPr>
        <w:t xml:space="preserve"> тоқыма саласы бірнеше </w:t>
      </w:r>
      <w:r w:rsidR="007A2117" w:rsidRPr="00955C5A">
        <w:rPr>
          <w:rFonts w:ascii="Times New Roman" w:hAnsi="Times New Roman" w:cs="Times New Roman"/>
          <w:sz w:val="28"/>
          <w:szCs w:val="28"/>
          <w:lang w:val="kk-KZ"/>
        </w:rPr>
        <w:t>сатылардан</w:t>
      </w:r>
      <w:r w:rsidR="00501AFD" w:rsidRPr="00955C5A">
        <w:rPr>
          <w:rFonts w:ascii="Times New Roman" w:hAnsi="Times New Roman" w:cs="Times New Roman"/>
          <w:sz w:val="28"/>
          <w:szCs w:val="28"/>
          <w:lang w:val="kk-KZ"/>
        </w:rPr>
        <w:t xml:space="preserve"> тұратын құрылым екені көрініп тұр. Мұнда т</w:t>
      </w:r>
      <w:r w:rsidR="006D2D1E" w:rsidRPr="00955C5A">
        <w:rPr>
          <w:rFonts w:ascii="Times New Roman" w:hAnsi="Times New Roman" w:cs="Times New Roman"/>
          <w:sz w:val="28"/>
          <w:szCs w:val="28"/>
          <w:lang w:val="kk-KZ"/>
        </w:rPr>
        <w:t>оқыма өнеркәсібі алдымен түрлі талшықтарды дайындаудан бастап олардан жіп иіріп, одан кейін түр</w:t>
      </w:r>
      <w:r w:rsidR="007C56DF" w:rsidRPr="00955C5A">
        <w:rPr>
          <w:rFonts w:ascii="Times New Roman" w:hAnsi="Times New Roman" w:cs="Times New Roman"/>
          <w:sz w:val="28"/>
          <w:szCs w:val="28"/>
          <w:lang w:val="kk-KZ"/>
        </w:rPr>
        <w:t>лі маталар тоқу кезеңдерінен тұрады</w:t>
      </w:r>
      <w:r w:rsidR="006D2D1E" w:rsidRPr="00955C5A">
        <w:rPr>
          <w:rFonts w:ascii="Times New Roman" w:hAnsi="Times New Roman" w:cs="Times New Roman"/>
          <w:sz w:val="28"/>
          <w:szCs w:val="28"/>
          <w:lang w:val="kk-KZ"/>
        </w:rPr>
        <w:t>.</w:t>
      </w:r>
    </w:p>
    <w:p w14:paraId="321B733C" w14:textId="5845C385" w:rsidR="00B96AFF" w:rsidRPr="00955C5A" w:rsidRDefault="00511E6C" w:rsidP="00B96AFF">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Елдегі кез-келген саланы жан-жақты қолдап дамыту үшін, алдымен сол саланың мүмкіндіктері</w:t>
      </w:r>
      <w:r w:rsidR="003000B0" w:rsidRPr="00955C5A">
        <w:rPr>
          <w:rFonts w:ascii="Times New Roman" w:hAnsi="Times New Roman" w:cs="Times New Roman"/>
          <w:sz w:val="28"/>
          <w:szCs w:val="28"/>
          <w:lang w:val="kk-KZ"/>
        </w:rPr>
        <w:t xml:space="preserve">, мемлекет экономикасындағы орны, экономикаға келтіретін пайдасы ескерілуі тиіс. </w:t>
      </w:r>
      <w:r w:rsidRPr="00955C5A">
        <w:rPr>
          <w:rFonts w:ascii="Times New Roman" w:hAnsi="Times New Roman" w:cs="Times New Roman"/>
          <w:sz w:val="28"/>
          <w:szCs w:val="28"/>
          <w:lang w:val="kk-KZ"/>
        </w:rPr>
        <w:t xml:space="preserve"> </w:t>
      </w:r>
      <w:r w:rsidR="003000B0" w:rsidRPr="00955C5A">
        <w:rPr>
          <w:rFonts w:ascii="Times New Roman" w:hAnsi="Times New Roman" w:cs="Times New Roman"/>
          <w:sz w:val="28"/>
          <w:szCs w:val="28"/>
          <w:lang w:val="kk-KZ"/>
        </w:rPr>
        <w:t xml:space="preserve">Сонымен қатар саланы дамыту мемлекеттің </w:t>
      </w:r>
      <w:r w:rsidR="007A2117" w:rsidRPr="00955C5A">
        <w:rPr>
          <w:rFonts w:ascii="Times New Roman" w:hAnsi="Times New Roman" w:cs="Times New Roman"/>
          <w:sz w:val="28"/>
          <w:szCs w:val="28"/>
          <w:lang w:val="kk-KZ"/>
        </w:rPr>
        <w:t>бәсекеге қабілеттілі</w:t>
      </w:r>
      <w:r w:rsidR="003000B0" w:rsidRPr="00955C5A">
        <w:rPr>
          <w:rFonts w:ascii="Times New Roman" w:hAnsi="Times New Roman" w:cs="Times New Roman"/>
          <w:sz w:val="28"/>
          <w:szCs w:val="28"/>
          <w:lang w:val="kk-KZ"/>
        </w:rPr>
        <w:t xml:space="preserve">гін арттыруда басқа салалармен </w:t>
      </w:r>
      <w:r w:rsidR="007A2117" w:rsidRPr="00955C5A">
        <w:rPr>
          <w:rFonts w:ascii="Times New Roman" w:hAnsi="Times New Roman" w:cs="Times New Roman"/>
          <w:sz w:val="28"/>
          <w:szCs w:val="28"/>
          <w:lang w:val="kk-KZ"/>
        </w:rPr>
        <w:t>салыстыр</w:t>
      </w:r>
      <w:r w:rsidR="003000B0" w:rsidRPr="00955C5A">
        <w:rPr>
          <w:rFonts w:ascii="Times New Roman" w:hAnsi="Times New Roman" w:cs="Times New Roman"/>
          <w:sz w:val="28"/>
          <w:szCs w:val="28"/>
          <w:lang w:val="kk-KZ"/>
        </w:rPr>
        <w:t>ғанда қаншалықты артықшылыққа ие екендігі анықталуы қажет</w:t>
      </w:r>
      <w:r w:rsidR="007A2117" w:rsidRPr="00955C5A">
        <w:rPr>
          <w:rFonts w:ascii="Times New Roman" w:hAnsi="Times New Roman" w:cs="Times New Roman"/>
          <w:sz w:val="28"/>
          <w:szCs w:val="28"/>
          <w:lang w:val="kk-KZ"/>
        </w:rPr>
        <w:t xml:space="preserve">. </w:t>
      </w:r>
    </w:p>
    <w:p w14:paraId="622083F6" w14:textId="4E586CA3" w:rsidR="00B96AFF" w:rsidRPr="00955C5A" w:rsidRDefault="00B96AFF" w:rsidP="00B96AFF">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Халықаралық тәжірибеде елдегі кез-келген саланың бәсекеге қабілеттілігін анықтауда салыстырмалы артықшылықтардың индексі (RCA) </w:t>
      </w:r>
      <w:r w:rsidRPr="00955C5A">
        <w:rPr>
          <w:rFonts w:ascii="Times New Roman" w:hAnsi="Times New Roman" w:cs="Times New Roman"/>
          <w:sz w:val="28"/>
          <w:szCs w:val="28"/>
          <w:lang w:val="kk-KZ"/>
        </w:rPr>
        <w:lastRenderedPageBreak/>
        <w:t xml:space="preserve">көрсеткішінен пайдаланылады. Бұл RCA индексі ел экспортының жалпы көлеміндегі белгілі бір өнім түрінің экспорт үлесінің әлемдік экспорт көлеміндегі сол өнім түрінің үлесіне қатынасы ретінде есептеледі. </w:t>
      </w:r>
    </w:p>
    <w:p w14:paraId="147352EE" w14:textId="069A2FB0" w:rsidR="00B96AFF" w:rsidRPr="00955C5A" w:rsidRDefault="00B96AFF" w:rsidP="00B96AFF">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Салыстырмалы артықшылық индексін (RCA) есептеу тәртібін 1965 жылы Б. Баласса (</w:t>
      </w:r>
      <w:r w:rsidRPr="00955C5A">
        <w:rPr>
          <w:rFonts w:ascii="Times New Roman" w:hAnsi="Times New Roman" w:cs="Times New Roman"/>
          <w:sz w:val="28"/>
          <w:szCs w:val="28"/>
          <w:shd w:val="clear" w:color="auto" w:fill="FFFFFF"/>
          <w:lang w:val="kk-KZ"/>
        </w:rPr>
        <w:t>B.</w:t>
      </w:r>
      <w:r w:rsidRPr="00955C5A">
        <w:rPr>
          <w:rStyle w:val="af4"/>
          <w:rFonts w:ascii="Times New Roman" w:hAnsi="Times New Roman" w:cs="Times New Roman"/>
          <w:bCs/>
          <w:i w:val="0"/>
          <w:iCs w:val="0"/>
          <w:sz w:val="28"/>
          <w:szCs w:val="28"/>
          <w:shd w:val="clear" w:color="auto" w:fill="FFFFFF"/>
          <w:lang w:val="kk-KZ"/>
        </w:rPr>
        <w:t xml:space="preserve"> Balassa</w:t>
      </w:r>
      <w:r w:rsidRPr="00955C5A">
        <w:rPr>
          <w:rFonts w:ascii="Times New Roman" w:hAnsi="Times New Roman" w:cs="Times New Roman"/>
          <w:sz w:val="28"/>
          <w:szCs w:val="28"/>
          <w:lang w:val="kk-KZ"/>
        </w:rPr>
        <w:t>) жасаған. Balassa индексінің өзге экономикалық көрсеткіштерден артықшылығы оны қолдана отырып, экспорттық артықшылығы бар салаларды белгілеу және оларды кейіннен дамыту үшін тиісті шаралар әзірлеуге мүмкіндіктер береді. Жалпы түрдегі салыстырмалы артықшылық индексі мынадай формула бойынша есептеледі [</w:t>
      </w:r>
      <w:r w:rsidR="00481644" w:rsidRPr="00955C5A">
        <w:rPr>
          <w:rFonts w:ascii="Times New Roman" w:hAnsi="Times New Roman" w:cs="Times New Roman"/>
          <w:sz w:val="28"/>
          <w:szCs w:val="28"/>
          <w:lang w:val="kk-KZ"/>
        </w:rPr>
        <w:t>41</w:t>
      </w:r>
      <w:r w:rsidRPr="00955C5A">
        <w:rPr>
          <w:rFonts w:ascii="Times New Roman" w:hAnsi="Times New Roman" w:cs="Times New Roman"/>
          <w:sz w:val="28"/>
          <w:szCs w:val="28"/>
          <w:lang w:val="kk-KZ"/>
        </w:rPr>
        <w:t>]:</w:t>
      </w:r>
    </w:p>
    <w:p w14:paraId="274130C8" w14:textId="77777777" w:rsidR="00B96AFF" w:rsidRPr="00955C5A" w:rsidRDefault="00B96AFF" w:rsidP="00B96AFF">
      <w:pPr>
        <w:spacing w:after="0" w:line="240" w:lineRule="auto"/>
        <w:ind w:firstLine="567"/>
        <w:jc w:val="both"/>
        <w:rPr>
          <w:rFonts w:ascii="Times New Roman" w:hAnsi="Times New Roman" w:cs="Times New Roman"/>
          <w:sz w:val="28"/>
          <w:szCs w:val="28"/>
          <w:lang w:val="kk-KZ"/>
        </w:rPr>
      </w:pPr>
    </w:p>
    <w:p w14:paraId="0AF9249A" w14:textId="10D3D35B" w:rsidR="00B96AFF" w:rsidRPr="00955C5A" w:rsidRDefault="00845177" w:rsidP="00B96AFF">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32"/>
                <w:szCs w:val="32"/>
                <w:lang w:val="en-US"/>
              </w:rPr>
            </m:ctrlPr>
          </m:sSubPr>
          <m:e>
            <m:r>
              <w:rPr>
                <w:rFonts w:ascii="Cambria Math" w:hAnsi="Cambria Math" w:cs="Times New Roman"/>
                <w:sz w:val="32"/>
                <w:szCs w:val="32"/>
                <w:lang w:val="kk-KZ"/>
              </w:rPr>
              <m:t xml:space="preserve">              RCA</m:t>
            </m:r>
          </m:e>
          <m:sub>
            <m:r>
              <w:rPr>
                <w:rFonts w:ascii="Cambria Math" w:hAnsi="Cambria Math" w:cs="Times New Roman"/>
                <w:sz w:val="32"/>
                <w:szCs w:val="32"/>
                <w:lang w:val="kk-KZ"/>
              </w:rPr>
              <m:t>sj</m:t>
            </m:r>
          </m:sub>
        </m:sSub>
        <m:r>
          <w:rPr>
            <w:rFonts w:ascii="Cambria Math" w:hAnsi="Cambria Math" w:cs="Times New Roman"/>
            <w:sz w:val="32"/>
            <w:szCs w:val="32"/>
            <w:lang w:val="kk-KZ"/>
          </w:rPr>
          <m:t>=</m:t>
        </m:r>
        <m:f>
          <m:fPr>
            <m:ctrlPr>
              <w:rPr>
                <w:rFonts w:ascii="Cambria Math" w:hAnsi="Cambria Math" w:cs="Times New Roman"/>
                <w:i/>
                <w:sz w:val="32"/>
                <w:szCs w:val="32"/>
                <w:lang w:val="en-US"/>
              </w:rPr>
            </m:ctrlPr>
          </m:fPr>
          <m:num>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kk-KZ"/>
                      </w:rPr>
                      <m:t>x</m:t>
                    </m:r>
                  </m:e>
                  <m:sub>
                    <m:r>
                      <w:rPr>
                        <w:rFonts w:ascii="Cambria Math" w:hAnsi="Cambria Math" w:cs="Times New Roman"/>
                        <w:sz w:val="32"/>
                        <w:szCs w:val="32"/>
                        <w:lang w:val="kk-KZ"/>
                      </w:rPr>
                      <m:t>sj</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kk-KZ"/>
                      </w:rPr>
                      <m:t>X</m:t>
                    </m:r>
                  </m:e>
                  <m:sub>
                    <m:r>
                      <w:rPr>
                        <w:rFonts w:ascii="Cambria Math" w:hAnsi="Cambria Math" w:cs="Times New Roman"/>
                        <w:sz w:val="32"/>
                        <w:szCs w:val="32"/>
                        <w:lang w:val="kk-KZ"/>
                      </w:rPr>
                      <m:t>st</m:t>
                    </m:r>
                  </m:sub>
                </m:sSub>
              </m:den>
            </m:f>
          </m:num>
          <m:den>
            <m:f>
              <m:fPr>
                <m:ctrlPr>
                  <w:rPr>
                    <w:rFonts w:ascii="Cambria Math" w:hAnsi="Cambria Math" w:cs="Times New Roman"/>
                    <w:i/>
                    <w:sz w:val="32"/>
                    <w:szCs w:val="32"/>
                    <w:lang w:val="en-US"/>
                  </w:rPr>
                </m:ctrlPr>
              </m:fPr>
              <m:num>
                <m:sSub>
                  <m:sSubPr>
                    <m:ctrlPr>
                      <w:rPr>
                        <w:rFonts w:ascii="Cambria Math" w:hAnsi="Cambria Math" w:cs="Times New Roman"/>
                        <w:i/>
                        <w:sz w:val="32"/>
                        <w:szCs w:val="32"/>
                        <w:lang w:val="en-US"/>
                      </w:rPr>
                    </m:ctrlPr>
                  </m:sSubPr>
                  <m:e>
                    <m:r>
                      <w:rPr>
                        <w:rFonts w:ascii="Cambria Math" w:hAnsi="Cambria Math" w:cs="Times New Roman"/>
                        <w:sz w:val="32"/>
                        <w:szCs w:val="32"/>
                        <w:lang w:val="kk-KZ"/>
                      </w:rPr>
                      <m:t>x</m:t>
                    </m:r>
                  </m:e>
                  <m:sub>
                    <m:r>
                      <w:rPr>
                        <w:rFonts w:ascii="Cambria Math" w:hAnsi="Cambria Math" w:cs="Times New Roman"/>
                        <w:sz w:val="32"/>
                        <w:szCs w:val="32"/>
                        <w:lang w:val="kk-KZ"/>
                      </w:rPr>
                      <m:t>wj</m:t>
                    </m:r>
                  </m:sub>
                </m:sSub>
              </m:num>
              <m:den>
                <m:sSub>
                  <m:sSubPr>
                    <m:ctrlPr>
                      <w:rPr>
                        <w:rFonts w:ascii="Cambria Math" w:hAnsi="Cambria Math" w:cs="Times New Roman"/>
                        <w:i/>
                        <w:sz w:val="32"/>
                        <w:szCs w:val="32"/>
                        <w:lang w:val="en-US"/>
                      </w:rPr>
                    </m:ctrlPr>
                  </m:sSubPr>
                  <m:e>
                    <m:r>
                      <w:rPr>
                        <w:rFonts w:ascii="Cambria Math" w:hAnsi="Cambria Math" w:cs="Times New Roman"/>
                        <w:sz w:val="32"/>
                        <w:szCs w:val="32"/>
                        <w:lang w:val="kk-KZ"/>
                      </w:rPr>
                      <m:t>X</m:t>
                    </m:r>
                  </m:e>
                  <m:sub>
                    <m:r>
                      <w:rPr>
                        <w:rFonts w:ascii="Cambria Math" w:hAnsi="Cambria Math" w:cs="Times New Roman"/>
                        <w:sz w:val="32"/>
                        <w:szCs w:val="32"/>
                        <w:lang w:val="kk-KZ"/>
                      </w:rPr>
                      <m:t>wt</m:t>
                    </m:r>
                  </m:sub>
                </m:sSub>
              </m:den>
            </m:f>
          </m:den>
        </m:f>
      </m:oMath>
      <w:r w:rsidR="00B96AFF" w:rsidRPr="00955C5A">
        <w:rPr>
          <w:rFonts w:ascii="Times New Roman" w:hAnsi="Times New Roman" w:cs="Times New Roman"/>
          <w:sz w:val="28"/>
          <w:szCs w:val="28"/>
          <w:lang w:val="kk-KZ"/>
        </w:rPr>
        <w:t xml:space="preserve"> </w:t>
      </w:r>
      <w:r w:rsidR="00B96AFF" w:rsidRPr="00955C5A">
        <w:rPr>
          <w:rFonts w:ascii="Times New Roman" w:hAnsi="Times New Roman" w:cs="Times New Roman"/>
          <w:sz w:val="28"/>
          <w:szCs w:val="28"/>
          <w:lang w:val="kk-KZ" w:eastAsia="en-US"/>
        </w:rPr>
        <w:t xml:space="preserve">      </w:t>
      </w:r>
      <w:r w:rsidR="002E17C4" w:rsidRPr="00955C5A">
        <w:rPr>
          <w:rFonts w:ascii="Times New Roman" w:hAnsi="Times New Roman" w:cs="Times New Roman"/>
          <w:sz w:val="28"/>
          <w:szCs w:val="28"/>
          <w:lang w:val="kk-KZ" w:eastAsia="en-US"/>
        </w:rPr>
        <w:t xml:space="preserve">  </w:t>
      </w:r>
      <w:r w:rsidR="00B96AFF" w:rsidRPr="00955C5A">
        <w:rPr>
          <w:rFonts w:ascii="Times New Roman" w:hAnsi="Times New Roman" w:cs="Times New Roman"/>
          <w:sz w:val="28"/>
          <w:szCs w:val="28"/>
          <w:lang w:val="kk-KZ" w:eastAsia="en-US"/>
        </w:rPr>
        <w:t xml:space="preserve">                                          (2)</w:t>
      </w:r>
    </w:p>
    <w:p w14:paraId="12FDE76A" w14:textId="77777777" w:rsidR="00B96AFF" w:rsidRPr="00955C5A" w:rsidRDefault="00B96AFF" w:rsidP="00B96AFF">
      <w:pPr>
        <w:spacing w:after="0" w:line="240" w:lineRule="auto"/>
        <w:ind w:firstLine="567"/>
        <w:jc w:val="both"/>
        <w:rPr>
          <w:rFonts w:ascii="Times New Roman" w:hAnsi="Times New Roman" w:cs="Times New Roman"/>
          <w:sz w:val="28"/>
          <w:szCs w:val="28"/>
          <w:lang w:val="kk-KZ"/>
        </w:rPr>
      </w:pPr>
    </w:p>
    <w:p w14:paraId="31A37B37" w14:textId="77777777" w:rsidR="00B96AFF" w:rsidRPr="00955C5A" w:rsidRDefault="00B96AFF" w:rsidP="00B96AFF">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мұнда,</w:t>
      </w:r>
    </w:p>
    <w:p w14:paraId="02450528" w14:textId="77777777" w:rsidR="00B96AFF" w:rsidRPr="00955C5A" w:rsidRDefault="00845177" w:rsidP="00B96AFF">
      <w:pPr>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eastAsia="en-US"/>
              </w:rPr>
            </m:ctrlPr>
          </m:sSubPr>
          <m:e>
            <m:r>
              <w:rPr>
                <w:rFonts w:ascii="Cambria Math" w:hAnsi="Cambria Math" w:cs="Times New Roman"/>
                <w:sz w:val="28"/>
                <w:szCs w:val="28"/>
                <w:lang w:val="kk-KZ"/>
              </w:rPr>
              <m:t>RCA</m:t>
            </m:r>
          </m:e>
          <m:sub>
            <m:r>
              <w:rPr>
                <w:rFonts w:ascii="Cambria Math" w:hAnsi="Cambria Math" w:cs="Times New Roman"/>
                <w:sz w:val="28"/>
                <w:szCs w:val="28"/>
                <w:lang w:val="kk-KZ"/>
              </w:rPr>
              <m:t>sj</m:t>
            </m:r>
          </m:sub>
        </m:sSub>
      </m:oMath>
      <w:r w:rsidR="00B96AFF" w:rsidRPr="00955C5A">
        <w:rPr>
          <w:rFonts w:ascii="Times New Roman" w:hAnsi="Times New Roman" w:cs="Times New Roman"/>
          <w:sz w:val="28"/>
          <w:szCs w:val="28"/>
          <w:lang w:val="kk-KZ"/>
        </w:rPr>
        <w:t xml:space="preserve"> - салыстырмалы артықшылықтардың индексі, өнім экспорты бойынша есептеледі.</w:t>
      </w:r>
    </w:p>
    <w:p w14:paraId="2ED53906" w14:textId="77777777" w:rsidR="00B96AFF" w:rsidRPr="00955C5A" w:rsidRDefault="00845177" w:rsidP="00B96AFF">
      <w:pPr>
        <w:spacing w:after="0" w:line="240" w:lineRule="auto"/>
        <w:ind w:firstLine="567"/>
        <w:jc w:val="both"/>
        <w:rPr>
          <w:rFonts w:ascii="Times New Roman" w:hAnsi="Times New Roman" w:cs="Times New Roman"/>
          <w:sz w:val="28"/>
          <w:szCs w:val="28"/>
          <w:lang w:val="kk-KZ"/>
        </w:rPr>
      </w:pPr>
      <m:oMath>
        <m:sSub>
          <m:sSubPr>
            <m:ctrlPr>
              <w:rPr>
                <w:rFonts w:ascii="Cambria Math" w:eastAsiaTheme="minorHAnsi" w:hAnsi="Cambria Math" w:cs="Times New Roman"/>
                <w:i/>
                <w:sz w:val="28"/>
                <w:szCs w:val="28"/>
                <w:lang w:val="kk-KZ" w:eastAsia="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sj</m:t>
            </m:r>
          </m:sub>
        </m:sSub>
      </m:oMath>
      <w:r w:rsidR="00B96AFF" w:rsidRPr="00955C5A">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lang w:val="kk-KZ" w:eastAsia="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wj</m:t>
            </m:r>
          </m:sub>
        </m:sSub>
      </m:oMath>
      <w:r w:rsidR="00B96AFF" w:rsidRPr="00955C5A">
        <w:rPr>
          <w:rFonts w:ascii="Times New Roman" w:hAnsi="Times New Roman" w:cs="Times New Roman"/>
          <w:sz w:val="28"/>
          <w:szCs w:val="28"/>
          <w:lang w:val="kk-KZ"/>
        </w:rPr>
        <w:t xml:space="preserve"> – s мемлекеті үшін j тауарын экспорттаудан және j тауарының әлемдік экспортынан түсім көлемі.</w:t>
      </w:r>
    </w:p>
    <w:p w14:paraId="2EB80D43" w14:textId="77777777" w:rsidR="00B96AFF" w:rsidRPr="00955C5A" w:rsidRDefault="00845177" w:rsidP="00B96AFF">
      <w:pPr>
        <w:spacing w:after="0" w:line="240" w:lineRule="auto"/>
        <w:ind w:firstLine="567"/>
        <w:jc w:val="both"/>
        <w:rPr>
          <w:rFonts w:ascii="Times New Roman" w:hAnsi="Times New Roman" w:cs="Times New Roman"/>
          <w:sz w:val="28"/>
          <w:szCs w:val="28"/>
          <w:lang w:val="kk-KZ"/>
        </w:rPr>
      </w:pPr>
      <m:oMath>
        <m:sSub>
          <m:sSubPr>
            <m:ctrlPr>
              <w:rPr>
                <w:rFonts w:ascii="Cambria Math" w:eastAsiaTheme="minorHAnsi" w:hAnsi="Cambria Math" w:cs="Times New Roman"/>
                <w:i/>
                <w:sz w:val="28"/>
                <w:szCs w:val="28"/>
                <w:lang w:val="kk-KZ" w:eastAsia="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st</m:t>
            </m:r>
          </m:sub>
        </m:sSub>
      </m:oMath>
      <w:r w:rsidR="00B96AFF" w:rsidRPr="00955C5A">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lang w:val="kk-KZ" w:eastAsia="en-US"/>
              </w:rPr>
            </m:ctrlPr>
          </m:sSubPr>
          <m:e>
            <m:r>
              <w:rPr>
                <w:rFonts w:ascii="Cambria Math" w:hAnsi="Cambria Math" w:cs="Times New Roman"/>
                <w:sz w:val="28"/>
                <w:szCs w:val="28"/>
                <w:lang w:val="kk-KZ"/>
              </w:rPr>
              <m:t>X</m:t>
            </m:r>
          </m:e>
          <m:sub>
            <m:r>
              <w:rPr>
                <w:rFonts w:ascii="Cambria Math" w:hAnsi="Cambria Math" w:cs="Times New Roman"/>
                <w:sz w:val="28"/>
                <w:szCs w:val="28"/>
                <w:lang w:val="kk-KZ"/>
              </w:rPr>
              <m:t>wt</m:t>
            </m:r>
          </m:sub>
        </m:sSub>
      </m:oMath>
      <w:r w:rsidR="00B96AFF" w:rsidRPr="00955C5A">
        <w:rPr>
          <w:rFonts w:ascii="Times New Roman" w:hAnsi="Times New Roman" w:cs="Times New Roman"/>
          <w:sz w:val="28"/>
          <w:szCs w:val="28"/>
          <w:lang w:val="kk-KZ"/>
        </w:rPr>
        <w:t xml:space="preserve"> – таңдалған ел және әлем бойынша жалпы экспорт көлемі.    </w:t>
      </w:r>
    </w:p>
    <w:p w14:paraId="65E17F6E" w14:textId="77777777" w:rsidR="00B96AFF" w:rsidRPr="00955C5A" w:rsidRDefault="00B96AFF" w:rsidP="00B96AFF">
      <w:pPr>
        <w:spacing w:after="0" w:line="240" w:lineRule="auto"/>
        <w:ind w:firstLine="567"/>
        <w:jc w:val="both"/>
        <w:rPr>
          <w:rFonts w:ascii="Times New Roman" w:hAnsi="Times New Roman" w:cs="Times New Roman"/>
          <w:sz w:val="28"/>
          <w:szCs w:val="28"/>
          <w:lang w:val="kk-KZ"/>
        </w:rPr>
      </w:pPr>
    </w:p>
    <w:p w14:paraId="16E292BA" w14:textId="77777777" w:rsidR="00B96AFF" w:rsidRPr="00955C5A" w:rsidRDefault="00B96AFF" w:rsidP="00B96AFF">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RCA мәндері экономиканың белгілі бір секторында мамандану болмаған кезде 0&lt;RCA&lt;1-ге дейін, ал бәсекелестік артықшылығы болған кезде RCA&gt;1 шексіздікке дейін өзгеруі мүмкін.</w:t>
      </w:r>
    </w:p>
    <w:p w14:paraId="41707264"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Бүгінгі таңда еліміздегі тоқыма өнеркәсібі кәсіпорындарының экономикалық дамуы, олардың инновациялық белсенділігінің жай-күйіне және деңгейіне байланысты болып отыр. Бұл алдымен тоқыма кәсіпорындарының инновациялық белсенділік көрсеткіштерін анықтауды қажет етеді. </w:t>
      </w:r>
    </w:p>
    <w:p w14:paraId="11E148C9" w14:textId="48A0D69C"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Кәсіпорындарға ұсынылатын көптеген инновациялық идеялар мен тұжырымдамаларды басқару және бақылау үшін көрсеткіштер қажет. Ресурстарды тиімді бөлу және инновациялық үдерістің әр кезеңіндегі тиімділігін бағалау үшін белгілі іріктеу критерийлері маңызды болып табылады. Түрлі өтініш берушілердің инновациялық жобаларға ұсыныстарын нақты бағалау және субсидияланатын жобалардың барысын бағалау үшін нақты көрсеткіштерге ие болу маңызды. Сондай-ақ инновацияларды бағалау үдерісін жетілдіру инвесторларға жаңа кәсіпорындар</w:t>
      </w:r>
      <w:r w:rsidR="000E020B" w:rsidRPr="00955C5A">
        <w:rPr>
          <w:rFonts w:ascii="Times New Roman" w:eastAsia="Times New Roman" w:hAnsi="Times New Roman" w:cs="Times New Roman"/>
          <w:sz w:val="28"/>
          <w:szCs w:val="28"/>
          <w:lang w:val="kk-KZ"/>
        </w:rPr>
        <w:t>д</w:t>
      </w:r>
      <w:r w:rsidR="00481644" w:rsidRPr="00955C5A">
        <w:rPr>
          <w:rFonts w:ascii="Times New Roman" w:eastAsia="Times New Roman" w:hAnsi="Times New Roman" w:cs="Times New Roman"/>
          <w:sz w:val="28"/>
          <w:szCs w:val="28"/>
          <w:lang w:val="kk-KZ"/>
        </w:rPr>
        <w:t>ы қаржыландыруға көмектеседі [42</w:t>
      </w:r>
      <w:r w:rsidRPr="00955C5A">
        <w:rPr>
          <w:rFonts w:ascii="Times New Roman" w:eastAsia="Times New Roman" w:hAnsi="Times New Roman" w:cs="Times New Roman"/>
          <w:sz w:val="28"/>
          <w:szCs w:val="28"/>
          <w:lang w:val="kk-KZ"/>
        </w:rPr>
        <w:t>].</w:t>
      </w:r>
    </w:p>
    <w:p w14:paraId="0AB2146D" w14:textId="5E85487F" w:rsidR="00A30E18" w:rsidRPr="00955C5A" w:rsidRDefault="00A30E18" w:rsidP="003762AD">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Қазіргі уақытта инновациялық белсенділікті есептеудің бірыңғай әдістемесі жоқ, бұл жүргізілетін зерттеудің әдістемелік аппаратын әзірлеудің күрделі</w:t>
      </w:r>
      <w:r w:rsidR="003762AD">
        <w:rPr>
          <w:rFonts w:ascii="Times New Roman" w:eastAsia="Times New Roman" w:hAnsi="Times New Roman" w:cs="Times New Roman"/>
          <w:sz w:val="28"/>
          <w:szCs w:val="28"/>
          <w:lang w:val="kk-KZ"/>
        </w:rPr>
        <w:t xml:space="preserve"> болуы</w:t>
      </w:r>
      <w:r w:rsidRPr="00955C5A">
        <w:rPr>
          <w:rFonts w:ascii="Times New Roman" w:eastAsia="Times New Roman" w:hAnsi="Times New Roman" w:cs="Times New Roman"/>
          <w:sz w:val="28"/>
          <w:szCs w:val="28"/>
          <w:lang w:val="kk-KZ"/>
        </w:rPr>
        <w:t xml:space="preserve">мен, </w:t>
      </w:r>
      <w:r w:rsidR="003762AD">
        <w:rPr>
          <w:rFonts w:ascii="Times New Roman" w:eastAsia="Times New Roman" w:hAnsi="Times New Roman" w:cs="Times New Roman"/>
          <w:sz w:val="28"/>
          <w:szCs w:val="28"/>
          <w:lang w:val="kk-KZ"/>
        </w:rPr>
        <w:t xml:space="preserve">сондай-ақ </w:t>
      </w:r>
      <w:r w:rsidRPr="00955C5A">
        <w:rPr>
          <w:rFonts w:ascii="Times New Roman" w:eastAsia="Times New Roman" w:hAnsi="Times New Roman" w:cs="Times New Roman"/>
          <w:sz w:val="28"/>
          <w:szCs w:val="28"/>
          <w:lang w:val="kk-KZ"/>
        </w:rPr>
        <w:t>инновациялық белсенділікті анықта</w:t>
      </w:r>
      <w:r w:rsidR="003762AD">
        <w:rPr>
          <w:rFonts w:ascii="Times New Roman" w:eastAsia="Times New Roman" w:hAnsi="Times New Roman" w:cs="Times New Roman"/>
          <w:sz w:val="28"/>
          <w:szCs w:val="28"/>
          <w:lang w:val="kk-KZ"/>
        </w:rPr>
        <w:t>уда авторлар көзқарасының әртүрлі болуымен</w:t>
      </w:r>
      <w:r w:rsidRPr="00955C5A">
        <w:rPr>
          <w:rFonts w:ascii="Times New Roman" w:eastAsia="Times New Roman" w:hAnsi="Times New Roman" w:cs="Times New Roman"/>
          <w:sz w:val="28"/>
          <w:szCs w:val="28"/>
          <w:lang w:val="kk-KZ"/>
        </w:rPr>
        <w:t xml:space="preserve">, кәсіпорындардың инновациялық қызметіне әсер ететін факторларды анықтау </w:t>
      </w:r>
      <w:r w:rsidR="00B065C1" w:rsidRPr="00955C5A">
        <w:rPr>
          <w:rFonts w:ascii="Times New Roman" w:eastAsia="Times New Roman" w:hAnsi="Times New Roman" w:cs="Times New Roman"/>
          <w:sz w:val="28"/>
          <w:szCs w:val="28"/>
          <w:lang w:val="kk-KZ"/>
        </w:rPr>
        <w:t>қиындықтарымен түсіндіріледі [43</w:t>
      </w:r>
      <w:r w:rsidRPr="00955C5A">
        <w:rPr>
          <w:rFonts w:ascii="Times New Roman" w:eastAsia="Times New Roman" w:hAnsi="Times New Roman" w:cs="Times New Roman"/>
          <w:sz w:val="28"/>
          <w:szCs w:val="28"/>
          <w:lang w:val="kk-KZ"/>
        </w:rPr>
        <w:t xml:space="preserve">]. Сонымен қатар қазіргі кезеңде инновациялық даму деңгейін бағалаумен байланысты әдістемелердің едәуір саны бар екеніне қарамастан, олардың </w:t>
      </w:r>
      <w:r w:rsidRPr="00955C5A">
        <w:rPr>
          <w:rFonts w:ascii="Times New Roman" w:eastAsia="Times New Roman" w:hAnsi="Times New Roman" w:cs="Times New Roman"/>
          <w:sz w:val="28"/>
          <w:szCs w:val="28"/>
          <w:lang w:val="kk-KZ"/>
        </w:rPr>
        <w:lastRenderedPageBreak/>
        <w:t>арасында қандай да бір ведомство бекіткен немесе жалпы</w:t>
      </w:r>
      <w:r w:rsidR="00B065C1" w:rsidRPr="00955C5A">
        <w:rPr>
          <w:rFonts w:ascii="Times New Roman" w:eastAsia="Times New Roman" w:hAnsi="Times New Roman" w:cs="Times New Roman"/>
          <w:sz w:val="28"/>
          <w:szCs w:val="28"/>
          <w:lang w:val="kk-KZ"/>
        </w:rPr>
        <w:t xml:space="preserve"> қабылданған әдістемелер жоқ [44</w:t>
      </w:r>
      <w:r w:rsidRPr="00955C5A">
        <w:rPr>
          <w:rFonts w:ascii="Times New Roman" w:eastAsia="Times New Roman" w:hAnsi="Times New Roman" w:cs="Times New Roman"/>
          <w:sz w:val="28"/>
          <w:szCs w:val="28"/>
          <w:lang w:val="kk-KZ"/>
        </w:rPr>
        <w:t>].</w:t>
      </w:r>
    </w:p>
    <w:p w14:paraId="6CC63F0F" w14:textId="77AFADEB" w:rsidR="00A30E18" w:rsidRPr="00955C5A" w:rsidRDefault="00A30E18" w:rsidP="003762AD">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Сондықтан да зерттеу барысында</w:t>
      </w:r>
      <w:r w:rsidR="004E0918" w:rsidRPr="00955C5A">
        <w:rPr>
          <w:rFonts w:ascii="Times New Roman" w:eastAsia="Times New Roman" w:hAnsi="Times New Roman" w:cs="Times New Roman"/>
          <w:sz w:val="28"/>
          <w:szCs w:val="28"/>
          <w:lang w:val="kk-KZ"/>
        </w:rPr>
        <w:t xml:space="preserve"> белгілі болғандай,</w:t>
      </w:r>
      <w:r w:rsidRPr="00955C5A">
        <w:rPr>
          <w:rFonts w:ascii="Times New Roman" w:eastAsia="Times New Roman" w:hAnsi="Times New Roman" w:cs="Times New Roman"/>
          <w:sz w:val="28"/>
          <w:szCs w:val="28"/>
          <w:lang w:val="kk-KZ"/>
        </w:rPr>
        <w:t xml:space="preserve"> тоқыма кәсіпорындарының инновациялық белсенділігін тиімді басқару үшін олардың инновациялық белсенділік көрсеткіштерін инновация түрлеріне байланысты нақты анықтау қажет.</w:t>
      </w:r>
    </w:p>
    <w:p w14:paraId="0814740A" w14:textId="47DD4CA4" w:rsidR="00A30E18" w:rsidRPr="00955C5A" w:rsidRDefault="00A30E18" w:rsidP="000E759E">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ЭЫДҰ мен Еуростат бірлесіп ұсынған Осло нұсқаулығын</w:t>
      </w:r>
      <w:r w:rsidR="000E759E" w:rsidRPr="00955C5A">
        <w:rPr>
          <w:rFonts w:ascii="Times New Roman" w:eastAsia="Times New Roman" w:hAnsi="Times New Roman" w:cs="Times New Roman"/>
          <w:sz w:val="28"/>
          <w:szCs w:val="28"/>
          <w:lang w:val="kk-KZ"/>
        </w:rPr>
        <w:t>да</w:t>
      </w:r>
      <w:r w:rsidRPr="00955C5A">
        <w:rPr>
          <w:rFonts w:ascii="Times New Roman" w:eastAsia="Times New Roman" w:hAnsi="Times New Roman" w:cs="Times New Roman"/>
          <w:sz w:val="28"/>
          <w:szCs w:val="28"/>
          <w:lang w:val="kk-KZ"/>
        </w:rPr>
        <w:t xml:space="preserve"> инновациялық белсенділікті</w:t>
      </w:r>
      <w:r w:rsidR="00042D9F" w:rsidRPr="00955C5A">
        <w:rPr>
          <w:rFonts w:ascii="Times New Roman" w:eastAsia="Times New Roman" w:hAnsi="Times New Roman" w:cs="Times New Roman"/>
          <w:sz w:val="28"/>
          <w:szCs w:val="28"/>
          <w:lang w:val="kk-KZ"/>
        </w:rPr>
        <w:t xml:space="preserve"> кәсіпорынның әзірлемелер мен зерттеулерге шығындары, тіркелген патенттер саны, сатып алынатын инновацияларға арналған шығындар, кәсіпорынның инновациялық қызметіне қатысатын қызметкерлердің үлесі сияқты көрсеткіш</w:t>
      </w:r>
      <w:r w:rsidR="000E759E" w:rsidRPr="00955C5A">
        <w:rPr>
          <w:rFonts w:ascii="Times New Roman" w:eastAsia="Times New Roman" w:hAnsi="Times New Roman" w:cs="Times New Roman"/>
          <w:sz w:val="28"/>
          <w:szCs w:val="28"/>
          <w:lang w:val="kk-KZ"/>
        </w:rPr>
        <w:t>тер бойынша өлшеу қарастырылған</w:t>
      </w:r>
      <w:r w:rsidRPr="00955C5A">
        <w:rPr>
          <w:rFonts w:ascii="Times New Roman" w:eastAsia="Times New Roman" w:hAnsi="Times New Roman" w:cs="Times New Roman"/>
          <w:sz w:val="28"/>
          <w:szCs w:val="28"/>
          <w:lang w:val="kk-KZ"/>
        </w:rPr>
        <w:t xml:space="preserve"> [11].</w:t>
      </w:r>
      <w:r w:rsidR="000E759E" w:rsidRPr="00955C5A">
        <w:rPr>
          <w:rFonts w:ascii="Times New Roman" w:eastAsia="Times New Roman" w:hAnsi="Times New Roman" w:cs="Times New Roman"/>
          <w:sz w:val="28"/>
          <w:szCs w:val="28"/>
          <w:lang w:val="kk-KZ"/>
        </w:rPr>
        <w:t xml:space="preserve"> </w:t>
      </w:r>
      <w:r w:rsidR="00132181">
        <w:rPr>
          <w:rFonts w:ascii="Times New Roman" w:eastAsia="Times New Roman" w:hAnsi="Times New Roman" w:cs="Times New Roman"/>
          <w:sz w:val="28"/>
          <w:szCs w:val="28"/>
          <w:lang w:val="kk-KZ"/>
        </w:rPr>
        <w:t>Бұл</w:t>
      </w:r>
      <w:r w:rsidR="000E759E" w:rsidRPr="00955C5A">
        <w:rPr>
          <w:rFonts w:ascii="Times New Roman" w:eastAsia="Times New Roman" w:hAnsi="Times New Roman" w:cs="Times New Roman"/>
          <w:sz w:val="28"/>
          <w:szCs w:val="28"/>
          <w:lang w:val="kk-KZ"/>
        </w:rPr>
        <w:t xml:space="preserve"> көрсеткіштер инновациялық белсенділі</w:t>
      </w:r>
      <w:r w:rsidR="00132181">
        <w:rPr>
          <w:rFonts w:ascii="Times New Roman" w:eastAsia="Times New Roman" w:hAnsi="Times New Roman" w:cs="Times New Roman"/>
          <w:sz w:val="28"/>
          <w:szCs w:val="28"/>
          <w:lang w:val="kk-KZ"/>
        </w:rPr>
        <w:t>кті</w:t>
      </w:r>
      <w:r w:rsidR="000E759E" w:rsidRPr="00955C5A">
        <w:rPr>
          <w:rFonts w:ascii="Times New Roman" w:eastAsia="Times New Roman" w:hAnsi="Times New Roman" w:cs="Times New Roman"/>
          <w:sz w:val="28"/>
          <w:szCs w:val="28"/>
          <w:lang w:val="kk-KZ"/>
        </w:rPr>
        <w:t xml:space="preserve"> анықтауда қолданылады.</w:t>
      </w:r>
    </w:p>
    <w:p w14:paraId="13B44D5F" w14:textId="48399F8D"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Еуропалық Одақ елдерінде жыл сайын Еуроодаққа мүше мемлекеттердің инновациялық қызметін салыстырмалы бағалауды қамтамасыз ететін «Еуропалық Инноваци</w:t>
      </w:r>
      <w:r w:rsidR="00372C94" w:rsidRPr="00955C5A">
        <w:rPr>
          <w:rFonts w:ascii="Times New Roman" w:eastAsia="Times New Roman" w:hAnsi="Times New Roman" w:cs="Times New Roman"/>
          <w:sz w:val="28"/>
          <w:szCs w:val="28"/>
          <w:lang w:val="kk-KZ"/>
        </w:rPr>
        <w:t xml:space="preserve">ялық Тақта» (EIS) жарияланады. </w:t>
      </w:r>
      <w:r w:rsidR="007000D7" w:rsidRPr="00955C5A">
        <w:rPr>
          <w:rFonts w:ascii="Times New Roman" w:eastAsia="Times New Roman" w:hAnsi="Times New Roman" w:cs="Times New Roman"/>
          <w:sz w:val="28"/>
          <w:szCs w:val="28"/>
          <w:lang w:val="kk-KZ"/>
        </w:rPr>
        <w:t>3</w:t>
      </w:r>
      <w:r w:rsidRPr="00955C5A">
        <w:rPr>
          <w:rFonts w:ascii="Times New Roman" w:eastAsia="Times New Roman" w:hAnsi="Times New Roman" w:cs="Times New Roman"/>
          <w:sz w:val="28"/>
          <w:szCs w:val="28"/>
          <w:lang w:val="kk-KZ"/>
        </w:rPr>
        <w:t>-кестеге сәйкес, «Еуропалық Инновациялық Тақта 2019» индикаторлардың 4 негізгі түрі мен 10 инновациялық өлшемді бөліп көрсететін</w:t>
      </w:r>
      <w:r w:rsidR="00F32DC5" w:rsidRPr="00955C5A">
        <w:rPr>
          <w:rFonts w:ascii="Times New Roman" w:eastAsia="Times New Roman" w:hAnsi="Times New Roman" w:cs="Times New Roman"/>
          <w:sz w:val="28"/>
          <w:szCs w:val="28"/>
          <w:lang w:val="kk-KZ"/>
        </w:rPr>
        <w:t xml:space="preserve"> 27 түрлі көрсеткішті қ</w:t>
      </w:r>
      <w:r w:rsidR="00B065C1" w:rsidRPr="00955C5A">
        <w:rPr>
          <w:rFonts w:ascii="Times New Roman" w:eastAsia="Times New Roman" w:hAnsi="Times New Roman" w:cs="Times New Roman"/>
          <w:sz w:val="28"/>
          <w:szCs w:val="28"/>
          <w:lang w:val="kk-KZ"/>
        </w:rPr>
        <w:t>амтиды [45</w:t>
      </w:r>
      <w:r w:rsidRPr="00955C5A">
        <w:rPr>
          <w:rFonts w:ascii="Times New Roman" w:eastAsia="Times New Roman" w:hAnsi="Times New Roman" w:cs="Times New Roman"/>
          <w:sz w:val="28"/>
          <w:szCs w:val="28"/>
          <w:lang w:val="kk-KZ"/>
        </w:rPr>
        <w:t>]. «Еуропалық Инновациялық Тақта» Еуростат және басқа халықаралық мойындалған деректерді талдау кезінде қол жетімді соңғы статистиканы пайдаланады. Халықаралық дереккөздер елдер арасындағы салыстыруды қамтамасыз ету үшін мүмкіндігінше пайдаланылады.</w:t>
      </w:r>
    </w:p>
    <w:p w14:paraId="0708EFA9"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p>
    <w:p w14:paraId="7CDED812" w14:textId="64D68D6F" w:rsidR="00A30E18" w:rsidRPr="00955C5A" w:rsidRDefault="00372C94" w:rsidP="001275F2">
      <w:pPr>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Кесте </w:t>
      </w:r>
      <w:r w:rsidR="007000D7" w:rsidRPr="00955C5A">
        <w:rPr>
          <w:rFonts w:ascii="Times New Roman" w:eastAsia="Times New Roman" w:hAnsi="Times New Roman" w:cs="Times New Roman"/>
          <w:sz w:val="28"/>
          <w:szCs w:val="28"/>
          <w:lang w:val="kk-KZ"/>
        </w:rPr>
        <w:t xml:space="preserve">3 - </w:t>
      </w:r>
      <w:r w:rsidR="00A30E18" w:rsidRPr="00955C5A">
        <w:rPr>
          <w:rFonts w:ascii="Times New Roman" w:eastAsia="Times New Roman" w:hAnsi="Times New Roman" w:cs="Times New Roman"/>
          <w:sz w:val="28"/>
          <w:szCs w:val="28"/>
          <w:lang w:val="kk-KZ"/>
        </w:rPr>
        <w:t>«Еуропалық Инновациялық Тақта 2019» өлшем құрылымы</w:t>
      </w:r>
      <w:r w:rsidRPr="00955C5A">
        <w:rPr>
          <w:rFonts w:ascii="Times New Roman" w:eastAsia="Times New Roman" w:hAnsi="Times New Roman" w:cs="Times New Roman"/>
          <w:sz w:val="28"/>
          <w:szCs w:val="28"/>
          <w:lang w:val="kk-KZ"/>
        </w:rPr>
        <w:t xml:space="preserve"> </w:t>
      </w:r>
    </w:p>
    <w:p w14:paraId="0C1414CA" w14:textId="77777777" w:rsidR="00A30E18" w:rsidRPr="00955C5A" w:rsidRDefault="00A30E18" w:rsidP="001275F2">
      <w:pPr>
        <w:spacing w:after="0" w:line="240" w:lineRule="auto"/>
        <w:ind w:firstLine="567"/>
        <w:jc w:val="both"/>
        <w:rPr>
          <w:rFonts w:ascii="Times New Roman" w:eastAsia="Times New Roman" w:hAnsi="Times New Roman" w:cs="Times New Roman"/>
          <w:lang w:val="kk-KZ"/>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8C1FD1" w:rsidRPr="00955C5A" w14:paraId="62CAAB21" w14:textId="77777777" w:rsidTr="003B4A48">
        <w:trPr>
          <w:trHeight w:val="5254"/>
        </w:trPr>
        <w:tc>
          <w:tcPr>
            <w:tcW w:w="4785" w:type="dxa"/>
          </w:tcPr>
          <w:p w14:paraId="796E52BC" w14:textId="77777777"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I. Негізгі шарттар</w:t>
            </w:r>
          </w:p>
          <w:p w14:paraId="1868EFD5" w14:textId="77777777"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Кадрлық ресурстар</w:t>
            </w:r>
          </w:p>
          <w:p w14:paraId="0CC589D6" w14:textId="77777777"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1. докторантураның жаңа түлектері </w:t>
            </w:r>
          </w:p>
          <w:p w14:paraId="114586D9" w14:textId="77777777"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 жоғары білімі бар 25-34 жас аралығындағы тұрғындар</w:t>
            </w:r>
          </w:p>
          <w:p w14:paraId="3352FDD6" w14:textId="77777777"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3. өмір бойы оқыту </w:t>
            </w:r>
          </w:p>
          <w:p w14:paraId="11E0CDC4" w14:textId="77777777"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Тартымды зерттеу жүйелері</w:t>
            </w:r>
          </w:p>
          <w:p w14:paraId="78429591" w14:textId="77777777"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1. халықаралық ғылыми бірлескен жарияланымдар </w:t>
            </w:r>
          </w:p>
          <w:p w14:paraId="2D70D2D0" w14:textId="77777777"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 ең үздік 10% сілтеме жасалған жарияланымдар</w:t>
            </w:r>
          </w:p>
          <w:p w14:paraId="5C544835" w14:textId="77777777"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3. докторантурадағы шетелдік студенттер</w:t>
            </w:r>
          </w:p>
          <w:p w14:paraId="28630082" w14:textId="77777777"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Инновациялық орта</w:t>
            </w:r>
          </w:p>
          <w:p w14:paraId="79173A3D" w14:textId="77777777"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 кең жолақты қолжетімділікке ену</w:t>
            </w:r>
          </w:p>
          <w:p w14:paraId="3A620458" w14:textId="667D7698"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2. мүмкіндіктерге негізделген кәсіпкерлік</w:t>
            </w:r>
          </w:p>
        </w:tc>
        <w:tc>
          <w:tcPr>
            <w:tcW w:w="4786" w:type="dxa"/>
          </w:tcPr>
          <w:p w14:paraId="5D4D6A7A" w14:textId="77777777"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III. Инновациялық қызмет </w:t>
            </w:r>
          </w:p>
          <w:p w14:paraId="7DFAA13C" w14:textId="77777777"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-Инноваторлар </w:t>
            </w:r>
          </w:p>
          <w:p w14:paraId="13086F9D" w14:textId="011B6765" w:rsidR="008C1FD1" w:rsidRPr="00955C5A" w:rsidRDefault="008C1FD1" w:rsidP="001275F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 өнім немесе процестік инновациялары бар ШОК</w:t>
            </w:r>
          </w:p>
          <w:p w14:paraId="45AE9467" w14:textId="77777777" w:rsidR="008C1FD1" w:rsidRPr="00955C5A" w:rsidRDefault="008C1FD1" w:rsidP="001275F2">
            <w:pPr>
              <w:spacing w:after="0" w:line="240" w:lineRule="auto"/>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w:t>
            </w:r>
            <w:r w:rsidRPr="00955C5A">
              <w:rPr>
                <w:rFonts w:ascii="Times New Roman" w:eastAsia="Times New Roman" w:hAnsi="Times New Roman" w:cs="Times New Roman"/>
                <w:sz w:val="24"/>
                <w:szCs w:val="24"/>
                <w:lang w:val="kk-KZ"/>
              </w:rPr>
              <w:t xml:space="preserve"> </w:t>
            </w:r>
            <w:r w:rsidRPr="00955C5A">
              <w:rPr>
                <w:rFonts w:ascii="Times New Roman" w:eastAsia="Times New Roman" w:hAnsi="Times New Roman" w:cs="Times New Roman"/>
                <w:sz w:val="24"/>
                <w:szCs w:val="24"/>
              </w:rPr>
              <w:t>маркетинг немесе ұйымдастыру саласындағы инновациялары бар ШОК</w:t>
            </w:r>
          </w:p>
          <w:p w14:paraId="5580205D" w14:textId="77777777" w:rsidR="008C1FD1" w:rsidRPr="00955C5A" w:rsidRDefault="008C1FD1" w:rsidP="001275F2">
            <w:pPr>
              <w:spacing w:after="0" w:line="240" w:lineRule="auto"/>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 компания ішінде инновацияларды енгізетін ШОК</w:t>
            </w:r>
          </w:p>
          <w:p w14:paraId="2F666DAC" w14:textId="77777777" w:rsidR="008C1FD1" w:rsidRPr="00955C5A" w:rsidRDefault="008C1FD1" w:rsidP="001275F2">
            <w:pPr>
              <w:spacing w:after="0" w:line="240" w:lineRule="auto"/>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 xml:space="preserve">-Байланыс </w:t>
            </w:r>
          </w:p>
          <w:p w14:paraId="078A29D1" w14:textId="77777777" w:rsidR="008C1FD1" w:rsidRPr="00955C5A" w:rsidRDefault="008C1FD1" w:rsidP="001275F2">
            <w:pPr>
              <w:spacing w:after="0" w:line="240" w:lineRule="auto"/>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 инновациялық ШОК басқалармен коллаборациясы</w:t>
            </w:r>
          </w:p>
          <w:p w14:paraId="5A72F198" w14:textId="77777777" w:rsidR="008C1FD1" w:rsidRPr="00955C5A" w:rsidRDefault="008C1FD1" w:rsidP="001275F2">
            <w:pPr>
              <w:spacing w:after="0" w:line="240" w:lineRule="auto"/>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 xml:space="preserve">2. мемлекеттік жеке бірлескен жарияланымдар </w:t>
            </w:r>
          </w:p>
          <w:p w14:paraId="6DC55D1B" w14:textId="77777777" w:rsidR="008C1FD1" w:rsidRPr="00955C5A" w:rsidRDefault="008C1FD1" w:rsidP="001275F2">
            <w:pPr>
              <w:spacing w:after="0" w:line="240" w:lineRule="auto"/>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 xml:space="preserve">3. ҒЗТКЖ-ға мемлекеттік шығыстарды жеке бірлесіп қаржыландыру </w:t>
            </w:r>
          </w:p>
          <w:p w14:paraId="4791CB32" w14:textId="77777777" w:rsidR="008C1FD1" w:rsidRPr="00955C5A" w:rsidRDefault="008C1FD1" w:rsidP="00D3449A">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Зияткерлік активтер</w:t>
            </w:r>
          </w:p>
          <w:p w14:paraId="3F2D16B4" w14:textId="77777777" w:rsidR="008C1FD1" w:rsidRPr="00955C5A" w:rsidRDefault="008C1FD1" w:rsidP="00D3449A">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1. PCT патенттік өтінімдері </w:t>
            </w:r>
          </w:p>
          <w:p w14:paraId="3FCCD38E" w14:textId="77777777" w:rsidR="008C1FD1" w:rsidRPr="00955C5A" w:rsidRDefault="008C1FD1" w:rsidP="00D3449A">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2. тауар таңбаларына өтінімдер </w:t>
            </w:r>
          </w:p>
          <w:p w14:paraId="1D3DB162" w14:textId="2FDCB219" w:rsidR="008C1FD1" w:rsidRPr="00955C5A" w:rsidRDefault="008C1FD1" w:rsidP="00D3449A">
            <w:pPr>
              <w:spacing w:after="0" w:line="240" w:lineRule="auto"/>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 өтінімдерді әзірлеу</w:t>
            </w:r>
          </w:p>
        </w:tc>
      </w:tr>
      <w:tr w:rsidR="003762AD" w:rsidRPr="009F6137" w14:paraId="10DD5C0D" w14:textId="77777777" w:rsidTr="003762AD">
        <w:trPr>
          <w:trHeight w:val="415"/>
        </w:trPr>
        <w:tc>
          <w:tcPr>
            <w:tcW w:w="4785" w:type="dxa"/>
          </w:tcPr>
          <w:p w14:paraId="10746FB2" w14:textId="77777777" w:rsidR="003762AD" w:rsidRPr="00955C5A" w:rsidRDefault="003762AD" w:rsidP="003762AD">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II. Инвестициялар </w:t>
            </w:r>
          </w:p>
          <w:p w14:paraId="5DEDBC34" w14:textId="77777777" w:rsidR="003762AD" w:rsidRPr="00955C5A" w:rsidRDefault="003762AD" w:rsidP="003762AD">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Қаржы және қолдау</w:t>
            </w:r>
          </w:p>
          <w:p w14:paraId="045A0E1B" w14:textId="77777777" w:rsidR="003762AD" w:rsidRPr="00955C5A" w:rsidRDefault="003762AD" w:rsidP="003762AD">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1. мемлекеттік сектордағы ҒЗТКЖ-ға шығыстар </w:t>
            </w:r>
          </w:p>
          <w:p w14:paraId="28D65CD5" w14:textId="68E8BAD0" w:rsidR="003762AD" w:rsidRPr="00955C5A" w:rsidRDefault="003762AD" w:rsidP="003762AD">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2. венчурлік капиталға шығыстар </w:t>
            </w:r>
          </w:p>
        </w:tc>
        <w:tc>
          <w:tcPr>
            <w:tcW w:w="4786" w:type="dxa"/>
          </w:tcPr>
          <w:p w14:paraId="36CECB5C" w14:textId="77777777" w:rsidR="003762AD" w:rsidRPr="00955C5A" w:rsidRDefault="003762AD" w:rsidP="003762AD">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IV. Әсер ету</w:t>
            </w:r>
          </w:p>
          <w:p w14:paraId="365C54ED" w14:textId="77777777" w:rsidR="003762AD" w:rsidRPr="00955C5A" w:rsidRDefault="003762AD" w:rsidP="003762AD">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Жұмыспен қамтуға әсері</w:t>
            </w:r>
          </w:p>
          <w:p w14:paraId="0F32CD09" w14:textId="77777777" w:rsidR="003762AD" w:rsidRPr="00955C5A" w:rsidRDefault="003762AD" w:rsidP="003762AD">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 ғылымды қажетсінетін қызметте жұмыспен қамтылу</w:t>
            </w:r>
          </w:p>
          <w:p w14:paraId="42B4102D" w14:textId="2AF089F1" w:rsidR="003762AD" w:rsidRPr="00955C5A" w:rsidRDefault="003762AD" w:rsidP="003762AD">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 инновациялық сектордың қарқынды</w:t>
            </w:r>
          </w:p>
        </w:tc>
      </w:tr>
    </w:tbl>
    <w:p w14:paraId="40D30DF7" w14:textId="4D33C703" w:rsidR="00317725" w:rsidRPr="00955C5A" w:rsidRDefault="00317725" w:rsidP="00317725">
      <w:pPr>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lastRenderedPageBreak/>
        <w:t>3-кестенің жалғасы</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317725" w:rsidRPr="009F6137" w14:paraId="34285B85" w14:textId="77777777" w:rsidTr="00317725">
        <w:trPr>
          <w:trHeight w:val="3874"/>
        </w:trPr>
        <w:tc>
          <w:tcPr>
            <w:tcW w:w="4785" w:type="dxa"/>
          </w:tcPr>
          <w:p w14:paraId="68199986" w14:textId="77777777" w:rsidR="003762AD" w:rsidRPr="00955C5A" w:rsidRDefault="003762AD" w:rsidP="003762AD">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Фирманың инвестициялары</w:t>
            </w:r>
          </w:p>
          <w:p w14:paraId="352DB93D" w14:textId="77777777" w:rsidR="00317725" w:rsidRPr="00955C5A" w:rsidRDefault="00317725" w:rsidP="00317725">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1. кәсіпкерлік сектордағы ҒЗТКЖ-ға шығыстар </w:t>
            </w:r>
          </w:p>
          <w:p w14:paraId="36281E8B" w14:textId="77777777" w:rsidR="00317725" w:rsidRPr="00955C5A" w:rsidRDefault="00317725" w:rsidP="00317725">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2.ҒЗТКЖ-ға байланысты емес инновацияларға арналған шығыстар </w:t>
            </w:r>
          </w:p>
          <w:p w14:paraId="3C289BFA" w14:textId="77777777" w:rsidR="00317725" w:rsidRPr="00955C5A" w:rsidRDefault="00317725" w:rsidP="00317725">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3. қызметкерлерінің АКТ дағдыларын дамыту немесе жетілдіру бойынша оқытуды ұсынатын кәсіпорындар</w:t>
            </w:r>
          </w:p>
        </w:tc>
        <w:tc>
          <w:tcPr>
            <w:tcW w:w="4786" w:type="dxa"/>
          </w:tcPr>
          <w:p w14:paraId="7AFCB26A" w14:textId="68B304DF" w:rsidR="00317725" w:rsidRPr="00955C5A" w:rsidRDefault="00317725" w:rsidP="00317725">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дамып келе жатқан кәсіпорындарында жұмыспен қамтылу</w:t>
            </w:r>
          </w:p>
          <w:p w14:paraId="4B5582F8" w14:textId="77777777" w:rsidR="00317725" w:rsidRPr="00955C5A" w:rsidRDefault="00317725" w:rsidP="00317725">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Сату әсері</w:t>
            </w:r>
          </w:p>
          <w:p w14:paraId="2A8E44AE" w14:textId="77777777" w:rsidR="00317725" w:rsidRPr="00955C5A" w:rsidRDefault="00317725" w:rsidP="00317725">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 орта және жоғары технологиялық мақсаттағы өнімдердің экспорты</w:t>
            </w:r>
          </w:p>
          <w:p w14:paraId="2EED7FDC" w14:textId="77777777" w:rsidR="00317725" w:rsidRPr="00955C5A" w:rsidRDefault="00317725" w:rsidP="00317725">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 ғылымды қажетсінетін қызметтердің экспорты</w:t>
            </w:r>
          </w:p>
          <w:p w14:paraId="684EDAAF" w14:textId="77777777" w:rsidR="00317725" w:rsidRPr="00955C5A" w:rsidRDefault="00317725" w:rsidP="00317725">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3. нарық үшін жаңа және кәсіпорын үшін жаңа инновациялық өнімдерді сату</w:t>
            </w:r>
          </w:p>
        </w:tc>
      </w:tr>
      <w:tr w:rsidR="00317725" w:rsidRPr="00955C5A" w14:paraId="73EC54D8" w14:textId="77777777" w:rsidTr="00317725">
        <w:tc>
          <w:tcPr>
            <w:tcW w:w="9571" w:type="dxa"/>
            <w:gridSpan w:val="2"/>
          </w:tcPr>
          <w:p w14:paraId="0B4BBF08" w14:textId="77777777" w:rsidR="00317725" w:rsidRPr="00955C5A" w:rsidRDefault="00317725" w:rsidP="00317725">
            <w:pPr>
              <w:spacing w:after="0" w:line="240" w:lineRule="auto"/>
              <w:ind w:firstLine="567"/>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Ескертпе - [</w:t>
            </w:r>
            <w:r w:rsidRPr="00955C5A">
              <w:rPr>
                <w:rFonts w:ascii="Times New Roman" w:eastAsia="Times New Roman" w:hAnsi="Times New Roman" w:cs="Times New Roman"/>
                <w:sz w:val="24"/>
                <w:szCs w:val="24"/>
                <w:lang w:val="en-US"/>
              </w:rPr>
              <w:t>45</w:t>
            </w:r>
            <w:r w:rsidRPr="00955C5A">
              <w:rPr>
                <w:rFonts w:ascii="Times New Roman" w:eastAsia="Times New Roman" w:hAnsi="Times New Roman" w:cs="Times New Roman"/>
                <w:sz w:val="24"/>
                <w:szCs w:val="24"/>
              </w:rPr>
              <w:t>] дереккөзінен алынды</w:t>
            </w:r>
          </w:p>
        </w:tc>
      </w:tr>
    </w:tbl>
    <w:p w14:paraId="56669561" w14:textId="77777777" w:rsidR="00317725" w:rsidRPr="00955C5A" w:rsidRDefault="00317725" w:rsidP="00317725">
      <w:pPr>
        <w:spacing w:after="0" w:line="240" w:lineRule="auto"/>
        <w:jc w:val="both"/>
        <w:rPr>
          <w:rFonts w:ascii="Times New Roman" w:eastAsia="Times New Roman" w:hAnsi="Times New Roman" w:cs="Times New Roman"/>
          <w:sz w:val="28"/>
          <w:szCs w:val="28"/>
          <w:lang w:val="kk-KZ"/>
        </w:rPr>
      </w:pPr>
    </w:p>
    <w:p w14:paraId="06E9BEA3" w14:textId="765EF63F" w:rsidR="00A30E18" w:rsidRPr="00955C5A" w:rsidRDefault="0075653D"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3</w:t>
      </w:r>
      <w:r w:rsidR="00A30E18" w:rsidRPr="00955C5A">
        <w:rPr>
          <w:rFonts w:ascii="Times New Roman" w:eastAsia="Times New Roman" w:hAnsi="Times New Roman" w:cs="Times New Roman"/>
          <w:sz w:val="28"/>
          <w:szCs w:val="28"/>
          <w:lang w:val="kk-KZ"/>
        </w:rPr>
        <w:t xml:space="preserve">-кестеде көрсетілген мәліметтер Еуропалық Одақ елдерінің макродеңгейдегі инновациялық қызметті бағалау көрсеткіштері болып табылады. Елдің макродеңгейіндегі көрсеткіштері </w:t>
      </w:r>
      <w:r w:rsidR="0012338E">
        <w:rPr>
          <w:rFonts w:ascii="Times New Roman" w:eastAsia="Times New Roman" w:hAnsi="Times New Roman" w:cs="Times New Roman"/>
          <w:sz w:val="28"/>
          <w:szCs w:val="28"/>
          <w:lang w:val="kk-KZ"/>
        </w:rPr>
        <w:t xml:space="preserve">негізінен шағын, орта және ірі кәсіпорындардың көрсеткіштерінің жиынтығынан құралады және олар тұтастай елдегі </w:t>
      </w:r>
      <w:r w:rsidR="00A30E18" w:rsidRPr="00955C5A">
        <w:rPr>
          <w:rFonts w:ascii="Times New Roman" w:eastAsia="Times New Roman" w:hAnsi="Times New Roman" w:cs="Times New Roman"/>
          <w:sz w:val="28"/>
          <w:szCs w:val="28"/>
          <w:lang w:val="kk-KZ"/>
        </w:rPr>
        <w:t>кәсіпорындардың</w:t>
      </w:r>
      <w:r w:rsidR="0012338E">
        <w:rPr>
          <w:rFonts w:ascii="Times New Roman" w:eastAsia="Times New Roman" w:hAnsi="Times New Roman" w:cs="Times New Roman"/>
          <w:sz w:val="28"/>
          <w:szCs w:val="28"/>
          <w:lang w:val="kk-KZ"/>
        </w:rPr>
        <w:t xml:space="preserve"> жалпы</w:t>
      </w:r>
      <w:r w:rsidR="00A30E18" w:rsidRPr="00955C5A">
        <w:rPr>
          <w:rFonts w:ascii="Times New Roman" w:eastAsia="Times New Roman" w:hAnsi="Times New Roman" w:cs="Times New Roman"/>
          <w:sz w:val="28"/>
          <w:szCs w:val="28"/>
          <w:lang w:val="kk-KZ"/>
        </w:rPr>
        <w:t xml:space="preserve"> инновациялық қызметін</w:t>
      </w:r>
      <w:r w:rsidR="0012338E">
        <w:rPr>
          <w:rFonts w:ascii="Times New Roman" w:eastAsia="Times New Roman" w:hAnsi="Times New Roman" w:cs="Times New Roman"/>
          <w:sz w:val="28"/>
          <w:szCs w:val="28"/>
          <w:lang w:val="kk-KZ"/>
        </w:rPr>
        <w:t xml:space="preserve">ің нәтижелеріне баға беруде </w:t>
      </w:r>
      <w:r w:rsidR="00A30E18" w:rsidRPr="00955C5A">
        <w:rPr>
          <w:rFonts w:ascii="Times New Roman" w:eastAsia="Times New Roman" w:hAnsi="Times New Roman" w:cs="Times New Roman"/>
          <w:sz w:val="28"/>
          <w:szCs w:val="28"/>
          <w:lang w:val="kk-KZ"/>
        </w:rPr>
        <w:t xml:space="preserve"> </w:t>
      </w:r>
      <w:r w:rsidR="002A1854" w:rsidRPr="00955C5A">
        <w:rPr>
          <w:rFonts w:ascii="Times New Roman" w:eastAsia="Times New Roman" w:hAnsi="Times New Roman" w:cs="Times New Roman"/>
          <w:sz w:val="28"/>
          <w:szCs w:val="28"/>
          <w:lang w:val="kk-KZ"/>
        </w:rPr>
        <w:t>қолданыла</w:t>
      </w:r>
      <w:r w:rsidR="0012338E">
        <w:rPr>
          <w:rFonts w:ascii="Times New Roman" w:eastAsia="Times New Roman" w:hAnsi="Times New Roman" w:cs="Times New Roman"/>
          <w:sz w:val="28"/>
          <w:szCs w:val="28"/>
          <w:lang w:val="kk-KZ"/>
        </w:rPr>
        <w:t xml:space="preserve">ды. </w:t>
      </w:r>
      <w:r w:rsidR="00071EDF">
        <w:rPr>
          <w:rFonts w:ascii="Times New Roman" w:eastAsia="Times New Roman" w:hAnsi="Times New Roman" w:cs="Times New Roman"/>
          <w:sz w:val="28"/>
          <w:szCs w:val="28"/>
          <w:lang w:val="kk-KZ"/>
        </w:rPr>
        <w:t xml:space="preserve">Осы </w:t>
      </w:r>
      <w:r w:rsidR="00A30E18" w:rsidRPr="00955C5A">
        <w:rPr>
          <w:rFonts w:ascii="Times New Roman" w:eastAsia="Times New Roman" w:hAnsi="Times New Roman" w:cs="Times New Roman"/>
          <w:sz w:val="28"/>
          <w:szCs w:val="28"/>
          <w:lang w:val="kk-KZ"/>
        </w:rPr>
        <w:t>кестеде</w:t>
      </w:r>
      <w:r w:rsidR="00071EDF">
        <w:rPr>
          <w:rFonts w:ascii="Times New Roman" w:eastAsia="Times New Roman" w:hAnsi="Times New Roman" w:cs="Times New Roman"/>
          <w:sz w:val="28"/>
          <w:szCs w:val="28"/>
          <w:lang w:val="kk-KZ"/>
        </w:rPr>
        <w:t xml:space="preserve"> келтірілген </w:t>
      </w:r>
      <w:r w:rsidR="004C67AE">
        <w:rPr>
          <w:rFonts w:ascii="Times New Roman" w:eastAsia="Times New Roman" w:hAnsi="Times New Roman" w:cs="Times New Roman"/>
          <w:sz w:val="28"/>
          <w:szCs w:val="28"/>
          <w:lang w:val="kk-KZ"/>
        </w:rPr>
        <w:t xml:space="preserve"> </w:t>
      </w:r>
      <w:r w:rsidR="00A30E18" w:rsidRPr="00955C5A">
        <w:rPr>
          <w:rFonts w:ascii="Times New Roman" w:eastAsia="Times New Roman" w:hAnsi="Times New Roman" w:cs="Times New Roman"/>
          <w:sz w:val="28"/>
          <w:szCs w:val="28"/>
          <w:lang w:val="kk-KZ"/>
        </w:rPr>
        <w:t>көрсеткіштер</w:t>
      </w:r>
      <w:r w:rsidR="00071EDF">
        <w:rPr>
          <w:rFonts w:ascii="Times New Roman" w:eastAsia="Times New Roman" w:hAnsi="Times New Roman" w:cs="Times New Roman"/>
          <w:sz w:val="28"/>
          <w:szCs w:val="28"/>
          <w:lang w:val="kk-KZ"/>
        </w:rPr>
        <w:t>дің ішінде</w:t>
      </w:r>
      <w:r w:rsidR="004C67AE">
        <w:rPr>
          <w:rFonts w:ascii="Times New Roman" w:eastAsia="Times New Roman" w:hAnsi="Times New Roman" w:cs="Times New Roman"/>
          <w:sz w:val="28"/>
          <w:szCs w:val="28"/>
          <w:lang w:val="kk-KZ"/>
        </w:rPr>
        <w:t xml:space="preserve"> </w:t>
      </w:r>
      <w:r w:rsidR="00A30E18" w:rsidRPr="00955C5A">
        <w:rPr>
          <w:rFonts w:ascii="Times New Roman" w:eastAsia="Times New Roman" w:hAnsi="Times New Roman" w:cs="Times New Roman"/>
          <w:sz w:val="28"/>
          <w:szCs w:val="28"/>
          <w:lang w:val="kk-KZ"/>
        </w:rPr>
        <w:t>кәсіпорын</w:t>
      </w:r>
      <w:r w:rsidR="00071EDF">
        <w:rPr>
          <w:rFonts w:ascii="Times New Roman" w:eastAsia="Times New Roman" w:hAnsi="Times New Roman" w:cs="Times New Roman"/>
          <w:sz w:val="28"/>
          <w:szCs w:val="28"/>
          <w:lang w:val="kk-KZ"/>
        </w:rPr>
        <w:t>н</w:t>
      </w:r>
      <w:r w:rsidR="00A30E18" w:rsidRPr="00955C5A">
        <w:rPr>
          <w:rFonts w:ascii="Times New Roman" w:eastAsia="Times New Roman" w:hAnsi="Times New Roman" w:cs="Times New Roman"/>
          <w:sz w:val="28"/>
          <w:szCs w:val="28"/>
          <w:lang w:val="kk-KZ"/>
        </w:rPr>
        <w:t>ың инновациялық белсенділігін</w:t>
      </w:r>
      <w:r w:rsidR="00071EDF">
        <w:rPr>
          <w:rFonts w:ascii="Times New Roman" w:eastAsia="Times New Roman" w:hAnsi="Times New Roman" w:cs="Times New Roman"/>
          <w:sz w:val="28"/>
          <w:szCs w:val="28"/>
          <w:lang w:val="kk-KZ"/>
        </w:rPr>
        <w:t>е</w:t>
      </w:r>
      <w:r w:rsidR="00A30E18" w:rsidRPr="00955C5A">
        <w:rPr>
          <w:rFonts w:ascii="Times New Roman" w:eastAsia="Times New Roman" w:hAnsi="Times New Roman" w:cs="Times New Roman"/>
          <w:sz w:val="28"/>
          <w:szCs w:val="28"/>
          <w:lang w:val="kk-KZ"/>
        </w:rPr>
        <w:t xml:space="preserve"> баға</w:t>
      </w:r>
      <w:r w:rsidR="00071EDF">
        <w:rPr>
          <w:rFonts w:ascii="Times New Roman" w:eastAsia="Times New Roman" w:hAnsi="Times New Roman" w:cs="Times New Roman"/>
          <w:sz w:val="28"/>
          <w:szCs w:val="28"/>
          <w:lang w:val="kk-KZ"/>
        </w:rPr>
        <w:t xml:space="preserve"> беруде оның </w:t>
      </w:r>
      <w:r w:rsidR="00071EDF" w:rsidRPr="00955C5A">
        <w:rPr>
          <w:rFonts w:ascii="Times New Roman" w:eastAsia="Times New Roman" w:hAnsi="Times New Roman" w:cs="Times New Roman"/>
          <w:sz w:val="28"/>
          <w:szCs w:val="28"/>
          <w:lang w:val="kk-KZ"/>
        </w:rPr>
        <w:t>ҒЗТКЖ-ға жұмсалатын шығыстар</w:t>
      </w:r>
      <w:r w:rsidR="00071EDF">
        <w:rPr>
          <w:rFonts w:ascii="Times New Roman" w:eastAsia="Times New Roman" w:hAnsi="Times New Roman" w:cs="Times New Roman"/>
          <w:sz w:val="28"/>
          <w:szCs w:val="28"/>
          <w:lang w:val="kk-KZ"/>
        </w:rPr>
        <w:t>ы,</w:t>
      </w:r>
      <w:r w:rsidR="00071EDF" w:rsidRPr="00955C5A">
        <w:rPr>
          <w:rFonts w:ascii="Times New Roman" w:eastAsia="Times New Roman" w:hAnsi="Times New Roman" w:cs="Times New Roman"/>
          <w:sz w:val="28"/>
          <w:szCs w:val="28"/>
          <w:lang w:val="kk-KZ"/>
        </w:rPr>
        <w:t xml:space="preserve"> </w:t>
      </w:r>
      <w:r w:rsidR="00A30E18" w:rsidRPr="00955C5A">
        <w:rPr>
          <w:rFonts w:ascii="Times New Roman" w:eastAsia="Times New Roman" w:hAnsi="Times New Roman" w:cs="Times New Roman"/>
          <w:sz w:val="28"/>
          <w:szCs w:val="28"/>
          <w:lang w:val="kk-KZ"/>
        </w:rPr>
        <w:t>кадрлар</w:t>
      </w:r>
      <w:r w:rsidR="00071EDF">
        <w:rPr>
          <w:rFonts w:ascii="Times New Roman" w:eastAsia="Times New Roman" w:hAnsi="Times New Roman" w:cs="Times New Roman"/>
          <w:sz w:val="28"/>
          <w:szCs w:val="28"/>
          <w:lang w:val="kk-KZ"/>
        </w:rPr>
        <w:t>ының біліктілік деңгейі</w:t>
      </w:r>
      <w:r w:rsidR="00A30E18" w:rsidRPr="00955C5A">
        <w:rPr>
          <w:rFonts w:ascii="Times New Roman" w:eastAsia="Times New Roman" w:hAnsi="Times New Roman" w:cs="Times New Roman"/>
          <w:sz w:val="28"/>
          <w:szCs w:val="28"/>
          <w:lang w:val="kk-KZ"/>
        </w:rPr>
        <w:t>, инновация</w:t>
      </w:r>
      <w:r w:rsidR="00071EDF">
        <w:rPr>
          <w:rFonts w:ascii="Times New Roman" w:eastAsia="Times New Roman" w:hAnsi="Times New Roman" w:cs="Times New Roman"/>
          <w:sz w:val="28"/>
          <w:szCs w:val="28"/>
          <w:lang w:val="kk-KZ"/>
        </w:rPr>
        <w:t>ның әрбір</w:t>
      </w:r>
      <w:r w:rsidR="00A30E18" w:rsidRPr="00955C5A">
        <w:rPr>
          <w:rFonts w:ascii="Times New Roman" w:eastAsia="Times New Roman" w:hAnsi="Times New Roman" w:cs="Times New Roman"/>
          <w:sz w:val="28"/>
          <w:szCs w:val="28"/>
          <w:lang w:val="kk-KZ"/>
        </w:rPr>
        <w:t xml:space="preserve"> түрі бойынша инновациялық белсенді</w:t>
      </w:r>
      <w:r w:rsidR="00071EDF">
        <w:rPr>
          <w:rFonts w:ascii="Times New Roman" w:eastAsia="Times New Roman" w:hAnsi="Times New Roman" w:cs="Times New Roman"/>
          <w:sz w:val="28"/>
          <w:szCs w:val="28"/>
          <w:lang w:val="kk-KZ"/>
        </w:rPr>
        <w:t>лігі</w:t>
      </w:r>
      <w:r w:rsidR="00A30E18" w:rsidRPr="00955C5A">
        <w:rPr>
          <w:rFonts w:ascii="Times New Roman" w:eastAsia="Times New Roman" w:hAnsi="Times New Roman" w:cs="Times New Roman"/>
          <w:sz w:val="28"/>
          <w:szCs w:val="28"/>
          <w:lang w:val="kk-KZ"/>
        </w:rPr>
        <w:t>, кәсіпорын</w:t>
      </w:r>
      <w:r w:rsidR="00071EDF">
        <w:rPr>
          <w:rFonts w:ascii="Times New Roman" w:eastAsia="Times New Roman" w:hAnsi="Times New Roman" w:cs="Times New Roman"/>
          <w:sz w:val="28"/>
          <w:szCs w:val="28"/>
          <w:lang w:val="kk-KZ"/>
        </w:rPr>
        <w:t>н</w:t>
      </w:r>
      <w:r w:rsidR="00A30E18" w:rsidRPr="00955C5A">
        <w:rPr>
          <w:rFonts w:ascii="Times New Roman" w:eastAsia="Times New Roman" w:hAnsi="Times New Roman" w:cs="Times New Roman"/>
          <w:sz w:val="28"/>
          <w:szCs w:val="28"/>
          <w:lang w:val="kk-KZ"/>
        </w:rPr>
        <w:t>ың</w:t>
      </w:r>
      <w:r w:rsidR="00071EDF">
        <w:rPr>
          <w:rFonts w:ascii="Times New Roman" w:eastAsia="Times New Roman" w:hAnsi="Times New Roman" w:cs="Times New Roman"/>
          <w:sz w:val="28"/>
          <w:szCs w:val="28"/>
          <w:lang w:val="kk-KZ"/>
        </w:rPr>
        <w:t xml:space="preserve"> басқа серіктестерімен</w:t>
      </w:r>
      <w:r w:rsidR="00A30E18" w:rsidRPr="00955C5A">
        <w:rPr>
          <w:rFonts w:ascii="Times New Roman" w:eastAsia="Times New Roman" w:hAnsi="Times New Roman" w:cs="Times New Roman"/>
          <w:sz w:val="28"/>
          <w:szCs w:val="28"/>
          <w:lang w:val="kk-KZ"/>
        </w:rPr>
        <w:t xml:space="preserve"> инновацияларды бірлесіп </w:t>
      </w:r>
      <w:r w:rsidR="00071EDF">
        <w:rPr>
          <w:rFonts w:ascii="Times New Roman" w:eastAsia="Times New Roman" w:hAnsi="Times New Roman" w:cs="Times New Roman"/>
          <w:sz w:val="28"/>
          <w:szCs w:val="28"/>
          <w:lang w:val="kk-KZ"/>
        </w:rPr>
        <w:t xml:space="preserve">іске </w:t>
      </w:r>
      <w:r w:rsidR="00A30E18" w:rsidRPr="00955C5A">
        <w:rPr>
          <w:rFonts w:ascii="Times New Roman" w:eastAsia="Times New Roman" w:hAnsi="Times New Roman" w:cs="Times New Roman"/>
          <w:sz w:val="28"/>
          <w:szCs w:val="28"/>
          <w:lang w:val="kk-KZ"/>
        </w:rPr>
        <w:t>асыруы, инновациялық қызметте жұмыспен қамтылғандар үлесі, инновациялық өнім экспортының жалпы өнімдегі үлесі қарастырылған. Бұл</w:t>
      </w:r>
      <w:r w:rsidR="00071EDF">
        <w:rPr>
          <w:rFonts w:ascii="Times New Roman" w:eastAsia="Times New Roman" w:hAnsi="Times New Roman" w:cs="Times New Roman"/>
          <w:sz w:val="28"/>
          <w:szCs w:val="28"/>
          <w:lang w:val="kk-KZ"/>
        </w:rPr>
        <w:t xml:space="preserve"> аталған</w:t>
      </w:r>
      <w:r w:rsidR="00A30E18" w:rsidRPr="00955C5A">
        <w:rPr>
          <w:rFonts w:ascii="Times New Roman" w:eastAsia="Times New Roman" w:hAnsi="Times New Roman" w:cs="Times New Roman"/>
          <w:sz w:val="28"/>
          <w:szCs w:val="28"/>
          <w:lang w:val="kk-KZ"/>
        </w:rPr>
        <w:t xml:space="preserve"> көрсеткіштер кәсіпорынның инновациялық белсенділігін</w:t>
      </w:r>
      <w:r w:rsidR="00071EDF">
        <w:rPr>
          <w:rFonts w:ascii="Times New Roman" w:eastAsia="Times New Roman" w:hAnsi="Times New Roman" w:cs="Times New Roman"/>
          <w:sz w:val="28"/>
          <w:szCs w:val="28"/>
          <w:lang w:val="kk-KZ"/>
        </w:rPr>
        <w:t>е</w:t>
      </w:r>
      <w:r w:rsidR="00A30E18" w:rsidRPr="00955C5A">
        <w:rPr>
          <w:rFonts w:ascii="Times New Roman" w:eastAsia="Times New Roman" w:hAnsi="Times New Roman" w:cs="Times New Roman"/>
          <w:sz w:val="28"/>
          <w:szCs w:val="28"/>
          <w:lang w:val="kk-KZ"/>
        </w:rPr>
        <w:t xml:space="preserve"> баға</w:t>
      </w:r>
      <w:r w:rsidR="00071EDF">
        <w:rPr>
          <w:rFonts w:ascii="Times New Roman" w:eastAsia="Times New Roman" w:hAnsi="Times New Roman" w:cs="Times New Roman"/>
          <w:sz w:val="28"/>
          <w:szCs w:val="28"/>
          <w:lang w:val="kk-KZ"/>
        </w:rPr>
        <w:t xml:space="preserve"> беруге өзінің оң ықпалын тигізетін болады</w:t>
      </w:r>
      <w:r w:rsidR="00A30E18" w:rsidRPr="00955C5A">
        <w:rPr>
          <w:rFonts w:ascii="Times New Roman" w:eastAsia="Times New Roman" w:hAnsi="Times New Roman" w:cs="Times New Roman"/>
          <w:sz w:val="28"/>
          <w:szCs w:val="28"/>
          <w:lang w:val="kk-KZ"/>
        </w:rPr>
        <w:t xml:space="preserve">.  </w:t>
      </w:r>
    </w:p>
    <w:p w14:paraId="50431CCD" w14:textId="6138480C" w:rsidR="00A30E18" w:rsidRPr="00955C5A" w:rsidRDefault="00A30E18" w:rsidP="001275F2">
      <w:pPr>
        <w:shd w:val="clear" w:color="auto" w:fill="FFFFFF"/>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Өндірістік кәсіпорындардың инновациялық белсенділігін бағалаудың заманауи тәсілдері ресейлік ғалымдар тарапынан да кеңінен зерттелініп келеді. Атап айтсақ </w:t>
      </w:r>
      <w:r w:rsidR="00F611E5" w:rsidRPr="00955C5A">
        <w:rPr>
          <w:rFonts w:ascii="Times New Roman" w:eastAsia="Times New Roman" w:hAnsi="Times New Roman" w:cs="Times New Roman"/>
          <w:sz w:val="28"/>
          <w:szCs w:val="28"/>
          <w:lang w:val="kk-KZ"/>
        </w:rPr>
        <w:t xml:space="preserve">А.А. </w:t>
      </w:r>
      <w:r w:rsidRPr="00955C5A">
        <w:rPr>
          <w:rFonts w:ascii="Times New Roman" w:eastAsia="Times New Roman" w:hAnsi="Times New Roman" w:cs="Times New Roman"/>
          <w:sz w:val="28"/>
          <w:szCs w:val="28"/>
          <w:lang w:val="kk-KZ"/>
        </w:rPr>
        <w:t xml:space="preserve">Трифилова, </w:t>
      </w:r>
      <w:r w:rsidR="00F611E5" w:rsidRPr="00955C5A">
        <w:rPr>
          <w:rFonts w:ascii="Times New Roman" w:eastAsia="Times New Roman" w:hAnsi="Times New Roman" w:cs="Times New Roman"/>
          <w:sz w:val="28"/>
          <w:szCs w:val="28"/>
          <w:lang w:val="kk-KZ"/>
        </w:rPr>
        <w:t xml:space="preserve">А.И. </w:t>
      </w:r>
      <w:r w:rsidRPr="00955C5A">
        <w:rPr>
          <w:rFonts w:ascii="Times New Roman" w:eastAsia="Times New Roman" w:hAnsi="Times New Roman" w:cs="Times New Roman"/>
          <w:sz w:val="28"/>
          <w:szCs w:val="28"/>
          <w:lang w:val="kk-KZ"/>
        </w:rPr>
        <w:t xml:space="preserve">Балашов, </w:t>
      </w:r>
      <w:r w:rsidR="00F611E5" w:rsidRPr="00955C5A">
        <w:rPr>
          <w:rFonts w:ascii="Times New Roman" w:eastAsia="Times New Roman" w:hAnsi="Times New Roman" w:cs="Times New Roman"/>
          <w:sz w:val="28"/>
          <w:szCs w:val="28"/>
          <w:lang w:val="kk-KZ"/>
        </w:rPr>
        <w:t xml:space="preserve">Е.М. </w:t>
      </w:r>
      <w:r w:rsidRPr="00955C5A">
        <w:rPr>
          <w:rFonts w:ascii="Times New Roman" w:eastAsia="Times New Roman" w:hAnsi="Times New Roman" w:cs="Times New Roman"/>
          <w:sz w:val="28"/>
          <w:szCs w:val="28"/>
          <w:lang w:val="kk-KZ"/>
        </w:rPr>
        <w:t xml:space="preserve">Рогова, </w:t>
      </w:r>
      <w:r w:rsidR="00F611E5" w:rsidRPr="00955C5A">
        <w:rPr>
          <w:rFonts w:ascii="Times New Roman" w:eastAsia="Times New Roman" w:hAnsi="Times New Roman" w:cs="Times New Roman"/>
          <w:sz w:val="28"/>
          <w:szCs w:val="28"/>
          <w:lang w:val="kk-KZ"/>
        </w:rPr>
        <w:t xml:space="preserve">Е.А. </w:t>
      </w:r>
      <w:r w:rsidRPr="00955C5A">
        <w:rPr>
          <w:rFonts w:ascii="Times New Roman" w:eastAsia="Times New Roman" w:hAnsi="Times New Roman" w:cs="Times New Roman"/>
          <w:sz w:val="28"/>
          <w:szCs w:val="28"/>
          <w:lang w:val="kk-KZ"/>
        </w:rPr>
        <w:t xml:space="preserve">Ткаченко, </w:t>
      </w:r>
      <w:r w:rsidR="00F611E5" w:rsidRPr="00955C5A">
        <w:rPr>
          <w:rFonts w:ascii="Times New Roman" w:eastAsia="Times New Roman" w:hAnsi="Times New Roman" w:cs="Times New Roman"/>
          <w:sz w:val="28"/>
          <w:szCs w:val="28"/>
          <w:lang w:val="kk-KZ"/>
        </w:rPr>
        <w:t xml:space="preserve">В.Н. </w:t>
      </w:r>
      <w:r w:rsidRPr="00955C5A">
        <w:rPr>
          <w:rFonts w:ascii="Times New Roman" w:eastAsia="Times New Roman" w:hAnsi="Times New Roman" w:cs="Times New Roman"/>
          <w:sz w:val="28"/>
          <w:szCs w:val="28"/>
          <w:lang w:val="kk-KZ"/>
        </w:rPr>
        <w:t xml:space="preserve">Гунин, </w:t>
      </w:r>
      <w:r w:rsidR="00F611E5" w:rsidRPr="00955C5A">
        <w:rPr>
          <w:rFonts w:ascii="Times New Roman" w:eastAsia="Times New Roman" w:hAnsi="Times New Roman" w:cs="Times New Roman"/>
          <w:sz w:val="28"/>
          <w:szCs w:val="28"/>
          <w:lang w:val="kk-KZ"/>
        </w:rPr>
        <w:t xml:space="preserve">В.П. </w:t>
      </w:r>
      <w:r w:rsidRPr="00955C5A">
        <w:rPr>
          <w:rFonts w:ascii="Times New Roman" w:eastAsia="Times New Roman" w:hAnsi="Times New Roman" w:cs="Times New Roman"/>
          <w:sz w:val="28"/>
          <w:szCs w:val="28"/>
          <w:lang w:val="kk-KZ"/>
        </w:rPr>
        <w:t xml:space="preserve">Баранчев, </w:t>
      </w:r>
      <w:r w:rsidR="00F611E5" w:rsidRPr="00955C5A">
        <w:rPr>
          <w:rFonts w:ascii="Times New Roman" w:eastAsia="Times New Roman" w:hAnsi="Times New Roman" w:cs="Times New Roman"/>
          <w:sz w:val="28"/>
          <w:szCs w:val="28"/>
          <w:lang w:val="kk-KZ"/>
        </w:rPr>
        <w:t xml:space="preserve">В.А. </w:t>
      </w:r>
      <w:r w:rsidRPr="00955C5A">
        <w:rPr>
          <w:rFonts w:ascii="Times New Roman" w:eastAsia="Times New Roman" w:hAnsi="Times New Roman" w:cs="Times New Roman"/>
          <w:sz w:val="28"/>
          <w:szCs w:val="28"/>
          <w:lang w:val="kk-KZ"/>
        </w:rPr>
        <w:t xml:space="preserve">Устинов, </w:t>
      </w:r>
      <w:r w:rsidR="00F611E5" w:rsidRPr="00955C5A">
        <w:rPr>
          <w:rFonts w:ascii="Times New Roman" w:eastAsia="Times New Roman" w:hAnsi="Times New Roman" w:cs="Times New Roman"/>
          <w:sz w:val="28"/>
          <w:szCs w:val="28"/>
          <w:lang w:val="kk-KZ"/>
        </w:rPr>
        <w:t xml:space="preserve">С.Ю. </w:t>
      </w:r>
      <w:r w:rsidRPr="00955C5A">
        <w:rPr>
          <w:rFonts w:ascii="Times New Roman" w:eastAsia="Times New Roman" w:hAnsi="Times New Roman" w:cs="Times New Roman"/>
          <w:sz w:val="28"/>
          <w:szCs w:val="28"/>
          <w:lang w:val="kk-KZ"/>
        </w:rPr>
        <w:t xml:space="preserve">Ляпина және т.б. көптеген авторлар кәсіпорындардың инновациялық белсенділігін бағалаудың түрлі тәсілдерін қарастырған. </w:t>
      </w:r>
    </w:p>
    <w:p w14:paraId="39B4B70B" w14:textId="2B962563" w:rsidR="00A30E18" w:rsidRPr="00955C5A" w:rsidRDefault="00F611E5" w:rsidP="001275F2">
      <w:pPr>
        <w:shd w:val="clear" w:color="auto" w:fill="FFFFFF"/>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А.А. </w:t>
      </w:r>
      <w:r w:rsidR="00A30E18" w:rsidRPr="00955C5A">
        <w:rPr>
          <w:rFonts w:ascii="Times New Roman" w:eastAsia="Times New Roman" w:hAnsi="Times New Roman" w:cs="Times New Roman"/>
          <w:sz w:val="28"/>
          <w:szCs w:val="28"/>
          <w:lang w:val="kk-KZ"/>
        </w:rPr>
        <w:t xml:space="preserve">Трифилова кәсіпорынның инновациялық белсенділігін бағалауды алынған коэффициенттердің мәндерін белгіленген базистік шамалармен есептеу және салыстыру түрінде жүргізген жөн деп есептейді. Мұнда кәсіпорынның ағымдағы жай-күйіне және оның инновациялық саладағы қол жеткізілген нәтижелеріне, сондай-ақ оларды көптеген көрсеткіштермен салыстыруға байланысты көшбасшы стратегиясын (жаңа өнімдер мен қызметтерді енгізу) таңдау немесе ізбасар стратегиясын (жақсартушы технологияларды игеру) таңдау арқылы іске асырылады. Талдауды жүзеге асыру үшін базалық, салыстырмалы шамалар өткен кезеңдегі көрсеткіштер, </w:t>
      </w:r>
      <w:r w:rsidR="00A30E18" w:rsidRPr="00955C5A">
        <w:rPr>
          <w:rFonts w:ascii="Times New Roman" w:eastAsia="Times New Roman" w:hAnsi="Times New Roman" w:cs="Times New Roman"/>
          <w:sz w:val="28"/>
          <w:szCs w:val="28"/>
          <w:lang w:val="kk-KZ"/>
        </w:rPr>
        <w:lastRenderedPageBreak/>
        <w:t>орташа салалық мәндер немесе бәсекелестердегі тиісті көрсеткіштер болуы мүмкін. Бұл ретте коэффициенттердің шекті мәндерін анықтау үшін критерийлер ретінде жетекші өнеркәсіп кәсіпорындарының инновациялық қызметін Статистикалық зерттеу деректерін, сондай-ақ шетелдік компаниялардың тәжірибесін пайдалануға болады деп есептейді. Автор кәсіпорынның инновациялық саладағы инфрақұрылымдық ресурстармен қамтамасыз етілу дәрежесін айқындайтын инновациялық белсенділіктің есептік экономикалық көрсеткіштерінің жиынтығын қамтитын бірқатар коэффициенттерді ұсынады:</w:t>
      </w:r>
    </w:p>
    <w:p w14:paraId="64DF0147" w14:textId="77777777" w:rsidR="00A30E18" w:rsidRPr="00955C5A" w:rsidRDefault="00A30E18" w:rsidP="001275F2">
      <w:pPr>
        <w:pStyle w:val="a4"/>
        <w:numPr>
          <w:ilvl w:val="0"/>
          <w:numId w:val="23"/>
        </w:numPr>
        <w:pBdr>
          <w:top w:val="nil"/>
          <w:left w:val="nil"/>
          <w:bottom w:val="nil"/>
          <w:right w:val="nil"/>
          <w:between w:val="nil"/>
        </w:pBdr>
        <w:shd w:val="clear" w:color="auto" w:fill="FFFFFF"/>
        <w:spacing w:after="0" w:line="240" w:lineRule="auto"/>
        <w:ind w:left="0" w:firstLine="567"/>
        <w:contextualSpacing w:val="0"/>
        <w:jc w:val="both"/>
        <w:rPr>
          <w:rFonts w:ascii="yandex-sans" w:eastAsia="yandex-sans" w:hAnsi="yandex-sans" w:cs="yandex-sans"/>
          <w:sz w:val="28"/>
          <w:szCs w:val="28"/>
          <w:lang w:val="kk-KZ"/>
        </w:rPr>
      </w:pPr>
      <w:r w:rsidRPr="00955C5A">
        <w:rPr>
          <w:rFonts w:ascii="Times New Roman" w:eastAsia="Times New Roman" w:hAnsi="Times New Roman" w:cs="Times New Roman"/>
          <w:sz w:val="28"/>
          <w:szCs w:val="28"/>
          <w:lang w:val="kk-KZ"/>
        </w:rPr>
        <w:t>зияткерлік меншікпен қамтамасыз ету коэффициенті;</w:t>
      </w:r>
    </w:p>
    <w:p w14:paraId="5A40EA4A" w14:textId="47218FF9" w:rsidR="00A30E18" w:rsidRPr="00955C5A" w:rsidRDefault="00A30E18" w:rsidP="001275F2">
      <w:pPr>
        <w:pStyle w:val="a4"/>
        <w:numPr>
          <w:ilvl w:val="0"/>
          <w:numId w:val="23"/>
        </w:numPr>
        <w:pBdr>
          <w:top w:val="nil"/>
          <w:left w:val="nil"/>
          <w:bottom w:val="nil"/>
          <w:right w:val="nil"/>
          <w:between w:val="nil"/>
        </w:pBdr>
        <w:shd w:val="clear" w:color="auto" w:fill="FFFFFF"/>
        <w:spacing w:after="0" w:line="240" w:lineRule="auto"/>
        <w:ind w:left="0" w:firstLine="567"/>
        <w:contextualSpacing w:val="0"/>
        <w:jc w:val="both"/>
        <w:rPr>
          <w:sz w:val="28"/>
          <w:szCs w:val="28"/>
          <w:lang w:val="kk-KZ"/>
        </w:rPr>
      </w:pPr>
      <w:r w:rsidRPr="00955C5A">
        <w:rPr>
          <w:rFonts w:ascii="Times New Roman" w:eastAsia="Times New Roman" w:hAnsi="Times New Roman" w:cs="Times New Roman"/>
          <w:sz w:val="28"/>
          <w:szCs w:val="28"/>
          <w:lang w:val="kk-KZ"/>
        </w:rPr>
        <w:t>ҒЗЖ және ТКЖ</w:t>
      </w:r>
      <w:r w:rsidR="00977B9F"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kk-KZ"/>
        </w:rPr>
        <w:t>жұмыс істейтін персоналдың коэффициенті;</w:t>
      </w:r>
    </w:p>
    <w:p w14:paraId="07690F80" w14:textId="77777777" w:rsidR="00A30E18" w:rsidRPr="00955C5A" w:rsidRDefault="00A30E18" w:rsidP="001275F2">
      <w:pPr>
        <w:pStyle w:val="a4"/>
        <w:numPr>
          <w:ilvl w:val="0"/>
          <w:numId w:val="23"/>
        </w:numPr>
        <w:pBdr>
          <w:top w:val="nil"/>
          <w:left w:val="nil"/>
          <w:bottom w:val="nil"/>
          <w:right w:val="nil"/>
          <w:between w:val="nil"/>
        </w:pBdr>
        <w:shd w:val="clear" w:color="auto" w:fill="FFFFFF"/>
        <w:spacing w:after="0" w:line="240" w:lineRule="auto"/>
        <w:ind w:left="0" w:firstLine="567"/>
        <w:contextualSpacing w:val="0"/>
        <w:jc w:val="both"/>
        <w:rPr>
          <w:sz w:val="28"/>
          <w:szCs w:val="28"/>
          <w:lang w:val="kk-KZ"/>
        </w:rPr>
      </w:pPr>
      <w:r w:rsidRPr="00955C5A">
        <w:rPr>
          <w:rFonts w:ascii="Times New Roman" w:eastAsia="Times New Roman" w:hAnsi="Times New Roman" w:cs="Times New Roman"/>
          <w:sz w:val="28"/>
          <w:szCs w:val="28"/>
          <w:lang w:val="kk-KZ"/>
        </w:rPr>
        <w:t>ҒЗЖ және ТКЖ арналған мүлік коэффициенті;</w:t>
      </w:r>
    </w:p>
    <w:p w14:paraId="64844337" w14:textId="77777777" w:rsidR="00A30E18" w:rsidRPr="00955C5A" w:rsidRDefault="00A30E18" w:rsidP="001275F2">
      <w:pPr>
        <w:pStyle w:val="a4"/>
        <w:numPr>
          <w:ilvl w:val="0"/>
          <w:numId w:val="23"/>
        </w:numPr>
        <w:pBdr>
          <w:top w:val="nil"/>
          <w:left w:val="nil"/>
          <w:bottom w:val="nil"/>
          <w:right w:val="nil"/>
          <w:between w:val="nil"/>
        </w:pBdr>
        <w:shd w:val="clear" w:color="auto" w:fill="FFFFFF"/>
        <w:spacing w:after="0" w:line="240" w:lineRule="auto"/>
        <w:ind w:left="0" w:firstLine="567"/>
        <w:contextualSpacing w:val="0"/>
        <w:jc w:val="both"/>
        <w:rPr>
          <w:sz w:val="28"/>
          <w:szCs w:val="28"/>
          <w:lang w:val="kk-KZ"/>
        </w:rPr>
      </w:pPr>
      <w:r w:rsidRPr="00955C5A">
        <w:rPr>
          <w:rFonts w:ascii="Times New Roman" w:eastAsia="Times New Roman" w:hAnsi="Times New Roman" w:cs="Times New Roman"/>
          <w:sz w:val="28"/>
          <w:szCs w:val="28"/>
          <w:lang w:val="kk-KZ"/>
        </w:rPr>
        <w:t>кәсіпорынның жаңа жабдықтарды және жаңа өндірістік-технологиялық желілерді игеруге қабілетін көрсететін жаңа техниканы игеру коэффициенті;</w:t>
      </w:r>
    </w:p>
    <w:p w14:paraId="41138B25" w14:textId="77777777" w:rsidR="00A30E18" w:rsidRPr="00955C5A" w:rsidRDefault="00A30E18" w:rsidP="001275F2">
      <w:pPr>
        <w:pStyle w:val="a4"/>
        <w:numPr>
          <w:ilvl w:val="0"/>
          <w:numId w:val="23"/>
        </w:numPr>
        <w:pBdr>
          <w:top w:val="nil"/>
          <w:left w:val="nil"/>
          <w:bottom w:val="nil"/>
          <w:right w:val="nil"/>
          <w:between w:val="nil"/>
        </w:pBdr>
        <w:shd w:val="clear" w:color="auto" w:fill="FFFFFF"/>
        <w:spacing w:after="0" w:line="240" w:lineRule="auto"/>
        <w:ind w:left="0" w:firstLine="567"/>
        <w:contextualSpacing w:val="0"/>
        <w:jc w:val="both"/>
        <w:rPr>
          <w:sz w:val="28"/>
          <w:szCs w:val="28"/>
          <w:lang w:val="kk-KZ"/>
        </w:rPr>
      </w:pPr>
      <w:r w:rsidRPr="00955C5A">
        <w:rPr>
          <w:rFonts w:ascii="Times New Roman" w:eastAsia="Times New Roman" w:hAnsi="Times New Roman" w:cs="Times New Roman"/>
          <w:sz w:val="28"/>
          <w:szCs w:val="28"/>
          <w:lang w:val="kk-KZ"/>
        </w:rPr>
        <w:t>жаңа өнімді енгізу коэффициенті;</w:t>
      </w:r>
    </w:p>
    <w:p w14:paraId="25CDCF14" w14:textId="73549845" w:rsidR="00A30E18" w:rsidRPr="00955C5A" w:rsidRDefault="00F32DC5" w:rsidP="001275F2">
      <w:pPr>
        <w:pStyle w:val="a4"/>
        <w:numPr>
          <w:ilvl w:val="0"/>
          <w:numId w:val="23"/>
        </w:numPr>
        <w:pBdr>
          <w:top w:val="nil"/>
          <w:left w:val="nil"/>
          <w:bottom w:val="nil"/>
          <w:right w:val="nil"/>
          <w:between w:val="nil"/>
        </w:pBdr>
        <w:shd w:val="clear" w:color="auto" w:fill="FFFFFF"/>
        <w:spacing w:after="0" w:line="240" w:lineRule="auto"/>
        <w:ind w:left="0" w:firstLine="567"/>
        <w:contextualSpacing w:val="0"/>
        <w:jc w:val="both"/>
        <w:rPr>
          <w:sz w:val="28"/>
          <w:szCs w:val="28"/>
          <w:lang w:val="kk-KZ"/>
        </w:rPr>
      </w:pPr>
      <w:r w:rsidRPr="00955C5A">
        <w:rPr>
          <w:rFonts w:ascii="Times New Roman" w:eastAsia="Times New Roman" w:hAnsi="Times New Roman" w:cs="Times New Roman"/>
          <w:sz w:val="28"/>
          <w:szCs w:val="28"/>
          <w:lang w:val="kk-KZ"/>
        </w:rPr>
        <w:t>и</w:t>
      </w:r>
      <w:r w:rsidR="001D7B06" w:rsidRPr="00955C5A">
        <w:rPr>
          <w:rFonts w:ascii="Times New Roman" w:eastAsia="Times New Roman" w:hAnsi="Times New Roman" w:cs="Times New Roman"/>
          <w:sz w:val="28"/>
          <w:szCs w:val="28"/>
          <w:lang w:val="kk-KZ"/>
        </w:rPr>
        <w:t>нновациялық өсу коэффициенті [</w:t>
      </w:r>
      <w:r w:rsidR="001D7B06" w:rsidRPr="00955C5A">
        <w:rPr>
          <w:rFonts w:ascii="Times New Roman" w:eastAsia="Times New Roman" w:hAnsi="Times New Roman" w:cs="Times New Roman"/>
          <w:sz w:val="28"/>
          <w:szCs w:val="28"/>
          <w:lang w:val="en-US"/>
        </w:rPr>
        <w:t>46</w:t>
      </w:r>
      <w:r w:rsidR="00A30E18" w:rsidRPr="00955C5A">
        <w:rPr>
          <w:rFonts w:ascii="Times New Roman" w:eastAsia="Times New Roman" w:hAnsi="Times New Roman" w:cs="Times New Roman"/>
          <w:sz w:val="28"/>
          <w:szCs w:val="28"/>
          <w:lang w:val="kk-KZ"/>
        </w:rPr>
        <w:t>].</w:t>
      </w:r>
    </w:p>
    <w:p w14:paraId="638DF46D"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Инновациялық қызметтің деңгейі сол елдегі кәсіпорындардың инновациялық белсенділігіне тікелей байланысты болып келеді. Микродеңгейде инновациялық белсенділік дәрежесін бағалаудың келесі тәсілінде, эксперттер кәсіпорындарда 5-баллдық шкала бойынша инновациялық белсенділік деңгейін параметрлер бойынша төмендегі формула арқылы анықтайды:</w:t>
      </w:r>
    </w:p>
    <w:p w14:paraId="57E6E259"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p>
    <w:p w14:paraId="4F86479F" w14:textId="487CB902" w:rsidR="00A30E18" w:rsidRPr="00955C5A" w:rsidRDefault="00845177" w:rsidP="001275F2">
      <w:pPr>
        <w:spacing w:after="0" w:line="240" w:lineRule="auto"/>
        <w:jc w:val="right"/>
        <w:rPr>
          <w:rFonts w:ascii="Times New Roman" w:hAnsi="Times New Roman" w:cs="Times New Roman"/>
          <w:i/>
          <w:sz w:val="28"/>
          <w:szCs w:val="28"/>
          <w:lang w:val="en-US"/>
        </w:rPr>
      </w:pPr>
      <m:oMath>
        <m:sSub>
          <m:sSubPr>
            <m:ctrlPr>
              <w:rPr>
                <w:rFonts w:ascii="Cambria Math" w:hAnsi="Times New Roman"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ИБ</m:t>
            </m:r>
          </m:sub>
        </m:sSub>
        <m:r>
          <w:rPr>
            <w:rFonts w:ascii="Cambria Math" w:hAnsi="Times New Roman" w:cs="Times New Roman"/>
            <w:sz w:val="28"/>
            <w:szCs w:val="28"/>
            <w:lang w:val="en-US"/>
          </w:rPr>
          <m:t xml:space="preserve">= </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1</m:t>
            </m:r>
          </m:num>
          <m:den>
            <m:r>
              <w:rPr>
                <w:rFonts w:ascii="Cambria Math" w:hAnsi="Times New Roman" w:cs="Times New Roman"/>
                <w:sz w:val="28"/>
                <w:szCs w:val="28"/>
                <w:lang w:val="en-US"/>
              </w:rPr>
              <m:t>7</m:t>
            </m:r>
          </m:den>
        </m:f>
        <m:nary>
          <m:naryPr>
            <m:chr m:val="∑"/>
            <m:limLoc m:val="undOvr"/>
            <m:subHide m:val="1"/>
            <m:supHide m:val="1"/>
            <m:ctrlPr>
              <w:rPr>
                <w:rFonts w:ascii="Cambria Math" w:hAnsi="Times New Roman" w:cs="Times New Roman"/>
                <w:i/>
                <w:sz w:val="28"/>
                <w:szCs w:val="28"/>
                <w:lang w:val="en-US"/>
              </w:rPr>
            </m:ctrlPr>
          </m:naryPr>
          <m:sub/>
          <m:sup/>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i</m:t>
                </m:r>
              </m:sub>
            </m:sSub>
          </m:e>
        </m:nary>
      </m:oMath>
      <w:r w:rsidR="00A30E18" w:rsidRPr="00955C5A">
        <w:rPr>
          <w:rFonts w:ascii="Times New Roman" w:hAnsi="Times New Roman" w:cs="Times New Roman"/>
          <w:i/>
          <w:sz w:val="28"/>
          <w:szCs w:val="28"/>
          <w:lang w:val="en-US"/>
        </w:rPr>
        <w:t xml:space="preserve">, i=1,2,…,7             </w:t>
      </w:r>
      <w:r w:rsidR="00761E3E" w:rsidRPr="00955C5A">
        <w:rPr>
          <w:rFonts w:ascii="Times New Roman" w:hAnsi="Times New Roman" w:cs="Times New Roman"/>
          <w:i/>
          <w:sz w:val="28"/>
          <w:szCs w:val="28"/>
          <w:lang w:val="kk-KZ"/>
        </w:rPr>
        <w:t xml:space="preserve">  </w:t>
      </w:r>
      <w:r w:rsidR="00A30E18" w:rsidRPr="00955C5A">
        <w:rPr>
          <w:rFonts w:ascii="Times New Roman" w:hAnsi="Times New Roman" w:cs="Times New Roman"/>
          <w:i/>
          <w:sz w:val="28"/>
          <w:szCs w:val="28"/>
          <w:lang w:val="kk-KZ"/>
        </w:rPr>
        <w:t xml:space="preserve">                          </w:t>
      </w:r>
      <w:r w:rsidR="00A30E18" w:rsidRPr="00955C5A">
        <w:rPr>
          <w:rFonts w:ascii="Times New Roman" w:hAnsi="Times New Roman" w:cs="Times New Roman"/>
          <w:i/>
          <w:sz w:val="28"/>
          <w:szCs w:val="28"/>
          <w:lang w:val="en-US"/>
        </w:rPr>
        <w:t xml:space="preserve">   </w:t>
      </w:r>
      <w:r w:rsidR="00A30E18" w:rsidRPr="00955C5A">
        <w:rPr>
          <w:rFonts w:ascii="Times New Roman" w:hAnsi="Times New Roman" w:cs="Times New Roman"/>
          <w:sz w:val="28"/>
          <w:szCs w:val="28"/>
          <w:lang w:val="en-US"/>
        </w:rPr>
        <w:t>(</w:t>
      </w:r>
      <w:r w:rsidR="002876AD" w:rsidRPr="00955C5A">
        <w:rPr>
          <w:rFonts w:ascii="Times New Roman" w:hAnsi="Times New Roman" w:cs="Times New Roman"/>
          <w:sz w:val="28"/>
          <w:szCs w:val="28"/>
          <w:lang w:val="kk-KZ"/>
        </w:rPr>
        <w:t>3</w:t>
      </w:r>
      <w:r w:rsidR="00A30E18" w:rsidRPr="00955C5A">
        <w:rPr>
          <w:rFonts w:ascii="Times New Roman" w:hAnsi="Times New Roman" w:cs="Times New Roman"/>
          <w:sz w:val="28"/>
          <w:szCs w:val="28"/>
          <w:lang w:val="en-US"/>
        </w:rPr>
        <w:t>)</w:t>
      </w:r>
    </w:p>
    <w:p w14:paraId="6D76900D"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en-US"/>
        </w:rPr>
      </w:pPr>
    </w:p>
    <w:p w14:paraId="78813523" w14:textId="77777777" w:rsidR="00A30E18" w:rsidRPr="00955C5A" w:rsidRDefault="00A30E18" w:rsidP="001275F2">
      <w:pPr>
        <w:spacing w:after="0" w:line="240" w:lineRule="auto"/>
        <w:ind w:firstLine="708"/>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rPr>
        <w:t>мұнда</w:t>
      </w:r>
      <w:r w:rsidRPr="00955C5A">
        <w:rPr>
          <w:rFonts w:ascii="Times New Roman" w:eastAsia="Times New Roman" w:hAnsi="Times New Roman" w:cs="Times New Roman"/>
          <w:sz w:val="28"/>
          <w:szCs w:val="28"/>
          <w:lang w:val="en-US"/>
        </w:rPr>
        <w:t>,</w:t>
      </w:r>
    </w:p>
    <w:p w14:paraId="0FE067A5" w14:textId="77777777" w:rsidR="00A30E18" w:rsidRPr="00955C5A" w:rsidRDefault="00A30E18" w:rsidP="001275F2">
      <w:pPr>
        <w:spacing w:after="0" w:line="240" w:lineRule="auto"/>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lang w:val="en-US"/>
        </w:rPr>
        <w:tab/>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К</m:t>
            </m:r>
          </m:e>
          <m:sub>
            <m:r>
              <w:rPr>
                <w:rFonts w:ascii="Cambria Math" w:eastAsia="Cambria Math" w:hAnsi="Cambria Math" w:cs="Cambria Math"/>
                <w:sz w:val="28"/>
                <w:szCs w:val="28"/>
              </w:rPr>
              <m:t>ИБ</m:t>
            </m:r>
          </m:sub>
        </m:sSub>
      </m:oMath>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инновациялық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белсенділік</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коэффициенті</w:t>
      </w:r>
      <w:r w:rsidRPr="00955C5A">
        <w:rPr>
          <w:rFonts w:ascii="Times New Roman" w:eastAsia="Times New Roman" w:hAnsi="Times New Roman" w:cs="Times New Roman"/>
          <w:sz w:val="28"/>
          <w:szCs w:val="28"/>
          <w:lang w:val="en-US"/>
        </w:rPr>
        <w:t>;</w:t>
      </w:r>
    </w:p>
    <w:p w14:paraId="2EF4D605" w14:textId="77777777" w:rsidR="00A30E18" w:rsidRPr="00955C5A" w:rsidRDefault="00A30E18" w:rsidP="001275F2">
      <w:pPr>
        <w:spacing w:after="0" w:line="240" w:lineRule="auto"/>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lang w:val="en-US"/>
        </w:rPr>
        <w:tab/>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А</m:t>
            </m:r>
          </m:e>
          <m:sub>
            <m:r>
              <w:rPr>
                <w:rFonts w:ascii="Cambria Math" w:eastAsia="Cambria Math" w:hAnsi="Cambria Math" w:cs="Cambria Math"/>
                <w:sz w:val="28"/>
                <w:szCs w:val="28"/>
              </w:rPr>
              <m:t>i</m:t>
            </m:r>
          </m:sub>
        </m:sSub>
      </m:oMath>
      <w:r w:rsidRPr="00955C5A">
        <w:rPr>
          <w:rFonts w:ascii="Times New Roman" w:eastAsia="Times New Roman" w:hAnsi="Times New Roman" w:cs="Times New Roman"/>
          <w:sz w:val="28"/>
          <w:szCs w:val="28"/>
          <w:lang w:val="en-US"/>
        </w:rPr>
        <w:t xml:space="preserve"> – </w:t>
      </w:r>
      <w:r w:rsidRPr="00955C5A">
        <w:rPr>
          <w:rFonts w:ascii="Times New Roman" w:eastAsia="Times New Roman" w:hAnsi="Times New Roman" w:cs="Times New Roman"/>
          <w:sz w:val="28"/>
          <w:szCs w:val="28"/>
        </w:rPr>
        <w:t>инновациялық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белсенділік</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параметрлері</w:t>
      </w:r>
      <w:r w:rsidRPr="00955C5A">
        <w:rPr>
          <w:rFonts w:ascii="Times New Roman" w:eastAsia="Times New Roman" w:hAnsi="Times New Roman" w:cs="Times New Roman"/>
          <w:sz w:val="28"/>
          <w:szCs w:val="28"/>
          <w:lang w:val="en-US"/>
        </w:rPr>
        <w:t>.</w:t>
      </w:r>
    </w:p>
    <w:p w14:paraId="01C356AF"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en-US"/>
        </w:rPr>
      </w:pPr>
    </w:p>
    <w:p w14:paraId="3DE13B63"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rPr>
        <w:t>Бұл</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параметрлер</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келесілерді</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қамтиды</w:t>
      </w:r>
      <w:r w:rsidRPr="00955C5A">
        <w:rPr>
          <w:rFonts w:ascii="Times New Roman" w:eastAsia="Times New Roman" w:hAnsi="Times New Roman" w:cs="Times New Roman"/>
          <w:sz w:val="28"/>
          <w:szCs w:val="28"/>
          <w:lang w:val="en-US"/>
        </w:rPr>
        <w:t>:</w:t>
      </w:r>
    </w:p>
    <w:p w14:paraId="04B00735" w14:textId="77777777" w:rsidR="00A30E18" w:rsidRPr="00955C5A" w:rsidRDefault="00A30E18" w:rsidP="001275F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lang w:val="en-US"/>
        </w:rPr>
        <w:t>A</w:t>
      </w:r>
      <w:r w:rsidRPr="00955C5A">
        <w:rPr>
          <w:rFonts w:ascii="Times New Roman" w:eastAsia="Times New Roman" w:hAnsi="Times New Roman" w:cs="Times New Roman"/>
          <w:sz w:val="28"/>
          <w:szCs w:val="28"/>
          <w:vertAlign w:val="subscript"/>
          <w:lang w:val="en-US"/>
        </w:rPr>
        <w:t>1</w:t>
      </w:r>
      <w:r w:rsidRPr="00955C5A">
        <w:rPr>
          <w:rFonts w:ascii="Times New Roman" w:eastAsia="Times New Roman" w:hAnsi="Times New Roman" w:cs="Times New Roman"/>
          <w:sz w:val="28"/>
          <w:szCs w:val="28"/>
          <w:lang w:val="en-US"/>
        </w:rPr>
        <w:t xml:space="preserve"> – </w:t>
      </w:r>
      <w:r w:rsidRPr="00955C5A">
        <w:rPr>
          <w:rFonts w:ascii="Times New Roman" w:eastAsia="Times New Roman" w:hAnsi="Times New Roman" w:cs="Times New Roman"/>
          <w:sz w:val="28"/>
          <w:szCs w:val="28"/>
        </w:rPr>
        <w:t>инновациялық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стратегияның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сапасы</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мен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мақсаттары</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стратегияның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арналым</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rPr>
        <w:t>миссиясымен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бағдарлану</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миссиясына</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сыртқы</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ортаға</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әлеуетке</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мақсаттарына</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фирманың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басқа</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стратегияларына</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сәйкес</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келуі</w:t>
      </w:r>
      <w:r w:rsidRPr="00955C5A">
        <w:rPr>
          <w:rFonts w:ascii="Times New Roman" w:eastAsia="Times New Roman" w:hAnsi="Times New Roman" w:cs="Times New Roman"/>
          <w:sz w:val="28"/>
          <w:szCs w:val="28"/>
          <w:lang w:val="en-US"/>
        </w:rPr>
        <w:t>;</w:t>
      </w:r>
    </w:p>
    <w:p w14:paraId="7011363F" w14:textId="77777777" w:rsidR="00A30E18" w:rsidRPr="00955C5A" w:rsidRDefault="00A30E18" w:rsidP="001275F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lang w:val="en-US"/>
        </w:rPr>
        <w:t>A</w:t>
      </w:r>
      <w:r w:rsidRPr="00955C5A">
        <w:rPr>
          <w:rFonts w:ascii="Times New Roman" w:eastAsia="Times New Roman" w:hAnsi="Times New Roman" w:cs="Times New Roman"/>
          <w:sz w:val="28"/>
          <w:szCs w:val="28"/>
          <w:vertAlign w:val="subscript"/>
          <w:lang w:val="en-US"/>
        </w:rPr>
        <w:t>2</w:t>
      </w:r>
      <w:r w:rsidRPr="00955C5A">
        <w:rPr>
          <w:rFonts w:ascii="Times New Roman" w:eastAsia="Times New Roman" w:hAnsi="Times New Roman" w:cs="Times New Roman"/>
          <w:sz w:val="28"/>
          <w:szCs w:val="28"/>
          <w:lang w:val="en-US"/>
        </w:rPr>
        <w:t xml:space="preserve"> – </w:t>
      </w:r>
      <w:r w:rsidRPr="00955C5A">
        <w:rPr>
          <w:rFonts w:ascii="Times New Roman" w:eastAsia="Times New Roman" w:hAnsi="Times New Roman" w:cs="Times New Roman"/>
          <w:sz w:val="28"/>
          <w:szCs w:val="28"/>
        </w:rPr>
        <w:t>инновациялық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әлеуетінің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жұмылдырылу</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деңгейі</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басшылықтың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талап</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етілетін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әлеуетті</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тарту</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қабілетін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көрсетуі</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сонымен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қатар</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инновациялық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әлеуетті</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жұмылдыруда</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ең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жоғары</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құзыреттілікті</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көрсету</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қабілеті</w:t>
      </w:r>
      <w:r w:rsidRPr="00955C5A">
        <w:rPr>
          <w:rFonts w:ascii="Times New Roman" w:eastAsia="Times New Roman" w:hAnsi="Times New Roman" w:cs="Times New Roman"/>
          <w:sz w:val="28"/>
          <w:szCs w:val="28"/>
          <w:lang w:val="en-US"/>
        </w:rPr>
        <w:t>;</w:t>
      </w:r>
    </w:p>
    <w:p w14:paraId="5F5AFF5A" w14:textId="77777777" w:rsidR="00A30E18" w:rsidRPr="00955C5A" w:rsidRDefault="00A30E18" w:rsidP="001275F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lang w:val="en-US"/>
        </w:rPr>
        <w:t>A</w:t>
      </w:r>
      <w:r w:rsidRPr="00955C5A">
        <w:rPr>
          <w:rFonts w:ascii="Times New Roman" w:eastAsia="Times New Roman" w:hAnsi="Times New Roman" w:cs="Times New Roman"/>
          <w:sz w:val="28"/>
          <w:szCs w:val="28"/>
          <w:vertAlign w:val="subscript"/>
          <w:lang w:val="en-US"/>
        </w:rPr>
        <w:t>3</w:t>
      </w:r>
      <w:r w:rsidRPr="00955C5A">
        <w:rPr>
          <w:rFonts w:ascii="Times New Roman" w:eastAsia="Times New Roman" w:hAnsi="Times New Roman" w:cs="Times New Roman"/>
          <w:sz w:val="28"/>
          <w:szCs w:val="28"/>
          <w:lang w:val="en-US"/>
        </w:rPr>
        <w:t xml:space="preserve"> – </w:t>
      </w:r>
      <w:r w:rsidRPr="00955C5A">
        <w:rPr>
          <w:rFonts w:ascii="Times New Roman" w:eastAsia="Times New Roman" w:hAnsi="Times New Roman" w:cs="Times New Roman"/>
          <w:sz w:val="28"/>
          <w:szCs w:val="28"/>
        </w:rPr>
        <w:t>тартылған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капитал</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салымының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деңгейі</w:t>
      </w:r>
      <w:r w:rsidRPr="00955C5A">
        <w:rPr>
          <w:rFonts w:ascii="Times New Roman" w:eastAsia="Times New Roman" w:hAnsi="Times New Roman" w:cs="Times New Roman"/>
          <w:sz w:val="28"/>
          <w:szCs w:val="28"/>
          <w:lang w:val="en-US"/>
        </w:rPr>
        <w:t xml:space="preserve"> – </w:t>
      </w:r>
      <w:r w:rsidRPr="00955C5A">
        <w:rPr>
          <w:rFonts w:ascii="Times New Roman" w:eastAsia="Times New Roman" w:hAnsi="Times New Roman" w:cs="Times New Roman"/>
          <w:sz w:val="28"/>
          <w:szCs w:val="28"/>
        </w:rPr>
        <w:t>инвестициялар</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басшылықтың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инвестицияларды</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қажетті</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көлемде</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және</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тиімді</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көздерден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тарта</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алу</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қабілеттілігін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көрсетуі</w:t>
      </w:r>
      <w:r w:rsidRPr="00955C5A">
        <w:rPr>
          <w:rFonts w:ascii="Times New Roman" w:eastAsia="Times New Roman" w:hAnsi="Times New Roman" w:cs="Times New Roman"/>
          <w:sz w:val="28"/>
          <w:szCs w:val="28"/>
          <w:lang w:val="en-US"/>
        </w:rPr>
        <w:t>;</w:t>
      </w:r>
    </w:p>
    <w:p w14:paraId="41031243" w14:textId="7CE1397D" w:rsidR="00A30E18" w:rsidRPr="00955C5A" w:rsidRDefault="00A30E18" w:rsidP="001275F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lang w:val="en-US"/>
        </w:rPr>
        <w:t>A</w:t>
      </w:r>
      <w:r w:rsidRPr="00955C5A">
        <w:rPr>
          <w:rFonts w:ascii="Times New Roman" w:eastAsia="Times New Roman" w:hAnsi="Times New Roman" w:cs="Times New Roman"/>
          <w:sz w:val="28"/>
          <w:szCs w:val="28"/>
          <w:vertAlign w:val="subscript"/>
          <w:lang w:val="en-US"/>
        </w:rPr>
        <w:t>4</w:t>
      </w:r>
      <w:r w:rsidRPr="00955C5A">
        <w:rPr>
          <w:rFonts w:ascii="Times New Roman" w:eastAsia="Times New Roman" w:hAnsi="Times New Roman" w:cs="Times New Roman"/>
          <w:sz w:val="28"/>
          <w:szCs w:val="28"/>
          <w:lang w:val="en-US"/>
        </w:rPr>
        <w:t xml:space="preserve"> – </w:t>
      </w:r>
      <w:r w:rsidRPr="00955C5A">
        <w:rPr>
          <w:rFonts w:ascii="Times New Roman" w:eastAsia="Times New Roman" w:hAnsi="Times New Roman" w:cs="Times New Roman"/>
          <w:sz w:val="28"/>
          <w:szCs w:val="28"/>
        </w:rPr>
        <w:t>инновациялық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өзгерістерді</w:t>
      </w:r>
      <w:r w:rsidRPr="00955C5A">
        <w:rPr>
          <w:rFonts w:ascii="Times New Roman" w:eastAsia="Times New Roman" w:hAnsi="Times New Roman" w:cs="Times New Roman"/>
          <w:sz w:val="28"/>
          <w:szCs w:val="28"/>
          <w:lang w:val="kk-KZ"/>
        </w:rPr>
        <w:t xml:space="preserve"> </w:t>
      </w:r>
      <w:r w:rsidR="005B78B5">
        <w:rPr>
          <w:rFonts w:ascii="Times New Roman" w:eastAsia="Times New Roman" w:hAnsi="Times New Roman" w:cs="Times New Roman"/>
          <w:sz w:val="28"/>
          <w:szCs w:val="28"/>
          <w:lang w:val="kk-KZ"/>
        </w:rPr>
        <w:t>іске</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асыру</w:t>
      </w:r>
      <w:r w:rsidR="005B78B5">
        <w:rPr>
          <w:rFonts w:ascii="Times New Roman" w:eastAsia="Times New Roman" w:hAnsi="Times New Roman" w:cs="Times New Roman"/>
          <w:sz w:val="28"/>
          <w:szCs w:val="28"/>
          <w:lang w:val="kk-KZ"/>
        </w:rPr>
        <w:t xml:space="preserve"> барысында пайдаланылатын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әдістер</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мәдениет</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бағдарлар</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инновациялық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қызметте</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қолданылатын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нақты</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бәсекелестік</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артықшылық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алуға</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бағытталған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тұжырымдамалар</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мен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әдістер</w:t>
      </w:r>
      <w:r w:rsidRPr="00955C5A">
        <w:rPr>
          <w:rFonts w:ascii="Times New Roman" w:eastAsia="Times New Roman" w:hAnsi="Times New Roman" w:cs="Times New Roman"/>
          <w:sz w:val="28"/>
          <w:szCs w:val="28"/>
          <w:lang w:val="en-US"/>
        </w:rPr>
        <w:t>;</w:t>
      </w:r>
    </w:p>
    <w:p w14:paraId="2DE063C4" w14:textId="77777777" w:rsidR="00A30E18" w:rsidRPr="00955C5A" w:rsidRDefault="00A30E18" w:rsidP="001275F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lang w:val="en-US"/>
        </w:rPr>
        <w:lastRenderedPageBreak/>
        <w:t>A</w:t>
      </w:r>
      <w:r w:rsidRPr="00955C5A">
        <w:rPr>
          <w:rFonts w:ascii="Times New Roman" w:eastAsia="Times New Roman" w:hAnsi="Times New Roman" w:cs="Times New Roman"/>
          <w:sz w:val="28"/>
          <w:szCs w:val="28"/>
          <w:vertAlign w:val="subscript"/>
          <w:lang w:val="en-US"/>
        </w:rPr>
        <w:t>5</w:t>
      </w:r>
      <w:r w:rsidRPr="00955C5A">
        <w:rPr>
          <w:rFonts w:ascii="Times New Roman" w:eastAsia="Times New Roman" w:hAnsi="Times New Roman" w:cs="Times New Roman"/>
          <w:sz w:val="28"/>
          <w:szCs w:val="28"/>
          <w:lang w:val="en-US"/>
        </w:rPr>
        <w:t xml:space="preserve"> – </w:t>
      </w:r>
      <w:r w:rsidRPr="00955C5A">
        <w:rPr>
          <w:rFonts w:ascii="Times New Roman" w:eastAsia="Times New Roman" w:hAnsi="Times New Roman" w:cs="Times New Roman"/>
          <w:sz w:val="28"/>
          <w:szCs w:val="28"/>
        </w:rPr>
        <w:t>бәсекелік</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стратегиялық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жағдайдың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сипатына</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кәсіпорын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реакциясының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сәйкестігі</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инновациялық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жағдай</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нысанның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ахуалын</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ұсынылған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жаңалықтар</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және</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ортаның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ахуалын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анықтайды</w:t>
      </w:r>
      <w:r w:rsidRPr="00955C5A">
        <w:rPr>
          <w:rFonts w:ascii="Times New Roman" w:eastAsia="Times New Roman" w:hAnsi="Times New Roman" w:cs="Times New Roman"/>
          <w:sz w:val="28"/>
          <w:szCs w:val="28"/>
          <w:lang w:val="en-US"/>
        </w:rPr>
        <w:t>;</w:t>
      </w:r>
    </w:p>
    <w:p w14:paraId="14601E5D" w14:textId="77777777" w:rsidR="00A30E18" w:rsidRPr="00955C5A" w:rsidRDefault="00A30E18" w:rsidP="001275F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lang w:val="en-US"/>
        </w:rPr>
        <w:t>A</w:t>
      </w:r>
      <w:r w:rsidRPr="00955C5A">
        <w:rPr>
          <w:rFonts w:ascii="Times New Roman" w:eastAsia="Times New Roman" w:hAnsi="Times New Roman" w:cs="Times New Roman"/>
          <w:sz w:val="28"/>
          <w:szCs w:val="28"/>
          <w:vertAlign w:val="subscript"/>
          <w:lang w:val="en-US"/>
        </w:rPr>
        <w:t>6</w:t>
      </w:r>
      <w:r w:rsidRPr="00955C5A">
        <w:rPr>
          <w:rFonts w:ascii="Times New Roman" w:eastAsia="Times New Roman" w:hAnsi="Times New Roman" w:cs="Times New Roman"/>
          <w:sz w:val="28"/>
          <w:szCs w:val="28"/>
          <w:lang w:val="en-US"/>
        </w:rPr>
        <w:t xml:space="preserve"> – </w:t>
      </w:r>
      <w:r w:rsidRPr="00955C5A">
        <w:rPr>
          <w:rFonts w:ascii="Times New Roman" w:eastAsia="Times New Roman" w:hAnsi="Times New Roman" w:cs="Times New Roman"/>
          <w:sz w:val="28"/>
          <w:szCs w:val="28"/>
        </w:rPr>
        <w:t>инновациялық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стратегияны</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әзірлеу</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және</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іске</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асыру</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жылдамдығы</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жаңалықтарды</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жасау</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және</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жылжыту</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бойынша</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іс</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rPr>
        <w:t>қимылдардың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қарқындылығы</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стратегиялық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инновациялық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өзгерістерді</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іске</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асыру</w:t>
      </w:r>
      <w:r w:rsidRPr="00955C5A">
        <w:rPr>
          <w:rFonts w:ascii="Times New Roman" w:eastAsia="Times New Roman" w:hAnsi="Times New Roman" w:cs="Times New Roman"/>
          <w:sz w:val="28"/>
          <w:szCs w:val="28"/>
          <w:lang w:val="en-US"/>
        </w:rPr>
        <w:t>;</w:t>
      </w:r>
    </w:p>
    <w:p w14:paraId="46798630" w14:textId="7786D9A6" w:rsidR="00A30E18" w:rsidRPr="00955C5A" w:rsidRDefault="00A30E18" w:rsidP="001275F2">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lang w:val="en-US"/>
        </w:rPr>
        <w:t>A</w:t>
      </w:r>
      <w:r w:rsidRPr="00955C5A">
        <w:rPr>
          <w:rFonts w:ascii="Times New Roman" w:eastAsia="Times New Roman" w:hAnsi="Times New Roman" w:cs="Times New Roman"/>
          <w:sz w:val="28"/>
          <w:szCs w:val="28"/>
          <w:vertAlign w:val="subscript"/>
          <w:lang w:val="en-US"/>
        </w:rPr>
        <w:t>7</w:t>
      </w:r>
      <w:r w:rsidRPr="00955C5A">
        <w:rPr>
          <w:rFonts w:ascii="Times New Roman" w:eastAsia="Times New Roman" w:hAnsi="Times New Roman" w:cs="Times New Roman"/>
          <w:sz w:val="28"/>
          <w:szCs w:val="28"/>
          <w:lang w:val="en-US"/>
        </w:rPr>
        <w:t xml:space="preserve"> – </w:t>
      </w:r>
      <w:r w:rsidR="005B78B5">
        <w:rPr>
          <w:rFonts w:ascii="Times New Roman" w:eastAsia="Times New Roman" w:hAnsi="Times New Roman" w:cs="Times New Roman"/>
          <w:sz w:val="28"/>
          <w:szCs w:val="28"/>
          <w:lang w:val="kk-KZ"/>
        </w:rPr>
        <w:t>жүзеге</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асырылып</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жатқан</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инновациялық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белсенділік</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деңгейінің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негізділігі</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стратегиялық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және</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тактикалық</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белсенділік</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деңгейінің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сыртқы</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орта</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жағдайына</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және</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кәсіпорынның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өзінің</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жағдайына</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сәйкестігі</w:t>
      </w:r>
      <w:r w:rsidRPr="00955C5A">
        <w:rPr>
          <w:rFonts w:ascii="Times New Roman" w:eastAsia="Times New Roman" w:hAnsi="Times New Roman" w:cs="Times New Roman"/>
          <w:sz w:val="28"/>
          <w:szCs w:val="28"/>
          <w:lang w:val="en-US"/>
        </w:rPr>
        <w:t xml:space="preserve"> [</w:t>
      </w:r>
      <w:r w:rsidR="001D7B06" w:rsidRPr="00955C5A">
        <w:rPr>
          <w:rFonts w:ascii="Times New Roman" w:eastAsia="Times New Roman" w:hAnsi="Times New Roman" w:cs="Times New Roman"/>
          <w:sz w:val="28"/>
          <w:szCs w:val="28"/>
          <w:lang w:val="en-US"/>
        </w:rPr>
        <w:t>47</w:t>
      </w:r>
      <w:r w:rsidRPr="00955C5A">
        <w:rPr>
          <w:rFonts w:ascii="Times New Roman" w:eastAsia="Times New Roman" w:hAnsi="Times New Roman" w:cs="Times New Roman"/>
          <w:sz w:val="28"/>
          <w:szCs w:val="28"/>
          <w:lang w:val="en-US"/>
        </w:rPr>
        <w:t>].</w:t>
      </w:r>
    </w:p>
    <w:p w14:paraId="7D8DBB41" w14:textId="00F19E99" w:rsidR="00A30E18" w:rsidRPr="00955C5A" w:rsidRDefault="00A30E18" w:rsidP="000E759E">
      <w:pPr>
        <w:pBdr>
          <w:top w:val="nil"/>
          <w:left w:val="nil"/>
          <w:bottom w:val="nil"/>
          <w:right w:val="nil"/>
          <w:between w:val="nil"/>
        </w:pBdr>
        <w:shd w:val="clear" w:color="auto" w:fill="FFFFFF"/>
        <w:spacing w:after="0" w:line="240" w:lineRule="auto"/>
        <w:ind w:firstLine="426"/>
        <w:jc w:val="both"/>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rPr>
        <w:t>Сонымен</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қатар</w:t>
      </w:r>
      <w:r w:rsidRPr="00955C5A">
        <w:rPr>
          <w:rFonts w:ascii="Times New Roman" w:eastAsia="Times New Roman" w:hAnsi="Times New Roman" w:cs="Times New Roman"/>
          <w:sz w:val="28"/>
          <w:szCs w:val="28"/>
          <w:lang w:val="en-US"/>
        </w:rPr>
        <w:t xml:space="preserve"> </w:t>
      </w:r>
      <w:r w:rsidR="00F3310F" w:rsidRPr="00955C5A">
        <w:rPr>
          <w:rFonts w:ascii="Times New Roman" w:eastAsia="Times New Roman" w:hAnsi="Times New Roman" w:cs="Times New Roman"/>
          <w:sz w:val="28"/>
          <w:szCs w:val="28"/>
        </w:rPr>
        <w:t>А</w:t>
      </w:r>
      <w:r w:rsidR="00F3310F" w:rsidRPr="00955C5A">
        <w:rPr>
          <w:rFonts w:ascii="Times New Roman" w:eastAsia="Times New Roman" w:hAnsi="Times New Roman" w:cs="Times New Roman"/>
          <w:sz w:val="28"/>
          <w:szCs w:val="28"/>
          <w:lang w:val="en-US"/>
        </w:rPr>
        <w:t>.</w:t>
      </w:r>
      <w:r w:rsidR="00F3310F" w:rsidRPr="00955C5A">
        <w:rPr>
          <w:rFonts w:ascii="Times New Roman" w:eastAsia="Times New Roman" w:hAnsi="Times New Roman" w:cs="Times New Roman"/>
          <w:sz w:val="28"/>
          <w:szCs w:val="28"/>
        </w:rPr>
        <w:t>И</w:t>
      </w:r>
      <w:r w:rsidR="00F3310F" w:rsidRPr="00955C5A">
        <w:rPr>
          <w:rFonts w:ascii="Times New Roman" w:eastAsia="Times New Roman" w:hAnsi="Times New Roman" w:cs="Times New Roman"/>
          <w:sz w:val="28"/>
          <w:szCs w:val="28"/>
          <w:lang w:val="en-US"/>
        </w:rPr>
        <w:t>.</w:t>
      </w:r>
      <w:r w:rsidR="00F3310F"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Балашов</w:t>
      </w:r>
      <w:r w:rsidRPr="00955C5A">
        <w:rPr>
          <w:rFonts w:ascii="Times New Roman" w:eastAsia="Times New Roman" w:hAnsi="Times New Roman" w:cs="Times New Roman"/>
          <w:sz w:val="28"/>
          <w:szCs w:val="28"/>
          <w:lang w:val="en-US"/>
        </w:rPr>
        <w:t xml:space="preserve">, </w:t>
      </w:r>
      <w:r w:rsidR="00F3310F" w:rsidRPr="00955C5A">
        <w:rPr>
          <w:rFonts w:ascii="Times New Roman" w:eastAsia="Times New Roman" w:hAnsi="Times New Roman" w:cs="Times New Roman"/>
          <w:sz w:val="28"/>
          <w:szCs w:val="28"/>
        </w:rPr>
        <w:t>Е</w:t>
      </w:r>
      <w:r w:rsidR="00F3310F" w:rsidRPr="00955C5A">
        <w:rPr>
          <w:rFonts w:ascii="Times New Roman" w:eastAsia="Times New Roman" w:hAnsi="Times New Roman" w:cs="Times New Roman"/>
          <w:sz w:val="28"/>
          <w:szCs w:val="28"/>
          <w:lang w:val="en-US"/>
        </w:rPr>
        <w:t>.</w:t>
      </w:r>
      <w:r w:rsidR="00F3310F" w:rsidRPr="00955C5A">
        <w:rPr>
          <w:rFonts w:ascii="Times New Roman" w:eastAsia="Times New Roman" w:hAnsi="Times New Roman" w:cs="Times New Roman"/>
          <w:sz w:val="28"/>
          <w:szCs w:val="28"/>
        </w:rPr>
        <w:t>М</w:t>
      </w:r>
      <w:r w:rsidR="00F3310F" w:rsidRPr="00955C5A">
        <w:rPr>
          <w:rFonts w:ascii="Times New Roman" w:eastAsia="Times New Roman" w:hAnsi="Times New Roman" w:cs="Times New Roman"/>
          <w:sz w:val="28"/>
          <w:szCs w:val="28"/>
          <w:lang w:val="en-US"/>
        </w:rPr>
        <w:t>.</w:t>
      </w:r>
      <w:r w:rsidR="00F3310F"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Рогова</w:t>
      </w:r>
      <w:r w:rsidRPr="00955C5A">
        <w:rPr>
          <w:rFonts w:ascii="Times New Roman" w:eastAsia="Times New Roman" w:hAnsi="Times New Roman" w:cs="Times New Roman"/>
          <w:sz w:val="28"/>
          <w:szCs w:val="28"/>
          <w:lang w:val="en-US"/>
        </w:rPr>
        <w:t xml:space="preserve">, </w:t>
      </w:r>
      <w:r w:rsidR="00F3310F" w:rsidRPr="00955C5A">
        <w:rPr>
          <w:rFonts w:ascii="Times New Roman" w:eastAsia="Times New Roman" w:hAnsi="Times New Roman" w:cs="Times New Roman"/>
          <w:sz w:val="28"/>
          <w:szCs w:val="28"/>
        </w:rPr>
        <w:t>Е</w:t>
      </w:r>
      <w:r w:rsidR="00F3310F" w:rsidRPr="00955C5A">
        <w:rPr>
          <w:rFonts w:ascii="Times New Roman" w:eastAsia="Times New Roman" w:hAnsi="Times New Roman" w:cs="Times New Roman"/>
          <w:sz w:val="28"/>
          <w:szCs w:val="28"/>
          <w:lang w:val="en-US"/>
        </w:rPr>
        <w:t>.</w:t>
      </w:r>
      <w:r w:rsidR="00F3310F" w:rsidRPr="00955C5A">
        <w:rPr>
          <w:rFonts w:ascii="Times New Roman" w:eastAsia="Times New Roman" w:hAnsi="Times New Roman" w:cs="Times New Roman"/>
          <w:sz w:val="28"/>
          <w:szCs w:val="28"/>
        </w:rPr>
        <w:t>А</w:t>
      </w:r>
      <w:r w:rsidR="00F3310F" w:rsidRPr="00955C5A">
        <w:rPr>
          <w:rFonts w:ascii="Times New Roman" w:eastAsia="Times New Roman" w:hAnsi="Times New Roman" w:cs="Times New Roman"/>
          <w:sz w:val="28"/>
          <w:szCs w:val="28"/>
          <w:lang w:val="en-US"/>
        </w:rPr>
        <w:t>.</w:t>
      </w:r>
      <w:r w:rsidR="00F3310F"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rPr>
        <w:t>Ткаченко</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кәсіпорынның</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инновациялық</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белсенділігінің</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деңгейін</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сипаттайтын</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негізгі</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көрсеткіштер</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ретінде</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кәсіпорынның</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жалпы</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шығындарының</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ішінде</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ҒЗТКЖ</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шығындардың</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үлесі</w:t>
      </w:r>
      <w:r w:rsidR="000E759E" w:rsidRPr="00955C5A">
        <w:rPr>
          <w:rFonts w:ascii="Times New Roman" w:eastAsia="Times New Roman" w:hAnsi="Times New Roman" w:cs="Times New Roman"/>
          <w:sz w:val="28"/>
          <w:szCs w:val="28"/>
          <w:lang w:val="kk-KZ"/>
        </w:rPr>
        <w:t xml:space="preserve">н, </w:t>
      </w:r>
      <w:r w:rsidRPr="00955C5A">
        <w:rPr>
          <w:rFonts w:ascii="Times New Roman" w:eastAsia="Times New Roman" w:hAnsi="Times New Roman" w:cs="Times New Roman"/>
          <w:sz w:val="28"/>
          <w:szCs w:val="28"/>
        </w:rPr>
        <w:t>жөнелтілген</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өнімнің</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көлемінде</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инновациялық</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өнімнің</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үлесі</w:t>
      </w:r>
      <w:r w:rsidR="000E759E" w:rsidRPr="00955C5A">
        <w:rPr>
          <w:rFonts w:ascii="Times New Roman" w:eastAsia="Times New Roman" w:hAnsi="Times New Roman" w:cs="Times New Roman"/>
          <w:sz w:val="28"/>
          <w:szCs w:val="28"/>
          <w:lang w:val="kk-KZ"/>
        </w:rPr>
        <w:t xml:space="preserve">н, </w:t>
      </w:r>
      <w:r w:rsidRPr="00955C5A">
        <w:rPr>
          <w:rFonts w:ascii="Times New Roman" w:eastAsia="Times New Roman" w:hAnsi="Times New Roman" w:cs="Times New Roman"/>
          <w:sz w:val="28"/>
          <w:szCs w:val="28"/>
        </w:rPr>
        <w:t>кәсіпорын</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персоналдарының</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құрамында</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ғылыми</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rPr>
        <w:t>техникалық</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персоналдардың</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үлесі</w:t>
      </w:r>
      <w:r w:rsidR="000E759E" w:rsidRPr="00955C5A">
        <w:rPr>
          <w:rFonts w:ascii="Times New Roman" w:eastAsia="Times New Roman" w:hAnsi="Times New Roman" w:cs="Times New Roman"/>
          <w:sz w:val="28"/>
          <w:szCs w:val="28"/>
          <w:lang w:val="kk-KZ"/>
        </w:rPr>
        <w:t xml:space="preserve">н, </w:t>
      </w:r>
      <w:r w:rsidRPr="00955C5A">
        <w:rPr>
          <w:rFonts w:ascii="Times New Roman" w:eastAsia="Times New Roman" w:hAnsi="Times New Roman" w:cs="Times New Roman"/>
          <w:sz w:val="28"/>
          <w:szCs w:val="28"/>
        </w:rPr>
        <w:t>сатып</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алынған</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және</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сатылған</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технологиялардың</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қатынасы</w:t>
      </w:r>
      <w:r w:rsidR="000E759E" w:rsidRPr="00955C5A">
        <w:rPr>
          <w:rFonts w:ascii="Times New Roman" w:eastAsia="Times New Roman" w:hAnsi="Times New Roman" w:cs="Times New Roman"/>
          <w:sz w:val="28"/>
          <w:szCs w:val="28"/>
          <w:lang w:val="kk-KZ"/>
        </w:rPr>
        <w:t xml:space="preserve">н, </w:t>
      </w:r>
      <w:r w:rsidRPr="00955C5A">
        <w:rPr>
          <w:rFonts w:ascii="Times New Roman" w:eastAsia="Times New Roman" w:hAnsi="Times New Roman" w:cs="Times New Roman"/>
          <w:sz w:val="28"/>
          <w:szCs w:val="28"/>
        </w:rPr>
        <w:t>зияткерлік</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меншікті</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коммерцияландыру</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коэффициенті</w:t>
      </w:r>
      <w:r w:rsidR="000E759E" w:rsidRPr="00955C5A">
        <w:rPr>
          <w:rFonts w:ascii="Times New Roman" w:eastAsia="Times New Roman" w:hAnsi="Times New Roman" w:cs="Times New Roman"/>
          <w:sz w:val="28"/>
          <w:szCs w:val="28"/>
          <w:lang w:val="kk-KZ"/>
        </w:rPr>
        <w:t xml:space="preserve">н және </w:t>
      </w:r>
      <w:r w:rsidRPr="00955C5A">
        <w:rPr>
          <w:rFonts w:ascii="Times New Roman" w:eastAsia="Times New Roman" w:hAnsi="Times New Roman" w:cs="Times New Roman"/>
          <w:sz w:val="28"/>
          <w:szCs w:val="28"/>
        </w:rPr>
        <w:t>ҒЗТКЖ</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жұмсалған</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шығындардың</w:t>
      </w:r>
      <w:r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тиімділігі</w:t>
      </w:r>
      <w:r w:rsidR="000E759E" w:rsidRPr="00955C5A">
        <w:rPr>
          <w:rFonts w:ascii="Times New Roman" w:eastAsia="Times New Roman" w:hAnsi="Times New Roman" w:cs="Times New Roman"/>
          <w:sz w:val="28"/>
          <w:szCs w:val="28"/>
          <w:lang w:val="kk-KZ"/>
        </w:rPr>
        <w:t>н қарастырады</w:t>
      </w:r>
      <w:r w:rsidRPr="00955C5A">
        <w:rPr>
          <w:rFonts w:ascii="Times New Roman" w:eastAsia="Times New Roman" w:hAnsi="Times New Roman" w:cs="Times New Roman"/>
          <w:sz w:val="28"/>
          <w:szCs w:val="28"/>
          <w:lang w:val="en-US"/>
        </w:rPr>
        <w:t xml:space="preserve"> [21].</w:t>
      </w:r>
    </w:p>
    <w:p w14:paraId="4155A938" w14:textId="59158E8B" w:rsidR="00A30E18" w:rsidRPr="00955C5A" w:rsidRDefault="00F3310F" w:rsidP="001275F2">
      <w:pPr>
        <w:spacing w:after="0" w:line="240" w:lineRule="auto"/>
        <w:ind w:firstLine="567"/>
        <w:jc w:val="both"/>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rPr>
        <w:t>А</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rPr>
        <w:t>И</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lang w:val="kk-KZ"/>
        </w:rPr>
        <w:t xml:space="preserve"> </w:t>
      </w:r>
      <w:r w:rsidR="00A30E18" w:rsidRPr="00955C5A">
        <w:rPr>
          <w:rFonts w:ascii="Times New Roman" w:eastAsia="Times New Roman" w:hAnsi="Times New Roman" w:cs="Times New Roman"/>
          <w:sz w:val="28"/>
          <w:szCs w:val="28"/>
        </w:rPr>
        <w:t>Балашов</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және</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т</w:t>
      </w:r>
      <w:r w:rsidR="00A30E18" w:rsidRPr="00955C5A">
        <w:rPr>
          <w:rFonts w:ascii="Times New Roman" w:eastAsia="Times New Roman" w:hAnsi="Times New Roman" w:cs="Times New Roman"/>
          <w:sz w:val="28"/>
          <w:szCs w:val="28"/>
          <w:lang w:val="en-US"/>
        </w:rPr>
        <w:t>.</w:t>
      </w:r>
      <w:r w:rsidR="00A30E18" w:rsidRPr="00955C5A">
        <w:rPr>
          <w:rFonts w:ascii="Times New Roman" w:eastAsia="Times New Roman" w:hAnsi="Times New Roman" w:cs="Times New Roman"/>
          <w:sz w:val="28"/>
          <w:szCs w:val="28"/>
        </w:rPr>
        <w:t>б</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авторлар</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ұсынған</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кәсіпорынның</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инновациялық</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белсенділігінің</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деңгейін</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сипаттайтын</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көрсеткіштер</w:t>
      </w:r>
      <w:r w:rsidR="00A30E18"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А</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rPr>
        <w:t>А</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lang w:val="kk-KZ"/>
        </w:rPr>
        <w:t xml:space="preserve"> </w:t>
      </w:r>
      <w:r w:rsidR="00A30E18" w:rsidRPr="00955C5A">
        <w:rPr>
          <w:rFonts w:ascii="Times New Roman" w:eastAsia="Times New Roman" w:hAnsi="Times New Roman" w:cs="Times New Roman"/>
          <w:sz w:val="28"/>
          <w:szCs w:val="28"/>
        </w:rPr>
        <w:t>Трифилова</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ұсынған</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көрсеткіштермен</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ұқсас</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болып</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отыр</w:t>
      </w:r>
      <w:r w:rsidR="00A30E18"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А</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rPr>
        <w:t>А</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lang w:val="kk-KZ"/>
        </w:rPr>
        <w:t xml:space="preserve"> </w:t>
      </w:r>
      <w:r w:rsidR="00A30E18" w:rsidRPr="00955C5A">
        <w:rPr>
          <w:rFonts w:ascii="Times New Roman" w:eastAsia="Times New Roman" w:hAnsi="Times New Roman" w:cs="Times New Roman"/>
          <w:sz w:val="28"/>
          <w:szCs w:val="28"/>
        </w:rPr>
        <w:t>Трифилова</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ұсынған</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көрсеткіштер</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қатарында</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тек</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Инновациялық</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өсу</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коэффициенті</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ерекшеленеді</w:t>
      </w:r>
      <w:r w:rsidR="00A30E18" w:rsidRPr="00955C5A">
        <w:rPr>
          <w:rFonts w:ascii="Times New Roman" w:eastAsia="Times New Roman" w:hAnsi="Times New Roman" w:cs="Times New Roman"/>
          <w:sz w:val="28"/>
          <w:szCs w:val="28"/>
          <w:lang w:val="en-US"/>
        </w:rPr>
        <w:t>.</w:t>
      </w:r>
    </w:p>
    <w:p w14:paraId="0E49A5E2" w14:textId="62AAFCB0" w:rsidR="00A30E18" w:rsidRPr="00955C5A" w:rsidRDefault="003E799E" w:rsidP="001275F2">
      <w:pPr>
        <w:spacing w:after="0" w:line="240" w:lineRule="auto"/>
        <w:ind w:firstLine="567"/>
        <w:jc w:val="both"/>
        <w:rPr>
          <w:rFonts w:ascii="Times New Roman" w:eastAsia="Times New Roman" w:hAnsi="Times New Roman" w:cs="Times New Roman"/>
          <w:sz w:val="28"/>
          <w:szCs w:val="28"/>
          <w:lang w:val="en-US"/>
        </w:rPr>
      </w:pPr>
      <w:r w:rsidRPr="00955C5A">
        <w:rPr>
          <w:rFonts w:ascii="Times New Roman" w:eastAsia="Times New Roman" w:hAnsi="Times New Roman" w:cs="Times New Roman"/>
          <w:sz w:val="28"/>
          <w:szCs w:val="28"/>
        </w:rPr>
        <w:t>В</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rPr>
        <w:t>Н</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lang w:val="kk-KZ"/>
        </w:rPr>
        <w:t xml:space="preserve"> </w:t>
      </w:r>
      <w:r w:rsidR="00A30E18" w:rsidRPr="00955C5A">
        <w:rPr>
          <w:rFonts w:ascii="Times New Roman" w:eastAsia="Times New Roman" w:hAnsi="Times New Roman" w:cs="Times New Roman"/>
          <w:sz w:val="28"/>
          <w:szCs w:val="28"/>
        </w:rPr>
        <w:t>Гунин</w:t>
      </w:r>
      <w:r w:rsidR="00A30E18"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В</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rPr>
        <w:t>П</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lang w:val="kk-KZ"/>
        </w:rPr>
        <w:t xml:space="preserve"> </w:t>
      </w:r>
      <w:r w:rsidR="00A30E18" w:rsidRPr="00955C5A">
        <w:rPr>
          <w:rFonts w:ascii="Times New Roman" w:eastAsia="Times New Roman" w:hAnsi="Times New Roman" w:cs="Times New Roman"/>
          <w:sz w:val="28"/>
          <w:szCs w:val="28"/>
        </w:rPr>
        <w:t>Баранчев</w:t>
      </w:r>
      <w:r w:rsidR="00A30E18"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В</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rPr>
        <w:t>А</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lang w:val="kk-KZ"/>
        </w:rPr>
        <w:t xml:space="preserve"> </w:t>
      </w:r>
      <w:r w:rsidR="00A30E18" w:rsidRPr="00955C5A">
        <w:rPr>
          <w:rFonts w:ascii="Times New Roman" w:eastAsia="Times New Roman" w:hAnsi="Times New Roman" w:cs="Times New Roman"/>
          <w:sz w:val="28"/>
          <w:szCs w:val="28"/>
        </w:rPr>
        <w:t>Устинов</w:t>
      </w:r>
      <w:r w:rsidR="00A30E18" w:rsidRPr="00955C5A">
        <w:rPr>
          <w:rFonts w:ascii="Times New Roman" w:eastAsia="Times New Roman" w:hAnsi="Times New Roman" w:cs="Times New Roman"/>
          <w:sz w:val="28"/>
          <w:szCs w:val="28"/>
          <w:lang w:val="en-US"/>
        </w:rPr>
        <w:t xml:space="preserve">, </w:t>
      </w:r>
      <w:r w:rsidRPr="00955C5A">
        <w:rPr>
          <w:rFonts w:ascii="Times New Roman" w:eastAsia="Times New Roman" w:hAnsi="Times New Roman" w:cs="Times New Roman"/>
          <w:sz w:val="28"/>
          <w:szCs w:val="28"/>
        </w:rPr>
        <w:t>С</w:t>
      </w:r>
      <w:r w:rsidRPr="00955C5A">
        <w:rPr>
          <w:rFonts w:ascii="Times New Roman" w:eastAsia="Times New Roman" w:hAnsi="Times New Roman" w:cs="Times New Roman"/>
          <w:sz w:val="28"/>
          <w:szCs w:val="28"/>
          <w:lang w:val="en-US"/>
        </w:rPr>
        <w:t>.</w:t>
      </w:r>
      <w:r w:rsidRPr="00955C5A">
        <w:rPr>
          <w:rFonts w:ascii="Times New Roman" w:eastAsia="Times New Roman" w:hAnsi="Times New Roman" w:cs="Times New Roman"/>
          <w:sz w:val="28"/>
          <w:szCs w:val="28"/>
        </w:rPr>
        <w:t>Ю</w:t>
      </w:r>
      <w:r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Ляпина</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ұйымның</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инновациялық</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белсенділігін</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оның</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инновациялық</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бәсекеге</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қабілеттілігін</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сипаттайтын</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көрсеткіштерді</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келесідей</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топтарға</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бөліп</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қарастырады</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шығын</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көрсеткіштері</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инновациялық</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lang w:val="kk-KZ"/>
        </w:rPr>
        <w:t>үдеріс</w:t>
      </w:r>
      <w:r w:rsidR="00A30E18" w:rsidRPr="00955C5A">
        <w:rPr>
          <w:rFonts w:ascii="Times New Roman" w:eastAsia="Times New Roman" w:hAnsi="Times New Roman" w:cs="Times New Roman"/>
          <w:sz w:val="28"/>
          <w:szCs w:val="28"/>
        </w:rPr>
        <w:t>тің</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динамикасын</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сипаттайтын</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көрсеткіштер</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жаңартылу</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көрсеткіштері</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және</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құрылымдық</w:t>
      </w:r>
      <w:r w:rsidR="00A30E18" w:rsidRPr="00955C5A">
        <w:rPr>
          <w:rFonts w:ascii="Times New Roman" w:eastAsia="Times New Roman" w:hAnsi="Times New Roman" w:cs="Times New Roman"/>
          <w:sz w:val="28"/>
          <w:szCs w:val="28"/>
          <w:lang w:val="en-US"/>
        </w:rPr>
        <w:t xml:space="preserve"> </w:t>
      </w:r>
      <w:r w:rsidR="00A30E18" w:rsidRPr="00955C5A">
        <w:rPr>
          <w:rFonts w:ascii="Times New Roman" w:eastAsia="Times New Roman" w:hAnsi="Times New Roman" w:cs="Times New Roman"/>
          <w:sz w:val="28"/>
          <w:szCs w:val="28"/>
        </w:rPr>
        <w:t>көрсеткіштер</w:t>
      </w:r>
      <w:r w:rsidR="00A30E18" w:rsidRPr="00955C5A">
        <w:rPr>
          <w:rFonts w:ascii="Times New Roman" w:eastAsia="Times New Roman" w:hAnsi="Times New Roman" w:cs="Times New Roman"/>
          <w:sz w:val="28"/>
          <w:szCs w:val="28"/>
          <w:lang w:val="en-US"/>
        </w:rPr>
        <w:t xml:space="preserve"> (</w:t>
      </w:r>
      <w:r w:rsidR="0075653D" w:rsidRPr="00955C5A">
        <w:rPr>
          <w:rFonts w:ascii="Times New Roman" w:eastAsia="Times New Roman" w:hAnsi="Times New Roman" w:cs="Times New Roman"/>
          <w:sz w:val="28"/>
          <w:szCs w:val="28"/>
          <w:lang w:val="en-US"/>
        </w:rPr>
        <w:t>4</w:t>
      </w:r>
      <w:r w:rsidR="00A30E18" w:rsidRPr="00955C5A">
        <w:rPr>
          <w:rFonts w:ascii="Times New Roman" w:eastAsia="Times New Roman" w:hAnsi="Times New Roman" w:cs="Times New Roman"/>
          <w:sz w:val="28"/>
          <w:szCs w:val="28"/>
          <w:lang w:val="en-US"/>
        </w:rPr>
        <w:t>-</w:t>
      </w:r>
      <w:r w:rsidR="00A30E18" w:rsidRPr="00955C5A">
        <w:rPr>
          <w:rFonts w:ascii="Times New Roman" w:eastAsia="Times New Roman" w:hAnsi="Times New Roman" w:cs="Times New Roman"/>
          <w:sz w:val="28"/>
          <w:szCs w:val="28"/>
        </w:rPr>
        <w:t>кесте</w:t>
      </w:r>
      <w:r w:rsidR="00A30E18" w:rsidRPr="00955C5A">
        <w:rPr>
          <w:rFonts w:ascii="Times New Roman" w:eastAsia="Times New Roman" w:hAnsi="Times New Roman" w:cs="Times New Roman"/>
          <w:sz w:val="28"/>
          <w:szCs w:val="28"/>
          <w:lang w:val="en-US"/>
        </w:rPr>
        <w:t>).</w:t>
      </w:r>
    </w:p>
    <w:p w14:paraId="3A6D8F17"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p>
    <w:p w14:paraId="580CD1A7" w14:textId="05513C44" w:rsidR="00372C94" w:rsidRPr="00955C5A" w:rsidRDefault="00372C94" w:rsidP="004B636E">
      <w:pPr>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Кесте </w:t>
      </w:r>
      <w:r w:rsidR="0075653D" w:rsidRPr="00955C5A">
        <w:rPr>
          <w:rFonts w:ascii="Times New Roman" w:eastAsia="Times New Roman" w:hAnsi="Times New Roman" w:cs="Times New Roman"/>
          <w:sz w:val="28"/>
          <w:szCs w:val="28"/>
          <w:lang w:val="kk-KZ"/>
        </w:rPr>
        <w:t>4</w:t>
      </w:r>
      <w:r w:rsidR="00A30E18" w:rsidRPr="00955C5A">
        <w:rPr>
          <w:rFonts w:ascii="Times New Roman" w:eastAsia="Times New Roman" w:hAnsi="Times New Roman" w:cs="Times New Roman"/>
          <w:sz w:val="28"/>
          <w:szCs w:val="28"/>
          <w:lang w:val="kk-KZ"/>
        </w:rPr>
        <w:t xml:space="preserve"> – Кәсіпорынның инновациялық белсенділігін сипаттайтын көрсеткіштер</w:t>
      </w:r>
    </w:p>
    <w:p w14:paraId="4F926AD1"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551"/>
        <w:gridCol w:w="6521"/>
      </w:tblGrid>
      <w:tr w:rsidR="00BD0891" w:rsidRPr="00955C5A" w14:paraId="6C0A627E" w14:textId="77777777" w:rsidTr="006D2D1E">
        <w:tc>
          <w:tcPr>
            <w:tcW w:w="534" w:type="dxa"/>
          </w:tcPr>
          <w:p w14:paraId="3F18BA5A" w14:textId="77777777" w:rsidR="00A30E18" w:rsidRPr="00955C5A" w:rsidRDefault="00A30E18" w:rsidP="001275F2">
            <w:pPr>
              <w:tabs>
                <w:tab w:val="left" w:pos="567"/>
              </w:tabs>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w:t>
            </w:r>
          </w:p>
        </w:tc>
        <w:tc>
          <w:tcPr>
            <w:tcW w:w="2551" w:type="dxa"/>
          </w:tcPr>
          <w:p w14:paraId="32B1F426" w14:textId="77777777" w:rsidR="00A30E18" w:rsidRPr="00955C5A" w:rsidRDefault="00A30E18" w:rsidP="001275F2">
            <w:pPr>
              <w:pBdr>
                <w:top w:val="nil"/>
                <w:left w:val="nil"/>
                <w:bottom w:val="nil"/>
                <w:right w:val="nil"/>
                <w:between w:val="nil"/>
              </w:pBdr>
              <w:tabs>
                <w:tab w:val="left" w:pos="0"/>
                <w:tab w:val="left" w:pos="567"/>
              </w:tabs>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Көрсеткіш</w:t>
            </w:r>
          </w:p>
        </w:tc>
        <w:tc>
          <w:tcPr>
            <w:tcW w:w="6521" w:type="dxa"/>
          </w:tcPr>
          <w:p w14:paraId="6FF02D65" w14:textId="77777777" w:rsidR="00A30E18" w:rsidRPr="00955C5A" w:rsidRDefault="00A30E18" w:rsidP="001275F2">
            <w:pPr>
              <w:pBdr>
                <w:top w:val="nil"/>
                <w:left w:val="nil"/>
                <w:bottom w:val="nil"/>
                <w:right w:val="nil"/>
                <w:between w:val="nil"/>
              </w:pBdr>
              <w:tabs>
                <w:tab w:val="left" w:pos="0"/>
                <w:tab w:val="left" w:pos="567"/>
              </w:tabs>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Өлшем бірлігі</w:t>
            </w:r>
          </w:p>
        </w:tc>
      </w:tr>
      <w:tr w:rsidR="00D467F1" w:rsidRPr="00955C5A" w14:paraId="7876B329" w14:textId="77777777" w:rsidTr="006D2D1E">
        <w:tc>
          <w:tcPr>
            <w:tcW w:w="534" w:type="dxa"/>
          </w:tcPr>
          <w:p w14:paraId="21E1D4D8" w14:textId="7CC414A4" w:rsidR="00D467F1" w:rsidRPr="00955C5A" w:rsidRDefault="00D467F1" w:rsidP="001275F2">
            <w:pPr>
              <w:tabs>
                <w:tab w:val="left" w:pos="567"/>
              </w:tabs>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2551" w:type="dxa"/>
          </w:tcPr>
          <w:p w14:paraId="6FAF2022" w14:textId="0958D563" w:rsidR="00D467F1" w:rsidRPr="00955C5A" w:rsidRDefault="00D467F1" w:rsidP="001275F2">
            <w:pPr>
              <w:pBdr>
                <w:top w:val="nil"/>
                <w:left w:val="nil"/>
                <w:bottom w:val="nil"/>
                <w:right w:val="nil"/>
                <w:between w:val="nil"/>
              </w:pBdr>
              <w:tabs>
                <w:tab w:val="left" w:pos="0"/>
                <w:tab w:val="left" w:pos="567"/>
              </w:tabs>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w:t>
            </w:r>
          </w:p>
        </w:tc>
        <w:tc>
          <w:tcPr>
            <w:tcW w:w="6521" w:type="dxa"/>
          </w:tcPr>
          <w:p w14:paraId="2C70A500" w14:textId="2FFEE98B" w:rsidR="00D467F1" w:rsidRPr="00955C5A" w:rsidRDefault="00D467F1" w:rsidP="001275F2">
            <w:pPr>
              <w:pBdr>
                <w:top w:val="nil"/>
                <w:left w:val="nil"/>
                <w:bottom w:val="nil"/>
                <w:right w:val="nil"/>
                <w:between w:val="nil"/>
              </w:pBdr>
              <w:tabs>
                <w:tab w:val="left" w:pos="0"/>
                <w:tab w:val="left" w:pos="567"/>
              </w:tabs>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3</w:t>
            </w:r>
          </w:p>
        </w:tc>
      </w:tr>
      <w:tr w:rsidR="00BD0891" w:rsidRPr="009F6137" w14:paraId="3ED95A22" w14:textId="77777777" w:rsidTr="006D2D1E">
        <w:tc>
          <w:tcPr>
            <w:tcW w:w="534" w:type="dxa"/>
          </w:tcPr>
          <w:p w14:paraId="65715DB4" w14:textId="77777777" w:rsidR="00A30E18" w:rsidRPr="00955C5A" w:rsidRDefault="00A30E18" w:rsidP="001275F2">
            <w:pPr>
              <w:tabs>
                <w:tab w:val="left" w:pos="567"/>
              </w:tabs>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2551" w:type="dxa"/>
          </w:tcPr>
          <w:p w14:paraId="4924ABD1" w14:textId="710E3FF3" w:rsidR="00A30E18" w:rsidRPr="00955C5A" w:rsidRDefault="00FF3ECB" w:rsidP="001275F2">
            <w:pPr>
              <w:tabs>
                <w:tab w:val="left" w:pos="567"/>
              </w:tabs>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Шығын көрсеткіштері</w:t>
            </w:r>
          </w:p>
          <w:p w14:paraId="1EE03A35" w14:textId="77777777" w:rsidR="00A30E18" w:rsidRPr="00955C5A" w:rsidRDefault="00A30E18" w:rsidP="001275F2">
            <w:pPr>
              <w:pStyle w:val="a4"/>
              <w:tabs>
                <w:tab w:val="left" w:pos="0"/>
              </w:tabs>
              <w:spacing w:after="0" w:line="240" w:lineRule="auto"/>
              <w:contextualSpacing w:val="0"/>
              <w:jc w:val="both"/>
              <w:rPr>
                <w:rFonts w:ascii="Times New Roman" w:eastAsia="Times New Roman" w:hAnsi="Times New Roman" w:cs="Times New Roman"/>
                <w:sz w:val="24"/>
                <w:szCs w:val="24"/>
                <w:lang w:val="kk-KZ"/>
              </w:rPr>
            </w:pPr>
          </w:p>
        </w:tc>
        <w:tc>
          <w:tcPr>
            <w:tcW w:w="6521" w:type="dxa"/>
          </w:tcPr>
          <w:p w14:paraId="1B25CF75" w14:textId="77777777" w:rsidR="00A30E18" w:rsidRPr="00955C5A" w:rsidRDefault="00A30E18" w:rsidP="00D815FB">
            <w:pPr>
              <w:pStyle w:val="a4"/>
              <w:numPr>
                <w:ilvl w:val="0"/>
                <w:numId w:val="32"/>
              </w:numPr>
              <w:pBdr>
                <w:top w:val="nil"/>
                <w:left w:val="nil"/>
                <w:bottom w:val="nil"/>
                <w:right w:val="nil"/>
                <w:between w:val="nil"/>
              </w:pBdr>
              <w:tabs>
                <w:tab w:val="left" w:pos="0"/>
              </w:tabs>
              <w:spacing w:after="0" w:line="240" w:lineRule="auto"/>
              <w:ind w:left="601" w:hanging="284"/>
              <w:contextualSpacing w:val="0"/>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кәсіпорын өнімінің ғылыми сыйымдылық көрсеткішін сипаттайтын сату көлемінде ҒЗТКЖ-ға жұмсалатын үлестік шығындар;</w:t>
            </w:r>
          </w:p>
          <w:p w14:paraId="14948AEE" w14:textId="77777777" w:rsidR="00A30E18" w:rsidRPr="00955C5A" w:rsidRDefault="00A30E18" w:rsidP="00D815FB">
            <w:pPr>
              <w:pStyle w:val="a4"/>
              <w:numPr>
                <w:ilvl w:val="0"/>
                <w:numId w:val="32"/>
              </w:numPr>
              <w:pBdr>
                <w:top w:val="nil"/>
                <w:left w:val="nil"/>
                <w:bottom w:val="nil"/>
                <w:right w:val="nil"/>
                <w:between w:val="nil"/>
              </w:pBdr>
              <w:tabs>
                <w:tab w:val="left" w:pos="0"/>
              </w:tabs>
              <w:spacing w:after="0" w:line="240" w:lineRule="auto"/>
              <w:ind w:left="601" w:hanging="284"/>
              <w:contextualSpacing w:val="0"/>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лицензияларды, патенттерді, ноу-хауды сатып алуға арналған үлестік шығындар;</w:t>
            </w:r>
          </w:p>
          <w:p w14:paraId="21A2949E" w14:textId="77777777" w:rsidR="00A30E18" w:rsidRPr="00955C5A" w:rsidRDefault="00A30E18" w:rsidP="00D815FB">
            <w:pPr>
              <w:pStyle w:val="a4"/>
              <w:numPr>
                <w:ilvl w:val="0"/>
                <w:numId w:val="32"/>
              </w:numPr>
              <w:pBdr>
                <w:top w:val="nil"/>
                <w:left w:val="nil"/>
                <w:bottom w:val="nil"/>
                <w:right w:val="nil"/>
                <w:between w:val="nil"/>
              </w:pBdr>
              <w:tabs>
                <w:tab w:val="left" w:pos="0"/>
              </w:tabs>
              <w:spacing w:after="0" w:line="240" w:lineRule="auto"/>
              <w:ind w:left="601" w:hanging="284"/>
              <w:contextualSpacing w:val="0"/>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инновациялық фирмаларды сатып алуға арналған шығындар;</w:t>
            </w:r>
          </w:p>
          <w:p w14:paraId="752C482A" w14:textId="77777777" w:rsidR="00A30E18" w:rsidRPr="00955C5A" w:rsidRDefault="00A30E18" w:rsidP="00D815FB">
            <w:pPr>
              <w:pStyle w:val="a4"/>
              <w:numPr>
                <w:ilvl w:val="0"/>
                <w:numId w:val="32"/>
              </w:numPr>
              <w:pBdr>
                <w:top w:val="nil"/>
                <w:left w:val="nil"/>
                <w:bottom w:val="nil"/>
                <w:right w:val="nil"/>
                <w:between w:val="nil"/>
              </w:pBdr>
              <w:tabs>
                <w:tab w:val="left" w:pos="0"/>
              </w:tabs>
              <w:spacing w:after="0" w:line="240" w:lineRule="auto"/>
              <w:ind w:left="601" w:hanging="284"/>
              <w:contextualSpacing w:val="0"/>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бастамашылық әзірлемелерді дамытуға арналған қорлардың болуы.</w:t>
            </w:r>
          </w:p>
        </w:tc>
      </w:tr>
      <w:tr w:rsidR="00317725" w:rsidRPr="009F6137" w14:paraId="4EBC0C96" w14:textId="77777777" w:rsidTr="006D2D1E">
        <w:tc>
          <w:tcPr>
            <w:tcW w:w="534" w:type="dxa"/>
          </w:tcPr>
          <w:p w14:paraId="4769C70D" w14:textId="3BE93A88" w:rsidR="00317725" w:rsidRPr="00955C5A" w:rsidRDefault="00317725" w:rsidP="001275F2">
            <w:pPr>
              <w:tabs>
                <w:tab w:val="left" w:pos="567"/>
              </w:tabs>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w:t>
            </w:r>
          </w:p>
        </w:tc>
        <w:tc>
          <w:tcPr>
            <w:tcW w:w="2551" w:type="dxa"/>
          </w:tcPr>
          <w:p w14:paraId="7D7756AF" w14:textId="77777777" w:rsidR="00317725" w:rsidRPr="00955C5A" w:rsidRDefault="00317725" w:rsidP="00317725">
            <w:pPr>
              <w:tabs>
                <w:tab w:val="left" w:pos="567"/>
              </w:tabs>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Жаңартылу </w:t>
            </w:r>
          </w:p>
          <w:p w14:paraId="4006299F" w14:textId="66456B43" w:rsidR="00317725" w:rsidRPr="00955C5A" w:rsidRDefault="00317725" w:rsidP="00317725">
            <w:pPr>
              <w:tabs>
                <w:tab w:val="left" w:pos="567"/>
              </w:tabs>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көрсеткіштері</w:t>
            </w:r>
          </w:p>
        </w:tc>
        <w:tc>
          <w:tcPr>
            <w:tcW w:w="6521" w:type="dxa"/>
          </w:tcPr>
          <w:p w14:paraId="452E56DC" w14:textId="77777777" w:rsidR="00317725" w:rsidRPr="00955C5A" w:rsidRDefault="00317725" w:rsidP="00317725">
            <w:pPr>
              <w:pStyle w:val="a4"/>
              <w:numPr>
                <w:ilvl w:val="0"/>
                <w:numId w:val="33"/>
              </w:numPr>
              <w:pBdr>
                <w:top w:val="nil"/>
                <w:left w:val="nil"/>
                <w:bottom w:val="nil"/>
                <w:right w:val="nil"/>
                <w:between w:val="nil"/>
              </w:pBdr>
              <w:tabs>
                <w:tab w:val="left" w:pos="600"/>
              </w:tabs>
              <w:spacing w:after="0" w:line="240" w:lineRule="auto"/>
              <w:ind w:left="600" w:hanging="283"/>
              <w:contextualSpacing w:val="0"/>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әзірлемелер немесе жаңа енгізілімдер-өнімдер мен </w:t>
            </w:r>
          </w:p>
          <w:p w14:paraId="1DC71C5A" w14:textId="77777777" w:rsidR="00317725" w:rsidRPr="00955C5A" w:rsidRDefault="00317725" w:rsidP="00317725">
            <w:pPr>
              <w:pStyle w:val="a4"/>
              <w:pBdr>
                <w:top w:val="nil"/>
                <w:left w:val="nil"/>
                <w:bottom w:val="nil"/>
                <w:right w:val="nil"/>
                <w:between w:val="nil"/>
              </w:pBdr>
              <w:tabs>
                <w:tab w:val="left" w:pos="600"/>
              </w:tabs>
              <w:spacing w:after="0" w:line="240" w:lineRule="auto"/>
              <w:ind w:left="600"/>
              <w:contextualSpacing w:val="0"/>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жаңа енгізілімдер-процестер саны;</w:t>
            </w:r>
          </w:p>
          <w:p w14:paraId="477781D1" w14:textId="2CB75A04" w:rsidR="00317725" w:rsidRPr="005B78B5" w:rsidRDefault="00317725" w:rsidP="005B78B5">
            <w:pPr>
              <w:pStyle w:val="a4"/>
              <w:numPr>
                <w:ilvl w:val="0"/>
                <w:numId w:val="33"/>
              </w:numPr>
              <w:pBdr>
                <w:top w:val="nil"/>
                <w:left w:val="nil"/>
                <w:bottom w:val="nil"/>
                <w:right w:val="nil"/>
                <w:between w:val="nil"/>
              </w:pBdr>
              <w:tabs>
                <w:tab w:val="left" w:pos="600"/>
              </w:tabs>
              <w:spacing w:after="0" w:line="240" w:lineRule="auto"/>
              <w:ind w:left="600" w:hanging="283"/>
              <w:contextualSpacing w:val="0"/>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өнім портфелін жаңарту серпінінің көрсеткіштері (2,3,5 және 10 жыл шығарылатын өнімнің үлес салмағы);</w:t>
            </w:r>
          </w:p>
        </w:tc>
      </w:tr>
    </w:tbl>
    <w:p w14:paraId="2B600F79" w14:textId="69933A74" w:rsidR="00EE4926" w:rsidRPr="00955C5A" w:rsidRDefault="00317725" w:rsidP="00317725">
      <w:pPr>
        <w:tabs>
          <w:tab w:val="left" w:pos="567"/>
        </w:tabs>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lastRenderedPageBreak/>
        <w:t>4-кестенің жалғасы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551"/>
        <w:gridCol w:w="6521"/>
      </w:tblGrid>
      <w:tr w:rsidR="00317725" w:rsidRPr="00955C5A" w14:paraId="2E89DDAF" w14:textId="77777777" w:rsidTr="00317725">
        <w:trPr>
          <w:trHeight w:val="234"/>
        </w:trPr>
        <w:tc>
          <w:tcPr>
            <w:tcW w:w="534" w:type="dxa"/>
          </w:tcPr>
          <w:p w14:paraId="4FA2191D" w14:textId="44DC7C35" w:rsidR="00317725" w:rsidRPr="00955C5A" w:rsidRDefault="00317725" w:rsidP="00317725">
            <w:pPr>
              <w:tabs>
                <w:tab w:val="left" w:pos="567"/>
              </w:tabs>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2551" w:type="dxa"/>
          </w:tcPr>
          <w:p w14:paraId="18AA3D7D" w14:textId="5995D31F" w:rsidR="00317725" w:rsidRPr="00955C5A" w:rsidRDefault="00317725" w:rsidP="00317725">
            <w:pPr>
              <w:tabs>
                <w:tab w:val="left" w:pos="567"/>
              </w:tabs>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w:t>
            </w:r>
          </w:p>
        </w:tc>
        <w:tc>
          <w:tcPr>
            <w:tcW w:w="6521" w:type="dxa"/>
          </w:tcPr>
          <w:p w14:paraId="5605909E" w14:textId="63D12C3E" w:rsidR="00317725" w:rsidRPr="00955C5A" w:rsidRDefault="00317725" w:rsidP="00317725">
            <w:pPr>
              <w:pBdr>
                <w:top w:val="nil"/>
                <w:left w:val="nil"/>
                <w:bottom w:val="nil"/>
                <w:right w:val="nil"/>
                <w:between w:val="nil"/>
              </w:pBdr>
              <w:tabs>
                <w:tab w:val="left" w:pos="600"/>
              </w:tabs>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3</w:t>
            </w:r>
          </w:p>
        </w:tc>
      </w:tr>
      <w:tr w:rsidR="00317725" w:rsidRPr="00955C5A" w14:paraId="3120CC70" w14:textId="77777777" w:rsidTr="00317725">
        <w:trPr>
          <w:trHeight w:val="557"/>
        </w:trPr>
        <w:tc>
          <w:tcPr>
            <w:tcW w:w="534" w:type="dxa"/>
          </w:tcPr>
          <w:p w14:paraId="43A859CB" w14:textId="77777777" w:rsidR="00317725" w:rsidRPr="00955C5A" w:rsidRDefault="00317725" w:rsidP="00317725">
            <w:pPr>
              <w:tabs>
                <w:tab w:val="left" w:pos="567"/>
              </w:tabs>
              <w:spacing w:after="0" w:line="240" w:lineRule="auto"/>
              <w:jc w:val="both"/>
              <w:rPr>
                <w:rFonts w:ascii="Times New Roman" w:eastAsia="Times New Roman" w:hAnsi="Times New Roman" w:cs="Times New Roman"/>
                <w:sz w:val="24"/>
                <w:szCs w:val="24"/>
                <w:lang w:val="kk-KZ"/>
              </w:rPr>
            </w:pPr>
          </w:p>
        </w:tc>
        <w:tc>
          <w:tcPr>
            <w:tcW w:w="2551" w:type="dxa"/>
          </w:tcPr>
          <w:p w14:paraId="2C898D06" w14:textId="77777777" w:rsidR="00317725" w:rsidRPr="00955C5A" w:rsidRDefault="00317725" w:rsidP="00317725">
            <w:pPr>
              <w:tabs>
                <w:tab w:val="left" w:pos="567"/>
              </w:tabs>
              <w:spacing w:after="0" w:line="240" w:lineRule="auto"/>
              <w:jc w:val="center"/>
              <w:rPr>
                <w:rFonts w:ascii="Times New Roman" w:eastAsia="Times New Roman" w:hAnsi="Times New Roman" w:cs="Times New Roman"/>
                <w:sz w:val="24"/>
                <w:szCs w:val="24"/>
                <w:lang w:val="kk-KZ"/>
              </w:rPr>
            </w:pPr>
          </w:p>
        </w:tc>
        <w:tc>
          <w:tcPr>
            <w:tcW w:w="6521" w:type="dxa"/>
          </w:tcPr>
          <w:p w14:paraId="6E856235" w14:textId="77777777" w:rsidR="005B78B5" w:rsidRPr="00955C5A" w:rsidRDefault="005B78B5" w:rsidP="005B78B5">
            <w:pPr>
              <w:pStyle w:val="a4"/>
              <w:numPr>
                <w:ilvl w:val="0"/>
                <w:numId w:val="33"/>
              </w:numPr>
              <w:pBdr>
                <w:top w:val="nil"/>
                <w:left w:val="nil"/>
                <w:bottom w:val="nil"/>
                <w:right w:val="nil"/>
                <w:between w:val="nil"/>
              </w:pBdr>
              <w:tabs>
                <w:tab w:val="left" w:pos="600"/>
              </w:tabs>
              <w:spacing w:after="0" w:line="240" w:lineRule="auto"/>
              <w:ind w:left="600" w:hanging="283"/>
              <w:contextualSpacing w:val="0"/>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сатып алынған (берілген) жаңа технологиялар (техникалық жетістіктер) саны;</w:t>
            </w:r>
          </w:p>
          <w:p w14:paraId="1499E225" w14:textId="0E157103" w:rsidR="005B78B5" w:rsidRPr="005B78B5" w:rsidRDefault="005B78B5" w:rsidP="005B78B5">
            <w:pPr>
              <w:pStyle w:val="a4"/>
              <w:numPr>
                <w:ilvl w:val="0"/>
                <w:numId w:val="33"/>
              </w:numPr>
              <w:pBdr>
                <w:top w:val="nil"/>
                <w:left w:val="nil"/>
                <w:bottom w:val="nil"/>
                <w:right w:val="nil"/>
                <w:between w:val="nil"/>
              </w:pBdr>
              <w:tabs>
                <w:tab w:val="left" w:pos="600"/>
              </w:tabs>
              <w:spacing w:after="0" w:line="240" w:lineRule="auto"/>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экспортталатын инновациялық өнімдердің көлемі;</w:t>
            </w:r>
          </w:p>
          <w:p w14:paraId="33F3F593" w14:textId="08F28272" w:rsidR="00317725" w:rsidRPr="00955C5A" w:rsidRDefault="00317725" w:rsidP="00317725">
            <w:pPr>
              <w:pStyle w:val="a4"/>
              <w:numPr>
                <w:ilvl w:val="0"/>
                <w:numId w:val="33"/>
              </w:numPr>
              <w:pBdr>
                <w:top w:val="nil"/>
                <w:left w:val="nil"/>
                <w:bottom w:val="nil"/>
                <w:right w:val="nil"/>
                <w:between w:val="nil"/>
              </w:pBdr>
              <w:tabs>
                <w:tab w:val="left" w:pos="600"/>
              </w:tabs>
              <w:spacing w:after="0" w:line="240" w:lineRule="auto"/>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ұсынылатын жаңа қызметтер көлемі.</w:t>
            </w:r>
          </w:p>
        </w:tc>
      </w:tr>
      <w:tr w:rsidR="00317725" w:rsidRPr="00955C5A" w14:paraId="595BE75E" w14:textId="77777777" w:rsidTr="00317725">
        <w:tc>
          <w:tcPr>
            <w:tcW w:w="534" w:type="dxa"/>
          </w:tcPr>
          <w:p w14:paraId="7A0A45B5" w14:textId="77777777" w:rsidR="00317725" w:rsidRPr="00955C5A" w:rsidRDefault="00317725" w:rsidP="00317725">
            <w:pPr>
              <w:tabs>
                <w:tab w:val="left" w:pos="567"/>
              </w:tabs>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3</w:t>
            </w:r>
          </w:p>
        </w:tc>
        <w:tc>
          <w:tcPr>
            <w:tcW w:w="2551" w:type="dxa"/>
          </w:tcPr>
          <w:p w14:paraId="7721275D" w14:textId="77777777" w:rsidR="00317725" w:rsidRPr="00955C5A" w:rsidRDefault="00317725" w:rsidP="00317725">
            <w:pPr>
              <w:tabs>
                <w:tab w:val="left" w:pos="567"/>
              </w:tabs>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Инновациялық үдерістің динамикасын сипаттайтын көрсеткіштер</w:t>
            </w:r>
          </w:p>
        </w:tc>
        <w:tc>
          <w:tcPr>
            <w:tcW w:w="6521" w:type="dxa"/>
          </w:tcPr>
          <w:p w14:paraId="4DF0094E" w14:textId="77777777" w:rsidR="00317725" w:rsidRPr="00955C5A" w:rsidRDefault="00317725" w:rsidP="00317725">
            <w:pPr>
              <w:pStyle w:val="a4"/>
              <w:numPr>
                <w:ilvl w:val="0"/>
                <w:numId w:val="34"/>
              </w:numPr>
              <w:pBdr>
                <w:top w:val="nil"/>
                <w:left w:val="nil"/>
                <w:bottom w:val="nil"/>
                <w:right w:val="nil"/>
                <w:between w:val="nil"/>
              </w:pBdr>
              <w:tabs>
                <w:tab w:val="left" w:pos="0"/>
                <w:tab w:val="left" w:pos="567"/>
              </w:tabs>
              <w:spacing w:after="0" w:line="240" w:lineRule="auto"/>
              <w:contextualSpacing w:val="0"/>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ТАТ инновациялық көрсеткіші;</w:t>
            </w:r>
          </w:p>
          <w:p w14:paraId="0CA1CC2E" w14:textId="77777777" w:rsidR="00317725" w:rsidRPr="00955C5A" w:rsidRDefault="00317725" w:rsidP="00317725">
            <w:pPr>
              <w:pStyle w:val="a4"/>
              <w:numPr>
                <w:ilvl w:val="0"/>
                <w:numId w:val="34"/>
              </w:numPr>
              <w:pBdr>
                <w:top w:val="nil"/>
                <w:left w:val="nil"/>
                <w:bottom w:val="nil"/>
                <w:right w:val="nil"/>
                <w:between w:val="nil"/>
              </w:pBdr>
              <w:tabs>
                <w:tab w:val="left" w:pos="0"/>
                <w:tab w:val="left" w:pos="567"/>
              </w:tabs>
              <w:spacing w:after="0" w:line="240" w:lineRule="auto"/>
              <w:contextualSpacing w:val="0"/>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жаңа өнімді (жаңа технологияны) әзірлеу процесінің ұзақтығы;</w:t>
            </w:r>
          </w:p>
          <w:p w14:paraId="3622C832" w14:textId="77777777" w:rsidR="00317725" w:rsidRPr="00955C5A" w:rsidRDefault="00317725" w:rsidP="00317725">
            <w:pPr>
              <w:pStyle w:val="a4"/>
              <w:numPr>
                <w:ilvl w:val="0"/>
                <w:numId w:val="34"/>
              </w:numPr>
              <w:pBdr>
                <w:top w:val="nil"/>
                <w:left w:val="nil"/>
                <w:bottom w:val="nil"/>
                <w:right w:val="nil"/>
                <w:between w:val="nil"/>
              </w:pBdr>
              <w:tabs>
                <w:tab w:val="left" w:pos="0"/>
                <w:tab w:val="left" w:pos="567"/>
              </w:tabs>
              <w:spacing w:after="0" w:line="240" w:lineRule="auto"/>
              <w:contextualSpacing w:val="0"/>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жаңа өнім өндірісін дайындау ұзақтығы;</w:t>
            </w:r>
          </w:p>
          <w:p w14:paraId="6F66E494" w14:textId="77777777" w:rsidR="00317725" w:rsidRPr="00955C5A" w:rsidRDefault="00317725" w:rsidP="00317725">
            <w:pPr>
              <w:tabs>
                <w:tab w:val="left" w:pos="567"/>
              </w:tabs>
              <w:spacing w:after="0" w:line="240" w:lineRule="auto"/>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жаңа өнімнің өндірістік циклінің ұзақтығы.</w:t>
            </w:r>
          </w:p>
        </w:tc>
      </w:tr>
      <w:tr w:rsidR="00317725" w:rsidRPr="009F6137" w14:paraId="704A145F" w14:textId="77777777" w:rsidTr="00317725">
        <w:trPr>
          <w:trHeight w:val="2770"/>
        </w:trPr>
        <w:tc>
          <w:tcPr>
            <w:tcW w:w="534" w:type="dxa"/>
          </w:tcPr>
          <w:p w14:paraId="35C7E6AD" w14:textId="77777777" w:rsidR="00317725" w:rsidRPr="00955C5A" w:rsidRDefault="00317725" w:rsidP="00317725">
            <w:pPr>
              <w:tabs>
                <w:tab w:val="left" w:pos="567"/>
              </w:tabs>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4</w:t>
            </w:r>
          </w:p>
        </w:tc>
        <w:tc>
          <w:tcPr>
            <w:tcW w:w="2551" w:type="dxa"/>
          </w:tcPr>
          <w:p w14:paraId="50E95968" w14:textId="77777777" w:rsidR="00317725" w:rsidRPr="00955C5A" w:rsidRDefault="00317725" w:rsidP="00317725">
            <w:pPr>
              <w:tabs>
                <w:tab w:val="left" w:pos="567"/>
              </w:tabs>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Құрылымдық </w:t>
            </w:r>
          </w:p>
          <w:p w14:paraId="2317CD77" w14:textId="77777777" w:rsidR="00317725" w:rsidRPr="00955C5A" w:rsidRDefault="00317725" w:rsidP="00317725">
            <w:pPr>
              <w:tabs>
                <w:tab w:val="left" w:pos="567"/>
              </w:tabs>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көрсеткіштер</w:t>
            </w:r>
          </w:p>
          <w:p w14:paraId="63320A2C" w14:textId="77777777" w:rsidR="00317725" w:rsidRPr="00955C5A" w:rsidRDefault="00317725" w:rsidP="00317725">
            <w:pPr>
              <w:pStyle w:val="a4"/>
              <w:tabs>
                <w:tab w:val="left" w:pos="600"/>
              </w:tabs>
              <w:spacing w:after="0" w:line="240" w:lineRule="auto"/>
              <w:ind w:left="600"/>
              <w:jc w:val="both"/>
              <w:rPr>
                <w:rFonts w:ascii="Times New Roman" w:eastAsia="Times New Roman" w:hAnsi="Times New Roman" w:cs="Times New Roman"/>
                <w:sz w:val="24"/>
                <w:szCs w:val="24"/>
                <w:lang w:val="kk-KZ"/>
              </w:rPr>
            </w:pPr>
          </w:p>
        </w:tc>
        <w:tc>
          <w:tcPr>
            <w:tcW w:w="6521" w:type="dxa"/>
          </w:tcPr>
          <w:p w14:paraId="11BD1FD1" w14:textId="77777777" w:rsidR="00317725" w:rsidRPr="00955C5A" w:rsidRDefault="00317725" w:rsidP="00317725">
            <w:pPr>
              <w:pStyle w:val="a4"/>
              <w:numPr>
                <w:ilvl w:val="0"/>
                <w:numId w:val="35"/>
              </w:numPr>
              <w:pBdr>
                <w:top w:val="nil"/>
                <w:left w:val="nil"/>
                <w:bottom w:val="nil"/>
                <w:right w:val="nil"/>
                <w:between w:val="nil"/>
              </w:pBdr>
              <w:tabs>
                <w:tab w:val="left" w:pos="600"/>
              </w:tabs>
              <w:spacing w:after="0" w:line="240" w:lineRule="auto"/>
              <w:ind w:left="600" w:hanging="283"/>
              <w:contextualSpacing w:val="0"/>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зерттеу, әзірлейтін және басқа да ғылыми-техникалық </w:t>
            </w:r>
          </w:p>
          <w:p w14:paraId="1F7A42A2" w14:textId="77777777" w:rsidR="00317725" w:rsidRPr="00955C5A" w:rsidRDefault="00317725" w:rsidP="00317725">
            <w:pPr>
              <w:pStyle w:val="a4"/>
              <w:pBdr>
                <w:top w:val="nil"/>
                <w:left w:val="nil"/>
                <w:bottom w:val="nil"/>
                <w:right w:val="nil"/>
                <w:between w:val="nil"/>
              </w:pBdr>
              <w:tabs>
                <w:tab w:val="left" w:pos="600"/>
              </w:tabs>
              <w:spacing w:after="0" w:line="240" w:lineRule="auto"/>
              <w:ind w:left="600"/>
              <w:contextualSpacing w:val="0"/>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құрылымдық бөлімшелердің (эксперименттік және сынақ кешендерін қоса алғанда) құрамы мен саны;</w:t>
            </w:r>
          </w:p>
          <w:p w14:paraId="305B130D" w14:textId="77777777" w:rsidR="00317725" w:rsidRPr="00955C5A" w:rsidRDefault="00317725" w:rsidP="00317725">
            <w:pPr>
              <w:pStyle w:val="a4"/>
              <w:numPr>
                <w:ilvl w:val="0"/>
                <w:numId w:val="35"/>
              </w:numPr>
              <w:pBdr>
                <w:top w:val="nil"/>
                <w:left w:val="nil"/>
                <w:bottom w:val="nil"/>
                <w:right w:val="nil"/>
                <w:between w:val="nil"/>
              </w:pBdr>
              <w:tabs>
                <w:tab w:val="left" w:pos="600"/>
              </w:tabs>
              <w:spacing w:after="0" w:line="240" w:lineRule="auto"/>
              <w:ind w:left="600" w:hanging="283"/>
              <w:contextualSpacing w:val="0"/>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жаңа технологияны пайдаланумен және жаңа өнім жасаумен айналысатын бірлескен кәсіпорындардың құрамы мен саны;</w:t>
            </w:r>
          </w:p>
          <w:p w14:paraId="30F6972A" w14:textId="77777777" w:rsidR="00317725" w:rsidRPr="00955C5A" w:rsidRDefault="00317725" w:rsidP="00317725">
            <w:pPr>
              <w:pStyle w:val="a4"/>
              <w:numPr>
                <w:ilvl w:val="0"/>
                <w:numId w:val="35"/>
              </w:numPr>
              <w:pBdr>
                <w:top w:val="nil"/>
                <w:left w:val="nil"/>
                <w:bottom w:val="nil"/>
                <w:right w:val="nil"/>
                <w:between w:val="nil"/>
              </w:pBdr>
              <w:tabs>
                <w:tab w:val="left" w:pos="600"/>
              </w:tabs>
              <w:spacing w:after="0" w:line="240" w:lineRule="auto"/>
              <w:ind w:left="600" w:hanging="283"/>
              <w:contextualSpacing w:val="0"/>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ҒЗТКЖ айналысатын қызметкерлердің саны мен құрылымы;</w:t>
            </w:r>
          </w:p>
          <w:p w14:paraId="7F11FDFF" w14:textId="77777777" w:rsidR="00317725" w:rsidRPr="00955C5A" w:rsidRDefault="00317725" w:rsidP="00317725">
            <w:pPr>
              <w:pStyle w:val="a4"/>
              <w:numPr>
                <w:ilvl w:val="0"/>
                <w:numId w:val="35"/>
              </w:numPr>
              <w:pBdr>
                <w:top w:val="nil"/>
                <w:left w:val="nil"/>
                <w:bottom w:val="nil"/>
                <w:right w:val="nil"/>
                <w:between w:val="nil"/>
              </w:pBdr>
              <w:tabs>
                <w:tab w:val="left" w:pos="600"/>
              </w:tabs>
              <w:spacing w:after="0" w:line="240" w:lineRule="auto"/>
              <w:ind w:left="600" w:hanging="283"/>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шығармашылық бастамашылық уақытша топтардың құрамы мен саны.</w:t>
            </w:r>
          </w:p>
        </w:tc>
      </w:tr>
      <w:tr w:rsidR="00317725" w:rsidRPr="00955C5A" w14:paraId="45E2BE3A" w14:textId="77777777" w:rsidTr="00317725">
        <w:tc>
          <w:tcPr>
            <w:tcW w:w="9606" w:type="dxa"/>
            <w:gridSpan w:val="3"/>
          </w:tcPr>
          <w:p w14:paraId="64FC80B6" w14:textId="77777777" w:rsidR="00317725" w:rsidRPr="00955C5A" w:rsidRDefault="00317725" w:rsidP="00317725">
            <w:pPr>
              <w:tabs>
                <w:tab w:val="left" w:pos="567"/>
              </w:tabs>
              <w:spacing w:after="0" w:line="240" w:lineRule="auto"/>
              <w:ind w:firstLine="567"/>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Ескерт</w:t>
            </w:r>
            <w:r w:rsidRPr="00955C5A">
              <w:rPr>
                <w:rFonts w:ascii="Times New Roman" w:eastAsia="Times New Roman" w:hAnsi="Times New Roman" w:cs="Times New Roman"/>
                <w:sz w:val="24"/>
                <w:szCs w:val="24"/>
                <w:lang w:val="kk-KZ"/>
              </w:rPr>
              <w:t>пе</w:t>
            </w:r>
            <w:r w:rsidRPr="00955C5A">
              <w:rPr>
                <w:rFonts w:ascii="Times New Roman" w:eastAsia="Times New Roman" w:hAnsi="Times New Roman" w:cs="Times New Roman"/>
                <w:sz w:val="24"/>
                <w:szCs w:val="24"/>
              </w:rPr>
              <w:t xml:space="preserve"> – [47] дереккөз негізінде автормен құрастырылды</w:t>
            </w:r>
          </w:p>
        </w:tc>
      </w:tr>
    </w:tbl>
    <w:p w14:paraId="775DEE7D" w14:textId="77777777" w:rsidR="00317725" w:rsidRPr="00955C5A" w:rsidRDefault="00317725" w:rsidP="00317725">
      <w:pPr>
        <w:tabs>
          <w:tab w:val="left" w:pos="567"/>
        </w:tabs>
        <w:spacing w:after="0" w:line="240" w:lineRule="auto"/>
        <w:jc w:val="both"/>
        <w:rPr>
          <w:rFonts w:ascii="Times New Roman" w:eastAsia="Times New Roman" w:hAnsi="Times New Roman" w:cs="Times New Roman"/>
          <w:sz w:val="28"/>
          <w:szCs w:val="28"/>
        </w:rPr>
      </w:pPr>
    </w:p>
    <w:p w14:paraId="56FC8075" w14:textId="2160AC2B" w:rsidR="00A30E18" w:rsidRPr="00955C5A" w:rsidRDefault="0075653D" w:rsidP="001275F2">
      <w:pPr>
        <w:tabs>
          <w:tab w:val="left" w:pos="567"/>
        </w:tabs>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4</w:t>
      </w:r>
      <w:r w:rsidR="00A30E18" w:rsidRPr="00955C5A">
        <w:rPr>
          <w:rFonts w:ascii="Times New Roman" w:eastAsia="Times New Roman" w:hAnsi="Times New Roman" w:cs="Times New Roman"/>
          <w:sz w:val="28"/>
          <w:szCs w:val="28"/>
          <w:lang w:val="kk-KZ"/>
        </w:rPr>
        <w:t xml:space="preserve">-кесте бойынша </w:t>
      </w:r>
      <w:r w:rsidR="007358BE" w:rsidRPr="00955C5A">
        <w:rPr>
          <w:rFonts w:ascii="Times New Roman" w:eastAsia="Times New Roman" w:hAnsi="Times New Roman" w:cs="Times New Roman"/>
          <w:sz w:val="28"/>
          <w:szCs w:val="28"/>
          <w:lang w:val="kk-KZ"/>
        </w:rPr>
        <w:t xml:space="preserve">В.Н. </w:t>
      </w:r>
      <w:r w:rsidR="00A30E18" w:rsidRPr="00955C5A">
        <w:rPr>
          <w:rFonts w:ascii="Times New Roman" w:eastAsia="Times New Roman" w:hAnsi="Times New Roman" w:cs="Times New Roman"/>
          <w:sz w:val="28"/>
          <w:szCs w:val="28"/>
          <w:lang w:val="kk-KZ"/>
        </w:rPr>
        <w:t>Гунин және т.б. авторлар ұсынған кәсіпорынның инновациялық белсенділігін сипаттайтын көрсеткіштерге инновациялық өнімді өндіруге шығындар, оның ішінде ҒЗТКЖ-ға жұмсалатын шығындардың жалпы шығындардағы үлесі; жаңа өнімді өндіру ұзақтығы; жаңартылу көрсеткіштері, оның ішінде өнім портфелін жаңарту серпінінің көрсеткіштері, экспорт</w:t>
      </w:r>
      <w:r w:rsidR="006D019E">
        <w:rPr>
          <w:rFonts w:ascii="Times New Roman" w:eastAsia="Times New Roman" w:hAnsi="Times New Roman" w:cs="Times New Roman"/>
          <w:sz w:val="28"/>
          <w:szCs w:val="28"/>
          <w:lang w:val="kk-KZ"/>
        </w:rPr>
        <w:t xml:space="preserve">қа шығарылатын </w:t>
      </w:r>
      <w:r w:rsidR="00A30E18" w:rsidRPr="00955C5A">
        <w:rPr>
          <w:rFonts w:ascii="Times New Roman" w:eastAsia="Times New Roman" w:hAnsi="Times New Roman" w:cs="Times New Roman"/>
          <w:sz w:val="28"/>
          <w:szCs w:val="28"/>
          <w:lang w:val="kk-KZ"/>
        </w:rPr>
        <w:t>инновациялық өнім</w:t>
      </w:r>
      <w:r w:rsidR="006D019E">
        <w:rPr>
          <w:rFonts w:ascii="Times New Roman" w:eastAsia="Times New Roman" w:hAnsi="Times New Roman" w:cs="Times New Roman"/>
          <w:sz w:val="28"/>
          <w:szCs w:val="28"/>
          <w:lang w:val="kk-KZ"/>
        </w:rPr>
        <w:t>н</w:t>
      </w:r>
      <w:r w:rsidR="00A30E18" w:rsidRPr="00955C5A">
        <w:rPr>
          <w:rFonts w:ascii="Times New Roman" w:eastAsia="Times New Roman" w:hAnsi="Times New Roman" w:cs="Times New Roman"/>
          <w:sz w:val="28"/>
          <w:szCs w:val="28"/>
          <w:lang w:val="kk-KZ"/>
        </w:rPr>
        <w:t xml:space="preserve">ің көлемі; </w:t>
      </w:r>
      <w:r w:rsidR="006D019E">
        <w:rPr>
          <w:rFonts w:ascii="Times New Roman" w:eastAsia="Times New Roman" w:hAnsi="Times New Roman" w:cs="Times New Roman"/>
          <w:sz w:val="28"/>
          <w:szCs w:val="28"/>
          <w:lang w:val="kk-KZ"/>
        </w:rPr>
        <w:t xml:space="preserve">ал </w:t>
      </w:r>
      <w:r w:rsidR="00A30E18" w:rsidRPr="00955C5A">
        <w:rPr>
          <w:rFonts w:ascii="Times New Roman" w:eastAsia="Times New Roman" w:hAnsi="Times New Roman" w:cs="Times New Roman"/>
          <w:sz w:val="28"/>
          <w:szCs w:val="28"/>
          <w:lang w:val="kk-KZ"/>
        </w:rPr>
        <w:t xml:space="preserve">құрылымдық көрсеткіштерге әзірлейтін және басқа да ғылыми-техникалық құрылымдық бөлімшелердің құрамы, </w:t>
      </w:r>
      <w:r w:rsidR="006D019E" w:rsidRPr="00955C5A">
        <w:rPr>
          <w:rFonts w:ascii="Times New Roman" w:eastAsia="Times New Roman" w:hAnsi="Times New Roman" w:cs="Times New Roman"/>
          <w:sz w:val="28"/>
          <w:szCs w:val="28"/>
          <w:lang w:val="kk-KZ"/>
        </w:rPr>
        <w:t>зерттеу,</w:t>
      </w:r>
      <w:r w:rsidR="006D019E">
        <w:rPr>
          <w:rFonts w:ascii="Times New Roman" w:eastAsia="Times New Roman" w:hAnsi="Times New Roman" w:cs="Times New Roman"/>
          <w:sz w:val="28"/>
          <w:szCs w:val="28"/>
          <w:lang w:val="kk-KZ"/>
        </w:rPr>
        <w:t xml:space="preserve"> </w:t>
      </w:r>
      <w:r w:rsidR="00A30E18" w:rsidRPr="00955C5A">
        <w:rPr>
          <w:rFonts w:ascii="Times New Roman" w:eastAsia="Times New Roman" w:hAnsi="Times New Roman" w:cs="Times New Roman"/>
          <w:sz w:val="28"/>
          <w:szCs w:val="28"/>
          <w:lang w:val="kk-KZ"/>
        </w:rPr>
        <w:t>ҒЗТКЖ айналысатын қызметкерлердің саны мен құрылымы көрсеткіштері қарастырылған.</w:t>
      </w:r>
      <w:r w:rsidR="00A30E18" w:rsidRPr="00955C5A">
        <w:rPr>
          <w:rFonts w:ascii="Times New Roman" w:eastAsia="Times New Roman" w:hAnsi="Times New Roman" w:cs="Times New Roman"/>
          <w:sz w:val="28"/>
          <w:szCs w:val="28"/>
          <w:lang w:val="kk-KZ"/>
        </w:rPr>
        <w:tab/>
      </w:r>
    </w:p>
    <w:p w14:paraId="2FD8FA79" w14:textId="77777777" w:rsidR="00A30E18" w:rsidRPr="00955C5A" w:rsidRDefault="00A30E18" w:rsidP="001275F2">
      <w:pPr>
        <w:tabs>
          <w:tab w:val="left" w:pos="567"/>
        </w:tabs>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Тәжірибеде кәсіпорынның инновациялық белсенділігін анықтауда сату көлеміндегі ҒЗТКЖ-ға жұмсалатын үлестік шығындар мен ғылыми-техникалық бөлімшелердің санын көрсететін көрсеткіштер жиі пайдаланылады.</w:t>
      </w:r>
    </w:p>
    <w:p w14:paraId="52726CC3" w14:textId="6044D07C" w:rsidR="00A30E18" w:rsidRPr="00955C5A" w:rsidRDefault="00A30E18" w:rsidP="001275F2">
      <w:pPr>
        <w:tabs>
          <w:tab w:val="left" w:pos="567"/>
        </w:tabs>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ab/>
        <w:t>Сонымен қатар ТАТ инновациялылық көрсеткіші де жиі қолданылады. «ТАТ» термині жапондықтар тарапынан айналымға енгізілген және американдық «turn-around time» («бұрылуға үлгер») сөз тіркестерінен шығады. Бұл жаңа өнімге деген қажеттілік немесе сұраныс сезілген сәттен бастап оны нарыққа немесе тұтынушыға көп мөлшерде жөнелтілген с</w:t>
      </w:r>
      <w:r w:rsidR="00102B07">
        <w:rPr>
          <w:rFonts w:ascii="Times New Roman" w:eastAsia="Times New Roman" w:hAnsi="Times New Roman" w:cs="Times New Roman"/>
          <w:sz w:val="28"/>
          <w:szCs w:val="28"/>
          <w:lang w:val="kk-KZ"/>
        </w:rPr>
        <w:t xml:space="preserve">әтке дейінгі уақытты білдіреді. Ал </w:t>
      </w:r>
      <w:r w:rsidRPr="00955C5A">
        <w:rPr>
          <w:rFonts w:ascii="Times New Roman" w:eastAsia="Times New Roman" w:hAnsi="Times New Roman" w:cs="Times New Roman"/>
          <w:sz w:val="28"/>
          <w:szCs w:val="28"/>
          <w:lang w:val="kk-KZ"/>
        </w:rPr>
        <w:t>құрылымдық көрсеткіштер тәжірибеде сирек қолданылады. Мұндай көрсеткіштер әдетте арнайы талдамалық шолуларда пайдаланылады [</w:t>
      </w:r>
      <w:r w:rsidR="001D7B06" w:rsidRPr="00955C5A">
        <w:rPr>
          <w:rFonts w:ascii="Times New Roman" w:eastAsia="Times New Roman" w:hAnsi="Times New Roman" w:cs="Times New Roman"/>
          <w:sz w:val="28"/>
          <w:szCs w:val="28"/>
          <w:lang w:val="kk-KZ"/>
        </w:rPr>
        <w:t>47</w:t>
      </w:r>
      <w:r w:rsidRPr="00955C5A">
        <w:rPr>
          <w:rFonts w:ascii="Times New Roman" w:eastAsia="Times New Roman" w:hAnsi="Times New Roman" w:cs="Times New Roman"/>
          <w:sz w:val="28"/>
          <w:szCs w:val="28"/>
          <w:lang w:val="kk-KZ"/>
        </w:rPr>
        <w:t>].</w:t>
      </w:r>
    </w:p>
    <w:p w14:paraId="0AC3489D" w14:textId="05D4958C" w:rsidR="00A30E18" w:rsidRPr="00955C5A" w:rsidRDefault="00A30E18" w:rsidP="001275F2">
      <w:pPr>
        <w:tabs>
          <w:tab w:val="left" w:pos="567"/>
        </w:tabs>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ab/>
        <w:t xml:space="preserve">Strategy&amp; зерттеу компаниясының эмпирикалық зерттеулері ҒЗТКЖ – ға жұмсалған шығындар бойынша барлық көшбасшы компаниялар өздерінің инновациялық әлеуетін тиімді пайдаланбайтынын көрсетті. 2017 жылы әлемнің </w:t>
      </w:r>
      <w:r w:rsidRPr="00955C5A">
        <w:rPr>
          <w:rFonts w:ascii="Times New Roman" w:eastAsia="Times New Roman" w:hAnsi="Times New Roman" w:cs="Times New Roman"/>
          <w:sz w:val="28"/>
          <w:szCs w:val="28"/>
          <w:lang w:val="kk-KZ"/>
        </w:rPr>
        <w:lastRenderedPageBreak/>
        <w:t xml:space="preserve">1000 ірі компанияларының ҒЗТКЖ-ға шығындарының жиынтық көлемі 2016 жылмен салыстырғанда 3,2% - ға өсіп, 702 млрд. долларға жеткен. Шығындар бойынша сөзсіз көшбасшы 25 компания болып табылды, олардың ҒЗТКЖ шығындары 222,3 млрд. долларды құраған (бұл әлемнің 1000 ірі компанияларының ҒЗТКЖ-ға шығындарының жиынтық көлемінің 31,6%-на тең). Бұл компаниялардың шығындары бойынша және осы шығындардың сату көлеміне қатынасы бойынша деректер </w:t>
      </w:r>
      <w:r w:rsidR="00541B1A" w:rsidRPr="00955C5A">
        <w:rPr>
          <w:rFonts w:ascii="Times New Roman" w:eastAsia="Times New Roman" w:hAnsi="Times New Roman" w:cs="Times New Roman"/>
          <w:sz w:val="28"/>
          <w:szCs w:val="28"/>
          <w:lang w:val="kk-KZ"/>
        </w:rPr>
        <w:t>5</w:t>
      </w:r>
      <w:r w:rsidRPr="00955C5A">
        <w:rPr>
          <w:rFonts w:ascii="Times New Roman" w:eastAsia="Times New Roman" w:hAnsi="Times New Roman" w:cs="Times New Roman"/>
          <w:sz w:val="28"/>
          <w:szCs w:val="28"/>
          <w:lang w:val="kk-KZ"/>
        </w:rPr>
        <w:t>-кестеде берілген [</w:t>
      </w:r>
      <w:r w:rsidR="001D7B06" w:rsidRPr="00955C5A">
        <w:rPr>
          <w:rFonts w:ascii="Times New Roman" w:eastAsia="Times New Roman" w:hAnsi="Times New Roman" w:cs="Times New Roman"/>
          <w:sz w:val="28"/>
          <w:szCs w:val="28"/>
          <w:lang w:val="kk-KZ"/>
        </w:rPr>
        <w:t>48</w:t>
      </w:r>
      <w:r w:rsidRPr="00955C5A">
        <w:rPr>
          <w:rFonts w:ascii="Times New Roman" w:eastAsia="Times New Roman" w:hAnsi="Times New Roman" w:cs="Times New Roman"/>
          <w:sz w:val="28"/>
          <w:szCs w:val="28"/>
          <w:lang w:val="kk-KZ"/>
        </w:rPr>
        <w:t>].</w:t>
      </w:r>
    </w:p>
    <w:p w14:paraId="00C5655D" w14:textId="77777777" w:rsidR="00A30E18" w:rsidRPr="00955C5A" w:rsidRDefault="00A30E18" w:rsidP="001275F2">
      <w:pPr>
        <w:tabs>
          <w:tab w:val="left" w:pos="567"/>
        </w:tabs>
        <w:spacing w:after="0" w:line="240" w:lineRule="auto"/>
        <w:jc w:val="both"/>
        <w:rPr>
          <w:rFonts w:ascii="Times New Roman" w:eastAsia="Times New Roman" w:hAnsi="Times New Roman" w:cs="Times New Roman"/>
          <w:sz w:val="28"/>
          <w:szCs w:val="28"/>
          <w:lang w:val="kk-KZ"/>
        </w:rPr>
      </w:pPr>
    </w:p>
    <w:p w14:paraId="2FCE4859" w14:textId="284F657F" w:rsidR="00A30E18" w:rsidRPr="00955C5A" w:rsidRDefault="00A30E18" w:rsidP="001275F2">
      <w:pPr>
        <w:tabs>
          <w:tab w:val="left" w:pos="567"/>
        </w:tabs>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Кесте </w:t>
      </w:r>
      <w:r w:rsidR="00541B1A" w:rsidRPr="00955C5A">
        <w:rPr>
          <w:rFonts w:ascii="Times New Roman" w:eastAsia="Times New Roman" w:hAnsi="Times New Roman" w:cs="Times New Roman"/>
          <w:sz w:val="28"/>
          <w:szCs w:val="28"/>
          <w:lang w:val="kk-KZ"/>
        </w:rPr>
        <w:t>5</w:t>
      </w:r>
      <w:r w:rsidRPr="00955C5A">
        <w:rPr>
          <w:rFonts w:ascii="Times New Roman" w:eastAsia="Times New Roman" w:hAnsi="Times New Roman" w:cs="Times New Roman"/>
          <w:sz w:val="28"/>
          <w:szCs w:val="28"/>
          <w:lang w:val="kk-KZ"/>
        </w:rPr>
        <w:t xml:space="preserve"> </w:t>
      </w:r>
      <w:r w:rsidR="00D508B9" w:rsidRPr="00955C5A">
        <w:rPr>
          <w:rFonts w:ascii="Times New Roman" w:eastAsia="Times New Roman" w:hAnsi="Times New Roman" w:cs="Times New Roman"/>
          <w:sz w:val="28"/>
          <w:szCs w:val="28"/>
          <w:lang w:val="kk-KZ"/>
        </w:rPr>
        <w:t>–</w:t>
      </w:r>
      <w:r w:rsidRPr="00955C5A">
        <w:rPr>
          <w:rFonts w:ascii="Times New Roman" w:eastAsia="Times New Roman" w:hAnsi="Times New Roman" w:cs="Times New Roman"/>
          <w:sz w:val="28"/>
          <w:szCs w:val="28"/>
          <w:lang w:val="kk-KZ"/>
        </w:rPr>
        <w:t xml:space="preserve"> </w:t>
      </w:r>
      <w:r w:rsidR="00C821F2" w:rsidRPr="00955C5A">
        <w:rPr>
          <w:rFonts w:ascii="Times New Roman" w:eastAsia="Times New Roman" w:hAnsi="Times New Roman" w:cs="Times New Roman"/>
          <w:sz w:val="28"/>
          <w:szCs w:val="28"/>
          <w:lang w:val="kk-KZ"/>
        </w:rPr>
        <w:t xml:space="preserve">Халықаралық </w:t>
      </w:r>
      <w:r w:rsidR="00D508B9" w:rsidRPr="00955C5A">
        <w:rPr>
          <w:rFonts w:ascii="Times New Roman" w:eastAsia="Times New Roman" w:hAnsi="Times New Roman" w:cs="Times New Roman"/>
          <w:sz w:val="28"/>
          <w:szCs w:val="28"/>
          <w:lang w:val="kk-KZ"/>
        </w:rPr>
        <w:t>деңгейдегі</w:t>
      </w:r>
      <w:r w:rsidR="00C821F2" w:rsidRPr="00955C5A">
        <w:rPr>
          <w:rFonts w:ascii="Times New Roman" w:eastAsia="Times New Roman" w:hAnsi="Times New Roman" w:cs="Times New Roman"/>
          <w:sz w:val="28"/>
          <w:szCs w:val="28"/>
          <w:lang w:val="kk-KZ"/>
        </w:rPr>
        <w:t xml:space="preserve"> танымал</w:t>
      </w:r>
      <w:r w:rsidR="00D508B9" w:rsidRPr="00955C5A">
        <w:rPr>
          <w:rFonts w:ascii="Times New Roman" w:eastAsia="Times New Roman" w:hAnsi="Times New Roman" w:cs="Times New Roman"/>
          <w:sz w:val="28"/>
          <w:szCs w:val="28"/>
          <w:lang w:val="kk-KZ"/>
        </w:rPr>
        <w:t xml:space="preserve"> инновациялық белсенді  компания</w:t>
      </w:r>
      <w:r w:rsidR="00C821F2" w:rsidRPr="00955C5A">
        <w:rPr>
          <w:rFonts w:ascii="Times New Roman" w:eastAsia="Times New Roman" w:hAnsi="Times New Roman" w:cs="Times New Roman"/>
          <w:sz w:val="28"/>
          <w:szCs w:val="28"/>
          <w:lang w:val="kk-KZ"/>
        </w:rPr>
        <w:t>лар</w:t>
      </w:r>
      <w:r w:rsidR="00D508B9" w:rsidRPr="00955C5A">
        <w:rPr>
          <w:rFonts w:ascii="Times New Roman" w:eastAsia="Times New Roman" w:hAnsi="Times New Roman" w:cs="Times New Roman"/>
          <w:sz w:val="28"/>
          <w:szCs w:val="28"/>
          <w:lang w:val="kk-KZ"/>
        </w:rPr>
        <w:t xml:space="preserve">дағы </w:t>
      </w:r>
      <w:r w:rsidRPr="00955C5A">
        <w:rPr>
          <w:rFonts w:ascii="Times New Roman" w:eastAsia="Times New Roman" w:hAnsi="Times New Roman" w:cs="Times New Roman"/>
          <w:sz w:val="28"/>
          <w:szCs w:val="28"/>
          <w:lang w:val="kk-KZ"/>
        </w:rPr>
        <w:t>ҒЗТКЖ-ға шығыстар көлемі</w:t>
      </w:r>
      <w:r w:rsidR="00C821F2"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kk-KZ"/>
        </w:rPr>
        <w:t>2017 ж.</w:t>
      </w:r>
      <w:r w:rsidR="00C821F2" w:rsidRPr="00955C5A">
        <w:rPr>
          <w:rFonts w:ascii="Times New Roman" w:eastAsia="Times New Roman" w:hAnsi="Times New Roman" w:cs="Times New Roman"/>
          <w:sz w:val="28"/>
          <w:szCs w:val="28"/>
          <w:lang w:val="kk-KZ"/>
        </w:rPr>
        <w:t>)</w:t>
      </w:r>
      <w:r w:rsidR="00372C94" w:rsidRPr="00955C5A">
        <w:rPr>
          <w:rFonts w:ascii="Times New Roman" w:eastAsia="Times New Roman" w:hAnsi="Times New Roman" w:cs="Times New Roman"/>
          <w:sz w:val="28"/>
          <w:szCs w:val="28"/>
          <w:lang w:val="kk-KZ"/>
        </w:rPr>
        <w:t xml:space="preserve"> </w:t>
      </w:r>
    </w:p>
    <w:p w14:paraId="17BA5494" w14:textId="77777777" w:rsidR="00A30E18" w:rsidRPr="00955C5A" w:rsidRDefault="00A30E18" w:rsidP="001275F2">
      <w:pPr>
        <w:tabs>
          <w:tab w:val="left" w:pos="567"/>
        </w:tabs>
        <w:spacing w:after="0" w:line="240" w:lineRule="auto"/>
        <w:ind w:firstLine="567"/>
        <w:jc w:val="both"/>
        <w:rPr>
          <w:rFonts w:ascii="Times New Roman" w:eastAsia="Times New Roman" w:hAnsi="Times New Roman" w:cs="Times New Roman"/>
          <w:sz w:val="28"/>
          <w:szCs w:val="28"/>
          <w:lang w:val="kk-KZ"/>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2126"/>
        <w:gridCol w:w="3118"/>
        <w:gridCol w:w="1134"/>
        <w:gridCol w:w="1134"/>
        <w:gridCol w:w="1418"/>
      </w:tblGrid>
      <w:tr w:rsidR="00BD0891" w:rsidRPr="00955C5A" w14:paraId="24F2A8B4" w14:textId="77777777" w:rsidTr="00271097">
        <w:tc>
          <w:tcPr>
            <w:tcW w:w="817" w:type="dxa"/>
          </w:tcPr>
          <w:p w14:paraId="624B735D" w14:textId="77777777" w:rsidR="00A30E18" w:rsidRPr="00955C5A" w:rsidRDefault="00A30E18" w:rsidP="001275F2">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Рейтинг-тегі</w:t>
            </w:r>
          </w:p>
          <w:p w14:paraId="0395A4D2" w14:textId="77777777" w:rsidR="00A30E18" w:rsidRPr="00955C5A" w:rsidRDefault="00A30E18" w:rsidP="001275F2">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орын</w:t>
            </w:r>
          </w:p>
        </w:tc>
        <w:tc>
          <w:tcPr>
            <w:tcW w:w="2126" w:type="dxa"/>
          </w:tcPr>
          <w:p w14:paraId="1EE0C8FC" w14:textId="77777777" w:rsidR="00A30E18" w:rsidRPr="00955C5A" w:rsidRDefault="00A30E18" w:rsidP="001275F2">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Компанияның</w:t>
            </w:r>
          </w:p>
          <w:p w14:paraId="308B23F8" w14:textId="77777777" w:rsidR="00A30E18" w:rsidRPr="00955C5A" w:rsidRDefault="00A30E18" w:rsidP="001275F2">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атауы</w:t>
            </w:r>
          </w:p>
        </w:tc>
        <w:tc>
          <w:tcPr>
            <w:tcW w:w="3118" w:type="dxa"/>
          </w:tcPr>
          <w:p w14:paraId="64EFB250" w14:textId="77777777" w:rsidR="00A30E18" w:rsidRPr="00955C5A" w:rsidRDefault="00A30E18" w:rsidP="001275F2">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Экономика саласы</w:t>
            </w:r>
          </w:p>
        </w:tc>
        <w:tc>
          <w:tcPr>
            <w:tcW w:w="1134" w:type="dxa"/>
          </w:tcPr>
          <w:p w14:paraId="5A98A35E" w14:textId="77777777" w:rsidR="00A30E18" w:rsidRPr="00955C5A" w:rsidRDefault="00A30E18" w:rsidP="001275F2">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ҒЗТКЖ-ға шығын-дар</w:t>
            </w:r>
          </w:p>
          <w:p w14:paraId="2CC0341A" w14:textId="77777777" w:rsidR="00A30E18" w:rsidRPr="00955C5A" w:rsidRDefault="00A30E18" w:rsidP="001275F2">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(млрд. долл.)</w:t>
            </w:r>
          </w:p>
        </w:tc>
        <w:tc>
          <w:tcPr>
            <w:tcW w:w="1134" w:type="dxa"/>
          </w:tcPr>
          <w:p w14:paraId="649B92F3" w14:textId="77777777" w:rsidR="00A30E18" w:rsidRPr="00955C5A" w:rsidRDefault="00A30E18" w:rsidP="001275F2">
            <w:pPr>
              <w:widowControl w:val="0"/>
              <w:spacing w:after="0" w:line="240" w:lineRule="auto"/>
              <w:jc w:val="center"/>
              <w:rPr>
                <w:rFonts w:ascii="Times New Roman" w:eastAsia="Times New Roman" w:hAnsi="Times New Roman" w:cs="Times New Roman"/>
                <w:sz w:val="24"/>
                <w:szCs w:val="24"/>
                <w:lang w:val="en-US"/>
              </w:rPr>
            </w:pPr>
            <w:r w:rsidRPr="00955C5A">
              <w:rPr>
                <w:rFonts w:ascii="Times New Roman" w:eastAsia="Times New Roman" w:hAnsi="Times New Roman" w:cs="Times New Roman"/>
                <w:sz w:val="24"/>
                <w:szCs w:val="24"/>
              </w:rPr>
              <w:t>Жалпы</w:t>
            </w:r>
          </w:p>
          <w:p w14:paraId="3F615563" w14:textId="77777777" w:rsidR="00A30E18" w:rsidRPr="00955C5A" w:rsidRDefault="00A30E18" w:rsidP="001275F2">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түсім (млрд. долл.)</w:t>
            </w:r>
          </w:p>
        </w:tc>
        <w:tc>
          <w:tcPr>
            <w:tcW w:w="1418" w:type="dxa"/>
          </w:tcPr>
          <w:p w14:paraId="14157A07" w14:textId="77777777" w:rsidR="00A30E18" w:rsidRPr="00955C5A" w:rsidRDefault="00A30E18" w:rsidP="001275F2">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Жалпы</w:t>
            </w:r>
          </w:p>
          <w:p w14:paraId="16F727D3" w14:textId="77777777" w:rsidR="00A30E18" w:rsidRPr="00955C5A" w:rsidRDefault="00A30E18" w:rsidP="001275F2">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түсімдегі</w:t>
            </w:r>
          </w:p>
          <w:p w14:paraId="22BF95DB" w14:textId="77777777" w:rsidR="00A30E18" w:rsidRPr="00955C5A" w:rsidRDefault="00A30E18" w:rsidP="001275F2">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ҒЗТКЖ-ға шығындар</w:t>
            </w:r>
          </w:p>
          <w:p w14:paraId="2AE4C1FC" w14:textId="77777777" w:rsidR="00A30E18" w:rsidRPr="00955C5A" w:rsidRDefault="00A30E18" w:rsidP="001275F2">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үлесі (%)</w:t>
            </w:r>
          </w:p>
        </w:tc>
      </w:tr>
      <w:tr w:rsidR="00F93D14" w:rsidRPr="00955C5A" w14:paraId="7B29B9C0" w14:textId="77777777" w:rsidTr="00271097">
        <w:tc>
          <w:tcPr>
            <w:tcW w:w="817" w:type="dxa"/>
          </w:tcPr>
          <w:p w14:paraId="28F29FCA" w14:textId="0AC7EE85" w:rsidR="00F93D14" w:rsidRPr="00955C5A" w:rsidRDefault="00F93D14"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2126" w:type="dxa"/>
          </w:tcPr>
          <w:p w14:paraId="7EE8DCD3" w14:textId="331609DB" w:rsidR="00F93D14" w:rsidRPr="00955C5A" w:rsidRDefault="00F93D14"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w:t>
            </w:r>
          </w:p>
        </w:tc>
        <w:tc>
          <w:tcPr>
            <w:tcW w:w="3118" w:type="dxa"/>
          </w:tcPr>
          <w:p w14:paraId="466C8B31" w14:textId="6F84F078" w:rsidR="00F93D14" w:rsidRPr="00955C5A" w:rsidRDefault="00F93D14"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3</w:t>
            </w:r>
          </w:p>
        </w:tc>
        <w:tc>
          <w:tcPr>
            <w:tcW w:w="1134" w:type="dxa"/>
          </w:tcPr>
          <w:p w14:paraId="4D24B4AF" w14:textId="5A0A2A99" w:rsidR="00F93D14" w:rsidRPr="00955C5A" w:rsidRDefault="00F93D14"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4</w:t>
            </w:r>
          </w:p>
        </w:tc>
        <w:tc>
          <w:tcPr>
            <w:tcW w:w="1134" w:type="dxa"/>
          </w:tcPr>
          <w:p w14:paraId="14348E45" w14:textId="531104ED" w:rsidR="00F93D14" w:rsidRPr="00955C5A" w:rsidRDefault="00F93D14"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5</w:t>
            </w:r>
          </w:p>
        </w:tc>
        <w:tc>
          <w:tcPr>
            <w:tcW w:w="1418" w:type="dxa"/>
          </w:tcPr>
          <w:p w14:paraId="3F42A7BC" w14:textId="4EF6CDAA" w:rsidR="00F93D14" w:rsidRPr="00955C5A" w:rsidRDefault="00F93D14"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6</w:t>
            </w:r>
          </w:p>
        </w:tc>
      </w:tr>
      <w:tr w:rsidR="00164039" w:rsidRPr="00955C5A" w14:paraId="65D007B3" w14:textId="77777777" w:rsidTr="00271097">
        <w:tc>
          <w:tcPr>
            <w:tcW w:w="817" w:type="dxa"/>
          </w:tcPr>
          <w:p w14:paraId="149FE7C0" w14:textId="684884A0"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2126" w:type="dxa"/>
          </w:tcPr>
          <w:p w14:paraId="558A710A" w14:textId="74A9675B"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Eli Lillyand Company</w:t>
            </w:r>
          </w:p>
        </w:tc>
        <w:tc>
          <w:tcPr>
            <w:tcW w:w="3118" w:type="dxa"/>
          </w:tcPr>
          <w:p w14:paraId="21EF0A84" w14:textId="77777777" w:rsidR="00164039" w:rsidRPr="00955C5A" w:rsidRDefault="00164039" w:rsidP="00164039">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Фармацевтика/</w:t>
            </w:r>
          </w:p>
          <w:p w14:paraId="3B1F60A1" w14:textId="6A73388D"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Биотехнология</w:t>
            </w:r>
          </w:p>
        </w:tc>
        <w:tc>
          <w:tcPr>
            <w:tcW w:w="1134" w:type="dxa"/>
          </w:tcPr>
          <w:p w14:paraId="3DCACBB7" w14:textId="614D67D1"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5.2</w:t>
            </w:r>
          </w:p>
        </w:tc>
        <w:tc>
          <w:tcPr>
            <w:tcW w:w="1134" w:type="dxa"/>
          </w:tcPr>
          <w:p w14:paraId="27F61368" w14:textId="71949AA9"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21.2</w:t>
            </w:r>
          </w:p>
        </w:tc>
        <w:tc>
          <w:tcPr>
            <w:tcW w:w="1418" w:type="dxa"/>
          </w:tcPr>
          <w:p w14:paraId="26535426" w14:textId="6CFE2826"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24.7%</w:t>
            </w:r>
          </w:p>
        </w:tc>
      </w:tr>
      <w:tr w:rsidR="00164039" w:rsidRPr="00955C5A" w14:paraId="6E63322A" w14:textId="77777777" w:rsidTr="00271097">
        <w:tc>
          <w:tcPr>
            <w:tcW w:w="817" w:type="dxa"/>
          </w:tcPr>
          <w:p w14:paraId="23A10AC9" w14:textId="4114C9D6"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w:t>
            </w:r>
          </w:p>
        </w:tc>
        <w:tc>
          <w:tcPr>
            <w:tcW w:w="2126" w:type="dxa"/>
          </w:tcPr>
          <w:p w14:paraId="74278B92" w14:textId="1739188E"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Sanofi</w:t>
            </w:r>
          </w:p>
        </w:tc>
        <w:tc>
          <w:tcPr>
            <w:tcW w:w="3118" w:type="dxa"/>
          </w:tcPr>
          <w:p w14:paraId="046FB41D" w14:textId="77777777" w:rsidR="00164039" w:rsidRPr="00955C5A" w:rsidRDefault="00164039" w:rsidP="00164039">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Фармацевтика/</w:t>
            </w:r>
          </w:p>
          <w:p w14:paraId="2C2255FA" w14:textId="4C5D7CAC"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Биотехнология</w:t>
            </w:r>
          </w:p>
        </w:tc>
        <w:tc>
          <w:tcPr>
            <w:tcW w:w="1134" w:type="dxa"/>
          </w:tcPr>
          <w:p w14:paraId="3C492E10" w14:textId="3984BEE8"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5.5</w:t>
            </w:r>
          </w:p>
        </w:tc>
        <w:tc>
          <w:tcPr>
            <w:tcW w:w="1134" w:type="dxa"/>
          </w:tcPr>
          <w:p w14:paraId="5E78F846" w14:textId="349C9DC1"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36.6</w:t>
            </w:r>
          </w:p>
        </w:tc>
        <w:tc>
          <w:tcPr>
            <w:tcW w:w="1418" w:type="dxa"/>
          </w:tcPr>
          <w:p w14:paraId="61D974D0" w14:textId="775CB5EC"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14.9%</w:t>
            </w:r>
          </w:p>
        </w:tc>
      </w:tr>
      <w:tr w:rsidR="00164039" w:rsidRPr="00955C5A" w14:paraId="58A76B77" w14:textId="77777777" w:rsidTr="00271097">
        <w:tc>
          <w:tcPr>
            <w:tcW w:w="817" w:type="dxa"/>
          </w:tcPr>
          <w:p w14:paraId="1A7B7E56" w14:textId="558FFD2B"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3</w:t>
            </w:r>
          </w:p>
        </w:tc>
        <w:tc>
          <w:tcPr>
            <w:tcW w:w="2126" w:type="dxa"/>
          </w:tcPr>
          <w:p w14:paraId="0EAA596D" w14:textId="4A944C74"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Siemens</w:t>
            </w:r>
          </w:p>
        </w:tc>
        <w:tc>
          <w:tcPr>
            <w:tcW w:w="3118" w:type="dxa"/>
          </w:tcPr>
          <w:p w14:paraId="38355635" w14:textId="3645CA7E"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Өндіріс құралдары және өнеркәсіптік тауарлар</w:t>
            </w:r>
          </w:p>
        </w:tc>
        <w:tc>
          <w:tcPr>
            <w:tcW w:w="1134" w:type="dxa"/>
          </w:tcPr>
          <w:p w14:paraId="7138FE27" w14:textId="2E762123"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5.5</w:t>
            </w:r>
          </w:p>
        </w:tc>
        <w:tc>
          <w:tcPr>
            <w:tcW w:w="1134" w:type="dxa"/>
          </w:tcPr>
          <w:p w14:paraId="327B0246" w14:textId="04E1FBA2"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89.5</w:t>
            </w:r>
          </w:p>
        </w:tc>
        <w:tc>
          <w:tcPr>
            <w:tcW w:w="1418" w:type="dxa"/>
          </w:tcPr>
          <w:p w14:paraId="341304AF" w14:textId="6C7F2701"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6.2%</w:t>
            </w:r>
          </w:p>
        </w:tc>
      </w:tr>
      <w:tr w:rsidR="00164039" w:rsidRPr="00955C5A" w14:paraId="0734938E" w14:textId="77777777" w:rsidTr="00271097">
        <w:tc>
          <w:tcPr>
            <w:tcW w:w="817" w:type="dxa"/>
          </w:tcPr>
          <w:p w14:paraId="7B015233" w14:textId="6CDD59EB" w:rsidR="00164039" w:rsidRPr="00955C5A" w:rsidRDefault="00AF556D"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4</w:t>
            </w:r>
          </w:p>
        </w:tc>
        <w:tc>
          <w:tcPr>
            <w:tcW w:w="2126" w:type="dxa"/>
          </w:tcPr>
          <w:p w14:paraId="7CBB758B" w14:textId="155E44EE"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IBM</w:t>
            </w:r>
          </w:p>
        </w:tc>
        <w:tc>
          <w:tcPr>
            <w:tcW w:w="3118" w:type="dxa"/>
          </w:tcPr>
          <w:p w14:paraId="3E9961FD" w14:textId="5C871F46"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Бағдарламалық қамтамасыз ету және қызметтер</w:t>
            </w:r>
          </w:p>
        </w:tc>
        <w:tc>
          <w:tcPr>
            <w:tcW w:w="1134" w:type="dxa"/>
          </w:tcPr>
          <w:p w14:paraId="1D50F091" w14:textId="46C79ED7"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5.8</w:t>
            </w:r>
          </w:p>
        </w:tc>
        <w:tc>
          <w:tcPr>
            <w:tcW w:w="1134" w:type="dxa"/>
          </w:tcPr>
          <w:p w14:paraId="4529B35B" w14:textId="732572D9"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79.9</w:t>
            </w:r>
          </w:p>
        </w:tc>
        <w:tc>
          <w:tcPr>
            <w:tcW w:w="1418" w:type="dxa"/>
          </w:tcPr>
          <w:p w14:paraId="6BD28B3D" w14:textId="7EB3D960"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7.2%</w:t>
            </w:r>
          </w:p>
        </w:tc>
      </w:tr>
      <w:tr w:rsidR="00164039" w:rsidRPr="00955C5A" w14:paraId="48520C73" w14:textId="77777777" w:rsidTr="00271097">
        <w:tc>
          <w:tcPr>
            <w:tcW w:w="817" w:type="dxa"/>
          </w:tcPr>
          <w:p w14:paraId="584371A7" w14:textId="02CF7F51" w:rsidR="00164039" w:rsidRPr="00955C5A" w:rsidRDefault="00AF556D"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5</w:t>
            </w:r>
          </w:p>
        </w:tc>
        <w:tc>
          <w:tcPr>
            <w:tcW w:w="2126" w:type="dxa"/>
          </w:tcPr>
          <w:p w14:paraId="2E6BF081" w14:textId="09C0CAD0"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Astra Zeneca  PLC</w:t>
            </w:r>
          </w:p>
        </w:tc>
        <w:tc>
          <w:tcPr>
            <w:tcW w:w="3118" w:type="dxa"/>
          </w:tcPr>
          <w:p w14:paraId="44314D8D" w14:textId="77777777" w:rsidR="00164039" w:rsidRPr="00955C5A" w:rsidRDefault="00164039" w:rsidP="00164039">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Фармацевтика/</w:t>
            </w:r>
          </w:p>
          <w:p w14:paraId="7DF660B9" w14:textId="3278F8B5"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Биотехнология</w:t>
            </w:r>
          </w:p>
        </w:tc>
        <w:tc>
          <w:tcPr>
            <w:tcW w:w="1134" w:type="dxa"/>
          </w:tcPr>
          <w:p w14:paraId="6FE98D91" w14:textId="65EA1377"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5.9</w:t>
            </w:r>
          </w:p>
        </w:tc>
        <w:tc>
          <w:tcPr>
            <w:tcW w:w="1134" w:type="dxa"/>
          </w:tcPr>
          <w:p w14:paraId="6DE8F753" w14:textId="5FF9A2A8"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23.0</w:t>
            </w:r>
          </w:p>
        </w:tc>
        <w:tc>
          <w:tcPr>
            <w:tcW w:w="1418" w:type="dxa"/>
          </w:tcPr>
          <w:p w14:paraId="1D650A8A" w14:textId="06E1EC7D"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25.6%</w:t>
            </w:r>
          </w:p>
        </w:tc>
      </w:tr>
      <w:tr w:rsidR="00164039" w:rsidRPr="00955C5A" w14:paraId="110513AD" w14:textId="77777777" w:rsidTr="00271097">
        <w:tc>
          <w:tcPr>
            <w:tcW w:w="817" w:type="dxa"/>
          </w:tcPr>
          <w:p w14:paraId="280D3542" w14:textId="6D53EC1D" w:rsidR="00164039" w:rsidRPr="00955C5A" w:rsidRDefault="00AF556D"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6</w:t>
            </w:r>
          </w:p>
        </w:tc>
        <w:tc>
          <w:tcPr>
            <w:tcW w:w="2126" w:type="dxa"/>
          </w:tcPr>
          <w:p w14:paraId="1DC0E2A5" w14:textId="69452033"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Facebook, Inc</w:t>
            </w:r>
          </w:p>
        </w:tc>
        <w:tc>
          <w:tcPr>
            <w:tcW w:w="3118" w:type="dxa"/>
          </w:tcPr>
          <w:p w14:paraId="0BC39A3A" w14:textId="1BF12FFA"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Бағдарламалық қамтамасыз ету және қызметтер</w:t>
            </w:r>
          </w:p>
        </w:tc>
        <w:tc>
          <w:tcPr>
            <w:tcW w:w="1134" w:type="dxa"/>
          </w:tcPr>
          <w:p w14:paraId="6A006514" w14:textId="0ECA4F6F"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5.9</w:t>
            </w:r>
          </w:p>
        </w:tc>
        <w:tc>
          <w:tcPr>
            <w:tcW w:w="1134" w:type="dxa"/>
          </w:tcPr>
          <w:p w14:paraId="2C32B172" w14:textId="0255FEFD"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27.6</w:t>
            </w:r>
          </w:p>
        </w:tc>
        <w:tc>
          <w:tcPr>
            <w:tcW w:w="1418" w:type="dxa"/>
          </w:tcPr>
          <w:p w14:paraId="2FCE1B96" w14:textId="3823E316"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21.4%</w:t>
            </w:r>
          </w:p>
        </w:tc>
      </w:tr>
      <w:tr w:rsidR="00164039" w:rsidRPr="00955C5A" w14:paraId="1DE9FAC5" w14:textId="77777777" w:rsidTr="00271097">
        <w:tc>
          <w:tcPr>
            <w:tcW w:w="817" w:type="dxa"/>
          </w:tcPr>
          <w:p w14:paraId="3FADC6DB" w14:textId="4795FC63" w:rsidR="00164039" w:rsidRPr="00955C5A" w:rsidRDefault="00AF556D"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7</w:t>
            </w:r>
          </w:p>
        </w:tc>
        <w:tc>
          <w:tcPr>
            <w:tcW w:w="2126" w:type="dxa"/>
          </w:tcPr>
          <w:p w14:paraId="08B29521" w14:textId="5D8F88B6"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Honda Motor Co., Ltd</w:t>
            </w:r>
          </w:p>
        </w:tc>
        <w:tc>
          <w:tcPr>
            <w:tcW w:w="3118" w:type="dxa"/>
          </w:tcPr>
          <w:p w14:paraId="460FD719" w14:textId="667C9332"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Автомобиль жасау</w:t>
            </w:r>
          </w:p>
        </w:tc>
        <w:tc>
          <w:tcPr>
            <w:tcW w:w="1134" w:type="dxa"/>
          </w:tcPr>
          <w:p w14:paraId="68BBB831" w14:textId="5427C047"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6.2</w:t>
            </w:r>
          </w:p>
        </w:tc>
        <w:tc>
          <w:tcPr>
            <w:tcW w:w="1134" w:type="dxa"/>
          </w:tcPr>
          <w:p w14:paraId="04960F0A" w14:textId="140838D7"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125.6</w:t>
            </w:r>
          </w:p>
        </w:tc>
        <w:tc>
          <w:tcPr>
            <w:tcW w:w="1418" w:type="dxa"/>
          </w:tcPr>
          <w:p w14:paraId="0BCBA0F1" w14:textId="1A7949CE"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4.9%</w:t>
            </w:r>
          </w:p>
        </w:tc>
      </w:tr>
      <w:tr w:rsidR="00164039" w:rsidRPr="00955C5A" w14:paraId="5D6B79AC" w14:textId="77777777" w:rsidTr="00271097">
        <w:tc>
          <w:tcPr>
            <w:tcW w:w="817" w:type="dxa"/>
          </w:tcPr>
          <w:p w14:paraId="5B212FCD" w14:textId="60004970" w:rsidR="00164039" w:rsidRPr="00955C5A" w:rsidRDefault="00AF556D"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8</w:t>
            </w:r>
          </w:p>
        </w:tc>
        <w:tc>
          <w:tcPr>
            <w:tcW w:w="2126" w:type="dxa"/>
          </w:tcPr>
          <w:p w14:paraId="2333C2B0" w14:textId="5C73F306"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Cisco Systems, Inc.</w:t>
            </w:r>
          </w:p>
        </w:tc>
        <w:tc>
          <w:tcPr>
            <w:tcW w:w="3118" w:type="dxa"/>
          </w:tcPr>
          <w:p w14:paraId="13C0A40B" w14:textId="673F08E4"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Аппараттық</w:t>
            </w:r>
            <w:r w:rsidRPr="00955C5A">
              <w:rPr>
                <w:rFonts w:ascii="Times New Roman" w:eastAsia="Times New Roman" w:hAnsi="Times New Roman" w:cs="Times New Roman"/>
                <w:sz w:val="24"/>
                <w:szCs w:val="24"/>
                <w:lang w:val="kk-KZ"/>
              </w:rPr>
              <w:t xml:space="preserve"> </w:t>
            </w:r>
            <w:r w:rsidRPr="00955C5A">
              <w:rPr>
                <w:rFonts w:ascii="Times New Roman" w:eastAsia="Times New Roman" w:hAnsi="Times New Roman" w:cs="Times New Roman"/>
                <w:sz w:val="24"/>
                <w:szCs w:val="24"/>
              </w:rPr>
              <w:t>технологиялар мен жабдықтар</w:t>
            </w:r>
          </w:p>
        </w:tc>
        <w:tc>
          <w:tcPr>
            <w:tcW w:w="1134" w:type="dxa"/>
          </w:tcPr>
          <w:p w14:paraId="6062061F" w14:textId="7844F941"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6.3</w:t>
            </w:r>
          </w:p>
        </w:tc>
        <w:tc>
          <w:tcPr>
            <w:tcW w:w="1134" w:type="dxa"/>
          </w:tcPr>
          <w:p w14:paraId="2B91C215" w14:textId="091B1812"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49.2</w:t>
            </w:r>
          </w:p>
        </w:tc>
        <w:tc>
          <w:tcPr>
            <w:tcW w:w="1418" w:type="dxa"/>
          </w:tcPr>
          <w:p w14:paraId="11CF6BE9" w14:textId="6F771BEA"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12.8%</w:t>
            </w:r>
          </w:p>
        </w:tc>
      </w:tr>
      <w:tr w:rsidR="00164039" w:rsidRPr="00955C5A" w14:paraId="5FD77146" w14:textId="77777777" w:rsidTr="00271097">
        <w:tc>
          <w:tcPr>
            <w:tcW w:w="817" w:type="dxa"/>
          </w:tcPr>
          <w:p w14:paraId="0F87B9C8" w14:textId="060E47F9" w:rsidR="00164039" w:rsidRPr="00955C5A" w:rsidRDefault="00AF556D"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9</w:t>
            </w:r>
          </w:p>
        </w:tc>
        <w:tc>
          <w:tcPr>
            <w:tcW w:w="2126" w:type="dxa"/>
          </w:tcPr>
          <w:p w14:paraId="64EED48B" w14:textId="0A9214C4"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Oracle Corporation</w:t>
            </w:r>
          </w:p>
        </w:tc>
        <w:tc>
          <w:tcPr>
            <w:tcW w:w="3118" w:type="dxa"/>
          </w:tcPr>
          <w:p w14:paraId="395CBCC0" w14:textId="21336179"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Бағдарламалық қамтамасыз ету және қызметтер</w:t>
            </w:r>
          </w:p>
        </w:tc>
        <w:tc>
          <w:tcPr>
            <w:tcW w:w="1134" w:type="dxa"/>
          </w:tcPr>
          <w:p w14:paraId="35C1ECF0" w14:textId="4B2F1042"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6.8</w:t>
            </w:r>
          </w:p>
        </w:tc>
        <w:tc>
          <w:tcPr>
            <w:tcW w:w="1134" w:type="dxa"/>
          </w:tcPr>
          <w:p w14:paraId="6BAB8F32" w14:textId="678FA1BF"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37.7</w:t>
            </w:r>
          </w:p>
        </w:tc>
        <w:tc>
          <w:tcPr>
            <w:tcW w:w="1418" w:type="dxa"/>
          </w:tcPr>
          <w:p w14:paraId="2FA17377" w14:textId="0C3CFA33"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18.1%</w:t>
            </w:r>
          </w:p>
        </w:tc>
      </w:tr>
      <w:tr w:rsidR="00164039" w:rsidRPr="00955C5A" w14:paraId="024CFF65" w14:textId="77777777" w:rsidTr="00271097">
        <w:tc>
          <w:tcPr>
            <w:tcW w:w="817" w:type="dxa"/>
          </w:tcPr>
          <w:p w14:paraId="2C919A39" w14:textId="6CEBDFB7" w:rsidR="00164039" w:rsidRPr="00955C5A" w:rsidRDefault="00AF556D"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10</w:t>
            </w:r>
          </w:p>
        </w:tc>
        <w:tc>
          <w:tcPr>
            <w:tcW w:w="2126" w:type="dxa"/>
          </w:tcPr>
          <w:p w14:paraId="68D64EAD" w14:textId="02F1145B"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Daimler AG</w:t>
            </w:r>
          </w:p>
        </w:tc>
        <w:tc>
          <w:tcPr>
            <w:tcW w:w="3118" w:type="dxa"/>
          </w:tcPr>
          <w:p w14:paraId="0095381D" w14:textId="75A697AF"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Автомобиль жасау</w:t>
            </w:r>
          </w:p>
        </w:tc>
        <w:tc>
          <w:tcPr>
            <w:tcW w:w="1134" w:type="dxa"/>
          </w:tcPr>
          <w:p w14:paraId="77966E46" w14:textId="1316105C"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6.9</w:t>
            </w:r>
          </w:p>
        </w:tc>
        <w:tc>
          <w:tcPr>
            <w:tcW w:w="1134" w:type="dxa"/>
          </w:tcPr>
          <w:p w14:paraId="6111670B" w14:textId="507E66AC"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161.8</w:t>
            </w:r>
          </w:p>
        </w:tc>
        <w:tc>
          <w:tcPr>
            <w:tcW w:w="1418" w:type="dxa"/>
          </w:tcPr>
          <w:p w14:paraId="73AB00DC" w14:textId="1C35B8BE"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4.2%</w:t>
            </w:r>
          </w:p>
        </w:tc>
      </w:tr>
      <w:tr w:rsidR="00164039" w:rsidRPr="00955C5A" w14:paraId="128EB60E" w14:textId="77777777" w:rsidTr="00271097">
        <w:tc>
          <w:tcPr>
            <w:tcW w:w="817" w:type="dxa"/>
          </w:tcPr>
          <w:p w14:paraId="664D1883" w14:textId="2FF25B87" w:rsidR="00164039" w:rsidRPr="00955C5A" w:rsidRDefault="00AF556D"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11</w:t>
            </w:r>
          </w:p>
        </w:tc>
        <w:tc>
          <w:tcPr>
            <w:tcW w:w="2126" w:type="dxa"/>
          </w:tcPr>
          <w:p w14:paraId="36B23BE6" w14:textId="574B67E0"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Ford Motor Company</w:t>
            </w:r>
          </w:p>
        </w:tc>
        <w:tc>
          <w:tcPr>
            <w:tcW w:w="3118" w:type="dxa"/>
          </w:tcPr>
          <w:p w14:paraId="6EB0A604" w14:textId="02DCF217"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Автомобиль жасау</w:t>
            </w:r>
          </w:p>
        </w:tc>
        <w:tc>
          <w:tcPr>
            <w:tcW w:w="1134" w:type="dxa"/>
          </w:tcPr>
          <w:p w14:paraId="09DDE1E4" w14:textId="71401D8A"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7.3</w:t>
            </w:r>
          </w:p>
        </w:tc>
        <w:tc>
          <w:tcPr>
            <w:tcW w:w="1134" w:type="dxa"/>
          </w:tcPr>
          <w:p w14:paraId="202F93D0" w14:textId="43BA3863"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151.8</w:t>
            </w:r>
          </w:p>
        </w:tc>
        <w:tc>
          <w:tcPr>
            <w:tcW w:w="1418" w:type="dxa"/>
          </w:tcPr>
          <w:p w14:paraId="5C465DF0" w14:textId="5A12051B"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4.8%</w:t>
            </w:r>
          </w:p>
        </w:tc>
      </w:tr>
      <w:tr w:rsidR="00164039" w:rsidRPr="00955C5A" w14:paraId="055B51BF" w14:textId="77777777" w:rsidTr="00271097">
        <w:tc>
          <w:tcPr>
            <w:tcW w:w="817" w:type="dxa"/>
          </w:tcPr>
          <w:p w14:paraId="6278F67D" w14:textId="7FAE212E" w:rsidR="00164039" w:rsidRPr="00955C5A" w:rsidRDefault="00AF556D"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12</w:t>
            </w:r>
          </w:p>
        </w:tc>
        <w:tc>
          <w:tcPr>
            <w:tcW w:w="2126" w:type="dxa"/>
          </w:tcPr>
          <w:p w14:paraId="559513B1" w14:textId="6A960EF2"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Pfizer Inc.</w:t>
            </w:r>
          </w:p>
        </w:tc>
        <w:tc>
          <w:tcPr>
            <w:tcW w:w="3118" w:type="dxa"/>
          </w:tcPr>
          <w:p w14:paraId="19C84AD5" w14:textId="77777777" w:rsidR="00164039" w:rsidRPr="00955C5A" w:rsidRDefault="00164039" w:rsidP="00164039">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Фармацевтика/</w:t>
            </w:r>
          </w:p>
          <w:p w14:paraId="532157EC" w14:textId="33EB9CF4"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Биотехнология</w:t>
            </w:r>
          </w:p>
        </w:tc>
        <w:tc>
          <w:tcPr>
            <w:tcW w:w="1134" w:type="dxa"/>
          </w:tcPr>
          <w:p w14:paraId="4136E4C8" w14:textId="70F112BB"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7.9</w:t>
            </w:r>
          </w:p>
        </w:tc>
        <w:tc>
          <w:tcPr>
            <w:tcW w:w="1134" w:type="dxa"/>
          </w:tcPr>
          <w:p w14:paraId="71F3A3A5" w14:textId="6B6884D2"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52.8</w:t>
            </w:r>
          </w:p>
        </w:tc>
        <w:tc>
          <w:tcPr>
            <w:tcW w:w="1418" w:type="dxa"/>
          </w:tcPr>
          <w:p w14:paraId="2AD9ECB9" w14:textId="23BC53EB"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14.9%</w:t>
            </w:r>
          </w:p>
        </w:tc>
      </w:tr>
      <w:tr w:rsidR="00164039" w:rsidRPr="00955C5A" w14:paraId="26CDF137" w14:textId="77777777" w:rsidTr="00271097">
        <w:tc>
          <w:tcPr>
            <w:tcW w:w="817" w:type="dxa"/>
          </w:tcPr>
          <w:p w14:paraId="313DB530" w14:textId="563BEB6E" w:rsidR="00164039" w:rsidRPr="00955C5A" w:rsidRDefault="00AF556D"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13</w:t>
            </w:r>
          </w:p>
        </w:tc>
        <w:tc>
          <w:tcPr>
            <w:tcW w:w="2126" w:type="dxa"/>
          </w:tcPr>
          <w:p w14:paraId="275CC3E3" w14:textId="75AF8FB8"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General Motors Company</w:t>
            </w:r>
          </w:p>
        </w:tc>
        <w:tc>
          <w:tcPr>
            <w:tcW w:w="3118" w:type="dxa"/>
          </w:tcPr>
          <w:p w14:paraId="2CD39FF3" w14:textId="6B296E11"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Автомобиль жасау</w:t>
            </w:r>
          </w:p>
        </w:tc>
        <w:tc>
          <w:tcPr>
            <w:tcW w:w="1134" w:type="dxa"/>
          </w:tcPr>
          <w:p w14:paraId="4DAC07DD" w14:textId="2F70757E"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8.1</w:t>
            </w:r>
          </w:p>
        </w:tc>
        <w:tc>
          <w:tcPr>
            <w:tcW w:w="1134" w:type="dxa"/>
          </w:tcPr>
          <w:p w14:paraId="5BB69A47" w14:textId="08582B3C"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166.4</w:t>
            </w:r>
          </w:p>
        </w:tc>
        <w:tc>
          <w:tcPr>
            <w:tcW w:w="1418" w:type="dxa"/>
          </w:tcPr>
          <w:p w14:paraId="07496C57" w14:textId="397F42B6"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4.9%</w:t>
            </w:r>
          </w:p>
        </w:tc>
      </w:tr>
      <w:tr w:rsidR="00164039" w:rsidRPr="00955C5A" w14:paraId="091053C2" w14:textId="77777777" w:rsidTr="00271097">
        <w:tc>
          <w:tcPr>
            <w:tcW w:w="817" w:type="dxa"/>
          </w:tcPr>
          <w:p w14:paraId="4EAE9686" w14:textId="53C3AF67" w:rsidR="00164039" w:rsidRPr="00955C5A" w:rsidRDefault="00AF556D"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14</w:t>
            </w:r>
          </w:p>
        </w:tc>
        <w:tc>
          <w:tcPr>
            <w:tcW w:w="2126" w:type="dxa"/>
          </w:tcPr>
          <w:p w14:paraId="1AD164BB" w14:textId="3B7A2B66"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Johnson&amp; Johnson</w:t>
            </w:r>
          </w:p>
        </w:tc>
        <w:tc>
          <w:tcPr>
            <w:tcW w:w="3118" w:type="dxa"/>
          </w:tcPr>
          <w:p w14:paraId="58DFB6CE" w14:textId="77777777" w:rsidR="00164039" w:rsidRPr="00955C5A" w:rsidRDefault="00164039" w:rsidP="00164039">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Фармацевтика/</w:t>
            </w:r>
          </w:p>
          <w:p w14:paraId="6E120970" w14:textId="1974D302"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Биотехнология</w:t>
            </w:r>
          </w:p>
        </w:tc>
        <w:tc>
          <w:tcPr>
            <w:tcW w:w="1134" w:type="dxa"/>
          </w:tcPr>
          <w:p w14:paraId="4500EDAC" w14:textId="31CFA2DC"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9.1</w:t>
            </w:r>
          </w:p>
        </w:tc>
        <w:tc>
          <w:tcPr>
            <w:tcW w:w="1134" w:type="dxa"/>
          </w:tcPr>
          <w:p w14:paraId="4FAAAD2F" w14:textId="05A78F11"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71.9</w:t>
            </w:r>
          </w:p>
        </w:tc>
        <w:tc>
          <w:tcPr>
            <w:tcW w:w="1418" w:type="dxa"/>
          </w:tcPr>
          <w:p w14:paraId="61C2CBC6" w14:textId="08283B0C"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12.7%</w:t>
            </w:r>
          </w:p>
        </w:tc>
      </w:tr>
      <w:tr w:rsidR="00164039" w:rsidRPr="00955C5A" w14:paraId="50B1F555" w14:textId="77777777" w:rsidTr="00271097">
        <w:tc>
          <w:tcPr>
            <w:tcW w:w="817" w:type="dxa"/>
          </w:tcPr>
          <w:p w14:paraId="0522A432" w14:textId="152CF775" w:rsidR="00164039" w:rsidRPr="00955C5A" w:rsidRDefault="00AF556D"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15</w:t>
            </w:r>
          </w:p>
        </w:tc>
        <w:tc>
          <w:tcPr>
            <w:tcW w:w="2126" w:type="dxa"/>
          </w:tcPr>
          <w:p w14:paraId="1D01BB87" w14:textId="7A0767F0"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Toyota Motor Corporation</w:t>
            </w:r>
          </w:p>
        </w:tc>
        <w:tc>
          <w:tcPr>
            <w:tcW w:w="3118" w:type="dxa"/>
          </w:tcPr>
          <w:p w14:paraId="6683E7B5" w14:textId="092B62FE"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Автомобиль жасау</w:t>
            </w:r>
          </w:p>
        </w:tc>
        <w:tc>
          <w:tcPr>
            <w:tcW w:w="1134" w:type="dxa"/>
          </w:tcPr>
          <w:p w14:paraId="6D5CF766" w14:textId="6081670A"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9.3</w:t>
            </w:r>
          </w:p>
        </w:tc>
        <w:tc>
          <w:tcPr>
            <w:tcW w:w="1134" w:type="dxa"/>
          </w:tcPr>
          <w:p w14:paraId="228BEC6F" w14:textId="5F5AD062"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247.5</w:t>
            </w:r>
          </w:p>
        </w:tc>
        <w:tc>
          <w:tcPr>
            <w:tcW w:w="1418" w:type="dxa"/>
          </w:tcPr>
          <w:p w14:paraId="6CFA12D9" w14:textId="39F93311"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3.8%</w:t>
            </w:r>
          </w:p>
        </w:tc>
      </w:tr>
      <w:tr w:rsidR="00164039" w:rsidRPr="00955C5A" w14:paraId="5C16C469" w14:textId="77777777" w:rsidTr="00271097">
        <w:tc>
          <w:tcPr>
            <w:tcW w:w="817" w:type="dxa"/>
          </w:tcPr>
          <w:p w14:paraId="512EDCB7" w14:textId="791E12B3" w:rsidR="00164039" w:rsidRPr="00955C5A" w:rsidRDefault="00AF556D"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16</w:t>
            </w:r>
          </w:p>
        </w:tc>
        <w:tc>
          <w:tcPr>
            <w:tcW w:w="2126" w:type="dxa"/>
          </w:tcPr>
          <w:p w14:paraId="0DD62908" w14:textId="14C32287"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Novartis AG</w:t>
            </w:r>
          </w:p>
        </w:tc>
        <w:tc>
          <w:tcPr>
            <w:tcW w:w="3118" w:type="dxa"/>
          </w:tcPr>
          <w:p w14:paraId="6BF0D57F" w14:textId="1D104646" w:rsidR="00164039" w:rsidRPr="00955C5A" w:rsidRDefault="00164039" w:rsidP="00164039">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Фармацевтика/</w:t>
            </w:r>
            <w:r w:rsidRPr="00955C5A">
              <w:rPr>
                <w:rFonts w:ascii="Times New Roman" w:eastAsia="Times New Roman" w:hAnsi="Times New Roman" w:cs="Times New Roman"/>
                <w:sz w:val="24"/>
                <w:szCs w:val="24"/>
                <w:lang w:val="kk-KZ"/>
              </w:rPr>
              <w:t xml:space="preserve"> </w:t>
            </w:r>
            <w:r w:rsidRPr="00955C5A">
              <w:rPr>
                <w:rFonts w:ascii="Times New Roman" w:eastAsia="Times New Roman" w:hAnsi="Times New Roman" w:cs="Times New Roman"/>
                <w:sz w:val="24"/>
                <w:szCs w:val="24"/>
              </w:rPr>
              <w:t>Биотехнология</w:t>
            </w:r>
          </w:p>
        </w:tc>
        <w:tc>
          <w:tcPr>
            <w:tcW w:w="1134" w:type="dxa"/>
          </w:tcPr>
          <w:p w14:paraId="113B4ED1" w14:textId="1464ABDF"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9.6</w:t>
            </w:r>
          </w:p>
        </w:tc>
        <w:tc>
          <w:tcPr>
            <w:tcW w:w="1134" w:type="dxa"/>
          </w:tcPr>
          <w:p w14:paraId="2B4B6E23" w14:textId="75224594"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49.4</w:t>
            </w:r>
          </w:p>
        </w:tc>
        <w:tc>
          <w:tcPr>
            <w:tcW w:w="1418" w:type="dxa"/>
          </w:tcPr>
          <w:p w14:paraId="07CCEFC3" w14:textId="3ED4281D" w:rsidR="00164039" w:rsidRPr="00955C5A" w:rsidRDefault="00164039" w:rsidP="001275F2">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19.4%</w:t>
            </w:r>
          </w:p>
        </w:tc>
      </w:tr>
    </w:tbl>
    <w:p w14:paraId="57A184DF" w14:textId="64A8CEB7" w:rsidR="00317725" w:rsidRPr="00955C5A" w:rsidRDefault="00317725" w:rsidP="00317725">
      <w:pPr>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lastRenderedPageBreak/>
        <w:t>5-кестенің жалғасы</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2126"/>
        <w:gridCol w:w="3118"/>
        <w:gridCol w:w="1134"/>
        <w:gridCol w:w="1134"/>
        <w:gridCol w:w="1418"/>
      </w:tblGrid>
      <w:tr w:rsidR="00317725" w:rsidRPr="00955C5A" w14:paraId="43998DA6" w14:textId="77777777" w:rsidTr="00317725">
        <w:tc>
          <w:tcPr>
            <w:tcW w:w="817" w:type="dxa"/>
          </w:tcPr>
          <w:p w14:paraId="3B0F27C9" w14:textId="334B3C35" w:rsidR="00317725" w:rsidRPr="00955C5A" w:rsidRDefault="00317725"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2126" w:type="dxa"/>
          </w:tcPr>
          <w:p w14:paraId="4F7613AC" w14:textId="6851906C" w:rsidR="00317725" w:rsidRPr="00955C5A" w:rsidRDefault="00317725"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w:t>
            </w:r>
          </w:p>
        </w:tc>
        <w:tc>
          <w:tcPr>
            <w:tcW w:w="3118" w:type="dxa"/>
          </w:tcPr>
          <w:p w14:paraId="7FDD9C86" w14:textId="1C1E70E7" w:rsidR="00317725" w:rsidRPr="00955C5A" w:rsidRDefault="00317725"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3</w:t>
            </w:r>
          </w:p>
        </w:tc>
        <w:tc>
          <w:tcPr>
            <w:tcW w:w="1134" w:type="dxa"/>
          </w:tcPr>
          <w:p w14:paraId="73CAC839" w14:textId="56DE1673" w:rsidR="00317725" w:rsidRPr="00955C5A" w:rsidRDefault="00317725"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4</w:t>
            </w:r>
          </w:p>
        </w:tc>
        <w:tc>
          <w:tcPr>
            <w:tcW w:w="1134" w:type="dxa"/>
          </w:tcPr>
          <w:p w14:paraId="4570232D" w14:textId="21100D06" w:rsidR="00317725" w:rsidRPr="00955C5A" w:rsidRDefault="00317725"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5</w:t>
            </w:r>
          </w:p>
        </w:tc>
        <w:tc>
          <w:tcPr>
            <w:tcW w:w="1418" w:type="dxa"/>
          </w:tcPr>
          <w:p w14:paraId="7A02418C" w14:textId="7FD07173" w:rsidR="00317725" w:rsidRPr="00955C5A" w:rsidRDefault="00317725"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6</w:t>
            </w:r>
          </w:p>
        </w:tc>
      </w:tr>
      <w:tr w:rsidR="00302E02" w:rsidRPr="00955C5A" w14:paraId="5E5025E3" w14:textId="77777777" w:rsidTr="00317725">
        <w:tc>
          <w:tcPr>
            <w:tcW w:w="817" w:type="dxa"/>
          </w:tcPr>
          <w:p w14:paraId="73E60451" w14:textId="4C4CB7DF"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17</w:t>
            </w:r>
          </w:p>
        </w:tc>
        <w:tc>
          <w:tcPr>
            <w:tcW w:w="2126" w:type="dxa"/>
          </w:tcPr>
          <w:p w14:paraId="5A407CA7" w14:textId="3636CC24"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AppleInc.</w:t>
            </w:r>
          </w:p>
        </w:tc>
        <w:tc>
          <w:tcPr>
            <w:tcW w:w="3118" w:type="dxa"/>
          </w:tcPr>
          <w:p w14:paraId="76FAFBCA" w14:textId="6F42561F"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Аппарат</w:t>
            </w:r>
            <w:r w:rsidRPr="00955C5A">
              <w:rPr>
                <w:rFonts w:ascii="Times New Roman" w:eastAsia="Times New Roman" w:hAnsi="Times New Roman" w:cs="Times New Roman"/>
                <w:sz w:val="24"/>
                <w:szCs w:val="24"/>
                <w:lang w:val="kk-KZ"/>
              </w:rPr>
              <w:t xml:space="preserve">тық </w:t>
            </w:r>
            <w:r w:rsidRPr="00955C5A">
              <w:rPr>
                <w:rFonts w:ascii="Times New Roman" w:eastAsia="Times New Roman" w:hAnsi="Times New Roman" w:cs="Times New Roman"/>
                <w:sz w:val="24"/>
                <w:szCs w:val="24"/>
              </w:rPr>
              <w:t>технология</w:t>
            </w:r>
            <w:r w:rsidRPr="00955C5A">
              <w:rPr>
                <w:rFonts w:ascii="Times New Roman" w:eastAsia="Times New Roman" w:hAnsi="Times New Roman" w:cs="Times New Roman"/>
                <w:sz w:val="24"/>
                <w:szCs w:val="24"/>
                <w:lang w:val="kk-KZ"/>
              </w:rPr>
              <w:t xml:space="preserve">лар </w:t>
            </w:r>
          </w:p>
        </w:tc>
        <w:tc>
          <w:tcPr>
            <w:tcW w:w="1134" w:type="dxa"/>
          </w:tcPr>
          <w:p w14:paraId="159A6E85" w14:textId="5EEEC351"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10.0</w:t>
            </w:r>
          </w:p>
        </w:tc>
        <w:tc>
          <w:tcPr>
            <w:tcW w:w="1134" w:type="dxa"/>
          </w:tcPr>
          <w:p w14:paraId="608E9ACA" w14:textId="08C7F589"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215.7</w:t>
            </w:r>
          </w:p>
        </w:tc>
        <w:tc>
          <w:tcPr>
            <w:tcW w:w="1418" w:type="dxa"/>
          </w:tcPr>
          <w:p w14:paraId="59D5133E" w14:textId="7A234CF3"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4.7%</w:t>
            </w:r>
          </w:p>
        </w:tc>
      </w:tr>
      <w:tr w:rsidR="00302E02" w:rsidRPr="00955C5A" w14:paraId="347546CF" w14:textId="77777777" w:rsidTr="00317725">
        <w:tc>
          <w:tcPr>
            <w:tcW w:w="817" w:type="dxa"/>
          </w:tcPr>
          <w:p w14:paraId="74DBE175"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18</w:t>
            </w:r>
          </w:p>
        </w:tc>
        <w:tc>
          <w:tcPr>
            <w:tcW w:w="2126" w:type="dxa"/>
          </w:tcPr>
          <w:p w14:paraId="326542A3" w14:textId="77777777" w:rsidR="00302E02" w:rsidRPr="00955C5A" w:rsidRDefault="00302E02" w:rsidP="00317725">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Merck&amp;Co., Inc.</w:t>
            </w:r>
          </w:p>
        </w:tc>
        <w:tc>
          <w:tcPr>
            <w:tcW w:w="3118" w:type="dxa"/>
          </w:tcPr>
          <w:p w14:paraId="71BA27E0" w14:textId="77777777" w:rsidR="00302E02" w:rsidRPr="00955C5A" w:rsidRDefault="00302E02" w:rsidP="00317725">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Фармацевтика/</w:t>
            </w:r>
          </w:p>
          <w:p w14:paraId="0D98B337" w14:textId="77777777" w:rsidR="00302E02" w:rsidRPr="00955C5A" w:rsidRDefault="00302E02" w:rsidP="00317725">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Биотехнология</w:t>
            </w:r>
          </w:p>
        </w:tc>
        <w:tc>
          <w:tcPr>
            <w:tcW w:w="1134" w:type="dxa"/>
          </w:tcPr>
          <w:p w14:paraId="361FFBC1"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10.1</w:t>
            </w:r>
          </w:p>
        </w:tc>
        <w:tc>
          <w:tcPr>
            <w:tcW w:w="1134" w:type="dxa"/>
          </w:tcPr>
          <w:p w14:paraId="0409EC7D"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39.8</w:t>
            </w:r>
          </w:p>
        </w:tc>
        <w:tc>
          <w:tcPr>
            <w:tcW w:w="1418" w:type="dxa"/>
          </w:tcPr>
          <w:p w14:paraId="0BC234EE"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25.4%</w:t>
            </w:r>
          </w:p>
        </w:tc>
      </w:tr>
      <w:tr w:rsidR="00302E02" w:rsidRPr="00955C5A" w14:paraId="0E12EC98" w14:textId="77777777" w:rsidTr="00317725">
        <w:tc>
          <w:tcPr>
            <w:tcW w:w="817" w:type="dxa"/>
          </w:tcPr>
          <w:p w14:paraId="122A3D75"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19</w:t>
            </w:r>
          </w:p>
        </w:tc>
        <w:tc>
          <w:tcPr>
            <w:tcW w:w="2126" w:type="dxa"/>
          </w:tcPr>
          <w:p w14:paraId="79846534" w14:textId="77777777" w:rsidR="00302E02" w:rsidRPr="00955C5A" w:rsidRDefault="00302E02" w:rsidP="00317725">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Roche Holding AG</w:t>
            </w:r>
          </w:p>
        </w:tc>
        <w:tc>
          <w:tcPr>
            <w:tcW w:w="3118" w:type="dxa"/>
          </w:tcPr>
          <w:p w14:paraId="672B6277" w14:textId="77777777" w:rsidR="00302E02" w:rsidRPr="00955C5A" w:rsidRDefault="00302E02" w:rsidP="00317725">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Фармацевтика/</w:t>
            </w:r>
          </w:p>
          <w:p w14:paraId="066D62B3" w14:textId="77777777" w:rsidR="00302E02" w:rsidRPr="00955C5A" w:rsidRDefault="00302E02" w:rsidP="00317725">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Биотехнология</w:t>
            </w:r>
          </w:p>
        </w:tc>
        <w:tc>
          <w:tcPr>
            <w:tcW w:w="1134" w:type="dxa"/>
          </w:tcPr>
          <w:p w14:paraId="2D701CFC"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11.4</w:t>
            </w:r>
          </w:p>
        </w:tc>
        <w:tc>
          <w:tcPr>
            <w:tcW w:w="1134" w:type="dxa"/>
          </w:tcPr>
          <w:p w14:paraId="4114AC9D"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51.8</w:t>
            </w:r>
          </w:p>
        </w:tc>
        <w:tc>
          <w:tcPr>
            <w:tcW w:w="1418" w:type="dxa"/>
          </w:tcPr>
          <w:p w14:paraId="512EDE4C"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21.9%</w:t>
            </w:r>
          </w:p>
        </w:tc>
      </w:tr>
      <w:tr w:rsidR="00302E02" w:rsidRPr="00955C5A" w14:paraId="3FA5BB75" w14:textId="77777777" w:rsidTr="00317725">
        <w:tc>
          <w:tcPr>
            <w:tcW w:w="817" w:type="dxa"/>
          </w:tcPr>
          <w:p w14:paraId="070B34AD"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20</w:t>
            </w:r>
          </w:p>
        </w:tc>
        <w:tc>
          <w:tcPr>
            <w:tcW w:w="2126" w:type="dxa"/>
          </w:tcPr>
          <w:p w14:paraId="53F07FD4" w14:textId="77777777" w:rsidR="00302E02" w:rsidRPr="00955C5A" w:rsidRDefault="00302E02" w:rsidP="00317725">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Microsoft Corporation</w:t>
            </w:r>
          </w:p>
        </w:tc>
        <w:tc>
          <w:tcPr>
            <w:tcW w:w="3118" w:type="dxa"/>
          </w:tcPr>
          <w:p w14:paraId="4C64BD95" w14:textId="77777777" w:rsidR="00302E02" w:rsidRPr="00955C5A" w:rsidRDefault="00302E02" w:rsidP="00317725">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Бағдарламалық</w:t>
            </w:r>
            <w:r w:rsidRPr="00955C5A">
              <w:rPr>
                <w:rFonts w:ascii="Times New Roman" w:eastAsia="Times New Roman" w:hAnsi="Times New Roman" w:cs="Times New Roman"/>
                <w:sz w:val="24"/>
                <w:szCs w:val="24"/>
                <w:lang w:val="kk-KZ"/>
              </w:rPr>
              <w:t xml:space="preserve"> </w:t>
            </w:r>
            <w:r w:rsidRPr="00955C5A">
              <w:rPr>
                <w:rFonts w:ascii="Times New Roman" w:eastAsia="Times New Roman" w:hAnsi="Times New Roman" w:cs="Times New Roman"/>
                <w:sz w:val="24"/>
                <w:szCs w:val="24"/>
              </w:rPr>
              <w:t>қамтамасыз ету және</w:t>
            </w:r>
            <w:r w:rsidRPr="00955C5A">
              <w:rPr>
                <w:rFonts w:ascii="Times New Roman" w:eastAsia="Times New Roman" w:hAnsi="Times New Roman" w:cs="Times New Roman"/>
                <w:sz w:val="24"/>
                <w:szCs w:val="24"/>
                <w:lang w:val="kk-KZ"/>
              </w:rPr>
              <w:t xml:space="preserve"> </w:t>
            </w:r>
            <w:r w:rsidRPr="00955C5A">
              <w:rPr>
                <w:rFonts w:ascii="Times New Roman" w:eastAsia="Times New Roman" w:hAnsi="Times New Roman" w:cs="Times New Roman"/>
                <w:sz w:val="24"/>
                <w:szCs w:val="24"/>
              </w:rPr>
              <w:t>қызметтер</w:t>
            </w:r>
          </w:p>
        </w:tc>
        <w:tc>
          <w:tcPr>
            <w:tcW w:w="1134" w:type="dxa"/>
          </w:tcPr>
          <w:p w14:paraId="4FC9E79A"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12.0</w:t>
            </w:r>
          </w:p>
        </w:tc>
        <w:tc>
          <w:tcPr>
            <w:tcW w:w="1134" w:type="dxa"/>
          </w:tcPr>
          <w:p w14:paraId="0FC6DD0F"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85.3</w:t>
            </w:r>
          </w:p>
        </w:tc>
        <w:tc>
          <w:tcPr>
            <w:tcW w:w="1418" w:type="dxa"/>
          </w:tcPr>
          <w:p w14:paraId="5B1B4152"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14.1%</w:t>
            </w:r>
          </w:p>
        </w:tc>
      </w:tr>
      <w:tr w:rsidR="00302E02" w:rsidRPr="00955C5A" w14:paraId="194F1641" w14:textId="77777777" w:rsidTr="00317725">
        <w:tc>
          <w:tcPr>
            <w:tcW w:w="817" w:type="dxa"/>
          </w:tcPr>
          <w:p w14:paraId="54155B15"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21</w:t>
            </w:r>
          </w:p>
        </w:tc>
        <w:tc>
          <w:tcPr>
            <w:tcW w:w="2126" w:type="dxa"/>
          </w:tcPr>
          <w:p w14:paraId="52541DD4" w14:textId="77777777" w:rsidR="00302E02" w:rsidRPr="00955C5A" w:rsidRDefault="00302E02" w:rsidP="00317725">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Volkswagen</w:t>
            </w:r>
          </w:p>
        </w:tc>
        <w:tc>
          <w:tcPr>
            <w:tcW w:w="3118" w:type="dxa"/>
          </w:tcPr>
          <w:p w14:paraId="000928C2" w14:textId="77777777" w:rsidR="00302E02" w:rsidRPr="00955C5A" w:rsidRDefault="00302E02" w:rsidP="00317725">
            <w:pPr>
              <w:widowControl w:val="0"/>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Автомобиль жасау</w:t>
            </w:r>
          </w:p>
        </w:tc>
        <w:tc>
          <w:tcPr>
            <w:tcW w:w="1134" w:type="dxa"/>
          </w:tcPr>
          <w:p w14:paraId="7A6D4CAD"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12.1</w:t>
            </w:r>
          </w:p>
        </w:tc>
        <w:tc>
          <w:tcPr>
            <w:tcW w:w="1134" w:type="dxa"/>
          </w:tcPr>
          <w:p w14:paraId="4E237D83"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229.4</w:t>
            </w:r>
          </w:p>
        </w:tc>
        <w:tc>
          <w:tcPr>
            <w:tcW w:w="1418" w:type="dxa"/>
          </w:tcPr>
          <w:p w14:paraId="4292EB06"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5.3%</w:t>
            </w:r>
          </w:p>
        </w:tc>
      </w:tr>
      <w:tr w:rsidR="00302E02" w:rsidRPr="00955C5A" w14:paraId="4AEBD5C7" w14:textId="77777777" w:rsidTr="00317725">
        <w:tc>
          <w:tcPr>
            <w:tcW w:w="817" w:type="dxa"/>
          </w:tcPr>
          <w:p w14:paraId="0A15839F"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22</w:t>
            </w:r>
          </w:p>
        </w:tc>
        <w:tc>
          <w:tcPr>
            <w:tcW w:w="2126" w:type="dxa"/>
          </w:tcPr>
          <w:p w14:paraId="76673397" w14:textId="77777777" w:rsidR="00302E02" w:rsidRPr="00955C5A" w:rsidRDefault="00302E02" w:rsidP="00317725">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Samsung</w:t>
            </w:r>
          </w:p>
        </w:tc>
        <w:tc>
          <w:tcPr>
            <w:tcW w:w="3118" w:type="dxa"/>
          </w:tcPr>
          <w:p w14:paraId="703316F9" w14:textId="77777777" w:rsidR="00302E02" w:rsidRPr="00955C5A" w:rsidRDefault="00302E02" w:rsidP="00317725">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Аппараттық</w:t>
            </w:r>
            <w:r w:rsidRPr="00955C5A">
              <w:rPr>
                <w:rFonts w:ascii="Times New Roman" w:eastAsia="Times New Roman" w:hAnsi="Times New Roman" w:cs="Times New Roman"/>
                <w:sz w:val="24"/>
                <w:szCs w:val="24"/>
                <w:lang w:val="kk-KZ"/>
              </w:rPr>
              <w:t xml:space="preserve"> </w:t>
            </w:r>
            <w:r w:rsidRPr="00955C5A">
              <w:rPr>
                <w:rFonts w:ascii="Times New Roman" w:eastAsia="Times New Roman" w:hAnsi="Times New Roman" w:cs="Times New Roman"/>
                <w:sz w:val="24"/>
                <w:szCs w:val="24"/>
              </w:rPr>
              <w:t>технологиялар мен жабдықтар</w:t>
            </w:r>
          </w:p>
        </w:tc>
        <w:tc>
          <w:tcPr>
            <w:tcW w:w="1134" w:type="dxa"/>
          </w:tcPr>
          <w:p w14:paraId="730536AE"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12.7</w:t>
            </w:r>
          </w:p>
        </w:tc>
        <w:tc>
          <w:tcPr>
            <w:tcW w:w="1134" w:type="dxa"/>
          </w:tcPr>
          <w:p w14:paraId="2A0FA487"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167.7</w:t>
            </w:r>
          </w:p>
        </w:tc>
        <w:tc>
          <w:tcPr>
            <w:tcW w:w="1418" w:type="dxa"/>
          </w:tcPr>
          <w:p w14:paraId="35279780"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7.6%</w:t>
            </w:r>
          </w:p>
        </w:tc>
      </w:tr>
      <w:tr w:rsidR="00302E02" w:rsidRPr="00955C5A" w14:paraId="52DC6976" w14:textId="77777777" w:rsidTr="00317725">
        <w:tc>
          <w:tcPr>
            <w:tcW w:w="817" w:type="dxa"/>
          </w:tcPr>
          <w:p w14:paraId="547509AF"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23</w:t>
            </w:r>
          </w:p>
        </w:tc>
        <w:tc>
          <w:tcPr>
            <w:tcW w:w="2126" w:type="dxa"/>
          </w:tcPr>
          <w:p w14:paraId="290168F9" w14:textId="77777777" w:rsidR="00302E02" w:rsidRPr="00955C5A" w:rsidRDefault="00302E02" w:rsidP="00317725">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Intel</w:t>
            </w:r>
            <w:r w:rsidRPr="00955C5A">
              <w:rPr>
                <w:rFonts w:ascii="Times New Roman" w:eastAsia="Times New Roman" w:hAnsi="Times New Roman" w:cs="Times New Roman"/>
                <w:sz w:val="24"/>
                <w:szCs w:val="24"/>
                <w:lang w:val="kk-KZ"/>
              </w:rPr>
              <w:t xml:space="preserve"> </w:t>
            </w:r>
            <w:r w:rsidRPr="00955C5A">
              <w:rPr>
                <w:rFonts w:ascii="Times New Roman" w:eastAsia="Times New Roman" w:hAnsi="Times New Roman" w:cs="Times New Roman"/>
                <w:sz w:val="24"/>
                <w:szCs w:val="24"/>
              </w:rPr>
              <w:t>Corporation</w:t>
            </w:r>
          </w:p>
        </w:tc>
        <w:tc>
          <w:tcPr>
            <w:tcW w:w="3118" w:type="dxa"/>
          </w:tcPr>
          <w:p w14:paraId="3624EF99" w14:textId="77777777" w:rsidR="00302E02" w:rsidRPr="00955C5A" w:rsidRDefault="00302E02" w:rsidP="00317725">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Жартылай</w:t>
            </w:r>
            <w:r w:rsidRPr="00955C5A">
              <w:rPr>
                <w:rFonts w:ascii="Times New Roman" w:eastAsia="Times New Roman" w:hAnsi="Times New Roman" w:cs="Times New Roman"/>
                <w:sz w:val="24"/>
                <w:szCs w:val="24"/>
                <w:lang w:val="kk-KZ"/>
              </w:rPr>
              <w:t xml:space="preserve"> </w:t>
            </w:r>
            <w:r w:rsidRPr="00955C5A">
              <w:rPr>
                <w:rFonts w:ascii="Times New Roman" w:eastAsia="Times New Roman" w:hAnsi="Times New Roman" w:cs="Times New Roman"/>
                <w:sz w:val="24"/>
                <w:szCs w:val="24"/>
              </w:rPr>
              <w:t>өткізгіш</w:t>
            </w:r>
            <w:r w:rsidRPr="00955C5A">
              <w:rPr>
                <w:rFonts w:ascii="Times New Roman" w:eastAsia="Times New Roman" w:hAnsi="Times New Roman" w:cs="Times New Roman"/>
                <w:sz w:val="24"/>
                <w:szCs w:val="24"/>
                <w:lang w:val="kk-KZ"/>
              </w:rPr>
              <w:t xml:space="preserve"> </w:t>
            </w:r>
            <w:r w:rsidRPr="00955C5A">
              <w:rPr>
                <w:rFonts w:ascii="Times New Roman" w:eastAsia="Times New Roman" w:hAnsi="Times New Roman" w:cs="Times New Roman"/>
                <w:sz w:val="24"/>
                <w:szCs w:val="24"/>
              </w:rPr>
              <w:t>өнеркәсібі</w:t>
            </w:r>
          </w:p>
        </w:tc>
        <w:tc>
          <w:tcPr>
            <w:tcW w:w="1134" w:type="dxa"/>
          </w:tcPr>
          <w:p w14:paraId="4208A3F0"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12.7</w:t>
            </w:r>
          </w:p>
        </w:tc>
        <w:tc>
          <w:tcPr>
            <w:tcW w:w="1134" w:type="dxa"/>
          </w:tcPr>
          <w:p w14:paraId="6086027B"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59.4</w:t>
            </w:r>
          </w:p>
        </w:tc>
        <w:tc>
          <w:tcPr>
            <w:tcW w:w="1418" w:type="dxa"/>
          </w:tcPr>
          <w:p w14:paraId="101A0FCA"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21.5%</w:t>
            </w:r>
          </w:p>
        </w:tc>
      </w:tr>
      <w:tr w:rsidR="00302E02" w:rsidRPr="00955C5A" w14:paraId="79F9246E" w14:textId="77777777" w:rsidTr="00317725">
        <w:tc>
          <w:tcPr>
            <w:tcW w:w="817" w:type="dxa"/>
          </w:tcPr>
          <w:p w14:paraId="6CC6ACBB"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24</w:t>
            </w:r>
          </w:p>
        </w:tc>
        <w:tc>
          <w:tcPr>
            <w:tcW w:w="2126" w:type="dxa"/>
          </w:tcPr>
          <w:p w14:paraId="1CDD6C1C" w14:textId="77777777" w:rsidR="00302E02" w:rsidRPr="00955C5A" w:rsidRDefault="00302E02" w:rsidP="00317725">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Alphabet Inc.</w:t>
            </w:r>
          </w:p>
        </w:tc>
        <w:tc>
          <w:tcPr>
            <w:tcW w:w="3118" w:type="dxa"/>
          </w:tcPr>
          <w:p w14:paraId="7589307B" w14:textId="77777777" w:rsidR="00302E02" w:rsidRPr="00955C5A" w:rsidRDefault="00302E02" w:rsidP="00317725">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Бағдарламалық қамтамасыз ету және қызметтер</w:t>
            </w:r>
          </w:p>
        </w:tc>
        <w:tc>
          <w:tcPr>
            <w:tcW w:w="1134" w:type="dxa"/>
          </w:tcPr>
          <w:p w14:paraId="2B15D55F"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13.9</w:t>
            </w:r>
          </w:p>
        </w:tc>
        <w:tc>
          <w:tcPr>
            <w:tcW w:w="1134" w:type="dxa"/>
          </w:tcPr>
          <w:p w14:paraId="7FA76C8F"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90.3</w:t>
            </w:r>
          </w:p>
        </w:tc>
        <w:tc>
          <w:tcPr>
            <w:tcW w:w="1418" w:type="dxa"/>
          </w:tcPr>
          <w:p w14:paraId="54FC9BFD"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15.5%</w:t>
            </w:r>
          </w:p>
        </w:tc>
      </w:tr>
      <w:tr w:rsidR="00302E02" w:rsidRPr="00955C5A" w14:paraId="1B67E6E6" w14:textId="77777777" w:rsidTr="00317725">
        <w:tc>
          <w:tcPr>
            <w:tcW w:w="817" w:type="dxa"/>
          </w:tcPr>
          <w:p w14:paraId="65F782E6"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25</w:t>
            </w:r>
          </w:p>
        </w:tc>
        <w:tc>
          <w:tcPr>
            <w:tcW w:w="2126" w:type="dxa"/>
          </w:tcPr>
          <w:p w14:paraId="6365A3F8"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Amazon.com, Inc.</w:t>
            </w:r>
          </w:p>
        </w:tc>
        <w:tc>
          <w:tcPr>
            <w:tcW w:w="3118" w:type="dxa"/>
          </w:tcPr>
          <w:p w14:paraId="4D5048F2" w14:textId="77777777" w:rsidR="00302E02" w:rsidRPr="00955C5A" w:rsidRDefault="00302E02" w:rsidP="00317725">
            <w:pPr>
              <w:widowControl w:val="0"/>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Бөлшек сауда</w:t>
            </w:r>
          </w:p>
        </w:tc>
        <w:tc>
          <w:tcPr>
            <w:tcW w:w="1134" w:type="dxa"/>
          </w:tcPr>
          <w:p w14:paraId="1C0B3C51"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16.1</w:t>
            </w:r>
          </w:p>
        </w:tc>
        <w:tc>
          <w:tcPr>
            <w:tcW w:w="1134" w:type="dxa"/>
          </w:tcPr>
          <w:p w14:paraId="76159F14"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136.0</w:t>
            </w:r>
          </w:p>
        </w:tc>
        <w:tc>
          <w:tcPr>
            <w:tcW w:w="1418" w:type="dxa"/>
          </w:tcPr>
          <w:p w14:paraId="3684B030" w14:textId="77777777" w:rsidR="00302E02" w:rsidRPr="00955C5A" w:rsidRDefault="00302E02" w:rsidP="00317725">
            <w:pPr>
              <w:widowControl w:val="0"/>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11.8%</w:t>
            </w:r>
          </w:p>
        </w:tc>
      </w:tr>
      <w:tr w:rsidR="00302E02" w:rsidRPr="00955C5A" w14:paraId="5124C05C" w14:textId="77777777" w:rsidTr="00317725">
        <w:tc>
          <w:tcPr>
            <w:tcW w:w="9747" w:type="dxa"/>
            <w:gridSpan w:val="6"/>
          </w:tcPr>
          <w:p w14:paraId="7C11C7A3" w14:textId="77777777" w:rsidR="00302E02" w:rsidRPr="00955C5A" w:rsidRDefault="00302E02" w:rsidP="00317725">
            <w:pPr>
              <w:widowControl w:val="0"/>
              <w:spacing w:after="0" w:line="240" w:lineRule="auto"/>
              <w:ind w:firstLine="567"/>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Ескертпе – [48] дереккөз негізінде автормен құрастырылды</w:t>
            </w:r>
          </w:p>
        </w:tc>
      </w:tr>
    </w:tbl>
    <w:p w14:paraId="6A734EF4" w14:textId="77777777" w:rsidR="00317725" w:rsidRPr="00955C5A" w:rsidRDefault="00317725" w:rsidP="00317725">
      <w:pPr>
        <w:spacing w:after="0" w:line="240" w:lineRule="auto"/>
        <w:jc w:val="both"/>
        <w:rPr>
          <w:rFonts w:ascii="Times New Roman" w:eastAsia="Times New Roman" w:hAnsi="Times New Roman" w:cs="Times New Roman"/>
          <w:sz w:val="28"/>
          <w:szCs w:val="28"/>
        </w:rPr>
      </w:pPr>
    </w:p>
    <w:p w14:paraId="6F822BFF" w14:textId="7F1D6A72" w:rsidR="00A30E18" w:rsidRPr="00955C5A" w:rsidRDefault="00541B1A"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5</w:t>
      </w:r>
      <w:r w:rsidR="00A30E18" w:rsidRPr="00955C5A">
        <w:rPr>
          <w:rFonts w:ascii="Times New Roman" w:eastAsia="Times New Roman" w:hAnsi="Times New Roman" w:cs="Times New Roman"/>
          <w:sz w:val="28"/>
          <w:szCs w:val="28"/>
          <w:lang w:val="kk-KZ"/>
        </w:rPr>
        <w:t>-кестенің деректерін талдау кәсіпорынның жалпы түсіміндегі ҒЗТКЖ-ға шығындар үлесі әртүрлі екендігін көрсетіп отыр. Оның басты себебі, бұл алдымен саланың ерекшелігіне және сол саладағы инновациялық белсенділікті басқару деңгейіне тікелей байланысты деп есептейміз. Автомобиль компанияларында бұл көрсеткіштің үлесі, басқалармен салыстырғанда төмен, яғни жалпы түсімдегі ҒЗТКЖ-ға шығындар үлесі орташа 4,6%-ды құраған. Олардың ішінде Toyota Motor Corporation-да зерттеулер</w:t>
      </w:r>
      <w:r w:rsidR="006D019E">
        <w:rPr>
          <w:rFonts w:ascii="Times New Roman" w:eastAsia="Times New Roman" w:hAnsi="Times New Roman" w:cs="Times New Roman"/>
          <w:sz w:val="28"/>
          <w:szCs w:val="28"/>
          <w:lang w:val="kk-KZ"/>
        </w:rPr>
        <w:t>ге және</w:t>
      </w:r>
      <w:r w:rsidR="00A30E18" w:rsidRPr="00955C5A">
        <w:rPr>
          <w:rFonts w:ascii="Times New Roman" w:eastAsia="Times New Roman" w:hAnsi="Times New Roman" w:cs="Times New Roman"/>
          <w:sz w:val="28"/>
          <w:szCs w:val="28"/>
          <w:lang w:val="kk-KZ"/>
        </w:rPr>
        <w:t xml:space="preserve"> әзірлемелерге жұмсалған шығындардың үлесі 3,8%-ды құрап, бәсекелестерге қарағанда ең төменгі деңгейде. Ал фармацевтика компанияларында жалпы түсімдегі ҒЗТКЖ-ға шығындар үлесі орташа 20%-ды құрап, жоғары салмаққа ие екендігін көрсетіп отыр.</w:t>
      </w:r>
    </w:p>
    <w:p w14:paraId="6FDEC115" w14:textId="0FED1699"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Фармацевтика өнеркәсібінде әр 5000 қоспаның тек біреуі ғана дәріхана сөресіне түседі, әрі олардың үштен бірі ғана зерттеу және әзірлеу жұмысына жұмсалған шығынды өтейтін табыс әкеледі. Зерттеудің басым көпшілігі Азық-түлік және дәрі-дәрмекті бақылау басқармасы (FDA) мақұлдаған жаңа фармацевтикалық өнімді нарыққа ұсыну үшін, кем дегенде 1,5 млрд. доллар мен ондаған жылдық зерттеу қажет екенін көрсетеді [</w:t>
      </w:r>
      <w:r w:rsidR="001D7B06" w:rsidRPr="00955C5A">
        <w:rPr>
          <w:rFonts w:ascii="Times New Roman" w:eastAsia="Times New Roman" w:hAnsi="Times New Roman" w:cs="Times New Roman"/>
          <w:sz w:val="28"/>
          <w:szCs w:val="28"/>
          <w:lang w:val="kk-KZ"/>
        </w:rPr>
        <w:t>49</w:t>
      </w:r>
      <w:r w:rsidRPr="00955C5A">
        <w:rPr>
          <w:rFonts w:ascii="Times New Roman" w:eastAsia="Times New Roman" w:hAnsi="Times New Roman" w:cs="Times New Roman"/>
          <w:sz w:val="28"/>
          <w:szCs w:val="28"/>
          <w:lang w:val="kk-KZ"/>
        </w:rPr>
        <w:t>].</w:t>
      </w:r>
    </w:p>
    <w:p w14:paraId="4FA22EC0" w14:textId="5A27634E"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Жалпы Еуропалық Одаққа мүше елдерде, Осло нұсқаулығында</w:t>
      </w:r>
      <w:r w:rsidR="004E0785" w:rsidRPr="00955C5A">
        <w:rPr>
          <w:rFonts w:ascii="Times New Roman" w:eastAsia="Times New Roman" w:hAnsi="Times New Roman" w:cs="Times New Roman"/>
          <w:sz w:val="28"/>
          <w:szCs w:val="28"/>
          <w:lang w:val="kk-KZ"/>
        </w:rPr>
        <w:t xml:space="preserve"> [11]</w:t>
      </w:r>
      <w:r w:rsidRPr="00955C5A">
        <w:rPr>
          <w:rFonts w:ascii="Times New Roman" w:eastAsia="Times New Roman" w:hAnsi="Times New Roman" w:cs="Times New Roman"/>
          <w:sz w:val="28"/>
          <w:szCs w:val="28"/>
          <w:lang w:val="kk-KZ"/>
        </w:rPr>
        <w:t>, инновация бойынша компанияның халықаралық рейтингін анықтауда және көптеген ғылыми еңбектерде кәсіпорынның инновациялық белсенділігінің негізгі көрсеткіші ретінде ҒЗТКЖ шығындар қарастырылған. ҒЗТКЖ бюджеті инновациялық белсенділікті өлшеуге және инновациялық корпорацияларды тануға арналған негізгі көрсеткіштердің бірі ретінде көрсетілген. ҒЗТКЖ-ға шығындар жаңа білімдермен және әртүрлі ұйымдар, зерттеу институттары мен университеттер арасында желілерді құрумен сипатталады [</w:t>
      </w:r>
      <w:r w:rsidR="001D7B06" w:rsidRPr="00955C5A">
        <w:rPr>
          <w:rFonts w:ascii="Times New Roman" w:eastAsia="Times New Roman" w:hAnsi="Times New Roman" w:cs="Times New Roman"/>
          <w:sz w:val="28"/>
          <w:szCs w:val="28"/>
          <w:lang w:val="kk-KZ"/>
        </w:rPr>
        <w:t>50</w:t>
      </w:r>
      <w:r w:rsidRPr="00955C5A">
        <w:rPr>
          <w:rFonts w:ascii="Times New Roman" w:eastAsia="Times New Roman" w:hAnsi="Times New Roman" w:cs="Times New Roman"/>
          <w:sz w:val="28"/>
          <w:szCs w:val="28"/>
          <w:lang w:val="kk-KZ"/>
        </w:rPr>
        <w:t>].</w:t>
      </w:r>
    </w:p>
    <w:p w14:paraId="1BE859CA"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ҒЗТКЖ-ға жұмсалатын шығындар көлемі егер компания бұл қаражатты тиімді пайдаланбаса компанияның инновациялылығының негізгі көрсеткіші </w:t>
      </w:r>
      <w:r w:rsidRPr="00955C5A">
        <w:rPr>
          <w:rFonts w:ascii="Times New Roman" w:eastAsia="Times New Roman" w:hAnsi="Times New Roman" w:cs="Times New Roman"/>
          <w:sz w:val="28"/>
          <w:szCs w:val="28"/>
          <w:lang w:val="kk-KZ"/>
        </w:rPr>
        <w:lastRenderedPageBreak/>
        <w:t>болып табылмайды. Бұл кәсіпорынның инновациялық дамуының базалық шарты ретінде инновациялық менеджменттің тиімділігіне назар аудару қажеттігін көрсетеді. Компаниялар менеджментінің инновациялық белсенділік деңгейін жоғарылатуға ұмтылысы әлемдегі ірі компаниялардың да, шағын және орта кәсіпорындардың да зерттеулер мен әзірлемелерге арналған шығындардың тұрақты өсуімен расталады.</w:t>
      </w:r>
    </w:p>
    <w:p w14:paraId="3BC94C49"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Зерттеулер барысында белгілі болғандай кәсіпорынның инновациялық белсенділігін бағалаудың келесі көрсеткіші ретінде кадрлардың біліктілігі және олардың ішінде ҒЗТКЖ айналысатын персоналдардың үлесі қарастырылған. Өйткені инновацияны жасайтын бұл кадрлар болып есептеледі. Біз жоғарыда қарастырған барлық еңбектерде бұл негізгі көрсеткіштің бірі ретінде алынған. </w:t>
      </w:r>
    </w:p>
    <w:p w14:paraId="34806550" w14:textId="3BC25E5F"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Сонымен қатар халықаралық деңгейде кәсіпорындардың инновациялық белсенділігінің  көрсеткіші ретінде оның алған (немесе қолданыстағы) патенттері де қарастырылады. Патенттер өлшеу құралы ретінде жоғары әлеуетті көрсетеді. Алайда патенттік деректерді инновация көрсеткіші ретінде пайдалану кейбір шектеулерге ие. Алдымен патенттер инновацияларды емес, өнертабыстарды қорғайды, екіншіден, барлық инновациялар патенттелмеген [</w:t>
      </w:r>
      <w:r w:rsidR="001D7B06" w:rsidRPr="00955C5A">
        <w:rPr>
          <w:rFonts w:ascii="Times New Roman" w:eastAsia="Times New Roman" w:hAnsi="Times New Roman" w:cs="Times New Roman"/>
          <w:sz w:val="28"/>
          <w:szCs w:val="28"/>
          <w:lang w:val="kk-KZ"/>
        </w:rPr>
        <w:t>43</w:t>
      </w:r>
      <w:r w:rsidRPr="00955C5A">
        <w:rPr>
          <w:rFonts w:ascii="Times New Roman" w:eastAsia="Times New Roman" w:hAnsi="Times New Roman" w:cs="Times New Roman"/>
          <w:sz w:val="28"/>
          <w:szCs w:val="28"/>
          <w:lang w:val="kk-KZ"/>
        </w:rPr>
        <w:t>].</w:t>
      </w:r>
    </w:p>
    <w:p w14:paraId="3CBB6AE8"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Стратегиялық тұрғыдан патенттер компанияның бәсекелестерімен салыстырғанда белгілі артықшылықтарға ие екендігін көрсетеді. Сондай-ақ патенттер зерттеулер және әзірлемелермен айналысатын персонал үшін тиімділік көрсеткіші мен ынталандыру рөлін атқарады.</w:t>
      </w:r>
    </w:p>
    <w:p w14:paraId="7D010CA3" w14:textId="73B1FC9B"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Қазақстанда нарықтық өзгерістерді ескере отырып, инновациялар статистикасы жүргізіле басталды. 2013 жылдан бастап инновация статистикасы бойынша зерттеу халықаралық ұсынымдарға сәйкес өнімдік, процестік, маркетингтік және ұйымдастыру инновациялары бойынша жүргізіліп келеді</w:t>
      </w:r>
      <w:r w:rsidR="005E3D6B">
        <w:rPr>
          <w:rFonts w:ascii="Times New Roman" w:eastAsia="Times New Roman" w:hAnsi="Times New Roman" w:cs="Times New Roman"/>
          <w:sz w:val="28"/>
          <w:szCs w:val="28"/>
          <w:lang w:val="kk-KZ"/>
        </w:rPr>
        <w:t xml:space="preserve"> </w:t>
      </w:r>
      <w:r w:rsidR="005E3D6B" w:rsidRPr="005E3D6B">
        <w:rPr>
          <w:rFonts w:ascii="Times New Roman" w:eastAsia="Times New Roman" w:hAnsi="Times New Roman" w:cs="Times New Roman"/>
          <w:sz w:val="28"/>
          <w:szCs w:val="28"/>
          <w:lang w:val="kk-KZ"/>
        </w:rPr>
        <w:t>[</w:t>
      </w:r>
      <w:r w:rsidR="008D31CB">
        <w:rPr>
          <w:rFonts w:ascii="Times New Roman" w:eastAsia="Times New Roman" w:hAnsi="Times New Roman" w:cs="Times New Roman"/>
          <w:sz w:val="28"/>
          <w:szCs w:val="28"/>
          <w:lang w:val="kk-KZ"/>
        </w:rPr>
        <w:t>51</w:t>
      </w:r>
      <w:r w:rsidR="005E3D6B" w:rsidRPr="005E3D6B">
        <w:rPr>
          <w:rFonts w:ascii="Times New Roman" w:eastAsia="Times New Roman" w:hAnsi="Times New Roman" w:cs="Times New Roman"/>
          <w:sz w:val="28"/>
          <w:szCs w:val="28"/>
          <w:lang w:val="kk-KZ"/>
        </w:rPr>
        <w:t>]</w:t>
      </w:r>
      <w:r w:rsidRPr="00955C5A">
        <w:rPr>
          <w:rFonts w:ascii="Times New Roman" w:eastAsia="Times New Roman" w:hAnsi="Times New Roman" w:cs="Times New Roman"/>
          <w:sz w:val="28"/>
          <w:szCs w:val="28"/>
          <w:lang w:val="kk-KZ"/>
        </w:rPr>
        <w:t>.</w:t>
      </w:r>
    </w:p>
    <w:p w14:paraId="2C4EB88F"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rPr>
      </w:pPr>
      <w:r w:rsidRPr="00955C5A">
        <w:rPr>
          <w:rFonts w:ascii="Times New Roman" w:eastAsia="Times New Roman" w:hAnsi="Times New Roman" w:cs="Times New Roman"/>
          <w:sz w:val="28"/>
          <w:szCs w:val="28"/>
          <w:lang w:val="kk-KZ"/>
        </w:rPr>
        <w:t xml:space="preserve">Қазақстандағы инновациялық компаниялардың рейтингі алғаш рет 2017 жылы жүргізілді. Технологиялық даму жөніндегі ұлттық агенттік және «MOST» Бизнес-инкубаторы бірлесіп «Қазақстанның инновациялық компанияларының рейтингісін» құрастырды. Рейтинг компаниялар арасындағы инновациялық белсенділікті ынталандыруға, цифрландыруға көшуге қызығушылықты арттыруға, әр түрлі салада жұмыс істейтін, ең жоғары инновациялық белсенділігі бар қазақстандық компанияларды анықтау мақсатында ұйымдастырылды. </w:t>
      </w:r>
      <w:r w:rsidRPr="00955C5A">
        <w:rPr>
          <w:rFonts w:ascii="Times New Roman" w:eastAsia="Times New Roman" w:hAnsi="Times New Roman" w:cs="Times New Roman"/>
          <w:sz w:val="28"/>
          <w:szCs w:val="28"/>
        </w:rPr>
        <w:t>Инновациялық белсенділік келесідей критерийлерге негізделіп анықталды:</w:t>
      </w:r>
    </w:p>
    <w:p w14:paraId="630B1CCA" w14:textId="77777777" w:rsidR="00A30E18" w:rsidRPr="00955C5A" w:rsidRDefault="00A30E18" w:rsidP="001275F2">
      <w:pPr>
        <w:pStyle w:val="a4"/>
        <w:numPr>
          <w:ilvl w:val="0"/>
          <w:numId w:val="24"/>
        </w:numPr>
        <w:tabs>
          <w:tab w:val="left" w:pos="0"/>
        </w:tabs>
        <w:spacing w:after="0" w:line="240" w:lineRule="auto"/>
        <w:ind w:left="0" w:firstLine="567"/>
        <w:contextualSpacing w:val="0"/>
        <w:jc w:val="both"/>
        <w:rPr>
          <w:rFonts w:ascii="Times New Roman" w:eastAsia="Times New Roman" w:hAnsi="Times New Roman" w:cs="Times New Roman"/>
          <w:sz w:val="28"/>
          <w:szCs w:val="28"/>
        </w:rPr>
      </w:pPr>
      <w:r w:rsidRPr="00955C5A">
        <w:rPr>
          <w:rFonts w:ascii="Times New Roman" w:eastAsia="Times New Roman" w:hAnsi="Times New Roman" w:cs="Times New Roman"/>
          <w:sz w:val="28"/>
          <w:szCs w:val="28"/>
        </w:rPr>
        <w:t>жобалардың инновациялық және технологиялық деңгейі;</w:t>
      </w:r>
    </w:p>
    <w:p w14:paraId="3C5C5F3A" w14:textId="77777777" w:rsidR="00A30E18" w:rsidRPr="00955C5A" w:rsidRDefault="00A30E18" w:rsidP="001275F2">
      <w:pPr>
        <w:pStyle w:val="a4"/>
        <w:numPr>
          <w:ilvl w:val="0"/>
          <w:numId w:val="24"/>
        </w:numPr>
        <w:tabs>
          <w:tab w:val="left" w:pos="0"/>
        </w:tabs>
        <w:spacing w:after="0" w:line="240" w:lineRule="auto"/>
        <w:ind w:left="0" w:firstLine="567"/>
        <w:contextualSpacing w:val="0"/>
        <w:jc w:val="both"/>
        <w:rPr>
          <w:rFonts w:ascii="Times New Roman" w:eastAsia="Times New Roman" w:hAnsi="Times New Roman" w:cs="Times New Roman"/>
          <w:sz w:val="28"/>
          <w:szCs w:val="28"/>
        </w:rPr>
      </w:pPr>
      <w:r w:rsidRPr="00955C5A">
        <w:rPr>
          <w:rFonts w:ascii="Times New Roman" w:eastAsia="Times New Roman" w:hAnsi="Times New Roman" w:cs="Times New Roman"/>
          <w:sz w:val="28"/>
          <w:szCs w:val="28"/>
        </w:rPr>
        <w:t>кәсіпорынның жалпы шығындарындағы жаңа технологияларға жұмсалған қаржы шығындарының көлемі;</w:t>
      </w:r>
    </w:p>
    <w:p w14:paraId="3EBE18D9" w14:textId="77777777" w:rsidR="00A30E18" w:rsidRPr="00955C5A" w:rsidRDefault="00A30E18" w:rsidP="001275F2">
      <w:pPr>
        <w:pStyle w:val="a4"/>
        <w:numPr>
          <w:ilvl w:val="0"/>
          <w:numId w:val="24"/>
        </w:numPr>
        <w:tabs>
          <w:tab w:val="left" w:pos="0"/>
        </w:tabs>
        <w:spacing w:after="0" w:line="240" w:lineRule="auto"/>
        <w:ind w:left="0" w:firstLine="567"/>
        <w:contextualSpacing w:val="0"/>
        <w:jc w:val="both"/>
        <w:rPr>
          <w:rFonts w:ascii="Times New Roman" w:eastAsia="Times New Roman" w:hAnsi="Times New Roman" w:cs="Times New Roman"/>
          <w:sz w:val="28"/>
          <w:szCs w:val="28"/>
        </w:rPr>
      </w:pPr>
      <w:r w:rsidRPr="00955C5A">
        <w:rPr>
          <w:rFonts w:ascii="Times New Roman" w:eastAsia="Times New Roman" w:hAnsi="Times New Roman" w:cs="Times New Roman"/>
          <w:sz w:val="28"/>
          <w:szCs w:val="28"/>
        </w:rPr>
        <w:t>жаңа өнім өндіруден немесе жаңа технологияны енгізуден экономикалық тиімділік;</w:t>
      </w:r>
    </w:p>
    <w:p w14:paraId="1DCC2270" w14:textId="77777777" w:rsidR="00A30E18" w:rsidRPr="00955C5A" w:rsidRDefault="00A30E18" w:rsidP="001275F2">
      <w:pPr>
        <w:pStyle w:val="a4"/>
        <w:numPr>
          <w:ilvl w:val="0"/>
          <w:numId w:val="24"/>
        </w:numPr>
        <w:tabs>
          <w:tab w:val="left" w:pos="0"/>
        </w:tabs>
        <w:spacing w:after="0" w:line="240" w:lineRule="auto"/>
        <w:ind w:left="0" w:firstLine="567"/>
        <w:contextualSpacing w:val="0"/>
        <w:jc w:val="both"/>
        <w:rPr>
          <w:rFonts w:ascii="Times New Roman" w:eastAsia="Times New Roman" w:hAnsi="Times New Roman" w:cs="Times New Roman"/>
          <w:sz w:val="28"/>
          <w:szCs w:val="28"/>
        </w:rPr>
      </w:pPr>
      <w:r w:rsidRPr="00955C5A">
        <w:rPr>
          <w:rFonts w:ascii="Times New Roman" w:eastAsia="Times New Roman" w:hAnsi="Times New Roman" w:cs="Times New Roman"/>
          <w:sz w:val="28"/>
          <w:szCs w:val="28"/>
        </w:rPr>
        <w:t>компания қызметкерлерінің жалпы санынан инновациялық қызметпен айналысатын қызметкерлер саны;</w:t>
      </w:r>
    </w:p>
    <w:p w14:paraId="3B51E1DA" w14:textId="6580F6B9" w:rsidR="00A30E18" w:rsidRPr="00955C5A" w:rsidRDefault="00A30E18" w:rsidP="001275F2">
      <w:pPr>
        <w:pStyle w:val="a4"/>
        <w:numPr>
          <w:ilvl w:val="0"/>
          <w:numId w:val="24"/>
        </w:numPr>
        <w:tabs>
          <w:tab w:val="left" w:pos="0"/>
        </w:tabs>
        <w:spacing w:after="0" w:line="240" w:lineRule="auto"/>
        <w:ind w:left="0" w:firstLine="567"/>
        <w:contextualSpacing w:val="0"/>
        <w:jc w:val="both"/>
        <w:rPr>
          <w:rFonts w:ascii="Times New Roman" w:eastAsia="Times New Roman" w:hAnsi="Times New Roman" w:cs="Times New Roman"/>
          <w:sz w:val="28"/>
          <w:szCs w:val="28"/>
        </w:rPr>
      </w:pPr>
      <w:r w:rsidRPr="00955C5A">
        <w:rPr>
          <w:rFonts w:ascii="Times New Roman" w:eastAsia="Times New Roman" w:hAnsi="Times New Roman" w:cs="Times New Roman"/>
          <w:sz w:val="28"/>
          <w:szCs w:val="28"/>
        </w:rPr>
        <w:lastRenderedPageBreak/>
        <w:t>кәсіпорында жылына инновациялық қызметке жұмсалған адам-сағат саны [</w:t>
      </w:r>
      <w:r w:rsidR="008D31CB">
        <w:rPr>
          <w:rFonts w:ascii="Times New Roman" w:eastAsia="Times New Roman" w:hAnsi="Times New Roman" w:cs="Times New Roman"/>
          <w:sz w:val="28"/>
          <w:szCs w:val="28"/>
        </w:rPr>
        <w:t>5</w:t>
      </w:r>
      <w:r w:rsidR="008D31CB">
        <w:rPr>
          <w:rFonts w:ascii="Times New Roman" w:eastAsia="Times New Roman" w:hAnsi="Times New Roman" w:cs="Times New Roman"/>
          <w:sz w:val="28"/>
          <w:szCs w:val="28"/>
          <w:lang w:val="kk-KZ"/>
        </w:rPr>
        <w:t>2</w:t>
      </w:r>
      <w:r w:rsidRPr="00955C5A">
        <w:rPr>
          <w:rFonts w:ascii="Times New Roman" w:eastAsia="Times New Roman" w:hAnsi="Times New Roman" w:cs="Times New Roman"/>
          <w:sz w:val="28"/>
          <w:szCs w:val="28"/>
        </w:rPr>
        <w:t>].</w:t>
      </w:r>
    </w:p>
    <w:p w14:paraId="6AB920AB" w14:textId="77777777" w:rsidR="00C912A1" w:rsidRDefault="004E0785" w:rsidP="00AC44D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lang w:val="kk-KZ"/>
        </w:rPr>
        <w:tab/>
      </w:r>
      <w:r w:rsidRPr="00955C5A">
        <w:rPr>
          <w:rFonts w:ascii="Times New Roman" w:eastAsia="Times New Roman" w:hAnsi="Times New Roman" w:cs="Times New Roman"/>
          <w:sz w:val="28"/>
          <w:szCs w:val="28"/>
          <w:lang w:val="kk-KZ"/>
        </w:rPr>
        <w:t>Кәсіпорынның инновациялық белсенділігін анықтауға, бағалауға арналған көптеген көсерткіштерді жан-жақты қарастыр</w:t>
      </w:r>
      <w:r w:rsidR="00AC44DF" w:rsidRPr="00955C5A">
        <w:rPr>
          <w:rFonts w:ascii="Times New Roman" w:eastAsia="Times New Roman" w:hAnsi="Times New Roman" w:cs="Times New Roman"/>
          <w:sz w:val="28"/>
          <w:szCs w:val="28"/>
          <w:lang w:val="kk-KZ"/>
        </w:rPr>
        <w:t xml:space="preserve">ып өттік. Тоқыма өнеркәсібі саласында инновацияның түрлері бойынша инновациялық белсенділік көрсеткіштеріне ие болу үшін нақты көрсеткіштерді қарастыру мүмкіндіктерінің бар екендігі айқындалды. </w:t>
      </w:r>
    </w:p>
    <w:p w14:paraId="22713CCC" w14:textId="72F2AEB5" w:rsidR="00A30E18" w:rsidRPr="00955C5A" w:rsidRDefault="00C912A1" w:rsidP="00AC44DF">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ab/>
        <w:t>Жоғарыда қарастырып өткеніміздей тоқыма өнеркәсібі саласы бірнеше сатылардан тұратын күрделі үдерістерді қамтиды, оның әрбір сатысының өзіне тән ерекшеліктері бар. Сондықтан да т</w:t>
      </w:r>
      <w:r w:rsidR="00A30E18" w:rsidRPr="00955C5A">
        <w:rPr>
          <w:rFonts w:ascii="Times New Roman" w:eastAsia="Times New Roman" w:hAnsi="Times New Roman" w:cs="Times New Roman"/>
          <w:sz w:val="28"/>
          <w:szCs w:val="28"/>
          <w:lang w:val="kk-KZ"/>
        </w:rPr>
        <w:t xml:space="preserve">оқыма өнеркәсібі </w:t>
      </w:r>
      <w:r w:rsidR="00AC44DF" w:rsidRPr="00955C5A">
        <w:rPr>
          <w:rFonts w:ascii="Times New Roman" w:eastAsia="Times New Roman" w:hAnsi="Times New Roman" w:cs="Times New Roman"/>
          <w:sz w:val="28"/>
          <w:szCs w:val="28"/>
          <w:lang w:val="kk-KZ"/>
        </w:rPr>
        <w:t xml:space="preserve">Осло нұсқаулығында көрсетілген </w:t>
      </w:r>
      <w:r w:rsidR="00A30E18" w:rsidRPr="00955C5A">
        <w:rPr>
          <w:rFonts w:ascii="Times New Roman" w:eastAsia="Times New Roman" w:hAnsi="Times New Roman" w:cs="Times New Roman"/>
          <w:sz w:val="28"/>
          <w:szCs w:val="28"/>
          <w:lang w:val="kk-KZ"/>
        </w:rPr>
        <w:t>инновациялардың барлық дерлік түрлерін енгізуге арналған сала екенін атап өткен жөн [</w:t>
      </w:r>
      <w:r w:rsidR="001D7B06" w:rsidRPr="00955C5A">
        <w:rPr>
          <w:rFonts w:ascii="Times New Roman" w:eastAsia="Times New Roman" w:hAnsi="Times New Roman" w:cs="Times New Roman"/>
          <w:sz w:val="28"/>
          <w:szCs w:val="28"/>
          <w:lang w:val="kk-KZ"/>
        </w:rPr>
        <w:t>5</w:t>
      </w:r>
      <w:r w:rsidR="008D31CB">
        <w:rPr>
          <w:rFonts w:ascii="Times New Roman" w:eastAsia="Times New Roman" w:hAnsi="Times New Roman" w:cs="Times New Roman"/>
          <w:sz w:val="28"/>
          <w:szCs w:val="28"/>
          <w:lang w:val="kk-KZ"/>
        </w:rPr>
        <w:t>3</w:t>
      </w:r>
      <w:r w:rsidR="00A30E18" w:rsidRPr="00955C5A">
        <w:rPr>
          <w:rFonts w:ascii="Times New Roman" w:eastAsia="Times New Roman" w:hAnsi="Times New Roman" w:cs="Times New Roman"/>
          <w:sz w:val="28"/>
          <w:szCs w:val="28"/>
          <w:lang w:val="kk-KZ"/>
        </w:rPr>
        <w:t xml:space="preserve">]. </w:t>
      </w:r>
    </w:p>
    <w:p w14:paraId="6D361A0D" w14:textId="6FDBA426" w:rsidR="00A30E18" w:rsidRPr="00955C5A" w:rsidRDefault="00A30E18" w:rsidP="001275F2">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ab/>
        <w:t xml:space="preserve">Отандық тоқыма кәсіпорындары инновациялық </w:t>
      </w:r>
      <w:r w:rsidR="006D019E">
        <w:rPr>
          <w:rFonts w:ascii="Times New Roman" w:eastAsia="Times New Roman" w:hAnsi="Times New Roman" w:cs="Times New Roman"/>
          <w:sz w:val="28"/>
          <w:szCs w:val="28"/>
          <w:lang w:val="kk-KZ"/>
        </w:rPr>
        <w:t xml:space="preserve">тұрғыдан </w:t>
      </w:r>
      <w:r w:rsidRPr="00955C5A">
        <w:rPr>
          <w:rFonts w:ascii="Times New Roman" w:eastAsia="Times New Roman" w:hAnsi="Times New Roman" w:cs="Times New Roman"/>
          <w:sz w:val="28"/>
          <w:szCs w:val="28"/>
          <w:lang w:val="kk-KZ"/>
        </w:rPr>
        <w:t xml:space="preserve">белсенді болуы үшін </w:t>
      </w:r>
      <w:r w:rsidR="006D019E">
        <w:rPr>
          <w:rFonts w:ascii="Times New Roman" w:eastAsia="Times New Roman" w:hAnsi="Times New Roman" w:cs="Times New Roman"/>
          <w:sz w:val="28"/>
          <w:szCs w:val="28"/>
          <w:lang w:val="kk-KZ"/>
        </w:rPr>
        <w:t xml:space="preserve">олардың қажетті деңгейде </w:t>
      </w:r>
      <w:r w:rsidRPr="00955C5A">
        <w:rPr>
          <w:rFonts w:ascii="Times New Roman" w:eastAsia="Times New Roman" w:hAnsi="Times New Roman" w:cs="Times New Roman"/>
          <w:sz w:val="28"/>
          <w:szCs w:val="28"/>
          <w:lang w:val="kk-KZ"/>
        </w:rPr>
        <w:t>инноваци</w:t>
      </w:r>
      <w:r w:rsidR="006D019E">
        <w:rPr>
          <w:rFonts w:ascii="Times New Roman" w:eastAsia="Times New Roman" w:hAnsi="Times New Roman" w:cs="Times New Roman"/>
          <w:sz w:val="28"/>
          <w:szCs w:val="28"/>
          <w:lang w:val="kk-KZ"/>
        </w:rPr>
        <w:t>ялық инфрақұрылымның болуы тиіс. Сонымен қатар, отандық</w:t>
      </w:r>
      <w:r w:rsidRPr="00955C5A">
        <w:rPr>
          <w:rFonts w:ascii="Times New Roman" w:eastAsia="Times New Roman" w:hAnsi="Times New Roman" w:cs="Times New Roman"/>
          <w:sz w:val="28"/>
          <w:szCs w:val="28"/>
          <w:lang w:val="kk-KZ"/>
        </w:rPr>
        <w:t xml:space="preserve"> тоқыма кәсіпорындарының </w:t>
      </w:r>
      <w:r w:rsidR="006D019E">
        <w:rPr>
          <w:rFonts w:ascii="Times New Roman" w:eastAsia="Times New Roman" w:hAnsi="Times New Roman" w:cs="Times New Roman"/>
          <w:sz w:val="28"/>
          <w:szCs w:val="28"/>
          <w:lang w:val="kk-KZ"/>
        </w:rPr>
        <w:t xml:space="preserve">бүгінгі таңдағы </w:t>
      </w:r>
      <w:r w:rsidRPr="00955C5A">
        <w:rPr>
          <w:rFonts w:ascii="Times New Roman" w:eastAsia="Times New Roman" w:hAnsi="Times New Roman" w:cs="Times New Roman"/>
          <w:sz w:val="28"/>
          <w:szCs w:val="28"/>
          <w:lang w:val="kk-KZ"/>
        </w:rPr>
        <w:t>инновациялық белсенділік көрсеткіштерін өнімдік, процесстік, маркетингтік және ұйымдастыру инновация</w:t>
      </w:r>
      <w:r w:rsidR="003B1E3E" w:rsidRPr="00955C5A">
        <w:rPr>
          <w:rFonts w:ascii="Times New Roman" w:eastAsia="Times New Roman" w:hAnsi="Times New Roman" w:cs="Times New Roman"/>
          <w:sz w:val="28"/>
          <w:szCs w:val="28"/>
          <w:lang w:val="kk-KZ"/>
        </w:rPr>
        <w:t>ларының түрлері</w:t>
      </w:r>
      <w:r w:rsidRPr="00955C5A">
        <w:rPr>
          <w:rFonts w:ascii="Times New Roman" w:eastAsia="Times New Roman" w:hAnsi="Times New Roman" w:cs="Times New Roman"/>
          <w:sz w:val="28"/>
          <w:szCs w:val="28"/>
          <w:lang w:val="kk-KZ"/>
        </w:rPr>
        <w:t xml:space="preserve"> бойынша </w:t>
      </w:r>
      <w:r w:rsidR="003B1E3E" w:rsidRPr="00955C5A">
        <w:rPr>
          <w:rFonts w:ascii="Times New Roman" w:eastAsia="Times New Roman" w:hAnsi="Times New Roman" w:cs="Times New Roman"/>
          <w:sz w:val="28"/>
          <w:szCs w:val="28"/>
          <w:lang w:val="kk-KZ"/>
        </w:rPr>
        <w:t xml:space="preserve">әрбірін </w:t>
      </w:r>
      <w:r w:rsidRPr="00955C5A">
        <w:rPr>
          <w:rFonts w:ascii="Times New Roman" w:eastAsia="Times New Roman" w:hAnsi="Times New Roman" w:cs="Times New Roman"/>
          <w:sz w:val="28"/>
          <w:szCs w:val="28"/>
          <w:lang w:val="kk-KZ"/>
        </w:rPr>
        <w:t xml:space="preserve">жеке қарастыру қажет деп есептейміз. Бұл тоқыма кәсіпорындарының инновациялық белсенділігін жоғарылатуға оң ықпал ететін болады. </w:t>
      </w:r>
    </w:p>
    <w:p w14:paraId="4F924A8D"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Өнімдік инновациясы – пайдалану тәсілі немесе қасиеті жағынан жаңа немесе айтарлықтай жетілдірілген тауарларды немесе қызметтерді енгізу [11]. Тоқыма кәсіпорындарындағы өнімдік инновацияны жүзеге асыру немесе кәсіпорын ішінде тоқыма саласында белгілі жаңалықты енгізу үшін міндетті түрде ҒЗТКЖ ерекше мән беру қажет. Өйткені біздің отандық тоқыма шикізаттары табиғи, әрі сапалы болып табылады. Олардан бәсекеге қабілетті тоқыма бұйымдарын өндірудің мүмкіншіліктері өте көп. </w:t>
      </w:r>
    </w:p>
    <w:p w14:paraId="3A42D75E" w14:textId="77777777" w:rsidR="00A30E18" w:rsidRPr="00955C5A" w:rsidRDefault="00A30E18" w:rsidP="001275F2">
      <w:pPr>
        <w:shd w:val="clear" w:color="auto" w:fill="FFFFFF"/>
        <w:spacing w:after="0" w:line="240" w:lineRule="auto"/>
        <w:ind w:firstLine="426"/>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Тоқыма саласы ғылыми зерттеулерді қажет ететін сектор болып есептеледі. Онда жаңа білімнің көпшілігі ғылыми-зерттеу зертханаларында немесе олардың жанында құрылады. Осы жұмыстарды білікті, тәжірибесі мол мамандар жүзеге асырады. Бұл кәсіпорынның барлық қызметкерлерінің құрамында ҒЗТКЖ айналысатын мамандардың болуын қажет етеді. ҒЗТКЖ жүзеге асырылғаннан кейін оның нәтижесі ретінде инновациялық өнім өндіріліп, оның сатылу көлемі қарастырылады. Егер кәсіпорын осы жұмыстарды тапсырыс беру арқылы жүзеге асыратын болса, онда басқа ұйымдардың әзірлемелерінен пайдалану шығындар да болуы мүмкін. </w:t>
      </w:r>
    </w:p>
    <w:p w14:paraId="314D0A50" w14:textId="77777777" w:rsidR="00A30E18" w:rsidRPr="00955C5A" w:rsidRDefault="00A30E18" w:rsidP="001275F2">
      <w:pPr>
        <w:shd w:val="clear" w:color="auto" w:fill="FFFFFF"/>
        <w:spacing w:after="0" w:line="240" w:lineRule="auto"/>
        <w:ind w:firstLine="426"/>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Кәсіпорын өзінің жаңалығын, өнертабасын  пайдалануына ерекше құқықты патент арқылы қорғауына болады. Патент кәсіпорынның бәсекелестерімен салыстырғанда белгілі артықшылықтарға ие екендігін көрсетеді. Демек тоқыма кәсіпорындары үшін өнімдік инновацияны жүзеге асыруда инновациялық белсенділіктің келесі көрсеткіштерінің болуын қажет етеді деп есептейміз:</w:t>
      </w:r>
    </w:p>
    <w:p w14:paraId="73917EBE" w14:textId="3C01FB4A" w:rsidR="00A30E18" w:rsidRPr="00955C5A" w:rsidRDefault="00A30E18" w:rsidP="001275F2">
      <w:pPr>
        <w:pStyle w:val="a4"/>
        <w:numPr>
          <w:ilvl w:val="0"/>
          <w:numId w:val="25"/>
        </w:numPr>
        <w:pBdr>
          <w:top w:val="nil"/>
          <w:left w:val="nil"/>
          <w:bottom w:val="nil"/>
          <w:right w:val="nil"/>
          <w:between w:val="nil"/>
        </w:pBdr>
        <w:shd w:val="clear" w:color="auto" w:fill="FFFFFF"/>
        <w:spacing w:after="0" w:line="240" w:lineRule="auto"/>
        <w:ind w:left="0" w:firstLine="567"/>
        <w:contextualSpacing w:val="0"/>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кәсіпорын</w:t>
      </w:r>
      <w:r w:rsidR="003B1E3E" w:rsidRPr="00955C5A">
        <w:rPr>
          <w:rFonts w:ascii="Times New Roman" w:eastAsia="Times New Roman" w:hAnsi="Times New Roman" w:cs="Times New Roman"/>
          <w:sz w:val="28"/>
          <w:szCs w:val="28"/>
          <w:lang w:val="kk-KZ"/>
        </w:rPr>
        <w:t xml:space="preserve"> қызметінде </w:t>
      </w:r>
      <w:r w:rsidRPr="00955C5A">
        <w:rPr>
          <w:rFonts w:ascii="Times New Roman" w:eastAsia="Times New Roman" w:hAnsi="Times New Roman" w:cs="Times New Roman"/>
          <w:sz w:val="28"/>
          <w:szCs w:val="28"/>
          <w:lang w:val="kk-KZ"/>
        </w:rPr>
        <w:t>ҒЗТКЖ шығындардың үлесі;</w:t>
      </w:r>
    </w:p>
    <w:p w14:paraId="74E20B56" w14:textId="77777777" w:rsidR="005268BE" w:rsidRPr="00955C5A" w:rsidRDefault="005268BE" w:rsidP="005268BE">
      <w:pPr>
        <w:pStyle w:val="a4"/>
        <w:numPr>
          <w:ilvl w:val="0"/>
          <w:numId w:val="25"/>
        </w:numPr>
        <w:pBdr>
          <w:top w:val="nil"/>
          <w:left w:val="nil"/>
          <w:bottom w:val="nil"/>
          <w:right w:val="nil"/>
          <w:between w:val="nil"/>
        </w:pBdr>
        <w:shd w:val="clear" w:color="auto" w:fill="FFFFFF"/>
        <w:spacing w:after="0" w:line="240" w:lineRule="auto"/>
        <w:ind w:left="0" w:firstLine="567"/>
        <w:contextualSpacing w:val="0"/>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кәсіпорын персоналдарының құрамында ҒЗТКЖ айналысатын персоналдардың үлесі;</w:t>
      </w:r>
    </w:p>
    <w:p w14:paraId="361FEB49" w14:textId="77777777" w:rsidR="005268BE" w:rsidRDefault="005268BE" w:rsidP="005268BE">
      <w:pPr>
        <w:pStyle w:val="a4"/>
        <w:numPr>
          <w:ilvl w:val="0"/>
          <w:numId w:val="25"/>
        </w:numPr>
        <w:pBdr>
          <w:top w:val="nil"/>
          <w:left w:val="nil"/>
          <w:bottom w:val="nil"/>
          <w:right w:val="nil"/>
          <w:between w:val="nil"/>
        </w:pBdr>
        <w:shd w:val="clear" w:color="auto" w:fill="FFFFFF"/>
        <w:spacing w:after="0" w:line="240" w:lineRule="auto"/>
        <w:ind w:left="0" w:firstLine="567"/>
        <w:contextualSpacing w:val="0"/>
        <w:jc w:val="both"/>
        <w:rPr>
          <w:rFonts w:ascii="Times New Roman" w:eastAsia="Times New Roman" w:hAnsi="Times New Roman" w:cs="Times New Roman"/>
          <w:sz w:val="28"/>
          <w:szCs w:val="28"/>
          <w:lang w:val="kk-KZ"/>
        </w:rPr>
      </w:pPr>
      <w:r w:rsidRPr="005268BE">
        <w:rPr>
          <w:rFonts w:ascii="Times New Roman" w:eastAsia="Times New Roman" w:hAnsi="Times New Roman" w:cs="Times New Roman"/>
          <w:sz w:val="28"/>
          <w:szCs w:val="28"/>
          <w:lang w:val="kk-KZ"/>
        </w:rPr>
        <w:t>патенттер саны</w:t>
      </w:r>
      <w:r>
        <w:rPr>
          <w:rFonts w:ascii="Times New Roman" w:eastAsia="Times New Roman" w:hAnsi="Times New Roman" w:cs="Times New Roman"/>
          <w:sz w:val="28"/>
          <w:szCs w:val="28"/>
          <w:lang w:val="kk-KZ"/>
        </w:rPr>
        <w:t>;</w:t>
      </w:r>
    </w:p>
    <w:p w14:paraId="519C03FE" w14:textId="01921AC0" w:rsidR="005268BE" w:rsidRPr="00955C5A" w:rsidRDefault="005268BE" w:rsidP="005268BE">
      <w:pPr>
        <w:pStyle w:val="a4"/>
        <w:numPr>
          <w:ilvl w:val="0"/>
          <w:numId w:val="25"/>
        </w:numPr>
        <w:pBdr>
          <w:top w:val="nil"/>
          <w:left w:val="nil"/>
          <w:bottom w:val="nil"/>
          <w:right w:val="nil"/>
          <w:between w:val="nil"/>
        </w:pBdr>
        <w:shd w:val="clear" w:color="auto" w:fill="FFFFFF"/>
        <w:spacing w:after="0" w:line="240" w:lineRule="auto"/>
        <w:ind w:left="0" w:firstLine="567"/>
        <w:contextualSpacing w:val="0"/>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lastRenderedPageBreak/>
        <w:t xml:space="preserve"> басқа ұйымдардың әзірлемелерінен пайдалану шығындары;</w:t>
      </w:r>
    </w:p>
    <w:p w14:paraId="3F1E9312" w14:textId="33962D35" w:rsidR="00A30E18" w:rsidRPr="005268BE" w:rsidRDefault="00A30E18" w:rsidP="005268BE">
      <w:pPr>
        <w:pStyle w:val="a4"/>
        <w:numPr>
          <w:ilvl w:val="0"/>
          <w:numId w:val="25"/>
        </w:numPr>
        <w:pBdr>
          <w:top w:val="nil"/>
          <w:left w:val="nil"/>
          <w:bottom w:val="nil"/>
          <w:right w:val="nil"/>
          <w:between w:val="nil"/>
        </w:pBdr>
        <w:shd w:val="clear" w:color="auto" w:fill="FFFFFF"/>
        <w:spacing w:after="0" w:line="240" w:lineRule="auto"/>
        <w:ind w:left="0" w:firstLine="567"/>
        <w:contextualSpacing w:val="0"/>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жөнелтілген өнімнің көлем</w:t>
      </w:r>
      <w:r w:rsidR="005268BE">
        <w:rPr>
          <w:rFonts w:ascii="Times New Roman" w:eastAsia="Times New Roman" w:hAnsi="Times New Roman" w:cs="Times New Roman"/>
          <w:sz w:val="28"/>
          <w:szCs w:val="28"/>
          <w:lang w:val="kk-KZ"/>
        </w:rPr>
        <w:t>інде инновациялық өнімнің үлесі</w:t>
      </w:r>
      <w:r w:rsidRPr="005C24D8">
        <w:rPr>
          <w:rFonts w:ascii="Times New Roman" w:eastAsia="Times New Roman" w:hAnsi="Times New Roman" w:cs="Times New Roman"/>
          <w:sz w:val="28"/>
          <w:szCs w:val="28"/>
          <w:lang w:val="kk-KZ"/>
        </w:rPr>
        <w:t>.</w:t>
      </w:r>
    </w:p>
    <w:p w14:paraId="12FCE991" w14:textId="33C22B4E" w:rsidR="00A30E18" w:rsidRPr="005C24D8" w:rsidRDefault="00A30E18" w:rsidP="001275F2">
      <w:pPr>
        <w:spacing w:after="0" w:line="240" w:lineRule="auto"/>
        <w:ind w:firstLine="567"/>
        <w:jc w:val="both"/>
        <w:rPr>
          <w:rFonts w:ascii="Times New Roman" w:eastAsia="Times New Roman" w:hAnsi="Times New Roman" w:cs="Times New Roman"/>
          <w:sz w:val="28"/>
          <w:szCs w:val="28"/>
          <w:lang w:val="kk-KZ"/>
        </w:rPr>
      </w:pPr>
      <w:r w:rsidRPr="005C24D8">
        <w:rPr>
          <w:rFonts w:ascii="Times New Roman" w:eastAsia="Times New Roman" w:hAnsi="Times New Roman" w:cs="Times New Roman"/>
          <w:sz w:val="28"/>
          <w:szCs w:val="28"/>
          <w:lang w:val="kk-KZ"/>
        </w:rPr>
        <w:t>Процестік инновация</w:t>
      </w:r>
      <w:r w:rsidR="005C24D8">
        <w:rPr>
          <w:rFonts w:ascii="Times New Roman" w:eastAsia="Times New Roman" w:hAnsi="Times New Roman" w:cs="Times New Roman"/>
          <w:sz w:val="28"/>
          <w:szCs w:val="28"/>
          <w:lang w:val="kk-KZ"/>
        </w:rPr>
        <w:t xml:space="preserve"> өзіне тән негізгі</w:t>
      </w:r>
      <w:r w:rsidRPr="005C24D8">
        <w:rPr>
          <w:rFonts w:ascii="Times New Roman" w:eastAsia="Times New Roman" w:hAnsi="Times New Roman" w:cs="Times New Roman"/>
          <w:sz w:val="28"/>
          <w:szCs w:val="28"/>
          <w:lang w:val="kk-KZ"/>
        </w:rPr>
        <w:t xml:space="preserve"> үш санатқа </w:t>
      </w:r>
      <w:r w:rsidR="005C24D8">
        <w:rPr>
          <w:rFonts w:ascii="Times New Roman" w:eastAsia="Times New Roman" w:hAnsi="Times New Roman" w:cs="Times New Roman"/>
          <w:sz w:val="28"/>
          <w:szCs w:val="28"/>
          <w:lang w:val="kk-KZ"/>
        </w:rPr>
        <w:t>ие</w:t>
      </w:r>
      <w:r w:rsidRPr="005C24D8">
        <w:rPr>
          <w:rFonts w:ascii="Times New Roman" w:eastAsia="Times New Roman" w:hAnsi="Times New Roman" w:cs="Times New Roman"/>
          <w:sz w:val="28"/>
          <w:szCs w:val="28"/>
          <w:lang w:val="kk-KZ"/>
        </w:rPr>
        <w:t xml:space="preserve">: өндірістің жаңа немесе едәуір жақсартылған әдістерін әзірлеген фирмалар; жаңа немесе едәуір жақсартылған логистика, жеткізу; </w:t>
      </w:r>
      <w:r w:rsidRPr="00955C5A">
        <w:rPr>
          <w:rFonts w:ascii="Times New Roman" w:eastAsia="Times New Roman" w:hAnsi="Times New Roman" w:cs="Times New Roman"/>
          <w:sz w:val="28"/>
          <w:szCs w:val="28"/>
          <w:lang w:val="kk-KZ"/>
        </w:rPr>
        <w:t xml:space="preserve">үдерістер </w:t>
      </w:r>
      <w:r w:rsidRPr="005C24D8">
        <w:rPr>
          <w:rFonts w:ascii="Times New Roman" w:eastAsia="Times New Roman" w:hAnsi="Times New Roman" w:cs="Times New Roman"/>
          <w:sz w:val="28"/>
          <w:szCs w:val="28"/>
          <w:lang w:val="kk-KZ"/>
        </w:rPr>
        <w:t>үшін жаңа немесе едәуір жетілдірілген қосалқы қызмет түрлері [</w:t>
      </w:r>
      <w:r w:rsidR="008D31CB">
        <w:rPr>
          <w:rFonts w:ascii="Times New Roman" w:eastAsia="Times New Roman" w:hAnsi="Times New Roman" w:cs="Times New Roman"/>
          <w:sz w:val="28"/>
          <w:szCs w:val="28"/>
          <w:lang w:val="kk-KZ"/>
        </w:rPr>
        <w:t>54</w:t>
      </w:r>
      <w:r w:rsidRPr="005C24D8">
        <w:rPr>
          <w:rFonts w:ascii="Times New Roman" w:eastAsia="Times New Roman" w:hAnsi="Times New Roman" w:cs="Times New Roman"/>
          <w:sz w:val="28"/>
          <w:szCs w:val="28"/>
          <w:lang w:val="kk-KZ"/>
        </w:rPr>
        <w:t>].</w:t>
      </w:r>
    </w:p>
    <w:p w14:paraId="0B9912DB" w14:textId="37508C9E" w:rsidR="00A30E18" w:rsidRPr="0075602F" w:rsidRDefault="00A30E18" w:rsidP="001275F2">
      <w:pPr>
        <w:spacing w:after="0" w:line="240" w:lineRule="auto"/>
        <w:ind w:firstLine="567"/>
        <w:jc w:val="both"/>
        <w:rPr>
          <w:rFonts w:ascii="Times New Roman" w:eastAsia="Times New Roman" w:hAnsi="Times New Roman" w:cs="Times New Roman"/>
          <w:sz w:val="28"/>
          <w:szCs w:val="28"/>
          <w:lang w:val="kk-KZ"/>
        </w:rPr>
      </w:pPr>
      <w:r w:rsidRPr="0075602F">
        <w:rPr>
          <w:rFonts w:ascii="Times New Roman" w:eastAsia="Times New Roman" w:hAnsi="Times New Roman" w:cs="Times New Roman"/>
          <w:sz w:val="28"/>
          <w:szCs w:val="28"/>
          <w:lang w:val="kk-KZ"/>
        </w:rPr>
        <w:t xml:space="preserve">Тоқыма кәсіпорындарындағы процестік инновацияны </w:t>
      </w:r>
      <w:r w:rsidR="001032D9">
        <w:rPr>
          <w:rFonts w:ascii="Times New Roman" w:eastAsia="Times New Roman" w:hAnsi="Times New Roman" w:cs="Times New Roman"/>
          <w:sz w:val="28"/>
          <w:szCs w:val="28"/>
          <w:lang w:val="kk-KZ"/>
        </w:rPr>
        <w:t>іске</w:t>
      </w:r>
      <w:r w:rsidR="001032D9" w:rsidRPr="0075602F">
        <w:rPr>
          <w:rFonts w:ascii="Times New Roman" w:eastAsia="Times New Roman" w:hAnsi="Times New Roman" w:cs="Times New Roman"/>
          <w:sz w:val="28"/>
          <w:szCs w:val="28"/>
          <w:lang w:val="kk-KZ"/>
        </w:rPr>
        <w:t xml:space="preserve"> асыруда </w:t>
      </w:r>
      <w:r w:rsidRPr="0075602F">
        <w:rPr>
          <w:rFonts w:ascii="Times New Roman" w:eastAsia="Times New Roman" w:hAnsi="Times New Roman" w:cs="Times New Roman"/>
          <w:sz w:val="28"/>
          <w:szCs w:val="28"/>
          <w:lang w:val="kk-KZ"/>
        </w:rPr>
        <w:t>жаңа автоматтандырылған жабдықтарды орнату,</w:t>
      </w:r>
      <w:r w:rsidR="001032D9">
        <w:rPr>
          <w:rFonts w:ascii="Times New Roman" w:eastAsia="Times New Roman" w:hAnsi="Times New Roman" w:cs="Times New Roman"/>
          <w:sz w:val="28"/>
          <w:szCs w:val="28"/>
          <w:lang w:val="kk-KZ"/>
        </w:rPr>
        <w:t xml:space="preserve"> цифрландыруды енгізу арқылы шығарылатын өнімнің өзіндік құнын арзандытуға ерекше мән берілуі қажет. Ә</w:t>
      </w:r>
      <w:r w:rsidRPr="001032D9">
        <w:rPr>
          <w:rFonts w:ascii="Times New Roman" w:eastAsia="Times New Roman" w:hAnsi="Times New Roman" w:cs="Times New Roman"/>
          <w:sz w:val="28"/>
          <w:szCs w:val="28"/>
          <w:lang w:val="kk-KZ"/>
        </w:rPr>
        <w:t xml:space="preserve">сіресе тоқыма саласындағы отандық кәсіпорындарда әлі күнге дейін өнім өндіруде қолмен атқарылатын жұмыстар көп. </w:t>
      </w:r>
      <w:r w:rsidRPr="007B414D">
        <w:rPr>
          <w:rFonts w:ascii="Times New Roman" w:eastAsia="Times New Roman" w:hAnsi="Times New Roman" w:cs="Times New Roman"/>
          <w:sz w:val="28"/>
          <w:szCs w:val="28"/>
          <w:lang w:val="kk-KZ"/>
        </w:rPr>
        <w:t xml:space="preserve">Осы жұмыстар автоматтандыруды қажет етеді. Бұл кәсіпорынның жалпы шығындарындағы жаңа технологияларға жұмсалған қаржы шығындарын, кәсіпорын активтерінің құрамында жаңадан енгізілген өндіріс жабдықтарының қажеттілігін көрсетеді. </w:t>
      </w:r>
      <w:r w:rsidRPr="0075602F">
        <w:rPr>
          <w:rFonts w:ascii="Times New Roman" w:eastAsia="Times New Roman" w:hAnsi="Times New Roman" w:cs="Times New Roman"/>
          <w:sz w:val="28"/>
          <w:szCs w:val="28"/>
          <w:lang w:val="kk-KZ"/>
        </w:rPr>
        <w:t>Логистика, жеткізіп берудің оңтайлы әдісін табу арқылы оған жұмсалатын шығынды азайтуға болады. Жалпы процестік инновация шикізаттан дайын өнім шығаруға дейінгі үдерісті жетілдіруді қамтиды. Бұл отандық тоқыма кәсіпорындарында инновациялық белсенділіктің келесі көрсеткіштерінің болуын қажет етеді:</w:t>
      </w:r>
    </w:p>
    <w:p w14:paraId="0A75115C" w14:textId="77777777" w:rsidR="00A30E18" w:rsidRPr="0075602F" w:rsidRDefault="00A30E18" w:rsidP="001275F2">
      <w:pPr>
        <w:spacing w:after="0" w:line="240" w:lineRule="auto"/>
        <w:ind w:firstLine="567"/>
        <w:jc w:val="both"/>
        <w:rPr>
          <w:rFonts w:ascii="Times New Roman" w:eastAsia="Times New Roman" w:hAnsi="Times New Roman" w:cs="Times New Roman"/>
          <w:sz w:val="28"/>
          <w:szCs w:val="28"/>
          <w:lang w:val="kk-KZ"/>
        </w:rPr>
      </w:pPr>
      <w:r w:rsidRPr="0075602F">
        <w:rPr>
          <w:rFonts w:ascii="Times New Roman" w:eastAsia="Times New Roman" w:hAnsi="Times New Roman" w:cs="Times New Roman"/>
          <w:sz w:val="28"/>
          <w:szCs w:val="28"/>
          <w:lang w:val="kk-KZ"/>
        </w:rPr>
        <w:t>- өндіріс үдерісін жетілдіруге бағытталған (автоматтандыруға, жаңа технологияларға, жаңа бағдарламалық қамтамасыз ету) шығындар;</w:t>
      </w:r>
    </w:p>
    <w:p w14:paraId="4827B9EF" w14:textId="77777777" w:rsidR="00A30E18" w:rsidRPr="0075602F" w:rsidRDefault="00A30E18" w:rsidP="001275F2">
      <w:pPr>
        <w:spacing w:after="0" w:line="240" w:lineRule="auto"/>
        <w:ind w:firstLine="567"/>
        <w:jc w:val="both"/>
        <w:rPr>
          <w:rFonts w:ascii="Times New Roman" w:eastAsia="Times New Roman" w:hAnsi="Times New Roman" w:cs="Times New Roman"/>
          <w:sz w:val="28"/>
          <w:szCs w:val="28"/>
          <w:lang w:val="kk-KZ"/>
        </w:rPr>
      </w:pPr>
      <w:r w:rsidRPr="0075602F">
        <w:rPr>
          <w:rFonts w:ascii="Times New Roman" w:eastAsia="Times New Roman" w:hAnsi="Times New Roman" w:cs="Times New Roman"/>
          <w:sz w:val="28"/>
          <w:szCs w:val="28"/>
          <w:lang w:val="kk-KZ"/>
        </w:rPr>
        <w:t>- жеткізіп берудің жаңа әдістерін енгізу мақсатындағы логистика шығындары;</w:t>
      </w:r>
    </w:p>
    <w:p w14:paraId="3714D28D" w14:textId="77777777" w:rsidR="00A30E18" w:rsidRPr="0075602F" w:rsidRDefault="00A30E18" w:rsidP="001275F2">
      <w:pPr>
        <w:spacing w:after="0" w:line="240" w:lineRule="auto"/>
        <w:ind w:firstLine="567"/>
        <w:jc w:val="both"/>
        <w:rPr>
          <w:rFonts w:ascii="Times New Roman" w:eastAsia="Times New Roman" w:hAnsi="Times New Roman" w:cs="Times New Roman"/>
          <w:sz w:val="28"/>
          <w:szCs w:val="28"/>
          <w:lang w:val="kk-KZ"/>
        </w:rPr>
      </w:pPr>
      <w:r w:rsidRPr="0075602F">
        <w:rPr>
          <w:rFonts w:ascii="Times New Roman" w:eastAsia="Times New Roman" w:hAnsi="Times New Roman" w:cs="Times New Roman"/>
          <w:sz w:val="28"/>
          <w:szCs w:val="28"/>
          <w:lang w:val="kk-KZ"/>
        </w:rPr>
        <w:t>- жалпы өндіріс жабдықтарының құрамындағы жаңа жабдықтардың үлесі;</w:t>
      </w:r>
    </w:p>
    <w:p w14:paraId="34DE4510" w14:textId="77777777" w:rsidR="00A30E18" w:rsidRPr="0075602F" w:rsidRDefault="00A30E18" w:rsidP="001275F2">
      <w:pPr>
        <w:spacing w:after="0" w:line="240" w:lineRule="auto"/>
        <w:ind w:firstLine="567"/>
        <w:jc w:val="both"/>
        <w:rPr>
          <w:rFonts w:ascii="Times New Roman" w:eastAsia="Times New Roman" w:hAnsi="Times New Roman" w:cs="Times New Roman"/>
          <w:sz w:val="28"/>
          <w:szCs w:val="28"/>
          <w:lang w:val="kk-KZ"/>
        </w:rPr>
      </w:pPr>
      <w:r w:rsidRPr="0075602F">
        <w:rPr>
          <w:rFonts w:ascii="Times New Roman" w:eastAsia="Times New Roman" w:hAnsi="Times New Roman" w:cs="Times New Roman"/>
          <w:sz w:val="28"/>
          <w:szCs w:val="28"/>
          <w:lang w:val="kk-KZ"/>
        </w:rPr>
        <w:t>- өндіріс үдерісімен байланысты қосалқы қызметтерге шығындар.</w:t>
      </w:r>
    </w:p>
    <w:p w14:paraId="48459670" w14:textId="5BA0AAF6"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75602F">
        <w:rPr>
          <w:rFonts w:ascii="Times New Roman" w:eastAsia="Times New Roman" w:hAnsi="Times New Roman" w:cs="Times New Roman"/>
          <w:sz w:val="28"/>
          <w:szCs w:val="28"/>
          <w:lang w:val="kk-KZ"/>
        </w:rPr>
        <w:t>Тоқыма кәсіпорындарында маркетингтік инновацияны жүзеге асыру үшін кәсіпорын бұрын пайдаланбаған жаңа маркетингтің әдісін енгізуі қажет. Бұл өндірілетін тоқыма бұйымдарының ерекшеліктері мен артықшылықтарын білетін, сонымен қатар маркетинг саласында тәжірибесі бар мамандарды қажет етеді. Инновацияны жүзеге асыратын жаңа әдіс кәсіпорынның өзінің мамандары тарапынан немесе басқа фирмалардың қатысуымен әзірленуі мүмкін. Тауарды нарыққа шығарудағы жаңа маркетингтік әдістер біздің отандық тоқыма кәсіпорындарына өте қажет. Өйткені зерттеу барысында халықтың басым бөлігі отандық тоқыма өнімдері туралы мүлдем ақпаратқа ие емес екендігі белгілі болды.</w:t>
      </w:r>
      <w:r w:rsidR="00BD3A87" w:rsidRPr="00955C5A">
        <w:rPr>
          <w:rFonts w:ascii="Times New Roman" w:eastAsia="Times New Roman" w:hAnsi="Times New Roman" w:cs="Times New Roman"/>
          <w:sz w:val="28"/>
          <w:szCs w:val="28"/>
          <w:lang w:val="kk-KZ"/>
        </w:rPr>
        <w:t xml:space="preserve"> Сондықтанда алдағы уақытта тоқыма кәсіпорындарында маркетингтік </w:t>
      </w:r>
      <w:r w:rsidRPr="00955C5A">
        <w:rPr>
          <w:rFonts w:ascii="Times New Roman" w:eastAsia="Times New Roman" w:hAnsi="Times New Roman" w:cs="Times New Roman"/>
          <w:sz w:val="28"/>
          <w:szCs w:val="28"/>
          <w:lang w:val="kk-KZ"/>
        </w:rPr>
        <w:t>инновация</w:t>
      </w:r>
      <w:r w:rsidR="003A091C" w:rsidRPr="00955C5A">
        <w:rPr>
          <w:rFonts w:ascii="Times New Roman" w:eastAsia="Times New Roman" w:hAnsi="Times New Roman" w:cs="Times New Roman"/>
          <w:sz w:val="28"/>
          <w:szCs w:val="28"/>
          <w:lang w:val="kk-KZ"/>
        </w:rPr>
        <w:t>лық белсенділікі арттыру үшін</w:t>
      </w:r>
      <w:r w:rsidRPr="00955C5A">
        <w:rPr>
          <w:rFonts w:ascii="Times New Roman" w:eastAsia="Times New Roman" w:hAnsi="Times New Roman" w:cs="Times New Roman"/>
          <w:sz w:val="28"/>
          <w:szCs w:val="28"/>
          <w:lang w:val="kk-KZ"/>
        </w:rPr>
        <w:t xml:space="preserve"> келесі көрсеткіштерінің болуын қажет етеді:</w:t>
      </w:r>
    </w:p>
    <w:p w14:paraId="30A914EA" w14:textId="77777777" w:rsidR="00A30E18" w:rsidRPr="00955C5A" w:rsidRDefault="00A30E18" w:rsidP="001275F2">
      <w:pPr>
        <w:pStyle w:val="a4"/>
        <w:numPr>
          <w:ilvl w:val="0"/>
          <w:numId w:val="26"/>
        </w:numPr>
        <w:pBdr>
          <w:top w:val="nil"/>
          <w:left w:val="nil"/>
          <w:bottom w:val="nil"/>
          <w:right w:val="nil"/>
          <w:between w:val="nil"/>
        </w:pBdr>
        <w:shd w:val="clear" w:color="auto" w:fill="FFFFFF"/>
        <w:spacing w:after="0" w:line="240" w:lineRule="auto"/>
        <w:ind w:left="0" w:firstLine="567"/>
        <w:contextualSpacing w:val="0"/>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кәсіпорынның жалпы шығындарының ішіндегі маркетингтік зерттеу шығындардың үлесі;</w:t>
      </w:r>
    </w:p>
    <w:p w14:paraId="619420C2" w14:textId="77777777" w:rsidR="00A30E18" w:rsidRPr="00955C5A" w:rsidRDefault="00A30E18" w:rsidP="001275F2">
      <w:pPr>
        <w:pStyle w:val="a4"/>
        <w:numPr>
          <w:ilvl w:val="0"/>
          <w:numId w:val="26"/>
        </w:numPr>
        <w:pBdr>
          <w:top w:val="nil"/>
          <w:left w:val="nil"/>
          <w:bottom w:val="nil"/>
          <w:right w:val="nil"/>
          <w:between w:val="nil"/>
        </w:pBdr>
        <w:shd w:val="clear" w:color="auto" w:fill="FFFFFF"/>
        <w:spacing w:after="0" w:line="240" w:lineRule="auto"/>
        <w:ind w:left="0" w:firstLine="567"/>
        <w:contextualSpacing w:val="0"/>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кәсіпорын персоналдарының құрамында ҒЗТКЖ айналысатын персоналдардың үлесі;</w:t>
      </w:r>
    </w:p>
    <w:p w14:paraId="0AB9A4D2" w14:textId="77777777" w:rsidR="00A30E18" w:rsidRPr="00955C5A" w:rsidRDefault="00A30E18" w:rsidP="001275F2">
      <w:pPr>
        <w:pStyle w:val="a4"/>
        <w:numPr>
          <w:ilvl w:val="0"/>
          <w:numId w:val="26"/>
        </w:numPr>
        <w:pBdr>
          <w:top w:val="nil"/>
          <w:left w:val="nil"/>
          <w:bottom w:val="nil"/>
          <w:right w:val="nil"/>
          <w:between w:val="nil"/>
        </w:pBdr>
        <w:shd w:val="clear" w:color="auto" w:fill="FFFFFF"/>
        <w:spacing w:after="0" w:line="240" w:lineRule="auto"/>
        <w:ind w:left="0" w:firstLine="567"/>
        <w:contextualSpacing w:val="0"/>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инновацияны жүзеге асыруда өзге фирмалардың қызметінен пайдалану.</w:t>
      </w:r>
    </w:p>
    <w:p w14:paraId="0EF4C6D0"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lastRenderedPageBreak/>
        <w:t xml:space="preserve">Ұйымдастыру инновациясы - компанияның іскерлік тәжірибесінде, жұмыс орындарын ұйымдастыруда немесе сыртқы қатынастарда жаңа ұйымдастырушылық әдісті енгізу [11]. </w:t>
      </w:r>
    </w:p>
    <w:p w14:paraId="5F7BC7B7" w14:textId="29BDB43F" w:rsidR="00A30E18" w:rsidRPr="00955C5A" w:rsidRDefault="00A30E18" w:rsidP="001275F2">
      <w:pPr>
        <w:spacing w:after="0" w:line="240" w:lineRule="auto"/>
        <w:ind w:firstLine="567"/>
        <w:jc w:val="both"/>
        <w:rPr>
          <w:rFonts w:ascii="Times New Roman" w:eastAsia="Times New Roman" w:hAnsi="Times New Roman" w:cs="Times New Roman"/>
          <w:sz w:val="28"/>
          <w:szCs w:val="28"/>
        </w:rPr>
      </w:pPr>
      <w:r w:rsidRPr="00955C5A">
        <w:rPr>
          <w:rFonts w:ascii="Times New Roman" w:eastAsia="Times New Roman" w:hAnsi="Times New Roman" w:cs="Times New Roman"/>
          <w:sz w:val="28"/>
          <w:szCs w:val="28"/>
          <w:lang w:val="kk-KZ"/>
        </w:rPr>
        <w:t>Тоқыма кәсіпорындарында ұйымдастыру инновациясының ерекшелігі жұмыс орындары</w:t>
      </w:r>
      <w:r w:rsidR="0073011C">
        <w:rPr>
          <w:rFonts w:ascii="Times New Roman" w:eastAsia="Times New Roman" w:hAnsi="Times New Roman" w:cs="Times New Roman"/>
          <w:sz w:val="28"/>
          <w:szCs w:val="28"/>
          <w:lang w:val="kk-KZ"/>
        </w:rPr>
        <w:t xml:space="preserve"> мен</w:t>
      </w:r>
      <w:r w:rsidRPr="00955C5A">
        <w:rPr>
          <w:rFonts w:ascii="Times New Roman" w:eastAsia="Times New Roman" w:hAnsi="Times New Roman" w:cs="Times New Roman"/>
          <w:sz w:val="28"/>
          <w:szCs w:val="28"/>
          <w:lang w:val="kk-KZ"/>
        </w:rPr>
        <w:t xml:space="preserve"> сыртқы байланыстарды ұйымдастыруда</w:t>
      </w:r>
      <w:r w:rsidR="00832E4C">
        <w:rPr>
          <w:rFonts w:ascii="Times New Roman" w:eastAsia="Times New Roman" w:hAnsi="Times New Roman" w:cs="Times New Roman"/>
          <w:sz w:val="28"/>
          <w:szCs w:val="28"/>
          <w:lang w:val="kk-KZ"/>
        </w:rPr>
        <w:t>, іскерлік тәжірибеде</w:t>
      </w:r>
      <w:r w:rsidRPr="00955C5A">
        <w:rPr>
          <w:rFonts w:ascii="Times New Roman" w:eastAsia="Times New Roman" w:hAnsi="Times New Roman" w:cs="Times New Roman"/>
          <w:sz w:val="28"/>
          <w:szCs w:val="28"/>
          <w:lang w:val="kk-KZ"/>
        </w:rPr>
        <w:t xml:space="preserve"> бұрын пайдаланылмаған басшылықтың стратегиялық шешімдерін жүзеге асыру нәтижесі болып табылуы қажет. Іскерлік тәжірибеде кәсіпорында мамандардың біліктілігін саладағы соңғы жетістіктерді ескере отырып жоғарылату, шетелдік білікті мамандарды тарту, қызметкерлердің ақпараттық – коммуникациялық технология дағдыларын дамыту немесе жетілдіру бойынша оқыту жұмыстарын жатқызуға болады. Қазіргі уақытта отандық тоқыма кәсіпорындарының айтарлықтай жаңа өнімдерін көре алмай отырмыз. Сондықтанда осы салада инновацияларымен көзге түскен </w:t>
      </w:r>
      <w:r w:rsidR="003E1826" w:rsidRPr="00955C5A">
        <w:rPr>
          <w:rFonts w:ascii="Times New Roman" w:eastAsia="Times New Roman" w:hAnsi="Times New Roman" w:cs="Times New Roman"/>
          <w:sz w:val="28"/>
          <w:szCs w:val="28"/>
          <w:lang w:val="kk-KZ"/>
        </w:rPr>
        <w:t>шет</w:t>
      </w:r>
      <w:r w:rsidRPr="00955C5A">
        <w:rPr>
          <w:rFonts w:ascii="Times New Roman" w:eastAsia="Times New Roman" w:hAnsi="Times New Roman" w:cs="Times New Roman"/>
          <w:sz w:val="28"/>
          <w:szCs w:val="28"/>
          <w:lang w:val="kk-KZ"/>
        </w:rPr>
        <w:t xml:space="preserve"> елдер</w:t>
      </w:r>
      <w:r w:rsidR="003E1826" w:rsidRPr="00955C5A">
        <w:rPr>
          <w:rFonts w:ascii="Times New Roman" w:eastAsia="Times New Roman" w:hAnsi="Times New Roman" w:cs="Times New Roman"/>
          <w:sz w:val="28"/>
          <w:szCs w:val="28"/>
          <w:lang w:val="kk-KZ"/>
        </w:rPr>
        <w:t>д</w:t>
      </w:r>
      <w:r w:rsidRPr="00955C5A">
        <w:rPr>
          <w:rFonts w:ascii="Times New Roman" w:eastAsia="Times New Roman" w:hAnsi="Times New Roman" w:cs="Times New Roman"/>
          <w:sz w:val="28"/>
          <w:szCs w:val="28"/>
          <w:lang w:val="kk-KZ"/>
        </w:rPr>
        <w:t xml:space="preserve">ен  өз саласының кәсіпқой мамандарын тарту арқылы олардың тәжірибелерін жергілікті мамандарға </w:t>
      </w:r>
      <w:r w:rsidR="003E1826" w:rsidRPr="00955C5A">
        <w:rPr>
          <w:rFonts w:ascii="Times New Roman" w:eastAsia="Times New Roman" w:hAnsi="Times New Roman" w:cs="Times New Roman"/>
          <w:sz w:val="28"/>
          <w:szCs w:val="28"/>
          <w:lang w:val="kk-KZ"/>
        </w:rPr>
        <w:t xml:space="preserve">оқыту арқылы </w:t>
      </w:r>
      <w:r w:rsidRPr="00955C5A">
        <w:rPr>
          <w:rFonts w:ascii="Times New Roman" w:eastAsia="Times New Roman" w:hAnsi="Times New Roman" w:cs="Times New Roman"/>
          <w:sz w:val="28"/>
          <w:szCs w:val="28"/>
          <w:lang w:val="kk-KZ"/>
        </w:rPr>
        <w:t>үйрету қажет. Жұмыс орындарын ұйымдастырудың жаңа әдістеріне қызметкерлер арасында өзбетінше тиімді шешім қабылдауға еркіндік беру, жұмысты жетілдіруге бағытталған үздік идеяларды ынталандыру т.б. жатқызуға болады. Егер ұйым адам ресурстарын басқара білсе және олардың құзыреттілігін сақтай алса, инновациялар ұзақ мерзімді перспективада сәтті болады [</w:t>
      </w:r>
      <w:r w:rsidR="00E24FD1" w:rsidRPr="00955C5A">
        <w:rPr>
          <w:rFonts w:ascii="Times New Roman" w:eastAsia="Times New Roman" w:hAnsi="Times New Roman" w:cs="Times New Roman"/>
          <w:sz w:val="28"/>
          <w:szCs w:val="28"/>
          <w:lang w:val="kk-KZ"/>
        </w:rPr>
        <w:t>5</w:t>
      </w:r>
      <w:r w:rsidR="008D31CB">
        <w:rPr>
          <w:rFonts w:ascii="Times New Roman" w:eastAsia="Times New Roman" w:hAnsi="Times New Roman" w:cs="Times New Roman"/>
          <w:sz w:val="28"/>
          <w:szCs w:val="28"/>
          <w:lang w:val="kk-KZ"/>
        </w:rPr>
        <w:t>5</w:t>
      </w:r>
      <w:r w:rsidRPr="00955C5A">
        <w:rPr>
          <w:rFonts w:ascii="Times New Roman" w:eastAsia="Times New Roman" w:hAnsi="Times New Roman" w:cs="Times New Roman"/>
          <w:sz w:val="28"/>
          <w:szCs w:val="28"/>
          <w:lang w:val="kk-KZ"/>
        </w:rPr>
        <w:t xml:space="preserve">]. Сыртқы байланыстардағы жаңа әдістерге басқа кәсіпорындармен немесе мемлекеттік мекемелермен, зерттеу ұйымдары немесе тапсырыс берушілер, жеткізіп берушілермен тиімді қарым-қатынас орнату, сыртқы зерттеушілердің нәтижелерінен және әзірлемелерінен (аутсорсинг) пайдалану жатады. </w:t>
      </w:r>
      <w:r w:rsidRPr="00955C5A">
        <w:rPr>
          <w:rFonts w:ascii="Times New Roman" w:eastAsia="Times New Roman" w:hAnsi="Times New Roman" w:cs="Times New Roman"/>
          <w:sz w:val="28"/>
          <w:szCs w:val="28"/>
        </w:rPr>
        <w:t>Бұл инновациялық белсенділіктің келесі көрсеткіштерінің болуын қажет етеді:</w:t>
      </w:r>
    </w:p>
    <w:p w14:paraId="2AA9B37D" w14:textId="77777777" w:rsidR="00A30E18" w:rsidRPr="00955C5A" w:rsidRDefault="00A30E18" w:rsidP="001275F2">
      <w:pPr>
        <w:pStyle w:val="a4"/>
        <w:numPr>
          <w:ilvl w:val="0"/>
          <w:numId w:val="27"/>
        </w:numPr>
        <w:pBdr>
          <w:top w:val="nil"/>
          <w:left w:val="nil"/>
          <w:bottom w:val="nil"/>
          <w:right w:val="nil"/>
          <w:between w:val="nil"/>
        </w:pBdr>
        <w:spacing w:after="0" w:line="240" w:lineRule="auto"/>
        <w:ind w:left="0" w:firstLine="567"/>
        <w:contextualSpacing w:val="0"/>
        <w:jc w:val="both"/>
        <w:rPr>
          <w:rFonts w:ascii="Times New Roman" w:eastAsia="Times New Roman" w:hAnsi="Times New Roman" w:cs="Times New Roman"/>
          <w:sz w:val="28"/>
          <w:szCs w:val="28"/>
        </w:rPr>
      </w:pPr>
      <w:r w:rsidRPr="00955C5A">
        <w:rPr>
          <w:rFonts w:ascii="Times New Roman" w:eastAsia="Times New Roman" w:hAnsi="Times New Roman" w:cs="Times New Roman"/>
          <w:sz w:val="28"/>
          <w:szCs w:val="28"/>
        </w:rPr>
        <w:t>қызметкерлердің біліктілігін жоғарылатуға жұмсалған шығындар;</w:t>
      </w:r>
    </w:p>
    <w:p w14:paraId="4B578D7D" w14:textId="77777777" w:rsidR="00A30E18" w:rsidRPr="00955C5A" w:rsidRDefault="00A30E18" w:rsidP="001275F2">
      <w:pPr>
        <w:pStyle w:val="a4"/>
        <w:numPr>
          <w:ilvl w:val="0"/>
          <w:numId w:val="27"/>
        </w:numPr>
        <w:pBdr>
          <w:top w:val="nil"/>
          <w:left w:val="nil"/>
          <w:bottom w:val="nil"/>
          <w:right w:val="nil"/>
          <w:between w:val="nil"/>
        </w:pBdr>
        <w:spacing w:after="0" w:line="240" w:lineRule="auto"/>
        <w:ind w:left="0" w:firstLine="567"/>
        <w:contextualSpacing w:val="0"/>
        <w:jc w:val="both"/>
        <w:rPr>
          <w:rFonts w:ascii="Times New Roman" w:eastAsia="Times New Roman" w:hAnsi="Times New Roman" w:cs="Times New Roman"/>
          <w:sz w:val="28"/>
          <w:szCs w:val="28"/>
        </w:rPr>
      </w:pPr>
      <w:r w:rsidRPr="00955C5A">
        <w:rPr>
          <w:rFonts w:ascii="Times New Roman" w:eastAsia="Times New Roman" w:hAnsi="Times New Roman" w:cs="Times New Roman"/>
          <w:sz w:val="28"/>
          <w:szCs w:val="28"/>
        </w:rPr>
        <w:t>қызметкерлер арасында шетелдік білікті мамандардың болуы;</w:t>
      </w:r>
    </w:p>
    <w:p w14:paraId="78DBCE65" w14:textId="77777777" w:rsidR="00A30E18" w:rsidRPr="00955C5A" w:rsidRDefault="00A30E18" w:rsidP="001275F2">
      <w:pPr>
        <w:pStyle w:val="a4"/>
        <w:numPr>
          <w:ilvl w:val="0"/>
          <w:numId w:val="27"/>
        </w:numPr>
        <w:pBdr>
          <w:top w:val="nil"/>
          <w:left w:val="nil"/>
          <w:bottom w:val="nil"/>
          <w:right w:val="nil"/>
          <w:between w:val="nil"/>
        </w:pBdr>
        <w:spacing w:after="0" w:line="240" w:lineRule="auto"/>
        <w:ind w:left="0" w:firstLine="567"/>
        <w:contextualSpacing w:val="0"/>
        <w:jc w:val="both"/>
        <w:rPr>
          <w:rFonts w:ascii="Times New Roman" w:eastAsia="Times New Roman" w:hAnsi="Times New Roman" w:cs="Times New Roman"/>
          <w:sz w:val="28"/>
          <w:szCs w:val="28"/>
        </w:rPr>
      </w:pPr>
      <w:r w:rsidRPr="00955C5A">
        <w:rPr>
          <w:rFonts w:ascii="Times New Roman" w:eastAsia="Times New Roman" w:hAnsi="Times New Roman" w:cs="Times New Roman"/>
          <w:sz w:val="28"/>
          <w:szCs w:val="28"/>
        </w:rPr>
        <w:t>басқа ұйымдардың әзірлемелерінен пайдалану шығындар.</w:t>
      </w:r>
    </w:p>
    <w:p w14:paraId="3311DDF8" w14:textId="5D4E12B2" w:rsidR="005908FE" w:rsidRPr="00955C5A" w:rsidRDefault="005908FE" w:rsidP="005908FE">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Жоғарыда қарастырылған Еуропалық Одаққа мүше елдердің инновациялық қызметін салыстырмалы бағалауды қамтамасыз ететін «Еуропалық Инновациялық Тақта» көрсеткіштерін, ЭЫДҰ-ның Инновациялық деректерді жинау және талдау бойынша Осло нұсқаулығында қарастырылған инновациялық белсенділікті өлшеу мәселелері, шетелдік ғалымдардың ұсынған кәсіпорынның инновациялық белсенділік көрсеткіштерін</w:t>
      </w:r>
      <w:r w:rsidR="00690AAA" w:rsidRPr="00955C5A">
        <w:rPr>
          <w:rFonts w:ascii="Times New Roman" w:eastAsia="Times New Roman" w:hAnsi="Times New Roman" w:cs="Times New Roman"/>
          <w:sz w:val="28"/>
          <w:szCs w:val="28"/>
          <w:lang w:val="kk-KZ"/>
        </w:rPr>
        <w:t>,</w:t>
      </w:r>
      <w:r w:rsidRPr="00955C5A">
        <w:rPr>
          <w:rFonts w:ascii="Times New Roman" w:eastAsia="Times New Roman" w:hAnsi="Times New Roman" w:cs="Times New Roman"/>
          <w:sz w:val="28"/>
          <w:szCs w:val="28"/>
          <w:lang w:val="kk-KZ"/>
        </w:rPr>
        <w:t xml:space="preserve"> тоқыма бұйымдарын өндіруші кәсіпорындардың ерекшеліктерін ескере отырып</w:t>
      </w:r>
      <w:r w:rsidR="00690AAA" w:rsidRPr="00955C5A">
        <w:rPr>
          <w:rFonts w:ascii="Times New Roman" w:eastAsia="Times New Roman" w:hAnsi="Times New Roman" w:cs="Times New Roman"/>
          <w:sz w:val="28"/>
          <w:szCs w:val="28"/>
          <w:lang w:val="kk-KZ"/>
        </w:rPr>
        <w:t xml:space="preserve"> </w:t>
      </w:r>
      <w:r w:rsidR="00E24FD1" w:rsidRPr="00955C5A">
        <w:rPr>
          <w:rFonts w:ascii="Times New Roman" w:eastAsia="Times New Roman" w:hAnsi="Times New Roman" w:cs="Times New Roman"/>
          <w:sz w:val="28"/>
          <w:szCs w:val="28"/>
          <w:lang w:val="kk-KZ"/>
        </w:rPr>
        <w:t>[</w:t>
      </w:r>
      <w:r w:rsidR="00E24FD1" w:rsidRPr="00955C5A">
        <w:rPr>
          <w:rFonts w:ascii="Times New Roman" w:eastAsia="Times New Roman" w:hAnsi="Times New Roman" w:cs="Times New Roman"/>
          <w:sz w:val="28"/>
          <w:szCs w:val="28"/>
        </w:rPr>
        <w:t>5</w:t>
      </w:r>
      <w:r w:rsidR="008D31CB">
        <w:rPr>
          <w:rFonts w:ascii="Times New Roman" w:eastAsia="Times New Roman" w:hAnsi="Times New Roman" w:cs="Times New Roman"/>
          <w:sz w:val="28"/>
          <w:szCs w:val="28"/>
          <w:lang w:val="kk-KZ"/>
        </w:rPr>
        <w:t>6</w:t>
      </w:r>
      <w:r w:rsidR="004C5FAC" w:rsidRPr="00955C5A">
        <w:rPr>
          <w:rFonts w:ascii="Times New Roman" w:eastAsia="Times New Roman" w:hAnsi="Times New Roman" w:cs="Times New Roman"/>
          <w:sz w:val="28"/>
          <w:szCs w:val="28"/>
          <w:lang w:val="kk-KZ"/>
        </w:rPr>
        <w:t>]</w:t>
      </w:r>
      <w:r w:rsidR="00690AAA" w:rsidRPr="00955C5A">
        <w:rPr>
          <w:rFonts w:ascii="Times New Roman" w:eastAsia="Times New Roman" w:hAnsi="Times New Roman" w:cs="Times New Roman"/>
          <w:sz w:val="28"/>
          <w:szCs w:val="28"/>
          <w:lang w:val="kk-KZ"/>
        </w:rPr>
        <w:t xml:space="preserve"> және кәсіпорынның инновациялық белсенділігіне берген авторлық анықтаманы ескере отырып</w:t>
      </w:r>
      <w:r w:rsidRPr="00955C5A">
        <w:rPr>
          <w:rFonts w:ascii="Times New Roman" w:eastAsia="Times New Roman" w:hAnsi="Times New Roman" w:cs="Times New Roman"/>
          <w:sz w:val="28"/>
          <w:szCs w:val="28"/>
          <w:lang w:val="kk-KZ"/>
        </w:rPr>
        <w:t xml:space="preserve"> </w:t>
      </w:r>
      <w:r w:rsidR="006D36EC" w:rsidRPr="00955C5A">
        <w:rPr>
          <w:rFonts w:ascii="Times New Roman" w:eastAsia="Times New Roman" w:hAnsi="Times New Roman" w:cs="Times New Roman"/>
          <w:sz w:val="28"/>
          <w:szCs w:val="28"/>
          <w:lang w:val="kk-KZ"/>
        </w:rPr>
        <w:t>Ұлттық экономикада</w:t>
      </w:r>
      <w:r w:rsidRPr="00955C5A">
        <w:rPr>
          <w:rFonts w:ascii="Times New Roman" w:eastAsia="Times New Roman" w:hAnsi="Times New Roman" w:cs="Times New Roman"/>
          <w:sz w:val="28"/>
          <w:szCs w:val="28"/>
          <w:lang w:val="kk-KZ"/>
        </w:rPr>
        <w:t xml:space="preserve"> тоқыма кәсіпорындарының инновация</w:t>
      </w:r>
      <w:r w:rsidR="00372C94" w:rsidRPr="00955C5A">
        <w:rPr>
          <w:rFonts w:ascii="Times New Roman" w:eastAsia="Times New Roman" w:hAnsi="Times New Roman" w:cs="Times New Roman"/>
          <w:sz w:val="28"/>
          <w:szCs w:val="28"/>
          <w:lang w:val="kk-KZ"/>
        </w:rPr>
        <w:t xml:space="preserve">лық белсенділік көрсеткіштерін </w:t>
      </w:r>
      <w:r w:rsidR="00541B1A" w:rsidRPr="00955C5A">
        <w:rPr>
          <w:rFonts w:ascii="Times New Roman" w:eastAsia="Times New Roman" w:hAnsi="Times New Roman" w:cs="Times New Roman"/>
          <w:sz w:val="28"/>
          <w:szCs w:val="28"/>
          <w:lang w:val="kk-KZ"/>
        </w:rPr>
        <w:t>6</w:t>
      </w:r>
      <w:r w:rsidR="00F32DC5" w:rsidRPr="00955C5A">
        <w:rPr>
          <w:rFonts w:ascii="Times New Roman" w:eastAsia="Times New Roman" w:hAnsi="Times New Roman" w:cs="Times New Roman"/>
          <w:sz w:val="28"/>
          <w:szCs w:val="28"/>
          <w:lang w:val="kk-KZ"/>
        </w:rPr>
        <w:t>-кестеде ұсынамыз</w:t>
      </w:r>
      <w:r w:rsidRPr="00955C5A">
        <w:rPr>
          <w:rFonts w:ascii="Times New Roman" w:eastAsia="Times New Roman" w:hAnsi="Times New Roman" w:cs="Times New Roman"/>
          <w:sz w:val="28"/>
          <w:szCs w:val="28"/>
          <w:lang w:val="kk-KZ"/>
        </w:rPr>
        <w:t>.</w:t>
      </w:r>
    </w:p>
    <w:p w14:paraId="4F7D3840" w14:textId="77777777" w:rsidR="005908FE" w:rsidRPr="00955C5A" w:rsidRDefault="005908FE" w:rsidP="005908FE">
      <w:pPr>
        <w:spacing w:after="0" w:line="240" w:lineRule="auto"/>
        <w:ind w:firstLine="567"/>
        <w:jc w:val="both"/>
        <w:rPr>
          <w:rFonts w:ascii="Times New Roman" w:eastAsia="Times New Roman" w:hAnsi="Times New Roman" w:cs="Times New Roman"/>
          <w:b/>
          <w:sz w:val="28"/>
          <w:szCs w:val="28"/>
          <w:lang w:val="kk-KZ"/>
        </w:rPr>
      </w:pPr>
    </w:p>
    <w:p w14:paraId="11E3E231" w14:textId="2A2F772C" w:rsidR="005908FE" w:rsidRPr="00955C5A" w:rsidRDefault="00372C94" w:rsidP="005908FE">
      <w:pPr>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Кесте </w:t>
      </w:r>
      <w:r w:rsidR="00541B1A" w:rsidRPr="00955C5A">
        <w:rPr>
          <w:rFonts w:ascii="Times New Roman" w:eastAsia="Times New Roman" w:hAnsi="Times New Roman" w:cs="Times New Roman"/>
          <w:sz w:val="28"/>
          <w:szCs w:val="28"/>
          <w:lang w:val="kk-KZ"/>
        </w:rPr>
        <w:t>6</w:t>
      </w:r>
      <w:r w:rsidR="005908FE" w:rsidRPr="00955C5A">
        <w:rPr>
          <w:rFonts w:ascii="Times New Roman" w:eastAsia="Times New Roman" w:hAnsi="Times New Roman" w:cs="Times New Roman"/>
          <w:sz w:val="28"/>
          <w:szCs w:val="28"/>
          <w:lang w:val="kk-KZ"/>
        </w:rPr>
        <w:t xml:space="preserve"> – </w:t>
      </w:r>
      <w:r w:rsidR="006D36EC" w:rsidRPr="00955C5A">
        <w:rPr>
          <w:rFonts w:ascii="Times New Roman" w:eastAsia="Times New Roman" w:hAnsi="Times New Roman" w:cs="Times New Roman"/>
          <w:sz w:val="28"/>
          <w:szCs w:val="28"/>
          <w:lang w:val="kk-KZ"/>
        </w:rPr>
        <w:t>Ұлттық экономикада</w:t>
      </w:r>
      <w:r w:rsidR="005908FE" w:rsidRPr="00955C5A">
        <w:rPr>
          <w:rFonts w:ascii="Times New Roman" w:eastAsia="Times New Roman" w:hAnsi="Times New Roman" w:cs="Times New Roman"/>
          <w:sz w:val="28"/>
          <w:szCs w:val="28"/>
          <w:lang w:val="kk-KZ"/>
        </w:rPr>
        <w:t xml:space="preserve"> тоқыма кәсіпорындарының инновациялық белсенділік көрсеткіштері</w:t>
      </w:r>
    </w:p>
    <w:p w14:paraId="6E693DB3" w14:textId="77777777" w:rsidR="005908FE" w:rsidRPr="00955C5A" w:rsidRDefault="005908FE" w:rsidP="005908FE">
      <w:pPr>
        <w:spacing w:after="0" w:line="240" w:lineRule="auto"/>
        <w:ind w:firstLine="567"/>
        <w:jc w:val="both"/>
        <w:rPr>
          <w:rFonts w:ascii="Times New Roman" w:eastAsia="Times New Roman" w:hAnsi="Times New Roman" w:cs="Times New Roman"/>
          <w:sz w:val="28"/>
          <w:szCs w:val="28"/>
          <w:lang w:val="kk-KZ"/>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7"/>
        <w:gridCol w:w="4927"/>
      </w:tblGrid>
      <w:tr w:rsidR="00BD0891" w:rsidRPr="009F6137" w14:paraId="15E882EF" w14:textId="77777777" w:rsidTr="00C84F8B">
        <w:tc>
          <w:tcPr>
            <w:tcW w:w="4927" w:type="dxa"/>
          </w:tcPr>
          <w:p w14:paraId="5670FC4E" w14:textId="77777777" w:rsidR="005908FE" w:rsidRPr="00955C5A" w:rsidRDefault="005908FE" w:rsidP="00C84F8B">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Өнімдік инновация</w:t>
            </w:r>
          </w:p>
          <w:p w14:paraId="10B10E89" w14:textId="281DBE2F" w:rsidR="005908FE" w:rsidRPr="00955C5A" w:rsidRDefault="005908FE" w:rsidP="00FB1580">
            <w:pPr>
              <w:shd w:val="clear" w:color="auto" w:fill="FFFFFF"/>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 кәсіпорынның ҒЗТКЖ </w:t>
            </w:r>
            <w:r w:rsidR="00FB1580">
              <w:rPr>
                <w:rFonts w:ascii="Times New Roman" w:eastAsia="Times New Roman" w:hAnsi="Times New Roman" w:cs="Times New Roman"/>
                <w:sz w:val="24"/>
                <w:szCs w:val="24"/>
                <w:lang w:val="kk-KZ"/>
              </w:rPr>
              <w:t xml:space="preserve">жұмсалатын </w:t>
            </w:r>
            <w:r w:rsidRPr="00955C5A">
              <w:rPr>
                <w:rFonts w:ascii="Times New Roman" w:eastAsia="Times New Roman" w:hAnsi="Times New Roman" w:cs="Times New Roman"/>
                <w:sz w:val="24"/>
                <w:szCs w:val="24"/>
                <w:lang w:val="kk-KZ"/>
              </w:rPr>
              <w:t>шығындар</w:t>
            </w:r>
            <w:r w:rsidR="00FB1580">
              <w:rPr>
                <w:rFonts w:ascii="Times New Roman" w:eastAsia="Times New Roman" w:hAnsi="Times New Roman" w:cs="Times New Roman"/>
                <w:sz w:val="24"/>
                <w:szCs w:val="24"/>
                <w:lang w:val="kk-KZ"/>
              </w:rPr>
              <w:t>ын</w:t>
            </w:r>
            <w:r w:rsidRPr="00955C5A">
              <w:rPr>
                <w:rFonts w:ascii="Times New Roman" w:eastAsia="Times New Roman" w:hAnsi="Times New Roman" w:cs="Times New Roman"/>
                <w:sz w:val="24"/>
                <w:szCs w:val="24"/>
                <w:lang w:val="kk-KZ"/>
              </w:rPr>
              <w:t>ың үлесі;</w:t>
            </w:r>
          </w:p>
        </w:tc>
        <w:tc>
          <w:tcPr>
            <w:tcW w:w="4927" w:type="dxa"/>
          </w:tcPr>
          <w:p w14:paraId="73875A29" w14:textId="77777777" w:rsidR="005908FE" w:rsidRPr="00955C5A" w:rsidRDefault="005908FE" w:rsidP="00C84F8B">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Маркетингтің инновация</w:t>
            </w:r>
          </w:p>
          <w:p w14:paraId="42B431D5" w14:textId="1AF9D54E" w:rsidR="005908FE" w:rsidRPr="00955C5A" w:rsidRDefault="005908FE" w:rsidP="00553449">
            <w:pPr>
              <w:shd w:val="clear" w:color="auto" w:fill="FFFFFF"/>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 кәсіпорынның жалпы шығындарының ішіндегі маркетингтік зерттеу шығындардың </w:t>
            </w:r>
          </w:p>
        </w:tc>
      </w:tr>
    </w:tbl>
    <w:p w14:paraId="099971C1" w14:textId="5B4226EB" w:rsidR="002C7AB9" w:rsidRPr="00955C5A" w:rsidRDefault="00553449" w:rsidP="00553449">
      <w:pPr>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lastRenderedPageBreak/>
        <w:t>6-кестенің жалғасы</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7"/>
        <w:gridCol w:w="4927"/>
      </w:tblGrid>
      <w:tr w:rsidR="00FB1580" w:rsidRPr="009F6137" w14:paraId="22A5DA36" w14:textId="77777777" w:rsidTr="00F85C97">
        <w:trPr>
          <w:trHeight w:val="1932"/>
        </w:trPr>
        <w:tc>
          <w:tcPr>
            <w:tcW w:w="4927" w:type="dxa"/>
          </w:tcPr>
          <w:p w14:paraId="20C132C0" w14:textId="611AC7CF" w:rsidR="00FB1580" w:rsidRPr="00955C5A" w:rsidRDefault="00FB1580" w:rsidP="005C24D8">
            <w:pPr>
              <w:shd w:val="clear" w:color="auto" w:fill="FFFFFF"/>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 </w:t>
            </w:r>
            <w:r w:rsidR="00537B3E">
              <w:rPr>
                <w:rFonts w:ascii="Times New Roman" w:eastAsia="Times New Roman" w:hAnsi="Times New Roman" w:cs="Times New Roman"/>
                <w:sz w:val="24"/>
                <w:szCs w:val="24"/>
                <w:lang w:val="kk-KZ"/>
              </w:rPr>
              <w:t>өндірілген</w:t>
            </w:r>
            <w:r w:rsidRPr="00955C5A">
              <w:rPr>
                <w:rFonts w:ascii="Times New Roman" w:eastAsia="Times New Roman" w:hAnsi="Times New Roman" w:cs="Times New Roman"/>
                <w:sz w:val="24"/>
                <w:szCs w:val="24"/>
                <w:lang w:val="kk-KZ"/>
              </w:rPr>
              <w:t xml:space="preserve"> өнімнің көлемінде инновациялық өнімнің үлесі;</w:t>
            </w:r>
          </w:p>
          <w:p w14:paraId="71752610" w14:textId="77777777" w:rsidR="00FB1580" w:rsidRPr="0075602F" w:rsidRDefault="00FB1580" w:rsidP="005C24D8">
            <w:pPr>
              <w:shd w:val="clear" w:color="auto" w:fill="FFFFFF"/>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кәсіпорын персоналдарының құрамында</w:t>
            </w:r>
          </w:p>
          <w:p w14:paraId="364214D8" w14:textId="77777777" w:rsidR="00FB1580" w:rsidRPr="00955C5A" w:rsidRDefault="00FB1580" w:rsidP="00F85C97">
            <w:pPr>
              <w:shd w:val="clear" w:color="auto" w:fill="FFFFFF"/>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ҒЗТКЖ айналысатын персоналдардың үлесі;</w:t>
            </w:r>
          </w:p>
          <w:p w14:paraId="20268500" w14:textId="77777777" w:rsidR="00FB1580" w:rsidRPr="00955C5A" w:rsidRDefault="00FB1580" w:rsidP="00F85C97">
            <w:pPr>
              <w:shd w:val="clear" w:color="auto" w:fill="FFFFFF"/>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-басқа ұйымдардың әзірлемелерінен пайдалану шығындар;</w:t>
            </w:r>
          </w:p>
          <w:p w14:paraId="64F4BA46" w14:textId="00C92560" w:rsidR="00FB1580" w:rsidRPr="00955C5A" w:rsidRDefault="00FB1580" w:rsidP="009A4082">
            <w:pPr>
              <w:shd w:val="clear" w:color="auto" w:fill="FFFFFF"/>
              <w:spacing w:after="0" w:line="240" w:lineRule="auto"/>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 патенттердің саны.</w:t>
            </w:r>
          </w:p>
        </w:tc>
        <w:tc>
          <w:tcPr>
            <w:tcW w:w="4927" w:type="dxa"/>
          </w:tcPr>
          <w:p w14:paraId="4ACA043F" w14:textId="77777777" w:rsidR="00FB1580" w:rsidRPr="00955C5A" w:rsidRDefault="00FB1580" w:rsidP="005C24D8">
            <w:pPr>
              <w:shd w:val="clear" w:color="auto" w:fill="FFFFFF"/>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үлесі;</w:t>
            </w:r>
          </w:p>
          <w:p w14:paraId="6C5FE349" w14:textId="77777777" w:rsidR="00FB1580" w:rsidRPr="005C24D8" w:rsidRDefault="00FB1580" w:rsidP="005C24D8">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кәсіпорын персоналдарының құрамында ҒЗТКЖ айналысатын персоналдардың үлесі;</w:t>
            </w:r>
          </w:p>
          <w:p w14:paraId="1B9AF496" w14:textId="359F47F4" w:rsidR="00FB1580" w:rsidRPr="005C24D8" w:rsidRDefault="00FB1580" w:rsidP="009A4082">
            <w:pPr>
              <w:spacing w:after="0" w:line="240" w:lineRule="auto"/>
              <w:jc w:val="both"/>
              <w:rPr>
                <w:rFonts w:ascii="Times New Roman" w:eastAsia="Times New Roman" w:hAnsi="Times New Roman" w:cs="Times New Roman"/>
                <w:sz w:val="24"/>
                <w:szCs w:val="24"/>
                <w:lang w:val="kk-KZ"/>
              </w:rPr>
            </w:pPr>
            <w:r w:rsidRPr="005C24D8">
              <w:rPr>
                <w:rFonts w:ascii="Times New Roman" w:eastAsia="Times New Roman" w:hAnsi="Times New Roman" w:cs="Times New Roman"/>
                <w:sz w:val="24"/>
                <w:szCs w:val="24"/>
                <w:lang w:val="kk-KZ"/>
              </w:rPr>
              <w:t>- инновацияны жүзеге асыруда өзге фирмалардың қызметінен пайдалану.</w:t>
            </w:r>
          </w:p>
        </w:tc>
      </w:tr>
      <w:tr w:rsidR="005C24D8" w:rsidRPr="009F6137" w14:paraId="2C5A5981" w14:textId="77777777" w:rsidTr="009A4082">
        <w:tc>
          <w:tcPr>
            <w:tcW w:w="4927" w:type="dxa"/>
          </w:tcPr>
          <w:p w14:paraId="4FB11A8A" w14:textId="77777777" w:rsidR="005C24D8" w:rsidRPr="00955C5A" w:rsidRDefault="005C24D8" w:rsidP="009A408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Процестік инновация</w:t>
            </w:r>
          </w:p>
          <w:p w14:paraId="58540090" w14:textId="77777777" w:rsidR="005C24D8" w:rsidRPr="00955C5A" w:rsidRDefault="005C24D8" w:rsidP="009A408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өндіріс үдерісін жетілдіруге бағытталған (автоматтандыруға, жаңа технологияларға, жаңа бағдарламалық қамтамасыз ету) шығындар;</w:t>
            </w:r>
          </w:p>
          <w:p w14:paraId="29A68BC0" w14:textId="77777777" w:rsidR="005C24D8" w:rsidRPr="00955C5A" w:rsidRDefault="005C24D8" w:rsidP="009A408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жеткізіп берудің жаңа әдістерін енгізу мақсатындағы шығындары;</w:t>
            </w:r>
          </w:p>
          <w:p w14:paraId="754C0CC1" w14:textId="77777777" w:rsidR="005C24D8" w:rsidRPr="00955C5A" w:rsidRDefault="005C24D8" w:rsidP="009A408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жалпы өндіріс жабдықтарының құрамындағы жаңа жабдықтардың үлесі;</w:t>
            </w:r>
          </w:p>
          <w:p w14:paraId="01923750" w14:textId="77777777" w:rsidR="005C24D8" w:rsidRPr="00955C5A" w:rsidRDefault="005C24D8" w:rsidP="009A408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өндіріс процесімен байланысты қосалқы қызметтерге шығындар.</w:t>
            </w:r>
          </w:p>
        </w:tc>
        <w:tc>
          <w:tcPr>
            <w:tcW w:w="4927" w:type="dxa"/>
          </w:tcPr>
          <w:p w14:paraId="61609A74" w14:textId="77777777" w:rsidR="005C24D8" w:rsidRPr="00955C5A" w:rsidRDefault="005C24D8" w:rsidP="009A408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Ұйымдастыру инновациясы</w:t>
            </w:r>
          </w:p>
          <w:p w14:paraId="52123C4B" w14:textId="77777777" w:rsidR="005C24D8" w:rsidRPr="00955C5A" w:rsidRDefault="005C24D8" w:rsidP="009A408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қызметкерлердің біліктілігін жоғарылатуға жұмсалған шығындар;</w:t>
            </w:r>
          </w:p>
          <w:p w14:paraId="209FDA9F" w14:textId="77777777" w:rsidR="005C24D8" w:rsidRPr="00955C5A" w:rsidRDefault="005C24D8" w:rsidP="009A408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қызметкерлер арасында шетелдік білікті мамандардың болуы;</w:t>
            </w:r>
          </w:p>
          <w:p w14:paraId="2F92C347" w14:textId="77777777" w:rsidR="005C24D8" w:rsidRPr="00955C5A" w:rsidRDefault="005C24D8" w:rsidP="009A4082">
            <w:pPr>
              <w:spacing w:after="0" w:line="240" w:lineRule="auto"/>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басқа ұйымдардың әзірлемелерінен пайдалану шығындар.</w:t>
            </w:r>
          </w:p>
        </w:tc>
      </w:tr>
      <w:tr w:rsidR="005C24D8" w:rsidRPr="00955C5A" w14:paraId="27FB7CF7" w14:textId="77777777" w:rsidTr="009A4082">
        <w:tc>
          <w:tcPr>
            <w:tcW w:w="9854" w:type="dxa"/>
            <w:gridSpan w:val="2"/>
          </w:tcPr>
          <w:p w14:paraId="2128741F" w14:textId="77777777" w:rsidR="005C24D8" w:rsidRPr="00955C5A" w:rsidRDefault="005C24D8" w:rsidP="009A4082">
            <w:pPr>
              <w:spacing w:after="0" w:line="240" w:lineRule="auto"/>
              <w:ind w:firstLine="567"/>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 xml:space="preserve">Ескертпе – </w:t>
            </w:r>
            <w:r w:rsidRPr="00955C5A">
              <w:rPr>
                <w:rFonts w:ascii="Times New Roman" w:eastAsia="Times New Roman" w:hAnsi="Times New Roman" w:cs="Times New Roman"/>
                <w:sz w:val="24"/>
                <w:szCs w:val="24"/>
                <w:lang w:val="kk-KZ"/>
              </w:rPr>
              <w:t>А</w:t>
            </w:r>
            <w:r w:rsidRPr="00955C5A">
              <w:rPr>
                <w:rFonts w:ascii="Times New Roman" w:eastAsia="Times New Roman" w:hAnsi="Times New Roman" w:cs="Times New Roman"/>
                <w:sz w:val="24"/>
                <w:szCs w:val="24"/>
              </w:rPr>
              <w:t>втормен құрастырылды</w:t>
            </w:r>
          </w:p>
        </w:tc>
      </w:tr>
    </w:tbl>
    <w:p w14:paraId="6AC76EEC" w14:textId="77777777" w:rsidR="00553449" w:rsidRPr="00955C5A" w:rsidRDefault="00553449" w:rsidP="005908FE">
      <w:pPr>
        <w:spacing w:after="0" w:line="240" w:lineRule="auto"/>
        <w:ind w:firstLine="567"/>
        <w:jc w:val="both"/>
        <w:rPr>
          <w:rFonts w:ascii="Times New Roman" w:eastAsia="Times New Roman" w:hAnsi="Times New Roman" w:cs="Times New Roman"/>
          <w:sz w:val="28"/>
          <w:szCs w:val="28"/>
          <w:lang w:val="kk-KZ"/>
        </w:rPr>
      </w:pPr>
    </w:p>
    <w:p w14:paraId="4FE2C25E" w14:textId="1E347EDD" w:rsidR="00A779D9" w:rsidRPr="00955C5A" w:rsidRDefault="00541B1A" w:rsidP="005908FE">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6</w:t>
      </w:r>
      <w:r w:rsidR="00F92829" w:rsidRPr="00955C5A">
        <w:rPr>
          <w:rFonts w:ascii="Times New Roman" w:eastAsia="Times New Roman" w:hAnsi="Times New Roman" w:cs="Times New Roman"/>
          <w:sz w:val="28"/>
          <w:szCs w:val="28"/>
          <w:lang w:val="kk-KZ"/>
        </w:rPr>
        <w:t>-кестеде ұсынылған</w:t>
      </w:r>
      <w:r w:rsidR="005908FE" w:rsidRPr="00955C5A">
        <w:rPr>
          <w:rFonts w:ascii="Times New Roman" w:eastAsia="Times New Roman" w:hAnsi="Times New Roman" w:cs="Times New Roman"/>
          <w:sz w:val="28"/>
          <w:szCs w:val="28"/>
          <w:lang w:val="kk-KZ"/>
        </w:rPr>
        <w:t xml:space="preserve"> тоқыма кәсіпорындарының инновациялық белсенділік көрсеткіштері, бұл отандық тоқыма кәсіпорындарында</w:t>
      </w:r>
      <w:r w:rsidR="00715D09" w:rsidRPr="00955C5A">
        <w:rPr>
          <w:rFonts w:ascii="Times New Roman" w:eastAsia="Times New Roman" w:hAnsi="Times New Roman" w:cs="Times New Roman"/>
          <w:sz w:val="28"/>
          <w:szCs w:val="28"/>
          <w:lang w:val="kk-KZ"/>
        </w:rPr>
        <w:t xml:space="preserve"> инновациялық белсенділікті басқаруда</w:t>
      </w:r>
      <w:r w:rsidR="005908FE" w:rsidRPr="00955C5A">
        <w:rPr>
          <w:rFonts w:ascii="Times New Roman" w:eastAsia="Times New Roman" w:hAnsi="Times New Roman" w:cs="Times New Roman"/>
          <w:sz w:val="28"/>
          <w:szCs w:val="28"/>
          <w:lang w:val="kk-KZ"/>
        </w:rPr>
        <w:t xml:space="preserve"> инновацияның әрбір түрі</w:t>
      </w:r>
      <w:r w:rsidR="00715D09" w:rsidRPr="00955C5A">
        <w:rPr>
          <w:rFonts w:ascii="Times New Roman" w:eastAsia="Times New Roman" w:hAnsi="Times New Roman" w:cs="Times New Roman"/>
          <w:sz w:val="28"/>
          <w:szCs w:val="28"/>
          <w:lang w:val="kk-KZ"/>
        </w:rPr>
        <w:t>н дамыту</w:t>
      </w:r>
      <w:r w:rsidR="005908FE" w:rsidRPr="00955C5A">
        <w:rPr>
          <w:rFonts w:ascii="Times New Roman" w:eastAsia="Times New Roman" w:hAnsi="Times New Roman" w:cs="Times New Roman"/>
          <w:sz w:val="28"/>
          <w:szCs w:val="28"/>
          <w:lang w:val="kk-KZ"/>
        </w:rPr>
        <w:t xml:space="preserve"> бойынша </w:t>
      </w:r>
      <w:r w:rsidR="00715D09" w:rsidRPr="00955C5A">
        <w:rPr>
          <w:rFonts w:ascii="Times New Roman" w:eastAsia="Times New Roman" w:hAnsi="Times New Roman" w:cs="Times New Roman"/>
          <w:sz w:val="28"/>
          <w:szCs w:val="28"/>
          <w:lang w:val="kk-KZ"/>
        </w:rPr>
        <w:t>жұмыс жасап, нақты нәтижелерге қол жеткізуге мүмкіндік береді</w:t>
      </w:r>
      <w:r w:rsidR="005908FE" w:rsidRPr="00955C5A">
        <w:rPr>
          <w:rFonts w:ascii="Times New Roman" w:eastAsia="Times New Roman" w:hAnsi="Times New Roman" w:cs="Times New Roman"/>
          <w:sz w:val="28"/>
          <w:szCs w:val="28"/>
          <w:lang w:val="kk-KZ"/>
        </w:rPr>
        <w:t xml:space="preserve">. Бұл </w:t>
      </w:r>
      <w:r w:rsidR="00AC44DF" w:rsidRPr="00955C5A">
        <w:rPr>
          <w:rFonts w:ascii="Times New Roman" w:eastAsia="Times New Roman" w:hAnsi="Times New Roman" w:cs="Times New Roman"/>
          <w:sz w:val="28"/>
          <w:szCs w:val="28"/>
          <w:lang w:val="kk-KZ"/>
        </w:rPr>
        <w:t xml:space="preserve">ұсынылған тоқыма кәсіпорындарының инновациялық белсенділік көрсеткіштері сапалық көрсеткіштер болып табылады. Ал бұл сапалық көрсеткіштермен қатар сандық көрсеткіштердің болуы маңызды болып табылады. Бұл </w:t>
      </w:r>
      <w:r w:rsidR="005908FE" w:rsidRPr="00955C5A">
        <w:rPr>
          <w:rFonts w:ascii="Times New Roman" w:eastAsia="Times New Roman" w:hAnsi="Times New Roman" w:cs="Times New Roman"/>
          <w:sz w:val="28"/>
          <w:szCs w:val="28"/>
          <w:lang w:val="kk-KZ"/>
        </w:rPr>
        <w:t>көрсеткіштер үлесінің кәсіпорын</w:t>
      </w:r>
      <w:r w:rsidR="00F034A5" w:rsidRPr="00955C5A">
        <w:rPr>
          <w:rFonts w:ascii="Times New Roman" w:eastAsia="Times New Roman" w:hAnsi="Times New Roman" w:cs="Times New Roman"/>
          <w:sz w:val="28"/>
          <w:szCs w:val="28"/>
          <w:lang w:val="kk-KZ"/>
        </w:rPr>
        <w:t>дар</w:t>
      </w:r>
      <w:r w:rsidR="005908FE" w:rsidRPr="00955C5A">
        <w:rPr>
          <w:rFonts w:ascii="Times New Roman" w:eastAsia="Times New Roman" w:hAnsi="Times New Roman" w:cs="Times New Roman"/>
          <w:sz w:val="28"/>
          <w:szCs w:val="28"/>
          <w:lang w:val="kk-KZ"/>
        </w:rPr>
        <w:t xml:space="preserve"> қызметінде орын алуы</w:t>
      </w:r>
      <w:r w:rsidR="00AC44DF" w:rsidRPr="00955C5A">
        <w:rPr>
          <w:rFonts w:ascii="Times New Roman" w:eastAsia="Times New Roman" w:hAnsi="Times New Roman" w:cs="Times New Roman"/>
          <w:sz w:val="28"/>
          <w:szCs w:val="28"/>
          <w:lang w:val="kk-KZ"/>
        </w:rPr>
        <w:t xml:space="preserve"> және олардың үлесінің жыл сайын жоғарылауы алдағы уақытта тоқыма кәсіпорындарының </w:t>
      </w:r>
      <w:r w:rsidR="005908FE" w:rsidRPr="00955C5A">
        <w:rPr>
          <w:rFonts w:ascii="Times New Roman" w:eastAsia="Times New Roman" w:hAnsi="Times New Roman" w:cs="Times New Roman"/>
          <w:sz w:val="28"/>
          <w:szCs w:val="28"/>
          <w:lang w:val="kk-KZ"/>
        </w:rPr>
        <w:t>инновациялық тұрғыдан белсенді болуына ықпал етеді деп есептейміз.</w:t>
      </w:r>
      <w:r w:rsidR="006E07EA" w:rsidRPr="00955C5A">
        <w:rPr>
          <w:rFonts w:ascii="Times New Roman" w:eastAsia="Times New Roman" w:hAnsi="Times New Roman" w:cs="Times New Roman"/>
          <w:sz w:val="28"/>
          <w:szCs w:val="28"/>
          <w:lang w:val="kk-KZ"/>
        </w:rPr>
        <w:t xml:space="preserve"> Мұнда кәсіпорынның инновациялық белсенділігіне берілген авторлық анықтамаға сәйкес тоқыма кәсіпорындары тек ішкі мүмкіндіктермен ғана шектеліп қалмай, </w:t>
      </w:r>
      <w:r w:rsidR="009A5ED3" w:rsidRPr="00955C5A">
        <w:rPr>
          <w:rFonts w:ascii="Times New Roman" w:eastAsia="Times New Roman" w:hAnsi="Times New Roman" w:cs="Times New Roman"/>
          <w:sz w:val="28"/>
          <w:szCs w:val="28"/>
          <w:lang w:val="kk-KZ"/>
        </w:rPr>
        <w:t xml:space="preserve">қажет болған жағдайда </w:t>
      </w:r>
      <w:r w:rsidR="006E07EA" w:rsidRPr="00955C5A">
        <w:rPr>
          <w:rFonts w:ascii="Times New Roman" w:eastAsia="Times New Roman" w:hAnsi="Times New Roman" w:cs="Times New Roman"/>
          <w:sz w:val="28"/>
          <w:szCs w:val="28"/>
          <w:lang w:val="kk-KZ"/>
        </w:rPr>
        <w:t>мемлекет тарапынан қабылданған бағдарлама</w:t>
      </w:r>
      <w:r w:rsidR="009A5ED3" w:rsidRPr="00955C5A">
        <w:rPr>
          <w:rFonts w:ascii="Times New Roman" w:eastAsia="Times New Roman" w:hAnsi="Times New Roman" w:cs="Times New Roman"/>
          <w:sz w:val="28"/>
          <w:szCs w:val="28"/>
          <w:lang w:val="kk-KZ"/>
        </w:rPr>
        <w:t>лар</w:t>
      </w:r>
      <w:r w:rsidR="00C530F6" w:rsidRPr="00955C5A">
        <w:rPr>
          <w:rFonts w:ascii="Times New Roman" w:eastAsia="Times New Roman" w:hAnsi="Times New Roman" w:cs="Times New Roman"/>
          <w:sz w:val="28"/>
          <w:szCs w:val="28"/>
          <w:lang w:val="kk-KZ"/>
        </w:rPr>
        <w:t xml:space="preserve">, халықаралық гранттар бойынша </w:t>
      </w:r>
      <w:r w:rsidR="00680710">
        <w:rPr>
          <w:rFonts w:ascii="Times New Roman" w:eastAsia="Times New Roman" w:hAnsi="Times New Roman" w:cs="Times New Roman"/>
          <w:sz w:val="28"/>
          <w:szCs w:val="28"/>
          <w:lang w:val="kk-KZ"/>
        </w:rPr>
        <w:t xml:space="preserve">түрлі </w:t>
      </w:r>
      <w:r w:rsidR="00C530F6" w:rsidRPr="00955C5A">
        <w:rPr>
          <w:rFonts w:ascii="Times New Roman" w:eastAsia="Times New Roman" w:hAnsi="Times New Roman" w:cs="Times New Roman"/>
          <w:sz w:val="28"/>
          <w:szCs w:val="28"/>
          <w:lang w:val="kk-KZ"/>
        </w:rPr>
        <w:t>қаржылық және қаржылық емес қолдаулар</w:t>
      </w:r>
      <w:r w:rsidR="009A5ED3" w:rsidRPr="00955C5A">
        <w:rPr>
          <w:rFonts w:ascii="Times New Roman" w:eastAsia="Times New Roman" w:hAnsi="Times New Roman" w:cs="Times New Roman"/>
          <w:sz w:val="28"/>
          <w:szCs w:val="28"/>
          <w:lang w:val="kk-KZ"/>
        </w:rPr>
        <w:t xml:space="preserve"> негізінде, сондай-ақ басқ</w:t>
      </w:r>
      <w:r w:rsidR="00C530F6" w:rsidRPr="00955C5A">
        <w:rPr>
          <w:rFonts w:ascii="Times New Roman" w:eastAsia="Times New Roman" w:hAnsi="Times New Roman" w:cs="Times New Roman"/>
          <w:sz w:val="28"/>
          <w:szCs w:val="28"/>
          <w:lang w:val="kk-KZ"/>
        </w:rPr>
        <w:t xml:space="preserve">а </w:t>
      </w:r>
      <w:r w:rsidR="009A5ED3" w:rsidRPr="00955C5A">
        <w:rPr>
          <w:rFonts w:ascii="Times New Roman" w:eastAsia="Times New Roman" w:hAnsi="Times New Roman" w:cs="Times New Roman"/>
          <w:sz w:val="28"/>
          <w:szCs w:val="28"/>
          <w:lang w:val="kk-KZ"/>
        </w:rPr>
        <w:t xml:space="preserve">да </w:t>
      </w:r>
      <w:r w:rsidR="006E07EA" w:rsidRPr="00955C5A">
        <w:rPr>
          <w:rFonts w:ascii="Times New Roman" w:eastAsia="Times New Roman" w:hAnsi="Times New Roman" w:cs="Times New Roman"/>
          <w:sz w:val="28"/>
          <w:szCs w:val="28"/>
          <w:lang w:val="kk-KZ"/>
        </w:rPr>
        <w:t xml:space="preserve">сыртқы қолдау көздерінен де пайдалану </w:t>
      </w:r>
      <w:r w:rsidR="000D74E8" w:rsidRPr="00955C5A">
        <w:rPr>
          <w:rFonts w:ascii="Times New Roman" w:eastAsia="Times New Roman" w:hAnsi="Times New Roman" w:cs="Times New Roman"/>
          <w:sz w:val="28"/>
          <w:szCs w:val="28"/>
          <w:lang w:val="kk-KZ"/>
        </w:rPr>
        <w:t>арқылы инновациялық белсенділі</w:t>
      </w:r>
      <w:r w:rsidR="00C530F6" w:rsidRPr="00955C5A">
        <w:rPr>
          <w:rFonts w:ascii="Times New Roman" w:eastAsia="Times New Roman" w:hAnsi="Times New Roman" w:cs="Times New Roman"/>
          <w:sz w:val="28"/>
          <w:szCs w:val="28"/>
          <w:lang w:val="kk-KZ"/>
        </w:rPr>
        <w:t>кті арттыруға оң ықпал ететін болады.</w:t>
      </w:r>
    </w:p>
    <w:p w14:paraId="31ED4413" w14:textId="7600DA96" w:rsidR="00092765" w:rsidRPr="00955C5A" w:rsidRDefault="00A779D9" w:rsidP="00424FCF">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Ұсынылған </w:t>
      </w:r>
      <w:r w:rsidR="00424FCF" w:rsidRPr="00955C5A">
        <w:rPr>
          <w:rFonts w:ascii="Times New Roman" w:eastAsia="Times New Roman" w:hAnsi="Times New Roman" w:cs="Times New Roman"/>
          <w:sz w:val="28"/>
          <w:szCs w:val="28"/>
          <w:lang w:val="kk-KZ"/>
        </w:rPr>
        <w:t>көрсеткіштер бойынша бір кәсіпорында өнімдік инновация болса, екіншісінде процестік инновация, үшіншісінде маркетингтік инновация, төртіншісінде ұйымдастыру инновациясы, кейбір кәсіпорында инновация түрінің бірнешеуі бір уақытта болуы мүмкін, тіпті жоғарыда аталған инновацияның төрт түріде бір кәсіпорында болуы мүмкін. Ол үшін алдымен тоқыма кәсіпорындарының басшылары, менеджерлері осы ұсынылған көрсеткіштерді өз кәсіпорыны бойынша зертте</w:t>
      </w:r>
      <w:r w:rsidR="00413B8A" w:rsidRPr="00955C5A">
        <w:rPr>
          <w:rFonts w:ascii="Times New Roman" w:eastAsia="Times New Roman" w:hAnsi="Times New Roman" w:cs="Times New Roman"/>
          <w:sz w:val="28"/>
          <w:szCs w:val="28"/>
          <w:lang w:val="kk-KZ"/>
        </w:rPr>
        <w:t>у жүргізі</w:t>
      </w:r>
      <w:r w:rsidR="003475D1" w:rsidRPr="00955C5A">
        <w:rPr>
          <w:rFonts w:ascii="Times New Roman" w:eastAsia="Times New Roman" w:hAnsi="Times New Roman" w:cs="Times New Roman"/>
          <w:sz w:val="28"/>
          <w:szCs w:val="28"/>
          <w:lang w:val="kk-KZ"/>
        </w:rPr>
        <w:t>п, оның нәтижесі бойынша нақты басқару шешімдерін қабылдай алатын болады</w:t>
      </w:r>
      <w:r w:rsidR="00424FCF" w:rsidRPr="00955C5A">
        <w:rPr>
          <w:rFonts w:ascii="Times New Roman" w:eastAsia="Times New Roman" w:hAnsi="Times New Roman" w:cs="Times New Roman"/>
          <w:sz w:val="28"/>
          <w:szCs w:val="28"/>
          <w:lang w:val="kk-KZ"/>
        </w:rPr>
        <w:t xml:space="preserve">. </w:t>
      </w:r>
    </w:p>
    <w:p w14:paraId="7F8C29F8" w14:textId="77777777" w:rsidR="00413B8A" w:rsidRPr="00955C5A" w:rsidRDefault="00413B8A" w:rsidP="00413B8A">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lastRenderedPageBreak/>
        <w:t xml:space="preserve">Бұл ұсынылған отандық тоқыма кәсіпорындарының инновациялық белсенділік көрсеткіштері еліміздегі тоқыма кәсіпорындарының ағымдағы жағдайын ескере отырып ұсынылып отыр. Өйткені қазіргі жағдайда тоқыма кәсіпорындарының жаппай инновацияны енгізуге мүмкіндіктері қаржылық жағдайларына байланысты шектеулі болып отыр. Сондықтан да тоқыма кәсіпорындары біз ұсынып отырған көрсеткіштерді кезең-кезеңмен іске асыру арқылы инновациялық тұрғыдан белсенділігін арттыратын болады.   </w:t>
      </w:r>
    </w:p>
    <w:p w14:paraId="3F3303FB" w14:textId="7BB83806" w:rsidR="00413B8A" w:rsidRPr="00955C5A" w:rsidRDefault="003475D1" w:rsidP="00413B8A">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Ұ</w:t>
      </w:r>
      <w:r w:rsidR="00413B8A" w:rsidRPr="00955C5A">
        <w:rPr>
          <w:rFonts w:ascii="Times New Roman" w:eastAsia="Times New Roman" w:hAnsi="Times New Roman" w:cs="Times New Roman"/>
          <w:sz w:val="28"/>
          <w:szCs w:val="28"/>
          <w:lang w:val="kk-KZ"/>
        </w:rPr>
        <w:t>сыныл</w:t>
      </w:r>
      <w:r w:rsidRPr="00955C5A">
        <w:rPr>
          <w:rFonts w:ascii="Times New Roman" w:eastAsia="Times New Roman" w:hAnsi="Times New Roman" w:cs="Times New Roman"/>
          <w:sz w:val="28"/>
          <w:szCs w:val="28"/>
          <w:lang w:val="kk-KZ"/>
        </w:rPr>
        <w:t xml:space="preserve">ған </w:t>
      </w:r>
      <w:r w:rsidR="00413B8A" w:rsidRPr="00955C5A">
        <w:rPr>
          <w:rFonts w:ascii="Times New Roman" w:eastAsia="Times New Roman" w:hAnsi="Times New Roman" w:cs="Times New Roman"/>
          <w:sz w:val="28"/>
          <w:szCs w:val="28"/>
          <w:lang w:val="kk-KZ"/>
        </w:rPr>
        <w:t xml:space="preserve">көрсеткіштер арасында әсіресе өндіріс үдерісін автоматтандыру, цифрландыру, шетелдерден білікті мамандарды тарту арқылы олардың тәжірибесін жергілікті мамандарға үйрету бойынша жұмыстарды қарқындату қажет. </w:t>
      </w:r>
    </w:p>
    <w:p w14:paraId="3B9BFB58" w14:textId="4980D030" w:rsidR="000132B7" w:rsidRPr="00955C5A" w:rsidRDefault="000132B7" w:rsidP="000132B7">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Отандық тоқыма кәсіпорындарының осы ұсынылған көрсеткіштерге ие болуы олардың инновациялық белсенділігін арттыра отырып, келесідей мүмкіндіктер береді:</w:t>
      </w:r>
    </w:p>
    <w:p w14:paraId="6A064060" w14:textId="77777777" w:rsidR="000132B7" w:rsidRPr="00955C5A" w:rsidRDefault="000132B7" w:rsidP="000132B7">
      <w:pPr>
        <w:numPr>
          <w:ilvl w:val="0"/>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жалпы өндіріс көлеміндегі инновациялық өнімнің үлесін арттыруға;</w:t>
      </w:r>
    </w:p>
    <w:p w14:paraId="0CE081D0" w14:textId="77777777" w:rsidR="000132B7" w:rsidRPr="00955C5A" w:rsidRDefault="000132B7" w:rsidP="000132B7">
      <w:pPr>
        <w:numPr>
          <w:ilvl w:val="0"/>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жаңа өнім өндіруде басқа ұйымдардың қызметінен пайдалануға;</w:t>
      </w:r>
    </w:p>
    <w:p w14:paraId="1BE0C15C" w14:textId="77777777" w:rsidR="000132B7" w:rsidRPr="00955C5A" w:rsidRDefault="000132B7" w:rsidP="000132B7">
      <w:pPr>
        <w:numPr>
          <w:ilvl w:val="0"/>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өзінің жаңалығын, өнертабысын  бәсекелестерден патент негізінде қорғау арқылы ұзақ мерзімді пайда алуға;</w:t>
      </w:r>
    </w:p>
    <w:p w14:paraId="1866B420" w14:textId="77777777" w:rsidR="000132B7" w:rsidRPr="00955C5A" w:rsidRDefault="000132B7" w:rsidP="000132B7">
      <w:pPr>
        <w:numPr>
          <w:ilvl w:val="0"/>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өз өнідірісін үнемі заманауи жабдықтармен қамтамасыз етіп отыруға;</w:t>
      </w:r>
    </w:p>
    <w:p w14:paraId="3718F0F7" w14:textId="77777777" w:rsidR="000132B7" w:rsidRPr="00955C5A" w:rsidRDefault="000132B7" w:rsidP="000132B7">
      <w:pPr>
        <w:numPr>
          <w:ilvl w:val="0"/>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жеткізіп берудің жаңа әдістерін қолдану арқылы бәсекелестік артықшылыққа қол жеткізуге;</w:t>
      </w:r>
    </w:p>
    <w:p w14:paraId="52E0F631" w14:textId="77777777" w:rsidR="000132B7" w:rsidRPr="00955C5A" w:rsidRDefault="000132B7" w:rsidP="000132B7">
      <w:pPr>
        <w:numPr>
          <w:ilvl w:val="0"/>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өндірілген өнімдердің ішкі және сыртқы нарықта кең танылмалдыққа ие болуына;</w:t>
      </w:r>
    </w:p>
    <w:p w14:paraId="1B519410" w14:textId="77777777" w:rsidR="000132B7" w:rsidRPr="00955C5A" w:rsidRDefault="000132B7" w:rsidP="000132B7">
      <w:pPr>
        <w:numPr>
          <w:ilvl w:val="0"/>
          <w:numId w:val="6"/>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кадрлар құрамында білікті мамандардың үлесін арттыруға және т.б.    </w:t>
      </w:r>
    </w:p>
    <w:p w14:paraId="611EFA02" w14:textId="3AA3D352" w:rsidR="0074067C" w:rsidRPr="00955C5A" w:rsidRDefault="00092765" w:rsidP="00424FCF">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Автор ұсынған </w:t>
      </w:r>
      <w:r w:rsidR="00B20AC7" w:rsidRPr="00955C5A">
        <w:rPr>
          <w:rFonts w:ascii="Times New Roman" w:eastAsia="Times New Roman" w:hAnsi="Times New Roman" w:cs="Times New Roman"/>
          <w:sz w:val="28"/>
          <w:szCs w:val="28"/>
          <w:lang w:val="kk-KZ"/>
        </w:rPr>
        <w:t>Ұлттық экономикада</w:t>
      </w:r>
      <w:r w:rsidRPr="00955C5A">
        <w:rPr>
          <w:rFonts w:ascii="Times New Roman" w:eastAsia="Times New Roman" w:hAnsi="Times New Roman" w:cs="Times New Roman"/>
          <w:sz w:val="28"/>
          <w:szCs w:val="28"/>
          <w:lang w:val="kk-KZ"/>
        </w:rPr>
        <w:t xml:space="preserve"> тоқыма кәсіпорындарының инновациялық белсенділік көрсеткіштері кәсіпорын</w:t>
      </w:r>
      <w:r w:rsidR="001762C5" w:rsidRPr="00955C5A">
        <w:rPr>
          <w:rFonts w:ascii="Times New Roman" w:eastAsia="Times New Roman" w:hAnsi="Times New Roman" w:cs="Times New Roman"/>
          <w:sz w:val="28"/>
          <w:szCs w:val="28"/>
          <w:lang w:val="kk-KZ"/>
        </w:rPr>
        <w:t xml:space="preserve"> басшыларына,</w:t>
      </w:r>
      <w:r w:rsidRPr="00955C5A">
        <w:rPr>
          <w:rFonts w:ascii="Times New Roman" w:eastAsia="Times New Roman" w:hAnsi="Times New Roman" w:cs="Times New Roman"/>
          <w:sz w:val="28"/>
          <w:szCs w:val="28"/>
          <w:lang w:val="kk-KZ"/>
        </w:rPr>
        <w:t xml:space="preserve"> </w:t>
      </w:r>
      <w:r w:rsidR="00424FCF" w:rsidRPr="00955C5A">
        <w:rPr>
          <w:rFonts w:ascii="Times New Roman" w:eastAsia="Times New Roman" w:hAnsi="Times New Roman" w:cs="Times New Roman"/>
          <w:sz w:val="28"/>
          <w:szCs w:val="28"/>
          <w:lang w:val="kk-KZ"/>
        </w:rPr>
        <w:t xml:space="preserve">менеджерлеріне инновациялық белсенділікті басқаруда неге мән беру </w:t>
      </w:r>
      <w:r w:rsidR="00B40BAC" w:rsidRPr="00955C5A">
        <w:rPr>
          <w:rFonts w:ascii="Times New Roman" w:eastAsia="Times New Roman" w:hAnsi="Times New Roman" w:cs="Times New Roman"/>
          <w:sz w:val="28"/>
          <w:szCs w:val="28"/>
          <w:lang w:val="kk-KZ"/>
        </w:rPr>
        <w:t>керектігін</w:t>
      </w:r>
      <w:r w:rsidR="00424FCF" w:rsidRPr="00955C5A">
        <w:rPr>
          <w:rFonts w:ascii="Times New Roman" w:eastAsia="Times New Roman" w:hAnsi="Times New Roman" w:cs="Times New Roman"/>
          <w:sz w:val="28"/>
          <w:szCs w:val="28"/>
          <w:lang w:val="kk-KZ"/>
        </w:rPr>
        <w:t>, инновациялық белсенділікті арттыру үшін қай көрсеткіштер бойынша нақты жұмыс жасау</w:t>
      </w:r>
      <w:r w:rsidR="000F734E" w:rsidRPr="00955C5A">
        <w:rPr>
          <w:rFonts w:ascii="Times New Roman" w:eastAsia="Times New Roman" w:hAnsi="Times New Roman" w:cs="Times New Roman"/>
          <w:sz w:val="28"/>
          <w:szCs w:val="28"/>
          <w:lang w:val="kk-KZ"/>
        </w:rPr>
        <w:t xml:space="preserve"> қажеттігін анықтауға, </w:t>
      </w:r>
      <w:r w:rsidR="0074067C" w:rsidRPr="00955C5A">
        <w:rPr>
          <w:rFonts w:ascii="Times New Roman" w:eastAsia="Times New Roman" w:hAnsi="Times New Roman" w:cs="Times New Roman"/>
          <w:sz w:val="28"/>
          <w:szCs w:val="28"/>
          <w:lang w:val="kk-KZ"/>
        </w:rPr>
        <w:t>сонымен</w:t>
      </w:r>
      <w:r w:rsidR="000F734E" w:rsidRPr="00955C5A">
        <w:rPr>
          <w:rFonts w:ascii="Times New Roman" w:eastAsia="Times New Roman" w:hAnsi="Times New Roman" w:cs="Times New Roman"/>
          <w:sz w:val="28"/>
          <w:szCs w:val="28"/>
          <w:lang w:val="kk-KZ"/>
        </w:rPr>
        <w:t xml:space="preserve"> қатар</w:t>
      </w:r>
      <w:r w:rsidR="0074067C" w:rsidRPr="00955C5A">
        <w:rPr>
          <w:rFonts w:ascii="Times New Roman" w:eastAsia="Times New Roman" w:hAnsi="Times New Roman" w:cs="Times New Roman"/>
          <w:sz w:val="28"/>
          <w:szCs w:val="28"/>
          <w:lang w:val="kk-KZ"/>
        </w:rPr>
        <w:t xml:space="preserve"> </w:t>
      </w:r>
      <w:r w:rsidR="000F734E" w:rsidRPr="00955C5A">
        <w:rPr>
          <w:rFonts w:ascii="Times New Roman" w:eastAsia="Times New Roman" w:hAnsi="Times New Roman" w:cs="Times New Roman"/>
          <w:sz w:val="28"/>
          <w:szCs w:val="28"/>
          <w:lang w:val="kk-KZ"/>
        </w:rPr>
        <w:t xml:space="preserve">алдағы уақытта </w:t>
      </w:r>
      <w:r w:rsidR="001762C5" w:rsidRPr="00955C5A">
        <w:rPr>
          <w:rFonts w:ascii="Times New Roman" w:eastAsia="Times New Roman" w:hAnsi="Times New Roman" w:cs="Times New Roman"/>
          <w:sz w:val="28"/>
          <w:szCs w:val="28"/>
          <w:lang w:val="kk-KZ"/>
        </w:rPr>
        <w:t xml:space="preserve">кәсіпорынның </w:t>
      </w:r>
      <w:r w:rsidR="000F734E" w:rsidRPr="00955C5A">
        <w:rPr>
          <w:rFonts w:ascii="Times New Roman" w:eastAsia="Times New Roman" w:hAnsi="Times New Roman" w:cs="Times New Roman"/>
          <w:sz w:val="28"/>
          <w:szCs w:val="28"/>
          <w:lang w:val="kk-KZ"/>
        </w:rPr>
        <w:t>инновациялық белсенділі</w:t>
      </w:r>
      <w:r w:rsidR="001762C5" w:rsidRPr="00955C5A">
        <w:rPr>
          <w:rFonts w:ascii="Times New Roman" w:eastAsia="Times New Roman" w:hAnsi="Times New Roman" w:cs="Times New Roman"/>
          <w:sz w:val="28"/>
          <w:szCs w:val="28"/>
          <w:lang w:val="kk-KZ"/>
        </w:rPr>
        <w:t>гін</w:t>
      </w:r>
      <w:r w:rsidR="000F734E" w:rsidRPr="00955C5A">
        <w:rPr>
          <w:rFonts w:ascii="Times New Roman" w:eastAsia="Times New Roman" w:hAnsi="Times New Roman" w:cs="Times New Roman"/>
          <w:sz w:val="28"/>
          <w:szCs w:val="28"/>
          <w:lang w:val="kk-KZ"/>
        </w:rPr>
        <w:t xml:space="preserve"> арттыру</w:t>
      </w:r>
      <w:r w:rsidR="00CE2648" w:rsidRPr="00955C5A">
        <w:rPr>
          <w:rFonts w:ascii="Times New Roman" w:eastAsia="Times New Roman" w:hAnsi="Times New Roman" w:cs="Times New Roman"/>
          <w:sz w:val="28"/>
          <w:szCs w:val="28"/>
          <w:lang w:val="kk-KZ"/>
        </w:rPr>
        <w:t xml:space="preserve"> бойынша</w:t>
      </w:r>
      <w:r w:rsidR="000F734E" w:rsidRPr="00955C5A">
        <w:rPr>
          <w:rFonts w:ascii="Times New Roman" w:eastAsia="Times New Roman" w:hAnsi="Times New Roman" w:cs="Times New Roman"/>
          <w:sz w:val="28"/>
          <w:szCs w:val="28"/>
          <w:lang w:val="kk-KZ"/>
        </w:rPr>
        <w:t xml:space="preserve"> оңтайлы </w:t>
      </w:r>
      <w:r w:rsidR="0074067C" w:rsidRPr="00955C5A">
        <w:rPr>
          <w:rFonts w:ascii="Times New Roman" w:hAnsi="Times New Roman" w:cs="Times New Roman"/>
          <w:sz w:val="28"/>
          <w:szCs w:val="28"/>
          <w:lang w:val="kk-KZ"/>
        </w:rPr>
        <w:t>шешімдер</w:t>
      </w:r>
      <w:r w:rsidR="001762C5" w:rsidRPr="00955C5A">
        <w:rPr>
          <w:rFonts w:ascii="Times New Roman" w:hAnsi="Times New Roman" w:cs="Times New Roman"/>
          <w:sz w:val="28"/>
          <w:szCs w:val="28"/>
          <w:lang w:val="kk-KZ"/>
        </w:rPr>
        <w:t xml:space="preserve"> қабылдауға мүмкіндік береді</w:t>
      </w:r>
      <w:r w:rsidR="00424FCF" w:rsidRPr="00955C5A">
        <w:rPr>
          <w:rFonts w:ascii="Times New Roman" w:eastAsia="Times New Roman" w:hAnsi="Times New Roman" w:cs="Times New Roman"/>
          <w:sz w:val="28"/>
          <w:szCs w:val="28"/>
          <w:lang w:val="kk-KZ"/>
        </w:rPr>
        <w:t xml:space="preserve">.   </w:t>
      </w:r>
    </w:p>
    <w:p w14:paraId="2A1A78DB" w14:textId="77777777" w:rsidR="00CF1CE5" w:rsidRPr="00955C5A" w:rsidRDefault="00CF1CE5" w:rsidP="00424FCF">
      <w:pPr>
        <w:spacing w:after="0" w:line="240" w:lineRule="auto"/>
        <w:ind w:firstLine="567"/>
        <w:jc w:val="both"/>
        <w:rPr>
          <w:rFonts w:ascii="Times New Roman" w:eastAsia="Times New Roman" w:hAnsi="Times New Roman" w:cs="Times New Roman"/>
          <w:sz w:val="28"/>
          <w:szCs w:val="28"/>
          <w:lang w:val="kk-KZ"/>
        </w:rPr>
      </w:pPr>
    </w:p>
    <w:p w14:paraId="6913124A" w14:textId="77777777" w:rsidR="00274F4A" w:rsidRPr="00955C5A" w:rsidRDefault="00274F4A" w:rsidP="00274F4A">
      <w:pPr>
        <w:tabs>
          <w:tab w:val="left" w:pos="0"/>
        </w:tabs>
        <w:spacing w:after="0" w:line="240" w:lineRule="auto"/>
        <w:ind w:firstLine="567"/>
        <w:jc w:val="both"/>
        <w:rPr>
          <w:rFonts w:ascii="Times New Roman" w:hAnsi="Times New Roman" w:cs="Times New Roman"/>
          <w:b/>
          <w:sz w:val="28"/>
          <w:szCs w:val="28"/>
          <w:lang w:val="kk-KZ"/>
        </w:rPr>
      </w:pPr>
      <w:r w:rsidRPr="00955C5A">
        <w:rPr>
          <w:rFonts w:ascii="Times New Roman" w:hAnsi="Times New Roman" w:cs="Times New Roman"/>
          <w:b/>
          <w:sz w:val="28"/>
          <w:szCs w:val="28"/>
          <w:lang w:val="kk-KZ"/>
        </w:rPr>
        <w:t xml:space="preserve">1.3 </w:t>
      </w:r>
      <w:r w:rsidRPr="00955C5A">
        <w:rPr>
          <w:rFonts w:ascii="Times New Roman" w:eastAsia="Times New Roman" w:hAnsi="Times New Roman" w:cs="Times New Roman"/>
          <w:b/>
          <w:sz w:val="28"/>
          <w:szCs w:val="28"/>
          <w:lang w:val="kk-KZ"/>
        </w:rPr>
        <w:t>Тоқыма өнеркәсібі кәсіпорындарының инновациялық белсенділігін басқарудың тұжырымдамалық негіздері</w:t>
      </w:r>
    </w:p>
    <w:p w14:paraId="1BB18909" w14:textId="77777777" w:rsidR="00274F4A" w:rsidRPr="00955C5A" w:rsidRDefault="00274F4A" w:rsidP="00274F4A">
      <w:pPr>
        <w:spacing w:after="0" w:line="240" w:lineRule="auto"/>
        <w:ind w:firstLine="567"/>
        <w:jc w:val="both"/>
        <w:rPr>
          <w:rFonts w:ascii="Times New Roman" w:eastAsia="Times New Roman" w:hAnsi="Times New Roman" w:cs="Times New Roman"/>
          <w:sz w:val="28"/>
          <w:szCs w:val="28"/>
          <w:lang w:val="kk-KZ"/>
        </w:rPr>
      </w:pPr>
    </w:p>
    <w:p w14:paraId="04E2E42E" w14:textId="2A7470D9"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Қазіргі уақытта экономиканы дамыту стратегиясының басты мақсаты білімге және инновацияға негізделген экономиканы құру болып табылады. Көптеген мемлекеттерде экономиканы дамытудың инновациялық стратегиясы мемлекеттің экономикалық саясатының басымдықтарының бірі ретінде ресми түрде жарияланды</w:t>
      </w:r>
      <w:r w:rsidR="00515483" w:rsidRPr="00955C5A">
        <w:rPr>
          <w:rFonts w:ascii="Times New Roman" w:hAnsi="Times New Roman" w:cs="Times New Roman"/>
          <w:sz w:val="28"/>
          <w:szCs w:val="28"/>
          <w:lang w:val="kk-KZ"/>
        </w:rPr>
        <w:t xml:space="preserve"> </w:t>
      </w:r>
      <w:r w:rsidR="00F67696" w:rsidRPr="00955C5A">
        <w:rPr>
          <w:rFonts w:ascii="Times New Roman" w:hAnsi="Times New Roman" w:cs="Times New Roman"/>
          <w:sz w:val="28"/>
          <w:szCs w:val="28"/>
          <w:lang w:val="kk-KZ"/>
        </w:rPr>
        <w:t>[</w:t>
      </w:r>
      <w:r w:rsidR="00515483" w:rsidRPr="00955C5A">
        <w:rPr>
          <w:rFonts w:ascii="Times New Roman" w:hAnsi="Times New Roman" w:cs="Times New Roman"/>
          <w:sz w:val="28"/>
          <w:szCs w:val="28"/>
          <w:lang w:val="kk-KZ"/>
        </w:rPr>
        <w:t>5</w:t>
      </w:r>
      <w:r w:rsidR="008D31CB">
        <w:rPr>
          <w:rFonts w:ascii="Times New Roman" w:hAnsi="Times New Roman" w:cs="Times New Roman"/>
          <w:sz w:val="28"/>
          <w:szCs w:val="28"/>
          <w:lang w:val="kk-KZ"/>
        </w:rPr>
        <w:t>7</w:t>
      </w:r>
      <w:r w:rsidR="00515483" w:rsidRPr="00955C5A">
        <w:rPr>
          <w:rFonts w:ascii="Times New Roman" w:hAnsi="Times New Roman" w:cs="Times New Roman"/>
          <w:sz w:val="28"/>
          <w:szCs w:val="28"/>
          <w:lang w:val="kk-KZ"/>
        </w:rPr>
        <w:t>]</w:t>
      </w:r>
      <w:r w:rsidRPr="00955C5A">
        <w:rPr>
          <w:rFonts w:ascii="Times New Roman" w:hAnsi="Times New Roman" w:cs="Times New Roman"/>
          <w:sz w:val="28"/>
          <w:szCs w:val="28"/>
          <w:lang w:val="kk-KZ"/>
        </w:rPr>
        <w:t>. Соңғы жылдары мемлекеттер тарапынан, әсіресе дамыған елдерде ҒЗТКЖ қаржыландыруға бөлінетін қаражат көлемі жылдан-жылға ұлғайып келеді. Бұл кәсіпорындарға жаңа өнім түрлерін өндіріп нарықта бәсекеге қабілеттілігін арттыруға оң ықпал етеді.</w:t>
      </w:r>
    </w:p>
    <w:p w14:paraId="0F587E3F" w14:textId="0E731F0B"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Бүгінгі таңда кәсіпорындардың басқару жүйесінде негізгі мәселелердің бірі бұрыннан қалыптасып қалған бюрократиялық басқару жүйесінің әрекет етуі. Персоналдар көптеген кәсіпорындарда бұрынғыдай өндіріс факторы болып саналады. Егер қызметкер жұмысты істей алмаса, оны жұмыстан босату керек, егер ол инновация туралы ойламаса, оның орнына басқа қызметкер табу керек. Мұндай тәсіл қызметкерлер тарапынан да, менеджмент тарапына</w:t>
      </w:r>
      <w:r w:rsidR="00E24FD1" w:rsidRPr="00955C5A">
        <w:rPr>
          <w:rFonts w:ascii="Times New Roman" w:hAnsi="Times New Roman" w:cs="Times New Roman"/>
          <w:sz w:val="28"/>
          <w:szCs w:val="28"/>
          <w:lang w:val="kk-KZ"/>
        </w:rPr>
        <w:t>н да қатаң қарсылық туғызады [5</w:t>
      </w:r>
      <w:r w:rsidR="008D31CB">
        <w:rPr>
          <w:rFonts w:ascii="Times New Roman" w:hAnsi="Times New Roman" w:cs="Times New Roman"/>
          <w:sz w:val="28"/>
          <w:szCs w:val="28"/>
          <w:lang w:val="kk-KZ"/>
        </w:rPr>
        <w:t>8</w:t>
      </w:r>
      <w:r w:rsidRPr="00955C5A">
        <w:rPr>
          <w:rFonts w:ascii="Times New Roman" w:hAnsi="Times New Roman" w:cs="Times New Roman"/>
          <w:sz w:val="28"/>
          <w:szCs w:val="28"/>
          <w:lang w:val="kk-KZ"/>
        </w:rPr>
        <w:t xml:space="preserve">]. </w:t>
      </w:r>
    </w:p>
    <w:p w14:paraId="50EFFFF1" w14:textId="44C9A30B"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Инновациялық белсенділікті басқарудың тұжырымдамалық негіздерін қалыптастыру үшін кәсіпорынның инновациялық белсенділігін басқару саласындағы қолданыстағы теориялық тәсілдерді қарастырған жөн. </w:t>
      </w:r>
      <w:r w:rsidR="00E36191">
        <w:rPr>
          <w:rFonts w:ascii="Times New Roman" w:hAnsi="Times New Roman" w:cs="Times New Roman"/>
          <w:sz w:val="28"/>
          <w:szCs w:val="28"/>
          <w:lang w:val="kk-KZ"/>
        </w:rPr>
        <w:t>Бүгінгі таңда</w:t>
      </w:r>
      <w:r w:rsidRPr="00955C5A">
        <w:rPr>
          <w:rFonts w:ascii="Times New Roman" w:hAnsi="Times New Roman" w:cs="Times New Roman"/>
          <w:sz w:val="28"/>
          <w:szCs w:val="28"/>
          <w:lang w:val="kk-KZ"/>
        </w:rPr>
        <w:t xml:space="preserve"> инновациялар</w:t>
      </w:r>
      <w:r w:rsidR="00E36191">
        <w:rPr>
          <w:rFonts w:ascii="Times New Roman" w:hAnsi="Times New Roman" w:cs="Times New Roman"/>
          <w:sz w:val="28"/>
          <w:szCs w:val="28"/>
          <w:lang w:val="kk-KZ"/>
        </w:rPr>
        <w:t>ды</w:t>
      </w:r>
      <w:r w:rsidRPr="00955C5A">
        <w:rPr>
          <w:rFonts w:ascii="Times New Roman" w:hAnsi="Times New Roman" w:cs="Times New Roman"/>
          <w:sz w:val="28"/>
          <w:szCs w:val="28"/>
          <w:lang w:val="kk-KZ"/>
        </w:rPr>
        <w:t xml:space="preserve"> зерттеуге</w:t>
      </w:r>
      <w:r w:rsidR="00E36191">
        <w:rPr>
          <w:rFonts w:ascii="Times New Roman" w:hAnsi="Times New Roman" w:cs="Times New Roman"/>
          <w:sz w:val="28"/>
          <w:szCs w:val="28"/>
          <w:lang w:val="kk-KZ"/>
        </w:rPr>
        <w:t xml:space="preserve">, сонымен қатар </w:t>
      </w:r>
      <w:r w:rsidRPr="00955C5A">
        <w:rPr>
          <w:rFonts w:ascii="Times New Roman" w:hAnsi="Times New Roman" w:cs="Times New Roman"/>
          <w:sz w:val="28"/>
          <w:szCs w:val="28"/>
          <w:lang w:val="kk-KZ"/>
        </w:rPr>
        <w:t>инновациялық үдеріст</w:t>
      </w:r>
      <w:r w:rsidR="00E36191">
        <w:rPr>
          <w:rFonts w:ascii="Times New Roman" w:hAnsi="Times New Roman" w:cs="Times New Roman"/>
          <w:sz w:val="28"/>
          <w:szCs w:val="28"/>
          <w:lang w:val="kk-KZ"/>
        </w:rPr>
        <w:t>ерд</w:t>
      </w:r>
      <w:r w:rsidRPr="00955C5A">
        <w:rPr>
          <w:rFonts w:ascii="Times New Roman" w:hAnsi="Times New Roman" w:cs="Times New Roman"/>
          <w:sz w:val="28"/>
          <w:szCs w:val="28"/>
          <w:lang w:val="kk-KZ"/>
        </w:rPr>
        <w:t>і басқару</w:t>
      </w:r>
      <w:r w:rsidR="00E36191">
        <w:rPr>
          <w:rFonts w:ascii="Times New Roman" w:hAnsi="Times New Roman" w:cs="Times New Roman"/>
          <w:sz w:val="28"/>
          <w:szCs w:val="28"/>
          <w:lang w:val="kk-KZ"/>
        </w:rPr>
        <w:t>ға</w:t>
      </w:r>
      <w:r w:rsidRPr="00955C5A">
        <w:rPr>
          <w:rFonts w:ascii="Times New Roman" w:hAnsi="Times New Roman" w:cs="Times New Roman"/>
          <w:sz w:val="28"/>
          <w:szCs w:val="28"/>
          <w:lang w:val="kk-KZ"/>
        </w:rPr>
        <w:t xml:space="preserve"> </w:t>
      </w:r>
      <w:r w:rsidR="00E36191">
        <w:rPr>
          <w:rFonts w:ascii="Times New Roman" w:hAnsi="Times New Roman" w:cs="Times New Roman"/>
          <w:sz w:val="28"/>
          <w:szCs w:val="28"/>
          <w:lang w:val="kk-KZ"/>
        </w:rPr>
        <w:t>ерекше мән берілуде</w:t>
      </w:r>
      <w:r w:rsidRPr="00955C5A">
        <w:rPr>
          <w:rFonts w:ascii="Times New Roman" w:hAnsi="Times New Roman" w:cs="Times New Roman"/>
          <w:sz w:val="28"/>
          <w:szCs w:val="28"/>
          <w:lang w:val="kk-KZ"/>
        </w:rPr>
        <w:t xml:space="preserve">. </w:t>
      </w:r>
      <w:r w:rsidR="00E36191">
        <w:rPr>
          <w:rFonts w:ascii="Times New Roman" w:hAnsi="Times New Roman" w:cs="Times New Roman"/>
          <w:sz w:val="28"/>
          <w:szCs w:val="28"/>
          <w:lang w:val="kk-KZ"/>
        </w:rPr>
        <w:t xml:space="preserve">Тәжірибеде кәсіпорындарда </w:t>
      </w:r>
      <w:r w:rsidRPr="00955C5A">
        <w:rPr>
          <w:rFonts w:ascii="Times New Roman" w:hAnsi="Times New Roman" w:cs="Times New Roman"/>
          <w:sz w:val="28"/>
          <w:szCs w:val="28"/>
          <w:lang w:val="kk-KZ"/>
        </w:rPr>
        <w:t>инновациялық үдеріс</w:t>
      </w:r>
      <w:r w:rsidR="00E36191">
        <w:rPr>
          <w:rFonts w:ascii="Times New Roman" w:hAnsi="Times New Roman" w:cs="Times New Roman"/>
          <w:sz w:val="28"/>
          <w:szCs w:val="28"/>
          <w:lang w:val="kk-KZ"/>
        </w:rPr>
        <w:t>терді</w:t>
      </w:r>
      <w:r w:rsidRPr="00955C5A">
        <w:rPr>
          <w:rFonts w:ascii="Times New Roman" w:hAnsi="Times New Roman" w:cs="Times New Roman"/>
          <w:sz w:val="28"/>
          <w:szCs w:val="28"/>
          <w:lang w:val="kk-KZ"/>
        </w:rPr>
        <w:t xml:space="preserve"> басқа басқару үдерістерінен </w:t>
      </w:r>
      <w:r w:rsidR="00E36191">
        <w:rPr>
          <w:rFonts w:ascii="Times New Roman" w:hAnsi="Times New Roman" w:cs="Times New Roman"/>
          <w:sz w:val="28"/>
          <w:szCs w:val="28"/>
          <w:lang w:val="kk-KZ"/>
        </w:rPr>
        <w:t>бөлек, оқшауланған</w:t>
      </w:r>
      <w:r w:rsidRPr="00955C5A">
        <w:rPr>
          <w:rFonts w:ascii="Times New Roman" w:hAnsi="Times New Roman" w:cs="Times New Roman"/>
          <w:sz w:val="28"/>
          <w:szCs w:val="28"/>
          <w:lang w:val="kk-KZ"/>
        </w:rPr>
        <w:t xml:space="preserve"> түрде қарастырылады. Көптеген практикалық ізденістер инновацияларды құру мен коммерцияландыруға мүмкіндік алған кәсіпорындарды зерттеуге арналған, бірақ бұл кәсіпорындардың ішкі институционалдық факторларының жетістіктері қандай деген сұрақ практикалық тұрғыдан да, сонымен қатар теориялық көзқарастар тұрғысынан терең зерттелмеген.</w:t>
      </w:r>
    </w:p>
    <w:p w14:paraId="3DD45968" w14:textId="6DA5E408" w:rsidR="00274F4A" w:rsidRPr="00955C5A" w:rsidRDefault="00E36191" w:rsidP="004456E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Сондықтан да к</w:t>
      </w:r>
      <w:r w:rsidR="00274F4A" w:rsidRPr="00955C5A">
        <w:rPr>
          <w:rFonts w:ascii="Times New Roman" w:hAnsi="Times New Roman" w:cs="Times New Roman"/>
          <w:sz w:val="28"/>
          <w:szCs w:val="28"/>
          <w:lang w:val="kk-KZ"/>
        </w:rPr>
        <w:t>әсіпорында</w:t>
      </w:r>
      <w:r>
        <w:rPr>
          <w:rFonts w:ascii="Times New Roman" w:hAnsi="Times New Roman" w:cs="Times New Roman"/>
          <w:sz w:val="28"/>
          <w:szCs w:val="28"/>
          <w:lang w:val="kk-KZ"/>
        </w:rPr>
        <w:t>рда инновациялық белсенділікті басқаруда алдымен оған жағдай жасау қажет. Бұл кәсіпорында</w:t>
      </w:r>
      <w:r w:rsidR="00274F4A" w:rsidRPr="00955C5A">
        <w:rPr>
          <w:rFonts w:ascii="Times New Roman" w:hAnsi="Times New Roman" w:cs="Times New Roman"/>
          <w:sz w:val="28"/>
          <w:szCs w:val="28"/>
          <w:lang w:val="kk-KZ"/>
        </w:rPr>
        <w:t xml:space="preserve"> инновациялық </w:t>
      </w:r>
      <w:r>
        <w:rPr>
          <w:rFonts w:ascii="Times New Roman" w:hAnsi="Times New Roman" w:cs="Times New Roman"/>
          <w:sz w:val="28"/>
          <w:szCs w:val="28"/>
          <w:lang w:val="kk-KZ"/>
        </w:rPr>
        <w:t xml:space="preserve">климатты қалыптастырудан басталуы тиіс. </w:t>
      </w:r>
      <w:r w:rsidR="00274F4A" w:rsidRPr="00955C5A">
        <w:rPr>
          <w:rFonts w:ascii="Times New Roman" w:hAnsi="Times New Roman" w:cs="Times New Roman"/>
          <w:sz w:val="28"/>
          <w:szCs w:val="28"/>
          <w:lang w:val="kk-KZ"/>
        </w:rPr>
        <w:t>Кәсіпорындарда инновацияның негізгі көзі көп жағдайда оның қызметкерлерінің креативті, шығармашылық әлеуетіне, әсіресе басшылық буынның іскерлік қабілетіне ті</w:t>
      </w:r>
      <w:r w:rsidR="004456EA">
        <w:rPr>
          <w:rFonts w:ascii="Times New Roman" w:hAnsi="Times New Roman" w:cs="Times New Roman"/>
          <w:sz w:val="28"/>
          <w:szCs w:val="28"/>
          <w:lang w:val="kk-KZ"/>
        </w:rPr>
        <w:t xml:space="preserve">келей байланысты болып келеді. </w:t>
      </w:r>
      <w:r w:rsidR="00274F4A" w:rsidRPr="00955C5A">
        <w:rPr>
          <w:rFonts w:ascii="Times New Roman" w:hAnsi="Times New Roman" w:cs="Times New Roman"/>
          <w:sz w:val="28"/>
          <w:szCs w:val="28"/>
          <w:lang w:val="kk-KZ"/>
        </w:rPr>
        <w:t>Кәсіпорынның</w:t>
      </w:r>
      <w:r w:rsidR="004456EA">
        <w:rPr>
          <w:rFonts w:ascii="Times New Roman" w:hAnsi="Times New Roman" w:cs="Times New Roman"/>
          <w:sz w:val="28"/>
          <w:szCs w:val="28"/>
          <w:lang w:val="kk-KZ"/>
        </w:rPr>
        <w:t xml:space="preserve"> мүмкіндіктерін, </w:t>
      </w:r>
      <w:r w:rsidR="00274F4A" w:rsidRPr="00955C5A">
        <w:rPr>
          <w:rFonts w:ascii="Times New Roman" w:hAnsi="Times New Roman" w:cs="Times New Roman"/>
          <w:sz w:val="28"/>
          <w:szCs w:val="28"/>
          <w:lang w:val="kk-KZ"/>
        </w:rPr>
        <w:t>ішкі</w:t>
      </w:r>
      <w:r w:rsidR="004456EA">
        <w:rPr>
          <w:rFonts w:ascii="Times New Roman" w:hAnsi="Times New Roman" w:cs="Times New Roman"/>
          <w:sz w:val="28"/>
          <w:szCs w:val="28"/>
          <w:lang w:val="kk-KZ"/>
        </w:rPr>
        <w:t xml:space="preserve"> және сырттан тартуға болатын</w:t>
      </w:r>
      <w:r w:rsidR="00274F4A" w:rsidRPr="00955C5A">
        <w:rPr>
          <w:rFonts w:ascii="Times New Roman" w:hAnsi="Times New Roman" w:cs="Times New Roman"/>
          <w:sz w:val="28"/>
          <w:szCs w:val="28"/>
          <w:lang w:val="kk-KZ"/>
        </w:rPr>
        <w:t xml:space="preserve"> ресурстарының сипатын, оның </w:t>
      </w:r>
      <w:r w:rsidR="004456EA" w:rsidRPr="00955C5A">
        <w:rPr>
          <w:rFonts w:ascii="Times New Roman" w:hAnsi="Times New Roman" w:cs="Times New Roman"/>
          <w:sz w:val="28"/>
          <w:szCs w:val="28"/>
          <w:lang w:val="kk-KZ"/>
        </w:rPr>
        <w:t>құндылықтарын</w:t>
      </w:r>
      <w:r w:rsidR="004456EA">
        <w:rPr>
          <w:rFonts w:ascii="Times New Roman" w:hAnsi="Times New Roman" w:cs="Times New Roman"/>
          <w:sz w:val="28"/>
          <w:szCs w:val="28"/>
          <w:lang w:val="kk-KZ"/>
        </w:rPr>
        <w:t>, сондай-ақ</w:t>
      </w:r>
      <w:r w:rsidR="004456EA" w:rsidRPr="00955C5A">
        <w:rPr>
          <w:rFonts w:ascii="Times New Roman" w:hAnsi="Times New Roman" w:cs="Times New Roman"/>
          <w:sz w:val="28"/>
          <w:szCs w:val="28"/>
          <w:lang w:val="kk-KZ"/>
        </w:rPr>
        <w:t xml:space="preserve"> </w:t>
      </w:r>
      <w:r w:rsidR="00274F4A" w:rsidRPr="00955C5A">
        <w:rPr>
          <w:rFonts w:ascii="Times New Roman" w:hAnsi="Times New Roman" w:cs="Times New Roman"/>
          <w:sz w:val="28"/>
          <w:szCs w:val="28"/>
          <w:lang w:val="kk-KZ"/>
        </w:rPr>
        <w:t>корпоративтік мәдениеті</w:t>
      </w:r>
      <w:r w:rsidR="004456EA">
        <w:rPr>
          <w:rFonts w:ascii="Times New Roman" w:hAnsi="Times New Roman" w:cs="Times New Roman"/>
          <w:sz w:val="28"/>
          <w:szCs w:val="28"/>
          <w:lang w:val="kk-KZ"/>
        </w:rPr>
        <w:t xml:space="preserve">н </w:t>
      </w:r>
      <w:r w:rsidR="00274F4A" w:rsidRPr="00955C5A">
        <w:rPr>
          <w:rFonts w:ascii="Times New Roman" w:hAnsi="Times New Roman" w:cs="Times New Roman"/>
          <w:sz w:val="28"/>
          <w:szCs w:val="28"/>
          <w:lang w:val="kk-KZ"/>
        </w:rPr>
        <w:t xml:space="preserve">ескермей, инновациялық </w:t>
      </w:r>
      <w:r w:rsidR="004456EA">
        <w:rPr>
          <w:rFonts w:ascii="Times New Roman" w:hAnsi="Times New Roman" w:cs="Times New Roman"/>
          <w:sz w:val="28"/>
          <w:szCs w:val="28"/>
          <w:lang w:val="kk-KZ"/>
        </w:rPr>
        <w:t xml:space="preserve">климатты </w:t>
      </w:r>
      <w:r w:rsidR="00274F4A" w:rsidRPr="00955C5A">
        <w:rPr>
          <w:rFonts w:ascii="Times New Roman" w:hAnsi="Times New Roman" w:cs="Times New Roman"/>
          <w:sz w:val="28"/>
          <w:szCs w:val="28"/>
          <w:lang w:val="kk-KZ"/>
        </w:rPr>
        <w:t xml:space="preserve">жоғарыдан енгізу қателік болып есептеледі. </w:t>
      </w:r>
    </w:p>
    <w:p w14:paraId="1676B1D1" w14:textId="0B3B7851"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Теориялық зерттеулерде инновациялар мен кәсіпорынның басқару жүйесі арасындағы қарым-қатынастар тиісті назарға алынбаған. Тәжірибеде бұл мәселе көптеген ірі корпорацияларда туындап, авторлар «</w:t>
      </w:r>
      <w:r w:rsidRPr="00955C5A">
        <w:rPr>
          <w:rStyle w:val="af4"/>
          <w:rFonts w:ascii="Times New Roman" w:hAnsi="Times New Roman" w:cs="Times New Roman"/>
          <w:bCs/>
          <w:i w:val="0"/>
          <w:sz w:val="28"/>
          <w:szCs w:val="28"/>
          <w:shd w:val="clear" w:color="auto" w:fill="FFFFFF"/>
          <w:lang w:val="kk-KZ"/>
        </w:rPr>
        <w:t>Toyota</w:t>
      </w:r>
      <w:r w:rsidRPr="00955C5A">
        <w:rPr>
          <w:rFonts w:ascii="Times New Roman" w:hAnsi="Times New Roman" w:cs="Times New Roman"/>
          <w:sz w:val="28"/>
          <w:szCs w:val="28"/>
          <w:lang w:val="kk-KZ"/>
        </w:rPr>
        <w:t>»</w:t>
      </w:r>
      <w:r w:rsidRPr="00955C5A">
        <w:rPr>
          <w:rFonts w:ascii="Times New Roman" w:hAnsi="Times New Roman" w:cs="Times New Roman"/>
          <w:i/>
          <w:sz w:val="28"/>
          <w:szCs w:val="28"/>
          <w:lang w:val="kk-KZ"/>
        </w:rPr>
        <w:t xml:space="preserve">, </w:t>
      </w:r>
      <w:r w:rsidR="006228A7" w:rsidRPr="00955C5A">
        <w:rPr>
          <w:rFonts w:ascii="Times New Roman" w:hAnsi="Times New Roman" w:cs="Times New Roman"/>
          <w:sz w:val="28"/>
          <w:szCs w:val="28"/>
          <w:lang w:val="kk-KZ"/>
        </w:rPr>
        <w:t>«</w:t>
      </w:r>
      <w:r w:rsidR="006228A7" w:rsidRPr="00955C5A">
        <w:rPr>
          <w:rStyle w:val="af4"/>
          <w:rFonts w:ascii="Times New Roman" w:hAnsi="Times New Roman" w:cs="Times New Roman"/>
          <w:bCs/>
          <w:i w:val="0"/>
          <w:iCs w:val="0"/>
          <w:sz w:val="28"/>
          <w:szCs w:val="28"/>
          <w:shd w:val="clear" w:color="auto" w:fill="FFFFFF"/>
          <w:lang w:val="kk-KZ"/>
        </w:rPr>
        <w:t>Motorola</w:t>
      </w:r>
      <w:r w:rsidR="006228A7"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«3М»,</w:t>
      </w:r>
      <w:r w:rsidRPr="00955C5A">
        <w:rPr>
          <w:rFonts w:ascii="Times New Roman" w:hAnsi="Times New Roman" w:cs="Times New Roman"/>
          <w:i/>
          <w:sz w:val="28"/>
          <w:szCs w:val="28"/>
          <w:lang w:val="kk-KZ"/>
        </w:rPr>
        <w:t xml:space="preserve"> </w:t>
      </w:r>
      <w:r w:rsidRPr="00955C5A">
        <w:rPr>
          <w:rFonts w:ascii="Times New Roman" w:hAnsi="Times New Roman" w:cs="Times New Roman"/>
          <w:sz w:val="28"/>
          <w:szCs w:val="28"/>
          <w:lang w:val="kk-KZ"/>
        </w:rPr>
        <w:t>«</w:t>
      </w:r>
      <w:r w:rsidRPr="00955C5A">
        <w:rPr>
          <w:rStyle w:val="af4"/>
          <w:rFonts w:ascii="Times New Roman" w:hAnsi="Times New Roman" w:cs="Times New Roman"/>
          <w:bCs/>
          <w:i w:val="0"/>
          <w:sz w:val="28"/>
          <w:szCs w:val="28"/>
          <w:shd w:val="clear" w:color="auto" w:fill="FFFFFF"/>
          <w:lang w:val="kk-KZ"/>
        </w:rPr>
        <w:t>Merck</w:t>
      </w:r>
      <w:r w:rsidRPr="00955C5A">
        <w:rPr>
          <w:rFonts w:ascii="Times New Roman" w:hAnsi="Times New Roman" w:cs="Times New Roman"/>
          <w:sz w:val="28"/>
          <w:szCs w:val="28"/>
          <w:lang w:val="kk-KZ"/>
        </w:rPr>
        <w:t>»</w:t>
      </w:r>
      <w:r w:rsidRPr="00955C5A">
        <w:rPr>
          <w:rFonts w:ascii="Times New Roman" w:hAnsi="Times New Roman" w:cs="Times New Roman"/>
          <w:i/>
          <w:sz w:val="28"/>
          <w:szCs w:val="28"/>
          <w:lang w:val="kk-KZ"/>
        </w:rPr>
        <w:t xml:space="preserve">, </w:t>
      </w:r>
      <w:r w:rsidRPr="00955C5A">
        <w:rPr>
          <w:rFonts w:ascii="Times New Roman" w:hAnsi="Times New Roman" w:cs="Times New Roman"/>
          <w:sz w:val="28"/>
          <w:szCs w:val="28"/>
          <w:lang w:val="kk-KZ"/>
        </w:rPr>
        <w:t>«Hewlett-Packard», «</w:t>
      </w:r>
      <w:r w:rsidRPr="00955C5A">
        <w:rPr>
          <w:rStyle w:val="af4"/>
          <w:rFonts w:ascii="Times New Roman" w:hAnsi="Times New Roman" w:cs="Times New Roman"/>
          <w:bCs/>
          <w:i w:val="0"/>
          <w:sz w:val="28"/>
          <w:szCs w:val="28"/>
          <w:shd w:val="clear" w:color="auto" w:fill="FFFFFF"/>
          <w:lang w:val="kk-KZ"/>
        </w:rPr>
        <w:t>General Electric</w:t>
      </w:r>
      <w:r w:rsidRPr="00955C5A">
        <w:rPr>
          <w:rFonts w:ascii="Times New Roman" w:hAnsi="Times New Roman" w:cs="Times New Roman"/>
          <w:sz w:val="28"/>
          <w:szCs w:val="28"/>
          <w:lang w:val="kk-KZ"/>
        </w:rPr>
        <w:t xml:space="preserve">» сынды ірі корпорациялардың инновациялық ортаны құру және басқарудың сәтті тәжірибелерін зерттеп, олардың ғылыми еңбектерінде, монографияларында, </w:t>
      </w:r>
      <w:r w:rsidR="00E24FD1" w:rsidRPr="00955C5A">
        <w:rPr>
          <w:rFonts w:ascii="Times New Roman" w:hAnsi="Times New Roman" w:cs="Times New Roman"/>
          <w:sz w:val="28"/>
          <w:szCs w:val="28"/>
          <w:lang w:val="kk-KZ"/>
        </w:rPr>
        <w:t>мақалаларында көрініс тапқан [5</w:t>
      </w:r>
      <w:r w:rsidR="008D31CB">
        <w:rPr>
          <w:rFonts w:ascii="Times New Roman" w:hAnsi="Times New Roman" w:cs="Times New Roman"/>
          <w:sz w:val="28"/>
          <w:szCs w:val="28"/>
          <w:lang w:val="kk-KZ"/>
        </w:rPr>
        <w:t>9</w:t>
      </w:r>
      <w:r w:rsidRPr="00955C5A">
        <w:rPr>
          <w:rFonts w:ascii="Times New Roman" w:hAnsi="Times New Roman" w:cs="Times New Roman"/>
          <w:sz w:val="28"/>
          <w:szCs w:val="28"/>
          <w:lang w:val="kk-KZ"/>
        </w:rPr>
        <w:t>].</w:t>
      </w:r>
    </w:p>
    <w:p w14:paraId="629059E4" w14:textId="6419A874" w:rsidR="00274F4A" w:rsidRPr="00955C5A" w:rsidRDefault="00274F4A" w:rsidP="00274F4A">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Инновациялық белсенді кәсіпорындар үлесін арттырудың негізгі факторларының бірі оларды басқару үдерісін тиімді ұйымдастыру болып табылады. Қазіргі уақытта кейбір кәсіпорындардың инновациял</w:t>
      </w:r>
      <w:r w:rsidR="00A7716D" w:rsidRPr="00955C5A">
        <w:rPr>
          <w:rFonts w:ascii="Times New Roman" w:eastAsia="Times New Roman" w:hAnsi="Times New Roman" w:cs="Times New Roman"/>
          <w:sz w:val="28"/>
          <w:szCs w:val="28"/>
          <w:lang w:val="kk-KZ"/>
        </w:rPr>
        <w:t xml:space="preserve">арды іске асыруға мүмкіндіктері </w:t>
      </w:r>
      <w:r w:rsidRPr="00955C5A">
        <w:rPr>
          <w:rFonts w:ascii="Times New Roman" w:eastAsia="Times New Roman" w:hAnsi="Times New Roman" w:cs="Times New Roman"/>
          <w:sz w:val="28"/>
          <w:szCs w:val="28"/>
          <w:lang w:val="kk-KZ"/>
        </w:rPr>
        <w:t xml:space="preserve">бола тұра нарықта белсінділік таныта алмайды. Бұл кәсіпорындағы инновациялық белсенділікті басқарудың әлсіздігін көрсетеді.  </w:t>
      </w:r>
    </w:p>
    <w:p w14:paraId="56D57E28" w14:textId="20C3572A" w:rsidR="00274F4A" w:rsidRPr="00955C5A" w:rsidRDefault="00170883" w:rsidP="00274F4A">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К</w:t>
      </w:r>
      <w:r w:rsidR="00274F4A" w:rsidRPr="00955C5A">
        <w:rPr>
          <w:rFonts w:ascii="Times New Roman" w:eastAsia="Times New Roman" w:hAnsi="Times New Roman" w:cs="Times New Roman"/>
          <w:sz w:val="28"/>
          <w:szCs w:val="28"/>
          <w:lang w:val="kk-KZ"/>
        </w:rPr>
        <w:t>әсіпорындарда</w:t>
      </w:r>
      <w:r w:rsidRPr="00955C5A">
        <w:rPr>
          <w:rFonts w:ascii="Times New Roman" w:eastAsia="Times New Roman" w:hAnsi="Times New Roman" w:cs="Times New Roman"/>
          <w:sz w:val="28"/>
          <w:szCs w:val="28"/>
          <w:lang w:val="kk-KZ"/>
        </w:rPr>
        <w:t>, әсіресе өнеркәсіп саласындағы кәсіпорындарда</w:t>
      </w:r>
      <w:r w:rsidR="00274F4A" w:rsidRPr="00955C5A">
        <w:rPr>
          <w:rFonts w:ascii="Times New Roman" w:eastAsia="Times New Roman" w:hAnsi="Times New Roman" w:cs="Times New Roman"/>
          <w:sz w:val="28"/>
          <w:szCs w:val="28"/>
          <w:lang w:val="kk-KZ"/>
        </w:rPr>
        <w:t xml:space="preserve"> инновациялық белсенділікті басқаруда басты назарды тек технологиялық инновацияларға</w:t>
      </w:r>
      <w:r w:rsidR="00680710">
        <w:rPr>
          <w:rFonts w:ascii="Times New Roman" w:eastAsia="Times New Roman" w:hAnsi="Times New Roman" w:cs="Times New Roman"/>
          <w:sz w:val="28"/>
          <w:szCs w:val="28"/>
          <w:lang w:val="kk-KZ"/>
        </w:rPr>
        <w:t>, яғни өнімдік және процестік инновацияға</w:t>
      </w:r>
      <w:r w:rsidR="00274F4A" w:rsidRPr="00955C5A">
        <w:rPr>
          <w:rFonts w:ascii="Times New Roman" w:eastAsia="Times New Roman" w:hAnsi="Times New Roman" w:cs="Times New Roman"/>
          <w:sz w:val="28"/>
          <w:szCs w:val="28"/>
          <w:lang w:val="kk-KZ"/>
        </w:rPr>
        <w:t xml:space="preserve"> ғана </w:t>
      </w:r>
      <w:r w:rsidR="00680710">
        <w:rPr>
          <w:rFonts w:ascii="Times New Roman" w:eastAsia="Times New Roman" w:hAnsi="Times New Roman" w:cs="Times New Roman"/>
          <w:sz w:val="28"/>
          <w:szCs w:val="28"/>
          <w:lang w:val="kk-KZ"/>
        </w:rPr>
        <w:t xml:space="preserve">көбірек назар </w:t>
      </w:r>
      <w:r w:rsidR="00274F4A" w:rsidRPr="00955C5A">
        <w:rPr>
          <w:rFonts w:ascii="Times New Roman" w:eastAsia="Times New Roman" w:hAnsi="Times New Roman" w:cs="Times New Roman"/>
          <w:sz w:val="28"/>
          <w:szCs w:val="28"/>
          <w:lang w:val="kk-KZ"/>
        </w:rPr>
        <w:t>аудар</w:t>
      </w:r>
      <w:r w:rsidR="00680710">
        <w:rPr>
          <w:rFonts w:ascii="Times New Roman" w:eastAsia="Times New Roman" w:hAnsi="Times New Roman" w:cs="Times New Roman"/>
          <w:sz w:val="28"/>
          <w:szCs w:val="28"/>
          <w:lang w:val="kk-KZ"/>
        </w:rPr>
        <w:t xml:space="preserve">ылып </w:t>
      </w:r>
      <w:r w:rsidR="00274F4A" w:rsidRPr="00955C5A">
        <w:rPr>
          <w:rFonts w:ascii="Times New Roman" w:eastAsia="Times New Roman" w:hAnsi="Times New Roman" w:cs="Times New Roman"/>
          <w:sz w:val="28"/>
          <w:szCs w:val="28"/>
          <w:lang w:val="kk-KZ"/>
        </w:rPr>
        <w:t xml:space="preserve">қалмай, </w:t>
      </w:r>
      <w:r w:rsidR="00680710">
        <w:rPr>
          <w:rFonts w:ascii="Times New Roman" w:eastAsia="Times New Roman" w:hAnsi="Times New Roman" w:cs="Times New Roman"/>
          <w:sz w:val="28"/>
          <w:szCs w:val="28"/>
          <w:lang w:val="kk-KZ"/>
        </w:rPr>
        <w:t xml:space="preserve">сонымен қатар </w:t>
      </w:r>
      <w:r w:rsidR="00274F4A" w:rsidRPr="00955C5A">
        <w:rPr>
          <w:rFonts w:ascii="Times New Roman" w:eastAsia="Times New Roman" w:hAnsi="Times New Roman" w:cs="Times New Roman"/>
          <w:sz w:val="28"/>
          <w:szCs w:val="28"/>
          <w:lang w:val="kk-KZ"/>
        </w:rPr>
        <w:t xml:space="preserve">өндірілген өнімді </w:t>
      </w:r>
      <w:r w:rsidR="00680710">
        <w:rPr>
          <w:rFonts w:ascii="Times New Roman" w:eastAsia="Times New Roman" w:hAnsi="Times New Roman" w:cs="Times New Roman"/>
          <w:sz w:val="28"/>
          <w:szCs w:val="28"/>
          <w:lang w:val="kk-KZ"/>
        </w:rPr>
        <w:t xml:space="preserve">тиімді </w:t>
      </w:r>
      <w:r w:rsidR="00274F4A" w:rsidRPr="00955C5A">
        <w:rPr>
          <w:rFonts w:ascii="Times New Roman" w:eastAsia="Times New Roman" w:hAnsi="Times New Roman" w:cs="Times New Roman"/>
          <w:sz w:val="28"/>
          <w:szCs w:val="28"/>
          <w:lang w:val="kk-KZ"/>
        </w:rPr>
        <w:t>сату үшін маркетингтік</w:t>
      </w:r>
      <w:r w:rsidR="00680710">
        <w:rPr>
          <w:rFonts w:ascii="Times New Roman" w:eastAsia="Times New Roman" w:hAnsi="Times New Roman" w:cs="Times New Roman"/>
          <w:sz w:val="28"/>
          <w:szCs w:val="28"/>
          <w:lang w:val="kk-KZ"/>
        </w:rPr>
        <w:t xml:space="preserve"> инновацияға</w:t>
      </w:r>
      <w:r w:rsidR="00274F4A" w:rsidRPr="00955C5A">
        <w:rPr>
          <w:rFonts w:ascii="Times New Roman" w:eastAsia="Times New Roman" w:hAnsi="Times New Roman" w:cs="Times New Roman"/>
          <w:sz w:val="28"/>
          <w:szCs w:val="28"/>
          <w:lang w:val="kk-KZ"/>
        </w:rPr>
        <w:t xml:space="preserve"> және жұмыс орындарын ұйымдастыруда</w:t>
      </w:r>
      <w:r w:rsidR="00680710">
        <w:rPr>
          <w:rFonts w:ascii="Times New Roman" w:eastAsia="Times New Roman" w:hAnsi="Times New Roman" w:cs="Times New Roman"/>
          <w:sz w:val="28"/>
          <w:szCs w:val="28"/>
          <w:lang w:val="kk-KZ"/>
        </w:rPr>
        <w:t>, сондай-ақ</w:t>
      </w:r>
      <w:r w:rsidR="00274F4A" w:rsidRPr="00955C5A">
        <w:rPr>
          <w:rFonts w:ascii="Times New Roman" w:eastAsia="Times New Roman" w:hAnsi="Times New Roman" w:cs="Times New Roman"/>
          <w:sz w:val="28"/>
          <w:szCs w:val="28"/>
          <w:lang w:val="kk-KZ"/>
        </w:rPr>
        <w:t xml:space="preserve"> </w:t>
      </w:r>
      <w:r w:rsidR="00274F4A" w:rsidRPr="00955C5A">
        <w:rPr>
          <w:rFonts w:ascii="Times New Roman" w:eastAsia="Times New Roman" w:hAnsi="Times New Roman" w:cs="Times New Roman"/>
          <w:sz w:val="28"/>
          <w:szCs w:val="28"/>
          <w:lang w:val="kk-KZ"/>
        </w:rPr>
        <w:lastRenderedPageBreak/>
        <w:t>сыртқы қатынастарда</w:t>
      </w:r>
      <w:r w:rsidR="00680710">
        <w:rPr>
          <w:rFonts w:ascii="Times New Roman" w:eastAsia="Times New Roman" w:hAnsi="Times New Roman" w:cs="Times New Roman"/>
          <w:sz w:val="28"/>
          <w:szCs w:val="28"/>
          <w:lang w:val="kk-KZ"/>
        </w:rPr>
        <w:t xml:space="preserve"> тиімді басқаруда</w:t>
      </w:r>
      <w:r w:rsidR="00274F4A" w:rsidRPr="00955C5A">
        <w:rPr>
          <w:rFonts w:ascii="Times New Roman" w:eastAsia="Times New Roman" w:hAnsi="Times New Roman" w:cs="Times New Roman"/>
          <w:sz w:val="28"/>
          <w:szCs w:val="28"/>
          <w:lang w:val="kk-KZ"/>
        </w:rPr>
        <w:t xml:space="preserve"> ұйымдастырушылық инновацияларға да, яғни технологиялық емес инновацияларға да көбірек көңіл бөлу қажет. Өйткені кәсіпорынның инновациялық белсенділігін басқаруда маркетингтік инновация сату көлемін ұлғайтуға әсер ететін болса, ұйымдастырушылық инновация ең алдымен кәсіпорынның ішкі ортасына әсер етіп, бұл кәсіпорында инновациялық климатты қалыптастыруға ықпал етеді.  </w:t>
      </w:r>
    </w:p>
    <w:p w14:paraId="5755A7CF" w14:textId="405C474E"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кәсіпорындарының инновациялық белсенділігін басқаруда қызметкерлер жұмысының маңызды шарты - бұл олардың инновациялық ойлау қабілеті және жұмыстың инновациялық стилі, яғни үнемі шығармашылық идеяларды қалыптастыру және стандартты емес техникалық шешімдер қабылдау мүмкіндігінде болып табылады. Бұл кәсіпорын басшылығы тарапынан кадрлардың инновациялық қабілеттіліктерін арттыруға яғни, олардың кәсіби білім деңгейі мен біліктілігін жетілдіруге көбірек көңіл бөліп отыру қажеттігін көрсетеді. Бұл тоқыма кәсіпорындарының басшыларына ұйымдастырушылық инновацияға ерекше көңіл бөлу қаже</w:t>
      </w:r>
      <w:r w:rsidR="004456EA">
        <w:rPr>
          <w:rFonts w:ascii="Times New Roman" w:hAnsi="Times New Roman" w:cs="Times New Roman"/>
          <w:sz w:val="28"/>
          <w:szCs w:val="28"/>
          <w:lang w:val="kk-KZ"/>
        </w:rPr>
        <w:t>ттігін көрсетеді</w:t>
      </w:r>
      <w:r w:rsidRPr="00955C5A">
        <w:rPr>
          <w:rFonts w:ascii="Times New Roman" w:hAnsi="Times New Roman" w:cs="Times New Roman"/>
          <w:sz w:val="28"/>
          <w:szCs w:val="28"/>
          <w:lang w:val="kk-KZ"/>
        </w:rPr>
        <w:t xml:space="preserve">. </w:t>
      </w:r>
    </w:p>
    <w:p w14:paraId="0C13A3E4" w14:textId="1F0E7556" w:rsidR="00274F4A" w:rsidRPr="00955C5A" w:rsidRDefault="00274F4A" w:rsidP="00274F4A">
      <w:pPr>
        <w:spacing w:after="0" w:line="240" w:lineRule="auto"/>
        <w:ind w:firstLine="567"/>
        <w:jc w:val="both"/>
        <w:rPr>
          <w:rFonts w:ascii="Times New Roman" w:hAnsi="Times New Roman"/>
          <w:sz w:val="28"/>
          <w:szCs w:val="28"/>
          <w:lang w:val="kk-KZ"/>
        </w:rPr>
      </w:pPr>
      <w:r w:rsidRPr="00955C5A">
        <w:rPr>
          <w:rFonts w:ascii="Times New Roman" w:hAnsi="Times New Roman"/>
          <w:sz w:val="28"/>
          <w:szCs w:val="28"/>
          <w:lang w:val="kk-KZ"/>
        </w:rPr>
        <w:t xml:space="preserve">Бүгінгі таңда тоқыма өнеркәсібі кәсіпорындарының инновациялық тұрғыдан белсенді болуы олардың нарықта бәсекелестік артықшылықтарын қамтамасыз ететін болады. Бұл алдымен осы кәсіпорындардағы инновациялық белсенділігін басқаруға көбірек көңіл бөлу қажеттігін көрсетеді, себебі инновациялық белсенділікті басқару дәстүрлі басқарудан өзіндік ерекшеліктері бар. </w:t>
      </w:r>
      <w:r w:rsidR="00170883" w:rsidRPr="00955C5A">
        <w:rPr>
          <w:rFonts w:ascii="Times New Roman" w:hAnsi="Times New Roman"/>
          <w:sz w:val="28"/>
          <w:szCs w:val="28"/>
          <w:lang w:val="kk-KZ"/>
        </w:rPr>
        <w:t xml:space="preserve">Көптеген Еуропа </w:t>
      </w:r>
      <w:r w:rsidRPr="00955C5A">
        <w:rPr>
          <w:rFonts w:ascii="Times New Roman" w:hAnsi="Times New Roman"/>
          <w:sz w:val="28"/>
          <w:szCs w:val="28"/>
          <w:lang w:val="kk-KZ"/>
        </w:rPr>
        <w:t>елдерінің тәжірибелерінен белгілі бол</w:t>
      </w:r>
      <w:r w:rsidR="00170883" w:rsidRPr="00955C5A">
        <w:rPr>
          <w:rFonts w:ascii="Times New Roman" w:hAnsi="Times New Roman"/>
          <w:sz w:val="28"/>
          <w:szCs w:val="28"/>
          <w:lang w:val="kk-KZ"/>
        </w:rPr>
        <w:t>ып отырғандай  тоқыма өнеркәсібі</w:t>
      </w:r>
      <w:r w:rsidRPr="00955C5A">
        <w:rPr>
          <w:rFonts w:ascii="Times New Roman" w:hAnsi="Times New Roman"/>
          <w:sz w:val="28"/>
          <w:szCs w:val="28"/>
          <w:lang w:val="kk-KZ"/>
        </w:rPr>
        <w:t xml:space="preserve"> сала</w:t>
      </w:r>
      <w:r w:rsidR="00170883" w:rsidRPr="00955C5A">
        <w:rPr>
          <w:rFonts w:ascii="Times New Roman" w:hAnsi="Times New Roman"/>
          <w:sz w:val="28"/>
          <w:szCs w:val="28"/>
          <w:lang w:val="kk-KZ"/>
        </w:rPr>
        <w:t>сын</w:t>
      </w:r>
      <w:r w:rsidRPr="00955C5A">
        <w:rPr>
          <w:rFonts w:ascii="Times New Roman" w:hAnsi="Times New Roman"/>
          <w:sz w:val="28"/>
          <w:szCs w:val="28"/>
          <w:lang w:val="kk-KZ"/>
        </w:rPr>
        <w:t>да бәсекелік артықшылыққа ие болу үшін  кәсіпорындар</w:t>
      </w:r>
      <w:r w:rsidR="00170883" w:rsidRPr="00955C5A">
        <w:rPr>
          <w:rFonts w:ascii="Times New Roman" w:hAnsi="Times New Roman"/>
          <w:sz w:val="28"/>
          <w:szCs w:val="28"/>
          <w:lang w:val="kk-KZ"/>
        </w:rPr>
        <w:t xml:space="preserve"> тек өндіріске ғана назар аударып қоймай,</w:t>
      </w:r>
      <w:r w:rsidRPr="00955C5A">
        <w:rPr>
          <w:rFonts w:ascii="Times New Roman" w:hAnsi="Times New Roman"/>
          <w:sz w:val="28"/>
          <w:szCs w:val="28"/>
          <w:lang w:val="kk-KZ"/>
        </w:rPr>
        <w:t xml:space="preserve"> қосымша ҒЗТКЖ жүргізуге </w:t>
      </w:r>
      <w:r w:rsidR="00170883" w:rsidRPr="00955C5A">
        <w:rPr>
          <w:rFonts w:ascii="Times New Roman" w:hAnsi="Times New Roman"/>
          <w:sz w:val="28"/>
          <w:szCs w:val="28"/>
          <w:lang w:val="kk-KZ"/>
        </w:rPr>
        <w:t>де ерекше</w:t>
      </w:r>
      <w:r w:rsidRPr="00955C5A">
        <w:rPr>
          <w:rFonts w:ascii="Times New Roman" w:hAnsi="Times New Roman"/>
          <w:sz w:val="28"/>
          <w:szCs w:val="28"/>
          <w:lang w:val="kk-KZ"/>
        </w:rPr>
        <w:t xml:space="preserve"> </w:t>
      </w:r>
      <w:r w:rsidR="00170883" w:rsidRPr="00955C5A">
        <w:rPr>
          <w:rFonts w:ascii="Times New Roman" w:hAnsi="Times New Roman"/>
          <w:sz w:val="28"/>
          <w:szCs w:val="28"/>
          <w:lang w:val="kk-KZ"/>
        </w:rPr>
        <w:t>көңіл бөлу</w:t>
      </w:r>
      <w:r w:rsidRPr="00955C5A">
        <w:rPr>
          <w:rFonts w:ascii="Times New Roman" w:hAnsi="Times New Roman"/>
          <w:sz w:val="28"/>
          <w:szCs w:val="28"/>
          <w:lang w:val="kk-KZ"/>
        </w:rPr>
        <w:t xml:space="preserve"> қажет. Сонымен қатар инновациялық өнім өндіру</w:t>
      </w:r>
      <w:r w:rsidR="00B81B3C" w:rsidRPr="00955C5A">
        <w:rPr>
          <w:rFonts w:ascii="Times New Roman" w:hAnsi="Times New Roman"/>
          <w:sz w:val="28"/>
          <w:szCs w:val="28"/>
          <w:lang w:val="kk-KZ"/>
        </w:rPr>
        <w:t>, инновацияларды енгізу бұл</w:t>
      </w:r>
      <w:r w:rsidRPr="00955C5A">
        <w:rPr>
          <w:rFonts w:ascii="Times New Roman" w:hAnsi="Times New Roman"/>
          <w:sz w:val="28"/>
          <w:szCs w:val="28"/>
          <w:lang w:val="kk-KZ"/>
        </w:rPr>
        <w:t xml:space="preserve"> тәуекелі жоғары болғандықтан, </w:t>
      </w:r>
      <w:r w:rsidR="00B81B3C" w:rsidRPr="00955C5A">
        <w:rPr>
          <w:rFonts w:ascii="Times New Roman" w:hAnsi="Times New Roman"/>
          <w:sz w:val="28"/>
          <w:szCs w:val="28"/>
          <w:lang w:val="kk-KZ"/>
        </w:rPr>
        <w:t>алға қойған мақсатқа жету үнемі мүмкін болмайды</w:t>
      </w:r>
      <w:r w:rsidRPr="00955C5A">
        <w:rPr>
          <w:rFonts w:ascii="Times New Roman" w:hAnsi="Times New Roman"/>
          <w:sz w:val="28"/>
          <w:szCs w:val="28"/>
          <w:lang w:val="kk-KZ"/>
        </w:rPr>
        <w:t>.</w:t>
      </w:r>
      <w:r w:rsidR="00180CFA" w:rsidRPr="00955C5A">
        <w:rPr>
          <w:rFonts w:ascii="Times New Roman" w:hAnsi="Times New Roman"/>
          <w:sz w:val="28"/>
          <w:szCs w:val="28"/>
          <w:lang w:val="kk-KZ"/>
        </w:rPr>
        <w:t xml:space="preserve"> Бірақ басталған жоба нәтижелі болу үшін алдын ала жан-жақты зерттеу, талдау, салыстыру жұмыстарын жүргізу қажет. Тиісті барлық жұмыстар жүргізілгеннен кейін нәтижені қарастырып, оның экономикалық тұрғыдан тиімділігіне мән беру қажет. Жоба экономикалық тұрғыдан тиімді болм</w:t>
      </w:r>
      <w:r w:rsidR="009A4082" w:rsidRPr="00955C5A">
        <w:rPr>
          <w:rFonts w:ascii="Times New Roman" w:hAnsi="Times New Roman"/>
          <w:sz w:val="28"/>
          <w:szCs w:val="28"/>
          <w:lang w:val="kk-KZ"/>
        </w:rPr>
        <w:t>айтын болса, оны жүзеге асыру</w:t>
      </w:r>
      <w:r w:rsidR="00180CFA" w:rsidRPr="00955C5A">
        <w:rPr>
          <w:rFonts w:ascii="Times New Roman" w:hAnsi="Times New Roman"/>
          <w:sz w:val="28"/>
          <w:szCs w:val="28"/>
          <w:lang w:val="kk-KZ"/>
        </w:rPr>
        <w:t xml:space="preserve"> қажет болмайды. Өйткені экономикалық тұрғыдан тиімді болмайтын жоба кәсіпорынға бәсекелік артықшылықты қамтамасыз ете алмайды. Сондықтан тоқыма кәсіпорындарында инновациялық белсенділікті басқару</w:t>
      </w:r>
      <w:r w:rsidR="009A4082" w:rsidRPr="00955C5A">
        <w:rPr>
          <w:rFonts w:ascii="Times New Roman" w:hAnsi="Times New Roman"/>
          <w:sz w:val="28"/>
          <w:szCs w:val="28"/>
          <w:lang w:val="kk-KZ"/>
        </w:rPr>
        <w:t>да</w:t>
      </w:r>
      <w:r w:rsidR="00180CFA" w:rsidRPr="00955C5A">
        <w:rPr>
          <w:rFonts w:ascii="Times New Roman" w:hAnsi="Times New Roman"/>
          <w:sz w:val="28"/>
          <w:szCs w:val="28"/>
          <w:lang w:val="kk-KZ"/>
        </w:rPr>
        <w:t xml:space="preserve"> бұл ескерілуі қажет.</w:t>
      </w:r>
    </w:p>
    <w:p w14:paraId="0A700502" w14:textId="503238C4" w:rsidR="00274F4A" w:rsidRPr="00955C5A" w:rsidRDefault="00274F4A" w:rsidP="0048159D">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өнеркәсібі кәсіпорындарының инновациялық белсенділігін басқару</w:t>
      </w:r>
      <w:r w:rsidR="004456EA">
        <w:rPr>
          <w:rFonts w:ascii="Times New Roman" w:hAnsi="Times New Roman" w:cs="Times New Roman"/>
          <w:sz w:val="28"/>
          <w:szCs w:val="28"/>
          <w:lang w:val="kk-KZ"/>
        </w:rPr>
        <w:t xml:space="preserve">да алға қойған мақсатқа </w:t>
      </w:r>
      <w:r w:rsidRPr="00955C5A">
        <w:rPr>
          <w:rFonts w:ascii="Times New Roman" w:hAnsi="Times New Roman" w:cs="Times New Roman"/>
          <w:sz w:val="28"/>
          <w:szCs w:val="28"/>
          <w:lang w:val="kk-KZ"/>
        </w:rPr>
        <w:t xml:space="preserve">жету </w:t>
      </w:r>
      <w:r w:rsidR="00B81B3C" w:rsidRPr="00955C5A">
        <w:rPr>
          <w:rFonts w:ascii="Times New Roman" w:hAnsi="Times New Roman" w:cs="Times New Roman"/>
          <w:sz w:val="28"/>
          <w:szCs w:val="28"/>
          <w:lang w:val="kk-KZ"/>
        </w:rPr>
        <w:t>үшін алдын ала жоғары дайындықты қажет етеді.</w:t>
      </w:r>
      <w:r w:rsidRPr="00955C5A">
        <w:rPr>
          <w:rFonts w:ascii="Times New Roman" w:hAnsi="Times New Roman" w:cs="Times New Roman"/>
          <w:sz w:val="28"/>
          <w:szCs w:val="28"/>
          <w:lang w:val="kk-KZ"/>
        </w:rPr>
        <w:t xml:space="preserve"> </w:t>
      </w:r>
      <w:r w:rsidR="004456EA">
        <w:rPr>
          <w:rFonts w:ascii="Times New Roman" w:hAnsi="Times New Roman" w:cs="Times New Roman"/>
          <w:sz w:val="28"/>
          <w:szCs w:val="28"/>
          <w:lang w:val="kk-KZ"/>
        </w:rPr>
        <w:t xml:space="preserve">Өйткені кәсіпорынға өзгерістерді, жаңалықтарды енгізуде кадарлардың көзқарасы әртүрлі болғандықтан түрлі қарама-қайшылықтардың орын алатыны белгілі. Сондықтанда енгізілетін өзгерістер мен жаңалықтар туралы ақпарттандыру жұмыстарын жүргізу, орын алатын өзгерістердің тиімділігін дәлелдеу жұмыстарын жүргізу қажет </w:t>
      </w:r>
      <w:r w:rsidR="00182D35" w:rsidRPr="00955C5A">
        <w:rPr>
          <w:rFonts w:ascii="Times New Roman" w:hAnsi="Times New Roman" w:cs="Times New Roman"/>
          <w:sz w:val="28"/>
          <w:szCs w:val="28"/>
          <w:lang w:val="kk-KZ"/>
        </w:rPr>
        <w:t>(5</w:t>
      </w:r>
      <w:r w:rsidRPr="00955C5A">
        <w:rPr>
          <w:rFonts w:ascii="Times New Roman" w:hAnsi="Times New Roman" w:cs="Times New Roman"/>
          <w:sz w:val="28"/>
          <w:szCs w:val="28"/>
          <w:lang w:val="kk-KZ"/>
        </w:rPr>
        <w:t>-сурет). Инновацияға бейімделу, оларды іске асыру тү</w:t>
      </w:r>
      <w:r w:rsidR="00B81B3C" w:rsidRPr="00955C5A">
        <w:rPr>
          <w:rFonts w:ascii="Times New Roman" w:hAnsi="Times New Roman" w:cs="Times New Roman"/>
          <w:sz w:val="28"/>
          <w:szCs w:val="28"/>
          <w:lang w:val="kk-KZ"/>
        </w:rPr>
        <w:t>рлі қайта құруларды талап етеді, кәсіпорын осы өзгерістерге дайын болуы қажет</w:t>
      </w:r>
      <w:r w:rsidR="00E76D51">
        <w:rPr>
          <w:rFonts w:ascii="Times New Roman" w:hAnsi="Times New Roman" w:cs="Times New Roman"/>
          <w:sz w:val="28"/>
          <w:szCs w:val="28"/>
          <w:lang w:val="kk-KZ"/>
        </w:rPr>
        <w:t xml:space="preserve"> </w:t>
      </w:r>
      <w:r w:rsidR="008D31CB">
        <w:rPr>
          <w:rFonts w:ascii="Times New Roman" w:hAnsi="Times New Roman" w:cs="Times New Roman"/>
          <w:sz w:val="28"/>
          <w:szCs w:val="28"/>
          <w:lang w:val="kk-KZ"/>
        </w:rPr>
        <w:t>[60</w:t>
      </w:r>
      <w:r w:rsidR="00E76D51" w:rsidRPr="00E76D51">
        <w:rPr>
          <w:rFonts w:ascii="Times New Roman" w:hAnsi="Times New Roman" w:cs="Times New Roman"/>
          <w:sz w:val="28"/>
          <w:szCs w:val="28"/>
          <w:lang w:val="kk-KZ"/>
        </w:rPr>
        <w:t>]</w:t>
      </w:r>
      <w:r w:rsidR="00B81B3C" w:rsidRPr="00955C5A">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   </w:t>
      </w:r>
    </w:p>
    <w:p w14:paraId="172395F4" w14:textId="2F175098" w:rsidR="00834D68" w:rsidRPr="00955C5A" w:rsidRDefault="008E3035" w:rsidP="008E3035">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noProof/>
          <w:sz w:val="28"/>
          <w:szCs w:val="28"/>
        </w:rPr>
        <w:lastRenderedPageBreak/>
        <w:drawing>
          <wp:inline distT="0" distB="0" distL="0" distR="0" wp14:anchorId="2C7BA78B" wp14:editId="22B80DFA">
            <wp:extent cx="5974080" cy="5036820"/>
            <wp:effectExtent l="0" t="0" r="26670" b="0"/>
            <wp:docPr id="1121" name="Схема 1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3715215" w14:textId="11A7B12A" w:rsidR="008E3035" w:rsidRPr="00955C5A" w:rsidRDefault="00E24FD1" w:rsidP="008E3035">
      <w:pPr>
        <w:spacing w:after="0" w:line="240" w:lineRule="auto"/>
        <w:ind w:firstLine="567"/>
        <w:jc w:val="both"/>
        <w:rPr>
          <w:sz w:val="24"/>
          <w:szCs w:val="24"/>
          <w:lang w:val="kk-KZ"/>
        </w:rPr>
      </w:pPr>
      <w:r w:rsidRPr="00955C5A">
        <w:rPr>
          <w:rFonts w:ascii="Times New Roman" w:hAnsi="Times New Roman"/>
          <w:sz w:val="24"/>
          <w:szCs w:val="24"/>
          <w:lang w:val="kk-KZ"/>
        </w:rPr>
        <w:t xml:space="preserve">Ескертпе – </w:t>
      </w:r>
      <w:r w:rsidR="00F67696" w:rsidRPr="00955C5A">
        <w:rPr>
          <w:rFonts w:ascii="Times New Roman" w:hAnsi="Times New Roman"/>
          <w:sz w:val="24"/>
          <w:szCs w:val="24"/>
          <w:lang w:val="kk-KZ"/>
        </w:rPr>
        <w:t>А</w:t>
      </w:r>
      <w:r w:rsidR="008E3035" w:rsidRPr="00955C5A">
        <w:rPr>
          <w:rFonts w:ascii="Times New Roman" w:hAnsi="Times New Roman" w:cs="Times New Roman"/>
          <w:sz w:val="24"/>
          <w:szCs w:val="24"/>
          <w:lang w:val="kk-KZ"/>
        </w:rPr>
        <w:t>втормен құрастырылды</w:t>
      </w:r>
    </w:p>
    <w:p w14:paraId="0D66D1DD" w14:textId="77777777" w:rsidR="008E3035" w:rsidRPr="00955C5A" w:rsidRDefault="008E3035" w:rsidP="008E3035">
      <w:pPr>
        <w:spacing w:after="0" w:line="240" w:lineRule="auto"/>
        <w:jc w:val="center"/>
        <w:rPr>
          <w:rFonts w:ascii="Times New Roman" w:hAnsi="Times New Roman" w:cs="Times New Roman"/>
          <w:sz w:val="28"/>
          <w:szCs w:val="28"/>
          <w:lang w:val="kk-KZ"/>
        </w:rPr>
      </w:pPr>
    </w:p>
    <w:p w14:paraId="3C8DC3C8" w14:textId="543F7766" w:rsidR="008E3035" w:rsidRPr="00955C5A" w:rsidRDefault="00182D35" w:rsidP="008E3035">
      <w:pPr>
        <w:spacing w:after="0" w:line="240" w:lineRule="auto"/>
        <w:jc w:val="center"/>
        <w:rPr>
          <w:rFonts w:ascii="Times New Roman" w:hAnsi="Times New Roman"/>
          <w:sz w:val="28"/>
          <w:szCs w:val="28"/>
          <w:lang w:val="kk-KZ"/>
        </w:rPr>
      </w:pPr>
      <w:r w:rsidRPr="00955C5A">
        <w:rPr>
          <w:rFonts w:ascii="Times New Roman" w:hAnsi="Times New Roman" w:cs="Times New Roman"/>
          <w:sz w:val="28"/>
          <w:szCs w:val="28"/>
          <w:lang w:val="kk-KZ"/>
        </w:rPr>
        <w:t>Сурет 5</w:t>
      </w:r>
      <w:r w:rsidR="008E3035" w:rsidRPr="00955C5A">
        <w:rPr>
          <w:rFonts w:ascii="Times New Roman" w:hAnsi="Times New Roman" w:cs="Times New Roman"/>
          <w:sz w:val="28"/>
          <w:szCs w:val="28"/>
          <w:lang w:val="kk-KZ"/>
        </w:rPr>
        <w:t xml:space="preserve"> - </w:t>
      </w:r>
      <w:r w:rsidR="008E3035" w:rsidRPr="00955C5A">
        <w:rPr>
          <w:rFonts w:ascii="Times New Roman" w:hAnsi="Times New Roman"/>
          <w:sz w:val="28"/>
          <w:szCs w:val="28"/>
          <w:lang w:val="kk-KZ"/>
        </w:rPr>
        <w:t>Инновациялық белсенділікті басқаруда кәсіпорын қызметіндегі өзгерістер</w:t>
      </w:r>
    </w:p>
    <w:p w14:paraId="4727F9A1" w14:textId="77777777" w:rsidR="00834D68" w:rsidRPr="00955C5A" w:rsidRDefault="00834D68" w:rsidP="00274F4A">
      <w:pPr>
        <w:pStyle w:val="af"/>
        <w:tabs>
          <w:tab w:val="left" w:pos="567"/>
        </w:tabs>
        <w:jc w:val="both"/>
        <w:rPr>
          <w:noProof/>
          <w:sz w:val="28"/>
          <w:szCs w:val="28"/>
          <w:lang w:val="kk-KZ"/>
        </w:rPr>
      </w:pPr>
    </w:p>
    <w:p w14:paraId="6932898E" w14:textId="52EB3CBD" w:rsidR="00274F4A" w:rsidRPr="00955C5A" w:rsidRDefault="00182D35" w:rsidP="00274F4A">
      <w:pPr>
        <w:spacing w:after="0" w:line="240" w:lineRule="auto"/>
        <w:ind w:firstLine="567"/>
        <w:jc w:val="both"/>
        <w:rPr>
          <w:rFonts w:ascii="Times New Roman" w:hAnsi="Times New Roman"/>
          <w:sz w:val="28"/>
          <w:szCs w:val="28"/>
          <w:lang w:val="kk-KZ"/>
        </w:rPr>
      </w:pPr>
      <w:r w:rsidRPr="00955C5A">
        <w:rPr>
          <w:rFonts w:ascii="Times New Roman" w:hAnsi="Times New Roman"/>
          <w:sz w:val="28"/>
          <w:szCs w:val="28"/>
          <w:lang w:val="kk-KZ"/>
        </w:rPr>
        <w:t>5</w:t>
      </w:r>
      <w:r w:rsidR="00274F4A" w:rsidRPr="00955C5A">
        <w:rPr>
          <w:rFonts w:ascii="Times New Roman" w:hAnsi="Times New Roman"/>
          <w:sz w:val="28"/>
          <w:szCs w:val="28"/>
          <w:lang w:val="kk-KZ"/>
        </w:rPr>
        <w:t>-суретке сәйкес инновациялық белсенділікті басқаруда кәсі</w:t>
      </w:r>
      <w:r w:rsidR="00B81B3C" w:rsidRPr="00955C5A">
        <w:rPr>
          <w:rFonts w:ascii="Times New Roman" w:hAnsi="Times New Roman"/>
          <w:sz w:val="28"/>
          <w:szCs w:val="28"/>
          <w:lang w:val="kk-KZ"/>
        </w:rPr>
        <w:t>порын қызметіндегі өзгерістер</w:t>
      </w:r>
      <w:r w:rsidR="00274F4A" w:rsidRPr="00955C5A">
        <w:rPr>
          <w:rFonts w:ascii="Times New Roman" w:hAnsi="Times New Roman"/>
          <w:sz w:val="28"/>
          <w:szCs w:val="28"/>
          <w:lang w:val="kk-KZ"/>
        </w:rPr>
        <w:t xml:space="preserve"> нәтиже</w:t>
      </w:r>
      <w:r w:rsidR="00B81B3C" w:rsidRPr="00955C5A">
        <w:rPr>
          <w:rFonts w:ascii="Times New Roman" w:hAnsi="Times New Roman"/>
          <w:sz w:val="28"/>
          <w:szCs w:val="28"/>
          <w:lang w:val="kk-KZ"/>
        </w:rPr>
        <w:t xml:space="preserve">лі болуы </w:t>
      </w:r>
      <w:r w:rsidR="00274F4A" w:rsidRPr="00955C5A">
        <w:rPr>
          <w:rFonts w:ascii="Times New Roman" w:hAnsi="Times New Roman"/>
          <w:sz w:val="28"/>
          <w:szCs w:val="28"/>
          <w:lang w:val="kk-KZ"/>
        </w:rPr>
        <w:t>үшін инновациялық</w:t>
      </w:r>
      <w:r w:rsidR="00B81B3C" w:rsidRPr="00955C5A">
        <w:rPr>
          <w:rFonts w:ascii="Times New Roman" w:hAnsi="Times New Roman"/>
          <w:sz w:val="28"/>
          <w:szCs w:val="28"/>
          <w:lang w:val="kk-KZ"/>
        </w:rPr>
        <w:t xml:space="preserve"> үдерістерді басқарудың оңтайлы жүйесін қалыптастыру қажет.</w:t>
      </w:r>
      <w:r w:rsidR="00274F4A" w:rsidRPr="00955C5A">
        <w:rPr>
          <w:rFonts w:ascii="Times New Roman" w:hAnsi="Times New Roman"/>
          <w:sz w:val="28"/>
          <w:szCs w:val="28"/>
          <w:lang w:val="kk-KZ"/>
        </w:rPr>
        <w:t xml:space="preserve"> </w:t>
      </w:r>
      <w:r w:rsidR="00B81B3C" w:rsidRPr="00955C5A">
        <w:rPr>
          <w:rFonts w:ascii="Times New Roman" w:hAnsi="Times New Roman"/>
          <w:sz w:val="28"/>
          <w:szCs w:val="28"/>
          <w:lang w:val="kk-KZ"/>
        </w:rPr>
        <w:t xml:space="preserve">Алдын-ала кәсіпорын ішінде ақпараттандыру жұмыстарын жүргізу, түрлі кездесулер ұйымдастыру, жалпы инновациялық климатты қалыптастыру қажет. </w:t>
      </w:r>
    </w:p>
    <w:p w14:paraId="52D3EFF1" w14:textId="7E953ECE" w:rsidR="00274F4A" w:rsidRPr="00955C5A" w:rsidRDefault="00274F4A" w:rsidP="00274F4A">
      <w:pPr>
        <w:spacing w:after="0" w:line="240" w:lineRule="auto"/>
        <w:ind w:firstLine="567"/>
        <w:jc w:val="both"/>
        <w:rPr>
          <w:rFonts w:ascii="Times New Roman" w:hAnsi="Times New Roman"/>
          <w:sz w:val="28"/>
          <w:szCs w:val="28"/>
          <w:lang w:val="kk-KZ"/>
        </w:rPr>
      </w:pPr>
      <w:r w:rsidRPr="00955C5A">
        <w:rPr>
          <w:rFonts w:ascii="Times New Roman" w:hAnsi="Times New Roman"/>
          <w:sz w:val="28"/>
          <w:szCs w:val="28"/>
          <w:lang w:val="kk-KZ"/>
        </w:rPr>
        <w:t>Кәсіпорын деңгейіндегі талдау компаниялардағы ғылыми кадрлардың саны, олардың барлық қызметкерлерге қатысты үлесі, компанияның көлеміне және оның қызмет саласына қарамастан, жаңа өнімдер мен өндірістік үдерістердің пайда болуына тік</w:t>
      </w:r>
      <w:r w:rsidR="008D31CB">
        <w:rPr>
          <w:rFonts w:ascii="Times New Roman" w:hAnsi="Times New Roman"/>
          <w:sz w:val="28"/>
          <w:szCs w:val="28"/>
          <w:lang w:val="kk-KZ"/>
        </w:rPr>
        <w:t>елей әсер ететінін көрсетеді [61</w:t>
      </w:r>
      <w:r w:rsidRPr="00955C5A">
        <w:rPr>
          <w:rFonts w:ascii="Times New Roman" w:hAnsi="Times New Roman"/>
          <w:sz w:val="28"/>
          <w:szCs w:val="28"/>
          <w:lang w:val="kk-KZ"/>
        </w:rPr>
        <w:t xml:space="preserve">]. Ғылыми-зерттеу кадрлары базалық ғылыми зерттеулер ұсынатын білімді анықтауға, оларды өндірісте қолдануға және күрделі технологиялық мәселелерді шешуге, сондай-ақ кәсіпорынның жалпы зияткерлік әлеуетін арттыруға ықпал етеді. Осылайша, ғылыми қызметкерлер инновацияға салынған инвестициядан қайтарыммен бірге фирманың көрінбейтін капиталының негізін құрайды. </w:t>
      </w:r>
    </w:p>
    <w:p w14:paraId="1406F1DF" w14:textId="4E01055A" w:rsidR="00274F4A" w:rsidRPr="00955C5A" w:rsidRDefault="00274F4A" w:rsidP="00274F4A">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lastRenderedPageBreak/>
        <w:t>Бүгінгі таңда кәсіпорындардың инновациялық қызметін қарастыра отырып, олардың қызметіндегі трансұлттық өнім инновациясын енгізу төмен деңгейде қалып отырғанын байқаймыз, артықшылыққа ие өнімдер сыртқы нарықта жаңа болып есептелмейді. Сондықтан да кәсіпорынның инновациялық қызметінің тиімділігін арттыру үшін әсіресе білім экономикасы жағдайында корпоративтік мәдениет пен басқарудың жаңа тәсілдеріне, заманауи стратегиялық көрініске, қажетті ресурстарды өз уақытында жұмылдыра алу қабілетіне, қажетті ақпараттарды өңдеу және пайдалануға, қажетті ерекше дағды мен іскерлікке ие б</w:t>
      </w:r>
      <w:r w:rsidR="00E24FD1" w:rsidRPr="00955C5A">
        <w:rPr>
          <w:rFonts w:ascii="Times New Roman" w:eastAsia="Times New Roman" w:hAnsi="Times New Roman" w:cs="Times New Roman"/>
          <w:sz w:val="28"/>
          <w:szCs w:val="28"/>
          <w:lang w:val="kk-KZ"/>
        </w:rPr>
        <w:t>олу маңызды болып есептеледі [6</w:t>
      </w:r>
      <w:r w:rsidR="008D31CB">
        <w:rPr>
          <w:rFonts w:ascii="Times New Roman" w:eastAsia="Times New Roman" w:hAnsi="Times New Roman" w:cs="Times New Roman"/>
          <w:sz w:val="28"/>
          <w:szCs w:val="28"/>
          <w:lang w:val="kk-KZ"/>
        </w:rPr>
        <w:t>2</w:t>
      </w:r>
      <w:r w:rsidRPr="00955C5A">
        <w:rPr>
          <w:rFonts w:ascii="Times New Roman" w:eastAsia="Times New Roman" w:hAnsi="Times New Roman" w:cs="Times New Roman"/>
          <w:sz w:val="28"/>
          <w:szCs w:val="28"/>
          <w:lang w:val="kk-KZ"/>
        </w:rPr>
        <w:t xml:space="preserve">].  </w:t>
      </w:r>
    </w:p>
    <w:p w14:paraId="6979A9E9" w14:textId="053346E2" w:rsidR="00274F4A" w:rsidRPr="00955C5A" w:rsidRDefault="00274F4A" w:rsidP="00274F4A">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Көп жағдайда кәсіпорында басқарудағы жаңашылдық бизнесті қайта құрылымдаумен, яғни кәсіпорынның бизнес-моделінің өзгеруімен байланысты болып келеді. Сонымен қатар, тәжірибеден де белгілі, кез - келген кәсіпорында қайта құрылымдаудың негізгі мақсаты оның қызметін дамыту, активтердің табыстылығын жоғарылату және оларды пайдаланудың қуаттылығын арттыру, нарықтағы өз орнын сақтай отырып</w:t>
      </w:r>
      <w:r w:rsidR="009A4082" w:rsidRPr="00955C5A">
        <w:rPr>
          <w:rFonts w:ascii="Times New Roman" w:eastAsia="Times New Roman" w:hAnsi="Times New Roman" w:cs="Times New Roman"/>
          <w:sz w:val="28"/>
          <w:szCs w:val="28"/>
          <w:lang w:val="kk-KZ"/>
        </w:rPr>
        <w:t>, алатын пайдасын барынша көбейту</w:t>
      </w:r>
      <w:r w:rsidRPr="00955C5A">
        <w:rPr>
          <w:rFonts w:ascii="Times New Roman" w:eastAsia="Times New Roman" w:hAnsi="Times New Roman" w:cs="Times New Roman"/>
          <w:sz w:val="28"/>
          <w:szCs w:val="28"/>
          <w:lang w:val="kk-KZ"/>
        </w:rPr>
        <w:t xml:space="preserve"> болып табылады. Кәсіпорын қызметінде мұндай өзгерістердің орын алуы, оның ұйымдық құрылымын өзгертумен және серіктестермен стратегиялық қарым-қатынасты реттеуге бағытталады.</w:t>
      </w:r>
    </w:p>
    <w:p w14:paraId="7D4A1428" w14:textId="77777777" w:rsidR="0048159D" w:rsidRPr="00955C5A" w:rsidRDefault="00274F4A" w:rsidP="0048159D">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Кәсіпорын қызметінде қайта құрылымдау бұл тұтынушылардың өнімге деген сұранысын сақтай отырып басқару жүйесіне жаңа өзгерістер енгізу арқылы бизнестің құндылығын арттыруға бағытталады. Бұл үшін кәсіпорынның активтеріне экономикалық талдау жүргізіліп, олардың ұдай</w:t>
      </w:r>
      <w:r w:rsidR="0048159D" w:rsidRPr="00955C5A">
        <w:rPr>
          <w:rFonts w:ascii="Times New Roman" w:hAnsi="Times New Roman" w:cs="Times New Roman"/>
          <w:sz w:val="28"/>
          <w:szCs w:val="28"/>
          <w:lang w:val="kk-KZ"/>
        </w:rPr>
        <w:t xml:space="preserve">ы өндірістегі рөлі кеңейтіледі. </w:t>
      </w:r>
    </w:p>
    <w:p w14:paraId="624BA8C8" w14:textId="0DADCD98" w:rsidR="00274F4A" w:rsidRPr="00955C5A" w:rsidRDefault="00274F4A" w:rsidP="0048159D">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Кәсіпорын басшыларының алдында жаңа стратегиялық міндеттерді шешу, әрекеттегі басқару жүйесінің тиімділігін арттыру, жаңашылдықты қажет ететін басқарудың күрделі мәселелерін шешу үшін басқару үдерісінде жаңа көзқарастарға, басқарудың жаңа стиліне қажеттілікті арттыра түседі. </w:t>
      </w:r>
      <w:r w:rsidR="0048159D"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Кәсіпорын басшылары</w:t>
      </w:r>
      <w:r w:rsidR="00E12AB6">
        <w:rPr>
          <w:rFonts w:ascii="Times New Roman" w:hAnsi="Times New Roman" w:cs="Times New Roman"/>
          <w:sz w:val="28"/>
          <w:szCs w:val="28"/>
          <w:lang w:val="kk-KZ"/>
        </w:rPr>
        <w:t xml:space="preserve"> тек өндірісті дамыту есебінен ғана табыс алумен шектеліп қалмай, кәсіпорында тиімді басқару арқылы да қосымша табыс алу мүмкіндерінің бар екендігін ескерулері қажет</w:t>
      </w:r>
      <w:r w:rsidRPr="00955C5A">
        <w:rPr>
          <w:rFonts w:ascii="Times New Roman" w:hAnsi="Times New Roman" w:cs="Times New Roman"/>
          <w:sz w:val="28"/>
          <w:szCs w:val="28"/>
          <w:lang w:val="kk-KZ"/>
        </w:rPr>
        <w:t>.</w:t>
      </w:r>
      <w:r w:rsidR="00E12AB6">
        <w:rPr>
          <w:rFonts w:ascii="Times New Roman" w:hAnsi="Times New Roman" w:cs="Times New Roman"/>
          <w:sz w:val="28"/>
          <w:szCs w:val="28"/>
          <w:lang w:val="kk-KZ"/>
        </w:rPr>
        <w:t xml:space="preserve"> Сондықтанда жаңа басқару әдістерін</w:t>
      </w:r>
      <w:r w:rsidRPr="00955C5A">
        <w:rPr>
          <w:rFonts w:ascii="Times New Roman" w:hAnsi="Times New Roman" w:cs="Times New Roman"/>
          <w:sz w:val="28"/>
          <w:szCs w:val="28"/>
          <w:lang w:val="kk-KZ"/>
        </w:rPr>
        <w:t xml:space="preserve"> </w:t>
      </w:r>
      <w:r w:rsidR="00E12AB6">
        <w:rPr>
          <w:rFonts w:ascii="Times New Roman" w:hAnsi="Times New Roman" w:cs="Times New Roman"/>
          <w:sz w:val="28"/>
          <w:szCs w:val="28"/>
          <w:lang w:val="kk-KZ"/>
        </w:rPr>
        <w:t>енгізу арқылы кәсіпорынға ұ</w:t>
      </w:r>
      <w:r w:rsidRPr="00955C5A">
        <w:rPr>
          <w:rFonts w:ascii="Times New Roman" w:hAnsi="Times New Roman" w:cs="Times New Roman"/>
          <w:sz w:val="28"/>
          <w:szCs w:val="28"/>
          <w:lang w:val="kk-KZ"/>
        </w:rPr>
        <w:t>зақ мерзімді бәсекелестік артықшылықтарға ие бол</w:t>
      </w:r>
      <w:r w:rsidR="00E12AB6">
        <w:rPr>
          <w:rFonts w:ascii="Times New Roman" w:hAnsi="Times New Roman" w:cs="Times New Roman"/>
          <w:sz w:val="28"/>
          <w:szCs w:val="28"/>
          <w:lang w:val="kk-KZ"/>
        </w:rPr>
        <w:t>атын мүмкіндіктерді де қарастыруы қажет.</w:t>
      </w:r>
    </w:p>
    <w:p w14:paraId="0B96F001" w14:textId="0614DDB0" w:rsidR="00274F4A" w:rsidRDefault="00E12AB6" w:rsidP="00274F4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Бүгінгі таңда кәсіпорындары </w:t>
      </w:r>
      <w:r w:rsidR="00274F4A" w:rsidRPr="00955C5A">
        <w:rPr>
          <w:rFonts w:ascii="Times New Roman" w:hAnsi="Times New Roman" w:cs="Times New Roman"/>
          <w:sz w:val="28"/>
          <w:szCs w:val="28"/>
          <w:lang w:val="kk-KZ"/>
        </w:rPr>
        <w:t xml:space="preserve">басқарудың көпсалалы </w:t>
      </w:r>
      <w:r w:rsidR="0048159D" w:rsidRPr="00955C5A">
        <w:rPr>
          <w:rFonts w:ascii="Times New Roman" w:hAnsi="Times New Roman" w:cs="Times New Roman"/>
          <w:sz w:val="28"/>
          <w:szCs w:val="28"/>
          <w:lang w:val="kk-KZ"/>
        </w:rPr>
        <w:t>әдістері</w:t>
      </w:r>
      <w:r w:rsidR="00541B1A" w:rsidRPr="00955C5A">
        <w:rPr>
          <w:rFonts w:ascii="Times New Roman" w:hAnsi="Times New Roman" w:cs="Times New Roman"/>
          <w:sz w:val="28"/>
          <w:szCs w:val="28"/>
          <w:lang w:val="kk-KZ"/>
        </w:rPr>
        <w:t xml:space="preserve"> </w:t>
      </w:r>
      <w:r>
        <w:rPr>
          <w:rFonts w:ascii="Times New Roman" w:hAnsi="Times New Roman" w:cs="Times New Roman"/>
          <w:sz w:val="28"/>
          <w:szCs w:val="28"/>
          <w:lang w:val="kk-KZ"/>
        </w:rPr>
        <w:t>халықаралық тәжірибеде кеңінен қолданылады</w:t>
      </w:r>
      <w:r w:rsidR="00180CFA" w:rsidRPr="00955C5A">
        <w:rPr>
          <w:rFonts w:ascii="Times New Roman" w:hAnsi="Times New Roman" w:cs="Times New Roman"/>
          <w:sz w:val="28"/>
          <w:szCs w:val="28"/>
          <w:lang w:val="kk-KZ"/>
        </w:rPr>
        <w:t>. Бұл әдістер</w:t>
      </w:r>
      <w:r>
        <w:rPr>
          <w:rFonts w:ascii="Times New Roman" w:hAnsi="Times New Roman" w:cs="Times New Roman"/>
          <w:sz w:val="28"/>
          <w:szCs w:val="28"/>
          <w:lang w:val="kk-KZ"/>
        </w:rPr>
        <w:t xml:space="preserve"> кәсіпорындарды </w:t>
      </w:r>
      <w:r w:rsidR="00180CFA" w:rsidRPr="00955C5A">
        <w:rPr>
          <w:rFonts w:ascii="Times New Roman" w:hAnsi="Times New Roman" w:cs="Times New Roman"/>
          <w:sz w:val="28"/>
          <w:szCs w:val="28"/>
          <w:lang w:val="kk-KZ"/>
        </w:rPr>
        <w:t>басқаруда</w:t>
      </w:r>
      <w:r>
        <w:rPr>
          <w:rFonts w:ascii="Times New Roman" w:hAnsi="Times New Roman" w:cs="Times New Roman"/>
          <w:sz w:val="28"/>
          <w:szCs w:val="28"/>
          <w:lang w:val="kk-KZ"/>
        </w:rPr>
        <w:t xml:space="preserve"> өзінің тиімділігін дәлелдеген</w:t>
      </w:r>
      <w:r w:rsidR="007D02F7" w:rsidRPr="00955C5A">
        <w:rPr>
          <w:rFonts w:ascii="Times New Roman" w:hAnsi="Times New Roman" w:cs="Times New Roman"/>
          <w:sz w:val="28"/>
          <w:szCs w:val="28"/>
          <w:lang w:val="kk-KZ"/>
        </w:rPr>
        <w:t>.</w:t>
      </w:r>
      <w:r>
        <w:rPr>
          <w:rFonts w:ascii="Times New Roman" w:hAnsi="Times New Roman" w:cs="Times New Roman"/>
          <w:sz w:val="28"/>
          <w:szCs w:val="28"/>
          <w:lang w:val="kk-KZ"/>
        </w:rPr>
        <w:t xml:space="preserve"> Сондықтанда отандық тоқыма кәсіпорындарын басқаруда осы әдістерден пайдалануға назар аудару қажет. </w:t>
      </w:r>
      <w:r w:rsidR="007D02F7" w:rsidRPr="00955C5A">
        <w:rPr>
          <w:rFonts w:ascii="Times New Roman" w:hAnsi="Times New Roman" w:cs="Times New Roman"/>
          <w:sz w:val="28"/>
          <w:szCs w:val="28"/>
          <w:lang w:val="kk-KZ"/>
        </w:rPr>
        <w:t>7-кестеде халықаралық тәжірибеде кәсіпорындарды басқаруда қолданылатын ең танымал әдістерді қарастырамыз.</w:t>
      </w:r>
      <w:r w:rsidR="00180CFA" w:rsidRPr="00955C5A">
        <w:rPr>
          <w:rFonts w:ascii="Times New Roman" w:hAnsi="Times New Roman" w:cs="Times New Roman"/>
          <w:sz w:val="28"/>
          <w:szCs w:val="28"/>
          <w:lang w:val="kk-KZ"/>
        </w:rPr>
        <w:t xml:space="preserve"> </w:t>
      </w:r>
    </w:p>
    <w:p w14:paraId="69896687" w14:textId="77777777" w:rsidR="00E12AB6" w:rsidRPr="00955C5A" w:rsidRDefault="00E12AB6" w:rsidP="00274F4A">
      <w:pPr>
        <w:spacing w:after="0" w:line="240" w:lineRule="auto"/>
        <w:ind w:firstLine="567"/>
        <w:jc w:val="both"/>
        <w:rPr>
          <w:rFonts w:ascii="Times New Roman" w:hAnsi="Times New Roman" w:cs="Times New Roman"/>
          <w:sz w:val="28"/>
          <w:szCs w:val="28"/>
          <w:lang w:val="kk-KZ"/>
        </w:rPr>
      </w:pPr>
    </w:p>
    <w:p w14:paraId="6F479435" w14:textId="09BF00BD" w:rsidR="00274F4A" w:rsidRPr="00955C5A" w:rsidRDefault="00541B1A" w:rsidP="00274F4A">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Кесте 7</w:t>
      </w:r>
      <w:r w:rsidR="00274F4A" w:rsidRPr="00955C5A">
        <w:rPr>
          <w:rFonts w:ascii="Times New Roman" w:hAnsi="Times New Roman" w:cs="Times New Roman"/>
          <w:sz w:val="28"/>
          <w:szCs w:val="28"/>
          <w:lang w:val="kk-KZ"/>
        </w:rPr>
        <w:t xml:space="preserve"> – Халықаралық деңгейде ұйымдарды басқарудағы ең танымал әдістер </w:t>
      </w:r>
    </w:p>
    <w:p w14:paraId="280DA247"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tbl>
      <w:tblPr>
        <w:tblStyle w:val="a3"/>
        <w:tblW w:w="9606" w:type="dxa"/>
        <w:tblLook w:val="04A0" w:firstRow="1" w:lastRow="0" w:firstColumn="1" w:lastColumn="0" w:noHBand="0" w:noVBand="1"/>
      </w:tblPr>
      <w:tblGrid>
        <w:gridCol w:w="2449"/>
        <w:gridCol w:w="7157"/>
      </w:tblGrid>
      <w:tr w:rsidR="00274F4A" w:rsidRPr="00955C5A" w14:paraId="019A64DF" w14:textId="77777777" w:rsidTr="00A51242">
        <w:tc>
          <w:tcPr>
            <w:tcW w:w="2449" w:type="dxa"/>
          </w:tcPr>
          <w:p w14:paraId="2E173C5C" w14:textId="77777777" w:rsidR="00274F4A" w:rsidRPr="00955C5A" w:rsidRDefault="00274F4A" w:rsidP="00A5124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Әдіс атауы</w:t>
            </w:r>
          </w:p>
        </w:tc>
        <w:tc>
          <w:tcPr>
            <w:tcW w:w="7157" w:type="dxa"/>
          </w:tcPr>
          <w:p w14:paraId="4C736299" w14:textId="77777777" w:rsidR="00274F4A" w:rsidRPr="00955C5A" w:rsidRDefault="00274F4A" w:rsidP="00A5124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Сипаттамасы</w:t>
            </w:r>
          </w:p>
        </w:tc>
      </w:tr>
      <w:tr w:rsidR="00274F4A" w:rsidRPr="00955C5A" w14:paraId="6E07F789" w14:textId="77777777" w:rsidTr="00A51242">
        <w:tc>
          <w:tcPr>
            <w:tcW w:w="2449" w:type="dxa"/>
          </w:tcPr>
          <w:p w14:paraId="1B1C77F6" w14:textId="77777777" w:rsidR="00274F4A" w:rsidRPr="00955C5A" w:rsidRDefault="00274F4A" w:rsidP="00A5124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7157" w:type="dxa"/>
          </w:tcPr>
          <w:p w14:paraId="2E32CDA5" w14:textId="77777777" w:rsidR="00274F4A" w:rsidRPr="00955C5A" w:rsidRDefault="00274F4A" w:rsidP="00A5124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w:t>
            </w:r>
          </w:p>
        </w:tc>
      </w:tr>
      <w:tr w:rsidR="00274F4A" w:rsidRPr="009F6137" w14:paraId="482B39D4" w14:textId="77777777" w:rsidTr="00A51242">
        <w:tc>
          <w:tcPr>
            <w:tcW w:w="2449" w:type="dxa"/>
          </w:tcPr>
          <w:p w14:paraId="42B03AFE" w14:textId="12EA2A95" w:rsidR="00274F4A" w:rsidRPr="00955C5A" w:rsidRDefault="00274F4A" w:rsidP="00C408F6">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Балансталған көрсеткіштер жүйесі </w:t>
            </w:r>
          </w:p>
        </w:tc>
        <w:tc>
          <w:tcPr>
            <w:tcW w:w="7157" w:type="dxa"/>
          </w:tcPr>
          <w:p w14:paraId="7DD3FA03" w14:textId="788D6BE2" w:rsidR="00274F4A" w:rsidRPr="00955C5A" w:rsidRDefault="00274F4A" w:rsidP="00C408F6">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Ұйым қызметінің барлық аспектілерін көрсететін оңтайлы таңдалған көрсеткіштердің жиынтығы бойынша оның тиімділігін </w:t>
            </w:r>
          </w:p>
        </w:tc>
      </w:tr>
    </w:tbl>
    <w:p w14:paraId="205DB6F3" w14:textId="3B826E0C" w:rsidR="00E22BBB" w:rsidRDefault="00C408F6" w:rsidP="00274F4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7-кестенің жалғасы</w:t>
      </w:r>
    </w:p>
    <w:tbl>
      <w:tblPr>
        <w:tblStyle w:val="a3"/>
        <w:tblW w:w="9606" w:type="dxa"/>
        <w:tblLook w:val="04A0" w:firstRow="1" w:lastRow="0" w:firstColumn="1" w:lastColumn="0" w:noHBand="0" w:noVBand="1"/>
      </w:tblPr>
      <w:tblGrid>
        <w:gridCol w:w="2449"/>
        <w:gridCol w:w="7157"/>
      </w:tblGrid>
      <w:tr w:rsidR="00C408F6" w:rsidRPr="00955C5A" w14:paraId="664F19AC" w14:textId="77777777" w:rsidTr="00F85C97">
        <w:tc>
          <w:tcPr>
            <w:tcW w:w="2449" w:type="dxa"/>
          </w:tcPr>
          <w:p w14:paraId="15C49708" w14:textId="77777777" w:rsidR="00C408F6" w:rsidRPr="00955C5A" w:rsidRDefault="00C408F6" w:rsidP="00F85C97">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157" w:type="dxa"/>
          </w:tcPr>
          <w:p w14:paraId="31E2D696" w14:textId="77777777" w:rsidR="00C408F6" w:rsidRPr="00955C5A" w:rsidRDefault="00C408F6" w:rsidP="00F85C97">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C408F6" w:rsidRPr="009F6137" w14:paraId="7750B321" w14:textId="77777777" w:rsidTr="00F85C97">
        <w:tc>
          <w:tcPr>
            <w:tcW w:w="2449" w:type="dxa"/>
          </w:tcPr>
          <w:p w14:paraId="0398CBE1"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(BSC)</w:t>
            </w:r>
          </w:p>
        </w:tc>
        <w:tc>
          <w:tcPr>
            <w:tcW w:w="7157" w:type="dxa"/>
          </w:tcPr>
          <w:p w14:paraId="17D23BE6"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өлшеу және бағалау негізінде компанияның стратегиялық басқару жүйесі</w:t>
            </w:r>
          </w:p>
        </w:tc>
      </w:tr>
      <w:tr w:rsidR="00C408F6" w:rsidRPr="009F6137" w14:paraId="488E51A1" w14:textId="77777777" w:rsidTr="00F85C97">
        <w:tc>
          <w:tcPr>
            <w:tcW w:w="2449" w:type="dxa"/>
          </w:tcPr>
          <w:p w14:paraId="6DF4EB40" w14:textId="77777777" w:rsidR="00C408F6" w:rsidRPr="00955C5A" w:rsidRDefault="00C408F6" w:rsidP="00F85C97">
            <w:pPr>
              <w:jc w:val="both"/>
              <w:rPr>
                <w:rFonts w:ascii="Times New Roman" w:hAnsi="Times New Roman" w:cs="Times New Roman"/>
                <w:sz w:val="24"/>
                <w:szCs w:val="24"/>
                <w:lang w:val="en-US"/>
              </w:rPr>
            </w:pPr>
            <w:r w:rsidRPr="00955C5A">
              <w:rPr>
                <w:rFonts w:ascii="Times New Roman" w:hAnsi="Times New Roman" w:cs="Times New Roman"/>
                <w:sz w:val="24"/>
                <w:szCs w:val="24"/>
                <w:lang w:val="kk-KZ"/>
              </w:rPr>
              <w:t>Жалпы сапаны басқару (</w:t>
            </w:r>
            <w:r w:rsidRPr="00955C5A">
              <w:rPr>
                <w:rFonts w:ascii="Times New Roman" w:hAnsi="Times New Roman" w:cs="Times New Roman"/>
                <w:sz w:val="24"/>
                <w:szCs w:val="24"/>
                <w:lang w:val="en-US"/>
              </w:rPr>
              <w:t>TQM</w:t>
            </w:r>
            <w:r w:rsidRPr="00955C5A">
              <w:rPr>
                <w:rFonts w:ascii="Times New Roman" w:hAnsi="Times New Roman" w:cs="Times New Roman"/>
                <w:sz w:val="24"/>
                <w:szCs w:val="24"/>
                <w:lang w:val="kk-KZ"/>
              </w:rPr>
              <w:t>)</w:t>
            </w:r>
            <w:r w:rsidRPr="00955C5A">
              <w:rPr>
                <w:rFonts w:ascii="Times New Roman" w:hAnsi="Times New Roman" w:cs="Times New Roman"/>
                <w:sz w:val="24"/>
                <w:szCs w:val="24"/>
                <w:lang w:val="en-US"/>
              </w:rPr>
              <w:t xml:space="preserve">  </w:t>
            </w:r>
          </w:p>
        </w:tc>
        <w:tc>
          <w:tcPr>
            <w:tcW w:w="7157" w:type="dxa"/>
          </w:tcPr>
          <w:p w14:paraId="67F1F69A"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Бұл тұтынушылардың (клиенттердің) жетістіктерге қанағаттануына және таңдануына, қызметкерлердің мүмкіндіктерінің өсуіне, сонымен қатар жоғары, әрі ұзақ мерзімді кірістерге және шығынды азайтуға бағытталған әрекеттер жүйесі</w:t>
            </w:r>
          </w:p>
        </w:tc>
      </w:tr>
      <w:tr w:rsidR="00C408F6" w:rsidRPr="009F6137" w14:paraId="50152E57" w14:textId="77777777" w:rsidTr="00F85C97">
        <w:tc>
          <w:tcPr>
            <w:tcW w:w="2449" w:type="dxa"/>
          </w:tcPr>
          <w:p w14:paraId="16DE659B"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«Алты сигма» әдісі</w:t>
            </w:r>
          </w:p>
        </w:tc>
        <w:tc>
          <w:tcPr>
            <w:tcW w:w="7157" w:type="dxa"/>
          </w:tcPr>
          <w:p w14:paraId="6CECB629"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Операциялық қызметтегі туындауы мүмкін болатын ақаулықтардың ықтималдылығын төмендету мақсатында бизнес-процесстерді нақты икемдеудің жоғары технологиялық әдістемесі  </w:t>
            </w:r>
          </w:p>
        </w:tc>
      </w:tr>
      <w:tr w:rsidR="00C408F6" w:rsidRPr="009F6137" w14:paraId="47981EB4" w14:textId="77777777" w:rsidTr="00F85C97">
        <w:tc>
          <w:tcPr>
            <w:tcW w:w="2449" w:type="dxa"/>
          </w:tcPr>
          <w:p w14:paraId="579FABBA"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Өндірістің кешенді қызмет көрсетуі (TPM)</w:t>
            </w:r>
          </w:p>
        </w:tc>
        <w:tc>
          <w:tcPr>
            <w:tcW w:w="7157" w:type="dxa"/>
          </w:tcPr>
          <w:p w14:paraId="238BDC88"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ТРМ-нің мақсаты өндірістік жүйенің тиімділігін үнемі барынша және кешенді көтеруге ұмтылатын кәсіпорын құру болып табылады</w:t>
            </w:r>
          </w:p>
        </w:tc>
      </w:tr>
      <w:tr w:rsidR="00C408F6" w:rsidRPr="009F6137" w14:paraId="6FC080B6" w14:textId="77777777" w:rsidTr="00F85C97">
        <w:tc>
          <w:tcPr>
            <w:tcW w:w="2449" w:type="dxa"/>
          </w:tcPr>
          <w:p w14:paraId="31DEBC4E"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Бенчмаркинг (</w:t>
            </w:r>
            <w:r w:rsidRPr="00955C5A">
              <w:rPr>
                <w:rFonts w:ascii="Times New Roman" w:hAnsi="Times New Roman" w:cs="Times New Roman"/>
                <w:sz w:val="24"/>
                <w:szCs w:val="24"/>
                <w:lang w:val="en-US"/>
              </w:rPr>
              <w:t>BM</w:t>
            </w:r>
            <w:r w:rsidRPr="00955C5A">
              <w:rPr>
                <w:rFonts w:ascii="Times New Roman" w:hAnsi="Times New Roman" w:cs="Times New Roman"/>
                <w:sz w:val="24"/>
                <w:szCs w:val="24"/>
                <w:lang w:val="kk-KZ"/>
              </w:rPr>
              <w:t>)</w:t>
            </w:r>
          </w:p>
        </w:tc>
        <w:tc>
          <w:tcPr>
            <w:tcW w:w="7157" w:type="dxa"/>
          </w:tcPr>
          <w:p w14:paraId="48EAB8CE"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Компанияны басқару тиімділігін арттыру үшін ең жақсы бизнес тәжірибелерді анықтауға арналған жапондық технология. Бұл технология бәсекелес тауарлар мен қызметтерге арналған тұтынушылық артықшылықтарды анықтауға бағытталған. Не жақсы, не нашар, оны тұтынушылар анықтайды, өйткені олар компанияның пайдасының негізгі көзі болып табылады</w:t>
            </w:r>
          </w:p>
        </w:tc>
      </w:tr>
      <w:tr w:rsidR="00C408F6" w:rsidRPr="009F6137" w14:paraId="12125BAA" w14:textId="77777777" w:rsidTr="00F85C97">
        <w:tc>
          <w:tcPr>
            <w:tcW w:w="2449" w:type="dxa"/>
          </w:tcPr>
          <w:p w14:paraId="4716CA11"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w:t>
            </w:r>
            <w:r w:rsidRPr="00955C5A">
              <w:rPr>
                <w:rFonts w:ascii="Times New Roman" w:hAnsi="Times New Roman" w:cs="Times New Roman"/>
                <w:sz w:val="24"/>
                <w:szCs w:val="24"/>
                <w:lang w:val="en-US"/>
              </w:rPr>
              <w:t>5S</w:t>
            </w:r>
            <w:r w:rsidRPr="00955C5A">
              <w:rPr>
                <w:rFonts w:ascii="Times New Roman" w:hAnsi="Times New Roman" w:cs="Times New Roman"/>
                <w:sz w:val="24"/>
                <w:szCs w:val="24"/>
                <w:lang w:val="kk-KZ"/>
              </w:rPr>
              <w:t>» әдісі</w:t>
            </w:r>
          </w:p>
        </w:tc>
        <w:tc>
          <w:tcPr>
            <w:tcW w:w="7157" w:type="dxa"/>
          </w:tcPr>
          <w:p w14:paraId="5052C312"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Жұмыс орнын ұйымдастырудың әдісі, оның мақсаты операцияларды жүргізу үшін оңтайлы жағдайлар жасау, тәртіпті сақтау, тазалық, дәлдік, уақыт пен энергияны үнемдеу</w:t>
            </w:r>
          </w:p>
        </w:tc>
      </w:tr>
      <w:tr w:rsidR="00C408F6" w:rsidRPr="00955C5A" w14:paraId="2F6BAF9C" w14:textId="77777777" w:rsidTr="00F85C97">
        <w:tc>
          <w:tcPr>
            <w:tcW w:w="2449" w:type="dxa"/>
          </w:tcPr>
          <w:p w14:paraId="65533F3B"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Қызметкерлерді жалпы тарту</w:t>
            </w:r>
          </w:p>
        </w:tc>
        <w:tc>
          <w:tcPr>
            <w:tcW w:w="7157" w:type="dxa"/>
          </w:tcPr>
          <w:p w14:paraId="45AD964C"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Субъектілердің рөлін және басқару объектілерін «қайта бөлу» қызметі. Бұл қайта бөлу, ең алдымен, басқару объектісін субъект өзін-өзі басқару, өкілеттіктер беру, барлық қызметкерлерді сапаны басқару үдерісіне тарту, субъектілер мен басқару объектілері арасындағы өзара әрекеттесу принциптерін өзгерту, жауапкершілікті өзгерту және көшбасшылық рөлге қатысты. Персоналды басқару жүйесіндегі осындай өзгерістер жұмысқа жаңа көзқарасты қалыптастырады</w:t>
            </w:r>
          </w:p>
        </w:tc>
      </w:tr>
      <w:tr w:rsidR="00C408F6" w:rsidRPr="009F6137" w14:paraId="48693CCF" w14:textId="77777777" w:rsidTr="00F85C97">
        <w:tc>
          <w:tcPr>
            <w:tcW w:w="2449" w:type="dxa"/>
          </w:tcPr>
          <w:p w14:paraId="513CD0E2"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Қызмет түрі бойынша шығындарды талдау (ABC)</w:t>
            </w:r>
          </w:p>
        </w:tc>
        <w:tc>
          <w:tcPr>
            <w:tcW w:w="7157" w:type="dxa"/>
          </w:tcPr>
          <w:p w14:paraId="25264672"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Функционалдық-құндық талдау ішкі жиынтық талдау ретінде қарастырылады және ол компанияның бизнес-үдерістері бойынша шығындардың және басқа да ақпараттардың - өндіріс, маркетинг, сату, жеткізу, техникалық қолдау, қызмет көрсету, клиенттерге қызмет көрсету, сапаны қамтамасыз ету және т.б. құнын анықтайды және есепке алады</w:t>
            </w:r>
          </w:p>
        </w:tc>
      </w:tr>
      <w:tr w:rsidR="00C408F6" w:rsidRPr="009F6137" w14:paraId="65962E12" w14:textId="77777777" w:rsidTr="00F85C97">
        <w:tc>
          <w:tcPr>
            <w:tcW w:w="2449" w:type="dxa"/>
          </w:tcPr>
          <w:p w14:paraId="084EB049"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Автоматтандырылған жобалау (</w:t>
            </w:r>
            <w:r w:rsidRPr="00955C5A">
              <w:rPr>
                <w:rFonts w:ascii="Times New Roman" w:hAnsi="Times New Roman" w:cs="Times New Roman"/>
                <w:sz w:val="24"/>
                <w:szCs w:val="24"/>
                <w:lang w:val="en-US"/>
              </w:rPr>
              <w:t>CAD</w:t>
            </w:r>
            <w:r w:rsidRPr="00955C5A">
              <w:rPr>
                <w:rFonts w:ascii="Times New Roman" w:hAnsi="Times New Roman" w:cs="Times New Roman"/>
                <w:sz w:val="24"/>
                <w:szCs w:val="24"/>
                <w:lang w:val="kk-KZ"/>
              </w:rPr>
              <w:t>)</w:t>
            </w:r>
          </w:p>
        </w:tc>
        <w:tc>
          <w:tcPr>
            <w:tcW w:w="7157" w:type="dxa"/>
          </w:tcPr>
          <w:p w14:paraId="4DCDA740"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Сызбаларды жасауға арналған 3D модель және/ немесе конструкторлық және/немесе технологиялық құжаттамалық бағдарламалық пакет</w:t>
            </w:r>
          </w:p>
        </w:tc>
      </w:tr>
      <w:tr w:rsidR="00C408F6" w:rsidRPr="00955C5A" w14:paraId="747593D7" w14:textId="77777777" w:rsidTr="00F85C97">
        <w:trPr>
          <w:trHeight w:val="2218"/>
        </w:trPr>
        <w:tc>
          <w:tcPr>
            <w:tcW w:w="2449" w:type="dxa"/>
          </w:tcPr>
          <w:p w14:paraId="4D7250FD"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Жобаларды басқару (</w:t>
            </w:r>
            <w:r w:rsidRPr="00955C5A">
              <w:rPr>
                <w:rFonts w:ascii="Times New Roman" w:hAnsi="Times New Roman" w:cs="Times New Roman"/>
                <w:sz w:val="24"/>
                <w:szCs w:val="24"/>
                <w:lang w:val="en-US"/>
              </w:rPr>
              <w:t>PM</w:t>
            </w:r>
            <w:r w:rsidRPr="00955C5A">
              <w:rPr>
                <w:rFonts w:ascii="Times New Roman" w:hAnsi="Times New Roman" w:cs="Times New Roman"/>
                <w:sz w:val="24"/>
                <w:szCs w:val="24"/>
                <w:lang w:val="kk-KZ"/>
              </w:rPr>
              <w:t>)</w:t>
            </w:r>
          </w:p>
        </w:tc>
        <w:tc>
          <w:tcPr>
            <w:tcW w:w="7157" w:type="dxa"/>
          </w:tcPr>
          <w:p w14:paraId="3599DBB1"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Корпоративтік басқарудағы бірден-бір шешуші сала. Жобаларды тиімді басқару компанияға сауатты жоспарлау және жобаны сәтті жүзеге асыру, уақыт, ақша және адами ресурстық шығындарды оңтайлы жұмсау арқылы сапасын сақтай отырып соңғы жоспарланған жобалық өнімге қол жеткізуге мүмкіндік береді. </w:t>
            </w:r>
          </w:p>
          <w:p w14:paraId="6A8DF0B6"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Жобаларды басқарудың қағидаттары мен әдістерін пайдалану </w:t>
            </w:r>
          </w:p>
          <w:p w14:paraId="451D78A2"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ұйымға бизнесте жаңа бәсекелік артықшылық пен өз қызметінің</w:t>
            </w:r>
          </w:p>
          <w:p w14:paraId="62586708" w14:textId="16A9A6EF"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нәтижелігін арттыруға мүмкіндік береді</w:t>
            </w:r>
          </w:p>
        </w:tc>
      </w:tr>
      <w:tr w:rsidR="00C408F6" w:rsidRPr="009F6137" w14:paraId="38D83B30" w14:textId="77777777" w:rsidTr="00F85C97">
        <w:tc>
          <w:tcPr>
            <w:tcW w:w="2449" w:type="dxa"/>
          </w:tcPr>
          <w:p w14:paraId="5AAACFE5"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Үздіксіз жетілдіру (Кайдзен)</w:t>
            </w:r>
          </w:p>
        </w:tc>
        <w:tc>
          <w:tcPr>
            <w:tcW w:w="7157" w:type="dxa"/>
          </w:tcPr>
          <w:p w14:paraId="65F666F2" w14:textId="77777777" w:rsidR="00C408F6" w:rsidRPr="00955C5A" w:rsidRDefault="00C408F6"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Бұл тұрақты күш-жігердің арқасында жетілдіру. Кайдзен жұмыс әдісі, жеке тиімділікті және т.б. тұрақты жетілдіру, яғни бизнес философиясы ретінде қарастырылады</w:t>
            </w:r>
          </w:p>
        </w:tc>
      </w:tr>
    </w:tbl>
    <w:p w14:paraId="019B3D11" w14:textId="311C84E0" w:rsidR="00C408F6" w:rsidRDefault="00E14D77" w:rsidP="00274F4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7-кестенің жалғасы</w:t>
      </w:r>
    </w:p>
    <w:tbl>
      <w:tblPr>
        <w:tblStyle w:val="a3"/>
        <w:tblW w:w="9606" w:type="dxa"/>
        <w:tblLook w:val="04A0" w:firstRow="1" w:lastRow="0" w:firstColumn="1" w:lastColumn="0" w:noHBand="0" w:noVBand="1"/>
      </w:tblPr>
      <w:tblGrid>
        <w:gridCol w:w="2449"/>
        <w:gridCol w:w="7157"/>
      </w:tblGrid>
      <w:tr w:rsidR="00E14D77" w:rsidRPr="00955C5A" w14:paraId="3C1A749F" w14:textId="77777777" w:rsidTr="00F85C97">
        <w:tc>
          <w:tcPr>
            <w:tcW w:w="2449" w:type="dxa"/>
          </w:tcPr>
          <w:p w14:paraId="2E22436B" w14:textId="7580EF27" w:rsidR="00E14D77" w:rsidRPr="00955C5A" w:rsidRDefault="00E14D77" w:rsidP="00E14D77">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157" w:type="dxa"/>
          </w:tcPr>
          <w:p w14:paraId="738122A1" w14:textId="6E639BB5" w:rsidR="00E14D77" w:rsidRPr="00955C5A" w:rsidRDefault="00E14D77" w:rsidP="00E14D77">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E14D77" w:rsidRPr="009F6137" w14:paraId="2B0094BE" w14:textId="77777777" w:rsidTr="00F85C97">
        <w:tc>
          <w:tcPr>
            <w:tcW w:w="2449" w:type="dxa"/>
          </w:tcPr>
          <w:p w14:paraId="50AA5830" w14:textId="6B111B38" w:rsidR="00E14D77" w:rsidRPr="00955C5A" w:rsidRDefault="00E14D77"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Бизнес-үдерістерді жетілдіру (</w:t>
            </w:r>
            <w:r w:rsidRPr="00955C5A">
              <w:rPr>
                <w:rFonts w:ascii="Times New Roman" w:hAnsi="Times New Roman" w:cs="Times New Roman"/>
                <w:sz w:val="24"/>
                <w:szCs w:val="24"/>
                <w:lang w:val="en-US"/>
              </w:rPr>
              <w:t>IBP</w:t>
            </w:r>
            <w:r w:rsidRPr="00955C5A">
              <w:rPr>
                <w:rFonts w:ascii="Times New Roman" w:hAnsi="Times New Roman" w:cs="Times New Roman"/>
                <w:sz w:val="24"/>
                <w:szCs w:val="24"/>
                <w:lang w:val="kk-KZ"/>
              </w:rPr>
              <w:t>)</w:t>
            </w:r>
          </w:p>
        </w:tc>
        <w:tc>
          <w:tcPr>
            <w:tcW w:w="7157" w:type="dxa"/>
          </w:tcPr>
          <w:p w14:paraId="3205FE7B" w14:textId="0A4E362C" w:rsidR="00E14D77" w:rsidRPr="00955C5A" w:rsidRDefault="00E14D77"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Ұйымдағы процестік инновацияны іске асыру, бұл белгілі бір қызмет түріне байланысты шығындарды төмендетуге және осы бизнес үдерісінде қалыптасқан құнды арттыруға мүмкіндік береді</w:t>
            </w:r>
          </w:p>
        </w:tc>
      </w:tr>
      <w:tr w:rsidR="00E14D77" w:rsidRPr="009F6137" w14:paraId="6FD65C69" w14:textId="77777777" w:rsidTr="00F85C97">
        <w:tc>
          <w:tcPr>
            <w:tcW w:w="2449" w:type="dxa"/>
          </w:tcPr>
          <w:p w14:paraId="5DF8D499" w14:textId="77777777" w:rsidR="00E14D77" w:rsidRPr="00955C5A" w:rsidRDefault="00E14D77"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Іс-әрекеттегі оқыту (</w:t>
            </w:r>
            <w:r w:rsidRPr="00955C5A">
              <w:rPr>
                <w:rFonts w:ascii="Times New Roman" w:hAnsi="Times New Roman" w:cs="Times New Roman"/>
                <w:sz w:val="24"/>
                <w:szCs w:val="24"/>
                <w:lang w:val="en-US"/>
              </w:rPr>
              <w:t>Action Learning</w:t>
            </w:r>
            <w:r w:rsidRPr="00955C5A">
              <w:rPr>
                <w:rFonts w:ascii="Times New Roman" w:hAnsi="Times New Roman" w:cs="Times New Roman"/>
                <w:sz w:val="24"/>
                <w:szCs w:val="24"/>
                <w:lang w:val="kk-KZ"/>
              </w:rPr>
              <w:t>)</w:t>
            </w:r>
          </w:p>
        </w:tc>
        <w:tc>
          <w:tcPr>
            <w:tcW w:w="7157" w:type="dxa"/>
          </w:tcPr>
          <w:p w14:paraId="2E00CD72" w14:textId="77777777" w:rsidR="00E14D77" w:rsidRPr="00955C5A" w:rsidRDefault="00E14D77"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Нақты бизнес-жобалармен немесе әлеуметтік бастамалармен айналысатын жұмыс топтарының құрамында оқытуға арналған пассивті оқыту түрін ауыстыруды қамтиды. Оқыту негізінде - қажетті ақпаратқа, нақты іс-қимыл жоспарларын жасауға, қол жеткізілген нәтижелерді тексеру және талқылауға, білім мен тәжірибе алмасуға қол жеткізеді</w:t>
            </w:r>
          </w:p>
        </w:tc>
      </w:tr>
      <w:tr w:rsidR="00E14D77" w:rsidRPr="009F6137" w14:paraId="77498CD4" w14:textId="77777777" w:rsidTr="00F85C97">
        <w:tc>
          <w:tcPr>
            <w:tcW w:w="2449" w:type="dxa"/>
          </w:tcPr>
          <w:p w14:paraId="0DA42BB9" w14:textId="77777777" w:rsidR="00E14D77" w:rsidRPr="00955C5A" w:rsidRDefault="00E14D77"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Бизнес-үдерістер аутсорсингы</w:t>
            </w:r>
          </w:p>
        </w:tc>
        <w:tc>
          <w:tcPr>
            <w:tcW w:w="7157" w:type="dxa"/>
          </w:tcPr>
          <w:p w14:paraId="6E2E0A2F" w14:textId="77777777" w:rsidR="00E14D77" w:rsidRPr="00955C5A" w:rsidRDefault="00E14D77" w:rsidP="00F85C97">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Кәсіпорын бизнес процестерге қызмет көрсетуді басқа компанияға береді. Бизнес-процестердегі аутсорсинг негізінде ақпараттық технологиялармен және корпоративтік ақпараттық жүйені басқарумен аутсорсинг қаржыларды, персоналдарды, маркетингті, құқықтық қамтамасыз етуді басқарумен байланысты жоғары деңгейлі процестер аутсорсингі болып бөлінеді  </w:t>
            </w:r>
          </w:p>
        </w:tc>
      </w:tr>
      <w:tr w:rsidR="00E14D77" w:rsidRPr="009F6137" w14:paraId="0980A9C8" w14:textId="77777777" w:rsidTr="00F85C97">
        <w:tc>
          <w:tcPr>
            <w:tcW w:w="9606" w:type="dxa"/>
            <w:gridSpan w:val="2"/>
          </w:tcPr>
          <w:p w14:paraId="5BACA69D" w14:textId="17871DD9" w:rsidR="00E14D77" w:rsidRPr="00955C5A" w:rsidRDefault="00E14D77" w:rsidP="008D31CB">
            <w:pPr>
              <w:ind w:firstLine="567"/>
              <w:jc w:val="both"/>
              <w:rPr>
                <w:rFonts w:ascii="Times New Roman" w:hAnsi="Times New Roman" w:cs="Times New Roman"/>
                <w:lang w:val="kk-KZ"/>
              </w:rPr>
            </w:pPr>
            <w:r w:rsidRPr="00955C5A">
              <w:rPr>
                <w:rFonts w:ascii="Times New Roman" w:hAnsi="Times New Roman" w:cs="Times New Roman"/>
                <w:lang w:val="kk-KZ"/>
              </w:rPr>
              <w:t>Ескертпе - [6</w:t>
            </w:r>
            <w:r w:rsidR="008D31CB">
              <w:rPr>
                <w:rFonts w:ascii="Times New Roman" w:hAnsi="Times New Roman" w:cs="Times New Roman"/>
                <w:lang w:val="kk-KZ"/>
              </w:rPr>
              <w:t>3</w:t>
            </w:r>
            <w:r w:rsidRPr="00955C5A">
              <w:rPr>
                <w:rFonts w:ascii="Times New Roman" w:hAnsi="Times New Roman" w:cs="Times New Roman"/>
                <w:lang w:val="kk-KZ"/>
              </w:rPr>
              <w:t>] дереккөзі негізінде автормен құрастырылды</w:t>
            </w:r>
          </w:p>
        </w:tc>
      </w:tr>
    </w:tbl>
    <w:p w14:paraId="64A1E008" w14:textId="77777777" w:rsidR="00E14D77" w:rsidRPr="00955C5A" w:rsidRDefault="00E14D77" w:rsidP="00274F4A">
      <w:pPr>
        <w:spacing w:after="0" w:line="240" w:lineRule="auto"/>
        <w:jc w:val="both"/>
        <w:rPr>
          <w:rFonts w:ascii="Times New Roman" w:hAnsi="Times New Roman" w:cs="Times New Roman"/>
          <w:sz w:val="28"/>
          <w:szCs w:val="28"/>
          <w:lang w:val="kk-KZ"/>
        </w:rPr>
      </w:pPr>
    </w:p>
    <w:p w14:paraId="151CE85D" w14:textId="37E5EBA0" w:rsidR="00274F4A" w:rsidRPr="00955C5A" w:rsidRDefault="00541B1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7</w:t>
      </w:r>
      <w:r w:rsidR="0048159D" w:rsidRPr="00955C5A">
        <w:rPr>
          <w:rFonts w:ascii="Times New Roman" w:hAnsi="Times New Roman" w:cs="Times New Roman"/>
          <w:sz w:val="28"/>
          <w:szCs w:val="28"/>
          <w:lang w:val="kk-KZ"/>
        </w:rPr>
        <w:t xml:space="preserve">-кестеде </w:t>
      </w:r>
      <w:r w:rsidR="00274F4A" w:rsidRPr="00955C5A">
        <w:rPr>
          <w:rFonts w:ascii="Times New Roman" w:hAnsi="Times New Roman" w:cs="Times New Roman"/>
          <w:sz w:val="28"/>
          <w:szCs w:val="28"/>
          <w:lang w:val="kk-KZ"/>
        </w:rPr>
        <w:t>қарастырған бұл басқару әдістері кәсіпорынның салалық бағытына, қызметінің ерекшелігіне және қаржылық мүмкіндіктеріне тәуелсіз кез-келген ұйым үшін қолжетімді. Кәсіпорын басшылары осы басқару әдістерінің маңыздылығын ескере отырып кәсіпорын қызмет басқаруда қолдану арқылы басқарушылық артықшылыққа қол жеткізетін болады.</w:t>
      </w:r>
    </w:p>
    <w:p w14:paraId="110B062A" w14:textId="6A8337AB"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Бүгінгі таңда тоқыма кәсіпорындарының инновациялық белсенділігін басқаруда дәстүрлі басқару жүйесінен ерекшеленетін, кәсіпорын ішінде инновациялық ортаны қалыптастыратын, кәсіпорынды басқару үдерісінде қабылданатын шешімдерде оның қызметкерлерінің талап-тілектерін, тұтынушылардың ұсынытарын ескеретін</w:t>
      </w:r>
      <w:r w:rsidR="0048159D"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жаңа басқару жүйесі болуы тиіс. Бұл</w:t>
      </w:r>
      <w:r w:rsidR="0048159D" w:rsidRPr="00955C5A">
        <w:rPr>
          <w:rFonts w:ascii="Times New Roman" w:hAnsi="Times New Roman" w:cs="Times New Roman"/>
          <w:sz w:val="28"/>
          <w:szCs w:val="28"/>
          <w:lang w:val="kk-KZ"/>
        </w:rPr>
        <w:t xml:space="preserve"> жаңа басқару</w:t>
      </w:r>
      <w:r w:rsidRPr="00955C5A">
        <w:rPr>
          <w:rFonts w:ascii="Times New Roman" w:hAnsi="Times New Roman" w:cs="Times New Roman"/>
          <w:sz w:val="28"/>
          <w:szCs w:val="28"/>
          <w:lang w:val="kk-KZ"/>
        </w:rPr>
        <w:t xml:space="preserve"> жүйе</w:t>
      </w:r>
      <w:r w:rsidR="0048159D" w:rsidRPr="00955C5A">
        <w:rPr>
          <w:rFonts w:ascii="Times New Roman" w:hAnsi="Times New Roman" w:cs="Times New Roman"/>
          <w:sz w:val="28"/>
          <w:szCs w:val="28"/>
          <w:lang w:val="kk-KZ"/>
        </w:rPr>
        <w:t>сі</w:t>
      </w:r>
      <w:r w:rsidR="008E6285" w:rsidRPr="00955C5A">
        <w:rPr>
          <w:rFonts w:ascii="Times New Roman" w:hAnsi="Times New Roman" w:cs="Times New Roman"/>
          <w:sz w:val="28"/>
          <w:szCs w:val="28"/>
          <w:lang w:val="kk-KZ"/>
        </w:rPr>
        <w:t>нің</w:t>
      </w:r>
      <w:r w:rsidR="0048159D" w:rsidRPr="00955C5A">
        <w:rPr>
          <w:rFonts w:ascii="Times New Roman" w:hAnsi="Times New Roman" w:cs="Times New Roman"/>
          <w:sz w:val="28"/>
          <w:szCs w:val="28"/>
          <w:lang w:val="kk-KZ"/>
        </w:rPr>
        <w:t xml:space="preserve"> көзқарас тұрғысынан, шешім қабылдау, нәтижелік критерийлері, тұтынушылармен</w:t>
      </w:r>
      <w:r w:rsidR="008E6285" w:rsidRPr="00955C5A">
        <w:rPr>
          <w:rFonts w:ascii="Times New Roman" w:hAnsi="Times New Roman" w:cs="Times New Roman"/>
          <w:sz w:val="28"/>
          <w:szCs w:val="28"/>
          <w:lang w:val="kk-KZ"/>
        </w:rPr>
        <w:t xml:space="preserve"> және жеткізіп берушілермен қарым-</w:t>
      </w:r>
      <w:r w:rsidR="0048159D" w:rsidRPr="00955C5A">
        <w:rPr>
          <w:rFonts w:ascii="Times New Roman" w:hAnsi="Times New Roman" w:cs="Times New Roman"/>
          <w:sz w:val="28"/>
          <w:szCs w:val="28"/>
          <w:lang w:val="kk-KZ"/>
        </w:rPr>
        <w:t>қатынас,</w:t>
      </w:r>
      <w:r w:rsidR="008E6285" w:rsidRPr="00955C5A">
        <w:rPr>
          <w:rFonts w:ascii="Times New Roman" w:hAnsi="Times New Roman" w:cs="Times New Roman"/>
          <w:sz w:val="28"/>
          <w:szCs w:val="28"/>
          <w:lang w:val="kk-KZ"/>
        </w:rPr>
        <w:t xml:space="preserve"> басшылықтың рөлі, басшылардың мінез-құлқындағы ерекшелік, өзгерістерді жүргізу тәсілдері, қызметкерлерді ынталандыру бойынша </w:t>
      </w:r>
      <w:r w:rsidRPr="00955C5A">
        <w:rPr>
          <w:rFonts w:ascii="Times New Roman" w:hAnsi="Times New Roman" w:cs="Times New Roman"/>
          <w:sz w:val="28"/>
          <w:szCs w:val="28"/>
          <w:lang w:val="kk-KZ"/>
        </w:rPr>
        <w:t xml:space="preserve">дәстүрлі басқару жүйесінен айырмашылығын </w:t>
      </w:r>
      <w:r w:rsidR="00182D35" w:rsidRPr="00955C5A">
        <w:rPr>
          <w:rFonts w:ascii="Times New Roman" w:hAnsi="Times New Roman" w:cs="Times New Roman"/>
          <w:sz w:val="28"/>
          <w:szCs w:val="28"/>
          <w:lang w:val="kk-KZ"/>
        </w:rPr>
        <w:t>6</w:t>
      </w:r>
      <w:r w:rsidRPr="00955C5A">
        <w:rPr>
          <w:rFonts w:ascii="Times New Roman" w:hAnsi="Times New Roman" w:cs="Times New Roman"/>
          <w:sz w:val="28"/>
          <w:szCs w:val="28"/>
          <w:lang w:val="kk-KZ"/>
        </w:rPr>
        <w:t>-</w:t>
      </w:r>
      <w:r w:rsidR="00182D35" w:rsidRPr="00955C5A">
        <w:rPr>
          <w:rFonts w:ascii="Times New Roman" w:hAnsi="Times New Roman" w:cs="Times New Roman"/>
          <w:sz w:val="28"/>
          <w:szCs w:val="28"/>
          <w:lang w:val="kk-KZ"/>
        </w:rPr>
        <w:t>суретте</w:t>
      </w:r>
      <w:r w:rsidRPr="00955C5A">
        <w:rPr>
          <w:rFonts w:ascii="Times New Roman" w:hAnsi="Times New Roman" w:cs="Times New Roman"/>
          <w:sz w:val="28"/>
          <w:szCs w:val="28"/>
          <w:lang w:val="kk-KZ"/>
        </w:rPr>
        <w:t xml:space="preserve"> қарастырамыз.   </w:t>
      </w:r>
    </w:p>
    <w:p w14:paraId="0C304DDB" w14:textId="77777777" w:rsidR="00E22BBB" w:rsidRPr="00955C5A" w:rsidRDefault="00E22BBB" w:rsidP="00E22BBB">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Кәсіпорынның инновациялық белсенділігін басқарудағы жаңа басқару жүйесін тиімді қолданудың негізгі шарты бұл қызметкерлердің құзыреттілігінің деңгейі, сондай-ақ кәсіпорынның нарықтық және технологиялық мүмкіндіктерін ескере отырып, өнімнің инновациялық портфелінің негізгі құраушыларының дұрыс үйлесуінде болып табылады.</w:t>
      </w:r>
    </w:p>
    <w:p w14:paraId="342783BB" w14:textId="5D9D6D9A" w:rsidR="00E22BBB" w:rsidRDefault="00E22BBB" w:rsidP="00E22BBB">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Кәсіпорындар нарықтағы өзінің ұстанымын сақтап қалу үшін үнемі зерттеулер жүргізіп, сыртқы ортадағы өзгерістерге байланысты дер кезінде шешім қабылдай алуы қажет. Өйткені бәсекелестік артықшылыққа ие болу нарыққа инновациялық өнімді енгізу арқылы іске асырылатын болады. </w:t>
      </w:r>
      <w:r w:rsidR="009C778F">
        <w:rPr>
          <w:rFonts w:ascii="Times New Roman" w:hAnsi="Times New Roman" w:cs="Times New Roman"/>
          <w:sz w:val="28"/>
          <w:szCs w:val="28"/>
          <w:lang w:val="kk-KZ"/>
        </w:rPr>
        <w:t xml:space="preserve">Сонымен қатар бәсекелестік артықшылықты қамтамасыз етіп отыру үшін үнемі зерттеулер жүргізіп, үздік деп танылған нәтижелерді өндіріске енгізіп, осы үдерістерді үздіксіз жалғастырып отыру қажет.    </w:t>
      </w:r>
    </w:p>
    <w:p w14:paraId="73341946" w14:textId="77777777" w:rsidR="009C778F" w:rsidRDefault="009C778F" w:rsidP="00E22BBB">
      <w:pPr>
        <w:spacing w:after="0" w:line="240" w:lineRule="auto"/>
        <w:ind w:firstLine="567"/>
        <w:jc w:val="both"/>
        <w:rPr>
          <w:rFonts w:ascii="Times New Roman" w:hAnsi="Times New Roman" w:cs="Times New Roman"/>
          <w:sz w:val="28"/>
          <w:szCs w:val="28"/>
          <w:lang w:val="kk-KZ"/>
        </w:rPr>
      </w:pPr>
    </w:p>
    <w:p w14:paraId="337E9D90" w14:textId="77777777" w:rsidR="00274F4A" w:rsidRPr="00955C5A" w:rsidRDefault="00274F4A" w:rsidP="00274F4A">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noProof/>
          <w:sz w:val="28"/>
          <w:szCs w:val="28"/>
        </w:rPr>
        <w:lastRenderedPageBreak/>
        <mc:AlternateContent>
          <mc:Choice Requires="wpg">
            <w:drawing>
              <wp:anchor distT="0" distB="0" distL="114300" distR="114300" simplePos="0" relativeHeight="251800576" behindDoc="0" locked="0" layoutInCell="1" allowOverlap="1" wp14:anchorId="0110C389" wp14:editId="0303CC68">
                <wp:simplePos x="0" y="0"/>
                <wp:positionH relativeFrom="column">
                  <wp:posOffset>27305</wp:posOffset>
                </wp:positionH>
                <wp:positionV relativeFrom="paragraph">
                  <wp:posOffset>11430</wp:posOffset>
                </wp:positionV>
                <wp:extent cx="5859780" cy="8930640"/>
                <wp:effectExtent l="0" t="0" r="26670" b="22860"/>
                <wp:wrapNone/>
                <wp:docPr id="83" name="Группа 83"/>
                <wp:cNvGraphicFramePr/>
                <a:graphic xmlns:a="http://schemas.openxmlformats.org/drawingml/2006/main">
                  <a:graphicData uri="http://schemas.microsoft.com/office/word/2010/wordprocessingGroup">
                    <wpg:wgp>
                      <wpg:cNvGrpSpPr/>
                      <wpg:grpSpPr>
                        <a:xfrm>
                          <a:off x="0" y="0"/>
                          <a:ext cx="5859780" cy="8930640"/>
                          <a:chOff x="0" y="0"/>
                          <a:chExt cx="5859780" cy="8930640"/>
                        </a:xfrm>
                      </wpg:grpSpPr>
                      <wps:wsp>
                        <wps:cNvPr id="84" name="Скругленный прямоугольник 84"/>
                        <wps:cNvSpPr/>
                        <wps:spPr>
                          <a:xfrm>
                            <a:off x="396240" y="38100"/>
                            <a:ext cx="2225040" cy="40386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31DEDB21" w14:textId="77777777" w:rsidR="00845177" w:rsidRDefault="00845177" w:rsidP="00432342">
                              <w:pPr>
                                <w:spacing w:after="0" w:line="240" w:lineRule="auto"/>
                                <w:jc w:val="center"/>
                              </w:pPr>
                              <w:r>
                                <w:rPr>
                                  <w:rFonts w:ascii="Times New Roman" w:hAnsi="Times New Roman" w:cs="Times New Roman"/>
                                  <w:sz w:val="24"/>
                                  <w:szCs w:val="24"/>
                                  <w:lang w:val="kk-KZ"/>
                                </w:rPr>
                                <w:t>Жаңа</w:t>
                              </w:r>
                              <w:r w:rsidRPr="007D4D4A">
                                <w:rPr>
                                  <w:rFonts w:ascii="Times New Roman" w:hAnsi="Times New Roman" w:cs="Times New Roman"/>
                                  <w:sz w:val="24"/>
                                  <w:szCs w:val="24"/>
                                  <w:lang w:val="kk-KZ"/>
                                </w:rPr>
                                <w:t xml:space="preserve"> </w:t>
                              </w:r>
                              <w:r>
                                <w:rPr>
                                  <w:rFonts w:ascii="Times New Roman" w:hAnsi="Times New Roman" w:cs="Times New Roman"/>
                                  <w:sz w:val="24"/>
                                  <w:szCs w:val="24"/>
                                  <w:lang w:val="kk-KZ"/>
                                </w:rPr>
                                <w:t>басқару жүйесі</w:t>
                              </w:r>
                            </w:p>
                            <w:p w14:paraId="71812DEE" w14:textId="77777777" w:rsidR="00845177" w:rsidRDefault="008451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Скругленный прямоугольник 85"/>
                        <wps:cNvSpPr/>
                        <wps:spPr>
                          <a:xfrm>
                            <a:off x="3337560" y="0"/>
                            <a:ext cx="2225040" cy="40386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734ED218" w14:textId="77777777" w:rsidR="00845177" w:rsidRDefault="00845177" w:rsidP="00432342">
                              <w:pPr>
                                <w:spacing w:after="0" w:line="240" w:lineRule="auto"/>
                                <w:jc w:val="center"/>
                              </w:pPr>
                              <w:r w:rsidRPr="007D4D4A">
                                <w:rPr>
                                  <w:rFonts w:ascii="Times New Roman" w:hAnsi="Times New Roman" w:cs="Times New Roman"/>
                                  <w:sz w:val="24"/>
                                  <w:szCs w:val="24"/>
                                  <w:lang w:val="kk-KZ"/>
                                </w:rPr>
                                <w:t xml:space="preserve">Дәстүрлі </w:t>
                              </w:r>
                              <w:r>
                                <w:rPr>
                                  <w:rFonts w:ascii="Times New Roman" w:hAnsi="Times New Roman" w:cs="Times New Roman"/>
                                  <w:sz w:val="24"/>
                                  <w:szCs w:val="24"/>
                                  <w:lang w:val="kk-KZ"/>
                                </w:rPr>
                                <w:t>басқару жүйесі</w:t>
                              </w:r>
                            </w:p>
                            <w:p w14:paraId="35C86829" w14:textId="14829B01"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Скругленный прямоугольник 86"/>
                        <wps:cNvSpPr/>
                        <wps:spPr>
                          <a:xfrm>
                            <a:off x="1882140" y="563880"/>
                            <a:ext cx="2225040" cy="32004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5F8B2422" w14:textId="77777777" w:rsidR="00845177" w:rsidRDefault="00845177" w:rsidP="00432342">
                              <w:pPr>
                                <w:spacing w:after="0" w:line="240" w:lineRule="auto"/>
                                <w:jc w:val="center"/>
                              </w:pPr>
                              <w:r w:rsidRPr="007D4D4A">
                                <w:rPr>
                                  <w:rFonts w:ascii="Times New Roman" w:hAnsi="Times New Roman" w:cs="Times New Roman"/>
                                  <w:sz w:val="24"/>
                                  <w:szCs w:val="24"/>
                                  <w:lang w:val="kk-KZ"/>
                                </w:rPr>
                                <w:t>Басшылықтың рөлі</w:t>
                              </w:r>
                            </w:p>
                            <w:p w14:paraId="0B467C11" w14:textId="4D8956EE"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Скругленный прямоугольник 87"/>
                        <wps:cNvSpPr/>
                        <wps:spPr>
                          <a:xfrm>
                            <a:off x="175260" y="1055370"/>
                            <a:ext cx="2712720" cy="51435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19A28637" w14:textId="04955996" w:rsidR="00845177" w:rsidRDefault="00845177" w:rsidP="00274F4A">
                              <w:pPr>
                                <w:spacing w:after="0" w:line="240" w:lineRule="auto"/>
                                <w:jc w:val="center"/>
                              </w:pPr>
                              <w:r>
                                <w:rPr>
                                  <w:rFonts w:ascii="Times New Roman" w:hAnsi="Times New Roman" w:cs="Times New Roman"/>
                                  <w:sz w:val="24"/>
                                  <w:szCs w:val="24"/>
                                  <w:lang w:val="kk-KZ"/>
                                </w:rPr>
                                <w:t>Кәсіпорын қызметін үздіксіз жетілдіру, жаңалықтарды енгізу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Скругленный прямоугольник 88"/>
                        <wps:cNvSpPr/>
                        <wps:spPr>
                          <a:xfrm>
                            <a:off x="3169920" y="1055370"/>
                            <a:ext cx="2606040" cy="51435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3F71EA32" w14:textId="77777777" w:rsidR="00845177" w:rsidRDefault="00845177" w:rsidP="00432342">
                              <w:pPr>
                                <w:spacing w:after="0" w:line="240" w:lineRule="auto"/>
                                <w:jc w:val="center"/>
                              </w:pPr>
                              <w:r w:rsidRPr="007D4D4A">
                                <w:rPr>
                                  <w:rFonts w:ascii="Times New Roman" w:hAnsi="Times New Roman" w:cs="Times New Roman"/>
                                  <w:sz w:val="24"/>
                                  <w:szCs w:val="24"/>
                                  <w:lang w:val="kk-KZ"/>
                                </w:rPr>
                                <w:t>Адамдарды және бюджетті басқару</w:t>
                              </w:r>
                            </w:p>
                            <w:p w14:paraId="2700268C" w14:textId="28D8CF6A"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Скругленный прямоугольник 90"/>
                        <wps:cNvSpPr/>
                        <wps:spPr>
                          <a:xfrm>
                            <a:off x="1882140" y="1729740"/>
                            <a:ext cx="2225040" cy="35814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C6C945F" w14:textId="77777777" w:rsidR="00845177" w:rsidRDefault="00845177" w:rsidP="00274F4A">
                              <w:pPr>
                                <w:spacing w:after="0" w:line="240" w:lineRule="auto"/>
                                <w:jc w:val="center"/>
                              </w:pPr>
                              <w:r w:rsidRPr="007D4D4A">
                                <w:rPr>
                                  <w:rFonts w:ascii="Times New Roman" w:hAnsi="Times New Roman" w:cs="Times New Roman"/>
                                  <w:sz w:val="24"/>
                                  <w:szCs w:val="24"/>
                                  <w:lang w:val="kk-KZ"/>
                                </w:rPr>
                                <w:t>Шешім қабылдау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Скругленный прямоугольник 91"/>
                        <wps:cNvSpPr/>
                        <wps:spPr>
                          <a:xfrm>
                            <a:off x="129540" y="2303145"/>
                            <a:ext cx="2712720" cy="706754"/>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73EAF83E" w14:textId="77777777" w:rsidR="00845177" w:rsidRDefault="00845177" w:rsidP="00432342">
                              <w:pPr>
                                <w:spacing w:after="0" w:line="240" w:lineRule="auto"/>
                                <w:jc w:val="center"/>
                              </w:pPr>
                              <w:r w:rsidRPr="007D4D4A">
                                <w:rPr>
                                  <w:rFonts w:ascii="Times New Roman" w:hAnsi="Times New Roman" w:cs="Times New Roman"/>
                                  <w:sz w:val="24"/>
                                  <w:szCs w:val="24"/>
                                  <w:lang w:val="kk-KZ"/>
                                </w:rPr>
                                <w:t xml:space="preserve">Орталықтандырылмаған, орындалатын өндірістік </w:t>
                              </w:r>
                              <w:r>
                                <w:rPr>
                                  <w:rFonts w:ascii="Times New Roman" w:hAnsi="Times New Roman" w:cs="Times New Roman"/>
                                  <w:sz w:val="24"/>
                                  <w:szCs w:val="24"/>
                                  <w:lang w:val="kk-KZ"/>
                                </w:rPr>
                                <w:t>үдерістермен</w:t>
                              </w:r>
                              <w:r w:rsidRPr="007D4D4A">
                                <w:rPr>
                                  <w:rFonts w:ascii="Times New Roman" w:hAnsi="Times New Roman" w:cs="Times New Roman"/>
                                  <w:sz w:val="24"/>
                                  <w:szCs w:val="24"/>
                                  <w:lang w:val="kk-KZ"/>
                                </w:rPr>
                                <w:t xml:space="preserve"> бірге</w:t>
                              </w:r>
                            </w:p>
                            <w:p w14:paraId="19AA866E" w14:textId="77777777" w:rsidR="00845177" w:rsidRDefault="008451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Скругленный прямоугольник 92"/>
                        <wps:cNvSpPr/>
                        <wps:spPr>
                          <a:xfrm>
                            <a:off x="3154680" y="2303144"/>
                            <a:ext cx="2575560" cy="706755"/>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6A12F26C" w14:textId="77777777" w:rsidR="00845177" w:rsidRDefault="00845177" w:rsidP="00432342">
                              <w:pPr>
                                <w:spacing w:after="0" w:line="240" w:lineRule="auto"/>
                                <w:jc w:val="center"/>
                              </w:pPr>
                              <w:r w:rsidRPr="007D4D4A">
                                <w:rPr>
                                  <w:rFonts w:ascii="Times New Roman" w:hAnsi="Times New Roman" w:cs="Times New Roman"/>
                                  <w:sz w:val="24"/>
                                  <w:szCs w:val="24"/>
                                  <w:lang w:val="kk-KZ"/>
                                </w:rPr>
                                <w:t xml:space="preserve">Орталықтандырылған, орындалатын өндірістік </w:t>
                              </w:r>
                              <w:r>
                                <w:rPr>
                                  <w:rFonts w:ascii="Times New Roman" w:hAnsi="Times New Roman" w:cs="Times New Roman"/>
                                  <w:sz w:val="24"/>
                                  <w:szCs w:val="24"/>
                                  <w:lang w:val="kk-KZ"/>
                                </w:rPr>
                                <w:t>үдерістер</w:t>
                              </w:r>
                              <w:r w:rsidRPr="007D4D4A">
                                <w:rPr>
                                  <w:rFonts w:ascii="Times New Roman" w:hAnsi="Times New Roman" w:cs="Times New Roman"/>
                                  <w:sz w:val="24"/>
                                  <w:szCs w:val="24"/>
                                  <w:lang w:val="kk-KZ"/>
                                </w:rPr>
                                <w:t>ден тыс</w:t>
                              </w:r>
                            </w:p>
                            <w:p w14:paraId="26A8928C" w14:textId="77A896B5"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Скругленный прямоугольник 93"/>
                        <wps:cNvSpPr/>
                        <wps:spPr>
                          <a:xfrm>
                            <a:off x="1874520" y="3086100"/>
                            <a:ext cx="2225040" cy="48006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6523CEEC" w14:textId="77777777" w:rsidR="00845177" w:rsidRDefault="00845177" w:rsidP="00432342">
                              <w:pPr>
                                <w:spacing w:after="0" w:line="240" w:lineRule="auto"/>
                                <w:jc w:val="center"/>
                              </w:pPr>
                              <w:r w:rsidRPr="007D4D4A">
                                <w:rPr>
                                  <w:rFonts w:ascii="Times New Roman" w:hAnsi="Times New Roman" w:cs="Times New Roman"/>
                                  <w:sz w:val="24"/>
                                  <w:szCs w:val="24"/>
                                  <w:lang w:val="kk-KZ"/>
                                </w:rPr>
                                <w:t>Тұтынушылармен қарым-қатынас</w:t>
                              </w:r>
                            </w:p>
                            <w:p w14:paraId="37987001" w14:textId="41E9F853"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Скругленный прямоугольник 94"/>
                        <wps:cNvSpPr/>
                        <wps:spPr>
                          <a:xfrm>
                            <a:off x="106680" y="3825240"/>
                            <a:ext cx="2689860" cy="85344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380DA883" w14:textId="4205D04D" w:rsidR="00845177" w:rsidRPr="007D4D4A" w:rsidRDefault="00845177" w:rsidP="00432342">
                              <w:pPr>
                                <w:spacing w:after="0" w:line="240" w:lineRule="auto"/>
                                <w:jc w:val="center"/>
                                <w:rPr>
                                  <w:rFonts w:ascii="Times New Roman" w:hAnsi="Times New Roman" w:cs="Times New Roman"/>
                                  <w:sz w:val="24"/>
                                  <w:szCs w:val="24"/>
                                  <w:lang w:val="kk-KZ"/>
                                </w:rPr>
                              </w:pPr>
                              <w:r w:rsidRPr="007D4D4A">
                                <w:rPr>
                                  <w:rFonts w:ascii="Times New Roman" w:hAnsi="Times New Roman" w:cs="Times New Roman"/>
                                  <w:sz w:val="24"/>
                                  <w:szCs w:val="24"/>
                                  <w:lang w:val="kk-KZ"/>
                                </w:rPr>
                                <w:t>Тұтынушыларға бағытталу, тұтынушы</w:t>
                              </w:r>
                              <w:r>
                                <w:rPr>
                                  <w:rFonts w:ascii="Times New Roman" w:hAnsi="Times New Roman" w:cs="Times New Roman"/>
                                  <w:sz w:val="24"/>
                                  <w:szCs w:val="24"/>
                                  <w:lang w:val="kk-KZ"/>
                                </w:rPr>
                                <w:t>ларды</w:t>
                              </w:r>
                              <w:r w:rsidRPr="007D4D4A">
                                <w:rPr>
                                  <w:rFonts w:ascii="Times New Roman" w:hAnsi="Times New Roman" w:cs="Times New Roman"/>
                                  <w:sz w:val="24"/>
                                  <w:szCs w:val="24"/>
                                  <w:lang w:val="kk-KZ"/>
                                </w:rPr>
                                <w:t xml:space="preserve">  бизнес үдерстің</w:t>
                              </w:r>
                            </w:p>
                            <w:p w14:paraId="1AAF94C9" w14:textId="7414FEC0" w:rsidR="00845177" w:rsidRDefault="00845177" w:rsidP="00432342">
                              <w:pPr>
                                <w:spacing w:after="0" w:line="240" w:lineRule="auto"/>
                                <w:jc w:val="center"/>
                              </w:pPr>
                              <w:r w:rsidRPr="007D4D4A">
                                <w:rPr>
                                  <w:rFonts w:ascii="Times New Roman" w:hAnsi="Times New Roman" w:cs="Times New Roman"/>
                                  <w:sz w:val="24"/>
                                  <w:szCs w:val="24"/>
                                  <w:lang w:val="kk-KZ"/>
                                </w:rPr>
                                <w:t>негізгі буыны</w:t>
                              </w:r>
                              <w:r>
                                <w:rPr>
                                  <w:rFonts w:ascii="Times New Roman" w:hAnsi="Times New Roman" w:cs="Times New Roman"/>
                                  <w:sz w:val="24"/>
                                  <w:szCs w:val="24"/>
                                  <w:lang w:val="kk-KZ"/>
                                </w:rPr>
                                <w:t xml:space="preserve"> қарастыру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Скругленный прямоугольник 98"/>
                        <wps:cNvSpPr/>
                        <wps:spPr>
                          <a:xfrm>
                            <a:off x="3154680" y="3825240"/>
                            <a:ext cx="2575560" cy="86106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44013C6C" w14:textId="7D42DF61" w:rsidR="00845177" w:rsidRPr="006B3F10" w:rsidRDefault="00845177" w:rsidP="00432342">
                              <w:pPr>
                                <w:spacing w:after="0" w:line="240" w:lineRule="auto"/>
                                <w:jc w:val="center"/>
                                <w:rPr>
                                  <w:lang w:val="kk-KZ"/>
                                </w:rPr>
                              </w:pPr>
                              <w:r w:rsidRPr="007D4D4A">
                                <w:rPr>
                                  <w:rFonts w:ascii="Times New Roman" w:hAnsi="Times New Roman" w:cs="Times New Roman"/>
                                  <w:sz w:val="24"/>
                                  <w:szCs w:val="24"/>
                                  <w:lang w:val="kk-KZ"/>
                                </w:rPr>
                                <w:t>Келісімшарттық, тұтынушы</w:t>
                              </w:r>
                              <w:r>
                                <w:rPr>
                                  <w:rFonts w:ascii="Times New Roman" w:hAnsi="Times New Roman" w:cs="Times New Roman"/>
                                  <w:sz w:val="24"/>
                                  <w:szCs w:val="24"/>
                                  <w:lang w:val="kk-KZ"/>
                                </w:rPr>
                                <w:t>ларды</w:t>
                              </w:r>
                              <w:r w:rsidRPr="007D4D4A">
                                <w:rPr>
                                  <w:rFonts w:ascii="Times New Roman" w:hAnsi="Times New Roman" w:cs="Times New Roman"/>
                                  <w:sz w:val="24"/>
                                  <w:szCs w:val="24"/>
                                  <w:lang w:val="kk-KZ"/>
                                </w:rPr>
                                <w:t xml:space="preserve"> өндірістік </w:t>
                              </w:r>
                              <w:r>
                                <w:rPr>
                                  <w:rFonts w:ascii="Times New Roman" w:hAnsi="Times New Roman" w:cs="Times New Roman"/>
                                  <w:sz w:val="24"/>
                                  <w:szCs w:val="24"/>
                                  <w:lang w:val="kk-KZ"/>
                                </w:rPr>
                                <w:t>үдеріс</w:t>
                              </w:r>
                              <w:r w:rsidRPr="007D4D4A">
                                <w:rPr>
                                  <w:rFonts w:ascii="Times New Roman" w:hAnsi="Times New Roman" w:cs="Times New Roman"/>
                                  <w:sz w:val="24"/>
                                  <w:szCs w:val="24"/>
                                  <w:lang w:val="kk-KZ"/>
                                </w:rPr>
                                <w:t>тің соңғы буыны</w:t>
                              </w:r>
                              <w:r>
                                <w:rPr>
                                  <w:rFonts w:ascii="Times New Roman" w:hAnsi="Times New Roman" w:cs="Times New Roman"/>
                                  <w:sz w:val="24"/>
                                  <w:szCs w:val="24"/>
                                  <w:lang w:val="kk-KZ"/>
                                </w:rPr>
                                <w:t xml:space="preserve"> ретінде қарастыру</w:t>
                              </w:r>
                            </w:p>
                            <w:p w14:paraId="5743BD6D" w14:textId="6C9F5B93" w:rsidR="00845177" w:rsidRPr="006B3F10" w:rsidRDefault="00845177" w:rsidP="00274F4A">
                              <w:pPr>
                                <w:spacing w:after="0" w:line="240" w:lineRule="auto"/>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Скругленный прямоугольник 99"/>
                        <wps:cNvSpPr/>
                        <wps:spPr>
                          <a:xfrm>
                            <a:off x="1874520" y="4876800"/>
                            <a:ext cx="2225040" cy="51816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35346D73" w14:textId="77777777" w:rsidR="00845177" w:rsidRDefault="00845177" w:rsidP="00432342">
                              <w:pPr>
                                <w:spacing w:after="0" w:line="240" w:lineRule="auto"/>
                                <w:jc w:val="center"/>
                              </w:pPr>
                              <w:r w:rsidRPr="007D4D4A">
                                <w:rPr>
                                  <w:rFonts w:ascii="Times New Roman" w:hAnsi="Times New Roman" w:cs="Times New Roman"/>
                                  <w:sz w:val="24"/>
                                  <w:szCs w:val="24"/>
                                  <w:lang w:val="kk-KZ"/>
                                </w:rPr>
                                <w:t>Жеткізіп берушілермен қарым-қатынас</w:t>
                              </w:r>
                            </w:p>
                            <w:p w14:paraId="53D74D72" w14:textId="305C6F3A"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Скругленный прямоугольник 100"/>
                        <wps:cNvSpPr/>
                        <wps:spPr>
                          <a:xfrm>
                            <a:off x="106680" y="5654040"/>
                            <a:ext cx="2689860" cy="4953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B36B5B5" w14:textId="0B1397B0" w:rsidR="00845177" w:rsidRPr="00222E89" w:rsidRDefault="00845177" w:rsidP="00432342">
                              <w:pPr>
                                <w:spacing w:after="0" w:line="240" w:lineRule="auto"/>
                                <w:jc w:val="center"/>
                                <w:rPr>
                                  <w:lang w:val="kk-KZ"/>
                                </w:rPr>
                              </w:pPr>
                              <w:r w:rsidRPr="007D4D4A">
                                <w:rPr>
                                  <w:rFonts w:ascii="Times New Roman" w:hAnsi="Times New Roman" w:cs="Times New Roman"/>
                                  <w:sz w:val="24"/>
                                  <w:szCs w:val="24"/>
                                  <w:lang w:val="kk-KZ"/>
                                </w:rPr>
                                <w:t>Серіктестік</w:t>
                              </w:r>
                              <w:r>
                                <w:rPr>
                                  <w:rFonts w:ascii="Times New Roman" w:hAnsi="Times New Roman" w:cs="Times New Roman"/>
                                  <w:sz w:val="24"/>
                                  <w:szCs w:val="24"/>
                                  <w:lang w:val="kk-KZ"/>
                                </w:rPr>
                                <w:t>, ұзақ мерзімді стратегиялық әріптестік</w:t>
                              </w:r>
                            </w:p>
                            <w:p w14:paraId="20CADD7F" w14:textId="7CDCF71E"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Скругленный прямоугольник 110"/>
                        <wps:cNvSpPr/>
                        <wps:spPr>
                          <a:xfrm>
                            <a:off x="3208020" y="5654040"/>
                            <a:ext cx="2522220" cy="4953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F42FD0F" w14:textId="09AEF157" w:rsidR="00845177" w:rsidRDefault="00845177" w:rsidP="00432342">
                              <w:pPr>
                                <w:spacing w:after="0" w:line="240" w:lineRule="auto"/>
                                <w:jc w:val="center"/>
                              </w:pPr>
                              <w:r>
                                <w:rPr>
                                  <w:rFonts w:ascii="Times New Roman" w:hAnsi="Times New Roman" w:cs="Times New Roman"/>
                                  <w:sz w:val="24"/>
                                  <w:szCs w:val="24"/>
                                  <w:lang w:val="kk-KZ"/>
                                </w:rPr>
                                <w:t>Келісімшарттық, қысқа мерзімді мердігер</w:t>
                              </w:r>
                            </w:p>
                            <w:p w14:paraId="425DB10D" w14:textId="7DD03852"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Скругленный прямоугольник 1028"/>
                        <wps:cNvSpPr/>
                        <wps:spPr>
                          <a:xfrm>
                            <a:off x="1874520" y="6256020"/>
                            <a:ext cx="2225040" cy="52578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79805833" w14:textId="77777777" w:rsidR="00845177" w:rsidRDefault="00845177" w:rsidP="00432342">
                              <w:pPr>
                                <w:spacing w:after="0" w:line="240" w:lineRule="auto"/>
                                <w:jc w:val="center"/>
                              </w:pPr>
                              <w:r w:rsidRPr="007D4D4A">
                                <w:rPr>
                                  <w:rFonts w:ascii="Times New Roman" w:hAnsi="Times New Roman" w:cs="Times New Roman"/>
                                  <w:sz w:val="24"/>
                                  <w:szCs w:val="24"/>
                                  <w:lang w:val="kk-KZ"/>
                                </w:rPr>
                                <w:t>Басшылардың  мінез-құлқындағы басым ерекшелік</w:t>
                              </w:r>
                            </w:p>
                            <w:p w14:paraId="7A717F2D" w14:textId="6224B4AE"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Скругленный прямоугольник 1030"/>
                        <wps:cNvSpPr/>
                        <wps:spPr>
                          <a:xfrm>
                            <a:off x="99060" y="6950076"/>
                            <a:ext cx="2644140" cy="568324"/>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DC39703" w14:textId="0AD817A6" w:rsidR="00845177" w:rsidRDefault="00845177" w:rsidP="00274F4A">
                              <w:pPr>
                                <w:spacing w:after="0" w:line="240" w:lineRule="auto"/>
                                <w:jc w:val="center"/>
                              </w:pPr>
                              <w:r>
                                <w:rPr>
                                  <w:rFonts w:ascii="Times New Roman" w:hAnsi="Times New Roman" w:cs="Times New Roman"/>
                                  <w:sz w:val="24"/>
                                  <w:szCs w:val="24"/>
                                  <w:lang w:val="kk-KZ"/>
                                </w:rPr>
                                <w:t>Кәсіпқой маман даярлау мақсатында о</w:t>
                              </w:r>
                              <w:r w:rsidRPr="007D4D4A">
                                <w:rPr>
                                  <w:rFonts w:ascii="Times New Roman" w:hAnsi="Times New Roman" w:cs="Times New Roman"/>
                                  <w:sz w:val="24"/>
                                  <w:szCs w:val="24"/>
                                  <w:lang w:val="kk-KZ"/>
                                </w:rPr>
                                <w:t>қыту және үйрету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Скругленный прямоугольник 1039"/>
                        <wps:cNvSpPr/>
                        <wps:spPr>
                          <a:xfrm>
                            <a:off x="3208020" y="6950076"/>
                            <a:ext cx="2552700" cy="568324"/>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40047013" w14:textId="43C55286" w:rsidR="00845177" w:rsidRDefault="00845177" w:rsidP="00274F4A">
                              <w:pPr>
                                <w:spacing w:after="0" w:line="240" w:lineRule="auto"/>
                                <w:jc w:val="center"/>
                              </w:pPr>
                              <w:r w:rsidRPr="007D4D4A">
                                <w:rPr>
                                  <w:rFonts w:ascii="Times New Roman" w:hAnsi="Times New Roman" w:cs="Times New Roman"/>
                                  <w:sz w:val="24"/>
                                  <w:szCs w:val="24"/>
                                  <w:lang w:val="kk-KZ"/>
                                </w:rPr>
                                <w:t>Бақылау</w:t>
                              </w:r>
                              <w:r>
                                <w:rPr>
                                  <w:rFonts w:ascii="Times New Roman" w:hAnsi="Times New Roman" w:cs="Times New Roman"/>
                                  <w:sz w:val="24"/>
                                  <w:szCs w:val="24"/>
                                  <w:lang w:val="kk-KZ"/>
                                </w:rPr>
                                <w:t>, білмесе ескерту жасау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Скругленный прямоугольник 1070"/>
                        <wps:cNvSpPr/>
                        <wps:spPr>
                          <a:xfrm>
                            <a:off x="1851660" y="7620000"/>
                            <a:ext cx="2263140" cy="548004"/>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B4A43D8" w14:textId="77777777" w:rsidR="00845177" w:rsidRDefault="00845177" w:rsidP="00222E89">
                              <w:pPr>
                                <w:spacing w:after="0" w:line="240" w:lineRule="auto"/>
                                <w:jc w:val="center"/>
                              </w:pPr>
                              <w:r w:rsidRPr="007D4D4A">
                                <w:rPr>
                                  <w:rFonts w:ascii="Times New Roman" w:hAnsi="Times New Roman" w:cs="Times New Roman"/>
                                  <w:sz w:val="24"/>
                                  <w:szCs w:val="24"/>
                                  <w:lang w:val="kk-KZ"/>
                                </w:rPr>
                                <w:t>Қызметкерлерді ынталандыру</w:t>
                              </w:r>
                            </w:p>
                            <w:p w14:paraId="5C0240E3" w14:textId="7CD70296"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Скругленный прямоугольник 1071"/>
                        <wps:cNvSpPr/>
                        <wps:spPr>
                          <a:xfrm>
                            <a:off x="22860" y="8336280"/>
                            <a:ext cx="2667000" cy="5715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91926B8" w14:textId="77777777" w:rsidR="00845177" w:rsidRPr="007D4D4A" w:rsidRDefault="00845177" w:rsidP="006B3F10">
                              <w:pPr>
                                <w:jc w:val="center"/>
                                <w:rPr>
                                  <w:rFonts w:ascii="Times New Roman" w:hAnsi="Times New Roman" w:cs="Times New Roman"/>
                                  <w:sz w:val="24"/>
                                  <w:szCs w:val="24"/>
                                  <w:lang w:val="kk-KZ"/>
                                </w:rPr>
                              </w:pPr>
                              <w:r w:rsidRPr="007D4D4A">
                                <w:rPr>
                                  <w:rFonts w:ascii="Times New Roman" w:hAnsi="Times New Roman" w:cs="Times New Roman"/>
                                  <w:sz w:val="24"/>
                                  <w:szCs w:val="24"/>
                                  <w:lang w:val="kk-KZ"/>
                                </w:rPr>
                                <w:t xml:space="preserve">Ішкі, құндылықтар деңгейін іске қосу арқылы </w:t>
                              </w:r>
                            </w:p>
                            <w:p w14:paraId="196D4D1C" w14:textId="3812AC8A"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Скругленный прямоугольник 1072"/>
                        <wps:cNvSpPr/>
                        <wps:spPr>
                          <a:xfrm>
                            <a:off x="3093719" y="8336280"/>
                            <a:ext cx="2754629" cy="59436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24EF0423" w14:textId="77777777" w:rsidR="00845177" w:rsidRDefault="00845177" w:rsidP="006B3F10">
                              <w:pPr>
                                <w:spacing w:after="0" w:line="240" w:lineRule="auto"/>
                                <w:jc w:val="center"/>
                              </w:pPr>
                              <w:r w:rsidRPr="007D4D4A">
                                <w:rPr>
                                  <w:rFonts w:ascii="Times New Roman" w:hAnsi="Times New Roman" w:cs="Times New Roman"/>
                                  <w:sz w:val="24"/>
                                  <w:szCs w:val="24"/>
                                  <w:lang w:val="kk-KZ"/>
                                </w:rPr>
                                <w:t>Сыртқы, материалдық сыйақы арқылы</w:t>
                              </w:r>
                            </w:p>
                            <w:p w14:paraId="11A5ED4D" w14:textId="787135FD"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Прямая соединительная линия 1073"/>
                        <wps:cNvCnPr/>
                        <wps:spPr>
                          <a:xfrm flipH="1">
                            <a:off x="0" y="236220"/>
                            <a:ext cx="30480" cy="758190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1074" name="Прямая соединительная линия 1074"/>
                        <wps:cNvCnPr/>
                        <wps:spPr>
                          <a:xfrm>
                            <a:off x="5859780" y="160020"/>
                            <a:ext cx="0" cy="766572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1075" name="Прямая соединительная линия 1075"/>
                        <wps:cNvCnPr/>
                        <wps:spPr>
                          <a:xfrm flipH="1">
                            <a:off x="30480" y="236220"/>
                            <a:ext cx="365760" cy="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1076" name="Прямая соединительная линия 1076"/>
                        <wps:cNvCnPr/>
                        <wps:spPr>
                          <a:xfrm>
                            <a:off x="5562600" y="160020"/>
                            <a:ext cx="297180" cy="0"/>
                          </a:xfrm>
                          <a:prstGeom prst="line">
                            <a:avLst/>
                          </a:prstGeom>
                          <a:ln w="12700"/>
                        </wps:spPr>
                        <wps:style>
                          <a:lnRef idx="2">
                            <a:schemeClr val="dk1"/>
                          </a:lnRef>
                          <a:fillRef idx="1">
                            <a:schemeClr val="lt1"/>
                          </a:fillRef>
                          <a:effectRef idx="0">
                            <a:schemeClr val="dk1"/>
                          </a:effectRef>
                          <a:fontRef idx="minor">
                            <a:schemeClr val="dk1"/>
                          </a:fontRef>
                        </wps:style>
                        <wps:bodyPr/>
                      </wps:wsp>
                      <wps:wsp>
                        <wps:cNvPr id="1077" name="Прямая со стрелкой 1077"/>
                        <wps:cNvCnPr/>
                        <wps:spPr>
                          <a:xfrm>
                            <a:off x="30480" y="708660"/>
                            <a:ext cx="1851660" cy="0"/>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078" name="Прямая со стрелкой 1078"/>
                        <wps:cNvCnPr/>
                        <wps:spPr>
                          <a:xfrm flipH="1">
                            <a:off x="4107180" y="708660"/>
                            <a:ext cx="1752600" cy="0"/>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079" name="Правая фигурная скобка 1079"/>
                        <wps:cNvSpPr/>
                        <wps:spPr>
                          <a:xfrm rot="16200000">
                            <a:off x="2929890" y="-628650"/>
                            <a:ext cx="168275" cy="3199765"/>
                          </a:xfrm>
                          <a:prstGeom prst="rightBr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 name="Правая фигурная скобка 1080"/>
                        <wps:cNvSpPr/>
                        <wps:spPr>
                          <a:xfrm rot="16200000">
                            <a:off x="2918460" y="601980"/>
                            <a:ext cx="202565" cy="3199765"/>
                          </a:xfrm>
                          <a:prstGeom prst="rightBr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Правая фигурная скобка 1081"/>
                        <wps:cNvSpPr/>
                        <wps:spPr>
                          <a:xfrm rot="16200000">
                            <a:off x="2856389" y="2096612"/>
                            <a:ext cx="257494" cy="3199765"/>
                          </a:xfrm>
                          <a:prstGeom prst="rightBr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Правая фигурная скобка 1082"/>
                        <wps:cNvSpPr/>
                        <wps:spPr>
                          <a:xfrm rot="16200000">
                            <a:off x="2932748" y="3925251"/>
                            <a:ext cx="257810" cy="3199765"/>
                          </a:xfrm>
                          <a:prstGeom prst="rightBr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Правая фигурная скобка 1083"/>
                        <wps:cNvSpPr/>
                        <wps:spPr>
                          <a:xfrm rot="16200000">
                            <a:off x="2900998" y="5266055"/>
                            <a:ext cx="168275" cy="3199765"/>
                          </a:xfrm>
                          <a:prstGeom prst="rightBr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Правая фигурная скобка 1084"/>
                        <wps:cNvSpPr/>
                        <wps:spPr>
                          <a:xfrm rot="16200000">
                            <a:off x="2796540" y="6652260"/>
                            <a:ext cx="168275" cy="3199765"/>
                          </a:xfrm>
                          <a:prstGeom prst="rightBrac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Прямая со стрелкой 1085"/>
                        <wps:cNvCnPr/>
                        <wps:spPr>
                          <a:xfrm flipH="1">
                            <a:off x="4107180" y="1905000"/>
                            <a:ext cx="1752600" cy="0"/>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086" name="Прямая со стрелкой 1086"/>
                        <wps:cNvCnPr/>
                        <wps:spPr>
                          <a:xfrm flipH="1">
                            <a:off x="4107180" y="3375660"/>
                            <a:ext cx="1752600" cy="0"/>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1087" name="Прямая со стрелкой 1087"/>
                        <wps:cNvCnPr/>
                        <wps:spPr>
                          <a:xfrm flipH="1">
                            <a:off x="4107180" y="5113020"/>
                            <a:ext cx="1752600" cy="0"/>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352" name="Прямая со стрелкой 352"/>
                        <wps:cNvCnPr/>
                        <wps:spPr>
                          <a:xfrm flipH="1">
                            <a:off x="4095750" y="6515100"/>
                            <a:ext cx="1752600" cy="0"/>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353" name="Прямая со стрелкой 353"/>
                        <wps:cNvCnPr/>
                        <wps:spPr>
                          <a:xfrm flipH="1">
                            <a:off x="4090035" y="7818120"/>
                            <a:ext cx="1758314" cy="0"/>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354" name="Прямая со стрелкой 354"/>
                        <wps:cNvCnPr/>
                        <wps:spPr>
                          <a:xfrm>
                            <a:off x="30480" y="1905000"/>
                            <a:ext cx="1851660" cy="0"/>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355" name="Прямая со стрелкой 355"/>
                        <wps:cNvCnPr/>
                        <wps:spPr>
                          <a:xfrm>
                            <a:off x="22860" y="3375660"/>
                            <a:ext cx="1851660" cy="0"/>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356" name="Прямая со стрелкой 356"/>
                        <wps:cNvCnPr/>
                        <wps:spPr>
                          <a:xfrm>
                            <a:off x="22860" y="5113020"/>
                            <a:ext cx="1851660" cy="0"/>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357" name="Прямая со стрелкой 357"/>
                        <wps:cNvCnPr/>
                        <wps:spPr>
                          <a:xfrm>
                            <a:off x="0" y="6515100"/>
                            <a:ext cx="1874520" cy="0"/>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s:wsp>
                        <wps:cNvPr id="358" name="Прямая со стрелкой 358"/>
                        <wps:cNvCnPr/>
                        <wps:spPr>
                          <a:xfrm>
                            <a:off x="0" y="7825740"/>
                            <a:ext cx="1851660" cy="0"/>
                          </a:xfrm>
                          <a:prstGeom prst="straightConnector1">
                            <a:avLst/>
                          </a:prstGeom>
                          <a:ln w="12700">
                            <a:tailEnd type="arrow"/>
                          </a:ln>
                        </wps:spPr>
                        <wps:style>
                          <a:lnRef idx="2">
                            <a:schemeClr val="dk1"/>
                          </a:lnRef>
                          <a:fillRef idx="1">
                            <a:schemeClr val="lt1"/>
                          </a:fillRef>
                          <a:effectRef idx="0">
                            <a:schemeClr val="dk1"/>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id="Группа 83" o:spid="_x0000_s1068" style="position:absolute;left:0;text-align:left;margin-left:2.15pt;margin-top:.9pt;width:461.4pt;height:703.2pt;z-index:251800576;mso-width-relative:margin;mso-height-relative:margin" coordsize="58597,8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">
                <v:roundrect id="Скругленный прямоугольник 84" o:spid="_x0000_s1069" style="position:absolute;left:3962;top:381;width:22250;height:4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rv8IA&#10;AADbAAAADwAAAGRycy9kb3ducmV2LnhtbESPzYvCMBTE78L+D+EteNPUD6R0jSILrh68+HV/NG/b&#10;avJSm1i7//1GEDwOM/MbZr7srBEtNb5yrGA0TEAQ505XXCg4HdeDFIQPyBqNY1LwRx6Wi4/eHDPt&#10;Hryn9hAKESHsM1RQhlBnUvq8JIt+6Gri6P26xmKIsimkbvAR4dbIcZLMpMWK40KJNX2XlF8Pd6ug&#10;up1vPP451/s2XNLdZGI2htZK9T+71ReIQF14h1/trVaQTuH5Jf4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6u/wgAAANsAAAAPAAAAAAAAAAAAAAAAAJgCAABkcnMvZG93&#10;bnJldi54bWxQSwUGAAAAAAQABAD1AAAAhwMAAAAA&#10;" fillcolor="white [3201]" strokecolor="black [3200]" strokeweight="1pt">
                  <v:textbox>
                    <w:txbxContent>
                      <w:p w14:paraId="31DEDB21" w14:textId="77777777" w:rsidR="00432342" w:rsidRDefault="00432342" w:rsidP="00432342">
                        <w:pPr>
                          <w:spacing w:after="0" w:line="240" w:lineRule="auto"/>
                          <w:jc w:val="center"/>
                        </w:pPr>
                        <w:r>
                          <w:rPr>
                            <w:rFonts w:ascii="Times New Roman" w:hAnsi="Times New Roman" w:cs="Times New Roman"/>
                            <w:sz w:val="24"/>
                            <w:szCs w:val="24"/>
                            <w:lang w:val="kk-KZ"/>
                          </w:rPr>
                          <w:t>Жаңа</w:t>
                        </w:r>
                        <w:r w:rsidRPr="007D4D4A">
                          <w:rPr>
                            <w:rFonts w:ascii="Times New Roman" w:hAnsi="Times New Roman" w:cs="Times New Roman"/>
                            <w:sz w:val="24"/>
                            <w:szCs w:val="24"/>
                            <w:lang w:val="kk-KZ"/>
                          </w:rPr>
                          <w:t xml:space="preserve"> </w:t>
                        </w:r>
                        <w:r>
                          <w:rPr>
                            <w:rFonts w:ascii="Times New Roman" w:hAnsi="Times New Roman" w:cs="Times New Roman"/>
                            <w:sz w:val="24"/>
                            <w:szCs w:val="24"/>
                            <w:lang w:val="kk-KZ"/>
                          </w:rPr>
                          <w:t>басқару жүйесі</w:t>
                        </w:r>
                      </w:p>
                      <w:p w14:paraId="71812DEE" w14:textId="77777777" w:rsidR="00432342" w:rsidRDefault="00432342"/>
                    </w:txbxContent>
                  </v:textbox>
                </v:roundrect>
                <v:roundrect id="Скругленный прямоугольник 85" o:spid="_x0000_s1070" style="position:absolute;left:33375;width:22251;height:4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OJMIA&#10;AADbAAAADwAAAGRycy9kb3ducmV2LnhtbESPT4vCMBTE78J+h/AWvGmqopSuUWTB1YMX/90fzdu2&#10;mrzUJtbut98IgsdhZn7DzJedNaKlxleOFYyGCQji3OmKCwWn43qQgvABWaNxTAr+yMNy8dGbY6bd&#10;g/fUHkIhIoR9hgrKEOpMSp+XZNEPXU0cvV/XWAxRNoXUDT4i3Bo5TpKZtFhxXCixpu+S8uvhbhVU&#10;t/ONxz/net+GS7qbTMzG0Fqp/me3+gIRqAvv8Ku91QrSKTy/x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w4kwgAAANsAAAAPAAAAAAAAAAAAAAAAAJgCAABkcnMvZG93&#10;bnJldi54bWxQSwUGAAAAAAQABAD1AAAAhwMAAAAA&#10;" fillcolor="white [3201]" strokecolor="black [3200]" strokeweight="1pt">
                  <v:textbox>
                    <w:txbxContent>
                      <w:p w14:paraId="734ED218" w14:textId="77777777" w:rsidR="00432342" w:rsidRDefault="00432342" w:rsidP="00432342">
                        <w:pPr>
                          <w:spacing w:after="0" w:line="240" w:lineRule="auto"/>
                          <w:jc w:val="center"/>
                        </w:pPr>
                        <w:r w:rsidRPr="007D4D4A">
                          <w:rPr>
                            <w:rFonts w:ascii="Times New Roman" w:hAnsi="Times New Roman" w:cs="Times New Roman"/>
                            <w:sz w:val="24"/>
                            <w:szCs w:val="24"/>
                            <w:lang w:val="kk-KZ"/>
                          </w:rPr>
                          <w:t xml:space="preserve">Дәстүрлі </w:t>
                        </w:r>
                        <w:r>
                          <w:rPr>
                            <w:rFonts w:ascii="Times New Roman" w:hAnsi="Times New Roman" w:cs="Times New Roman"/>
                            <w:sz w:val="24"/>
                            <w:szCs w:val="24"/>
                            <w:lang w:val="kk-KZ"/>
                          </w:rPr>
                          <w:t>басқару жүйесі</w:t>
                        </w:r>
                      </w:p>
                      <w:p w14:paraId="35C86829" w14:textId="14829B01" w:rsidR="00432342" w:rsidRDefault="00432342" w:rsidP="00274F4A">
                        <w:pPr>
                          <w:spacing w:after="0" w:line="240" w:lineRule="auto"/>
                          <w:jc w:val="center"/>
                        </w:pPr>
                      </w:p>
                    </w:txbxContent>
                  </v:textbox>
                </v:roundrect>
                <v:roundrect id="Скругленный прямоугольник 86" o:spid="_x0000_s1071" style="position:absolute;left:18821;top:5638;width:22250;height:32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QU8IA&#10;AADbAAAADwAAAGRycy9kb3ducmV2LnhtbESPzYvCMBTE74L/Q3jC3jRdBSnVKLLgx2EvfvT+aN62&#10;XZOX2sTa/e83guBxmJnfMMt1b43oqPW1YwWfkwQEceF0zaWCy3k7TkH4gKzROCYFf+RhvRoOlphp&#10;9+AjdadQighhn6GCKoQmk9IXFVn0E9cQR+/HtRZDlG0pdYuPCLdGTpNkLi3WHBcqbOirouJ6ulsF&#10;9S2/8XSXN8cu/Kbfs5nZG9oq9THqNwsQgfrwDr/aB60gncPz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ZBTwgAAANsAAAAPAAAAAAAAAAAAAAAAAJgCAABkcnMvZG93&#10;bnJldi54bWxQSwUGAAAAAAQABAD1AAAAhwMAAAAA&#10;" fillcolor="white [3201]" strokecolor="black [3200]" strokeweight="1pt">
                  <v:textbox>
                    <w:txbxContent>
                      <w:p w14:paraId="5F8B2422" w14:textId="77777777" w:rsidR="00432342" w:rsidRDefault="00432342" w:rsidP="00432342">
                        <w:pPr>
                          <w:spacing w:after="0" w:line="240" w:lineRule="auto"/>
                          <w:jc w:val="center"/>
                        </w:pPr>
                        <w:r w:rsidRPr="007D4D4A">
                          <w:rPr>
                            <w:rFonts w:ascii="Times New Roman" w:hAnsi="Times New Roman" w:cs="Times New Roman"/>
                            <w:sz w:val="24"/>
                            <w:szCs w:val="24"/>
                            <w:lang w:val="kk-KZ"/>
                          </w:rPr>
                          <w:t>Басшылықтың рөлі</w:t>
                        </w:r>
                      </w:p>
                      <w:p w14:paraId="0B467C11" w14:textId="4D8956EE" w:rsidR="00432342" w:rsidRDefault="00432342" w:rsidP="00274F4A">
                        <w:pPr>
                          <w:spacing w:after="0" w:line="240" w:lineRule="auto"/>
                          <w:jc w:val="center"/>
                        </w:pPr>
                      </w:p>
                    </w:txbxContent>
                  </v:textbox>
                </v:roundrect>
                <v:roundrect id="Скругленный прямоугольник 87" o:spid="_x0000_s1072" style="position:absolute;left:1752;top:10553;width:27127;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1yMIA&#10;AADbAAAADwAAAGRycy9kb3ducmV2LnhtbESPT4vCMBTE78J+h/AWvGmqgpauUWTB1YMX/90fzdu2&#10;mrzUJtbut98IgsdhZn7DzJedNaKlxleOFYyGCQji3OmKCwWn43qQgvABWaNxTAr+yMNy8dGbY6bd&#10;g/fUHkIhIoR9hgrKEOpMSp+XZNEPXU0cvV/XWAxRNoXUDT4i3Bo5TpKptFhxXCixpu+S8uvhbhVU&#10;t/ONxz/net+GS7qbTMzG0Fqp/me3+gIRqAvv8Ku91QrSGTy/x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TXIwgAAANsAAAAPAAAAAAAAAAAAAAAAAJgCAABkcnMvZG93&#10;bnJldi54bWxQSwUGAAAAAAQABAD1AAAAhwMAAAAA&#10;" fillcolor="white [3201]" strokecolor="black [3200]" strokeweight="1pt">
                  <v:textbox>
                    <w:txbxContent>
                      <w:p w14:paraId="19A28637" w14:textId="04955996" w:rsidR="00432342" w:rsidRDefault="006B3F10" w:rsidP="00274F4A">
                        <w:pPr>
                          <w:spacing w:after="0" w:line="240" w:lineRule="auto"/>
                          <w:jc w:val="center"/>
                        </w:pPr>
                        <w:r>
                          <w:rPr>
                            <w:rFonts w:ascii="Times New Roman" w:hAnsi="Times New Roman" w:cs="Times New Roman"/>
                            <w:sz w:val="24"/>
                            <w:szCs w:val="24"/>
                            <w:lang w:val="kk-KZ"/>
                          </w:rPr>
                          <w:t>Кәсіпорын қызметін үздіксіз жетілдіру, жаңалықтарды енгізу</w:t>
                        </w:r>
                      </w:p>
                    </w:txbxContent>
                  </v:textbox>
                </v:roundrect>
                <v:roundrect id="Скругленный прямоугольник 88" o:spid="_x0000_s1073" style="position:absolute;left:31699;top:10553;width:26060;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6hur8A&#10;AADbAAAADwAAAGRycy9kb3ducmV2LnhtbERPTYvCMBC9L/gfwgh7W1MVltI1FhGqHryo631oxraa&#10;TGoTa/ffm8OCx8f7XuSDNaKnzjeOFUwnCQji0umGKwW/p+IrBeEDskbjmBT8kYd8OfpYYKbdkw/U&#10;H0MlYgj7DBXUIbSZlL6syaKfuJY4chfXWQwRdpXUHT5juDVyliTf0mLDsaHGltY1lbfjwypo7uc7&#10;zzbn9tCHa7qfz83WUKHU53hY/YAINIS3+N+90wrSODZ+iT9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jqG6vwAAANsAAAAPAAAAAAAAAAAAAAAAAJgCAABkcnMvZG93bnJl&#10;di54bWxQSwUGAAAAAAQABAD1AAAAhAMAAAAA&#10;" fillcolor="white [3201]" strokecolor="black [3200]" strokeweight="1pt">
                  <v:textbox>
                    <w:txbxContent>
                      <w:p w14:paraId="3F71EA32" w14:textId="77777777" w:rsidR="00432342" w:rsidRDefault="00432342" w:rsidP="00432342">
                        <w:pPr>
                          <w:spacing w:after="0" w:line="240" w:lineRule="auto"/>
                          <w:jc w:val="center"/>
                        </w:pPr>
                        <w:r w:rsidRPr="007D4D4A">
                          <w:rPr>
                            <w:rFonts w:ascii="Times New Roman" w:hAnsi="Times New Roman" w:cs="Times New Roman"/>
                            <w:sz w:val="24"/>
                            <w:szCs w:val="24"/>
                            <w:lang w:val="kk-KZ"/>
                          </w:rPr>
                          <w:t>Адамдарды және бюджетті басқару</w:t>
                        </w:r>
                      </w:p>
                      <w:p w14:paraId="2700268C" w14:textId="28D8CF6A" w:rsidR="00432342" w:rsidRDefault="00432342" w:rsidP="00274F4A">
                        <w:pPr>
                          <w:spacing w:after="0" w:line="240" w:lineRule="auto"/>
                          <w:jc w:val="center"/>
                        </w:pPr>
                      </w:p>
                    </w:txbxContent>
                  </v:textbox>
                </v:roundrect>
                <v:roundrect id="Скругленный прямоугольник 90" o:spid="_x0000_s1074" style="position:absolute;left:18821;top:17297;width:22250;height:3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Yb4A&#10;AADbAAAADwAAAGRycy9kb3ducmV2LnhtbERPy4rCMBTdC/5DuII7TVUYtBpFBB0Xs/G1vzTXtprc&#10;1CZT69+bheDycN6LVWuNaKj2pWMFo2ECgjhzuuRcwfm0HUxB+ICs0TgmBS/ysFp2OwtMtXvygZpj&#10;yEUMYZ+igiKEKpXSZwVZ9ENXEUfu6mqLIcI6l7rGZwy3Ro6T5EdaLDk2FFjRpqDsfvy3CsrH5cHj&#10;3aU6NOE2/ZtMzK+hrVL9XruegwjUhq/4495rBbO4Pn6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hO2G+AAAA2wAAAA8AAAAAAAAAAAAAAAAAmAIAAGRycy9kb3ducmV2&#10;LnhtbFBLBQYAAAAABAAEAPUAAACDAwAAAAA=&#10;" fillcolor="white [3201]" strokecolor="black [3200]" strokeweight="1pt">
                  <v:textbox>
                    <w:txbxContent>
                      <w:p w14:paraId="0C6C945F" w14:textId="77777777" w:rsidR="00432342" w:rsidRDefault="00432342" w:rsidP="00274F4A">
                        <w:pPr>
                          <w:spacing w:after="0" w:line="240" w:lineRule="auto"/>
                          <w:jc w:val="center"/>
                        </w:pPr>
                        <w:r w:rsidRPr="007D4D4A">
                          <w:rPr>
                            <w:rFonts w:ascii="Times New Roman" w:hAnsi="Times New Roman" w:cs="Times New Roman"/>
                            <w:sz w:val="24"/>
                            <w:szCs w:val="24"/>
                            <w:lang w:val="kk-KZ"/>
                          </w:rPr>
                          <w:t>Шешім қабылдау</w:t>
                        </w:r>
                      </w:p>
                    </w:txbxContent>
                  </v:textbox>
                </v:roundrect>
                <v:roundrect id="Скругленный прямоугольник 91" o:spid="_x0000_s1075" style="position:absolute;left:1295;top:23031;width:27127;height:7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2e+sEA&#10;AADbAAAADwAAAGRycy9kb3ducmV2LnhtbESPT4vCMBTE74LfITxhb5qqIFqNIoK7Hvbiv/ujebbV&#10;5KU22Vq//UYQPA4z8xtmsWqtEQ3VvnSsYDhIQBBnTpecKzgdt/0pCB+QNRrHpOBJHlbLbmeBqXYP&#10;3lNzCLmIEPYpKihCqFIpfVaQRT9wFXH0Lq62GKKsc6lrfES4NXKUJBNpseS4UGBFm4Ky2+HPKijv&#10;5zuPvs/VvgnX6e94bH4MbZX66rXrOYhAbfiE3+2dVjAbwu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tnvrBAAAA2wAAAA8AAAAAAAAAAAAAAAAAmAIAAGRycy9kb3du&#10;cmV2LnhtbFBLBQYAAAAABAAEAPUAAACGAwAAAAA=&#10;" fillcolor="white [3201]" strokecolor="black [3200]" strokeweight="1pt">
                  <v:textbox>
                    <w:txbxContent>
                      <w:p w14:paraId="73EAF83E" w14:textId="77777777" w:rsidR="00432342" w:rsidRDefault="00432342" w:rsidP="00432342">
                        <w:pPr>
                          <w:spacing w:after="0" w:line="240" w:lineRule="auto"/>
                          <w:jc w:val="center"/>
                        </w:pPr>
                        <w:r w:rsidRPr="007D4D4A">
                          <w:rPr>
                            <w:rFonts w:ascii="Times New Roman" w:hAnsi="Times New Roman" w:cs="Times New Roman"/>
                            <w:sz w:val="24"/>
                            <w:szCs w:val="24"/>
                            <w:lang w:val="kk-KZ"/>
                          </w:rPr>
                          <w:t xml:space="preserve">Орталықтандырылмаған, орындалатын өндірістік </w:t>
                        </w:r>
                        <w:r>
                          <w:rPr>
                            <w:rFonts w:ascii="Times New Roman" w:hAnsi="Times New Roman" w:cs="Times New Roman"/>
                            <w:sz w:val="24"/>
                            <w:szCs w:val="24"/>
                            <w:lang w:val="kk-KZ"/>
                          </w:rPr>
                          <w:t>үдерістермен</w:t>
                        </w:r>
                        <w:r w:rsidRPr="007D4D4A">
                          <w:rPr>
                            <w:rFonts w:ascii="Times New Roman" w:hAnsi="Times New Roman" w:cs="Times New Roman"/>
                            <w:sz w:val="24"/>
                            <w:szCs w:val="24"/>
                            <w:lang w:val="kk-KZ"/>
                          </w:rPr>
                          <w:t xml:space="preserve"> бірге</w:t>
                        </w:r>
                      </w:p>
                      <w:p w14:paraId="19AA866E" w14:textId="77777777" w:rsidR="00432342" w:rsidRDefault="00432342"/>
                    </w:txbxContent>
                  </v:textbox>
                </v:roundrect>
                <v:roundrect id="Скругленный прямоугольник 92" o:spid="_x0000_s1076" style="position:absolute;left:31546;top:23031;width:25756;height:7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AjcMA&#10;AADbAAAADwAAAGRycy9kb3ducmV2LnhtbESPzWrDMBCE74W+g9hCbo1cG0rqRgml4KSHXJyf+2Jt&#10;bKfSyrEU2337qFDocZiZb5jlerJGDNT71rGCl3kCgrhyuuVawfFQPC9A+ICs0TgmBT/kYb16fFhi&#10;rt3IJQ37UIsIYZ+jgiaELpfSVw1Z9HPXEUfv7HqLIcq+lrrHMcKtkWmSvEqLLceFBjv6bKj63t+s&#10;gvZ6unK6OXXlEC6LXZaZraFCqdnT9PEOItAU/sN/7S+t4C2F3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8AjcMAAADbAAAADwAAAAAAAAAAAAAAAACYAgAAZHJzL2Rv&#10;d25yZXYueG1sUEsFBgAAAAAEAAQA9QAAAIgDAAAAAA==&#10;" fillcolor="white [3201]" strokecolor="black [3200]" strokeweight="1pt">
                  <v:textbox>
                    <w:txbxContent>
                      <w:p w14:paraId="6A12F26C" w14:textId="77777777" w:rsidR="00432342" w:rsidRDefault="00432342" w:rsidP="00432342">
                        <w:pPr>
                          <w:spacing w:after="0" w:line="240" w:lineRule="auto"/>
                          <w:jc w:val="center"/>
                        </w:pPr>
                        <w:r w:rsidRPr="007D4D4A">
                          <w:rPr>
                            <w:rFonts w:ascii="Times New Roman" w:hAnsi="Times New Roman" w:cs="Times New Roman"/>
                            <w:sz w:val="24"/>
                            <w:szCs w:val="24"/>
                            <w:lang w:val="kk-KZ"/>
                          </w:rPr>
                          <w:t xml:space="preserve">Орталықтандырылған, орындалатын өндірістік </w:t>
                        </w:r>
                        <w:r>
                          <w:rPr>
                            <w:rFonts w:ascii="Times New Roman" w:hAnsi="Times New Roman" w:cs="Times New Roman"/>
                            <w:sz w:val="24"/>
                            <w:szCs w:val="24"/>
                            <w:lang w:val="kk-KZ"/>
                          </w:rPr>
                          <w:t>үдерістер</w:t>
                        </w:r>
                        <w:r w:rsidRPr="007D4D4A">
                          <w:rPr>
                            <w:rFonts w:ascii="Times New Roman" w:hAnsi="Times New Roman" w:cs="Times New Roman"/>
                            <w:sz w:val="24"/>
                            <w:szCs w:val="24"/>
                            <w:lang w:val="kk-KZ"/>
                          </w:rPr>
                          <w:t>ден тыс</w:t>
                        </w:r>
                      </w:p>
                      <w:p w14:paraId="26A8928C" w14:textId="77A896B5" w:rsidR="00432342" w:rsidRDefault="00432342" w:rsidP="00274F4A">
                        <w:pPr>
                          <w:spacing w:after="0" w:line="240" w:lineRule="auto"/>
                          <w:jc w:val="center"/>
                        </w:pPr>
                      </w:p>
                    </w:txbxContent>
                  </v:textbox>
                </v:roundrect>
                <v:roundrect id="Скругленный прямоугольник 93" o:spid="_x0000_s1077" style="position:absolute;left:18745;top:30861;width:22250;height:4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lFsMA&#10;AADbAAAADwAAAGRycy9kb3ducmV2LnhtbESPzWrDMBCE74W+g9hCb43cGELqRgml4LaHXJyf+2Jt&#10;bKfSyrZU2337KBDIcZiZb5jVZrJGDNT7xrGC11kCgrh0uuFKwWGfvyxB+ICs0TgmBf/kYbN+fFhh&#10;pt3IBQ27UIkIYZ+hgjqENpPSlzVZ9DPXEkfv5HqLIcq+krrHMcKtkfMkWUiLDceFGlv6rKn83f1Z&#10;BU137Hj+dWyLIZyX2zQ134ZypZ6fpo93EIGmcA/f2j9awVsK1y/xB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OlFsMAAADbAAAADwAAAAAAAAAAAAAAAACYAgAAZHJzL2Rv&#10;d25yZXYueG1sUEsFBgAAAAAEAAQA9QAAAIgDAAAAAA==&#10;" fillcolor="white [3201]" strokecolor="black [3200]" strokeweight="1pt">
                  <v:textbox>
                    <w:txbxContent>
                      <w:p w14:paraId="6523CEEC" w14:textId="77777777" w:rsidR="00432342" w:rsidRDefault="00432342" w:rsidP="00432342">
                        <w:pPr>
                          <w:spacing w:after="0" w:line="240" w:lineRule="auto"/>
                          <w:jc w:val="center"/>
                        </w:pPr>
                        <w:r w:rsidRPr="007D4D4A">
                          <w:rPr>
                            <w:rFonts w:ascii="Times New Roman" w:hAnsi="Times New Roman" w:cs="Times New Roman"/>
                            <w:sz w:val="24"/>
                            <w:szCs w:val="24"/>
                            <w:lang w:val="kk-KZ"/>
                          </w:rPr>
                          <w:t>Тұтынушылармен қарым-қатынас</w:t>
                        </w:r>
                      </w:p>
                      <w:p w14:paraId="37987001" w14:textId="41E9F853" w:rsidR="00432342" w:rsidRDefault="00432342" w:rsidP="00274F4A">
                        <w:pPr>
                          <w:spacing w:after="0" w:line="240" w:lineRule="auto"/>
                          <w:jc w:val="center"/>
                        </w:pPr>
                      </w:p>
                    </w:txbxContent>
                  </v:textbox>
                </v:roundrect>
                <v:roundrect id="Скругленный прямоугольник 94" o:spid="_x0000_s1078" style="position:absolute;left:1066;top:38252;width:26899;height:85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9YsIA&#10;AADbAAAADwAAAGRycy9kb3ducmV2LnhtbESPzYvCMBTE7wv+D+EJ3tbUDxatRhHBdQ9e/Lo/mmdb&#10;TV5qk63d/94ICx6HmfkNM1+21oiGal86VjDoJyCIM6dLzhWcjpvPCQgfkDUax6TgjzwsF52POaba&#10;PXhPzSHkIkLYp6igCKFKpfRZQRZ931XE0bu42mKIss6lrvER4dbIYZJ8SYslx4UCK1oXlN0Ov1ZB&#10;eT/fefh9rvZNuE52o5HZGtoo1eu2qxmIQG14h//bP1rBdAy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j1iwgAAANsAAAAPAAAAAAAAAAAAAAAAAJgCAABkcnMvZG93&#10;bnJldi54bWxQSwUGAAAAAAQABAD1AAAAhwMAAAAA&#10;" fillcolor="white [3201]" strokecolor="black [3200]" strokeweight="1pt">
                  <v:textbox>
                    <w:txbxContent>
                      <w:p w14:paraId="380DA883" w14:textId="4205D04D" w:rsidR="00432342" w:rsidRPr="007D4D4A" w:rsidRDefault="00432342" w:rsidP="00432342">
                        <w:pPr>
                          <w:spacing w:after="0" w:line="240" w:lineRule="auto"/>
                          <w:jc w:val="center"/>
                          <w:rPr>
                            <w:rFonts w:ascii="Times New Roman" w:hAnsi="Times New Roman" w:cs="Times New Roman"/>
                            <w:sz w:val="24"/>
                            <w:szCs w:val="24"/>
                            <w:lang w:val="kk-KZ"/>
                          </w:rPr>
                        </w:pPr>
                        <w:r w:rsidRPr="007D4D4A">
                          <w:rPr>
                            <w:rFonts w:ascii="Times New Roman" w:hAnsi="Times New Roman" w:cs="Times New Roman"/>
                            <w:sz w:val="24"/>
                            <w:szCs w:val="24"/>
                            <w:lang w:val="kk-KZ"/>
                          </w:rPr>
                          <w:t>Тұтынушыларға бағытталу, тұтынушы</w:t>
                        </w:r>
                        <w:r w:rsidR="006B3F10">
                          <w:rPr>
                            <w:rFonts w:ascii="Times New Roman" w:hAnsi="Times New Roman" w:cs="Times New Roman"/>
                            <w:sz w:val="24"/>
                            <w:szCs w:val="24"/>
                            <w:lang w:val="kk-KZ"/>
                          </w:rPr>
                          <w:t>ларды</w:t>
                        </w:r>
                        <w:r w:rsidRPr="007D4D4A">
                          <w:rPr>
                            <w:rFonts w:ascii="Times New Roman" w:hAnsi="Times New Roman" w:cs="Times New Roman"/>
                            <w:sz w:val="24"/>
                            <w:szCs w:val="24"/>
                            <w:lang w:val="kk-KZ"/>
                          </w:rPr>
                          <w:t xml:space="preserve">  бизнес үдерстің</w:t>
                        </w:r>
                      </w:p>
                      <w:p w14:paraId="1AAF94C9" w14:textId="7414FEC0" w:rsidR="00432342" w:rsidRDefault="00432342" w:rsidP="00432342">
                        <w:pPr>
                          <w:spacing w:after="0" w:line="240" w:lineRule="auto"/>
                          <w:jc w:val="center"/>
                        </w:pPr>
                        <w:r w:rsidRPr="007D4D4A">
                          <w:rPr>
                            <w:rFonts w:ascii="Times New Roman" w:hAnsi="Times New Roman" w:cs="Times New Roman"/>
                            <w:sz w:val="24"/>
                            <w:szCs w:val="24"/>
                            <w:lang w:val="kk-KZ"/>
                          </w:rPr>
                          <w:t>негізгі буыны</w:t>
                        </w:r>
                        <w:r w:rsidR="006B3F10">
                          <w:rPr>
                            <w:rFonts w:ascii="Times New Roman" w:hAnsi="Times New Roman" w:cs="Times New Roman"/>
                            <w:sz w:val="24"/>
                            <w:szCs w:val="24"/>
                            <w:lang w:val="kk-KZ"/>
                          </w:rPr>
                          <w:t xml:space="preserve"> қарастыру</w:t>
                        </w:r>
                      </w:p>
                    </w:txbxContent>
                  </v:textbox>
                </v:roundrect>
                <v:roundrect id="Скругленный прямоугольник 98" o:spid="_x0000_s1079" style="position:absolute;left:31546;top:38252;width:25756;height:86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3Z74A&#10;AADbAAAADwAAAGRycy9kb3ducmV2LnhtbERPy4rCMBTdC/5DuII7TVUYtBpFBB0Xs/G1vzTXtprc&#10;1CZT69+bheDycN6LVWuNaKj2pWMFo2ECgjhzuuRcwfm0HUxB+ICs0TgmBS/ysFp2OwtMtXvygZpj&#10;yEUMYZ+igiKEKpXSZwVZ9ENXEUfu6mqLIcI6l7rGZwy3Ro6T5EdaLDk2FFjRpqDsfvy3CsrH5cHj&#10;3aU6NOE2/ZtMzK+hrVL9XruegwjUhq/4495rBbM4Nn6JP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ZXN2e+AAAA2wAAAA8AAAAAAAAAAAAAAAAAmAIAAGRycy9kb3ducmV2&#10;LnhtbFBLBQYAAAAABAAEAPUAAACDAwAAAAA=&#10;" fillcolor="white [3201]" strokecolor="black [3200]" strokeweight="1pt">
                  <v:textbox>
                    <w:txbxContent>
                      <w:p w14:paraId="44013C6C" w14:textId="7D42DF61" w:rsidR="00432342" w:rsidRPr="006B3F10" w:rsidRDefault="00432342" w:rsidP="00432342">
                        <w:pPr>
                          <w:spacing w:after="0" w:line="240" w:lineRule="auto"/>
                          <w:jc w:val="center"/>
                          <w:rPr>
                            <w:lang w:val="kk-KZ"/>
                          </w:rPr>
                        </w:pPr>
                        <w:r w:rsidRPr="007D4D4A">
                          <w:rPr>
                            <w:rFonts w:ascii="Times New Roman" w:hAnsi="Times New Roman" w:cs="Times New Roman"/>
                            <w:sz w:val="24"/>
                            <w:szCs w:val="24"/>
                            <w:lang w:val="kk-KZ"/>
                          </w:rPr>
                          <w:t>Келісімшарттық, тұтынушы</w:t>
                        </w:r>
                        <w:r w:rsidR="006B3F10">
                          <w:rPr>
                            <w:rFonts w:ascii="Times New Roman" w:hAnsi="Times New Roman" w:cs="Times New Roman"/>
                            <w:sz w:val="24"/>
                            <w:szCs w:val="24"/>
                            <w:lang w:val="kk-KZ"/>
                          </w:rPr>
                          <w:t>ларды</w:t>
                        </w:r>
                        <w:r w:rsidRPr="007D4D4A">
                          <w:rPr>
                            <w:rFonts w:ascii="Times New Roman" w:hAnsi="Times New Roman" w:cs="Times New Roman"/>
                            <w:sz w:val="24"/>
                            <w:szCs w:val="24"/>
                            <w:lang w:val="kk-KZ"/>
                          </w:rPr>
                          <w:t xml:space="preserve"> өндірістік </w:t>
                        </w:r>
                        <w:r>
                          <w:rPr>
                            <w:rFonts w:ascii="Times New Roman" w:hAnsi="Times New Roman" w:cs="Times New Roman"/>
                            <w:sz w:val="24"/>
                            <w:szCs w:val="24"/>
                            <w:lang w:val="kk-KZ"/>
                          </w:rPr>
                          <w:t>үдеріс</w:t>
                        </w:r>
                        <w:r w:rsidRPr="007D4D4A">
                          <w:rPr>
                            <w:rFonts w:ascii="Times New Roman" w:hAnsi="Times New Roman" w:cs="Times New Roman"/>
                            <w:sz w:val="24"/>
                            <w:szCs w:val="24"/>
                            <w:lang w:val="kk-KZ"/>
                          </w:rPr>
                          <w:t>тің соңғы буыны</w:t>
                        </w:r>
                        <w:r w:rsidR="006B3F10">
                          <w:rPr>
                            <w:rFonts w:ascii="Times New Roman" w:hAnsi="Times New Roman" w:cs="Times New Roman"/>
                            <w:sz w:val="24"/>
                            <w:szCs w:val="24"/>
                            <w:lang w:val="kk-KZ"/>
                          </w:rPr>
                          <w:t xml:space="preserve"> ретінде қарастыру</w:t>
                        </w:r>
                      </w:p>
                      <w:p w14:paraId="5743BD6D" w14:textId="6C9F5B93" w:rsidR="00432342" w:rsidRPr="006B3F10" w:rsidRDefault="00432342" w:rsidP="00274F4A">
                        <w:pPr>
                          <w:spacing w:after="0" w:line="240" w:lineRule="auto"/>
                          <w:jc w:val="center"/>
                          <w:rPr>
                            <w:lang w:val="kk-KZ"/>
                          </w:rPr>
                        </w:pPr>
                      </w:p>
                    </w:txbxContent>
                  </v:textbox>
                </v:roundrect>
                <v:roundrect id="Скругленный прямоугольник 99" o:spid="_x0000_s1080" style="position:absolute;left:18745;top:48768;width:22250;height:5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S/MEA&#10;AADbAAAADwAAAGRycy9kb3ducmV2LnhtbESPT4vCMBTE74LfITxhb5qqIFqNIoK7Hvbiv/ujebbV&#10;5KU22Vq//UYQPA4z8xtmsWqtEQ3VvnSsYDhIQBBnTpecKzgdt/0pCB+QNRrHpOBJHlbLbmeBqXYP&#10;3lNzCLmIEPYpKihCqFIpfVaQRT9wFXH0Lq62GKKsc6lrfES4NXKUJBNpseS4UGBFm4Ky2+HPKijv&#10;5zuPvs/VvgnX6e94bH4MbZX66rXrOYhAbfiE3+2dVjCbwe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bkvzBAAAA2wAAAA8AAAAAAAAAAAAAAAAAmAIAAGRycy9kb3du&#10;cmV2LnhtbFBLBQYAAAAABAAEAPUAAACGAwAAAAA=&#10;" fillcolor="white [3201]" strokecolor="black [3200]" strokeweight="1pt">
                  <v:textbox>
                    <w:txbxContent>
                      <w:p w14:paraId="35346D73" w14:textId="77777777" w:rsidR="00432342" w:rsidRDefault="00432342" w:rsidP="00432342">
                        <w:pPr>
                          <w:spacing w:after="0" w:line="240" w:lineRule="auto"/>
                          <w:jc w:val="center"/>
                        </w:pPr>
                        <w:r w:rsidRPr="007D4D4A">
                          <w:rPr>
                            <w:rFonts w:ascii="Times New Roman" w:hAnsi="Times New Roman" w:cs="Times New Roman"/>
                            <w:sz w:val="24"/>
                            <w:szCs w:val="24"/>
                            <w:lang w:val="kk-KZ"/>
                          </w:rPr>
                          <w:t>Жеткізіп берушілермен қарым-қатынас</w:t>
                        </w:r>
                      </w:p>
                      <w:p w14:paraId="53D74D72" w14:textId="305C6F3A" w:rsidR="00432342" w:rsidRDefault="00432342" w:rsidP="00274F4A">
                        <w:pPr>
                          <w:spacing w:after="0" w:line="240" w:lineRule="auto"/>
                          <w:jc w:val="center"/>
                        </w:pPr>
                      </w:p>
                    </w:txbxContent>
                  </v:textbox>
                </v:roundrect>
                <v:roundrect id="Скругленный прямоугольник 100" o:spid="_x0000_s1081" style="position:absolute;left:1066;top:56540;width:26899;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lAsQA&#10;AADcAAAADwAAAGRycy9kb3ducmV2LnhtbESPQW/CMAyF70j8h8hIu0E6kCZUSCs0CbbDLjC4W43X&#10;diROaULp/v18mLSbrff83udtOXqnBupjG9jA8yIDRVwF23Jt4Py5n69BxYRs0QUmAz8UoSymky3m&#10;Njz4SMMp1UpCOOZooEmpy7WOVUMe4yJ0xKJ9hd5jkrWvte3xIeHe6WWWvWiPLUtDgx29NlRdT3dv&#10;oL1dbrw8XLrjkL7XH6uVe3O0N+ZpNu42oBKN6d/8d/1uBT8TfHlGJt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ZQLEAAAA3AAAAA8AAAAAAAAAAAAAAAAAmAIAAGRycy9k&#10;b3ducmV2LnhtbFBLBQYAAAAABAAEAPUAAACJAwAAAAA=&#10;" fillcolor="white [3201]" strokecolor="black [3200]" strokeweight="1pt">
                  <v:textbox>
                    <w:txbxContent>
                      <w:p w14:paraId="0B36B5B5" w14:textId="0B1397B0" w:rsidR="00432342" w:rsidRPr="00222E89" w:rsidRDefault="00432342" w:rsidP="00432342">
                        <w:pPr>
                          <w:spacing w:after="0" w:line="240" w:lineRule="auto"/>
                          <w:jc w:val="center"/>
                          <w:rPr>
                            <w:lang w:val="kk-KZ"/>
                          </w:rPr>
                        </w:pPr>
                        <w:r w:rsidRPr="007D4D4A">
                          <w:rPr>
                            <w:rFonts w:ascii="Times New Roman" w:hAnsi="Times New Roman" w:cs="Times New Roman"/>
                            <w:sz w:val="24"/>
                            <w:szCs w:val="24"/>
                            <w:lang w:val="kk-KZ"/>
                          </w:rPr>
                          <w:t>Серіктестік</w:t>
                        </w:r>
                        <w:r w:rsidR="006B3F10">
                          <w:rPr>
                            <w:rFonts w:ascii="Times New Roman" w:hAnsi="Times New Roman" w:cs="Times New Roman"/>
                            <w:sz w:val="24"/>
                            <w:szCs w:val="24"/>
                            <w:lang w:val="kk-KZ"/>
                          </w:rPr>
                          <w:t xml:space="preserve">, ұзақ мерзімді стратегиялық </w:t>
                        </w:r>
                        <w:r w:rsidR="00222E89">
                          <w:rPr>
                            <w:rFonts w:ascii="Times New Roman" w:hAnsi="Times New Roman" w:cs="Times New Roman"/>
                            <w:sz w:val="24"/>
                            <w:szCs w:val="24"/>
                            <w:lang w:val="kk-KZ"/>
                          </w:rPr>
                          <w:t>әріптестік</w:t>
                        </w:r>
                      </w:p>
                      <w:p w14:paraId="20CADD7F" w14:textId="7CDCF71E" w:rsidR="00432342" w:rsidRDefault="00432342" w:rsidP="00274F4A">
                        <w:pPr>
                          <w:spacing w:after="0" w:line="240" w:lineRule="auto"/>
                          <w:jc w:val="center"/>
                        </w:pPr>
                      </w:p>
                    </w:txbxContent>
                  </v:textbox>
                </v:roundrect>
                <v:roundrect id="Скругленный прямоугольник 110" o:spid="_x0000_s1082" style="position:absolute;left:32080;top:56540;width:25222;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z38QA&#10;AADcAAAADwAAAGRycy9kb3ducmV2LnhtbESPS2/CMBCE75X4D9Yi9VYcQKpQikEIiceBC6/7Kt4m&#10;ae11iE1I/z17qMRtVzM78+182XunOmpjHdjAeJSBIi6Crbk0cDlvPmagYkK26AKTgT+KsFwM3uaY&#10;2/DgI3WnVCoJ4ZijgSqlJtc6FhV5jKPQEIv2HVqPSda21LbFh4R7pydZ9qk91iwNFTa0rqj4Pd29&#10;gfp2vfFke22OXfqZHaZTt3O0MeZ92K++QCXq08v8f723gj8WfHlGJt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e89/EAAAA3AAAAA8AAAAAAAAAAAAAAAAAmAIAAGRycy9k&#10;b3ducmV2LnhtbFBLBQYAAAAABAAEAPUAAACJAwAAAAA=&#10;" fillcolor="white [3201]" strokecolor="black [3200]" strokeweight="1pt">
                  <v:textbox>
                    <w:txbxContent>
                      <w:p w14:paraId="0F42FD0F" w14:textId="09AEF157" w:rsidR="00432342" w:rsidRDefault="00432342" w:rsidP="00432342">
                        <w:pPr>
                          <w:spacing w:after="0" w:line="240" w:lineRule="auto"/>
                          <w:jc w:val="center"/>
                        </w:pPr>
                        <w:r>
                          <w:rPr>
                            <w:rFonts w:ascii="Times New Roman" w:hAnsi="Times New Roman" w:cs="Times New Roman"/>
                            <w:sz w:val="24"/>
                            <w:szCs w:val="24"/>
                            <w:lang w:val="kk-KZ"/>
                          </w:rPr>
                          <w:t>Келісімшарттық</w:t>
                        </w:r>
                        <w:r w:rsidR="006B3F10">
                          <w:rPr>
                            <w:rFonts w:ascii="Times New Roman" w:hAnsi="Times New Roman" w:cs="Times New Roman"/>
                            <w:sz w:val="24"/>
                            <w:szCs w:val="24"/>
                            <w:lang w:val="kk-KZ"/>
                          </w:rPr>
                          <w:t>, қысқа мерзімді мердігер</w:t>
                        </w:r>
                      </w:p>
                      <w:p w14:paraId="425DB10D" w14:textId="7DD03852" w:rsidR="00432342" w:rsidRDefault="00432342" w:rsidP="00274F4A">
                        <w:pPr>
                          <w:spacing w:after="0" w:line="240" w:lineRule="auto"/>
                          <w:jc w:val="center"/>
                        </w:pPr>
                      </w:p>
                    </w:txbxContent>
                  </v:textbox>
                </v:roundrect>
                <v:roundrect id="Скругленный прямоугольник 1028" o:spid="_x0000_s1083" style="position:absolute;left:18745;top:62560;width:22250;height:52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6cQA&#10;AADdAAAADwAAAGRycy9kb3ducmV2LnhtbESPQW/CMAyF75P4D5GRdhspRZpQR0AICbYDF9i4W41p&#10;C4lTmlC6f48Pk3az9Z7f+7xYDd6pnrrYBDYwnWSgiMtgG64M/Hxv3+agYkK26AKTgV+KsFqOXhZY&#10;2PDgA/XHVCkJ4ViggTqlttA6ljV5jJPQEot2Dp3HJGtXadvhQ8K903mWvWuPDUtDjS1taiqvx7s3&#10;0NxON853p/bQp8t8P5u5T0dbY17Hw/oDVKIh/Zv/rr+s4Ge54Mo3MoJ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UBOnEAAAA3QAAAA8AAAAAAAAAAAAAAAAAmAIAAGRycy9k&#10;b3ducmV2LnhtbFBLBQYAAAAABAAEAPUAAACJAwAAAAA=&#10;" fillcolor="white [3201]" strokecolor="black [3200]" strokeweight="1pt">
                  <v:textbox>
                    <w:txbxContent>
                      <w:p w14:paraId="79805833" w14:textId="77777777" w:rsidR="00432342" w:rsidRDefault="00432342" w:rsidP="00432342">
                        <w:pPr>
                          <w:spacing w:after="0" w:line="240" w:lineRule="auto"/>
                          <w:jc w:val="center"/>
                        </w:pPr>
                        <w:r w:rsidRPr="007D4D4A">
                          <w:rPr>
                            <w:rFonts w:ascii="Times New Roman" w:hAnsi="Times New Roman" w:cs="Times New Roman"/>
                            <w:sz w:val="24"/>
                            <w:szCs w:val="24"/>
                            <w:lang w:val="kk-KZ"/>
                          </w:rPr>
                          <w:t>Басшылардың  мінез-құлқындағы басым ерекшелік</w:t>
                        </w:r>
                      </w:p>
                      <w:p w14:paraId="7A717F2D" w14:textId="6224B4AE" w:rsidR="00432342" w:rsidRDefault="00432342" w:rsidP="00274F4A">
                        <w:pPr>
                          <w:spacing w:after="0" w:line="240" w:lineRule="auto"/>
                          <w:jc w:val="center"/>
                        </w:pPr>
                      </w:p>
                    </w:txbxContent>
                  </v:textbox>
                </v:roundrect>
                <v:roundrect id="Скругленный прямоугольник 1030" o:spid="_x0000_s1084" style="position:absolute;left:990;top:69500;width:26442;height:56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eMsUA&#10;AADdAAAADwAAAGRycy9kb3ducmV2LnhtbESPQW/CMAyF75P2HyJP4jZSqDShjlBNSAUOu8DG3Wq8&#10;tlvilCaU8u/nw6TdbL3n9z6vy8k7NdIQu8AGFvMMFHEdbMeNgc+P6nkFKiZkiy4wGbhThHLz+LDG&#10;woYbH2k8pUZJCMcCDbQp9YXWsW7JY5yHnli0rzB4TLIOjbYD3iTcO73MshftsWNpaLGnbUv1z+nq&#10;DXSX84WXu3N/HNP36j3P3d5RZczsaXp7BZVoSv/mv+uDFfwsF3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4yxQAAAN0AAAAPAAAAAAAAAAAAAAAAAJgCAABkcnMv&#10;ZG93bnJldi54bWxQSwUGAAAAAAQABAD1AAAAigMAAAAA&#10;" fillcolor="white [3201]" strokecolor="black [3200]" strokeweight="1pt">
                  <v:textbox>
                    <w:txbxContent>
                      <w:p w14:paraId="0DC39703" w14:textId="0AD817A6" w:rsidR="00432342" w:rsidRDefault="006B3F10" w:rsidP="00274F4A">
                        <w:pPr>
                          <w:spacing w:after="0" w:line="240" w:lineRule="auto"/>
                          <w:jc w:val="center"/>
                        </w:pPr>
                        <w:r>
                          <w:rPr>
                            <w:rFonts w:ascii="Times New Roman" w:hAnsi="Times New Roman" w:cs="Times New Roman"/>
                            <w:sz w:val="24"/>
                            <w:szCs w:val="24"/>
                            <w:lang w:val="kk-KZ"/>
                          </w:rPr>
                          <w:t>Кәсіпқой маман даярлау мақсатында о</w:t>
                        </w:r>
                        <w:r w:rsidRPr="007D4D4A">
                          <w:rPr>
                            <w:rFonts w:ascii="Times New Roman" w:hAnsi="Times New Roman" w:cs="Times New Roman"/>
                            <w:sz w:val="24"/>
                            <w:szCs w:val="24"/>
                            <w:lang w:val="kk-KZ"/>
                          </w:rPr>
                          <w:t>қыту және үйрету</w:t>
                        </w:r>
                      </w:p>
                    </w:txbxContent>
                  </v:textbox>
                </v:roundrect>
                <v:roundrect id="Скругленный прямоугольник 1039" o:spid="_x0000_s1085" style="position:absolute;left:32080;top:69500;width:25527;height:56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3r8MA&#10;AADdAAAADwAAAGRycy9kb3ducmV2LnhtbERPyWrDMBC9F/oPYgq9NXJjCKkbJZSC2x5ycZb7YE1s&#10;p9LItlTb/fsoEMhtHm+d1WayRgzU+8axgtdZAoK4dLrhSsFhn78sQfiArNE4JgX/5GGzfnxYYabd&#10;yAUNu1CJGMI+QwV1CG0mpS9rsuhnriWO3Mn1FkOEfSV1j2MMt0bOk2QhLTYcG2ps6bOm8nf3ZxU0&#10;3bHj+dexLYZwXm7T1HwbypV6fpo+3kEEmsJdfHP/6Dg/Sd/g+k08Qa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E3r8MAAADdAAAADwAAAAAAAAAAAAAAAACYAgAAZHJzL2Rv&#10;d25yZXYueG1sUEsFBgAAAAAEAAQA9QAAAIgDAAAAAA==&#10;" fillcolor="white [3201]" strokecolor="black [3200]" strokeweight="1pt">
                  <v:textbox>
                    <w:txbxContent>
                      <w:p w14:paraId="40047013" w14:textId="43C55286" w:rsidR="00432342" w:rsidRDefault="00432342" w:rsidP="00274F4A">
                        <w:pPr>
                          <w:spacing w:after="0" w:line="240" w:lineRule="auto"/>
                          <w:jc w:val="center"/>
                        </w:pPr>
                        <w:r w:rsidRPr="007D4D4A">
                          <w:rPr>
                            <w:rFonts w:ascii="Times New Roman" w:hAnsi="Times New Roman" w:cs="Times New Roman"/>
                            <w:sz w:val="24"/>
                            <w:szCs w:val="24"/>
                            <w:lang w:val="kk-KZ"/>
                          </w:rPr>
                          <w:t>Бақылау</w:t>
                        </w:r>
                        <w:r w:rsidR="006B3F10">
                          <w:rPr>
                            <w:rFonts w:ascii="Times New Roman" w:hAnsi="Times New Roman" w:cs="Times New Roman"/>
                            <w:sz w:val="24"/>
                            <w:szCs w:val="24"/>
                            <w:lang w:val="kk-KZ"/>
                          </w:rPr>
                          <w:t>, білмесе ескерту жасау</w:t>
                        </w:r>
                      </w:p>
                    </w:txbxContent>
                  </v:textbox>
                </v:roundrect>
                <v:roundrect id="Скругленный прямоугольник 1070" o:spid="_x0000_s1086" style="position:absolute;left:18516;top:76200;width:22632;height:54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n8sQA&#10;AADdAAAADwAAAGRycy9kb3ducmV2LnhtbESPT2/CMAzF70j7DpGRdoMUkDZUCAhNgu2wC//uVmPa&#10;QuKUJpTu28+HSbvZes/v/bxc996pjtpYBzYwGWegiItgay4NnI7b0RxUTMgWXWAy8EMR1quXwRJz&#10;G568p+6QSiUhHHM0UKXU5FrHoiKPcRwaYtEuofWYZG1LbVt8Srh3epplb9pjzdJQYUMfFRW3w8Mb&#10;qO/nO09352bfpev8ezZzn462xrwO+80CVKI+/Zv/rr+s4Gfv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J/LEAAAA3QAAAA8AAAAAAAAAAAAAAAAAmAIAAGRycy9k&#10;b3ducmV2LnhtbFBLBQYAAAAABAAEAPUAAACJAwAAAAA=&#10;" fillcolor="white [3201]" strokecolor="black [3200]" strokeweight="1pt">
                  <v:textbox>
                    <w:txbxContent>
                      <w:p w14:paraId="0B4A43D8" w14:textId="77777777" w:rsidR="00222E89" w:rsidRDefault="00222E89" w:rsidP="00222E89">
                        <w:pPr>
                          <w:spacing w:after="0" w:line="240" w:lineRule="auto"/>
                          <w:jc w:val="center"/>
                        </w:pPr>
                        <w:r w:rsidRPr="007D4D4A">
                          <w:rPr>
                            <w:rFonts w:ascii="Times New Roman" w:hAnsi="Times New Roman" w:cs="Times New Roman"/>
                            <w:sz w:val="24"/>
                            <w:szCs w:val="24"/>
                            <w:lang w:val="kk-KZ"/>
                          </w:rPr>
                          <w:t>Қызметкерлерді ынталандыру</w:t>
                        </w:r>
                      </w:p>
                      <w:p w14:paraId="5C0240E3" w14:textId="7CD70296" w:rsidR="00432342" w:rsidRDefault="00432342" w:rsidP="00274F4A">
                        <w:pPr>
                          <w:spacing w:after="0" w:line="240" w:lineRule="auto"/>
                          <w:jc w:val="center"/>
                        </w:pPr>
                      </w:p>
                    </w:txbxContent>
                  </v:textbox>
                </v:roundrect>
                <v:roundrect id="Скругленный прямоугольник 1071" o:spid="_x0000_s1087" style="position:absolute;left:228;top:83362;width:2667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CacIA&#10;AADdAAAADwAAAGRycy9kb3ducmV2LnhtbERPTWvCQBC9C/0PyxR6040KbYiuUgRtD71EzX3Ijkns&#10;7mzMbpP4791Cobd5vM9Zb0drRE+dbxwrmM8SEMSl0w1XCs6n/TQF4QOyRuOYFNzJw3bzNFljpt3A&#10;OfXHUIkYwj5DBXUIbSalL2uy6GeuJY7cxXUWQ4RdJXWHQwy3Ri6S5FVabDg21NjSrqby+/hjFTS3&#10;4saLQ9HmfbimX8ul+TC0V+rleXxfgQg0hn/xn/tTx/nJ2xx+v4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3YJpwgAAAN0AAAAPAAAAAAAAAAAAAAAAAJgCAABkcnMvZG93&#10;bnJldi54bWxQSwUGAAAAAAQABAD1AAAAhwMAAAAA&#10;" fillcolor="white [3201]" strokecolor="black [3200]" strokeweight="1pt">
                  <v:textbox>
                    <w:txbxContent>
                      <w:p w14:paraId="091926B8" w14:textId="77777777" w:rsidR="006B3F10" w:rsidRPr="007D4D4A" w:rsidRDefault="006B3F10" w:rsidP="006B3F10">
                        <w:pPr>
                          <w:jc w:val="center"/>
                          <w:rPr>
                            <w:rFonts w:ascii="Times New Roman" w:hAnsi="Times New Roman" w:cs="Times New Roman"/>
                            <w:sz w:val="24"/>
                            <w:szCs w:val="24"/>
                            <w:lang w:val="kk-KZ"/>
                          </w:rPr>
                        </w:pPr>
                        <w:r w:rsidRPr="007D4D4A">
                          <w:rPr>
                            <w:rFonts w:ascii="Times New Roman" w:hAnsi="Times New Roman" w:cs="Times New Roman"/>
                            <w:sz w:val="24"/>
                            <w:szCs w:val="24"/>
                            <w:lang w:val="kk-KZ"/>
                          </w:rPr>
                          <w:t xml:space="preserve">Ішкі, құндылықтар деңгейін іске қосу арқылы </w:t>
                        </w:r>
                      </w:p>
                      <w:p w14:paraId="196D4D1C" w14:textId="3812AC8A" w:rsidR="00432342" w:rsidRDefault="00432342" w:rsidP="00274F4A">
                        <w:pPr>
                          <w:spacing w:after="0" w:line="240" w:lineRule="auto"/>
                          <w:jc w:val="center"/>
                        </w:pPr>
                      </w:p>
                    </w:txbxContent>
                  </v:textbox>
                </v:roundrect>
                <v:roundrect id="Скругленный прямоугольник 1072" o:spid="_x0000_s1088" style="position:absolute;left:30937;top:83362;width:27546;height:59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cHsMA&#10;AADdAAAADwAAAGRycy9kb3ducmV2LnhtbERPTWvCQBC9C/6HZYTedGOEVlJXESG2h16S1vuQnSbR&#10;3dkku43pv+8WCr3N433O7jBZI0YafOtYwXqVgCCunG65VvDxni+3IHxA1mgck4Jv8nDYz2c7zLS7&#10;c0FjGWoRQ9hnqKAJocuk9FVDFv3KdcSR+3SDxRDhUEs94D2GWyPTJHmUFluODQ12dGqoupVfVkHb&#10;X3pOz5euGMN1+7bZmBdDuVIPi+n4DCLQFP7Ff+5XHecnTyn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8cHsMAAADdAAAADwAAAAAAAAAAAAAAAACYAgAAZHJzL2Rv&#10;d25yZXYueG1sUEsFBgAAAAAEAAQA9QAAAIgDAAAAAA==&#10;" fillcolor="white [3201]" strokecolor="black [3200]" strokeweight="1pt">
                  <v:textbox>
                    <w:txbxContent>
                      <w:p w14:paraId="24EF0423" w14:textId="77777777" w:rsidR="006B3F10" w:rsidRDefault="006B3F10" w:rsidP="006B3F10">
                        <w:pPr>
                          <w:spacing w:after="0" w:line="240" w:lineRule="auto"/>
                          <w:jc w:val="center"/>
                        </w:pPr>
                        <w:r w:rsidRPr="007D4D4A">
                          <w:rPr>
                            <w:rFonts w:ascii="Times New Roman" w:hAnsi="Times New Roman" w:cs="Times New Roman"/>
                            <w:sz w:val="24"/>
                            <w:szCs w:val="24"/>
                            <w:lang w:val="kk-KZ"/>
                          </w:rPr>
                          <w:t>Сыртқы, материалдық сыйақы арқылы</w:t>
                        </w:r>
                      </w:p>
                      <w:p w14:paraId="11A5ED4D" w14:textId="787135FD" w:rsidR="00432342" w:rsidRDefault="00432342" w:rsidP="00274F4A">
                        <w:pPr>
                          <w:spacing w:after="0" w:line="240" w:lineRule="auto"/>
                          <w:jc w:val="center"/>
                        </w:pPr>
                      </w:p>
                    </w:txbxContent>
                  </v:textbox>
                </v:roundrect>
                <v:line id="Прямая соединительная линия 1073" o:spid="_x0000_s1089" style="position:absolute;flip:x;visibility:visible;mso-wrap-style:square" from="0,2362" to="304,78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bYqcQAAADdAAAADwAAAGRycy9kb3ducmV2LnhtbESP3WoCMRCF7wt9hzBC72qiQi2rUaS2&#10;tNgbqz7AsJn9wc1kSaa6ffumIPRuhnPmfGeW68F36kIxtYEtTMYGFHEZXMu1hdPx7fEZVBJkh11g&#10;svBDCdar+7slFi5c+YsuB6lVDuFUoIVGpC+0TmVDHtM49MRZq0L0KHmNtXYRrzncd3pqzJP22HIm&#10;NNjTS0Pl+fDtM2TGr1W1pW5+lv2uNe6T3iVa+zAaNgtQQoP8m2/XHy7XN/MZ/H2TR9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tipxAAAAN0AAAAPAAAAAAAAAAAA&#10;AAAAAKECAABkcnMvZG93bnJldi54bWxQSwUGAAAAAAQABAD5AAAAkgMAAAAA&#10;" filled="t" fillcolor="white [3201]" strokecolor="black [3200]" strokeweight="1pt"/>
                <v:line id="Прямая соединительная линия 1074" o:spid="_x0000_s1090" style="position:absolute;visibility:visible;mso-wrap-style:square" from="58597,1600" to="58597,7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2jsAAAADdAAAADwAAAGRycy9kb3ducmV2LnhtbERPTWsCMRC9F/wPYYTeamKxVVajyILg&#10;1bQHvQ2bcbO4maybVNd/3wiF3ubxPme1GXwrbtTHJrCG6USBIK6CbbjW8P21e1uAiAnZYhuYNDwo&#10;wmY9ellhYcOdD3QzqRY5hGOBGlxKXSFlrBx5jJPQEWfuHHqPKcO+lrbHew73rXxX6lN6bDg3OOyo&#10;dFRdzI/XYEp1/dgao8pdfXq06OgYibR+HQ/bJYhEQ/oX/7n3Ns9X8xk8v8kn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TNo7AAAAA3QAAAA8AAAAAAAAAAAAAAAAA&#10;oQIAAGRycy9kb3ducmV2LnhtbFBLBQYAAAAABAAEAPkAAACOAwAAAAA=&#10;" filled="t" fillcolor="white [3201]" strokecolor="black [3200]" strokeweight="1pt"/>
                <v:line id="Прямая соединительная линия 1075" o:spid="_x0000_s1091" style="position:absolute;flip:x;visibility:visible;mso-wrap-style:square" from="304,2362" to="3962,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lRsQAAADdAAAADwAAAGRycy9kb3ducmV2LnhtbESP3WoCMRCF7wt9hzBC72pii1VWo5T+&#10;UKk3rfoAw2b2BzeTJZnq9u2NUOjdDOfM+c4s14Pv1IliagNbmIwNKOIyuJZrC4f9+/0cVBJkh11g&#10;svBLCdar25slFi6c+ZtOO6lVDuFUoIVGpC+0TmVDHtM49MRZq0L0KHmNtXYRzzncd/rBmCftseVM&#10;aLCnl4bK4+7HZ8gjv1XVK3Wzo3x9tsZt6UOitXej4XkBSmiQf/Pf9cbl+mY2hes3eQS9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VGxAAAAN0AAAAPAAAAAAAAAAAA&#10;AAAAAKECAABkcnMvZG93bnJldi54bWxQSwUGAAAAAAQABAD5AAAAkgMAAAAA&#10;" filled="t" fillcolor="white [3201]" strokecolor="black [3200]" strokeweight="1pt"/>
                <v:line id="Прямая соединительная линия 1076" o:spid="_x0000_s1092" style="position:absolute;visibility:visible;mso-wrap-style:square" from="55626,1600" to="5859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0NYr8AAADdAAAADwAAAGRycy9kb3ducmV2LnhtbERPTWsCMRC9F/wPYQRvNVHQymoUWRC8&#10;mvZQb8Nm3CxuJusm6vrvm0Kht3m8z9nsBt+KB/WxCaxhNlUgiKtgG641fH0e3lcgYkK22AYmDS+K&#10;sNuO3jZY2PDkEz1MqkUO4VigBpdSV0gZK0ce4zR0xJm7hN5jyrCvpe3xmcN9K+dKLaXHhnODw45K&#10;R9XV3L0GU6rbYm+MKg/1+dWio+9IpPVkPOzXIBIN6V/85z7aPF99LOH3m3yC3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w0NYr8AAADdAAAADwAAAAAAAAAAAAAAAACh&#10;AgAAZHJzL2Rvd25yZXYueG1sUEsFBgAAAAAEAAQA+QAAAI0DAAAAAA==&#10;" filled="t" fillcolor="white [3201]" strokecolor="black [3200]" strokeweight="1pt"/>
                <v:shapetype id="_x0000_t32" coordsize="21600,21600" o:spt="32" o:oned="t" path="m,l21600,21600e" filled="f">
                  <v:path arrowok="t" fillok="f" o:connecttype="none"/>
                  <o:lock v:ext="edit" shapetype="t"/>
                </v:shapetype>
                <v:shape id="Прямая со стрелкой 1077" o:spid="_x0000_s1093" type="#_x0000_t32" style="position:absolute;left:304;top:7086;width:18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CjWsMAAADdAAAADwAAAGRycy9kb3ducmV2LnhtbERPzWoCMRC+F3yHMEIvRRNrcXU1ihQK&#10;eujBnwcYN+NmcTNZNtHdvn0jFHqbj+93Vpve1eJBbag8a5iMFQjiwpuKSw3n09doDiJEZIO1Z9Lw&#10;QwE268HLCnPjOz7Q4xhLkUI45KjBxtjkUobCksMw9g1x4q6+dRgTbEtpWuxSuKvlu1Iz6bDi1GCx&#10;oU9Lxe14dxqa7npThemyE77tq0tmv6fxY6H167DfLkFE6uO/+M+9M2m+yjJ4fpNO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Qo1rDAAAA3QAAAA8AAAAAAAAAAAAA&#10;AAAAoQIAAGRycy9kb3ducmV2LnhtbFBLBQYAAAAABAAEAPkAAACRAwAAAAA=&#10;" filled="t" fillcolor="white [3201]" strokecolor="black [3200]" strokeweight="1pt">
                  <v:stroke endarrow="open"/>
                </v:shape>
                <v:shape id="Прямая со стрелкой 1078" o:spid="_x0000_s1094" type="#_x0000_t32" style="position:absolute;left:41071;top:7086;width:175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18rMcAAADdAAAADwAAAGRycy9kb3ducmV2LnhtbESPTWvCQBCG7wX/wzJCb3Wjh2qjq0hE&#10;KYgUrSLehuw0Cc3OhuxWo7++cyj0NsO8H8/MFp2r1ZXaUHk2MBwkoIhzbysuDBw/1y8TUCEiW6w9&#10;k4E7BVjMe08zTK2/8Z6uh1goCeGQooEyxibVOuQlOQwD3xDL7cu3DqOsbaFtizcJd7UeJcmrdlix&#10;NJTYUFZS/n34cVLyOGWrt93HsJrcz9n4ch7t9HZjzHO/W05BReriv/jP/W4FPxkLrnwjI+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nXysxwAAAN0AAAAPAAAAAAAA&#10;AAAAAAAAAKECAABkcnMvZG93bnJldi54bWxQSwUGAAAAAAQABAD5AAAAlQMAAAAA&#10;" filled="t" fillcolor="white [3201]" strokecolor="black [3200]" strokeweight="1pt">
                  <v:stroke endarrow="open"/>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079" o:spid="_x0000_s1095" type="#_x0000_t88" style="position:absolute;left:29298;top:-6287;width:1683;height:319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dhsMA&#10;AADdAAAADwAAAGRycy9kb3ducmV2LnhtbERPTWvCQBC9F/wPywi9SN0oRWvMRlSweGgP1dbzkB2z&#10;wexsyK4m/fduQehtHu9zslVva3Gj1leOFUzGCQjiwumKSwXfx93LGwgfkDXWjknBL3lY5YOnDFPt&#10;Ov6i2yGUIoawT1GBCaFJpfSFIYt+7BriyJ1dazFE2JZSt9jFcFvLaZLMpMWKY4PBhraGisvhahXg&#10;oph9dt7Qad29u9dN9TO6fuyUeh726yWIQH34Fz/cex3nJ/MF/H0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wdhsMAAADdAAAADwAAAAAAAAAAAAAAAACYAgAAZHJzL2Rv&#10;d25yZXYueG1sUEsFBgAAAAAEAAQA9QAAAIgDAAAAAA==&#10;" adj="95" filled="t" fillcolor="white [3201]" strokecolor="black [3200]" strokeweight="1pt"/>
                <v:shape id="Правая фигурная скобка 1080" o:spid="_x0000_s1096" type="#_x0000_t88" style="position:absolute;left:29184;top:6019;width:2026;height:319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lyscA&#10;AADdAAAADwAAAGRycy9kb3ducmV2LnhtbESPQWvCQBCF74X+h2WEXopu2oOk0VWCUNqLgmkLHsfs&#10;mASzs2F3q2l/vXMo9DbDe/PeN8v16Hp1oRA7zwaeZhko4trbjhsDnx+v0xxUTMgWe89k4IcirFf3&#10;d0ssrL/yni5VapSEcCzQQJvSUGgd65YcxpkfiEU7+eAwyRoabQNeJdz1+jnL5tphx9LQ4kCblupz&#10;9e0MVKV3j9vDV7nbvJy7Y3irf7dDbszDZCwXoBKN6d/8d/1uBT/LhV++kRH0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ZcrHAAAA3QAAAA8AAAAAAAAAAAAAAAAAmAIAAGRy&#10;cy9kb3ducmV2LnhtbFBLBQYAAAAABAAEAPUAAACMAwAAAAA=&#10;" adj="114" filled="t" fillcolor="white [3201]" strokecolor="black [3200]" strokeweight="1pt"/>
                <v:shape id="Правая фигурная скобка 1081" o:spid="_x0000_s1097" type="#_x0000_t88" style="position:absolute;left:28563;top:20966;width:2575;height:319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Z/MMA&#10;AADdAAAADwAAAGRycy9kb3ducmV2LnhtbERP32vCMBB+H/g/hBP2NhPnkFqNIkJRGIJTQR+P5myL&#10;zaU0me3+ezMY7O0+vp+3WPW2Fg9qfeVYw3ikQBDnzlRcaDifsrcEhA/IBmvHpOGHPKyWg5cFpsZ1&#10;/EWPYyhEDGGfooYyhCaV0uclWfQj1xBH7uZaiyHCtpCmxS6G21q+KzWVFiuODSU2tCkpvx+/rYaM&#10;1CS5nrPDZXfaf0zVofvczgqtX4f9eg4iUB/+xX/unYnzVTKG3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BZ/MMAAADdAAAADwAAAAAAAAAAAAAAAACYAgAAZHJzL2Rv&#10;d25yZXYueG1sUEsFBgAAAAAEAAQA9QAAAIgDAAAAAA==&#10;" adj="145" filled="t" fillcolor="white [3201]" strokecolor="black [3200]" strokeweight="1pt"/>
                <v:shape id="Правая фигурная скобка 1082" o:spid="_x0000_s1098" type="#_x0000_t88" style="position:absolute;left:29327;top:39252;width:2578;height:319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Hi8MA&#10;AADdAAAADwAAAGRycy9kb3ducmV2LnhtbERP22rCQBB9F/oPywh9011tkTS6ShFChSJ4g/o4ZKdJ&#10;aHY2ZFeT/r0rCL7N4VxnseptLa7U+sqxhslYgSDOnam40HA6ZqMEhA/IBmvHpOGfPKyWL4MFpsZ1&#10;vKfrIRQihrBPUUMZQpNK6fOSLPqxa4gj9+taiyHCtpCmxS6G21pOlZpJixXHhhIbWpeU/x0uVkNG&#10;6i05n7Ldz+a4fZ+pXff99VFo/TrsP+cgAvXhKX64NybOV8k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LHi8MAAADdAAAADwAAAAAAAAAAAAAAAACYAgAAZHJzL2Rv&#10;d25yZXYueG1sUEsFBgAAAAAEAAQA9QAAAIgDAAAAAA==&#10;" adj="145" filled="t" fillcolor="white [3201]" strokecolor="black [3200]" strokeweight="1pt"/>
                <v:shape id="Правая фигурная скобка 1083" o:spid="_x0000_s1099" type="#_x0000_t88" style="position:absolute;left:29010;top:52660;width:1682;height:319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aS8QA&#10;AADdAAAADwAAAGRycy9kb3ducmV2LnhtbERPS2vCQBC+C/6HZQq9lLqxlWBTN0EFiwc9aB/nITvN&#10;hmZnQ3Y18d+7QsHbfHzPWRSDbcSZOl87VjCdJCCIS6drrhR8fW6e5yB8QNbYOCYFF/JQ5OPRAjPt&#10;ej7Q+RgqEUPYZ6jAhNBmUvrSkEU/cS1x5H5dZzFE2FVSd9jHcNvIlyRJpcWaY4PBltaGyr/jySrA&#10;tzLd997Qz7L/cLNV/f102m2UenwYlu8gAg3hLv53b3Wcn8xf4fZ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hWkvEAAAA3QAAAA8AAAAAAAAAAAAAAAAAmAIAAGRycy9k&#10;b3ducmV2LnhtbFBLBQYAAAAABAAEAPUAAACJAwAAAAA=&#10;" adj="95" filled="t" fillcolor="white [3201]" strokecolor="black [3200]" strokeweight="1pt"/>
                <v:shape id="Правая фигурная скобка 1084" o:spid="_x0000_s1100" type="#_x0000_t88" style="position:absolute;left:27965;top:66522;width:1682;height:319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CP8IA&#10;AADdAAAADwAAAGRycy9kb3ducmV2LnhtbERPS4vCMBC+C/6HMIIXWdMVEbdrFF1QPLgHn+ehmW2K&#10;zaQ00dZ/b4QFb/PxPWe2aG0p7lT7wrGCz2ECgjhzuuBcwem4/piC8AFZY+mYFDzIw2Le7cww1a7h&#10;Pd0PIRcxhH2KCkwIVSqlzwxZ9ENXEUfuz9UWQ4R1LnWNTQy3pRwlyURaLDg2GKzox1B2PdysAvzK&#10;Jr+NN3RZNhs3XhXnwW23Vqrfa5ffIAK14S3+d291nJ9Mx/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MI/wgAAAN0AAAAPAAAAAAAAAAAAAAAAAJgCAABkcnMvZG93&#10;bnJldi54bWxQSwUGAAAAAAQABAD1AAAAhwMAAAAA&#10;" adj="95" filled="t" fillcolor="white [3201]" strokecolor="black [3200]" strokeweight="1pt"/>
                <v:shape id="Прямая со стрелкой 1085" o:spid="_x0000_s1101" type="#_x0000_t32" style="position:absolute;left:41071;top:19050;width:175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jFcgAAADdAAAADwAAAGRycy9kb3ducmV2LnhtbESP3WrCQBCF7wXfYRnBO90o2MboKpLS&#10;UhAp/iHeDdkxCWZnQ3ar0afvFgq9m+GcOd+Z+bI1lbhR40rLCkbDCARxZnXJuYLD/n0Qg3AeWWNl&#10;mRQ8yMFy0e3MMdH2zlu67XwuQgi7BBUU3teJlC4ryKAb2po4aBfbGPRhbXKpG7yHcFPJcRS9SIMl&#10;B0KBNaUFZdfdtwmQ5zF9m26+RmX8OKWv59N4I9cfSvV77WoGwlPr/81/15861I/iCfx+E0a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0mjFcgAAADdAAAADwAAAAAA&#10;AAAAAAAAAAChAgAAZHJzL2Rvd25yZXYueG1sUEsFBgAAAAAEAAQA+QAAAJYDAAAAAA==&#10;" filled="t" fillcolor="white [3201]" strokecolor="black [3200]" strokeweight="1pt">
                  <v:stroke endarrow="open"/>
                </v:shape>
                <v:shape id="Прямая со стрелкой 1086" o:spid="_x0000_s1102" type="#_x0000_t32" style="position:absolute;left:41071;top:33756;width:175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s9YsgAAADdAAAADwAAAGRycy9kb3ducmV2LnhtbESPQWvCQBCF70L/wzKF3sxGD5pGN6Gk&#10;KIJI0baItyE7TUKzsyG71eiv7xYK3mZ4b973ZpkPphVn6l1jWcEkikEQl1Y3XCn4eF+NExDOI2ts&#10;LZOCKznIs4fRElNtL7yn88FXIoSwS1FB7X2XSunKmgy6yHbEQfuyvUEf1r6SusdLCDetnMbxTBps&#10;OBBq7Kioqfw+/JgAuX0Wr8+7t0mTXI/F/HSc7uR2rdTT4/CyAOFp8Hfz//VGh/pxMoO/b8IIMv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5s9YsgAAADdAAAADwAAAAAA&#10;AAAAAAAAAAChAgAAZHJzL2Rvd25yZXYueG1sUEsFBgAAAAAEAAQA+QAAAJYDAAAAAA==&#10;" filled="t" fillcolor="white [3201]" strokecolor="black [3200]" strokeweight="1pt">
                  <v:stroke endarrow="open"/>
                </v:shape>
                <v:shape id="Прямая со стрелкой 1087" o:spid="_x0000_s1103" type="#_x0000_t32" style="position:absolute;left:41071;top:51130;width:175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eY+ccAAADdAAAADwAAAGRycy9kb3ducmV2LnhtbESPQWvCQBCF74L/YZmCN7PRg6bRVUpE&#10;KRQRrSLehuw0Cc3OhuxWY399tyB4m+G9ed+b+bIztbhS6yrLCkZRDII4t7riQsHxcz1MQDiPrLG2&#10;TAru5GC56PfmmGp74z1dD74QIYRdigpK75tUSpeXZNBFtiEO2pdtDfqwtoXULd5CuKnlOI4n0mDF&#10;gVBiQ1lJ+ffhxwTI7ylbvW53oyq5n7Pp5Tzeyo+NUoOX7m0GwlPnn+bH9bsO9eNkCv/fhBH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15j5xwAAAN0AAAAPAAAAAAAA&#10;AAAAAAAAAKECAABkcnMvZG93bnJldi54bWxQSwUGAAAAAAQABAD5AAAAlQMAAAAA&#10;" filled="t" fillcolor="white [3201]" strokecolor="black [3200]" strokeweight="1pt">
                  <v:stroke endarrow="open"/>
                </v:shape>
                <v:shape id="Прямая со стрелкой 352" o:spid="_x0000_s1104" type="#_x0000_t32" style="position:absolute;left:40957;top:65151;width:175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cpLccAAADcAAAADwAAAGRycy9kb3ducmV2LnhtbESPW2vCQBCF34X+h2WEvunGlKpNXUUi&#10;LUIR8VKkb0N2TEKzsyG71eivdwuCj4dz+TiTWWsqcaLGlZYVDPoRCOLM6pJzBfvdR28MwnlkjZVl&#10;UnAhB7PpU2eCibZn3tBp63MRRtglqKDwvk6kdFlBBl3f1sTBO9rGoA+yyaVu8BzGTSXjKBpKgyUH&#10;QoE1pQVlv9s/EyDX73TxtloPyvHlkI5+DvFKfn0q9dxt5+8gPLX+Eb63l1rBy2sM/2fC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yktxwAAANwAAAAPAAAAAAAA&#10;AAAAAAAAAKECAABkcnMvZG93bnJldi54bWxQSwUGAAAAAAQABAD5AAAAlQMAAAAA&#10;" filled="t" fillcolor="white [3201]" strokecolor="black [3200]" strokeweight="1pt">
                  <v:stroke endarrow="open"/>
                </v:shape>
                <v:shape id="Прямая со стрелкой 353" o:spid="_x0000_s1105" type="#_x0000_t32" style="position:absolute;left:40900;top:78181;width:175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tscAAADcAAAADwAAAGRycy9kb3ducmV2LnhtbESPW2vCQBCF3wv+h2UE3+omirfUjZRI&#10;pVBEai3StyE7TUKzsyG71dhf7xYEHw/n8nGWq87U4kStqywriIcRCOLc6ooLBYePl8c5COeRNdaW&#10;ScGFHKzS3sMSE23P/E6nvS9EGGGXoILS+yaR0uUlGXRD2xAH79u2Bn2QbSF1i+cwbmo5iqKpNFhx&#10;IJTYUFZS/rP/NQHy95mtF9tdXM0vx2z2dRxt5dtGqUG/e34C4anz9/Ct/aoVjCdj+D8TjoBM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4y2xwAAANwAAAAPAAAAAAAA&#10;AAAAAAAAAKECAABkcnMvZG93bnJldi54bWxQSwUGAAAAAAQABAD5AAAAlQMAAAAA&#10;" filled="t" fillcolor="white [3201]" strokecolor="black [3200]" strokeweight="1pt">
                  <v:stroke endarrow="open"/>
                </v:shape>
                <v:shape id="Прямая со стрелкой 354" o:spid="_x0000_s1106" type="#_x0000_t32" style="position:absolute;left:304;top:19050;width:18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HN8YAAADcAAAADwAAAGRycy9kb3ducmV2LnhtbESPQWvCQBSE70L/w/IKvYhubNKqMRsp&#10;hUI99FD1Bzyzz2ww+zZkV5P++26h4HGYmW+YYjvaVtyo941jBYt5AoK4crrhWsHx8DFbgfABWWPr&#10;mBT8kIdt+TApMNdu4G+67UMtIoR9jgpMCF0upa8MWfRz1xFH7+x6iyHKvpa6xyHCbSufk+RVWmw4&#10;Lhjs6N1QddlfrYJuOF+SSg/LA053zWlpvtKQrZV6ehzfNiACjeEe/m9/agXpSwZ/Z+IRk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AxzfGAAAA3AAAAA8AAAAAAAAA&#10;AAAAAAAAoQIAAGRycy9kb3ducmV2LnhtbFBLBQYAAAAABAAEAPkAAACUAwAAAAA=&#10;" filled="t" fillcolor="white [3201]" strokecolor="black [3200]" strokeweight="1pt">
                  <v:stroke endarrow="open"/>
                </v:shape>
                <v:shape id="Прямая со стрелкой 355" o:spid="_x0000_s1107" type="#_x0000_t32" style="position:absolute;left:228;top:33756;width:18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irMYAAADcAAAADwAAAGRycy9kb3ducmV2LnhtbESPQWvCQBSE7wX/w/IKvZS6samNpq4i&#10;BcEeeqjxBzyzz2ww+zZk1yT9965Q6HGYmW+Y1Wa0jeip87VjBbNpAoK4dLrmSsGx2L0sQPiArLFx&#10;TAp+ycNmPXlYYa7dwD/UH0IlIoR9jgpMCG0upS8NWfRT1xJH7+w6iyHKrpK6wyHCbSNfk+RdWqw5&#10;Lhhs6dNQeTlcrYJ2OF+SUg9Zgc9f9Skz32l4Wyr19DhuP0AEGsN/+K+91wrS+Rz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MYqzGAAAA3AAAAA8AAAAAAAAA&#10;AAAAAAAAoQIAAGRycy9kb3ducmV2LnhtbFBLBQYAAAAABAAEAPkAAACUAwAAAAA=&#10;" filled="t" fillcolor="white [3201]" strokecolor="black [3200]" strokeweight="1pt">
                  <v:stroke endarrow="open"/>
                </v:shape>
                <v:shape id="Прямая со стрелкой 356" o:spid="_x0000_s1108" type="#_x0000_t32" style="position:absolute;left:228;top:51130;width:185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828QAAADcAAAADwAAAGRycy9kb3ducmV2LnhtbESP3YrCMBSE7wXfIRzBG9HU/91qlEVY&#10;0Asv1H2As82xKTYnpcna+vYbQfBymJlvmPW2taW4U+0LxwrGowQEceZ0wbmCn8v38AOED8gaS8ek&#10;4EEetptuZ42pdg2f6H4OuYgQ9ikqMCFUqZQ+M2TRj1xFHL2rqy2GKOtc6hqbCLelnCTJQlosOC4Y&#10;rGhnKLud/6yCqrnekkw3ywsODsXv0hynYfapVL/Xfq1ABGrDO/xq77WC6XwBzzPxCM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HvzbxAAAANwAAAAPAAAAAAAAAAAA&#10;AAAAAKECAABkcnMvZG93bnJldi54bWxQSwUGAAAAAAQABAD5AAAAkgMAAAAA&#10;" filled="t" fillcolor="white [3201]" strokecolor="black [3200]" strokeweight="1pt">
                  <v:stroke endarrow="open"/>
                </v:shape>
                <v:shape id="Прямая со стрелкой 357" o:spid="_x0000_s1109" type="#_x0000_t32" style="position:absolute;top:65151;width:187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ZQMUAAADcAAAADwAAAGRycy9kb3ducmV2LnhtbESPQWvCQBSE70L/w/IKvUjdtGrTpq4i&#10;BUEPHoz+gGf2mQ1m34bsatJ/7wqCx2FmvmFmi97W4kqtrxwr+BglIIgLpysuFRz2q/dvED4ga6wd&#10;k4J/8rCYvwxmmGnX8Y6ueShFhLDPUIEJocmk9IUhi37kGuLonVxrMUTZllK32EW4reVnknxJixXH&#10;BYMN/RkqzvnFKmi60zkpdJfucbipjqnZjsPkR6m31375CyJQH57hR3utFYynKdzPx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JZQMUAAADcAAAADwAAAAAAAAAA&#10;AAAAAAChAgAAZHJzL2Rvd25yZXYueG1sUEsFBgAAAAAEAAQA+QAAAJMDAAAAAA==&#10;" filled="t" fillcolor="white [3201]" strokecolor="black [3200]" strokeweight="1pt">
                  <v:stroke endarrow="open"/>
                </v:shape>
                <v:shape id="Прямая со стрелкой 358" o:spid="_x0000_s1110" type="#_x0000_t32" style="position:absolute;top:78257;width:185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NMsAAAADcAAAADwAAAGRycy9kb3ducmV2LnhtbERPy4rCMBTdD/gP4QpuBk3V8VWNIoLg&#10;LGYx6gdcm2tTbG5KE239e7MQXB7Oe7VpbSkeVPvCsYLhIAFBnDldcK7gfNr35yB8QNZYOiYFT/Kw&#10;WXe+Vphq1/A/PY4hFzGEfYoKTAhVKqXPDFn0A1cRR+7qaoshwjqXusYmhttSjpJkKi0WHBsMVrQz&#10;lN2Od6ugaq63JNPN7ITfv8VlZv7G4WehVK/bbpcgArXhI367D1rBeBLXxjPxCM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NzTLAAAAA3AAAAA8AAAAAAAAAAAAAAAAA&#10;oQIAAGRycy9kb3ducmV2LnhtbFBLBQYAAAAABAAEAPkAAACOAwAAAAA=&#10;" filled="t" fillcolor="white [3201]" strokecolor="black [3200]" strokeweight="1pt">
                  <v:stroke endarrow="open"/>
                </v:shape>
              </v:group>
            </w:pict>
          </mc:Fallback>
        </mc:AlternateContent>
      </w:r>
    </w:p>
    <w:p w14:paraId="1B6F75E1"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1E0A070A"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01BCDD5C"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4584B3EA"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0EF6F945"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33C58DB4"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3CDA10BA"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14C07D59"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379587A4"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7E815CEA"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43D68201"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17464A17"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7E951324"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380C5486"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4C1369AD"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1FC9F940"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226BD934"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1E786846"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0C450ABE"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4FB9CF2C"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264DB503"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0E25E865"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5F5115EC"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44C2F785"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069E7BAB"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08FAF424"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1E74B237"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7DE5B71A"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70AE5974"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6BAA9E77"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0B8E27A8"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67940536"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3498D6C3"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6673D120"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042AB41C"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754C56D5"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0CAC2038"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425CBB1E"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7A833F44"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181F1DF3"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7CCCABB2"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52E3C340"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06C64432"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60979F9E" w14:textId="3BFE8249" w:rsidR="00274F4A" w:rsidRPr="00955C5A" w:rsidRDefault="00182D35" w:rsidP="00E22BBB">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6</w:t>
      </w:r>
      <w:r w:rsidR="00274F4A" w:rsidRPr="00955C5A">
        <w:rPr>
          <w:rFonts w:ascii="Times New Roman" w:hAnsi="Times New Roman" w:cs="Times New Roman"/>
          <w:sz w:val="28"/>
          <w:szCs w:val="28"/>
          <w:lang w:val="kk-KZ"/>
        </w:rPr>
        <w:t>-суреттің жалғасы</w:t>
      </w:r>
    </w:p>
    <w:p w14:paraId="33D35195"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noProof/>
          <w:sz w:val="28"/>
          <w:szCs w:val="28"/>
        </w:rPr>
        <mc:AlternateContent>
          <mc:Choice Requires="wpg">
            <w:drawing>
              <wp:anchor distT="0" distB="0" distL="114300" distR="114300" simplePos="0" relativeHeight="251801600" behindDoc="0" locked="0" layoutInCell="1" allowOverlap="1" wp14:anchorId="17A910F6" wp14:editId="35CF4197">
                <wp:simplePos x="0" y="0"/>
                <wp:positionH relativeFrom="column">
                  <wp:posOffset>146685</wp:posOffset>
                </wp:positionH>
                <wp:positionV relativeFrom="paragraph">
                  <wp:posOffset>73660</wp:posOffset>
                </wp:positionV>
                <wp:extent cx="5928360" cy="4107815"/>
                <wp:effectExtent l="0" t="0" r="34290" b="26035"/>
                <wp:wrapNone/>
                <wp:docPr id="359" name="Группа 359"/>
                <wp:cNvGraphicFramePr/>
                <a:graphic xmlns:a="http://schemas.openxmlformats.org/drawingml/2006/main">
                  <a:graphicData uri="http://schemas.microsoft.com/office/word/2010/wordprocessingGroup">
                    <wpg:wgp>
                      <wpg:cNvGrpSpPr/>
                      <wpg:grpSpPr>
                        <a:xfrm>
                          <a:off x="0" y="0"/>
                          <a:ext cx="5928360" cy="4107815"/>
                          <a:chOff x="0" y="0"/>
                          <a:chExt cx="5928360" cy="4107815"/>
                        </a:xfrm>
                      </wpg:grpSpPr>
                      <wps:wsp>
                        <wps:cNvPr id="360" name="Прямая со стрелкой 360"/>
                        <wps:cNvCnPr/>
                        <wps:spPr>
                          <a:xfrm>
                            <a:off x="0" y="2788920"/>
                            <a:ext cx="19431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1" name="Прямая со стрелкой 361"/>
                        <wps:cNvCnPr/>
                        <wps:spPr>
                          <a:xfrm flipH="1">
                            <a:off x="4168140" y="2788920"/>
                            <a:ext cx="176022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2" name="Скругленный прямоугольник 362"/>
                        <wps:cNvSpPr/>
                        <wps:spPr>
                          <a:xfrm>
                            <a:off x="1866900" y="624840"/>
                            <a:ext cx="2225040" cy="51816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281617E4" w14:textId="77777777" w:rsidR="00845177" w:rsidRDefault="00845177" w:rsidP="00222E89">
                              <w:pPr>
                                <w:spacing w:after="0" w:line="240" w:lineRule="auto"/>
                                <w:jc w:val="center"/>
                              </w:pPr>
                              <w:r w:rsidRPr="007D4D4A">
                                <w:rPr>
                                  <w:rFonts w:ascii="Times New Roman" w:hAnsi="Times New Roman" w:cs="Times New Roman"/>
                                  <w:sz w:val="24"/>
                                  <w:szCs w:val="24"/>
                                  <w:lang w:val="kk-KZ"/>
                                </w:rPr>
                                <w:t>Өзгерістерді жүргізу тәсілдері</w:t>
                              </w:r>
                            </w:p>
                            <w:p w14:paraId="3D53A7C1" w14:textId="5A61EAFA"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Скругленный прямоугольник 363"/>
                        <wps:cNvSpPr/>
                        <wps:spPr>
                          <a:xfrm>
                            <a:off x="228600" y="1424940"/>
                            <a:ext cx="2598420" cy="99060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30893BD0" w14:textId="22D2A8FC" w:rsidR="00845177" w:rsidRPr="007D4D4A" w:rsidRDefault="00845177" w:rsidP="00274F4A">
                              <w:pPr>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Pr="007D4D4A">
                                <w:rPr>
                                  <w:rFonts w:ascii="Times New Roman" w:hAnsi="Times New Roman" w:cs="Times New Roman"/>
                                  <w:sz w:val="24"/>
                                  <w:szCs w:val="24"/>
                                  <w:lang w:val="kk-KZ"/>
                                </w:rPr>
                                <w:t xml:space="preserve">ешенді, </w:t>
                              </w:r>
                              <w:r>
                                <w:rPr>
                                  <w:rFonts w:ascii="Times New Roman" w:hAnsi="Times New Roman" w:cs="Times New Roman"/>
                                  <w:sz w:val="24"/>
                                  <w:szCs w:val="24"/>
                                  <w:lang w:val="kk-KZ"/>
                                </w:rPr>
                                <w:t>б</w:t>
                              </w:r>
                              <w:r w:rsidRPr="007D4D4A">
                                <w:rPr>
                                  <w:rFonts w:ascii="Times New Roman" w:hAnsi="Times New Roman" w:cs="Times New Roman"/>
                                  <w:sz w:val="24"/>
                                  <w:szCs w:val="24"/>
                                  <w:lang w:val="kk-KZ"/>
                                </w:rPr>
                                <w:t>ейімді, жүйе элементтерінің өзара әсерін және сыртқы ортаның тұрақты өзгерістерін ескеру арқылы</w:t>
                              </w:r>
                            </w:p>
                            <w:p w14:paraId="1BC8596E" w14:textId="77777777"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Скругленный прямоугольник 364"/>
                        <wps:cNvSpPr/>
                        <wps:spPr>
                          <a:xfrm>
                            <a:off x="3147060" y="1424940"/>
                            <a:ext cx="2659380" cy="92202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6CFC141B" w14:textId="693C2D30" w:rsidR="00845177" w:rsidRDefault="00845177" w:rsidP="00274F4A">
                              <w:pPr>
                                <w:spacing w:after="0" w:line="240" w:lineRule="auto"/>
                                <w:jc w:val="center"/>
                              </w:pPr>
                              <w:r>
                                <w:rPr>
                                  <w:rFonts w:ascii="Times New Roman" w:hAnsi="Times New Roman" w:cs="Times New Roman"/>
                                  <w:sz w:val="24"/>
                                  <w:szCs w:val="24"/>
                                  <w:lang w:val="kk-KZ"/>
                                </w:rPr>
                                <w:t>Ж</w:t>
                              </w:r>
                              <w:r w:rsidRPr="007D4D4A">
                                <w:rPr>
                                  <w:rFonts w:ascii="Times New Roman" w:hAnsi="Times New Roman" w:cs="Times New Roman"/>
                                  <w:sz w:val="24"/>
                                  <w:szCs w:val="24"/>
                                  <w:lang w:val="kk-KZ"/>
                                </w:rPr>
                                <w:t>екелеген жобаларды іске асыру арқылы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Скругленный прямоугольник 368"/>
                        <wps:cNvSpPr/>
                        <wps:spPr>
                          <a:xfrm>
                            <a:off x="1943100" y="2552700"/>
                            <a:ext cx="2225040" cy="51816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5A748EA6" w14:textId="77777777" w:rsidR="00845177" w:rsidRDefault="00845177" w:rsidP="00432342">
                              <w:pPr>
                                <w:spacing w:after="0" w:line="240" w:lineRule="auto"/>
                                <w:jc w:val="center"/>
                              </w:pPr>
                              <w:r w:rsidRPr="007D4D4A">
                                <w:rPr>
                                  <w:rFonts w:ascii="Times New Roman" w:hAnsi="Times New Roman" w:cs="Times New Roman"/>
                                  <w:sz w:val="24"/>
                                  <w:szCs w:val="24"/>
                                  <w:lang w:val="kk-KZ"/>
                                </w:rPr>
                                <w:t>Нәтижелілік критерийлері</w:t>
                              </w:r>
                            </w:p>
                            <w:p w14:paraId="1BCD355F" w14:textId="5A247D27"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Скругленный прямоугольник 369"/>
                        <wps:cNvSpPr/>
                        <wps:spPr>
                          <a:xfrm>
                            <a:off x="129540" y="3307715"/>
                            <a:ext cx="2598420" cy="80010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31AD5562" w14:textId="77777777" w:rsidR="00845177" w:rsidRDefault="00845177" w:rsidP="00432342">
                              <w:pPr>
                                <w:spacing w:after="0" w:line="240" w:lineRule="auto"/>
                                <w:jc w:val="center"/>
                              </w:pPr>
                              <w:r w:rsidRPr="007D4D4A">
                                <w:rPr>
                                  <w:rFonts w:ascii="Times New Roman" w:hAnsi="Times New Roman" w:cs="Times New Roman"/>
                                  <w:sz w:val="24"/>
                                  <w:szCs w:val="24"/>
                                  <w:lang w:val="kk-KZ"/>
                                </w:rPr>
                                <w:t xml:space="preserve">Жаңғыртылу және түрлену </w:t>
                              </w:r>
                              <w:r>
                                <w:rPr>
                                  <w:rFonts w:ascii="Times New Roman" w:hAnsi="Times New Roman" w:cs="Times New Roman"/>
                                  <w:sz w:val="24"/>
                                  <w:szCs w:val="24"/>
                                  <w:lang w:val="kk-KZ"/>
                                </w:rPr>
                                <w:t>үдерісте</w:t>
                              </w:r>
                              <w:r w:rsidRPr="007D4D4A">
                                <w:rPr>
                                  <w:rFonts w:ascii="Times New Roman" w:hAnsi="Times New Roman" w:cs="Times New Roman"/>
                                  <w:sz w:val="24"/>
                                  <w:szCs w:val="24"/>
                                  <w:lang w:val="kk-KZ"/>
                                </w:rPr>
                                <w:t>рін өткен тәжірибемен және үздік тәжірибемен салыстыру</w:t>
                              </w:r>
                            </w:p>
                            <w:p w14:paraId="61B15250" w14:textId="77777777" w:rsidR="00845177" w:rsidRDefault="00845177" w:rsidP="00432342">
                              <w:pPr>
                                <w:spacing w:after="0" w:line="240" w:lineRule="auto"/>
                                <w:jc w:val="center"/>
                              </w:pPr>
                            </w:p>
                            <w:p w14:paraId="521152F4" w14:textId="14FF4184"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Скругленный прямоугольник 370"/>
                        <wps:cNvSpPr/>
                        <wps:spPr>
                          <a:xfrm>
                            <a:off x="3284220" y="3307715"/>
                            <a:ext cx="2567940" cy="75438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3AF2B684" w14:textId="229EDB8F" w:rsidR="00845177" w:rsidRDefault="00845177" w:rsidP="00432342">
                              <w:pPr>
                                <w:spacing w:after="0" w:line="240" w:lineRule="auto"/>
                                <w:jc w:val="center"/>
                              </w:pPr>
                              <w:r>
                                <w:rPr>
                                  <w:rFonts w:ascii="Times New Roman" w:hAnsi="Times New Roman" w:cs="Times New Roman"/>
                                  <w:sz w:val="24"/>
                                  <w:szCs w:val="24"/>
                                  <w:lang w:val="kk-KZ"/>
                                </w:rPr>
                                <w:t>М</w:t>
                              </w:r>
                              <w:r w:rsidRPr="007D4D4A">
                                <w:rPr>
                                  <w:rFonts w:ascii="Times New Roman" w:hAnsi="Times New Roman" w:cs="Times New Roman"/>
                                  <w:sz w:val="24"/>
                                  <w:szCs w:val="24"/>
                                  <w:lang w:val="kk-KZ"/>
                                </w:rPr>
                                <w:t xml:space="preserve">ақсаттар, </w:t>
                              </w:r>
                              <w:r>
                                <w:rPr>
                                  <w:rFonts w:ascii="Times New Roman" w:hAnsi="Times New Roman" w:cs="Times New Roman"/>
                                  <w:sz w:val="24"/>
                                  <w:szCs w:val="24"/>
                                  <w:lang w:val="kk-KZ"/>
                                </w:rPr>
                                <w:t>ш</w:t>
                              </w:r>
                              <w:r w:rsidRPr="007D4D4A">
                                <w:rPr>
                                  <w:rFonts w:ascii="Times New Roman" w:hAnsi="Times New Roman" w:cs="Times New Roman"/>
                                  <w:sz w:val="24"/>
                                  <w:szCs w:val="24"/>
                                  <w:lang w:val="kk-KZ"/>
                                </w:rPr>
                                <w:t xml:space="preserve">ығарылым нәтижелері, стандарттар: </w:t>
                              </w:r>
                              <w:r>
                                <w:rPr>
                                  <w:rFonts w:ascii="Times New Roman" w:hAnsi="Times New Roman" w:cs="Times New Roman"/>
                                  <w:sz w:val="24"/>
                                  <w:szCs w:val="24"/>
                                  <w:lang w:val="kk-KZ"/>
                                </w:rPr>
                                <w:t xml:space="preserve">фактілермен </w:t>
                              </w:r>
                              <w:r w:rsidRPr="007D4D4A">
                                <w:rPr>
                                  <w:rFonts w:ascii="Times New Roman" w:hAnsi="Times New Roman" w:cs="Times New Roman"/>
                                  <w:sz w:val="24"/>
                                  <w:szCs w:val="24"/>
                                  <w:lang w:val="kk-KZ"/>
                                </w:rPr>
                                <w:t>бюджет</w:t>
                              </w:r>
                              <w:r>
                                <w:rPr>
                                  <w:rFonts w:ascii="Times New Roman" w:hAnsi="Times New Roman" w:cs="Times New Roman"/>
                                  <w:sz w:val="24"/>
                                  <w:szCs w:val="24"/>
                                  <w:lang w:val="kk-KZ"/>
                                </w:rPr>
                                <w:t>ті</w:t>
                              </w:r>
                              <w:r w:rsidRPr="007D4D4A">
                                <w:rPr>
                                  <w:rFonts w:ascii="Times New Roman" w:hAnsi="Times New Roman" w:cs="Times New Roman"/>
                                  <w:sz w:val="24"/>
                                  <w:szCs w:val="24"/>
                                  <w:lang w:val="kk-KZ"/>
                                </w:rPr>
                                <w:t xml:space="preserve"> салыстыру</w:t>
                              </w:r>
                            </w:p>
                            <w:p w14:paraId="0C50C74A" w14:textId="77777777" w:rsidR="00845177" w:rsidRDefault="00845177" w:rsidP="00432342">
                              <w:pPr>
                                <w:spacing w:after="0" w:line="240" w:lineRule="auto"/>
                                <w:jc w:val="center"/>
                              </w:pPr>
                            </w:p>
                            <w:p w14:paraId="4A17244A" w14:textId="77777777"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Прямая соединительная линия 371"/>
                        <wps:cNvCnPr/>
                        <wps:spPr>
                          <a:xfrm>
                            <a:off x="5928360" y="152400"/>
                            <a:ext cx="0" cy="26365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Скругленный прямоугольник 372"/>
                        <wps:cNvSpPr/>
                        <wps:spPr>
                          <a:xfrm>
                            <a:off x="297180" y="15240"/>
                            <a:ext cx="2225040" cy="40386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306C0B12" w14:textId="77777777" w:rsidR="00845177" w:rsidRDefault="00845177" w:rsidP="00432342">
                              <w:pPr>
                                <w:spacing w:after="0" w:line="240" w:lineRule="auto"/>
                                <w:jc w:val="center"/>
                              </w:pPr>
                              <w:r>
                                <w:rPr>
                                  <w:rFonts w:ascii="Times New Roman" w:hAnsi="Times New Roman" w:cs="Times New Roman"/>
                                  <w:sz w:val="24"/>
                                  <w:szCs w:val="24"/>
                                  <w:lang w:val="kk-KZ"/>
                                </w:rPr>
                                <w:t>Жаңа</w:t>
                              </w:r>
                              <w:r w:rsidRPr="007D4D4A">
                                <w:rPr>
                                  <w:rFonts w:ascii="Times New Roman" w:hAnsi="Times New Roman" w:cs="Times New Roman"/>
                                  <w:sz w:val="24"/>
                                  <w:szCs w:val="24"/>
                                  <w:lang w:val="kk-KZ"/>
                                </w:rPr>
                                <w:t xml:space="preserve"> </w:t>
                              </w:r>
                              <w:r>
                                <w:rPr>
                                  <w:rFonts w:ascii="Times New Roman" w:hAnsi="Times New Roman" w:cs="Times New Roman"/>
                                  <w:sz w:val="24"/>
                                  <w:szCs w:val="24"/>
                                  <w:lang w:val="kk-KZ"/>
                                </w:rPr>
                                <w:t>басқару жүйесі</w:t>
                              </w:r>
                            </w:p>
                            <w:p w14:paraId="20BB020B" w14:textId="24343C81" w:rsidR="00845177" w:rsidRDefault="00845177" w:rsidP="00274F4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Скругленный прямоугольник 373"/>
                        <wps:cNvSpPr/>
                        <wps:spPr>
                          <a:xfrm>
                            <a:off x="3406140" y="0"/>
                            <a:ext cx="2225040" cy="403860"/>
                          </a:xfrm>
                          <a:prstGeom prst="round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14:paraId="3BF17D98" w14:textId="77777777" w:rsidR="00845177" w:rsidRDefault="00845177" w:rsidP="00432342">
                              <w:pPr>
                                <w:spacing w:after="0" w:line="240" w:lineRule="auto"/>
                                <w:jc w:val="center"/>
                              </w:pPr>
                              <w:r w:rsidRPr="007D4D4A">
                                <w:rPr>
                                  <w:rFonts w:ascii="Times New Roman" w:hAnsi="Times New Roman" w:cs="Times New Roman"/>
                                  <w:sz w:val="24"/>
                                  <w:szCs w:val="24"/>
                                  <w:lang w:val="kk-KZ"/>
                                </w:rPr>
                                <w:t xml:space="preserve">Дәстүрлі </w:t>
                              </w:r>
                              <w:r>
                                <w:rPr>
                                  <w:rFonts w:ascii="Times New Roman" w:hAnsi="Times New Roman" w:cs="Times New Roman"/>
                                  <w:sz w:val="24"/>
                                  <w:szCs w:val="24"/>
                                  <w:lang w:val="kk-KZ"/>
                                </w:rPr>
                                <w:t>басқару жүйесі</w:t>
                              </w:r>
                            </w:p>
                            <w:p w14:paraId="0301EA13" w14:textId="77777777" w:rsidR="00845177" w:rsidRDefault="008451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Прямая соединительная линия 374"/>
                        <wps:cNvCnPr/>
                        <wps:spPr>
                          <a:xfrm>
                            <a:off x="0" y="205740"/>
                            <a:ext cx="0" cy="2583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Прямая соединительная линия 375"/>
                        <wps:cNvCnPr/>
                        <wps:spPr>
                          <a:xfrm>
                            <a:off x="5631180" y="152400"/>
                            <a:ext cx="29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Прямая соединительная линия 376"/>
                        <wps:cNvCnPr/>
                        <wps:spPr>
                          <a:xfrm>
                            <a:off x="0" y="205740"/>
                            <a:ext cx="2971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8" name="Прямая со стрелкой 378"/>
                        <wps:cNvCnPr/>
                        <wps:spPr>
                          <a:xfrm>
                            <a:off x="0" y="883920"/>
                            <a:ext cx="18669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9" name="Прямая со стрелкой 379"/>
                        <wps:cNvCnPr/>
                        <wps:spPr>
                          <a:xfrm flipH="1">
                            <a:off x="4091940" y="868680"/>
                            <a:ext cx="183642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1" name="Правая фигурная скобка 381"/>
                        <wps:cNvSpPr/>
                        <wps:spPr>
                          <a:xfrm rot="16200000">
                            <a:off x="2882265" y="1589405"/>
                            <a:ext cx="236855" cy="319976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Правая фигурная скобка 383"/>
                        <wps:cNvSpPr/>
                        <wps:spPr>
                          <a:xfrm rot="16200000">
                            <a:off x="2868930" y="-308610"/>
                            <a:ext cx="263525" cy="319976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па 359" o:spid="_x0000_s1111" style="position:absolute;left:0;text-align:left;margin-left:11.55pt;margin-top:5.8pt;width:466.8pt;height:323.45pt;z-index:251801600;mso-height-relative:margin" coordsize="59283,4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">
                <v:shape id="Прямая со стрелкой 360" o:spid="_x0000_s1112" type="#_x0000_t32" style="position:absolute;top:27889;width:19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akhsQAAADcAAAADwAAAGRycy9kb3ducmV2LnhtbERP3WrCMBS+F/YO4Qx2M2bqBNmqsXRj&#10;Oi+UYesDHJqzpticlCZq9emXi4GXH9//IhtsK87U+8axgsk4AUFcOd1wreBQrl7eQPiArLF1TAqu&#10;5CFbPowWmGp34T2di1CLGMI+RQUmhC6V0leGLPqx64gj9+t6iyHCvpa6x0sMt618TZKZtNhwbDDY&#10;0aeh6licrILwfVvvP07PQ35rjpuf0rx/bSc7pZ4eh3wOItAQ7uJ/90YrmM7i/Hg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qSGxAAAANwAAAAPAAAAAAAAAAAA&#10;AAAAAKECAABkcnMvZG93bnJldi54bWxQSwUGAAAAAAQABAD5AAAAkgMAAAAA&#10;" strokecolor="black [3213]" strokeweight="1pt">
                  <v:stroke endarrow="open"/>
                </v:shape>
                <v:shape id="Прямая со стрелкой 361" o:spid="_x0000_s1113" type="#_x0000_t32" style="position:absolute;left:41681;top:27889;width:176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LsRcYAAADcAAAADwAAAGRycy9kb3ducmV2LnhtbESPT2vCQBTE7wW/w/IKvZS60VIp0VWM&#10;IOSi9R/i8ZF9TYLZt2F3a+K37wqFHoeZ+Q0zW/SmETdyvrasYDRMQBAXVtdcKjgd12+fIHxA1thY&#10;JgV38rCYD55mmGrb8Z5uh1CKCGGfooIqhDaV0hcVGfRD2xJH79s6gyFKV0rtsItw08hxkkykwZrj&#10;QoUtrSoqrocfoyAbZ0m7u7x+5Vvtuux83Xzc841SL8/9cgoiUB/+w3/tXCt4n4zgcS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i7EXGAAAA3AAAAA8AAAAAAAAA&#10;AAAAAAAAoQIAAGRycy9kb3ducmV2LnhtbFBLBQYAAAAABAAEAPkAAACUAwAAAAA=&#10;" strokecolor="black [3213]" strokeweight="1pt">
                  <v:stroke endarrow="open"/>
                </v:shape>
                <v:roundrect id="Скругленный прямоугольник 362" o:spid="_x0000_s1114" style="position:absolute;left:18669;top:6248;width:22250;height:5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kTsQA&#10;AADcAAAADwAAAGRycy9kb3ducmV2LnhtbESPQYvCMBSE78L+h/AWvMiaWkG21SjiInjxoO5lb4/m&#10;2Vabl5Jkbf33RhA8DjPzDbNY9aYRN3K+tqxgMk5AEBdW11wq+D1tv75B+ICssbFMCu7kYbX8GCww&#10;17bjA92OoRQRwj5HBVUIbS6lLyoy6Me2JY7e2TqDIUpXSu2wi3DTyDRJZtJgzXGhwpY2FRXX479R&#10;8Ndf3GhXT36ybLrfY+rX1G06pYaf/XoOIlAf3uFXe6cVTGc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ZZE7EAAAA3AAAAA8AAAAAAAAAAAAAAAAAmAIAAGRycy9k&#10;b3ducmV2LnhtbFBLBQYAAAAABAAEAPUAAACJAwAAAAA=&#10;" fillcolor="white [3201]" strokecolor="black [3213]" strokeweight="1pt">
                  <v:textbox>
                    <w:txbxContent>
                      <w:p w14:paraId="281617E4" w14:textId="77777777" w:rsidR="00222E89" w:rsidRDefault="00222E89" w:rsidP="00222E89">
                        <w:pPr>
                          <w:spacing w:after="0" w:line="240" w:lineRule="auto"/>
                          <w:jc w:val="center"/>
                        </w:pPr>
                        <w:r w:rsidRPr="007D4D4A">
                          <w:rPr>
                            <w:rFonts w:ascii="Times New Roman" w:hAnsi="Times New Roman" w:cs="Times New Roman"/>
                            <w:sz w:val="24"/>
                            <w:szCs w:val="24"/>
                            <w:lang w:val="kk-KZ"/>
                          </w:rPr>
                          <w:t>Өзгерістерді жүргізу тәсілдері</w:t>
                        </w:r>
                      </w:p>
                      <w:p w14:paraId="3D53A7C1" w14:textId="5A61EAFA" w:rsidR="00432342" w:rsidRDefault="00432342" w:rsidP="00274F4A">
                        <w:pPr>
                          <w:spacing w:after="0" w:line="240" w:lineRule="auto"/>
                          <w:jc w:val="center"/>
                        </w:pPr>
                      </w:p>
                    </w:txbxContent>
                  </v:textbox>
                </v:roundrect>
                <v:roundrect id="Скругленный прямоугольник 363" o:spid="_x0000_s1115" style="position:absolute;left:2286;top:14249;width:25984;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B1cQA&#10;AADcAAAADwAAAGRycy9kb3ducmV2LnhtbESPQYvCMBSE78L+h/AWvMiaakG21SjiInjxoO5lb4/m&#10;2Vabl5Jkbf33RhA8DjPzDbNY9aYRN3K+tqxgMk5AEBdW11wq+D1tv75B+ICssbFMCu7kYbX8GCww&#10;17bjA92OoRQRwj5HBVUIbS6lLyoy6Me2JY7e2TqDIUpXSu2wi3DTyGmSzKTBmuNChS1tKiqux3+j&#10;4K+/uNGunvxkWbrf49Svqdt0Sg0/+/UcRKA+vMOv9k4rSGc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wdXEAAAA3AAAAA8AAAAAAAAAAAAAAAAAmAIAAGRycy9k&#10;b3ducmV2LnhtbFBLBQYAAAAABAAEAPUAAACJAwAAAAA=&#10;" fillcolor="white [3201]" strokecolor="black [3213]" strokeweight="1pt">
                  <v:textbox>
                    <w:txbxContent>
                      <w:p w14:paraId="30893BD0" w14:textId="22D2A8FC" w:rsidR="00432342" w:rsidRPr="007D4D4A" w:rsidRDefault="006B3F10" w:rsidP="00274F4A">
                        <w:pPr>
                          <w:jc w:val="center"/>
                          <w:rPr>
                            <w:rFonts w:ascii="Times New Roman" w:hAnsi="Times New Roman" w:cs="Times New Roman"/>
                            <w:sz w:val="24"/>
                            <w:szCs w:val="24"/>
                            <w:lang w:val="kk-KZ"/>
                          </w:rPr>
                        </w:pPr>
                        <w:r>
                          <w:rPr>
                            <w:rFonts w:ascii="Times New Roman" w:hAnsi="Times New Roman" w:cs="Times New Roman"/>
                            <w:sz w:val="24"/>
                            <w:szCs w:val="24"/>
                            <w:lang w:val="kk-KZ"/>
                          </w:rPr>
                          <w:t>К</w:t>
                        </w:r>
                        <w:r w:rsidRPr="007D4D4A">
                          <w:rPr>
                            <w:rFonts w:ascii="Times New Roman" w:hAnsi="Times New Roman" w:cs="Times New Roman"/>
                            <w:sz w:val="24"/>
                            <w:szCs w:val="24"/>
                            <w:lang w:val="kk-KZ"/>
                          </w:rPr>
                          <w:t xml:space="preserve">ешенді, </w:t>
                        </w:r>
                        <w:r>
                          <w:rPr>
                            <w:rFonts w:ascii="Times New Roman" w:hAnsi="Times New Roman" w:cs="Times New Roman"/>
                            <w:sz w:val="24"/>
                            <w:szCs w:val="24"/>
                            <w:lang w:val="kk-KZ"/>
                          </w:rPr>
                          <w:t>б</w:t>
                        </w:r>
                        <w:r w:rsidR="00222E89" w:rsidRPr="007D4D4A">
                          <w:rPr>
                            <w:rFonts w:ascii="Times New Roman" w:hAnsi="Times New Roman" w:cs="Times New Roman"/>
                            <w:sz w:val="24"/>
                            <w:szCs w:val="24"/>
                            <w:lang w:val="kk-KZ"/>
                          </w:rPr>
                          <w:t>ейімді, жүйе элементтерінің өзара әсерін және сыртқы ортаның тұрақты өзгерістерін ескеру арқылы</w:t>
                        </w:r>
                      </w:p>
                      <w:p w14:paraId="1BC8596E" w14:textId="77777777" w:rsidR="00432342" w:rsidRDefault="00432342" w:rsidP="00274F4A">
                        <w:pPr>
                          <w:spacing w:after="0" w:line="240" w:lineRule="auto"/>
                          <w:jc w:val="center"/>
                        </w:pPr>
                      </w:p>
                    </w:txbxContent>
                  </v:textbox>
                </v:roundrect>
                <v:roundrect id="Скругленный прямоугольник 364" o:spid="_x0000_s1116" style="position:absolute;left:31470;top:14249;width:26594;height:92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xZocMA&#10;AADcAAAADwAAAGRycy9kb3ducmV2LnhtbESPQYvCMBSE7wv+h/AEL4um6iJajSKK4MXDqhdvj+bZ&#10;VpuXkkRb//1mQfA4zMw3zGLVmko8yfnSsoLhIAFBnFldcq7gfNr1pyB8QNZYWSYFL/KwWna+Fphq&#10;2/AvPY8hFxHCPkUFRQh1KqXPCjLoB7Ymjt7VOoMhSpdL7bCJcFPJUZJMpMGS40KBNW0Kyu7Hh1Fw&#10;aW/ue18Ot7PZ+HDAkV9Ts2mU6nXb9RxEoDZ8wu/2XisYT37g/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xZocMAAADcAAAADwAAAAAAAAAAAAAAAACYAgAAZHJzL2Rv&#10;d25yZXYueG1sUEsFBgAAAAAEAAQA9QAAAIgDAAAAAA==&#10;" fillcolor="white [3201]" strokecolor="black [3213]" strokeweight="1pt">
                  <v:textbox>
                    <w:txbxContent>
                      <w:p w14:paraId="6CFC141B" w14:textId="693C2D30" w:rsidR="00432342" w:rsidRDefault="006B3F10" w:rsidP="00274F4A">
                        <w:pPr>
                          <w:spacing w:after="0" w:line="240" w:lineRule="auto"/>
                          <w:jc w:val="center"/>
                        </w:pPr>
                        <w:r>
                          <w:rPr>
                            <w:rFonts w:ascii="Times New Roman" w:hAnsi="Times New Roman" w:cs="Times New Roman"/>
                            <w:sz w:val="24"/>
                            <w:szCs w:val="24"/>
                            <w:lang w:val="kk-KZ"/>
                          </w:rPr>
                          <w:t>Ж</w:t>
                        </w:r>
                        <w:r w:rsidR="00222E89" w:rsidRPr="007D4D4A">
                          <w:rPr>
                            <w:rFonts w:ascii="Times New Roman" w:hAnsi="Times New Roman" w:cs="Times New Roman"/>
                            <w:sz w:val="24"/>
                            <w:szCs w:val="24"/>
                            <w:lang w:val="kk-KZ"/>
                          </w:rPr>
                          <w:t>екелеген жобаларды іске асыру арқылы</w:t>
                        </w:r>
                      </w:p>
                    </w:txbxContent>
                  </v:textbox>
                </v:roundrect>
                <v:roundrect id="Скругленный прямоугольник 368" o:spid="_x0000_s1117" style="position:absolute;left:19431;top:25527;width:22250;height:51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TpMIA&#10;AADcAAAADwAAAGRycy9kb3ducmV2LnhtbERPPWvDMBDdC/kP4gpdSiPbgRC7UYJxCHjJ0LRLtsO6&#10;2m6tk5EU2/331VDo+Hjf++NiBjGR871lBek6AUHcWN1zq+Dj/fyyA+EDssbBMin4IQ/Hw+phj4W2&#10;M7/RdA2tiCHsC1TQhTAWUvqmI4N+bUfiyH1aZzBE6FqpHc4x3AwyS5KtNNhzbOhwpKqj5vt6Nwpu&#10;y5d7rvv0lOebywUzX9JczUo9PS7lK4hAS/gX/7lrrWCzjWvjmX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VOkwgAAANwAAAAPAAAAAAAAAAAAAAAAAJgCAABkcnMvZG93&#10;bnJldi54bWxQSwUGAAAAAAQABAD1AAAAhwMAAAAA&#10;" fillcolor="white [3201]" strokecolor="black [3213]" strokeweight="1pt">
                  <v:textbox>
                    <w:txbxContent>
                      <w:p w14:paraId="5A748EA6" w14:textId="77777777" w:rsidR="00432342" w:rsidRDefault="00432342" w:rsidP="00432342">
                        <w:pPr>
                          <w:spacing w:after="0" w:line="240" w:lineRule="auto"/>
                          <w:jc w:val="center"/>
                        </w:pPr>
                        <w:r w:rsidRPr="007D4D4A">
                          <w:rPr>
                            <w:rFonts w:ascii="Times New Roman" w:hAnsi="Times New Roman" w:cs="Times New Roman"/>
                            <w:sz w:val="24"/>
                            <w:szCs w:val="24"/>
                            <w:lang w:val="kk-KZ"/>
                          </w:rPr>
                          <w:t>Нәтижелілік критерийлері</w:t>
                        </w:r>
                      </w:p>
                      <w:p w14:paraId="1BCD355F" w14:textId="5A247D27" w:rsidR="00432342" w:rsidRDefault="00432342" w:rsidP="00274F4A">
                        <w:pPr>
                          <w:spacing w:after="0" w:line="240" w:lineRule="auto"/>
                          <w:jc w:val="center"/>
                        </w:pPr>
                      </w:p>
                    </w:txbxContent>
                  </v:textbox>
                </v:roundrect>
                <v:roundrect id="Скругленный прямоугольник 369" o:spid="_x0000_s1118" style="position:absolute;left:1295;top:33077;width:25984;height:8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2P8QA&#10;AADcAAAADwAAAGRycy9kb3ducmV2LnhtbESPT4vCMBTE78J+h/AWvMg2VUFsNYq4CF48+Oeyt0fz&#10;bLvbvJQka+u3N4LgcZiZ3zDLdW8acSPna8sKxkkKgriwuuZSweW8+5qD8AFZY2OZFNzJw3r1MVhi&#10;rm3HR7qdQikihH2OCqoQ2lxKX1Rk0Ce2JY7e1TqDIUpXSu2wi3DTyEmazqTBmuNChS1tKyr+Tv9G&#10;wU//60b7evydZdPDASd+Q922U2r42W8WIAL14R1+tfdawXSWwf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99j/EAAAA3AAAAA8AAAAAAAAAAAAAAAAAmAIAAGRycy9k&#10;b3ducmV2LnhtbFBLBQYAAAAABAAEAPUAAACJAwAAAAA=&#10;" fillcolor="white [3201]" strokecolor="black [3213]" strokeweight="1pt">
                  <v:textbox>
                    <w:txbxContent>
                      <w:p w14:paraId="31AD5562" w14:textId="77777777" w:rsidR="00432342" w:rsidRDefault="00432342" w:rsidP="00432342">
                        <w:pPr>
                          <w:spacing w:after="0" w:line="240" w:lineRule="auto"/>
                          <w:jc w:val="center"/>
                        </w:pPr>
                        <w:r w:rsidRPr="007D4D4A">
                          <w:rPr>
                            <w:rFonts w:ascii="Times New Roman" w:hAnsi="Times New Roman" w:cs="Times New Roman"/>
                            <w:sz w:val="24"/>
                            <w:szCs w:val="24"/>
                            <w:lang w:val="kk-KZ"/>
                          </w:rPr>
                          <w:t xml:space="preserve">Жаңғыртылу және түрлену </w:t>
                        </w:r>
                        <w:r>
                          <w:rPr>
                            <w:rFonts w:ascii="Times New Roman" w:hAnsi="Times New Roman" w:cs="Times New Roman"/>
                            <w:sz w:val="24"/>
                            <w:szCs w:val="24"/>
                            <w:lang w:val="kk-KZ"/>
                          </w:rPr>
                          <w:t>үдерісте</w:t>
                        </w:r>
                        <w:r w:rsidRPr="007D4D4A">
                          <w:rPr>
                            <w:rFonts w:ascii="Times New Roman" w:hAnsi="Times New Roman" w:cs="Times New Roman"/>
                            <w:sz w:val="24"/>
                            <w:szCs w:val="24"/>
                            <w:lang w:val="kk-KZ"/>
                          </w:rPr>
                          <w:t>рін өткен тәжірибемен және үздік тәжірибемен салыстыру</w:t>
                        </w:r>
                      </w:p>
                      <w:p w14:paraId="61B15250" w14:textId="77777777" w:rsidR="00432342" w:rsidRDefault="00432342" w:rsidP="00432342">
                        <w:pPr>
                          <w:spacing w:after="0" w:line="240" w:lineRule="auto"/>
                          <w:jc w:val="center"/>
                        </w:pPr>
                      </w:p>
                      <w:p w14:paraId="521152F4" w14:textId="14FF4184" w:rsidR="00432342" w:rsidRDefault="00432342" w:rsidP="00274F4A">
                        <w:pPr>
                          <w:spacing w:after="0" w:line="240" w:lineRule="auto"/>
                          <w:jc w:val="center"/>
                        </w:pPr>
                      </w:p>
                    </w:txbxContent>
                  </v:textbox>
                </v:roundrect>
                <v:roundrect id="Скругленный прямоугольник 370" o:spid="_x0000_s1119" style="position:absolute;left:32842;top:33077;width:25679;height:75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Jf8MA&#10;AADcAAAADwAAAGRycy9kb3ducmV2LnhtbERPPWvDMBDdC/kP4gJdSiLHgTZxI5vgUvDioWmXbod1&#10;td1aJyOpsfPvoyGQ8fG+D8VsBnEm53vLCjbrBARxY3XPrYKvz/fVDoQPyBoHy6TgQh6KfPFwwEzb&#10;iT/ofAqtiCHsM1TQhTBmUvqmI4N+bUfiyP1YZzBE6FqpHU4x3AwyTZJnabDn2NDhSGVHzd/p3yj4&#10;nn/dU9Vv3vb7bV1j6o80lZNSj8v5+Aoi0Bzu4pu70gq2L3F+PBOP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7Jf8MAAADcAAAADwAAAAAAAAAAAAAAAACYAgAAZHJzL2Rv&#10;d25yZXYueG1sUEsFBgAAAAAEAAQA9QAAAIgDAAAAAA==&#10;" fillcolor="white [3201]" strokecolor="black [3213]" strokeweight="1pt">
                  <v:textbox>
                    <w:txbxContent>
                      <w:p w14:paraId="3AF2B684" w14:textId="229EDB8F" w:rsidR="00432342" w:rsidRDefault="006B3F10" w:rsidP="00432342">
                        <w:pPr>
                          <w:spacing w:after="0" w:line="240" w:lineRule="auto"/>
                          <w:jc w:val="center"/>
                        </w:pPr>
                        <w:r>
                          <w:rPr>
                            <w:rFonts w:ascii="Times New Roman" w:hAnsi="Times New Roman" w:cs="Times New Roman"/>
                            <w:sz w:val="24"/>
                            <w:szCs w:val="24"/>
                            <w:lang w:val="kk-KZ"/>
                          </w:rPr>
                          <w:t>М</w:t>
                        </w:r>
                        <w:r w:rsidR="00432342" w:rsidRPr="007D4D4A">
                          <w:rPr>
                            <w:rFonts w:ascii="Times New Roman" w:hAnsi="Times New Roman" w:cs="Times New Roman"/>
                            <w:sz w:val="24"/>
                            <w:szCs w:val="24"/>
                            <w:lang w:val="kk-KZ"/>
                          </w:rPr>
                          <w:t xml:space="preserve">ақсаттар, </w:t>
                        </w:r>
                        <w:r>
                          <w:rPr>
                            <w:rFonts w:ascii="Times New Roman" w:hAnsi="Times New Roman" w:cs="Times New Roman"/>
                            <w:sz w:val="24"/>
                            <w:szCs w:val="24"/>
                            <w:lang w:val="kk-KZ"/>
                          </w:rPr>
                          <w:t>ш</w:t>
                        </w:r>
                        <w:r w:rsidRPr="007D4D4A">
                          <w:rPr>
                            <w:rFonts w:ascii="Times New Roman" w:hAnsi="Times New Roman" w:cs="Times New Roman"/>
                            <w:sz w:val="24"/>
                            <w:szCs w:val="24"/>
                            <w:lang w:val="kk-KZ"/>
                          </w:rPr>
                          <w:t xml:space="preserve">ығарылым нәтижелері, </w:t>
                        </w:r>
                        <w:r w:rsidR="00432342" w:rsidRPr="007D4D4A">
                          <w:rPr>
                            <w:rFonts w:ascii="Times New Roman" w:hAnsi="Times New Roman" w:cs="Times New Roman"/>
                            <w:sz w:val="24"/>
                            <w:szCs w:val="24"/>
                            <w:lang w:val="kk-KZ"/>
                          </w:rPr>
                          <w:t xml:space="preserve">стандарттар: </w:t>
                        </w:r>
                        <w:r>
                          <w:rPr>
                            <w:rFonts w:ascii="Times New Roman" w:hAnsi="Times New Roman" w:cs="Times New Roman"/>
                            <w:sz w:val="24"/>
                            <w:szCs w:val="24"/>
                            <w:lang w:val="kk-KZ"/>
                          </w:rPr>
                          <w:t xml:space="preserve">фактілермен </w:t>
                        </w:r>
                        <w:r w:rsidR="00432342" w:rsidRPr="007D4D4A">
                          <w:rPr>
                            <w:rFonts w:ascii="Times New Roman" w:hAnsi="Times New Roman" w:cs="Times New Roman"/>
                            <w:sz w:val="24"/>
                            <w:szCs w:val="24"/>
                            <w:lang w:val="kk-KZ"/>
                          </w:rPr>
                          <w:t>бюджет</w:t>
                        </w:r>
                        <w:r>
                          <w:rPr>
                            <w:rFonts w:ascii="Times New Roman" w:hAnsi="Times New Roman" w:cs="Times New Roman"/>
                            <w:sz w:val="24"/>
                            <w:szCs w:val="24"/>
                            <w:lang w:val="kk-KZ"/>
                          </w:rPr>
                          <w:t>ті</w:t>
                        </w:r>
                        <w:r w:rsidR="00432342" w:rsidRPr="007D4D4A">
                          <w:rPr>
                            <w:rFonts w:ascii="Times New Roman" w:hAnsi="Times New Roman" w:cs="Times New Roman"/>
                            <w:sz w:val="24"/>
                            <w:szCs w:val="24"/>
                            <w:lang w:val="kk-KZ"/>
                          </w:rPr>
                          <w:t xml:space="preserve"> салыстыру</w:t>
                        </w:r>
                      </w:p>
                      <w:p w14:paraId="0C50C74A" w14:textId="77777777" w:rsidR="00432342" w:rsidRDefault="00432342" w:rsidP="00432342">
                        <w:pPr>
                          <w:spacing w:after="0" w:line="240" w:lineRule="auto"/>
                          <w:jc w:val="center"/>
                        </w:pPr>
                      </w:p>
                      <w:p w14:paraId="4A17244A" w14:textId="77777777" w:rsidR="00432342" w:rsidRDefault="00432342" w:rsidP="00274F4A">
                        <w:pPr>
                          <w:spacing w:after="0" w:line="240" w:lineRule="auto"/>
                          <w:jc w:val="center"/>
                        </w:pPr>
                      </w:p>
                    </w:txbxContent>
                  </v:textbox>
                </v:roundrect>
                <v:line id="Прямая соединительная линия 371" o:spid="_x0000_s1120" style="position:absolute;visibility:visible;mso-wrap-style:square" from="59283,1524" to="5928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8tsYAAADcAAAADwAAAGRycy9kb3ducmV2LnhtbESPQWvCQBSE70L/w/IKXqRuohhr6ipF&#10;EXoRMXpob4/saxKafRuyq4n/visIHoeZ+YZZrntTiyu1rrKsIB5HIIhzqysuFJxPu7d3EM4ja6wt&#10;k4IbOVivXgZLTLXt+EjXzBciQNilqKD0vkmldHlJBt3YNsTB+7WtQR9kW0jdYhfgppaTKEqkwYrD&#10;QokNbUrK/7KLUbA9J122KGbzUTzd9ws+TL5/9kap4Wv/+QHCU++f4Uf7SyuYzmO4nw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P/LbGAAAA3AAAAA8AAAAAAAAA&#10;AAAAAAAAoQIAAGRycy9kb3ducmV2LnhtbFBLBQYAAAAABAAEAPkAAACUAwAAAAA=&#10;" strokecolor="black [3213]" strokeweight="1pt"/>
                <v:roundrect id="Скругленный прямоугольник 372" o:spid="_x0000_s1121" style="position:absolute;left:2971;top:152;width:22251;height:4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yk8YA&#10;AADcAAAADwAAAGRycy9kb3ducmV2LnhtbESPQWvCQBSE70L/w/IKvYhuTKDV1FUkpZCLh2ov3h7Z&#10;Z5I2+zbsbpP037tCocdhZr5htvvJdGIg51vLClbLBARxZXXLtYLP8/tiDcIHZI2dZVLwSx72u4fZ&#10;FnNtR/6g4RRqESHsc1TQhNDnUvqqIYN+aXvi6F2tMxiidLXUDscIN51Mk+RZGmw5LjTYU9FQ9X36&#10;MQou05ebl+3qbbPJjkdM/YHGYlTq6XE6vIIINIX/8F+71AqylxTuZ+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Dyk8YAAADcAAAADwAAAAAAAAAAAAAAAACYAgAAZHJz&#10;L2Rvd25yZXYueG1sUEsFBgAAAAAEAAQA9QAAAIsDAAAAAA==&#10;" fillcolor="white [3201]" strokecolor="black [3213]" strokeweight="1pt">
                  <v:textbox>
                    <w:txbxContent>
                      <w:p w14:paraId="306C0B12" w14:textId="77777777" w:rsidR="00432342" w:rsidRDefault="00432342" w:rsidP="00432342">
                        <w:pPr>
                          <w:spacing w:after="0" w:line="240" w:lineRule="auto"/>
                          <w:jc w:val="center"/>
                        </w:pPr>
                        <w:r>
                          <w:rPr>
                            <w:rFonts w:ascii="Times New Roman" w:hAnsi="Times New Roman" w:cs="Times New Roman"/>
                            <w:sz w:val="24"/>
                            <w:szCs w:val="24"/>
                            <w:lang w:val="kk-KZ"/>
                          </w:rPr>
                          <w:t>Жаңа</w:t>
                        </w:r>
                        <w:r w:rsidRPr="007D4D4A">
                          <w:rPr>
                            <w:rFonts w:ascii="Times New Roman" w:hAnsi="Times New Roman" w:cs="Times New Roman"/>
                            <w:sz w:val="24"/>
                            <w:szCs w:val="24"/>
                            <w:lang w:val="kk-KZ"/>
                          </w:rPr>
                          <w:t xml:space="preserve"> </w:t>
                        </w:r>
                        <w:r>
                          <w:rPr>
                            <w:rFonts w:ascii="Times New Roman" w:hAnsi="Times New Roman" w:cs="Times New Roman"/>
                            <w:sz w:val="24"/>
                            <w:szCs w:val="24"/>
                            <w:lang w:val="kk-KZ"/>
                          </w:rPr>
                          <w:t>басқару жүйесі</w:t>
                        </w:r>
                      </w:p>
                      <w:p w14:paraId="20BB020B" w14:textId="24343C81" w:rsidR="00432342" w:rsidRDefault="00432342" w:rsidP="00274F4A">
                        <w:pPr>
                          <w:spacing w:after="0" w:line="240" w:lineRule="auto"/>
                          <w:jc w:val="center"/>
                        </w:pPr>
                      </w:p>
                    </w:txbxContent>
                  </v:textbox>
                </v:roundrect>
                <v:roundrect id="Скругленный прямоугольник 373" o:spid="_x0000_s1122" style="position:absolute;left:34061;width:22250;height:4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XCMQA&#10;AADcAAAADwAAAGRycy9kb3ducmV2LnhtbESPT4vCMBTE7wt+h/AEL8uaakHXahRRBC8e/HPZ26N5&#10;21abl5JEW7/9ZkHwOMzMb5jFqjO1eJDzlWUFo2ECgji3uuJCweW8+/oG4QOyxtoyKXiSh9Wy97HA&#10;TNuWj/Q4hUJECPsMFZQhNJmUPi/JoB/ahjh6v9YZDFG6QmqHbYSbWo6TZCINVhwXSmxoU1J+O92N&#10;gp/u6j731Wg7m6WHA479mtpNq9Sg363nIAJ14R1+tfdaQTpN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VwjEAAAA3AAAAA8AAAAAAAAAAAAAAAAAmAIAAGRycy9k&#10;b3ducmV2LnhtbFBLBQYAAAAABAAEAPUAAACJAwAAAAA=&#10;" fillcolor="white [3201]" strokecolor="black [3213]" strokeweight="1pt">
                  <v:textbox>
                    <w:txbxContent>
                      <w:p w14:paraId="3BF17D98" w14:textId="77777777" w:rsidR="00432342" w:rsidRDefault="00432342" w:rsidP="00432342">
                        <w:pPr>
                          <w:spacing w:after="0" w:line="240" w:lineRule="auto"/>
                          <w:jc w:val="center"/>
                        </w:pPr>
                        <w:r w:rsidRPr="007D4D4A">
                          <w:rPr>
                            <w:rFonts w:ascii="Times New Roman" w:hAnsi="Times New Roman" w:cs="Times New Roman"/>
                            <w:sz w:val="24"/>
                            <w:szCs w:val="24"/>
                            <w:lang w:val="kk-KZ"/>
                          </w:rPr>
                          <w:t xml:space="preserve">Дәстүрлі </w:t>
                        </w:r>
                        <w:r>
                          <w:rPr>
                            <w:rFonts w:ascii="Times New Roman" w:hAnsi="Times New Roman" w:cs="Times New Roman"/>
                            <w:sz w:val="24"/>
                            <w:szCs w:val="24"/>
                            <w:lang w:val="kk-KZ"/>
                          </w:rPr>
                          <w:t>басқару жүйесі</w:t>
                        </w:r>
                      </w:p>
                      <w:p w14:paraId="0301EA13" w14:textId="77777777" w:rsidR="00432342" w:rsidRDefault="00432342"/>
                    </w:txbxContent>
                  </v:textbox>
                </v:roundrect>
                <v:line id="Прямая соединительная линия 374" o:spid="_x0000_s1123" style="position:absolute;visibility:visible;mso-wrap-style:square" from="0,2057" to="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hfLscAAADcAAAADwAAAGRycy9kb3ducmV2LnhtbESPQWvCQBSE74X+h+UVvBSzUWtsUleR&#10;SqEXEaMHvT2yr0lo9m3Ibk38992C0OMwM98wy/VgGnGlztWWFUyiGARxYXXNpYLT8WP8CsJ5ZI2N&#10;ZVJwIwfr1ePDEjNtez7QNfelCBB2GSqovG8zKV1RkUEX2ZY4eF+2M+iD7EqpO+wD3DRyGseJNFhz&#10;WKiwpfeKiu/8xyjYnpI+T8v54nky2w0p76fny84oNXoaNm8gPA3+P3xvf2oFs8UL/J0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F8uxwAAANwAAAAPAAAAAAAA&#10;AAAAAAAAAKECAABkcnMvZG93bnJldi54bWxQSwUGAAAAAAQABAD5AAAAlQMAAAAA&#10;" strokecolor="black [3213]" strokeweight="1pt"/>
                <v:line id="Прямая соединительная линия 375" o:spid="_x0000_s1124" style="position:absolute;visibility:visible;mso-wrap-style:square" from="56311,1524" to="59283,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6tccAAADcAAAADwAAAGRycy9kb3ducmV2LnhtbESPzWrDMBCE74W8g9hALyWRE5Mfu1FC&#10;SCnkEkodH9LbYm1tU2tlLNV2374KFHocZuYbZncYTSN66lxtWcFiHoEgLqyuuVSQX19nWxDOI2ts&#10;LJOCH3Jw2E8edphqO/A79ZkvRYCwS1FB5X2bSumKigy6uW2Jg/dpO4M+yK6UusMhwE0jl1G0lgZr&#10;DgsVtnSqqPjKvo2Cl3w9ZEm52jwt4suY8Nvy9nExSj1Ox+MzCE+j/w//tc9aQbxZwf1MO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Pq1xwAAANwAAAAPAAAAAAAA&#10;AAAAAAAAAKECAABkcnMvZG93bnJldi54bWxQSwUGAAAAAAQABAD5AAAAlQMAAAAA&#10;" strokecolor="black [3213]" strokeweight="1pt"/>
                <v:line id="Прямая соединительная линия 376" o:spid="_x0000_s1125" style="position:absolute;visibility:visible;mso-wrap-style:square" from="0,2057" to="297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kwsYAAADcAAAADwAAAGRycy9kb3ducmV2LnhtbESPQWvCQBSE70L/w/IKvYjZqBg1zSql&#10;pdCLiNGD3h7Z1yQ0+zZktyb9911B8DjMzDdMth1MI67UudqygmkUgyAurK65VHA6fk5WIJxH1thY&#10;JgV/5GC7eRplmGrb84GuuS9FgLBLUUHlfZtK6YqKDLrItsTB+7adQR9kV0rdYR/gppGzOE6kwZrD&#10;QoUtvVdU/OS/RsHHKenzdblYjqfz3bDm/ex82RmlXp6Ht1cQngb/CN/bX1rBfJnA7Uw4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mZMLGAAAA3AAAAA8AAAAAAAAA&#10;AAAAAAAAoQIAAGRycy9kb3ducmV2LnhtbFBLBQYAAAAABAAEAPkAAACUAwAAAAA=&#10;" strokecolor="black [3213]" strokeweight="1pt"/>
                <v:shape id="Прямая со стрелкой 378" o:spid="_x0000_s1126" type="#_x0000_t32" style="position:absolute;top:8839;width:186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k+XcQAAADcAAAADwAAAGRycy9kb3ducmV2LnhtbERP3WrCMBS+H/gO4Qi7GZrqYM7OVFS2&#10;6cVkVPcAh+bYlDYnpYna+fTmYrDLj+9/sextIy7U+cqxgsk4AUFcOF1xqeDn+DF6BeEDssbGMSn4&#10;JQ/LbPCwwFS7K+d0OYRSxBD2KSowIbSplL4wZNGPXUscuZPrLIYIu1LqDq8x3DZymiQv0mLFscFg&#10;SxtDRX04WwVhe/vM1+enfnWr6t330czfvyZ7pR6H/eoNRKA+/Iv/3Dut4HkW18Yz8QjI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T5dxAAAANwAAAAPAAAAAAAAAAAA&#10;AAAAAKECAABkcnMvZG93bnJldi54bWxQSwUGAAAAAAQABAD5AAAAkgMAAAAA&#10;" strokecolor="black [3213]" strokeweight="1pt">
                  <v:stroke endarrow="open"/>
                </v:shape>
                <v:shape id="Прямая со стрелкой 379" o:spid="_x0000_s1127" type="#_x0000_t32" style="position:absolute;left:40919;top:8686;width:183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12nscAAADcAAAADwAAAGRycy9kb3ducmV2LnhtbESPQWvCQBSE74X+h+UVepG60aKtqauY&#10;gpCL2tpSPD6yr0kw+zbsrib++64g9DjMzDfMfNmbRpzJ+dqygtEwAUFcWF1zqeD7a/30CsIHZI2N&#10;ZVJwIQ/Lxf3dHFNtO/6k8z6UIkLYp6igCqFNpfRFRQb90LbE0fu1zmCI0pVSO+wi3DRynCRTabDm&#10;uFBhS+8VFcf9ySjIxlnSfhwGu3yrXZf9HDeTS75R6vGhX72BCNSH//CtnWsFzy8z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XaexwAAANwAAAAPAAAAAAAA&#10;AAAAAAAAAKECAABkcnMvZG93bnJldi54bWxQSwUGAAAAAAQABAD5AAAAlQMAAAAA&#10;" strokecolor="black [3213]" strokeweight="1pt">
                  <v:stroke endarrow="open"/>
                </v:shape>
                <v:shape id="Правая фигурная скобка 381" o:spid="_x0000_s1128" type="#_x0000_t88" style="position:absolute;left:28822;top:15894;width:2369;height:31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SIsMA&#10;AADcAAAADwAAAGRycy9kb3ducmV2LnhtbESPzWoCMRSF94W+Q7gFdzWjQglTo2ihMpsKjt24u0xu&#10;J0MnN0MSdXz7Rii4PJyfj7Ncj64XFwqx86xhNi1AEDfedNxq+D5+vioQMSEb7D2ThhtFWK+en5ZY&#10;Gn/lA13q1Io8wrFEDTaloZQyNpYcxqkfiLP344PDlGVopQl4zeOul/OieJMOO84EiwN9WGp+67PL&#10;kLHi0/aLdrtuX81rZVU4tUrrycu4eQeRaEyP8H+7MhoWagb3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aSIsMAAADcAAAADwAAAAAAAAAAAAAAAACYAgAAZHJzL2Rv&#10;d25yZXYueG1sUEsFBgAAAAAEAAQA9QAAAIgDAAAAAA==&#10;" adj="133" strokecolor="black [3213]" strokeweight="1pt"/>
                <v:shape id="Правая фигурная скобка 383" o:spid="_x0000_s1129" type="#_x0000_t88" style="position:absolute;left:28689;top:-3086;width:2635;height:31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TWcUA&#10;AADcAAAADwAAAGRycy9kb3ducmV2LnhtbESPUWvCQBCE3wX/w7GCb3pRS7Gpp4gg6kMh2v6AbW6b&#10;pM3txdxq0n/fKxT6OMzMN8xq07ta3akNlWcDs2kCijj3tuLCwNvrfrIEFQTZYu2ZDHxTgM16OFhh&#10;an3HZ7pfpFARwiFFA6VIk2od8pIchqlviKP34VuHEmVbaNtiF+Gu1vMkedQOK44LJTa0Kyn/utyc&#10;gc/jeXbK3h92mVyfQuGzl6o7iDHjUb99BiXUy3/4r320BhbLBfyeiUd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5NZxQAAANwAAAAPAAAAAAAAAAAAAAAAAJgCAABkcnMv&#10;ZG93bnJldi54bWxQSwUGAAAAAAQABAD1AAAAigMAAAAA&#10;" adj="148" strokecolor="black [3213]" strokeweight="1pt"/>
              </v:group>
            </w:pict>
          </mc:Fallback>
        </mc:AlternateContent>
      </w:r>
    </w:p>
    <w:p w14:paraId="4CED8B28"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5000690D"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3ACB0AAA"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1A64E7AA"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2C18184F"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33696757"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6DAE49DF"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5254E4F9"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1DE11321"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5EA79754"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5E655026"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6FC0AB73"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4D7E5F53"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041BD96F"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3B71287A"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7F2AB026"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23B4AE39"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658C8377"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5A9C665D"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3D0FDA79" w14:textId="77777777" w:rsidR="00274F4A" w:rsidRPr="00955C5A" w:rsidRDefault="00274F4A" w:rsidP="00274F4A">
      <w:pPr>
        <w:spacing w:after="0" w:line="240" w:lineRule="auto"/>
        <w:jc w:val="both"/>
        <w:rPr>
          <w:rFonts w:ascii="Times New Roman" w:hAnsi="Times New Roman" w:cs="Times New Roman"/>
          <w:sz w:val="28"/>
          <w:szCs w:val="28"/>
          <w:lang w:val="kk-KZ"/>
        </w:rPr>
      </w:pPr>
    </w:p>
    <w:p w14:paraId="541AE8AF" w14:textId="1043039F" w:rsidR="00274F4A" w:rsidRPr="00955C5A" w:rsidRDefault="005207DA" w:rsidP="00432342">
      <w:pPr>
        <w:spacing w:after="0" w:line="240" w:lineRule="auto"/>
        <w:ind w:firstLine="567"/>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Ескертпе - [5</w:t>
      </w:r>
      <w:r w:rsidR="008D31CB">
        <w:rPr>
          <w:rFonts w:ascii="Times New Roman" w:hAnsi="Times New Roman" w:cs="Times New Roman"/>
          <w:sz w:val="24"/>
          <w:szCs w:val="24"/>
          <w:lang w:val="kk-KZ"/>
        </w:rPr>
        <w:t>8</w:t>
      </w:r>
      <w:r w:rsidR="00274F4A" w:rsidRPr="00955C5A">
        <w:rPr>
          <w:rFonts w:ascii="Times New Roman" w:hAnsi="Times New Roman" w:cs="Times New Roman"/>
          <w:sz w:val="24"/>
          <w:szCs w:val="24"/>
          <w:lang w:val="kk-KZ"/>
        </w:rPr>
        <w:t>] дереккөзі негізінде автормен құрастырылды</w:t>
      </w:r>
    </w:p>
    <w:p w14:paraId="275D5C3D" w14:textId="77777777" w:rsidR="00274F4A" w:rsidRPr="00955C5A" w:rsidRDefault="00274F4A" w:rsidP="00274F4A">
      <w:pPr>
        <w:spacing w:after="0" w:line="240" w:lineRule="auto"/>
        <w:jc w:val="both"/>
        <w:rPr>
          <w:rFonts w:ascii="Times New Roman" w:hAnsi="Times New Roman" w:cs="Times New Roman"/>
          <w:sz w:val="24"/>
          <w:szCs w:val="24"/>
          <w:lang w:val="kk-KZ"/>
        </w:rPr>
      </w:pPr>
    </w:p>
    <w:p w14:paraId="43A861C2" w14:textId="769AD0D8" w:rsidR="00274F4A" w:rsidRPr="00955C5A" w:rsidRDefault="00274F4A" w:rsidP="00274F4A">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Сурет </w:t>
      </w:r>
      <w:r w:rsidR="00182D35" w:rsidRPr="00955C5A">
        <w:rPr>
          <w:rFonts w:ascii="Times New Roman" w:hAnsi="Times New Roman" w:cs="Times New Roman"/>
          <w:sz w:val="28"/>
          <w:szCs w:val="28"/>
          <w:lang w:val="kk-KZ"/>
        </w:rPr>
        <w:t>6</w:t>
      </w:r>
      <w:r w:rsidRPr="00955C5A">
        <w:rPr>
          <w:rFonts w:ascii="Times New Roman" w:hAnsi="Times New Roman" w:cs="Times New Roman"/>
          <w:sz w:val="28"/>
          <w:szCs w:val="28"/>
          <w:lang w:val="kk-KZ"/>
        </w:rPr>
        <w:t xml:space="preserve"> – Инновациялық белсенділікті басқарудың тұжырымдамалық ерекшеліктері</w:t>
      </w:r>
    </w:p>
    <w:p w14:paraId="2DBB21E6"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065C4E43" w14:textId="6993092B"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Жалпы бүгінгі таңда кәсіпорындардың инновациялық белсенділігін басқаруда жаңа басқару жүйесі өте қажет деп есептейміз. Өйткені кәсіпорынның инновациялық белсенділігін басқаруда жаңа басқару жүйесінің көмегімен басқарудың сапасын жақсартуға, инновациялық үдерістің жекелеген құрылымдарының параметрлеріндегі ауытқуларды дер кезінде анықтауға, осы құрылыммен байланысты емес</w:t>
      </w:r>
      <w:r w:rsidR="00B81B3C" w:rsidRPr="00955C5A">
        <w:rPr>
          <w:rFonts w:ascii="Times New Roman" w:hAnsi="Times New Roman" w:cs="Times New Roman"/>
          <w:sz w:val="28"/>
          <w:szCs w:val="28"/>
          <w:lang w:val="kk-KZ"/>
        </w:rPr>
        <w:t>, бірақ соңғы нәтижеге ықпал ететін</w:t>
      </w:r>
      <w:r w:rsidRPr="00955C5A">
        <w:rPr>
          <w:rFonts w:ascii="Times New Roman" w:hAnsi="Times New Roman" w:cs="Times New Roman"/>
          <w:sz w:val="28"/>
          <w:szCs w:val="28"/>
          <w:lang w:val="kk-KZ"/>
        </w:rPr>
        <w:t xml:space="preserve"> негізгі көрсеткіштердегі өзгерістерді айқындауға, </w:t>
      </w:r>
      <w:r w:rsidR="00B81B3C" w:rsidRPr="00955C5A">
        <w:rPr>
          <w:rFonts w:ascii="Times New Roman" w:hAnsi="Times New Roman" w:cs="Times New Roman"/>
          <w:sz w:val="28"/>
          <w:szCs w:val="28"/>
          <w:lang w:val="kk-KZ"/>
        </w:rPr>
        <w:t xml:space="preserve">жалпы </w:t>
      </w:r>
      <w:r w:rsidRPr="00955C5A">
        <w:rPr>
          <w:rFonts w:ascii="Times New Roman" w:hAnsi="Times New Roman" w:cs="Times New Roman"/>
          <w:sz w:val="28"/>
          <w:szCs w:val="28"/>
          <w:lang w:val="kk-KZ"/>
        </w:rPr>
        <w:t xml:space="preserve">алғанда кәсіпорынның инновациялық </w:t>
      </w:r>
      <w:r w:rsidR="008E6285" w:rsidRPr="00955C5A">
        <w:rPr>
          <w:rFonts w:ascii="Times New Roman" w:hAnsi="Times New Roman" w:cs="Times New Roman"/>
          <w:sz w:val="28"/>
          <w:szCs w:val="28"/>
          <w:lang w:val="kk-KZ"/>
        </w:rPr>
        <w:t>белсенділігін</w:t>
      </w:r>
      <w:r w:rsidRPr="00955C5A">
        <w:rPr>
          <w:rFonts w:ascii="Times New Roman" w:hAnsi="Times New Roman" w:cs="Times New Roman"/>
          <w:sz w:val="28"/>
          <w:szCs w:val="28"/>
          <w:lang w:val="kk-KZ"/>
        </w:rPr>
        <w:t xml:space="preserve"> </w:t>
      </w:r>
      <w:r w:rsidR="00B81B3C" w:rsidRPr="00955C5A">
        <w:rPr>
          <w:rFonts w:ascii="Times New Roman" w:hAnsi="Times New Roman" w:cs="Times New Roman"/>
          <w:sz w:val="28"/>
          <w:szCs w:val="28"/>
          <w:lang w:val="kk-KZ"/>
        </w:rPr>
        <w:t xml:space="preserve">оңтайлы </w:t>
      </w:r>
      <w:r w:rsidR="008E6285" w:rsidRPr="00955C5A">
        <w:rPr>
          <w:rFonts w:ascii="Times New Roman" w:hAnsi="Times New Roman" w:cs="Times New Roman"/>
          <w:sz w:val="28"/>
          <w:szCs w:val="28"/>
          <w:lang w:val="kk-KZ"/>
        </w:rPr>
        <w:t>басқару</w:t>
      </w:r>
      <w:r w:rsidR="00B81B3C" w:rsidRPr="00955C5A">
        <w:rPr>
          <w:rFonts w:ascii="Times New Roman" w:hAnsi="Times New Roman" w:cs="Times New Roman"/>
          <w:sz w:val="28"/>
          <w:szCs w:val="28"/>
          <w:lang w:val="kk-KZ"/>
        </w:rPr>
        <w:t xml:space="preserve"> жүйесі қалыптастырылады</w:t>
      </w:r>
      <w:r w:rsidRPr="00955C5A">
        <w:rPr>
          <w:rFonts w:ascii="Times New Roman" w:hAnsi="Times New Roman" w:cs="Times New Roman"/>
          <w:sz w:val="28"/>
          <w:szCs w:val="28"/>
          <w:lang w:val="kk-KZ"/>
        </w:rPr>
        <w:t>.</w:t>
      </w:r>
    </w:p>
    <w:p w14:paraId="1E33170A" w14:textId="76C64E7F" w:rsidR="00274F4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Кәсіпорындардағы инновациялық белсенділікті басқару бойынша қолданыстағы түрлі теориялар мен тәжірибелерді қарастырғаннан кейін </w:t>
      </w:r>
      <w:r w:rsidR="00182D35" w:rsidRPr="00955C5A">
        <w:rPr>
          <w:rFonts w:ascii="Times New Roman" w:hAnsi="Times New Roman" w:cs="Times New Roman"/>
          <w:sz w:val="28"/>
          <w:szCs w:val="28"/>
          <w:lang w:val="kk-KZ"/>
        </w:rPr>
        <w:t>7</w:t>
      </w:r>
      <w:r w:rsidRPr="00955C5A">
        <w:rPr>
          <w:rFonts w:ascii="Times New Roman" w:hAnsi="Times New Roman" w:cs="Times New Roman"/>
          <w:sz w:val="28"/>
          <w:szCs w:val="28"/>
          <w:lang w:val="kk-KZ"/>
        </w:rPr>
        <w:t>-суретте тоқыма кәсіпорындарының инновациялық белсенділігін  басқарудың қалыптастырылған тұжырымдамасын ұсынамыз.</w:t>
      </w:r>
    </w:p>
    <w:p w14:paraId="341F3CF3" w14:textId="77777777" w:rsidR="00625176" w:rsidRPr="00955C5A" w:rsidRDefault="00625176" w:rsidP="00625176">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7-сурет бойынша тоқыма кәсіпорындарының инновациялық белсенділігін басқарудың негізгі мақсаты бұл кәсіпорынға бәсекелестік артықшылықты қамтамасыз ету болып табылады. Бүгінгі таңда кәсіпорындардың бәсекеге қабілеттілігін арттыруда олардың инновациялық белсенділігін оңтайлы басқару маңызды болып табылады. </w:t>
      </w:r>
    </w:p>
    <w:p w14:paraId="5D1E5BBF" w14:textId="77777777" w:rsidR="00625176" w:rsidRDefault="00625176" w:rsidP="00625176">
      <w:pPr>
        <w:spacing w:after="0" w:line="240" w:lineRule="auto"/>
        <w:jc w:val="both"/>
        <w:rPr>
          <w:rFonts w:ascii="Times New Roman" w:hAnsi="Times New Roman" w:cs="Times New Roman"/>
          <w:sz w:val="28"/>
          <w:szCs w:val="28"/>
          <w:lang w:val="kk-KZ"/>
        </w:rPr>
      </w:pPr>
    </w:p>
    <w:p w14:paraId="09C5C260" w14:textId="3319111B" w:rsidR="00274F4A" w:rsidRPr="00955C5A" w:rsidRDefault="004F7BE8" w:rsidP="00625176">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noProof/>
          <w:sz w:val="28"/>
          <w:szCs w:val="28"/>
        </w:rPr>
        <w:lastRenderedPageBreak/>
        <mc:AlternateContent>
          <mc:Choice Requires="wpg">
            <w:drawing>
              <wp:anchor distT="0" distB="0" distL="114300" distR="114300" simplePos="0" relativeHeight="251799552" behindDoc="0" locked="0" layoutInCell="1" allowOverlap="1" wp14:anchorId="207CFAD7" wp14:editId="2D8953DA">
                <wp:simplePos x="0" y="0"/>
                <wp:positionH relativeFrom="column">
                  <wp:posOffset>177165</wp:posOffset>
                </wp:positionH>
                <wp:positionV relativeFrom="paragraph">
                  <wp:posOffset>191770</wp:posOffset>
                </wp:positionV>
                <wp:extent cx="5852160" cy="6111240"/>
                <wp:effectExtent l="0" t="0" r="34290" b="22860"/>
                <wp:wrapNone/>
                <wp:docPr id="1118" name="Группа 1118"/>
                <wp:cNvGraphicFramePr/>
                <a:graphic xmlns:a="http://schemas.openxmlformats.org/drawingml/2006/main">
                  <a:graphicData uri="http://schemas.microsoft.com/office/word/2010/wordprocessingGroup">
                    <wpg:wgp>
                      <wpg:cNvGrpSpPr/>
                      <wpg:grpSpPr>
                        <a:xfrm>
                          <a:off x="0" y="0"/>
                          <a:ext cx="5852160" cy="6111240"/>
                          <a:chOff x="0" y="0"/>
                          <a:chExt cx="5852160" cy="6111240"/>
                        </a:xfrm>
                      </wpg:grpSpPr>
                      <wps:wsp>
                        <wps:cNvPr id="1089" name="Скругленный прямоугольник 1089"/>
                        <wps:cNvSpPr/>
                        <wps:spPr>
                          <a:xfrm>
                            <a:off x="0" y="0"/>
                            <a:ext cx="5852160" cy="41148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6FEEC89C" w14:textId="77777777" w:rsidR="00845177" w:rsidRPr="00E05C59" w:rsidRDefault="00845177" w:rsidP="00274F4A">
                              <w:pPr>
                                <w:spacing w:after="0" w:line="240" w:lineRule="auto"/>
                                <w:jc w:val="center"/>
                                <w:rPr>
                                  <w:sz w:val="24"/>
                                  <w:szCs w:val="24"/>
                                </w:rPr>
                              </w:pPr>
                              <w:r w:rsidRPr="00E05C59">
                                <w:rPr>
                                  <w:rFonts w:ascii="Times New Roman" w:hAnsi="Times New Roman" w:cs="Times New Roman"/>
                                  <w:sz w:val="24"/>
                                  <w:szCs w:val="24"/>
                                  <w:lang w:val="kk-KZ"/>
                                </w:rPr>
                                <w:t>Инновациялық белсенділі</w:t>
                              </w:r>
                              <w:r>
                                <w:rPr>
                                  <w:rFonts w:ascii="Times New Roman" w:hAnsi="Times New Roman" w:cs="Times New Roman"/>
                                  <w:sz w:val="24"/>
                                  <w:szCs w:val="24"/>
                                  <w:lang w:val="kk-KZ"/>
                                </w:rPr>
                                <w:t>кті</w:t>
                              </w:r>
                              <w:r w:rsidRPr="00E05C59">
                                <w:rPr>
                                  <w:rFonts w:ascii="Times New Roman" w:hAnsi="Times New Roman" w:cs="Times New Roman"/>
                                  <w:sz w:val="24"/>
                                  <w:szCs w:val="24"/>
                                  <w:lang w:val="kk-KZ"/>
                                </w:rPr>
                                <w:t xml:space="preserve">  басқарудың мақсаты мен міндеттері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Скругленный прямоугольник 1090"/>
                        <wps:cNvSpPr/>
                        <wps:spPr>
                          <a:xfrm>
                            <a:off x="152400" y="678180"/>
                            <a:ext cx="5637530" cy="51816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41B14C28" w14:textId="77777777" w:rsidR="00845177" w:rsidRPr="00E05C59" w:rsidRDefault="00845177" w:rsidP="00274F4A">
                              <w:pPr>
                                <w:spacing w:after="0" w:line="240" w:lineRule="auto"/>
                                <w:jc w:val="center"/>
                                <w:rPr>
                                  <w:rFonts w:ascii="Times New Roman" w:hAnsi="Times New Roman" w:cs="Times New Roman"/>
                                  <w:sz w:val="24"/>
                                  <w:szCs w:val="24"/>
                                  <w:lang w:val="kk-KZ"/>
                                </w:rPr>
                              </w:pPr>
                              <w:r w:rsidRPr="00E05C59">
                                <w:rPr>
                                  <w:rFonts w:ascii="Times New Roman" w:hAnsi="Times New Roman" w:cs="Times New Roman"/>
                                  <w:sz w:val="24"/>
                                  <w:szCs w:val="24"/>
                                  <w:lang w:val="kk-KZ"/>
                                </w:rPr>
                                <w:t xml:space="preserve">Тоқыма кәсіпорындарындағы инновациялық белсенділікті басқарудың ерекшелігі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Скругленный прямоугольник 1091"/>
                        <wps:cNvSpPr/>
                        <wps:spPr>
                          <a:xfrm>
                            <a:off x="76200" y="2506980"/>
                            <a:ext cx="2834640" cy="56388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6A7F503E" w14:textId="77777777" w:rsidR="00845177" w:rsidRPr="00E05C59" w:rsidRDefault="00845177" w:rsidP="00274F4A">
                              <w:pPr>
                                <w:spacing w:after="0" w:line="240" w:lineRule="auto"/>
                                <w:jc w:val="center"/>
                                <w:rPr>
                                  <w:rFonts w:ascii="Times New Roman" w:hAnsi="Times New Roman" w:cs="Times New Roman"/>
                                  <w:sz w:val="24"/>
                                  <w:szCs w:val="24"/>
                                  <w:lang w:val="kk-KZ"/>
                                </w:rPr>
                              </w:pPr>
                              <w:r w:rsidRPr="00E05C59">
                                <w:rPr>
                                  <w:rFonts w:ascii="Times New Roman" w:hAnsi="Times New Roman" w:cs="Times New Roman"/>
                                  <w:sz w:val="24"/>
                                  <w:szCs w:val="24"/>
                                  <w:lang w:val="kk-KZ"/>
                                </w:rPr>
                                <w:t xml:space="preserve">Инновациялық белсенділікті басқаруды мемлекеттік реттеу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 name="Скругленный прямоугольник 1092"/>
                        <wps:cNvSpPr/>
                        <wps:spPr>
                          <a:xfrm>
                            <a:off x="152400" y="1752600"/>
                            <a:ext cx="5637530" cy="36576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9AE6C80" w14:textId="77777777" w:rsidR="00845177" w:rsidRPr="00E05C59" w:rsidRDefault="00845177" w:rsidP="00274F4A">
                              <w:pPr>
                                <w:spacing w:after="0" w:line="240" w:lineRule="auto"/>
                                <w:jc w:val="center"/>
                                <w:rPr>
                                  <w:rFonts w:ascii="Times New Roman" w:hAnsi="Times New Roman" w:cs="Times New Roman"/>
                                  <w:sz w:val="24"/>
                                  <w:szCs w:val="24"/>
                                  <w:lang w:val="kk-KZ"/>
                                </w:rPr>
                              </w:pPr>
                              <w:r w:rsidRPr="00E05C59">
                                <w:rPr>
                                  <w:rFonts w:ascii="Times New Roman" w:hAnsi="Times New Roman" w:cs="Times New Roman"/>
                                  <w:sz w:val="24"/>
                                  <w:szCs w:val="24"/>
                                  <w:lang w:val="kk-KZ"/>
                                </w:rPr>
                                <w:t>Инновациялық белсенділікті басқару</w:t>
                              </w:r>
                              <w:r>
                                <w:rPr>
                                  <w:rFonts w:ascii="Times New Roman" w:hAnsi="Times New Roman" w:cs="Times New Roman"/>
                                  <w:sz w:val="24"/>
                                  <w:szCs w:val="24"/>
                                  <w:lang w:val="kk-KZ"/>
                                </w:rPr>
                                <w:t xml:space="preserve"> әдістері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Скругленный прямоугольник 1093"/>
                        <wps:cNvSpPr/>
                        <wps:spPr>
                          <a:xfrm>
                            <a:off x="152400" y="1310640"/>
                            <a:ext cx="5637530" cy="32766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2654608D" w14:textId="77777777" w:rsidR="00845177" w:rsidRPr="00E05C59" w:rsidRDefault="00845177" w:rsidP="00274F4A">
                              <w:pPr>
                                <w:spacing w:after="0" w:line="240" w:lineRule="auto"/>
                                <w:jc w:val="center"/>
                                <w:rPr>
                                  <w:rFonts w:ascii="Times New Roman" w:hAnsi="Times New Roman" w:cs="Times New Roman"/>
                                  <w:sz w:val="24"/>
                                  <w:szCs w:val="24"/>
                                  <w:lang w:val="kk-KZ"/>
                                </w:rPr>
                              </w:pPr>
                              <w:r w:rsidRPr="00E05C59">
                                <w:rPr>
                                  <w:rFonts w:ascii="Times New Roman" w:hAnsi="Times New Roman" w:cs="Times New Roman"/>
                                  <w:sz w:val="24"/>
                                  <w:szCs w:val="24"/>
                                  <w:lang w:val="kk-KZ"/>
                                </w:rPr>
                                <w:t>Инновациялық белсенділікті басқару</w:t>
                              </w:r>
                              <w:r>
                                <w:rPr>
                                  <w:rFonts w:ascii="Times New Roman" w:hAnsi="Times New Roman" w:cs="Times New Roman"/>
                                  <w:sz w:val="24"/>
                                  <w:szCs w:val="24"/>
                                  <w:lang w:val="kk-KZ"/>
                                </w:rPr>
                                <w:t xml:space="preserve"> фукнциялары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 name="Скругленный прямоугольник 1094"/>
                        <wps:cNvSpPr/>
                        <wps:spPr>
                          <a:xfrm>
                            <a:off x="3040380" y="2499360"/>
                            <a:ext cx="2811780" cy="56388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044D2C0D" w14:textId="77777777" w:rsidR="00845177" w:rsidRPr="00E05C59" w:rsidRDefault="00845177" w:rsidP="00274F4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Кәсіпорын деңгейінде инновациялық белсенділікті басқару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 name="Прямоугольник 1095"/>
                        <wps:cNvSpPr/>
                        <wps:spPr>
                          <a:xfrm>
                            <a:off x="312420" y="3337560"/>
                            <a:ext cx="567690" cy="276606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7DC8A32" w14:textId="77777777" w:rsidR="00845177" w:rsidRPr="00A269FF" w:rsidRDefault="00845177" w:rsidP="00274F4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Қаржылық тетіктер арқылы реттеу</w:t>
                              </w:r>
                            </w:p>
                            <w:p w14:paraId="72AE69E4" w14:textId="77777777" w:rsidR="00845177" w:rsidRPr="00776E21" w:rsidRDefault="00845177" w:rsidP="00274F4A">
                              <w:pPr>
                                <w:spacing w:after="0" w:line="240" w:lineRule="auto"/>
                                <w:jc w:val="center"/>
                                <w:rPr>
                                  <w:rFonts w:ascii="Times New Roman" w:hAnsi="Times New Roman" w:cs="Times New Roman"/>
                                  <w:sz w:val="24"/>
                                  <w:szCs w:val="24"/>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96" name="Прямоугольник 1096"/>
                        <wps:cNvSpPr/>
                        <wps:spPr>
                          <a:xfrm>
                            <a:off x="1135380" y="3337560"/>
                            <a:ext cx="567690" cy="276606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F81263E" w14:textId="77777777" w:rsidR="00845177" w:rsidRPr="00A269FF" w:rsidRDefault="00845177" w:rsidP="00274F4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Әкімшілік тетіктер арқылы реттеу</w:t>
                              </w:r>
                            </w:p>
                            <w:p w14:paraId="38A4E9E5" w14:textId="77777777" w:rsidR="00845177" w:rsidRPr="00776E21" w:rsidRDefault="00845177" w:rsidP="00274F4A">
                              <w:pPr>
                                <w:spacing w:after="0" w:line="240" w:lineRule="auto"/>
                                <w:jc w:val="center"/>
                                <w:rPr>
                                  <w:rFonts w:ascii="Times New Roman" w:hAnsi="Times New Roman" w:cs="Times New Roman"/>
                                  <w:sz w:val="24"/>
                                  <w:szCs w:val="24"/>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97" name="Прямоугольник 1097"/>
                        <wps:cNvSpPr/>
                        <wps:spPr>
                          <a:xfrm>
                            <a:off x="1897380" y="3337560"/>
                            <a:ext cx="721995" cy="276606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D93C340" w14:textId="77777777" w:rsidR="00845177" w:rsidRPr="00A269FF" w:rsidRDefault="00845177" w:rsidP="00274F4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Инфрақұрылым тетіктер арқылы реттеу</w:t>
                              </w:r>
                            </w:p>
                            <w:p w14:paraId="78B63880" w14:textId="77777777" w:rsidR="00845177" w:rsidRPr="00776E21" w:rsidRDefault="00845177" w:rsidP="00274F4A">
                              <w:pPr>
                                <w:spacing w:after="0" w:line="240" w:lineRule="auto"/>
                                <w:jc w:val="center"/>
                                <w:rPr>
                                  <w:rFonts w:ascii="Times New Roman" w:hAnsi="Times New Roman" w:cs="Times New Roman"/>
                                  <w:sz w:val="24"/>
                                  <w:szCs w:val="24"/>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98" name="Прямоугольник 1098"/>
                        <wps:cNvSpPr/>
                        <wps:spPr>
                          <a:xfrm>
                            <a:off x="3444240" y="3345180"/>
                            <a:ext cx="567690" cy="276606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31F18D3" w14:textId="77777777" w:rsidR="00845177" w:rsidRPr="000B1E46" w:rsidRDefault="00845177" w:rsidP="00274F4A">
                              <w:pPr>
                                <w:spacing w:after="0" w:line="240" w:lineRule="auto"/>
                                <w:jc w:val="center"/>
                                <w:rPr>
                                  <w:rFonts w:ascii="Times New Roman" w:hAnsi="Times New Roman" w:cs="Times New Roman"/>
                                  <w:lang w:val="kk-KZ"/>
                                </w:rPr>
                              </w:pPr>
                              <w:r w:rsidRPr="000B1E46">
                                <w:rPr>
                                  <w:rFonts w:ascii="Times New Roman" w:hAnsi="Times New Roman" w:cs="Times New Roman"/>
                                  <w:lang w:val="kk-KZ"/>
                                </w:rPr>
                                <w:t>Инновациялық инфрақұрылым</w:t>
                              </w:r>
                              <w:r>
                                <w:rPr>
                                  <w:rFonts w:ascii="Times New Roman" w:hAnsi="Times New Roman" w:cs="Times New Roman"/>
                                  <w:lang w:val="kk-KZ"/>
                                </w:rPr>
                                <w:t>ды басқару</w:t>
                              </w:r>
                            </w:p>
                            <w:p w14:paraId="6B08319D" w14:textId="77777777" w:rsidR="00845177" w:rsidRPr="00776E21" w:rsidRDefault="00845177" w:rsidP="00274F4A">
                              <w:pPr>
                                <w:spacing w:after="0" w:line="240" w:lineRule="auto"/>
                                <w:jc w:val="center"/>
                                <w:rPr>
                                  <w:rFonts w:ascii="Times New Roman" w:hAnsi="Times New Roman" w:cs="Times New Roman"/>
                                  <w:sz w:val="24"/>
                                  <w:szCs w:val="24"/>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099" name="Прямоугольник 1099"/>
                        <wps:cNvSpPr/>
                        <wps:spPr>
                          <a:xfrm>
                            <a:off x="4183380" y="3345180"/>
                            <a:ext cx="567690" cy="27584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6E9A688" w14:textId="77777777" w:rsidR="00845177" w:rsidRPr="00776E21" w:rsidRDefault="00845177" w:rsidP="00274F4A">
                              <w:pPr>
                                <w:spacing w:after="0" w:line="240" w:lineRule="auto"/>
                                <w:jc w:val="center"/>
                                <w:rPr>
                                  <w:rFonts w:ascii="Times New Roman" w:hAnsi="Times New Roman" w:cs="Times New Roman"/>
                                  <w:sz w:val="24"/>
                                  <w:szCs w:val="24"/>
                                </w:rPr>
                              </w:pPr>
                              <w:r w:rsidRPr="000B1E46">
                                <w:rPr>
                                  <w:rFonts w:ascii="Times New Roman" w:hAnsi="Times New Roman" w:cs="Times New Roman"/>
                                  <w:lang w:val="kk-KZ"/>
                                </w:rPr>
                                <w:t>Инновациялық үдерістер</w:t>
                              </w:r>
                              <w:r>
                                <w:rPr>
                                  <w:rFonts w:ascii="Times New Roman" w:hAnsi="Times New Roman" w:cs="Times New Roman"/>
                                  <w:lang w:val="kk-KZ"/>
                                </w:rPr>
                                <w:t>ді басқару</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100" name="Прямоугольник 1100"/>
                        <wps:cNvSpPr/>
                        <wps:spPr>
                          <a:xfrm>
                            <a:off x="4953000" y="3337560"/>
                            <a:ext cx="608330" cy="27584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4DBF8E8" w14:textId="77777777" w:rsidR="00845177" w:rsidRPr="00776E21" w:rsidRDefault="00845177" w:rsidP="00274F4A">
                              <w:pPr>
                                <w:spacing w:after="0" w:line="240" w:lineRule="auto"/>
                                <w:jc w:val="center"/>
                                <w:rPr>
                                  <w:rFonts w:ascii="Times New Roman" w:hAnsi="Times New Roman" w:cs="Times New Roman"/>
                                  <w:sz w:val="24"/>
                                  <w:szCs w:val="24"/>
                                </w:rPr>
                              </w:pPr>
                              <w:r w:rsidRPr="000B1E46">
                                <w:rPr>
                                  <w:rFonts w:ascii="Times New Roman" w:hAnsi="Times New Roman" w:cs="Times New Roman"/>
                                  <w:lang w:val="kk-KZ"/>
                                </w:rPr>
                                <w:t>Инновациялық белсенділік көрсеткіштерінің үлесін арттыру</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101" name="Прямая соединительная линия 1101"/>
                        <wps:cNvCnPr/>
                        <wps:spPr>
                          <a:xfrm>
                            <a:off x="68580" y="548640"/>
                            <a:ext cx="578358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02" name="Прямая соединительная линия 1102"/>
                        <wps:cNvCnPr/>
                        <wps:spPr>
                          <a:xfrm>
                            <a:off x="0" y="548640"/>
                            <a:ext cx="0" cy="17145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03" name="Прямая соединительная линия 1103"/>
                        <wps:cNvCnPr/>
                        <wps:spPr>
                          <a:xfrm>
                            <a:off x="5852160" y="548640"/>
                            <a:ext cx="0" cy="17145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04" name="Прямая соединительная линия 1104"/>
                        <wps:cNvCnPr/>
                        <wps:spPr>
                          <a:xfrm>
                            <a:off x="68580" y="2263140"/>
                            <a:ext cx="578358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05" name="Прямая со стрелкой 1105"/>
                        <wps:cNvCnPr/>
                        <wps:spPr>
                          <a:xfrm>
                            <a:off x="2849880" y="411480"/>
                            <a:ext cx="0" cy="1371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06" name="Прямая соединительная линия 1106"/>
                        <wps:cNvCnPr/>
                        <wps:spPr>
                          <a:xfrm>
                            <a:off x="556260" y="3192780"/>
                            <a:ext cx="17926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7" name="Прямая соединительная линия 1107"/>
                        <wps:cNvCnPr/>
                        <wps:spPr>
                          <a:xfrm>
                            <a:off x="1447800" y="3070860"/>
                            <a:ext cx="0" cy="266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8" name="Прямая соединительная линия 1108"/>
                        <wps:cNvCnPr/>
                        <wps:spPr>
                          <a:xfrm>
                            <a:off x="556260" y="3192780"/>
                            <a:ext cx="0" cy="15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9" name="Прямая соединительная линия 1109"/>
                        <wps:cNvCnPr/>
                        <wps:spPr>
                          <a:xfrm>
                            <a:off x="2346960" y="320040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0" name="Прямая соединительная линия 1110"/>
                        <wps:cNvCnPr/>
                        <wps:spPr>
                          <a:xfrm>
                            <a:off x="3749040" y="3200400"/>
                            <a:ext cx="15335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 name="Прямая соединительная линия 1111"/>
                        <wps:cNvCnPr/>
                        <wps:spPr>
                          <a:xfrm>
                            <a:off x="4518660" y="3070860"/>
                            <a:ext cx="0" cy="2743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 name="Прямая соединительная линия 1112"/>
                        <wps:cNvCnPr/>
                        <wps:spPr>
                          <a:xfrm>
                            <a:off x="3749040" y="3200400"/>
                            <a:ext cx="0" cy="1371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3" name="Прямая соединительная линия 1113"/>
                        <wps:cNvCnPr/>
                        <wps:spPr>
                          <a:xfrm>
                            <a:off x="5280660" y="3192780"/>
                            <a:ext cx="0" cy="15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4" name="Прямая соединительная линия 1114"/>
                        <wps:cNvCnPr/>
                        <wps:spPr>
                          <a:xfrm>
                            <a:off x="1546860" y="2407920"/>
                            <a:ext cx="29775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5" name="Прямая соединительная линия 1115"/>
                        <wps:cNvCnPr/>
                        <wps:spPr>
                          <a:xfrm>
                            <a:off x="1546860" y="2407920"/>
                            <a:ext cx="0" cy="9144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6" name="Прямая соединительная линия 1116"/>
                        <wps:cNvCnPr/>
                        <wps:spPr>
                          <a:xfrm>
                            <a:off x="4518660" y="2407920"/>
                            <a:ext cx="0" cy="990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7" name="Прямая со стрелкой 1117"/>
                        <wps:cNvCnPr/>
                        <wps:spPr>
                          <a:xfrm>
                            <a:off x="2987040" y="2263140"/>
                            <a:ext cx="0" cy="1447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1118" o:spid="_x0000_s1130" style="position:absolute;left:0;text-align:left;margin-left:13.95pt;margin-top:15.1pt;width:460.8pt;height:481.2pt;z-index:251799552" coordsize="58521,6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">
                <v:roundrect id="Скругленный прямоугольник 1089" o:spid="_x0000_s1131" style="position:absolute;width:58521;height:41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SMMA&#10;AADdAAAADwAAAGRycy9kb3ducmV2LnhtbERPTWvCQBC9F/wPywi91Y0GSoyuIoJtD70krfchOybR&#10;3dmY3Sbpv+8WCr3N433Odj9ZIwbqfetYwXKRgCCunG65VvD5cXrKQPiArNE4JgXf5GG/mz1sMddu&#10;5IKGMtQihrDPUUETQpdL6auGLPqF64gjd3G9xRBhX0vd4xjDrZGrJHmWFluODQ12dGyoupVfVkF7&#10;P9959XLuiiFcs/c0Na+GTko9zqfDBkSgKfyL/9xvOs5PsjX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7+SMMAAADdAAAADwAAAAAAAAAAAAAAAACYAgAAZHJzL2Rv&#10;d25yZXYueG1sUEsFBgAAAAAEAAQA9QAAAIgDAAAAAA==&#10;" fillcolor="white [3201]" strokecolor="black [3200]" strokeweight="1pt">
                  <v:textbox>
                    <w:txbxContent>
                      <w:p w14:paraId="6FEEC89C" w14:textId="77777777" w:rsidR="00432342" w:rsidRPr="00E05C59" w:rsidRDefault="00432342" w:rsidP="00274F4A">
                        <w:pPr>
                          <w:spacing w:after="0" w:line="240" w:lineRule="auto"/>
                          <w:jc w:val="center"/>
                          <w:rPr>
                            <w:sz w:val="24"/>
                            <w:szCs w:val="24"/>
                          </w:rPr>
                        </w:pPr>
                        <w:r w:rsidRPr="00E05C59">
                          <w:rPr>
                            <w:rFonts w:ascii="Times New Roman" w:hAnsi="Times New Roman" w:cs="Times New Roman"/>
                            <w:sz w:val="24"/>
                            <w:szCs w:val="24"/>
                            <w:lang w:val="kk-KZ"/>
                          </w:rPr>
                          <w:t>Инновациялық белсенділі</w:t>
                        </w:r>
                        <w:r>
                          <w:rPr>
                            <w:rFonts w:ascii="Times New Roman" w:hAnsi="Times New Roman" w:cs="Times New Roman"/>
                            <w:sz w:val="24"/>
                            <w:szCs w:val="24"/>
                            <w:lang w:val="kk-KZ"/>
                          </w:rPr>
                          <w:t>кті</w:t>
                        </w:r>
                        <w:r w:rsidRPr="00E05C59">
                          <w:rPr>
                            <w:rFonts w:ascii="Times New Roman" w:hAnsi="Times New Roman" w:cs="Times New Roman"/>
                            <w:sz w:val="24"/>
                            <w:szCs w:val="24"/>
                            <w:lang w:val="kk-KZ"/>
                          </w:rPr>
                          <w:t xml:space="preserve">  басқарудың мақсаты мен міндеттері</w:t>
                        </w:r>
                      </w:p>
                    </w:txbxContent>
                  </v:textbox>
                </v:roundrect>
                <v:roundrect id="Скругленный прямоугольник 1090" o:spid="_x0000_s1132" style="position:absolute;left:1524;top:6781;width:56375;height:5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BCMQA&#10;AADdAAAADwAAAGRycy9kb3ducmV2LnhtbESPT2/CMAzF75P4DpGRuI0UkCboCAghwTjswr+71Xht&#10;t8QpTVbKt8eHSbvZes/v/bxc996pjtpYBzYwGWegiItgay4NXM671zmomJAtusBk4EER1qvByxJz&#10;G+58pO6USiUhHHM0UKXU5FrHoiKPcRwaYtG+QusxydqW2rZ4l3Dv9DTL3rTHmqWhwoa2FRU/p19v&#10;oL5dbzzdX5tjl77nn7OZ+3C0M2Y07DfvoBL16d/8d32wgp8thF++kRH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wQjEAAAA3QAAAA8AAAAAAAAAAAAAAAAAmAIAAGRycy9k&#10;b3ducmV2LnhtbFBLBQYAAAAABAAEAPUAAACJAwAAAAA=&#10;" fillcolor="white [3201]" strokecolor="black [3200]" strokeweight="1pt">
                  <v:textbox>
                    <w:txbxContent>
                      <w:p w14:paraId="41B14C28" w14:textId="77777777" w:rsidR="00432342" w:rsidRPr="00E05C59" w:rsidRDefault="00432342" w:rsidP="00274F4A">
                        <w:pPr>
                          <w:spacing w:after="0" w:line="240" w:lineRule="auto"/>
                          <w:jc w:val="center"/>
                          <w:rPr>
                            <w:rFonts w:ascii="Times New Roman" w:hAnsi="Times New Roman" w:cs="Times New Roman"/>
                            <w:sz w:val="24"/>
                            <w:szCs w:val="24"/>
                            <w:lang w:val="kk-KZ"/>
                          </w:rPr>
                        </w:pPr>
                        <w:r w:rsidRPr="00E05C59">
                          <w:rPr>
                            <w:rFonts w:ascii="Times New Roman" w:hAnsi="Times New Roman" w:cs="Times New Roman"/>
                            <w:sz w:val="24"/>
                            <w:szCs w:val="24"/>
                            <w:lang w:val="kk-KZ"/>
                          </w:rPr>
                          <w:t xml:space="preserve">Тоқыма кәсіпорындарындағы инновациялық белсенділікті басқарудың ерекшелігі </w:t>
                        </w:r>
                      </w:p>
                    </w:txbxContent>
                  </v:textbox>
                </v:roundrect>
                <v:roundrect id="Скругленный прямоугольник 1091" o:spid="_x0000_s1133" style="position:absolute;left:762;top:25069;width:28346;height:56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kk8MA&#10;AADdAAAADwAAAGRycy9kb3ducmV2LnhtbERPS2vCQBC+F/oflil4azYPKDZ1lVJQe/Ci1vuQnSbR&#10;3dmYXZP037uFQm/z8T1nsZqsEQP1vnWsIEtSEMSV0y3XCr6O6+c5CB+QNRrHpOCHPKyWjw8LLLUb&#10;eU/DIdQihrAvUUETQldK6auGLPrEdcSR+3a9xRBhX0vd4xjDrZF5mr5Iiy3HhgY7+miouhxuVkF7&#10;PV0535y6/RDO811RmK2htVKzp+n9DUSgKfyL/9yfOs5PXzP4/S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Fkk8MAAADdAAAADwAAAAAAAAAAAAAAAACYAgAAZHJzL2Rv&#10;d25yZXYueG1sUEsFBgAAAAAEAAQA9QAAAIgDAAAAAA==&#10;" fillcolor="white [3201]" strokecolor="black [3200]" strokeweight="1pt">
                  <v:textbox>
                    <w:txbxContent>
                      <w:p w14:paraId="6A7F503E" w14:textId="77777777" w:rsidR="00432342" w:rsidRPr="00E05C59" w:rsidRDefault="00432342" w:rsidP="00274F4A">
                        <w:pPr>
                          <w:spacing w:after="0" w:line="240" w:lineRule="auto"/>
                          <w:jc w:val="center"/>
                          <w:rPr>
                            <w:rFonts w:ascii="Times New Roman" w:hAnsi="Times New Roman" w:cs="Times New Roman"/>
                            <w:sz w:val="24"/>
                            <w:szCs w:val="24"/>
                            <w:lang w:val="kk-KZ"/>
                          </w:rPr>
                        </w:pPr>
                        <w:r w:rsidRPr="00E05C59">
                          <w:rPr>
                            <w:rFonts w:ascii="Times New Roman" w:hAnsi="Times New Roman" w:cs="Times New Roman"/>
                            <w:sz w:val="24"/>
                            <w:szCs w:val="24"/>
                            <w:lang w:val="kk-KZ"/>
                          </w:rPr>
                          <w:t xml:space="preserve">Инновациялық белсенділікті басқаруды мемлекеттік реттеу </w:t>
                        </w:r>
                      </w:p>
                    </w:txbxContent>
                  </v:textbox>
                </v:roundrect>
                <v:roundrect id="Скругленный прямоугольник 1092" o:spid="_x0000_s1134" style="position:absolute;left:1524;top:17526;width:56375;height:3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65MMA&#10;AADdAAAADwAAAGRycy9kb3ducmV2LnhtbERPyWrDMBC9F/oPYgq5NXJtKKkbJZSCkx5ycZb7YE1s&#10;p9LIsRTb/fuoUOhtHm+d5XqyRgzU+9axgpd5AoK4crrlWsHxUDwvQPiArNE4JgU/5GG9enxYYq7d&#10;yCUN+1CLGMI+RwVNCF0upa8asujnriOO3Nn1FkOEfS11j2MMt0amSfIqLbYcGxrs6LOh6nt/swra&#10;6+nK6ebUlUO4LHZZZraGCqVmT9PHO4hAU/gX/7m/dJyfvKXw+00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P65MMAAADdAAAADwAAAAAAAAAAAAAAAACYAgAAZHJzL2Rv&#10;d25yZXYueG1sUEsFBgAAAAAEAAQA9QAAAIgDAAAAAA==&#10;" fillcolor="white [3201]" strokecolor="black [3200]" strokeweight="1pt">
                  <v:textbox>
                    <w:txbxContent>
                      <w:p w14:paraId="09AE6C80" w14:textId="77777777" w:rsidR="00432342" w:rsidRPr="00E05C59" w:rsidRDefault="00432342" w:rsidP="00274F4A">
                        <w:pPr>
                          <w:spacing w:after="0" w:line="240" w:lineRule="auto"/>
                          <w:jc w:val="center"/>
                          <w:rPr>
                            <w:rFonts w:ascii="Times New Roman" w:hAnsi="Times New Roman" w:cs="Times New Roman"/>
                            <w:sz w:val="24"/>
                            <w:szCs w:val="24"/>
                            <w:lang w:val="kk-KZ"/>
                          </w:rPr>
                        </w:pPr>
                        <w:r w:rsidRPr="00E05C59">
                          <w:rPr>
                            <w:rFonts w:ascii="Times New Roman" w:hAnsi="Times New Roman" w:cs="Times New Roman"/>
                            <w:sz w:val="24"/>
                            <w:szCs w:val="24"/>
                            <w:lang w:val="kk-KZ"/>
                          </w:rPr>
                          <w:t>Инновациялық белсенділікті басқару</w:t>
                        </w:r>
                        <w:r>
                          <w:rPr>
                            <w:rFonts w:ascii="Times New Roman" w:hAnsi="Times New Roman" w:cs="Times New Roman"/>
                            <w:sz w:val="24"/>
                            <w:szCs w:val="24"/>
                            <w:lang w:val="kk-KZ"/>
                          </w:rPr>
                          <w:t xml:space="preserve"> әдістері</w:t>
                        </w:r>
                      </w:p>
                    </w:txbxContent>
                  </v:textbox>
                </v:roundrect>
                <v:roundrect id="Скругленный прямоугольник 1093" o:spid="_x0000_s1135" style="position:absolute;left:1524;top:13106;width:56375;height:3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ff8MA&#10;AADdAAAADwAAAGRycy9kb3ducmV2LnhtbERPyWrDMBC9F/oPYgq9NXJjCKkbJZSC2x5ycZb7YE1s&#10;p9LItlTb/fsoEMhtHm+d1WayRgzU+8axgtdZAoK4dLrhSsFhn78sQfiArNE4JgX/5GGzfnxYYabd&#10;yAUNu1CJGMI+QwV1CG0mpS9rsuhnriWO3Mn1FkOEfSV1j2MMt0bOk2QhLTYcG2ps6bOm8nf3ZxU0&#10;3bHj+dexLYZwXm7T1HwbypV6fpo+3kEEmsJdfHP/6Dg/eUvh+k08Qa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9ff8MAAADdAAAADwAAAAAAAAAAAAAAAACYAgAAZHJzL2Rv&#10;d25yZXYueG1sUEsFBgAAAAAEAAQA9QAAAIgDAAAAAA==&#10;" fillcolor="white [3201]" strokecolor="black [3200]" strokeweight="1pt">
                  <v:textbox>
                    <w:txbxContent>
                      <w:p w14:paraId="2654608D" w14:textId="77777777" w:rsidR="00432342" w:rsidRPr="00E05C59" w:rsidRDefault="00432342" w:rsidP="00274F4A">
                        <w:pPr>
                          <w:spacing w:after="0" w:line="240" w:lineRule="auto"/>
                          <w:jc w:val="center"/>
                          <w:rPr>
                            <w:rFonts w:ascii="Times New Roman" w:hAnsi="Times New Roman" w:cs="Times New Roman"/>
                            <w:sz w:val="24"/>
                            <w:szCs w:val="24"/>
                            <w:lang w:val="kk-KZ"/>
                          </w:rPr>
                        </w:pPr>
                        <w:r w:rsidRPr="00E05C59">
                          <w:rPr>
                            <w:rFonts w:ascii="Times New Roman" w:hAnsi="Times New Roman" w:cs="Times New Roman"/>
                            <w:sz w:val="24"/>
                            <w:szCs w:val="24"/>
                            <w:lang w:val="kk-KZ"/>
                          </w:rPr>
                          <w:t>Инновациялық белсенділікті басқару</w:t>
                        </w:r>
                        <w:r>
                          <w:rPr>
                            <w:rFonts w:ascii="Times New Roman" w:hAnsi="Times New Roman" w:cs="Times New Roman"/>
                            <w:sz w:val="24"/>
                            <w:szCs w:val="24"/>
                            <w:lang w:val="kk-KZ"/>
                          </w:rPr>
                          <w:t xml:space="preserve"> фукнциялары</w:t>
                        </w:r>
                      </w:p>
                    </w:txbxContent>
                  </v:textbox>
                </v:roundrect>
                <v:roundrect id="Скругленный прямоугольник 1094" o:spid="_x0000_s1136" style="position:absolute;left:30403;top:24993;width:28118;height:56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HC8MA&#10;AADdAAAADwAAAGRycy9kb3ducmV2LnhtbERPTWvCQBC9C/0PyxR6001jEZu6SiloPfQSW+9Ddkxi&#10;d2eT7JrEf98tCN7m8T5ntRmtET11vnas4HmWgCAunK65VPDzvZ0uQfiArNE4JgVX8rBZP0xWmGk3&#10;cE79IZQihrDPUEEVQpNJ6YuKLPqZa4gjd3KdxRBhV0rd4RDDrZFpkiykxZpjQ4UNfVRU/B4uVkHd&#10;HltOd8cm78N5+TWfm09DW6WeHsf3NxCBxnAX39x7Hecnry/w/0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bHC8MAAADdAAAADwAAAAAAAAAAAAAAAACYAgAAZHJzL2Rv&#10;d25yZXYueG1sUEsFBgAAAAAEAAQA9QAAAIgDAAAAAA==&#10;" fillcolor="white [3201]" strokecolor="black [3200]" strokeweight="1pt">
                  <v:textbox>
                    <w:txbxContent>
                      <w:p w14:paraId="044D2C0D" w14:textId="77777777" w:rsidR="00432342" w:rsidRPr="00E05C59" w:rsidRDefault="00432342" w:rsidP="00274F4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Кәсіпорын деңгейінде инновациялық белсенділікті басқару</w:t>
                        </w:r>
                      </w:p>
                    </w:txbxContent>
                  </v:textbox>
                </v:roundrect>
                <v:rect id="Прямоугольник 1095" o:spid="_x0000_s1137" style="position:absolute;left:3124;top:33375;width:5677;height:27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VMsQA&#10;AADdAAAADwAAAGRycy9kb3ducmV2LnhtbERPTWvCQBC9F/oflil4q7sWWmPqKqFQ6iGHGr14G7LT&#10;JCY7G7LbGP+9Wyh4m8f7nPV2sp0YafCNYw2LuQJBXDrTcKXhePh8TkD4gGywc0waruRhu3l8WGNq&#10;3IX3NBahEjGEfYoa6hD6VEpf1mTRz11PHLkfN1gMEQ6VNANeYrjt5ItSb9Jiw7Ghxp4+airb4tdq&#10;yOwqaxM6Zu24/Hb7c56fvijXevY0Ze8gAk3hLv5370ycr1av8PdNP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VTLEAAAA3QAAAA8AAAAAAAAAAAAAAAAAmAIAAGRycy9k&#10;b3ducmV2LnhtbFBLBQYAAAAABAAEAPUAAACJAwAAAAA=&#10;" fillcolor="white [3201]" strokecolor="black [3200]" strokeweight="1pt">
                  <v:textbox style="layout-flow:vertical;mso-layout-flow-alt:bottom-to-top">
                    <w:txbxContent>
                      <w:p w14:paraId="47DC8A32" w14:textId="77777777" w:rsidR="00432342" w:rsidRPr="00A269FF" w:rsidRDefault="00432342" w:rsidP="00274F4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Қаржылық тетіктер арқылы реттеу</w:t>
                        </w:r>
                      </w:p>
                      <w:p w14:paraId="72AE69E4" w14:textId="77777777" w:rsidR="00432342" w:rsidRPr="00776E21" w:rsidRDefault="00432342" w:rsidP="00274F4A">
                        <w:pPr>
                          <w:spacing w:after="0" w:line="240" w:lineRule="auto"/>
                          <w:jc w:val="center"/>
                          <w:rPr>
                            <w:rFonts w:ascii="Times New Roman" w:hAnsi="Times New Roman" w:cs="Times New Roman"/>
                            <w:sz w:val="24"/>
                            <w:szCs w:val="24"/>
                          </w:rPr>
                        </w:pPr>
                      </w:p>
                    </w:txbxContent>
                  </v:textbox>
                </v:rect>
                <v:rect id="Прямоугольник 1096" o:spid="_x0000_s1138" style="position:absolute;left:11353;top:33375;width:5677;height:27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LRcMA&#10;AADdAAAADwAAAGRycy9kb3ducmV2LnhtbERPPW+DMBDdK/U/WFcpWzHJkACNE6FKVTswNJSl2wlf&#10;gYDPCDuE/Ps6UqVu9/Q+b39czCBmmlxnWcE6ikEQ11Z33Ciovt6eExDOI2scLJOCGzk4Hh4f9php&#10;e+UTzaVvRAhhl6GC1vsxk9LVLRl0kR2JA/djJ4M+wKmResJrCDeD3MTxVhrsODS0ONJrS3VfXoyC&#10;3KR5n1CV9/Pu057ORfH9ToVSq6clfwHhafH/4j/3hw7z43QL92/CCf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3LRcMAAADdAAAADwAAAAAAAAAAAAAAAACYAgAAZHJzL2Rv&#10;d25yZXYueG1sUEsFBgAAAAAEAAQA9QAAAIgDAAAAAA==&#10;" fillcolor="white [3201]" strokecolor="black [3200]" strokeweight="1pt">
                  <v:textbox style="layout-flow:vertical;mso-layout-flow-alt:bottom-to-top">
                    <w:txbxContent>
                      <w:p w14:paraId="1F81263E" w14:textId="77777777" w:rsidR="00432342" w:rsidRPr="00A269FF" w:rsidRDefault="00432342" w:rsidP="00274F4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Әкімшілік тетіктер арқылы реттеу</w:t>
                        </w:r>
                      </w:p>
                      <w:p w14:paraId="38A4E9E5" w14:textId="77777777" w:rsidR="00432342" w:rsidRPr="00776E21" w:rsidRDefault="00432342" w:rsidP="00274F4A">
                        <w:pPr>
                          <w:spacing w:after="0" w:line="240" w:lineRule="auto"/>
                          <w:jc w:val="center"/>
                          <w:rPr>
                            <w:rFonts w:ascii="Times New Roman" w:hAnsi="Times New Roman" w:cs="Times New Roman"/>
                            <w:sz w:val="24"/>
                            <w:szCs w:val="24"/>
                          </w:rPr>
                        </w:pPr>
                      </w:p>
                    </w:txbxContent>
                  </v:textbox>
                </v:rect>
                <v:rect id="Прямоугольник 1097" o:spid="_x0000_s1139" style="position:absolute;left:18973;top:33375;width:7220;height:27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u3sIA&#10;AADdAAAADwAAAGRycy9kb3ducmV2LnhtbERPS4vCMBC+L/gfwgje1lQPPqpRiiB66GF1vextaMa2&#10;tpmUJtb6782C4G0+vuest72pRUetKy0rmIwjEMSZ1SXnCi6/++8FCOeRNdaWScGTHGw3g681xto+&#10;+ETd2ecihLCLUUHhfRNL6bKCDLqxbYgDd7WtQR9gm0vd4iOEm1pOo2gmDZYcGgpsaFdQVp3vRkFi&#10;lkm1oEtSdfMfe7ql6d+BUqVGwz5ZgfDU+4/47T7qMD9azuH/m3CC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W7ewgAAAN0AAAAPAAAAAAAAAAAAAAAAAJgCAABkcnMvZG93&#10;bnJldi54bWxQSwUGAAAAAAQABAD1AAAAhwMAAAAA&#10;" fillcolor="white [3201]" strokecolor="black [3200]" strokeweight="1pt">
                  <v:textbox style="layout-flow:vertical;mso-layout-flow-alt:bottom-to-top">
                    <w:txbxContent>
                      <w:p w14:paraId="0D93C340" w14:textId="77777777" w:rsidR="00432342" w:rsidRPr="00A269FF" w:rsidRDefault="00432342" w:rsidP="00274F4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Инфрақұрылым тетіктер арқылы реттеу</w:t>
                        </w:r>
                      </w:p>
                      <w:p w14:paraId="78B63880" w14:textId="77777777" w:rsidR="00432342" w:rsidRPr="00776E21" w:rsidRDefault="00432342" w:rsidP="00274F4A">
                        <w:pPr>
                          <w:spacing w:after="0" w:line="240" w:lineRule="auto"/>
                          <w:jc w:val="center"/>
                          <w:rPr>
                            <w:rFonts w:ascii="Times New Roman" w:hAnsi="Times New Roman" w:cs="Times New Roman"/>
                            <w:sz w:val="24"/>
                            <w:szCs w:val="24"/>
                          </w:rPr>
                        </w:pPr>
                      </w:p>
                    </w:txbxContent>
                  </v:textbox>
                </v:rect>
                <v:rect id="Прямоугольник 1098" o:spid="_x0000_s1140" style="position:absolute;left:34442;top:33451;width:5677;height:27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6rMYA&#10;AADdAAAADwAAAGRycy9kb3ducmV2LnhtbESPvW7DMAyE9wJ5B4EBujVyOzSJG9kwAgTt4CF/SzbC&#10;Ym3XFmVYquO+fTkU6Ebijncfd/nsejXRGFrPBp5XCSjiytuWawPXy+FpAypEZIu9ZzLwQwHybPGw&#10;w9T6O59oOsdaSQiHFA00MQ6p1qFqyGFY+YFYtE8/OoyyjrW2I94l3PX6JUletcOWpaHBgfYNVd35&#10;2xko3LboNnQtuml99Kevsry9U2nM43Iu3kBFmuO/+e/6wwp+shVc+UZG0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76rMYAAADdAAAADwAAAAAAAAAAAAAAAACYAgAAZHJz&#10;L2Rvd25yZXYueG1sUEsFBgAAAAAEAAQA9QAAAIsDAAAAAA==&#10;" fillcolor="white [3201]" strokecolor="black [3200]" strokeweight="1pt">
                  <v:textbox style="layout-flow:vertical;mso-layout-flow-alt:bottom-to-top">
                    <w:txbxContent>
                      <w:p w14:paraId="531F18D3" w14:textId="77777777" w:rsidR="00432342" w:rsidRPr="000B1E46" w:rsidRDefault="00432342" w:rsidP="00274F4A">
                        <w:pPr>
                          <w:spacing w:after="0" w:line="240" w:lineRule="auto"/>
                          <w:jc w:val="center"/>
                          <w:rPr>
                            <w:rFonts w:ascii="Times New Roman" w:hAnsi="Times New Roman" w:cs="Times New Roman"/>
                            <w:lang w:val="kk-KZ"/>
                          </w:rPr>
                        </w:pPr>
                        <w:r w:rsidRPr="000B1E46">
                          <w:rPr>
                            <w:rFonts w:ascii="Times New Roman" w:hAnsi="Times New Roman" w:cs="Times New Roman"/>
                            <w:lang w:val="kk-KZ"/>
                          </w:rPr>
                          <w:t>Инновациялық инфрақұрылым</w:t>
                        </w:r>
                        <w:r>
                          <w:rPr>
                            <w:rFonts w:ascii="Times New Roman" w:hAnsi="Times New Roman" w:cs="Times New Roman"/>
                            <w:lang w:val="kk-KZ"/>
                          </w:rPr>
                          <w:t>ды басқару</w:t>
                        </w:r>
                      </w:p>
                      <w:p w14:paraId="6B08319D" w14:textId="77777777" w:rsidR="00432342" w:rsidRPr="00776E21" w:rsidRDefault="00432342" w:rsidP="00274F4A">
                        <w:pPr>
                          <w:spacing w:after="0" w:line="240" w:lineRule="auto"/>
                          <w:jc w:val="center"/>
                          <w:rPr>
                            <w:rFonts w:ascii="Times New Roman" w:hAnsi="Times New Roman" w:cs="Times New Roman"/>
                            <w:sz w:val="24"/>
                            <w:szCs w:val="24"/>
                          </w:rPr>
                        </w:pPr>
                      </w:p>
                    </w:txbxContent>
                  </v:textbox>
                </v:rect>
                <v:rect id="Прямоугольник 1099" o:spid="_x0000_s1141" style="position:absolute;left:41833;top:33451;width:5677;height:27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fN8MA&#10;AADdAAAADwAAAGRycy9kb3ducmV2LnhtbERPPW+DMBDdK/U/WBepWzHp0AQaJ0KVqnZgCISl2wlf&#10;gIDPCLuE/vs4UqVu9/Q+b3dYzCBmmlxnWcE6ikEQ11Z33CioTh/PWxDOI2scLJOCX3Jw2D8+7DDV&#10;9soFzaVvRAhhl6KC1vsxldLVLRl0kR2JA3e2k0Ef4NRIPeE1hJtBvsTxqzTYcWhocaT3luq+/DEK&#10;MpNk/ZaqrJ83R1tc8vz7k3KlnlZL9gbC0+L/xX/uLx3mx0kC92/C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JfN8MAAADdAAAADwAAAAAAAAAAAAAAAACYAgAAZHJzL2Rv&#10;d25yZXYueG1sUEsFBgAAAAAEAAQA9QAAAIgDAAAAAA==&#10;" fillcolor="white [3201]" strokecolor="black [3200]" strokeweight="1pt">
                  <v:textbox style="layout-flow:vertical;mso-layout-flow-alt:bottom-to-top">
                    <w:txbxContent>
                      <w:p w14:paraId="06E9A688" w14:textId="77777777" w:rsidR="00432342" w:rsidRPr="00776E21" w:rsidRDefault="00432342" w:rsidP="00274F4A">
                        <w:pPr>
                          <w:spacing w:after="0" w:line="240" w:lineRule="auto"/>
                          <w:jc w:val="center"/>
                          <w:rPr>
                            <w:rFonts w:ascii="Times New Roman" w:hAnsi="Times New Roman" w:cs="Times New Roman"/>
                            <w:sz w:val="24"/>
                            <w:szCs w:val="24"/>
                          </w:rPr>
                        </w:pPr>
                        <w:r w:rsidRPr="000B1E46">
                          <w:rPr>
                            <w:rFonts w:ascii="Times New Roman" w:hAnsi="Times New Roman" w:cs="Times New Roman"/>
                            <w:lang w:val="kk-KZ"/>
                          </w:rPr>
                          <w:t>Инновациялық үдерістер</w:t>
                        </w:r>
                        <w:r>
                          <w:rPr>
                            <w:rFonts w:ascii="Times New Roman" w:hAnsi="Times New Roman" w:cs="Times New Roman"/>
                            <w:lang w:val="kk-KZ"/>
                          </w:rPr>
                          <w:t>ді басқару</w:t>
                        </w:r>
                      </w:p>
                    </w:txbxContent>
                  </v:textbox>
                </v:rect>
                <v:rect id="Прямоугольник 1100" o:spid="_x0000_s1142" style="position:absolute;left:49530;top:33375;width:6083;height:27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ssMUA&#10;AADdAAAADwAAAGRycy9kb3ducmV2LnhtbESPMW/CQAyF90r9DydXYisXGCgNHChCQjBkKJSFzcq5&#10;SZqcL8odIfx7PFTqZus9v/d5vR1dqwbqQ+3ZwGyagCIuvK25NHD53r8vQYWIbLH1TAYeFGC7eX1Z&#10;Y2r9nU80nGOpJIRDigaqGLtU61BU5DBMfUcs2o/vHUZZ+1LbHu8S7lo9T5KFdlizNFTY0a6iojnf&#10;nIHMfWbNki5ZM3x8+dNvnl8PlBszeRuzFahIY/w3/10freDPEuGXb2QEv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2ywxQAAAN0AAAAPAAAAAAAAAAAAAAAAAJgCAABkcnMv&#10;ZG93bnJldi54bWxQSwUGAAAAAAQABAD1AAAAigMAAAAA&#10;" fillcolor="white [3201]" strokecolor="black [3200]" strokeweight="1pt">
                  <v:textbox style="layout-flow:vertical;mso-layout-flow-alt:bottom-to-top">
                    <w:txbxContent>
                      <w:p w14:paraId="24DBF8E8" w14:textId="77777777" w:rsidR="00432342" w:rsidRPr="00776E21" w:rsidRDefault="00432342" w:rsidP="00274F4A">
                        <w:pPr>
                          <w:spacing w:after="0" w:line="240" w:lineRule="auto"/>
                          <w:jc w:val="center"/>
                          <w:rPr>
                            <w:rFonts w:ascii="Times New Roman" w:hAnsi="Times New Roman" w:cs="Times New Roman"/>
                            <w:sz w:val="24"/>
                            <w:szCs w:val="24"/>
                          </w:rPr>
                        </w:pPr>
                        <w:r w:rsidRPr="000B1E46">
                          <w:rPr>
                            <w:rFonts w:ascii="Times New Roman" w:hAnsi="Times New Roman" w:cs="Times New Roman"/>
                            <w:lang w:val="kk-KZ"/>
                          </w:rPr>
                          <w:t>Инновациялық белсенділік көрсеткіштерінің үлесін арттыру</w:t>
                        </w:r>
                      </w:p>
                    </w:txbxContent>
                  </v:textbox>
                </v:rect>
                <v:line id="Прямая соединительная линия 1101" o:spid="_x0000_s1143" style="position:absolute;visibility:visible;mso-wrap-style:square" from="685,5486" to="58521,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hYfb0AAADdAAAADwAAAGRycy9kb3ducmV2LnhtbERPvQrCMBDeBd8hnOCmaR1EqlFEEHUR&#10;/Bkcj+Zsi82lJLHWtzeC4HYf3+8tVp2pRUvOV5YVpOMEBHFudcWFgutlO5qB8AFZY22ZFLzJw2rZ&#10;7y0w0/bFJ2rPoRAxhH2GCsoQmkxKn5dk0I9tQxy5u3UGQ4SukNrhK4abWk6SZCoNVhwbSmxoU1L+&#10;OD+NgtaZR7XZz9zO3O7Hw6TGhj0qNRx06zmIQF34i3/uvY7z0ySF7zfxBLn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UYWH29AAAA3QAAAA8AAAAAAAAAAAAAAAAAoQIA&#10;AGRycy9kb3ducmV2LnhtbFBLBQYAAAAABAAEAPkAAACLAwAAAAA=&#10;" strokecolor="black [3213]" strokeweight="1pt">
                  <v:stroke dashstyle="dash"/>
                </v:line>
                <v:line id="Прямая соединительная линия 1102" o:spid="_x0000_s1144" style="position:absolute;visibility:visible;mso-wrap-style:square" from="0,5486" to="0,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GCr0AAADdAAAADwAAAGRycy9kb3ducmV2LnhtbERPvQrCMBDeBd8hnOCmqR1EqlFEEHUR&#10;/Bkcj+Zsi82lJLHWtzeC4HYf3+8tVp2pRUvOV5YVTMYJCOLc6ooLBdfLdjQD4QOyxtoyKXiTh9Wy&#10;31tgpu2LT9SeQyFiCPsMFZQhNJmUPi/JoB/bhjhyd+sMhghdIbXDVww3tUyTZCoNVhwbSmxoU1L+&#10;OD+NgtaZR7XZz9zO3O7HQ1pjwx6VGg669RxEoC78xT/3Xsf5kySF7zfxBLn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XKxgq9AAAA3QAAAA8AAAAAAAAAAAAAAAAAoQIA&#10;AGRycy9kb3ducmV2LnhtbFBLBQYAAAAABAAEAPkAAACLAwAAAAA=&#10;" strokecolor="black [3213]" strokeweight="1pt">
                  <v:stroke dashstyle="dash"/>
                </v:line>
                <v:line id="Прямая соединительная линия 1103" o:spid="_x0000_s1145" style="position:absolute;visibility:visible;mso-wrap-style:square" from="58521,5486" to="58521,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jkb0AAADdAAAADwAAAGRycy9kb3ducmV2LnhtbERPSwrCMBDdC94hjOBOUxVEqlFEEHUj&#10;+Fm4HJqxLTaTksRab28Ewd083ncWq9ZUoiHnS8sKRsMEBHFmdcm5gutlO5iB8AFZY2WZFLzJw2rZ&#10;7Sww1fbFJ2rOIRcxhH2KCooQ6lRKnxVk0A9tTRy5u3UGQ4Qul9rhK4abSo6TZCoNlhwbCqxpU1D2&#10;OD+NgsaZR7nZz9zO3O7Hw7jCmj0q1e+16zmIQG34i3/uvY7zR8kEvt/EE+Ty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qGY5G9AAAA3QAAAA8AAAAAAAAAAAAAAAAAoQIA&#10;AGRycy9kb3ducmV2LnhtbFBLBQYAAAAABAAEAPkAAACLAwAAAAA=&#10;" strokecolor="black [3213]" strokeweight="1pt">
                  <v:stroke dashstyle="dash"/>
                </v:line>
                <v:line id="Прямая соединительная линия 1104" o:spid="_x0000_s1146" style="position:absolute;visibility:visible;mso-wrap-style:square" from="685,22631" to="58521,2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75b0AAADdAAAADwAAAGRycy9kb3ducmV2LnhtbERPSwrCMBDdC94hjOBOU0VEqlFEEHUj&#10;+Fm4HJqxLTaTksRab28Ewd083ncWq9ZUoiHnS8sKRsMEBHFmdcm5gutlO5iB8AFZY2WZFLzJw2rZ&#10;7Sww1fbFJ2rOIRcxhH2KCooQ6lRKnxVk0A9tTRy5u3UGQ4Qul9rhK4abSo6TZCoNlhwbCqxpU1D2&#10;OD+NgsaZR7nZz9zO3O7Hw7jCmj0q1e+16zmIQG34i3/uvY7zR8kEvt/EE+Ty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Vv++W9AAAA3QAAAA8AAAAAAAAAAAAAAAAAoQIA&#10;AGRycy9kb3ducmV2LnhtbFBLBQYAAAAABAAEAPkAAACLAwAAAAA=&#10;" strokecolor="black [3213]" strokeweight="1pt">
                  <v:stroke dashstyle="dash"/>
                </v:line>
                <v:shape id="Прямая со стрелкой 1105" o:spid="_x0000_s1147" type="#_x0000_t32" style="position:absolute;left:28498;top:4114;width:0;height:1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aIsUAAADdAAAADwAAAGRycy9kb3ducmV2LnhtbERP22oCMRB9F/oPYQq+iGZXsNTVKLZU&#10;64NSvHzAsJluFjeTZRN19eubguDbHM51pvPWVuJCjS8dK0gHCQji3OmSCwXHw7L/DsIHZI2VY1Jw&#10;Iw/z2Utnipl2V97RZR8KEUPYZ6jAhFBnUvrckEU/cDVx5H5dYzFE2BRSN3iN4baSwyR5kxZLjg0G&#10;a/o0lJ/2Z6sgfN9Xu49zr13cy9P652DGX5t0q1T3tV1MQARqw1P8cK91nJ8mI/j/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RaIsUAAADdAAAADwAAAAAAAAAA&#10;AAAAAAChAgAAZHJzL2Rvd25yZXYueG1sUEsFBgAAAAAEAAQA+QAAAJMDAAAAAA==&#10;" strokecolor="black [3213]" strokeweight="1pt">
                  <v:stroke endarrow="open"/>
                </v:shape>
                <v:line id="Прямая соединительная линия 1106" o:spid="_x0000_s1148" style="position:absolute;visibility:visible;mso-wrap-style:square" from="5562,31927" to="23488,3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jcQAAADdAAAADwAAAGRycy9kb3ducmV2LnhtbERPTWvCQBC9F/wPywi9FN3E0qjRVUQR&#10;ehExetDbkB2TYHY2ZLcm/ffdQqG3ebzPWa57U4snta6yrCAeRyCIc6srLhRczvvRDITzyBpry6Tg&#10;mxysV4OXJabadnyiZ+YLEULYpaig9L5JpXR5SQbd2DbEgbvb1qAPsC2kbrEL4aaWkyhKpMGKQ0OJ&#10;DW1Lyh/Zl1GwuyRdNi8+pm/x+6Gf83FyvR2MUq/DfrMA4an3/+I/96cO8+Mogd9vw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r+NxAAAAN0AAAAPAAAAAAAAAAAA&#10;AAAAAKECAABkcnMvZG93bnJldi54bWxQSwUGAAAAAAQABAD5AAAAkgMAAAAA&#10;" strokecolor="black [3213]" strokeweight="1pt"/>
                <v:line id="Прямая соединительная линия 1107" o:spid="_x0000_s1149" style="position:absolute;visibility:visible;mso-wrap-style:square" from="14478,30708" to="14478,3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aFsQAAADdAAAADwAAAGRycy9kb3ducmV2LnhtbERPS2vCQBC+C/0PyxR6kbqJ4iu6iihC&#10;L1KaetDbkB2TYHY2ZLcm/vuuIHibj+85y3VnKnGjxpWWFcSDCARxZnXJuYLj7/5zBsJ5ZI2VZVJw&#10;Jwfr1VtviYm2Lf/QLfW5CCHsElRQeF8nUrqsIINuYGviwF1sY9AH2ORSN9iGcFPJYRRNpMGSQ0OB&#10;NW0Lyq7pn1GwO07adJ6Pp/14dOjm/D08nQ9GqY/3brMA4anzL/HT/aXD/DiawuO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ShoWxAAAAN0AAAAPAAAAAAAAAAAA&#10;AAAAAKECAABkcnMvZG93bnJldi54bWxQSwUGAAAAAAQABAD5AAAAkgMAAAAA&#10;" strokecolor="black [3213]" strokeweight="1pt"/>
                <v:line id="Прямая соединительная линия 1108" o:spid="_x0000_s1150" style="position:absolute;visibility:visible;mso-wrap-style:square" from="5562,31927" to="5562,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WOZMgAAADdAAAADwAAAGRycy9kb3ducmV2LnhtbESPT2vCQBDF74V+h2UKvRTdxFL/RFcp&#10;LQUvUho96G3IjklodjZktyZ+e+cg9DbDe/Peb1abwTXqQl2oPRtIxwko4sLbmksDh/3XaA4qRGSL&#10;jWcycKUAm/Xjwwoz63v+oUseSyUhHDI0UMXYZlqHoiKHYexbYtHOvnMYZe1KbTvsJdw1epIkU+2w&#10;ZmmosKWPiorf/M8Z+DxM+3xRvs1e0tfdsODvyfG0c8Y8Pw3vS1CRhvhvvl9vreCnieDKNzKC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WOZMgAAADdAAAADwAAAAAA&#10;AAAAAAAAAAChAgAAZHJzL2Rvd25yZXYueG1sUEsFBgAAAAAEAAQA+QAAAJYDAAAAAA==&#10;" strokecolor="black [3213]" strokeweight="1pt"/>
                <v:line id="Прямая соединительная линия 1109" o:spid="_x0000_s1151" style="position:absolute;visibility:visible;mso-wrap-style:square" from="23469,32004" to="23469,3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kr/8QAAADdAAAADwAAAGRycy9kb3ducmV2LnhtbERPTWvCQBC9F/wPywi9FN3EUjXRVUQR&#10;ehExetDbkB2TYHY2ZLcm/ffdQqG3ebzPWa57U4snta6yrCAeRyCIc6srLhRczvvRHITzyBpry6Tg&#10;mxysV4OXJabadnyiZ+YLEULYpaig9L5JpXR5SQbd2DbEgbvb1qAPsC2kbrEL4aaWkyiaSoMVh4YS&#10;G9qWlD+yL6Ngd5l2WVJ8zN7i90Of8HFyvR2MUq/DfrMA4an3/+I/96cO8+Mogd9vw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Sv/xAAAAN0AAAAPAAAAAAAAAAAA&#10;AAAAAKECAABkcnMvZG93bnJldi54bWxQSwUGAAAAAAQABAD5AAAAkgMAAAAA&#10;" strokecolor="black [3213]" strokeweight="1pt"/>
                <v:line id="Прямая соединительная линия 1110" o:spid="_x0000_s1152" style="position:absolute;visibility:visible;mso-wrap-style:square" from="37490,32004" to="52825,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Uv8gAAADdAAAADwAAAGRycy9kb3ducmV2LnhtbESPT2vCQBDF74V+h2UKvRTdxFL/RFcp&#10;LQUvUho96G3IjklodjZktyZ+e+cg9DbDe/Peb1abwTXqQl2oPRtIxwko4sLbmksDh/3XaA4qRGSL&#10;jWcycKUAm/Xjwwoz63v+oUseSyUhHDI0UMXYZlqHoiKHYexbYtHOvnMYZe1KbTvsJdw1epIkU+2w&#10;ZmmosKWPiorf/M8Z+DxM+3xRvs1e0tfdsODvyfG0c8Y8Pw3vS1CRhvhvvl9vreCnqfDLNzKC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oUv8gAAADdAAAADwAAAAAA&#10;AAAAAAAAAAChAgAAZHJzL2Rvd25yZXYueG1sUEsFBgAAAAAEAAQA+QAAAJYDAAAAAA==&#10;" strokecolor="black [3213]" strokeweight="1pt"/>
                <v:line id="Прямая соединительная линия 1111" o:spid="_x0000_s1153" style="position:absolute;visibility:visible;mso-wrap-style:square" from="45186,30708" to="45186,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xJMYAAADdAAAADwAAAGRycy9kb3ducmV2LnhtbERPwWrCQBC9F/yHZYReSt1oaVqjq4gi&#10;9CJizKHehuyYBLOzYXdr0r/vFgp9pxnevPfmLdeDacWdnG8sK5hOEhDEpdUNVwqK8/75HYQPyBpb&#10;y6TgmzysV6OHJWba9nyiex4qEU3YZ6igDqHLpPRlTQb9xHbEkbtaZzDE1VVSO+yjuWnlLElSabDh&#10;mFBjR9uaylv+ZRTsirTP59Xr29P05TDM+Tj7vByMUo/jYbMAEWgI/8d/6g8d34+A3zZxBL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2sSTGAAAA3QAAAA8AAAAAAAAA&#10;AAAAAAAAoQIAAGRycy9kb3ducmV2LnhtbFBLBQYAAAAABAAEAPkAAACUAwAAAAA=&#10;" strokecolor="black [3213]" strokeweight="1pt"/>
                <v:line id="Прямая соединительная линия 1112" o:spid="_x0000_s1154" style="position:absolute;visibility:visible;mso-wrap-style:square" from="37490,32004" to="37490,3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vU8UAAADdAAAADwAAAGRycy9kb3ducmV2LnhtbERPTWvCQBC9F/wPywi9lLpJSm2N2Ygo&#10;gheRph7qbciOSTA7G7Jbk/57t1DobR7vc7LVaFpxo941lhXEswgEcWl1w5WC0+fu+R2E88gaW8uk&#10;4IccrPLJQ4aptgN/0K3wlQgh7FJUUHvfpVK6siaDbmY74sBdbG/QB9hXUvc4hHDTyiSK5tJgw6Gh&#10;xo42NZXX4tso2J7mQ7GoXt+e4pfDuOBj8nU+GKUep+N6CcLT6P/Ff+69DvPjOIHfb8IJ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vU8UAAADdAAAADwAAAAAAAAAA&#10;AAAAAAChAgAAZHJzL2Rvd25yZXYueG1sUEsFBgAAAAAEAAQA+QAAAJMDAAAAAA==&#10;" strokecolor="black [3213]" strokeweight="1pt"/>
                <v:line id="Прямая соединительная линия 1113" o:spid="_x0000_s1155" style="position:absolute;visibility:visible;mso-wrap-style:square" from="52806,31927" to="52806,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iKyMUAAADdAAAADwAAAGRycy9kb3ducmV2LnhtbERPTWvCQBC9C/6HZQq9iNlEUWuaVaRS&#10;6EVKowd7G7LTJDQ7G7KrSf99VxC8zeN9TrYdTCOu1LnasoIkikEQF1bXXCo4Hd+nLyCcR9bYWCYF&#10;f+RguxmPMky17fmLrrkvRQhhl6KCyvs2ldIVFRl0kW2JA/djO4M+wK6UusM+hJtGzuJ4KQ3WHBoq&#10;bOmtouI3vxgF+9Oyz9flYjVJ5odhzZ+z8/fBKPX8NOxeQXga/EN8d3/oMD9J5nD7Jpw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iKyMUAAADdAAAADwAAAAAAAAAA&#10;AAAAAAChAgAAZHJzL2Rvd25yZXYueG1sUEsFBgAAAAAEAAQA+QAAAJMDAAAAAA==&#10;" strokecolor="black [3213]" strokeweight="1pt"/>
                <v:line id="Прямая соединительная линия 1114" o:spid="_x0000_s1156" style="position:absolute;visibility:visible;mso-wrap-style:square" from="15468,24079" to="45243,2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ESvMUAAADdAAAADwAAAGRycy9kb3ducmV2LnhtbERPTWvCQBC9F/oflil4Ed1ErdboKkUR&#10;ehFp9GBvQ3ZMQrOzIbua+O/dgtDbPN7nLNedqcSNGldaVhAPIxDEmdUl5wpOx93gA4TzyBory6Tg&#10;Tg7Wq9eXJSbatvxNt9TnIoSwS1BB4X2dSOmyggy6oa2JA3exjUEfYJNL3WAbwk0lR1E0lQZLDg0F&#10;1rQpKPtNr0bB9jRt03n+PuvH430358Po/LM3SvXeus8FCE+d/xc/3V86zI/jCfx9E0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ESvMUAAADdAAAADwAAAAAAAAAA&#10;AAAAAAChAgAAZHJzL2Rvd25yZXYueG1sUEsFBgAAAAAEAAQA+QAAAJMDAAAAAA==&#10;" strokecolor="black [3213]" strokeweight="1pt"/>
                <v:line id="Прямая соединительная линия 1115" o:spid="_x0000_s1157" style="position:absolute;visibility:visible;mso-wrap-style:square" from="15468,24079" to="15468,2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23J8UAAADdAAAADwAAAGRycy9kb3ducmV2LnhtbERPTWvCQBC9F/oflin0UnQTi9ZEVymV&#10;ghcR0xz0NmTHJDQ7G7Krif/eFQq9zeN9znI9mEZcqXO1ZQXxOAJBXFhdc6kg//kezUE4j6yxsUwK&#10;buRgvXp+WmKqbc8Huma+FCGEXYoKKu/bVEpXVGTQjW1LHLiz7Qz6ALtS6g77EG4aOYmimTRYc2io&#10;sKWviorf7GIUbPJZnyXl9OMtft8NCe8nx9POKPX6MnwuQHga/L/4z73VYX4cT+HxTThB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23J8UAAADdAAAADwAAAAAAAAAA&#10;AAAAAAChAgAAZHJzL2Rvd25yZXYueG1sUEsFBgAAAAAEAAQA+QAAAJMDAAAAAA==&#10;" strokecolor="black [3213]" strokeweight="1pt"/>
                <v:line id="Прямая соединительная линия 1116" o:spid="_x0000_s1158" style="position:absolute;visibility:visible;mso-wrap-style:square" from="45186,24079" to="45186,2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pUMQAAADdAAAADwAAAGRycy9kb3ducmV2LnhtbERPTWvCQBC9F/wPywi9FN3E0qjRVUQR&#10;ehExetDbkB2TYHY2ZLcm/ffdQqG3ebzPWa57U4snta6yrCAeRyCIc6srLhRczvvRDITzyBpry6Tg&#10;mxysV4OXJabadnyiZ+YLEULYpaig9L5JpXR5SQbd2DbEgbvb1qAPsC2kbrEL4aaWkyhKpMGKQ0OJ&#10;DW1Lyh/Zl1GwuyRdNi8+pm/x+6Gf83FyvR2MUq/DfrMA4an3/+I/96cO8+M4gd9vw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ylQxAAAAN0AAAAPAAAAAAAAAAAA&#10;AAAAAKECAABkcnMvZG93bnJldi54bWxQSwUGAAAAAAQABAD5AAAAkgMAAAAA&#10;" strokecolor="black [3213]" strokeweight="1pt"/>
                <v:shape id="Прямая со стрелкой 1117" o:spid="_x0000_s1159" type="#_x0000_t32" style="position:absolute;left:29870;top:22631;width:0;height:1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3E8YAAADdAAAADwAAAGRycy9kb3ducmV2LnhtbERPzWrCQBC+F/oOyxR6KWaTHrTGrGLF&#10;th6U4s8DDNlpNpidDdlVo0/fFQq9zcf3O8Wst404U+drxwqyJAVBXDpdc6XgsP8YvIHwAVlj45gU&#10;XMnDbPr4UGCu3YW3dN6FSsQQ9jkqMCG0uZS+NGTRJ64ljtyP6yyGCLtK6g4vMdw28jVNh9JizbHB&#10;YEsLQ+Vxd7IKwtftc/t+eunnt/q4+t6b8XKdbZR6furnExCB+vAv/nOvdJyfZSO4fxN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9xPGAAAA3QAAAA8AAAAAAAAA&#10;AAAAAAAAoQIAAGRycy9kb3ducmV2LnhtbFBLBQYAAAAABAAEAPkAAACUAwAAAAA=&#10;" strokecolor="black [3213]" strokeweight="1pt">
                  <v:stroke endarrow="open"/>
                </v:shape>
              </v:group>
            </w:pict>
          </mc:Fallback>
        </mc:AlternateContent>
      </w:r>
    </w:p>
    <w:p w14:paraId="02BE9932" w14:textId="4EDCFC06"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6507CF1B"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77A124A3" w14:textId="0F3C0643"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7C076C49" w14:textId="4F72701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43D21C16"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6E8C63A9" w14:textId="3E4596AD"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1AD84B46" w14:textId="4B2A40F3"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76CC8016" w14:textId="0B188E49"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1E5ACD05" w14:textId="0A9225DB"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1C780A91" w14:textId="236DBEFA"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443A16AC" w14:textId="5ED41753"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03848E98" w14:textId="23C1EBCB"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0F5F02FC" w14:textId="5E7C7548"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4B024601" w14:textId="2C931291"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314460A4"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273C49F9"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4EEE997E"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32834DEB"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7250ED5C"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25AEDD15"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40642F71"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5E7CE075"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77BBE39C"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7E17C237"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063A861F" w14:textId="77777777" w:rsidR="00E22BBB" w:rsidRPr="00955C5A" w:rsidRDefault="00E22BBB" w:rsidP="00274F4A">
      <w:pPr>
        <w:spacing w:after="0" w:line="240" w:lineRule="auto"/>
        <w:ind w:firstLine="567"/>
        <w:jc w:val="both"/>
        <w:rPr>
          <w:rFonts w:ascii="Times New Roman" w:hAnsi="Times New Roman" w:cs="Times New Roman"/>
          <w:sz w:val="28"/>
          <w:szCs w:val="28"/>
          <w:lang w:val="kk-KZ"/>
        </w:rPr>
      </w:pPr>
    </w:p>
    <w:p w14:paraId="0E380312" w14:textId="77777777" w:rsidR="00E22BBB" w:rsidRPr="00955C5A" w:rsidRDefault="00E22BBB" w:rsidP="00274F4A">
      <w:pPr>
        <w:spacing w:after="0" w:line="240" w:lineRule="auto"/>
        <w:ind w:firstLine="567"/>
        <w:jc w:val="both"/>
        <w:rPr>
          <w:rFonts w:ascii="Times New Roman" w:hAnsi="Times New Roman" w:cs="Times New Roman"/>
          <w:sz w:val="28"/>
          <w:szCs w:val="28"/>
          <w:lang w:val="kk-KZ"/>
        </w:rPr>
      </w:pPr>
    </w:p>
    <w:p w14:paraId="15DA78AC" w14:textId="77777777" w:rsidR="00E22BBB" w:rsidRPr="00955C5A" w:rsidRDefault="00E22BBB" w:rsidP="00274F4A">
      <w:pPr>
        <w:spacing w:after="0" w:line="240" w:lineRule="auto"/>
        <w:ind w:firstLine="567"/>
        <w:jc w:val="both"/>
        <w:rPr>
          <w:rFonts w:ascii="Times New Roman" w:hAnsi="Times New Roman" w:cs="Times New Roman"/>
          <w:sz w:val="28"/>
          <w:szCs w:val="28"/>
          <w:lang w:val="kk-KZ"/>
        </w:rPr>
      </w:pPr>
    </w:p>
    <w:p w14:paraId="79541B9F" w14:textId="77777777" w:rsidR="00E22BBB" w:rsidRPr="00955C5A" w:rsidRDefault="00E22BBB" w:rsidP="00274F4A">
      <w:pPr>
        <w:spacing w:after="0" w:line="240" w:lineRule="auto"/>
        <w:ind w:firstLine="567"/>
        <w:jc w:val="both"/>
        <w:rPr>
          <w:rFonts w:ascii="Times New Roman" w:hAnsi="Times New Roman" w:cs="Times New Roman"/>
          <w:sz w:val="28"/>
          <w:szCs w:val="28"/>
          <w:lang w:val="kk-KZ"/>
        </w:rPr>
      </w:pPr>
    </w:p>
    <w:p w14:paraId="70B2872D" w14:textId="77777777" w:rsidR="00625176" w:rsidRDefault="00625176" w:rsidP="00274F4A">
      <w:pPr>
        <w:spacing w:after="0" w:line="240" w:lineRule="auto"/>
        <w:ind w:firstLine="567"/>
        <w:jc w:val="both"/>
        <w:rPr>
          <w:rFonts w:ascii="Times New Roman" w:hAnsi="Times New Roman" w:cs="Times New Roman"/>
          <w:sz w:val="24"/>
          <w:szCs w:val="24"/>
          <w:lang w:val="kk-KZ"/>
        </w:rPr>
      </w:pPr>
    </w:p>
    <w:p w14:paraId="0BF8AC8E" w14:textId="77777777" w:rsidR="00625176" w:rsidRDefault="00625176" w:rsidP="00274F4A">
      <w:pPr>
        <w:spacing w:after="0" w:line="240" w:lineRule="auto"/>
        <w:ind w:firstLine="567"/>
        <w:jc w:val="both"/>
        <w:rPr>
          <w:rFonts w:ascii="Times New Roman" w:hAnsi="Times New Roman" w:cs="Times New Roman"/>
          <w:sz w:val="24"/>
          <w:szCs w:val="24"/>
          <w:lang w:val="kk-KZ"/>
        </w:rPr>
      </w:pPr>
    </w:p>
    <w:p w14:paraId="0EF5751A" w14:textId="77777777" w:rsidR="00274F4A" w:rsidRPr="00955C5A" w:rsidRDefault="00274F4A" w:rsidP="00274F4A">
      <w:pPr>
        <w:spacing w:after="0" w:line="240" w:lineRule="auto"/>
        <w:ind w:firstLine="567"/>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Ескертпе – Автормен құрастырылды</w:t>
      </w:r>
    </w:p>
    <w:p w14:paraId="799A3065"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p>
    <w:p w14:paraId="2B3F9D9C" w14:textId="1EC042F2" w:rsidR="00274F4A" w:rsidRPr="00955C5A" w:rsidRDefault="00182D35" w:rsidP="00274F4A">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Сурет 7</w:t>
      </w:r>
      <w:r w:rsidR="00274F4A" w:rsidRPr="00955C5A">
        <w:rPr>
          <w:rFonts w:ascii="Times New Roman" w:hAnsi="Times New Roman" w:cs="Times New Roman"/>
          <w:sz w:val="28"/>
          <w:szCs w:val="28"/>
          <w:lang w:val="kk-KZ"/>
        </w:rPr>
        <w:t xml:space="preserve"> - Тоқыма кәсіпорындарының инновациялық белсенділігін  басқарудың қалыптастырылған тұжырымдамасы</w:t>
      </w:r>
    </w:p>
    <w:p w14:paraId="6AF5671C" w14:textId="77777777" w:rsidR="00E22BBB" w:rsidRPr="00955C5A" w:rsidRDefault="00E22BBB" w:rsidP="00274F4A">
      <w:pPr>
        <w:spacing w:after="0" w:line="240" w:lineRule="auto"/>
        <w:ind w:firstLine="567"/>
        <w:jc w:val="both"/>
        <w:rPr>
          <w:rFonts w:ascii="Times New Roman" w:hAnsi="Times New Roman" w:cs="Times New Roman"/>
          <w:sz w:val="28"/>
          <w:szCs w:val="28"/>
          <w:lang w:val="kk-KZ"/>
        </w:rPr>
      </w:pPr>
    </w:p>
    <w:p w14:paraId="5C1AA2D9" w14:textId="38E16983"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Тоқыма кәсіпорындарының инновациялық белсенділігін басқарудың мақсатына сай оның міндеттері айқындалады. Кәсіпорынның инновациялық белсенділігін басқарудың міндеттері негізінен тоқыма кәсіпорындарының бәсекелестік артықшылыққа жету жолында инновациялық қызметті қарқынды және экономикалық тұрғыдан тиімді іске асыруға бағытталуы тиіс.  </w:t>
      </w:r>
    </w:p>
    <w:p w14:paraId="04E64CD5" w14:textId="5DF17F10"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Инновациялық белсенділікті басқарудың кез-келген нысанын жүзеге асыру кезінде менеджменттің келесі жалпы функциялары: жоспарлау, ұйымдастыру, ынталандыру және бақылау орындалуы керек [</w:t>
      </w:r>
      <w:r w:rsidR="00E24FD1" w:rsidRPr="00955C5A">
        <w:rPr>
          <w:rFonts w:ascii="Times New Roman" w:hAnsi="Times New Roman" w:cs="Times New Roman"/>
          <w:sz w:val="28"/>
          <w:szCs w:val="28"/>
          <w:lang w:val="kk-KZ"/>
        </w:rPr>
        <w:t>6</w:t>
      </w:r>
      <w:r w:rsidR="008D31CB">
        <w:rPr>
          <w:rFonts w:ascii="Times New Roman" w:hAnsi="Times New Roman" w:cs="Times New Roman"/>
          <w:sz w:val="28"/>
          <w:szCs w:val="28"/>
          <w:lang w:val="kk-KZ"/>
        </w:rPr>
        <w:t>4</w:t>
      </w:r>
      <w:r w:rsidRPr="00955C5A">
        <w:rPr>
          <w:rFonts w:ascii="Times New Roman" w:hAnsi="Times New Roman" w:cs="Times New Roman"/>
          <w:sz w:val="28"/>
          <w:szCs w:val="28"/>
          <w:lang w:val="kk-KZ"/>
        </w:rPr>
        <w:t xml:space="preserve">]. Инновациялық белсенділікті басқарудың бұл функцияларын іске асырудың </w:t>
      </w:r>
      <w:r w:rsidRPr="00955C5A">
        <w:rPr>
          <w:rFonts w:ascii="Times New Roman" w:hAnsi="Times New Roman" w:cs="Times New Roman"/>
          <w:sz w:val="28"/>
          <w:szCs w:val="28"/>
          <w:lang w:val="kk-KZ"/>
        </w:rPr>
        <w:lastRenderedPageBreak/>
        <w:t>өзіндік ерекшеліктері болады және олар инновациялық белсенділікті басқарудың тұжырымдамалық ерекшеліктерін айқындау кезінде ескерілуі тиіс.</w:t>
      </w:r>
    </w:p>
    <w:p w14:paraId="121E2D5F" w14:textId="7878F085"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Жоспарлау бұл бірқатар қарапайым қосалқы функциялардан тұрады: мақсат қою және болжау; ресурстарды бағалау; іс-қимыл бағдарламасы және бюджеттеу; өкілеттіктер беру; бақылау критерийлерін белгілеу. Жоспарлау – </w:t>
      </w:r>
      <w:r w:rsidR="00271E37">
        <w:rPr>
          <w:rFonts w:ascii="Times New Roman" w:hAnsi="Times New Roman" w:cs="Times New Roman"/>
          <w:sz w:val="28"/>
          <w:szCs w:val="28"/>
          <w:lang w:val="kk-KZ"/>
        </w:rPr>
        <w:t xml:space="preserve">бұл кәсіпорынның алға қойған </w:t>
      </w:r>
      <w:r w:rsidRPr="00955C5A">
        <w:rPr>
          <w:rFonts w:ascii="Times New Roman" w:hAnsi="Times New Roman" w:cs="Times New Roman"/>
          <w:sz w:val="28"/>
          <w:szCs w:val="28"/>
          <w:lang w:val="kk-KZ"/>
        </w:rPr>
        <w:t>мақсат</w:t>
      </w:r>
      <w:r w:rsidR="00271E37">
        <w:rPr>
          <w:rFonts w:ascii="Times New Roman" w:hAnsi="Times New Roman" w:cs="Times New Roman"/>
          <w:sz w:val="28"/>
          <w:szCs w:val="28"/>
          <w:lang w:val="kk-KZ"/>
        </w:rPr>
        <w:t xml:space="preserve">ына </w:t>
      </w:r>
      <w:r w:rsidRPr="00955C5A">
        <w:rPr>
          <w:rFonts w:ascii="Times New Roman" w:hAnsi="Times New Roman" w:cs="Times New Roman"/>
          <w:sz w:val="28"/>
          <w:szCs w:val="28"/>
          <w:lang w:val="kk-KZ"/>
        </w:rPr>
        <w:t xml:space="preserve">қол жеткізуге бағытталған шаралар жүйесін әзірлеу үдерісі. Микро деңгейде жоспарлау (нақты </w:t>
      </w:r>
      <w:r w:rsidR="008E6285" w:rsidRPr="00955C5A">
        <w:rPr>
          <w:rFonts w:ascii="Times New Roman" w:hAnsi="Times New Roman" w:cs="Times New Roman"/>
          <w:sz w:val="28"/>
          <w:szCs w:val="28"/>
          <w:lang w:val="kk-KZ"/>
        </w:rPr>
        <w:t>кәсіпорын</w:t>
      </w:r>
      <w:r w:rsidRPr="00955C5A">
        <w:rPr>
          <w:rFonts w:ascii="Times New Roman" w:hAnsi="Times New Roman" w:cs="Times New Roman"/>
          <w:sz w:val="28"/>
          <w:szCs w:val="28"/>
          <w:lang w:val="kk-KZ"/>
        </w:rPr>
        <w:t xml:space="preserve"> шеңберінде) болжанатын жоспарлы көрсеткіштерді және оларға қол жеткізу үшін қажетті шараларды қамтуға тиіс бизнес-жоспарлардың, қысқа мерзімді бағдарламалардың жиынтығын қамтиды. Макро деңгейде жоспарлау басқару объектілерін мемлекеттік реттеудің негізгі нысаны болып табылады. Жоспарлау алдағы уақытта атқарылатын жұмыстар мен қызметтерді жоспарлау, болжау және бақылау үшін менеджерлер қолданатын барлық әдістерді, тактикалар мен рәсімдерді қолдануды қамтиды.</w:t>
      </w:r>
    </w:p>
    <w:p w14:paraId="2ABF4C83"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Ұйымдастыру функциясы бұл жалпы ұйымдастырушылық мақсаттарға жету үшін адамдар мен құралдарды біріктіру үдерісі. Ұйымдастыру үдерісі жұмысты құрылымдайды және кәсіпорынның көлеміне, оның технологиясы мен персоналына негізделген жұмыс топтары мен бөлімшелерін құрады. Ұйымдастыру функциясын орындау барысында менеджер белгілі бір жұмыс үшін адамдарды таңдайды, жеке адамдарға ұйымның ресурстарын пайдалану үшін тапсырмалар мен өкілеттіктер немесе құқықтар береді, содан кейін олардың қызметін үйлестіреді. Басқаруды жоғары ұйымдастырудың көрсеткіштерінің бірі - кәсіпорынның қоршаған орта факторларының өзгеруіне тез бейімделу мүмкіндігі. Ұйымдастыру функциясы жоспарлау үдерісінде анықталған мақсаттарға жету үшін қажетті жағдайларды жасауға бағытталған.</w:t>
      </w:r>
    </w:p>
    <w:p w14:paraId="07E6FD82" w14:textId="16E318B6"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Ынталандыру бұл жеке мақсаттар мен </w:t>
      </w:r>
      <w:r w:rsidR="009A7F48" w:rsidRPr="00955C5A">
        <w:rPr>
          <w:rFonts w:ascii="Times New Roman" w:hAnsi="Times New Roman" w:cs="Times New Roman"/>
          <w:sz w:val="28"/>
          <w:szCs w:val="28"/>
          <w:lang w:val="kk-KZ"/>
        </w:rPr>
        <w:t>кәсіпорынның</w:t>
      </w:r>
      <w:r w:rsidRPr="00955C5A">
        <w:rPr>
          <w:rFonts w:ascii="Times New Roman" w:hAnsi="Times New Roman" w:cs="Times New Roman"/>
          <w:sz w:val="28"/>
          <w:szCs w:val="28"/>
          <w:lang w:val="kk-KZ"/>
        </w:rPr>
        <w:t xml:space="preserve"> мақсаттарына жету үшін кәсіпорын менеджерлері мен қызметкерлерін іс-әрекетке ынталандыру үдерісі. Ынталандыру функциясының негізгі міндеті – кәсіпорын қызметкерлерінің өздеріне берілген міндеттерге сәйкес және жоспарға сәйкес жұмысты орындауы. Басшылар барлық уақытта өз қызметкерлерін ынталандыру функциясын жүзеге асыр</w:t>
      </w:r>
      <w:r w:rsidR="009A7F48" w:rsidRPr="00955C5A">
        <w:rPr>
          <w:rFonts w:ascii="Times New Roman" w:hAnsi="Times New Roman" w:cs="Times New Roman"/>
          <w:sz w:val="28"/>
          <w:szCs w:val="28"/>
          <w:lang w:val="kk-KZ"/>
        </w:rPr>
        <w:t>ып отыруы тиіс.</w:t>
      </w:r>
    </w:p>
    <w:p w14:paraId="43981561" w14:textId="77777777"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Бақылау бұл қол жеткізілген нәтижелердің белгіленген мақсаттардан, параметрлерден ауытқуын анықтауға, түзетуге және алдын алуға бағытталған басқарушылық қызмет. Кәсіпорында бақылау функциясы арқылы объектінің жай-күйінің нормативтік актілерде, заңдарда, бағдарламалар мен жоспарларда көзделген қажетті және болжамды күйге сәйкестігін тексеру мақсатында объектіні және онымен болатын үдерістерді бақылау іске асырылады. </w:t>
      </w:r>
    </w:p>
    <w:p w14:paraId="3C790A12" w14:textId="7111853F"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Инновациялық белсенділікті басқару оның әр функциясында әр түрлі әдістерді қолдануды қарастырады, сонымен қатар кәсіпорындардағы инновация түрлерін тиімді және уақтылы іске асыруда маңызды болып табылады. Инновациялық белсенділікті басқару әдістері - бұл оңтайлы басқару шешімдерін әзірлеу</w:t>
      </w:r>
      <w:r w:rsidR="00D411E9">
        <w:rPr>
          <w:rFonts w:ascii="Times New Roman" w:hAnsi="Times New Roman" w:cs="Times New Roman"/>
          <w:sz w:val="28"/>
          <w:szCs w:val="28"/>
          <w:lang w:val="kk-KZ"/>
        </w:rPr>
        <w:t>де</w:t>
      </w:r>
      <w:r w:rsidRPr="00955C5A">
        <w:rPr>
          <w:rFonts w:ascii="Times New Roman" w:hAnsi="Times New Roman" w:cs="Times New Roman"/>
          <w:sz w:val="28"/>
          <w:szCs w:val="28"/>
          <w:lang w:val="kk-KZ"/>
        </w:rPr>
        <w:t xml:space="preserve"> </w:t>
      </w:r>
      <w:r w:rsidR="00D411E9">
        <w:rPr>
          <w:rFonts w:ascii="Times New Roman" w:hAnsi="Times New Roman" w:cs="Times New Roman"/>
          <w:sz w:val="28"/>
          <w:szCs w:val="28"/>
          <w:lang w:val="kk-KZ"/>
        </w:rPr>
        <w:t xml:space="preserve">кәсіпорынның </w:t>
      </w:r>
      <w:r w:rsidRPr="00955C5A">
        <w:rPr>
          <w:rFonts w:ascii="Times New Roman" w:hAnsi="Times New Roman" w:cs="Times New Roman"/>
          <w:sz w:val="28"/>
          <w:szCs w:val="28"/>
          <w:lang w:val="kk-KZ"/>
        </w:rPr>
        <w:t>инновациялық белсенділі</w:t>
      </w:r>
      <w:r w:rsidR="00D411E9">
        <w:rPr>
          <w:rFonts w:ascii="Times New Roman" w:hAnsi="Times New Roman" w:cs="Times New Roman"/>
          <w:sz w:val="28"/>
          <w:szCs w:val="28"/>
          <w:lang w:val="kk-KZ"/>
        </w:rPr>
        <w:t xml:space="preserve">гін басқарудың </w:t>
      </w:r>
      <w:r w:rsidRPr="00955C5A">
        <w:rPr>
          <w:rFonts w:ascii="Times New Roman" w:hAnsi="Times New Roman" w:cs="Times New Roman"/>
          <w:sz w:val="28"/>
          <w:szCs w:val="28"/>
          <w:lang w:val="kk-KZ"/>
        </w:rPr>
        <w:t>түрлі міндетте</w:t>
      </w:r>
      <w:r w:rsidR="00D411E9">
        <w:rPr>
          <w:rFonts w:ascii="Times New Roman" w:hAnsi="Times New Roman" w:cs="Times New Roman"/>
          <w:sz w:val="28"/>
          <w:szCs w:val="28"/>
          <w:lang w:val="kk-KZ"/>
        </w:rPr>
        <w:t>меле</w:t>
      </w:r>
      <w:r w:rsidRPr="00955C5A">
        <w:rPr>
          <w:rFonts w:ascii="Times New Roman" w:hAnsi="Times New Roman" w:cs="Times New Roman"/>
          <w:sz w:val="28"/>
          <w:szCs w:val="28"/>
          <w:lang w:val="kk-KZ"/>
        </w:rPr>
        <w:t xml:space="preserve">рін орындау </w:t>
      </w:r>
      <w:r w:rsidR="00D411E9">
        <w:rPr>
          <w:rFonts w:ascii="Times New Roman" w:hAnsi="Times New Roman" w:cs="Times New Roman"/>
          <w:sz w:val="28"/>
          <w:szCs w:val="28"/>
          <w:lang w:val="kk-KZ"/>
        </w:rPr>
        <w:t>қағидалары ескеруі тиіс</w:t>
      </w:r>
      <w:r w:rsidRPr="00955C5A">
        <w:rPr>
          <w:rFonts w:ascii="Times New Roman" w:hAnsi="Times New Roman" w:cs="Times New Roman"/>
          <w:sz w:val="28"/>
          <w:szCs w:val="28"/>
          <w:lang w:val="kk-KZ"/>
        </w:rPr>
        <w:t xml:space="preserve">. Кәсіпорындарда инновациялық белсенділікті басқарудың әдістері бұл дәстүрлі басқарудан </w:t>
      </w:r>
      <w:r w:rsidRPr="00955C5A">
        <w:rPr>
          <w:rFonts w:ascii="Times New Roman" w:hAnsi="Times New Roman" w:cs="Times New Roman"/>
          <w:sz w:val="28"/>
          <w:szCs w:val="28"/>
          <w:lang w:val="kk-KZ"/>
        </w:rPr>
        <w:lastRenderedPageBreak/>
        <w:t>ерекшеленетін, кәсіпорынға бәсекелестік артықшылықты қамтамасыз ететін, сондай-ақ, ең алдымен кәсіпорындағы инновациялық климатты қалыптастыруға, қызметкерлерді жаңашылдыққа ынталандыруға бағытталған стандартты емес басқару әдістерінен тұрады.</w:t>
      </w:r>
    </w:p>
    <w:p w14:paraId="0A843A98" w14:textId="433F0705"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Қазіргі уақытта тоқыма өнеркәсібі саласында қызмет ететін кәсіпорындардың арасында мемлекет ішінде де, халықаралық деңгейде де бәсекелестік өте жоғары болып отыр. Көптеген елдерде тоқыма саласын қолдауға арналған арнайы мемлекеттік бағдарламалар қабылданып, тоқыма саласында қызмет ететін кәсіпорындарды түрлі мемлекеттік тетіктер арқылы қолдау жүзеге асырыл</w:t>
      </w:r>
      <w:r w:rsidR="009A7F48" w:rsidRPr="00955C5A">
        <w:rPr>
          <w:rFonts w:ascii="Times New Roman" w:hAnsi="Times New Roman" w:cs="Times New Roman"/>
          <w:sz w:val="28"/>
          <w:szCs w:val="28"/>
          <w:lang w:val="kk-KZ"/>
        </w:rPr>
        <w:t>уда</w:t>
      </w:r>
      <w:r w:rsidRPr="00955C5A">
        <w:rPr>
          <w:rFonts w:ascii="Times New Roman" w:hAnsi="Times New Roman" w:cs="Times New Roman"/>
          <w:sz w:val="28"/>
          <w:szCs w:val="28"/>
          <w:lang w:val="kk-KZ"/>
        </w:rPr>
        <w:t>. Тоқыма өнеркәсібі саласы келешегі бар салалардың бірі. Дамыған және экономикалық табысты елдерде жеңіл өнеркәсіп, оның ішінде тоқыма өнеркәсібі жетекші салалардың бірі болып табылады, өйткені оның өнімдеріне деген сұраныс жыл сайын ұдайы өсуде. Соңғы 15 жылда маталар мен киімдерді тұтыну ЕО елдерінде 90,5% - ға, АҚШ-та - 99,3%-ға, Жапонияда - 220% - ға өсті [</w:t>
      </w:r>
      <w:r w:rsidR="00E24FD1" w:rsidRPr="00955C5A">
        <w:rPr>
          <w:rFonts w:ascii="Times New Roman" w:hAnsi="Times New Roman" w:cs="Times New Roman"/>
          <w:sz w:val="28"/>
          <w:szCs w:val="28"/>
          <w:lang w:val="kk-KZ"/>
        </w:rPr>
        <w:t>6</w:t>
      </w:r>
      <w:r w:rsidR="008D31CB">
        <w:rPr>
          <w:rFonts w:ascii="Times New Roman" w:hAnsi="Times New Roman" w:cs="Times New Roman"/>
          <w:sz w:val="28"/>
          <w:szCs w:val="28"/>
          <w:lang w:val="kk-KZ"/>
        </w:rPr>
        <w:t>5</w:t>
      </w:r>
      <w:r w:rsidRPr="00955C5A">
        <w:rPr>
          <w:rFonts w:ascii="Times New Roman" w:hAnsi="Times New Roman" w:cs="Times New Roman"/>
          <w:sz w:val="28"/>
          <w:szCs w:val="28"/>
          <w:lang w:val="kk-KZ"/>
        </w:rPr>
        <w:t>]. Қытайда, Түркия мен Үндістанда жеңіл өнеркәсіп ұлттық экономиканы дамыту үшін басымдық ретінде жарияланған. Олардың көпшілігінде өндірушілерді мемлекеттік қолдау шараларын қамтитын тоқыма өнеркәсібі саласын қолд</w:t>
      </w:r>
      <w:r w:rsidR="00E24FD1" w:rsidRPr="00955C5A">
        <w:rPr>
          <w:rFonts w:ascii="Times New Roman" w:hAnsi="Times New Roman" w:cs="Times New Roman"/>
          <w:sz w:val="28"/>
          <w:szCs w:val="28"/>
          <w:lang w:val="kk-KZ"/>
        </w:rPr>
        <w:t>ау бағдарламалары әзірленген [6</w:t>
      </w:r>
      <w:r w:rsidR="008D31CB">
        <w:rPr>
          <w:rFonts w:ascii="Times New Roman" w:hAnsi="Times New Roman" w:cs="Times New Roman"/>
          <w:sz w:val="28"/>
          <w:szCs w:val="28"/>
          <w:lang w:val="kk-KZ"/>
        </w:rPr>
        <w:t>6</w:t>
      </w:r>
      <w:r w:rsidRPr="00955C5A">
        <w:rPr>
          <w:rFonts w:ascii="Times New Roman" w:hAnsi="Times New Roman" w:cs="Times New Roman"/>
          <w:sz w:val="28"/>
          <w:szCs w:val="28"/>
          <w:lang w:val="kk-KZ"/>
        </w:rPr>
        <w:t>].</w:t>
      </w:r>
    </w:p>
    <w:p w14:paraId="0DC89BD5" w14:textId="1B6FF673"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Сондықтанда отандық тоқыма кәсіпорындарының инновациялық белсенділігін басқарудың тиімділігін арттыруда мемлекеттік реттеу арқылы қолдау шараларын да іске асырған дұрыс.</w:t>
      </w:r>
      <w:r w:rsidR="009A7F48" w:rsidRPr="00955C5A">
        <w:rPr>
          <w:rFonts w:ascii="Times New Roman" w:hAnsi="Times New Roman" w:cs="Times New Roman"/>
          <w:sz w:val="28"/>
          <w:szCs w:val="28"/>
          <w:lang w:val="kk-KZ"/>
        </w:rPr>
        <w:t xml:space="preserve"> Бұл тоқыма кәсіпорындарын инновациялық қызметті іске асыруға ынталандырады</w:t>
      </w:r>
      <w:r w:rsidR="00720D27" w:rsidRPr="00955C5A">
        <w:rPr>
          <w:rFonts w:ascii="Times New Roman" w:hAnsi="Times New Roman" w:cs="Times New Roman"/>
          <w:sz w:val="28"/>
          <w:szCs w:val="28"/>
          <w:lang w:val="kk-KZ"/>
        </w:rPr>
        <w:t xml:space="preserve"> және инвесторлардың салаға қызығушылығын арттырады</w:t>
      </w:r>
      <w:r w:rsidR="009A7F48" w:rsidRPr="00955C5A">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 Тоқыма кәсіпорындарының инновациялық белсенділігін басқаруда мемлекет негізінен қаржылық, әкімшілік және инфрақұрылымдық тетіктер арқылы ықпал ете алады.</w:t>
      </w:r>
      <w:r w:rsidR="00720D27" w:rsidRPr="00955C5A">
        <w:rPr>
          <w:rFonts w:ascii="Times New Roman" w:hAnsi="Times New Roman" w:cs="Times New Roman"/>
          <w:sz w:val="28"/>
          <w:szCs w:val="28"/>
          <w:lang w:val="kk-KZ"/>
        </w:rPr>
        <w:t xml:space="preserve"> Бұл тетіктер арқылы ықпал ету тоқыма кәсіпорындарының инновациялық белсенділігін арттыруға серпін береді.</w:t>
      </w:r>
    </w:p>
    <w:p w14:paraId="640F0036" w14:textId="254F78C5"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Сонымен қатар тоқыма кәсіпорындарының инновациялық белсенділігін басқарудың тиімділігін арттыру үшін кәсіпорындар өз ішінде инновациялық климатты қалыптастыруға күш салуы қажет. Ол үшін біріншіден кәсіпорын ішінде инновациялық инфрақұрылымды қалыптастыру қажет, екіншіден, кәсіпорын ішінде инновациялық үдерістерді дұрыс басқару жүйесін қалыптастыру қажет, үшіншіден инновациялар жүзеге асырыл</w:t>
      </w:r>
      <w:r w:rsidR="00720D27" w:rsidRPr="00955C5A">
        <w:rPr>
          <w:rFonts w:ascii="Times New Roman" w:hAnsi="Times New Roman" w:cs="Times New Roman"/>
          <w:sz w:val="28"/>
          <w:szCs w:val="28"/>
          <w:lang w:val="kk-KZ"/>
        </w:rPr>
        <w:t>а</w:t>
      </w:r>
      <w:r w:rsidRPr="00955C5A">
        <w:rPr>
          <w:rFonts w:ascii="Times New Roman" w:hAnsi="Times New Roman" w:cs="Times New Roman"/>
          <w:sz w:val="28"/>
          <w:szCs w:val="28"/>
          <w:lang w:val="kk-KZ"/>
        </w:rPr>
        <w:t xml:space="preserve"> бастаған кезде инновациялық белсенділік бойынша көрсеткіштерге мониторинг жасап, олардың үлесін арттырып отыру қажет.</w:t>
      </w:r>
      <w:r w:rsidR="009A7F48" w:rsidRPr="00955C5A">
        <w:rPr>
          <w:rFonts w:ascii="Times New Roman" w:hAnsi="Times New Roman" w:cs="Times New Roman"/>
          <w:sz w:val="28"/>
          <w:szCs w:val="28"/>
          <w:lang w:val="kk-KZ"/>
        </w:rPr>
        <w:t xml:space="preserve"> Өйткені инновациялар үнемі ізденісті, жетілдіріп отыруды қажет ететін үздік үдеріс болып табылады. </w:t>
      </w:r>
      <w:r w:rsidRPr="00955C5A">
        <w:rPr>
          <w:rFonts w:ascii="Times New Roman" w:hAnsi="Times New Roman" w:cs="Times New Roman"/>
          <w:sz w:val="28"/>
          <w:szCs w:val="28"/>
          <w:lang w:val="kk-KZ"/>
        </w:rPr>
        <w:t xml:space="preserve"> </w:t>
      </w:r>
    </w:p>
    <w:p w14:paraId="2E87FC8C" w14:textId="5E5B7C0B" w:rsidR="00274F4A" w:rsidRPr="00955C5A" w:rsidRDefault="004426A3"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w:t>
      </w:r>
      <w:r w:rsidR="00274F4A" w:rsidRPr="00955C5A">
        <w:rPr>
          <w:rFonts w:ascii="Times New Roman" w:hAnsi="Times New Roman" w:cs="Times New Roman"/>
          <w:sz w:val="28"/>
          <w:szCs w:val="28"/>
          <w:lang w:val="kk-KZ"/>
        </w:rPr>
        <w:t>оқыма кәсіпорындарының инновациялық белсенділігін басқарудың  тұжырымдамалық негізі саланың е</w:t>
      </w:r>
      <w:r w:rsidRPr="00955C5A">
        <w:rPr>
          <w:rFonts w:ascii="Times New Roman" w:hAnsi="Times New Roman" w:cs="Times New Roman"/>
          <w:sz w:val="28"/>
          <w:szCs w:val="28"/>
          <w:lang w:val="kk-KZ"/>
        </w:rPr>
        <w:t>рекшеліктерін ескере отырып инновациялық белсенділікті басқаруды қамтамасыз етеді</w:t>
      </w:r>
      <w:r w:rsidR="00274F4A" w:rsidRPr="00955C5A">
        <w:rPr>
          <w:rFonts w:ascii="Times New Roman" w:hAnsi="Times New Roman" w:cs="Times New Roman"/>
          <w:sz w:val="28"/>
          <w:szCs w:val="28"/>
          <w:lang w:val="kk-KZ"/>
        </w:rPr>
        <w:t xml:space="preserve">. Әсіресе отандық кәсіпорындардың қызметін басқаруда ең алдымен </w:t>
      </w:r>
      <w:r w:rsidRPr="00955C5A">
        <w:rPr>
          <w:rFonts w:ascii="Times New Roman" w:hAnsi="Times New Roman" w:cs="Times New Roman"/>
          <w:sz w:val="28"/>
          <w:szCs w:val="28"/>
          <w:lang w:val="kk-KZ"/>
        </w:rPr>
        <w:t xml:space="preserve">жаңа </w:t>
      </w:r>
      <w:r w:rsidR="00274F4A" w:rsidRPr="00955C5A">
        <w:rPr>
          <w:rFonts w:ascii="Times New Roman" w:hAnsi="Times New Roman" w:cs="Times New Roman"/>
          <w:sz w:val="28"/>
          <w:szCs w:val="28"/>
          <w:lang w:val="kk-KZ"/>
        </w:rPr>
        <w:t>басқару</w:t>
      </w:r>
      <w:r w:rsidRPr="00955C5A">
        <w:rPr>
          <w:rFonts w:ascii="Times New Roman" w:hAnsi="Times New Roman" w:cs="Times New Roman"/>
          <w:sz w:val="28"/>
          <w:szCs w:val="28"/>
          <w:lang w:val="kk-KZ"/>
        </w:rPr>
        <w:t xml:space="preserve"> жүйесін </w:t>
      </w:r>
      <w:r w:rsidR="00274F4A" w:rsidRPr="00955C5A">
        <w:rPr>
          <w:rFonts w:ascii="Times New Roman" w:hAnsi="Times New Roman" w:cs="Times New Roman"/>
          <w:sz w:val="28"/>
          <w:szCs w:val="28"/>
          <w:lang w:val="kk-KZ"/>
        </w:rPr>
        <w:t>енгізуге, қызметкерлердің жаңашылдыққа сезімталдығын арттыру, жаңа идеяларын іске асыруға, кәсіпорын қызметін дамытуға деген ынтасын жоғарылатуға бағытталған іс-шараларға көбірек мән беру қажет. Бұл кәсіпорында</w:t>
      </w:r>
      <w:r w:rsidR="00720D27" w:rsidRPr="00955C5A">
        <w:rPr>
          <w:rFonts w:ascii="Times New Roman" w:hAnsi="Times New Roman" w:cs="Times New Roman"/>
          <w:sz w:val="28"/>
          <w:szCs w:val="28"/>
          <w:lang w:val="kk-KZ"/>
        </w:rPr>
        <w:t xml:space="preserve"> </w:t>
      </w:r>
      <w:r w:rsidR="00720D27" w:rsidRPr="00955C5A">
        <w:rPr>
          <w:rFonts w:ascii="Times New Roman" w:hAnsi="Times New Roman" w:cs="Times New Roman"/>
          <w:sz w:val="28"/>
          <w:szCs w:val="28"/>
          <w:lang w:val="kk-KZ"/>
        </w:rPr>
        <w:lastRenderedPageBreak/>
        <w:t>инновацияларды енгізуге</w:t>
      </w:r>
      <w:r w:rsidR="00274F4A" w:rsidRPr="00955C5A">
        <w:rPr>
          <w:rFonts w:ascii="Times New Roman" w:hAnsi="Times New Roman" w:cs="Times New Roman"/>
          <w:sz w:val="28"/>
          <w:szCs w:val="28"/>
          <w:lang w:val="kk-KZ"/>
        </w:rPr>
        <w:t xml:space="preserve"> </w:t>
      </w:r>
      <w:r w:rsidR="00720D27" w:rsidRPr="00955C5A">
        <w:rPr>
          <w:rFonts w:ascii="Times New Roman" w:hAnsi="Times New Roman" w:cs="Times New Roman"/>
          <w:sz w:val="28"/>
          <w:szCs w:val="28"/>
          <w:lang w:val="kk-KZ"/>
        </w:rPr>
        <w:t>қолайлы</w:t>
      </w:r>
      <w:r w:rsidR="00274F4A" w:rsidRPr="00955C5A">
        <w:rPr>
          <w:rFonts w:ascii="Times New Roman" w:hAnsi="Times New Roman" w:cs="Times New Roman"/>
          <w:sz w:val="28"/>
          <w:szCs w:val="28"/>
          <w:lang w:val="kk-KZ"/>
        </w:rPr>
        <w:t xml:space="preserve"> климатты қалыптастырып, оның инновациялық белсенділігін арттыруға оң ықпал ететін болады.</w:t>
      </w:r>
    </w:p>
    <w:p w14:paraId="31F05409" w14:textId="279FC9EA" w:rsidR="00274F4A" w:rsidRPr="00955C5A" w:rsidRDefault="00274F4A" w:rsidP="00274F4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Автор тұжырымдаған тоқыма кәсіпорындарының инновациялық белсенділігін </w:t>
      </w:r>
      <w:r w:rsidR="004874EA" w:rsidRPr="00955C5A">
        <w:rPr>
          <w:rFonts w:ascii="Times New Roman" w:hAnsi="Times New Roman" w:cs="Times New Roman"/>
          <w:sz w:val="28"/>
          <w:szCs w:val="28"/>
          <w:lang w:val="kk-KZ"/>
        </w:rPr>
        <w:t>басқарудың тұжырымдамалық негіздері</w:t>
      </w:r>
      <w:r w:rsidRPr="00955C5A">
        <w:rPr>
          <w:rFonts w:ascii="Times New Roman" w:hAnsi="Times New Roman" w:cs="Times New Roman"/>
          <w:sz w:val="28"/>
          <w:szCs w:val="28"/>
          <w:lang w:val="kk-KZ"/>
        </w:rPr>
        <w:t xml:space="preserve"> басқарудың осы түрінің маңызды сипаттамалары болып табылады, оның ерекше сипатын анықтайды және дәстүрлі басқарудан ерекшеленеді. Сонымен қатар қазіргі уақытта тоқыма саласында бәсекелестікті қамтамасыз етуде отандық тоқыма кәсіпорындарының инновациялық белсенділігін арттыруда тек кәсіпорын өзінің ішкі мүмкіндіктер</w:t>
      </w:r>
      <w:r w:rsidR="004874EA" w:rsidRPr="00955C5A">
        <w:rPr>
          <w:rFonts w:ascii="Times New Roman" w:hAnsi="Times New Roman" w:cs="Times New Roman"/>
          <w:sz w:val="28"/>
          <w:szCs w:val="28"/>
          <w:lang w:val="kk-KZ"/>
        </w:rPr>
        <w:t>і</w:t>
      </w:r>
      <w:r w:rsidRPr="00955C5A">
        <w:rPr>
          <w:rFonts w:ascii="Times New Roman" w:hAnsi="Times New Roman" w:cs="Times New Roman"/>
          <w:sz w:val="28"/>
          <w:szCs w:val="28"/>
          <w:lang w:val="kk-KZ"/>
        </w:rPr>
        <w:t>мен ғана шектеліп қалмай, кәсіпорынның инновациялық белсенділігіне берілген авторлық анықтамаға сәйкес сыртқы мүмкіндіктерден пайдалану, оның ішінде мемлекеттік реттеу шараларын да іске асыру қажеттігі ескеріл</w:t>
      </w:r>
      <w:r w:rsidR="00720D27" w:rsidRPr="00955C5A">
        <w:rPr>
          <w:rFonts w:ascii="Times New Roman" w:hAnsi="Times New Roman" w:cs="Times New Roman"/>
          <w:sz w:val="28"/>
          <w:szCs w:val="28"/>
          <w:lang w:val="kk-KZ"/>
        </w:rPr>
        <w:t>іп отыр</w:t>
      </w:r>
      <w:r w:rsidRPr="00955C5A">
        <w:rPr>
          <w:rFonts w:ascii="Times New Roman" w:hAnsi="Times New Roman" w:cs="Times New Roman"/>
          <w:sz w:val="28"/>
          <w:szCs w:val="28"/>
          <w:lang w:val="kk-KZ"/>
        </w:rPr>
        <w:t>.</w:t>
      </w:r>
    </w:p>
    <w:p w14:paraId="00C5EAF2" w14:textId="636DA890" w:rsidR="00073713" w:rsidRPr="00955C5A" w:rsidRDefault="00073713" w:rsidP="00424FCF">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Жалпы қорыта айтатын болсақ, бұл бөлімде </w:t>
      </w:r>
      <w:r w:rsidR="00EB7D86" w:rsidRPr="00955C5A">
        <w:rPr>
          <w:rFonts w:ascii="Times New Roman" w:eastAsia="Times New Roman" w:hAnsi="Times New Roman" w:cs="Times New Roman"/>
          <w:sz w:val="28"/>
          <w:szCs w:val="28"/>
          <w:lang w:val="kk-KZ"/>
        </w:rPr>
        <w:t>инновациялық белсенділік кәсіпорынның бәсекелік артықшылығы және басқару нысаны ретіндегі маңыздылығы теориялық тұрғыдан, шетелдік және отандық зерттеушілердің көзқарасы тұрғысынан</w:t>
      </w:r>
      <w:r w:rsidR="008D433E" w:rsidRPr="00955C5A">
        <w:rPr>
          <w:rFonts w:ascii="Times New Roman" w:eastAsia="Times New Roman" w:hAnsi="Times New Roman" w:cs="Times New Roman"/>
          <w:sz w:val="28"/>
          <w:szCs w:val="28"/>
          <w:lang w:val="kk-KZ"/>
        </w:rPr>
        <w:t xml:space="preserve"> және</w:t>
      </w:r>
      <w:r w:rsidR="00EB7D86" w:rsidRPr="00955C5A">
        <w:rPr>
          <w:rFonts w:ascii="Times New Roman" w:eastAsia="Times New Roman" w:hAnsi="Times New Roman" w:cs="Times New Roman"/>
          <w:sz w:val="28"/>
          <w:szCs w:val="28"/>
          <w:lang w:val="kk-KZ"/>
        </w:rPr>
        <w:t xml:space="preserve"> халықаралық ұйымдар мен отандық статистика органдарының ресми құжаттарында берілген анықтамалар </w:t>
      </w:r>
      <w:r w:rsidR="008D433E" w:rsidRPr="00955C5A">
        <w:rPr>
          <w:rFonts w:ascii="Times New Roman" w:eastAsia="Times New Roman" w:hAnsi="Times New Roman" w:cs="Times New Roman"/>
          <w:sz w:val="28"/>
          <w:szCs w:val="28"/>
          <w:lang w:val="kk-KZ"/>
        </w:rPr>
        <w:t>жан-жақты зерттеліп, автордың көзқарасы бойынша олардың артықшылықтары мен кемшіліктері көрсетіліп</w:t>
      </w:r>
      <w:r w:rsidR="00EB7D86" w:rsidRPr="00955C5A">
        <w:rPr>
          <w:rFonts w:ascii="Times New Roman" w:eastAsia="Times New Roman" w:hAnsi="Times New Roman" w:cs="Times New Roman"/>
          <w:sz w:val="28"/>
          <w:szCs w:val="28"/>
          <w:lang w:val="kk-KZ"/>
        </w:rPr>
        <w:t>, кәсіпорынның инновациялық белсенділігіне авторлық анықтама берілді</w:t>
      </w:r>
      <w:r w:rsidR="008D433E" w:rsidRPr="00955C5A">
        <w:rPr>
          <w:rFonts w:ascii="Times New Roman" w:eastAsia="Times New Roman" w:hAnsi="Times New Roman" w:cs="Times New Roman"/>
          <w:sz w:val="28"/>
          <w:szCs w:val="28"/>
          <w:lang w:val="kk-KZ"/>
        </w:rPr>
        <w:t xml:space="preserve">. </w:t>
      </w:r>
      <w:r w:rsidR="004426A3" w:rsidRPr="00955C5A">
        <w:rPr>
          <w:rFonts w:ascii="Times New Roman" w:eastAsia="Times New Roman" w:hAnsi="Times New Roman" w:cs="Times New Roman"/>
          <w:sz w:val="28"/>
          <w:szCs w:val="28"/>
          <w:lang w:val="kk-KZ"/>
        </w:rPr>
        <w:t>А</w:t>
      </w:r>
      <w:r w:rsidR="003C1B42" w:rsidRPr="00955C5A">
        <w:rPr>
          <w:rFonts w:ascii="Times New Roman" w:hAnsi="Times New Roman" w:cs="Times New Roman"/>
          <w:sz w:val="28"/>
          <w:szCs w:val="28"/>
          <w:lang w:val="kk-KZ"/>
        </w:rPr>
        <w:t xml:space="preserve">втор отандық тоқыма кәсіпорындарының инновациялық белсенділігін басқарудың тиімділігін арттыру мақсатында </w:t>
      </w:r>
      <w:r w:rsidR="008B3C0E" w:rsidRPr="00955C5A">
        <w:rPr>
          <w:rFonts w:ascii="Times New Roman" w:hAnsi="Times New Roman" w:cs="Times New Roman"/>
          <w:sz w:val="28"/>
          <w:szCs w:val="28"/>
          <w:lang w:val="kk-KZ"/>
        </w:rPr>
        <w:t xml:space="preserve">Ұлттық экономикада тоқыма </w:t>
      </w:r>
      <w:r w:rsidR="003C1B42" w:rsidRPr="00955C5A">
        <w:rPr>
          <w:rFonts w:ascii="Times New Roman" w:hAnsi="Times New Roman" w:cs="Times New Roman"/>
          <w:sz w:val="28"/>
          <w:szCs w:val="28"/>
          <w:lang w:val="kk-KZ"/>
        </w:rPr>
        <w:t>кәсіпорын</w:t>
      </w:r>
      <w:r w:rsidR="008B3C0E" w:rsidRPr="00955C5A">
        <w:rPr>
          <w:rFonts w:ascii="Times New Roman" w:hAnsi="Times New Roman" w:cs="Times New Roman"/>
          <w:sz w:val="28"/>
          <w:szCs w:val="28"/>
          <w:lang w:val="kk-KZ"/>
        </w:rPr>
        <w:t>дары</w:t>
      </w:r>
      <w:r w:rsidR="003C1B42" w:rsidRPr="00955C5A">
        <w:rPr>
          <w:rFonts w:ascii="Times New Roman" w:hAnsi="Times New Roman" w:cs="Times New Roman"/>
          <w:sz w:val="28"/>
          <w:szCs w:val="28"/>
          <w:lang w:val="kk-KZ"/>
        </w:rPr>
        <w:t xml:space="preserve">ның </w:t>
      </w:r>
      <w:r w:rsidR="003C1B42" w:rsidRPr="00955C5A">
        <w:rPr>
          <w:rFonts w:ascii="Times New Roman" w:eastAsia="Times New Roman" w:hAnsi="Times New Roman" w:cs="Times New Roman"/>
          <w:sz w:val="28"/>
          <w:szCs w:val="28"/>
          <w:lang w:val="kk-KZ"/>
        </w:rPr>
        <w:t>инновациялық белсенділі</w:t>
      </w:r>
      <w:r w:rsidR="008B3C0E" w:rsidRPr="00955C5A">
        <w:rPr>
          <w:rFonts w:ascii="Times New Roman" w:eastAsia="Times New Roman" w:hAnsi="Times New Roman" w:cs="Times New Roman"/>
          <w:sz w:val="28"/>
          <w:szCs w:val="28"/>
          <w:lang w:val="kk-KZ"/>
        </w:rPr>
        <w:t xml:space="preserve">к </w:t>
      </w:r>
      <w:r w:rsidR="003C1B42" w:rsidRPr="00955C5A">
        <w:rPr>
          <w:rFonts w:ascii="Times New Roman" w:eastAsia="Times New Roman" w:hAnsi="Times New Roman" w:cs="Times New Roman"/>
          <w:sz w:val="28"/>
          <w:szCs w:val="28"/>
          <w:lang w:val="kk-KZ"/>
        </w:rPr>
        <w:t>көрсеткіштер</w:t>
      </w:r>
      <w:r w:rsidR="008B3C0E" w:rsidRPr="00955C5A">
        <w:rPr>
          <w:rFonts w:ascii="Times New Roman" w:eastAsia="Times New Roman" w:hAnsi="Times New Roman" w:cs="Times New Roman"/>
          <w:sz w:val="28"/>
          <w:szCs w:val="28"/>
          <w:lang w:val="kk-KZ"/>
        </w:rPr>
        <w:t>ін әзірлеп ұсынды. Бұл ұсынылған инновациялық белсенділік көрсеткіштері отандық тоқыма кәсіпорындарында инновациялық белсенділікті басқаруда инновацияның әрбір түрін дамыту бойынша жұмыс жасап, нақты нәтижелерге қол жеткізуге мүмкіндік береді.</w:t>
      </w:r>
      <w:r w:rsidR="004874EA" w:rsidRPr="00955C5A">
        <w:rPr>
          <w:rFonts w:ascii="Times New Roman" w:eastAsia="Times New Roman" w:hAnsi="Times New Roman" w:cs="Times New Roman"/>
          <w:sz w:val="28"/>
          <w:szCs w:val="28"/>
          <w:lang w:val="kk-KZ"/>
        </w:rPr>
        <w:t xml:space="preserve"> Сонымен қатар </w:t>
      </w:r>
      <w:r w:rsidR="004874EA" w:rsidRPr="00955C5A">
        <w:rPr>
          <w:rFonts w:ascii="Times New Roman" w:hAnsi="Times New Roman" w:cs="Times New Roman"/>
          <w:sz w:val="28"/>
          <w:szCs w:val="28"/>
          <w:lang w:val="kk-KZ"/>
        </w:rPr>
        <w:t>тоқыма кәсіпорындарының инновациялық белсенділігін  басқарудың қалыптастырылған тұжырымдамасы ұсынылды.</w:t>
      </w:r>
      <w:r w:rsidR="009F69BB" w:rsidRPr="00955C5A">
        <w:rPr>
          <w:rFonts w:ascii="Times New Roman" w:hAnsi="Times New Roman" w:cs="Times New Roman"/>
          <w:sz w:val="28"/>
          <w:szCs w:val="28"/>
          <w:lang w:val="kk-KZ"/>
        </w:rPr>
        <w:t xml:space="preserve"> Бұл тұжырымдама тоқыма кәсіпорындарының инновациялық белсенділігін басқаруда дәстүрлі басқару жүйесінен ерекшеленетін жаңа басқару жүйесін енгізу арқылы кәсіпорынға бәсекелестік артықшылық қамтамасыз етуге оң ықпал ететін болады.</w:t>
      </w:r>
      <w:r w:rsidR="004874EA" w:rsidRPr="00955C5A">
        <w:rPr>
          <w:rFonts w:ascii="Times New Roman" w:eastAsia="Times New Roman" w:hAnsi="Times New Roman" w:cs="Times New Roman"/>
          <w:sz w:val="28"/>
          <w:szCs w:val="28"/>
          <w:lang w:val="kk-KZ"/>
        </w:rPr>
        <w:t xml:space="preserve"> </w:t>
      </w:r>
      <w:r w:rsidR="008B3C0E" w:rsidRPr="00955C5A">
        <w:rPr>
          <w:rFonts w:ascii="Times New Roman" w:eastAsia="Times New Roman" w:hAnsi="Times New Roman" w:cs="Times New Roman"/>
          <w:sz w:val="28"/>
          <w:szCs w:val="28"/>
          <w:lang w:val="kk-KZ"/>
        </w:rPr>
        <w:t xml:space="preserve"> </w:t>
      </w:r>
      <w:r w:rsidR="003C1B42" w:rsidRPr="00955C5A">
        <w:rPr>
          <w:rFonts w:ascii="Times New Roman" w:hAnsi="Times New Roman" w:cs="Times New Roman"/>
          <w:sz w:val="28"/>
          <w:szCs w:val="28"/>
          <w:lang w:val="kk-KZ"/>
        </w:rPr>
        <w:t xml:space="preserve">  </w:t>
      </w:r>
      <w:r w:rsidR="00EB7D86" w:rsidRPr="00955C5A">
        <w:rPr>
          <w:rFonts w:ascii="Times New Roman" w:eastAsia="Times New Roman" w:hAnsi="Times New Roman" w:cs="Times New Roman"/>
          <w:sz w:val="28"/>
          <w:szCs w:val="28"/>
          <w:lang w:val="kk-KZ"/>
        </w:rPr>
        <w:t xml:space="preserve">  </w:t>
      </w:r>
    </w:p>
    <w:p w14:paraId="08E77F0D" w14:textId="77777777" w:rsidR="0074067C" w:rsidRPr="00955C5A" w:rsidRDefault="0074067C" w:rsidP="00424FCF">
      <w:pPr>
        <w:spacing w:after="0" w:line="240" w:lineRule="auto"/>
        <w:ind w:firstLine="567"/>
        <w:jc w:val="both"/>
        <w:rPr>
          <w:rFonts w:ascii="Times New Roman" w:eastAsia="Times New Roman" w:hAnsi="Times New Roman" w:cs="Times New Roman"/>
          <w:sz w:val="28"/>
          <w:szCs w:val="28"/>
          <w:lang w:val="kk-KZ"/>
        </w:rPr>
      </w:pPr>
    </w:p>
    <w:p w14:paraId="701EA0FD" w14:textId="77777777" w:rsidR="00E22BBB" w:rsidRPr="00955C5A" w:rsidRDefault="00E22BBB">
      <w:pPr>
        <w:rPr>
          <w:rFonts w:ascii="Times New Roman" w:hAnsi="Times New Roman" w:cs="Times New Roman"/>
          <w:b/>
          <w:bCs/>
          <w:sz w:val="28"/>
          <w:szCs w:val="28"/>
          <w:lang w:val="kk-KZ"/>
        </w:rPr>
      </w:pPr>
      <w:r w:rsidRPr="00955C5A">
        <w:rPr>
          <w:rFonts w:ascii="Times New Roman" w:hAnsi="Times New Roman" w:cs="Times New Roman"/>
          <w:b/>
          <w:bCs/>
          <w:sz w:val="28"/>
          <w:szCs w:val="28"/>
          <w:lang w:val="kk-KZ"/>
        </w:rPr>
        <w:br w:type="page"/>
      </w:r>
    </w:p>
    <w:p w14:paraId="76EFFE5A" w14:textId="2AB4AB5C" w:rsidR="00A30E18" w:rsidRPr="00955C5A" w:rsidRDefault="00A30E18"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b/>
          <w:bCs/>
          <w:sz w:val="28"/>
          <w:szCs w:val="28"/>
          <w:lang w:val="kk-KZ"/>
        </w:rPr>
        <w:lastRenderedPageBreak/>
        <w:t xml:space="preserve">2 </w:t>
      </w:r>
      <w:r w:rsidRPr="00955C5A">
        <w:rPr>
          <w:rFonts w:ascii="Times New Roman" w:hAnsi="Times New Roman" w:cs="Times New Roman"/>
          <w:b/>
          <w:bCs/>
          <w:caps/>
          <w:sz w:val="28"/>
          <w:szCs w:val="28"/>
          <w:lang w:val="kk-KZ"/>
        </w:rPr>
        <w:t>Қазақстан тоқыма өнеркәсібі кәсіпорындарының инновациялық белсенділігін басқаруды талдау</w:t>
      </w:r>
    </w:p>
    <w:p w14:paraId="6EE58A1A" w14:textId="77777777" w:rsidR="00A30E18" w:rsidRPr="00955C5A" w:rsidRDefault="00A30E18" w:rsidP="001275F2">
      <w:pPr>
        <w:tabs>
          <w:tab w:val="left" w:pos="0"/>
        </w:tabs>
        <w:spacing w:after="0" w:line="240" w:lineRule="auto"/>
        <w:ind w:firstLine="567"/>
        <w:jc w:val="both"/>
        <w:rPr>
          <w:rFonts w:ascii="Times New Roman" w:hAnsi="Times New Roman" w:cs="Times New Roman"/>
          <w:b/>
          <w:sz w:val="28"/>
          <w:szCs w:val="28"/>
          <w:lang w:val="kk-KZ"/>
        </w:rPr>
      </w:pPr>
    </w:p>
    <w:p w14:paraId="33E601FA" w14:textId="359B0E2C" w:rsidR="006527A9" w:rsidRPr="00955C5A" w:rsidRDefault="00A30E18" w:rsidP="001275F2">
      <w:pPr>
        <w:tabs>
          <w:tab w:val="left" w:pos="0"/>
        </w:tabs>
        <w:spacing w:after="0" w:line="240" w:lineRule="auto"/>
        <w:ind w:firstLine="567"/>
        <w:jc w:val="both"/>
        <w:rPr>
          <w:rFonts w:ascii="Times New Roman" w:hAnsi="Times New Roman" w:cs="Times New Roman"/>
          <w:b/>
          <w:sz w:val="28"/>
          <w:szCs w:val="28"/>
          <w:lang w:val="kk-KZ"/>
        </w:rPr>
      </w:pPr>
      <w:r w:rsidRPr="00955C5A">
        <w:rPr>
          <w:rFonts w:ascii="Times New Roman" w:hAnsi="Times New Roman" w:cs="Times New Roman"/>
          <w:b/>
          <w:sz w:val="28"/>
          <w:szCs w:val="28"/>
          <w:lang w:val="kk-KZ"/>
        </w:rPr>
        <w:t>2.1</w:t>
      </w:r>
      <w:r w:rsidR="006527A9" w:rsidRPr="00955C5A">
        <w:rPr>
          <w:rFonts w:ascii="Times New Roman" w:hAnsi="Times New Roman" w:cs="Times New Roman"/>
          <w:b/>
          <w:sz w:val="28"/>
          <w:szCs w:val="28"/>
          <w:lang w:val="kk-KZ"/>
        </w:rPr>
        <w:t xml:space="preserve"> </w:t>
      </w:r>
      <w:r w:rsidR="002C33E6" w:rsidRPr="00955C5A">
        <w:rPr>
          <w:rFonts w:ascii="Times New Roman" w:hAnsi="Times New Roman" w:cs="Times New Roman"/>
          <w:b/>
          <w:sz w:val="28"/>
          <w:szCs w:val="28"/>
          <w:lang w:val="kk-KZ"/>
        </w:rPr>
        <w:t>Отандық экономикада тоқыма өнімдері өндірісінің ағымдағы жағдайын талдау</w:t>
      </w:r>
    </w:p>
    <w:p w14:paraId="19E6A92B" w14:textId="77777777" w:rsidR="006527A9" w:rsidRPr="00955C5A" w:rsidRDefault="006527A9" w:rsidP="001275F2">
      <w:pPr>
        <w:tabs>
          <w:tab w:val="left" w:pos="0"/>
        </w:tabs>
        <w:spacing w:after="0" w:line="240" w:lineRule="auto"/>
        <w:jc w:val="both"/>
        <w:rPr>
          <w:rFonts w:ascii="Times New Roman" w:hAnsi="Times New Roman" w:cs="Times New Roman"/>
          <w:b/>
          <w:sz w:val="28"/>
          <w:szCs w:val="28"/>
          <w:lang w:val="kk-KZ"/>
        </w:rPr>
      </w:pPr>
    </w:p>
    <w:p w14:paraId="2F3A9D65" w14:textId="2C396451" w:rsidR="006C41AC" w:rsidRPr="00955C5A" w:rsidRDefault="00364AF1" w:rsidP="00511E6C">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Қазақстан Республикасы тоқыма өнімдері өндірісінің ағымдағы жағдайына талдау жүргізу бұл саланың бүгінгі таңдағы жағдайын, оның мүмкіндіктерін, артықшылықтарын және әлсіз тұстарын көрсетіп көрсетіп береді. Тоқыма саласы Қазақстан экономикасы үшін қандай артықшылыққа ие болғанын және қазіргі уақытта бұл саланың салыстырмалы артықшылықтарын білу маңызды. Себебі бұл саланы дамыту</w:t>
      </w:r>
      <w:r w:rsidR="00B578B8" w:rsidRPr="00955C5A">
        <w:rPr>
          <w:rFonts w:ascii="Times New Roman" w:hAnsi="Times New Roman" w:cs="Times New Roman"/>
          <w:sz w:val="28"/>
          <w:szCs w:val="28"/>
          <w:lang w:val="kk-KZ"/>
        </w:rPr>
        <w:t xml:space="preserve">да </w:t>
      </w:r>
      <w:r w:rsidRPr="00955C5A">
        <w:rPr>
          <w:rFonts w:ascii="Times New Roman" w:hAnsi="Times New Roman" w:cs="Times New Roman"/>
          <w:sz w:val="28"/>
          <w:szCs w:val="28"/>
          <w:lang w:val="kk-KZ"/>
        </w:rPr>
        <w:t xml:space="preserve">жүйелі түрде жұмыс жасау қажеттігін көрсетеді. </w:t>
      </w:r>
    </w:p>
    <w:p w14:paraId="5E2755F3" w14:textId="549CBDF5" w:rsidR="006C41AC" w:rsidRPr="00955C5A" w:rsidRDefault="00B578B8" w:rsidP="00511E6C">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Ол үшін а</w:t>
      </w:r>
      <w:r w:rsidR="006C41AC" w:rsidRPr="00955C5A">
        <w:rPr>
          <w:rFonts w:ascii="Times New Roman" w:hAnsi="Times New Roman" w:cs="Times New Roman"/>
          <w:sz w:val="28"/>
          <w:szCs w:val="28"/>
          <w:lang w:val="kk-KZ"/>
        </w:rPr>
        <w:t>лдымен тоқыма саласы бойынша RCA</w:t>
      </w:r>
      <w:r w:rsidRPr="00955C5A">
        <w:rPr>
          <w:rFonts w:ascii="Times New Roman" w:hAnsi="Times New Roman" w:cs="Times New Roman"/>
          <w:sz w:val="28"/>
          <w:szCs w:val="28"/>
          <w:lang w:val="kk-KZ"/>
        </w:rPr>
        <w:t xml:space="preserve"> индексін</w:t>
      </w:r>
      <w:r w:rsidR="006C41AC" w:rsidRPr="00955C5A">
        <w:rPr>
          <w:rFonts w:ascii="Times New Roman" w:hAnsi="Times New Roman" w:cs="Times New Roman"/>
          <w:sz w:val="28"/>
          <w:szCs w:val="28"/>
          <w:lang w:val="kk-KZ"/>
        </w:rPr>
        <w:t xml:space="preserve"> есептейміз. Бұл RCA индексі тоқыма саласының  экспорттық артықшылығын белгілеу және оны кейіннен дамыту үшін тиісті шаралар әзірлеуге мүмкіндіктер береді. </w:t>
      </w:r>
      <w:r w:rsidRPr="00955C5A">
        <w:rPr>
          <w:rFonts w:ascii="Times New Roman" w:hAnsi="Times New Roman" w:cs="Times New Roman"/>
          <w:sz w:val="28"/>
          <w:szCs w:val="28"/>
          <w:lang w:val="kk-KZ"/>
        </w:rPr>
        <w:t>Т</w:t>
      </w:r>
      <w:r w:rsidR="006C41AC" w:rsidRPr="00955C5A">
        <w:rPr>
          <w:rFonts w:ascii="Times New Roman" w:hAnsi="Times New Roman" w:cs="Times New Roman"/>
          <w:sz w:val="28"/>
          <w:szCs w:val="28"/>
          <w:lang w:val="kk-KZ"/>
        </w:rPr>
        <w:t>оқыма саласы бойынша RCA индексі</w:t>
      </w:r>
      <w:r w:rsidRPr="00955C5A">
        <w:rPr>
          <w:rFonts w:ascii="Times New Roman" w:hAnsi="Times New Roman" w:cs="Times New Roman"/>
          <w:sz w:val="28"/>
          <w:szCs w:val="28"/>
          <w:lang w:val="kk-KZ"/>
        </w:rPr>
        <w:t>н</w:t>
      </w:r>
      <w:r w:rsidR="006C41AC" w:rsidRPr="00955C5A">
        <w:rPr>
          <w:rFonts w:ascii="Times New Roman" w:hAnsi="Times New Roman" w:cs="Times New Roman"/>
          <w:sz w:val="28"/>
          <w:szCs w:val="28"/>
          <w:lang w:val="kk-KZ"/>
        </w:rPr>
        <w:t xml:space="preserve"> ЕАЭО мүше мемлекеттер шеңберінде қарастыр</w:t>
      </w:r>
      <w:r w:rsidRPr="00955C5A">
        <w:rPr>
          <w:rFonts w:ascii="Times New Roman" w:hAnsi="Times New Roman" w:cs="Times New Roman"/>
          <w:sz w:val="28"/>
          <w:szCs w:val="28"/>
          <w:lang w:val="kk-KZ"/>
        </w:rPr>
        <w:t>амыз</w:t>
      </w:r>
      <w:r w:rsidR="006C41AC" w:rsidRPr="00955C5A">
        <w:rPr>
          <w:rFonts w:ascii="Times New Roman" w:hAnsi="Times New Roman" w:cs="Times New Roman"/>
          <w:sz w:val="28"/>
          <w:szCs w:val="28"/>
          <w:lang w:val="kk-KZ"/>
        </w:rPr>
        <w:t>.</w:t>
      </w:r>
    </w:p>
    <w:p w14:paraId="27707D66" w14:textId="2AF35936" w:rsidR="00511E6C" w:rsidRPr="00955C5A" w:rsidRDefault="00511E6C" w:rsidP="00511E6C">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ЕАЭО мүше бес елдің 1995-2019 жылдар аралығындағы тоқыма өнеркәсібі өндірісі бойынша RCA индексін қарастыратын болсақ,</w:t>
      </w:r>
      <w:r w:rsidR="00541B1A" w:rsidRPr="00955C5A">
        <w:rPr>
          <w:rFonts w:ascii="Times New Roman" w:hAnsi="Times New Roman" w:cs="Times New Roman"/>
          <w:sz w:val="28"/>
          <w:szCs w:val="28"/>
          <w:lang w:val="kk-KZ"/>
        </w:rPr>
        <w:t xml:space="preserve"> олардың нәтижелері келесідей (8</w:t>
      </w:r>
      <w:r w:rsidRPr="00955C5A">
        <w:rPr>
          <w:rFonts w:ascii="Times New Roman" w:hAnsi="Times New Roman" w:cs="Times New Roman"/>
          <w:sz w:val="28"/>
          <w:szCs w:val="28"/>
          <w:lang w:val="kk-KZ"/>
        </w:rPr>
        <w:t>-кесте). Бұл бес елді салыстырмалы қарастыруымыздың негізгі себебі, олардағы жағдайлар (кедендік тарифтер, елдер арасындағы жұмыс күші миграциясы, заңнамалық реттеу тетіктері) ұқсас болып табылады және бұл елдердің барлығы бұрыңғы Кеңес Одағының құрамынан шығып отыр.</w:t>
      </w:r>
    </w:p>
    <w:p w14:paraId="21877857" w14:textId="77777777" w:rsidR="00511E6C" w:rsidRPr="00955C5A" w:rsidRDefault="00511E6C" w:rsidP="00511E6C">
      <w:pPr>
        <w:spacing w:after="0" w:line="240" w:lineRule="auto"/>
        <w:ind w:firstLine="567"/>
        <w:jc w:val="both"/>
        <w:rPr>
          <w:rFonts w:ascii="Times New Roman" w:hAnsi="Times New Roman" w:cs="Times New Roman"/>
          <w:sz w:val="28"/>
          <w:szCs w:val="28"/>
          <w:lang w:val="kk-KZ"/>
        </w:rPr>
      </w:pPr>
    </w:p>
    <w:p w14:paraId="6520639E" w14:textId="5573F19E" w:rsidR="00511E6C" w:rsidRPr="00955C5A" w:rsidRDefault="006C41AC" w:rsidP="00511E6C">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Кесте </w:t>
      </w:r>
      <w:r w:rsidR="00541B1A" w:rsidRPr="00955C5A">
        <w:rPr>
          <w:rFonts w:ascii="Times New Roman" w:hAnsi="Times New Roman" w:cs="Times New Roman"/>
          <w:sz w:val="28"/>
          <w:szCs w:val="28"/>
          <w:lang w:val="kk-KZ"/>
        </w:rPr>
        <w:t>8</w:t>
      </w:r>
      <w:r w:rsidR="00511E6C" w:rsidRPr="00955C5A">
        <w:rPr>
          <w:rFonts w:ascii="Times New Roman" w:hAnsi="Times New Roman" w:cs="Times New Roman"/>
          <w:sz w:val="28"/>
          <w:szCs w:val="28"/>
          <w:lang w:val="kk-KZ"/>
        </w:rPr>
        <w:t xml:space="preserve"> - ЕАЭО мүше елдердің тоқыма өнеркәсібі өндірісі бойынша RCA  индексінің көрсеткіші </w:t>
      </w:r>
    </w:p>
    <w:p w14:paraId="269A7F37" w14:textId="77777777" w:rsidR="00511E6C" w:rsidRPr="00955C5A" w:rsidRDefault="00511E6C" w:rsidP="00511E6C">
      <w:pPr>
        <w:spacing w:after="0" w:line="240" w:lineRule="auto"/>
        <w:jc w:val="both"/>
        <w:rPr>
          <w:rFonts w:ascii="Times New Roman" w:hAnsi="Times New Roman" w:cs="Times New Roman"/>
          <w:sz w:val="28"/>
          <w:szCs w:val="28"/>
          <w:lang w:val="kk-KZ"/>
        </w:rPr>
      </w:pPr>
    </w:p>
    <w:tbl>
      <w:tblPr>
        <w:tblW w:w="94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725"/>
        <w:gridCol w:w="725"/>
        <w:gridCol w:w="725"/>
        <w:gridCol w:w="725"/>
        <w:gridCol w:w="725"/>
        <w:gridCol w:w="725"/>
        <w:gridCol w:w="725"/>
        <w:gridCol w:w="725"/>
        <w:gridCol w:w="725"/>
        <w:gridCol w:w="725"/>
        <w:gridCol w:w="725"/>
      </w:tblGrid>
      <w:tr w:rsidR="00511E6C" w:rsidRPr="00955C5A" w14:paraId="7AE36A54" w14:textId="77777777" w:rsidTr="003B4A48">
        <w:trPr>
          <w:trHeight w:val="311"/>
        </w:trPr>
        <w:tc>
          <w:tcPr>
            <w:tcW w:w="1521" w:type="dxa"/>
            <w:shd w:val="clear" w:color="auto" w:fill="auto"/>
            <w:noWrap/>
            <w:vAlign w:val="bottom"/>
            <w:hideMark/>
          </w:tcPr>
          <w:p w14:paraId="100F1A27" w14:textId="77777777" w:rsidR="00511E6C" w:rsidRPr="00955C5A" w:rsidRDefault="00511E6C" w:rsidP="003B4A48">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Ел</w:t>
            </w:r>
          </w:p>
        </w:tc>
        <w:tc>
          <w:tcPr>
            <w:tcW w:w="725" w:type="dxa"/>
            <w:shd w:val="clear" w:color="auto" w:fill="auto"/>
            <w:noWrap/>
            <w:vAlign w:val="center"/>
            <w:hideMark/>
          </w:tcPr>
          <w:p w14:paraId="2E6B1459"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1995</w:t>
            </w:r>
          </w:p>
        </w:tc>
        <w:tc>
          <w:tcPr>
            <w:tcW w:w="725" w:type="dxa"/>
            <w:shd w:val="clear" w:color="auto" w:fill="auto"/>
            <w:noWrap/>
            <w:vAlign w:val="center"/>
            <w:hideMark/>
          </w:tcPr>
          <w:p w14:paraId="5CF86D6D"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1996</w:t>
            </w:r>
          </w:p>
        </w:tc>
        <w:tc>
          <w:tcPr>
            <w:tcW w:w="725" w:type="dxa"/>
            <w:shd w:val="clear" w:color="auto" w:fill="auto"/>
            <w:noWrap/>
            <w:vAlign w:val="center"/>
            <w:hideMark/>
          </w:tcPr>
          <w:p w14:paraId="418AD94C"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1997</w:t>
            </w:r>
          </w:p>
        </w:tc>
        <w:tc>
          <w:tcPr>
            <w:tcW w:w="725" w:type="dxa"/>
            <w:shd w:val="clear" w:color="auto" w:fill="auto"/>
            <w:noWrap/>
            <w:vAlign w:val="center"/>
            <w:hideMark/>
          </w:tcPr>
          <w:p w14:paraId="06BF0544"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1998</w:t>
            </w:r>
          </w:p>
        </w:tc>
        <w:tc>
          <w:tcPr>
            <w:tcW w:w="725" w:type="dxa"/>
            <w:shd w:val="clear" w:color="auto" w:fill="auto"/>
            <w:noWrap/>
            <w:vAlign w:val="center"/>
            <w:hideMark/>
          </w:tcPr>
          <w:p w14:paraId="6939AE35"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2000</w:t>
            </w:r>
          </w:p>
        </w:tc>
        <w:tc>
          <w:tcPr>
            <w:tcW w:w="725" w:type="dxa"/>
            <w:shd w:val="clear" w:color="auto" w:fill="auto"/>
            <w:noWrap/>
            <w:vAlign w:val="center"/>
            <w:hideMark/>
          </w:tcPr>
          <w:p w14:paraId="64DD2368"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2005</w:t>
            </w:r>
          </w:p>
        </w:tc>
        <w:tc>
          <w:tcPr>
            <w:tcW w:w="725" w:type="dxa"/>
            <w:shd w:val="clear" w:color="auto" w:fill="auto"/>
            <w:noWrap/>
            <w:vAlign w:val="center"/>
            <w:hideMark/>
          </w:tcPr>
          <w:p w14:paraId="12A44C2A"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2010</w:t>
            </w:r>
          </w:p>
        </w:tc>
        <w:tc>
          <w:tcPr>
            <w:tcW w:w="725" w:type="dxa"/>
            <w:shd w:val="clear" w:color="auto" w:fill="auto"/>
            <w:noWrap/>
            <w:vAlign w:val="center"/>
            <w:hideMark/>
          </w:tcPr>
          <w:p w14:paraId="440A92A4"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2012</w:t>
            </w:r>
          </w:p>
        </w:tc>
        <w:tc>
          <w:tcPr>
            <w:tcW w:w="725" w:type="dxa"/>
            <w:shd w:val="clear" w:color="auto" w:fill="auto"/>
            <w:noWrap/>
            <w:vAlign w:val="center"/>
            <w:hideMark/>
          </w:tcPr>
          <w:p w14:paraId="64A87DEF"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2015</w:t>
            </w:r>
          </w:p>
        </w:tc>
        <w:tc>
          <w:tcPr>
            <w:tcW w:w="725" w:type="dxa"/>
            <w:shd w:val="clear" w:color="auto" w:fill="auto"/>
            <w:noWrap/>
            <w:vAlign w:val="center"/>
            <w:hideMark/>
          </w:tcPr>
          <w:p w14:paraId="2EF42A4B"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2018</w:t>
            </w:r>
          </w:p>
        </w:tc>
        <w:tc>
          <w:tcPr>
            <w:tcW w:w="725" w:type="dxa"/>
            <w:vAlign w:val="center"/>
          </w:tcPr>
          <w:p w14:paraId="68074B5F"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2019</w:t>
            </w:r>
          </w:p>
        </w:tc>
      </w:tr>
      <w:tr w:rsidR="00511E6C" w:rsidRPr="00955C5A" w14:paraId="4CD14BDC" w14:textId="77777777" w:rsidTr="003B4A48">
        <w:trPr>
          <w:trHeight w:val="311"/>
        </w:trPr>
        <w:tc>
          <w:tcPr>
            <w:tcW w:w="1521" w:type="dxa"/>
            <w:shd w:val="clear" w:color="auto" w:fill="auto"/>
            <w:noWrap/>
            <w:vAlign w:val="bottom"/>
            <w:hideMark/>
          </w:tcPr>
          <w:p w14:paraId="01730B29" w14:textId="77777777" w:rsidR="00511E6C" w:rsidRPr="00955C5A" w:rsidRDefault="00511E6C" w:rsidP="003B4A48">
            <w:pPr>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Қазақстан</w:t>
            </w:r>
          </w:p>
        </w:tc>
        <w:tc>
          <w:tcPr>
            <w:tcW w:w="725" w:type="dxa"/>
            <w:shd w:val="clear" w:color="auto" w:fill="auto"/>
            <w:noWrap/>
            <w:vAlign w:val="center"/>
            <w:hideMark/>
          </w:tcPr>
          <w:p w14:paraId="357FD413"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1,42</w:t>
            </w:r>
          </w:p>
        </w:tc>
        <w:tc>
          <w:tcPr>
            <w:tcW w:w="725" w:type="dxa"/>
            <w:shd w:val="clear" w:color="auto" w:fill="auto"/>
            <w:noWrap/>
            <w:vAlign w:val="center"/>
            <w:hideMark/>
          </w:tcPr>
          <w:p w14:paraId="03F7AEE1"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0,44</w:t>
            </w:r>
          </w:p>
        </w:tc>
        <w:tc>
          <w:tcPr>
            <w:tcW w:w="725" w:type="dxa"/>
            <w:shd w:val="clear" w:color="auto" w:fill="auto"/>
            <w:noWrap/>
            <w:vAlign w:val="center"/>
            <w:hideMark/>
          </w:tcPr>
          <w:p w14:paraId="4FFCA1BD"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0,42</w:t>
            </w:r>
          </w:p>
        </w:tc>
        <w:tc>
          <w:tcPr>
            <w:tcW w:w="725" w:type="dxa"/>
            <w:shd w:val="clear" w:color="auto" w:fill="auto"/>
            <w:noWrap/>
            <w:vAlign w:val="center"/>
            <w:hideMark/>
          </w:tcPr>
          <w:p w14:paraId="29D5ABC0"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0,35</w:t>
            </w:r>
          </w:p>
        </w:tc>
        <w:tc>
          <w:tcPr>
            <w:tcW w:w="725" w:type="dxa"/>
            <w:shd w:val="clear" w:color="auto" w:fill="auto"/>
            <w:noWrap/>
            <w:vAlign w:val="center"/>
            <w:hideMark/>
          </w:tcPr>
          <w:p w14:paraId="052AA14C"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0,22</w:t>
            </w:r>
          </w:p>
        </w:tc>
        <w:tc>
          <w:tcPr>
            <w:tcW w:w="725" w:type="dxa"/>
            <w:shd w:val="clear" w:color="auto" w:fill="auto"/>
            <w:noWrap/>
            <w:vAlign w:val="center"/>
            <w:hideMark/>
          </w:tcPr>
          <w:p w14:paraId="4F7A8B18"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0,15</w:t>
            </w:r>
          </w:p>
        </w:tc>
        <w:tc>
          <w:tcPr>
            <w:tcW w:w="725" w:type="dxa"/>
            <w:shd w:val="clear" w:color="auto" w:fill="auto"/>
            <w:noWrap/>
            <w:vAlign w:val="center"/>
            <w:hideMark/>
          </w:tcPr>
          <w:p w14:paraId="2B36F12F"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0,04</w:t>
            </w:r>
          </w:p>
        </w:tc>
        <w:tc>
          <w:tcPr>
            <w:tcW w:w="725" w:type="dxa"/>
            <w:shd w:val="clear" w:color="auto" w:fill="auto"/>
            <w:noWrap/>
            <w:vAlign w:val="center"/>
            <w:hideMark/>
          </w:tcPr>
          <w:p w14:paraId="75CF6D44"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0,49</w:t>
            </w:r>
          </w:p>
        </w:tc>
        <w:tc>
          <w:tcPr>
            <w:tcW w:w="725" w:type="dxa"/>
            <w:shd w:val="clear" w:color="auto" w:fill="auto"/>
            <w:noWrap/>
            <w:vAlign w:val="center"/>
            <w:hideMark/>
          </w:tcPr>
          <w:p w14:paraId="319FB7B3"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0,06</w:t>
            </w:r>
          </w:p>
        </w:tc>
        <w:tc>
          <w:tcPr>
            <w:tcW w:w="725" w:type="dxa"/>
            <w:shd w:val="clear" w:color="auto" w:fill="auto"/>
            <w:noWrap/>
            <w:vAlign w:val="center"/>
            <w:hideMark/>
          </w:tcPr>
          <w:p w14:paraId="57571A61"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0,07</w:t>
            </w:r>
          </w:p>
        </w:tc>
        <w:tc>
          <w:tcPr>
            <w:tcW w:w="725" w:type="dxa"/>
            <w:vAlign w:val="center"/>
          </w:tcPr>
          <w:p w14:paraId="439BD899"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0,07</w:t>
            </w:r>
          </w:p>
        </w:tc>
      </w:tr>
      <w:tr w:rsidR="00511E6C" w:rsidRPr="00955C5A" w14:paraId="1762C387" w14:textId="77777777" w:rsidTr="003B4A48">
        <w:trPr>
          <w:trHeight w:val="311"/>
        </w:trPr>
        <w:tc>
          <w:tcPr>
            <w:tcW w:w="1521" w:type="dxa"/>
            <w:shd w:val="clear" w:color="auto" w:fill="auto"/>
            <w:noWrap/>
            <w:vAlign w:val="bottom"/>
            <w:hideMark/>
          </w:tcPr>
          <w:p w14:paraId="14580E71" w14:textId="77777777" w:rsidR="00511E6C" w:rsidRPr="00955C5A" w:rsidRDefault="00511E6C" w:rsidP="003B4A48">
            <w:pPr>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Армения</w:t>
            </w:r>
          </w:p>
        </w:tc>
        <w:tc>
          <w:tcPr>
            <w:tcW w:w="725" w:type="dxa"/>
            <w:shd w:val="clear" w:color="auto" w:fill="auto"/>
            <w:noWrap/>
            <w:vAlign w:val="center"/>
            <w:hideMark/>
          </w:tcPr>
          <w:p w14:paraId="112EBE86" w14:textId="77777777" w:rsidR="00511E6C" w:rsidRPr="00955C5A" w:rsidRDefault="00511E6C" w:rsidP="003B4A48">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w:t>
            </w:r>
          </w:p>
        </w:tc>
        <w:tc>
          <w:tcPr>
            <w:tcW w:w="725" w:type="dxa"/>
            <w:shd w:val="clear" w:color="auto" w:fill="auto"/>
            <w:noWrap/>
            <w:vAlign w:val="center"/>
            <w:hideMark/>
          </w:tcPr>
          <w:p w14:paraId="494FDA5E" w14:textId="77777777" w:rsidR="00511E6C" w:rsidRPr="00955C5A" w:rsidRDefault="00511E6C" w:rsidP="003B4A48">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w:t>
            </w:r>
          </w:p>
        </w:tc>
        <w:tc>
          <w:tcPr>
            <w:tcW w:w="725" w:type="dxa"/>
            <w:shd w:val="clear" w:color="auto" w:fill="auto"/>
            <w:noWrap/>
            <w:vAlign w:val="center"/>
            <w:hideMark/>
          </w:tcPr>
          <w:p w14:paraId="17793120"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0,58</w:t>
            </w:r>
          </w:p>
        </w:tc>
        <w:tc>
          <w:tcPr>
            <w:tcW w:w="725" w:type="dxa"/>
            <w:shd w:val="clear" w:color="auto" w:fill="auto"/>
            <w:noWrap/>
            <w:vAlign w:val="center"/>
            <w:hideMark/>
          </w:tcPr>
          <w:p w14:paraId="1F5E5E76" w14:textId="77777777" w:rsidR="00511E6C" w:rsidRPr="00955C5A" w:rsidRDefault="00511E6C" w:rsidP="003B4A48">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w:t>
            </w:r>
          </w:p>
        </w:tc>
        <w:tc>
          <w:tcPr>
            <w:tcW w:w="725" w:type="dxa"/>
            <w:shd w:val="clear" w:color="auto" w:fill="auto"/>
            <w:noWrap/>
            <w:vAlign w:val="center"/>
            <w:hideMark/>
          </w:tcPr>
          <w:p w14:paraId="025A9370"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0,68</w:t>
            </w:r>
          </w:p>
        </w:tc>
        <w:tc>
          <w:tcPr>
            <w:tcW w:w="725" w:type="dxa"/>
            <w:shd w:val="clear" w:color="auto" w:fill="auto"/>
            <w:noWrap/>
            <w:vAlign w:val="center"/>
            <w:hideMark/>
          </w:tcPr>
          <w:p w14:paraId="67D6D680"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0,53</w:t>
            </w:r>
          </w:p>
        </w:tc>
        <w:tc>
          <w:tcPr>
            <w:tcW w:w="725" w:type="dxa"/>
            <w:shd w:val="clear" w:color="auto" w:fill="auto"/>
            <w:noWrap/>
            <w:vAlign w:val="center"/>
            <w:hideMark/>
          </w:tcPr>
          <w:p w14:paraId="37EFC9CA"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0,96</w:t>
            </w:r>
          </w:p>
        </w:tc>
        <w:tc>
          <w:tcPr>
            <w:tcW w:w="725" w:type="dxa"/>
            <w:shd w:val="clear" w:color="auto" w:fill="auto"/>
            <w:noWrap/>
            <w:vAlign w:val="center"/>
            <w:hideMark/>
          </w:tcPr>
          <w:p w14:paraId="051D1A56"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1,02</w:t>
            </w:r>
          </w:p>
        </w:tc>
        <w:tc>
          <w:tcPr>
            <w:tcW w:w="725" w:type="dxa"/>
            <w:shd w:val="clear" w:color="auto" w:fill="auto"/>
            <w:noWrap/>
            <w:vAlign w:val="center"/>
            <w:hideMark/>
          </w:tcPr>
          <w:p w14:paraId="48880173"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1,51</w:t>
            </w:r>
          </w:p>
        </w:tc>
        <w:tc>
          <w:tcPr>
            <w:tcW w:w="725" w:type="dxa"/>
            <w:shd w:val="clear" w:color="auto" w:fill="auto"/>
            <w:noWrap/>
            <w:vAlign w:val="center"/>
            <w:hideMark/>
          </w:tcPr>
          <w:p w14:paraId="24AC7910"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3,24</w:t>
            </w:r>
          </w:p>
        </w:tc>
        <w:tc>
          <w:tcPr>
            <w:tcW w:w="725" w:type="dxa"/>
            <w:vAlign w:val="center"/>
          </w:tcPr>
          <w:p w14:paraId="07AD1DF4"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2,37</w:t>
            </w:r>
          </w:p>
        </w:tc>
      </w:tr>
      <w:tr w:rsidR="00511E6C" w:rsidRPr="00955C5A" w14:paraId="4A534C09" w14:textId="77777777" w:rsidTr="003B4A48">
        <w:trPr>
          <w:trHeight w:val="311"/>
        </w:trPr>
        <w:tc>
          <w:tcPr>
            <w:tcW w:w="1521" w:type="dxa"/>
            <w:shd w:val="clear" w:color="auto" w:fill="auto"/>
            <w:noWrap/>
            <w:vAlign w:val="bottom"/>
            <w:hideMark/>
          </w:tcPr>
          <w:p w14:paraId="42F3DA20" w14:textId="77777777" w:rsidR="00511E6C" w:rsidRPr="00955C5A" w:rsidRDefault="00511E6C" w:rsidP="003B4A48">
            <w:pPr>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Белоруссия</w:t>
            </w:r>
          </w:p>
        </w:tc>
        <w:tc>
          <w:tcPr>
            <w:tcW w:w="725" w:type="dxa"/>
            <w:shd w:val="clear" w:color="auto" w:fill="auto"/>
            <w:noWrap/>
            <w:vAlign w:val="center"/>
            <w:hideMark/>
          </w:tcPr>
          <w:p w14:paraId="2003CD6D" w14:textId="77777777" w:rsidR="00511E6C" w:rsidRPr="00955C5A" w:rsidRDefault="00511E6C" w:rsidP="003B4A48">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w:t>
            </w:r>
          </w:p>
        </w:tc>
        <w:tc>
          <w:tcPr>
            <w:tcW w:w="725" w:type="dxa"/>
            <w:shd w:val="clear" w:color="auto" w:fill="auto"/>
            <w:noWrap/>
            <w:vAlign w:val="center"/>
            <w:hideMark/>
          </w:tcPr>
          <w:p w14:paraId="4CEC933B" w14:textId="77777777" w:rsidR="00511E6C" w:rsidRPr="00955C5A" w:rsidRDefault="00511E6C" w:rsidP="003B4A48">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w:t>
            </w:r>
          </w:p>
        </w:tc>
        <w:tc>
          <w:tcPr>
            <w:tcW w:w="725" w:type="dxa"/>
            <w:shd w:val="clear" w:color="auto" w:fill="auto"/>
            <w:noWrap/>
            <w:vAlign w:val="center"/>
            <w:hideMark/>
          </w:tcPr>
          <w:p w14:paraId="2AD926F6" w14:textId="77777777" w:rsidR="00511E6C" w:rsidRPr="00955C5A" w:rsidRDefault="00511E6C" w:rsidP="003B4A48">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w:t>
            </w:r>
          </w:p>
        </w:tc>
        <w:tc>
          <w:tcPr>
            <w:tcW w:w="725" w:type="dxa"/>
            <w:shd w:val="clear" w:color="auto" w:fill="auto"/>
            <w:noWrap/>
            <w:vAlign w:val="center"/>
            <w:hideMark/>
          </w:tcPr>
          <w:p w14:paraId="67B86DC0"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0,93</w:t>
            </w:r>
          </w:p>
        </w:tc>
        <w:tc>
          <w:tcPr>
            <w:tcW w:w="725" w:type="dxa"/>
            <w:shd w:val="clear" w:color="auto" w:fill="auto"/>
            <w:noWrap/>
            <w:vAlign w:val="center"/>
            <w:hideMark/>
          </w:tcPr>
          <w:p w14:paraId="29575C68"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0,91</w:t>
            </w:r>
          </w:p>
        </w:tc>
        <w:tc>
          <w:tcPr>
            <w:tcW w:w="725" w:type="dxa"/>
            <w:shd w:val="clear" w:color="auto" w:fill="auto"/>
            <w:noWrap/>
            <w:vAlign w:val="center"/>
            <w:hideMark/>
          </w:tcPr>
          <w:p w14:paraId="1780CCB6"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0,76</w:t>
            </w:r>
          </w:p>
        </w:tc>
        <w:tc>
          <w:tcPr>
            <w:tcW w:w="725" w:type="dxa"/>
            <w:shd w:val="clear" w:color="auto" w:fill="auto"/>
            <w:noWrap/>
            <w:vAlign w:val="center"/>
            <w:hideMark/>
          </w:tcPr>
          <w:p w14:paraId="433A2E2B"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0,57</w:t>
            </w:r>
          </w:p>
        </w:tc>
        <w:tc>
          <w:tcPr>
            <w:tcW w:w="725" w:type="dxa"/>
            <w:shd w:val="clear" w:color="auto" w:fill="auto"/>
            <w:noWrap/>
            <w:vAlign w:val="center"/>
            <w:hideMark/>
          </w:tcPr>
          <w:p w14:paraId="2A0A0F79"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1,37</w:t>
            </w:r>
          </w:p>
        </w:tc>
        <w:tc>
          <w:tcPr>
            <w:tcW w:w="725" w:type="dxa"/>
            <w:shd w:val="clear" w:color="auto" w:fill="auto"/>
            <w:noWrap/>
            <w:vAlign w:val="center"/>
            <w:hideMark/>
          </w:tcPr>
          <w:p w14:paraId="5F00655B"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1,02</w:t>
            </w:r>
          </w:p>
        </w:tc>
        <w:tc>
          <w:tcPr>
            <w:tcW w:w="725" w:type="dxa"/>
            <w:shd w:val="clear" w:color="auto" w:fill="auto"/>
            <w:noWrap/>
            <w:vAlign w:val="center"/>
            <w:hideMark/>
          </w:tcPr>
          <w:p w14:paraId="2D3D2A14"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1,17</w:t>
            </w:r>
          </w:p>
        </w:tc>
        <w:tc>
          <w:tcPr>
            <w:tcW w:w="725" w:type="dxa"/>
            <w:vAlign w:val="center"/>
          </w:tcPr>
          <w:p w14:paraId="1E8408D3"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1,26</w:t>
            </w:r>
          </w:p>
        </w:tc>
      </w:tr>
      <w:tr w:rsidR="00511E6C" w:rsidRPr="00955C5A" w14:paraId="18FCC63D" w14:textId="77777777" w:rsidTr="003B4A48">
        <w:trPr>
          <w:trHeight w:val="311"/>
        </w:trPr>
        <w:tc>
          <w:tcPr>
            <w:tcW w:w="1521" w:type="dxa"/>
            <w:shd w:val="clear" w:color="auto" w:fill="auto"/>
            <w:noWrap/>
            <w:vAlign w:val="bottom"/>
            <w:hideMark/>
          </w:tcPr>
          <w:p w14:paraId="7898D6C0" w14:textId="77777777" w:rsidR="00511E6C" w:rsidRPr="00955C5A" w:rsidRDefault="00511E6C" w:rsidP="003B4A48">
            <w:pPr>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Қырғызстан</w:t>
            </w:r>
          </w:p>
        </w:tc>
        <w:tc>
          <w:tcPr>
            <w:tcW w:w="725" w:type="dxa"/>
            <w:shd w:val="clear" w:color="auto" w:fill="auto"/>
            <w:noWrap/>
            <w:vAlign w:val="center"/>
            <w:hideMark/>
          </w:tcPr>
          <w:p w14:paraId="1A7369A8"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3,98</w:t>
            </w:r>
          </w:p>
        </w:tc>
        <w:tc>
          <w:tcPr>
            <w:tcW w:w="725" w:type="dxa"/>
            <w:shd w:val="clear" w:color="auto" w:fill="auto"/>
            <w:noWrap/>
            <w:vAlign w:val="center"/>
            <w:hideMark/>
          </w:tcPr>
          <w:p w14:paraId="58A906B4"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2,28</w:t>
            </w:r>
          </w:p>
        </w:tc>
        <w:tc>
          <w:tcPr>
            <w:tcW w:w="725" w:type="dxa"/>
            <w:shd w:val="clear" w:color="auto" w:fill="auto"/>
            <w:noWrap/>
            <w:vAlign w:val="center"/>
            <w:hideMark/>
          </w:tcPr>
          <w:p w14:paraId="67731BD4" w14:textId="77777777" w:rsidR="00511E6C" w:rsidRPr="00955C5A" w:rsidRDefault="00511E6C" w:rsidP="003B4A48">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w:t>
            </w:r>
          </w:p>
        </w:tc>
        <w:tc>
          <w:tcPr>
            <w:tcW w:w="725" w:type="dxa"/>
            <w:shd w:val="clear" w:color="auto" w:fill="auto"/>
            <w:noWrap/>
            <w:vAlign w:val="center"/>
            <w:hideMark/>
          </w:tcPr>
          <w:p w14:paraId="45FF7832" w14:textId="77777777" w:rsidR="00511E6C" w:rsidRPr="00955C5A" w:rsidRDefault="00511E6C" w:rsidP="003B4A48">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w:t>
            </w:r>
          </w:p>
        </w:tc>
        <w:tc>
          <w:tcPr>
            <w:tcW w:w="725" w:type="dxa"/>
            <w:shd w:val="clear" w:color="auto" w:fill="auto"/>
            <w:noWrap/>
            <w:vAlign w:val="center"/>
            <w:hideMark/>
          </w:tcPr>
          <w:p w14:paraId="74B2EA61"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1,73</w:t>
            </w:r>
          </w:p>
        </w:tc>
        <w:tc>
          <w:tcPr>
            <w:tcW w:w="725" w:type="dxa"/>
            <w:shd w:val="clear" w:color="auto" w:fill="auto"/>
            <w:noWrap/>
            <w:vAlign w:val="center"/>
            <w:hideMark/>
          </w:tcPr>
          <w:p w14:paraId="0ED691BD"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4,18</w:t>
            </w:r>
          </w:p>
        </w:tc>
        <w:tc>
          <w:tcPr>
            <w:tcW w:w="725" w:type="dxa"/>
            <w:shd w:val="clear" w:color="auto" w:fill="auto"/>
            <w:noWrap/>
            <w:vAlign w:val="center"/>
            <w:hideMark/>
          </w:tcPr>
          <w:p w14:paraId="58A1B4EF"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4,66</w:t>
            </w:r>
          </w:p>
        </w:tc>
        <w:tc>
          <w:tcPr>
            <w:tcW w:w="725" w:type="dxa"/>
            <w:shd w:val="clear" w:color="auto" w:fill="auto"/>
            <w:noWrap/>
            <w:vAlign w:val="center"/>
            <w:hideMark/>
          </w:tcPr>
          <w:p w14:paraId="4EA71448"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4,37</w:t>
            </w:r>
          </w:p>
        </w:tc>
        <w:tc>
          <w:tcPr>
            <w:tcW w:w="725" w:type="dxa"/>
            <w:shd w:val="clear" w:color="auto" w:fill="auto"/>
            <w:noWrap/>
            <w:vAlign w:val="center"/>
            <w:hideMark/>
          </w:tcPr>
          <w:p w14:paraId="7AC1F7BA"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1,4</w:t>
            </w:r>
          </w:p>
        </w:tc>
        <w:tc>
          <w:tcPr>
            <w:tcW w:w="725" w:type="dxa"/>
            <w:shd w:val="clear" w:color="auto" w:fill="auto"/>
            <w:noWrap/>
            <w:vAlign w:val="center"/>
            <w:hideMark/>
          </w:tcPr>
          <w:p w14:paraId="7E499826"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1,35</w:t>
            </w:r>
          </w:p>
        </w:tc>
        <w:tc>
          <w:tcPr>
            <w:tcW w:w="725" w:type="dxa"/>
            <w:vAlign w:val="center"/>
          </w:tcPr>
          <w:p w14:paraId="685ED420"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1,33</w:t>
            </w:r>
          </w:p>
        </w:tc>
      </w:tr>
      <w:tr w:rsidR="00511E6C" w:rsidRPr="00955C5A" w14:paraId="4D793B13" w14:textId="77777777" w:rsidTr="003B4A48">
        <w:trPr>
          <w:trHeight w:val="311"/>
        </w:trPr>
        <w:tc>
          <w:tcPr>
            <w:tcW w:w="1521" w:type="dxa"/>
            <w:shd w:val="clear" w:color="auto" w:fill="auto"/>
            <w:noWrap/>
            <w:vAlign w:val="bottom"/>
            <w:hideMark/>
          </w:tcPr>
          <w:p w14:paraId="344DDA3E" w14:textId="77777777" w:rsidR="00511E6C" w:rsidRPr="00955C5A" w:rsidRDefault="00511E6C" w:rsidP="003B4A48">
            <w:pPr>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Ресей</w:t>
            </w:r>
          </w:p>
        </w:tc>
        <w:tc>
          <w:tcPr>
            <w:tcW w:w="725" w:type="dxa"/>
            <w:shd w:val="clear" w:color="auto" w:fill="auto"/>
            <w:noWrap/>
            <w:vAlign w:val="center"/>
            <w:hideMark/>
          </w:tcPr>
          <w:p w14:paraId="29BA4C53" w14:textId="77777777" w:rsidR="00511E6C" w:rsidRPr="00955C5A" w:rsidRDefault="00511E6C" w:rsidP="003B4A48">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w:t>
            </w:r>
          </w:p>
        </w:tc>
        <w:tc>
          <w:tcPr>
            <w:tcW w:w="725" w:type="dxa"/>
            <w:shd w:val="clear" w:color="auto" w:fill="auto"/>
            <w:noWrap/>
            <w:vAlign w:val="center"/>
            <w:hideMark/>
          </w:tcPr>
          <w:p w14:paraId="6B0ED0C9"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0,2</w:t>
            </w:r>
          </w:p>
        </w:tc>
        <w:tc>
          <w:tcPr>
            <w:tcW w:w="725" w:type="dxa"/>
            <w:shd w:val="clear" w:color="auto" w:fill="auto"/>
            <w:noWrap/>
            <w:vAlign w:val="center"/>
            <w:hideMark/>
          </w:tcPr>
          <w:p w14:paraId="326C978C"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0,18</w:t>
            </w:r>
          </w:p>
        </w:tc>
        <w:tc>
          <w:tcPr>
            <w:tcW w:w="725" w:type="dxa"/>
            <w:shd w:val="clear" w:color="auto" w:fill="auto"/>
            <w:noWrap/>
            <w:vAlign w:val="center"/>
            <w:hideMark/>
          </w:tcPr>
          <w:p w14:paraId="0AFE9853"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0,18</w:t>
            </w:r>
          </w:p>
        </w:tc>
        <w:tc>
          <w:tcPr>
            <w:tcW w:w="725" w:type="dxa"/>
            <w:shd w:val="clear" w:color="auto" w:fill="auto"/>
            <w:noWrap/>
            <w:vAlign w:val="center"/>
            <w:hideMark/>
          </w:tcPr>
          <w:p w14:paraId="6426600C"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0,16</w:t>
            </w:r>
          </w:p>
        </w:tc>
        <w:tc>
          <w:tcPr>
            <w:tcW w:w="725" w:type="dxa"/>
            <w:shd w:val="clear" w:color="auto" w:fill="auto"/>
            <w:noWrap/>
            <w:vAlign w:val="center"/>
            <w:hideMark/>
          </w:tcPr>
          <w:p w14:paraId="2F3F9988"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0,07</w:t>
            </w:r>
          </w:p>
        </w:tc>
        <w:tc>
          <w:tcPr>
            <w:tcW w:w="725" w:type="dxa"/>
            <w:shd w:val="clear" w:color="auto" w:fill="auto"/>
            <w:noWrap/>
            <w:vAlign w:val="center"/>
            <w:hideMark/>
          </w:tcPr>
          <w:p w14:paraId="35F1C2D6"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0,03</w:t>
            </w:r>
          </w:p>
        </w:tc>
        <w:tc>
          <w:tcPr>
            <w:tcW w:w="725" w:type="dxa"/>
            <w:shd w:val="clear" w:color="auto" w:fill="auto"/>
            <w:noWrap/>
            <w:vAlign w:val="center"/>
            <w:hideMark/>
          </w:tcPr>
          <w:p w14:paraId="16CC49B6"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0,04</w:t>
            </w:r>
          </w:p>
        </w:tc>
        <w:tc>
          <w:tcPr>
            <w:tcW w:w="725" w:type="dxa"/>
            <w:shd w:val="clear" w:color="auto" w:fill="auto"/>
            <w:noWrap/>
            <w:vAlign w:val="center"/>
            <w:hideMark/>
          </w:tcPr>
          <w:p w14:paraId="363486E9"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0,05</w:t>
            </w:r>
          </w:p>
        </w:tc>
        <w:tc>
          <w:tcPr>
            <w:tcW w:w="725" w:type="dxa"/>
            <w:shd w:val="clear" w:color="auto" w:fill="auto"/>
            <w:noWrap/>
            <w:vAlign w:val="center"/>
            <w:hideMark/>
          </w:tcPr>
          <w:p w14:paraId="1828708A"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0,06</w:t>
            </w:r>
          </w:p>
        </w:tc>
        <w:tc>
          <w:tcPr>
            <w:tcW w:w="725" w:type="dxa"/>
            <w:vAlign w:val="center"/>
          </w:tcPr>
          <w:p w14:paraId="62721414" w14:textId="77777777" w:rsidR="00511E6C" w:rsidRPr="00955C5A" w:rsidRDefault="00511E6C" w:rsidP="003B4A48">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0,07</w:t>
            </w:r>
          </w:p>
        </w:tc>
      </w:tr>
      <w:tr w:rsidR="00511E6C" w:rsidRPr="00955C5A" w14:paraId="2093CA57" w14:textId="77777777" w:rsidTr="003B4A48">
        <w:trPr>
          <w:trHeight w:val="311"/>
        </w:trPr>
        <w:tc>
          <w:tcPr>
            <w:tcW w:w="9496" w:type="dxa"/>
            <w:gridSpan w:val="12"/>
            <w:shd w:val="clear" w:color="auto" w:fill="auto"/>
            <w:noWrap/>
            <w:vAlign w:val="bottom"/>
          </w:tcPr>
          <w:p w14:paraId="3EDC32C0" w14:textId="6ED70FFE" w:rsidR="00511E6C" w:rsidRPr="00955C5A" w:rsidRDefault="00511E6C" w:rsidP="003B4A48">
            <w:pPr>
              <w:spacing w:after="0" w:line="240" w:lineRule="auto"/>
              <w:ind w:firstLine="616"/>
              <w:jc w:val="both"/>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lang w:val="kk-KZ"/>
              </w:rPr>
              <w:t xml:space="preserve">Ескертпе – </w:t>
            </w:r>
            <w:hyperlink r:id="rId24" w:history="1">
              <w:r w:rsidR="004C5FAC" w:rsidRPr="00955C5A">
                <w:rPr>
                  <w:rStyle w:val="a9"/>
                  <w:sz w:val="24"/>
                  <w:szCs w:val="24"/>
                  <w:u w:val="none"/>
                </w:rPr>
                <w:t>[</w:t>
              </w:r>
              <w:r w:rsidR="008D31CB">
                <w:rPr>
                  <w:rStyle w:val="a9"/>
                  <w:sz w:val="24"/>
                  <w:szCs w:val="24"/>
                  <w:u w:val="none"/>
                  <w:lang w:val="ru-RU"/>
                </w:rPr>
                <w:t>6</w:t>
              </w:r>
              <w:r w:rsidR="008D31CB">
                <w:rPr>
                  <w:rStyle w:val="a9"/>
                  <w:sz w:val="24"/>
                  <w:szCs w:val="24"/>
                  <w:u w:val="none"/>
                </w:rPr>
                <w:t>7</w:t>
              </w:r>
              <w:r w:rsidRPr="00955C5A">
                <w:rPr>
                  <w:rStyle w:val="a9"/>
                  <w:sz w:val="24"/>
                  <w:szCs w:val="24"/>
                  <w:u w:val="none"/>
                </w:rPr>
                <w:t>]</w:t>
              </w:r>
            </w:hyperlink>
            <w:r w:rsidRPr="00955C5A">
              <w:rPr>
                <w:rFonts w:ascii="Times New Roman" w:hAnsi="Times New Roman" w:cs="Times New Roman"/>
                <w:sz w:val="24"/>
                <w:szCs w:val="24"/>
                <w:lang w:val="kk-KZ"/>
              </w:rPr>
              <w:t xml:space="preserve"> мәліметтері негізінде автормен құрастырылды</w:t>
            </w:r>
          </w:p>
        </w:tc>
      </w:tr>
    </w:tbl>
    <w:p w14:paraId="60C6363B" w14:textId="77777777" w:rsidR="00511E6C" w:rsidRPr="00955C5A" w:rsidRDefault="00511E6C" w:rsidP="00511E6C">
      <w:pPr>
        <w:spacing w:after="0" w:line="240" w:lineRule="auto"/>
        <w:ind w:firstLine="567"/>
        <w:jc w:val="both"/>
        <w:rPr>
          <w:rFonts w:ascii="Times New Roman" w:hAnsi="Times New Roman" w:cs="Times New Roman"/>
          <w:sz w:val="28"/>
          <w:szCs w:val="28"/>
          <w:lang w:val="kk-KZ"/>
        </w:rPr>
      </w:pPr>
    </w:p>
    <w:p w14:paraId="2F1B7257" w14:textId="62602515" w:rsidR="00511E6C" w:rsidRPr="00955C5A" w:rsidRDefault="00541B1A" w:rsidP="00511E6C">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8</w:t>
      </w:r>
      <w:r w:rsidR="00511E6C" w:rsidRPr="00955C5A">
        <w:rPr>
          <w:rFonts w:ascii="Times New Roman" w:hAnsi="Times New Roman" w:cs="Times New Roman"/>
          <w:sz w:val="28"/>
          <w:szCs w:val="28"/>
          <w:lang w:val="kk-KZ"/>
        </w:rPr>
        <w:t xml:space="preserve">-кесте мәліметтері бойынша тоқыма өнеркәсібі өндірісі бойынша 1995 жылы Қазақстанда RCA=1.42 болған, ал 1996 жылдан бастап RCA&lt;1-ден төмен болып отыр. Бұл индекс елімізде 1995 жылға дейін тоқыма секторы бәсекелестік артықшылыққа ие сектор екендігін, ал 1996 жылдан бастап тоқыма секторына мамандану болмағанын көрсетіп отыр. Оның негізгі себебі бұрынғы Кеңес Одағының кезінде Одаққа мүше елдер арасында байланыстардың үзілуі, тоқыма саласына қажетті шикізаттар көлемінің жетіспеушілігіне алып келді, сонымен қатар тоқыма кәсіпорындарындағы </w:t>
      </w:r>
      <w:r w:rsidR="00511E6C" w:rsidRPr="00955C5A">
        <w:rPr>
          <w:rFonts w:ascii="Times New Roman" w:hAnsi="Times New Roman" w:cs="Times New Roman"/>
          <w:sz w:val="28"/>
          <w:szCs w:val="28"/>
          <w:lang w:val="kk-KZ"/>
        </w:rPr>
        <w:lastRenderedPageBreak/>
        <w:t xml:space="preserve">негізгі құрал-жабдықтардың тозуы, шикізаттың жетіспеушілігіне байланысты кәсіпорындардың толық қуатпен жұмыс істемеуі, қызметкерлерге уақытында жалақының төленбеуі нәтижесінде білікті мамандардың басқа салаларға ауысып кетуі орын алды. Сонымен қатар мемлекет тарапынан тоқыма секторына айтарлықтай көп көңіл бөлінбеуі саланың тұралап қалуына алып келді.   </w:t>
      </w:r>
    </w:p>
    <w:p w14:paraId="4AFE4594" w14:textId="77777777" w:rsidR="00511E6C" w:rsidRPr="00955C5A" w:rsidRDefault="00511E6C" w:rsidP="00511E6C">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өнеркәсібі өндірісі бойынша RCA индексін Армения бойынша қарастыратын болсақ, 2012 жылға дейін RCA&lt;1-ден төмен болып отыр, ал 2012 жылдан бастап RCA&gt;1 орын алған. Демек Арменияда қазіргі таңда тоқыма секторы бәсекелестік артықшылыққа ие болған саланың бірі болып отыр.</w:t>
      </w:r>
    </w:p>
    <w:p w14:paraId="17C00DAB" w14:textId="0EBDFC96" w:rsidR="00511E6C" w:rsidRPr="00955C5A" w:rsidRDefault="00511E6C" w:rsidP="00511E6C">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өнеркәсібі өндірісі бойынша RCA индексін Белоруссия бойынша қарастыратын болсақ, бұл елде де 2012 жылға дейін RCA&lt;1-ден төмен болып отыр, ал 2012 жылдан бастап RCA&gt;1 орын алған. Демек Белоруссияда да бүгінгі таңда тоқыма секторы бәсекелестік артықшылыққа ие сектор ретінде танылып отыр.</w:t>
      </w:r>
    </w:p>
    <w:p w14:paraId="3DD916DD" w14:textId="298FCC41" w:rsidR="00511E6C" w:rsidRPr="00955C5A" w:rsidRDefault="00511E6C" w:rsidP="00511E6C">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өнеркәсібі өндірісі бойынша RCA индексін Қырғызстан бойынша қарастыратын болсақ, зерттеу арылығында тоқыма секторы үнемі (RCA&gt;1) бәсекелестік артықшылыққа ие сектор ретінде танылып отыр.</w:t>
      </w:r>
    </w:p>
    <w:p w14:paraId="4C4EE989" w14:textId="77777777" w:rsidR="00511E6C" w:rsidRPr="00955C5A" w:rsidRDefault="00511E6C" w:rsidP="00511E6C">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Ал тоқыма өнеркәсібі өндірісі бойынша RCA индексін Ресей Федерациясы бойынша қарастыратын болсақ, тоқыма секторы зерттеу аралығында үнемі RCA&lt;1-ден төмен болып отыр, демек Ресей Федерациясы үшін тоқыма секторына мамандану болмағанын көрсетіп отыр.</w:t>
      </w:r>
    </w:p>
    <w:p w14:paraId="0A621107" w14:textId="19AAE581" w:rsidR="00511E6C" w:rsidRPr="00955C5A" w:rsidRDefault="005207DA" w:rsidP="00511E6C">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8</w:t>
      </w:r>
      <w:r w:rsidR="00511E6C" w:rsidRPr="00955C5A">
        <w:rPr>
          <w:rFonts w:ascii="Times New Roman" w:hAnsi="Times New Roman" w:cs="Times New Roman"/>
          <w:sz w:val="28"/>
          <w:szCs w:val="28"/>
          <w:lang w:val="kk-KZ"/>
        </w:rPr>
        <w:t xml:space="preserve">-кесте мәліметтерінен белгілі болып отырғандай, Белоруссия және Арменияға қарағанда Қазақстанда тоқыма өнеркәсібіне қажетті шикізаттың басым бөлігі елде өндірілгенімен, қазіргі уақытта елімізде тоқыма секторы бәсекелестік артықшылыққа ие сектор ретінде танылмай отыр.  </w:t>
      </w:r>
    </w:p>
    <w:p w14:paraId="6F33EE5D" w14:textId="77777777" w:rsidR="00511E6C" w:rsidRPr="00955C5A" w:rsidRDefault="00511E6C" w:rsidP="00511E6C">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Әрине қазіргі уақытта тоқыма саласында бәсекелестік өте жоғары. Өйткені тоқыма өнімдеріне сұраныс көлемі жылдан – жылға артып отыр, оның негізгі себебі әлемде халық санының артуымен түсіндіріледі. </w:t>
      </w:r>
    </w:p>
    <w:p w14:paraId="1E292C7C" w14:textId="0F47590B" w:rsidR="006527A9" w:rsidRPr="00955C5A" w:rsidRDefault="00BA341F" w:rsidP="00640488">
      <w:pPr>
        <w:pStyle w:val="a8"/>
        <w:shd w:val="clear" w:color="auto" w:fill="FFFFFF"/>
        <w:spacing w:before="0" w:beforeAutospacing="0" w:after="0" w:afterAutospacing="0"/>
        <w:ind w:firstLine="567"/>
        <w:jc w:val="both"/>
        <w:rPr>
          <w:sz w:val="28"/>
          <w:szCs w:val="28"/>
          <w:lang w:val="kk-KZ"/>
        </w:rPr>
      </w:pPr>
      <w:r w:rsidRPr="00955C5A">
        <w:rPr>
          <w:sz w:val="28"/>
          <w:szCs w:val="28"/>
          <w:lang w:val="kk-KZ"/>
        </w:rPr>
        <w:t xml:space="preserve">Қазақстанда өткен ғасырдың соңғы жылдарындағы тоқыма саласының көрсеткіштері отандық тоқыма саласын қазіргі жағдайда дамытуға толық мүмкіндіктердің бар екендігін көрсетіп отыр </w:t>
      </w:r>
      <w:r w:rsidR="00BC2E6D" w:rsidRPr="00955C5A">
        <w:rPr>
          <w:sz w:val="28"/>
          <w:szCs w:val="28"/>
          <w:lang w:val="kk-KZ"/>
        </w:rPr>
        <w:t>[6</w:t>
      </w:r>
      <w:r w:rsidR="008D31CB">
        <w:rPr>
          <w:sz w:val="28"/>
          <w:szCs w:val="28"/>
          <w:lang w:val="kk-KZ"/>
        </w:rPr>
        <w:t>8</w:t>
      </w:r>
      <w:r w:rsidR="008F1310" w:rsidRPr="00955C5A">
        <w:rPr>
          <w:sz w:val="28"/>
          <w:szCs w:val="28"/>
          <w:lang w:val="kk-KZ"/>
        </w:rPr>
        <w:t>]</w:t>
      </w:r>
      <w:r w:rsidR="00640488" w:rsidRPr="00955C5A">
        <w:rPr>
          <w:sz w:val="28"/>
          <w:szCs w:val="28"/>
          <w:lang w:val="kk-KZ"/>
        </w:rPr>
        <w:t xml:space="preserve">. </w:t>
      </w:r>
      <w:r w:rsidR="00F3272A" w:rsidRPr="00955C5A">
        <w:rPr>
          <w:sz w:val="28"/>
          <w:szCs w:val="28"/>
          <w:lang w:val="kk-KZ"/>
        </w:rPr>
        <w:t>Сондықтанда қ</w:t>
      </w:r>
      <w:r w:rsidR="006527A9" w:rsidRPr="00955C5A">
        <w:rPr>
          <w:sz w:val="28"/>
          <w:szCs w:val="28"/>
          <w:lang w:val="kk-KZ"/>
        </w:rPr>
        <w:t>азақстан</w:t>
      </w:r>
      <w:r w:rsidR="00F3272A" w:rsidRPr="00955C5A">
        <w:rPr>
          <w:sz w:val="28"/>
          <w:szCs w:val="28"/>
          <w:lang w:val="kk-KZ"/>
        </w:rPr>
        <w:t xml:space="preserve">дық тоқыма кәсіпорындары осы тәжірибені ескере отырып, бұрынғыдай мемлекет үшінде, кәсіпорын үшінде табысты салаға айналдыру қажет. </w:t>
      </w:r>
      <w:r w:rsidR="006527A9" w:rsidRPr="00955C5A">
        <w:rPr>
          <w:sz w:val="28"/>
          <w:szCs w:val="28"/>
          <w:lang w:val="kk-KZ"/>
        </w:rPr>
        <w:t xml:space="preserve"> </w:t>
      </w:r>
    </w:p>
    <w:p w14:paraId="266A3FF2" w14:textId="239E459F" w:rsidR="006527A9" w:rsidRPr="00955C5A" w:rsidRDefault="006527A9" w:rsidP="001275F2">
      <w:pPr>
        <w:pStyle w:val="ab"/>
        <w:ind w:firstLine="567"/>
        <w:jc w:val="both"/>
        <w:rPr>
          <w:rFonts w:ascii="Times New Roman" w:hAnsi="Times New Roman"/>
          <w:sz w:val="28"/>
          <w:szCs w:val="28"/>
          <w:shd w:val="clear" w:color="auto" w:fill="FFFFFF"/>
          <w:lang w:val="kk-KZ"/>
        </w:rPr>
      </w:pPr>
      <w:r w:rsidRPr="00955C5A">
        <w:rPr>
          <w:rFonts w:ascii="Times New Roman" w:hAnsi="Times New Roman"/>
          <w:kern w:val="36"/>
          <w:sz w:val="28"/>
          <w:szCs w:val="28"/>
          <w:lang w:val="kk-KZ"/>
        </w:rPr>
        <w:t xml:space="preserve">Тоқыма өнеркәсібінің ерекшелігі технологиялық тұрғыдан </w:t>
      </w:r>
      <w:r w:rsidRPr="00955C5A">
        <w:rPr>
          <w:rFonts w:ascii="Times New Roman" w:hAnsi="Times New Roman"/>
          <w:sz w:val="28"/>
          <w:szCs w:val="28"/>
          <w:lang w:val="kk-KZ"/>
        </w:rPr>
        <w:t xml:space="preserve">аграрлық сектормен </w:t>
      </w:r>
      <w:r w:rsidRPr="00955C5A">
        <w:rPr>
          <w:rFonts w:ascii="Times New Roman" w:hAnsi="Times New Roman"/>
          <w:kern w:val="36"/>
          <w:sz w:val="28"/>
          <w:szCs w:val="28"/>
          <w:lang w:val="kk-KZ"/>
        </w:rPr>
        <w:t>және химия өнеркәсібімен тығыз байланысты. Тоқыма өнеркәсібінің</w:t>
      </w:r>
      <w:r w:rsidRPr="00955C5A">
        <w:rPr>
          <w:rFonts w:ascii="Times New Roman" w:hAnsi="Times New Roman"/>
          <w:sz w:val="28"/>
          <w:szCs w:val="28"/>
          <w:lang w:val="kk-KZ"/>
        </w:rPr>
        <w:t xml:space="preserve"> дамуы ауыл шаруашылығы өн</w:t>
      </w:r>
      <w:r w:rsidR="00E867FD" w:rsidRPr="00955C5A">
        <w:rPr>
          <w:rFonts w:ascii="Times New Roman" w:hAnsi="Times New Roman"/>
          <w:sz w:val="28"/>
          <w:szCs w:val="28"/>
          <w:lang w:val="kk-KZ"/>
        </w:rPr>
        <w:t xml:space="preserve">імдеріне сұранысты арттырып, оның </w:t>
      </w:r>
      <w:r w:rsidRPr="00955C5A">
        <w:rPr>
          <w:rFonts w:ascii="Times New Roman" w:hAnsi="Times New Roman"/>
          <w:sz w:val="28"/>
          <w:szCs w:val="28"/>
          <w:lang w:val="kk-KZ"/>
        </w:rPr>
        <w:t xml:space="preserve">маңызды бағыттарын қалпына келтіруге және дамытуға айтарлықтай ықпал етеді. </w:t>
      </w:r>
      <w:r w:rsidRPr="00955C5A">
        <w:rPr>
          <w:rFonts w:ascii="Times New Roman" w:hAnsi="Times New Roman"/>
          <w:kern w:val="36"/>
          <w:sz w:val="28"/>
          <w:szCs w:val="28"/>
          <w:lang w:val="kk-KZ"/>
        </w:rPr>
        <w:t xml:space="preserve">Жалпы осы саладағы бәсекеге қабілеттілікті арттыру үшін туындаған мәселелерді кешенді түрде шешуді қажет етеді. Сондықтан әлемдік тәжірибеде кеңінен қолданылатын кластерлер тоқыма өнеркәсібінің бәсекеге қабілеттілігін арттыруда маңызды рөл атқарады. </w:t>
      </w:r>
      <w:r w:rsidRPr="00955C5A">
        <w:rPr>
          <w:rFonts w:ascii="Times New Roman" w:hAnsi="Times New Roman"/>
          <w:sz w:val="28"/>
          <w:szCs w:val="28"/>
          <w:shd w:val="clear" w:color="auto" w:fill="FFFFFF"/>
          <w:lang w:val="kk-KZ"/>
        </w:rPr>
        <w:t xml:space="preserve">Осы мақсатта Қазақстан Республикасы Президентінің 2005 жылғы 6 шілдедегі № 1605 Жарлығымен Республика экономикасының әлемдік экономикалық байланыстар жүйесіне кіруін </w:t>
      </w:r>
      <w:r w:rsidRPr="00955C5A">
        <w:rPr>
          <w:rFonts w:ascii="Times New Roman" w:hAnsi="Times New Roman"/>
          <w:sz w:val="28"/>
          <w:szCs w:val="28"/>
          <w:shd w:val="clear" w:color="auto" w:fill="FFFFFF"/>
          <w:lang w:val="kk-KZ"/>
        </w:rPr>
        <w:lastRenderedPageBreak/>
        <w:t xml:space="preserve">белсендету үшін өңірдің дамуын жеделдету мақсатында тиімділігі жоғары, жоғары технологиялық және бәсекеге қабілетті өндірістерді қоса алғанда, өнімнің жаңа түрлерін дамыту, инвестицияларды тарту, нарықтық қатынастардың құқықтық нормаларын жетілдіру, заманауи басқару әдістерін енгізу, әлеуметтік мәселелерді шешу үшін Шымкент қаласында «Оңтүстік» </w:t>
      </w:r>
      <w:r w:rsidR="00D75E32" w:rsidRPr="00955C5A">
        <w:rPr>
          <w:rFonts w:ascii="Times New Roman" w:hAnsi="Times New Roman"/>
          <w:sz w:val="28"/>
          <w:szCs w:val="28"/>
          <w:shd w:val="clear" w:color="auto" w:fill="FFFFFF"/>
          <w:lang w:val="kk-KZ"/>
        </w:rPr>
        <w:t>АЭА</w:t>
      </w:r>
      <w:r w:rsidR="00F32DC5" w:rsidRPr="00955C5A">
        <w:rPr>
          <w:rFonts w:ascii="Times New Roman" w:hAnsi="Times New Roman"/>
          <w:sz w:val="28"/>
          <w:szCs w:val="28"/>
          <w:shd w:val="clear" w:color="auto" w:fill="FFFFFF"/>
          <w:lang w:val="kk-KZ"/>
        </w:rPr>
        <w:t xml:space="preserve"> құ</w:t>
      </w:r>
      <w:r w:rsidR="00BC2E6D" w:rsidRPr="00955C5A">
        <w:rPr>
          <w:rFonts w:ascii="Times New Roman" w:hAnsi="Times New Roman"/>
          <w:sz w:val="28"/>
          <w:szCs w:val="28"/>
          <w:shd w:val="clear" w:color="auto" w:fill="FFFFFF"/>
          <w:lang w:val="kk-KZ"/>
        </w:rPr>
        <w:t>рылды [6</w:t>
      </w:r>
      <w:r w:rsidR="008D31CB">
        <w:rPr>
          <w:rFonts w:ascii="Times New Roman" w:hAnsi="Times New Roman"/>
          <w:sz w:val="28"/>
          <w:szCs w:val="28"/>
          <w:shd w:val="clear" w:color="auto" w:fill="FFFFFF"/>
          <w:lang w:val="kk-KZ"/>
        </w:rPr>
        <w:t>9</w:t>
      </w:r>
      <w:r w:rsidRPr="00955C5A">
        <w:rPr>
          <w:rFonts w:ascii="Times New Roman" w:hAnsi="Times New Roman"/>
          <w:sz w:val="28"/>
          <w:szCs w:val="28"/>
          <w:shd w:val="clear" w:color="auto" w:fill="FFFFFF"/>
          <w:lang w:val="kk-KZ"/>
        </w:rPr>
        <w:t xml:space="preserve">]. «Оңтүстік» </w:t>
      </w:r>
      <w:r w:rsidR="00676A63" w:rsidRPr="00955C5A">
        <w:rPr>
          <w:rFonts w:ascii="Times New Roman" w:hAnsi="Times New Roman"/>
          <w:sz w:val="28"/>
          <w:szCs w:val="28"/>
          <w:shd w:val="clear" w:color="auto" w:fill="FFFFFF"/>
          <w:lang w:val="kk-KZ"/>
        </w:rPr>
        <w:t>АЭА</w:t>
      </w:r>
      <w:r w:rsidRPr="00955C5A">
        <w:rPr>
          <w:rFonts w:ascii="Times New Roman" w:hAnsi="Times New Roman"/>
          <w:sz w:val="28"/>
          <w:szCs w:val="28"/>
          <w:shd w:val="clear" w:color="auto" w:fill="FFFFFF"/>
          <w:lang w:val="kk-KZ"/>
        </w:rPr>
        <w:t xml:space="preserve"> нақты бір бағытқа бағдарланған. Оның негізгі мақсаты – мақта өңдейтін жоғары технологиялық өндірісті, өнеркәсіптік тоқыма және тігін саласын кешенді дамыту. </w:t>
      </w:r>
    </w:p>
    <w:p w14:paraId="5E8BF3D3" w14:textId="0D9DA6DB" w:rsidR="006527A9" w:rsidRPr="00955C5A" w:rsidRDefault="006527A9" w:rsidP="003D65AC">
      <w:pPr>
        <w:shd w:val="clear" w:color="auto" w:fill="FFFFFF"/>
        <w:spacing w:after="0" w:line="240" w:lineRule="auto"/>
        <w:ind w:firstLine="567"/>
        <w:jc w:val="both"/>
        <w:rPr>
          <w:rFonts w:ascii="Times New Roman" w:eastAsia="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 xml:space="preserve">Бүгінгі таңда </w:t>
      </w:r>
      <w:r w:rsidRPr="00955C5A">
        <w:rPr>
          <w:rFonts w:ascii="Times New Roman" w:eastAsia="Times New Roman" w:hAnsi="Times New Roman" w:cs="Times New Roman"/>
          <w:sz w:val="28"/>
          <w:szCs w:val="28"/>
          <w:lang w:val="kk-KZ"/>
        </w:rPr>
        <w:t xml:space="preserve">«Оңтүстік» </w:t>
      </w:r>
      <w:r w:rsidR="00676A63" w:rsidRPr="00955C5A">
        <w:rPr>
          <w:rFonts w:ascii="Times New Roman" w:eastAsia="Times New Roman" w:hAnsi="Times New Roman" w:cs="Times New Roman"/>
          <w:sz w:val="28"/>
          <w:szCs w:val="28"/>
          <w:lang w:val="kk-KZ"/>
        </w:rPr>
        <w:t>АЭА-</w:t>
      </w:r>
      <w:r w:rsidRPr="00955C5A">
        <w:rPr>
          <w:rFonts w:ascii="Times New Roman" w:eastAsia="Times New Roman" w:hAnsi="Times New Roman" w:cs="Times New Roman"/>
          <w:sz w:val="28"/>
          <w:szCs w:val="28"/>
          <w:lang w:val="kk-KZ"/>
        </w:rPr>
        <w:t>ның инвестициялық қоржынының жалпы құны – 97,8 млрд. теңге. Қазіргі  инвестиция көлемі 30,7 млрд. теңге құрайтын 18 жоба іске асыр</w:t>
      </w:r>
      <w:r w:rsidR="008F1310" w:rsidRPr="00955C5A">
        <w:rPr>
          <w:rFonts w:ascii="Times New Roman" w:eastAsia="Times New Roman" w:hAnsi="Times New Roman" w:cs="Times New Roman"/>
          <w:sz w:val="28"/>
          <w:szCs w:val="28"/>
          <w:lang w:val="kk-KZ"/>
        </w:rPr>
        <w:t xml:space="preserve">ылып, 1518 жұмыс орны құрылды. </w:t>
      </w:r>
      <w:r w:rsidRPr="00955C5A">
        <w:rPr>
          <w:rFonts w:ascii="Times New Roman" w:eastAsia="Times New Roman" w:hAnsi="Times New Roman" w:cs="Times New Roman"/>
          <w:sz w:val="28"/>
          <w:szCs w:val="28"/>
          <w:lang w:val="kk-KZ"/>
        </w:rPr>
        <w:t>2010 жылдан 2020 жыл</w:t>
      </w:r>
      <w:r w:rsidR="00163A3C" w:rsidRPr="00955C5A">
        <w:rPr>
          <w:rFonts w:ascii="Times New Roman" w:eastAsia="Times New Roman" w:hAnsi="Times New Roman" w:cs="Times New Roman"/>
          <w:sz w:val="28"/>
          <w:szCs w:val="28"/>
          <w:lang w:val="kk-KZ"/>
        </w:rPr>
        <w:t xml:space="preserve">ға дейінгі </w:t>
      </w:r>
      <w:r w:rsidRPr="00955C5A">
        <w:rPr>
          <w:rFonts w:ascii="Times New Roman" w:eastAsia="Times New Roman" w:hAnsi="Times New Roman" w:cs="Times New Roman"/>
          <w:sz w:val="28"/>
          <w:szCs w:val="28"/>
          <w:lang w:val="kk-KZ"/>
        </w:rPr>
        <w:t>аралы</w:t>
      </w:r>
      <w:r w:rsidR="00163A3C" w:rsidRPr="00955C5A">
        <w:rPr>
          <w:rFonts w:ascii="Times New Roman" w:eastAsia="Times New Roman" w:hAnsi="Times New Roman" w:cs="Times New Roman"/>
          <w:sz w:val="28"/>
          <w:szCs w:val="28"/>
          <w:lang w:val="kk-KZ"/>
        </w:rPr>
        <w:t>қта</w:t>
      </w:r>
      <w:r w:rsidRPr="00955C5A">
        <w:rPr>
          <w:rFonts w:ascii="Times New Roman" w:eastAsia="Times New Roman" w:hAnsi="Times New Roman" w:cs="Times New Roman"/>
          <w:sz w:val="28"/>
          <w:szCs w:val="28"/>
          <w:lang w:val="kk-KZ"/>
        </w:rPr>
        <w:t xml:space="preserve"> «Оңтүстік» АЭА-ның кәсіпорындарыме</w:t>
      </w:r>
      <w:r w:rsidR="00163A3C" w:rsidRPr="00955C5A">
        <w:rPr>
          <w:rFonts w:ascii="Times New Roman" w:eastAsia="Times New Roman" w:hAnsi="Times New Roman" w:cs="Times New Roman"/>
          <w:sz w:val="28"/>
          <w:szCs w:val="28"/>
          <w:lang w:val="kk-KZ"/>
        </w:rPr>
        <w:t>н өндірілген өнімнің көлемі 72</w:t>
      </w:r>
      <w:r w:rsidRPr="00955C5A">
        <w:rPr>
          <w:rFonts w:ascii="Times New Roman" w:eastAsia="Times New Roman" w:hAnsi="Times New Roman" w:cs="Times New Roman"/>
          <w:sz w:val="28"/>
          <w:szCs w:val="28"/>
          <w:lang w:val="kk-KZ"/>
        </w:rPr>
        <w:t xml:space="preserve"> млрд.</w:t>
      </w:r>
      <w:r w:rsidR="00163A3C"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kk-KZ"/>
        </w:rPr>
        <w:t>теңге</w:t>
      </w:r>
      <w:r w:rsidR="00163A3C" w:rsidRPr="00955C5A">
        <w:rPr>
          <w:rFonts w:ascii="Times New Roman" w:eastAsia="Times New Roman" w:hAnsi="Times New Roman" w:cs="Times New Roman"/>
          <w:sz w:val="28"/>
          <w:szCs w:val="28"/>
          <w:lang w:val="kk-KZ"/>
        </w:rPr>
        <w:t>ден асты</w:t>
      </w:r>
      <w:r w:rsidRPr="00955C5A">
        <w:rPr>
          <w:rFonts w:ascii="Times New Roman" w:eastAsia="Times New Roman" w:hAnsi="Times New Roman" w:cs="Times New Roman"/>
          <w:sz w:val="28"/>
          <w:szCs w:val="28"/>
          <w:lang w:val="kk-KZ"/>
        </w:rPr>
        <w:t>. Өндірілген өнімнің жартысынан астамы</w:t>
      </w:r>
      <w:r w:rsidR="00163A3C" w:rsidRPr="00955C5A">
        <w:rPr>
          <w:rFonts w:ascii="Times New Roman" w:eastAsia="Times New Roman" w:hAnsi="Times New Roman" w:cs="Times New Roman"/>
          <w:sz w:val="28"/>
          <w:szCs w:val="28"/>
          <w:lang w:val="kk-KZ"/>
        </w:rPr>
        <w:t>, яғни</w:t>
      </w:r>
      <w:r w:rsidRPr="00955C5A">
        <w:rPr>
          <w:rFonts w:ascii="Times New Roman" w:eastAsia="Times New Roman" w:hAnsi="Times New Roman" w:cs="Times New Roman"/>
          <w:sz w:val="28"/>
          <w:szCs w:val="28"/>
          <w:lang w:val="kk-KZ"/>
        </w:rPr>
        <w:t xml:space="preserve"> 48,8 млрд. теңге </w:t>
      </w:r>
      <w:r w:rsidRPr="00955C5A">
        <w:rPr>
          <w:rFonts w:ascii="Times New Roman" w:hAnsi="Times New Roman"/>
          <w:sz w:val="28"/>
          <w:szCs w:val="28"/>
          <w:shd w:val="clear" w:color="auto" w:fill="FFFFFF"/>
          <w:lang w:val="kk-KZ"/>
        </w:rPr>
        <w:t>сомасындағы өнім</w:t>
      </w:r>
      <w:r w:rsidRPr="00955C5A">
        <w:rPr>
          <w:rFonts w:ascii="Times New Roman" w:eastAsia="Times New Roman" w:hAnsi="Times New Roman" w:cs="Times New Roman"/>
          <w:sz w:val="28"/>
          <w:szCs w:val="28"/>
          <w:lang w:val="kk-KZ"/>
        </w:rPr>
        <w:t xml:space="preserve"> таяу және алыс шет елдерге экспортталды</w:t>
      </w:r>
      <w:r w:rsidR="003D65AC"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kk-KZ"/>
        </w:rPr>
        <w:t>«Оңтүстік» АЭА қызметін бастағалы бері бюджетке 5,2 млрд.теңгенің салық төлемдері жасалды. 2020 жылы инвестиция көлемі 0,99 млрд.теңге құрайтын 3 жоба іске қосылып, 93 жұмыс орны құрылды</w:t>
      </w:r>
      <w:r w:rsidR="008D31CB">
        <w:rPr>
          <w:rFonts w:ascii="Times New Roman" w:hAnsi="Times New Roman"/>
          <w:sz w:val="28"/>
          <w:szCs w:val="28"/>
          <w:shd w:val="clear" w:color="auto" w:fill="FFFFFF"/>
          <w:lang w:val="kk-KZ"/>
        </w:rPr>
        <w:t xml:space="preserve"> [70</w:t>
      </w:r>
      <w:r w:rsidRPr="00955C5A">
        <w:rPr>
          <w:rFonts w:ascii="Times New Roman" w:hAnsi="Times New Roman"/>
          <w:sz w:val="28"/>
          <w:szCs w:val="28"/>
          <w:shd w:val="clear" w:color="auto" w:fill="FFFFFF"/>
          <w:lang w:val="kk-KZ"/>
        </w:rPr>
        <w:t>].</w:t>
      </w:r>
    </w:p>
    <w:p w14:paraId="3A15D3F3" w14:textId="77777777" w:rsidR="006527A9" w:rsidRPr="00955C5A" w:rsidRDefault="006527A9" w:rsidP="001275F2">
      <w:pPr>
        <w:tabs>
          <w:tab w:val="left" w:pos="567"/>
        </w:tabs>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ab/>
        <w:t>Қазақстанда тоқыма өнеркәсібіне қажетті шикізаттардың басым бөлігі өндіріледі деп айтуға болады. Әсіресе т</w:t>
      </w:r>
      <w:r w:rsidRPr="00955C5A">
        <w:rPr>
          <w:rFonts w:ascii="Times New Roman" w:hAnsi="Times New Roman" w:cs="Times New Roman"/>
          <w:sz w:val="28"/>
          <w:szCs w:val="28"/>
          <w:shd w:val="clear" w:color="auto" w:fill="FFFFFF"/>
          <w:lang w:val="kk-KZ"/>
        </w:rPr>
        <w:t xml:space="preserve">абиғи тоқыма талшықтың ең маңызды, әрі кең тараған түрі – мақта талшығы Қазақстанның </w:t>
      </w:r>
      <w:r w:rsidRPr="00955C5A">
        <w:rPr>
          <w:rFonts w:ascii="Times New Roman" w:hAnsi="Times New Roman" w:cs="Times New Roman"/>
          <w:sz w:val="28"/>
          <w:szCs w:val="28"/>
          <w:lang w:val="kk-KZ"/>
        </w:rPr>
        <w:t>тоқыма өнеркәсібіне қажетті шикізаттың құрамында маңызды орын алатыны белгілі. Себебі елдегі тоқыма кәсіпорындарының басым көпшілігі мақтаны қайта өңдеп, одан дайын өнімдер шығаруға негізделген. Республиканың оңтүстік аймағы, нақты айтқанда Түркістан облысының ауа райы мақта өсіруге қолайлы және бұл салада диқандар мол тәжірибеге ие.</w:t>
      </w:r>
    </w:p>
    <w:p w14:paraId="6D60D8F4" w14:textId="2E1B2E13" w:rsidR="006527A9" w:rsidRPr="00955C5A" w:rsidRDefault="006527A9" w:rsidP="00E867FD">
      <w:pPr>
        <w:pStyle w:val="a4"/>
        <w:spacing w:after="0" w:line="240" w:lineRule="auto"/>
        <w:ind w:left="0" w:firstLine="567"/>
        <w:contextualSpacing w:val="0"/>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lang w:val="kk-KZ"/>
        </w:rPr>
        <w:t>Түркістан облысының аймағында 18 мақтаны қайта өңдейтін кәсіпорын жұмыс жасайды, олардың жиынтық өндіріс қуаттылығы жылына 800 мың тонна. Бірақ республикадағы жыл сайынғы жинақталатын жалпы шитті мақтаның аздығынан олар тек 26%-ға ғана қамтылған. Бүгінгі таңда мақта шаруашылығымен аймақтың 500 мыңға жуық тұрғыны айналысады. Мақта өндірісі тек экономикалық тұрғыдан ғана емес, сонымен қатар әлеуметтік тұрғыдадан да маңызды болып табылады, оның табысты шешілуіне осы</w:t>
      </w:r>
      <w:r w:rsidR="008F1310" w:rsidRPr="00955C5A">
        <w:rPr>
          <w:rFonts w:ascii="Times New Roman" w:hAnsi="Times New Roman" w:cs="Times New Roman"/>
          <w:sz w:val="28"/>
          <w:szCs w:val="28"/>
          <w:lang w:val="kk-KZ"/>
        </w:rPr>
        <w:t xml:space="preserve"> </w:t>
      </w:r>
      <w:r w:rsidR="008D31CB">
        <w:rPr>
          <w:rFonts w:ascii="Times New Roman" w:hAnsi="Times New Roman" w:cs="Times New Roman"/>
          <w:sz w:val="28"/>
          <w:szCs w:val="28"/>
          <w:lang w:val="kk-KZ"/>
        </w:rPr>
        <w:t>адамдардың әл-ауқаты тәуелді [71</w:t>
      </w:r>
      <w:r w:rsidR="00E867FD"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Сондай-ақ, </w:t>
      </w:r>
      <w:r w:rsidRPr="00955C5A">
        <w:rPr>
          <w:rFonts w:ascii="Times New Roman" w:hAnsi="Times New Roman" w:cs="Times New Roman"/>
          <w:sz w:val="28"/>
          <w:szCs w:val="28"/>
          <w:shd w:val="clear" w:color="auto" w:fill="FFFFFF"/>
          <w:lang w:val="kk-KZ"/>
        </w:rPr>
        <w:t>Қазақстанның тоқыма өнеркәсібі ЕАЭО</w:t>
      </w:r>
      <w:r w:rsidR="00B23AEE" w:rsidRPr="00955C5A">
        <w:rPr>
          <w:rFonts w:ascii="Times New Roman" w:hAnsi="Times New Roman" w:cs="Times New Roman"/>
          <w:sz w:val="28"/>
          <w:szCs w:val="28"/>
          <w:shd w:val="clear" w:color="auto" w:fill="FFFFFF"/>
          <w:lang w:val="kk-KZ"/>
        </w:rPr>
        <w:t xml:space="preserve"> </w:t>
      </w:r>
      <w:r w:rsidRPr="00955C5A">
        <w:rPr>
          <w:rFonts w:ascii="Times New Roman" w:hAnsi="Times New Roman" w:cs="Times New Roman"/>
          <w:sz w:val="28"/>
          <w:szCs w:val="28"/>
          <w:shd w:val="clear" w:color="auto" w:fill="FFFFFF"/>
          <w:lang w:val="kk-KZ"/>
        </w:rPr>
        <w:t>шеңберінде экономикалық тиімді болуға үлкен мүмкіндігі бар, ол қазақстандық өндірушілердің өнімдері үшін Ресей, Белоруссия, Қырғызстан мен Армения нарықтарына қолжетімділікті кеңейтті.</w:t>
      </w:r>
    </w:p>
    <w:p w14:paraId="436AC66C" w14:textId="478CA233" w:rsidR="00E867FD" w:rsidRPr="00955C5A" w:rsidRDefault="00E867FD" w:rsidP="00F3272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Қазақстан Республикасының жеңіл өнеркәсіп с</w:t>
      </w:r>
      <w:r w:rsidR="003C4876">
        <w:rPr>
          <w:rFonts w:ascii="Times New Roman" w:hAnsi="Times New Roman" w:cs="Times New Roman"/>
          <w:sz w:val="28"/>
          <w:szCs w:val="28"/>
          <w:lang w:val="kk-KZ"/>
        </w:rPr>
        <w:t xml:space="preserve">аласының республика бойынша өнеркәсіп саласындағы </w:t>
      </w:r>
      <w:r w:rsidRPr="00955C5A">
        <w:rPr>
          <w:rFonts w:ascii="Times New Roman" w:hAnsi="Times New Roman" w:cs="Times New Roman"/>
          <w:sz w:val="28"/>
          <w:szCs w:val="28"/>
          <w:lang w:val="kk-KZ"/>
        </w:rPr>
        <w:t>үлесі</w:t>
      </w:r>
      <w:r w:rsidR="003C4876">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1990 жылы 15,8%, 2000 жылы 2,3%, 2018 жылы 0,95%-ды құраған [</w:t>
      </w:r>
      <w:r w:rsidR="008D31CB">
        <w:rPr>
          <w:rFonts w:ascii="Times New Roman" w:hAnsi="Times New Roman" w:cs="Times New Roman"/>
          <w:sz w:val="28"/>
          <w:szCs w:val="28"/>
          <w:lang w:val="kk-KZ"/>
        </w:rPr>
        <w:t>51</w:t>
      </w:r>
      <w:r w:rsidRPr="00955C5A">
        <w:rPr>
          <w:rFonts w:ascii="Times New Roman" w:hAnsi="Times New Roman" w:cs="Times New Roman"/>
          <w:sz w:val="28"/>
          <w:szCs w:val="28"/>
          <w:lang w:val="kk-KZ"/>
        </w:rPr>
        <w:t xml:space="preserve">]. Бұл </w:t>
      </w:r>
      <w:r w:rsidR="00684CC3">
        <w:rPr>
          <w:rFonts w:ascii="Times New Roman" w:hAnsi="Times New Roman" w:cs="Times New Roman"/>
          <w:sz w:val="28"/>
          <w:szCs w:val="28"/>
          <w:lang w:val="kk-KZ"/>
        </w:rPr>
        <w:t>статистикалық мәліметтерден бүгінгі таңда</w:t>
      </w:r>
      <w:r w:rsidRPr="00955C5A">
        <w:rPr>
          <w:rFonts w:ascii="Times New Roman" w:hAnsi="Times New Roman" w:cs="Times New Roman"/>
          <w:sz w:val="28"/>
          <w:szCs w:val="28"/>
          <w:lang w:val="kk-KZ"/>
        </w:rPr>
        <w:t xml:space="preserve"> жеңіл өнеркәсіп саласын республика</w:t>
      </w:r>
      <w:r w:rsidR="00684CC3">
        <w:rPr>
          <w:rFonts w:ascii="Times New Roman" w:hAnsi="Times New Roman" w:cs="Times New Roman"/>
          <w:sz w:val="28"/>
          <w:szCs w:val="28"/>
          <w:lang w:val="kk-KZ"/>
        </w:rPr>
        <w:t xml:space="preserve">дағы өндіріс </w:t>
      </w:r>
      <w:r w:rsidRPr="00955C5A">
        <w:rPr>
          <w:rFonts w:ascii="Times New Roman" w:hAnsi="Times New Roman" w:cs="Times New Roman"/>
          <w:sz w:val="28"/>
          <w:szCs w:val="28"/>
          <w:lang w:val="kk-KZ"/>
        </w:rPr>
        <w:t>өнеркәсібі</w:t>
      </w:r>
      <w:r w:rsidR="00684CC3">
        <w:rPr>
          <w:rFonts w:ascii="Times New Roman" w:hAnsi="Times New Roman" w:cs="Times New Roman"/>
          <w:sz w:val="28"/>
          <w:szCs w:val="28"/>
          <w:lang w:val="kk-KZ"/>
        </w:rPr>
        <w:t xml:space="preserve"> саласындағы </w:t>
      </w:r>
      <w:r w:rsidRPr="00955C5A">
        <w:rPr>
          <w:rFonts w:ascii="Times New Roman" w:hAnsi="Times New Roman" w:cs="Times New Roman"/>
          <w:sz w:val="28"/>
          <w:szCs w:val="28"/>
          <w:lang w:val="kk-KZ"/>
        </w:rPr>
        <w:t xml:space="preserve">ең проблемалы </w:t>
      </w:r>
      <w:r w:rsidR="00684CC3">
        <w:rPr>
          <w:rFonts w:ascii="Times New Roman" w:hAnsi="Times New Roman" w:cs="Times New Roman"/>
          <w:sz w:val="28"/>
          <w:szCs w:val="28"/>
          <w:lang w:val="kk-KZ"/>
        </w:rPr>
        <w:t>саланың бірі ретінде қарастыруға</w:t>
      </w:r>
      <w:r w:rsidRPr="00955C5A">
        <w:rPr>
          <w:rFonts w:ascii="Times New Roman" w:hAnsi="Times New Roman" w:cs="Times New Roman"/>
          <w:sz w:val="28"/>
          <w:szCs w:val="28"/>
          <w:lang w:val="kk-KZ"/>
        </w:rPr>
        <w:t xml:space="preserve"> болады. </w:t>
      </w:r>
      <w:r w:rsidR="00684CC3">
        <w:rPr>
          <w:rFonts w:ascii="Times New Roman" w:hAnsi="Times New Roman" w:cs="Times New Roman"/>
          <w:sz w:val="28"/>
          <w:szCs w:val="28"/>
          <w:lang w:val="kk-KZ"/>
        </w:rPr>
        <w:t xml:space="preserve">Себебі </w:t>
      </w:r>
      <w:r w:rsidRPr="00955C5A">
        <w:rPr>
          <w:rFonts w:ascii="Times New Roman" w:hAnsi="Times New Roman" w:cs="Times New Roman"/>
          <w:sz w:val="28"/>
          <w:szCs w:val="28"/>
          <w:lang w:val="kk-KZ"/>
        </w:rPr>
        <w:t xml:space="preserve">экономикада </w:t>
      </w:r>
      <w:r w:rsidR="00F3272A" w:rsidRPr="00955C5A">
        <w:rPr>
          <w:rFonts w:ascii="Times New Roman" w:hAnsi="Times New Roman" w:cs="Times New Roman"/>
          <w:sz w:val="28"/>
          <w:szCs w:val="28"/>
          <w:lang w:val="kk-KZ"/>
        </w:rPr>
        <w:t xml:space="preserve">соңғы жылдары бұл салаға айтарлықтай көңіл бөлінбей келеді, сұранысты импорт есебінен қамту қалыптасып қалған.  </w:t>
      </w:r>
      <w:r w:rsidRPr="00955C5A">
        <w:rPr>
          <w:rFonts w:ascii="Times New Roman" w:hAnsi="Times New Roman" w:cs="Times New Roman"/>
          <w:sz w:val="28"/>
          <w:szCs w:val="28"/>
          <w:lang w:val="kk-KZ"/>
        </w:rPr>
        <w:t xml:space="preserve">Жеңіл өнеркәсіп экономиканы түрлендіруге, әсіресе, пайдалы қазбалар қорының азайып, мұнай бағасының </w:t>
      </w:r>
      <w:r w:rsidRPr="00955C5A">
        <w:rPr>
          <w:rFonts w:ascii="Times New Roman" w:hAnsi="Times New Roman" w:cs="Times New Roman"/>
          <w:sz w:val="28"/>
          <w:szCs w:val="28"/>
          <w:lang w:val="kk-KZ"/>
        </w:rPr>
        <w:lastRenderedPageBreak/>
        <w:t>төмендеген кезінде дағдарыс толқынына қарсы тұру мүмк</w:t>
      </w:r>
      <w:r w:rsidR="00BC2E6D" w:rsidRPr="00955C5A">
        <w:rPr>
          <w:rFonts w:ascii="Times New Roman" w:hAnsi="Times New Roman" w:cs="Times New Roman"/>
          <w:sz w:val="28"/>
          <w:szCs w:val="28"/>
          <w:lang w:val="kk-KZ"/>
        </w:rPr>
        <w:t>індігінің бірі болып саналады [7</w:t>
      </w:r>
      <w:r w:rsidR="008D31CB">
        <w:rPr>
          <w:rFonts w:ascii="Times New Roman" w:hAnsi="Times New Roman" w:cs="Times New Roman"/>
          <w:sz w:val="28"/>
          <w:szCs w:val="28"/>
          <w:lang w:val="kk-KZ"/>
        </w:rPr>
        <w:t>2</w:t>
      </w:r>
      <w:r w:rsidRPr="00955C5A">
        <w:rPr>
          <w:rFonts w:ascii="Times New Roman" w:hAnsi="Times New Roman" w:cs="Times New Roman"/>
          <w:sz w:val="28"/>
          <w:szCs w:val="28"/>
          <w:lang w:val="kk-KZ"/>
        </w:rPr>
        <w:t>].</w:t>
      </w:r>
    </w:p>
    <w:p w14:paraId="724AF7D2" w14:textId="3BBAD2AC" w:rsidR="00E867FD" w:rsidRPr="00955C5A" w:rsidRDefault="00E867FD" w:rsidP="00E867FD">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Қазақстан Республикасында жеңіл өнеркәсіптің өңдеуші өнеркәсіптегі үлесі аз болғанымен, оның құрамында тоқыма өнеркәсібінің үлесі жоғары. Бүгінгі таңда еліміздегі жеңіл өнеркәсіп өндірісінің </w:t>
      </w:r>
      <w:r w:rsidR="00F3272A" w:rsidRPr="00955C5A">
        <w:rPr>
          <w:rFonts w:ascii="Times New Roman" w:hAnsi="Times New Roman" w:cs="Times New Roman"/>
          <w:sz w:val="28"/>
          <w:szCs w:val="28"/>
          <w:lang w:val="kk-KZ"/>
        </w:rPr>
        <w:t xml:space="preserve">жартысынан астам бөлігі </w:t>
      </w:r>
      <w:r w:rsidRPr="00955C5A">
        <w:rPr>
          <w:rFonts w:ascii="Times New Roman" w:hAnsi="Times New Roman" w:cs="Times New Roman"/>
          <w:sz w:val="28"/>
          <w:szCs w:val="28"/>
          <w:lang w:val="kk-KZ"/>
        </w:rPr>
        <w:t xml:space="preserve"> тоқыма өндірісіне тиесілі. </w:t>
      </w:r>
    </w:p>
    <w:p w14:paraId="41122448" w14:textId="76905312" w:rsidR="00E867FD" w:rsidRPr="00955C5A" w:rsidRDefault="00E867FD" w:rsidP="00E867FD">
      <w:pPr>
        <w:tabs>
          <w:tab w:val="left" w:pos="567"/>
        </w:tabs>
        <w:spacing w:after="0" w:line="240" w:lineRule="auto"/>
        <w:jc w:val="both"/>
        <w:rPr>
          <w:rFonts w:ascii="Times New Roman" w:eastAsia="Times New Roman" w:hAnsi="Times New Roman" w:cs="Times New Roman"/>
          <w:bCs/>
          <w:sz w:val="28"/>
          <w:szCs w:val="28"/>
          <w:lang w:val="kk-KZ"/>
        </w:rPr>
      </w:pPr>
      <w:r w:rsidRPr="00955C5A">
        <w:rPr>
          <w:rFonts w:ascii="Times New Roman" w:eastAsia="Times New Roman" w:hAnsi="Times New Roman" w:cs="Times New Roman"/>
          <w:bCs/>
          <w:sz w:val="28"/>
          <w:szCs w:val="28"/>
          <w:lang w:val="kk-KZ"/>
        </w:rPr>
        <w:tab/>
      </w:r>
      <w:r w:rsidRPr="00955C5A">
        <w:rPr>
          <w:rFonts w:ascii="Times New Roman" w:hAnsi="Times New Roman" w:cs="Times New Roman"/>
          <w:sz w:val="28"/>
          <w:szCs w:val="28"/>
          <w:lang w:val="kk-KZ"/>
        </w:rPr>
        <w:t>Статистикалық мәліметтер бойынша Қазақстан Республикасында тұрақты жұмыс істеп тұрған тоқыма бұйымдарын өндіретін кәсіпорындар саны 2011-2013 жылдар аралығында 211-ден 198-ге дейін қысқарған. Ал 2014 жылы жұмыс істеп тұрған тоқыма кәсіпорындарының саны қайта көбейіп 237-ге жеткен болса, бұл көрсеткіш жыл сайын тұрақты өсіп 2017 жылы 298-ге жеткен, бірақ 2018 жылы олардың саны біршама қысқарып 291 кәсіпорынды,  ал 2019 жылы тоқыма кәсіпорындарының саны артып 322 кәсіпорынды құраған. Тоқыма кәсіпорындарының ішінде басым бөліг</w:t>
      </w:r>
      <w:r w:rsidR="00182D35" w:rsidRPr="00955C5A">
        <w:rPr>
          <w:rFonts w:ascii="Times New Roman" w:hAnsi="Times New Roman" w:cs="Times New Roman"/>
          <w:sz w:val="28"/>
          <w:szCs w:val="28"/>
          <w:lang w:val="kk-KZ"/>
        </w:rPr>
        <w:t>ін шағын кәсіпорындар құрайды (8</w:t>
      </w:r>
      <w:r w:rsidRPr="00955C5A">
        <w:rPr>
          <w:rFonts w:ascii="Times New Roman" w:hAnsi="Times New Roman" w:cs="Times New Roman"/>
          <w:sz w:val="28"/>
          <w:szCs w:val="28"/>
          <w:lang w:val="kk-KZ"/>
        </w:rPr>
        <w:t xml:space="preserve">-сурет). </w:t>
      </w:r>
    </w:p>
    <w:p w14:paraId="7006B4B2" w14:textId="77777777" w:rsidR="00E867FD" w:rsidRPr="00955C5A" w:rsidRDefault="00E867FD" w:rsidP="00E867FD">
      <w:pPr>
        <w:tabs>
          <w:tab w:val="left" w:pos="567"/>
        </w:tabs>
        <w:spacing w:after="0" w:line="240" w:lineRule="auto"/>
        <w:jc w:val="both"/>
        <w:rPr>
          <w:rFonts w:ascii="Times New Roman" w:eastAsia="Times New Roman" w:hAnsi="Times New Roman" w:cs="Times New Roman"/>
          <w:bCs/>
          <w:sz w:val="28"/>
          <w:szCs w:val="28"/>
          <w:lang w:val="kk-KZ"/>
        </w:rPr>
      </w:pPr>
      <w:r w:rsidRPr="00955C5A">
        <w:rPr>
          <w:rFonts w:ascii="Times New Roman" w:eastAsia="Times New Roman" w:hAnsi="Times New Roman" w:cs="Times New Roman"/>
          <w:bCs/>
          <w:sz w:val="28"/>
          <w:szCs w:val="28"/>
          <w:lang w:val="kk-KZ"/>
        </w:rPr>
        <w:t xml:space="preserve">  </w:t>
      </w:r>
      <w:r w:rsidRPr="00955C5A">
        <w:rPr>
          <w:rFonts w:ascii="Times New Roman" w:hAnsi="Times New Roman" w:cs="Times New Roman"/>
          <w:sz w:val="28"/>
          <w:szCs w:val="28"/>
          <w:lang w:val="kk-KZ"/>
        </w:rPr>
        <w:t xml:space="preserve">  </w:t>
      </w:r>
      <w:r w:rsidRPr="00955C5A">
        <w:rPr>
          <w:noProof/>
        </w:rPr>
        <w:drawing>
          <wp:inline distT="0" distB="0" distL="0" distR="0" wp14:anchorId="740E1B0E" wp14:editId="0862ABBD">
            <wp:extent cx="6042211" cy="2528047"/>
            <wp:effectExtent l="0" t="0" r="0" b="571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C4F0900" w14:textId="3F10A0C1" w:rsidR="00E867FD" w:rsidRPr="00955C5A" w:rsidRDefault="00E867FD" w:rsidP="00E867FD">
      <w:pPr>
        <w:spacing w:after="0" w:line="240" w:lineRule="auto"/>
        <w:ind w:firstLine="567"/>
        <w:jc w:val="both"/>
        <w:rPr>
          <w:rFonts w:ascii="Times New Roman" w:eastAsia="Times New Roman" w:hAnsi="Times New Roman" w:cs="Times New Roman"/>
          <w:bCs/>
          <w:sz w:val="24"/>
          <w:szCs w:val="24"/>
          <w:lang w:val="kk-KZ"/>
        </w:rPr>
      </w:pPr>
      <w:r w:rsidRPr="00955C5A">
        <w:rPr>
          <w:rFonts w:ascii="Times New Roman" w:eastAsia="Times New Roman" w:hAnsi="Times New Roman" w:cs="Times New Roman"/>
          <w:sz w:val="24"/>
          <w:szCs w:val="24"/>
          <w:lang w:val="kk-KZ"/>
        </w:rPr>
        <w:t xml:space="preserve">Ескертпе – </w:t>
      </w:r>
      <w:r w:rsidR="008D31CB">
        <w:rPr>
          <w:rFonts w:ascii="Times New Roman" w:hAnsi="Times New Roman" w:cs="Times New Roman"/>
          <w:sz w:val="24"/>
          <w:szCs w:val="24"/>
          <w:lang w:val="kk-KZ"/>
        </w:rPr>
        <w:t>[51</w:t>
      </w:r>
      <w:r w:rsidRPr="00955C5A">
        <w:rPr>
          <w:rFonts w:ascii="Times New Roman" w:hAnsi="Times New Roman" w:cs="Times New Roman"/>
          <w:sz w:val="24"/>
          <w:szCs w:val="24"/>
          <w:lang w:val="kk-KZ"/>
        </w:rPr>
        <w:t>] мәліметтері негізінде автормен құрастырылды</w:t>
      </w:r>
    </w:p>
    <w:p w14:paraId="0F19140D" w14:textId="77777777" w:rsidR="00E867FD" w:rsidRPr="00955C5A" w:rsidRDefault="00E867FD" w:rsidP="00E867FD">
      <w:pPr>
        <w:spacing w:after="0" w:line="240" w:lineRule="auto"/>
        <w:ind w:firstLine="709"/>
        <w:jc w:val="center"/>
        <w:rPr>
          <w:rFonts w:ascii="Times New Roman" w:eastAsia="Times New Roman" w:hAnsi="Times New Roman" w:cs="Times New Roman"/>
          <w:bCs/>
          <w:sz w:val="28"/>
          <w:szCs w:val="28"/>
          <w:lang w:val="kk-KZ"/>
        </w:rPr>
      </w:pPr>
    </w:p>
    <w:p w14:paraId="50230266" w14:textId="4990DFB3" w:rsidR="00E867FD" w:rsidRPr="00955C5A" w:rsidRDefault="008D59BD" w:rsidP="00E867FD">
      <w:pPr>
        <w:spacing w:after="0" w:line="240" w:lineRule="auto"/>
        <w:ind w:firstLine="709"/>
        <w:jc w:val="center"/>
        <w:rPr>
          <w:rFonts w:ascii="Times New Roman" w:eastAsia="Times New Roman" w:hAnsi="Times New Roman" w:cs="Times New Roman"/>
          <w:bCs/>
          <w:sz w:val="28"/>
          <w:szCs w:val="28"/>
          <w:lang w:val="kk-KZ"/>
        </w:rPr>
      </w:pPr>
      <w:r w:rsidRPr="00955C5A">
        <w:rPr>
          <w:rFonts w:ascii="Times New Roman" w:eastAsia="Times New Roman" w:hAnsi="Times New Roman" w:cs="Times New Roman"/>
          <w:bCs/>
          <w:sz w:val="28"/>
          <w:szCs w:val="28"/>
          <w:lang w:val="kk-KZ"/>
        </w:rPr>
        <w:t>Сурет 8</w:t>
      </w:r>
      <w:r w:rsidR="00E867FD" w:rsidRPr="00955C5A">
        <w:rPr>
          <w:rFonts w:ascii="Times New Roman" w:eastAsia="Times New Roman" w:hAnsi="Times New Roman" w:cs="Times New Roman"/>
          <w:bCs/>
          <w:sz w:val="28"/>
          <w:szCs w:val="28"/>
          <w:lang w:val="kk-KZ"/>
        </w:rPr>
        <w:t xml:space="preserve"> - Жұмыс істеп тұрған тоқыма өнеркәсібі кәсіпорындарының саны, 2011-2019 жж., кезең соңына</w:t>
      </w:r>
    </w:p>
    <w:p w14:paraId="6A1FEE6D" w14:textId="77777777" w:rsidR="00E867FD" w:rsidRPr="00955C5A" w:rsidRDefault="00E867FD" w:rsidP="00E867FD">
      <w:pPr>
        <w:spacing w:after="0" w:line="240" w:lineRule="auto"/>
        <w:jc w:val="both"/>
        <w:rPr>
          <w:rFonts w:ascii="Times New Roman" w:eastAsia="Times New Roman" w:hAnsi="Times New Roman" w:cs="Times New Roman"/>
          <w:bCs/>
          <w:sz w:val="28"/>
          <w:szCs w:val="28"/>
          <w:lang w:val="kk-KZ"/>
        </w:rPr>
      </w:pPr>
    </w:p>
    <w:p w14:paraId="660AB099" w14:textId="2A671887" w:rsidR="00E867FD" w:rsidRPr="00955C5A" w:rsidRDefault="00182D35" w:rsidP="00E867FD">
      <w:pPr>
        <w:tabs>
          <w:tab w:val="left" w:pos="567"/>
        </w:tabs>
        <w:spacing w:after="0" w:line="240" w:lineRule="auto"/>
        <w:jc w:val="both"/>
        <w:rPr>
          <w:rFonts w:ascii="Times New Roman" w:eastAsia="Times New Roman" w:hAnsi="Times New Roman" w:cs="Times New Roman"/>
          <w:bCs/>
          <w:sz w:val="28"/>
          <w:szCs w:val="28"/>
          <w:lang w:val="kk-KZ"/>
        </w:rPr>
      </w:pPr>
      <w:r w:rsidRPr="00955C5A">
        <w:rPr>
          <w:rFonts w:ascii="Times New Roman" w:eastAsia="Times New Roman" w:hAnsi="Times New Roman" w:cs="Times New Roman"/>
          <w:bCs/>
          <w:sz w:val="28"/>
          <w:szCs w:val="28"/>
          <w:lang w:val="kk-KZ"/>
        </w:rPr>
        <w:tab/>
        <w:t>8</w:t>
      </w:r>
      <w:r w:rsidR="00E867FD" w:rsidRPr="00955C5A">
        <w:rPr>
          <w:rFonts w:ascii="Times New Roman" w:eastAsia="Times New Roman" w:hAnsi="Times New Roman" w:cs="Times New Roman"/>
          <w:bCs/>
          <w:sz w:val="28"/>
          <w:szCs w:val="28"/>
          <w:lang w:val="kk-KZ"/>
        </w:rPr>
        <w:t xml:space="preserve">-сурет мәліметтері бойынша жұмыс істеп тұрған тоқыма бұйымдарын өндіретін кәсіпорындар ішінде шағын кәсіпорындар саны </w:t>
      </w:r>
      <w:r w:rsidR="003C4876">
        <w:rPr>
          <w:rFonts w:ascii="Times New Roman" w:eastAsia="Times New Roman" w:hAnsi="Times New Roman" w:cs="Times New Roman"/>
          <w:bCs/>
          <w:sz w:val="28"/>
          <w:szCs w:val="28"/>
          <w:lang w:val="kk-KZ"/>
        </w:rPr>
        <w:t>жыл сайын тұрақты өсіп отырғанымен</w:t>
      </w:r>
      <w:r w:rsidR="00E867FD" w:rsidRPr="00955C5A">
        <w:rPr>
          <w:rFonts w:ascii="Times New Roman" w:eastAsia="Times New Roman" w:hAnsi="Times New Roman" w:cs="Times New Roman"/>
          <w:bCs/>
          <w:sz w:val="28"/>
          <w:szCs w:val="28"/>
          <w:lang w:val="kk-KZ"/>
        </w:rPr>
        <w:t xml:space="preserve">, орта және ірі кәсіпорындар саны </w:t>
      </w:r>
      <w:r w:rsidR="003C4876">
        <w:rPr>
          <w:rFonts w:ascii="Times New Roman" w:eastAsia="Times New Roman" w:hAnsi="Times New Roman" w:cs="Times New Roman"/>
          <w:bCs/>
          <w:sz w:val="28"/>
          <w:szCs w:val="28"/>
          <w:lang w:val="kk-KZ"/>
        </w:rPr>
        <w:t xml:space="preserve">керісінше </w:t>
      </w:r>
      <w:r w:rsidR="00E867FD" w:rsidRPr="00955C5A">
        <w:rPr>
          <w:rFonts w:ascii="Times New Roman" w:eastAsia="Times New Roman" w:hAnsi="Times New Roman" w:cs="Times New Roman"/>
          <w:bCs/>
          <w:sz w:val="28"/>
          <w:szCs w:val="28"/>
          <w:lang w:val="kk-KZ"/>
        </w:rPr>
        <w:t>азай</w:t>
      </w:r>
      <w:r w:rsidR="003C4876">
        <w:rPr>
          <w:rFonts w:ascii="Times New Roman" w:eastAsia="Times New Roman" w:hAnsi="Times New Roman" w:cs="Times New Roman"/>
          <w:bCs/>
          <w:sz w:val="28"/>
          <w:szCs w:val="28"/>
          <w:lang w:val="kk-KZ"/>
        </w:rPr>
        <w:t>ып отыр</w:t>
      </w:r>
      <w:r w:rsidR="00E867FD" w:rsidRPr="00955C5A">
        <w:rPr>
          <w:rFonts w:ascii="Times New Roman" w:eastAsia="Times New Roman" w:hAnsi="Times New Roman" w:cs="Times New Roman"/>
          <w:bCs/>
          <w:sz w:val="28"/>
          <w:szCs w:val="28"/>
          <w:lang w:val="kk-KZ"/>
        </w:rPr>
        <w:t xml:space="preserve">. </w:t>
      </w:r>
      <w:r w:rsidR="003C4876">
        <w:rPr>
          <w:rFonts w:ascii="Times New Roman" w:eastAsia="Times New Roman" w:hAnsi="Times New Roman" w:cs="Times New Roman"/>
          <w:bCs/>
          <w:sz w:val="28"/>
          <w:szCs w:val="28"/>
          <w:lang w:val="kk-KZ"/>
        </w:rPr>
        <w:t>Республика бойынша тоқыма саласындағы ш</w:t>
      </w:r>
      <w:r w:rsidR="00E867FD" w:rsidRPr="00955C5A">
        <w:rPr>
          <w:rFonts w:ascii="Times New Roman" w:eastAsia="Times New Roman" w:hAnsi="Times New Roman" w:cs="Times New Roman"/>
          <w:bCs/>
          <w:sz w:val="28"/>
          <w:szCs w:val="28"/>
          <w:lang w:val="kk-KZ"/>
        </w:rPr>
        <w:t xml:space="preserve">ағын кәсіпорын саны 2011 жылы 175 болса, 2019 жылы 308 кәсіпорынға жеткен, </w:t>
      </w:r>
      <w:r w:rsidR="003C4876">
        <w:rPr>
          <w:rFonts w:ascii="Times New Roman" w:eastAsia="Times New Roman" w:hAnsi="Times New Roman" w:cs="Times New Roman"/>
          <w:bCs/>
          <w:sz w:val="28"/>
          <w:szCs w:val="28"/>
          <w:lang w:val="kk-KZ"/>
        </w:rPr>
        <w:t xml:space="preserve">ал </w:t>
      </w:r>
      <w:r w:rsidR="00E867FD" w:rsidRPr="00955C5A">
        <w:rPr>
          <w:rFonts w:ascii="Times New Roman" w:eastAsia="Times New Roman" w:hAnsi="Times New Roman" w:cs="Times New Roman"/>
          <w:bCs/>
          <w:sz w:val="28"/>
          <w:szCs w:val="28"/>
          <w:lang w:val="kk-KZ"/>
        </w:rPr>
        <w:t xml:space="preserve">орта кәсіпорындар саны 2011 жылы 23 болса, 2019 жылы 6 кәсіпорын қалған, сондай-ақ ірі кәсіпорындар саны 2011 жылы 13 болса, 2019 жылы 8 кәсіпорын қалған. 2019 жылғы мәлімет бойынша жұмыс істеп тұрған тоқыма кәсіпорындарының барлығы жеке секторға тиесілі болып табылады.  </w:t>
      </w:r>
    </w:p>
    <w:p w14:paraId="4325D817" w14:textId="77777777" w:rsidR="00E867FD" w:rsidRPr="00955C5A" w:rsidRDefault="00E867FD" w:rsidP="00E867FD">
      <w:pPr>
        <w:tabs>
          <w:tab w:val="left" w:pos="567"/>
        </w:tabs>
        <w:spacing w:after="0" w:line="240" w:lineRule="auto"/>
        <w:jc w:val="both"/>
        <w:rPr>
          <w:rFonts w:ascii="Times New Roman" w:eastAsia="Times New Roman" w:hAnsi="Times New Roman" w:cs="Times New Roman"/>
          <w:bCs/>
          <w:sz w:val="28"/>
          <w:szCs w:val="28"/>
          <w:lang w:val="kk-KZ"/>
        </w:rPr>
      </w:pPr>
      <w:r w:rsidRPr="00955C5A">
        <w:rPr>
          <w:rFonts w:ascii="Times New Roman" w:eastAsia="Times New Roman" w:hAnsi="Times New Roman" w:cs="Times New Roman"/>
          <w:bCs/>
          <w:sz w:val="28"/>
          <w:szCs w:val="28"/>
          <w:lang w:val="kk-KZ"/>
        </w:rPr>
        <w:tab/>
        <w:t xml:space="preserve">2019 жылы республика бойынша жұмыс істеп тұрған тоқыма бұйымдарын өндіретін орта кәсіпорындар саны 6 бірлік, оның ішінде 3 кәсіпорын Түркістан </w:t>
      </w:r>
      <w:r w:rsidRPr="00955C5A">
        <w:rPr>
          <w:rFonts w:ascii="Times New Roman" w:eastAsia="Times New Roman" w:hAnsi="Times New Roman" w:cs="Times New Roman"/>
          <w:bCs/>
          <w:sz w:val="28"/>
          <w:szCs w:val="28"/>
          <w:lang w:val="kk-KZ"/>
        </w:rPr>
        <w:lastRenderedPageBreak/>
        <w:t>облысында, 1 кәсіпорын Шымкент қаласында, 1 кәсіпорын Алматы қаласында, 1 кәсіпорын Алматы облысында орналасқан. Ал 2019 жылы республика бойынша жұмыс істеп тұрған тоқыма бұйымдарын өндіретін ірі кәсіпорындар саны 8 бірлік, оның ішінде 4 кәсіпорын Түркістан облысында, 4 кәсіпорын Шымкент қаласында орналасқан. Бұл жұмыс істеп тұрған кәсіпорындардың басым бөлігі еліміздің оңтүстік өңірінде орналасқандығын көрсетіп отыр. Оның негізгі себебі шикізат нарығының жақындығы және елеулі еңбек ресурстарының болуымен түсіндіріледі.</w:t>
      </w:r>
    </w:p>
    <w:p w14:paraId="3A7B5FBF" w14:textId="7E41275C" w:rsidR="008D59BD" w:rsidRPr="00955C5A" w:rsidRDefault="008D59BD" w:rsidP="008D59BD">
      <w:pPr>
        <w:tabs>
          <w:tab w:val="left" w:pos="567"/>
        </w:tabs>
        <w:spacing w:after="0" w:line="240" w:lineRule="auto"/>
        <w:jc w:val="both"/>
        <w:rPr>
          <w:rFonts w:ascii="Times New Roman" w:eastAsia="Times New Roman" w:hAnsi="Times New Roman" w:cs="Times New Roman"/>
          <w:bCs/>
          <w:sz w:val="28"/>
          <w:szCs w:val="28"/>
          <w:lang w:val="kk-KZ"/>
        </w:rPr>
      </w:pPr>
      <w:r w:rsidRPr="00955C5A">
        <w:rPr>
          <w:rFonts w:ascii="Times New Roman" w:hAnsi="Times New Roman" w:cs="Times New Roman"/>
          <w:sz w:val="28"/>
          <w:szCs w:val="28"/>
          <w:lang w:val="kk-KZ"/>
        </w:rPr>
        <w:tab/>
        <w:t xml:space="preserve">Еліміздің тоқыма саласында белсенді қызмет етіп келе жатқан кәсіпорындарды атап өтетін болсақ, мақта талшығын өңдейтін  «Мырзакент» мақта өңдеу зауыты» ЖШС (Түркістан облысы), «Ақ Алтын» ЖШС (Түркістан облысы), «KhansuarInvestCompany» ЖШС (Түркістан облысы), «Багара-Мақта» ЖШС (Түркістан облысы) шитті мақтаны қайта өңдеу кәсіпорындары өндіреді. Мақта маталарын шығарумен «Азала Текстиль» ЖШС (Шымкент қ.), «Azala Cotton» ЖШС (Шымкент қ.), «АХБК-Қарғалы» ЖШС (Алматы облысы), «Универсал жарнама» ЖШС (Алматы қ.) айналысады. Сонымен қатар жүнді өңдеумен айналысатын кәсіпорындарға «Фабрика ПОШ-Тараз» ЖШС (Жамбыл облысы), «Caspiy Lana Atyrau» ЖШС (Атырау облысы), «Шымкент-Кашемир» ЖШС (Шымкент қ.), «Қуат ЛТД» ЖШС (Алматы қ.) жатады. Елімізде өнімдері синтетикалық және жасанды жіптер мен талшықтардан дайындалатын кілем өндіретін кәсіпорындар да қызмет етеді. Оларға «Бал Текстиль» ЖШС (Шымкент қ.), «Назар Текстиль» ЖШС (Шымкент қ.) жатады. Сондай-ақ, елімізде </w:t>
      </w:r>
      <w:r w:rsidRPr="00955C5A">
        <w:rPr>
          <w:rStyle w:val="aa"/>
          <w:rFonts w:ascii="Times New Roman" w:hAnsi="Times New Roman" w:cs="Times New Roman"/>
          <w:b w:val="0"/>
          <w:sz w:val="28"/>
          <w:szCs w:val="28"/>
          <w:bdr w:val="none" w:sz="0" w:space="0" w:color="auto" w:frame="1"/>
          <w:shd w:val="clear" w:color="auto" w:fill="FFFFFF"/>
          <w:lang w:val="kk-KZ"/>
        </w:rPr>
        <w:t xml:space="preserve">шұлық бұйымдарының ең ірі өндірушісі «Алем БT» ЖШС, кәсіпорын өз өндірісінде Оңтүстік Кореялық жоғары сапалы жабдықтарды пайдаланады. </w:t>
      </w:r>
      <w:r w:rsidRPr="00955C5A">
        <w:rPr>
          <w:rFonts w:ascii="Times New Roman" w:eastAsia="Times New Roman" w:hAnsi="Times New Roman" w:cs="Times New Roman"/>
          <w:bCs/>
          <w:sz w:val="28"/>
          <w:szCs w:val="28"/>
          <w:lang w:val="kk-KZ"/>
        </w:rPr>
        <w:t>Қазақстан Республикасындағы белсенді қызмет етіп келе жатқан тоқыма кәсіпорындарының ел аумағы бойынша орналасу картасын 9 - суретте ұсынамыз.</w:t>
      </w:r>
    </w:p>
    <w:p w14:paraId="1DDFC386" w14:textId="77777777" w:rsidR="00E867FD" w:rsidRPr="00955C5A" w:rsidRDefault="00E867FD" w:rsidP="00E867FD">
      <w:pPr>
        <w:tabs>
          <w:tab w:val="left" w:pos="567"/>
        </w:tabs>
        <w:spacing w:after="0" w:line="240" w:lineRule="auto"/>
        <w:jc w:val="both"/>
        <w:rPr>
          <w:rFonts w:ascii="Times New Roman" w:hAnsi="Times New Roman" w:cs="Times New Roman"/>
          <w:sz w:val="28"/>
          <w:szCs w:val="28"/>
          <w:lang w:val="kk-KZ"/>
        </w:rPr>
      </w:pPr>
      <w:r w:rsidRPr="00955C5A">
        <w:rPr>
          <w:rFonts w:ascii="Times New Roman" w:eastAsia="Times New Roman" w:hAnsi="Times New Roman" w:cs="Times New Roman"/>
          <w:bCs/>
          <w:sz w:val="28"/>
          <w:szCs w:val="28"/>
          <w:lang w:val="kk-KZ"/>
        </w:rPr>
        <w:tab/>
      </w:r>
    </w:p>
    <w:p w14:paraId="2C5CA500" w14:textId="77777777" w:rsidR="00E867FD" w:rsidRPr="00955C5A" w:rsidRDefault="00E867FD" w:rsidP="00E867FD">
      <w:pPr>
        <w:tabs>
          <w:tab w:val="left" w:pos="567"/>
        </w:tabs>
        <w:spacing w:after="0" w:line="240" w:lineRule="auto"/>
        <w:jc w:val="both"/>
        <w:rPr>
          <w:rFonts w:ascii="Times New Roman" w:eastAsia="Times New Roman" w:hAnsi="Times New Roman" w:cs="Times New Roman"/>
          <w:bCs/>
          <w:sz w:val="28"/>
          <w:szCs w:val="28"/>
          <w:lang w:val="kk-KZ"/>
        </w:rPr>
      </w:pPr>
      <w:r w:rsidRPr="00955C5A">
        <w:rPr>
          <w:rFonts w:ascii="Times New Roman" w:eastAsia="Times New Roman" w:hAnsi="Times New Roman" w:cs="Times New Roman"/>
          <w:bCs/>
          <w:noProof/>
          <w:sz w:val="28"/>
          <w:szCs w:val="28"/>
        </w:rPr>
        <w:drawing>
          <wp:inline distT="0" distB="0" distL="0" distR="0" wp14:anchorId="5A9CD898" wp14:editId="36EEA3BF">
            <wp:extent cx="6038850" cy="27241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29588" t="14032" r="10112" b="24634"/>
                    <a:stretch/>
                  </pic:blipFill>
                  <pic:spPr bwMode="auto">
                    <a:xfrm>
                      <a:off x="0" y="0"/>
                      <a:ext cx="6038776" cy="2724117"/>
                    </a:xfrm>
                    <a:prstGeom prst="rect">
                      <a:avLst/>
                    </a:prstGeom>
                    <a:noFill/>
                    <a:ln>
                      <a:noFill/>
                    </a:ln>
                    <a:effectLst/>
                  </pic:spPr>
                </pic:pic>
              </a:graphicData>
            </a:graphic>
          </wp:inline>
        </w:drawing>
      </w:r>
    </w:p>
    <w:p w14:paraId="7932C91D" w14:textId="77777777" w:rsidR="00E867FD" w:rsidRPr="00955C5A" w:rsidRDefault="00E867FD" w:rsidP="00E867FD">
      <w:pPr>
        <w:tabs>
          <w:tab w:val="left" w:pos="567"/>
        </w:tabs>
        <w:spacing w:after="0" w:line="240" w:lineRule="auto"/>
        <w:jc w:val="both"/>
        <w:rPr>
          <w:rFonts w:ascii="Times New Roman" w:eastAsia="Times New Roman" w:hAnsi="Times New Roman" w:cs="Times New Roman"/>
          <w:bCs/>
          <w:sz w:val="24"/>
          <w:szCs w:val="24"/>
          <w:lang w:val="kk-KZ"/>
        </w:rPr>
      </w:pPr>
      <w:r w:rsidRPr="00955C5A">
        <w:rPr>
          <w:rFonts w:ascii="Times New Roman" w:eastAsia="Times New Roman" w:hAnsi="Times New Roman" w:cs="Times New Roman"/>
          <w:bCs/>
          <w:sz w:val="28"/>
          <w:szCs w:val="28"/>
          <w:lang w:val="kk-KZ"/>
        </w:rPr>
        <w:tab/>
      </w:r>
      <w:r w:rsidRPr="00955C5A">
        <w:rPr>
          <w:rFonts w:ascii="Times New Roman" w:eastAsia="Times New Roman" w:hAnsi="Times New Roman" w:cs="Times New Roman"/>
          <w:bCs/>
          <w:sz w:val="24"/>
          <w:szCs w:val="24"/>
          <w:lang w:val="kk-KZ"/>
        </w:rPr>
        <w:t>Ескертпе – карта Google қосымшасы базасы негізінде әзірленді</w:t>
      </w:r>
    </w:p>
    <w:p w14:paraId="2C5A4EC1" w14:textId="77777777" w:rsidR="00E867FD" w:rsidRPr="00955C5A" w:rsidRDefault="00E867FD" w:rsidP="00E867FD">
      <w:pPr>
        <w:tabs>
          <w:tab w:val="left" w:pos="567"/>
        </w:tabs>
        <w:spacing w:after="0" w:line="240" w:lineRule="auto"/>
        <w:jc w:val="center"/>
        <w:rPr>
          <w:rFonts w:ascii="Times New Roman" w:eastAsia="Times New Roman" w:hAnsi="Times New Roman" w:cs="Times New Roman"/>
          <w:bCs/>
          <w:sz w:val="28"/>
          <w:szCs w:val="28"/>
          <w:lang w:val="kk-KZ"/>
        </w:rPr>
      </w:pPr>
    </w:p>
    <w:p w14:paraId="1F8C0746" w14:textId="79B37B17" w:rsidR="00E867FD" w:rsidRPr="00955C5A" w:rsidRDefault="00182D35" w:rsidP="00E867FD">
      <w:pPr>
        <w:tabs>
          <w:tab w:val="left" w:pos="567"/>
        </w:tabs>
        <w:spacing w:after="0" w:line="240" w:lineRule="auto"/>
        <w:jc w:val="center"/>
        <w:rPr>
          <w:rFonts w:ascii="Times New Roman" w:eastAsia="Times New Roman" w:hAnsi="Times New Roman" w:cs="Times New Roman"/>
          <w:bCs/>
          <w:sz w:val="28"/>
          <w:szCs w:val="28"/>
          <w:lang w:val="kk-KZ"/>
        </w:rPr>
      </w:pPr>
      <w:r w:rsidRPr="00955C5A">
        <w:rPr>
          <w:rFonts w:ascii="Times New Roman" w:eastAsia="Times New Roman" w:hAnsi="Times New Roman" w:cs="Times New Roman"/>
          <w:bCs/>
          <w:sz w:val="28"/>
          <w:szCs w:val="28"/>
          <w:lang w:val="kk-KZ"/>
        </w:rPr>
        <w:t>Сурет 9</w:t>
      </w:r>
      <w:r w:rsidR="00E867FD" w:rsidRPr="00955C5A">
        <w:rPr>
          <w:rFonts w:ascii="Times New Roman" w:eastAsia="Times New Roman" w:hAnsi="Times New Roman" w:cs="Times New Roman"/>
          <w:bCs/>
          <w:sz w:val="28"/>
          <w:szCs w:val="28"/>
          <w:lang w:val="kk-KZ"/>
        </w:rPr>
        <w:t xml:space="preserve"> - Қазақстан Республикасындағы тоқыма кәсіпорындарының орналасуы</w:t>
      </w:r>
    </w:p>
    <w:p w14:paraId="5595EF67" w14:textId="728A251F" w:rsidR="00E867FD" w:rsidRPr="00955C5A" w:rsidRDefault="00E867FD" w:rsidP="00E867FD">
      <w:pPr>
        <w:tabs>
          <w:tab w:val="left" w:pos="567"/>
        </w:tabs>
        <w:spacing w:after="0" w:line="240" w:lineRule="auto"/>
        <w:jc w:val="both"/>
        <w:rPr>
          <w:rFonts w:ascii="Times New Roman" w:eastAsia="Times New Roman" w:hAnsi="Times New Roman" w:cs="Times New Roman"/>
          <w:bCs/>
          <w:sz w:val="28"/>
          <w:szCs w:val="28"/>
          <w:lang w:val="kk-KZ"/>
        </w:rPr>
      </w:pPr>
      <w:r w:rsidRPr="00955C5A">
        <w:rPr>
          <w:rFonts w:ascii="Times New Roman" w:eastAsia="Times New Roman" w:hAnsi="Times New Roman" w:cs="Times New Roman"/>
          <w:bCs/>
          <w:sz w:val="28"/>
          <w:szCs w:val="28"/>
          <w:lang w:val="kk-KZ"/>
        </w:rPr>
        <w:lastRenderedPageBreak/>
        <w:tab/>
      </w:r>
      <w:r w:rsidR="00182D35" w:rsidRPr="00955C5A">
        <w:rPr>
          <w:rFonts w:ascii="Times New Roman" w:eastAsia="Times New Roman" w:hAnsi="Times New Roman" w:cs="Times New Roman"/>
          <w:bCs/>
          <w:sz w:val="28"/>
          <w:szCs w:val="28"/>
          <w:lang w:val="kk-KZ"/>
        </w:rPr>
        <w:t>9</w:t>
      </w:r>
      <w:r w:rsidRPr="00955C5A">
        <w:rPr>
          <w:rFonts w:ascii="Times New Roman" w:eastAsia="Times New Roman" w:hAnsi="Times New Roman" w:cs="Times New Roman"/>
          <w:bCs/>
          <w:sz w:val="28"/>
          <w:szCs w:val="28"/>
          <w:lang w:val="kk-KZ"/>
        </w:rPr>
        <w:t xml:space="preserve">-суреттен көріп отырғанымыздай, тоқыма кәсіпорындарының басым бөлігі еліміздің оңтүстігінде орналасқан, атап айтатын болсақ, тоқыма бұйымдары өндірісі саласындағы шағын кәсіпорындардың 41%-ы (132 кәсіпорын), орта кәсіпорындардың 66,6%-ы (4 кәсіпорын) және ірі кәсіпорындардың 100%-ы республиканың оңтүстік өңіріндегі Түркістан облысы мен Шымкент қаласында орналасқан. </w:t>
      </w:r>
    </w:p>
    <w:p w14:paraId="5C6CC21E" w14:textId="696355C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Республикадағы тоқыма өнеркәсібі кәсіпорында</w:t>
      </w:r>
      <w:r w:rsidR="00534B99" w:rsidRPr="00955C5A">
        <w:rPr>
          <w:rFonts w:ascii="Times New Roman" w:hAnsi="Times New Roman" w:cs="Times New Roman"/>
          <w:sz w:val="28"/>
          <w:szCs w:val="28"/>
          <w:lang w:val="kk-KZ"/>
        </w:rPr>
        <w:t>рының т</w:t>
      </w:r>
      <w:r w:rsidRPr="00955C5A">
        <w:rPr>
          <w:rFonts w:ascii="Times New Roman" w:hAnsi="Times New Roman" w:cs="Times New Roman"/>
          <w:sz w:val="28"/>
          <w:szCs w:val="28"/>
          <w:lang w:val="kk-KZ"/>
        </w:rPr>
        <w:t>оқыма</w:t>
      </w:r>
      <w:r w:rsidR="00534B99" w:rsidRPr="00955C5A">
        <w:rPr>
          <w:rFonts w:ascii="Times New Roman" w:hAnsi="Times New Roman" w:cs="Times New Roman"/>
          <w:sz w:val="28"/>
          <w:szCs w:val="28"/>
          <w:lang w:val="kk-KZ"/>
        </w:rPr>
        <w:t xml:space="preserve"> өнімдері</w:t>
      </w:r>
      <w:r w:rsidR="00E76D51">
        <w:rPr>
          <w:rFonts w:ascii="Times New Roman" w:hAnsi="Times New Roman" w:cs="Times New Roman"/>
          <w:sz w:val="28"/>
          <w:szCs w:val="28"/>
          <w:lang w:val="kk-KZ"/>
        </w:rPr>
        <w:t>нің</w:t>
      </w:r>
      <w:r w:rsidR="00120D58">
        <w:rPr>
          <w:rFonts w:ascii="Times New Roman" w:hAnsi="Times New Roman" w:cs="Times New Roman"/>
          <w:sz w:val="28"/>
          <w:szCs w:val="28"/>
          <w:lang w:val="kk-KZ"/>
        </w:rPr>
        <w:t xml:space="preserve"> өндірісінің</w:t>
      </w:r>
      <w:r w:rsidR="00E76D51">
        <w:rPr>
          <w:rFonts w:ascii="Times New Roman" w:hAnsi="Times New Roman" w:cs="Times New Roman"/>
          <w:sz w:val="28"/>
          <w:szCs w:val="28"/>
          <w:lang w:val="kk-KZ"/>
        </w:rPr>
        <w:t xml:space="preserve"> статистикалық </w:t>
      </w:r>
      <w:r w:rsidRPr="00955C5A">
        <w:rPr>
          <w:rFonts w:ascii="Times New Roman" w:hAnsi="Times New Roman" w:cs="Times New Roman"/>
          <w:sz w:val="28"/>
          <w:szCs w:val="28"/>
          <w:lang w:val="kk-KZ"/>
        </w:rPr>
        <w:t xml:space="preserve">көрсеткіштер </w:t>
      </w:r>
      <w:r w:rsidR="00E76D51">
        <w:rPr>
          <w:rFonts w:ascii="Times New Roman" w:hAnsi="Times New Roman" w:cs="Times New Roman"/>
          <w:sz w:val="28"/>
          <w:szCs w:val="28"/>
          <w:lang w:val="kk-KZ"/>
        </w:rPr>
        <w:t>динамикасын</w:t>
      </w:r>
      <w:r w:rsidRPr="00955C5A">
        <w:rPr>
          <w:rFonts w:ascii="Times New Roman" w:hAnsi="Times New Roman" w:cs="Times New Roman"/>
          <w:sz w:val="28"/>
          <w:szCs w:val="28"/>
          <w:lang w:val="kk-KZ"/>
        </w:rPr>
        <w:t xml:space="preserve"> қарастыратын болсақ, </w:t>
      </w:r>
      <w:r w:rsidR="00E76D51">
        <w:rPr>
          <w:rFonts w:ascii="Times New Roman" w:hAnsi="Times New Roman" w:cs="Times New Roman"/>
          <w:sz w:val="28"/>
          <w:szCs w:val="28"/>
          <w:lang w:val="kk-KZ"/>
        </w:rPr>
        <w:t>еліміздегі</w:t>
      </w:r>
      <w:r w:rsidRPr="00955C5A">
        <w:rPr>
          <w:rFonts w:ascii="Times New Roman" w:hAnsi="Times New Roman" w:cs="Times New Roman"/>
          <w:sz w:val="28"/>
          <w:szCs w:val="28"/>
          <w:lang w:val="kk-KZ"/>
        </w:rPr>
        <w:t xml:space="preserve"> тоқыма кәсіпорындарында өндірілген</w:t>
      </w:r>
      <w:r w:rsidR="00E76D51">
        <w:rPr>
          <w:rFonts w:ascii="Times New Roman" w:hAnsi="Times New Roman" w:cs="Times New Roman"/>
          <w:sz w:val="28"/>
          <w:szCs w:val="28"/>
          <w:lang w:val="kk-KZ"/>
        </w:rPr>
        <w:t xml:space="preserve"> тоқыма </w:t>
      </w:r>
      <w:r w:rsidR="00120D58">
        <w:rPr>
          <w:rFonts w:ascii="Times New Roman" w:hAnsi="Times New Roman" w:cs="Times New Roman"/>
          <w:sz w:val="28"/>
          <w:szCs w:val="28"/>
          <w:lang w:val="kk-KZ"/>
        </w:rPr>
        <w:t>өнімдерінің ақшалай көлемі</w:t>
      </w:r>
      <w:r w:rsidR="00E76D51">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 2011</w:t>
      </w:r>
      <w:r w:rsidR="00534B99" w:rsidRPr="00955C5A">
        <w:rPr>
          <w:rFonts w:ascii="Times New Roman" w:hAnsi="Times New Roman" w:cs="Times New Roman"/>
          <w:sz w:val="28"/>
          <w:szCs w:val="28"/>
          <w:lang w:val="kk-KZ"/>
        </w:rPr>
        <w:t>-</w:t>
      </w:r>
      <w:r w:rsidRPr="00955C5A">
        <w:rPr>
          <w:rFonts w:ascii="Times New Roman" w:hAnsi="Times New Roman" w:cs="Times New Roman"/>
          <w:sz w:val="28"/>
          <w:szCs w:val="28"/>
          <w:lang w:val="kk-KZ"/>
        </w:rPr>
        <w:t>2019 жыл</w:t>
      </w:r>
      <w:r w:rsidR="00534B99" w:rsidRPr="00955C5A">
        <w:rPr>
          <w:rFonts w:ascii="Times New Roman" w:hAnsi="Times New Roman" w:cs="Times New Roman"/>
          <w:sz w:val="28"/>
          <w:szCs w:val="28"/>
          <w:lang w:val="kk-KZ"/>
        </w:rPr>
        <w:t xml:space="preserve">дар аралығында </w:t>
      </w:r>
      <w:r w:rsidRPr="00955C5A">
        <w:rPr>
          <w:rFonts w:ascii="Times New Roman" w:hAnsi="Times New Roman" w:cs="Times New Roman"/>
          <w:sz w:val="28"/>
          <w:szCs w:val="28"/>
          <w:lang w:val="kk-KZ"/>
        </w:rPr>
        <w:t>3,3 есе өс</w:t>
      </w:r>
      <w:r w:rsidR="00120D58">
        <w:rPr>
          <w:rFonts w:ascii="Times New Roman" w:hAnsi="Times New Roman" w:cs="Times New Roman"/>
          <w:sz w:val="28"/>
          <w:szCs w:val="28"/>
          <w:lang w:val="kk-KZ"/>
        </w:rPr>
        <w:t>кен</w:t>
      </w:r>
      <w:r w:rsidR="00534B99"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w:t>
      </w:r>
      <w:r w:rsidR="00541B1A" w:rsidRPr="00955C5A">
        <w:rPr>
          <w:rFonts w:ascii="Times New Roman" w:hAnsi="Times New Roman" w:cs="Times New Roman"/>
          <w:sz w:val="28"/>
          <w:szCs w:val="28"/>
          <w:lang w:val="kk-KZ"/>
        </w:rPr>
        <w:t>9</w:t>
      </w:r>
      <w:r w:rsidRPr="00955C5A">
        <w:rPr>
          <w:rFonts w:ascii="Times New Roman" w:hAnsi="Times New Roman" w:cs="Times New Roman"/>
          <w:sz w:val="28"/>
          <w:szCs w:val="28"/>
          <w:lang w:val="kk-KZ"/>
        </w:rPr>
        <w:t xml:space="preserve">-кесте). </w:t>
      </w:r>
    </w:p>
    <w:p w14:paraId="535FD1C3" w14:textId="77777777" w:rsidR="006527A9" w:rsidRPr="00955C5A" w:rsidRDefault="006527A9" w:rsidP="001275F2">
      <w:pPr>
        <w:tabs>
          <w:tab w:val="left" w:pos="3536"/>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ab/>
      </w:r>
    </w:p>
    <w:p w14:paraId="1DFF1004" w14:textId="73487892" w:rsidR="006527A9" w:rsidRPr="00955C5A" w:rsidRDefault="00541B1A" w:rsidP="001275F2">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Кесте 9</w:t>
      </w:r>
      <w:r w:rsidR="00534B99" w:rsidRPr="00955C5A">
        <w:rPr>
          <w:rFonts w:ascii="Times New Roman" w:hAnsi="Times New Roman" w:cs="Times New Roman"/>
          <w:sz w:val="28"/>
          <w:szCs w:val="28"/>
          <w:lang w:val="kk-KZ"/>
        </w:rPr>
        <w:t xml:space="preserve"> - </w:t>
      </w:r>
      <w:r w:rsidR="006527A9" w:rsidRPr="00955C5A">
        <w:rPr>
          <w:rFonts w:ascii="Times New Roman" w:hAnsi="Times New Roman" w:cs="Times New Roman"/>
          <w:sz w:val="28"/>
          <w:szCs w:val="28"/>
          <w:lang w:val="kk-KZ"/>
        </w:rPr>
        <w:t xml:space="preserve">Тоқыма </w:t>
      </w:r>
      <w:r w:rsidR="00534B99" w:rsidRPr="00955C5A">
        <w:rPr>
          <w:rFonts w:ascii="Times New Roman" w:hAnsi="Times New Roman" w:cs="Times New Roman"/>
          <w:sz w:val="28"/>
          <w:szCs w:val="28"/>
          <w:lang w:val="kk-KZ"/>
        </w:rPr>
        <w:t>өнімдері</w:t>
      </w:r>
      <w:r w:rsidR="006527A9" w:rsidRPr="00955C5A">
        <w:rPr>
          <w:rFonts w:ascii="Times New Roman" w:hAnsi="Times New Roman" w:cs="Times New Roman"/>
          <w:sz w:val="28"/>
          <w:szCs w:val="28"/>
          <w:lang w:val="kk-KZ"/>
        </w:rPr>
        <w:t xml:space="preserve"> қызмет түрі бойынша экономикалық көрсеткіштер серпіні</w:t>
      </w:r>
      <w:r w:rsidR="00372C94" w:rsidRPr="00955C5A">
        <w:rPr>
          <w:rFonts w:ascii="Times New Roman" w:hAnsi="Times New Roman" w:cs="Times New Roman"/>
          <w:sz w:val="28"/>
          <w:szCs w:val="28"/>
          <w:lang w:val="kk-KZ"/>
        </w:rPr>
        <w:t xml:space="preserve"> </w:t>
      </w:r>
    </w:p>
    <w:p w14:paraId="5D162BB0"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2802"/>
        <w:gridCol w:w="994"/>
        <w:gridCol w:w="980"/>
        <w:gridCol w:w="965"/>
        <w:gridCol w:w="950"/>
        <w:gridCol w:w="934"/>
        <w:gridCol w:w="1059"/>
        <w:gridCol w:w="1043"/>
      </w:tblGrid>
      <w:tr w:rsidR="00BD0891" w:rsidRPr="00955C5A" w14:paraId="49F61E8B" w14:textId="77777777" w:rsidTr="00E8588E">
        <w:tc>
          <w:tcPr>
            <w:tcW w:w="2802" w:type="dxa"/>
          </w:tcPr>
          <w:p w14:paraId="3696EEA8" w14:textId="4A376949" w:rsidR="006527A9" w:rsidRPr="00955C5A" w:rsidRDefault="00EC2D5C" w:rsidP="001275F2">
            <w:pPr>
              <w:pStyle w:val="af3"/>
              <w:rPr>
                <w:sz w:val="24"/>
                <w:szCs w:val="24"/>
                <w:lang w:val="kk-KZ"/>
              </w:rPr>
            </w:pPr>
            <w:r w:rsidRPr="00955C5A">
              <w:rPr>
                <w:sz w:val="24"/>
                <w:szCs w:val="24"/>
                <w:lang w:val="kk-KZ"/>
              </w:rPr>
              <w:t xml:space="preserve">Көрсеткіш </w:t>
            </w:r>
          </w:p>
        </w:tc>
        <w:tc>
          <w:tcPr>
            <w:tcW w:w="994" w:type="dxa"/>
          </w:tcPr>
          <w:p w14:paraId="574E7633" w14:textId="77777777" w:rsidR="006527A9" w:rsidRPr="00955C5A" w:rsidRDefault="006527A9" w:rsidP="001275F2">
            <w:pPr>
              <w:pStyle w:val="af3"/>
              <w:rPr>
                <w:sz w:val="24"/>
                <w:szCs w:val="24"/>
                <w:lang w:val="en-US"/>
              </w:rPr>
            </w:pPr>
            <w:r w:rsidRPr="00955C5A">
              <w:rPr>
                <w:sz w:val="24"/>
                <w:szCs w:val="24"/>
                <w:lang w:val="en-US"/>
              </w:rPr>
              <w:t>2011</w:t>
            </w:r>
          </w:p>
        </w:tc>
        <w:tc>
          <w:tcPr>
            <w:tcW w:w="980" w:type="dxa"/>
          </w:tcPr>
          <w:p w14:paraId="78197431" w14:textId="77777777" w:rsidR="006527A9" w:rsidRPr="00955C5A" w:rsidRDefault="006527A9" w:rsidP="001275F2">
            <w:pPr>
              <w:pStyle w:val="af3"/>
              <w:rPr>
                <w:sz w:val="24"/>
                <w:szCs w:val="24"/>
                <w:lang w:val="kk-KZ"/>
              </w:rPr>
            </w:pPr>
            <w:r w:rsidRPr="00955C5A">
              <w:rPr>
                <w:sz w:val="24"/>
                <w:szCs w:val="24"/>
                <w:lang w:val="kk-KZ"/>
              </w:rPr>
              <w:t>2013</w:t>
            </w:r>
          </w:p>
        </w:tc>
        <w:tc>
          <w:tcPr>
            <w:tcW w:w="965" w:type="dxa"/>
          </w:tcPr>
          <w:p w14:paraId="038B6AB3" w14:textId="77777777" w:rsidR="006527A9" w:rsidRPr="00955C5A" w:rsidRDefault="006527A9" w:rsidP="001275F2">
            <w:pPr>
              <w:pStyle w:val="af3"/>
              <w:rPr>
                <w:sz w:val="24"/>
                <w:szCs w:val="24"/>
                <w:lang w:val="kk-KZ"/>
              </w:rPr>
            </w:pPr>
            <w:r w:rsidRPr="00955C5A">
              <w:rPr>
                <w:sz w:val="24"/>
                <w:szCs w:val="24"/>
                <w:lang w:val="kk-KZ"/>
              </w:rPr>
              <w:t>2015</w:t>
            </w:r>
          </w:p>
        </w:tc>
        <w:tc>
          <w:tcPr>
            <w:tcW w:w="950" w:type="dxa"/>
          </w:tcPr>
          <w:p w14:paraId="168901EA" w14:textId="77777777" w:rsidR="006527A9" w:rsidRPr="00955C5A" w:rsidRDefault="006527A9" w:rsidP="001275F2">
            <w:pPr>
              <w:pStyle w:val="af3"/>
              <w:rPr>
                <w:sz w:val="24"/>
                <w:szCs w:val="24"/>
                <w:lang w:val="kk-KZ"/>
              </w:rPr>
            </w:pPr>
            <w:r w:rsidRPr="00955C5A">
              <w:rPr>
                <w:sz w:val="24"/>
                <w:szCs w:val="24"/>
                <w:lang w:val="kk-KZ"/>
              </w:rPr>
              <w:t>2016</w:t>
            </w:r>
          </w:p>
        </w:tc>
        <w:tc>
          <w:tcPr>
            <w:tcW w:w="934" w:type="dxa"/>
          </w:tcPr>
          <w:p w14:paraId="211B19EB" w14:textId="77777777" w:rsidR="006527A9" w:rsidRPr="00955C5A" w:rsidRDefault="006527A9" w:rsidP="001275F2">
            <w:pPr>
              <w:pStyle w:val="af3"/>
              <w:rPr>
                <w:sz w:val="24"/>
                <w:szCs w:val="24"/>
                <w:lang w:val="kk-KZ"/>
              </w:rPr>
            </w:pPr>
            <w:r w:rsidRPr="00955C5A">
              <w:rPr>
                <w:sz w:val="24"/>
                <w:szCs w:val="24"/>
                <w:lang w:val="kk-KZ"/>
              </w:rPr>
              <w:t>2017</w:t>
            </w:r>
          </w:p>
        </w:tc>
        <w:tc>
          <w:tcPr>
            <w:tcW w:w="1059" w:type="dxa"/>
          </w:tcPr>
          <w:p w14:paraId="27BE10C8" w14:textId="77777777" w:rsidR="006527A9" w:rsidRPr="00955C5A" w:rsidRDefault="006527A9" w:rsidP="001275F2">
            <w:pPr>
              <w:pStyle w:val="af3"/>
              <w:rPr>
                <w:sz w:val="24"/>
                <w:szCs w:val="24"/>
                <w:lang w:val="en-US"/>
              </w:rPr>
            </w:pPr>
            <w:r w:rsidRPr="00955C5A">
              <w:rPr>
                <w:sz w:val="24"/>
                <w:szCs w:val="24"/>
                <w:lang w:val="en-US"/>
              </w:rPr>
              <w:t>2018</w:t>
            </w:r>
          </w:p>
        </w:tc>
        <w:tc>
          <w:tcPr>
            <w:tcW w:w="1043" w:type="dxa"/>
          </w:tcPr>
          <w:p w14:paraId="41969C47" w14:textId="77777777" w:rsidR="006527A9" w:rsidRPr="00955C5A" w:rsidRDefault="006527A9" w:rsidP="001275F2">
            <w:pPr>
              <w:pStyle w:val="af3"/>
              <w:rPr>
                <w:sz w:val="24"/>
                <w:szCs w:val="24"/>
                <w:lang w:val="kk-KZ"/>
              </w:rPr>
            </w:pPr>
            <w:r w:rsidRPr="00955C5A">
              <w:rPr>
                <w:sz w:val="24"/>
                <w:szCs w:val="24"/>
                <w:lang w:val="kk-KZ"/>
              </w:rPr>
              <w:t>2019</w:t>
            </w:r>
          </w:p>
        </w:tc>
      </w:tr>
      <w:tr w:rsidR="00B919A3" w:rsidRPr="00955C5A" w14:paraId="25359620" w14:textId="77777777" w:rsidTr="00E8588E">
        <w:tc>
          <w:tcPr>
            <w:tcW w:w="2802" w:type="dxa"/>
          </w:tcPr>
          <w:p w14:paraId="14F67F6D" w14:textId="13CD1A1A" w:rsidR="00B919A3" w:rsidRPr="00955C5A" w:rsidRDefault="00B919A3" w:rsidP="001275F2">
            <w:pPr>
              <w:pStyle w:val="af3"/>
              <w:rPr>
                <w:sz w:val="24"/>
                <w:szCs w:val="24"/>
                <w:lang w:val="kk-KZ"/>
              </w:rPr>
            </w:pPr>
            <w:r w:rsidRPr="00955C5A">
              <w:rPr>
                <w:sz w:val="24"/>
                <w:szCs w:val="24"/>
                <w:lang w:val="kk-KZ"/>
              </w:rPr>
              <w:t>1</w:t>
            </w:r>
          </w:p>
        </w:tc>
        <w:tc>
          <w:tcPr>
            <w:tcW w:w="994" w:type="dxa"/>
          </w:tcPr>
          <w:p w14:paraId="4F833C7B" w14:textId="2FB5BB94" w:rsidR="00B919A3" w:rsidRPr="00955C5A" w:rsidRDefault="00B919A3" w:rsidP="001275F2">
            <w:pPr>
              <w:pStyle w:val="af3"/>
              <w:rPr>
                <w:sz w:val="24"/>
                <w:szCs w:val="24"/>
                <w:lang w:val="kk-KZ"/>
              </w:rPr>
            </w:pPr>
            <w:r w:rsidRPr="00955C5A">
              <w:rPr>
                <w:sz w:val="24"/>
                <w:szCs w:val="24"/>
                <w:lang w:val="kk-KZ"/>
              </w:rPr>
              <w:t>2</w:t>
            </w:r>
          </w:p>
        </w:tc>
        <w:tc>
          <w:tcPr>
            <w:tcW w:w="980" w:type="dxa"/>
          </w:tcPr>
          <w:p w14:paraId="78B42A40" w14:textId="69E9FAB9" w:rsidR="00B919A3" w:rsidRPr="00955C5A" w:rsidRDefault="00B919A3" w:rsidP="001275F2">
            <w:pPr>
              <w:pStyle w:val="af3"/>
              <w:rPr>
                <w:sz w:val="24"/>
                <w:szCs w:val="24"/>
                <w:lang w:val="kk-KZ"/>
              </w:rPr>
            </w:pPr>
            <w:r w:rsidRPr="00955C5A">
              <w:rPr>
                <w:sz w:val="24"/>
                <w:szCs w:val="24"/>
                <w:lang w:val="kk-KZ"/>
              </w:rPr>
              <w:t>3</w:t>
            </w:r>
          </w:p>
        </w:tc>
        <w:tc>
          <w:tcPr>
            <w:tcW w:w="965" w:type="dxa"/>
          </w:tcPr>
          <w:p w14:paraId="32C5C4D9" w14:textId="504482DE" w:rsidR="00B919A3" w:rsidRPr="00955C5A" w:rsidRDefault="00B919A3" w:rsidP="001275F2">
            <w:pPr>
              <w:pStyle w:val="af3"/>
              <w:rPr>
                <w:sz w:val="24"/>
                <w:szCs w:val="24"/>
                <w:lang w:val="kk-KZ"/>
              </w:rPr>
            </w:pPr>
            <w:r w:rsidRPr="00955C5A">
              <w:rPr>
                <w:sz w:val="24"/>
                <w:szCs w:val="24"/>
                <w:lang w:val="kk-KZ"/>
              </w:rPr>
              <w:t>4</w:t>
            </w:r>
          </w:p>
        </w:tc>
        <w:tc>
          <w:tcPr>
            <w:tcW w:w="950" w:type="dxa"/>
          </w:tcPr>
          <w:p w14:paraId="681D8C60" w14:textId="6F5D5B8F" w:rsidR="00B919A3" w:rsidRPr="00955C5A" w:rsidRDefault="00B919A3" w:rsidP="001275F2">
            <w:pPr>
              <w:pStyle w:val="af3"/>
              <w:rPr>
                <w:sz w:val="24"/>
                <w:szCs w:val="24"/>
                <w:lang w:val="kk-KZ"/>
              </w:rPr>
            </w:pPr>
            <w:r w:rsidRPr="00955C5A">
              <w:rPr>
                <w:sz w:val="24"/>
                <w:szCs w:val="24"/>
                <w:lang w:val="kk-KZ"/>
              </w:rPr>
              <w:t>5</w:t>
            </w:r>
          </w:p>
        </w:tc>
        <w:tc>
          <w:tcPr>
            <w:tcW w:w="934" w:type="dxa"/>
          </w:tcPr>
          <w:p w14:paraId="509F2D05" w14:textId="6B8E5FC7" w:rsidR="00B919A3" w:rsidRPr="00955C5A" w:rsidRDefault="00B919A3" w:rsidP="001275F2">
            <w:pPr>
              <w:pStyle w:val="af3"/>
              <w:rPr>
                <w:sz w:val="24"/>
                <w:szCs w:val="24"/>
                <w:lang w:val="kk-KZ"/>
              </w:rPr>
            </w:pPr>
            <w:r w:rsidRPr="00955C5A">
              <w:rPr>
                <w:sz w:val="24"/>
                <w:szCs w:val="24"/>
                <w:lang w:val="kk-KZ"/>
              </w:rPr>
              <w:t>6</w:t>
            </w:r>
          </w:p>
        </w:tc>
        <w:tc>
          <w:tcPr>
            <w:tcW w:w="1059" w:type="dxa"/>
          </w:tcPr>
          <w:p w14:paraId="058EF31C" w14:textId="4FFD459C" w:rsidR="00B919A3" w:rsidRPr="00955C5A" w:rsidRDefault="00B919A3" w:rsidP="001275F2">
            <w:pPr>
              <w:pStyle w:val="af3"/>
              <w:rPr>
                <w:sz w:val="24"/>
                <w:szCs w:val="24"/>
                <w:lang w:val="kk-KZ"/>
              </w:rPr>
            </w:pPr>
            <w:r w:rsidRPr="00955C5A">
              <w:rPr>
                <w:sz w:val="24"/>
                <w:szCs w:val="24"/>
                <w:lang w:val="kk-KZ"/>
              </w:rPr>
              <w:t>7</w:t>
            </w:r>
          </w:p>
        </w:tc>
        <w:tc>
          <w:tcPr>
            <w:tcW w:w="1043" w:type="dxa"/>
          </w:tcPr>
          <w:p w14:paraId="581127ED" w14:textId="4264564D" w:rsidR="00B919A3" w:rsidRPr="00955C5A" w:rsidRDefault="00B919A3" w:rsidP="001275F2">
            <w:pPr>
              <w:pStyle w:val="af3"/>
              <w:rPr>
                <w:sz w:val="24"/>
                <w:szCs w:val="24"/>
                <w:lang w:val="kk-KZ"/>
              </w:rPr>
            </w:pPr>
            <w:r w:rsidRPr="00955C5A">
              <w:rPr>
                <w:sz w:val="24"/>
                <w:szCs w:val="24"/>
                <w:lang w:val="kk-KZ"/>
              </w:rPr>
              <w:t>8</w:t>
            </w:r>
          </w:p>
        </w:tc>
      </w:tr>
      <w:tr w:rsidR="00BD0891" w:rsidRPr="00955C5A" w14:paraId="245B2EE6" w14:textId="77777777" w:rsidTr="00E8588E">
        <w:tc>
          <w:tcPr>
            <w:tcW w:w="2802" w:type="dxa"/>
          </w:tcPr>
          <w:p w14:paraId="01FE90AB" w14:textId="77777777" w:rsidR="006527A9" w:rsidRPr="00955C5A" w:rsidRDefault="006527A9" w:rsidP="001275F2">
            <w:pPr>
              <w:pStyle w:val="af"/>
              <w:rPr>
                <w:rFonts w:eastAsia="MS Mincho"/>
                <w:sz w:val="24"/>
                <w:szCs w:val="24"/>
                <w:lang w:val="kk-KZ"/>
              </w:rPr>
            </w:pPr>
            <w:r w:rsidRPr="00955C5A">
              <w:rPr>
                <w:rFonts w:eastAsia="MS Mincho"/>
                <w:sz w:val="24"/>
                <w:szCs w:val="24"/>
                <w:lang w:val="kk-KZ"/>
              </w:rPr>
              <w:t>Өнеркәсіптік өнім өндірісінің көлемі, млн. теңге</w:t>
            </w:r>
          </w:p>
        </w:tc>
        <w:tc>
          <w:tcPr>
            <w:tcW w:w="994" w:type="dxa"/>
          </w:tcPr>
          <w:p w14:paraId="1E009F41" w14:textId="77777777" w:rsidR="006527A9" w:rsidRPr="00955C5A" w:rsidRDefault="006527A9" w:rsidP="001275F2">
            <w:pPr>
              <w:pStyle w:val="af0"/>
              <w:jc w:val="center"/>
              <w:rPr>
                <w:rFonts w:eastAsia="MS Mincho"/>
                <w:sz w:val="24"/>
                <w:szCs w:val="24"/>
              </w:rPr>
            </w:pPr>
            <w:r w:rsidRPr="00955C5A">
              <w:rPr>
                <w:rFonts w:eastAsia="MS Mincho"/>
                <w:sz w:val="24"/>
                <w:szCs w:val="24"/>
              </w:rPr>
              <w:t>18 080</w:t>
            </w:r>
          </w:p>
        </w:tc>
        <w:tc>
          <w:tcPr>
            <w:tcW w:w="980" w:type="dxa"/>
          </w:tcPr>
          <w:p w14:paraId="18EA3DC3" w14:textId="77777777" w:rsidR="006527A9" w:rsidRPr="00955C5A" w:rsidRDefault="006527A9" w:rsidP="001275F2">
            <w:pPr>
              <w:pStyle w:val="af0"/>
              <w:jc w:val="center"/>
              <w:rPr>
                <w:rFonts w:eastAsia="MS Mincho"/>
                <w:sz w:val="24"/>
                <w:szCs w:val="24"/>
              </w:rPr>
            </w:pPr>
            <w:r w:rsidRPr="00955C5A">
              <w:rPr>
                <w:rFonts w:eastAsia="MS Mincho"/>
                <w:sz w:val="24"/>
                <w:szCs w:val="24"/>
              </w:rPr>
              <w:t>31 588</w:t>
            </w:r>
          </w:p>
        </w:tc>
        <w:tc>
          <w:tcPr>
            <w:tcW w:w="965" w:type="dxa"/>
          </w:tcPr>
          <w:p w14:paraId="6D500E58" w14:textId="77777777" w:rsidR="006527A9" w:rsidRPr="00955C5A" w:rsidRDefault="006527A9" w:rsidP="001275F2">
            <w:pPr>
              <w:pStyle w:val="af0"/>
              <w:jc w:val="center"/>
              <w:rPr>
                <w:rFonts w:eastAsia="MS Mincho"/>
                <w:sz w:val="24"/>
                <w:szCs w:val="24"/>
              </w:rPr>
            </w:pPr>
            <w:r w:rsidRPr="00955C5A">
              <w:rPr>
                <w:rFonts w:eastAsia="MS Mincho"/>
                <w:sz w:val="24"/>
                <w:szCs w:val="24"/>
              </w:rPr>
              <w:t>29 492</w:t>
            </w:r>
          </w:p>
        </w:tc>
        <w:tc>
          <w:tcPr>
            <w:tcW w:w="950" w:type="dxa"/>
          </w:tcPr>
          <w:p w14:paraId="33434220" w14:textId="77777777" w:rsidR="006527A9" w:rsidRPr="00955C5A" w:rsidRDefault="006527A9" w:rsidP="001275F2">
            <w:pPr>
              <w:pStyle w:val="af0"/>
              <w:jc w:val="center"/>
              <w:rPr>
                <w:rFonts w:eastAsia="MS Mincho"/>
                <w:sz w:val="24"/>
                <w:szCs w:val="24"/>
              </w:rPr>
            </w:pPr>
            <w:r w:rsidRPr="00955C5A">
              <w:rPr>
                <w:rFonts w:eastAsia="MS Mincho"/>
                <w:sz w:val="24"/>
                <w:szCs w:val="24"/>
              </w:rPr>
              <w:t>37 601</w:t>
            </w:r>
          </w:p>
        </w:tc>
        <w:tc>
          <w:tcPr>
            <w:tcW w:w="934" w:type="dxa"/>
          </w:tcPr>
          <w:p w14:paraId="364C9EB7" w14:textId="77777777" w:rsidR="006527A9" w:rsidRPr="00955C5A" w:rsidRDefault="006527A9" w:rsidP="001275F2">
            <w:pPr>
              <w:pStyle w:val="af0"/>
              <w:jc w:val="center"/>
              <w:rPr>
                <w:rFonts w:eastAsia="MS Mincho"/>
                <w:sz w:val="24"/>
                <w:szCs w:val="24"/>
              </w:rPr>
            </w:pPr>
            <w:r w:rsidRPr="00955C5A">
              <w:rPr>
                <w:rFonts w:eastAsia="MS Mincho"/>
                <w:sz w:val="24"/>
                <w:szCs w:val="24"/>
              </w:rPr>
              <w:t>43489</w:t>
            </w:r>
          </w:p>
        </w:tc>
        <w:tc>
          <w:tcPr>
            <w:tcW w:w="1059" w:type="dxa"/>
          </w:tcPr>
          <w:p w14:paraId="3471AB32" w14:textId="77777777" w:rsidR="006527A9" w:rsidRPr="00955C5A" w:rsidRDefault="006527A9" w:rsidP="001275F2">
            <w:pPr>
              <w:pStyle w:val="af0"/>
              <w:jc w:val="center"/>
              <w:rPr>
                <w:rFonts w:eastAsia="MS Mincho"/>
                <w:sz w:val="24"/>
                <w:szCs w:val="24"/>
              </w:rPr>
            </w:pPr>
            <w:r w:rsidRPr="00955C5A">
              <w:rPr>
                <w:rFonts w:eastAsia="MS Mincho"/>
                <w:sz w:val="24"/>
                <w:szCs w:val="24"/>
              </w:rPr>
              <w:t>52594</w:t>
            </w:r>
          </w:p>
        </w:tc>
        <w:tc>
          <w:tcPr>
            <w:tcW w:w="1043" w:type="dxa"/>
          </w:tcPr>
          <w:p w14:paraId="07C17968" w14:textId="77777777" w:rsidR="006527A9" w:rsidRPr="00955C5A" w:rsidRDefault="006527A9" w:rsidP="001275F2">
            <w:pPr>
              <w:pStyle w:val="af0"/>
              <w:jc w:val="center"/>
              <w:rPr>
                <w:rFonts w:eastAsia="MS Mincho"/>
                <w:sz w:val="24"/>
                <w:szCs w:val="24"/>
              </w:rPr>
            </w:pPr>
            <w:r w:rsidRPr="00955C5A">
              <w:rPr>
                <w:rFonts w:eastAsia="MS Mincho"/>
                <w:sz w:val="24"/>
                <w:szCs w:val="24"/>
              </w:rPr>
              <w:t>60 238</w:t>
            </w:r>
          </w:p>
        </w:tc>
      </w:tr>
      <w:tr w:rsidR="00BD0891" w:rsidRPr="00955C5A" w14:paraId="233A33A6" w14:textId="77777777" w:rsidTr="00E8588E">
        <w:tc>
          <w:tcPr>
            <w:tcW w:w="2802" w:type="dxa"/>
          </w:tcPr>
          <w:p w14:paraId="5922F629" w14:textId="721E1C68" w:rsidR="006527A9" w:rsidRPr="00955C5A" w:rsidRDefault="006527A9" w:rsidP="001275F2">
            <w:pPr>
              <w:pStyle w:val="af2"/>
              <w:rPr>
                <w:color w:val="auto"/>
                <w:sz w:val="24"/>
                <w:szCs w:val="24"/>
                <w:lang w:val="kk-KZ"/>
              </w:rPr>
            </w:pPr>
            <w:r w:rsidRPr="00955C5A">
              <w:rPr>
                <w:color w:val="auto"/>
                <w:sz w:val="24"/>
                <w:szCs w:val="24"/>
                <w:lang w:val="kk-KZ"/>
              </w:rPr>
              <w:t xml:space="preserve">Өнеркәсіптік өндірістің индексі, өткен жылға </w:t>
            </w:r>
            <w:r w:rsidR="00B919A3" w:rsidRPr="00955C5A">
              <w:rPr>
                <w:color w:val="auto"/>
                <w:sz w:val="24"/>
                <w:szCs w:val="24"/>
              </w:rPr>
              <w:t>%-</w:t>
            </w:r>
            <w:r w:rsidR="00B919A3" w:rsidRPr="00955C5A">
              <w:rPr>
                <w:rFonts w:eastAsia="MS Mincho"/>
                <w:color w:val="auto"/>
                <w:sz w:val="24"/>
                <w:szCs w:val="24"/>
                <w:lang w:val="kk-KZ"/>
              </w:rPr>
              <w:t>бен</w:t>
            </w:r>
          </w:p>
        </w:tc>
        <w:tc>
          <w:tcPr>
            <w:tcW w:w="994" w:type="dxa"/>
          </w:tcPr>
          <w:p w14:paraId="2D4A5D1C" w14:textId="77777777" w:rsidR="006527A9" w:rsidRPr="00955C5A" w:rsidRDefault="006527A9" w:rsidP="001275F2">
            <w:pPr>
              <w:pStyle w:val="af0"/>
              <w:jc w:val="center"/>
              <w:rPr>
                <w:rFonts w:eastAsia="MS Mincho"/>
                <w:sz w:val="24"/>
                <w:szCs w:val="24"/>
              </w:rPr>
            </w:pPr>
            <w:r w:rsidRPr="00955C5A">
              <w:rPr>
                <w:rFonts w:eastAsia="MS Mincho"/>
                <w:sz w:val="24"/>
                <w:szCs w:val="24"/>
              </w:rPr>
              <w:t>83,3</w:t>
            </w:r>
          </w:p>
        </w:tc>
        <w:tc>
          <w:tcPr>
            <w:tcW w:w="980" w:type="dxa"/>
          </w:tcPr>
          <w:p w14:paraId="18E2C953" w14:textId="77777777" w:rsidR="006527A9" w:rsidRPr="00955C5A" w:rsidRDefault="006527A9" w:rsidP="001275F2">
            <w:pPr>
              <w:pStyle w:val="af0"/>
              <w:jc w:val="center"/>
              <w:rPr>
                <w:rFonts w:eastAsia="MS Mincho"/>
                <w:sz w:val="24"/>
                <w:szCs w:val="24"/>
              </w:rPr>
            </w:pPr>
            <w:r w:rsidRPr="00955C5A">
              <w:rPr>
                <w:rFonts w:eastAsia="MS Mincho"/>
                <w:sz w:val="24"/>
                <w:szCs w:val="24"/>
              </w:rPr>
              <w:t>98,0</w:t>
            </w:r>
          </w:p>
        </w:tc>
        <w:tc>
          <w:tcPr>
            <w:tcW w:w="965" w:type="dxa"/>
          </w:tcPr>
          <w:p w14:paraId="4F5239F0" w14:textId="77777777" w:rsidR="006527A9" w:rsidRPr="00955C5A" w:rsidRDefault="006527A9" w:rsidP="001275F2">
            <w:pPr>
              <w:pStyle w:val="af0"/>
              <w:jc w:val="center"/>
              <w:rPr>
                <w:rFonts w:eastAsia="MS Mincho"/>
                <w:sz w:val="24"/>
                <w:szCs w:val="24"/>
              </w:rPr>
            </w:pPr>
            <w:r w:rsidRPr="00955C5A">
              <w:rPr>
                <w:rFonts w:eastAsia="MS Mincho"/>
                <w:sz w:val="24"/>
                <w:szCs w:val="24"/>
              </w:rPr>
              <w:t>100,7</w:t>
            </w:r>
          </w:p>
        </w:tc>
        <w:tc>
          <w:tcPr>
            <w:tcW w:w="950" w:type="dxa"/>
          </w:tcPr>
          <w:p w14:paraId="20857C4A" w14:textId="77777777" w:rsidR="006527A9" w:rsidRPr="00955C5A" w:rsidRDefault="006527A9" w:rsidP="001275F2">
            <w:pPr>
              <w:pStyle w:val="af0"/>
              <w:jc w:val="center"/>
              <w:rPr>
                <w:rFonts w:eastAsia="MS Mincho"/>
                <w:sz w:val="24"/>
                <w:szCs w:val="24"/>
              </w:rPr>
            </w:pPr>
            <w:r w:rsidRPr="00955C5A">
              <w:rPr>
                <w:rFonts w:eastAsia="MS Mincho"/>
                <w:sz w:val="24"/>
                <w:szCs w:val="24"/>
              </w:rPr>
              <w:t>102,8</w:t>
            </w:r>
          </w:p>
        </w:tc>
        <w:tc>
          <w:tcPr>
            <w:tcW w:w="934" w:type="dxa"/>
          </w:tcPr>
          <w:p w14:paraId="3BFDDD07" w14:textId="77777777" w:rsidR="006527A9" w:rsidRPr="00955C5A" w:rsidRDefault="006527A9" w:rsidP="001275F2">
            <w:pPr>
              <w:pStyle w:val="af0"/>
              <w:jc w:val="center"/>
              <w:rPr>
                <w:rFonts w:eastAsia="MS Mincho"/>
                <w:sz w:val="24"/>
                <w:szCs w:val="24"/>
              </w:rPr>
            </w:pPr>
            <w:r w:rsidRPr="00955C5A">
              <w:rPr>
                <w:rFonts w:eastAsia="MS Mincho"/>
                <w:sz w:val="24"/>
                <w:szCs w:val="24"/>
              </w:rPr>
              <w:t>112,1</w:t>
            </w:r>
          </w:p>
        </w:tc>
        <w:tc>
          <w:tcPr>
            <w:tcW w:w="1059" w:type="dxa"/>
          </w:tcPr>
          <w:p w14:paraId="15152D96" w14:textId="77777777" w:rsidR="006527A9" w:rsidRPr="00955C5A" w:rsidRDefault="006527A9" w:rsidP="001275F2">
            <w:pPr>
              <w:pStyle w:val="af0"/>
              <w:jc w:val="center"/>
              <w:rPr>
                <w:rFonts w:eastAsia="MS Mincho"/>
                <w:sz w:val="24"/>
                <w:szCs w:val="24"/>
              </w:rPr>
            </w:pPr>
            <w:r w:rsidRPr="00955C5A">
              <w:rPr>
                <w:rFonts w:eastAsia="MS Mincho"/>
                <w:sz w:val="24"/>
                <w:szCs w:val="24"/>
              </w:rPr>
              <w:t>108,2</w:t>
            </w:r>
          </w:p>
        </w:tc>
        <w:tc>
          <w:tcPr>
            <w:tcW w:w="1043" w:type="dxa"/>
          </w:tcPr>
          <w:p w14:paraId="68829760" w14:textId="77777777" w:rsidR="006527A9" w:rsidRPr="00955C5A" w:rsidRDefault="006527A9" w:rsidP="001275F2">
            <w:pPr>
              <w:pStyle w:val="af0"/>
              <w:jc w:val="center"/>
              <w:rPr>
                <w:rFonts w:eastAsia="MS Mincho"/>
                <w:sz w:val="24"/>
                <w:szCs w:val="24"/>
              </w:rPr>
            </w:pPr>
            <w:r w:rsidRPr="00955C5A">
              <w:rPr>
                <w:rFonts w:eastAsia="MS Mincho"/>
                <w:sz w:val="24"/>
                <w:szCs w:val="24"/>
              </w:rPr>
              <w:t>101,2</w:t>
            </w:r>
          </w:p>
          <w:p w14:paraId="74F62D71" w14:textId="77777777" w:rsidR="006527A9" w:rsidRPr="00955C5A" w:rsidRDefault="006527A9" w:rsidP="001275F2">
            <w:pPr>
              <w:jc w:val="center"/>
              <w:rPr>
                <w:rFonts w:ascii="Times New Roman" w:hAnsi="Times New Roman" w:cs="Times New Roman"/>
                <w:sz w:val="24"/>
                <w:szCs w:val="24"/>
              </w:rPr>
            </w:pPr>
          </w:p>
        </w:tc>
      </w:tr>
      <w:tr w:rsidR="00BD0891" w:rsidRPr="00955C5A" w14:paraId="3F34DDE1" w14:textId="77777777" w:rsidTr="00E8588E">
        <w:tc>
          <w:tcPr>
            <w:tcW w:w="2802" w:type="dxa"/>
          </w:tcPr>
          <w:p w14:paraId="0ADC3ADA" w14:textId="6EC2056A" w:rsidR="006527A9" w:rsidRPr="00955C5A" w:rsidRDefault="006527A9" w:rsidP="00B919A3">
            <w:pPr>
              <w:pStyle w:val="af2"/>
              <w:rPr>
                <w:color w:val="auto"/>
                <w:sz w:val="24"/>
                <w:szCs w:val="24"/>
                <w:lang w:val="kk-KZ"/>
              </w:rPr>
            </w:pPr>
            <w:r w:rsidRPr="00955C5A">
              <w:rPr>
                <w:color w:val="auto"/>
                <w:sz w:val="24"/>
                <w:szCs w:val="24"/>
                <w:lang w:val="kk-KZ"/>
              </w:rPr>
              <w:t xml:space="preserve">Өнеркәсіп өнімдерін өндірудің жалпы көлеміндегі сала өнімдерінің үлесі, </w:t>
            </w:r>
            <w:r w:rsidR="00B919A3" w:rsidRPr="00955C5A">
              <w:rPr>
                <w:color w:val="auto"/>
                <w:sz w:val="24"/>
                <w:szCs w:val="24"/>
              </w:rPr>
              <w:t>%-</w:t>
            </w:r>
            <w:r w:rsidRPr="00955C5A">
              <w:rPr>
                <w:rFonts w:eastAsia="MS Mincho"/>
                <w:color w:val="auto"/>
                <w:sz w:val="24"/>
                <w:szCs w:val="24"/>
                <w:lang w:val="kk-KZ"/>
              </w:rPr>
              <w:t>бен</w:t>
            </w:r>
          </w:p>
        </w:tc>
        <w:tc>
          <w:tcPr>
            <w:tcW w:w="994" w:type="dxa"/>
          </w:tcPr>
          <w:p w14:paraId="3DCA84FA" w14:textId="77777777" w:rsidR="006527A9" w:rsidRPr="00955C5A" w:rsidRDefault="006527A9" w:rsidP="001275F2">
            <w:pPr>
              <w:pStyle w:val="af0"/>
              <w:jc w:val="center"/>
              <w:rPr>
                <w:rFonts w:eastAsia="MS Mincho"/>
                <w:sz w:val="24"/>
                <w:szCs w:val="24"/>
              </w:rPr>
            </w:pPr>
            <w:r w:rsidRPr="00955C5A">
              <w:rPr>
                <w:rFonts w:eastAsia="MS Mincho"/>
                <w:sz w:val="24"/>
                <w:szCs w:val="24"/>
              </w:rPr>
              <w:t>0,1</w:t>
            </w:r>
          </w:p>
        </w:tc>
        <w:tc>
          <w:tcPr>
            <w:tcW w:w="980" w:type="dxa"/>
          </w:tcPr>
          <w:p w14:paraId="1D5C451D" w14:textId="77777777" w:rsidR="006527A9" w:rsidRPr="00955C5A" w:rsidRDefault="006527A9" w:rsidP="001275F2">
            <w:pPr>
              <w:pStyle w:val="af0"/>
              <w:jc w:val="center"/>
              <w:rPr>
                <w:rFonts w:eastAsia="MS Mincho"/>
                <w:sz w:val="24"/>
                <w:szCs w:val="24"/>
              </w:rPr>
            </w:pPr>
            <w:r w:rsidRPr="00955C5A">
              <w:rPr>
                <w:rFonts w:eastAsia="MS Mincho"/>
                <w:sz w:val="24"/>
                <w:szCs w:val="24"/>
              </w:rPr>
              <w:t>0,2</w:t>
            </w:r>
          </w:p>
        </w:tc>
        <w:tc>
          <w:tcPr>
            <w:tcW w:w="965" w:type="dxa"/>
          </w:tcPr>
          <w:p w14:paraId="77D4184A" w14:textId="77777777" w:rsidR="006527A9" w:rsidRPr="00955C5A" w:rsidRDefault="006527A9" w:rsidP="001275F2">
            <w:pPr>
              <w:pStyle w:val="af0"/>
              <w:jc w:val="center"/>
              <w:rPr>
                <w:rFonts w:eastAsia="MS Mincho"/>
                <w:sz w:val="24"/>
                <w:szCs w:val="24"/>
              </w:rPr>
            </w:pPr>
            <w:r w:rsidRPr="00955C5A">
              <w:rPr>
                <w:rFonts w:eastAsia="MS Mincho"/>
                <w:sz w:val="24"/>
                <w:szCs w:val="24"/>
              </w:rPr>
              <w:t>0,2</w:t>
            </w:r>
          </w:p>
        </w:tc>
        <w:tc>
          <w:tcPr>
            <w:tcW w:w="950" w:type="dxa"/>
          </w:tcPr>
          <w:p w14:paraId="1EB4B5E9" w14:textId="77777777" w:rsidR="006527A9" w:rsidRPr="00955C5A" w:rsidRDefault="006527A9" w:rsidP="001275F2">
            <w:pPr>
              <w:pStyle w:val="af0"/>
              <w:jc w:val="center"/>
              <w:rPr>
                <w:rFonts w:eastAsia="MS Mincho"/>
                <w:sz w:val="24"/>
                <w:szCs w:val="24"/>
              </w:rPr>
            </w:pPr>
            <w:r w:rsidRPr="00955C5A">
              <w:rPr>
                <w:rFonts w:eastAsia="MS Mincho"/>
                <w:sz w:val="24"/>
                <w:szCs w:val="24"/>
              </w:rPr>
              <w:t>0,2</w:t>
            </w:r>
          </w:p>
        </w:tc>
        <w:tc>
          <w:tcPr>
            <w:tcW w:w="934" w:type="dxa"/>
          </w:tcPr>
          <w:p w14:paraId="15B37C32" w14:textId="77777777" w:rsidR="006527A9" w:rsidRPr="00955C5A" w:rsidRDefault="006527A9" w:rsidP="001275F2">
            <w:pPr>
              <w:pStyle w:val="af0"/>
              <w:jc w:val="center"/>
              <w:rPr>
                <w:rFonts w:eastAsia="MS Mincho"/>
                <w:sz w:val="24"/>
                <w:szCs w:val="24"/>
              </w:rPr>
            </w:pPr>
            <w:r w:rsidRPr="00955C5A">
              <w:rPr>
                <w:rFonts w:eastAsia="MS Mincho"/>
                <w:sz w:val="24"/>
                <w:szCs w:val="24"/>
              </w:rPr>
              <w:t>0,2</w:t>
            </w:r>
          </w:p>
        </w:tc>
        <w:tc>
          <w:tcPr>
            <w:tcW w:w="1059" w:type="dxa"/>
          </w:tcPr>
          <w:p w14:paraId="21B047C2" w14:textId="77777777" w:rsidR="006527A9" w:rsidRPr="00955C5A" w:rsidRDefault="006527A9" w:rsidP="001275F2">
            <w:pPr>
              <w:pStyle w:val="af0"/>
              <w:jc w:val="center"/>
              <w:rPr>
                <w:rFonts w:eastAsia="MS Mincho"/>
                <w:sz w:val="24"/>
                <w:szCs w:val="24"/>
              </w:rPr>
            </w:pPr>
            <w:r w:rsidRPr="00955C5A">
              <w:rPr>
                <w:rFonts w:eastAsia="MS Mincho"/>
                <w:sz w:val="24"/>
                <w:szCs w:val="24"/>
              </w:rPr>
              <w:t>0,2</w:t>
            </w:r>
          </w:p>
        </w:tc>
        <w:tc>
          <w:tcPr>
            <w:tcW w:w="1043" w:type="dxa"/>
          </w:tcPr>
          <w:p w14:paraId="02BD9CCC" w14:textId="77777777" w:rsidR="006527A9" w:rsidRPr="00955C5A" w:rsidRDefault="006527A9" w:rsidP="001275F2">
            <w:pPr>
              <w:pStyle w:val="af0"/>
              <w:jc w:val="center"/>
              <w:rPr>
                <w:rFonts w:eastAsia="MS Mincho"/>
                <w:sz w:val="24"/>
                <w:szCs w:val="24"/>
              </w:rPr>
            </w:pPr>
            <w:r w:rsidRPr="00955C5A">
              <w:rPr>
                <w:rFonts w:eastAsia="MS Mincho"/>
                <w:sz w:val="24"/>
                <w:szCs w:val="24"/>
              </w:rPr>
              <w:t>0,2</w:t>
            </w:r>
          </w:p>
        </w:tc>
      </w:tr>
      <w:tr w:rsidR="00BD0891" w:rsidRPr="00955C5A" w14:paraId="1F58A948" w14:textId="77777777" w:rsidTr="00E8588E">
        <w:tc>
          <w:tcPr>
            <w:tcW w:w="2802" w:type="dxa"/>
          </w:tcPr>
          <w:p w14:paraId="6A30DB2D" w14:textId="77777777" w:rsidR="006527A9" w:rsidRPr="00955C5A" w:rsidRDefault="006527A9" w:rsidP="001275F2">
            <w:pPr>
              <w:pStyle w:val="af"/>
              <w:rPr>
                <w:rFonts w:eastAsia="MS Mincho"/>
                <w:sz w:val="24"/>
                <w:szCs w:val="24"/>
                <w:lang w:val="kk-KZ"/>
              </w:rPr>
            </w:pPr>
            <w:r w:rsidRPr="00955C5A">
              <w:rPr>
                <w:rFonts w:eastAsia="MS Mincho"/>
                <w:sz w:val="24"/>
                <w:szCs w:val="24"/>
                <w:lang w:val="kk-KZ"/>
              </w:rPr>
              <w:t xml:space="preserve">Кәсіпорындар және өндірістер саны – барлығы, </w:t>
            </w:r>
            <w:r w:rsidRPr="00955C5A">
              <w:rPr>
                <w:sz w:val="24"/>
                <w:szCs w:val="24"/>
              </w:rPr>
              <w:t>оның ішінде:</w:t>
            </w:r>
          </w:p>
        </w:tc>
        <w:tc>
          <w:tcPr>
            <w:tcW w:w="994" w:type="dxa"/>
          </w:tcPr>
          <w:p w14:paraId="6F554767" w14:textId="77777777" w:rsidR="006527A9" w:rsidRPr="00955C5A" w:rsidRDefault="006527A9" w:rsidP="001275F2">
            <w:pPr>
              <w:pStyle w:val="af0"/>
              <w:jc w:val="center"/>
              <w:rPr>
                <w:rFonts w:eastAsia="MS Mincho"/>
                <w:sz w:val="24"/>
                <w:szCs w:val="24"/>
              </w:rPr>
            </w:pPr>
            <w:r w:rsidRPr="00955C5A">
              <w:rPr>
                <w:rFonts w:eastAsia="MS Mincho"/>
                <w:sz w:val="24"/>
                <w:szCs w:val="24"/>
              </w:rPr>
              <w:t>190</w:t>
            </w:r>
          </w:p>
        </w:tc>
        <w:tc>
          <w:tcPr>
            <w:tcW w:w="980" w:type="dxa"/>
          </w:tcPr>
          <w:p w14:paraId="35A13680" w14:textId="77777777" w:rsidR="006527A9" w:rsidRPr="00955C5A" w:rsidRDefault="006527A9" w:rsidP="001275F2">
            <w:pPr>
              <w:pStyle w:val="af0"/>
              <w:jc w:val="center"/>
              <w:rPr>
                <w:rFonts w:eastAsia="MS Mincho"/>
                <w:sz w:val="24"/>
                <w:szCs w:val="24"/>
              </w:rPr>
            </w:pPr>
            <w:r w:rsidRPr="00955C5A">
              <w:rPr>
                <w:rFonts w:eastAsia="MS Mincho"/>
                <w:sz w:val="24"/>
                <w:szCs w:val="24"/>
              </w:rPr>
              <w:t>190</w:t>
            </w:r>
          </w:p>
        </w:tc>
        <w:tc>
          <w:tcPr>
            <w:tcW w:w="965" w:type="dxa"/>
          </w:tcPr>
          <w:p w14:paraId="04B49E8D" w14:textId="77777777" w:rsidR="006527A9" w:rsidRPr="00955C5A" w:rsidRDefault="006527A9" w:rsidP="001275F2">
            <w:pPr>
              <w:pStyle w:val="af0"/>
              <w:jc w:val="center"/>
              <w:rPr>
                <w:rFonts w:eastAsia="MS Mincho"/>
                <w:sz w:val="24"/>
                <w:szCs w:val="24"/>
              </w:rPr>
            </w:pPr>
            <w:r w:rsidRPr="00955C5A">
              <w:rPr>
                <w:rFonts w:eastAsia="MS Mincho"/>
                <w:sz w:val="24"/>
                <w:szCs w:val="24"/>
              </w:rPr>
              <w:t>173</w:t>
            </w:r>
          </w:p>
        </w:tc>
        <w:tc>
          <w:tcPr>
            <w:tcW w:w="950" w:type="dxa"/>
          </w:tcPr>
          <w:p w14:paraId="203336BB" w14:textId="77777777" w:rsidR="006527A9" w:rsidRPr="00955C5A" w:rsidRDefault="006527A9" w:rsidP="001275F2">
            <w:pPr>
              <w:pStyle w:val="af0"/>
              <w:jc w:val="center"/>
              <w:rPr>
                <w:rFonts w:eastAsia="MS Mincho"/>
                <w:sz w:val="24"/>
                <w:szCs w:val="24"/>
              </w:rPr>
            </w:pPr>
            <w:r w:rsidRPr="00955C5A">
              <w:rPr>
                <w:rFonts w:eastAsia="MS Mincho"/>
                <w:sz w:val="24"/>
                <w:szCs w:val="24"/>
              </w:rPr>
              <w:t>165</w:t>
            </w:r>
          </w:p>
        </w:tc>
        <w:tc>
          <w:tcPr>
            <w:tcW w:w="934" w:type="dxa"/>
          </w:tcPr>
          <w:p w14:paraId="67C75D8D" w14:textId="77777777" w:rsidR="006527A9" w:rsidRPr="00955C5A" w:rsidRDefault="006527A9" w:rsidP="001275F2">
            <w:pPr>
              <w:pStyle w:val="af0"/>
              <w:jc w:val="center"/>
              <w:rPr>
                <w:rFonts w:eastAsia="MS Mincho"/>
                <w:sz w:val="24"/>
                <w:szCs w:val="24"/>
              </w:rPr>
            </w:pPr>
            <w:r w:rsidRPr="00955C5A">
              <w:rPr>
                <w:rFonts w:eastAsia="MS Mincho"/>
                <w:sz w:val="24"/>
                <w:szCs w:val="24"/>
              </w:rPr>
              <w:t>164</w:t>
            </w:r>
          </w:p>
        </w:tc>
        <w:tc>
          <w:tcPr>
            <w:tcW w:w="1059" w:type="dxa"/>
          </w:tcPr>
          <w:p w14:paraId="665CDE36" w14:textId="77777777" w:rsidR="006527A9" w:rsidRPr="00955C5A" w:rsidRDefault="006527A9" w:rsidP="001275F2">
            <w:pPr>
              <w:pStyle w:val="af0"/>
              <w:jc w:val="center"/>
              <w:rPr>
                <w:rFonts w:eastAsia="MS Mincho"/>
                <w:sz w:val="24"/>
                <w:szCs w:val="24"/>
              </w:rPr>
            </w:pPr>
            <w:r w:rsidRPr="00955C5A">
              <w:rPr>
                <w:rFonts w:eastAsia="MS Mincho"/>
                <w:sz w:val="24"/>
                <w:szCs w:val="24"/>
              </w:rPr>
              <w:t>147</w:t>
            </w:r>
          </w:p>
        </w:tc>
        <w:tc>
          <w:tcPr>
            <w:tcW w:w="1043" w:type="dxa"/>
          </w:tcPr>
          <w:p w14:paraId="13C59E5A" w14:textId="77777777" w:rsidR="006527A9" w:rsidRPr="00955C5A" w:rsidRDefault="006527A9" w:rsidP="001275F2">
            <w:pPr>
              <w:pStyle w:val="af0"/>
              <w:jc w:val="center"/>
              <w:rPr>
                <w:rFonts w:eastAsia="MS Mincho"/>
                <w:sz w:val="24"/>
                <w:szCs w:val="24"/>
              </w:rPr>
            </w:pPr>
            <w:r w:rsidRPr="00955C5A">
              <w:rPr>
                <w:rFonts w:eastAsia="MS Mincho"/>
                <w:sz w:val="24"/>
                <w:szCs w:val="24"/>
              </w:rPr>
              <w:t>157</w:t>
            </w:r>
          </w:p>
        </w:tc>
      </w:tr>
      <w:tr w:rsidR="00BD0891" w:rsidRPr="00955C5A" w14:paraId="31AAC598" w14:textId="77777777" w:rsidTr="00E8588E">
        <w:tc>
          <w:tcPr>
            <w:tcW w:w="2802" w:type="dxa"/>
          </w:tcPr>
          <w:p w14:paraId="2762E6AE" w14:textId="77777777" w:rsidR="006527A9" w:rsidRPr="00955C5A" w:rsidRDefault="006527A9" w:rsidP="001275F2">
            <w:pPr>
              <w:pStyle w:val="af"/>
              <w:rPr>
                <w:rFonts w:eastAsia="MS Mincho"/>
                <w:sz w:val="24"/>
                <w:szCs w:val="24"/>
              </w:rPr>
            </w:pPr>
            <w:r w:rsidRPr="00955C5A">
              <w:rPr>
                <w:sz w:val="24"/>
                <w:szCs w:val="24"/>
              </w:rPr>
              <w:t>негізгі қызмет түрі</w:t>
            </w:r>
          </w:p>
        </w:tc>
        <w:tc>
          <w:tcPr>
            <w:tcW w:w="994" w:type="dxa"/>
          </w:tcPr>
          <w:p w14:paraId="18386B8B" w14:textId="77777777" w:rsidR="006527A9" w:rsidRPr="00955C5A" w:rsidRDefault="006527A9" w:rsidP="001275F2">
            <w:pPr>
              <w:pStyle w:val="af0"/>
              <w:jc w:val="center"/>
              <w:rPr>
                <w:rFonts w:eastAsia="MS Mincho"/>
                <w:sz w:val="24"/>
                <w:szCs w:val="24"/>
              </w:rPr>
            </w:pPr>
            <w:r w:rsidRPr="00955C5A">
              <w:rPr>
                <w:rFonts w:eastAsia="MS Mincho"/>
                <w:sz w:val="24"/>
                <w:szCs w:val="24"/>
              </w:rPr>
              <w:t>144</w:t>
            </w:r>
          </w:p>
        </w:tc>
        <w:tc>
          <w:tcPr>
            <w:tcW w:w="980" w:type="dxa"/>
          </w:tcPr>
          <w:p w14:paraId="47826E2A" w14:textId="77777777" w:rsidR="006527A9" w:rsidRPr="00955C5A" w:rsidRDefault="006527A9" w:rsidP="001275F2">
            <w:pPr>
              <w:pStyle w:val="af0"/>
              <w:jc w:val="center"/>
              <w:rPr>
                <w:rFonts w:eastAsia="MS Mincho"/>
                <w:sz w:val="24"/>
                <w:szCs w:val="24"/>
              </w:rPr>
            </w:pPr>
            <w:r w:rsidRPr="00955C5A">
              <w:rPr>
                <w:rFonts w:eastAsia="MS Mincho"/>
                <w:sz w:val="24"/>
                <w:szCs w:val="24"/>
              </w:rPr>
              <w:t>141</w:t>
            </w:r>
          </w:p>
        </w:tc>
        <w:tc>
          <w:tcPr>
            <w:tcW w:w="965" w:type="dxa"/>
          </w:tcPr>
          <w:p w14:paraId="71C923B6" w14:textId="77777777" w:rsidR="006527A9" w:rsidRPr="00955C5A" w:rsidRDefault="006527A9" w:rsidP="001275F2">
            <w:pPr>
              <w:pStyle w:val="af0"/>
              <w:jc w:val="center"/>
              <w:rPr>
                <w:rFonts w:eastAsia="MS Mincho"/>
                <w:sz w:val="24"/>
                <w:szCs w:val="24"/>
              </w:rPr>
            </w:pPr>
            <w:r w:rsidRPr="00955C5A">
              <w:rPr>
                <w:rFonts w:eastAsia="MS Mincho"/>
                <w:sz w:val="24"/>
                <w:szCs w:val="24"/>
              </w:rPr>
              <w:t>135</w:t>
            </w:r>
          </w:p>
        </w:tc>
        <w:tc>
          <w:tcPr>
            <w:tcW w:w="950" w:type="dxa"/>
          </w:tcPr>
          <w:p w14:paraId="4C6BF0E2" w14:textId="77777777" w:rsidR="006527A9" w:rsidRPr="00955C5A" w:rsidRDefault="006527A9" w:rsidP="001275F2">
            <w:pPr>
              <w:pStyle w:val="af0"/>
              <w:jc w:val="center"/>
              <w:rPr>
                <w:rFonts w:eastAsia="MS Mincho"/>
                <w:sz w:val="24"/>
                <w:szCs w:val="24"/>
              </w:rPr>
            </w:pPr>
            <w:r w:rsidRPr="00955C5A">
              <w:rPr>
                <w:rFonts w:eastAsia="MS Mincho"/>
                <w:sz w:val="24"/>
                <w:szCs w:val="24"/>
              </w:rPr>
              <w:t>133</w:t>
            </w:r>
          </w:p>
        </w:tc>
        <w:tc>
          <w:tcPr>
            <w:tcW w:w="934" w:type="dxa"/>
          </w:tcPr>
          <w:p w14:paraId="6404DA01" w14:textId="77777777" w:rsidR="006527A9" w:rsidRPr="00955C5A" w:rsidRDefault="006527A9" w:rsidP="001275F2">
            <w:pPr>
              <w:pStyle w:val="af0"/>
              <w:jc w:val="center"/>
              <w:rPr>
                <w:rFonts w:eastAsia="MS Mincho"/>
                <w:sz w:val="24"/>
                <w:szCs w:val="24"/>
              </w:rPr>
            </w:pPr>
            <w:r w:rsidRPr="00955C5A">
              <w:rPr>
                <w:rFonts w:eastAsia="MS Mincho"/>
                <w:sz w:val="24"/>
                <w:szCs w:val="24"/>
              </w:rPr>
              <w:t>130</w:t>
            </w:r>
          </w:p>
        </w:tc>
        <w:tc>
          <w:tcPr>
            <w:tcW w:w="1059" w:type="dxa"/>
          </w:tcPr>
          <w:p w14:paraId="292C3247" w14:textId="77777777" w:rsidR="006527A9" w:rsidRPr="00955C5A" w:rsidRDefault="006527A9" w:rsidP="001275F2">
            <w:pPr>
              <w:pStyle w:val="af0"/>
              <w:jc w:val="center"/>
              <w:rPr>
                <w:rFonts w:eastAsia="MS Mincho"/>
                <w:sz w:val="24"/>
                <w:szCs w:val="24"/>
              </w:rPr>
            </w:pPr>
            <w:r w:rsidRPr="00955C5A">
              <w:rPr>
                <w:rFonts w:eastAsia="MS Mincho"/>
                <w:sz w:val="24"/>
                <w:szCs w:val="24"/>
              </w:rPr>
              <w:t>128</w:t>
            </w:r>
          </w:p>
        </w:tc>
        <w:tc>
          <w:tcPr>
            <w:tcW w:w="1043" w:type="dxa"/>
          </w:tcPr>
          <w:p w14:paraId="1F91A66F" w14:textId="77777777" w:rsidR="006527A9" w:rsidRPr="00955C5A" w:rsidRDefault="006527A9" w:rsidP="001275F2">
            <w:pPr>
              <w:pStyle w:val="af0"/>
              <w:jc w:val="center"/>
              <w:rPr>
                <w:rFonts w:eastAsia="MS Mincho"/>
                <w:sz w:val="24"/>
                <w:szCs w:val="24"/>
              </w:rPr>
            </w:pPr>
            <w:r w:rsidRPr="00955C5A">
              <w:rPr>
                <w:rFonts w:eastAsia="MS Mincho"/>
                <w:sz w:val="24"/>
                <w:szCs w:val="24"/>
              </w:rPr>
              <w:t>137</w:t>
            </w:r>
          </w:p>
        </w:tc>
      </w:tr>
      <w:tr w:rsidR="00BD0891" w:rsidRPr="00955C5A" w14:paraId="747D220D" w14:textId="77777777" w:rsidTr="00E8588E">
        <w:tc>
          <w:tcPr>
            <w:tcW w:w="2802" w:type="dxa"/>
          </w:tcPr>
          <w:p w14:paraId="7F6B26D1" w14:textId="77777777" w:rsidR="006527A9" w:rsidRPr="00955C5A" w:rsidRDefault="006527A9" w:rsidP="001275F2">
            <w:pPr>
              <w:pStyle w:val="af2"/>
              <w:rPr>
                <w:color w:val="auto"/>
                <w:sz w:val="24"/>
                <w:szCs w:val="24"/>
                <w:lang w:val="kk-KZ"/>
              </w:rPr>
            </w:pPr>
            <w:r w:rsidRPr="00955C5A">
              <w:rPr>
                <w:color w:val="auto"/>
                <w:sz w:val="24"/>
                <w:szCs w:val="24"/>
                <w:lang w:val="kk-KZ"/>
              </w:rPr>
              <w:t>Салық салуға дейінгі пайда (залал), млн. теңге</w:t>
            </w:r>
          </w:p>
        </w:tc>
        <w:tc>
          <w:tcPr>
            <w:tcW w:w="994" w:type="dxa"/>
          </w:tcPr>
          <w:p w14:paraId="4CBD0E85" w14:textId="77777777" w:rsidR="006527A9" w:rsidRPr="00955C5A" w:rsidRDefault="006527A9" w:rsidP="001275F2">
            <w:pPr>
              <w:pStyle w:val="af0"/>
              <w:jc w:val="center"/>
              <w:rPr>
                <w:rFonts w:eastAsia="MS Mincho"/>
                <w:sz w:val="24"/>
                <w:szCs w:val="24"/>
              </w:rPr>
            </w:pPr>
            <w:r w:rsidRPr="00955C5A">
              <w:rPr>
                <w:rFonts w:eastAsia="MS Mincho"/>
                <w:sz w:val="24"/>
                <w:szCs w:val="24"/>
              </w:rPr>
              <w:t>-1 956</w:t>
            </w:r>
          </w:p>
        </w:tc>
        <w:tc>
          <w:tcPr>
            <w:tcW w:w="980" w:type="dxa"/>
          </w:tcPr>
          <w:p w14:paraId="0BE2E20E" w14:textId="77777777" w:rsidR="006527A9" w:rsidRPr="00955C5A" w:rsidRDefault="006527A9" w:rsidP="001275F2">
            <w:pPr>
              <w:pStyle w:val="af0"/>
              <w:jc w:val="center"/>
              <w:rPr>
                <w:rFonts w:eastAsia="MS Mincho"/>
                <w:sz w:val="24"/>
                <w:szCs w:val="24"/>
              </w:rPr>
            </w:pPr>
            <w:r w:rsidRPr="00955C5A">
              <w:rPr>
                <w:rFonts w:eastAsia="MS Mincho"/>
                <w:sz w:val="24"/>
                <w:szCs w:val="24"/>
              </w:rPr>
              <w:t>-16 017</w:t>
            </w:r>
          </w:p>
        </w:tc>
        <w:tc>
          <w:tcPr>
            <w:tcW w:w="965" w:type="dxa"/>
          </w:tcPr>
          <w:p w14:paraId="1A06EF7B" w14:textId="77777777" w:rsidR="006527A9" w:rsidRPr="00955C5A" w:rsidRDefault="006527A9" w:rsidP="001275F2">
            <w:pPr>
              <w:pStyle w:val="af0"/>
              <w:jc w:val="center"/>
              <w:rPr>
                <w:rFonts w:eastAsia="MS Mincho"/>
                <w:sz w:val="24"/>
                <w:szCs w:val="24"/>
              </w:rPr>
            </w:pPr>
            <w:r w:rsidRPr="00955C5A">
              <w:rPr>
                <w:rFonts w:eastAsia="MS Mincho"/>
                <w:sz w:val="24"/>
                <w:szCs w:val="24"/>
              </w:rPr>
              <w:t>-92 814</w:t>
            </w:r>
          </w:p>
        </w:tc>
        <w:tc>
          <w:tcPr>
            <w:tcW w:w="950" w:type="dxa"/>
          </w:tcPr>
          <w:p w14:paraId="171E0499" w14:textId="77777777" w:rsidR="006527A9" w:rsidRPr="00955C5A" w:rsidRDefault="006527A9" w:rsidP="001275F2">
            <w:pPr>
              <w:pStyle w:val="af0"/>
              <w:jc w:val="center"/>
              <w:rPr>
                <w:rFonts w:eastAsia="MS Mincho"/>
                <w:sz w:val="24"/>
                <w:szCs w:val="24"/>
              </w:rPr>
            </w:pPr>
            <w:r w:rsidRPr="00955C5A">
              <w:rPr>
                <w:rFonts w:eastAsia="MS Mincho"/>
                <w:sz w:val="24"/>
                <w:szCs w:val="24"/>
              </w:rPr>
              <w:t>1 770</w:t>
            </w:r>
          </w:p>
        </w:tc>
        <w:tc>
          <w:tcPr>
            <w:tcW w:w="934" w:type="dxa"/>
          </w:tcPr>
          <w:p w14:paraId="75A31CEC" w14:textId="77777777" w:rsidR="006527A9" w:rsidRPr="00955C5A" w:rsidRDefault="006527A9" w:rsidP="001275F2">
            <w:pPr>
              <w:pStyle w:val="af0"/>
              <w:jc w:val="center"/>
              <w:rPr>
                <w:rFonts w:eastAsia="MS Mincho"/>
                <w:sz w:val="24"/>
                <w:szCs w:val="24"/>
              </w:rPr>
            </w:pPr>
            <w:r w:rsidRPr="00955C5A">
              <w:rPr>
                <w:rFonts w:eastAsia="MS Mincho"/>
                <w:sz w:val="24"/>
                <w:szCs w:val="24"/>
              </w:rPr>
              <w:t>1 320</w:t>
            </w:r>
          </w:p>
        </w:tc>
        <w:tc>
          <w:tcPr>
            <w:tcW w:w="1059" w:type="dxa"/>
          </w:tcPr>
          <w:p w14:paraId="0D99848C" w14:textId="77777777" w:rsidR="006527A9" w:rsidRPr="00955C5A" w:rsidRDefault="006527A9" w:rsidP="001275F2">
            <w:pPr>
              <w:pStyle w:val="af0"/>
              <w:jc w:val="center"/>
              <w:rPr>
                <w:rFonts w:eastAsia="MS Mincho"/>
                <w:sz w:val="24"/>
                <w:szCs w:val="24"/>
              </w:rPr>
            </w:pPr>
            <w:r w:rsidRPr="00955C5A">
              <w:rPr>
                <w:rFonts w:eastAsia="MS Mincho"/>
                <w:sz w:val="24"/>
                <w:szCs w:val="24"/>
              </w:rPr>
              <w:t>711</w:t>
            </w:r>
          </w:p>
        </w:tc>
        <w:tc>
          <w:tcPr>
            <w:tcW w:w="1043" w:type="dxa"/>
          </w:tcPr>
          <w:p w14:paraId="557E973F" w14:textId="77777777" w:rsidR="006527A9" w:rsidRPr="00955C5A" w:rsidRDefault="006527A9" w:rsidP="001275F2">
            <w:pPr>
              <w:pStyle w:val="af0"/>
              <w:jc w:val="center"/>
              <w:rPr>
                <w:rFonts w:eastAsia="MS Mincho"/>
                <w:sz w:val="24"/>
                <w:szCs w:val="24"/>
              </w:rPr>
            </w:pPr>
            <w:r w:rsidRPr="00955C5A">
              <w:rPr>
                <w:rFonts w:eastAsia="MS Mincho"/>
                <w:sz w:val="24"/>
                <w:szCs w:val="24"/>
              </w:rPr>
              <w:t>3998</w:t>
            </w:r>
          </w:p>
        </w:tc>
      </w:tr>
      <w:tr w:rsidR="00BD0891" w:rsidRPr="00955C5A" w14:paraId="1B307A48" w14:textId="77777777" w:rsidTr="00E8588E">
        <w:tc>
          <w:tcPr>
            <w:tcW w:w="2802" w:type="dxa"/>
          </w:tcPr>
          <w:p w14:paraId="7F904893" w14:textId="2DA342A1" w:rsidR="006527A9" w:rsidRPr="00955C5A" w:rsidRDefault="006527A9" w:rsidP="001275F2">
            <w:pPr>
              <w:pStyle w:val="af2"/>
              <w:rPr>
                <w:color w:val="auto"/>
                <w:sz w:val="24"/>
                <w:szCs w:val="24"/>
                <w:lang w:val="kk-KZ"/>
              </w:rPr>
            </w:pPr>
            <w:r w:rsidRPr="00955C5A">
              <w:rPr>
                <w:rFonts w:eastAsia="MS Mincho"/>
                <w:color w:val="auto"/>
                <w:sz w:val="24"/>
                <w:szCs w:val="24"/>
              </w:rPr>
              <w:t>Пайдалылы</w:t>
            </w:r>
            <w:r w:rsidRPr="00955C5A">
              <w:rPr>
                <w:rFonts w:eastAsia="MS Mincho"/>
                <w:color w:val="auto"/>
                <w:sz w:val="24"/>
                <w:szCs w:val="24"/>
                <w:lang w:val="kk-KZ"/>
              </w:rPr>
              <w:t>қ</w:t>
            </w:r>
            <w:r w:rsidRPr="00955C5A">
              <w:rPr>
                <w:rFonts w:eastAsia="MS Mincho"/>
                <w:color w:val="auto"/>
                <w:sz w:val="24"/>
                <w:szCs w:val="24"/>
              </w:rPr>
              <w:t xml:space="preserve">, </w:t>
            </w:r>
            <w:r w:rsidR="00B919A3" w:rsidRPr="00955C5A">
              <w:rPr>
                <w:color w:val="auto"/>
                <w:sz w:val="24"/>
                <w:szCs w:val="24"/>
              </w:rPr>
              <w:t>%-</w:t>
            </w:r>
            <w:r w:rsidR="00B919A3" w:rsidRPr="00955C5A">
              <w:rPr>
                <w:rFonts w:eastAsia="MS Mincho"/>
                <w:color w:val="auto"/>
                <w:sz w:val="24"/>
                <w:szCs w:val="24"/>
                <w:lang w:val="kk-KZ"/>
              </w:rPr>
              <w:t>бен</w:t>
            </w:r>
          </w:p>
        </w:tc>
        <w:tc>
          <w:tcPr>
            <w:tcW w:w="994" w:type="dxa"/>
          </w:tcPr>
          <w:p w14:paraId="5D3D3958" w14:textId="77777777" w:rsidR="006527A9" w:rsidRPr="00955C5A" w:rsidRDefault="006527A9" w:rsidP="001275F2">
            <w:pPr>
              <w:pStyle w:val="af0"/>
              <w:jc w:val="center"/>
              <w:rPr>
                <w:rFonts w:eastAsia="MS Mincho"/>
                <w:sz w:val="24"/>
                <w:szCs w:val="24"/>
              </w:rPr>
            </w:pPr>
            <w:r w:rsidRPr="00955C5A">
              <w:rPr>
                <w:rFonts w:eastAsia="MS Mincho"/>
                <w:sz w:val="24"/>
                <w:szCs w:val="24"/>
              </w:rPr>
              <w:t>-8,9</w:t>
            </w:r>
          </w:p>
        </w:tc>
        <w:tc>
          <w:tcPr>
            <w:tcW w:w="980" w:type="dxa"/>
          </w:tcPr>
          <w:p w14:paraId="10CDCE3F" w14:textId="77777777" w:rsidR="006527A9" w:rsidRPr="00955C5A" w:rsidRDefault="006527A9" w:rsidP="001275F2">
            <w:pPr>
              <w:pStyle w:val="af0"/>
              <w:jc w:val="center"/>
              <w:rPr>
                <w:rFonts w:eastAsia="MS Mincho"/>
                <w:sz w:val="24"/>
                <w:szCs w:val="24"/>
              </w:rPr>
            </w:pPr>
            <w:r w:rsidRPr="00955C5A">
              <w:rPr>
                <w:rFonts w:eastAsia="MS Mincho"/>
                <w:sz w:val="24"/>
                <w:szCs w:val="24"/>
              </w:rPr>
              <w:t>-41,5</w:t>
            </w:r>
          </w:p>
        </w:tc>
        <w:tc>
          <w:tcPr>
            <w:tcW w:w="965" w:type="dxa"/>
          </w:tcPr>
          <w:p w14:paraId="426E023B" w14:textId="77777777" w:rsidR="006527A9" w:rsidRPr="00955C5A" w:rsidRDefault="006527A9" w:rsidP="001275F2">
            <w:pPr>
              <w:pStyle w:val="af0"/>
              <w:jc w:val="center"/>
              <w:rPr>
                <w:rFonts w:eastAsia="MS Mincho"/>
                <w:sz w:val="24"/>
                <w:szCs w:val="24"/>
              </w:rPr>
            </w:pPr>
            <w:r w:rsidRPr="00955C5A">
              <w:rPr>
                <w:rFonts w:eastAsia="MS Mincho"/>
                <w:sz w:val="24"/>
                <w:szCs w:val="24"/>
              </w:rPr>
              <w:t>-65,9</w:t>
            </w:r>
          </w:p>
        </w:tc>
        <w:tc>
          <w:tcPr>
            <w:tcW w:w="950" w:type="dxa"/>
          </w:tcPr>
          <w:p w14:paraId="115865E2" w14:textId="77777777" w:rsidR="006527A9" w:rsidRPr="00955C5A" w:rsidRDefault="006527A9" w:rsidP="001275F2">
            <w:pPr>
              <w:pStyle w:val="af0"/>
              <w:jc w:val="center"/>
              <w:rPr>
                <w:rFonts w:eastAsia="MS Mincho"/>
                <w:sz w:val="24"/>
                <w:szCs w:val="24"/>
              </w:rPr>
            </w:pPr>
            <w:r w:rsidRPr="00955C5A">
              <w:rPr>
                <w:rFonts w:eastAsia="MS Mincho"/>
                <w:sz w:val="24"/>
                <w:szCs w:val="24"/>
              </w:rPr>
              <w:t>3,4</w:t>
            </w:r>
          </w:p>
        </w:tc>
        <w:tc>
          <w:tcPr>
            <w:tcW w:w="934" w:type="dxa"/>
          </w:tcPr>
          <w:p w14:paraId="0749376B" w14:textId="77777777" w:rsidR="006527A9" w:rsidRPr="00955C5A" w:rsidRDefault="006527A9" w:rsidP="001275F2">
            <w:pPr>
              <w:pStyle w:val="af0"/>
              <w:jc w:val="center"/>
              <w:rPr>
                <w:rFonts w:eastAsia="MS Mincho"/>
                <w:sz w:val="24"/>
                <w:szCs w:val="24"/>
              </w:rPr>
            </w:pPr>
            <w:r w:rsidRPr="00955C5A">
              <w:rPr>
                <w:rFonts w:eastAsia="MS Mincho"/>
                <w:sz w:val="24"/>
                <w:szCs w:val="24"/>
              </w:rPr>
              <w:t>2,6</w:t>
            </w:r>
          </w:p>
        </w:tc>
        <w:tc>
          <w:tcPr>
            <w:tcW w:w="1059" w:type="dxa"/>
          </w:tcPr>
          <w:p w14:paraId="1EDFACB6" w14:textId="77777777" w:rsidR="006527A9" w:rsidRPr="00955C5A" w:rsidRDefault="006527A9" w:rsidP="001275F2">
            <w:pPr>
              <w:pStyle w:val="af0"/>
              <w:jc w:val="center"/>
              <w:rPr>
                <w:rFonts w:eastAsia="MS Mincho"/>
                <w:sz w:val="24"/>
                <w:szCs w:val="24"/>
              </w:rPr>
            </w:pPr>
            <w:r w:rsidRPr="00955C5A">
              <w:rPr>
                <w:rFonts w:eastAsia="MS Mincho"/>
                <w:sz w:val="24"/>
                <w:szCs w:val="24"/>
              </w:rPr>
              <w:t>0,7</w:t>
            </w:r>
          </w:p>
        </w:tc>
        <w:tc>
          <w:tcPr>
            <w:tcW w:w="1043" w:type="dxa"/>
          </w:tcPr>
          <w:p w14:paraId="05F1755F" w14:textId="77777777" w:rsidR="006527A9" w:rsidRPr="00955C5A" w:rsidRDefault="006527A9" w:rsidP="001275F2">
            <w:pPr>
              <w:pStyle w:val="af0"/>
              <w:jc w:val="center"/>
              <w:rPr>
                <w:rFonts w:eastAsia="MS Mincho"/>
                <w:sz w:val="24"/>
                <w:szCs w:val="24"/>
              </w:rPr>
            </w:pPr>
            <w:r w:rsidRPr="00955C5A">
              <w:rPr>
                <w:rFonts w:eastAsia="MS Mincho"/>
                <w:sz w:val="24"/>
                <w:szCs w:val="24"/>
              </w:rPr>
              <w:t>5,4</w:t>
            </w:r>
          </w:p>
        </w:tc>
      </w:tr>
      <w:tr w:rsidR="00BD0891" w:rsidRPr="00955C5A" w14:paraId="03F1C32A" w14:textId="77777777" w:rsidTr="00E8588E">
        <w:tc>
          <w:tcPr>
            <w:tcW w:w="2802" w:type="dxa"/>
          </w:tcPr>
          <w:p w14:paraId="2DCFDB8C" w14:textId="683132AD" w:rsidR="006527A9" w:rsidRPr="00955C5A" w:rsidRDefault="006527A9" w:rsidP="001275F2">
            <w:pPr>
              <w:pStyle w:val="af2"/>
              <w:rPr>
                <w:rFonts w:eastAsia="MS Mincho"/>
                <w:color w:val="auto"/>
                <w:sz w:val="24"/>
                <w:szCs w:val="24"/>
                <w:lang w:val="kk-KZ"/>
              </w:rPr>
            </w:pPr>
            <w:r w:rsidRPr="00955C5A">
              <w:rPr>
                <w:color w:val="auto"/>
                <w:sz w:val="24"/>
                <w:szCs w:val="24"/>
                <w:lang w:val="kk-KZ"/>
              </w:rPr>
              <w:t xml:space="preserve">Өндіруші кәсіпорындар бағасының индексі, өткен жылға </w:t>
            </w:r>
            <w:r w:rsidR="00B919A3" w:rsidRPr="00955C5A">
              <w:rPr>
                <w:color w:val="auto"/>
                <w:sz w:val="24"/>
                <w:szCs w:val="24"/>
              </w:rPr>
              <w:t>%-</w:t>
            </w:r>
            <w:r w:rsidR="00B919A3" w:rsidRPr="00955C5A">
              <w:rPr>
                <w:rFonts w:eastAsia="MS Mincho"/>
                <w:color w:val="auto"/>
                <w:sz w:val="24"/>
                <w:szCs w:val="24"/>
                <w:lang w:val="kk-KZ"/>
              </w:rPr>
              <w:t>бен</w:t>
            </w:r>
          </w:p>
        </w:tc>
        <w:tc>
          <w:tcPr>
            <w:tcW w:w="994" w:type="dxa"/>
          </w:tcPr>
          <w:p w14:paraId="1A2656F7" w14:textId="77777777" w:rsidR="006527A9" w:rsidRPr="00955C5A" w:rsidRDefault="006527A9" w:rsidP="001275F2">
            <w:pPr>
              <w:pStyle w:val="af0"/>
              <w:jc w:val="center"/>
              <w:rPr>
                <w:rFonts w:eastAsia="MS Mincho"/>
                <w:sz w:val="24"/>
                <w:szCs w:val="24"/>
              </w:rPr>
            </w:pPr>
            <w:r w:rsidRPr="00955C5A">
              <w:rPr>
                <w:rFonts w:eastAsia="MS Mincho"/>
                <w:sz w:val="24"/>
                <w:szCs w:val="24"/>
              </w:rPr>
              <w:t>109,2</w:t>
            </w:r>
          </w:p>
        </w:tc>
        <w:tc>
          <w:tcPr>
            <w:tcW w:w="980" w:type="dxa"/>
          </w:tcPr>
          <w:p w14:paraId="4BE2F1AF" w14:textId="77777777" w:rsidR="006527A9" w:rsidRPr="00955C5A" w:rsidRDefault="006527A9" w:rsidP="001275F2">
            <w:pPr>
              <w:pStyle w:val="af0"/>
              <w:jc w:val="center"/>
              <w:rPr>
                <w:rFonts w:eastAsia="MS Mincho"/>
                <w:sz w:val="24"/>
                <w:szCs w:val="24"/>
              </w:rPr>
            </w:pPr>
            <w:r w:rsidRPr="00955C5A">
              <w:rPr>
                <w:rFonts w:eastAsia="MS Mincho"/>
                <w:sz w:val="24"/>
                <w:szCs w:val="24"/>
              </w:rPr>
              <w:t>105,1</w:t>
            </w:r>
          </w:p>
        </w:tc>
        <w:tc>
          <w:tcPr>
            <w:tcW w:w="965" w:type="dxa"/>
          </w:tcPr>
          <w:p w14:paraId="5C5EAA01" w14:textId="77777777" w:rsidR="006527A9" w:rsidRPr="00955C5A" w:rsidRDefault="006527A9" w:rsidP="001275F2">
            <w:pPr>
              <w:pStyle w:val="af0"/>
              <w:jc w:val="center"/>
              <w:rPr>
                <w:rFonts w:eastAsia="MS Mincho"/>
                <w:sz w:val="24"/>
                <w:szCs w:val="24"/>
              </w:rPr>
            </w:pPr>
            <w:r w:rsidRPr="00955C5A">
              <w:rPr>
                <w:rFonts w:eastAsia="MS Mincho"/>
                <w:sz w:val="24"/>
                <w:szCs w:val="24"/>
              </w:rPr>
              <w:t>102,0</w:t>
            </w:r>
          </w:p>
        </w:tc>
        <w:tc>
          <w:tcPr>
            <w:tcW w:w="950" w:type="dxa"/>
          </w:tcPr>
          <w:p w14:paraId="36ACC3A0" w14:textId="77777777" w:rsidR="006527A9" w:rsidRPr="00955C5A" w:rsidRDefault="006527A9" w:rsidP="001275F2">
            <w:pPr>
              <w:pStyle w:val="af0"/>
              <w:jc w:val="center"/>
              <w:rPr>
                <w:rFonts w:eastAsia="MS Mincho"/>
                <w:sz w:val="24"/>
                <w:szCs w:val="24"/>
              </w:rPr>
            </w:pPr>
            <w:r w:rsidRPr="00955C5A">
              <w:rPr>
                <w:rFonts w:eastAsia="MS Mincho"/>
                <w:sz w:val="24"/>
                <w:szCs w:val="24"/>
              </w:rPr>
              <w:t>109,8</w:t>
            </w:r>
          </w:p>
        </w:tc>
        <w:tc>
          <w:tcPr>
            <w:tcW w:w="934" w:type="dxa"/>
          </w:tcPr>
          <w:p w14:paraId="1CD9B41C" w14:textId="77777777" w:rsidR="006527A9" w:rsidRPr="00955C5A" w:rsidRDefault="006527A9" w:rsidP="001275F2">
            <w:pPr>
              <w:pStyle w:val="af0"/>
              <w:jc w:val="center"/>
              <w:rPr>
                <w:rFonts w:eastAsia="MS Mincho"/>
                <w:sz w:val="24"/>
                <w:szCs w:val="24"/>
              </w:rPr>
            </w:pPr>
            <w:r w:rsidRPr="00955C5A">
              <w:rPr>
                <w:snapToGrid w:val="0"/>
                <w:sz w:val="24"/>
                <w:szCs w:val="24"/>
              </w:rPr>
              <w:t>100,8</w:t>
            </w:r>
          </w:p>
        </w:tc>
        <w:tc>
          <w:tcPr>
            <w:tcW w:w="1059" w:type="dxa"/>
          </w:tcPr>
          <w:p w14:paraId="66DF479F" w14:textId="77777777" w:rsidR="006527A9" w:rsidRPr="00955C5A" w:rsidRDefault="006527A9" w:rsidP="001275F2">
            <w:pPr>
              <w:pStyle w:val="af0"/>
              <w:jc w:val="center"/>
              <w:rPr>
                <w:rFonts w:eastAsia="MS Mincho"/>
                <w:sz w:val="24"/>
                <w:szCs w:val="24"/>
              </w:rPr>
            </w:pPr>
            <w:r w:rsidRPr="00955C5A">
              <w:rPr>
                <w:rFonts w:eastAsia="MS Mincho"/>
                <w:sz w:val="24"/>
                <w:szCs w:val="24"/>
              </w:rPr>
              <w:t>98,9</w:t>
            </w:r>
          </w:p>
        </w:tc>
        <w:tc>
          <w:tcPr>
            <w:tcW w:w="1043" w:type="dxa"/>
          </w:tcPr>
          <w:p w14:paraId="1ECB9A78" w14:textId="77777777" w:rsidR="006527A9" w:rsidRPr="00955C5A" w:rsidRDefault="006527A9" w:rsidP="001275F2">
            <w:pPr>
              <w:pStyle w:val="af0"/>
              <w:jc w:val="center"/>
              <w:rPr>
                <w:rFonts w:eastAsia="MS Mincho"/>
                <w:sz w:val="24"/>
                <w:szCs w:val="24"/>
              </w:rPr>
            </w:pPr>
            <w:r w:rsidRPr="00955C5A">
              <w:rPr>
                <w:rFonts w:eastAsia="MS Mincho"/>
                <w:sz w:val="24"/>
                <w:szCs w:val="24"/>
              </w:rPr>
              <w:t>101,5</w:t>
            </w:r>
          </w:p>
        </w:tc>
      </w:tr>
      <w:tr w:rsidR="00BD0891" w:rsidRPr="00955C5A" w14:paraId="09AB16C8" w14:textId="77777777" w:rsidTr="00E8588E">
        <w:tc>
          <w:tcPr>
            <w:tcW w:w="2802" w:type="dxa"/>
          </w:tcPr>
          <w:p w14:paraId="6CD8E65D" w14:textId="27B7885F" w:rsidR="006527A9" w:rsidRPr="00955C5A" w:rsidRDefault="006527A9" w:rsidP="00B919A3">
            <w:pPr>
              <w:pStyle w:val="af"/>
              <w:rPr>
                <w:sz w:val="24"/>
                <w:szCs w:val="24"/>
                <w:lang w:val="kk-KZ"/>
              </w:rPr>
            </w:pPr>
            <w:r w:rsidRPr="00955C5A">
              <w:rPr>
                <w:sz w:val="24"/>
                <w:szCs w:val="24"/>
                <w:lang w:val="kk-KZ"/>
              </w:rPr>
              <w:t>Негізгі капиталға салынған нвестициялар,</w:t>
            </w:r>
            <w:r w:rsidR="00B919A3" w:rsidRPr="00955C5A">
              <w:rPr>
                <w:sz w:val="24"/>
                <w:szCs w:val="24"/>
                <w:lang w:val="kk-KZ"/>
              </w:rPr>
              <w:t xml:space="preserve"> млн. теңге</w:t>
            </w:r>
            <w:r w:rsidRPr="00955C5A">
              <w:rPr>
                <w:sz w:val="24"/>
                <w:szCs w:val="24"/>
                <w:lang w:val="kk-KZ"/>
              </w:rPr>
              <w:t xml:space="preserve"> </w:t>
            </w:r>
          </w:p>
        </w:tc>
        <w:tc>
          <w:tcPr>
            <w:tcW w:w="994" w:type="dxa"/>
          </w:tcPr>
          <w:p w14:paraId="580A8242" w14:textId="77777777" w:rsidR="006527A9" w:rsidRPr="00955C5A" w:rsidRDefault="006527A9" w:rsidP="001275F2">
            <w:pPr>
              <w:pStyle w:val="af0"/>
              <w:jc w:val="center"/>
              <w:rPr>
                <w:rFonts w:eastAsia="MS Mincho"/>
                <w:sz w:val="24"/>
                <w:szCs w:val="24"/>
              </w:rPr>
            </w:pPr>
            <w:r w:rsidRPr="00955C5A">
              <w:rPr>
                <w:rFonts w:eastAsia="MS Mincho"/>
                <w:sz w:val="24"/>
                <w:szCs w:val="24"/>
              </w:rPr>
              <w:t>3 872</w:t>
            </w:r>
          </w:p>
        </w:tc>
        <w:tc>
          <w:tcPr>
            <w:tcW w:w="980" w:type="dxa"/>
          </w:tcPr>
          <w:p w14:paraId="2633FD36" w14:textId="77777777" w:rsidR="006527A9" w:rsidRPr="00955C5A" w:rsidRDefault="006527A9" w:rsidP="001275F2">
            <w:pPr>
              <w:pStyle w:val="af0"/>
              <w:jc w:val="center"/>
              <w:rPr>
                <w:rFonts w:eastAsia="MS Mincho"/>
                <w:sz w:val="24"/>
                <w:szCs w:val="24"/>
              </w:rPr>
            </w:pPr>
            <w:r w:rsidRPr="00955C5A">
              <w:rPr>
                <w:rFonts w:eastAsia="MS Mincho"/>
                <w:sz w:val="24"/>
                <w:szCs w:val="24"/>
              </w:rPr>
              <w:t>4 962</w:t>
            </w:r>
          </w:p>
        </w:tc>
        <w:tc>
          <w:tcPr>
            <w:tcW w:w="965" w:type="dxa"/>
          </w:tcPr>
          <w:p w14:paraId="3385D54A" w14:textId="77777777" w:rsidR="006527A9" w:rsidRPr="00955C5A" w:rsidRDefault="006527A9" w:rsidP="001275F2">
            <w:pPr>
              <w:pStyle w:val="af0"/>
              <w:jc w:val="center"/>
              <w:rPr>
                <w:rFonts w:eastAsia="MS Mincho"/>
                <w:sz w:val="24"/>
                <w:szCs w:val="24"/>
              </w:rPr>
            </w:pPr>
            <w:r w:rsidRPr="00955C5A">
              <w:rPr>
                <w:rFonts w:eastAsia="MS Mincho"/>
                <w:sz w:val="24"/>
                <w:szCs w:val="24"/>
              </w:rPr>
              <w:t>5 731</w:t>
            </w:r>
          </w:p>
        </w:tc>
        <w:tc>
          <w:tcPr>
            <w:tcW w:w="950" w:type="dxa"/>
          </w:tcPr>
          <w:p w14:paraId="3054351A" w14:textId="77777777" w:rsidR="006527A9" w:rsidRPr="00955C5A" w:rsidRDefault="006527A9" w:rsidP="001275F2">
            <w:pPr>
              <w:pStyle w:val="af0"/>
              <w:jc w:val="center"/>
              <w:rPr>
                <w:rFonts w:eastAsia="MS Mincho"/>
                <w:sz w:val="24"/>
                <w:szCs w:val="24"/>
              </w:rPr>
            </w:pPr>
            <w:r w:rsidRPr="00955C5A">
              <w:rPr>
                <w:rFonts w:eastAsia="MS Mincho"/>
                <w:sz w:val="24"/>
                <w:szCs w:val="24"/>
              </w:rPr>
              <w:t>3 287</w:t>
            </w:r>
          </w:p>
        </w:tc>
        <w:tc>
          <w:tcPr>
            <w:tcW w:w="934" w:type="dxa"/>
          </w:tcPr>
          <w:p w14:paraId="2985E948" w14:textId="77777777" w:rsidR="006527A9" w:rsidRPr="00955C5A" w:rsidRDefault="006527A9" w:rsidP="001275F2">
            <w:pPr>
              <w:pStyle w:val="af0"/>
              <w:jc w:val="center"/>
              <w:rPr>
                <w:rFonts w:eastAsia="MS Mincho"/>
                <w:sz w:val="24"/>
                <w:szCs w:val="24"/>
              </w:rPr>
            </w:pPr>
            <w:r w:rsidRPr="00955C5A">
              <w:rPr>
                <w:rFonts w:eastAsia="MS Mincho"/>
                <w:sz w:val="24"/>
                <w:szCs w:val="24"/>
              </w:rPr>
              <w:t>1 073</w:t>
            </w:r>
          </w:p>
        </w:tc>
        <w:tc>
          <w:tcPr>
            <w:tcW w:w="1059" w:type="dxa"/>
          </w:tcPr>
          <w:p w14:paraId="115349E6" w14:textId="77777777" w:rsidR="006527A9" w:rsidRPr="00955C5A" w:rsidRDefault="006527A9" w:rsidP="001275F2">
            <w:pPr>
              <w:pStyle w:val="af0"/>
              <w:jc w:val="center"/>
              <w:rPr>
                <w:rFonts w:eastAsia="MS Mincho"/>
                <w:sz w:val="24"/>
                <w:szCs w:val="24"/>
              </w:rPr>
            </w:pPr>
            <w:r w:rsidRPr="00955C5A">
              <w:rPr>
                <w:rFonts w:eastAsia="MS Mincho"/>
                <w:sz w:val="24"/>
                <w:szCs w:val="24"/>
              </w:rPr>
              <w:t>7 349</w:t>
            </w:r>
          </w:p>
        </w:tc>
        <w:tc>
          <w:tcPr>
            <w:tcW w:w="1043" w:type="dxa"/>
          </w:tcPr>
          <w:p w14:paraId="4346AEC2" w14:textId="77777777" w:rsidR="006527A9" w:rsidRPr="00955C5A" w:rsidRDefault="006527A9" w:rsidP="001275F2">
            <w:pPr>
              <w:pStyle w:val="af0"/>
              <w:jc w:val="center"/>
              <w:rPr>
                <w:rFonts w:eastAsia="MS Mincho"/>
                <w:sz w:val="24"/>
                <w:szCs w:val="24"/>
              </w:rPr>
            </w:pPr>
            <w:r w:rsidRPr="00955C5A">
              <w:rPr>
                <w:rFonts w:eastAsia="MS Mincho"/>
                <w:sz w:val="24"/>
                <w:szCs w:val="24"/>
              </w:rPr>
              <w:t>7684</w:t>
            </w:r>
          </w:p>
        </w:tc>
      </w:tr>
      <w:tr w:rsidR="00B919A3" w:rsidRPr="00955C5A" w14:paraId="5225E504" w14:textId="77777777" w:rsidTr="00D3449A">
        <w:tc>
          <w:tcPr>
            <w:tcW w:w="2802" w:type="dxa"/>
          </w:tcPr>
          <w:p w14:paraId="63DEBEED" w14:textId="697B5329" w:rsidR="00B919A3" w:rsidRPr="00955C5A" w:rsidRDefault="00B919A3" w:rsidP="00D3449A">
            <w:pPr>
              <w:pStyle w:val="af"/>
              <w:ind w:left="202"/>
              <w:rPr>
                <w:sz w:val="24"/>
                <w:szCs w:val="24"/>
              </w:rPr>
            </w:pPr>
            <w:r w:rsidRPr="00955C5A">
              <w:rPr>
                <w:sz w:val="24"/>
                <w:szCs w:val="24"/>
              </w:rPr>
              <w:t>өткен жылға %-</w:t>
            </w:r>
            <w:r w:rsidRPr="00955C5A">
              <w:rPr>
                <w:rFonts w:eastAsia="MS Mincho"/>
                <w:sz w:val="24"/>
                <w:szCs w:val="24"/>
                <w:lang w:val="kk-KZ"/>
              </w:rPr>
              <w:t>бен</w:t>
            </w:r>
          </w:p>
        </w:tc>
        <w:tc>
          <w:tcPr>
            <w:tcW w:w="994" w:type="dxa"/>
          </w:tcPr>
          <w:p w14:paraId="734F64FC" w14:textId="77777777" w:rsidR="00B919A3" w:rsidRPr="00955C5A" w:rsidRDefault="00B919A3" w:rsidP="00D3449A">
            <w:pPr>
              <w:pStyle w:val="af0"/>
              <w:jc w:val="center"/>
              <w:rPr>
                <w:rFonts w:eastAsia="MS Mincho"/>
                <w:sz w:val="24"/>
                <w:szCs w:val="24"/>
              </w:rPr>
            </w:pPr>
            <w:r w:rsidRPr="00955C5A">
              <w:rPr>
                <w:rFonts w:eastAsia="MS Mincho"/>
                <w:sz w:val="24"/>
                <w:szCs w:val="24"/>
              </w:rPr>
              <w:t>35,9</w:t>
            </w:r>
          </w:p>
        </w:tc>
        <w:tc>
          <w:tcPr>
            <w:tcW w:w="980" w:type="dxa"/>
          </w:tcPr>
          <w:p w14:paraId="47E1FE0C" w14:textId="77777777" w:rsidR="00B919A3" w:rsidRPr="00955C5A" w:rsidRDefault="00B919A3" w:rsidP="00D3449A">
            <w:pPr>
              <w:pStyle w:val="af0"/>
              <w:jc w:val="center"/>
              <w:rPr>
                <w:rFonts w:eastAsia="MS Mincho"/>
                <w:sz w:val="24"/>
                <w:szCs w:val="24"/>
              </w:rPr>
            </w:pPr>
            <w:r w:rsidRPr="00955C5A">
              <w:rPr>
                <w:rFonts w:eastAsia="MS Mincho"/>
                <w:sz w:val="24"/>
                <w:szCs w:val="24"/>
              </w:rPr>
              <w:t>232,2</w:t>
            </w:r>
          </w:p>
        </w:tc>
        <w:tc>
          <w:tcPr>
            <w:tcW w:w="965" w:type="dxa"/>
          </w:tcPr>
          <w:p w14:paraId="43DBFEC8" w14:textId="77777777" w:rsidR="00B919A3" w:rsidRPr="00955C5A" w:rsidRDefault="00B919A3" w:rsidP="00D3449A">
            <w:pPr>
              <w:pStyle w:val="af0"/>
              <w:jc w:val="center"/>
              <w:rPr>
                <w:rFonts w:eastAsia="MS Mincho"/>
                <w:sz w:val="24"/>
                <w:szCs w:val="24"/>
              </w:rPr>
            </w:pPr>
            <w:r w:rsidRPr="00955C5A">
              <w:rPr>
                <w:rFonts w:eastAsia="MS Mincho"/>
                <w:sz w:val="24"/>
                <w:szCs w:val="24"/>
              </w:rPr>
              <w:t>135,3</w:t>
            </w:r>
          </w:p>
        </w:tc>
        <w:tc>
          <w:tcPr>
            <w:tcW w:w="950" w:type="dxa"/>
          </w:tcPr>
          <w:p w14:paraId="69CA1220" w14:textId="77777777" w:rsidR="00B919A3" w:rsidRPr="00955C5A" w:rsidRDefault="00B919A3" w:rsidP="00D3449A">
            <w:pPr>
              <w:pStyle w:val="af0"/>
              <w:jc w:val="center"/>
              <w:rPr>
                <w:rFonts w:eastAsia="MS Mincho"/>
                <w:sz w:val="24"/>
                <w:szCs w:val="24"/>
              </w:rPr>
            </w:pPr>
            <w:r w:rsidRPr="00955C5A">
              <w:rPr>
                <w:rFonts w:eastAsia="MS Mincho"/>
                <w:sz w:val="24"/>
                <w:szCs w:val="24"/>
              </w:rPr>
              <w:t>54,3</w:t>
            </w:r>
          </w:p>
        </w:tc>
        <w:tc>
          <w:tcPr>
            <w:tcW w:w="934" w:type="dxa"/>
          </w:tcPr>
          <w:p w14:paraId="08263CCE" w14:textId="77777777" w:rsidR="00B919A3" w:rsidRPr="00955C5A" w:rsidRDefault="00B919A3" w:rsidP="00D3449A">
            <w:pPr>
              <w:pStyle w:val="af0"/>
              <w:jc w:val="center"/>
              <w:rPr>
                <w:rFonts w:eastAsia="MS Mincho"/>
                <w:sz w:val="24"/>
                <w:szCs w:val="24"/>
              </w:rPr>
            </w:pPr>
            <w:r w:rsidRPr="00955C5A">
              <w:rPr>
                <w:rFonts w:eastAsia="MS Mincho"/>
                <w:sz w:val="24"/>
                <w:szCs w:val="24"/>
              </w:rPr>
              <w:t>30,8</w:t>
            </w:r>
          </w:p>
        </w:tc>
        <w:tc>
          <w:tcPr>
            <w:tcW w:w="1059" w:type="dxa"/>
          </w:tcPr>
          <w:p w14:paraId="3DF762E2" w14:textId="77777777" w:rsidR="00B919A3" w:rsidRPr="00955C5A" w:rsidRDefault="00B919A3" w:rsidP="00D3449A">
            <w:pPr>
              <w:pStyle w:val="af0"/>
              <w:jc w:val="center"/>
              <w:rPr>
                <w:rFonts w:eastAsia="MS Mincho"/>
                <w:sz w:val="24"/>
                <w:szCs w:val="24"/>
              </w:rPr>
            </w:pPr>
            <w:r w:rsidRPr="00955C5A">
              <w:rPr>
                <w:rFonts w:eastAsia="MS Mincho"/>
                <w:sz w:val="24"/>
                <w:szCs w:val="24"/>
              </w:rPr>
              <w:t>656,9</w:t>
            </w:r>
          </w:p>
        </w:tc>
        <w:tc>
          <w:tcPr>
            <w:tcW w:w="1043" w:type="dxa"/>
          </w:tcPr>
          <w:p w14:paraId="56994CD8" w14:textId="77777777" w:rsidR="00B919A3" w:rsidRPr="00955C5A" w:rsidRDefault="00B919A3" w:rsidP="00D3449A">
            <w:pPr>
              <w:pStyle w:val="af0"/>
              <w:jc w:val="center"/>
              <w:rPr>
                <w:rFonts w:eastAsia="MS Mincho"/>
                <w:sz w:val="24"/>
                <w:szCs w:val="24"/>
              </w:rPr>
            </w:pPr>
            <w:r w:rsidRPr="00955C5A">
              <w:rPr>
                <w:rFonts w:eastAsia="MS Mincho"/>
                <w:sz w:val="24"/>
                <w:szCs w:val="24"/>
              </w:rPr>
              <w:t>102,6</w:t>
            </w:r>
          </w:p>
        </w:tc>
      </w:tr>
      <w:tr w:rsidR="00B919A3" w:rsidRPr="00955C5A" w14:paraId="448DCF85" w14:textId="77777777" w:rsidTr="00D3449A">
        <w:tc>
          <w:tcPr>
            <w:tcW w:w="9727" w:type="dxa"/>
            <w:gridSpan w:val="8"/>
          </w:tcPr>
          <w:p w14:paraId="12CFAF89" w14:textId="763A86CC" w:rsidR="00B919A3" w:rsidRPr="00955C5A" w:rsidRDefault="00B919A3" w:rsidP="00D3449A">
            <w:pPr>
              <w:pStyle w:val="af0"/>
              <w:ind w:firstLine="567"/>
              <w:jc w:val="both"/>
              <w:rPr>
                <w:rFonts w:eastAsia="MS Mincho"/>
                <w:sz w:val="24"/>
                <w:szCs w:val="24"/>
                <w:lang w:val="kk-KZ"/>
              </w:rPr>
            </w:pPr>
            <w:r w:rsidRPr="00955C5A">
              <w:rPr>
                <w:rFonts w:eastAsia="MS Mincho"/>
                <w:sz w:val="24"/>
                <w:szCs w:val="24"/>
                <w:lang w:val="kk-KZ"/>
              </w:rPr>
              <w:t xml:space="preserve">Ескертпе - </w:t>
            </w:r>
            <w:r w:rsidRPr="00955C5A">
              <w:rPr>
                <w:sz w:val="24"/>
                <w:szCs w:val="24"/>
              </w:rPr>
              <w:t>[</w:t>
            </w:r>
            <w:r w:rsidR="008D31CB">
              <w:rPr>
                <w:sz w:val="24"/>
                <w:szCs w:val="24"/>
                <w:lang w:val="kk-KZ"/>
              </w:rPr>
              <w:t>51</w:t>
            </w:r>
            <w:r w:rsidRPr="00955C5A">
              <w:rPr>
                <w:sz w:val="24"/>
                <w:szCs w:val="24"/>
              </w:rPr>
              <w:t xml:space="preserve">] </w:t>
            </w:r>
            <w:r w:rsidRPr="00955C5A">
              <w:rPr>
                <w:sz w:val="24"/>
                <w:szCs w:val="24"/>
                <w:lang w:val="kk-KZ"/>
              </w:rPr>
              <w:t>негізінде автормен құрастырылды</w:t>
            </w:r>
          </w:p>
        </w:tc>
      </w:tr>
    </w:tbl>
    <w:p w14:paraId="43C9D617" w14:textId="77777777" w:rsidR="00B919A3" w:rsidRPr="00955C5A" w:rsidRDefault="00B919A3" w:rsidP="00B919A3">
      <w:pPr>
        <w:tabs>
          <w:tab w:val="left" w:pos="567"/>
        </w:tabs>
        <w:spacing w:after="0" w:line="240" w:lineRule="auto"/>
        <w:jc w:val="both"/>
        <w:rPr>
          <w:rFonts w:ascii="Times New Roman" w:hAnsi="Times New Roman" w:cs="Times New Roman"/>
          <w:sz w:val="28"/>
          <w:szCs w:val="28"/>
          <w:lang w:val="kk-KZ"/>
        </w:rPr>
      </w:pPr>
    </w:p>
    <w:p w14:paraId="1420C26F" w14:textId="1CA061BB" w:rsidR="006527A9" w:rsidRPr="00955C5A" w:rsidRDefault="00541B1A" w:rsidP="001275F2">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9</w:t>
      </w:r>
      <w:r w:rsidR="006527A9" w:rsidRPr="00955C5A">
        <w:rPr>
          <w:rFonts w:ascii="Times New Roman" w:hAnsi="Times New Roman" w:cs="Times New Roman"/>
          <w:sz w:val="28"/>
          <w:szCs w:val="28"/>
          <w:lang w:val="kk-KZ"/>
        </w:rPr>
        <w:t xml:space="preserve">-кесте бойынша </w:t>
      </w:r>
      <w:r w:rsidR="006527A9" w:rsidRPr="00955C5A">
        <w:rPr>
          <w:rFonts w:ascii="Times New Roman" w:eastAsia="MS Mincho" w:hAnsi="Times New Roman" w:cs="Times New Roman"/>
          <w:sz w:val="28"/>
          <w:szCs w:val="28"/>
          <w:lang w:val="kk-KZ"/>
        </w:rPr>
        <w:t>2011-2015 жылдар аралығында тоқыма өнеркәсібі кәсіпорындарының с</w:t>
      </w:r>
      <w:r w:rsidR="006527A9" w:rsidRPr="00955C5A">
        <w:rPr>
          <w:rFonts w:ascii="Times New Roman" w:hAnsi="Times New Roman" w:cs="Times New Roman"/>
          <w:sz w:val="28"/>
          <w:szCs w:val="28"/>
          <w:lang w:val="kk-KZ"/>
        </w:rPr>
        <w:t>алық салуға дейінгі пайдасы болмаған, керісінше теріс нәтижемен қорытыланған болса, 2016-2019 жылдар бойынша оң нәтиже көрсеткен. Т</w:t>
      </w:r>
      <w:r w:rsidR="006527A9" w:rsidRPr="00955C5A">
        <w:rPr>
          <w:rFonts w:ascii="Times New Roman" w:eastAsia="MS Mincho" w:hAnsi="Times New Roman" w:cs="Times New Roman"/>
          <w:sz w:val="28"/>
          <w:szCs w:val="28"/>
          <w:lang w:val="kk-KZ"/>
        </w:rPr>
        <w:t>оқыма өнеркәсібі кәсіпорындарының с</w:t>
      </w:r>
      <w:r w:rsidR="006527A9" w:rsidRPr="00955C5A">
        <w:rPr>
          <w:rFonts w:ascii="Times New Roman" w:hAnsi="Times New Roman" w:cs="Times New Roman"/>
          <w:sz w:val="28"/>
          <w:szCs w:val="28"/>
          <w:lang w:val="kk-KZ"/>
        </w:rPr>
        <w:t xml:space="preserve">алық салуға дейінгі пайдасы 2016 жылы 1 770 млн. теңге, яғни пайдалылық 3,4%, 2017 жылы 1 320 млн. </w:t>
      </w:r>
      <w:r w:rsidR="006527A9" w:rsidRPr="00955C5A">
        <w:rPr>
          <w:rFonts w:ascii="Times New Roman" w:hAnsi="Times New Roman" w:cs="Times New Roman"/>
          <w:sz w:val="28"/>
          <w:szCs w:val="28"/>
          <w:lang w:val="kk-KZ"/>
        </w:rPr>
        <w:lastRenderedPageBreak/>
        <w:t>теңге, яғни пайдалылық 2,6%, 2018 жылы 711 млн. теңге, яғни пайдалылық 0,7%, 2019 жылы 3 998 млн. теңге, пайдалылық 5,4%-ды құраған. Негізгі капиталға салынған инвестициялар көлемі 2011 жылы 3 872 млн. теңге болса, 2019 жылы 2 есеге өсіп 7 684 млн. теңгені құраған.</w:t>
      </w:r>
    </w:p>
    <w:p w14:paraId="47CFDA4A" w14:textId="4CF051FE" w:rsidR="006527A9" w:rsidRPr="00955C5A" w:rsidRDefault="006527A9" w:rsidP="001275F2">
      <w:pPr>
        <w:tabs>
          <w:tab w:val="left" w:pos="567"/>
        </w:tabs>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ab/>
        <w:t xml:space="preserve">Бүгінгі таңда </w:t>
      </w:r>
      <w:r w:rsidR="00F828F2" w:rsidRPr="00955C5A">
        <w:rPr>
          <w:rFonts w:ascii="Times New Roman" w:hAnsi="Times New Roman" w:cs="Times New Roman"/>
          <w:sz w:val="28"/>
          <w:szCs w:val="28"/>
          <w:lang w:val="kk-KZ"/>
        </w:rPr>
        <w:t>отандық</w:t>
      </w:r>
      <w:r w:rsidRPr="00955C5A">
        <w:rPr>
          <w:rFonts w:ascii="Times New Roman" w:hAnsi="Times New Roman" w:cs="Times New Roman"/>
          <w:sz w:val="28"/>
          <w:szCs w:val="28"/>
          <w:lang w:val="kk-KZ"/>
        </w:rPr>
        <w:t xml:space="preserve"> тоқыма </w:t>
      </w:r>
      <w:r w:rsidR="00F828F2" w:rsidRPr="00955C5A">
        <w:rPr>
          <w:rFonts w:ascii="Times New Roman" w:hAnsi="Times New Roman" w:cs="Times New Roman"/>
          <w:sz w:val="28"/>
          <w:szCs w:val="28"/>
          <w:lang w:val="kk-KZ"/>
        </w:rPr>
        <w:t>кәсіпорындары</w:t>
      </w:r>
      <w:r w:rsidRPr="00955C5A">
        <w:rPr>
          <w:rFonts w:ascii="Times New Roman" w:hAnsi="Times New Roman" w:cs="Times New Roman"/>
          <w:sz w:val="28"/>
          <w:szCs w:val="28"/>
          <w:lang w:val="kk-KZ"/>
        </w:rPr>
        <w:t xml:space="preserve"> кардо немесе тарақпен түтілмеген, майсыз жүн (қойдың), кардо және тарақпен түтілген мақта, </w:t>
      </w:r>
      <w:r w:rsidR="008A08B6" w:rsidRPr="00955C5A">
        <w:rPr>
          <w:rFonts w:ascii="Times New Roman" w:hAnsi="Times New Roman" w:cs="Times New Roman"/>
          <w:sz w:val="28"/>
          <w:szCs w:val="28"/>
          <w:lang w:val="kk-KZ"/>
        </w:rPr>
        <w:t xml:space="preserve">мақта-мата, </w:t>
      </w:r>
      <w:r w:rsidRPr="00955C5A">
        <w:rPr>
          <w:rFonts w:ascii="Times New Roman" w:hAnsi="Times New Roman" w:cs="Times New Roman"/>
          <w:sz w:val="28"/>
          <w:szCs w:val="28"/>
          <w:lang w:val="kk-KZ"/>
        </w:rPr>
        <w:t>иірімжіп және тігін</w:t>
      </w:r>
      <w:r w:rsidR="008A08B6" w:rsidRPr="008A08B6">
        <w:rPr>
          <w:rFonts w:ascii="Times New Roman" w:hAnsi="Times New Roman" w:cs="Times New Roman"/>
          <w:sz w:val="28"/>
          <w:szCs w:val="28"/>
          <w:lang w:val="kk-KZ"/>
        </w:rPr>
        <w:t xml:space="preserve"> </w:t>
      </w:r>
      <w:r w:rsidR="008A08B6" w:rsidRPr="00955C5A">
        <w:rPr>
          <w:rFonts w:ascii="Times New Roman" w:hAnsi="Times New Roman" w:cs="Times New Roman"/>
          <w:sz w:val="28"/>
          <w:szCs w:val="28"/>
          <w:lang w:val="kk-KZ"/>
        </w:rPr>
        <w:t>жіптері</w:t>
      </w:r>
      <w:r w:rsidRPr="00955C5A">
        <w:rPr>
          <w:rFonts w:ascii="Times New Roman" w:hAnsi="Times New Roman" w:cs="Times New Roman"/>
          <w:sz w:val="28"/>
          <w:szCs w:val="28"/>
          <w:lang w:val="kk-KZ"/>
        </w:rPr>
        <w:t xml:space="preserve">, </w:t>
      </w:r>
      <w:r w:rsidR="008A08B6" w:rsidRPr="00955C5A">
        <w:rPr>
          <w:rFonts w:ascii="Times New Roman" w:hAnsi="Times New Roman" w:cs="Times New Roman"/>
          <w:sz w:val="28"/>
          <w:szCs w:val="28"/>
          <w:lang w:val="kk-KZ"/>
        </w:rPr>
        <w:t>түкті</w:t>
      </w:r>
      <w:r w:rsidR="008A08B6">
        <w:rPr>
          <w:rFonts w:ascii="Times New Roman" w:hAnsi="Times New Roman" w:cs="Times New Roman"/>
          <w:sz w:val="28"/>
          <w:szCs w:val="28"/>
          <w:lang w:val="kk-KZ"/>
        </w:rPr>
        <w:t>,</w:t>
      </w:r>
      <w:r w:rsidR="008A08B6"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қылшықты маталар және өзге де арнайы маталар, </w:t>
      </w:r>
      <w:r w:rsidR="008A08B6" w:rsidRPr="00955C5A">
        <w:rPr>
          <w:rFonts w:ascii="Times New Roman" w:hAnsi="Times New Roman" w:cs="Times New Roman"/>
          <w:sz w:val="28"/>
          <w:szCs w:val="28"/>
          <w:lang w:val="kk-KZ"/>
        </w:rPr>
        <w:t xml:space="preserve">кілемдер және кілем бұйымдары, </w:t>
      </w:r>
      <w:r w:rsidRPr="00955C5A">
        <w:rPr>
          <w:rFonts w:ascii="Times New Roman" w:hAnsi="Times New Roman" w:cs="Times New Roman"/>
          <w:sz w:val="28"/>
          <w:szCs w:val="28"/>
          <w:lang w:val="kk-KZ"/>
        </w:rPr>
        <w:t xml:space="preserve">төсек жаймалары, киіз, </w:t>
      </w:r>
      <w:r w:rsidR="008A08B6" w:rsidRPr="00955C5A">
        <w:rPr>
          <w:rFonts w:ascii="Times New Roman" w:hAnsi="Times New Roman" w:cs="Times New Roman"/>
          <w:sz w:val="28"/>
          <w:szCs w:val="28"/>
          <w:lang w:val="kk-KZ"/>
        </w:rPr>
        <w:t xml:space="preserve">фетрден </w:t>
      </w:r>
      <w:r w:rsidRPr="00955C5A">
        <w:rPr>
          <w:rFonts w:ascii="Times New Roman" w:hAnsi="Times New Roman" w:cs="Times New Roman"/>
          <w:sz w:val="28"/>
          <w:szCs w:val="28"/>
          <w:lang w:val="kk-KZ"/>
        </w:rPr>
        <w:t xml:space="preserve">және </w:t>
      </w:r>
      <w:r w:rsidR="008A08B6" w:rsidRPr="00955C5A">
        <w:rPr>
          <w:rFonts w:ascii="Times New Roman" w:hAnsi="Times New Roman" w:cs="Times New Roman"/>
          <w:sz w:val="28"/>
          <w:szCs w:val="28"/>
          <w:lang w:val="kk-KZ"/>
        </w:rPr>
        <w:t xml:space="preserve">жүннен </w:t>
      </w:r>
      <w:r w:rsidRPr="00955C5A">
        <w:rPr>
          <w:rFonts w:ascii="Times New Roman" w:hAnsi="Times New Roman" w:cs="Times New Roman"/>
          <w:sz w:val="28"/>
          <w:szCs w:val="28"/>
          <w:lang w:val="kk-KZ"/>
        </w:rPr>
        <w:t xml:space="preserve">басылған аяқ киім </w:t>
      </w:r>
      <w:r w:rsidR="008A08B6">
        <w:rPr>
          <w:rFonts w:ascii="Times New Roman" w:hAnsi="Times New Roman" w:cs="Times New Roman"/>
          <w:sz w:val="28"/>
          <w:szCs w:val="28"/>
          <w:lang w:val="kk-KZ"/>
        </w:rPr>
        <w:t>бұйымдары өндіріледі</w:t>
      </w:r>
      <w:r w:rsidRPr="00955C5A">
        <w:rPr>
          <w:rFonts w:ascii="Times New Roman" w:hAnsi="Times New Roman" w:cs="Times New Roman"/>
          <w:sz w:val="28"/>
          <w:szCs w:val="28"/>
          <w:lang w:val="kk-KZ"/>
        </w:rPr>
        <w:t xml:space="preserve">. 2011-2019 жылдар аралығында </w:t>
      </w:r>
      <w:r w:rsidR="00F828F2" w:rsidRPr="00955C5A">
        <w:rPr>
          <w:rFonts w:ascii="Times New Roman" w:hAnsi="Times New Roman" w:cs="Times New Roman"/>
          <w:sz w:val="28"/>
          <w:szCs w:val="28"/>
          <w:lang w:val="kk-KZ"/>
        </w:rPr>
        <w:t>отандық</w:t>
      </w:r>
      <w:r w:rsidRPr="00955C5A">
        <w:rPr>
          <w:rFonts w:ascii="Times New Roman" w:hAnsi="Times New Roman" w:cs="Times New Roman"/>
          <w:sz w:val="28"/>
          <w:szCs w:val="28"/>
          <w:lang w:val="kk-KZ"/>
        </w:rPr>
        <w:t xml:space="preserve"> тоқыма өнеркәсібі кәсіпорындарында өндірілген </w:t>
      </w:r>
      <w:r w:rsidR="008A08B6" w:rsidRPr="008A08B6">
        <w:rPr>
          <w:rFonts w:ascii="Times New Roman" w:hAnsi="Times New Roman"/>
          <w:sz w:val="28"/>
          <w:szCs w:val="28"/>
          <w:lang w:val="kk-KZ"/>
        </w:rPr>
        <w:t>заттай көріністегі тоқыма өнімдерін</w:t>
      </w:r>
      <w:r w:rsidR="008A08B6">
        <w:rPr>
          <w:rFonts w:ascii="Times New Roman" w:hAnsi="Times New Roman"/>
          <w:sz w:val="28"/>
          <w:szCs w:val="28"/>
          <w:lang w:val="kk-KZ"/>
        </w:rPr>
        <w:t>ің көлемі</w:t>
      </w:r>
      <w:r w:rsidRPr="00955C5A">
        <w:rPr>
          <w:rFonts w:ascii="Times New Roman" w:hAnsi="Times New Roman" w:cs="Times New Roman"/>
          <w:sz w:val="28"/>
          <w:szCs w:val="28"/>
          <w:lang w:val="kk-KZ"/>
        </w:rPr>
        <w:t xml:space="preserve"> </w:t>
      </w:r>
      <w:r w:rsidR="00372C94" w:rsidRPr="00955C5A">
        <w:rPr>
          <w:rFonts w:ascii="Times New Roman" w:hAnsi="Times New Roman" w:cs="Times New Roman"/>
          <w:sz w:val="28"/>
          <w:szCs w:val="28"/>
          <w:lang w:val="kk-KZ"/>
        </w:rPr>
        <w:t>1</w:t>
      </w:r>
      <w:r w:rsidR="00541B1A" w:rsidRPr="00955C5A">
        <w:rPr>
          <w:rFonts w:ascii="Times New Roman" w:hAnsi="Times New Roman" w:cs="Times New Roman"/>
          <w:sz w:val="28"/>
          <w:szCs w:val="28"/>
          <w:lang w:val="kk-KZ"/>
        </w:rPr>
        <w:t>0</w:t>
      </w:r>
      <w:r w:rsidRPr="00955C5A">
        <w:rPr>
          <w:rFonts w:ascii="Times New Roman" w:hAnsi="Times New Roman" w:cs="Times New Roman"/>
          <w:sz w:val="28"/>
          <w:szCs w:val="28"/>
          <w:lang w:val="kk-KZ"/>
        </w:rPr>
        <w:t>-кестеде көрсетілген.</w:t>
      </w:r>
    </w:p>
    <w:p w14:paraId="0BF62B0B" w14:textId="77777777" w:rsidR="006527A9" w:rsidRPr="00955C5A" w:rsidRDefault="006527A9" w:rsidP="001275F2">
      <w:pPr>
        <w:tabs>
          <w:tab w:val="left" w:pos="567"/>
        </w:tabs>
        <w:spacing w:after="0" w:line="240" w:lineRule="auto"/>
        <w:jc w:val="both"/>
        <w:rPr>
          <w:rFonts w:ascii="Times New Roman" w:hAnsi="Times New Roman" w:cs="Times New Roman"/>
          <w:lang w:val="kk-KZ"/>
        </w:rPr>
      </w:pPr>
      <w:r w:rsidRPr="00955C5A">
        <w:rPr>
          <w:rFonts w:ascii="Times New Roman" w:hAnsi="Times New Roman" w:cs="Times New Roman"/>
          <w:lang w:val="kk-KZ"/>
        </w:rPr>
        <w:tab/>
      </w:r>
    </w:p>
    <w:p w14:paraId="7DDDF685" w14:textId="300F3BD0" w:rsidR="006527A9" w:rsidRPr="00955C5A" w:rsidRDefault="00541B1A" w:rsidP="001275F2">
      <w:pPr>
        <w:pStyle w:val="21"/>
        <w:spacing w:before="0" w:after="0"/>
        <w:jc w:val="both"/>
        <w:rPr>
          <w:rFonts w:ascii="Times New Roman" w:hAnsi="Times New Roman"/>
          <w:b w:val="0"/>
          <w:sz w:val="28"/>
          <w:szCs w:val="28"/>
          <w:lang w:val="kk-KZ"/>
        </w:rPr>
      </w:pPr>
      <w:r w:rsidRPr="00955C5A">
        <w:rPr>
          <w:rFonts w:ascii="Times New Roman" w:hAnsi="Times New Roman"/>
          <w:b w:val="0"/>
          <w:sz w:val="28"/>
          <w:szCs w:val="28"/>
          <w:lang w:val="kk-KZ"/>
        </w:rPr>
        <w:t>Кесте 10</w:t>
      </w:r>
      <w:r w:rsidR="006527A9" w:rsidRPr="00955C5A">
        <w:rPr>
          <w:rFonts w:ascii="Times New Roman" w:hAnsi="Times New Roman"/>
          <w:b w:val="0"/>
          <w:sz w:val="28"/>
          <w:szCs w:val="28"/>
          <w:lang w:val="kk-KZ"/>
        </w:rPr>
        <w:t xml:space="preserve"> – Заттай көріністегі тоқыма </w:t>
      </w:r>
      <w:r w:rsidR="00862537" w:rsidRPr="00955C5A">
        <w:rPr>
          <w:rFonts w:ascii="Times New Roman" w:hAnsi="Times New Roman"/>
          <w:b w:val="0"/>
          <w:sz w:val="28"/>
          <w:szCs w:val="28"/>
          <w:lang w:val="kk-KZ"/>
        </w:rPr>
        <w:t>өнімдерінің</w:t>
      </w:r>
      <w:r w:rsidR="006527A9" w:rsidRPr="00955C5A">
        <w:rPr>
          <w:rFonts w:ascii="Times New Roman" w:hAnsi="Times New Roman"/>
          <w:b w:val="0"/>
          <w:sz w:val="28"/>
          <w:szCs w:val="28"/>
          <w:lang w:val="kk-KZ"/>
        </w:rPr>
        <w:t xml:space="preserve"> өндірісі</w:t>
      </w:r>
    </w:p>
    <w:p w14:paraId="47474EFE" w14:textId="77777777" w:rsidR="00856D91" w:rsidRPr="00955C5A" w:rsidRDefault="00856D91" w:rsidP="001275F2">
      <w:pPr>
        <w:spacing w:after="0" w:line="240" w:lineRule="auto"/>
        <w:rPr>
          <w:lang w:val="kk-KZ"/>
        </w:rPr>
      </w:pPr>
    </w:p>
    <w:tbl>
      <w:tblPr>
        <w:tblStyle w:val="a3"/>
        <w:tblW w:w="9619" w:type="dxa"/>
        <w:tblInd w:w="108" w:type="dxa"/>
        <w:tblLook w:val="04A0" w:firstRow="1" w:lastRow="0" w:firstColumn="1" w:lastColumn="0" w:noHBand="0" w:noVBand="1"/>
      </w:tblPr>
      <w:tblGrid>
        <w:gridCol w:w="2410"/>
        <w:gridCol w:w="1041"/>
        <w:gridCol w:w="1029"/>
        <w:gridCol w:w="1014"/>
        <w:gridCol w:w="1027"/>
        <w:gridCol w:w="1035"/>
        <w:gridCol w:w="1043"/>
        <w:gridCol w:w="1020"/>
      </w:tblGrid>
      <w:tr w:rsidR="00BD0891" w:rsidRPr="00955C5A" w14:paraId="3B2A054E" w14:textId="77777777" w:rsidTr="000447D0">
        <w:tc>
          <w:tcPr>
            <w:tcW w:w="2410" w:type="dxa"/>
          </w:tcPr>
          <w:p w14:paraId="15AE37B9" w14:textId="18F5D6F3" w:rsidR="006527A9" w:rsidRPr="00955C5A" w:rsidRDefault="00056CCF"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Тоқыма бұйымының атауы</w:t>
            </w:r>
          </w:p>
        </w:tc>
        <w:tc>
          <w:tcPr>
            <w:tcW w:w="1041" w:type="dxa"/>
            <w:vAlign w:val="center"/>
          </w:tcPr>
          <w:p w14:paraId="579C78B1" w14:textId="77777777" w:rsidR="006527A9" w:rsidRPr="00955C5A" w:rsidRDefault="006527A9" w:rsidP="000447D0">
            <w:pPr>
              <w:pStyle w:val="af1"/>
              <w:rPr>
                <w:sz w:val="22"/>
                <w:szCs w:val="22"/>
                <w:lang w:val="kk-KZ"/>
              </w:rPr>
            </w:pPr>
            <w:r w:rsidRPr="00955C5A">
              <w:rPr>
                <w:sz w:val="22"/>
                <w:szCs w:val="22"/>
                <w:lang w:val="kk-KZ"/>
              </w:rPr>
              <w:t>2011</w:t>
            </w:r>
          </w:p>
        </w:tc>
        <w:tc>
          <w:tcPr>
            <w:tcW w:w="1029" w:type="dxa"/>
            <w:vAlign w:val="center"/>
          </w:tcPr>
          <w:p w14:paraId="28CEF8E4" w14:textId="77777777" w:rsidR="006527A9" w:rsidRPr="00955C5A" w:rsidRDefault="006527A9" w:rsidP="000447D0">
            <w:pPr>
              <w:pStyle w:val="af1"/>
              <w:rPr>
                <w:sz w:val="22"/>
                <w:szCs w:val="22"/>
              </w:rPr>
            </w:pPr>
            <w:r w:rsidRPr="00955C5A">
              <w:rPr>
                <w:sz w:val="22"/>
                <w:szCs w:val="22"/>
              </w:rPr>
              <w:t>2013</w:t>
            </w:r>
          </w:p>
        </w:tc>
        <w:tc>
          <w:tcPr>
            <w:tcW w:w="1014" w:type="dxa"/>
            <w:vAlign w:val="center"/>
          </w:tcPr>
          <w:p w14:paraId="272F0D75" w14:textId="77777777" w:rsidR="006527A9" w:rsidRPr="00955C5A" w:rsidRDefault="006527A9" w:rsidP="000447D0">
            <w:pPr>
              <w:pStyle w:val="af1"/>
              <w:rPr>
                <w:sz w:val="22"/>
                <w:szCs w:val="22"/>
                <w:lang w:val="kk-KZ"/>
              </w:rPr>
            </w:pPr>
            <w:r w:rsidRPr="00955C5A">
              <w:rPr>
                <w:sz w:val="22"/>
                <w:szCs w:val="22"/>
                <w:lang w:val="kk-KZ"/>
              </w:rPr>
              <w:t>2015</w:t>
            </w:r>
          </w:p>
        </w:tc>
        <w:tc>
          <w:tcPr>
            <w:tcW w:w="1027" w:type="dxa"/>
            <w:vAlign w:val="center"/>
          </w:tcPr>
          <w:p w14:paraId="5324180C" w14:textId="77777777" w:rsidR="006527A9" w:rsidRPr="00955C5A" w:rsidRDefault="006527A9" w:rsidP="000447D0">
            <w:pPr>
              <w:pStyle w:val="af1"/>
              <w:ind w:firstLine="288"/>
              <w:rPr>
                <w:sz w:val="22"/>
                <w:szCs w:val="22"/>
                <w:lang w:val="kk-KZ"/>
              </w:rPr>
            </w:pPr>
            <w:r w:rsidRPr="00955C5A">
              <w:rPr>
                <w:sz w:val="22"/>
                <w:szCs w:val="22"/>
                <w:lang w:val="kk-KZ"/>
              </w:rPr>
              <w:t>2016</w:t>
            </w:r>
          </w:p>
        </w:tc>
        <w:tc>
          <w:tcPr>
            <w:tcW w:w="1035" w:type="dxa"/>
            <w:vAlign w:val="center"/>
          </w:tcPr>
          <w:p w14:paraId="2ABB5655" w14:textId="77777777" w:rsidR="006527A9" w:rsidRPr="00955C5A" w:rsidRDefault="006527A9" w:rsidP="000447D0">
            <w:pPr>
              <w:pStyle w:val="af1"/>
              <w:rPr>
                <w:sz w:val="22"/>
                <w:szCs w:val="22"/>
                <w:lang w:val="kk-KZ"/>
              </w:rPr>
            </w:pPr>
            <w:r w:rsidRPr="00955C5A">
              <w:rPr>
                <w:sz w:val="22"/>
                <w:szCs w:val="22"/>
                <w:lang w:val="kk-KZ"/>
              </w:rPr>
              <w:t>2017</w:t>
            </w:r>
          </w:p>
        </w:tc>
        <w:tc>
          <w:tcPr>
            <w:tcW w:w="1043" w:type="dxa"/>
            <w:vAlign w:val="center"/>
          </w:tcPr>
          <w:p w14:paraId="6FEBC9C7" w14:textId="77777777" w:rsidR="006527A9" w:rsidRPr="00955C5A" w:rsidRDefault="006527A9" w:rsidP="000447D0">
            <w:pPr>
              <w:pStyle w:val="af1"/>
              <w:rPr>
                <w:sz w:val="22"/>
                <w:szCs w:val="22"/>
                <w:lang w:val="kk-KZ"/>
              </w:rPr>
            </w:pPr>
            <w:r w:rsidRPr="00955C5A">
              <w:rPr>
                <w:sz w:val="22"/>
                <w:szCs w:val="22"/>
                <w:lang w:val="kk-KZ"/>
              </w:rPr>
              <w:t>2018</w:t>
            </w:r>
          </w:p>
        </w:tc>
        <w:tc>
          <w:tcPr>
            <w:tcW w:w="1020" w:type="dxa"/>
            <w:vAlign w:val="center"/>
          </w:tcPr>
          <w:p w14:paraId="43A8BB66" w14:textId="77777777" w:rsidR="006527A9" w:rsidRPr="00955C5A" w:rsidRDefault="006527A9" w:rsidP="000447D0">
            <w:pPr>
              <w:pStyle w:val="af1"/>
              <w:rPr>
                <w:sz w:val="22"/>
                <w:szCs w:val="22"/>
                <w:lang w:val="kk-KZ"/>
              </w:rPr>
            </w:pPr>
            <w:r w:rsidRPr="00955C5A">
              <w:rPr>
                <w:sz w:val="22"/>
                <w:szCs w:val="22"/>
                <w:lang w:val="kk-KZ"/>
              </w:rPr>
              <w:t>2019</w:t>
            </w:r>
          </w:p>
        </w:tc>
      </w:tr>
      <w:tr w:rsidR="004707B8" w:rsidRPr="00955C5A" w14:paraId="057EDEC7" w14:textId="77777777" w:rsidTr="00E8588E">
        <w:tc>
          <w:tcPr>
            <w:tcW w:w="2410" w:type="dxa"/>
          </w:tcPr>
          <w:p w14:paraId="6C7AFE98" w14:textId="391A2E97" w:rsidR="004707B8" w:rsidRPr="00955C5A" w:rsidRDefault="000447D0"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1041" w:type="dxa"/>
            <w:vAlign w:val="center"/>
          </w:tcPr>
          <w:p w14:paraId="458605DA" w14:textId="3C7A3651" w:rsidR="004707B8" w:rsidRPr="00955C5A" w:rsidRDefault="000447D0" w:rsidP="001275F2">
            <w:pPr>
              <w:pStyle w:val="af1"/>
              <w:rPr>
                <w:sz w:val="22"/>
                <w:szCs w:val="22"/>
                <w:lang w:val="kk-KZ"/>
              </w:rPr>
            </w:pPr>
            <w:r w:rsidRPr="00955C5A">
              <w:rPr>
                <w:sz w:val="22"/>
                <w:szCs w:val="22"/>
                <w:lang w:val="kk-KZ"/>
              </w:rPr>
              <w:t>2</w:t>
            </w:r>
          </w:p>
        </w:tc>
        <w:tc>
          <w:tcPr>
            <w:tcW w:w="1029" w:type="dxa"/>
            <w:vAlign w:val="center"/>
          </w:tcPr>
          <w:p w14:paraId="419B671E" w14:textId="378284A3" w:rsidR="004707B8" w:rsidRPr="00955C5A" w:rsidRDefault="000447D0" w:rsidP="001275F2">
            <w:pPr>
              <w:pStyle w:val="af1"/>
              <w:rPr>
                <w:sz w:val="22"/>
                <w:szCs w:val="22"/>
              </w:rPr>
            </w:pPr>
            <w:r w:rsidRPr="00955C5A">
              <w:rPr>
                <w:sz w:val="22"/>
                <w:szCs w:val="22"/>
              </w:rPr>
              <w:t>3</w:t>
            </w:r>
          </w:p>
        </w:tc>
        <w:tc>
          <w:tcPr>
            <w:tcW w:w="1014" w:type="dxa"/>
            <w:vAlign w:val="center"/>
          </w:tcPr>
          <w:p w14:paraId="01CFCB76" w14:textId="2527386F" w:rsidR="004707B8" w:rsidRPr="00955C5A" w:rsidRDefault="000447D0" w:rsidP="001275F2">
            <w:pPr>
              <w:pStyle w:val="af1"/>
              <w:rPr>
                <w:sz w:val="22"/>
                <w:szCs w:val="22"/>
                <w:lang w:val="kk-KZ"/>
              </w:rPr>
            </w:pPr>
            <w:r w:rsidRPr="00955C5A">
              <w:rPr>
                <w:sz w:val="22"/>
                <w:szCs w:val="22"/>
                <w:lang w:val="kk-KZ"/>
              </w:rPr>
              <w:t>4</w:t>
            </w:r>
          </w:p>
        </w:tc>
        <w:tc>
          <w:tcPr>
            <w:tcW w:w="1027" w:type="dxa"/>
            <w:vAlign w:val="center"/>
          </w:tcPr>
          <w:p w14:paraId="1BBD0E04" w14:textId="6CACBE48" w:rsidR="004707B8" w:rsidRPr="00955C5A" w:rsidRDefault="000447D0" w:rsidP="001275F2">
            <w:pPr>
              <w:pStyle w:val="af1"/>
              <w:ind w:firstLine="288"/>
              <w:rPr>
                <w:sz w:val="22"/>
                <w:szCs w:val="22"/>
                <w:lang w:val="kk-KZ"/>
              </w:rPr>
            </w:pPr>
            <w:r w:rsidRPr="00955C5A">
              <w:rPr>
                <w:sz w:val="22"/>
                <w:szCs w:val="22"/>
                <w:lang w:val="kk-KZ"/>
              </w:rPr>
              <w:t>5</w:t>
            </w:r>
          </w:p>
        </w:tc>
        <w:tc>
          <w:tcPr>
            <w:tcW w:w="1035" w:type="dxa"/>
            <w:vAlign w:val="center"/>
          </w:tcPr>
          <w:p w14:paraId="3ECF6002" w14:textId="3A0CC6B2" w:rsidR="004707B8" w:rsidRPr="00955C5A" w:rsidRDefault="000447D0" w:rsidP="001275F2">
            <w:pPr>
              <w:pStyle w:val="af1"/>
              <w:rPr>
                <w:sz w:val="22"/>
                <w:szCs w:val="22"/>
                <w:lang w:val="kk-KZ"/>
              </w:rPr>
            </w:pPr>
            <w:r w:rsidRPr="00955C5A">
              <w:rPr>
                <w:sz w:val="22"/>
                <w:szCs w:val="22"/>
                <w:lang w:val="kk-KZ"/>
              </w:rPr>
              <w:t>6</w:t>
            </w:r>
          </w:p>
        </w:tc>
        <w:tc>
          <w:tcPr>
            <w:tcW w:w="1043" w:type="dxa"/>
          </w:tcPr>
          <w:p w14:paraId="34A3122E" w14:textId="172F5BEE" w:rsidR="004707B8" w:rsidRPr="00955C5A" w:rsidRDefault="000447D0" w:rsidP="001275F2">
            <w:pPr>
              <w:pStyle w:val="af1"/>
              <w:rPr>
                <w:sz w:val="22"/>
                <w:szCs w:val="22"/>
                <w:lang w:val="kk-KZ"/>
              </w:rPr>
            </w:pPr>
            <w:r w:rsidRPr="00955C5A">
              <w:rPr>
                <w:sz w:val="22"/>
                <w:szCs w:val="22"/>
                <w:lang w:val="kk-KZ"/>
              </w:rPr>
              <w:t>7</w:t>
            </w:r>
          </w:p>
        </w:tc>
        <w:tc>
          <w:tcPr>
            <w:tcW w:w="1020" w:type="dxa"/>
          </w:tcPr>
          <w:p w14:paraId="6EFD464D" w14:textId="0EE674F5" w:rsidR="004707B8" w:rsidRPr="00955C5A" w:rsidRDefault="000447D0" w:rsidP="001275F2">
            <w:pPr>
              <w:pStyle w:val="af1"/>
              <w:rPr>
                <w:sz w:val="22"/>
                <w:szCs w:val="22"/>
                <w:lang w:val="kk-KZ"/>
              </w:rPr>
            </w:pPr>
            <w:r w:rsidRPr="00955C5A">
              <w:rPr>
                <w:sz w:val="22"/>
                <w:szCs w:val="22"/>
                <w:lang w:val="kk-KZ"/>
              </w:rPr>
              <w:t>8</w:t>
            </w:r>
          </w:p>
        </w:tc>
      </w:tr>
      <w:tr w:rsidR="00BD0891" w:rsidRPr="00955C5A" w14:paraId="31A1D9A0" w14:textId="77777777" w:rsidTr="00E8588E">
        <w:tc>
          <w:tcPr>
            <w:tcW w:w="2410" w:type="dxa"/>
            <w:vAlign w:val="bottom"/>
          </w:tcPr>
          <w:p w14:paraId="561A6597" w14:textId="77777777" w:rsidR="006527A9" w:rsidRPr="00955C5A" w:rsidRDefault="006527A9" w:rsidP="001275F2">
            <w:pPr>
              <w:pStyle w:val="af"/>
              <w:rPr>
                <w:sz w:val="24"/>
                <w:szCs w:val="24"/>
                <w:lang w:val="kk-KZ"/>
              </w:rPr>
            </w:pPr>
            <w:r w:rsidRPr="00955C5A">
              <w:rPr>
                <w:sz w:val="24"/>
                <w:szCs w:val="24"/>
                <w:lang w:val="kk-KZ"/>
              </w:rPr>
              <w:t>кардо немесе тарақпен түтілмеген, майсыз жүн (қойдың), тонна</w:t>
            </w:r>
          </w:p>
        </w:tc>
        <w:tc>
          <w:tcPr>
            <w:tcW w:w="1041" w:type="dxa"/>
            <w:vAlign w:val="center"/>
          </w:tcPr>
          <w:p w14:paraId="4DB82D0B" w14:textId="77777777" w:rsidR="006527A9" w:rsidRPr="00955C5A" w:rsidRDefault="006527A9" w:rsidP="001275F2">
            <w:pPr>
              <w:pStyle w:val="af0"/>
              <w:jc w:val="center"/>
              <w:rPr>
                <w:sz w:val="22"/>
                <w:szCs w:val="22"/>
              </w:rPr>
            </w:pPr>
            <w:r w:rsidRPr="00955C5A">
              <w:rPr>
                <w:sz w:val="22"/>
                <w:szCs w:val="22"/>
              </w:rPr>
              <w:t>4 082</w:t>
            </w:r>
          </w:p>
        </w:tc>
        <w:tc>
          <w:tcPr>
            <w:tcW w:w="1029" w:type="dxa"/>
            <w:vAlign w:val="center"/>
          </w:tcPr>
          <w:p w14:paraId="2DA4DB02" w14:textId="77777777" w:rsidR="006527A9" w:rsidRPr="00955C5A" w:rsidRDefault="006527A9" w:rsidP="001275F2">
            <w:pPr>
              <w:pStyle w:val="af0"/>
              <w:jc w:val="center"/>
              <w:rPr>
                <w:sz w:val="22"/>
                <w:szCs w:val="22"/>
              </w:rPr>
            </w:pPr>
            <w:r w:rsidRPr="00955C5A">
              <w:rPr>
                <w:sz w:val="22"/>
                <w:szCs w:val="22"/>
              </w:rPr>
              <w:t>1 547</w:t>
            </w:r>
          </w:p>
        </w:tc>
        <w:tc>
          <w:tcPr>
            <w:tcW w:w="1014" w:type="dxa"/>
            <w:vAlign w:val="center"/>
          </w:tcPr>
          <w:p w14:paraId="2872B7AA" w14:textId="77777777" w:rsidR="006527A9" w:rsidRPr="00955C5A" w:rsidRDefault="006527A9" w:rsidP="001275F2">
            <w:pPr>
              <w:pStyle w:val="af0"/>
              <w:jc w:val="center"/>
              <w:rPr>
                <w:sz w:val="22"/>
                <w:szCs w:val="22"/>
              </w:rPr>
            </w:pPr>
            <w:r w:rsidRPr="00955C5A">
              <w:rPr>
                <w:sz w:val="22"/>
                <w:szCs w:val="22"/>
              </w:rPr>
              <w:t>2 042</w:t>
            </w:r>
          </w:p>
        </w:tc>
        <w:tc>
          <w:tcPr>
            <w:tcW w:w="1027" w:type="dxa"/>
            <w:vAlign w:val="center"/>
          </w:tcPr>
          <w:p w14:paraId="53FCC9BA" w14:textId="77777777" w:rsidR="006527A9" w:rsidRPr="00955C5A" w:rsidRDefault="006527A9" w:rsidP="001275F2">
            <w:pPr>
              <w:pStyle w:val="af0"/>
              <w:jc w:val="center"/>
              <w:rPr>
                <w:sz w:val="22"/>
                <w:szCs w:val="22"/>
              </w:rPr>
            </w:pPr>
            <w:r w:rsidRPr="00955C5A">
              <w:rPr>
                <w:sz w:val="22"/>
                <w:szCs w:val="22"/>
              </w:rPr>
              <w:t>1 893</w:t>
            </w:r>
          </w:p>
        </w:tc>
        <w:tc>
          <w:tcPr>
            <w:tcW w:w="1035" w:type="dxa"/>
            <w:vAlign w:val="center"/>
          </w:tcPr>
          <w:p w14:paraId="23D3BDA9" w14:textId="77777777" w:rsidR="006527A9" w:rsidRPr="00955C5A" w:rsidRDefault="006527A9" w:rsidP="001275F2">
            <w:pPr>
              <w:pStyle w:val="af0"/>
              <w:jc w:val="center"/>
              <w:rPr>
                <w:sz w:val="22"/>
                <w:szCs w:val="22"/>
              </w:rPr>
            </w:pPr>
            <w:r w:rsidRPr="00955C5A">
              <w:rPr>
                <w:sz w:val="22"/>
                <w:szCs w:val="22"/>
              </w:rPr>
              <w:t>2 762</w:t>
            </w:r>
          </w:p>
        </w:tc>
        <w:tc>
          <w:tcPr>
            <w:tcW w:w="1043" w:type="dxa"/>
            <w:vAlign w:val="center"/>
          </w:tcPr>
          <w:p w14:paraId="0D1FD51D" w14:textId="77777777" w:rsidR="006527A9" w:rsidRPr="00955C5A" w:rsidRDefault="006527A9" w:rsidP="001275F2">
            <w:pPr>
              <w:pStyle w:val="af0"/>
              <w:jc w:val="center"/>
              <w:rPr>
                <w:sz w:val="22"/>
                <w:szCs w:val="22"/>
                <w:lang w:val="kk-KZ"/>
              </w:rPr>
            </w:pPr>
            <w:r w:rsidRPr="00955C5A">
              <w:rPr>
                <w:sz w:val="22"/>
                <w:szCs w:val="22"/>
                <w:lang w:val="kk-KZ"/>
              </w:rPr>
              <w:t>-</w:t>
            </w:r>
          </w:p>
        </w:tc>
        <w:tc>
          <w:tcPr>
            <w:tcW w:w="1020" w:type="dxa"/>
            <w:vAlign w:val="center"/>
          </w:tcPr>
          <w:p w14:paraId="193F6F69" w14:textId="77777777" w:rsidR="006527A9" w:rsidRPr="00955C5A" w:rsidRDefault="006527A9" w:rsidP="001275F2">
            <w:pPr>
              <w:pStyle w:val="af0"/>
              <w:jc w:val="center"/>
              <w:rPr>
                <w:sz w:val="22"/>
                <w:szCs w:val="22"/>
              </w:rPr>
            </w:pPr>
            <w:r w:rsidRPr="00955C5A">
              <w:rPr>
                <w:sz w:val="22"/>
                <w:szCs w:val="22"/>
              </w:rPr>
              <w:t>283</w:t>
            </w:r>
          </w:p>
        </w:tc>
      </w:tr>
      <w:tr w:rsidR="00BD0891" w:rsidRPr="00955C5A" w14:paraId="3E95A900" w14:textId="77777777" w:rsidTr="00E8588E">
        <w:tc>
          <w:tcPr>
            <w:tcW w:w="2410" w:type="dxa"/>
            <w:vAlign w:val="bottom"/>
          </w:tcPr>
          <w:p w14:paraId="292697BB" w14:textId="3F877CFB" w:rsidR="006527A9" w:rsidRPr="00955C5A" w:rsidRDefault="006527A9" w:rsidP="00F828F2">
            <w:pPr>
              <w:pStyle w:val="af"/>
              <w:rPr>
                <w:sz w:val="24"/>
                <w:szCs w:val="24"/>
                <w:lang w:val="kk-KZ"/>
              </w:rPr>
            </w:pPr>
            <w:r w:rsidRPr="00955C5A">
              <w:rPr>
                <w:sz w:val="24"/>
                <w:szCs w:val="24"/>
                <w:lang w:val="kk-KZ"/>
              </w:rPr>
              <w:t>к</w:t>
            </w:r>
            <w:r w:rsidRPr="00955C5A">
              <w:rPr>
                <w:sz w:val="24"/>
                <w:szCs w:val="24"/>
              </w:rPr>
              <w:t xml:space="preserve">ардо </w:t>
            </w:r>
            <w:r w:rsidR="00F828F2" w:rsidRPr="00955C5A">
              <w:rPr>
                <w:sz w:val="24"/>
                <w:szCs w:val="24"/>
              </w:rPr>
              <w:t>және тарақпен түтілген мақта, т</w:t>
            </w:r>
            <w:r w:rsidR="00F828F2" w:rsidRPr="00955C5A">
              <w:rPr>
                <w:sz w:val="24"/>
                <w:szCs w:val="24"/>
                <w:lang w:val="kk-KZ"/>
              </w:rPr>
              <w:t>онн</w:t>
            </w:r>
          </w:p>
        </w:tc>
        <w:tc>
          <w:tcPr>
            <w:tcW w:w="1041" w:type="dxa"/>
            <w:vAlign w:val="center"/>
          </w:tcPr>
          <w:p w14:paraId="4897BB26" w14:textId="77777777" w:rsidR="006527A9" w:rsidRPr="00955C5A" w:rsidRDefault="006527A9" w:rsidP="001275F2">
            <w:pPr>
              <w:pStyle w:val="af0"/>
              <w:jc w:val="center"/>
              <w:rPr>
                <w:sz w:val="22"/>
                <w:szCs w:val="22"/>
                <w:lang w:val="kk-KZ"/>
              </w:rPr>
            </w:pPr>
            <w:r w:rsidRPr="00955C5A">
              <w:rPr>
                <w:sz w:val="22"/>
                <w:szCs w:val="22"/>
                <w:lang w:val="kk-KZ"/>
              </w:rPr>
              <w:t>75 544</w:t>
            </w:r>
          </w:p>
        </w:tc>
        <w:tc>
          <w:tcPr>
            <w:tcW w:w="1029" w:type="dxa"/>
            <w:vAlign w:val="center"/>
          </w:tcPr>
          <w:p w14:paraId="7FF36EF4" w14:textId="77777777" w:rsidR="006527A9" w:rsidRPr="00955C5A" w:rsidRDefault="006527A9" w:rsidP="001275F2">
            <w:pPr>
              <w:pStyle w:val="af0"/>
              <w:jc w:val="center"/>
              <w:rPr>
                <w:sz w:val="22"/>
                <w:szCs w:val="22"/>
              </w:rPr>
            </w:pPr>
            <w:r w:rsidRPr="00955C5A">
              <w:rPr>
                <w:sz w:val="22"/>
                <w:szCs w:val="22"/>
              </w:rPr>
              <w:t>105 969</w:t>
            </w:r>
          </w:p>
        </w:tc>
        <w:tc>
          <w:tcPr>
            <w:tcW w:w="1014" w:type="dxa"/>
            <w:vAlign w:val="center"/>
          </w:tcPr>
          <w:p w14:paraId="38F471CA" w14:textId="77777777" w:rsidR="006527A9" w:rsidRPr="00955C5A" w:rsidRDefault="006527A9" w:rsidP="001275F2">
            <w:pPr>
              <w:pStyle w:val="af0"/>
              <w:jc w:val="center"/>
              <w:rPr>
                <w:sz w:val="22"/>
                <w:szCs w:val="22"/>
              </w:rPr>
            </w:pPr>
            <w:r w:rsidRPr="00955C5A">
              <w:rPr>
                <w:sz w:val="22"/>
                <w:szCs w:val="22"/>
              </w:rPr>
              <w:t>51 337</w:t>
            </w:r>
          </w:p>
        </w:tc>
        <w:tc>
          <w:tcPr>
            <w:tcW w:w="1027" w:type="dxa"/>
            <w:vAlign w:val="center"/>
          </w:tcPr>
          <w:p w14:paraId="14BE22A2" w14:textId="77777777" w:rsidR="006527A9" w:rsidRPr="00955C5A" w:rsidRDefault="006527A9" w:rsidP="001275F2">
            <w:pPr>
              <w:pStyle w:val="af0"/>
              <w:jc w:val="center"/>
              <w:rPr>
                <w:sz w:val="22"/>
                <w:szCs w:val="22"/>
              </w:rPr>
            </w:pPr>
            <w:r w:rsidRPr="00955C5A">
              <w:rPr>
                <w:sz w:val="22"/>
                <w:szCs w:val="22"/>
              </w:rPr>
              <w:t>53 751</w:t>
            </w:r>
          </w:p>
        </w:tc>
        <w:tc>
          <w:tcPr>
            <w:tcW w:w="1035" w:type="dxa"/>
            <w:vAlign w:val="center"/>
          </w:tcPr>
          <w:p w14:paraId="5D4368EE" w14:textId="77777777" w:rsidR="006527A9" w:rsidRPr="00955C5A" w:rsidRDefault="006527A9" w:rsidP="001275F2">
            <w:pPr>
              <w:pStyle w:val="af0"/>
              <w:jc w:val="center"/>
              <w:rPr>
                <w:sz w:val="22"/>
                <w:szCs w:val="22"/>
              </w:rPr>
            </w:pPr>
            <w:r w:rsidRPr="00955C5A">
              <w:rPr>
                <w:sz w:val="22"/>
                <w:szCs w:val="22"/>
              </w:rPr>
              <w:t>66 882</w:t>
            </w:r>
          </w:p>
        </w:tc>
        <w:tc>
          <w:tcPr>
            <w:tcW w:w="1043" w:type="dxa"/>
            <w:vAlign w:val="center"/>
          </w:tcPr>
          <w:p w14:paraId="7E1D689F" w14:textId="77777777" w:rsidR="006527A9" w:rsidRPr="00955C5A" w:rsidRDefault="006527A9" w:rsidP="001275F2">
            <w:pPr>
              <w:pStyle w:val="af0"/>
              <w:jc w:val="center"/>
              <w:rPr>
                <w:sz w:val="22"/>
                <w:szCs w:val="22"/>
              </w:rPr>
            </w:pPr>
            <w:r w:rsidRPr="00955C5A">
              <w:rPr>
                <w:sz w:val="22"/>
                <w:szCs w:val="22"/>
              </w:rPr>
              <w:t>69138</w:t>
            </w:r>
          </w:p>
        </w:tc>
        <w:tc>
          <w:tcPr>
            <w:tcW w:w="1020" w:type="dxa"/>
            <w:vAlign w:val="center"/>
          </w:tcPr>
          <w:p w14:paraId="494386C2" w14:textId="77777777" w:rsidR="006527A9" w:rsidRPr="00955C5A" w:rsidRDefault="006527A9" w:rsidP="001275F2">
            <w:pPr>
              <w:pStyle w:val="af0"/>
              <w:jc w:val="center"/>
              <w:rPr>
                <w:sz w:val="22"/>
                <w:szCs w:val="22"/>
              </w:rPr>
            </w:pPr>
            <w:r w:rsidRPr="00955C5A">
              <w:rPr>
                <w:sz w:val="22"/>
                <w:szCs w:val="22"/>
              </w:rPr>
              <w:t>63141</w:t>
            </w:r>
          </w:p>
        </w:tc>
      </w:tr>
      <w:tr w:rsidR="00BD0891" w:rsidRPr="00955C5A" w14:paraId="72EF2AC6" w14:textId="77777777" w:rsidTr="00E8588E">
        <w:tc>
          <w:tcPr>
            <w:tcW w:w="2410" w:type="dxa"/>
            <w:vAlign w:val="bottom"/>
          </w:tcPr>
          <w:p w14:paraId="0E814DC1" w14:textId="77777777" w:rsidR="006527A9" w:rsidRPr="00955C5A" w:rsidRDefault="006527A9" w:rsidP="001275F2">
            <w:pPr>
              <w:pStyle w:val="af2"/>
              <w:rPr>
                <w:color w:val="auto"/>
                <w:sz w:val="24"/>
                <w:szCs w:val="24"/>
                <w:lang w:val="kk-KZ"/>
              </w:rPr>
            </w:pPr>
            <w:r w:rsidRPr="00955C5A">
              <w:rPr>
                <w:color w:val="auto"/>
                <w:sz w:val="24"/>
                <w:szCs w:val="24"/>
                <w:lang w:val="kk-KZ"/>
              </w:rPr>
              <w:t>иірімжіп және тігін, мақта-мата жіптері, тонна</w:t>
            </w:r>
          </w:p>
        </w:tc>
        <w:tc>
          <w:tcPr>
            <w:tcW w:w="1041" w:type="dxa"/>
            <w:vAlign w:val="center"/>
          </w:tcPr>
          <w:p w14:paraId="1190960B" w14:textId="77777777" w:rsidR="006527A9" w:rsidRPr="00955C5A" w:rsidRDefault="006527A9" w:rsidP="001275F2">
            <w:pPr>
              <w:pStyle w:val="af0"/>
              <w:jc w:val="center"/>
              <w:rPr>
                <w:sz w:val="22"/>
                <w:szCs w:val="22"/>
                <w:lang w:val="kk-KZ"/>
              </w:rPr>
            </w:pPr>
            <w:r w:rsidRPr="00955C5A">
              <w:rPr>
                <w:sz w:val="22"/>
                <w:szCs w:val="22"/>
                <w:lang w:val="kk-KZ"/>
              </w:rPr>
              <w:t>3 474</w:t>
            </w:r>
          </w:p>
        </w:tc>
        <w:tc>
          <w:tcPr>
            <w:tcW w:w="1029" w:type="dxa"/>
            <w:vAlign w:val="center"/>
          </w:tcPr>
          <w:p w14:paraId="72D8EEEC" w14:textId="77777777" w:rsidR="006527A9" w:rsidRPr="00955C5A" w:rsidRDefault="006527A9" w:rsidP="001275F2">
            <w:pPr>
              <w:pStyle w:val="af0"/>
              <w:jc w:val="center"/>
              <w:rPr>
                <w:sz w:val="22"/>
                <w:szCs w:val="22"/>
              </w:rPr>
            </w:pPr>
            <w:r w:rsidRPr="00955C5A">
              <w:rPr>
                <w:sz w:val="22"/>
                <w:szCs w:val="22"/>
              </w:rPr>
              <w:t>4 700</w:t>
            </w:r>
          </w:p>
        </w:tc>
        <w:tc>
          <w:tcPr>
            <w:tcW w:w="1014" w:type="dxa"/>
            <w:vAlign w:val="center"/>
          </w:tcPr>
          <w:p w14:paraId="0752C627" w14:textId="77777777" w:rsidR="006527A9" w:rsidRPr="00955C5A" w:rsidRDefault="006527A9" w:rsidP="001275F2">
            <w:pPr>
              <w:pStyle w:val="af0"/>
              <w:jc w:val="center"/>
              <w:rPr>
                <w:sz w:val="22"/>
                <w:szCs w:val="22"/>
              </w:rPr>
            </w:pPr>
            <w:r w:rsidRPr="00955C5A">
              <w:rPr>
                <w:sz w:val="22"/>
                <w:szCs w:val="22"/>
              </w:rPr>
              <w:t>10 805</w:t>
            </w:r>
          </w:p>
        </w:tc>
        <w:tc>
          <w:tcPr>
            <w:tcW w:w="1027" w:type="dxa"/>
            <w:vAlign w:val="center"/>
          </w:tcPr>
          <w:p w14:paraId="0D8887BC" w14:textId="77777777" w:rsidR="006527A9" w:rsidRPr="00955C5A" w:rsidRDefault="006527A9" w:rsidP="001275F2">
            <w:pPr>
              <w:pStyle w:val="af0"/>
              <w:jc w:val="center"/>
              <w:rPr>
                <w:sz w:val="22"/>
                <w:szCs w:val="22"/>
              </w:rPr>
            </w:pPr>
            <w:r w:rsidRPr="00955C5A">
              <w:rPr>
                <w:sz w:val="22"/>
                <w:szCs w:val="22"/>
              </w:rPr>
              <w:t>5 967</w:t>
            </w:r>
          </w:p>
        </w:tc>
        <w:tc>
          <w:tcPr>
            <w:tcW w:w="1035" w:type="dxa"/>
            <w:vAlign w:val="center"/>
          </w:tcPr>
          <w:p w14:paraId="49CBE84D" w14:textId="77777777" w:rsidR="006527A9" w:rsidRPr="00955C5A" w:rsidRDefault="006527A9" w:rsidP="001275F2">
            <w:pPr>
              <w:pStyle w:val="af0"/>
              <w:jc w:val="center"/>
              <w:rPr>
                <w:sz w:val="22"/>
                <w:szCs w:val="22"/>
              </w:rPr>
            </w:pPr>
            <w:r w:rsidRPr="00955C5A">
              <w:rPr>
                <w:sz w:val="22"/>
                <w:szCs w:val="22"/>
              </w:rPr>
              <w:t>4 142</w:t>
            </w:r>
          </w:p>
        </w:tc>
        <w:tc>
          <w:tcPr>
            <w:tcW w:w="1043" w:type="dxa"/>
            <w:vAlign w:val="center"/>
          </w:tcPr>
          <w:p w14:paraId="2E9BA3DF" w14:textId="77777777" w:rsidR="006527A9" w:rsidRPr="00955C5A" w:rsidRDefault="006527A9" w:rsidP="001275F2">
            <w:pPr>
              <w:pStyle w:val="af0"/>
              <w:jc w:val="center"/>
              <w:rPr>
                <w:sz w:val="22"/>
                <w:szCs w:val="22"/>
                <w:lang w:val="kk-KZ"/>
              </w:rPr>
            </w:pPr>
            <w:r w:rsidRPr="00955C5A">
              <w:rPr>
                <w:sz w:val="22"/>
                <w:szCs w:val="22"/>
                <w:lang w:val="kk-KZ"/>
              </w:rPr>
              <w:t>-</w:t>
            </w:r>
          </w:p>
        </w:tc>
        <w:tc>
          <w:tcPr>
            <w:tcW w:w="1020" w:type="dxa"/>
            <w:vAlign w:val="center"/>
          </w:tcPr>
          <w:p w14:paraId="23EA69F2" w14:textId="77777777" w:rsidR="006527A9" w:rsidRPr="00955C5A" w:rsidRDefault="006527A9" w:rsidP="001275F2">
            <w:pPr>
              <w:pStyle w:val="af0"/>
              <w:jc w:val="center"/>
              <w:rPr>
                <w:sz w:val="22"/>
                <w:szCs w:val="22"/>
                <w:lang w:val="kk-KZ"/>
              </w:rPr>
            </w:pPr>
            <w:r w:rsidRPr="00955C5A">
              <w:rPr>
                <w:sz w:val="22"/>
                <w:szCs w:val="22"/>
                <w:lang w:val="kk-KZ"/>
              </w:rPr>
              <w:t>-</w:t>
            </w:r>
          </w:p>
        </w:tc>
      </w:tr>
      <w:tr w:rsidR="00BD0891" w:rsidRPr="00955C5A" w14:paraId="1F6CA3D0" w14:textId="77777777" w:rsidTr="00E8588E">
        <w:tc>
          <w:tcPr>
            <w:tcW w:w="2410" w:type="dxa"/>
            <w:vAlign w:val="bottom"/>
          </w:tcPr>
          <w:p w14:paraId="5C48E12B" w14:textId="77777777" w:rsidR="006527A9" w:rsidRPr="00955C5A" w:rsidRDefault="006527A9" w:rsidP="001275F2">
            <w:pPr>
              <w:pStyle w:val="af"/>
              <w:rPr>
                <w:sz w:val="24"/>
                <w:szCs w:val="24"/>
              </w:rPr>
            </w:pPr>
            <w:r w:rsidRPr="00955C5A">
              <w:rPr>
                <w:sz w:val="24"/>
                <w:szCs w:val="24"/>
              </w:rPr>
              <w:t xml:space="preserve">маталар, мың </w:t>
            </w:r>
            <w:r w:rsidRPr="00955C5A">
              <w:rPr>
                <w:bCs/>
                <w:sz w:val="24"/>
                <w:szCs w:val="24"/>
                <w:lang w:val="kk-KZ"/>
              </w:rPr>
              <w:t>м</w:t>
            </w:r>
            <w:r w:rsidRPr="00955C5A">
              <w:rPr>
                <w:bCs/>
                <w:sz w:val="24"/>
                <w:szCs w:val="24"/>
                <w:vertAlign w:val="superscript"/>
                <w:lang w:val="kk-KZ"/>
              </w:rPr>
              <w:t>2</w:t>
            </w:r>
          </w:p>
        </w:tc>
        <w:tc>
          <w:tcPr>
            <w:tcW w:w="1041" w:type="dxa"/>
            <w:vAlign w:val="center"/>
          </w:tcPr>
          <w:p w14:paraId="72F3168B" w14:textId="77777777" w:rsidR="006527A9" w:rsidRPr="00955C5A" w:rsidRDefault="006527A9" w:rsidP="001275F2">
            <w:pPr>
              <w:pStyle w:val="af0"/>
              <w:jc w:val="center"/>
              <w:rPr>
                <w:sz w:val="22"/>
                <w:szCs w:val="22"/>
                <w:lang w:val="kk-KZ"/>
              </w:rPr>
            </w:pPr>
            <w:r w:rsidRPr="00955C5A">
              <w:rPr>
                <w:sz w:val="22"/>
                <w:szCs w:val="22"/>
                <w:lang w:val="kk-KZ"/>
              </w:rPr>
              <w:t>19 192,3</w:t>
            </w:r>
          </w:p>
        </w:tc>
        <w:tc>
          <w:tcPr>
            <w:tcW w:w="1029" w:type="dxa"/>
            <w:vAlign w:val="center"/>
          </w:tcPr>
          <w:p w14:paraId="72B4D039" w14:textId="77777777" w:rsidR="006527A9" w:rsidRPr="00955C5A" w:rsidRDefault="006527A9" w:rsidP="001275F2">
            <w:pPr>
              <w:pStyle w:val="af0"/>
              <w:jc w:val="center"/>
              <w:rPr>
                <w:sz w:val="22"/>
                <w:szCs w:val="22"/>
              </w:rPr>
            </w:pPr>
            <w:r w:rsidRPr="00955C5A">
              <w:rPr>
                <w:sz w:val="22"/>
                <w:szCs w:val="22"/>
              </w:rPr>
              <w:t>25 782,9</w:t>
            </w:r>
          </w:p>
        </w:tc>
        <w:tc>
          <w:tcPr>
            <w:tcW w:w="1014" w:type="dxa"/>
            <w:vAlign w:val="center"/>
          </w:tcPr>
          <w:p w14:paraId="1DA5131F" w14:textId="77777777" w:rsidR="006527A9" w:rsidRPr="00955C5A" w:rsidRDefault="006527A9" w:rsidP="001275F2">
            <w:pPr>
              <w:pStyle w:val="af0"/>
              <w:jc w:val="center"/>
              <w:rPr>
                <w:sz w:val="22"/>
                <w:szCs w:val="22"/>
              </w:rPr>
            </w:pPr>
            <w:r w:rsidRPr="00955C5A">
              <w:rPr>
                <w:sz w:val="22"/>
                <w:szCs w:val="22"/>
              </w:rPr>
              <w:t>48 555,0</w:t>
            </w:r>
          </w:p>
        </w:tc>
        <w:tc>
          <w:tcPr>
            <w:tcW w:w="1027" w:type="dxa"/>
            <w:vAlign w:val="center"/>
          </w:tcPr>
          <w:p w14:paraId="60DB3BD7" w14:textId="77777777" w:rsidR="006527A9" w:rsidRPr="00955C5A" w:rsidRDefault="006527A9" w:rsidP="001275F2">
            <w:pPr>
              <w:pStyle w:val="af0"/>
              <w:jc w:val="center"/>
              <w:rPr>
                <w:sz w:val="22"/>
                <w:szCs w:val="22"/>
              </w:rPr>
            </w:pPr>
            <w:r w:rsidRPr="00955C5A">
              <w:rPr>
                <w:sz w:val="22"/>
                <w:szCs w:val="22"/>
              </w:rPr>
              <w:t>57 791,6</w:t>
            </w:r>
          </w:p>
        </w:tc>
        <w:tc>
          <w:tcPr>
            <w:tcW w:w="1035" w:type="dxa"/>
            <w:vAlign w:val="center"/>
          </w:tcPr>
          <w:p w14:paraId="55938E0E" w14:textId="77777777" w:rsidR="006527A9" w:rsidRPr="00955C5A" w:rsidRDefault="006527A9" w:rsidP="001275F2">
            <w:pPr>
              <w:pStyle w:val="af0"/>
              <w:jc w:val="center"/>
              <w:rPr>
                <w:sz w:val="22"/>
                <w:szCs w:val="22"/>
              </w:rPr>
            </w:pPr>
            <w:r w:rsidRPr="00955C5A">
              <w:rPr>
                <w:sz w:val="22"/>
                <w:szCs w:val="22"/>
              </w:rPr>
              <w:t>55 873,2</w:t>
            </w:r>
          </w:p>
        </w:tc>
        <w:tc>
          <w:tcPr>
            <w:tcW w:w="1043" w:type="dxa"/>
            <w:vAlign w:val="center"/>
          </w:tcPr>
          <w:p w14:paraId="18BD9EF5" w14:textId="77777777" w:rsidR="006527A9" w:rsidRPr="00955C5A" w:rsidRDefault="006527A9" w:rsidP="001275F2">
            <w:pPr>
              <w:pStyle w:val="af0"/>
              <w:jc w:val="center"/>
              <w:rPr>
                <w:sz w:val="22"/>
                <w:szCs w:val="22"/>
              </w:rPr>
            </w:pPr>
            <w:r w:rsidRPr="00955C5A">
              <w:rPr>
                <w:sz w:val="22"/>
                <w:szCs w:val="22"/>
              </w:rPr>
              <w:t>60906,2</w:t>
            </w:r>
          </w:p>
        </w:tc>
        <w:tc>
          <w:tcPr>
            <w:tcW w:w="1020" w:type="dxa"/>
            <w:vAlign w:val="center"/>
          </w:tcPr>
          <w:p w14:paraId="3D87D7C0" w14:textId="77777777" w:rsidR="006527A9" w:rsidRPr="00955C5A" w:rsidRDefault="006527A9" w:rsidP="001275F2">
            <w:pPr>
              <w:pStyle w:val="af0"/>
              <w:jc w:val="center"/>
              <w:rPr>
                <w:sz w:val="22"/>
                <w:szCs w:val="22"/>
              </w:rPr>
            </w:pPr>
            <w:r w:rsidRPr="00955C5A">
              <w:rPr>
                <w:sz w:val="22"/>
                <w:szCs w:val="22"/>
              </w:rPr>
              <w:t>71 463,0</w:t>
            </w:r>
          </w:p>
        </w:tc>
      </w:tr>
      <w:tr w:rsidR="00BD0891" w:rsidRPr="00955C5A" w14:paraId="0998522E" w14:textId="77777777" w:rsidTr="00E8588E">
        <w:tc>
          <w:tcPr>
            <w:tcW w:w="2410" w:type="dxa"/>
            <w:vAlign w:val="bottom"/>
          </w:tcPr>
          <w:p w14:paraId="25D52BD8" w14:textId="77777777" w:rsidR="006527A9" w:rsidRPr="00955C5A" w:rsidRDefault="006527A9" w:rsidP="001275F2">
            <w:pPr>
              <w:pStyle w:val="af2"/>
              <w:ind w:left="176"/>
              <w:jc w:val="both"/>
              <w:rPr>
                <w:color w:val="auto"/>
                <w:sz w:val="24"/>
                <w:szCs w:val="24"/>
              </w:rPr>
            </w:pPr>
            <w:r w:rsidRPr="00955C5A">
              <w:rPr>
                <w:color w:val="auto"/>
                <w:sz w:val="24"/>
                <w:szCs w:val="24"/>
                <w:lang w:val="kk-KZ"/>
              </w:rPr>
              <w:t>мақта-маталы маталар</w:t>
            </w:r>
            <w:r w:rsidRPr="00955C5A">
              <w:rPr>
                <w:color w:val="auto"/>
                <w:sz w:val="24"/>
                <w:szCs w:val="24"/>
              </w:rPr>
              <w:t>,мың шаршы м</w:t>
            </w:r>
          </w:p>
        </w:tc>
        <w:tc>
          <w:tcPr>
            <w:tcW w:w="1041" w:type="dxa"/>
            <w:vAlign w:val="center"/>
          </w:tcPr>
          <w:p w14:paraId="7DFFC9AB" w14:textId="77777777" w:rsidR="006527A9" w:rsidRPr="00955C5A" w:rsidRDefault="006527A9" w:rsidP="001275F2">
            <w:pPr>
              <w:pStyle w:val="af0"/>
              <w:jc w:val="center"/>
              <w:rPr>
                <w:sz w:val="22"/>
                <w:szCs w:val="22"/>
                <w:lang w:val="kk-KZ"/>
              </w:rPr>
            </w:pPr>
            <w:r w:rsidRPr="00955C5A">
              <w:rPr>
                <w:sz w:val="22"/>
                <w:szCs w:val="22"/>
                <w:lang w:val="kk-KZ"/>
              </w:rPr>
              <w:t>19 192,3</w:t>
            </w:r>
          </w:p>
        </w:tc>
        <w:tc>
          <w:tcPr>
            <w:tcW w:w="1029" w:type="dxa"/>
            <w:vAlign w:val="center"/>
          </w:tcPr>
          <w:p w14:paraId="58E89AE8" w14:textId="77777777" w:rsidR="006527A9" w:rsidRPr="00955C5A" w:rsidRDefault="006527A9" w:rsidP="001275F2">
            <w:pPr>
              <w:pStyle w:val="af0"/>
              <w:jc w:val="center"/>
              <w:rPr>
                <w:sz w:val="22"/>
                <w:szCs w:val="22"/>
              </w:rPr>
            </w:pPr>
            <w:r w:rsidRPr="00955C5A">
              <w:rPr>
                <w:sz w:val="22"/>
                <w:szCs w:val="22"/>
              </w:rPr>
              <w:t>24 454,2</w:t>
            </w:r>
          </w:p>
        </w:tc>
        <w:tc>
          <w:tcPr>
            <w:tcW w:w="1014" w:type="dxa"/>
            <w:vAlign w:val="center"/>
          </w:tcPr>
          <w:p w14:paraId="6E8BA4CC" w14:textId="77777777" w:rsidR="006527A9" w:rsidRPr="00955C5A" w:rsidRDefault="006527A9" w:rsidP="001275F2">
            <w:pPr>
              <w:pStyle w:val="af0"/>
              <w:jc w:val="center"/>
              <w:rPr>
                <w:sz w:val="22"/>
                <w:szCs w:val="22"/>
              </w:rPr>
            </w:pPr>
            <w:r w:rsidRPr="00955C5A">
              <w:rPr>
                <w:sz w:val="22"/>
                <w:szCs w:val="22"/>
              </w:rPr>
              <w:t>24541,0</w:t>
            </w:r>
          </w:p>
        </w:tc>
        <w:tc>
          <w:tcPr>
            <w:tcW w:w="1027" w:type="dxa"/>
            <w:vAlign w:val="center"/>
          </w:tcPr>
          <w:p w14:paraId="7E3E233C" w14:textId="77777777" w:rsidR="006527A9" w:rsidRPr="00955C5A" w:rsidRDefault="006527A9" w:rsidP="001275F2">
            <w:pPr>
              <w:pStyle w:val="af0"/>
              <w:jc w:val="center"/>
              <w:rPr>
                <w:sz w:val="22"/>
                <w:szCs w:val="22"/>
              </w:rPr>
            </w:pPr>
            <w:r w:rsidRPr="00955C5A">
              <w:rPr>
                <w:sz w:val="22"/>
                <w:szCs w:val="22"/>
              </w:rPr>
              <w:t>25 405,0</w:t>
            </w:r>
          </w:p>
        </w:tc>
        <w:tc>
          <w:tcPr>
            <w:tcW w:w="1035" w:type="dxa"/>
            <w:vAlign w:val="center"/>
          </w:tcPr>
          <w:p w14:paraId="30DAC230" w14:textId="77777777" w:rsidR="006527A9" w:rsidRPr="00955C5A" w:rsidRDefault="006527A9" w:rsidP="001275F2">
            <w:pPr>
              <w:pStyle w:val="af0"/>
              <w:jc w:val="center"/>
              <w:rPr>
                <w:sz w:val="22"/>
                <w:szCs w:val="22"/>
              </w:rPr>
            </w:pPr>
            <w:r w:rsidRPr="00955C5A">
              <w:rPr>
                <w:sz w:val="22"/>
                <w:szCs w:val="22"/>
              </w:rPr>
              <w:t>24 617,9</w:t>
            </w:r>
          </w:p>
        </w:tc>
        <w:tc>
          <w:tcPr>
            <w:tcW w:w="1043" w:type="dxa"/>
            <w:vAlign w:val="center"/>
          </w:tcPr>
          <w:p w14:paraId="53587BFC" w14:textId="77777777" w:rsidR="006527A9" w:rsidRPr="00955C5A" w:rsidRDefault="006527A9" w:rsidP="001275F2">
            <w:pPr>
              <w:pStyle w:val="af0"/>
              <w:jc w:val="center"/>
              <w:rPr>
                <w:sz w:val="22"/>
                <w:szCs w:val="22"/>
              </w:rPr>
            </w:pPr>
            <w:r w:rsidRPr="00955C5A">
              <w:rPr>
                <w:sz w:val="22"/>
                <w:szCs w:val="22"/>
              </w:rPr>
              <w:t>24 268,6</w:t>
            </w:r>
          </w:p>
        </w:tc>
        <w:tc>
          <w:tcPr>
            <w:tcW w:w="1020" w:type="dxa"/>
            <w:vAlign w:val="center"/>
          </w:tcPr>
          <w:p w14:paraId="04995681" w14:textId="77777777" w:rsidR="006527A9" w:rsidRPr="00955C5A" w:rsidRDefault="006527A9" w:rsidP="001275F2">
            <w:pPr>
              <w:pStyle w:val="af0"/>
              <w:jc w:val="center"/>
              <w:rPr>
                <w:sz w:val="22"/>
                <w:szCs w:val="22"/>
              </w:rPr>
            </w:pPr>
            <w:r w:rsidRPr="00955C5A">
              <w:rPr>
                <w:sz w:val="22"/>
                <w:szCs w:val="22"/>
              </w:rPr>
              <w:t>14 092,0</w:t>
            </w:r>
          </w:p>
        </w:tc>
      </w:tr>
      <w:tr w:rsidR="00BD0891" w:rsidRPr="00955C5A" w14:paraId="0EE18846" w14:textId="77777777" w:rsidTr="00E8588E">
        <w:tc>
          <w:tcPr>
            <w:tcW w:w="2410" w:type="dxa"/>
            <w:vAlign w:val="bottom"/>
          </w:tcPr>
          <w:p w14:paraId="339574D8" w14:textId="2B193753" w:rsidR="006527A9" w:rsidRPr="00955C5A" w:rsidRDefault="006527A9" w:rsidP="000447D0">
            <w:pPr>
              <w:pStyle w:val="af"/>
              <w:ind w:left="214"/>
              <w:rPr>
                <w:sz w:val="24"/>
                <w:szCs w:val="24"/>
                <w:lang w:val="kk-KZ"/>
              </w:rPr>
            </w:pPr>
            <w:r w:rsidRPr="00955C5A">
              <w:rPr>
                <w:sz w:val="24"/>
                <w:szCs w:val="24"/>
                <w:lang w:val="kk-KZ"/>
              </w:rPr>
              <w:t xml:space="preserve">жасанды және штапельді талшықтардан жасалған (арнайы маталардан басқа) </w:t>
            </w:r>
            <w:r w:rsidR="00CA6AF1" w:rsidRPr="00955C5A">
              <w:rPr>
                <w:sz w:val="24"/>
                <w:szCs w:val="24"/>
                <w:lang w:val="kk-KZ"/>
              </w:rPr>
              <w:t xml:space="preserve">маталар, мың </w:t>
            </w:r>
            <w:r w:rsidR="00CA6AF1" w:rsidRPr="00955C5A">
              <w:rPr>
                <w:bCs/>
                <w:sz w:val="24"/>
                <w:szCs w:val="24"/>
                <w:lang w:val="kk-KZ"/>
              </w:rPr>
              <w:t>м</w:t>
            </w:r>
            <w:r w:rsidR="00CA6AF1" w:rsidRPr="00955C5A">
              <w:rPr>
                <w:bCs/>
                <w:sz w:val="24"/>
                <w:szCs w:val="24"/>
                <w:vertAlign w:val="superscript"/>
                <w:lang w:val="kk-KZ"/>
              </w:rPr>
              <w:t>2</w:t>
            </w:r>
          </w:p>
        </w:tc>
        <w:tc>
          <w:tcPr>
            <w:tcW w:w="1041" w:type="dxa"/>
            <w:vAlign w:val="center"/>
          </w:tcPr>
          <w:p w14:paraId="07B05CE9" w14:textId="77777777" w:rsidR="006527A9" w:rsidRPr="00955C5A" w:rsidRDefault="006527A9" w:rsidP="001275F2">
            <w:pPr>
              <w:pStyle w:val="af0"/>
              <w:jc w:val="center"/>
              <w:rPr>
                <w:sz w:val="22"/>
                <w:szCs w:val="22"/>
                <w:lang w:val="kk-KZ"/>
              </w:rPr>
            </w:pPr>
            <w:r w:rsidRPr="00955C5A">
              <w:rPr>
                <w:sz w:val="22"/>
                <w:szCs w:val="22"/>
                <w:lang w:val="kk-KZ"/>
              </w:rPr>
              <w:t>-</w:t>
            </w:r>
          </w:p>
        </w:tc>
        <w:tc>
          <w:tcPr>
            <w:tcW w:w="1029" w:type="dxa"/>
            <w:vAlign w:val="center"/>
          </w:tcPr>
          <w:p w14:paraId="13E91357" w14:textId="77777777" w:rsidR="006527A9" w:rsidRPr="00955C5A" w:rsidRDefault="006527A9" w:rsidP="001275F2">
            <w:pPr>
              <w:pStyle w:val="af0"/>
              <w:jc w:val="center"/>
              <w:rPr>
                <w:sz w:val="22"/>
                <w:szCs w:val="22"/>
              </w:rPr>
            </w:pPr>
            <w:r w:rsidRPr="00955C5A">
              <w:rPr>
                <w:sz w:val="22"/>
                <w:szCs w:val="22"/>
              </w:rPr>
              <w:t>978,9</w:t>
            </w:r>
          </w:p>
        </w:tc>
        <w:tc>
          <w:tcPr>
            <w:tcW w:w="1014" w:type="dxa"/>
            <w:vAlign w:val="center"/>
          </w:tcPr>
          <w:p w14:paraId="6F97A906" w14:textId="77777777" w:rsidR="006527A9" w:rsidRPr="00955C5A" w:rsidRDefault="006527A9" w:rsidP="001275F2">
            <w:pPr>
              <w:pStyle w:val="af0"/>
              <w:jc w:val="center"/>
              <w:rPr>
                <w:sz w:val="22"/>
                <w:szCs w:val="22"/>
              </w:rPr>
            </w:pPr>
            <w:r w:rsidRPr="00955C5A">
              <w:rPr>
                <w:sz w:val="22"/>
                <w:szCs w:val="22"/>
              </w:rPr>
              <w:t>22 535,0</w:t>
            </w:r>
          </w:p>
        </w:tc>
        <w:tc>
          <w:tcPr>
            <w:tcW w:w="1027" w:type="dxa"/>
            <w:vAlign w:val="center"/>
          </w:tcPr>
          <w:p w14:paraId="283C42C4" w14:textId="77777777" w:rsidR="006527A9" w:rsidRPr="00955C5A" w:rsidRDefault="006527A9" w:rsidP="001275F2">
            <w:pPr>
              <w:pStyle w:val="af0"/>
              <w:jc w:val="center"/>
              <w:rPr>
                <w:sz w:val="22"/>
                <w:szCs w:val="22"/>
              </w:rPr>
            </w:pPr>
            <w:r w:rsidRPr="00955C5A">
              <w:rPr>
                <w:sz w:val="22"/>
                <w:szCs w:val="22"/>
              </w:rPr>
              <w:t>31 585,5</w:t>
            </w:r>
          </w:p>
        </w:tc>
        <w:tc>
          <w:tcPr>
            <w:tcW w:w="1035" w:type="dxa"/>
            <w:vAlign w:val="center"/>
          </w:tcPr>
          <w:p w14:paraId="2ADA2F26" w14:textId="77777777" w:rsidR="006527A9" w:rsidRPr="00955C5A" w:rsidRDefault="006527A9" w:rsidP="001275F2">
            <w:pPr>
              <w:pStyle w:val="af0"/>
              <w:jc w:val="center"/>
              <w:rPr>
                <w:sz w:val="22"/>
                <w:szCs w:val="22"/>
              </w:rPr>
            </w:pPr>
            <w:r w:rsidRPr="00955C5A">
              <w:rPr>
                <w:sz w:val="22"/>
                <w:szCs w:val="22"/>
              </w:rPr>
              <w:t>30909,1</w:t>
            </w:r>
          </w:p>
        </w:tc>
        <w:tc>
          <w:tcPr>
            <w:tcW w:w="1043" w:type="dxa"/>
            <w:vAlign w:val="center"/>
          </w:tcPr>
          <w:p w14:paraId="0F4F8565" w14:textId="77777777" w:rsidR="006527A9" w:rsidRPr="00955C5A" w:rsidRDefault="006527A9" w:rsidP="001275F2">
            <w:pPr>
              <w:pStyle w:val="af0"/>
              <w:jc w:val="center"/>
              <w:rPr>
                <w:sz w:val="22"/>
                <w:szCs w:val="22"/>
              </w:rPr>
            </w:pPr>
            <w:r w:rsidRPr="00955C5A">
              <w:rPr>
                <w:sz w:val="22"/>
                <w:szCs w:val="22"/>
              </w:rPr>
              <w:t>36347,0</w:t>
            </w:r>
          </w:p>
        </w:tc>
        <w:tc>
          <w:tcPr>
            <w:tcW w:w="1020" w:type="dxa"/>
            <w:vAlign w:val="center"/>
          </w:tcPr>
          <w:p w14:paraId="78BD3D31" w14:textId="77777777" w:rsidR="006527A9" w:rsidRPr="00955C5A" w:rsidRDefault="006527A9" w:rsidP="001275F2">
            <w:pPr>
              <w:pStyle w:val="af0"/>
              <w:jc w:val="center"/>
              <w:rPr>
                <w:sz w:val="22"/>
                <w:szCs w:val="22"/>
              </w:rPr>
            </w:pPr>
            <w:r w:rsidRPr="00955C5A">
              <w:rPr>
                <w:sz w:val="22"/>
                <w:szCs w:val="22"/>
              </w:rPr>
              <w:t>56 569,0</w:t>
            </w:r>
          </w:p>
        </w:tc>
      </w:tr>
      <w:tr w:rsidR="005A76B6" w:rsidRPr="00955C5A" w14:paraId="137026E8" w14:textId="77777777" w:rsidTr="00D3449A">
        <w:tc>
          <w:tcPr>
            <w:tcW w:w="2410" w:type="dxa"/>
            <w:vAlign w:val="bottom"/>
          </w:tcPr>
          <w:p w14:paraId="037C8654" w14:textId="77777777" w:rsidR="005A76B6" w:rsidRPr="00955C5A" w:rsidRDefault="005A76B6" w:rsidP="00D3449A">
            <w:pPr>
              <w:pStyle w:val="af"/>
              <w:rPr>
                <w:sz w:val="24"/>
                <w:szCs w:val="24"/>
                <w:lang w:val="kk-KZ"/>
              </w:rPr>
            </w:pPr>
            <w:r w:rsidRPr="00955C5A">
              <w:rPr>
                <w:sz w:val="24"/>
                <w:szCs w:val="24"/>
                <w:lang w:val="kk-KZ"/>
              </w:rPr>
              <w:t xml:space="preserve">қылшықты, түкті маталар және өзге де арнайы маталар, мың </w:t>
            </w:r>
            <w:r w:rsidRPr="00955C5A">
              <w:rPr>
                <w:bCs/>
                <w:sz w:val="24"/>
                <w:szCs w:val="24"/>
                <w:lang w:val="kk-KZ"/>
              </w:rPr>
              <w:t>м</w:t>
            </w:r>
            <w:r w:rsidRPr="00955C5A">
              <w:rPr>
                <w:bCs/>
                <w:sz w:val="24"/>
                <w:szCs w:val="24"/>
                <w:vertAlign w:val="superscript"/>
                <w:lang w:val="kk-KZ"/>
              </w:rPr>
              <w:t>2</w:t>
            </w:r>
          </w:p>
        </w:tc>
        <w:tc>
          <w:tcPr>
            <w:tcW w:w="1041" w:type="dxa"/>
            <w:vAlign w:val="center"/>
          </w:tcPr>
          <w:p w14:paraId="5B39F1C5" w14:textId="77777777" w:rsidR="005A76B6" w:rsidRPr="00955C5A" w:rsidRDefault="005A76B6" w:rsidP="00D3449A">
            <w:pPr>
              <w:pStyle w:val="af0"/>
              <w:jc w:val="center"/>
              <w:rPr>
                <w:sz w:val="22"/>
                <w:szCs w:val="22"/>
                <w:lang w:val="kk-KZ"/>
              </w:rPr>
            </w:pPr>
            <w:r w:rsidRPr="00955C5A">
              <w:rPr>
                <w:sz w:val="22"/>
                <w:szCs w:val="22"/>
                <w:lang w:val="kk-KZ"/>
              </w:rPr>
              <w:t>-</w:t>
            </w:r>
          </w:p>
        </w:tc>
        <w:tc>
          <w:tcPr>
            <w:tcW w:w="1029" w:type="dxa"/>
            <w:vAlign w:val="center"/>
          </w:tcPr>
          <w:p w14:paraId="58FD07AE" w14:textId="77777777" w:rsidR="005A76B6" w:rsidRPr="00955C5A" w:rsidRDefault="005A76B6" w:rsidP="00D3449A">
            <w:pPr>
              <w:pStyle w:val="af0"/>
              <w:jc w:val="center"/>
              <w:rPr>
                <w:sz w:val="22"/>
                <w:szCs w:val="22"/>
              </w:rPr>
            </w:pPr>
            <w:r w:rsidRPr="00955C5A">
              <w:rPr>
                <w:sz w:val="22"/>
                <w:szCs w:val="22"/>
              </w:rPr>
              <w:t>349,8</w:t>
            </w:r>
          </w:p>
        </w:tc>
        <w:tc>
          <w:tcPr>
            <w:tcW w:w="1014" w:type="dxa"/>
            <w:vAlign w:val="center"/>
          </w:tcPr>
          <w:p w14:paraId="7E1C7460" w14:textId="77777777" w:rsidR="005A76B6" w:rsidRPr="00955C5A" w:rsidRDefault="005A76B6" w:rsidP="00D3449A">
            <w:pPr>
              <w:pStyle w:val="af0"/>
              <w:jc w:val="center"/>
              <w:rPr>
                <w:sz w:val="22"/>
                <w:szCs w:val="22"/>
              </w:rPr>
            </w:pPr>
            <w:r w:rsidRPr="00955C5A">
              <w:rPr>
                <w:sz w:val="22"/>
                <w:szCs w:val="22"/>
              </w:rPr>
              <w:t>1005,0</w:t>
            </w:r>
          </w:p>
        </w:tc>
        <w:tc>
          <w:tcPr>
            <w:tcW w:w="1027" w:type="dxa"/>
            <w:vAlign w:val="center"/>
          </w:tcPr>
          <w:p w14:paraId="24A982BC" w14:textId="77777777" w:rsidR="005A76B6" w:rsidRPr="00955C5A" w:rsidRDefault="005A76B6" w:rsidP="00D3449A">
            <w:pPr>
              <w:pStyle w:val="af0"/>
              <w:jc w:val="center"/>
              <w:rPr>
                <w:sz w:val="22"/>
                <w:szCs w:val="22"/>
              </w:rPr>
            </w:pPr>
            <w:r w:rsidRPr="00955C5A">
              <w:rPr>
                <w:sz w:val="22"/>
                <w:szCs w:val="22"/>
              </w:rPr>
              <w:t>675,0</w:t>
            </w:r>
          </w:p>
        </w:tc>
        <w:tc>
          <w:tcPr>
            <w:tcW w:w="1035" w:type="dxa"/>
            <w:vAlign w:val="center"/>
          </w:tcPr>
          <w:p w14:paraId="16092384" w14:textId="77777777" w:rsidR="005A76B6" w:rsidRPr="00955C5A" w:rsidRDefault="005A76B6" w:rsidP="00D3449A">
            <w:pPr>
              <w:pStyle w:val="af0"/>
              <w:jc w:val="center"/>
              <w:rPr>
                <w:sz w:val="22"/>
                <w:szCs w:val="22"/>
              </w:rPr>
            </w:pPr>
            <w:r w:rsidRPr="00955C5A">
              <w:rPr>
                <w:sz w:val="22"/>
                <w:szCs w:val="22"/>
              </w:rPr>
              <w:t>323,0</w:t>
            </w:r>
          </w:p>
        </w:tc>
        <w:tc>
          <w:tcPr>
            <w:tcW w:w="1043" w:type="dxa"/>
            <w:vAlign w:val="center"/>
          </w:tcPr>
          <w:p w14:paraId="77A441C9" w14:textId="77777777" w:rsidR="005A76B6" w:rsidRPr="00955C5A" w:rsidRDefault="005A76B6" w:rsidP="00D3449A">
            <w:pPr>
              <w:pStyle w:val="af0"/>
              <w:jc w:val="center"/>
              <w:rPr>
                <w:sz w:val="22"/>
                <w:szCs w:val="22"/>
                <w:lang w:val="kk-KZ"/>
              </w:rPr>
            </w:pPr>
            <w:r w:rsidRPr="00955C5A">
              <w:rPr>
                <w:sz w:val="22"/>
                <w:szCs w:val="22"/>
                <w:lang w:val="kk-KZ"/>
              </w:rPr>
              <w:t>-</w:t>
            </w:r>
          </w:p>
        </w:tc>
        <w:tc>
          <w:tcPr>
            <w:tcW w:w="1020" w:type="dxa"/>
            <w:vAlign w:val="center"/>
          </w:tcPr>
          <w:p w14:paraId="737CBD1E" w14:textId="77777777" w:rsidR="005A76B6" w:rsidRPr="00955C5A" w:rsidRDefault="005A76B6" w:rsidP="00D3449A">
            <w:pPr>
              <w:pStyle w:val="af0"/>
              <w:jc w:val="center"/>
              <w:rPr>
                <w:sz w:val="22"/>
                <w:szCs w:val="22"/>
              </w:rPr>
            </w:pPr>
            <w:r w:rsidRPr="00955C5A">
              <w:rPr>
                <w:sz w:val="22"/>
                <w:szCs w:val="22"/>
              </w:rPr>
              <w:t>796,0</w:t>
            </w:r>
          </w:p>
        </w:tc>
      </w:tr>
      <w:tr w:rsidR="005A76B6" w:rsidRPr="00955C5A" w14:paraId="7D55BA77" w14:textId="77777777" w:rsidTr="00D3449A">
        <w:tc>
          <w:tcPr>
            <w:tcW w:w="2410" w:type="dxa"/>
            <w:vAlign w:val="bottom"/>
          </w:tcPr>
          <w:p w14:paraId="50914143" w14:textId="77777777" w:rsidR="005A76B6" w:rsidRPr="00955C5A" w:rsidRDefault="005A76B6" w:rsidP="00D3449A">
            <w:pPr>
              <w:pStyle w:val="af"/>
              <w:rPr>
                <w:sz w:val="24"/>
                <w:szCs w:val="24"/>
              </w:rPr>
            </w:pPr>
            <w:r w:rsidRPr="00955C5A">
              <w:rPr>
                <w:sz w:val="24"/>
                <w:szCs w:val="24"/>
              </w:rPr>
              <w:t>төсек жаймалары, мың дана</w:t>
            </w:r>
          </w:p>
        </w:tc>
        <w:tc>
          <w:tcPr>
            <w:tcW w:w="1041" w:type="dxa"/>
            <w:vAlign w:val="center"/>
          </w:tcPr>
          <w:p w14:paraId="6F817CE8" w14:textId="77777777" w:rsidR="005A76B6" w:rsidRPr="00955C5A" w:rsidRDefault="005A76B6" w:rsidP="00D3449A">
            <w:pPr>
              <w:pStyle w:val="af0"/>
              <w:jc w:val="center"/>
              <w:rPr>
                <w:sz w:val="22"/>
                <w:szCs w:val="22"/>
                <w:lang w:val="kk-KZ"/>
              </w:rPr>
            </w:pPr>
            <w:r w:rsidRPr="00955C5A">
              <w:rPr>
                <w:sz w:val="22"/>
                <w:szCs w:val="22"/>
                <w:lang w:val="kk-KZ"/>
              </w:rPr>
              <w:t>2 144,3</w:t>
            </w:r>
          </w:p>
        </w:tc>
        <w:tc>
          <w:tcPr>
            <w:tcW w:w="1029" w:type="dxa"/>
            <w:vAlign w:val="center"/>
          </w:tcPr>
          <w:p w14:paraId="55A1BAC1" w14:textId="77777777" w:rsidR="005A76B6" w:rsidRPr="00955C5A" w:rsidRDefault="005A76B6" w:rsidP="00D3449A">
            <w:pPr>
              <w:pStyle w:val="af0"/>
              <w:jc w:val="center"/>
              <w:rPr>
                <w:sz w:val="22"/>
                <w:szCs w:val="22"/>
              </w:rPr>
            </w:pPr>
            <w:r w:rsidRPr="00955C5A">
              <w:rPr>
                <w:sz w:val="22"/>
                <w:szCs w:val="22"/>
              </w:rPr>
              <w:t>3 018,9</w:t>
            </w:r>
          </w:p>
        </w:tc>
        <w:tc>
          <w:tcPr>
            <w:tcW w:w="1014" w:type="dxa"/>
            <w:vAlign w:val="center"/>
          </w:tcPr>
          <w:p w14:paraId="38865C4D" w14:textId="77777777" w:rsidR="005A76B6" w:rsidRPr="00955C5A" w:rsidRDefault="005A76B6" w:rsidP="00D3449A">
            <w:pPr>
              <w:pStyle w:val="af0"/>
              <w:jc w:val="center"/>
              <w:rPr>
                <w:sz w:val="22"/>
                <w:szCs w:val="22"/>
              </w:rPr>
            </w:pPr>
            <w:r w:rsidRPr="00955C5A">
              <w:rPr>
                <w:sz w:val="22"/>
                <w:szCs w:val="22"/>
              </w:rPr>
              <w:t>1940,9</w:t>
            </w:r>
          </w:p>
        </w:tc>
        <w:tc>
          <w:tcPr>
            <w:tcW w:w="1027" w:type="dxa"/>
            <w:vAlign w:val="center"/>
          </w:tcPr>
          <w:p w14:paraId="158FB5D1" w14:textId="77777777" w:rsidR="005A76B6" w:rsidRPr="00955C5A" w:rsidRDefault="005A76B6" w:rsidP="00D3449A">
            <w:pPr>
              <w:pStyle w:val="af0"/>
              <w:jc w:val="center"/>
              <w:rPr>
                <w:sz w:val="22"/>
                <w:szCs w:val="22"/>
              </w:rPr>
            </w:pPr>
            <w:r w:rsidRPr="00955C5A">
              <w:rPr>
                <w:sz w:val="22"/>
                <w:szCs w:val="22"/>
              </w:rPr>
              <w:t>3 037,3</w:t>
            </w:r>
          </w:p>
        </w:tc>
        <w:tc>
          <w:tcPr>
            <w:tcW w:w="1035" w:type="dxa"/>
            <w:vAlign w:val="center"/>
          </w:tcPr>
          <w:p w14:paraId="453EBD1C" w14:textId="77777777" w:rsidR="005A76B6" w:rsidRPr="00955C5A" w:rsidRDefault="005A76B6" w:rsidP="00D3449A">
            <w:pPr>
              <w:pStyle w:val="af0"/>
              <w:jc w:val="center"/>
              <w:rPr>
                <w:sz w:val="22"/>
                <w:szCs w:val="22"/>
              </w:rPr>
            </w:pPr>
            <w:r w:rsidRPr="00955C5A">
              <w:rPr>
                <w:sz w:val="22"/>
                <w:szCs w:val="22"/>
              </w:rPr>
              <w:t>3622,7</w:t>
            </w:r>
          </w:p>
        </w:tc>
        <w:tc>
          <w:tcPr>
            <w:tcW w:w="1043" w:type="dxa"/>
            <w:vAlign w:val="center"/>
          </w:tcPr>
          <w:p w14:paraId="12E9BF21" w14:textId="77777777" w:rsidR="005A76B6" w:rsidRPr="00955C5A" w:rsidRDefault="005A76B6" w:rsidP="00D3449A">
            <w:pPr>
              <w:pStyle w:val="af0"/>
              <w:jc w:val="center"/>
              <w:rPr>
                <w:sz w:val="22"/>
                <w:szCs w:val="22"/>
              </w:rPr>
            </w:pPr>
            <w:r w:rsidRPr="00955C5A">
              <w:rPr>
                <w:sz w:val="22"/>
                <w:szCs w:val="22"/>
              </w:rPr>
              <w:t>5576,7</w:t>
            </w:r>
          </w:p>
        </w:tc>
        <w:tc>
          <w:tcPr>
            <w:tcW w:w="1020" w:type="dxa"/>
            <w:vAlign w:val="center"/>
          </w:tcPr>
          <w:p w14:paraId="2C56144E" w14:textId="77777777" w:rsidR="005A76B6" w:rsidRPr="00955C5A" w:rsidRDefault="005A76B6" w:rsidP="00D3449A">
            <w:pPr>
              <w:pStyle w:val="af0"/>
              <w:jc w:val="center"/>
              <w:rPr>
                <w:sz w:val="22"/>
                <w:szCs w:val="22"/>
              </w:rPr>
            </w:pPr>
            <w:r w:rsidRPr="00955C5A">
              <w:rPr>
                <w:sz w:val="22"/>
                <w:szCs w:val="22"/>
              </w:rPr>
              <w:t>8 131,6</w:t>
            </w:r>
          </w:p>
        </w:tc>
      </w:tr>
      <w:tr w:rsidR="005A76B6" w:rsidRPr="00955C5A" w14:paraId="4DC0BABC" w14:textId="77777777" w:rsidTr="00D3449A">
        <w:tc>
          <w:tcPr>
            <w:tcW w:w="2410" w:type="dxa"/>
            <w:vAlign w:val="bottom"/>
          </w:tcPr>
          <w:p w14:paraId="5CDF6808" w14:textId="77777777" w:rsidR="005A76B6" w:rsidRPr="00955C5A" w:rsidRDefault="005A76B6" w:rsidP="00D3449A">
            <w:pPr>
              <w:pStyle w:val="af"/>
              <w:rPr>
                <w:sz w:val="24"/>
                <w:szCs w:val="24"/>
                <w:lang w:val="kk-KZ"/>
              </w:rPr>
            </w:pPr>
            <w:r w:rsidRPr="00955C5A">
              <w:rPr>
                <w:sz w:val="24"/>
                <w:szCs w:val="24"/>
                <w:lang w:val="kk-KZ"/>
              </w:rPr>
              <w:t xml:space="preserve">кілемдер және кілем бұйымдары, мың </w:t>
            </w:r>
            <w:r w:rsidRPr="00955C5A">
              <w:rPr>
                <w:bCs/>
                <w:sz w:val="24"/>
                <w:szCs w:val="24"/>
                <w:lang w:val="kk-KZ"/>
              </w:rPr>
              <w:t>м</w:t>
            </w:r>
            <w:r w:rsidRPr="00955C5A">
              <w:rPr>
                <w:bCs/>
                <w:sz w:val="24"/>
                <w:szCs w:val="24"/>
                <w:vertAlign w:val="superscript"/>
                <w:lang w:val="kk-KZ"/>
              </w:rPr>
              <w:t>2</w:t>
            </w:r>
          </w:p>
        </w:tc>
        <w:tc>
          <w:tcPr>
            <w:tcW w:w="1041" w:type="dxa"/>
            <w:vAlign w:val="center"/>
          </w:tcPr>
          <w:p w14:paraId="01A6DE0A" w14:textId="77777777" w:rsidR="005A76B6" w:rsidRPr="00955C5A" w:rsidRDefault="005A76B6" w:rsidP="00D3449A">
            <w:pPr>
              <w:pStyle w:val="af0"/>
              <w:jc w:val="center"/>
              <w:rPr>
                <w:sz w:val="22"/>
                <w:szCs w:val="22"/>
                <w:lang w:val="kk-KZ"/>
              </w:rPr>
            </w:pPr>
            <w:r w:rsidRPr="00955C5A">
              <w:rPr>
                <w:sz w:val="22"/>
                <w:szCs w:val="22"/>
                <w:lang w:val="kk-KZ"/>
              </w:rPr>
              <w:t>8,2</w:t>
            </w:r>
          </w:p>
        </w:tc>
        <w:tc>
          <w:tcPr>
            <w:tcW w:w="1029" w:type="dxa"/>
            <w:vAlign w:val="center"/>
          </w:tcPr>
          <w:p w14:paraId="79A0E505" w14:textId="77777777" w:rsidR="005A76B6" w:rsidRPr="00955C5A" w:rsidRDefault="005A76B6" w:rsidP="00D3449A">
            <w:pPr>
              <w:pStyle w:val="af0"/>
              <w:jc w:val="center"/>
              <w:rPr>
                <w:sz w:val="22"/>
                <w:szCs w:val="22"/>
              </w:rPr>
            </w:pPr>
            <w:r w:rsidRPr="00955C5A">
              <w:rPr>
                <w:sz w:val="22"/>
                <w:szCs w:val="22"/>
              </w:rPr>
              <w:t>158,4</w:t>
            </w:r>
          </w:p>
        </w:tc>
        <w:tc>
          <w:tcPr>
            <w:tcW w:w="1014" w:type="dxa"/>
            <w:vAlign w:val="center"/>
          </w:tcPr>
          <w:p w14:paraId="2C7EE449" w14:textId="77777777" w:rsidR="005A76B6" w:rsidRPr="00955C5A" w:rsidRDefault="005A76B6" w:rsidP="00D3449A">
            <w:pPr>
              <w:pStyle w:val="af0"/>
              <w:jc w:val="center"/>
              <w:rPr>
                <w:sz w:val="22"/>
                <w:szCs w:val="22"/>
              </w:rPr>
            </w:pPr>
            <w:r w:rsidRPr="00955C5A">
              <w:rPr>
                <w:sz w:val="22"/>
                <w:szCs w:val="22"/>
              </w:rPr>
              <w:t>2317,7</w:t>
            </w:r>
          </w:p>
        </w:tc>
        <w:tc>
          <w:tcPr>
            <w:tcW w:w="1027" w:type="dxa"/>
            <w:vAlign w:val="center"/>
          </w:tcPr>
          <w:p w14:paraId="1B088017" w14:textId="77777777" w:rsidR="005A76B6" w:rsidRPr="00955C5A" w:rsidRDefault="005A76B6" w:rsidP="00D3449A">
            <w:pPr>
              <w:pStyle w:val="af0"/>
              <w:jc w:val="center"/>
              <w:rPr>
                <w:sz w:val="22"/>
                <w:szCs w:val="22"/>
              </w:rPr>
            </w:pPr>
            <w:r w:rsidRPr="00955C5A">
              <w:rPr>
                <w:sz w:val="22"/>
                <w:szCs w:val="22"/>
              </w:rPr>
              <w:t>2 751,7</w:t>
            </w:r>
          </w:p>
        </w:tc>
        <w:tc>
          <w:tcPr>
            <w:tcW w:w="1035" w:type="dxa"/>
            <w:vAlign w:val="center"/>
          </w:tcPr>
          <w:p w14:paraId="3026B558" w14:textId="77777777" w:rsidR="005A76B6" w:rsidRPr="00955C5A" w:rsidRDefault="005A76B6" w:rsidP="00D3449A">
            <w:pPr>
              <w:pStyle w:val="af0"/>
              <w:jc w:val="center"/>
              <w:rPr>
                <w:sz w:val="22"/>
                <w:szCs w:val="22"/>
              </w:rPr>
            </w:pPr>
            <w:r w:rsidRPr="00955C5A">
              <w:rPr>
                <w:sz w:val="22"/>
                <w:szCs w:val="22"/>
              </w:rPr>
              <w:t>2 988,3</w:t>
            </w:r>
          </w:p>
        </w:tc>
        <w:tc>
          <w:tcPr>
            <w:tcW w:w="1043" w:type="dxa"/>
            <w:vAlign w:val="center"/>
          </w:tcPr>
          <w:p w14:paraId="5807B347" w14:textId="77777777" w:rsidR="005A76B6" w:rsidRPr="00955C5A" w:rsidRDefault="005A76B6" w:rsidP="00D3449A">
            <w:pPr>
              <w:pStyle w:val="af0"/>
              <w:jc w:val="center"/>
              <w:rPr>
                <w:sz w:val="22"/>
                <w:szCs w:val="22"/>
              </w:rPr>
            </w:pPr>
            <w:r w:rsidRPr="00955C5A">
              <w:rPr>
                <w:sz w:val="22"/>
                <w:szCs w:val="22"/>
              </w:rPr>
              <w:t>6160,7</w:t>
            </w:r>
          </w:p>
        </w:tc>
        <w:tc>
          <w:tcPr>
            <w:tcW w:w="1020" w:type="dxa"/>
            <w:vAlign w:val="center"/>
          </w:tcPr>
          <w:p w14:paraId="3A75A17B" w14:textId="77777777" w:rsidR="005A76B6" w:rsidRPr="00955C5A" w:rsidRDefault="005A76B6" w:rsidP="00D3449A">
            <w:pPr>
              <w:pStyle w:val="af0"/>
              <w:jc w:val="center"/>
              <w:rPr>
                <w:sz w:val="22"/>
                <w:szCs w:val="22"/>
              </w:rPr>
            </w:pPr>
            <w:r w:rsidRPr="00955C5A">
              <w:rPr>
                <w:sz w:val="22"/>
                <w:szCs w:val="22"/>
              </w:rPr>
              <w:t>2 487,4</w:t>
            </w:r>
          </w:p>
        </w:tc>
      </w:tr>
      <w:tr w:rsidR="005A76B6" w:rsidRPr="00955C5A" w14:paraId="64866300" w14:textId="77777777" w:rsidTr="00D3449A">
        <w:tc>
          <w:tcPr>
            <w:tcW w:w="2410" w:type="dxa"/>
            <w:vAlign w:val="bottom"/>
          </w:tcPr>
          <w:p w14:paraId="75C889F9" w14:textId="77777777" w:rsidR="005A76B6" w:rsidRPr="00955C5A" w:rsidRDefault="005A76B6" w:rsidP="00D3449A">
            <w:pPr>
              <w:pStyle w:val="af"/>
              <w:rPr>
                <w:sz w:val="24"/>
                <w:szCs w:val="24"/>
              </w:rPr>
            </w:pPr>
            <w:r w:rsidRPr="00955C5A">
              <w:rPr>
                <w:sz w:val="24"/>
                <w:szCs w:val="24"/>
              </w:rPr>
              <w:t>киіз, тонна</w:t>
            </w:r>
          </w:p>
        </w:tc>
        <w:tc>
          <w:tcPr>
            <w:tcW w:w="1041" w:type="dxa"/>
            <w:vAlign w:val="center"/>
          </w:tcPr>
          <w:p w14:paraId="296200D5" w14:textId="77777777" w:rsidR="005A76B6" w:rsidRPr="00955C5A" w:rsidRDefault="005A76B6" w:rsidP="00D3449A">
            <w:pPr>
              <w:pStyle w:val="af0"/>
              <w:jc w:val="center"/>
              <w:rPr>
                <w:sz w:val="22"/>
                <w:szCs w:val="22"/>
                <w:lang w:val="kk-KZ"/>
              </w:rPr>
            </w:pPr>
            <w:r w:rsidRPr="00955C5A">
              <w:rPr>
                <w:sz w:val="22"/>
                <w:szCs w:val="22"/>
                <w:lang w:val="kk-KZ"/>
              </w:rPr>
              <w:t>239</w:t>
            </w:r>
          </w:p>
        </w:tc>
        <w:tc>
          <w:tcPr>
            <w:tcW w:w="1029" w:type="dxa"/>
            <w:vAlign w:val="center"/>
          </w:tcPr>
          <w:p w14:paraId="2FC6AA18" w14:textId="77777777" w:rsidR="005A76B6" w:rsidRPr="00955C5A" w:rsidRDefault="005A76B6" w:rsidP="00D3449A">
            <w:pPr>
              <w:pStyle w:val="af0"/>
              <w:jc w:val="center"/>
              <w:rPr>
                <w:sz w:val="22"/>
                <w:szCs w:val="22"/>
              </w:rPr>
            </w:pPr>
            <w:r w:rsidRPr="00955C5A">
              <w:rPr>
                <w:sz w:val="22"/>
                <w:szCs w:val="22"/>
              </w:rPr>
              <w:t>286</w:t>
            </w:r>
          </w:p>
        </w:tc>
        <w:tc>
          <w:tcPr>
            <w:tcW w:w="1014" w:type="dxa"/>
            <w:vAlign w:val="center"/>
          </w:tcPr>
          <w:p w14:paraId="737835D4" w14:textId="77777777" w:rsidR="005A76B6" w:rsidRPr="00955C5A" w:rsidRDefault="005A76B6" w:rsidP="00D3449A">
            <w:pPr>
              <w:pStyle w:val="af0"/>
              <w:jc w:val="center"/>
              <w:rPr>
                <w:sz w:val="22"/>
                <w:szCs w:val="22"/>
              </w:rPr>
            </w:pPr>
            <w:r w:rsidRPr="00955C5A">
              <w:rPr>
                <w:sz w:val="22"/>
                <w:szCs w:val="22"/>
              </w:rPr>
              <w:t>209</w:t>
            </w:r>
          </w:p>
        </w:tc>
        <w:tc>
          <w:tcPr>
            <w:tcW w:w="1027" w:type="dxa"/>
            <w:vAlign w:val="center"/>
          </w:tcPr>
          <w:p w14:paraId="65B6016C" w14:textId="77777777" w:rsidR="005A76B6" w:rsidRPr="00955C5A" w:rsidRDefault="005A76B6" w:rsidP="00D3449A">
            <w:pPr>
              <w:pStyle w:val="af0"/>
              <w:jc w:val="center"/>
              <w:rPr>
                <w:sz w:val="22"/>
                <w:szCs w:val="22"/>
              </w:rPr>
            </w:pPr>
            <w:r w:rsidRPr="00955C5A">
              <w:rPr>
                <w:sz w:val="22"/>
                <w:szCs w:val="22"/>
              </w:rPr>
              <w:t>189</w:t>
            </w:r>
          </w:p>
        </w:tc>
        <w:tc>
          <w:tcPr>
            <w:tcW w:w="1035" w:type="dxa"/>
            <w:vAlign w:val="center"/>
          </w:tcPr>
          <w:p w14:paraId="12616C5F" w14:textId="77777777" w:rsidR="005A76B6" w:rsidRPr="00955C5A" w:rsidRDefault="005A76B6" w:rsidP="00D3449A">
            <w:pPr>
              <w:pStyle w:val="af0"/>
              <w:jc w:val="center"/>
              <w:rPr>
                <w:sz w:val="22"/>
                <w:szCs w:val="22"/>
              </w:rPr>
            </w:pPr>
            <w:r w:rsidRPr="00955C5A">
              <w:rPr>
                <w:sz w:val="22"/>
                <w:szCs w:val="22"/>
              </w:rPr>
              <w:t>132</w:t>
            </w:r>
          </w:p>
        </w:tc>
        <w:tc>
          <w:tcPr>
            <w:tcW w:w="1043" w:type="dxa"/>
            <w:vAlign w:val="center"/>
          </w:tcPr>
          <w:p w14:paraId="3E872DB6" w14:textId="77777777" w:rsidR="005A76B6" w:rsidRPr="00955C5A" w:rsidRDefault="005A76B6" w:rsidP="00D3449A">
            <w:pPr>
              <w:pStyle w:val="af0"/>
              <w:jc w:val="center"/>
              <w:rPr>
                <w:sz w:val="22"/>
                <w:szCs w:val="22"/>
              </w:rPr>
            </w:pPr>
            <w:r w:rsidRPr="00955C5A">
              <w:rPr>
                <w:sz w:val="22"/>
                <w:szCs w:val="22"/>
              </w:rPr>
              <w:t>146</w:t>
            </w:r>
          </w:p>
        </w:tc>
        <w:tc>
          <w:tcPr>
            <w:tcW w:w="1020" w:type="dxa"/>
            <w:vAlign w:val="center"/>
          </w:tcPr>
          <w:p w14:paraId="62F1779B" w14:textId="77777777" w:rsidR="005A76B6" w:rsidRPr="00955C5A" w:rsidRDefault="005A76B6" w:rsidP="00D3449A">
            <w:pPr>
              <w:pStyle w:val="af0"/>
              <w:jc w:val="center"/>
              <w:rPr>
                <w:sz w:val="22"/>
                <w:szCs w:val="22"/>
              </w:rPr>
            </w:pPr>
            <w:r w:rsidRPr="00955C5A">
              <w:rPr>
                <w:sz w:val="22"/>
                <w:szCs w:val="22"/>
              </w:rPr>
              <w:t>140</w:t>
            </w:r>
          </w:p>
        </w:tc>
      </w:tr>
      <w:tr w:rsidR="005A76B6" w:rsidRPr="00955C5A" w14:paraId="36E9E7DE" w14:textId="77777777" w:rsidTr="00D3449A">
        <w:tc>
          <w:tcPr>
            <w:tcW w:w="2410" w:type="dxa"/>
            <w:vAlign w:val="bottom"/>
          </w:tcPr>
          <w:p w14:paraId="1290F435" w14:textId="77777777" w:rsidR="005A76B6" w:rsidRPr="00955C5A" w:rsidRDefault="005A76B6" w:rsidP="00D3449A">
            <w:pPr>
              <w:pStyle w:val="af"/>
              <w:rPr>
                <w:sz w:val="24"/>
                <w:szCs w:val="24"/>
                <w:lang w:val="kk-KZ"/>
              </w:rPr>
            </w:pPr>
            <w:r w:rsidRPr="00955C5A">
              <w:rPr>
                <w:sz w:val="24"/>
                <w:szCs w:val="24"/>
                <w:lang w:val="kk-KZ"/>
              </w:rPr>
              <w:t>жүннен және фетрден басылған аяқ киім, мың жұп</w:t>
            </w:r>
          </w:p>
        </w:tc>
        <w:tc>
          <w:tcPr>
            <w:tcW w:w="1041" w:type="dxa"/>
            <w:vAlign w:val="center"/>
          </w:tcPr>
          <w:p w14:paraId="5DF55CBC" w14:textId="77777777" w:rsidR="005A76B6" w:rsidRPr="00955C5A" w:rsidRDefault="005A76B6" w:rsidP="00D3449A">
            <w:pPr>
              <w:pStyle w:val="af0"/>
              <w:jc w:val="center"/>
              <w:rPr>
                <w:sz w:val="22"/>
                <w:szCs w:val="22"/>
                <w:lang w:val="kk-KZ"/>
              </w:rPr>
            </w:pPr>
            <w:r w:rsidRPr="00955C5A">
              <w:rPr>
                <w:sz w:val="22"/>
                <w:szCs w:val="22"/>
                <w:lang w:val="kk-KZ"/>
              </w:rPr>
              <w:t>296,5</w:t>
            </w:r>
          </w:p>
        </w:tc>
        <w:tc>
          <w:tcPr>
            <w:tcW w:w="1029" w:type="dxa"/>
            <w:vAlign w:val="center"/>
          </w:tcPr>
          <w:p w14:paraId="28F37D14" w14:textId="77777777" w:rsidR="005A76B6" w:rsidRPr="00955C5A" w:rsidRDefault="005A76B6" w:rsidP="00D3449A">
            <w:pPr>
              <w:pStyle w:val="af0"/>
              <w:jc w:val="center"/>
              <w:rPr>
                <w:sz w:val="22"/>
                <w:szCs w:val="22"/>
              </w:rPr>
            </w:pPr>
            <w:r w:rsidRPr="00955C5A">
              <w:rPr>
                <w:sz w:val="22"/>
                <w:szCs w:val="22"/>
              </w:rPr>
              <w:t>168,1</w:t>
            </w:r>
          </w:p>
        </w:tc>
        <w:tc>
          <w:tcPr>
            <w:tcW w:w="1014" w:type="dxa"/>
            <w:vAlign w:val="center"/>
          </w:tcPr>
          <w:p w14:paraId="20122782" w14:textId="77777777" w:rsidR="005A76B6" w:rsidRPr="00955C5A" w:rsidRDefault="005A76B6" w:rsidP="00D3449A">
            <w:pPr>
              <w:pStyle w:val="af0"/>
              <w:jc w:val="center"/>
              <w:rPr>
                <w:sz w:val="22"/>
                <w:szCs w:val="22"/>
              </w:rPr>
            </w:pPr>
            <w:r w:rsidRPr="00955C5A">
              <w:rPr>
                <w:sz w:val="22"/>
                <w:szCs w:val="22"/>
              </w:rPr>
              <w:t>104,2</w:t>
            </w:r>
          </w:p>
        </w:tc>
        <w:tc>
          <w:tcPr>
            <w:tcW w:w="1027" w:type="dxa"/>
            <w:vAlign w:val="center"/>
          </w:tcPr>
          <w:p w14:paraId="73826563" w14:textId="77777777" w:rsidR="005A76B6" w:rsidRPr="00955C5A" w:rsidRDefault="005A76B6" w:rsidP="00D3449A">
            <w:pPr>
              <w:pStyle w:val="af0"/>
              <w:jc w:val="center"/>
              <w:rPr>
                <w:sz w:val="22"/>
                <w:szCs w:val="22"/>
              </w:rPr>
            </w:pPr>
            <w:r w:rsidRPr="00955C5A">
              <w:rPr>
                <w:sz w:val="22"/>
                <w:szCs w:val="22"/>
              </w:rPr>
              <w:t>114,0</w:t>
            </w:r>
          </w:p>
        </w:tc>
        <w:tc>
          <w:tcPr>
            <w:tcW w:w="1035" w:type="dxa"/>
            <w:vAlign w:val="center"/>
          </w:tcPr>
          <w:p w14:paraId="6C788BE3" w14:textId="77777777" w:rsidR="005A76B6" w:rsidRPr="00955C5A" w:rsidRDefault="005A76B6" w:rsidP="00D3449A">
            <w:pPr>
              <w:pStyle w:val="af0"/>
              <w:jc w:val="center"/>
              <w:rPr>
                <w:sz w:val="22"/>
                <w:szCs w:val="22"/>
              </w:rPr>
            </w:pPr>
            <w:r w:rsidRPr="00955C5A">
              <w:rPr>
                <w:sz w:val="22"/>
                <w:szCs w:val="22"/>
              </w:rPr>
              <w:t>57,8</w:t>
            </w:r>
          </w:p>
        </w:tc>
        <w:tc>
          <w:tcPr>
            <w:tcW w:w="1043" w:type="dxa"/>
            <w:vAlign w:val="center"/>
          </w:tcPr>
          <w:p w14:paraId="679B664B" w14:textId="77777777" w:rsidR="005A76B6" w:rsidRPr="00955C5A" w:rsidRDefault="005A76B6" w:rsidP="00D3449A">
            <w:pPr>
              <w:pStyle w:val="af0"/>
              <w:jc w:val="center"/>
              <w:rPr>
                <w:sz w:val="22"/>
                <w:szCs w:val="22"/>
              </w:rPr>
            </w:pPr>
            <w:r w:rsidRPr="00955C5A">
              <w:rPr>
                <w:sz w:val="22"/>
                <w:szCs w:val="22"/>
              </w:rPr>
              <w:t>48,8</w:t>
            </w:r>
          </w:p>
        </w:tc>
        <w:tc>
          <w:tcPr>
            <w:tcW w:w="1020" w:type="dxa"/>
            <w:vAlign w:val="center"/>
          </w:tcPr>
          <w:p w14:paraId="4FB03B90" w14:textId="77777777" w:rsidR="005A76B6" w:rsidRPr="00955C5A" w:rsidRDefault="005A76B6" w:rsidP="00D3449A">
            <w:pPr>
              <w:pStyle w:val="af0"/>
              <w:jc w:val="center"/>
              <w:rPr>
                <w:sz w:val="22"/>
                <w:szCs w:val="22"/>
              </w:rPr>
            </w:pPr>
            <w:r w:rsidRPr="00955C5A">
              <w:rPr>
                <w:sz w:val="22"/>
                <w:szCs w:val="22"/>
              </w:rPr>
              <w:t>56,1</w:t>
            </w:r>
          </w:p>
        </w:tc>
      </w:tr>
      <w:tr w:rsidR="005A76B6" w:rsidRPr="00955C5A" w14:paraId="782721DB" w14:textId="77777777" w:rsidTr="00D3449A">
        <w:tc>
          <w:tcPr>
            <w:tcW w:w="9619" w:type="dxa"/>
            <w:gridSpan w:val="8"/>
            <w:vAlign w:val="bottom"/>
          </w:tcPr>
          <w:p w14:paraId="46710059" w14:textId="434F1486" w:rsidR="005A76B6" w:rsidRPr="00955C5A" w:rsidRDefault="005A76B6" w:rsidP="008D31CB">
            <w:pPr>
              <w:pStyle w:val="af0"/>
              <w:ind w:left="-108" w:firstLine="709"/>
              <w:jc w:val="both"/>
              <w:rPr>
                <w:sz w:val="24"/>
                <w:szCs w:val="24"/>
                <w:lang w:val="kk-KZ"/>
              </w:rPr>
            </w:pPr>
            <w:r w:rsidRPr="00955C5A">
              <w:rPr>
                <w:rFonts w:eastAsia="MS Mincho"/>
                <w:sz w:val="24"/>
                <w:szCs w:val="24"/>
                <w:lang w:val="kk-KZ"/>
              </w:rPr>
              <w:t xml:space="preserve">Ескертпе – </w:t>
            </w:r>
            <w:r w:rsidRPr="00955C5A">
              <w:rPr>
                <w:sz w:val="24"/>
                <w:szCs w:val="24"/>
              </w:rPr>
              <w:t>[</w:t>
            </w:r>
            <w:r w:rsidR="008D31CB">
              <w:rPr>
                <w:sz w:val="24"/>
                <w:szCs w:val="24"/>
                <w:lang w:val="kk-KZ"/>
              </w:rPr>
              <w:t>51</w:t>
            </w:r>
            <w:r w:rsidRPr="00955C5A">
              <w:rPr>
                <w:sz w:val="24"/>
                <w:szCs w:val="24"/>
              </w:rPr>
              <w:t xml:space="preserve">] </w:t>
            </w:r>
            <w:r w:rsidRPr="00955C5A">
              <w:rPr>
                <w:sz w:val="24"/>
                <w:szCs w:val="24"/>
                <w:lang w:val="kk-KZ"/>
              </w:rPr>
              <w:t>негізінде автормен құрастырылды</w:t>
            </w:r>
          </w:p>
        </w:tc>
      </w:tr>
    </w:tbl>
    <w:p w14:paraId="68DDCB9E" w14:textId="77777777" w:rsidR="005A76B6" w:rsidRPr="00955C5A" w:rsidRDefault="005A76B6" w:rsidP="005A76B6">
      <w:pPr>
        <w:spacing w:after="0" w:line="240" w:lineRule="auto"/>
        <w:jc w:val="both"/>
        <w:rPr>
          <w:rFonts w:ascii="Times New Roman" w:eastAsia="Times New Roman" w:hAnsi="Times New Roman" w:cs="Times New Roman"/>
          <w:bCs/>
          <w:lang w:val="kk-KZ"/>
        </w:rPr>
      </w:pPr>
    </w:p>
    <w:p w14:paraId="5696C231" w14:textId="7EEA10CD" w:rsidR="006527A9" w:rsidRPr="00955C5A" w:rsidRDefault="006527A9" w:rsidP="00D20588">
      <w:pPr>
        <w:tabs>
          <w:tab w:val="left" w:pos="567"/>
        </w:tabs>
        <w:spacing w:after="0" w:line="240" w:lineRule="auto"/>
        <w:jc w:val="both"/>
        <w:rPr>
          <w:rFonts w:ascii="Times New Roman" w:hAnsi="Times New Roman" w:cs="Times New Roman"/>
          <w:sz w:val="28"/>
          <w:szCs w:val="28"/>
          <w:lang w:val="kk-KZ"/>
        </w:rPr>
      </w:pPr>
      <w:r w:rsidRPr="00955C5A">
        <w:rPr>
          <w:rFonts w:ascii="Times New Roman" w:hAnsi="Times New Roman" w:cs="Times New Roman"/>
          <w:lang w:val="kk-KZ"/>
        </w:rPr>
        <w:lastRenderedPageBreak/>
        <w:tab/>
      </w:r>
      <w:r w:rsidR="00541B1A" w:rsidRPr="00955C5A">
        <w:rPr>
          <w:rFonts w:ascii="Times New Roman" w:hAnsi="Times New Roman" w:cs="Times New Roman"/>
          <w:sz w:val="28"/>
          <w:szCs w:val="28"/>
          <w:lang w:val="kk-KZ"/>
        </w:rPr>
        <w:t>10</w:t>
      </w:r>
      <w:r w:rsidRPr="00955C5A">
        <w:rPr>
          <w:rFonts w:ascii="Times New Roman" w:hAnsi="Times New Roman" w:cs="Times New Roman"/>
          <w:sz w:val="28"/>
          <w:szCs w:val="28"/>
          <w:lang w:val="kk-KZ"/>
        </w:rPr>
        <w:t>-кесте мәліметтерінен белігі болғандай Қазақстанда маталар өндірісі 2011 жылы 19 192,3 мың м</w:t>
      </w:r>
      <w:r w:rsidRPr="00955C5A">
        <w:rPr>
          <w:rFonts w:ascii="Times New Roman" w:hAnsi="Times New Roman" w:cs="Times New Roman"/>
          <w:sz w:val="28"/>
          <w:szCs w:val="28"/>
          <w:vertAlign w:val="superscript"/>
          <w:lang w:val="kk-KZ"/>
        </w:rPr>
        <w:t xml:space="preserve">2 </w:t>
      </w:r>
      <w:r w:rsidRPr="00955C5A">
        <w:rPr>
          <w:rFonts w:ascii="Times New Roman" w:hAnsi="Times New Roman" w:cs="Times New Roman"/>
          <w:sz w:val="28"/>
          <w:szCs w:val="28"/>
          <w:lang w:val="kk-KZ"/>
        </w:rPr>
        <w:t>болса, 2019 жылы оның көлемі 3,7 есе өсіп 71 463,0</w:t>
      </w:r>
      <w:r w:rsidR="00501AFD"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мың м</w:t>
      </w:r>
      <w:r w:rsidRPr="00955C5A">
        <w:rPr>
          <w:rFonts w:ascii="Times New Roman" w:hAnsi="Times New Roman" w:cs="Times New Roman"/>
          <w:sz w:val="28"/>
          <w:szCs w:val="28"/>
          <w:vertAlign w:val="superscript"/>
          <w:lang w:val="kk-KZ"/>
        </w:rPr>
        <w:t>2</w:t>
      </w:r>
      <w:r w:rsidRPr="00955C5A">
        <w:rPr>
          <w:rFonts w:ascii="Times New Roman" w:hAnsi="Times New Roman" w:cs="Times New Roman"/>
          <w:sz w:val="28"/>
          <w:szCs w:val="28"/>
          <w:lang w:val="kk-KZ"/>
        </w:rPr>
        <w:t xml:space="preserve"> құраған. Өндірілген маталардың құрамында 2011-2013 жылдары мақта-маталы маталар негізгі үлеске ие болса, 2015-2019 жылдары </w:t>
      </w:r>
      <w:r w:rsidR="00053485" w:rsidRPr="00955C5A">
        <w:rPr>
          <w:rFonts w:ascii="Times New Roman" w:hAnsi="Times New Roman" w:cs="Times New Roman"/>
          <w:sz w:val="28"/>
          <w:szCs w:val="28"/>
          <w:lang w:val="kk-KZ"/>
        </w:rPr>
        <w:t xml:space="preserve">штапельді </w:t>
      </w:r>
      <w:r w:rsidRPr="00955C5A">
        <w:rPr>
          <w:rFonts w:ascii="Times New Roman" w:hAnsi="Times New Roman" w:cs="Times New Roman"/>
          <w:sz w:val="28"/>
          <w:szCs w:val="28"/>
          <w:lang w:val="kk-KZ"/>
        </w:rPr>
        <w:t xml:space="preserve">және </w:t>
      </w:r>
      <w:r w:rsidR="00053485" w:rsidRPr="00955C5A">
        <w:rPr>
          <w:rFonts w:ascii="Times New Roman" w:hAnsi="Times New Roman" w:cs="Times New Roman"/>
          <w:sz w:val="28"/>
          <w:szCs w:val="28"/>
          <w:lang w:val="kk-KZ"/>
        </w:rPr>
        <w:t xml:space="preserve">жасанды </w:t>
      </w:r>
      <w:r w:rsidRPr="00955C5A">
        <w:rPr>
          <w:rFonts w:ascii="Times New Roman" w:hAnsi="Times New Roman" w:cs="Times New Roman"/>
          <w:sz w:val="28"/>
          <w:szCs w:val="28"/>
          <w:lang w:val="kk-KZ"/>
        </w:rPr>
        <w:t>талшықтардан жасалған</w:t>
      </w:r>
      <w:r w:rsidR="00053485">
        <w:rPr>
          <w:rFonts w:ascii="Times New Roman" w:hAnsi="Times New Roman" w:cs="Times New Roman"/>
          <w:sz w:val="28"/>
          <w:szCs w:val="28"/>
          <w:lang w:val="kk-KZ"/>
        </w:rPr>
        <w:t xml:space="preserve">, яғни </w:t>
      </w:r>
      <w:r w:rsidRPr="00955C5A">
        <w:rPr>
          <w:rFonts w:ascii="Times New Roman" w:hAnsi="Times New Roman" w:cs="Times New Roman"/>
          <w:sz w:val="28"/>
          <w:szCs w:val="28"/>
          <w:lang w:val="kk-KZ"/>
        </w:rPr>
        <w:t>арнайы маталар</w:t>
      </w:r>
      <w:r w:rsidR="00053485">
        <w:rPr>
          <w:rFonts w:ascii="Times New Roman" w:hAnsi="Times New Roman" w:cs="Times New Roman"/>
          <w:sz w:val="28"/>
          <w:szCs w:val="28"/>
          <w:lang w:val="kk-KZ"/>
        </w:rPr>
        <w:t>дан басқа</w:t>
      </w:r>
      <w:r w:rsidRPr="00955C5A">
        <w:rPr>
          <w:rFonts w:ascii="Times New Roman" w:hAnsi="Times New Roman" w:cs="Times New Roman"/>
          <w:sz w:val="28"/>
          <w:szCs w:val="28"/>
          <w:lang w:val="kk-KZ"/>
        </w:rPr>
        <w:t xml:space="preserve"> маталардың үлесі басымдыққа ие болып отыр. Төсек жаймалары 2011 жылы 2 144,3 мың дана болса, 2019 жылы оның көлемі 3,8 есе көбейі</w:t>
      </w:r>
      <w:r w:rsidR="00D20588">
        <w:rPr>
          <w:rFonts w:ascii="Times New Roman" w:hAnsi="Times New Roman" w:cs="Times New Roman"/>
          <w:sz w:val="28"/>
          <w:szCs w:val="28"/>
          <w:lang w:val="kk-KZ"/>
        </w:rPr>
        <w:t>п 8131,6 мың данаға жетіп отыр.</w:t>
      </w:r>
      <w:r w:rsidR="00D20588" w:rsidRPr="00D20588">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Ал кілемдер және кілем бұйымдарының өндірісі 2011 жылы 8,2 мың м</w:t>
      </w:r>
      <w:r w:rsidRPr="00955C5A">
        <w:rPr>
          <w:rFonts w:ascii="Times New Roman" w:hAnsi="Times New Roman" w:cs="Times New Roman"/>
          <w:sz w:val="28"/>
          <w:szCs w:val="28"/>
          <w:vertAlign w:val="superscript"/>
          <w:lang w:val="kk-KZ"/>
        </w:rPr>
        <w:t>2</w:t>
      </w:r>
      <w:r w:rsidRPr="00955C5A">
        <w:rPr>
          <w:rFonts w:ascii="Times New Roman" w:hAnsi="Times New Roman" w:cs="Times New Roman"/>
          <w:sz w:val="28"/>
          <w:szCs w:val="28"/>
          <w:lang w:val="kk-KZ"/>
        </w:rPr>
        <w:t xml:space="preserve"> құраған. 2013 жылдан бастап тұрақты өсіп келеді</w:t>
      </w:r>
      <w:r w:rsidR="00053485">
        <w:rPr>
          <w:rFonts w:ascii="Times New Roman" w:hAnsi="Times New Roman" w:cs="Times New Roman"/>
          <w:sz w:val="28"/>
          <w:szCs w:val="28"/>
          <w:lang w:val="kk-KZ"/>
        </w:rPr>
        <w:t>. К</w:t>
      </w:r>
      <w:r w:rsidRPr="00955C5A">
        <w:rPr>
          <w:rFonts w:ascii="Times New Roman" w:hAnsi="Times New Roman" w:cs="Times New Roman"/>
          <w:sz w:val="28"/>
          <w:szCs w:val="28"/>
          <w:lang w:val="kk-KZ"/>
        </w:rPr>
        <w:t>ілемдер</w:t>
      </w:r>
      <w:r w:rsidR="00053485">
        <w:rPr>
          <w:rFonts w:ascii="Times New Roman" w:hAnsi="Times New Roman" w:cs="Times New Roman"/>
          <w:sz w:val="28"/>
          <w:szCs w:val="28"/>
          <w:lang w:val="kk-KZ"/>
        </w:rPr>
        <w:t>, басқада</w:t>
      </w:r>
      <w:r w:rsidRPr="00955C5A">
        <w:rPr>
          <w:rFonts w:ascii="Times New Roman" w:hAnsi="Times New Roman" w:cs="Times New Roman"/>
          <w:sz w:val="28"/>
          <w:szCs w:val="28"/>
          <w:lang w:val="kk-KZ"/>
        </w:rPr>
        <w:t xml:space="preserve"> кілем бұйымдарының өндіріс</w:t>
      </w:r>
      <w:r w:rsidR="00053485">
        <w:rPr>
          <w:rFonts w:ascii="Times New Roman" w:hAnsi="Times New Roman" w:cs="Times New Roman"/>
          <w:sz w:val="28"/>
          <w:szCs w:val="28"/>
          <w:lang w:val="kk-KZ"/>
        </w:rPr>
        <w:t xml:space="preserve"> көлем</w:t>
      </w:r>
      <w:r w:rsidRPr="00955C5A">
        <w:rPr>
          <w:rFonts w:ascii="Times New Roman" w:hAnsi="Times New Roman" w:cs="Times New Roman"/>
          <w:sz w:val="28"/>
          <w:szCs w:val="28"/>
          <w:lang w:val="kk-KZ"/>
        </w:rPr>
        <w:t>і 2013-2018 жыл</w:t>
      </w:r>
      <w:r w:rsidR="00565433">
        <w:rPr>
          <w:rFonts w:ascii="Times New Roman" w:hAnsi="Times New Roman" w:cs="Times New Roman"/>
          <w:sz w:val="28"/>
          <w:szCs w:val="28"/>
          <w:lang w:val="kk-KZ"/>
        </w:rPr>
        <w:t>дар аралығында 3</w:t>
      </w:r>
      <w:r w:rsidRPr="00955C5A">
        <w:rPr>
          <w:rFonts w:ascii="Times New Roman" w:hAnsi="Times New Roman" w:cs="Times New Roman"/>
          <w:sz w:val="28"/>
          <w:szCs w:val="28"/>
          <w:lang w:val="kk-KZ"/>
        </w:rPr>
        <w:t>9 есе</w:t>
      </w:r>
      <w:r w:rsidR="00565433">
        <w:rPr>
          <w:rFonts w:ascii="Times New Roman" w:hAnsi="Times New Roman" w:cs="Times New Roman"/>
          <w:sz w:val="28"/>
          <w:szCs w:val="28"/>
          <w:lang w:val="kk-KZ"/>
        </w:rPr>
        <w:t>ге жуық</w:t>
      </w:r>
      <w:r w:rsidRPr="00955C5A">
        <w:rPr>
          <w:rFonts w:ascii="Times New Roman" w:hAnsi="Times New Roman" w:cs="Times New Roman"/>
          <w:sz w:val="28"/>
          <w:szCs w:val="28"/>
          <w:lang w:val="kk-KZ"/>
        </w:rPr>
        <w:t xml:space="preserve"> өскен. Бірақ 2019 жылы оның көлемі азайып 2 487,4 мың м</w:t>
      </w:r>
      <w:r w:rsidRPr="00955C5A">
        <w:rPr>
          <w:rFonts w:ascii="Times New Roman" w:hAnsi="Times New Roman" w:cs="Times New Roman"/>
          <w:sz w:val="28"/>
          <w:szCs w:val="28"/>
          <w:vertAlign w:val="superscript"/>
          <w:lang w:val="kk-KZ"/>
        </w:rPr>
        <w:t xml:space="preserve">2 </w:t>
      </w:r>
      <w:r w:rsidRPr="00955C5A">
        <w:rPr>
          <w:rFonts w:ascii="Times New Roman" w:hAnsi="Times New Roman" w:cs="Times New Roman"/>
          <w:sz w:val="28"/>
          <w:szCs w:val="28"/>
          <w:lang w:val="kk-KZ"/>
        </w:rPr>
        <w:t xml:space="preserve">құраған. </w:t>
      </w:r>
    </w:p>
    <w:p w14:paraId="70A4A9D7" w14:textId="354B95B4" w:rsidR="006527A9" w:rsidRPr="00955C5A" w:rsidRDefault="00CA6BA7"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9</w:t>
      </w:r>
      <w:r w:rsidR="006527A9" w:rsidRPr="00955C5A">
        <w:rPr>
          <w:rFonts w:ascii="Times New Roman" w:hAnsi="Times New Roman" w:cs="Times New Roman"/>
          <w:sz w:val="28"/>
          <w:szCs w:val="28"/>
          <w:lang w:val="kk-KZ"/>
        </w:rPr>
        <w:t xml:space="preserve"> және </w:t>
      </w:r>
      <w:r w:rsidRPr="00955C5A">
        <w:rPr>
          <w:rFonts w:ascii="Times New Roman" w:hAnsi="Times New Roman" w:cs="Times New Roman"/>
          <w:sz w:val="28"/>
          <w:szCs w:val="28"/>
          <w:lang w:val="kk-KZ"/>
        </w:rPr>
        <w:t>10</w:t>
      </w:r>
      <w:r w:rsidR="006527A9" w:rsidRPr="00955C5A">
        <w:rPr>
          <w:rFonts w:ascii="Times New Roman" w:hAnsi="Times New Roman" w:cs="Times New Roman"/>
          <w:sz w:val="28"/>
          <w:szCs w:val="28"/>
          <w:lang w:val="kk-KZ"/>
        </w:rPr>
        <w:t xml:space="preserve"> кестелерде</w:t>
      </w:r>
      <w:r w:rsidR="00862537" w:rsidRPr="00955C5A">
        <w:rPr>
          <w:rFonts w:ascii="Times New Roman" w:hAnsi="Times New Roman" w:cs="Times New Roman"/>
          <w:sz w:val="28"/>
          <w:szCs w:val="28"/>
          <w:lang w:val="kk-KZ"/>
        </w:rPr>
        <w:t xml:space="preserve"> қарастырған мәліметтер бір қарағанда</w:t>
      </w:r>
      <w:r w:rsidR="006527A9" w:rsidRPr="00955C5A">
        <w:rPr>
          <w:rFonts w:ascii="Times New Roman" w:hAnsi="Times New Roman" w:cs="Times New Roman"/>
          <w:sz w:val="28"/>
          <w:szCs w:val="28"/>
          <w:lang w:val="kk-KZ"/>
        </w:rPr>
        <w:t xml:space="preserve"> оң </w:t>
      </w:r>
      <w:r w:rsidR="00862537" w:rsidRPr="00955C5A">
        <w:rPr>
          <w:rFonts w:ascii="Times New Roman" w:hAnsi="Times New Roman" w:cs="Times New Roman"/>
          <w:sz w:val="28"/>
          <w:szCs w:val="28"/>
          <w:lang w:val="kk-KZ"/>
        </w:rPr>
        <w:t>нәтиже көрсетіп тұрғандай</w:t>
      </w:r>
      <w:r w:rsidR="006527A9" w:rsidRPr="00955C5A">
        <w:rPr>
          <w:rFonts w:ascii="Times New Roman" w:hAnsi="Times New Roman" w:cs="Times New Roman"/>
          <w:sz w:val="28"/>
          <w:szCs w:val="28"/>
          <w:lang w:val="kk-KZ"/>
        </w:rPr>
        <w:t>, бір жағынан</w:t>
      </w:r>
      <w:r w:rsidR="0030325C">
        <w:rPr>
          <w:rFonts w:ascii="Times New Roman" w:hAnsi="Times New Roman" w:cs="Times New Roman"/>
          <w:sz w:val="28"/>
          <w:szCs w:val="28"/>
          <w:lang w:val="kk-KZ"/>
        </w:rPr>
        <w:t xml:space="preserve"> қарағанда</w:t>
      </w:r>
      <w:r w:rsidR="006527A9" w:rsidRPr="00955C5A">
        <w:rPr>
          <w:rFonts w:ascii="Times New Roman" w:hAnsi="Times New Roman" w:cs="Times New Roman"/>
          <w:sz w:val="28"/>
          <w:szCs w:val="28"/>
          <w:lang w:val="kk-KZ"/>
        </w:rPr>
        <w:t xml:space="preserve">, </w:t>
      </w:r>
      <w:r w:rsidR="0030325C">
        <w:rPr>
          <w:rFonts w:ascii="Times New Roman" w:hAnsi="Times New Roman" w:cs="Times New Roman"/>
          <w:sz w:val="28"/>
          <w:szCs w:val="28"/>
          <w:lang w:val="kk-KZ"/>
        </w:rPr>
        <w:t xml:space="preserve">отандық тоқыма </w:t>
      </w:r>
      <w:r w:rsidR="006527A9" w:rsidRPr="00955C5A">
        <w:rPr>
          <w:rFonts w:ascii="Times New Roman" w:hAnsi="Times New Roman" w:cs="Times New Roman"/>
          <w:sz w:val="28"/>
          <w:szCs w:val="28"/>
          <w:lang w:val="kk-KZ"/>
        </w:rPr>
        <w:t>өндіріс</w:t>
      </w:r>
      <w:r w:rsidR="0030325C">
        <w:rPr>
          <w:rFonts w:ascii="Times New Roman" w:hAnsi="Times New Roman" w:cs="Times New Roman"/>
          <w:sz w:val="28"/>
          <w:szCs w:val="28"/>
          <w:lang w:val="kk-KZ"/>
        </w:rPr>
        <w:t xml:space="preserve">інің </w:t>
      </w:r>
      <w:r w:rsidR="006527A9" w:rsidRPr="00955C5A">
        <w:rPr>
          <w:rFonts w:ascii="Times New Roman" w:hAnsi="Times New Roman" w:cs="Times New Roman"/>
          <w:sz w:val="28"/>
          <w:szCs w:val="28"/>
          <w:lang w:val="kk-KZ"/>
        </w:rPr>
        <w:t>көлемі өсуі және тоқыма өнеркәсібінің жа</w:t>
      </w:r>
      <w:r w:rsidR="0030325C">
        <w:rPr>
          <w:rFonts w:ascii="Times New Roman" w:hAnsi="Times New Roman" w:cs="Times New Roman"/>
          <w:sz w:val="28"/>
          <w:szCs w:val="28"/>
          <w:lang w:val="kk-KZ"/>
        </w:rPr>
        <w:t xml:space="preserve">ғдайы </w:t>
      </w:r>
      <w:r w:rsidR="006527A9" w:rsidRPr="00955C5A">
        <w:rPr>
          <w:rFonts w:ascii="Times New Roman" w:hAnsi="Times New Roman" w:cs="Times New Roman"/>
          <w:sz w:val="28"/>
          <w:szCs w:val="28"/>
          <w:lang w:val="kk-KZ"/>
        </w:rPr>
        <w:t xml:space="preserve">жақсарғанын </w:t>
      </w:r>
      <w:r w:rsidR="0030325C">
        <w:rPr>
          <w:rFonts w:ascii="Times New Roman" w:hAnsi="Times New Roman" w:cs="Times New Roman"/>
          <w:sz w:val="28"/>
          <w:szCs w:val="28"/>
          <w:lang w:val="kk-KZ"/>
        </w:rPr>
        <w:t>көрсетіп отырған сияқты көрінеді</w:t>
      </w:r>
      <w:r w:rsidR="006527A9" w:rsidRPr="00955C5A">
        <w:rPr>
          <w:rFonts w:ascii="Times New Roman" w:hAnsi="Times New Roman" w:cs="Times New Roman"/>
          <w:sz w:val="28"/>
          <w:szCs w:val="28"/>
          <w:lang w:val="kk-KZ"/>
        </w:rPr>
        <w:t xml:space="preserve">. </w:t>
      </w:r>
      <w:r w:rsidR="00862537" w:rsidRPr="00955C5A">
        <w:rPr>
          <w:rFonts w:ascii="Times New Roman" w:hAnsi="Times New Roman" w:cs="Times New Roman"/>
          <w:sz w:val="28"/>
          <w:szCs w:val="28"/>
          <w:lang w:val="kk-KZ"/>
        </w:rPr>
        <w:t>Бірақ,</w:t>
      </w:r>
      <w:r w:rsidR="006527A9" w:rsidRPr="00955C5A">
        <w:rPr>
          <w:rFonts w:ascii="Times New Roman" w:hAnsi="Times New Roman" w:cs="Times New Roman"/>
          <w:sz w:val="28"/>
          <w:szCs w:val="28"/>
          <w:lang w:val="kk-KZ"/>
        </w:rPr>
        <w:t xml:space="preserve"> </w:t>
      </w:r>
      <w:r w:rsidR="0030325C">
        <w:rPr>
          <w:rFonts w:ascii="Times New Roman" w:hAnsi="Times New Roman" w:cs="Times New Roman"/>
          <w:sz w:val="28"/>
          <w:szCs w:val="28"/>
          <w:lang w:val="kk-KZ"/>
        </w:rPr>
        <w:t xml:space="preserve">өнім көлемін </w:t>
      </w:r>
      <w:r w:rsidR="006527A9" w:rsidRPr="00955C5A">
        <w:rPr>
          <w:rFonts w:ascii="Times New Roman" w:hAnsi="Times New Roman" w:cs="Times New Roman"/>
          <w:sz w:val="28"/>
          <w:szCs w:val="28"/>
          <w:lang w:val="kk-KZ"/>
        </w:rPr>
        <w:t>бағалау ақш</w:t>
      </w:r>
      <w:r w:rsidR="00862537" w:rsidRPr="00955C5A">
        <w:rPr>
          <w:rFonts w:ascii="Times New Roman" w:hAnsi="Times New Roman" w:cs="Times New Roman"/>
          <w:sz w:val="28"/>
          <w:szCs w:val="28"/>
          <w:lang w:val="kk-KZ"/>
        </w:rPr>
        <w:t>а балама</w:t>
      </w:r>
      <w:r w:rsidR="0030325C">
        <w:rPr>
          <w:rFonts w:ascii="Times New Roman" w:hAnsi="Times New Roman" w:cs="Times New Roman"/>
          <w:sz w:val="28"/>
          <w:szCs w:val="28"/>
          <w:lang w:val="kk-KZ"/>
        </w:rPr>
        <w:t>сын</w:t>
      </w:r>
      <w:r w:rsidR="00862537" w:rsidRPr="00955C5A">
        <w:rPr>
          <w:rFonts w:ascii="Times New Roman" w:hAnsi="Times New Roman" w:cs="Times New Roman"/>
          <w:sz w:val="28"/>
          <w:szCs w:val="28"/>
          <w:lang w:val="kk-KZ"/>
        </w:rPr>
        <w:t xml:space="preserve">да </w:t>
      </w:r>
      <w:r w:rsidR="0030325C">
        <w:rPr>
          <w:rFonts w:ascii="Times New Roman" w:hAnsi="Times New Roman" w:cs="Times New Roman"/>
          <w:sz w:val="28"/>
          <w:szCs w:val="28"/>
          <w:lang w:val="kk-KZ"/>
        </w:rPr>
        <w:t>есептелетіндіктен</w:t>
      </w:r>
      <w:r w:rsidR="00862537" w:rsidRPr="00955C5A">
        <w:rPr>
          <w:rFonts w:ascii="Times New Roman" w:hAnsi="Times New Roman" w:cs="Times New Roman"/>
          <w:sz w:val="28"/>
          <w:szCs w:val="28"/>
          <w:lang w:val="kk-KZ"/>
        </w:rPr>
        <w:t xml:space="preserve"> және елдегі</w:t>
      </w:r>
      <w:r w:rsidR="006527A9" w:rsidRPr="00955C5A">
        <w:rPr>
          <w:rFonts w:ascii="Times New Roman" w:hAnsi="Times New Roman" w:cs="Times New Roman"/>
          <w:sz w:val="28"/>
          <w:szCs w:val="28"/>
          <w:lang w:val="kk-KZ"/>
        </w:rPr>
        <w:t xml:space="preserve"> инфляцияның </w:t>
      </w:r>
      <w:r w:rsidR="00862537" w:rsidRPr="00955C5A">
        <w:rPr>
          <w:rFonts w:ascii="Times New Roman" w:hAnsi="Times New Roman" w:cs="Times New Roman"/>
          <w:sz w:val="28"/>
          <w:szCs w:val="28"/>
          <w:lang w:val="kk-KZ"/>
        </w:rPr>
        <w:t>жылдан-жылға өсуі</w:t>
      </w:r>
      <w:r w:rsidR="006527A9" w:rsidRPr="00955C5A">
        <w:rPr>
          <w:rFonts w:ascii="Times New Roman" w:hAnsi="Times New Roman" w:cs="Times New Roman"/>
          <w:sz w:val="28"/>
          <w:szCs w:val="28"/>
          <w:lang w:val="kk-KZ"/>
        </w:rPr>
        <w:t xml:space="preserve"> мен бағаның </w:t>
      </w:r>
      <w:r w:rsidR="00862537" w:rsidRPr="00955C5A">
        <w:rPr>
          <w:rFonts w:ascii="Times New Roman" w:hAnsi="Times New Roman" w:cs="Times New Roman"/>
          <w:sz w:val="28"/>
          <w:szCs w:val="28"/>
          <w:lang w:val="kk-KZ"/>
        </w:rPr>
        <w:t xml:space="preserve">қымбаттауы да </w:t>
      </w:r>
      <w:r w:rsidR="006527A9" w:rsidRPr="00955C5A">
        <w:rPr>
          <w:rFonts w:ascii="Times New Roman" w:hAnsi="Times New Roman" w:cs="Times New Roman"/>
          <w:sz w:val="28"/>
          <w:szCs w:val="28"/>
          <w:lang w:val="kk-KZ"/>
        </w:rPr>
        <w:t>ескер</w:t>
      </w:r>
      <w:r w:rsidR="00862537" w:rsidRPr="00955C5A">
        <w:rPr>
          <w:rFonts w:ascii="Times New Roman" w:hAnsi="Times New Roman" w:cs="Times New Roman"/>
          <w:sz w:val="28"/>
          <w:szCs w:val="28"/>
          <w:lang w:val="kk-KZ"/>
        </w:rPr>
        <w:t>ілуі</w:t>
      </w:r>
      <w:r w:rsidR="006527A9" w:rsidRPr="00955C5A">
        <w:rPr>
          <w:rFonts w:ascii="Times New Roman" w:hAnsi="Times New Roman" w:cs="Times New Roman"/>
          <w:sz w:val="28"/>
          <w:szCs w:val="28"/>
          <w:lang w:val="kk-KZ"/>
        </w:rPr>
        <w:t xml:space="preserve"> қажет. Бұл </w:t>
      </w:r>
      <w:r w:rsidR="00405543" w:rsidRPr="00955C5A">
        <w:rPr>
          <w:rFonts w:ascii="Times New Roman" w:hAnsi="Times New Roman" w:cs="Times New Roman"/>
          <w:sz w:val="28"/>
          <w:szCs w:val="28"/>
          <w:lang w:val="kk-KZ"/>
        </w:rPr>
        <w:t xml:space="preserve">өзгерістерді тоқыма саласының шынайы нәтижесі </w:t>
      </w:r>
      <w:r w:rsidR="006527A9" w:rsidRPr="00955C5A">
        <w:rPr>
          <w:rFonts w:ascii="Times New Roman" w:hAnsi="Times New Roman" w:cs="Times New Roman"/>
          <w:sz w:val="28"/>
          <w:szCs w:val="28"/>
          <w:lang w:val="kk-KZ"/>
        </w:rPr>
        <w:t xml:space="preserve">ретінде </w:t>
      </w:r>
      <w:r w:rsidR="00405543" w:rsidRPr="00955C5A">
        <w:rPr>
          <w:rFonts w:ascii="Times New Roman" w:hAnsi="Times New Roman" w:cs="Times New Roman"/>
          <w:sz w:val="28"/>
          <w:szCs w:val="28"/>
          <w:lang w:val="kk-KZ"/>
        </w:rPr>
        <w:t xml:space="preserve">қарастырудың </w:t>
      </w:r>
      <w:r w:rsidR="006527A9" w:rsidRPr="00955C5A">
        <w:rPr>
          <w:rFonts w:ascii="Times New Roman" w:hAnsi="Times New Roman" w:cs="Times New Roman"/>
          <w:sz w:val="28"/>
          <w:szCs w:val="28"/>
          <w:lang w:val="kk-KZ"/>
        </w:rPr>
        <w:t xml:space="preserve">қажеті жоқ. </w:t>
      </w:r>
      <w:r w:rsidR="00405543" w:rsidRPr="00955C5A">
        <w:rPr>
          <w:rFonts w:ascii="Times New Roman" w:hAnsi="Times New Roman" w:cs="Times New Roman"/>
          <w:sz w:val="28"/>
          <w:szCs w:val="28"/>
          <w:lang w:val="kk-KZ"/>
        </w:rPr>
        <w:t xml:space="preserve">Себебі </w:t>
      </w:r>
      <w:r w:rsidR="006527A9" w:rsidRPr="00955C5A">
        <w:rPr>
          <w:rFonts w:ascii="Times New Roman" w:hAnsi="Times New Roman" w:cs="Times New Roman"/>
          <w:sz w:val="28"/>
          <w:szCs w:val="28"/>
          <w:lang w:val="kk-KZ"/>
        </w:rPr>
        <w:t xml:space="preserve"> еліміздегі өндірілген тоқыма </w:t>
      </w:r>
      <w:r w:rsidR="00405543" w:rsidRPr="00955C5A">
        <w:rPr>
          <w:rFonts w:ascii="Times New Roman" w:hAnsi="Times New Roman" w:cs="Times New Roman"/>
          <w:sz w:val="28"/>
          <w:szCs w:val="28"/>
          <w:lang w:val="kk-KZ"/>
        </w:rPr>
        <w:t xml:space="preserve">өнімдерінің </w:t>
      </w:r>
      <w:r w:rsidR="006527A9" w:rsidRPr="00955C5A">
        <w:rPr>
          <w:rFonts w:ascii="Times New Roman" w:hAnsi="Times New Roman" w:cs="Times New Roman"/>
          <w:sz w:val="28"/>
          <w:szCs w:val="28"/>
          <w:lang w:val="kk-KZ"/>
        </w:rPr>
        <w:t>өндіріс көлемі</w:t>
      </w:r>
      <w:r w:rsidR="00405543" w:rsidRPr="00955C5A">
        <w:rPr>
          <w:rFonts w:ascii="Times New Roman" w:hAnsi="Times New Roman" w:cs="Times New Roman"/>
          <w:sz w:val="28"/>
          <w:szCs w:val="28"/>
          <w:lang w:val="kk-KZ"/>
        </w:rPr>
        <w:t xml:space="preserve"> жыл сайын</w:t>
      </w:r>
      <w:r w:rsidR="006527A9" w:rsidRPr="00955C5A">
        <w:rPr>
          <w:rFonts w:ascii="Times New Roman" w:hAnsi="Times New Roman" w:cs="Times New Roman"/>
          <w:sz w:val="28"/>
          <w:szCs w:val="28"/>
          <w:lang w:val="kk-KZ"/>
        </w:rPr>
        <w:t xml:space="preserve"> өскенімен жалпы</w:t>
      </w:r>
      <w:r w:rsidR="00405543" w:rsidRPr="00955C5A">
        <w:rPr>
          <w:rFonts w:ascii="Times New Roman" w:hAnsi="Times New Roman" w:cs="Times New Roman"/>
          <w:sz w:val="28"/>
          <w:szCs w:val="28"/>
          <w:lang w:val="kk-KZ"/>
        </w:rPr>
        <w:t xml:space="preserve"> республика бойынша</w:t>
      </w:r>
      <w:r w:rsidR="006527A9" w:rsidRPr="00955C5A">
        <w:rPr>
          <w:rFonts w:ascii="Times New Roman" w:hAnsi="Times New Roman" w:cs="Times New Roman"/>
          <w:sz w:val="28"/>
          <w:szCs w:val="28"/>
          <w:lang w:val="kk-KZ"/>
        </w:rPr>
        <w:t xml:space="preserve"> өнеркәсіптік өнім өндірісінің көлеміндегі үлесі</w:t>
      </w:r>
      <w:r w:rsidR="00405543" w:rsidRPr="00955C5A">
        <w:rPr>
          <w:rFonts w:ascii="Times New Roman" w:hAnsi="Times New Roman" w:cs="Times New Roman"/>
          <w:sz w:val="28"/>
          <w:szCs w:val="28"/>
          <w:lang w:val="kk-KZ"/>
        </w:rPr>
        <w:t xml:space="preserve"> өзгеріссіз</w:t>
      </w:r>
      <w:r w:rsidR="006527A9" w:rsidRPr="00955C5A">
        <w:rPr>
          <w:rFonts w:ascii="Times New Roman" w:hAnsi="Times New Roman" w:cs="Times New Roman"/>
          <w:sz w:val="28"/>
          <w:szCs w:val="28"/>
          <w:lang w:val="kk-KZ"/>
        </w:rPr>
        <w:t xml:space="preserve">, яғни </w:t>
      </w:r>
      <w:r w:rsidR="00405543" w:rsidRPr="00955C5A">
        <w:rPr>
          <w:rFonts w:ascii="Times New Roman" w:hAnsi="Times New Roman" w:cs="Times New Roman"/>
          <w:sz w:val="28"/>
          <w:szCs w:val="28"/>
          <w:lang w:val="kk-KZ"/>
        </w:rPr>
        <w:t xml:space="preserve">соңғы 7 жылда қатарынан </w:t>
      </w:r>
      <w:r w:rsidR="006527A9" w:rsidRPr="00955C5A">
        <w:rPr>
          <w:rFonts w:ascii="Times New Roman" w:hAnsi="Times New Roman" w:cs="Times New Roman"/>
          <w:sz w:val="28"/>
          <w:szCs w:val="28"/>
          <w:lang w:val="kk-KZ"/>
        </w:rPr>
        <w:t xml:space="preserve">0,2% </w:t>
      </w:r>
      <w:r w:rsidR="00405543" w:rsidRPr="00955C5A">
        <w:rPr>
          <w:rFonts w:ascii="Times New Roman" w:hAnsi="Times New Roman" w:cs="Times New Roman"/>
          <w:sz w:val="28"/>
          <w:szCs w:val="28"/>
          <w:lang w:val="kk-KZ"/>
        </w:rPr>
        <w:t xml:space="preserve">мөлшерінде қалып </w:t>
      </w:r>
      <w:r w:rsidR="006527A9" w:rsidRPr="00955C5A">
        <w:rPr>
          <w:rFonts w:ascii="Times New Roman" w:hAnsi="Times New Roman" w:cs="Times New Roman"/>
          <w:sz w:val="28"/>
          <w:szCs w:val="28"/>
          <w:lang w:val="kk-KZ"/>
        </w:rPr>
        <w:t>отыр</w:t>
      </w:r>
      <w:r w:rsidR="0030325C">
        <w:rPr>
          <w:rFonts w:ascii="Times New Roman" w:hAnsi="Times New Roman" w:cs="Times New Roman"/>
          <w:sz w:val="28"/>
          <w:szCs w:val="28"/>
          <w:lang w:val="kk-KZ"/>
        </w:rPr>
        <w:t xml:space="preserve"> </w:t>
      </w:r>
      <w:r w:rsidR="008D31CB">
        <w:rPr>
          <w:rFonts w:ascii="Times New Roman" w:hAnsi="Times New Roman" w:cs="Times New Roman"/>
          <w:sz w:val="28"/>
          <w:szCs w:val="28"/>
          <w:lang w:val="kk-KZ"/>
        </w:rPr>
        <w:t>[60</w:t>
      </w:r>
      <w:r w:rsidR="0030325C" w:rsidRPr="0030325C">
        <w:rPr>
          <w:rFonts w:ascii="Times New Roman" w:hAnsi="Times New Roman" w:cs="Times New Roman"/>
          <w:sz w:val="28"/>
          <w:szCs w:val="28"/>
          <w:lang w:val="kk-KZ"/>
        </w:rPr>
        <w:t>]</w:t>
      </w:r>
      <w:r w:rsidR="006527A9" w:rsidRPr="00955C5A">
        <w:rPr>
          <w:rFonts w:ascii="Times New Roman" w:hAnsi="Times New Roman" w:cs="Times New Roman"/>
          <w:sz w:val="28"/>
          <w:szCs w:val="28"/>
          <w:lang w:val="kk-KZ"/>
        </w:rPr>
        <w:t>.</w:t>
      </w:r>
    </w:p>
    <w:p w14:paraId="7814875A" w14:textId="4E5F9865"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sz w:val="28"/>
          <w:szCs w:val="28"/>
          <w:lang w:val="kk-KZ"/>
        </w:rPr>
        <w:t>Қазақстанның тоқыма өнеркәсібі саласының алдында тұрған негізгі мәселелердің бірі елімізде</w:t>
      </w:r>
      <w:r w:rsidRPr="00955C5A">
        <w:rPr>
          <w:rFonts w:ascii="Times New Roman" w:eastAsia="Times New Roman" w:hAnsi="Times New Roman" w:cs="Times New Roman"/>
          <w:bCs/>
          <w:sz w:val="28"/>
          <w:szCs w:val="28"/>
          <w:lang w:val="kk-KZ"/>
        </w:rPr>
        <w:t xml:space="preserve"> т</w:t>
      </w:r>
      <w:r w:rsidR="00392F2C" w:rsidRPr="00955C5A">
        <w:rPr>
          <w:rFonts w:ascii="Times New Roman" w:eastAsia="Times New Roman" w:hAnsi="Times New Roman" w:cs="Times New Roman"/>
          <w:bCs/>
          <w:sz w:val="28"/>
          <w:szCs w:val="28"/>
          <w:lang w:val="kk-KZ"/>
        </w:rPr>
        <w:t>оқыма бұйымдарын өндіретін 300-д</w:t>
      </w:r>
      <w:r w:rsidRPr="00955C5A">
        <w:rPr>
          <w:rFonts w:ascii="Times New Roman" w:eastAsia="Times New Roman" w:hAnsi="Times New Roman" w:cs="Times New Roman"/>
          <w:bCs/>
          <w:sz w:val="28"/>
          <w:szCs w:val="28"/>
          <w:lang w:val="kk-KZ"/>
        </w:rPr>
        <w:t>е</w:t>
      </w:r>
      <w:r w:rsidR="00392F2C" w:rsidRPr="00955C5A">
        <w:rPr>
          <w:rFonts w:ascii="Times New Roman" w:eastAsia="Times New Roman" w:hAnsi="Times New Roman" w:cs="Times New Roman"/>
          <w:bCs/>
          <w:sz w:val="28"/>
          <w:szCs w:val="28"/>
          <w:lang w:val="kk-KZ"/>
        </w:rPr>
        <w:t>н</w:t>
      </w:r>
      <w:r w:rsidRPr="00955C5A">
        <w:rPr>
          <w:rFonts w:ascii="Times New Roman" w:eastAsia="Times New Roman" w:hAnsi="Times New Roman" w:cs="Times New Roman"/>
          <w:bCs/>
          <w:sz w:val="28"/>
          <w:szCs w:val="28"/>
          <w:lang w:val="kk-KZ"/>
        </w:rPr>
        <w:t xml:space="preserve"> </w:t>
      </w:r>
      <w:r w:rsidR="00392F2C" w:rsidRPr="00955C5A">
        <w:rPr>
          <w:rFonts w:ascii="Times New Roman" w:eastAsia="Times New Roman" w:hAnsi="Times New Roman" w:cs="Times New Roman"/>
          <w:bCs/>
          <w:sz w:val="28"/>
          <w:szCs w:val="28"/>
          <w:lang w:val="kk-KZ"/>
        </w:rPr>
        <w:t>астам</w:t>
      </w:r>
      <w:r w:rsidRPr="00955C5A">
        <w:rPr>
          <w:rFonts w:ascii="Times New Roman" w:eastAsia="Times New Roman" w:hAnsi="Times New Roman" w:cs="Times New Roman"/>
          <w:bCs/>
          <w:sz w:val="28"/>
          <w:szCs w:val="28"/>
          <w:lang w:val="kk-KZ"/>
        </w:rPr>
        <w:t xml:space="preserve"> кәсіпорындар болғанымен, тоқыма бұйымдарын өндіруге қажетті отандық шикізаттардың басым бөлігі елімізде қайта өңделмей шет елдерге экспортталып отыр. Мысалы жыл сайын елдегі өндірілетін </w:t>
      </w:r>
      <w:r w:rsidRPr="00955C5A">
        <w:rPr>
          <w:rFonts w:ascii="Times New Roman" w:hAnsi="Times New Roman" w:cs="Times New Roman"/>
          <w:sz w:val="28"/>
          <w:szCs w:val="28"/>
          <w:lang w:val="kk-KZ"/>
        </w:rPr>
        <w:t>мақта талшығының орташ</w:t>
      </w:r>
      <w:r w:rsidR="003D65AC" w:rsidRPr="00955C5A">
        <w:rPr>
          <w:rFonts w:ascii="Times New Roman" w:hAnsi="Times New Roman" w:cs="Times New Roman"/>
          <w:sz w:val="28"/>
          <w:szCs w:val="28"/>
          <w:lang w:val="kk-KZ"/>
        </w:rPr>
        <w:t>а</w:t>
      </w:r>
      <w:r w:rsidR="00BC2E6D" w:rsidRPr="00955C5A">
        <w:rPr>
          <w:rFonts w:ascii="Times New Roman" w:hAnsi="Times New Roman" w:cs="Times New Roman"/>
          <w:sz w:val="28"/>
          <w:szCs w:val="28"/>
          <w:lang w:val="kk-KZ"/>
        </w:rPr>
        <w:t xml:space="preserve"> алғанда 85%-ы экспортталады [7</w:t>
      </w:r>
      <w:r w:rsidR="008D31CB">
        <w:rPr>
          <w:rFonts w:ascii="Times New Roman" w:hAnsi="Times New Roman" w:cs="Times New Roman"/>
          <w:sz w:val="28"/>
          <w:szCs w:val="28"/>
          <w:lang w:val="kk-KZ"/>
        </w:rPr>
        <w:t>3</w:t>
      </w:r>
      <w:r w:rsidRPr="00955C5A">
        <w:rPr>
          <w:rFonts w:ascii="Times New Roman" w:hAnsi="Times New Roman" w:cs="Times New Roman"/>
          <w:sz w:val="28"/>
          <w:szCs w:val="28"/>
          <w:lang w:val="kk-KZ"/>
        </w:rPr>
        <w:t>]. Бұл мақта өнімінің басым бөлігі шикізат түрінде, яғни қосылған құны төмен тауарлар түрінде экспортқа шығарылып отырғандығын көрсетеді. Қазақстан Республикасындағы тоқыма өнеркәсібіне қажетті шикізаттың құрамында маңызды орын алатын мақта саласының негізгі көрсеткіштерін қарастыратын болсақ, 2011-2019 жылдар аралығында рекордтық көрсеткіш 2013 жылы орын алған, яғни жалпы жиналған шитті мақтаның көлемі 396,7 мың тоннаны құраған. Сонымен қатар осы жылы экспортталған мақта талшығының көлемі де жоғары болып 67,5 мың тоннаны, оның ақшалай құны 1149</w:t>
      </w:r>
      <w:r w:rsidR="003D65AC" w:rsidRPr="00955C5A">
        <w:rPr>
          <w:rFonts w:ascii="Times New Roman" w:hAnsi="Times New Roman" w:cs="Times New Roman"/>
          <w:sz w:val="28"/>
          <w:szCs w:val="28"/>
          <w:lang w:val="kk-KZ"/>
        </w:rPr>
        <w:t>50,1 мың АҚ</w:t>
      </w:r>
      <w:r w:rsidR="00BC2E6D" w:rsidRPr="00955C5A">
        <w:rPr>
          <w:rFonts w:ascii="Times New Roman" w:hAnsi="Times New Roman" w:cs="Times New Roman"/>
          <w:sz w:val="28"/>
          <w:szCs w:val="28"/>
          <w:lang w:val="kk-KZ"/>
        </w:rPr>
        <w:t>Ш долларын құраған [7</w:t>
      </w:r>
      <w:r w:rsidR="008D31CB">
        <w:rPr>
          <w:rFonts w:ascii="Times New Roman" w:hAnsi="Times New Roman" w:cs="Times New Roman"/>
          <w:sz w:val="28"/>
          <w:szCs w:val="28"/>
          <w:lang w:val="kk-KZ"/>
        </w:rPr>
        <w:t>4</w:t>
      </w:r>
      <w:r w:rsidRPr="00955C5A">
        <w:rPr>
          <w:rFonts w:ascii="Times New Roman" w:hAnsi="Times New Roman" w:cs="Times New Roman"/>
          <w:sz w:val="28"/>
          <w:szCs w:val="28"/>
          <w:lang w:val="kk-KZ"/>
        </w:rPr>
        <w:t>] (</w:t>
      </w:r>
      <w:r w:rsidR="00372C94" w:rsidRPr="00955C5A">
        <w:rPr>
          <w:rFonts w:ascii="Times New Roman" w:hAnsi="Times New Roman" w:cs="Times New Roman"/>
          <w:sz w:val="28"/>
          <w:szCs w:val="28"/>
          <w:lang w:val="kk-KZ"/>
        </w:rPr>
        <w:t>1</w:t>
      </w:r>
      <w:r w:rsidR="00541B1A" w:rsidRPr="00955C5A">
        <w:rPr>
          <w:rFonts w:ascii="Times New Roman" w:hAnsi="Times New Roman" w:cs="Times New Roman"/>
          <w:sz w:val="28"/>
          <w:szCs w:val="28"/>
          <w:lang w:val="kk-KZ"/>
        </w:rPr>
        <w:t>1</w:t>
      </w:r>
      <w:r w:rsidRPr="00955C5A">
        <w:rPr>
          <w:rFonts w:ascii="Times New Roman" w:hAnsi="Times New Roman" w:cs="Times New Roman"/>
          <w:sz w:val="28"/>
          <w:szCs w:val="28"/>
          <w:lang w:val="kk-KZ"/>
        </w:rPr>
        <w:t>-кесте).</w:t>
      </w:r>
    </w:p>
    <w:p w14:paraId="4699776A"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p>
    <w:p w14:paraId="0886F0C2" w14:textId="46F7D2B7" w:rsidR="006527A9" w:rsidRPr="00955C5A" w:rsidRDefault="00372C94" w:rsidP="001275F2">
      <w:pPr>
        <w:pStyle w:val="a4"/>
        <w:spacing w:after="0" w:line="240" w:lineRule="auto"/>
        <w:ind w:left="0"/>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Кесте 1</w:t>
      </w:r>
      <w:r w:rsidR="00541B1A" w:rsidRPr="00955C5A">
        <w:rPr>
          <w:rFonts w:ascii="Times New Roman" w:hAnsi="Times New Roman" w:cs="Times New Roman"/>
          <w:sz w:val="28"/>
          <w:szCs w:val="28"/>
          <w:lang w:val="kk-KZ"/>
        </w:rPr>
        <w:t>1</w:t>
      </w:r>
      <w:r w:rsidR="006527A9" w:rsidRPr="00955C5A">
        <w:rPr>
          <w:rFonts w:ascii="Times New Roman" w:hAnsi="Times New Roman" w:cs="Times New Roman"/>
          <w:sz w:val="28"/>
          <w:szCs w:val="28"/>
          <w:lang w:val="kk-KZ"/>
        </w:rPr>
        <w:t xml:space="preserve"> - Қазақстан Республикасының мақта саласының негізгі көрсеткіштері</w:t>
      </w:r>
      <w:r w:rsidRPr="00955C5A">
        <w:rPr>
          <w:rFonts w:ascii="Times New Roman" w:hAnsi="Times New Roman" w:cs="Times New Roman"/>
          <w:sz w:val="28"/>
          <w:szCs w:val="28"/>
          <w:lang w:val="kk-KZ"/>
        </w:rPr>
        <w:t xml:space="preserve"> </w:t>
      </w:r>
    </w:p>
    <w:p w14:paraId="3BCEEE63" w14:textId="77777777" w:rsidR="006527A9" w:rsidRPr="00955C5A" w:rsidRDefault="006527A9" w:rsidP="001275F2">
      <w:pPr>
        <w:spacing w:after="0" w:line="240" w:lineRule="auto"/>
        <w:jc w:val="both"/>
        <w:rPr>
          <w:rFonts w:ascii="Times New Roman" w:hAnsi="Times New Roman" w:cs="Times New Roman"/>
          <w:sz w:val="28"/>
          <w:szCs w:val="28"/>
          <w:lang w:val="kk-KZ"/>
        </w:rPr>
      </w:pPr>
    </w:p>
    <w:tbl>
      <w:tblPr>
        <w:tblStyle w:val="a3"/>
        <w:tblW w:w="0" w:type="auto"/>
        <w:tblLook w:val="04A0" w:firstRow="1" w:lastRow="0" w:firstColumn="1" w:lastColumn="0" w:noHBand="0" w:noVBand="1"/>
      </w:tblPr>
      <w:tblGrid>
        <w:gridCol w:w="474"/>
        <w:gridCol w:w="1652"/>
        <w:gridCol w:w="950"/>
        <w:gridCol w:w="1041"/>
        <w:gridCol w:w="991"/>
        <w:gridCol w:w="938"/>
        <w:gridCol w:w="937"/>
        <w:gridCol w:w="938"/>
        <w:gridCol w:w="938"/>
        <w:gridCol w:w="938"/>
      </w:tblGrid>
      <w:tr w:rsidR="00955C5A" w:rsidRPr="00955C5A" w14:paraId="2983E693" w14:textId="77777777" w:rsidTr="000A4BDB">
        <w:tc>
          <w:tcPr>
            <w:tcW w:w="474" w:type="dxa"/>
          </w:tcPr>
          <w:p w14:paraId="0C9C1061"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1652" w:type="dxa"/>
          </w:tcPr>
          <w:p w14:paraId="5A2D067E" w14:textId="409EF721" w:rsidR="006527A9" w:rsidRPr="00955C5A" w:rsidRDefault="006527A9" w:rsidP="001275F2">
            <w:pPr>
              <w:jc w:val="both"/>
              <w:rPr>
                <w:rFonts w:ascii="Times New Roman" w:hAnsi="Times New Roman" w:cs="Times New Roman"/>
                <w:sz w:val="20"/>
                <w:szCs w:val="20"/>
                <w:lang w:val="kk-KZ"/>
              </w:rPr>
            </w:pPr>
            <w:r w:rsidRPr="00955C5A">
              <w:rPr>
                <w:rFonts w:ascii="Times New Roman" w:hAnsi="Times New Roman" w:cs="Times New Roman"/>
                <w:sz w:val="20"/>
                <w:szCs w:val="20"/>
                <w:lang w:val="kk-KZ"/>
              </w:rPr>
              <w:t xml:space="preserve">Көрсеткіш </w:t>
            </w:r>
          </w:p>
        </w:tc>
        <w:tc>
          <w:tcPr>
            <w:tcW w:w="950" w:type="dxa"/>
          </w:tcPr>
          <w:p w14:paraId="0C5F04E4"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2011</w:t>
            </w:r>
          </w:p>
        </w:tc>
        <w:tc>
          <w:tcPr>
            <w:tcW w:w="1041" w:type="dxa"/>
          </w:tcPr>
          <w:p w14:paraId="344B4EA2"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2013</w:t>
            </w:r>
          </w:p>
        </w:tc>
        <w:tc>
          <w:tcPr>
            <w:tcW w:w="991" w:type="dxa"/>
          </w:tcPr>
          <w:p w14:paraId="48147258"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2014</w:t>
            </w:r>
          </w:p>
        </w:tc>
        <w:tc>
          <w:tcPr>
            <w:tcW w:w="938" w:type="dxa"/>
          </w:tcPr>
          <w:p w14:paraId="53737D79"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2015</w:t>
            </w:r>
          </w:p>
        </w:tc>
        <w:tc>
          <w:tcPr>
            <w:tcW w:w="937" w:type="dxa"/>
          </w:tcPr>
          <w:p w14:paraId="10A16D31"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2016</w:t>
            </w:r>
          </w:p>
        </w:tc>
        <w:tc>
          <w:tcPr>
            <w:tcW w:w="938" w:type="dxa"/>
          </w:tcPr>
          <w:p w14:paraId="1BE6A94D"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2017</w:t>
            </w:r>
          </w:p>
        </w:tc>
        <w:tc>
          <w:tcPr>
            <w:tcW w:w="938" w:type="dxa"/>
          </w:tcPr>
          <w:p w14:paraId="7AF9A0CC"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2018</w:t>
            </w:r>
          </w:p>
        </w:tc>
        <w:tc>
          <w:tcPr>
            <w:tcW w:w="938" w:type="dxa"/>
          </w:tcPr>
          <w:p w14:paraId="559AAA4B" w14:textId="77777777" w:rsidR="006527A9" w:rsidRPr="00955C5A" w:rsidRDefault="006527A9" w:rsidP="001275F2">
            <w:pPr>
              <w:jc w:val="both"/>
              <w:rPr>
                <w:rFonts w:ascii="Times New Roman" w:hAnsi="Times New Roman" w:cs="Times New Roman"/>
                <w:lang w:val="en-US"/>
              </w:rPr>
            </w:pPr>
            <w:r w:rsidRPr="00955C5A">
              <w:rPr>
                <w:rFonts w:ascii="Times New Roman" w:hAnsi="Times New Roman" w:cs="Times New Roman"/>
                <w:lang w:val="en-US"/>
              </w:rPr>
              <w:t>2019</w:t>
            </w:r>
          </w:p>
        </w:tc>
      </w:tr>
      <w:tr w:rsidR="00955C5A" w:rsidRPr="00955C5A" w14:paraId="7DDC6A1B" w14:textId="77777777" w:rsidTr="000A4BDB">
        <w:tc>
          <w:tcPr>
            <w:tcW w:w="474" w:type="dxa"/>
          </w:tcPr>
          <w:p w14:paraId="2DE0DDEE" w14:textId="0BDF8ED7"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1</w:t>
            </w:r>
          </w:p>
        </w:tc>
        <w:tc>
          <w:tcPr>
            <w:tcW w:w="1652" w:type="dxa"/>
          </w:tcPr>
          <w:p w14:paraId="26AEC62F" w14:textId="1A77797E"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2</w:t>
            </w:r>
          </w:p>
        </w:tc>
        <w:tc>
          <w:tcPr>
            <w:tcW w:w="950" w:type="dxa"/>
          </w:tcPr>
          <w:p w14:paraId="19F5C0EF" w14:textId="747C90C4"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3</w:t>
            </w:r>
          </w:p>
        </w:tc>
        <w:tc>
          <w:tcPr>
            <w:tcW w:w="1041" w:type="dxa"/>
          </w:tcPr>
          <w:p w14:paraId="03F74BB9" w14:textId="69CA9FAB"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4</w:t>
            </w:r>
          </w:p>
        </w:tc>
        <w:tc>
          <w:tcPr>
            <w:tcW w:w="991" w:type="dxa"/>
          </w:tcPr>
          <w:p w14:paraId="4120A2D7" w14:textId="1D5C55B0"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5</w:t>
            </w:r>
          </w:p>
        </w:tc>
        <w:tc>
          <w:tcPr>
            <w:tcW w:w="938" w:type="dxa"/>
          </w:tcPr>
          <w:p w14:paraId="1C13F982" w14:textId="7A50105C"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6</w:t>
            </w:r>
          </w:p>
        </w:tc>
        <w:tc>
          <w:tcPr>
            <w:tcW w:w="937" w:type="dxa"/>
          </w:tcPr>
          <w:p w14:paraId="4557BD2E" w14:textId="6C9087F0"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7</w:t>
            </w:r>
          </w:p>
        </w:tc>
        <w:tc>
          <w:tcPr>
            <w:tcW w:w="938" w:type="dxa"/>
          </w:tcPr>
          <w:p w14:paraId="52015617" w14:textId="7FBBFF64"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8</w:t>
            </w:r>
          </w:p>
        </w:tc>
        <w:tc>
          <w:tcPr>
            <w:tcW w:w="938" w:type="dxa"/>
          </w:tcPr>
          <w:p w14:paraId="18509C08" w14:textId="6A418D3F"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9</w:t>
            </w:r>
          </w:p>
        </w:tc>
        <w:tc>
          <w:tcPr>
            <w:tcW w:w="938" w:type="dxa"/>
          </w:tcPr>
          <w:p w14:paraId="677E930E" w14:textId="6FD495B5"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10</w:t>
            </w:r>
          </w:p>
        </w:tc>
      </w:tr>
      <w:tr w:rsidR="00955C5A" w:rsidRPr="00955C5A" w14:paraId="4FA5A5B3" w14:textId="77777777" w:rsidTr="000A4BDB">
        <w:tc>
          <w:tcPr>
            <w:tcW w:w="474" w:type="dxa"/>
          </w:tcPr>
          <w:p w14:paraId="44315B63"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1652" w:type="dxa"/>
          </w:tcPr>
          <w:p w14:paraId="348BB178" w14:textId="77777777" w:rsidR="006527A9" w:rsidRPr="00955C5A" w:rsidRDefault="006527A9" w:rsidP="001275F2">
            <w:pPr>
              <w:jc w:val="both"/>
              <w:rPr>
                <w:rFonts w:ascii="Times New Roman" w:hAnsi="Times New Roman" w:cs="Times New Roman"/>
                <w:sz w:val="20"/>
                <w:szCs w:val="20"/>
                <w:lang w:val="kk-KZ"/>
              </w:rPr>
            </w:pPr>
            <w:r w:rsidRPr="00955C5A">
              <w:rPr>
                <w:rFonts w:ascii="Times New Roman" w:hAnsi="Times New Roman" w:cs="Times New Roman"/>
                <w:sz w:val="20"/>
                <w:szCs w:val="20"/>
                <w:lang w:val="kk-KZ"/>
              </w:rPr>
              <w:t>Егіс алқабы (мың га)</w:t>
            </w:r>
          </w:p>
        </w:tc>
        <w:tc>
          <w:tcPr>
            <w:tcW w:w="950" w:type="dxa"/>
          </w:tcPr>
          <w:p w14:paraId="6E240D86"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154,2</w:t>
            </w:r>
          </w:p>
        </w:tc>
        <w:tc>
          <w:tcPr>
            <w:tcW w:w="1041" w:type="dxa"/>
          </w:tcPr>
          <w:p w14:paraId="7827D213"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138</w:t>
            </w:r>
          </w:p>
        </w:tc>
        <w:tc>
          <w:tcPr>
            <w:tcW w:w="991" w:type="dxa"/>
          </w:tcPr>
          <w:p w14:paraId="2AB3219C"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126,5</w:t>
            </w:r>
          </w:p>
        </w:tc>
        <w:tc>
          <w:tcPr>
            <w:tcW w:w="938" w:type="dxa"/>
          </w:tcPr>
          <w:p w14:paraId="351D1725"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99,3</w:t>
            </w:r>
          </w:p>
        </w:tc>
        <w:tc>
          <w:tcPr>
            <w:tcW w:w="937" w:type="dxa"/>
          </w:tcPr>
          <w:p w14:paraId="380DA622"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109,6</w:t>
            </w:r>
          </w:p>
        </w:tc>
        <w:tc>
          <w:tcPr>
            <w:tcW w:w="938" w:type="dxa"/>
          </w:tcPr>
          <w:p w14:paraId="7EAB28F6"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134,6</w:t>
            </w:r>
          </w:p>
        </w:tc>
        <w:tc>
          <w:tcPr>
            <w:tcW w:w="938" w:type="dxa"/>
          </w:tcPr>
          <w:p w14:paraId="074F5191" w14:textId="77777777" w:rsidR="006527A9" w:rsidRPr="00955C5A" w:rsidRDefault="006527A9" w:rsidP="001275F2">
            <w:pPr>
              <w:jc w:val="both"/>
              <w:rPr>
                <w:rFonts w:ascii="Times New Roman" w:hAnsi="Times New Roman" w:cs="Times New Roman"/>
                <w:lang w:val="kk-KZ"/>
              </w:rPr>
            </w:pPr>
            <w:r w:rsidRPr="00955C5A">
              <w:rPr>
                <w:rFonts w:ascii="Times New Roman" w:hAnsi="Times New Roman" w:cs="Times New Roman"/>
                <w:lang w:val="kk-KZ"/>
              </w:rPr>
              <w:t>132,6</w:t>
            </w:r>
          </w:p>
        </w:tc>
        <w:tc>
          <w:tcPr>
            <w:tcW w:w="938" w:type="dxa"/>
          </w:tcPr>
          <w:p w14:paraId="08F8E63F" w14:textId="77777777" w:rsidR="006527A9" w:rsidRPr="00955C5A" w:rsidRDefault="006527A9" w:rsidP="001275F2">
            <w:pPr>
              <w:jc w:val="center"/>
              <w:rPr>
                <w:rFonts w:ascii="Times New Roman" w:hAnsi="Times New Roman" w:cs="Times New Roman"/>
                <w:lang w:val="kk-KZ"/>
              </w:rPr>
            </w:pPr>
            <w:r w:rsidRPr="00955C5A">
              <w:rPr>
                <w:rFonts w:ascii="Times New Roman" w:hAnsi="Times New Roman" w:cs="Times New Roman"/>
                <w:snapToGrid w:val="0"/>
              </w:rPr>
              <w:t>131,2</w:t>
            </w:r>
          </w:p>
        </w:tc>
      </w:tr>
      <w:tr w:rsidR="00955C5A" w:rsidRPr="00955C5A" w14:paraId="77DD3007" w14:textId="77777777" w:rsidTr="000A4BDB">
        <w:tc>
          <w:tcPr>
            <w:tcW w:w="474" w:type="dxa"/>
          </w:tcPr>
          <w:p w14:paraId="783A92A6" w14:textId="1EF5F778" w:rsidR="00EF09C7" w:rsidRPr="00955C5A" w:rsidRDefault="00EF09C7"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2</w:t>
            </w:r>
          </w:p>
        </w:tc>
        <w:tc>
          <w:tcPr>
            <w:tcW w:w="1652" w:type="dxa"/>
          </w:tcPr>
          <w:p w14:paraId="7A18EFF9" w14:textId="5D238438" w:rsidR="00EF09C7" w:rsidRPr="00955C5A" w:rsidRDefault="00EF09C7" w:rsidP="001275F2">
            <w:pPr>
              <w:jc w:val="both"/>
              <w:rPr>
                <w:rFonts w:ascii="Times New Roman" w:hAnsi="Times New Roman" w:cs="Times New Roman"/>
                <w:sz w:val="20"/>
                <w:szCs w:val="20"/>
                <w:lang w:val="kk-KZ"/>
              </w:rPr>
            </w:pPr>
            <w:r w:rsidRPr="00955C5A">
              <w:rPr>
                <w:rFonts w:ascii="Times New Roman" w:hAnsi="Times New Roman" w:cs="Times New Roman"/>
                <w:sz w:val="20"/>
                <w:szCs w:val="20"/>
                <w:lang w:val="kk-KZ"/>
              </w:rPr>
              <w:t>Жалпы жиналған шитті мақта (мың т.)</w:t>
            </w:r>
          </w:p>
        </w:tc>
        <w:tc>
          <w:tcPr>
            <w:tcW w:w="950" w:type="dxa"/>
          </w:tcPr>
          <w:p w14:paraId="29BB2576" w14:textId="36943914" w:rsidR="00EF09C7" w:rsidRPr="00955C5A" w:rsidRDefault="00EF09C7" w:rsidP="001275F2">
            <w:pPr>
              <w:jc w:val="both"/>
              <w:rPr>
                <w:rFonts w:ascii="Times New Roman" w:hAnsi="Times New Roman" w:cs="Times New Roman"/>
                <w:lang w:val="kk-KZ"/>
              </w:rPr>
            </w:pPr>
            <w:r w:rsidRPr="00955C5A">
              <w:rPr>
                <w:rFonts w:ascii="Times New Roman" w:hAnsi="Times New Roman" w:cs="Times New Roman"/>
                <w:lang w:val="kk-KZ"/>
              </w:rPr>
              <w:t>315,4</w:t>
            </w:r>
          </w:p>
        </w:tc>
        <w:tc>
          <w:tcPr>
            <w:tcW w:w="1041" w:type="dxa"/>
          </w:tcPr>
          <w:p w14:paraId="0B98D90A" w14:textId="6F5E7AD8" w:rsidR="00EF09C7" w:rsidRPr="00955C5A" w:rsidRDefault="00EF09C7" w:rsidP="001275F2">
            <w:pPr>
              <w:jc w:val="both"/>
              <w:rPr>
                <w:rFonts w:ascii="Times New Roman" w:hAnsi="Times New Roman" w:cs="Times New Roman"/>
                <w:lang w:val="kk-KZ"/>
              </w:rPr>
            </w:pPr>
            <w:r w:rsidRPr="00955C5A">
              <w:rPr>
                <w:rFonts w:ascii="Times New Roman" w:hAnsi="Times New Roman" w:cs="Times New Roman"/>
                <w:lang w:val="kk-KZ"/>
              </w:rPr>
              <w:t>396,7</w:t>
            </w:r>
          </w:p>
        </w:tc>
        <w:tc>
          <w:tcPr>
            <w:tcW w:w="991" w:type="dxa"/>
          </w:tcPr>
          <w:p w14:paraId="01CB1ED1" w14:textId="169BB4B8" w:rsidR="00EF09C7" w:rsidRPr="00955C5A" w:rsidRDefault="00EF09C7" w:rsidP="001275F2">
            <w:pPr>
              <w:jc w:val="both"/>
              <w:rPr>
                <w:rFonts w:ascii="Times New Roman" w:hAnsi="Times New Roman" w:cs="Times New Roman"/>
                <w:lang w:val="kk-KZ"/>
              </w:rPr>
            </w:pPr>
            <w:r w:rsidRPr="00955C5A">
              <w:rPr>
                <w:rFonts w:ascii="Times New Roman" w:hAnsi="Times New Roman" w:cs="Times New Roman"/>
                <w:lang w:val="kk-KZ"/>
              </w:rPr>
              <w:t>313,3</w:t>
            </w:r>
          </w:p>
        </w:tc>
        <w:tc>
          <w:tcPr>
            <w:tcW w:w="938" w:type="dxa"/>
          </w:tcPr>
          <w:p w14:paraId="6869E4A8" w14:textId="6E70C13F" w:rsidR="00EF09C7" w:rsidRPr="00955C5A" w:rsidRDefault="00EF09C7" w:rsidP="001275F2">
            <w:pPr>
              <w:jc w:val="both"/>
              <w:rPr>
                <w:rFonts w:ascii="Times New Roman" w:hAnsi="Times New Roman" w:cs="Times New Roman"/>
                <w:lang w:val="kk-KZ"/>
              </w:rPr>
            </w:pPr>
            <w:r w:rsidRPr="00955C5A">
              <w:rPr>
                <w:rFonts w:ascii="Times New Roman" w:hAnsi="Times New Roman" w:cs="Times New Roman"/>
                <w:lang w:val="kk-KZ"/>
              </w:rPr>
              <w:t>254,6</w:t>
            </w:r>
          </w:p>
        </w:tc>
        <w:tc>
          <w:tcPr>
            <w:tcW w:w="937" w:type="dxa"/>
          </w:tcPr>
          <w:p w14:paraId="4175EBBB" w14:textId="76B275E2" w:rsidR="00EF09C7" w:rsidRPr="00955C5A" w:rsidRDefault="00EF09C7" w:rsidP="001275F2">
            <w:pPr>
              <w:jc w:val="both"/>
              <w:rPr>
                <w:rFonts w:ascii="Times New Roman" w:hAnsi="Times New Roman" w:cs="Times New Roman"/>
                <w:lang w:val="kk-KZ"/>
              </w:rPr>
            </w:pPr>
            <w:r w:rsidRPr="00955C5A">
              <w:rPr>
                <w:rFonts w:ascii="Times New Roman" w:hAnsi="Times New Roman" w:cs="Times New Roman"/>
                <w:lang w:val="kk-KZ"/>
              </w:rPr>
              <w:t>281,1</w:t>
            </w:r>
          </w:p>
        </w:tc>
        <w:tc>
          <w:tcPr>
            <w:tcW w:w="938" w:type="dxa"/>
          </w:tcPr>
          <w:p w14:paraId="63E14896" w14:textId="376163CD" w:rsidR="00EF09C7" w:rsidRPr="00955C5A" w:rsidRDefault="00EF09C7" w:rsidP="001275F2">
            <w:pPr>
              <w:jc w:val="both"/>
              <w:rPr>
                <w:rFonts w:ascii="Times New Roman" w:hAnsi="Times New Roman" w:cs="Times New Roman"/>
                <w:lang w:val="kk-KZ"/>
              </w:rPr>
            </w:pPr>
            <w:r w:rsidRPr="00955C5A">
              <w:rPr>
                <w:rFonts w:ascii="Times New Roman" w:hAnsi="Times New Roman" w:cs="Times New Roman"/>
                <w:lang w:val="kk-KZ"/>
              </w:rPr>
              <w:t>328,0</w:t>
            </w:r>
          </w:p>
        </w:tc>
        <w:tc>
          <w:tcPr>
            <w:tcW w:w="938" w:type="dxa"/>
          </w:tcPr>
          <w:p w14:paraId="54AA92A9" w14:textId="2E3E7D53" w:rsidR="00EF09C7" w:rsidRPr="00955C5A" w:rsidRDefault="00EF09C7" w:rsidP="001275F2">
            <w:pPr>
              <w:jc w:val="both"/>
              <w:rPr>
                <w:rFonts w:ascii="Times New Roman" w:hAnsi="Times New Roman" w:cs="Times New Roman"/>
                <w:lang w:val="kk-KZ"/>
              </w:rPr>
            </w:pPr>
            <w:r w:rsidRPr="00955C5A">
              <w:rPr>
                <w:rFonts w:ascii="Times New Roman" w:hAnsi="Times New Roman" w:cs="Times New Roman"/>
                <w:lang w:val="kk-KZ"/>
              </w:rPr>
              <w:t>343,6</w:t>
            </w:r>
          </w:p>
        </w:tc>
        <w:tc>
          <w:tcPr>
            <w:tcW w:w="938" w:type="dxa"/>
          </w:tcPr>
          <w:p w14:paraId="2EC93403" w14:textId="2E5AA86E" w:rsidR="00EF09C7" w:rsidRPr="00955C5A" w:rsidRDefault="00EF09C7" w:rsidP="001275F2">
            <w:pPr>
              <w:jc w:val="center"/>
              <w:rPr>
                <w:rFonts w:ascii="Times New Roman" w:hAnsi="Times New Roman" w:cs="Times New Roman"/>
                <w:snapToGrid w:val="0"/>
              </w:rPr>
            </w:pPr>
            <w:r w:rsidRPr="00955C5A">
              <w:rPr>
                <w:rFonts w:ascii="Times New Roman" w:hAnsi="Times New Roman" w:cs="Times New Roman"/>
                <w:snapToGrid w:val="0"/>
              </w:rPr>
              <w:t>344,4</w:t>
            </w:r>
          </w:p>
        </w:tc>
      </w:tr>
    </w:tbl>
    <w:p w14:paraId="609B9316" w14:textId="492E18E0" w:rsidR="006527A9" w:rsidRPr="00955C5A" w:rsidRDefault="00F828F2" w:rsidP="001275F2">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11-кестенің жалғасы</w:t>
      </w:r>
    </w:p>
    <w:tbl>
      <w:tblPr>
        <w:tblStyle w:val="a3"/>
        <w:tblW w:w="0" w:type="auto"/>
        <w:tblLook w:val="04A0" w:firstRow="1" w:lastRow="0" w:firstColumn="1" w:lastColumn="0" w:noHBand="0" w:noVBand="1"/>
      </w:tblPr>
      <w:tblGrid>
        <w:gridCol w:w="474"/>
        <w:gridCol w:w="1652"/>
        <w:gridCol w:w="950"/>
        <w:gridCol w:w="1041"/>
        <w:gridCol w:w="991"/>
        <w:gridCol w:w="938"/>
        <w:gridCol w:w="937"/>
        <w:gridCol w:w="938"/>
        <w:gridCol w:w="938"/>
        <w:gridCol w:w="938"/>
      </w:tblGrid>
      <w:tr w:rsidR="00955C5A" w:rsidRPr="00955C5A" w14:paraId="0EDDC39B" w14:textId="77777777" w:rsidTr="009A4082">
        <w:tc>
          <w:tcPr>
            <w:tcW w:w="474" w:type="dxa"/>
          </w:tcPr>
          <w:p w14:paraId="087D25C4" w14:textId="40F1C46B" w:rsidR="00F828F2" w:rsidRPr="00955C5A" w:rsidRDefault="00F828F2" w:rsidP="00F828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1652" w:type="dxa"/>
          </w:tcPr>
          <w:p w14:paraId="441E8241" w14:textId="16090BD9" w:rsidR="00F828F2" w:rsidRPr="00955C5A" w:rsidRDefault="00F828F2" w:rsidP="00F828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w:t>
            </w:r>
          </w:p>
        </w:tc>
        <w:tc>
          <w:tcPr>
            <w:tcW w:w="950" w:type="dxa"/>
          </w:tcPr>
          <w:p w14:paraId="6177DE57" w14:textId="7418488A"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3</w:t>
            </w:r>
          </w:p>
        </w:tc>
        <w:tc>
          <w:tcPr>
            <w:tcW w:w="1041" w:type="dxa"/>
          </w:tcPr>
          <w:p w14:paraId="4E998A91" w14:textId="62A3C5A0"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4</w:t>
            </w:r>
          </w:p>
        </w:tc>
        <w:tc>
          <w:tcPr>
            <w:tcW w:w="991" w:type="dxa"/>
          </w:tcPr>
          <w:p w14:paraId="7365CA25" w14:textId="3FE16FC1"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5</w:t>
            </w:r>
          </w:p>
        </w:tc>
        <w:tc>
          <w:tcPr>
            <w:tcW w:w="938" w:type="dxa"/>
          </w:tcPr>
          <w:p w14:paraId="2308D5BE" w14:textId="468916C8"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6</w:t>
            </w:r>
          </w:p>
        </w:tc>
        <w:tc>
          <w:tcPr>
            <w:tcW w:w="937" w:type="dxa"/>
          </w:tcPr>
          <w:p w14:paraId="24FCADDF" w14:textId="143BBE11"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7</w:t>
            </w:r>
          </w:p>
        </w:tc>
        <w:tc>
          <w:tcPr>
            <w:tcW w:w="938" w:type="dxa"/>
          </w:tcPr>
          <w:p w14:paraId="0CA7014E" w14:textId="52F7499F"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8</w:t>
            </w:r>
          </w:p>
        </w:tc>
        <w:tc>
          <w:tcPr>
            <w:tcW w:w="938" w:type="dxa"/>
          </w:tcPr>
          <w:p w14:paraId="7DE9D723" w14:textId="73D0427C"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9</w:t>
            </w:r>
          </w:p>
        </w:tc>
        <w:tc>
          <w:tcPr>
            <w:tcW w:w="938" w:type="dxa"/>
          </w:tcPr>
          <w:p w14:paraId="0EEF56B3" w14:textId="17937434" w:rsidR="00F828F2" w:rsidRPr="00955C5A" w:rsidRDefault="00F828F2" w:rsidP="00F828F2">
            <w:pPr>
              <w:jc w:val="center"/>
              <w:rPr>
                <w:rFonts w:ascii="Times New Roman" w:hAnsi="Times New Roman" w:cs="Times New Roman"/>
                <w:lang w:val="kk-KZ"/>
              </w:rPr>
            </w:pPr>
            <w:r w:rsidRPr="00955C5A">
              <w:rPr>
                <w:rFonts w:ascii="Times New Roman" w:hAnsi="Times New Roman" w:cs="Times New Roman"/>
                <w:lang w:val="kk-KZ"/>
              </w:rPr>
              <w:t>10</w:t>
            </w:r>
          </w:p>
        </w:tc>
      </w:tr>
      <w:tr w:rsidR="00955C5A" w:rsidRPr="00955C5A" w14:paraId="76176D06" w14:textId="77777777" w:rsidTr="009A4082">
        <w:tc>
          <w:tcPr>
            <w:tcW w:w="474" w:type="dxa"/>
          </w:tcPr>
          <w:p w14:paraId="6CA5DC16" w14:textId="77777777" w:rsidR="00F828F2" w:rsidRPr="00955C5A" w:rsidRDefault="00F828F2" w:rsidP="009A408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3</w:t>
            </w:r>
          </w:p>
        </w:tc>
        <w:tc>
          <w:tcPr>
            <w:tcW w:w="1652" w:type="dxa"/>
          </w:tcPr>
          <w:p w14:paraId="31F91C79" w14:textId="77777777" w:rsidR="00F828F2" w:rsidRPr="00955C5A" w:rsidRDefault="00F828F2" w:rsidP="009A4082">
            <w:pPr>
              <w:jc w:val="both"/>
              <w:rPr>
                <w:rFonts w:ascii="Times New Roman" w:hAnsi="Times New Roman" w:cs="Times New Roman"/>
                <w:sz w:val="20"/>
                <w:szCs w:val="20"/>
                <w:lang w:val="kk-KZ"/>
              </w:rPr>
            </w:pPr>
            <w:r w:rsidRPr="00955C5A">
              <w:rPr>
                <w:rFonts w:ascii="Times New Roman" w:hAnsi="Times New Roman" w:cs="Times New Roman"/>
                <w:sz w:val="20"/>
                <w:szCs w:val="20"/>
                <w:lang w:val="kk-KZ"/>
              </w:rPr>
              <w:t>Шитті мақта түсімділігі (ц/га)</w:t>
            </w:r>
          </w:p>
        </w:tc>
        <w:tc>
          <w:tcPr>
            <w:tcW w:w="950" w:type="dxa"/>
          </w:tcPr>
          <w:p w14:paraId="3CC617C3"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20,4</w:t>
            </w:r>
          </w:p>
        </w:tc>
        <w:tc>
          <w:tcPr>
            <w:tcW w:w="1041" w:type="dxa"/>
          </w:tcPr>
          <w:p w14:paraId="168A6A76"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28,7</w:t>
            </w:r>
          </w:p>
        </w:tc>
        <w:tc>
          <w:tcPr>
            <w:tcW w:w="991" w:type="dxa"/>
          </w:tcPr>
          <w:p w14:paraId="5722E371"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24,8</w:t>
            </w:r>
          </w:p>
        </w:tc>
        <w:tc>
          <w:tcPr>
            <w:tcW w:w="938" w:type="dxa"/>
          </w:tcPr>
          <w:p w14:paraId="707C5731"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25,6</w:t>
            </w:r>
          </w:p>
        </w:tc>
        <w:tc>
          <w:tcPr>
            <w:tcW w:w="937" w:type="dxa"/>
          </w:tcPr>
          <w:p w14:paraId="6D29D747"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26,2</w:t>
            </w:r>
          </w:p>
        </w:tc>
        <w:tc>
          <w:tcPr>
            <w:tcW w:w="938" w:type="dxa"/>
          </w:tcPr>
          <w:p w14:paraId="7934AEF5"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24,4</w:t>
            </w:r>
          </w:p>
        </w:tc>
        <w:tc>
          <w:tcPr>
            <w:tcW w:w="938" w:type="dxa"/>
          </w:tcPr>
          <w:p w14:paraId="7528EA0E"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25,9</w:t>
            </w:r>
          </w:p>
        </w:tc>
        <w:tc>
          <w:tcPr>
            <w:tcW w:w="938" w:type="dxa"/>
          </w:tcPr>
          <w:p w14:paraId="3DA8216F" w14:textId="77777777" w:rsidR="00F828F2" w:rsidRPr="00955C5A" w:rsidRDefault="00F828F2" w:rsidP="009A4082">
            <w:pPr>
              <w:jc w:val="center"/>
              <w:rPr>
                <w:rFonts w:ascii="Times New Roman" w:hAnsi="Times New Roman" w:cs="Times New Roman"/>
                <w:lang w:val="en-US"/>
              </w:rPr>
            </w:pPr>
            <w:r w:rsidRPr="00955C5A">
              <w:rPr>
                <w:rFonts w:ascii="Times New Roman" w:hAnsi="Times New Roman" w:cs="Times New Roman"/>
                <w:lang w:val="en-US"/>
              </w:rPr>
              <w:t>26</w:t>
            </w:r>
            <w:r w:rsidRPr="00955C5A">
              <w:rPr>
                <w:rFonts w:ascii="Times New Roman" w:hAnsi="Times New Roman" w:cs="Times New Roman"/>
                <w:lang w:val="kk-KZ"/>
              </w:rPr>
              <w:t>,</w:t>
            </w:r>
            <w:r w:rsidRPr="00955C5A">
              <w:rPr>
                <w:rFonts w:ascii="Times New Roman" w:hAnsi="Times New Roman" w:cs="Times New Roman"/>
                <w:lang w:val="en-US"/>
              </w:rPr>
              <w:t>2</w:t>
            </w:r>
          </w:p>
        </w:tc>
      </w:tr>
      <w:tr w:rsidR="00955C5A" w:rsidRPr="00955C5A" w14:paraId="6F0C1EB9" w14:textId="77777777" w:rsidTr="009A4082">
        <w:tc>
          <w:tcPr>
            <w:tcW w:w="474" w:type="dxa"/>
          </w:tcPr>
          <w:p w14:paraId="7BBE66E1" w14:textId="2EFAEF0E" w:rsidR="00F828F2" w:rsidRPr="00955C5A" w:rsidRDefault="000E3BE6" w:rsidP="009A408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4</w:t>
            </w:r>
          </w:p>
        </w:tc>
        <w:tc>
          <w:tcPr>
            <w:tcW w:w="1652" w:type="dxa"/>
          </w:tcPr>
          <w:p w14:paraId="527DAE90" w14:textId="77777777" w:rsidR="00F828F2" w:rsidRPr="00955C5A" w:rsidRDefault="00F828F2" w:rsidP="009A4082">
            <w:pPr>
              <w:jc w:val="both"/>
              <w:rPr>
                <w:rFonts w:ascii="Times New Roman" w:hAnsi="Times New Roman" w:cs="Times New Roman"/>
                <w:sz w:val="20"/>
                <w:szCs w:val="20"/>
                <w:lang w:val="kk-KZ"/>
              </w:rPr>
            </w:pPr>
            <w:r w:rsidRPr="00955C5A">
              <w:rPr>
                <w:rFonts w:ascii="Times New Roman" w:hAnsi="Times New Roman" w:cs="Times New Roman"/>
                <w:sz w:val="20"/>
                <w:szCs w:val="20"/>
                <w:lang w:val="kk-KZ"/>
              </w:rPr>
              <w:t>Мақта талшығын өндіру (мың т.)</w:t>
            </w:r>
          </w:p>
        </w:tc>
        <w:tc>
          <w:tcPr>
            <w:tcW w:w="950" w:type="dxa"/>
          </w:tcPr>
          <w:p w14:paraId="3A9EA8A6"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84,1</w:t>
            </w:r>
          </w:p>
        </w:tc>
        <w:tc>
          <w:tcPr>
            <w:tcW w:w="1041" w:type="dxa"/>
          </w:tcPr>
          <w:p w14:paraId="73B8B614"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71,9</w:t>
            </w:r>
          </w:p>
        </w:tc>
        <w:tc>
          <w:tcPr>
            <w:tcW w:w="991" w:type="dxa"/>
          </w:tcPr>
          <w:p w14:paraId="102E0BF0"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73,8</w:t>
            </w:r>
          </w:p>
        </w:tc>
        <w:tc>
          <w:tcPr>
            <w:tcW w:w="938" w:type="dxa"/>
          </w:tcPr>
          <w:p w14:paraId="518CB49A"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51,3</w:t>
            </w:r>
          </w:p>
        </w:tc>
        <w:tc>
          <w:tcPr>
            <w:tcW w:w="937" w:type="dxa"/>
          </w:tcPr>
          <w:p w14:paraId="1DF95D8D"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53,7</w:t>
            </w:r>
          </w:p>
        </w:tc>
        <w:tc>
          <w:tcPr>
            <w:tcW w:w="938" w:type="dxa"/>
          </w:tcPr>
          <w:p w14:paraId="0286A964"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67,8</w:t>
            </w:r>
          </w:p>
        </w:tc>
        <w:tc>
          <w:tcPr>
            <w:tcW w:w="938" w:type="dxa"/>
          </w:tcPr>
          <w:p w14:paraId="031D1987"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71,4</w:t>
            </w:r>
          </w:p>
        </w:tc>
        <w:tc>
          <w:tcPr>
            <w:tcW w:w="938" w:type="dxa"/>
          </w:tcPr>
          <w:p w14:paraId="0E690C5E" w14:textId="77777777" w:rsidR="00F828F2" w:rsidRPr="00955C5A" w:rsidRDefault="00F828F2" w:rsidP="009A4082">
            <w:pPr>
              <w:jc w:val="center"/>
              <w:rPr>
                <w:rFonts w:ascii="Times New Roman" w:hAnsi="Times New Roman" w:cs="Times New Roman"/>
                <w:lang w:val="kk-KZ"/>
              </w:rPr>
            </w:pPr>
            <w:r w:rsidRPr="00955C5A">
              <w:rPr>
                <w:rFonts w:ascii="Times New Roman" w:hAnsi="Times New Roman" w:cs="Times New Roman"/>
                <w:lang w:val="kk-KZ"/>
              </w:rPr>
              <w:t>63,2</w:t>
            </w:r>
          </w:p>
        </w:tc>
      </w:tr>
      <w:tr w:rsidR="00955C5A" w:rsidRPr="00955C5A" w14:paraId="1178CB11" w14:textId="77777777" w:rsidTr="009A4082">
        <w:tc>
          <w:tcPr>
            <w:tcW w:w="474" w:type="dxa"/>
          </w:tcPr>
          <w:p w14:paraId="3F039AB5" w14:textId="1CE093D5" w:rsidR="00F828F2" w:rsidRPr="00955C5A" w:rsidRDefault="000E3BE6" w:rsidP="009A408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5</w:t>
            </w:r>
          </w:p>
        </w:tc>
        <w:tc>
          <w:tcPr>
            <w:tcW w:w="1652" w:type="dxa"/>
          </w:tcPr>
          <w:p w14:paraId="0852F0FE" w14:textId="77777777" w:rsidR="00F828F2" w:rsidRPr="00955C5A" w:rsidRDefault="00F828F2" w:rsidP="009A4082">
            <w:pPr>
              <w:jc w:val="both"/>
              <w:rPr>
                <w:rFonts w:ascii="Times New Roman" w:hAnsi="Times New Roman" w:cs="Times New Roman"/>
                <w:sz w:val="20"/>
                <w:szCs w:val="20"/>
                <w:lang w:val="kk-KZ"/>
              </w:rPr>
            </w:pPr>
            <w:r w:rsidRPr="00955C5A">
              <w:rPr>
                <w:rFonts w:ascii="Times New Roman" w:hAnsi="Times New Roman" w:cs="Times New Roman"/>
                <w:sz w:val="20"/>
                <w:szCs w:val="20"/>
                <w:lang w:val="kk-KZ"/>
              </w:rPr>
              <w:t>Мақта талшығы экспорты (мың т.)</w:t>
            </w:r>
          </w:p>
        </w:tc>
        <w:tc>
          <w:tcPr>
            <w:tcW w:w="950" w:type="dxa"/>
          </w:tcPr>
          <w:p w14:paraId="70F3EE94"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28,8</w:t>
            </w:r>
          </w:p>
        </w:tc>
        <w:tc>
          <w:tcPr>
            <w:tcW w:w="1041" w:type="dxa"/>
          </w:tcPr>
          <w:p w14:paraId="59148758"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67,5</w:t>
            </w:r>
          </w:p>
        </w:tc>
        <w:tc>
          <w:tcPr>
            <w:tcW w:w="991" w:type="dxa"/>
          </w:tcPr>
          <w:p w14:paraId="0399243F"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47,3</w:t>
            </w:r>
          </w:p>
        </w:tc>
        <w:tc>
          <w:tcPr>
            <w:tcW w:w="938" w:type="dxa"/>
          </w:tcPr>
          <w:p w14:paraId="2510403B"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39,4</w:t>
            </w:r>
          </w:p>
        </w:tc>
        <w:tc>
          <w:tcPr>
            <w:tcW w:w="937" w:type="dxa"/>
          </w:tcPr>
          <w:p w14:paraId="7B7CEBE0"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51,7</w:t>
            </w:r>
          </w:p>
        </w:tc>
        <w:tc>
          <w:tcPr>
            <w:tcW w:w="938" w:type="dxa"/>
          </w:tcPr>
          <w:p w14:paraId="0271E56B"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59,9</w:t>
            </w:r>
          </w:p>
        </w:tc>
        <w:tc>
          <w:tcPr>
            <w:tcW w:w="938" w:type="dxa"/>
          </w:tcPr>
          <w:p w14:paraId="667AE2DB"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47,7</w:t>
            </w:r>
          </w:p>
        </w:tc>
        <w:tc>
          <w:tcPr>
            <w:tcW w:w="938" w:type="dxa"/>
          </w:tcPr>
          <w:p w14:paraId="135DD31D" w14:textId="77777777" w:rsidR="00F828F2" w:rsidRPr="00955C5A" w:rsidRDefault="00F828F2" w:rsidP="009A4082">
            <w:pPr>
              <w:jc w:val="center"/>
              <w:rPr>
                <w:rFonts w:ascii="Times New Roman" w:hAnsi="Times New Roman" w:cs="Times New Roman"/>
                <w:lang w:val="kk-KZ"/>
              </w:rPr>
            </w:pPr>
            <w:r w:rsidRPr="00955C5A">
              <w:rPr>
                <w:rFonts w:ascii="Times New Roman" w:hAnsi="Times New Roman" w:cs="Times New Roman"/>
                <w:lang w:val="kk-KZ"/>
              </w:rPr>
              <w:t>65,9</w:t>
            </w:r>
          </w:p>
        </w:tc>
      </w:tr>
      <w:tr w:rsidR="00955C5A" w:rsidRPr="00955C5A" w14:paraId="5455359C" w14:textId="77777777" w:rsidTr="00D03F84">
        <w:trPr>
          <w:trHeight w:val="1380"/>
        </w:trPr>
        <w:tc>
          <w:tcPr>
            <w:tcW w:w="474" w:type="dxa"/>
          </w:tcPr>
          <w:p w14:paraId="6213023F" w14:textId="44857C9F" w:rsidR="000E3BE6" w:rsidRPr="00955C5A" w:rsidRDefault="000E3BE6" w:rsidP="009A408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6</w:t>
            </w:r>
          </w:p>
        </w:tc>
        <w:tc>
          <w:tcPr>
            <w:tcW w:w="1652" w:type="dxa"/>
          </w:tcPr>
          <w:p w14:paraId="3BCA705D" w14:textId="77777777" w:rsidR="000E3BE6" w:rsidRPr="00955C5A" w:rsidRDefault="000E3BE6" w:rsidP="009A4082">
            <w:pPr>
              <w:jc w:val="both"/>
              <w:rPr>
                <w:rFonts w:ascii="Times New Roman" w:hAnsi="Times New Roman" w:cs="Times New Roman"/>
                <w:sz w:val="20"/>
                <w:szCs w:val="20"/>
                <w:lang w:val="kk-KZ"/>
              </w:rPr>
            </w:pPr>
            <w:r w:rsidRPr="00955C5A">
              <w:rPr>
                <w:rFonts w:ascii="Times New Roman" w:hAnsi="Times New Roman" w:cs="Times New Roman"/>
                <w:sz w:val="20"/>
                <w:szCs w:val="20"/>
                <w:lang w:val="kk-KZ"/>
              </w:rPr>
              <w:t xml:space="preserve">Экспортталған мақта </w:t>
            </w:r>
          </w:p>
          <w:p w14:paraId="0E4A1823" w14:textId="60456B9C" w:rsidR="000E3BE6" w:rsidRPr="00955C5A" w:rsidRDefault="000E3BE6" w:rsidP="009A4082">
            <w:pPr>
              <w:jc w:val="both"/>
              <w:rPr>
                <w:rFonts w:ascii="Times New Roman" w:hAnsi="Times New Roman" w:cs="Times New Roman"/>
                <w:sz w:val="20"/>
                <w:szCs w:val="20"/>
                <w:lang w:val="kk-KZ"/>
              </w:rPr>
            </w:pPr>
            <w:r w:rsidRPr="00955C5A">
              <w:rPr>
                <w:rFonts w:ascii="Times New Roman" w:hAnsi="Times New Roman" w:cs="Times New Roman"/>
                <w:sz w:val="20"/>
                <w:szCs w:val="20"/>
                <w:lang w:val="kk-KZ"/>
              </w:rPr>
              <w:t>талшығының жалпы құны (мың АҚШ доллары)</w:t>
            </w:r>
          </w:p>
        </w:tc>
        <w:tc>
          <w:tcPr>
            <w:tcW w:w="950" w:type="dxa"/>
          </w:tcPr>
          <w:p w14:paraId="4B8CA3BF" w14:textId="77777777" w:rsidR="000E3BE6" w:rsidRPr="00955C5A" w:rsidRDefault="000E3BE6" w:rsidP="009A4082">
            <w:pPr>
              <w:jc w:val="both"/>
              <w:rPr>
                <w:rFonts w:ascii="Times New Roman" w:hAnsi="Times New Roman" w:cs="Times New Roman"/>
                <w:lang w:val="kk-KZ"/>
              </w:rPr>
            </w:pPr>
            <w:r w:rsidRPr="00955C5A">
              <w:rPr>
                <w:rFonts w:ascii="Times New Roman" w:hAnsi="Times New Roman" w:cs="Times New Roman"/>
                <w:lang w:val="kk-KZ"/>
              </w:rPr>
              <w:t>69665,0</w:t>
            </w:r>
          </w:p>
        </w:tc>
        <w:tc>
          <w:tcPr>
            <w:tcW w:w="1041" w:type="dxa"/>
          </w:tcPr>
          <w:p w14:paraId="6D72B698" w14:textId="77777777" w:rsidR="000E3BE6" w:rsidRPr="00955C5A" w:rsidRDefault="000E3BE6" w:rsidP="009A4082">
            <w:pPr>
              <w:jc w:val="both"/>
              <w:rPr>
                <w:rFonts w:ascii="Times New Roman" w:hAnsi="Times New Roman" w:cs="Times New Roman"/>
                <w:lang w:val="kk-KZ"/>
              </w:rPr>
            </w:pPr>
            <w:r w:rsidRPr="00955C5A">
              <w:rPr>
                <w:rFonts w:ascii="Times New Roman" w:hAnsi="Times New Roman" w:cs="Times New Roman"/>
                <w:lang w:val="kk-KZ"/>
              </w:rPr>
              <w:t>114950,1</w:t>
            </w:r>
          </w:p>
        </w:tc>
        <w:tc>
          <w:tcPr>
            <w:tcW w:w="991" w:type="dxa"/>
          </w:tcPr>
          <w:p w14:paraId="64D3C7BF" w14:textId="77777777" w:rsidR="000E3BE6" w:rsidRPr="00955C5A" w:rsidRDefault="000E3BE6" w:rsidP="009A4082">
            <w:pPr>
              <w:jc w:val="both"/>
              <w:rPr>
                <w:rFonts w:ascii="Times New Roman" w:hAnsi="Times New Roman" w:cs="Times New Roman"/>
                <w:lang w:val="kk-KZ"/>
              </w:rPr>
            </w:pPr>
            <w:r w:rsidRPr="00955C5A">
              <w:rPr>
                <w:rFonts w:ascii="Times New Roman" w:hAnsi="Times New Roman" w:cs="Times New Roman"/>
                <w:lang w:val="kk-KZ"/>
              </w:rPr>
              <w:t>79259,3</w:t>
            </w:r>
          </w:p>
        </w:tc>
        <w:tc>
          <w:tcPr>
            <w:tcW w:w="938" w:type="dxa"/>
          </w:tcPr>
          <w:p w14:paraId="2BA2E532" w14:textId="77777777" w:rsidR="000E3BE6" w:rsidRPr="00955C5A" w:rsidRDefault="000E3BE6" w:rsidP="009A4082">
            <w:pPr>
              <w:jc w:val="both"/>
              <w:rPr>
                <w:rFonts w:ascii="Times New Roman" w:hAnsi="Times New Roman" w:cs="Times New Roman"/>
                <w:lang w:val="kk-KZ"/>
              </w:rPr>
            </w:pPr>
            <w:r w:rsidRPr="00955C5A">
              <w:rPr>
                <w:rFonts w:ascii="Times New Roman" w:hAnsi="Times New Roman" w:cs="Times New Roman"/>
                <w:lang w:val="kk-KZ"/>
              </w:rPr>
              <w:t>52913,1</w:t>
            </w:r>
          </w:p>
        </w:tc>
        <w:tc>
          <w:tcPr>
            <w:tcW w:w="937" w:type="dxa"/>
          </w:tcPr>
          <w:p w14:paraId="233F7DD7" w14:textId="77777777" w:rsidR="000E3BE6" w:rsidRPr="00955C5A" w:rsidRDefault="000E3BE6" w:rsidP="009A4082">
            <w:pPr>
              <w:jc w:val="both"/>
              <w:rPr>
                <w:rFonts w:ascii="Times New Roman" w:hAnsi="Times New Roman" w:cs="Times New Roman"/>
                <w:lang w:val="kk-KZ"/>
              </w:rPr>
            </w:pPr>
            <w:r w:rsidRPr="00955C5A">
              <w:rPr>
                <w:rFonts w:ascii="Times New Roman" w:hAnsi="Times New Roman" w:cs="Times New Roman"/>
                <w:lang w:val="kk-KZ"/>
              </w:rPr>
              <w:t>71967,7</w:t>
            </w:r>
          </w:p>
        </w:tc>
        <w:tc>
          <w:tcPr>
            <w:tcW w:w="938" w:type="dxa"/>
          </w:tcPr>
          <w:p w14:paraId="55CB704E" w14:textId="77777777" w:rsidR="000E3BE6" w:rsidRPr="00955C5A" w:rsidRDefault="000E3BE6" w:rsidP="009A4082">
            <w:pPr>
              <w:jc w:val="both"/>
              <w:rPr>
                <w:rFonts w:ascii="Times New Roman" w:hAnsi="Times New Roman" w:cs="Times New Roman"/>
                <w:lang w:val="kk-KZ"/>
              </w:rPr>
            </w:pPr>
            <w:r w:rsidRPr="00955C5A">
              <w:rPr>
                <w:rFonts w:ascii="Times New Roman" w:hAnsi="Times New Roman" w:cs="Times New Roman"/>
                <w:lang w:val="kk-KZ"/>
              </w:rPr>
              <w:t>93118,4</w:t>
            </w:r>
          </w:p>
        </w:tc>
        <w:tc>
          <w:tcPr>
            <w:tcW w:w="938" w:type="dxa"/>
          </w:tcPr>
          <w:p w14:paraId="78A039F2" w14:textId="77777777" w:rsidR="000E3BE6" w:rsidRPr="00955C5A" w:rsidRDefault="000E3BE6" w:rsidP="009A4082">
            <w:pPr>
              <w:jc w:val="both"/>
              <w:rPr>
                <w:rFonts w:ascii="Times New Roman" w:hAnsi="Times New Roman" w:cs="Times New Roman"/>
                <w:lang w:val="kk-KZ"/>
              </w:rPr>
            </w:pPr>
            <w:r w:rsidRPr="00955C5A">
              <w:rPr>
                <w:rFonts w:ascii="Times New Roman" w:hAnsi="Times New Roman" w:cs="Times New Roman"/>
                <w:lang w:val="kk-KZ"/>
              </w:rPr>
              <w:t>78674,4</w:t>
            </w:r>
          </w:p>
        </w:tc>
        <w:tc>
          <w:tcPr>
            <w:tcW w:w="938" w:type="dxa"/>
          </w:tcPr>
          <w:p w14:paraId="35DC0269" w14:textId="77777777" w:rsidR="000E3BE6" w:rsidRPr="00955C5A" w:rsidRDefault="000E3BE6" w:rsidP="009A4082">
            <w:pPr>
              <w:jc w:val="both"/>
              <w:rPr>
                <w:rFonts w:ascii="Times New Roman" w:hAnsi="Times New Roman" w:cs="Times New Roman"/>
                <w:lang w:val="kk-KZ"/>
              </w:rPr>
            </w:pPr>
            <w:r w:rsidRPr="00955C5A">
              <w:rPr>
                <w:rFonts w:ascii="Times New Roman" w:hAnsi="Times New Roman" w:cs="Times New Roman"/>
                <w:lang w:val="kk-KZ"/>
              </w:rPr>
              <w:t>95485,7</w:t>
            </w:r>
          </w:p>
        </w:tc>
      </w:tr>
      <w:tr w:rsidR="00955C5A" w:rsidRPr="00955C5A" w14:paraId="6E194178" w14:textId="77777777" w:rsidTr="009A4082">
        <w:tc>
          <w:tcPr>
            <w:tcW w:w="474" w:type="dxa"/>
          </w:tcPr>
          <w:p w14:paraId="565CDA2A" w14:textId="45542811" w:rsidR="00F828F2" w:rsidRPr="00955C5A" w:rsidRDefault="000E3BE6" w:rsidP="009A408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7</w:t>
            </w:r>
          </w:p>
        </w:tc>
        <w:tc>
          <w:tcPr>
            <w:tcW w:w="1652" w:type="dxa"/>
          </w:tcPr>
          <w:p w14:paraId="432A59DF" w14:textId="77777777" w:rsidR="00F828F2" w:rsidRPr="00955C5A" w:rsidRDefault="00F828F2" w:rsidP="009A4082">
            <w:pPr>
              <w:jc w:val="both"/>
              <w:rPr>
                <w:rFonts w:ascii="Times New Roman" w:hAnsi="Times New Roman" w:cs="Times New Roman"/>
                <w:sz w:val="20"/>
                <w:szCs w:val="20"/>
                <w:lang w:val="kk-KZ"/>
              </w:rPr>
            </w:pPr>
            <w:r w:rsidRPr="00955C5A">
              <w:rPr>
                <w:rFonts w:ascii="Times New Roman" w:hAnsi="Times New Roman" w:cs="Times New Roman"/>
                <w:sz w:val="20"/>
                <w:szCs w:val="20"/>
                <w:lang w:val="kk-KZ"/>
              </w:rPr>
              <w:t>1 тонна мақта талшығының орташа бағасы (АҚШ доллары)</w:t>
            </w:r>
          </w:p>
        </w:tc>
        <w:tc>
          <w:tcPr>
            <w:tcW w:w="950" w:type="dxa"/>
          </w:tcPr>
          <w:p w14:paraId="4AC686F8"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2418,9</w:t>
            </w:r>
          </w:p>
        </w:tc>
        <w:tc>
          <w:tcPr>
            <w:tcW w:w="1041" w:type="dxa"/>
          </w:tcPr>
          <w:p w14:paraId="3D34B275"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1702,9</w:t>
            </w:r>
          </w:p>
        </w:tc>
        <w:tc>
          <w:tcPr>
            <w:tcW w:w="991" w:type="dxa"/>
          </w:tcPr>
          <w:p w14:paraId="29AF0E98"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1675,6</w:t>
            </w:r>
          </w:p>
        </w:tc>
        <w:tc>
          <w:tcPr>
            <w:tcW w:w="938" w:type="dxa"/>
          </w:tcPr>
          <w:p w14:paraId="3BCF99C3"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1342,9</w:t>
            </w:r>
          </w:p>
        </w:tc>
        <w:tc>
          <w:tcPr>
            <w:tcW w:w="937" w:type="dxa"/>
          </w:tcPr>
          <w:p w14:paraId="264A9EB0"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1392</w:t>
            </w:r>
          </w:p>
        </w:tc>
        <w:tc>
          <w:tcPr>
            <w:tcW w:w="938" w:type="dxa"/>
          </w:tcPr>
          <w:p w14:paraId="17B69F68"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1554,5</w:t>
            </w:r>
          </w:p>
        </w:tc>
        <w:tc>
          <w:tcPr>
            <w:tcW w:w="938" w:type="dxa"/>
          </w:tcPr>
          <w:p w14:paraId="540E079C" w14:textId="77777777" w:rsidR="00F828F2" w:rsidRPr="00955C5A" w:rsidRDefault="00F828F2" w:rsidP="009A4082">
            <w:pPr>
              <w:jc w:val="both"/>
              <w:rPr>
                <w:rFonts w:ascii="Times New Roman" w:hAnsi="Times New Roman" w:cs="Times New Roman"/>
                <w:lang w:val="kk-KZ"/>
              </w:rPr>
            </w:pPr>
            <w:r w:rsidRPr="00955C5A">
              <w:rPr>
                <w:rFonts w:ascii="Times New Roman" w:hAnsi="Times New Roman" w:cs="Times New Roman"/>
                <w:lang w:val="kk-KZ"/>
              </w:rPr>
              <w:t>1649,3</w:t>
            </w:r>
          </w:p>
        </w:tc>
        <w:tc>
          <w:tcPr>
            <w:tcW w:w="938" w:type="dxa"/>
          </w:tcPr>
          <w:p w14:paraId="3946D9AB" w14:textId="77777777" w:rsidR="00F828F2" w:rsidRPr="00955C5A" w:rsidRDefault="00F828F2" w:rsidP="009A4082">
            <w:pPr>
              <w:jc w:val="center"/>
              <w:rPr>
                <w:rFonts w:ascii="Times New Roman" w:hAnsi="Times New Roman" w:cs="Times New Roman"/>
                <w:lang w:val="kk-KZ"/>
              </w:rPr>
            </w:pPr>
            <w:r w:rsidRPr="00955C5A">
              <w:rPr>
                <w:rFonts w:ascii="Times New Roman" w:hAnsi="Times New Roman" w:cs="Times New Roman"/>
                <w:lang w:val="kk-KZ"/>
              </w:rPr>
              <w:t>1448,9</w:t>
            </w:r>
          </w:p>
        </w:tc>
      </w:tr>
      <w:tr w:rsidR="00955C5A" w:rsidRPr="00955C5A" w14:paraId="2506B5DB" w14:textId="77777777" w:rsidTr="009A4082">
        <w:tc>
          <w:tcPr>
            <w:tcW w:w="9797" w:type="dxa"/>
            <w:gridSpan w:val="10"/>
          </w:tcPr>
          <w:p w14:paraId="59F19C51" w14:textId="3E780DA2" w:rsidR="00F828F2" w:rsidRPr="00955C5A" w:rsidRDefault="00F828F2" w:rsidP="008D31CB">
            <w:pPr>
              <w:ind w:firstLine="567"/>
              <w:jc w:val="both"/>
              <w:rPr>
                <w:rFonts w:ascii="Times New Roman" w:hAnsi="Times New Roman" w:cs="Times New Roman"/>
              </w:rPr>
            </w:pPr>
            <w:r w:rsidRPr="00955C5A">
              <w:rPr>
                <w:rFonts w:ascii="Times New Roman" w:hAnsi="Times New Roman" w:cs="Times New Roman"/>
                <w:sz w:val="24"/>
                <w:szCs w:val="24"/>
                <w:lang w:val="kk-KZ"/>
              </w:rPr>
              <w:t xml:space="preserve">Ескертпе – </w:t>
            </w:r>
            <w:r w:rsidRPr="00955C5A">
              <w:rPr>
                <w:rFonts w:ascii="Times New Roman" w:hAnsi="Times New Roman" w:cs="Times New Roman"/>
                <w:sz w:val="24"/>
                <w:szCs w:val="24"/>
              </w:rPr>
              <w:t>[</w:t>
            </w:r>
            <w:r w:rsidR="008D31CB">
              <w:rPr>
                <w:rFonts w:ascii="Times New Roman" w:hAnsi="Times New Roman" w:cs="Times New Roman"/>
                <w:sz w:val="24"/>
                <w:szCs w:val="24"/>
                <w:lang w:val="kk-KZ"/>
              </w:rPr>
              <w:t>51</w:t>
            </w:r>
            <w:r w:rsidRPr="00955C5A">
              <w:rPr>
                <w:rFonts w:ascii="Times New Roman" w:hAnsi="Times New Roman" w:cs="Times New Roman"/>
                <w:sz w:val="24"/>
                <w:szCs w:val="24"/>
                <w:lang w:val="en-US"/>
              </w:rPr>
              <w:t>]</w:t>
            </w:r>
            <w:r w:rsidRPr="00955C5A">
              <w:rPr>
                <w:rFonts w:ascii="Times New Roman" w:hAnsi="Times New Roman" w:cs="Times New Roman"/>
                <w:sz w:val="24"/>
                <w:szCs w:val="24"/>
              </w:rPr>
              <w:t xml:space="preserve">, </w:t>
            </w:r>
            <w:r w:rsidRPr="00955C5A">
              <w:rPr>
                <w:rFonts w:ascii="Times New Roman" w:hAnsi="Times New Roman" w:cs="Times New Roman"/>
                <w:sz w:val="24"/>
                <w:szCs w:val="24"/>
                <w:lang w:val="en-US"/>
              </w:rPr>
              <w:t>[</w:t>
            </w:r>
            <w:r w:rsidRPr="00955C5A">
              <w:rPr>
                <w:rFonts w:ascii="Times New Roman" w:hAnsi="Times New Roman" w:cs="Times New Roman"/>
                <w:sz w:val="24"/>
                <w:szCs w:val="24"/>
                <w:lang w:val="kk-KZ"/>
              </w:rPr>
              <w:t>7</w:t>
            </w:r>
            <w:r w:rsidR="008D31CB">
              <w:rPr>
                <w:rFonts w:ascii="Times New Roman" w:hAnsi="Times New Roman" w:cs="Times New Roman"/>
                <w:sz w:val="24"/>
                <w:szCs w:val="24"/>
                <w:lang w:val="kk-KZ"/>
              </w:rPr>
              <w:t>4</w:t>
            </w:r>
            <w:r w:rsidRPr="00955C5A">
              <w:rPr>
                <w:rFonts w:ascii="Times New Roman" w:hAnsi="Times New Roman" w:cs="Times New Roman"/>
                <w:sz w:val="24"/>
                <w:szCs w:val="24"/>
              </w:rPr>
              <w:t>]</w:t>
            </w:r>
            <w:r w:rsidRPr="00955C5A">
              <w:rPr>
                <w:rFonts w:ascii="Times New Roman" w:hAnsi="Times New Roman" w:cs="Times New Roman"/>
                <w:sz w:val="24"/>
                <w:szCs w:val="24"/>
                <w:lang w:val="kk-KZ"/>
              </w:rPr>
              <w:t xml:space="preserve"> негізінде автормен құрастырылды</w:t>
            </w:r>
          </w:p>
        </w:tc>
      </w:tr>
    </w:tbl>
    <w:p w14:paraId="4F92AE1B" w14:textId="77777777" w:rsidR="00F828F2" w:rsidRPr="00955C5A" w:rsidRDefault="00F828F2" w:rsidP="001275F2">
      <w:pPr>
        <w:spacing w:after="0" w:line="240" w:lineRule="auto"/>
        <w:jc w:val="both"/>
        <w:rPr>
          <w:rFonts w:ascii="Times New Roman" w:hAnsi="Times New Roman" w:cs="Times New Roman"/>
          <w:lang w:val="kk-KZ"/>
        </w:rPr>
      </w:pPr>
    </w:p>
    <w:p w14:paraId="4B66A841" w14:textId="4DC56218" w:rsidR="006527A9" w:rsidRPr="00955C5A" w:rsidRDefault="00372C94" w:rsidP="001275F2">
      <w:pPr>
        <w:pStyle w:val="a4"/>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1</w:t>
      </w:r>
      <w:r w:rsidR="00541B1A" w:rsidRPr="00955C5A">
        <w:rPr>
          <w:rFonts w:ascii="Times New Roman" w:hAnsi="Times New Roman" w:cs="Times New Roman"/>
          <w:sz w:val="28"/>
          <w:szCs w:val="28"/>
          <w:lang w:val="kk-KZ"/>
        </w:rPr>
        <w:t>1</w:t>
      </w:r>
      <w:r w:rsidR="006527A9" w:rsidRPr="00955C5A">
        <w:rPr>
          <w:rFonts w:ascii="Times New Roman" w:hAnsi="Times New Roman" w:cs="Times New Roman"/>
          <w:sz w:val="28"/>
          <w:szCs w:val="28"/>
          <w:lang w:val="kk-KZ"/>
        </w:rPr>
        <w:t>-кесте мәліметтері бойынша өндірілген мақта талшығының басым бөлігі алыс және жақын шет елдерге экспортталып отыр. 2011-2019 жылдар аралығын қарастыратын болсақ, 2011 жылы 84,1 мың тонна мақта талшығы өндірілген болса, оның 34.2%-ы (28,8 мың тонна), 2013 жылы 71,9 мың тонна мақта талшығы өндірілген болса, оның 93,8%-ы (67,5 мың тонна), 2014 жылы 73,8 мың тонна мақта талшығы өндірілген болса, оның 64%-ы (47,3 мың тонна), 2015 жылы 51,3 мың тонна мақта талшығының 76,8%-ы (39,4 мың тонна), 2016 жылы 53,7 мың тонна мақта талшығының 96,2%-ы (51,7 мың тонна), 2017 жылы 67,8 мың тонна мақта талшығының 88,3%-ы (59,9 мың тонна), 2018 жылы 71,4 мың тонна мақта талшығының 66,8%-ы (47,7 мың тонна), 2019 жылы 63,2 мың тонна мақта талшығы өндірілген болса, экспортталған мақта талшығының көлемі 2018 жылы өндірілген мақта талшығынан қалған бөлігін қоса есептегенде 65,9 мың тонна мақта талшығы экспортқа шығарылған.</w:t>
      </w:r>
    </w:p>
    <w:p w14:paraId="3C51A9B8" w14:textId="472249B8" w:rsidR="006527A9" w:rsidRPr="00955C5A" w:rsidRDefault="006527A9" w:rsidP="001275F2">
      <w:pPr>
        <w:pStyle w:val="a4"/>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Қазақстанның мақта талшығын экспорттаушы елдерге негізінен Латвия, Белгия, Қытай, Түркия, Ресей, Беларусь, Молдова, Қырғызстан, Германия, Украина елдері жатады (</w:t>
      </w:r>
      <w:r w:rsidR="001C7E57" w:rsidRPr="00955C5A">
        <w:rPr>
          <w:rFonts w:ascii="Times New Roman" w:hAnsi="Times New Roman" w:cs="Times New Roman"/>
          <w:sz w:val="28"/>
          <w:szCs w:val="28"/>
          <w:lang w:val="kk-KZ"/>
        </w:rPr>
        <w:t>1</w:t>
      </w:r>
      <w:r w:rsidR="00541B1A" w:rsidRPr="00955C5A">
        <w:rPr>
          <w:rFonts w:ascii="Times New Roman" w:hAnsi="Times New Roman" w:cs="Times New Roman"/>
          <w:sz w:val="28"/>
          <w:szCs w:val="28"/>
          <w:lang w:val="kk-KZ"/>
        </w:rPr>
        <w:t>2</w:t>
      </w:r>
      <w:r w:rsidRPr="00955C5A">
        <w:rPr>
          <w:rFonts w:ascii="Times New Roman" w:hAnsi="Times New Roman" w:cs="Times New Roman"/>
          <w:sz w:val="28"/>
          <w:szCs w:val="28"/>
          <w:lang w:val="kk-KZ"/>
        </w:rPr>
        <w:t xml:space="preserve">-кесте). </w:t>
      </w:r>
    </w:p>
    <w:p w14:paraId="23E8C519" w14:textId="77777777" w:rsidR="006527A9" w:rsidRPr="00955C5A" w:rsidRDefault="006527A9" w:rsidP="001275F2">
      <w:pPr>
        <w:pStyle w:val="a4"/>
        <w:spacing w:after="0" w:line="240" w:lineRule="auto"/>
        <w:ind w:left="0" w:firstLine="567"/>
        <w:contextualSpacing w:val="0"/>
        <w:jc w:val="both"/>
        <w:rPr>
          <w:rFonts w:ascii="Times New Roman" w:hAnsi="Times New Roman" w:cs="Times New Roman"/>
          <w:sz w:val="28"/>
          <w:szCs w:val="28"/>
          <w:lang w:val="kk-KZ"/>
        </w:rPr>
      </w:pPr>
    </w:p>
    <w:p w14:paraId="33DE0DF9" w14:textId="17F10C4B" w:rsidR="006527A9" w:rsidRPr="00955C5A" w:rsidRDefault="001C7E57" w:rsidP="001275F2">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Кесте 1</w:t>
      </w:r>
      <w:r w:rsidR="00541B1A" w:rsidRPr="00955C5A">
        <w:rPr>
          <w:rFonts w:ascii="Times New Roman" w:hAnsi="Times New Roman" w:cs="Times New Roman"/>
          <w:sz w:val="28"/>
          <w:szCs w:val="28"/>
          <w:lang w:val="kk-KZ"/>
        </w:rPr>
        <w:t>2</w:t>
      </w:r>
      <w:r w:rsidR="006527A9" w:rsidRPr="00955C5A">
        <w:rPr>
          <w:rFonts w:ascii="Times New Roman" w:hAnsi="Times New Roman" w:cs="Times New Roman"/>
          <w:sz w:val="28"/>
          <w:szCs w:val="28"/>
          <w:lang w:val="kk-KZ"/>
        </w:rPr>
        <w:t xml:space="preserve"> - Қазақстан Республикасы бо</w:t>
      </w:r>
      <w:r w:rsidR="00FC7624" w:rsidRPr="00955C5A">
        <w:rPr>
          <w:rFonts w:ascii="Times New Roman" w:hAnsi="Times New Roman" w:cs="Times New Roman"/>
          <w:sz w:val="28"/>
          <w:szCs w:val="28"/>
          <w:lang w:val="kk-KZ"/>
        </w:rPr>
        <w:t>йынша мақта талшығының эскпорты</w:t>
      </w:r>
    </w:p>
    <w:p w14:paraId="68CAE4A5" w14:textId="77777777" w:rsidR="006527A9" w:rsidRPr="00955C5A" w:rsidRDefault="006527A9" w:rsidP="001275F2">
      <w:pPr>
        <w:pStyle w:val="a4"/>
        <w:spacing w:after="0" w:line="240" w:lineRule="auto"/>
        <w:ind w:left="0" w:firstLine="567"/>
        <w:contextualSpacing w:val="0"/>
        <w:jc w:val="both"/>
        <w:rPr>
          <w:rFonts w:ascii="Times New Roman" w:hAnsi="Times New Roman" w:cs="Times New Roman"/>
          <w:sz w:val="28"/>
          <w:szCs w:val="28"/>
          <w:lang w:val="kk-KZ"/>
        </w:rPr>
      </w:pPr>
    </w:p>
    <w:tbl>
      <w:tblPr>
        <w:tblW w:w="9853" w:type="dxa"/>
        <w:jc w:val="center"/>
        <w:tblLook w:val="04A0" w:firstRow="1" w:lastRow="0" w:firstColumn="1" w:lastColumn="0" w:noHBand="0" w:noVBand="1"/>
      </w:tblPr>
      <w:tblGrid>
        <w:gridCol w:w="1431"/>
        <w:gridCol w:w="719"/>
        <w:gridCol w:w="943"/>
        <w:gridCol w:w="732"/>
        <w:gridCol w:w="1084"/>
        <w:gridCol w:w="707"/>
        <w:gridCol w:w="941"/>
        <w:gridCol w:w="707"/>
        <w:gridCol w:w="941"/>
        <w:gridCol w:w="707"/>
        <w:gridCol w:w="941"/>
      </w:tblGrid>
      <w:tr w:rsidR="00955C5A" w:rsidRPr="00955C5A" w14:paraId="27D36F42" w14:textId="77777777" w:rsidTr="009A4082">
        <w:trPr>
          <w:trHeight w:val="458"/>
          <w:jc w:val="center"/>
        </w:trPr>
        <w:tc>
          <w:tcPr>
            <w:tcW w:w="1431" w:type="dxa"/>
            <w:vMerge w:val="restart"/>
            <w:tcBorders>
              <w:top w:val="single" w:sz="4" w:space="0" w:color="auto"/>
              <w:left w:val="single" w:sz="4" w:space="0" w:color="auto"/>
              <w:right w:val="single" w:sz="4" w:space="0" w:color="auto"/>
            </w:tcBorders>
            <w:shd w:val="clear" w:color="auto" w:fill="auto"/>
            <w:vAlign w:val="center"/>
            <w:hideMark/>
          </w:tcPr>
          <w:p w14:paraId="4AB269F4" w14:textId="77777777" w:rsidR="00F828F2" w:rsidRPr="00955C5A" w:rsidRDefault="00F828F2" w:rsidP="001275F2">
            <w:pPr>
              <w:spacing w:after="0" w:line="240" w:lineRule="auto"/>
              <w:jc w:val="center"/>
              <w:rPr>
                <w:rFonts w:ascii="Times New Roman" w:eastAsia="Times New Roman" w:hAnsi="Times New Roman" w:cs="Times New Roman"/>
                <w:sz w:val="20"/>
                <w:szCs w:val="20"/>
              </w:rPr>
            </w:pPr>
            <w:r w:rsidRPr="00955C5A">
              <w:rPr>
                <w:rFonts w:ascii="Times New Roman" w:eastAsia="Times New Roman" w:hAnsi="Times New Roman" w:cs="Times New Roman"/>
                <w:sz w:val="20"/>
                <w:szCs w:val="20"/>
                <w:lang w:val="kk-KZ"/>
              </w:rPr>
              <w:t>Негізгі елдер</w:t>
            </w:r>
          </w:p>
        </w:tc>
        <w:tc>
          <w:tcPr>
            <w:tcW w:w="1662" w:type="dxa"/>
            <w:gridSpan w:val="2"/>
            <w:tcBorders>
              <w:top w:val="single" w:sz="4" w:space="0" w:color="auto"/>
              <w:left w:val="nil"/>
              <w:bottom w:val="single" w:sz="4" w:space="0" w:color="auto"/>
              <w:right w:val="single" w:sz="4" w:space="0" w:color="auto"/>
            </w:tcBorders>
            <w:shd w:val="clear" w:color="auto" w:fill="auto"/>
            <w:vAlign w:val="center"/>
          </w:tcPr>
          <w:p w14:paraId="39979194" w14:textId="77777777"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2011 ж.</w:t>
            </w:r>
          </w:p>
        </w:tc>
        <w:tc>
          <w:tcPr>
            <w:tcW w:w="1816" w:type="dxa"/>
            <w:gridSpan w:val="2"/>
            <w:tcBorders>
              <w:top w:val="single" w:sz="4" w:space="0" w:color="auto"/>
              <w:left w:val="nil"/>
              <w:bottom w:val="single" w:sz="4" w:space="0" w:color="auto"/>
              <w:right w:val="single" w:sz="4" w:space="0" w:color="auto"/>
            </w:tcBorders>
            <w:vAlign w:val="center"/>
          </w:tcPr>
          <w:p w14:paraId="06B8AFBD" w14:textId="77777777"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2013 ж.</w:t>
            </w:r>
          </w:p>
        </w:tc>
        <w:tc>
          <w:tcPr>
            <w:tcW w:w="1648" w:type="dxa"/>
            <w:gridSpan w:val="2"/>
            <w:tcBorders>
              <w:top w:val="single" w:sz="4" w:space="0" w:color="auto"/>
              <w:left w:val="single" w:sz="4" w:space="0" w:color="auto"/>
              <w:bottom w:val="single" w:sz="4" w:space="0" w:color="auto"/>
              <w:right w:val="single" w:sz="4" w:space="0" w:color="auto"/>
            </w:tcBorders>
            <w:vAlign w:val="center"/>
          </w:tcPr>
          <w:p w14:paraId="763A9862" w14:textId="77777777"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en-US"/>
              </w:rPr>
              <w:t xml:space="preserve">2015 </w:t>
            </w:r>
            <w:r w:rsidRPr="00955C5A">
              <w:rPr>
                <w:rFonts w:ascii="Times New Roman" w:eastAsia="Times New Roman" w:hAnsi="Times New Roman" w:cs="Times New Roman"/>
                <w:sz w:val="20"/>
                <w:szCs w:val="20"/>
                <w:lang w:val="kk-KZ"/>
              </w:rPr>
              <w:t>ж.</w:t>
            </w:r>
          </w:p>
        </w:tc>
        <w:tc>
          <w:tcPr>
            <w:tcW w:w="1648" w:type="dxa"/>
            <w:gridSpan w:val="2"/>
            <w:tcBorders>
              <w:top w:val="single" w:sz="4" w:space="0" w:color="auto"/>
              <w:left w:val="nil"/>
              <w:bottom w:val="single" w:sz="4" w:space="0" w:color="auto"/>
              <w:right w:val="single" w:sz="4" w:space="0" w:color="auto"/>
            </w:tcBorders>
            <w:vAlign w:val="center"/>
          </w:tcPr>
          <w:p w14:paraId="40F4E6AE" w14:textId="77777777"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2017 ж.</w:t>
            </w:r>
          </w:p>
        </w:tc>
        <w:tc>
          <w:tcPr>
            <w:tcW w:w="1648" w:type="dxa"/>
            <w:gridSpan w:val="2"/>
            <w:tcBorders>
              <w:top w:val="single" w:sz="4" w:space="0" w:color="auto"/>
              <w:left w:val="single" w:sz="4" w:space="0" w:color="auto"/>
              <w:bottom w:val="single" w:sz="4" w:space="0" w:color="auto"/>
              <w:right w:val="single" w:sz="4" w:space="0" w:color="auto"/>
            </w:tcBorders>
            <w:vAlign w:val="center"/>
          </w:tcPr>
          <w:p w14:paraId="0E427D73" w14:textId="77777777"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2019 ж.</w:t>
            </w:r>
          </w:p>
        </w:tc>
      </w:tr>
      <w:tr w:rsidR="00955C5A" w:rsidRPr="00955C5A" w14:paraId="08DE8FAE" w14:textId="77777777" w:rsidTr="009A4082">
        <w:trPr>
          <w:trHeight w:val="448"/>
          <w:jc w:val="center"/>
        </w:trPr>
        <w:tc>
          <w:tcPr>
            <w:tcW w:w="1431" w:type="dxa"/>
            <w:vMerge/>
            <w:tcBorders>
              <w:left w:val="single" w:sz="4" w:space="0" w:color="auto"/>
              <w:bottom w:val="single" w:sz="4" w:space="0" w:color="auto"/>
              <w:right w:val="single" w:sz="4" w:space="0" w:color="auto"/>
            </w:tcBorders>
            <w:shd w:val="clear" w:color="auto" w:fill="auto"/>
            <w:vAlign w:val="center"/>
            <w:hideMark/>
          </w:tcPr>
          <w:p w14:paraId="755FFF94" w14:textId="77777777"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p>
        </w:tc>
        <w:tc>
          <w:tcPr>
            <w:tcW w:w="719" w:type="dxa"/>
            <w:tcBorders>
              <w:top w:val="nil"/>
              <w:left w:val="nil"/>
              <w:bottom w:val="single" w:sz="4" w:space="0" w:color="auto"/>
              <w:right w:val="single" w:sz="4" w:space="0" w:color="auto"/>
            </w:tcBorders>
            <w:shd w:val="clear" w:color="auto" w:fill="auto"/>
            <w:vAlign w:val="center"/>
          </w:tcPr>
          <w:p w14:paraId="7EDCD157" w14:textId="34C43597"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мың тонна</w:t>
            </w:r>
          </w:p>
        </w:tc>
        <w:tc>
          <w:tcPr>
            <w:tcW w:w="943" w:type="dxa"/>
            <w:tcBorders>
              <w:top w:val="single" w:sz="4" w:space="0" w:color="auto"/>
              <w:left w:val="nil"/>
              <w:bottom w:val="single" w:sz="4" w:space="0" w:color="auto"/>
              <w:right w:val="single" w:sz="4" w:space="0" w:color="auto"/>
            </w:tcBorders>
            <w:shd w:val="clear" w:color="auto" w:fill="auto"/>
            <w:vAlign w:val="center"/>
          </w:tcPr>
          <w:p w14:paraId="7857EB1E" w14:textId="6648C030"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мың АҚШ доллары</w:t>
            </w:r>
          </w:p>
        </w:tc>
        <w:tc>
          <w:tcPr>
            <w:tcW w:w="732" w:type="dxa"/>
            <w:tcBorders>
              <w:top w:val="single" w:sz="4" w:space="0" w:color="auto"/>
              <w:left w:val="single" w:sz="4" w:space="0" w:color="auto"/>
              <w:bottom w:val="single" w:sz="4" w:space="0" w:color="auto"/>
              <w:right w:val="single" w:sz="4" w:space="0" w:color="auto"/>
            </w:tcBorders>
            <w:vAlign w:val="center"/>
          </w:tcPr>
          <w:p w14:paraId="5FE3C91F" w14:textId="1001F115"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мың тонна</w:t>
            </w:r>
          </w:p>
        </w:tc>
        <w:tc>
          <w:tcPr>
            <w:tcW w:w="1084" w:type="dxa"/>
            <w:tcBorders>
              <w:top w:val="single" w:sz="4" w:space="0" w:color="auto"/>
              <w:left w:val="single" w:sz="4" w:space="0" w:color="auto"/>
              <w:bottom w:val="single" w:sz="4" w:space="0" w:color="auto"/>
              <w:right w:val="single" w:sz="4" w:space="0" w:color="auto"/>
            </w:tcBorders>
            <w:vAlign w:val="center"/>
          </w:tcPr>
          <w:p w14:paraId="40A78167" w14:textId="358A632F"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мың АҚШ доллары</w:t>
            </w:r>
          </w:p>
        </w:tc>
        <w:tc>
          <w:tcPr>
            <w:tcW w:w="707" w:type="dxa"/>
            <w:tcBorders>
              <w:top w:val="single" w:sz="4" w:space="0" w:color="auto"/>
              <w:left w:val="single" w:sz="4" w:space="0" w:color="auto"/>
              <w:bottom w:val="single" w:sz="4" w:space="0" w:color="auto"/>
              <w:right w:val="single" w:sz="4" w:space="0" w:color="auto"/>
            </w:tcBorders>
            <w:vAlign w:val="center"/>
          </w:tcPr>
          <w:p w14:paraId="751C2FC5" w14:textId="190BD087"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мың тонна</w:t>
            </w:r>
          </w:p>
        </w:tc>
        <w:tc>
          <w:tcPr>
            <w:tcW w:w="941" w:type="dxa"/>
            <w:tcBorders>
              <w:top w:val="single" w:sz="4" w:space="0" w:color="auto"/>
              <w:left w:val="single" w:sz="4" w:space="0" w:color="auto"/>
              <w:bottom w:val="single" w:sz="4" w:space="0" w:color="auto"/>
              <w:right w:val="single" w:sz="4" w:space="0" w:color="auto"/>
            </w:tcBorders>
            <w:vAlign w:val="center"/>
          </w:tcPr>
          <w:p w14:paraId="55619339" w14:textId="754B8556"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мың АҚШ доллары</w:t>
            </w:r>
          </w:p>
        </w:tc>
        <w:tc>
          <w:tcPr>
            <w:tcW w:w="707" w:type="dxa"/>
            <w:tcBorders>
              <w:top w:val="single" w:sz="4" w:space="0" w:color="auto"/>
              <w:left w:val="single" w:sz="4" w:space="0" w:color="auto"/>
              <w:bottom w:val="single" w:sz="4" w:space="0" w:color="auto"/>
              <w:right w:val="single" w:sz="4" w:space="0" w:color="auto"/>
            </w:tcBorders>
            <w:vAlign w:val="center"/>
          </w:tcPr>
          <w:p w14:paraId="1B59D8E3" w14:textId="6D471A38"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мың тонна</w:t>
            </w:r>
          </w:p>
        </w:tc>
        <w:tc>
          <w:tcPr>
            <w:tcW w:w="941" w:type="dxa"/>
            <w:tcBorders>
              <w:top w:val="single" w:sz="4" w:space="0" w:color="auto"/>
              <w:left w:val="single" w:sz="4" w:space="0" w:color="auto"/>
              <w:bottom w:val="single" w:sz="4" w:space="0" w:color="auto"/>
              <w:right w:val="single" w:sz="4" w:space="0" w:color="auto"/>
            </w:tcBorders>
            <w:vAlign w:val="center"/>
          </w:tcPr>
          <w:p w14:paraId="60E23482" w14:textId="5BC5B86C"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мың АҚШ доллары</w:t>
            </w:r>
          </w:p>
        </w:tc>
        <w:tc>
          <w:tcPr>
            <w:tcW w:w="707" w:type="dxa"/>
            <w:tcBorders>
              <w:top w:val="single" w:sz="4" w:space="0" w:color="auto"/>
              <w:left w:val="single" w:sz="4" w:space="0" w:color="auto"/>
              <w:bottom w:val="single" w:sz="4" w:space="0" w:color="auto"/>
              <w:right w:val="single" w:sz="4" w:space="0" w:color="auto"/>
            </w:tcBorders>
            <w:vAlign w:val="center"/>
          </w:tcPr>
          <w:p w14:paraId="61055A55" w14:textId="4B40FE98"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мың тонна</w:t>
            </w:r>
          </w:p>
        </w:tc>
        <w:tc>
          <w:tcPr>
            <w:tcW w:w="941" w:type="dxa"/>
            <w:tcBorders>
              <w:top w:val="single" w:sz="4" w:space="0" w:color="auto"/>
              <w:left w:val="single" w:sz="4" w:space="0" w:color="auto"/>
              <w:bottom w:val="single" w:sz="4" w:space="0" w:color="auto"/>
              <w:right w:val="single" w:sz="4" w:space="0" w:color="auto"/>
            </w:tcBorders>
            <w:vAlign w:val="center"/>
          </w:tcPr>
          <w:p w14:paraId="2567596E" w14:textId="1773F49F"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мың АҚШ доллары</w:t>
            </w:r>
          </w:p>
        </w:tc>
      </w:tr>
      <w:tr w:rsidR="00955C5A" w:rsidRPr="00955C5A" w14:paraId="3BE1463A" w14:textId="77777777" w:rsidTr="00F828F2">
        <w:trPr>
          <w:trHeight w:val="226"/>
          <w:jc w:val="center"/>
        </w:trPr>
        <w:tc>
          <w:tcPr>
            <w:tcW w:w="1431" w:type="dxa"/>
            <w:tcBorders>
              <w:top w:val="single" w:sz="4" w:space="0" w:color="auto"/>
              <w:left w:val="single" w:sz="4" w:space="0" w:color="auto"/>
              <w:bottom w:val="single" w:sz="4" w:space="0" w:color="auto"/>
              <w:right w:val="single" w:sz="4" w:space="0" w:color="auto"/>
            </w:tcBorders>
            <w:shd w:val="clear" w:color="auto" w:fill="auto"/>
            <w:vAlign w:val="center"/>
          </w:tcPr>
          <w:p w14:paraId="088183F7" w14:textId="3CDA0FD4"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1</w:t>
            </w:r>
          </w:p>
        </w:tc>
        <w:tc>
          <w:tcPr>
            <w:tcW w:w="719" w:type="dxa"/>
            <w:tcBorders>
              <w:top w:val="nil"/>
              <w:left w:val="nil"/>
              <w:bottom w:val="single" w:sz="4" w:space="0" w:color="auto"/>
              <w:right w:val="single" w:sz="4" w:space="0" w:color="auto"/>
            </w:tcBorders>
            <w:shd w:val="clear" w:color="auto" w:fill="auto"/>
            <w:vAlign w:val="center"/>
          </w:tcPr>
          <w:p w14:paraId="6BB05B17" w14:textId="149E0E90"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2</w:t>
            </w:r>
          </w:p>
        </w:tc>
        <w:tc>
          <w:tcPr>
            <w:tcW w:w="943" w:type="dxa"/>
            <w:tcBorders>
              <w:top w:val="single" w:sz="4" w:space="0" w:color="auto"/>
              <w:left w:val="nil"/>
              <w:bottom w:val="single" w:sz="4" w:space="0" w:color="auto"/>
              <w:right w:val="single" w:sz="4" w:space="0" w:color="auto"/>
            </w:tcBorders>
            <w:shd w:val="clear" w:color="auto" w:fill="auto"/>
            <w:vAlign w:val="center"/>
          </w:tcPr>
          <w:p w14:paraId="67A382AE" w14:textId="0EA155ED"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3</w:t>
            </w:r>
          </w:p>
        </w:tc>
        <w:tc>
          <w:tcPr>
            <w:tcW w:w="732" w:type="dxa"/>
            <w:tcBorders>
              <w:top w:val="single" w:sz="4" w:space="0" w:color="auto"/>
              <w:left w:val="single" w:sz="4" w:space="0" w:color="auto"/>
              <w:bottom w:val="single" w:sz="4" w:space="0" w:color="auto"/>
              <w:right w:val="single" w:sz="4" w:space="0" w:color="auto"/>
            </w:tcBorders>
            <w:vAlign w:val="center"/>
          </w:tcPr>
          <w:p w14:paraId="06D93AD6" w14:textId="5E6A0DA2"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4</w:t>
            </w:r>
          </w:p>
        </w:tc>
        <w:tc>
          <w:tcPr>
            <w:tcW w:w="1084" w:type="dxa"/>
            <w:tcBorders>
              <w:top w:val="single" w:sz="4" w:space="0" w:color="auto"/>
              <w:left w:val="single" w:sz="4" w:space="0" w:color="auto"/>
              <w:bottom w:val="single" w:sz="4" w:space="0" w:color="auto"/>
              <w:right w:val="single" w:sz="4" w:space="0" w:color="auto"/>
            </w:tcBorders>
            <w:vAlign w:val="center"/>
          </w:tcPr>
          <w:p w14:paraId="56B2CD40" w14:textId="2599E3F5"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5</w:t>
            </w:r>
          </w:p>
        </w:tc>
        <w:tc>
          <w:tcPr>
            <w:tcW w:w="707" w:type="dxa"/>
            <w:tcBorders>
              <w:top w:val="single" w:sz="4" w:space="0" w:color="auto"/>
              <w:left w:val="single" w:sz="4" w:space="0" w:color="auto"/>
              <w:bottom w:val="single" w:sz="4" w:space="0" w:color="auto"/>
              <w:right w:val="single" w:sz="4" w:space="0" w:color="auto"/>
            </w:tcBorders>
            <w:vAlign w:val="center"/>
          </w:tcPr>
          <w:p w14:paraId="24790238" w14:textId="1BCAFB42"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6</w:t>
            </w:r>
          </w:p>
        </w:tc>
        <w:tc>
          <w:tcPr>
            <w:tcW w:w="941" w:type="dxa"/>
            <w:tcBorders>
              <w:top w:val="single" w:sz="4" w:space="0" w:color="auto"/>
              <w:left w:val="single" w:sz="4" w:space="0" w:color="auto"/>
              <w:bottom w:val="single" w:sz="4" w:space="0" w:color="auto"/>
              <w:right w:val="single" w:sz="4" w:space="0" w:color="auto"/>
            </w:tcBorders>
            <w:vAlign w:val="center"/>
          </w:tcPr>
          <w:p w14:paraId="5156DC62" w14:textId="5515D0DE"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7</w:t>
            </w:r>
          </w:p>
        </w:tc>
        <w:tc>
          <w:tcPr>
            <w:tcW w:w="707" w:type="dxa"/>
            <w:tcBorders>
              <w:top w:val="single" w:sz="4" w:space="0" w:color="auto"/>
              <w:left w:val="single" w:sz="4" w:space="0" w:color="auto"/>
              <w:bottom w:val="single" w:sz="4" w:space="0" w:color="auto"/>
              <w:right w:val="single" w:sz="4" w:space="0" w:color="auto"/>
            </w:tcBorders>
            <w:vAlign w:val="center"/>
          </w:tcPr>
          <w:p w14:paraId="0C5184BB" w14:textId="40FAAFD6"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8</w:t>
            </w:r>
          </w:p>
        </w:tc>
        <w:tc>
          <w:tcPr>
            <w:tcW w:w="941" w:type="dxa"/>
            <w:tcBorders>
              <w:top w:val="single" w:sz="4" w:space="0" w:color="auto"/>
              <w:left w:val="single" w:sz="4" w:space="0" w:color="auto"/>
              <w:bottom w:val="single" w:sz="4" w:space="0" w:color="auto"/>
              <w:right w:val="single" w:sz="4" w:space="0" w:color="auto"/>
            </w:tcBorders>
            <w:vAlign w:val="center"/>
          </w:tcPr>
          <w:p w14:paraId="2E5DA757" w14:textId="6C3880C0"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9</w:t>
            </w:r>
          </w:p>
        </w:tc>
        <w:tc>
          <w:tcPr>
            <w:tcW w:w="707" w:type="dxa"/>
            <w:tcBorders>
              <w:top w:val="single" w:sz="4" w:space="0" w:color="auto"/>
              <w:left w:val="single" w:sz="4" w:space="0" w:color="auto"/>
              <w:bottom w:val="single" w:sz="4" w:space="0" w:color="auto"/>
              <w:right w:val="single" w:sz="4" w:space="0" w:color="auto"/>
            </w:tcBorders>
            <w:vAlign w:val="center"/>
          </w:tcPr>
          <w:p w14:paraId="59E9914A" w14:textId="4EB0480D"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10</w:t>
            </w:r>
          </w:p>
        </w:tc>
        <w:tc>
          <w:tcPr>
            <w:tcW w:w="941" w:type="dxa"/>
            <w:tcBorders>
              <w:top w:val="single" w:sz="4" w:space="0" w:color="auto"/>
              <w:left w:val="single" w:sz="4" w:space="0" w:color="auto"/>
              <w:bottom w:val="single" w:sz="4" w:space="0" w:color="auto"/>
              <w:right w:val="single" w:sz="4" w:space="0" w:color="auto"/>
            </w:tcBorders>
            <w:vAlign w:val="center"/>
          </w:tcPr>
          <w:p w14:paraId="7077B82B" w14:textId="5BC8EFC4"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11</w:t>
            </w:r>
          </w:p>
        </w:tc>
      </w:tr>
      <w:tr w:rsidR="00955C5A" w:rsidRPr="00955C5A" w14:paraId="08D74F35" w14:textId="77777777" w:rsidTr="003E73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431" w:type="dxa"/>
            <w:tcBorders>
              <w:top w:val="single" w:sz="4" w:space="0" w:color="auto"/>
              <w:bottom w:val="single" w:sz="4" w:space="0" w:color="auto"/>
            </w:tcBorders>
            <w:shd w:val="clear" w:color="auto" w:fill="auto"/>
            <w:vAlign w:val="center"/>
            <w:hideMark/>
          </w:tcPr>
          <w:p w14:paraId="5D3ABAF6" w14:textId="77777777" w:rsidR="00F828F2" w:rsidRPr="00955C5A" w:rsidRDefault="00F828F2" w:rsidP="001275F2">
            <w:pPr>
              <w:spacing w:after="0" w:line="240" w:lineRule="auto"/>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Барлығы</w:t>
            </w:r>
          </w:p>
        </w:tc>
        <w:tc>
          <w:tcPr>
            <w:tcW w:w="719" w:type="dxa"/>
            <w:shd w:val="clear" w:color="auto" w:fill="auto"/>
            <w:vAlign w:val="center"/>
          </w:tcPr>
          <w:p w14:paraId="31234469" w14:textId="77777777" w:rsidR="00F828F2" w:rsidRPr="00955C5A" w:rsidRDefault="00F828F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28</w:t>
            </w:r>
            <w:r w:rsidRPr="00955C5A">
              <w:rPr>
                <w:rFonts w:ascii="Times New Roman" w:hAnsi="Times New Roman" w:cs="Times New Roman"/>
                <w:sz w:val="20"/>
                <w:szCs w:val="20"/>
                <w:lang w:val="kk-KZ"/>
              </w:rPr>
              <w:t>,8</w:t>
            </w:r>
          </w:p>
        </w:tc>
        <w:tc>
          <w:tcPr>
            <w:tcW w:w="943" w:type="dxa"/>
            <w:shd w:val="clear" w:color="auto" w:fill="auto"/>
            <w:vAlign w:val="center"/>
          </w:tcPr>
          <w:p w14:paraId="31045034" w14:textId="77777777" w:rsidR="00F828F2" w:rsidRPr="00955C5A" w:rsidRDefault="00F828F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69 665,0</w:t>
            </w:r>
          </w:p>
        </w:tc>
        <w:tc>
          <w:tcPr>
            <w:tcW w:w="732" w:type="dxa"/>
            <w:vAlign w:val="center"/>
          </w:tcPr>
          <w:p w14:paraId="0D85AF7D" w14:textId="77777777" w:rsidR="00F828F2" w:rsidRPr="00955C5A" w:rsidRDefault="00F828F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67</w:t>
            </w:r>
            <w:r w:rsidRPr="00955C5A">
              <w:rPr>
                <w:rFonts w:ascii="Times New Roman" w:hAnsi="Times New Roman" w:cs="Times New Roman"/>
                <w:sz w:val="20"/>
                <w:szCs w:val="20"/>
                <w:lang w:val="kk-KZ"/>
              </w:rPr>
              <w:t>,</w:t>
            </w:r>
            <w:r w:rsidRPr="00955C5A">
              <w:rPr>
                <w:rFonts w:ascii="Times New Roman" w:hAnsi="Times New Roman" w:cs="Times New Roman"/>
                <w:sz w:val="20"/>
                <w:szCs w:val="20"/>
              </w:rPr>
              <w:t>5</w:t>
            </w:r>
          </w:p>
        </w:tc>
        <w:tc>
          <w:tcPr>
            <w:tcW w:w="1084" w:type="dxa"/>
            <w:vAlign w:val="center"/>
          </w:tcPr>
          <w:p w14:paraId="5CAA04A8" w14:textId="77777777" w:rsidR="00F828F2" w:rsidRPr="00955C5A" w:rsidRDefault="00F828F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114 950,1</w:t>
            </w:r>
          </w:p>
        </w:tc>
        <w:tc>
          <w:tcPr>
            <w:tcW w:w="707" w:type="dxa"/>
            <w:vAlign w:val="center"/>
          </w:tcPr>
          <w:p w14:paraId="01818E5B" w14:textId="77777777" w:rsidR="00F828F2" w:rsidRPr="00955C5A" w:rsidRDefault="00F828F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39,4</w:t>
            </w:r>
          </w:p>
        </w:tc>
        <w:tc>
          <w:tcPr>
            <w:tcW w:w="941" w:type="dxa"/>
            <w:vAlign w:val="center"/>
          </w:tcPr>
          <w:p w14:paraId="623EED0F" w14:textId="77777777" w:rsidR="00F828F2" w:rsidRPr="00955C5A" w:rsidRDefault="00F828F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52 913,1</w:t>
            </w:r>
          </w:p>
        </w:tc>
        <w:tc>
          <w:tcPr>
            <w:tcW w:w="707" w:type="dxa"/>
            <w:vAlign w:val="center"/>
          </w:tcPr>
          <w:p w14:paraId="2319348A" w14:textId="77777777" w:rsidR="00F828F2" w:rsidRPr="00955C5A" w:rsidRDefault="00F828F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59,9</w:t>
            </w:r>
          </w:p>
        </w:tc>
        <w:tc>
          <w:tcPr>
            <w:tcW w:w="941" w:type="dxa"/>
            <w:vAlign w:val="center"/>
          </w:tcPr>
          <w:p w14:paraId="19015A24" w14:textId="77777777" w:rsidR="00F828F2" w:rsidRPr="00955C5A" w:rsidRDefault="00F828F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93 118,4</w:t>
            </w:r>
          </w:p>
        </w:tc>
        <w:tc>
          <w:tcPr>
            <w:tcW w:w="707" w:type="dxa"/>
            <w:vAlign w:val="center"/>
          </w:tcPr>
          <w:p w14:paraId="63EBDFE8" w14:textId="77777777"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65,9</w:t>
            </w:r>
          </w:p>
        </w:tc>
        <w:tc>
          <w:tcPr>
            <w:tcW w:w="941" w:type="dxa"/>
            <w:vAlign w:val="center"/>
          </w:tcPr>
          <w:p w14:paraId="6AF9B666" w14:textId="77777777" w:rsidR="00F828F2" w:rsidRPr="00955C5A" w:rsidRDefault="00F828F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95485,7</w:t>
            </w:r>
          </w:p>
        </w:tc>
      </w:tr>
      <w:tr w:rsidR="00955C5A" w:rsidRPr="00955C5A" w14:paraId="09F07FF2" w14:textId="77777777" w:rsidTr="003E73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431" w:type="dxa"/>
            <w:tcBorders>
              <w:top w:val="single" w:sz="4" w:space="0" w:color="auto"/>
              <w:bottom w:val="single" w:sz="4" w:space="0" w:color="auto"/>
            </w:tcBorders>
            <w:shd w:val="clear" w:color="auto" w:fill="auto"/>
            <w:vAlign w:val="center"/>
          </w:tcPr>
          <w:p w14:paraId="0BA08EF6" w14:textId="05749AF8" w:rsidR="003E7302" w:rsidRPr="00955C5A" w:rsidRDefault="003E7302" w:rsidP="001275F2">
            <w:pPr>
              <w:spacing w:after="0" w:line="240" w:lineRule="auto"/>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ТМД елдері</w:t>
            </w:r>
          </w:p>
        </w:tc>
        <w:tc>
          <w:tcPr>
            <w:tcW w:w="719" w:type="dxa"/>
            <w:shd w:val="clear" w:color="auto" w:fill="auto"/>
            <w:vAlign w:val="center"/>
          </w:tcPr>
          <w:p w14:paraId="29993C80" w14:textId="6569C933"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15</w:t>
            </w:r>
            <w:r w:rsidRPr="00955C5A">
              <w:rPr>
                <w:rFonts w:ascii="Times New Roman" w:hAnsi="Times New Roman" w:cs="Times New Roman"/>
                <w:sz w:val="20"/>
                <w:szCs w:val="20"/>
                <w:lang w:val="kk-KZ"/>
              </w:rPr>
              <w:t>,4</w:t>
            </w:r>
          </w:p>
        </w:tc>
        <w:tc>
          <w:tcPr>
            <w:tcW w:w="943" w:type="dxa"/>
            <w:shd w:val="clear" w:color="auto" w:fill="auto"/>
            <w:vAlign w:val="center"/>
          </w:tcPr>
          <w:p w14:paraId="76B2B8C3" w14:textId="265890B5"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35 589,6</w:t>
            </w:r>
          </w:p>
        </w:tc>
        <w:tc>
          <w:tcPr>
            <w:tcW w:w="732" w:type="dxa"/>
            <w:vAlign w:val="center"/>
          </w:tcPr>
          <w:p w14:paraId="41670EDF" w14:textId="2EB427CD"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29</w:t>
            </w:r>
            <w:r w:rsidRPr="00955C5A">
              <w:rPr>
                <w:rFonts w:ascii="Times New Roman" w:hAnsi="Times New Roman" w:cs="Times New Roman"/>
                <w:sz w:val="20"/>
                <w:szCs w:val="20"/>
                <w:lang w:val="kk-KZ"/>
              </w:rPr>
              <w:t>,</w:t>
            </w:r>
            <w:r w:rsidRPr="00955C5A">
              <w:rPr>
                <w:rFonts w:ascii="Times New Roman" w:hAnsi="Times New Roman" w:cs="Times New Roman"/>
                <w:sz w:val="20"/>
                <w:szCs w:val="20"/>
              </w:rPr>
              <w:t>0</w:t>
            </w:r>
          </w:p>
        </w:tc>
        <w:tc>
          <w:tcPr>
            <w:tcW w:w="1084" w:type="dxa"/>
            <w:vAlign w:val="center"/>
          </w:tcPr>
          <w:p w14:paraId="29B24892" w14:textId="5067B837"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49 871,0</w:t>
            </w:r>
          </w:p>
        </w:tc>
        <w:tc>
          <w:tcPr>
            <w:tcW w:w="707" w:type="dxa"/>
            <w:vAlign w:val="center"/>
          </w:tcPr>
          <w:p w14:paraId="3796CE6C" w14:textId="36130088"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23,4</w:t>
            </w:r>
          </w:p>
        </w:tc>
        <w:tc>
          <w:tcPr>
            <w:tcW w:w="941" w:type="dxa"/>
            <w:vAlign w:val="center"/>
          </w:tcPr>
          <w:p w14:paraId="2F79E6B8" w14:textId="12082020"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31 759,5</w:t>
            </w:r>
          </w:p>
        </w:tc>
        <w:tc>
          <w:tcPr>
            <w:tcW w:w="707" w:type="dxa"/>
            <w:vAlign w:val="center"/>
          </w:tcPr>
          <w:p w14:paraId="7294E061" w14:textId="5CC52060"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21,7</w:t>
            </w:r>
          </w:p>
        </w:tc>
        <w:tc>
          <w:tcPr>
            <w:tcW w:w="941" w:type="dxa"/>
            <w:vAlign w:val="center"/>
          </w:tcPr>
          <w:p w14:paraId="5470EAA3" w14:textId="1177D7EC"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34 528,9</w:t>
            </w:r>
          </w:p>
        </w:tc>
        <w:tc>
          <w:tcPr>
            <w:tcW w:w="707" w:type="dxa"/>
            <w:vAlign w:val="center"/>
          </w:tcPr>
          <w:p w14:paraId="0AE663BB" w14:textId="3DA3326E" w:rsidR="003E7302" w:rsidRPr="00955C5A" w:rsidRDefault="003E730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hAnsi="Times New Roman" w:cs="Times New Roman"/>
                <w:sz w:val="20"/>
                <w:szCs w:val="20"/>
              </w:rPr>
              <w:t>21,4</w:t>
            </w:r>
          </w:p>
        </w:tc>
        <w:tc>
          <w:tcPr>
            <w:tcW w:w="941" w:type="dxa"/>
            <w:vAlign w:val="center"/>
          </w:tcPr>
          <w:p w14:paraId="438CC1B8" w14:textId="38D27A8E" w:rsidR="003E7302" w:rsidRPr="00955C5A" w:rsidRDefault="003E730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hAnsi="Times New Roman" w:cs="Times New Roman"/>
                <w:sz w:val="20"/>
                <w:szCs w:val="20"/>
              </w:rPr>
              <w:t>30 460,4</w:t>
            </w:r>
          </w:p>
        </w:tc>
      </w:tr>
      <w:tr w:rsidR="00955C5A" w:rsidRPr="00955C5A" w14:paraId="3836B331" w14:textId="77777777" w:rsidTr="003E73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431" w:type="dxa"/>
            <w:tcBorders>
              <w:top w:val="single" w:sz="4" w:space="0" w:color="auto"/>
              <w:bottom w:val="single" w:sz="4" w:space="0" w:color="auto"/>
            </w:tcBorders>
            <w:shd w:val="clear" w:color="auto" w:fill="auto"/>
            <w:vAlign w:val="center"/>
          </w:tcPr>
          <w:p w14:paraId="619A0209" w14:textId="7DB47632" w:rsidR="003E7302" w:rsidRPr="00955C5A" w:rsidRDefault="003E7302" w:rsidP="001275F2">
            <w:pPr>
              <w:spacing w:after="0" w:line="240" w:lineRule="auto"/>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rPr>
              <w:t>Беларусь</w:t>
            </w:r>
          </w:p>
        </w:tc>
        <w:tc>
          <w:tcPr>
            <w:tcW w:w="719" w:type="dxa"/>
            <w:shd w:val="clear" w:color="auto" w:fill="auto"/>
            <w:vAlign w:val="center"/>
          </w:tcPr>
          <w:p w14:paraId="6C4D1019" w14:textId="0F27497D"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lang w:val="kk-KZ"/>
              </w:rPr>
              <w:t>0,</w:t>
            </w:r>
            <w:r w:rsidRPr="00955C5A">
              <w:rPr>
                <w:rFonts w:ascii="Times New Roman" w:hAnsi="Times New Roman" w:cs="Times New Roman"/>
                <w:sz w:val="20"/>
                <w:szCs w:val="20"/>
              </w:rPr>
              <w:t>164</w:t>
            </w:r>
          </w:p>
        </w:tc>
        <w:tc>
          <w:tcPr>
            <w:tcW w:w="943" w:type="dxa"/>
            <w:shd w:val="clear" w:color="auto" w:fill="auto"/>
            <w:vAlign w:val="center"/>
          </w:tcPr>
          <w:p w14:paraId="636F8072" w14:textId="713AF47C"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542,2</w:t>
            </w:r>
          </w:p>
        </w:tc>
        <w:tc>
          <w:tcPr>
            <w:tcW w:w="732" w:type="dxa"/>
            <w:vAlign w:val="center"/>
          </w:tcPr>
          <w:p w14:paraId="479F8EDF" w14:textId="7DC21C19"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w:t>
            </w:r>
            <w:r w:rsidRPr="00955C5A">
              <w:rPr>
                <w:rFonts w:ascii="Times New Roman" w:hAnsi="Times New Roman" w:cs="Times New Roman"/>
                <w:sz w:val="20"/>
                <w:szCs w:val="20"/>
                <w:lang w:val="kk-KZ"/>
              </w:rPr>
              <w:t>,</w:t>
            </w:r>
            <w:r w:rsidRPr="00955C5A">
              <w:rPr>
                <w:rFonts w:ascii="Times New Roman" w:hAnsi="Times New Roman" w:cs="Times New Roman"/>
                <w:sz w:val="20"/>
                <w:szCs w:val="20"/>
              </w:rPr>
              <w:t>2</w:t>
            </w:r>
          </w:p>
        </w:tc>
        <w:tc>
          <w:tcPr>
            <w:tcW w:w="1084" w:type="dxa"/>
            <w:vAlign w:val="center"/>
          </w:tcPr>
          <w:p w14:paraId="4F38EBB6" w14:textId="1ABCF062"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5 390,7</w:t>
            </w:r>
          </w:p>
        </w:tc>
        <w:tc>
          <w:tcPr>
            <w:tcW w:w="707" w:type="dxa"/>
            <w:vAlign w:val="center"/>
          </w:tcPr>
          <w:p w14:paraId="55B771C5" w14:textId="5D5E9878"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0,8</w:t>
            </w:r>
          </w:p>
        </w:tc>
        <w:tc>
          <w:tcPr>
            <w:tcW w:w="941" w:type="dxa"/>
            <w:vAlign w:val="center"/>
          </w:tcPr>
          <w:p w14:paraId="7994656F" w14:textId="110C2EA1"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1 140,1</w:t>
            </w:r>
          </w:p>
        </w:tc>
        <w:tc>
          <w:tcPr>
            <w:tcW w:w="707" w:type="dxa"/>
            <w:vAlign w:val="center"/>
          </w:tcPr>
          <w:p w14:paraId="4D044F7B" w14:textId="1B6593B5"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2,9</w:t>
            </w:r>
          </w:p>
        </w:tc>
        <w:tc>
          <w:tcPr>
            <w:tcW w:w="941" w:type="dxa"/>
            <w:vAlign w:val="center"/>
          </w:tcPr>
          <w:p w14:paraId="3969FAC6" w14:textId="22E04998"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4 360,3</w:t>
            </w:r>
          </w:p>
        </w:tc>
        <w:tc>
          <w:tcPr>
            <w:tcW w:w="707" w:type="dxa"/>
            <w:vAlign w:val="center"/>
          </w:tcPr>
          <w:p w14:paraId="31C656A5" w14:textId="11740099" w:rsidR="003E7302" w:rsidRPr="00955C5A" w:rsidRDefault="003E730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hAnsi="Times New Roman" w:cs="Times New Roman"/>
                <w:sz w:val="20"/>
                <w:szCs w:val="20"/>
              </w:rPr>
              <w:t>3,3</w:t>
            </w:r>
          </w:p>
        </w:tc>
        <w:tc>
          <w:tcPr>
            <w:tcW w:w="941" w:type="dxa"/>
            <w:vAlign w:val="center"/>
          </w:tcPr>
          <w:p w14:paraId="20F6D42E" w14:textId="2A479FC9" w:rsidR="003E7302" w:rsidRPr="00955C5A" w:rsidRDefault="003E7302" w:rsidP="001275F2">
            <w:pPr>
              <w:spacing w:after="0" w:line="240" w:lineRule="auto"/>
              <w:jc w:val="center"/>
              <w:rPr>
                <w:rFonts w:ascii="Times New Roman" w:eastAsia="Times New Roman" w:hAnsi="Times New Roman" w:cs="Times New Roman"/>
                <w:sz w:val="20"/>
                <w:szCs w:val="20"/>
                <w:lang w:val="kk-KZ"/>
              </w:rPr>
            </w:pPr>
            <w:r w:rsidRPr="00955C5A">
              <w:rPr>
                <w:rFonts w:ascii="Times New Roman" w:hAnsi="Times New Roman" w:cs="Times New Roman"/>
                <w:sz w:val="20"/>
                <w:szCs w:val="20"/>
              </w:rPr>
              <w:t>4 607,1</w:t>
            </w:r>
          </w:p>
        </w:tc>
      </w:tr>
      <w:tr w:rsidR="003E7302" w:rsidRPr="00955C5A" w14:paraId="1473394E" w14:textId="77777777" w:rsidTr="00F82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431" w:type="dxa"/>
            <w:tcBorders>
              <w:top w:val="single" w:sz="4" w:space="0" w:color="auto"/>
            </w:tcBorders>
            <w:shd w:val="clear" w:color="auto" w:fill="auto"/>
            <w:vAlign w:val="center"/>
          </w:tcPr>
          <w:p w14:paraId="6225FAA8" w14:textId="614F39F1" w:rsidR="003E7302" w:rsidRPr="00955C5A" w:rsidRDefault="003E7302" w:rsidP="001275F2">
            <w:pPr>
              <w:spacing w:after="0" w:line="240" w:lineRule="auto"/>
              <w:rPr>
                <w:rFonts w:ascii="Times New Roman" w:eastAsia="Times New Roman" w:hAnsi="Times New Roman" w:cs="Times New Roman"/>
                <w:sz w:val="20"/>
                <w:szCs w:val="20"/>
              </w:rPr>
            </w:pPr>
            <w:r w:rsidRPr="00955C5A">
              <w:rPr>
                <w:rFonts w:ascii="Times New Roman" w:eastAsia="Times New Roman" w:hAnsi="Times New Roman" w:cs="Times New Roman"/>
                <w:sz w:val="20"/>
                <w:szCs w:val="20"/>
                <w:lang w:val="kk-KZ"/>
              </w:rPr>
              <w:t>Қ</w:t>
            </w:r>
            <w:r w:rsidRPr="00955C5A">
              <w:rPr>
                <w:rFonts w:ascii="Times New Roman" w:eastAsia="Times New Roman" w:hAnsi="Times New Roman" w:cs="Times New Roman"/>
                <w:sz w:val="20"/>
                <w:szCs w:val="20"/>
              </w:rPr>
              <w:t>ыр</w:t>
            </w:r>
            <w:r w:rsidRPr="00955C5A">
              <w:rPr>
                <w:rFonts w:ascii="Times New Roman" w:eastAsia="Times New Roman" w:hAnsi="Times New Roman" w:cs="Times New Roman"/>
                <w:sz w:val="20"/>
                <w:szCs w:val="20"/>
                <w:lang w:val="kk-KZ"/>
              </w:rPr>
              <w:t>ғ</w:t>
            </w:r>
            <w:r w:rsidRPr="00955C5A">
              <w:rPr>
                <w:rFonts w:ascii="Times New Roman" w:eastAsia="Times New Roman" w:hAnsi="Times New Roman" w:cs="Times New Roman"/>
                <w:sz w:val="20"/>
                <w:szCs w:val="20"/>
              </w:rPr>
              <w:t>ызстан</w:t>
            </w:r>
          </w:p>
        </w:tc>
        <w:tc>
          <w:tcPr>
            <w:tcW w:w="719" w:type="dxa"/>
            <w:shd w:val="clear" w:color="auto" w:fill="auto"/>
            <w:vAlign w:val="center"/>
          </w:tcPr>
          <w:p w14:paraId="660DE262" w14:textId="376EB6A8" w:rsidR="003E7302" w:rsidRPr="00955C5A" w:rsidRDefault="003E7302" w:rsidP="001275F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0,0</w:t>
            </w:r>
            <w:r w:rsidRPr="00955C5A">
              <w:rPr>
                <w:rFonts w:ascii="Times New Roman" w:hAnsi="Times New Roman" w:cs="Times New Roman"/>
                <w:sz w:val="20"/>
                <w:szCs w:val="20"/>
              </w:rPr>
              <w:t>53</w:t>
            </w:r>
          </w:p>
        </w:tc>
        <w:tc>
          <w:tcPr>
            <w:tcW w:w="943" w:type="dxa"/>
            <w:shd w:val="clear" w:color="auto" w:fill="auto"/>
            <w:vAlign w:val="center"/>
          </w:tcPr>
          <w:p w14:paraId="3DB2C442" w14:textId="2D621849"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188,2</w:t>
            </w:r>
          </w:p>
        </w:tc>
        <w:tc>
          <w:tcPr>
            <w:tcW w:w="732" w:type="dxa"/>
            <w:vAlign w:val="center"/>
          </w:tcPr>
          <w:p w14:paraId="0E1FFF15" w14:textId="274A666A"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eastAsia="Times New Roman" w:hAnsi="Times New Roman" w:cs="Times New Roman"/>
                <w:sz w:val="20"/>
                <w:szCs w:val="20"/>
                <w:lang w:val="kk-KZ"/>
              </w:rPr>
              <w:t>-</w:t>
            </w:r>
          </w:p>
        </w:tc>
        <w:tc>
          <w:tcPr>
            <w:tcW w:w="1084" w:type="dxa"/>
            <w:vAlign w:val="center"/>
          </w:tcPr>
          <w:p w14:paraId="7C8979B4" w14:textId="6C47A554"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eastAsia="Times New Roman" w:hAnsi="Times New Roman" w:cs="Times New Roman"/>
                <w:sz w:val="20"/>
                <w:szCs w:val="20"/>
                <w:lang w:val="kk-KZ"/>
              </w:rPr>
              <w:t>-</w:t>
            </w:r>
          </w:p>
        </w:tc>
        <w:tc>
          <w:tcPr>
            <w:tcW w:w="707" w:type="dxa"/>
            <w:vAlign w:val="center"/>
          </w:tcPr>
          <w:p w14:paraId="410EED9E" w14:textId="139E89E5"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eastAsia="Times New Roman" w:hAnsi="Times New Roman" w:cs="Times New Roman"/>
                <w:sz w:val="20"/>
                <w:szCs w:val="20"/>
                <w:lang w:val="kk-KZ"/>
              </w:rPr>
              <w:t>-</w:t>
            </w:r>
          </w:p>
        </w:tc>
        <w:tc>
          <w:tcPr>
            <w:tcW w:w="941" w:type="dxa"/>
            <w:vAlign w:val="center"/>
          </w:tcPr>
          <w:p w14:paraId="74BEB0B8" w14:textId="441CCBC4"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eastAsia="Times New Roman" w:hAnsi="Times New Roman" w:cs="Times New Roman"/>
                <w:sz w:val="20"/>
                <w:szCs w:val="20"/>
                <w:lang w:val="kk-KZ"/>
              </w:rPr>
              <w:t>-</w:t>
            </w:r>
          </w:p>
        </w:tc>
        <w:tc>
          <w:tcPr>
            <w:tcW w:w="707" w:type="dxa"/>
            <w:vAlign w:val="center"/>
          </w:tcPr>
          <w:p w14:paraId="528E7961" w14:textId="1FC1F32D"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0,3</w:t>
            </w:r>
          </w:p>
        </w:tc>
        <w:tc>
          <w:tcPr>
            <w:tcW w:w="941" w:type="dxa"/>
            <w:vAlign w:val="center"/>
          </w:tcPr>
          <w:p w14:paraId="3ED365DD" w14:textId="6E9AB812"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422,0</w:t>
            </w:r>
          </w:p>
        </w:tc>
        <w:tc>
          <w:tcPr>
            <w:tcW w:w="707" w:type="dxa"/>
            <w:vAlign w:val="center"/>
          </w:tcPr>
          <w:p w14:paraId="4EF7B124" w14:textId="4094899E"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w:t>
            </w:r>
          </w:p>
        </w:tc>
        <w:tc>
          <w:tcPr>
            <w:tcW w:w="941" w:type="dxa"/>
            <w:vAlign w:val="center"/>
          </w:tcPr>
          <w:p w14:paraId="0F539476" w14:textId="1D704EA3" w:rsidR="003E7302" w:rsidRPr="00955C5A" w:rsidRDefault="003E7302" w:rsidP="001275F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w:t>
            </w:r>
          </w:p>
        </w:tc>
      </w:tr>
    </w:tbl>
    <w:p w14:paraId="0136C6BB" w14:textId="15D8972F" w:rsidR="00450A36" w:rsidRPr="00955C5A" w:rsidRDefault="00F828F2" w:rsidP="00F828F2">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12-кестенің жалғасы</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719"/>
        <w:gridCol w:w="943"/>
        <w:gridCol w:w="732"/>
        <w:gridCol w:w="1084"/>
        <w:gridCol w:w="707"/>
        <w:gridCol w:w="941"/>
        <w:gridCol w:w="707"/>
        <w:gridCol w:w="941"/>
        <w:gridCol w:w="707"/>
        <w:gridCol w:w="941"/>
      </w:tblGrid>
      <w:tr w:rsidR="00955C5A" w:rsidRPr="00955C5A" w14:paraId="11C90D6F" w14:textId="77777777" w:rsidTr="00F828F2">
        <w:trPr>
          <w:trHeight w:val="244"/>
          <w:jc w:val="center"/>
        </w:trPr>
        <w:tc>
          <w:tcPr>
            <w:tcW w:w="1431" w:type="dxa"/>
            <w:shd w:val="clear" w:color="auto" w:fill="auto"/>
            <w:vAlign w:val="center"/>
          </w:tcPr>
          <w:p w14:paraId="312C93DB" w14:textId="0C414498" w:rsidR="00F828F2" w:rsidRPr="00955C5A" w:rsidRDefault="00F828F2" w:rsidP="00F828F2">
            <w:pPr>
              <w:spacing w:after="0" w:line="240" w:lineRule="auto"/>
              <w:ind w:firstLineChars="100" w:firstLine="200"/>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1</w:t>
            </w:r>
          </w:p>
        </w:tc>
        <w:tc>
          <w:tcPr>
            <w:tcW w:w="719" w:type="dxa"/>
            <w:shd w:val="clear" w:color="auto" w:fill="auto"/>
            <w:vAlign w:val="center"/>
          </w:tcPr>
          <w:p w14:paraId="163111BA" w14:textId="3EF132BE"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w:t>
            </w:r>
          </w:p>
        </w:tc>
        <w:tc>
          <w:tcPr>
            <w:tcW w:w="943" w:type="dxa"/>
            <w:shd w:val="clear" w:color="auto" w:fill="auto"/>
            <w:vAlign w:val="center"/>
          </w:tcPr>
          <w:p w14:paraId="7381C5E3" w14:textId="46346D5A"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w:t>
            </w:r>
          </w:p>
        </w:tc>
        <w:tc>
          <w:tcPr>
            <w:tcW w:w="732" w:type="dxa"/>
            <w:vAlign w:val="center"/>
          </w:tcPr>
          <w:p w14:paraId="549193F1" w14:textId="6453F6BA"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4</w:t>
            </w:r>
          </w:p>
        </w:tc>
        <w:tc>
          <w:tcPr>
            <w:tcW w:w="1084" w:type="dxa"/>
            <w:vAlign w:val="center"/>
          </w:tcPr>
          <w:p w14:paraId="6FE575C4" w14:textId="042D2008"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5</w:t>
            </w:r>
          </w:p>
        </w:tc>
        <w:tc>
          <w:tcPr>
            <w:tcW w:w="707" w:type="dxa"/>
            <w:vAlign w:val="center"/>
          </w:tcPr>
          <w:p w14:paraId="50E3CBA6" w14:textId="523279F1"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6</w:t>
            </w:r>
          </w:p>
        </w:tc>
        <w:tc>
          <w:tcPr>
            <w:tcW w:w="941" w:type="dxa"/>
            <w:vAlign w:val="center"/>
          </w:tcPr>
          <w:p w14:paraId="4E088B6D" w14:textId="757D04BD"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7</w:t>
            </w:r>
          </w:p>
        </w:tc>
        <w:tc>
          <w:tcPr>
            <w:tcW w:w="707" w:type="dxa"/>
            <w:vAlign w:val="center"/>
          </w:tcPr>
          <w:p w14:paraId="38D9B28F" w14:textId="582BBFF8"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8</w:t>
            </w:r>
          </w:p>
        </w:tc>
        <w:tc>
          <w:tcPr>
            <w:tcW w:w="941" w:type="dxa"/>
            <w:vAlign w:val="center"/>
          </w:tcPr>
          <w:p w14:paraId="12A3E940" w14:textId="217069EF"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9</w:t>
            </w:r>
          </w:p>
        </w:tc>
        <w:tc>
          <w:tcPr>
            <w:tcW w:w="707" w:type="dxa"/>
            <w:vAlign w:val="center"/>
          </w:tcPr>
          <w:p w14:paraId="3537F2CC" w14:textId="709CAB52"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10</w:t>
            </w:r>
          </w:p>
        </w:tc>
        <w:tc>
          <w:tcPr>
            <w:tcW w:w="941" w:type="dxa"/>
            <w:vAlign w:val="center"/>
          </w:tcPr>
          <w:p w14:paraId="3E6A5EF1" w14:textId="45655D2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11</w:t>
            </w:r>
          </w:p>
        </w:tc>
      </w:tr>
      <w:tr w:rsidR="00955C5A" w:rsidRPr="00955C5A" w14:paraId="2022CEDF" w14:textId="77777777" w:rsidTr="009A4082">
        <w:trPr>
          <w:trHeight w:val="244"/>
          <w:jc w:val="center"/>
        </w:trPr>
        <w:tc>
          <w:tcPr>
            <w:tcW w:w="1431" w:type="dxa"/>
            <w:shd w:val="clear" w:color="auto" w:fill="auto"/>
            <w:vAlign w:val="center"/>
            <w:hideMark/>
          </w:tcPr>
          <w:p w14:paraId="5B640D93" w14:textId="77777777" w:rsidR="00F828F2" w:rsidRPr="00955C5A" w:rsidRDefault="00F828F2" w:rsidP="009A4082">
            <w:pPr>
              <w:spacing w:after="0" w:line="240" w:lineRule="auto"/>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rPr>
              <w:t>Молдова Республика</w:t>
            </w:r>
            <w:r w:rsidRPr="00955C5A">
              <w:rPr>
                <w:rFonts w:ascii="Times New Roman" w:eastAsia="Times New Roman" w:hAnsi="Times New Roman" w:cs="Times New Roman"/>
                <w:sz w:val="20"/>
                <w:szCs w:val="20"/>
                <w:lang w:val="kk-KZ"/>
              </w:rPr>
              <w:t>сы</w:t>
            </w:r>
          </w:p>
        </w:tc>
        <w:tc>
          <w:tcPr>
            <w:tcW w:w="719" w:type="dxa"/>
            <w:shd w:val="clear" w:color="auto" w:fill="auto"/>
            <w:vAlign w:val="center"/>
          </w:tcPr>
          <w:p w14:paraId="2869955F"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w:t>
            </w:r>
            <w:r w:rsidRPr="00955C5A">
              <w:rPr>
                <w:rFonts w:ascii="Times New Roman" w:hAnsi="Times New Roman" w:cs="Times New Roman"/>
                <w:sz w:val="20"/>
                <w:szCs w:val="20"/>
                <w:lang w:val="kk-KZ"/>
              </w:rPr>
              <w:t>,</w:t>
            </w:r>
            <w:r w:rsidRPr="00955C5A">
              <w:rPr>
                <w:rFonts w:ascii="Times New Roman" w:hAnsi="Times New Roman" w:cs="Times New Roman"/>
                <w:sz w:val="20"/>
                <w:szCs w:val="20"/>
              </w:rPr>
              <w:t>4</w:t>
            </w:r>
          </w:p>
        </w:tc>
        <w:tc>
          <w:tcPr>
            <w:tcW w:w="943" w:type="dxa"/>
            <w:shd w:val="clear" w:color="auto" w:fill="auto"/>
            <w:vAlign w:val="center"/>
          </w:tcPr>
          <w:p w14:paraId="75943699"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5 070,3</w:t>
            </w:r>
          </w:p>
        </w:tc>
        <w:tc>
          <w:tcPr>
            <w:tcW w:w="732" w:type="dxa"/>
            <w:vAlign w:val="center"/>
          </w:tcPr>
          <w:p w14:paraId="51FF8AA9"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6</w:t>
            </w:r>
            <w:r w:rsidRPr="00955C5A">
              <w:rPr>
                <w:rFonts w:ascii="Times New Roman" w:hAnsi="Times New Roman" w:cs="Times New Roman"/>
                <w:sz w:val="20"/>
                <w:szCs w:val="20"/>
                <w:lang w:val="kk-KZ"/>
              </w:rPr>
              <w:t>,</w:t>
            </w:r>
            <w:r w:rsidRPr="00955C5A">
              <w:rPr>
                <w:rFonts w:ascii="Times New Roman" w:hAnsi="Times New Roman" w:cs="Times New Roman"/>
                <w:sz w:val="20"/>
                <w:szCs w:val="20"/>
              </w:rPr>
              <w:t>2</w:t>
            </w:r>
          </w:p>
        </w:tc>
        <w:tc>
          <w:tcPr>
            <w:tcW w:w="1084" w:type="dxa"/>
            <w:vAlign w:val="center"/>
          </w:tcPr>
          <w:p w14:paraId="537751A1"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10 809,4</w:t>
            </w:r>
          </w:p>
        </w:tc>
        <w:tc>
          <w:tcPr>
            <w:tcW w:w="707" w:type="dxa"/>
            <w:vAlign w:val="center"/>
          </w:tcPr>
          <w:p w14:paraId="23837E55"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11,7</w:t>
            </w:r>
          </w:p>
        </w:tc>
        <w:tc>
          <w:tcPr>
            <w:tcW w:w="941" w:type="dxa"/>
            <w:vAlign w:val="center"/>
          </w:tcPr>
          <w:p w14:paraId="06924B7D"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16 436,9</w:t>
            </w:r>
          </w:p>
        </w:tc>
        <w:tc>
          <w:tcPr>
            <w:tcW w:w="707" w:type="dxa"/>
            <w:vAlign w:val="center"/>
          </w:tcPr>
          <w:p w14:paraId="3566AE43"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12,0</w:t>
            </w:r>
          </w:p>
        </w:tc>
        <w:tc>
          <w:tcPr>
            <w:tcW w:w="941" w:type="dxa"/>
            <w:vAlign w:val="center"/>
          </w:tcPr>
          <w:p w14:paraId="3F380E7E"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19 041,9</w:t>
            </w:r>
          </w:p>
        </w:tc>
        <w:tc>
          <w:tcPr>
            <w:tcW w:w="707" w:type="dxa"/>
            <w:vAlign w:val="center"/>
          </w:tcPr>
          <w:p w14:paraId="6490BC8E"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14,1</w:t>
            </w:r>
          </w:p>
        </w:tc>
        <w:tc>
          <w:tcPr>
            <w:tcW w:w="941" w:type="dxa"/>
            <w:vAlign w:val="center"/>
          </w:tcPr>
          <w:p w14:paraId="1F9E8A0D"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20 464,9</w:t>
            </w:r>
          </w:p>
        </w:tc>
      </w:tr>
      <w:tr w:rsidR="00955C5A" w:rsidRPr="00955C5A" w14:paraId="35727F8D" w14:textId="77777777" w:rsidTr="009A4082">
        <w:trPr>
          <w:trHeight w:val="244"/>
          <w:jc w:val="center"/>
        </w:trPr>
        <w:tc>
          <w:tcPr>
            <w:tcW w:w="1431" w:type="dxa"/>
            <w:shd w:val="clear" w:color="auto" w:fill="auto"/>
            <w:vAlign w:val="center"/>
            <w:hideMark/>
          </w:tcPr>
          <w:p w14:paraId="7266F2B0" w14:textId="7242D3CD" w:rsidR="00F828F2" w:rsidRPr="00955C5A" w:rsidRDefault="00E55E71" w:rsidP="009A4082">
            <w:pPr>
              <w:spacing w:after="0" w:line="240" w:lineRule="auto"/>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rPr>
              <w:t>Р</w:t>
            </w:r>
            <w:r w:rsidRPr="00955C5A">
              <w:rPr>
                <w:rFonts w:ascii="Times New Roman" w:eastAsia="Times New Roman" w:hAnsi="Times New Roman" w:cs="Times New Roman"/>
                <w:sz w:val="20"/>
                <w:szCs w:val="20"/>
                <w:lang w:val="kk-KZ"/>
              </w:rPr>
              <w:t>есей</w:t>
            </w:r>
          </w:p>
        </w:tc>
        <w:tc>
          <w:tcPr>
            <w:tcW w:w="719" w:type="dxa"/>
            <w:shd w:val="clear" w:color="auto" w:fill="auto"/>
            <w:vAlign w:val="center"/>
          </w:tcPr>
          <w:p w14:paraId="7279342F"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12</w:t>
            </w:r>
            <w:r w:rsidRPr="00955C5A">
              <w:rPr>
                <w:rFonts w:ascii="Times New Roman" w:hAnsi="Times New Roman" w:cs="Times New Roman"/>
                <w:sz w:val="20"/>
                <w:szCs w:val="20"/>
                <w:lang w:val="kk-KZ"/>
              </w:rPr>
              <w:t>,7</w:t>
            </w:r>
          </w:p>
        </w:tc>
        <w:tc>
          <w:tcPr>
            <w:tcW w:w="943" w:type="dxa"/>
            <w:shd w:val="clear" w:color="auto" w:fill="auto"/>
            <w:vAlign w:val="center"/>
          </w:tcPr>
          <w:p w14:paraId="2ED3DECB"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29 673,9</w:t>
            </w:r>
          </w:p>
        </w:tc>
        <w:tc>
          <w:tcPr>
            <w:tcW w:w="732" w:type="dxa"/>
            <w:vAlign w:val="center"/>
          </w:tcPr>
          <w:p w14:paraId="1116E4FF"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19</w:t>
            </w:r>
            <w:r w:rsidRPr="00955C5A">
              <w:rPr>
                <w:rFonts w:ascii="Times New Roman" w:hAnsi="Times New Roman" w:cs="Times New Roman"/>
                <w:sz w:val="20"/>
                <w:szCs w:val="20"/>
                <w:lang w:val="kk-KZ"/>
              </w:rPr>
              <w:t>,</w:t>
            </w:r>
            <w:r w:rsidRPr="00955C5A">
              <w:rPr>
                <w:rFonts w:ascii="Times New Roman" w:hAnsi="Times New Roman" w:cs="Times New Roman"/>
                <w:sz w:val="20"/>
                <w:szCs w:val="20"/>
              </w:rPr>
              <w:t>5</w:t>
            </w:r>
          </w:p>
        </w:tc>
        <w:tc>
          <w:tcPr>
            <w:tcW w:w="1084" w:type="dxa"/>
            <w:vAlign w:val="center"/>
          </w:tcPr>
          <w:p w14:paraId="365BB68C"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33 670,9</w:t>
            </w:r>
          </w:p>
        </w:tc>
        <w:tc>
          <w:tcPr>
            <w:tcW w:w="707" w:type="dxa"/>
            <w:vAlign w:val="center"/>
          </w:tcPr>
          <w:p w14:paraId="7776DD44"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10,9</w:t>
            </w:r>
          </w:p>
        </w:tc>
        <w:tc>
          <w:tcPr>
            <w:tcW w:w="941" w:type="dxa"/>
            <w:vAlign w:val="center"/>
          </w:tcPr>
          <w:p w14:paraId="261373B0"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14 182,4</w:t>
            </w:r>
          </w:p>
        </w:tc>
        <w:tc>
          <w:tcPr>
            <w:tcW w:w="707" w:type="dxa"/>
            <w:vAlign w:val="center"/>
          </w:tcPr>
          <w:p w14:paraId="5349F5B0"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6,3</w:t>
            </w:r>
          </w:p>
        </w:tc>
        <w:tc>
          <w:tcPr>
            <w:tcW w:w="941" w:type="dxa"/>
            <w:vAlign w:val="center"/>
          </w:tcPr>
          <w:p w14:paraId="5763371B"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10 554,7</w:t>
            </w:r>
          </w:p>
        </w:tc>
        <w:tc>
          <w:tcPr>
            <w:tcW w:w="707" w:type="dxa"/>
            <w:vAlign w:val="center"/>
          </w:tcPr>
          <w:p w14:paraId="1445DC4E"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3,8</w:t>
            </w:r>
          </w:p>
        </w:tc>
        <w:tc>
          <w:tcPr>
            <w:tcW w:w="941" w:type="dxa"/>
            <w:vAlign w:val="center"/>
          </w:tcPr>
          <w:p w14:paraId="5721597A"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5 257,1</w:t>
            </w:r>
          </w:p>
        </w:tc>
      </w:tr>
      <w:tr w:rsidR="00955C5A" w:rsidRPr="00955C5A" w14:paraId="42C66691" w14:textId="77777777" w:rsidTr="009A4082">
        <w:trPr>
          <w:trHeight w:val="244"/>
          <w:jc w:val="center"/>
        </w:trPr>
        <w:tc>
          <w:tcPr>
            <w:tcW w:w="1431" w:type="dxa"/>
            <w:shd w:val="clear" w:color="auto" w:fill="auto"/>
            <w:vAlign w:val="center"/>
            <w:hideMark/>
          </w:tcPr>
          <w:p w14:paraId="04942316" w14:textId="6FD56577" w:rsidR="00F828F2" w:rsidRPr="00955C5A" w:rsidRDefault="00E55E71" w:rsidP="00E55E71">
            <w:pPr>
              <w:spacing w:after="0" w:line="240" w:lineRule="auto"/>
              <w:rPr>
                <w:rFonts w:ascii="Times New Roman" w:eastAsia="Times New Roman" w:hAnsi="Times New Roman" w:cs="Times New Roman"/>
                <w:sz w:val="20"/>
                <w:szCs w:val="20"/>
              </w:rPr>
            </w:pPr>
            <w:r w:rsidRPr="00955C5A">
              <w:rPr>
                <w:rFonts w:ascii="Times New Roman" w:eastAsia="Times New Roman" w:hAnsi="Times New Roman" w:cs="Times New Roman"/>
                <w:sz w:val="20"/>
                <w:szCs w:val="20"/>
              </w:rPr>
              <w:t>Т</w:t>
            </w:r>
            <w:r w:rsidRPr="00955C5A">
              <w:rPr>
                <w:rFonts w:ascii="Times New Roman" w:eastAsia="Times New Roman" w:hAnsi="Times New Roman" w:cs="Times New Roman"/>
                <w:sz w:val="20"/>
                <w:szCs w:val="20"/>
                <w:lang w:val="kk-KZ"/>
              </w:rPr>
              <w:t>ә</w:t>
            </w:r>
            <w:r w:rsidR="00F828F2" w:rsidRPr="00955C5A">
              <w:rPr>
                <w:rFonts w:ascii="Times New Roman" w:eastAsia="Times New Roman" w:hAnsi="Times New Roman" w:cs="Times New Roman"/>
                <w:sz w:val="20"/>
                <w:szCs w:val="20"/>
              </w:rPr>
              <w:t>ж</w:t>
            </w:r>
            <w:r w:rsidRPr="00955C5A">
              <w:rPr>
                <w:rFonts w:ascii="Times New Roman" w:eastAsia="Times New Roman" w:hAnsi="Times New Roman" w:cs="Times New Roman"/>
                <w:sz w:val="20"/>
                <w:szCs w:val="20"/>
                <w:lang w:val="kk-KZ"/>
              </w:rPr>
              <w:t>і</w:t>
            </w:r>
            <w:r w:rsidR="00F828F2" w:rsidRPr="00955C5A">
              <w:rPr>
                <w:rFonts w:ascii="Times New Roman" w:eastAsia="Times New Roman" w:hAnsi="Times New Roman" w:cs="Times New Roman"/>
                <w:sz w:val="20"/>
                <w:szCs w:val="20"/>
              </w:rPr>
              <w:t>кстан</w:t>
            </w:r>
          </w:p>
        </w:tc>
        <w:tc>
          <w:tcPr>
            <w:tcW w:w="719" w:type="dxa"/>
            <w:shd w:val="clear" w:color="auto" w:fill="auto"/>
            <w:vAlign w:val="center"/>
          </w:tcPr>
          <w:p w14:paraId="4212B4D2"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3" w:type="dxa"/>
            <w:shd w:val="clear" w:color="auto" w:fill="auto"/>
            <w:vAlign w:val="center"/>
          </w:tcPr>
          <w:p w14:paraId="62AFAE1C"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32" w:type="dxa"/>
            <w:vAlign w:val="center"/>
          </w:tcPr>
          <w:p w14:paraId="08B74F80"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1084" w:type="dxa"/>
            <w:vAlign w:val="center"/>
          </w:tcPr>
          <w:p w14:paraId="7B71A77B"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52330C8C"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0B75423C"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2C7AB670"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7AB5BAD4"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28CD568C"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0,0</w:t>
            </w:r>
          </w:p>
        </w:tc>
        <w:tc>
          <w:tcPr>
            <w:tcW w:w="941" w:type="dxa"/>
            <w:vAlign w:val="center"/>
          </w:tcPr>
          <w:p w14:paraId="687DF254"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8,6</w:t>
            </w:r>
          </w:p>
        </w:tc>
      </w:tr>
      <w:tr w:rsidR="00955C5A" w:rsidRPr="00955C5A" w14:paraId="35780695" w14:textId="77777777" w:rsidTr="009A4082">
        <w:trPr>
          <w:trHeight w:val="244"/>
          <w:jc w:val="center"/>
        </w:trPr>
        <w:tc>
          <w:tcPr>
            <w:tcW w:w="1431" w:type="dxa"/>
            <w:shd w:val="clear" w:color="auto" w:fill="auto"/>
            <w:vAlign w:val="center"/>
            <w:hideMark/>
          </w:tcPr>
          <w:p w14:paraId="5059B1A6" w14:textId="52A416BD" w:rsidR="00F828F2" w:rsidRPr="00955C5A" w:rsidRDefault="00E55E71" w:rsidP="009A4082">
            <w:pPr>
              <w:spacing w:after="0" w:line="240" w:lineRule="auto"/>
              <w:rPr>
                <w:rFonts w:ascii="Times New Roman" w:eastAsia="Times New Roman" w:hAnsi="Times New Roman" w:cs="Times New Roman"/>
                <w:sz w:val="20"/>
                <w:szCs w:val="20"/>
              </w:rPr>
            </w:pPr>
            <w:r w:rsidRPr="00955C5A">
              <w:rPr>
                <w:rFonts w:ascii="Times New Roman" w:eastAsia="Times New Roman" w:hAnsi="Times New Roman" w:cs="Times New Roman"/>
                <w:sz w:val="20"/>
                <w:szCs w:val="20"/>
                <w:lang w:val="kk-KZ"/>
              </w:rPr>
              <w:t>Ө</w:t>
            </w:r>
            <w:r w:rsidRPr="00955C5A">
              <w:rPr>
                <w:rFonts w:ascii="Times New Roman" w:eastAsia="Times New Roman" w:hAnsi="Times New Roman" w:cs="Times New Roman"/>
                <w:sz w:val="20"/>
                <w:szCs w:val="20"/>
              </w:rPr>
              <w:t>збек</w:t>
            </w:r>
            <w:r w:rsidR="00F828F2" w:rsidRPr="00955C5A">
              <w:rPr>
                <w:rFonts w:ascii="Times New Roman" w:eastAsia="Times New Roman" w:hAnsi="Times New Roman" w:cs="Times New Roman"/>
                <w:sz w:val="20"/>
                <w:szCs w:val="20"/>
              </w:rPr>
              <w:t>стан</w:t>
            </w:r>
          </w:p>
        </w:tc>
        <w:tc>
          <w:tcPr>
            <w:tcW w:w="719" w:type="dxa"/>
            <w:shd w:val="clear" w:color="auto" w:fill="auto"/>
            <w:vAlign w:val="center"/>
          </w:tcPr>
          <w:p w14:paraId="1C011981"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3" w:type="dxa"/>
            <w:shd w:val="clear" w:color="auto" w:fill="auto"/>
            <w:vAlign w:val="center"/>
          </w:tcPr>
          <w:p w14:paraId="713C286D"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32" w:type="dxa"/>
            <w:vAlign w:val="center"/>
          </w:tcPr>
          <w:p w14:paraId="2BE7D123"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1084" w:type="dxa"/>
            <w:vAlign w:val="center"/>
          </w:tcPr>
          <w:p w14:paraId="774F0926"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2E1EE40D"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721F9A44"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416E10D9"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0,2</w:t>
            </w:r>
          </w:p>
        </w:tc>
        <w:tc>
          <w:tcPr>
            <w:tcW w:w="941" w:type="dxa"/>
            <w:vAlign w:val="center"/>
          </w:tcPr>
          <w:p w14:paraId="36892F45"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47,1</w:t>
            </w:r>
          </w:p>
        </w:tc>
        <w:tc>
          <w:tcPr>
            <w:tcW w:w="707" w:type="dxa"/>
            <w:vAlign w:val="center"/>
          </w:tcPr>
          <w:p w14:paraId="47E74D1F"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0,1</w:t>
            </w:r>
          </w:p>
        </w:tc>
        <w:tc>
          <w:tcPr>
            <w:tcW w:w="941" w:type="dxa"/>
            <w:vAlign w:val="center"/>
          </w:tcPr>
          <w:p w14:paraId="0F867D0D"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122,7</w:t>
            </w:r>
          </w:p>
        </w:tc>
      </w:tr>
      <w:tr w:rsidR="00955C5A" w:rsidRPr="00955C5A" w14:paraId="184F81B3" w14:textId="77777777" w:rsidTr="009A4082">
        <w:trPr>
          <w:trHeight w:val="244"/>
          <w:jc w:val="center"/>
        </w:trPr>
        <w:tc>
          <w:tcPr>
            <w:tcW w:w="1431" w:type="dxa"/>
            <w:shd w:val="clear" w:color="auto" w:fill="auto"/>
            <w:vAlign w:val="center"/>
            <w:hideMark/>
          </w:tcPr>
          <w:p w14:paraId="58A15812" w14:textId="77777777" w:rsidR="00F828F2" w:rsidRPr="00955C5A" w:rsidRDefault="00F828F2" w:rsidP="009A4082">
            <w:pPr>
              <w:spacing w:after="0" w:line="240" w:lineRule="auto"/>
              <w:rPr>
                <w:rFonts w:ascii="Times New Roman" w:eastAsia="Times New Roman" w:hAnsi="Times New Roman" w:cs="Times New Roman"/>
                <w:sz w:val="20"/>
                <w:szCs w:val="20"/>
              </w:rPr>
            </w:pPr>
            <w:r w:rsidRPr="00955C5A">
              <w:rPr>
                <w:rFonts w:ascii="Times New Roman" w:eastAsia="Times New Roman" w:hAnsi="Times New Roman" w:cs="Times New Roman"/>
                <w:sz w:val="20"/>
                <w:szCs w:val="20"/>
              </w:rPr>
              <w:t>Украина</w:t>
            </w:r>
          </w:p>
        </w:tc>
        <w:tc>
          <w:tcPr>
            <w:tcW w:w="719" w:type="dxa"/>
            <w:shd w:val="clear" w:color="auto" w:fill="auto"/>
            <w:vAlign w:val="center"/>
          </w:tcPr>
          <w:p w14:paraId="40BC917E"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3" w:type="dxa"/>
            <w:shd w:val="clear" w:color="auto" w:fill="auto"/>
            <w:vAlign w:val="center"/>
          </w:tcPr>
          <w:p w14:paraId="1D265848"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32" w:type="dxa"/>
            <w:vAlign w:val="center"/>
          </w:tcPr>
          <w:p w14:paraId="63157CE6"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1084" w:type="dxa"/>
            <w:vAlign w:val="center"/>
          </w:tcPr>
          <w:p w14:paraId="4A656CFA"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3012A277"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55EF7B6E"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5F5F20BF"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0,1</w:t>
            </w:r>
          </w:p>
        </w:tc>
        <w:tc>
          <w:tcPr>
            <w:tcW w:w="941" w:type="dxa"/>
            <w:vAlign w:val="center"/>
          </w:tcPr>
          <w:p w14:paraId="5F782DE8"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102,9</w:t>
            </w:r>
          </w:p>
        </w:tc>
        <w:tc>
          <w:tcPr>
            <w:tcW w:w="707" w:type="dxa"/>
            <w:vAlign w:val="center"/>
          </w:tcPr>
          <w:p w14:paraId="2085F40D"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4DF0573C"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r>
      <w:tr w:rsidR="00955C5A" w:rsidRPr="00955C5A" w14:paraId="0D056A1D" w14:textId="77777777" w:rsidTr="009A4082">
        <w:trPr>
          <w:trHeight w:val="244"/>
          <w:jc w:val="center"/>
        </w:trPr>
        <w:tc>
          <w:tcPr>
            <w:tcW w:w="1431" w:type="dxa"/>
            <w:shd w:val="clear" w:color="auto" w:fill="auto"/>
            <w:vAlign w:val="center"/>
            <w:hideMark/>
          </w:tcPr>
          <w:p w14:paraId="3D2F6EE5" w14:textId="77777777" w:rsidR="00F828F2" w:rsidRPr="00955C5A" w:rsidRDefault="00F828F2" w:rsidP="009A4082">
            <w:pPr>
              <w:spacing w:after="0" w:line="240" w:lineRule="auto"/>
              <w:ind w:firstLineChars="100" w:firstLine="200"/>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Әлемнің басқа елдері</w:t>
            </w:r>
          </w:p>
        </w:tc>
        <w:tc>
          <w:tcPr>
            <w:tcW w:w="719" w:type="dxa"/>
            <w:shd w:val="clear" w:color="auto" w:fill="auto"/>
            <w:vAlign w:val="center"/>
          </w:tcPr>
          <w:p w14:paraId="5FBE09E0"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13</w:t>
            </w:r>
            <w:r w:rsidRPr="00955C5A">
              <w:rPr>
                <w:rFonts w:ascii="Times New Roman" w:hAnsi="Times New Roman" w:cs="Times New Roman"/>
                <w:sz w:val="20"/>
                <w:szCs w:val="20"/>
                <w:lang w:val="kk-KZ"/>
              </w:rPr>
              <w:t>,4</w:t>
            </w:r>
          </w:p>
        </w:tc>
        <w:tc>
          <w:tcPr>
            <w:tcW w:w="943" w:type="dxa"/>
            <w:shd w:val="clear" w:color="auto" w:fill="auto"/>
            <w:vAlign w:val="center"/>
          </w:tcPr>
          <w:p w14:paraId="188DC98B"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34 075,4</w:t>
            </w:r>
          </w:p>
        </w:tc>
        <w:tc>
          <w:tcPr>
            <w:tcW w:w="732" w:type="dxa"/>
            <w:vAlign w:val="center"/>
          </w:tcPr>
          <w:p w14:paraId="127993F1"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38</w:t>
            </w:r>
            <w:r w:rsidRPr="00955C5A">
              <w:rPr>
                <w:rFonts w:ascii="Times New Roman" w:hAnsi="Times New Roman" w:cs="Times New Roman"/>
                <w:sz w:val="20"/>
                <w:szCs w:val="20"/>
                <w:lang w:val="kk-KZ"/>
              </w:rPr>
              <w:t>,</w:t>
            </w:r>
            <w:r w:rsidRPr="00955C5A">
              <w:rPr>
                <w:rFonts w:ascii="Times New Roman" w:hAnsi="Times New Roman" w:cs="Times New Roman"/>
                <w:sz w:val="20"/>
                <w:szCs w:val="20"/>
              </w:rPr>
              <w:t>5</w:t>
            </w:r>
          </w:p>
        </w:tc>
        <w:tc>
          <w:tcPr>
            <w:tcW w:w="1084" w:type="dxa"/>
            <w:vAlign w:val="center"/>
          </w:tcPr>
          <w:p w14:paraId="5D2D521A"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65 079,1</w:t>
            </w:r>
          </w:p>
        </w:tc>
        <w:tc>
          <w:tcPr>
            <w:tcW w:w="707" w:type="dxa"/>
            <w:vAlign w:val="center"/>
          </w:tcPr>
          <w:p w14:paraId="2EB38936"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15,9</w:t>
            </w:r>
          </w:p>
        </w:tc>
        <w:tc>
          <w:tcPr>
            <w:tcW w:w="941" w:type="dxa"/>
            <w:vAlign w:val="center"/>
          </w:tcPr>
          <w:p w14:paraId="38A3A752"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21 153,5</w:t>
            </w:r>
          </w:p>
        </w:tc>
        <w:tc>
          <w:tcPr>
            <w:tcW w:w="707" w:type="dxa"/>
            <w:vAlign w:val="center"/>
          </w:tcPr>
          <w:p w14:paraId="7956D24C"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38,2</w:t>
            </w:r>
          </w:p>
        </w:tc>
        <w:tc>
          <w:tcPr>
            <w:tcW w:w="941" w:type="dxa"/>
            <w:vAlign w:val="center"/>
          </w:tcPr>
          <w:p w14:paraId="12CEA1D4"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58 589,4</w:t>
            </w:r>
          </w:p>
        </w:tc>
        <w:tc>
          <w:tcPr>
            <w:tcW w:w="707" w:type="dxa"/>
            <w:vAlign w:val="center"/>
          </w:tcPr>
          <w:p w14:paraId="1C22EB01"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44,5</w:t>
            </w:r>
          </w:p>
        </w:tc>
        <w:tc>
          <w:tcPr>
            <w:tcW w:w="941" w:type="dxa"/>
            <w:vAlign w:val="center"/>
          </w:tcPr>
          <w:p w14:paraId="029E468E"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65 025,3</w:t>
            </w:r>
          </w:p>
        </w:tc>
      </w:tr>
      <w:tr w:rsidR="00955C5A" w:rsidRPr="00955C5A" w14:paraId="6B2913B6" w14:textId="77777777" w:rsidTr="009A4082">
        <w:trPr>
          <w:trHeight w:val="244"/>
          <w:jc w:val="center"/>
        </w:trPr>
        <w:tc>
          <w:tcPr>
            <w:tcW w:w="1431" w:type="dxa"/>
            <w:shd w:val="clear" w:color="auto" w:fill="auto"/>
            <w:vAlign w:val="center"/>
            <w:hideMark/>
          </w:tcPr>
          <w:p w14:paraId="23C49AAE" w14:textId="77777777" w:rsidR="00F828F2" w:rsidRPr="00955C5A" w:rsidRDefault="00F828F2" w:rsidP="009A4082">
            <w:pPr>
              <w:spacing w:after="0" w:line="240" w:lineRule="auto"/>
              <w:rPr>
                <w:rFonts w:ascii="Times New Roman" w:eastAsia="Times New Roman" w:hAnsi="Times New Roman" w:cs="Times New Roman"/>
                <w:sz w:val="20"/>
                <w:szCs w:val="20"/>
              </w:rPr>
            </w:pPr>
            <w:r w:rsidRPr="00955C5A">
              <w:rPr>
                <w:rFonts w:ascii="Times New Roman" w:eastAsia="Times New Roman" w:hAnsi="Times New Roman" w:cs="Times New Roman"/>
                <w:sz w:val="20"/>
                <w:szCs w:val="20"/>
              </w:rPr>
              <w:t>Бельгия</w:t>
            </w:r>
          </w:p>
        </w:tc>
        <w:tc>
          <w:tcPr>
            <w:tcW w:w="719" w:type="dxa"/>
            <w:shd w:val="clear" w:color="auto" w:fill="auto"/>
            <w:vAlign w:val="center"/>
          </w:tcPr>
          <w:p w14:paraId="486EBBE6"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lang w:val="kk-KZ"/>
              </w:rPr>
              <w:t>0,</w:t>
            </w:r>
            <w:r w:rsidRPr="00955C5A">
              <w:rPr>
                <w:rFonts w:ascii="Times New Roman" w:hAnsi="Times New Roman" w:cs="Times New Roman"/>
                <w:sz w:val="20"/>
                <w:szCs w:val="20"/>
              </w:rPr>
              <w:t>175</w:t>
            </w:r>
          </w:p>
        </w:tc>
        <w:tc>
          <w:tcPr>
            <w:tcW w:w="943" w:type="dxa"/>
            <w:shd w:val="clear" w:color="auto" w:fill="auto"/>
            <w:vAlign w:val="center"/>
          </w:tcPr>
          <w:p w14:paraId="5B2B4813"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397,1</w:t>
            </w:r>
          </w:p>
        </w:tc>
        <w:tc>
          <w:tcPr>
            <w:tcW w:w="732" w:type="dxa"/>
            <w:vAlign w:val="center"/>
          </w:tcPr>
          <w:p w14:paraId="2678D712"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lang w:val="kk-KZ"/>
              </w:rPr>
              <w:t>0,</w:t>
            </w:r>
            <w:r w:rsidRPr="00955C5A">
              <w:rPr>
                <w:rFonts w:ascii="Times New Roman" w:hAnsi="Times New Roman" w:cs="Times New Roman"/>
                <w:sz w:val="20"/>
                <w:szCs w:val="20"/>
              </w:rPr>
              <w:t>433</w:t>
            </w:r>
          </w:p>
        </w:tc>
        <w:tc>
          <w:tcPr>
            <w:tcW w:w="1084" w:type="dxa"/>
            <w:vAlign w:val="center"/>
          </w:tcPr>
          <w:p w14:paraId="04DFA309"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779,3</w:t>
            </w:r>
          </w:p>
        </w:tc>
        <w:tc>
          <w:tcPr>
            <w:tcW w:w="707" w:type="dxa"/>
            <w:vAlign w:val="center"/>
          </w:tcPr>
          <w:p w14:paraId="127E4D6A"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0,1</w:t>
            </w:r>
          </w:p>
        </w:tc>
        <w:tc>
          <w:tcPr>
            <w:tcW w:w="941" w:type="dxa"/>
            <w:vAlign w:val="center"/>
          </w:tcPr>
          <w:p w14:paraId="126C9761"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104,3</w:t>
            </w:r>
          </w:p>
        </w:tc>
        <w:tc>
          <w:tcPr>
            <w:tcW w:w="707" w:type="dxa"/>
            <w:vAlign w:val="center"/>
          </w:tcPr>
          <w:p w14:paraId="6AF81CBB"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0,2</w:t>
            </w:r>
          </w:p>
        </w:tc>
        <w:tc>
          <w:tcPr>
            <w:tcW w:w="941" w:type="dxa"/>
            <w:vAlign w:val="center"/>
          </w:tcPr>
          <w:p w14:paraId="4B73307D"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202,9</w:t>
            </w:r>
          </w:p>
        </w:tc>
        <w:tc>
          <w:tcPr>
            <w:tcW w:w="707" w:type="dxa"/>
            <w:vAlign w:val="center"/>
          </w:tcPr>
          <w:p w14:paraId="1D17FD4F"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3C5D87A2"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r>
      <w:tr w:rsidR="00955C5A" w:rsidRPr="00955C5A" w14:paraId="1C5D173C" w14:textId="77777777" w:rsidTr="009A4082">
        <w:trPr>
          <w:trHeight w:val="244"/>
          <w:jc w:val="center"/>
        </w:trPr>
        <w:tc>
          <w:tcPr>
            <w:tcW w:w="1431" w:type="dxa"/>
            <w:shd w:val="clear" w:color="auto" w:fill="auto"/>
            <w:vAlign w:val="center"/>
            <w:hideMark/>
          </w:tcPr>
          <w:p w14:paraId="21E6205C" w14:textId="08DA313F" w:rsidR="00F828F2" w:rsidRPr="00955C5A" w:rsidRDefault="00E55E71" w:rsidP="009A4082">
            <w:pPr>
              <w:spacing w:after="0" w:line="240" w:lineRule="auto"/>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Қытай</w:t>
            </w:r>
          </w:p>
        </w:tc>
        <w:tc>
          <w:tcPr>
            <w:tcW w:w="719" w:type="dxa"/>
            <w:shd w:val="clear" w:color="auto" w:fill="auto"/>
            <w:vAlign w:val="center"/>
          </w:tcPr>
          <w:p w14:paraId="14742AFD"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w:t>
            </w:r>
            <w:r w:rsidRPr="00955C5A">
              <w:rPr>
                <w:rFonts w:ascii="Times New Roman" w:hAnsi="Times New Roman" w:cs="Times New Roman"/>
                <w:sz w:val="20"/>
                <w:szCs w:val="20"/>
                <w:lang w:val="kk-KZ"/>
              </w:rPr>
              <w:t>,</w:t>
            </w:r>
            <w:r w:rsidRPr="00955C5A">
              <w:rPr>
                <w:rFonts w:ascii="Times New Roman" w:hAnsi="Times New Roman" w:cs="Times New Roman"/>
                <w:sz w:val="20"/>
                <w:szCs w:val="20"/>
              </w:rPr>
              <w:t>181</w:t>
            </w:r>
          </w:p>
        </w:tc>
        <w:tc>
          <w:tcPr>
            <w:tcW w:w="943" w:type="dxa"/>
            <w:shd w:val="clear" w:color="auto" w:fill="auto"/>
            <w:vAlign w:val="center"/>
          </w:tcPr>
          <w:p w14:paraId="47A1DCEA"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5 775,1</w:t>
            </w:r>
          </w:p>
        </w:tc>
        <w:tc>
          <w:tcPr>
            <w:tcW w:w="732" w:type="dxa"/>
            <w:vAlign w:val="center"/>
          </w:tcPr>
          <w:p w14:paraId="27A4CEE8"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w:t>
            </w:r>
            <w:r w:rsidRPr="00955C5A">
              <w:rPr>
                <w:rFonts w:ascii="Times New Roman" w:hAnsi="Times New Roman" w:cs="Times New Roman"/>
                <w:sz w:val="20"/>
                <w:szCs w:val="20"/>
                <w:lang w:val="kk-KZ"/>
              </w:rPr>
              <w:t>,</w:t>
            </w:r>
            <w:r w:rsidRPr="00955C5A">
              <w:rPr>
                <w:rFonts w:ascii="Times New Roman" w:hAnsi="Times New Roman" w:cs="Times New Roman"/>
                <w:sz w:val="20"/>
                <w:szCs w:val="20"/>
              </w:rPr>
              <w:t>123</w:t>
            </w:r>
          </w:p>
        </w:tc>
        <w:tc>
          <w:tcPr>
            <w:tcW w:w="1084" w:type="dxa"/>
            <w:vAlign w:val="center"/>
          </w:tcPr>
          <w:p w14:paraId="78A26236"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6 844,5</w:t>
            </w:r>
          </w:p>
        </w:tc>
        <w:tc>
          <w:tcPr>
            <w:tcW w:w="707" w:type="dxa"/>
            <w:vAlign w:val="center"/>
          </w:tcPr>
          <w:p w14:paraId="089E99D9"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4780C06C"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3162B79E"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2,7</w:t>
            </w:r>
          </w:p>
        </w:tc>
        <w:tc>
          <w:tcPr>
            <w:tcW w:w="941" w:type="dxa"/>
            <w:vAlign w:val="center"/>
          </w:tcPr>
          <w:p w14:paraId="332AEDB5"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4 159,1</w:t>
            </w:r>
          </w:p>
        </w:tc>
        <w:tc>
          <w:tcPr>
            <w:tcW w:w="707" w:type="dxa"/>
            <w:vAlign w:val="center"/>
          </w:tcPr>
          <w:p w14:paraId="10EE1345"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13,5</w:t>
            </w:r>
          </w:p>
        </w:tc>
        <w:tc>
          <w:tcPr>
            <w:tcW w:w="941" w:type="dxa"/>
            <w:vAlign w:val="center"/>
          </w:tcPr>
          <w:p w14:paraId="186601BB"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21 263,1</w:t>
            </w:r>
          </w:p>
        </w:tc>
      </w:tr>
      <w:tr w:rsidR="00955C5A" w:rsidRPr="00955C5A" w14:paraId="20F09D03" w14:textId="77777777" w:rsidTr="009A4082">
        <w:trPr>
          <w:trHeight w:val="244"/>
          <w:jc w:val="center"/>
        </w:trPr>
        <w:tc>
          <w:tcPr>
            <w:tcW w:w="1431" w:type="dxa"/>
            <w:shd w:val="clear" w:color="auto" w:fill="auto"/>
            <w:vAlign w:val="center"/>
          </w:tcPr>
          <w:p w14:paraId="3A512A65" w14:textId="77777777" w:rsidR="00F828F2" w:rsidRPr="00955C5A" w:rsidRDefault="00F828F2" w:rsidP="009A4082">
            <w:pPr>
              <w:spacing w:after="0" w:line="240" w:lineRule="auto"/>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Литва</w:t>
            </w:r>
          </w:p>
        </w:tc>
        <w:tc>
          <w:tcPr>
            <w:tcW w:w="719" w:type="dxa"/>
            <w:shd w:val="clear" w:color="auto" w:fill="auto"/>
            <w:vAlign w:val="center"/>
          </w:tcPr>
          <w:p w14:paraId="56D4371D"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943" w:type="dxa"/>
            <w:shd w:val="clear" w:color="auto" w:fill="auto"/>
            <w:vAlign w:val="center"/>
          </w:tcPr>
          <w:p w14:paraId="265325E2"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32" w:type="dxa"/>
            <w:vAlign w:val="center"/>
          </w:tcPr>
          <w:p w14:paraId="5EE11A7A"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084" w:type="dxa"/>
            <w:vAlign w:val="center"/>
          </w:tcPr>
          <w:p w14:paraId="7CC1B02E"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07" w:type="dxa"/>
            <w:vAlign w:val="center"/>
          </w:tcPr>
          <w:p w14:paraId="2D90CA33"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941" w:type="dxa"/>
            <w:vAlign w:val="center"/>
          </w:tcPr>
          <w:p w14:paraId="26A9D92D"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07" w:type="dxa"/>
            <w:vAlign w:val="center"/>
          </w:tcPr>
          <w:p w14:paraId="5CFD543C"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941" w:type="dxa"/>
            <w:vAlign w:val="center"/>
          </w:tcPr>
          <w:p w14:paraId="7D95672C"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07" w:type="dxa"/>
            <w:vAlign w:val="center"/>
          </w:tcPr>
          <w:p w14:paraId="67A3F9F8"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0,0</w:t>
            </w:r>
          </w:p>
        </w:tc>
        <w:tc>
          <w:tcPr>
            <w:tcW w:w="941" w:type="dxa"/>
            <w:vAlign w:val="center"/>
          </w:tcPr>
          <w:p w14:paraId="18B98A05"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10,0</w:t>
            </w:r>
          </w:p>
        </w:tc>
      </w:tr>
      <w:tr w:rsidR="00955C5A" w:rsidRPr="00955C5A" w14:paraId="6052FEC8" w14:textId="77777777" w:rsidTr="009A4082">
        <w:trPr>
          <w:trHeight w:val="244"/>
          <w:jc w:val="center"/>
        </w:trPr>
        <w:tc>
          <w:tcPr>
            <w:tcW w:w="1431" w:type="dxa"/>
            <w:shd w:val="clear" w:color="auto" w:fill="auto"/>
            <w:vAlign w:val="center"/>
            <w:hideMark/>
          </w:tcPr>
          <w:p w14:paraId="49C44299" w14:textId="77777777" w:rsidR="00F828F2" w:rsidRPr="00955C5A" w:rsidRDefault="00F828F2" w:rsidP="009A4082">
            <w:pPr>
              <w:spacing w:after="0" w:line="240" w:lineRule="auto"/>
              <w:rPr>
                <w:rFonts w:ascii="Times New Roman" w:eastAsia="Times New Roman" w:hAnsi="Times New Roman" w:cs="Times New Roman"/>
                <w:sz w:val="20"/>
                <w:szCs w:val="20"/>
              </w:rPr>
            </w:pPr>
            <w:r w:rsidRPr="00955C5A">
              <w:rPr>
                <w:rFonts w:ascii="Times New Roman" w:eastAsia="Times New Roman" w:hAnsi="Times New Roman" w:cs="Times New Roman"/>
                <w:sz w:val="20"/>
                <w:szCs w:val="20"/>
              </w:rPr>
              <w:t>Латвия</w:t>
            </w:r>
          </w:p>
        </w:tc>
        <w:tc>
          <w:tcPr>
            <w:tcW w:w="719" w:type="dxa"/>
            <w:shd w:val="clear" w:color="auto" w:fill="auto"/>
            <w:vAlign w:val="center"/>
          </w:tcPr>
          <w:p w14:paraId="093BBE81"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10</w:t>
            </w:r>
            <w:r w:rsidRPr="00955C5A">
              <w:rPr>
                <w:rFonts w:ascii="Times New Roman" w:hAnsi="Times New Roman" w:cs="Times New Roman"/>
                <w:sz w:val="20"/>
                <w:szCs w:val="20"/>
                <w:lang w:val="kk-KZ"/>
              </w:rPr>
              <w:t>,1</w:t>
            </w:r>
          </w:p>
        </w:tc>
        <w:tc>
          <w:tcPr>
            <w:tcW w:w="943" w:type="dxa"/>
            <w:shd w:val="clear" w:color="auto" w:fill="auto"/>
            <w:vAlign w:val="center"/>
          </w:tcPr>
          <w:p w14:paraId="540802F3"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25 805,0</w:t>
            </w:r>
          </w:p>
        </w:tc>
        <w:tc>
          <w:tcPr>
            <w:tcW w:w="732" w:type="dxa"/>
            <w:vAlign w:val="center"/>
          </w:tcPr>
          <w:p w14:paraId="526604EF"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34</w:t>
            </w:r>
            <w:r w:rsidRPr="00955C5A">
              <w:rPr>
                <w:rFonts w:ascii="Times New Roman" w:hAnsi="Times New Roman" w:cs="Times New Roman"/>
                <w:sz w:val="20"/>
                <w:szCs w:val="20"/>
                <w:lang w:val="kk-KZ"/>
              </w:rPr>
              <w:t>,</w:t>
            </w:r>
            <w:r w:rsidRPr="00955C5A">
              <w:rPr>
                <w:rFonts w:ascii="Times New Roman" w:hAnsi="Times New Roman" w:cs="Times New Roman"/>
                <w:sz w:val="20"/>
                <w:szCs w:val="20"/>
              </w:rPr>
              <w:t>4</w:t>
            </w:r>
          </w:p>
        </w:tc>
        <w:tc>
          <w:tcPr>
            <w:tcW w:w="1084" w:type="dxa"/>
            <w:vAlign w:val="center"/>
          </w:tcPr>
          <w:p w14:paraId="2ED82ACE"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56 611,3</w:t>
            </w:r>
          </w:p>
        </w:tc>
        <w:tc>
          <w:tcPr>
            <w:tcW w:w="707" w:type="dxa"/>
            <w:vAlign w:val="center"/>
          </w:tcPr>
          <w:p w14:paraId="35EEDC7B"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15,9</w:t>
            </w:r>
          </w:p>
        </w:tc>
        <w:tc>
          <w:tcPr>
            <w:tcW w:w="941" w:type="dxa"/>
            <w:vAlign w:val="center"/>
          </w:tcPr>
          <w:p w14:paraId="278D24A4"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21 049,2</w:t>
            </w:r>
          </w:p>
        </w:tc>
        <w:tc>
          <w:tcPr>
            <w:tcW w:w="707" w:type="dxa"/>
            <w:vAlign w:val="center"/>
          </w:tcPr>
          <w:p w14:paraId="6CC365C4"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32,8</w:t>
            </w:r>
          </w:p>
        </w:tc>
        <w:tc>
          <w:tcPr>
            <w:tcW w:w="941" w:type="dxa"/>
            <w:vAlign w:val="center"/>
          </w:tcPr>
          <w:p w14:paraId="1F240744"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50 789,5</w:t>
            </w:r>
          </w:p>
        </w:tc>
        <w:tc>
          <w:tcPr>
            <w:tcW w:w="707" w:type="dxa"/>
            <w:vAlign w:val="center"/>
          </w:tcPr>
          <w:p w14:paraId="4437874E"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23,3</w:t>
            </w:r>
          </w:p>
        </w:tc>
        <w:tc>
          <w:tcPr>
            <w:tcW w:w="941" w:type="dxa"/>
            <w:vAlign w:val="center"/>
          </w:tcPr>
          <w:p w14:paraId="214E9FBE"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33 328,8</w:t>
            </w:r>
          </w:p>
        </w:tc>
      </w:tr>
      <w:tr w:rsidR="00955C5A" w:rsidRPr="00955C5A" w14:paraId="1DE8C042" w14:textId="77777777" w:rsidTr="009A4082">
        <w:trPr>
          <w:trHeight w:val="244"/>
          <w:jc w:val="center"/>
        </w:trPr>
        <w:tc>
          <w:tcPr>
            <w:tcW w:w="1431" w:type="dxa"/>
            <w:shd w:val="clear" w:color="auto" w:fill="auto"/>
            <w:vAlign w:val="center"/>
            <w:hideMark/>
          </w:tcPr>
          <w:p w14:paraId="6B0538C9" w14:textId="77777777" w:rsidR="00F828F2" w:rsidRPr="00955C5A" w:rsidRDefault="00F828F2" w:rsidP="009A4082">
            <w:pPr>
              <w:spacing w:after="0" w:line="240" w:lineRule="auto"/>
              <w:rPr>
                <w:rFonts w:ascii="Times New Roman" w:eastAsia="Times New Roman" w:hAnsi="Times New Roman" w:cs="Times New Roman"/>
                <w:sz w:val="20"/>
                <w:szCs w:val="20"/>
              </w:rPr>
            </w:pPr>
            <w:r w:rsidRPr="00955C5A">
              <w:rPr>
                <w:rFonts w:ascii="Times New Roman" w:eastAsia="Times New Roman" w:hAnsi="Times New Roman" w:cs="Times New Roman"/>
                <w:sz w:val="20"/>
                <w:szCs w:val="20"/>
              </w:rPr>
              <w:t>Т</w:t>
            </w:r>
            <w:r w:rsidRPr="00955C5A">
              <w:rPr>
                <w:rFonts w:ascii="Times New Roman" w:eastAsia="Times New Roman" w:hAnsi="Times New Roman" w:cs="Times New Roman"/>
                <w:sz w:val="20"/>
                <w:szCs w:val="20"/>
                <w:lang w:val="kk-KZ"/>
              </w:rPr>
              <w:t>ү</w:t>
            </w:r>
            <w:r w:rsidRPr="00955C5A">
              <w:rPr>
                <w:rFonts w:ascii="Times New Roman" w:eastAsia="Times New Roman" w:hAnsi="Times New Roman" w:cs="Times New Roman"/>
                <w:sz w:val="20"/>
                <w:szCs w:val="20"/>
              </w:rPr>
              <w:t>р</w:t>
            </w:r>
            <w:r w:rsidRPr="00955C5A">
              <w:rPr>
                <w:rFonts w:ascii="Times New Roman" w:eastAsia="Times New Roman" w:hAnsi="Times New Roman" w:cs="Times New Roman"/>
                <w:sz w:val="20"/>
                <w:szCs w:val="20"/>
                <w:lang w:val="kk-KZ"/>
              </w:rPr>
              <w:t>к</w:t>
            </w:r>
            <w:r w:rsidRPr="00955C5A">
              <w:rPr>
                <w:rFonts w:ascii="Times New Roman" w:eastAsia="Times New Roman" w:hAnsi="Times New Roman" w:cs="Times New Roman"/>
                <w:sz w:val="20"/>
                <w:szCs w:val="20"/>
              </w:rPr>
              <w:t>ия</w:t>
            </w:r>
          </w:p>
        </w:tc>
        <w:tc>
          <w:tcPr>
            <w:tcW w:w="719" w:type="dxa"/>
            <w:shd w:val="clear" w:color="auto" w:fill="auto"/>
            <w:vAlign w:val="center"/>
          </w:tcPr>
          <w:p w14:paraId="42607A12"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lang w:val="kk-KZ"/>
              </w:rPr>
              <w:t>0,</w:t>
            </w:r>
            <w:r w:rsidRPr="00955C5A">
              <w:rPr>
                <w:rFonts w:ascii="Times New Roman" w:hAnsi="Times New Roman" w:cs="Times New Roman"/>
                <w:sz w:val="20"/>
                <w:szCs w:val="20"/>
              </w:rPr>
              <w:t>179</w:t>
            </w:r>
          </w:p>
        </w:tc>
        <w:tc>
          <w:tcPr>
            <w:tcW w:w="943" w:type="dxa"/>
            <w:shd w:val="clear" w:color="auto" w:fill="auto"/>
            <w:vAlign w:val="center"/>
          </w:tcPr>
          <w:p w14:paraId="0A37D28B"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437,8</w:t>
            </w:r>
          </w:p>
        </w:tc>
        <w:tc>
          <w:tcPr>
            <w:tcW w:w="732" w:type="dxa"/>
            <w:vAlign w:val="center"/>
          </w:tcPr>
          <w:p w14:paraId="1A94D559"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lang w:val="kk-KZ"/>
              </w:rPr>
              <w:t>0,</w:t>
            </w:r>
            <w:r w:rsidRPr="00955C5A">
              <w:rPr>
                <w:rFonts w:ascii="Times New Roman" w:hAnsi="Times New Roman" w:cs="Times New Roman"/>
                <w:sz w:val="20"/>
                <w:szCs w:val="20"/>
              </w:rPr>
              <w:t>357</w:t>
            </w:r>
          </w:p>
        </w:tc>
        <w:tc>
          <w:tcPr>
            <w:tcW w:w="1084" w:type="dxa"/>
            <w:vAlign w:val="center"/>
          </w:tcPr>
          <w:p w14:paraId="5AC9694F"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528,2</w:t>
            </w:r>
          </w:p>
        </w:tc>
        <w:tc>
          <w:tcPr>
            <w:tcW w:w="707" w:type="dxa"/>
            <w:vAlign w:val="center"/>
          </w:tcPr>
          <w:p w14:paraId="7BD9DB74"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6FC4F696"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7234C5A9"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2,5</w:t>
            </w:r>
          </w:p>
        </w:tc>
        <w:tc>
          <w:tcPr>
            <w:tcW w:w="941" w:type="dxa"/>
            <w:vAlign w:val="center"/>
          </w:tcPr>
          <w:p w14:paraId="6D8FD742"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3 438,0</w:t>
            </w:r>
          </w:p>
        </w:tc>
        <w:tc>
          <w:tcPr>
            <w:tcW w:w="707" w:type="dxa"/>
            <w:vAlign w:val="center"/>
          </w:tcPr>
          <w:p w14:paraId="4241EA59"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7,5</w:t>
            </w:r>
          </w:p>
        </w:tc>
        <w:tc>
          <w:tcPr>
            <w:tcW w:w="941" w:type="dxa"/>
            <w:vAlign w:val="center"/>
          </w:tcPr>
          <w:p w14:paraId="75C83D68"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10 372,3</w:t>
            </w:r>
          </w:p>
        </w:tc>
      </w:tr>
      <w:tr w:rsidR="00955C5A" w:rsidRPr="00955C5A" w14:paraId="35282141" w14:textId="77777777" w:rsidTr="009A4082">
        <w:trPr>
          <w:trHeight w:val="244"/>
          <w:jc w:val="center"/>
        </w:trPr>
        <w:tc>
          <w:tcPr>
            <w:tcW w:w="1431" w:type="dxa"/>
            <w:shd w:val="clear" w:color="auto" w:fill="auto"/>
            <w:vAlign w:val="center"/>
          </w:tcPr>
          <w:p w14:paraId="05247906" w14:textId="77777777" w:rsidR="00F828F2" w:rsidRPr="00955C5A" w:rsidRDefault="00F828F2" w:rsidP="009A4082">
            <w:pPr>
              <w:spacing w:after="0" w:line="240" w:lineRule="auto"/>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Германия</w:t>
            </w:r>
          </w:p>
        </w:tc>
        <w:tc>
          <w:tcPr>
            <w:tcW w:w="719" w:type="dxa"/>
            <w:shd w:val="clear" w:color="auto" w:fill="auto"/>
            <w:vAlign w:val="center"/>
          </w:tcPr>
          <w:p w14:paraId="634394DF"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lang w:val="kk-KZ"/>
              </w:rPr>
              <w:t>0,0</w:t>
            </w:r>
            <w:r w:rsidRPr="00955C5A">
              <w:rPr>
                <w:rFonts w:ascii="Times New Roman" w:hAnsi="Times New Roman" w:cs="Times New Roman"/>
                <w:sz w:val="20"/>
                <w:szCs w:val="20"/>
              </w:rPr>
              <w:t>19</w:t>
            </w:r>
          </w:p>
        </w:tc>
        <w:tc>
          <w:tcPr>
            <w:tcW w:w="943" w:type="dxa"/>
            <w:shd w:val="clear" w:color="auto" w:fill="auto"/>
            <w:vAlign w:val="center"/>
          </w:tcPr>
          <w:p w14:paraId="32B329F8"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57,5</w:t>
            </w:r>
          </w:p>
        </w:tc>
        <w:tc>
          <w:tcPr>
            <w:tcW w:w="732" w:type="dxa"/>
            <w:vAlign w:val="center"/>
          </w:tcPr>
          <w:p w14:paraId="1E5DEBB5"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lang w:val="kk-KZ"/>
              </w:rPr>
              <w:t>0,0</w:t>
            </w:r>
            <w:r w:rsidRPr="00955C5A">
              <w:rPr>
                <w:rFonts w:ascii="Times New Roman" w:hAnsi="Times New Roman" w:cs="Times New Roman"/>
                <w:sz w:val="20"/>
                <w:szCs w:val="20"/>
              </w:rPr>
              <w:t>78</w:t>
            </w:r>
          </w:p>
        </w:tc>
        <w:tc>
          <w:tcPr>
            <w:tcW w:w="1084" w:type="dxa"/>
            <w:vAlign w:val="center"/>
          </w:tcPr>
          <w:p w14:paraId="142845B7"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140,8</w:t>
            </w:r>
          </w:p>
        </w:tc>
        <w:tc>
          <w:tcPr>
            <w:tcW w:w="707" w:type="dxa"/>
            <w:vAlign w:val="center"/>
          </w:tcPr>
          <w:p w14:paraId="6807317B"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941" w:type="dxa"/>
            <w:vAlign w:val="center"/>
          </w:tcPr>
          <w:p w14:paraId="770217C4"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07" w:type="dxa"/>
            <w:vAlign w:val="center"/>
          </w:tcPr>
          <w:p w14:paraId="2656C379"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941" w:type="dxa"/>
            <w:vAlign w:val="center"/>
          </w:tcPr>
          <w:p w14:paraId="6995C9CD"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07" w:type="dxa"/>
            <w:vAlign w:val="center"/>
          </w:tcPr>
          <w:p w14:paraId="326BBD4D"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6A4A082A"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r>
      <w:tr w:rsidR="00955C5A" w:rsidRPr="00955C5A" w14:paraId="2FE89EA8" w14:textId="77777777" w:rsidTr="009A4082">
        <w:trPr>
          <w:trHeight w:val="244"/>
          <w:jc w:val="center"/>
        </w:trPr>
        <w:tc>
          <w:tcPr>
            <w:tcW w:w="1431" w:type="dxa"/>
            <w:shd w:val="clear" w:color="auto" w:fill="auto"/>
            <w:vAlign w:val="center"/>
          </w:tcPr>
          <w:p w14:paraId="5F9086F7" w14:textId="77777777" w:rsidR="00F828F2" w:rsidRPr="00955C5A" w:rsidRDefault="00F828F2" w:rsidP="009A4082">
            <w:pPr>
              <w:spacing w:after="0" w:line="240" w:lineRule="auto"/>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Иран</w:t>
            </w:r>
          </w:p>
        </w:tc>
        <w:tc>
          <w:tcPr>
            <w:tcW w:w="719" w:type="dxa"/>
            <w:shd w:val="clear" w:color="auto" w:fill="auto"/>
            <w:vAlign w:val="center"/>
          </w:tcPr>
          <w:p w14:paraId="46968F17"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lang w:val="kk-KZ"/>
              </w:rPr>
              <w:t>0,</w:t>
            </w:r>
            <w:r w:rsidRPr="00955C5A">
              <w:rPr>
                <w:rFonts w:ascii="Times New Roman" w:hAnsi="Times New Roman" w:cs="Times New Roman"/>
                <w:sz w:val="20"/>
                <w:szCs w:val="20"/>
              </w:rPr>
              <w:t>676</w:t>
            </w:r>
          </w:p>
        </w:tc>
        <w:tc>
          <w:tcPr>
            <w:tcW w:w="943" w:type="dxa"/>
            <w:shd w:val="clear" w:color="auto" w:fill="auto"/>
            <w:vAlign w:val="center"/>
          </w:tcPr>
          <w:p w14:paraId="18FC4BA3"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1 424,1</w:t>
            </w:r>
          </w:p>
        </w:tc>
        <w:tc>
          <w:tcPr>
            <w:tcW w:w="732" w:type="dxa"/>
            <w:vAlign w:val="center"/>
          </w:tcPr>
          <w:p w14:paraId="21EE5D5F"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1084" w:type="dxa"/>
            <w:vAlign w:val="center"/>
          </w:tcPr>
          <w:p w14:paraId="5080BEFB"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762B893C"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7F3CABC5"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559690D6"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0C3F4DB8"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73953580"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3E326F67"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r>
      <w:tr w:rsidR="00955C5A" w:rsidRPr="00955C5A" w14:paraId="1AEC03CF" w14:textId="77777777" w:rsidTr="009A4082">
        <w:trPr>
          <w:trHeight w:val="244"/>
          <w:jc w:val="center"/>
        </w:trPr>
        <w:tc>
          <w:tcPr>
            <w:tcW w:w="1431" w:type="dxa"/>
            <w:shd w:val="clear" w:color="auto" w:fill="auto"/>
            <w:vAlign w:val="center"/>
          </w:tcPr>
          <w:p w14:paraId="0A1B5D83" w14:textId="77777777" w:rsidR="00F828F2" w:rsidRPr="00955C5A" w:rsidRDefault="00F828F2" w:rsidP="009A4082">
            <w:pPr>
              <w:spacing w:after="0" w:line="240" w:lineRule="auto"/>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Италия</w:t>
            </w:r>
          </w:p>
        </w:tc>
        <w:tc>
          <w:tcPr>
            <w:tcW w:w="719" w:type="dxa"/>
            <w:shd w:val="clear" w:color="auto" w:fill="auto"/>
            <w:vAlign w:val="center"/>
          </w:tcPr>
          <w:p w14:paraId="56DF3332"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lang w:val="kk-KZ"/>
              </w:rPr>
              <w:t>0,0</w:t>
            </w:r>
            <w:r w:rsidRPr="00955C5A">
              <w:rPr>
                <w:rFonts w:ascii="Times New Roman" w:hAnsi="Times New Roman" w:cs="Times New Roman"/>
                <w:sz w:val="20"/>
                <w:szCs w:val="20"/>
              </w:rPr>
              <w:t>58</w:t>
            </w:r>
          </w:p>
        </w:tc>
        <w:tc>
          <w:tcPr>
            <w:tcW w:w="943" w:type="dxa"/>
            <w:shd w:val="clear" w:color="auto" w:fill="auto"/>
            <w:vAlign w:val="center"/>
          </w:tcPr>
          <w:p w14:paraId="4BBBDF61"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134,7</w:t>
            </w:r>
          </w:p>
        </w:tc>
        <w:tc>
          <w:tcPr>
            <w:tcW w:w="732" w:type="dxa"/>
            <w:vAlign w:val="center"/>
          </w:tcPr>
          <w:p w14:paraId="01755A65"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lang w:val="kk-KZ"/>
              </w:rPr>
              <w:t>0,0</w:t>
            </w:r>
            <w:r w:rsidRPr="00955C5A">
              <w:rPr>
                <w:rFonts w:ascii="Times New Roman" w:hAnsi="Times New Roman" w:cs="Times New Roman"/>
                <w:sz w:val="20"/>
                <w:szCs w:val="20"/>
              </w:rPr>
              <w:t>78</w:t>
            </w:r>
          </w:p>
        </w:tc>
        <w:tc>
          <w:tcPr>
            <w:tcW w:w="1084" w:type="dxa"/>
            <w:vAlign w:val="center"/>
          </w:tcPr>
          <w:p w14:paraId="0E19731E"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144,4</w:t>
            </w:r>
          </w:p>
        </w:tc>
        <w:tc>
          <w:tcPr>
            <w:tcW w:w="707" w:type="dxa"/>
            <w:vAlign w:val="center"/>
          </w:tcPr>
          <w:p w14:paraId="0161EFA4"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941" w:type="dxa"/>
            <w:vAlign w:val="center"/>
          </w:tcPr>
          <w:p w14:paraId="253305DD"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07" w:type="dxa"/>
            <w:vAlign w:val="center"/>
          </w:tcPr>
          <w:p w14:paraId="3174AF9D"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941" w:type="dxa"/>
            <w:vAlign w:val="center"/>
          </w:tcPr>
          <w:p w14:paraId="6481E9D5"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07" w:type="dxa"/>
            <w:vAlign w:val="center"/>
          </w:tcPr>
          <w:p w14:paraId="66F47B60"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4C2DFA66"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r>
      <w:tr w:rsidR="00955C5A" w:rsidRPr="00955C5A" w14:paraId="12E691A5" w14:textId="77777777" w:rsidTr="009A4082">
        <w:trPr>
          <w:trHeight w:val="244"/>
          <w:jc w:val="center"/>
        </w:trPr>
        <w:tc>
          <w:tcPr>
            <w:tcW w:w="1431" w:type="dxa"/>
            <w:shd w:val="clear" w:color="auto" w:fill="auto"/>
            <w:vAlign w:val="center"/>
          </w:tcPr>
          <w:p w14:paraId="6B5ACD20" w14:textId="77777777" w:rsidR="00F828F2" w:rsidRPr="00955C5A" w:rsidRDefault="00F828F2" w:rsidP="009A4082">
            <w:pPr>
              <w:spacing w:after="0" w:line="240" w:lineRule="auto"/>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Польша</w:t>
            </w:r>
          </w:p>
        </w:tc>
        <w:tc>
          <w:tcPr>
            <w:tcW w:w="719" w:type="dxa"/>
            <w:shd w:val="clear" w:color="auto" w:fill="auto"/>
            <w:vAlign w:val="center"/>
          </w:tcPr>
          <w:p w14:paraId="157C35EB"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lang w:val="kk-KZ"/>
              </w:rPr>
              <w:t>0,0</w:t>
            </w:r>
            <w:r w:rsidRPr="00955C5A">
              <w:rPr>
                <w:rFonts w:ascii="Times New Roman" w:hAnsi="Times New Roman" w:cs="Times New Roman"/>
                <w:sz w:val="20"/>
                <w:szCs w:val="20"/>
              </w:rPr>
              <w:t>19</w:t>
            </w:r>
          </w:p>
        </w:tc>
        <w:tc>
          <w:tcPr>
            <w:tcW w:w="943" w:type="dxa"/>
            <w:shd w:val="clear" w:color="auto" w:fill="auto"/>
            <w:vAlign w:val="center"/>
          </w:tcPr>
          <w:p w14:paraId="592D446C"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44,1</w:t>
            </w:r>
          </w:p>
        </w:tc>
        <w:tc>
          <w:tcPr>
            <w:tcW w:w="732" w:type="dxa"/>
            <w:vAlign w:val="center"/>
          </w:tcPr>
          <w:p w14:paraId="38A6CB16"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1084" w:type="dxa"/>
            <w:vAlign w:val="center"/>
          </w:tcPr>
          <w:p w14:paraId="71C9DB63"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67F26158"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588D5AE3"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41E4A236"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7B2FD318"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707" w:type="dxa"/>
            <w:vAlign w:val="center"/>
          </w:tcPr>
          <w:p w14:paraId="74C24BFB"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5CE9DD95"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r>
      <w:tr w:rsidR="00955C5A" w:rsidRPr="00955C5A" w14:paraId="6008061A" w14:textId="77777777" w:rsidTr="009A4082">
        <w:trPr>
          <w:trHeight w:val="244"/>
          <w:jc w:val="center"/>
        </w:trPr>
        <w:tc>
          <w:tcPr>
            <w:tcW w:w="1431" w:type="dxa"/>
            <w:shd w:val="clear" w:color="auto" w:fill="auto"/>
            <w:vAlign w:val="center"/>
          </w:tcPr>
          <w:p w14:paraId="326E2BBA" w14:textId="77777777" w:rsidR="00F828F2" w:rsidRPr="00955C5A" w:rsidRDefault="00F828F2" w:rsidP="009A4082">
            <w:pPr>
              <w:spacing w:after="0" w:line="240" w:lineRule="auto"/>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Австрия</w:t>
            </w:r>
          </w:p>
        </w:tc>
        <w:tc>
          <w:tcPr>
            <w:tcW w:w="719" w:type="dxa"/>
            <w:shd w:val="clear" w:color="auto" w:fill="auto"/>
            <w:vAlign w:val="center"/>
          </w:tcPr>
          <w:p w14:paraId="47904EAB"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943" w:type="dxa"/>
            <w:shd w:val="clear" w:color="auto" w:fill="auto"/>
            <w:vAlign w:val="center"/>
          </w:tcPr>
          <w:p w14:paraId="0626D6A2"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32" w:type="dxa"/>
            <w:vAlign w:val="center"/>
          </w:tcPr>
          <w:p w14:paraId="1B04B688"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lang w:val="kk-KZ"/>
              </w:rPr>
              <w:t>0,0</w:t>
            </w:r>
            <w:r w:rsidRPr="00955C5A">
              <w:rPr>
                <w:rFonts w:ascii="Times New Roman" w:hAnsi="Times New Roman" w:cs="Times New Roman"/>
                <w:sz w:val="20"/>
                <w:szCs w:val="20"/>
              </w:rPr>
              <w:t>16</w:t>
            </w:r>
          </w:p>
        </w:tc>
        <w:tc>
          <w:tcPr>
            <w:tcW w:w="1084" w:type="dxa"/>
            <w:vAlign w:val="center"/>
          </w:tcPr>
          <w:p w14:paraId="1EDB434B"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30,6</w:t>
            </w:r>
          </w:p>
        </w:tc>
        <w:tc>
          <w:tcPr>
            <w:tcW w:w="707" w:type="dxa"/>
            <w:vAlign w:val="center"/>
          </w:tcPr>
          <w:p w14:paraId="5CB15D73"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941" w:type="dxa"/>
            <w:vAlign w:val="center"/>
          </w:tcPr>
          <w:p w14:paraId="1B5AF060"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07" w:type="dxa"/>
            <w:vAlign w:val="center"/>
          </w:tcPr>
          <w:p w14:paraId="0AC4666C"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941" w:type="dxa"/>
            <w:vAlign w:val="center"/>
          </w:tcPr>
          <w:p w14:paraId="2B9A0504"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07" w:type="dxa"/>
            <w:vAlign w:val="center"/>
          </w:tcPr>
          <w:p w14:paraId="4EBF44BE"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c>
          <w:tcPr>
            <w:tcW w:w="941" w:type="dxa"/>
            <w:vAlign w:val="center"/>
          </w:tcPr>
          <w:p w14:paraId="1ABD0225" w14:textId="77777777" w:rsidR="00F828F2" w:rsidRPr="00955C5A" w:rsidRDefault="00F828F2" w:rsidP="009A4082">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w:t>
            </w:r>
          </w:p>
        </w:tc>
      </w:tr>
      <w:tr w:rsidR="00955C5A" w:rsidRPr="00955C5A" w14:paraId="582FA7AF" w14:textId="77777777" w:rsidTr="009A4082">
        <w:trPr>
          <w:trHeight w:val="244"/>
          <w:jc w:val="center"/>
        </w:trPr>
        <w:tc>
          <w:tcPr>
            <w:tcW w:w="1431" w:type="dxa"/>
            <w:shd w:val="clear" w:color="auto" w:fill="auto"/>
            <w:vAlign w:val="center"/>
          </w:tcPr>
          <w:p w14:paraId="2EDF0A48" w14:textId="77777777" w:rsidR="00F828F2" w:rsidRPr="00955C5A" w:rsidRDefault="00F828F2" w:rsidP="009A4082">
            <w:pPr>
              <w:spacing w:after="0" w:line="240" w:lineRule="auto"/>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Чех Республикасы</w:t>
            </w:r>
          </w:p>
        </w:tc>
        <w:tc>
          <w:tcPr>
            <w:tcW w:w="719" w:type="dxa"/>
            <w:shd w:val="clear" w:color="auto" w:fill="auto"/>
            <w:vAlign w:val="center"/>
          </w:tcPr>
          <w:p w14:paraId="3D9A4925"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943" w:type="dxa"/>
            <w:shd w:val="clear" w:color="auto" w:fill="auto"/>
            <w:vAlign w:val="center"/>
          </w:tcPr>
          <w:p w14:paraId="62F4D3E0"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32" w:type="dxa"/>
            <w:vAlign w:val="center"/>
          </w:tcPr>
          <w:p w14:paraId="6571247F"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084" w:type="dxa"/>
            <w:vAlign w:val="center"/>
          </w:tcPr>
          <w:p w14:paraId="4091FA19"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07" w:type="dxa"/>
            <w:vAlign w:val="center"/>
          </w:tcPr>
          <w:p w14:paraId="3B346261"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941" w:type="dxa"/>
            <w:vAlign w:val="center"/>
          </w:tcPr>
          <w:p w14:paraId="63AF0026"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07" w:type="dxa"/>
            <w:vAlign w:val="center"/>
          </w:tcPr>
          <w:p w14:paraId="4BA594A2"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941" w:type="dxa"/>
            <w:vAlign w:val="center"/>
          </w:tcPr>
          <w:p w14:paraId="2A43FB19" w14:textId="77777777" w:rsidR="00F828F2" w:rsidRPr="00955C5A" w:rsidRDefault="00F828F2" w:rsidP="009A4082">
            <w:pPr>
              <w:spacing w:after="0" w:line="240" w:lineRule="auto"/>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707" w:type="dxa"/>
            <w:vAlign w:val="center"/>
          </w:tcPr>
          <w:p w14:paraId="0D04A54F"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0,0</w:t>
            </w:r>
          </w:p>
        </w:tc>
        <w:tc>
          <w:tcPr>
            <w:tcW w:w="941" w:type="dxa"/>
            <w:vAlign w:val="center"/>
          </w:tcPr>
          <w:p w14:paraId="06467629" w14:textId="77777777" w:rsidR="00F828F2" w:rsidRPr="00955C5A" w:rsidRDefault="00F828F2" w:rsidP="009A4082">
            <w:pPr>
              <w:spacing w:after="0" w:line="240" w:lineRule="auto"/>
              <w:jc w:val="center"/>
              <w:rPr>
                <w:rFonts w:ascii="Times New Roman" w:hAnsi="Times New Roman" w:cs="Times New Roman"/>
                <w:sz w:val="20"/>
                <w:szCs w:val="20"/>
              </w:rPr>
            </w:pPr>
            <w:r w:rsidRPr="00955C5A">
              <w:rPr>
                <w:rFonts w:ascii="Times New Roman" w:hAnsi="Times New Roman" w:cs="Times New Roman"/>
                <w:sz w:val="20"/>
                <w:szCs w:val="20"/>
              </w:rPr>
              <w:t>51,1</w:t>
            </w:r>
          </w:p>
        </w:tc>
      </w:tr>
      <w:tr w:rsidR="00955C5A" w:rsidRPr="00955C5A" w14:paraId="4AE6CDE5" w14:textId="77777777" w:rsidTr="009A4082">
        <w:trPr>
          <w:trHeight w:val="356"/>
          <w:jc w:val="center"/>
        </w:trPr>
        <w:tc>
          <w:tcPr>
            <w:tcW w:w="9853" w:type="dxa"/>
            <w:gridSpan w:val="11"/>
            <w:shd w:val="clear" w:color="auto" w:fill="auto"/>
            <w:vAlign w:val="center"/>
          </w:tcPr>
          <w:p w14:paraId="3740C588" w14:textId="690FF2B6" w:rsidR="00F828F2" w:rsidRPr="00955C5A" w:rsidRDefault="00F828F2" w:rsidP="008D31CB">
            <w:pPr>
              <w:spacing w:after="0" w:line="240" w:lineRule="auto"/>
              <w:ind w:firstLine="595"/>
              <w:jc w:val="both"/>
              <w:rPr>
                <w:rFonts w:ascii="Times New Roman" w:hAnsi="Times New Roman" w:cs="Times New Roman"/>
                <w:sz w:val="24"/>
                <w:szCs w:val="24"/>
                <w:lang w:val="kk-KZ"/>
              </w:rPr>
            </w:pPr>
            <w:r w:rsidRPr="00955C5A">
              <w:rPr>
                <w:rFonts w:ascii="Times New Roman" w:eastAsia="MS Mincho" w:hAnsi="Times New Roman" w:cs="Times New Roman"/>
                <w:sz w:val="24"/>
                <w:szCs w:val="24"/>
                <w:lang w:val="kk-KZ"/>
              </w:rPr>
              <w:t xml:space="preserve">Ескертпе – </w:t>
            </w:r>
            <w:r w:rsidRPr="00955C5A">
              <w:rPr>
                <w:rFonts w:ascii="Times New Roman" w:hAnsi="Times New Roman" w:cs="Times New Roman"/>
                <w:sz w:val="24"/>
                <w:szCs w:val="24"/>
              </w:rPr>
              <w:t>[</w:t>
            </w:r>
            <w:r w:rsidR="008D31CB">
              <w:rPr>
                <w:rFonts w:ascii="Times New Roman" w:hAnsi="Times New Roman" w:cs="Times New Roman"/>
                <w:sz w:val="24"/>
                <w:szCs w:val="24"/>
                <w:lang w:val="kk-KZ"/>
              </w:rPr>
              <w:t>51</w:t>
            </w:r>
            <w:r w:rsidRPr="00955C5A">
              <w:rPr>
                <w:rFonts w:ascii="Times New Roman" w:hAnsi="Times New Roman" w:cs="Times New Roman"/>
                <w:sz w:val="24"/>
                <w:szCs w:val="24"/>
              </w:rPr>
              <w:t xml:space="preserve">] </w:t>
            </w:r>
            <w:r w:rsidRPr="00955C5A">
              <w:rPr>
                <w:rFonts w:ascii="Times New Roman" w:hAnsi="Times New Roman" w:cs="Times New Roman"/>
                <w:sz w:val="24"/>
                <w:szCs w:val="24"/>
                <w:lang w:val="kk-KZ"/>
              </w:rPr>
              <w:t>негізінде автормен құрастырылды</w:t>
            </w:r>
          </w:p>
        </w:tc>
      </w:tr>
    </w:tbl>
    <w:p w14:paraId="6B256D22" w14:textId="77777777" w:rsidR="00F828F2" w:rsidRPr="00955C5A" w:rsidRDefault="00F828F2" w:rsidP="00F828F2">
      <w:pPr>
        <w:spacing w:after="0" w:line="240" w:lineRule="auto"/>
        <w:jc w:val="both"/>
        <w:rPr>
          <w:rFonts w:ascii="Times New Roman" w:hAnsi="Times New Roman" w:cs="Times New Roman"/>
          <w:sz w:val="28"/>
          <w:szCs w:val="28"/>
          <w:lang w:val="kk-KZ"/>
        </w:rPr>
      </w:pPr>
    </w:p>
    <w:p w14:paraId="3E482F3F" w14:textId="3A451C97" w:rsidR="006527A9" w:rsidRPr="00955C5A" w:rsidRDefault="00372C94" w:rsidP="001275F2">
      <w:pPr>
        <w:pStyle w:val="a4"/>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1</w:t>
      </w:r>
      <w:r w:rsidR="00541B1A" w:rsidRPr="00955C5A">
        <w:rPr>
          <w:rFonts w:ascii="Times New Roman" w:hAnsi="Times New Roman" w:cs="Times New Roman"/>
          <w:sz w:val="28"/>
          <w:szCs w:val="28"/>
          <w:lang w:val="kk-KZ"/>
        </w:rPr>
        <w:t>2</w:t>
      </w:r>
      <w:r w:rsidR="006527A9" w:rsidRPr="00955C5A">
        <w:rPr>
          <w:rFonts w:ascii="Times New Roman" w:hAnsi="Times New Roman" w:cs="Times New Roman"/>
          <w:sz w:val="28"/>
          <w:szCs w:val="28"/>
          <w:lang w:val="kk-KZ"/>
        </w:rPr>
        <w:t>-кесте мәліметтеріне сәйкес 2019 жылы Қазақстан бойынша экспортталған мақта талшығының 31,9%-ы ТМД елдеріне экспортталған болса, қалған 68,1%-ы әлемнің басқа елдеріне экспортталып отыр. Ал елдер бойынша экспорт үлесін қарастыратын болсақ: Латвия (34,9%), Қытай (22,2%), Молдова (21,4%), Түркия (10,8%), Ресей (5,5%), Беларусь (4,8%), және басқа елдер (0,4%).</w:t>
      </w:r>
    </w:p>
    <w:p w14:paraId="7249618B" w14:textId="7115956B" w:rsidR="006527A9" w:rsidRPr="00955C5A" w:rsidRDefault="006527A9" w:rsidP="001275F2">
      <w:pPr>
        <w:pStyle w:val="a4"/>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Экспорт көлемінің артуы мен қысқаруы шитті мақтаны өндіру көлеміне және мақта талшығының бағасына байланысты болып келеді.</w:t>
      </w:r>
      <w:r w:rsidR="009968FE" w:rsidRPr="00955C5A">
        <w:rPr>
          <w:rFonts w:ascii="Times New Roman" w:hAnsi="Times New Roman" w:cs="Times New Roman"/>
          <w:sz w:val="28"/>
          <w:szCs w:val="28"/>
          <w:lang w:val="kk-KZ"/>
        </w:rPr>
        <w:t xml:space="preserve"> Мақтаға әлемдік нарықта сұраныс артатын болса оның бағасы жоғарылайды, ал керісінше баға төмендейтін болса, мақта егуге қызығушылық біршама төмендеп, ұсыныс көлемі де азаятын болады.</w:t>
      </w:r>
    </w:p>
    <w:p w14:paraId="043013A7" w14:textId="30996EF9" w:rsidR="006527A9" w:rsidRPr="00955C5A" w:rsidRDefault="00D45D07" w:rsidP="00D45D07">
      <w:pPr>
        <w:pStyle w:val="a4"/>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Тоқыма өндірісі саласында жүннен өндірілген тоқыма бұйымдары маңызды орынға ие. Өйткені жүннен жасалған өнімдер жылы, жеңіл, әрі төзімді келеді. Бүгінгі таңда елімізде мал шаруашылығының жүн өнімдері өкінішке орай терең өңделмейді. </w:t>
      </w:r>
      <w:r w:rsidR="00004653" w:rsidRPr="00955C5A">
        <w:rPr>
          <w:rFonts w:ascii="Times New Roman" w:hAnsi="Times New Roman" w:cs="Times New Roman"/>
          <w:sz w:val="28"/>
          <w:szCs w:val="28"/>
          <w:lang w:val="kk-KZ"/>
        </w:rPr>
        <w:t xml:space="preserve">Статистикалық </w:t>
      </w:r>
      <w:r w:rsidRPr="00955C5A">
        <w:rPr>
          <w:rFonts w:ascii="Times New Roman" w:hAnsi="Times New Roman" w:cs="Times New Roman"/>
          <w:sz w:val="28"/>
          <w:szCs w:val="28"/>
          <w:lang w:val="kk-KZ"/>
        </w:rPr>
        <w:t xml:space="preserve">көрсекіштерге сәйкес </w:t>
      </w:r>
      <w:r w:rsidR="00004653"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елімізде</w:t>
      </w:r>
      <w:r w:rsidR="00004653" w:rsidRPr="00955C5A">
        <w:rPr>
          <w:rFonts w:ascii="Times New Roman" w:hAnsi="Times New Roman" w:cs="Times New Roman"/>
          <w:sz w:val="28"/>
          <w:szCs w:val="28"/>
          <w:lang w:val="kk-KZ"/>
        </w:rPr>
        <w:t xml:space="preserve"> </w:t>
      </w:r>
      <w:r w:rsidR="006527A9" w:rsidRPr="00955C5A">
        <w:rPr>
          <w:rFonts w:ascii="Times New Roman" w:hAnsi="Times New Roman" w:cs="Times New Roman"/>
          <w:sz w:val="28"/>
          <w:szCs w:val="28"/>
          <w:lang w:val="kk-KZ"/>
        </w:rPr>
        <w:t xml:space="preserve"> 2011 жылы – 38,5 мың тонна, 2013 жылы – 37,6 мың тонна, 2015 жылы – 38,0 мың тонна, 2016 жылы – 38,5 мың тонна, 2017 жылы – 39,0 мың тонна, 2019 жылы - 39,5 мың тонна жүн өндірілген</w:t>
      </w:r>
      <w:r w:rsidRPr="00955C5A">
        <w:rPr>
          <w:rFonts w:ascii="Times New Roman" w:hAnsi="Times New Roman" w:cs="Times New Roman"/>
          <w:sz w:val="28"/>
          <w:szCs w:val="28"/>
          <w:lang w:val="kk-KZ"/>
        </w:rPr>
        <w:t xml:space="preserve"> екен</w:t>
      </w:r>
      <w:r w:rsidR="006527A9"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Бірақ, жоғарыда атап өткеніміздей жүнді терең өңдеп, сапалы дайын тоқыма бұйымдарын өңдейтін кәсіпорындардың болмауы</w:t>
      </w:r>
      <w:r w:rsidR="006527A9" w:rsidRPr="00955C5A">
        <w:rPr>
          <w:rFonts w:ascii="Times New Roman" w:hAnsi="Times New Roman" w:cs="Times New Roman"/>
          <w:sz w:val="28"/>
          <w:szCs w:val="28"/>
          <w:lang w:val="kk-KZ"/>
        </w:rPr>
        <w:t>, одан дайын өнім шығару жақсы дамымаған</w:t>
      </w:r>
      <w:r w:rsidR="00D50C80" w:rsidRPr="00955C5A">
        <w:rPr>
          <w:rFonts w:ascii="Times New Roman" w:hAnsi="Times New Roman" w:cs="Times New Roman"/>
          <w:sz w:val="28"/>
          <w:szCs w:val="28"/>
          <w:lang w:val="kk-KZ"/>
        </w:rPr>
        <w:t>дығын көрсетіп отыр.</w:t>
      </w:r>
      <w:r w:rsidR="006527A9" w:rsidRPr="00955C5A">
        <w:rPr>
          <w:rFonts w:ascii="Times New Roman" w:hAnsi="Times New Roman" w:cs="Times New Roman"/>
          <w:sz w:val="28"/>
          <w:szCs w:val="28"/>
          <w:lang w:val="kk-KZ"/>
        </w:rPr>
        <w:t xml:space="preserve"> Сондықтан </w:t>
      </w:r>
      <w:r w:rsidR="00E55E71" w:rsidRPr="00955C5A">
        <w:rPr>
          <w:rFonts w:ascii="Times New Roman" w:hAnsi="Times New Roman" w:cs="Times New Roman"/>
          <w:sz w:val="28"/>
          <w:szCs w:val="28"/>
          <w:lang w:val="kk-KZ"/>
        </w:rPr>
        <w:t>елімізде өндіріліген</w:t>
      </w:r>
      <w:r w:rsidR="006527A9" w:rsidRPr="00955C5A">
        <w:rPr>
          <w:rFonts w:ascii="Times New Roman" w:hAnsi="Times New Roman" w:cs="Times New Roman"/>
          <w:sz w:val="28"/>
          <w:szCs w:val="28"/>
          <w:lang w:val="kk-KZ"/>
        </w:rPr>
        <w:t xml:space="preserve"> жүн</w:t>
      </w:r>
      <w:r w:rsidR="00D50C80" w:rsidRPr="00955C5A">
        <w:rPr>
          <w:rFonts w:ascii="Times New Roman" w:hAnsi="Times New Roman" w:cs="Times New Roman"/>
          <w:sz w:val="28"/>
          <w:szCs w:val="28"/>
          <w:lang w:val="kk-KZ"/>
        </w:rPr>
        <w:t xml:space="preserve">нің </w:t>
      </w:r>
      <w:r w:rsidR="00E55E71" w:rsidRPr="00955C5A">
        <w:rPr>
          <w:rFonts w:ascii="Times New Roman" w:hAnsi="Times New Roman" w:cs="Times New Roman"/>
          <w:sz w:val="28"/>
          <w:szCs w:val="28"/>
          <w:lang w:val="kk-KZ"/>
        </w:rPr>
        <w:t xml:space="preserve">басым бөлігі </w:t>
      </w:r>
      <w:r w:rsidR="00D50C80" w:rsidRPr="00955C5A">
        <w:rPr>
          <w:rFonts w:ascii="Times New Roman" w:hAnsi="Times New Roman" w:cs="Times New Roman"/>
          <w:sz w:val="28"/>
          <w:szCs w:val="28"/>
          <w:lang w:val="kk-KZ"/>
        </w:rPr>
        <w:t xml:space="preserve">жақын және </w:t>
      </w:r>
      <w:r w:rsidR="00E55E71" w:rsidRPr="00955C5A">
        <w:rPr>
          <w:rFonts w:ascii="Times New Roman" w:hAnsi="Times New Roman" w:cs="Times New Roman"/>
          <w:sz w:val="28"/>
          <w:szCs w:val="28"/>
          <w:lang w:val="kk-KZ"/>
        </w:rPr>
        <w:t xml:space="preserve">алыс шет елдерге </w:t>
      </w:r>
      <w:r w:rsidR="00372C94" w:rsidRPr="00955C5A">
        <w:rPr>
          <w:rFonts w:ascii="Times New Roman" w:hAnsi="Times New Roman" w:cs="Times New Roman"/>
          <w:sz w:val="28"/>
          <w:szCs w:val="28"/>
          <w:lang w:val="kk-KZ"/>
        </w:rPr>
        <w:t>экспортталып отыр (1</w:t>
      </w:r>
      <w:r w:rsidR="00541B1A" w:rsidRPr="00955C5A">
        <w:rPr>
          <w:rFonts w:ascii="Times New Roman" w:hAnsi="Times New Roman" w:cs="Times New Roman"/>
          <w:sz w:val="28"/>
          <w:szCs w:val="28"/>
          <w:lang w:val="kk-KZ"/>
        </w:rPr>
        <w:t>3</w:t>
      </w:r>
      <w:r w:rsidR="006527A9" w:rsidRPr="00955C5A">
        <w:rPr>
          <w:rFonts w:ascii="Times New Roman" w:hAnsi="Times New Roman" w:cs="Times New Roman"/>
          <w:sz w:val="28"/>
          <w:szCs w:val="28"/>
          <w:lang w:val="kk-KZ"/>
        </w:rPr>
        <w:t>-кесте).</w:t>
      </w:r>
      <w:r w:rsidR="00D50C80" w:rsidRPr="00955C5A">
        <w:rPr>
          <w:rFonts w:ascii="Times New Roman" w:hAnsi="Times New Roman" w:cs="Times New Roman"/>
          <w:sz w:val="28"/>
          <w:szCs w:val="28"/>
          <w:lang w:val="kk-KZ"/>
        </w:rPr>
        <w:t xml:space="preserve"> Ал қалған бөлігі нақты тоқыма саласында қолданылып отырған жоқ деп айтуға болады. Сондықтан да алдағы уақытта осы салаға арнайы мемлекеттік қолдау шаралар қажет.</w:t>
      </w:r>
      <w:r w:rsidR="006527A9" w:rsidRPr="00955C5A">
        <w:rPr>
          <w:rFonts w:ascii="Times New Roman" w:hAnsi="Times New Roman" w:cs="Times New Roman"/>
          <w:sz w:val="28"/>
          <w:szCs w:val="28"/>
          <w:lang w:val="kk-KZ"/>
        </w:rPr>
        <w:t xml:space="preserve"> </w:t>
      </w:r>
    </w:p>
    <w:p w14:paraId="436E8E69" w14:textId="77777777" w:rsidR="006527A9" w:rsidRPr="00955C5A" w:rsidRDefault="006527A9" w:rsidP="001275F2">
      <w:pPr>
        <w:pStyle w:val="a4"/>
        <w:spacing w:after="0" w:line="240" w:lineRule="auto"/>
        <w:ind w:left="0" w:firstLine="567"/>
        <w:contextualSpacing w:val="0"/>
        <w:jc w:val="both"/>
        <w:rPr>
          <w:rFonts w:ascii="Times New Roman" w:hAnsi="Times New Roman" w:cs="Times New Roman"/>
          <w:sz w:val="28"/>
          <w:szCs w:val="28"/>
          <w:lang w:val="kk-KZ"/>
        </w:rPr>
      </w:pPr>
    </w:p>
    <w:p w14:paraId="035A3A73" w14:textId="04F54EAF" w:rsidR="006527A9" w:rsidRPr="00955C5A" w:rsidRDefault="00372C94" w:rsidP="001275F2">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Кесте 1</w:t>
      </w:r>
      <w:r w:rsidR="00541B1A" w:rsidRPr="00955C5A">
        <w:rPr>
          <w:rFonts w:ascii="Times New Roman" w:hAnsi="Times New Roman" w:cs="Times New Roman"/>
          <w:sz w:val="28"/>
          <w:szCs w:val="28"/>
          <w:lang w:val="kk-KZ"/>
        </w:rPr>
        <w:t>3</w:t>
      </w:r>
      <w:r w:rsidR="006527A9" w:rsidRPr="00955C5A">
        <w:rPr>
          <w:rFonts w:ascii="Times New Roman" w:hAnsi="Times New Roman" w:cs="Times New Roman"/>
          <w:sz w:val="28"/>
          <w:szCs w:val="28"/>
          <w:lang w:val="kk-KZ"/>
        </w:rPr>
        <w:t xml:space="preserve"> - Қазақстан Республикасы бойынша жүн эскпорты </w:t>
      </w:r>
    </w:p>
    <w:p w14:paraId="3780FB42" w14:textId="77777777" w:rsidR="006527A9" w:rsidRPr="00955C5A" w:rsidRDefault="006527A9" w:rsidP="001275F2">
      <w:pPr>
        <w:pStyle w:val="a4"/>
        <w:spacing w:after="0" w:line="240" w:lineRule="auto"/>
        <w:ind w:left="0" w:firstLine="567"/>
        <w:contextualSpacing w:val="0"/>
        <w:jc w:val="both"/>
        <w:rPr>
          <w:rFonts w:ascii="Times New Roman" w:hAnsi="Times New Roman" w:cs="Times New Roman"/>
          <w:sz w:val="28"/>
          <w:szCs w:val="28"/>
          <w:lang w:val="kk-KZ"/>
        </w:rPr>
      </w:pPr>
    </w:p>
    <w:tbl>
      <w:tblPr>
        <w:tblW w:w="9857" w:type="dxa"/>
        <w:jc w:val="center"/>
        <w:tblLook w:val="04A0" w:firstRow="1" w:lastRow="0" w:firstColumn="1" w:lastColumn="0" w:noHBand="0" w:noVBand="1"/>
      </w:tblPr>
      <w:tblGrid>
        <w:gridCol w:w="1148"/>
        <w:gridCol w:w="801"/>
        <w:gridCol w:w="921"/>
        <w:gridCol w:w="774"/>
        <w:gridCol w:w="922"/>
        <w:gridCol w:w="773"/>
        <w:gridCol w:w="922"/>
        <w:gridCol w:w="903"/>
        <w:gridCol w:w="922"/>
        <w:gridCol w:w="849"/>
        <w:gridCol w:w="922"/>
      </w:tblGrid>
      <w:tr w:rsidR="00BD0891" w:rsidRPr="00955C5A" w14:paraId="4B824CE4" w14:textId="77777777" w:rsidTr="00E8588E">
        <w:trPr>
          <w:trHeight w:val="458"/>
          <w:jc w:val="center"/>
        </w:trPr>
        <w:tc>
          <w:tcPr>
            <w:tcW w:w="11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33F6A1"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Негізгі елдер</w:t>
            </w:r>
          </w:p>
        </w:tc>
        <w:tc>
          <w:tcPr>
            <w:tcW w:w="1722" w:type="dxa"/>
            <w:gridSpan w:val="2"/>
            <w:tcBorders>
              <w:top w:val="single" w:sz="4" w:space="0" w:color="auto"/>
              <w:left w:val="nil"/>
              <w:bottom w:val="single" w:sz="4" w:space="0" w:color="auto"/>
              <w:right w:val="single" w:sz="4" w:space="0" w:color="auto"/>
            </w:tcBorders>
            <w:shd w:val="clear" w:color="auto" w:fill="auto"/>
            <w:vAlign w:val="center"/>
          </w:tcPr>
          <w:p w14:paraId="66896EA7"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2011 ж.</w:t>
            </w:r>
          </w:p>
        </w:tc>
        <w:tc>
          <w:tcPr>
            <w:tcW w:w="1696" w:type="dxa"/>
            <w:gridSpan w:val="2"/>
            <w:tcBorders>
              <w:top w:val="single" w:sz="4" w:space="0" w:color="auto"/>
              <w:left w:val="nil"/>
              <w:bottom w:val="single" w:sz="4" w:space="0" w:color="auto"/>
              <w:right w:val="single" w:sz="4" w:space="0" w:color="auto"/>
            </w:tcBorders>
            <w:vAlign w:val="center"/>
          </w:tcPr>
          <w:p w14:paraId="4166F9A6"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2013 ж.</w:t>
            </w:r>
          </w:p>
        </w:tc>
        <w:tc>
          <w:tcPr>
            <w:tcW w:w="1695" w:type="dxa"/>
            <w:gridSpan w:val="2"/>
            <w:tcBorders>
              <w:top w:val="single" w:sz="4" w:space="0" w:color="auto"/>
              <w:left w:val="single" w:sz="4" w:space="0" w:color="auto"/>
              <w:bottom w:val="single" w:sz="4" w:space="0" w:color="auto"/>
              <w:right w:val="single" w:sz="4" w:space="0" w:color="auto"/>
            </w:tcBorders>
            <w:vAlign w:val="center"/>
          </w:tcPr>
          <w:p w14:paraId="26842E3F"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2015 ж.</w:t>
            </w:r>
          </w:p>
        </w:tc>
        <w:tc>
          <w:tcPr>
            <w:tcW w:w="1825" w:type="dxa"/>
            <w:gridSpan w:val="2"/>
            <w:tcBorders>
              <w:top w:val="single" w:sz="4" w:space="0" w:color="auto"/>
              <w:left w:val="nil"/>
              <w:bottom w:val="single" w:sz="4" w:space="0" w:color="auto"/>
              <w:right w:val="single" w:sz="4" w:space="0" w:color="auto"/>
            </w:tcBorders>
            <w:vAlign w:val="center"/>
          </w:tcPr>
          <w:p w14:paraId="37EEF1AA" w14:textId="77777777" w:rsidR="006527A9" w:rsidRPr="00955C5A" w:rsidRDefault="006527A9" w:rsidP="001275F2">
            <w:pPr>
              <w:spacing w:after="0" w:line="240" w:lineRule="auto"/>
              <w:jc w:val="center"/>
              <w:rPr>
                <w:rFonts w:ascii="Times New Roman" w:eastAsia="Times New Roman" w:hAnsi="Times New Roman" w:cs="Times New Roman"/>
                <w:sz w:val="18"/>
                <w:szCs w:val="18"/>
              </w:rPr>
            </w:pPr>
            <w:r w:rsidRPr="00955C5A">
              <w:rPr>
                <w:rFonts w:ascii="Times New Roman" w:eastAsia="Times New Roman" w:hAnsi="Times New Roman" w:cs="Times New Roman"/>
                <w:sz w:val="18"/>
                <w:szCs w:val="18"/>
                <w:lang w:val="kk-KZ"/>
              </w:rPr>
              <w:t>2017 ж.</w:t>
            </w:r>
          </w:p>
        </w:tc>
        <w:tc>
          <w:tcPr>
            <w:tcW w:w="1771" w:type="dxa"/>
            <w:gridSpan w:val="2"/>
            <w:tcBorders>
              <w:top w:val="single" w:sz="4" w:space="0" w:color="auto"/>
              <w:left w:val="nil"/>
              <w:bottom w:val="single" w:sz="4" w:space="0" w:color="auto"/>
              <w:right w:val="single" w:sz="4" w:space="0" w:color="auto"/>
            </w:tcBorders>
            <w:vAlign w:val="center"/>
          </w:tcPr>
          <w:p w14:paraId="64B9EB3C"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2019 ж.</w:t>
            </w:r>
          </w:p>
        </w:tc>
      </w:tr>
      <w:tr w:rsidR="00BD0891" w:rsidRPr="00955C5A" w14:paraId="6620D9EA" w14:textId="77777777" w:rsidTr="00E8588E">
        <w:trPr>
          <w:trHeight w:val="448"/>
          <w:jc w:val="center"/>
        </w:trPr>
        <w:tc>
          <w:tcPr>
            <w:tcW w:w="1148" w:type="dxa"/>
            <w:vMerge/>
            <w:tcBorders>
              <w:top w:val="single" w:sz="4" w:space="0" w:color="auto"/>
              <w:left w:val="single" w:sz="4" w:space="0" w:color="auto"/>
              <w:bottom w:val="single" w:sz="4" w:space="0" w:color="000000"/>
              <w:right w:val="single" w:sz="4" w:space="0" w:color="auto"/>
            </w:tcBorders>
            <w:vAlign w:val="center"/>
            <w:hideMark/>
          </w:tcPr>
          <w:p w14:paraId="60CC967A" w14:textId="77777777" w:rsidR="006527A9" w:rsidRPr="00955C5A" w:rsidRDefault="006527A9" w:rsidP="001275F2">
            <w:pPr>
              <w:spacing w:after="0" w:line="240" w:lineRule="auto"/>
              <w:jc w:val="center"/>
              <w:rPr>
                <w:rFonts w:ascii="Times New Roman" w:eastAsia="Times New Roman" w:hAnsi="Times New Roman" w:cs="Times New Roman"/>
                <w:sz w:val="18"/>
                <w:szCs w:val="18"/>
              </w:rPr>
            </w:pPr>
          </w:p>
        </w:tc>
        <w:tc>
          <w:tcPr>
            <w:tcW w:w="801" w:type="dxa"/>
            <w:tcBorders>
              <w:top w:val="nil"/>
              <w:left w:val="nil"/>
              <w:bottom w:val="single" w:sz="4" w:space="0" w:color="auto"/>
              <w:right w:val="single" w:sz="4" w:space="0" w:color="auto"/>
            </w:tcBorders>
            <w:shd w:val="clear" w:color="auto" w:fill="auto"/>
            <w:vAlign w:val="center"/>
          </w:tcPr>
          <w:p w14:paraId="23B5A362"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тонна</w:t>
            </w:r>
          </w:p>
        </w:tc>
        <w:tc>
          <w:tcPr>
            <w:tcW w:w="921" w:type="dxa"/>
            <w:tcBorders>
              <w:top w:val="single" w:sz="4" w:space="0" w:color="auto"/>
              <w:left w:val="nil"/>
              <w:bottom w:val="single" w:sz="4" w:space="0" w:color="auto"/>
              <w:right w:val="single" w:sz="4" w:space="0" w:color="auto"/>
            </w:tcBorders>
            <w:shd w:val="clear" w:color="auto" w:fill="auto"/>
            <w:vAlign w:val="center"/>
          </w:tcPr>
          <w:p w14:paraId="0A49B102" w14:textId="77777777" w:rsidR="006527A9" w:rsidRPr="00955C5A" w:rsidRDefault="006527A9" w:rsidP="001275F2">
            <w:pPr>
              <w:spacing w:after="0" w:line="240" w:lineRule="auto"/>
              <w:jc w:val="center"/>
              <w:rPr>
                <w:rFonts w:ascii="Times New Roman" w:eastAsia="Times New Roman" w:hAnsi="Times New Roman" w:cs="Times New Roman"/>
                <w:sz w:val="18"/>
                <w:szCs w:val="18"/>
              </w:rPr>
            </w:pPr>
            <w:r w:rsidRPr="00955C5A">
              <w:rPr>
                <w:rFonts w:ascii="Times New Roman" w:eastAsia="Times New Roman" w:hAnsi="Times New Roman" w:cs="Times New Roman"/>
                <w:sz w:val="18"/>
                <w:szCs w:val="18"/>
                <w:lang w:val="kk-KZ"/>
              </w:rPr>
              <w:t>мың АҚШ доллары</w:t>
            </w:r>
          </w:p>
        </w:tc>
        <w:tc>
          <w:tcPr>
            <w:tcW w:w="774" w:type="dxa"/>
            <w:tcBorders>
              <w:top w:val="single" w:sz="4" w:space="0" w:color="auto"/>
              <w:left w:val="single" w:sz="4" w:space="0" w:color="auto"/>
              <w:bottom w:val="single" w:sz="4" w:space="0" w:color="auto"/>
              <w:right w:val="single" w:sz="4" w:space="0" w:color="auto"/>
            </w:tcBorders>
            <w:vAlign w:val="center"/>
          </w:tcPr>
          <w:p w14:paraId="48185B5D"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тонна</w:t>
            </w:r>
          </w:p>
        </w:tc>
        <w:tc>
          <w:tcPr>
            <w:tcW w:w="922" w:type="dxa"/>
            <w:tcBorders>
              <w:top w:val="single" w:sz="4" w:space="0" w:color="auto"/>
              <w:left w:val="single" w:sz="4" w:space="0" w:color="auto"/>
              <w:bottom w:val="single" w:sz="4" w:space="0" w:color="auto"/>
              <w:right w:val="single" w:sz="4" w:space="0" w:color="auto"/>
            </w:tcBorders>
            <w:vAlign w:val="center"/>
          </w:tcPr>
          <w:p w14:paraId="6975DD1E" w14:textId="77777777" w:rsidR="006527A9" w:rsidRPr="00955C5A" w:rsidRDefault="006527A9" w:rsidP="001275F2">
            <w:pPr>
              <w:spacing w:after="0" w:line="240" w:lineRule="auto"/>
              <w:jc w:val="center"/>
              <w:rPr>
                <w:rFonts w:ascii="Times New Roman" w:eastAsia="Times New Roman" w:hAnsi="Times New Roman" w:cs="Times New Roman"/>
                <w:sz w:val="18"/>
                <w:szCs w:val="18"/>
              </w:rPr>
            </w:pPr>
            <w:r w:rsidRPr="00955C5A">
              <w:rPr>
                <w:rFonts w:ascii="Times New Roman" w:eastAsia="Times New Roman" w:hAnsi="Times New Roman" w:cs="Times New Roman"/>
                <w:sz w:val="18"/>
                <w:szCs w:val="18"/>
                <w:lang w:val="kk-KZ"/>
              </w:rPr>
              <w:t>мың АҚШ доллары</w:t>
            </w:r>
          </w:p>
        </w:tc>
        <w:tc>
          <w:tcPr>
            <w:tcW w:w="773" w:type="dxa"/>
            <w:tcBorders>
              <w:top w:val="single" w:sz="4" w:space="0" w:color="auto"/>
              <w:left w:val="single" w:sz="4" w:space="0" w:color="auto"/>
              <w:bottom w:val="single" w:sz="4" w:space="0" w:color="auto"/>
              <w:right w:val="single" w:sz="4" w:space="0" w:color="auto"/>
            </w:tcBorders>
            <w:vAlign w:val="center"/>
          </w:tcPr>
          <w:p w14:paraId="69B0BC09"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тонна</w:t>
            </w:r>
          </w:p>
        </w:tc>
        <w:tc>
          <w:tcPr>
            <w:tcW w:w="922" w:type="dxa"/>
            <w:tcBorders>
              <w:top w:val="single" w:sz="4" w:space="0" w:color="auto"/>
              <w:left w:val="single" w:sz="4" w:space="0" w:color="auto"/>
              <w:bottom w:val="single" w:sz="4" w:space="0" w:color="auto"/>
              <w:right w:val="single" w:sz="4" w:space="0" w:color="auto"/>
            </w:tcBorders>
            <w:vAlign w:val="center"/>
          </w:tcPr>
          <w:p w14:paraId="3C2A93F0" w14:textId="77777777" w:rsidR="006527A9" w:rsidRPr="00955C5A" w:rsidRDefault="006527A9" w:rsidP="001275F2">
            <w:pPr>
              <w:spacing w:after="0" w:line="240" w:lineRule="auto"/>
              <w:jc w:val="center"/>
              <w:rPr>
                <w:rFonts w:ascii="Times New Roman" w:eastAsia="Times New Roman" w:hAnsi="Times New Roman" w:cs="Times New Roman"/>
                <w:sz w:val="18"/>
                <w:szCs w:val="18"/>
              </w:rPr>
            </w:pPr>
            <w:r w:rsidRPr="00955C5A">
              <w:rPr>
                <w:rFonts w:ascii="Times New Roman" w:eastAsia="Times New Roman" w:hAnsi="Times New Roman" w:cs="Times New Roman"/>
                <w:sz w:val="18"/>
                <w:szCs w:val="18"/>
                <w:lang w:val="kk-KZ"/>
              </w:rPr>
              <w:t>мың АҚШ доллары</w:t>
            </w:r>
          </w:p>
        </w:tc>
        <w:tc>
          <w:tcPr>
            <w:tcW w:w="903" w:type="dxa"/>
            <w:tcBorders>
              <w:top w:val="single" w:sz="4" w:space="0" w:color="auto"/>
              <w:left w:val="single" w:sz="4" w:space="0" w:color="auto"/>
              <w:bottom w:val="single" w:sz="4" w:space="0" w:color="auto"/>
              <w:right w:val="single" w:sz="4" w:space="0" w:color="auto"/>
            </w:tcBorders>
            <w:vAlign w:val="center"/>
          </w:tcPr>
          <w:p w14:paraId="487A42E4"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тонна</w:t>
            </w:r>
          </w:p>
        </w:tc>
        <w:tc>
          <w:tcPr>
            <w:tcW w:w="922" w:type="dxa"/>
            <w:tcBorders>
              <w:top w:val="single" w:sz="4" w:space="0" w:color="auto"/>
              <w:left w:val="single" w:sz="4" w:space="0" w:color="auto"/>
              <w:bottom w:val="single" w:sz="4" w:space="0" w:color="auto"/>
              <w:right w:val="single" w:sz="4" w:space="0" w:color="auto"/>
            </w:tcBorders>
            <w:vAlign w:val="center"/>
          </w:tcPr>
          <w:p w14:paraId="15650377" w14:textId="77777777" w:rsidR="006527A9" w:rsidRPr="00955C5A" w:rsidRDefault="006527A9" w:rsidP="001275F2">
            <w:pPr>
              <w:spacing w:after="0" w:line="240" w:lineRule="auto"/>
              <w:jc w:val="center"/>
              <w:rPr>
                <w:rFonts w:ascii="Times New Roman" w:eastAsia="Times New Roman" w:hAnsi="Times New Roman" w:cs="Times New Roman"/>
                <w:sz w:val="18"/>
                <w:szCs w:val="18"/>
              </w:rPr>
            </w:pPr>
            <w:r w:rsidRPr="00955C5A">
              <w:rPr>
                <w:rFonts w:ascii="Times New Roman" w:eastAsia="Times New Roman" w:hAnsi="Times New Roman" w:cs="Times New Roman"/>
                <w:sz w:val="18"/>
                <w:szCs w:val="18"/>
                <w:lang w:val="kk-KZ"/>
              </w:rPr>
              <w:t>мың АҚШ доллары</w:t>
            </w:r>
          </w:p>
        </w:tc>
        <w:tc>
          <w:tcPr>
            <w:tcW w:w="849" w:type="dxa"/>
            <w:tcBorders>
              <w:top w:val="single" w:sz="4" w:space="0" w:color="auto"/>
              <w:left w:val="single" w:sz="4" w:space="0" w:color="auto"/>
              <w:bottom w:val="single" w:sz="4" w:space="0" w:color="auto"/>
              <w:right w:val="single" w:sz="4" w:space="0" w:color="auto"/>
            </w:tcBorders>
            <w:vAlign w:val="center"/>
          </w:tcPr>
          <w:p w14:paraId="5F42AF84"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тонна</w:t>
            </w:r>
          </w:p>
        </w:tc>
        <w:tc>
          <w:tcPr>
            <w:tcW w:w="922" w:type="dxa"/>
            <w:tcBorders>
              <w:top w:val="single" w:sz="4" w:space="0" w:color="auto"/>
              <w:left w:val="single" w:sz="4" w:space="0" w:color="auto"/>
              <w:bottom w:val="single" w:sz="4" w:space="0" w:color="auto"/>
              <w:right w:val="single" w:sz="4" w:space="0" w:color="auto"/>
            </w:tcBorders>
            <w:vAlign w:val="center"/>
          </w:tcPr>
          <w:p w14:paraId="1C543924" w14:textId="77777777" w:rsidR="006527A9" w:rsidRPr="00955C5A" w:rsidRDefault="006527A9" w:rsidP="001275F2">
            <w:pPr>
              <w:spacing w:after="0" w:line="240" w:lineRule="auto"/>
              <w:jc w:val="center"/>
              <w:rPr>
                <w:rFonts w:ascii="Times New Roman" w:eastAsia="Times New Roman" w:hAnsi="Times New Roman" w:cs="Times New Roman"/>
                <w:sz w:val="18"/>
                <w:szCs w:val="18"/>
              </w:rPr>
            </w:pPr>
            <w:r w:rsidRPr="00955C5A">
              <w:rPr>
                <w:rFonts w:ascii="Times New Roman" w:eastAsia="Times New Roman" w:hAnsi="Times New Roman" w:cs="Times New Roman"/>
                <w:sz w:val="18"/>
                <w:szCs w:val="18"/>
                <w:lang w:val="kk-KZ"/>
              </w:rPr>
              <w:t>мың АҚШ доллары</w:t>
            </w:r>
          </w:p>
        </w:tc>
      </w:tr>
      <w:tr w:rsidR="00004653" w:rsidRPr="00955C5A" w14:paraId="0186B5C9" w14:textId="77777777" w:rsidTr="00004653">
        <w:trPr>
          <w:trHeight w:val="226"/>
          <w:jc w:val="center"/>
        </w:trPr>
        <w:tc>
          <w:tcPr>
            <w:tcW w:w="1148" w:type="dxa"/>
            <w:tcBorders>
              <w:top w:val="single" w:sz="4" w:space="0" w:color="auto"/>
              <w:left w:val="single" w:sz="4" w:space="0" w:color="auto"/>
              <w:bottom w:val="single" w:sz="4" w:space="0" w:color="000000"/>
              <w:right w:val="single" w:sz="4" w:space="0" w:color="auto"/>
            </w:tcBorders>
            <w:vAlign w:val="center"/>
          </w:tcPr>
          <w:p w14:paraId="18B4820B" w14:textId="27F88F73" w:rsidR="00004653" w:rsidRPr="00955C5A" w:rsidRDefault="00004653" w:rsidP="00004653">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1</w:t>
            </w:r>
          </w:p>
        </w:tc>
        <w:tc>
          <w:tcPr>
            <w:tcW w:w="801" w:type="dxa"/>
            <w:tcBorders>
              <w:top w:val="nil"/>
              <w:left w:val="nil"/>
              <w:bottom w:val="single" w:sz="4" w:space="0" w:color="auto"/>
              <w:right w:val="single" w:sz="4" w:space="0" w:color="auto"/>
            </w:tcBorders>
            <w:shd w:val="clear" w:color="auto" w:fill="auto"/>
            <w:vAlign w:val="center"/>
          </w:tcPr>
          <w:p w14:paraId="5FEDAFB8" w14:textId="05A407CC" w:rsidR="00004653" w:rsidRPr="00955C5A" w:rsidRDefault="00004653" w:rsidP="00004653">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2</w:t>
            </w:r>
          </w:p>
        </w:tc>
        <w:tc>
          <w:tcPr>
            <w:tcW w:w="921" w:type="dxa"/>
            <w:tcBorders>
              <w:top w:val="single" w:sz="4" w:space="0" w:color="auto"/>
              <w:left w:val="nil"/>
              <w:bottom w:val="single" w:sz="4" w:space="0" w:color="auto"/>
              <w:right w:val="single" w:sz="4" w:space="0" w:color="auto"/>
            </w:tcBorders>
            <w:shd w:val="clear" w:color="auto" w:fill="auto"/>
            <w:vAlign w:val="center"/>
          </w:tcPr>
          <w:p w14:paraId="3C7B09E0" w14:textId="00CBD400" w:rsidR="00004653" w:rsidRPr="00955C5A" w:rsidRDefault="00004653" w:rsidP="00004653">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3</w:t>
            </w:r>
          </w:p>
        </w:tc>
        <w:tc>
          <w:tcPr>
            <w:tcW w:w="774" w:type="dxa"/>
            <w:tcBorders>
              <w:top w:val="single" w:sz="4" w:space="0" w:color="auto"/>
              <w:left w:val="single" w:sz="4" w:space="0" w:color="auto"/>
              <w:bottom w:val="single" w:sz="4" w:space="0" w:color="auto"/>
              <w:right w:val="single" w:sz="4" w:space="0" w:color="auto"/>
            </w:tcBorders>
            <w:vAlign w:val="center"/>
          </w:tcPr>
          <w:p w14:paraId="57369CA8" w14:textId="2690A648" w:rsidR="00004653" w:rsidRPr="00955C5A" w:rsidRDefault="00004653" w:rsidP="00004653">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4</w:t>
            </w:r>
          </w:p>
        </w:tc>
        <w:tc>
          <w:tcPr>
            <w:tcW w:w="922" w:type="dxa"/>
            <w:tcBorders>
              <w:top w:val="single" w:sz="4" w:space="0" w:color="auto"/>
              <w:left w:val="single" w:sz="4" w:space="0" w:color="auto"/>
              <w:bottom w:val="single" w:sz="4" w:space="0" w:color="auto"/>
              <w:right w:val="single" w:sz="4" w:space="0" w:color="auto"/>
            </w:tcBorders>
            <w:vAlign w:val="center"/>
          </w:tcPr>
          <w:p w14:paraId="6524C168" w14:textId="1647E2AD" w:rsidR="00004653" w:rsidRPr="00955C5A" w:rsidRDefault="00004653" w:rsidP="00004653">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5</w:t>
            </w:r>
          </w:p>
        </w:tc>
        <w:tc>
          <w:tcPr>
            <w:tcW w:w="773" w:type="dxa"/>
            <w:tcBorders>
              <w:top w:val="single" w:sz="4" w:space="0" w:color="auto"/>
              <w:left w:val="single" w:sz="4" w:space="0" w:color="auto"/>
              <w:bottom w:val="single" w:sz="4" w:space="0" w:color="auto"/>
              <w:right w:val="single" w:sz="4" w:space="0" w:color="auto"/>
            </w:tcBorders>
            <w:vAlign w:val="center"/>
          </w:tcPr>
          <w:p w14:paraId="4E1C8D98" w14:textId="5ECFCB41" w:rsidR="00004653" w:rsidRPr="00955C5A" w:rsidRDefault="00004653" w:rsidP="00004653">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6</w:t>
            </w:r>
          </w:p>
        </w:tc>
        <w:tc>
          <w:tcPr>
            <w:tcW w:w="922" w:type="dxa"/>
            <w:tcBorders>
              <w:top w:val="single" w:sz="4" w:space="0" w:color="auto"/>
              <w:left w:val="single" w:sz="4" w:space="0" w:color="auto"/>
              <w:bottom w:val="single" w:sz="4" w:space="0" w:color="auto"/>
              <w:right w:val="single" w:sz="4" w:space="0" w:color="auto"/>
            </w:tcBorders>
            <w:vAlign w:val="center"/>
          </w:tcPr>
          <w:p w14:paraId="3870DFC1" w14:textId="64B57698" w:rsidR="00004653" w:rsidRPr="00955C5A" w:rsidRDefault="00004653" w:rsidP="00004653">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7</w:t>
            </w:r>
          </w:p>
        </w:tc>
        <w:tc>
          <w:tcPr>
            <w:tcW w:w="903" w:type="dxa"/>
            <w:tcBorders>
              <w:top w:val="single" w:sz="4" w:space="0" w:color="auto"/>
              <w:left w:val="single" w:sz="4" w:space="0" w:color="auto"/>
              <w:bottom w:val="single" w:sz="4" w:space="0" w:color="auto"/>
              <w:right w:val="single" w:sz="4" w:space="0" w:color="auto"/>
            </w:tcBorders>
            <w:vAlign w:val="center"/>
          </w:tcPr>
          <w:p w14:paraId="5D44B94A" w14:textId="20939A55" w:rsidR="00004653" w:rsidRPr="00955C5A" w:rsidRDefault="00004653" w:rsidP="00004653">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8</w:t>
            </w:r>
          </w:p>
        </w:tc>
        <w:tc>
          <w:tcPr>
            <w:tcW w:w="922" w:type="dxa"/>
            <w:tcBorders>
              <w:top w:val="single" w:sz="4" w:space="0" w:color="auto"/>
              <w:left w:val="single" w:sz="4" w:space="0" w:color="auto"/>
              <w:bottom w:val="single" w:sz="4" w:space="0" w:color="auto"/>
              <w:right w:val="single" w:sz="4" w:space="0" w:color="auto"/>
            </w:tcBorders>
            <w:vAlign w:val="center"/>
          </w:tcPr>
          <w:p w14:paraId="30854558" w14:textId="5994850C" w:rsidR="00004653" w:rsidRPr="00955C5A" w:rsidRDefault="00004653" w:rsidP="00004653">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9</w:t>
            </w:r>
          </w:p>
        </w:tc>
        <w:tc>
          <w:tcPr>
            <w:tcW w:w="849" w:type="dxa"/>
            <w:tcBorders>
              <w:top w:val="single" w:sz="4" w:space="0" w:color="auto"/>
              <w:left w:val="single" w:sz="4" w:space="0" w:color="auto"/>
              <w:bottom w:val="single" w:sz="4" w:space="0" w:color="auto"/>
              <w:right w:val="single" w:sz="4" w:space="0" w:color="auto"/>
            </w:tcBorders>
            <w:vAlign w:val="center"/>
          </w:tcPr>
          <w:p w14:paraId="03C2054F" w14:textId="31C0F2DB" w:rsidR="00004653" w:rsidRPr="00955C5A" w:rsidRDefault="00004653" w:rsidP="00004653">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10</w:t>
            </w:r>
          </w:p>
        </w:tc>
        <w:tc>
          <w:tcPr>
            <w:tcW w:w="922" w:type="dxa"/>
            <w:tcBorders>
              <w:top w:val="single" w:sz="4" w:space="0" w:color="auto"/>
              <w:left w:val="single" w:sz="4" w:space="0" w:color="auto"/>
              <w:bottom w:val="single" w:sz="4" w:space="0" w:color="auto"/>
              <w:right w:val="single" w:sz="4" w:space="0" w:color="auto"/>
            </w:tcBorders>
            <w:vAlign w:val="center"/>
          </w:tcPr>
          <w:p w14:paraId="45524DFD" w14:textId="523178B3" w:rsidR="00004653" w:rsidRPr="00955C5A" w:rsidRDefault="00004653" w:rsidP="00004653">
            <w:pPr>
              <w:spacing w:after="0" w:line="240" w:lineRule="auto"/>
              <w:jc w:val="center"/>
              <w:rPr>
                <w:rFonts w:ascii="Times New Roman" w:eastAsia="Times New Roman" w:hAnsi="Times New Roman" w:cs="Times New Roman"/>
                <w:sz w:val="20"/>
                <w:szCs w:val="20"/>
                <w:lang w:val="kk-KZ"/>
              </w:rPr>
            </w:pPr>
            <w:r w:rsidRPr="00955C5A">
              <w:rPr>
                <w:rFonts w:ascii="Times New Roman" w:eastAsia="Times New Roman" w:hAnsi="Times New Roman" w:cs="Times New Roman"/>
                <w:sz w:val="20"/>
                <w:szCs w:val="20"/>
                <w:lang w:val="kk-KZ"/>
              </w:rPr>
              <w:t>11</w:t>
            </w:r>
          </w:p>
        </w:tc>
      </w:tr>
      <w:tr w:rsidR="00BD0891" w:rsidRPr="00955C5A" w14:paraId="070E4F6B" w14:textId="77777777" w:rsidTr="00E8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hideMark/>
          </w:tcPr>
          <w:p w14:paraId="1554DCEC" w14:textId="77777777" w:rsidR="006527A9" w:rsidRPr="00955C5A" w:rsidRDefault="006527A9" w:rsidP="001275F2">
            <w:pPr>
              <w:spacing w:after="0" w:line="240" w:lineRule="auto"/>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Барлығы</w:t>
            </w:r>
          </w:p>
        </w:tc>
        <w:tc>
          <w:tcPr>
            <w:tcW w:w="801" w:type="dxa"/>
            <w:shd w:val="clear" w:color="auto" w:fill="auto"/>
            <w:vAlign w:val="center"/>
          </w:tcPr>
          <w:p w14:paraId="73AC0753"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10195,5</w:t>
            </w:r>
          </w:p>
        </w:tc>
        <w:tc>
          <w:tcPr>
            <w:tcW w:w="921" w:type="dxa"/>
            <w:shd w:val="clear" w:color="auto" w:fill="auto"/>
            <w:vAlign w:val="center"/>
          </w:tcPr>
          <w:p w14:paraId="29A1E0D5"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11719,2</w:t>
            </w:r>
          </w:p>
        </w:tc>
        <w:tc>
          <w:tcPr>
            <w:tcW w:w="774" w:type="dxa"/>
            <w:vAlign w:val="center"/>
          </w:tcPr>
          <w:p w14:paraId="423B1196"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5 976,9</w:t>
            </w:r>
          </w:p>
        </w:tc>
        <w:tc>
          <w:tcPr>
            <w:tcW w:w="922" w:type="dxa"/>
            <w:vAlign w:val="center"/>
          </w:tcPr>
          <w:p w14:paraId="6F1E88E5"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5 568,4</w:t>
            </w:r>
          </w:p>
        </w:tc>
        <w:tc>
          <w:tcPr>
            <w:tcW w:w="773" w:type="dxa"/>
            <w:vAlign w:val="center"/>
          </w:tcPr>
          <w:p w14:paraId="0176BE7E"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5 178,3</w:t>
            </w:r>
          </w:p>
        </w:tc>
        <w:tc>
          <w:tcPr>
            <w:tcW w:w="922" w:type="dxa"/>
            <w:vAlign w:val="center"/>
          </w:tcPr>
          <w:p w14:paraId="4376A0A5"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4 521,3</w:t>
            </w:r>
          </w:p>
        </w:tc>
        <w:tc>
          <w:tcPr>
            <w:tcW w:w="903" w:type="dxa"/>
            <w:vAlign w:val="center"/>
          </w:tcPr>
          <w:p w14:paraId="38FDAE9D"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11 206,3</w:t>
            </w:r>
          </w:p>
        </w:tc>
        <w:tc>
          <w:tcPr>
            <w:tcW w:w="922" w:type="dxa"/>
            <w:vAlign w:val="center"/>
          </w:tcPr>
          <w:p w14:paraId="772085B6"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7 303,9</w:t>
            </w:r>
          </w:p>
        </w:tc>
        <w:tc>
          <w:tcPr>
            <w:tcW w:w="849" w:type="dxa"/>
            <w:vAlign w:val="center"/>
          </w:tcPr>
          <w:p w14:paraId="35B69EAA"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2 472,9</w:t>
            </w:r>
          </w:p>
        </w:tc>
        <w:tc>
          <w:tcPr>
            <w:tcW w:w="922" w:type="dxa"/>
            <w:vAlign w:val="center"/>
          </w:tcPr>
          <w:p w14:paraId="39F1A9DD"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1 445,8</w:t>
            </w:r>
          </w:p>
        </w:tc>
      </w:tr>
      <w:tr w:rsidR="00BD0891" w:rsidRPr="00955C5A" w14:paraId="33DFFBEC" w14:textId="77777777" w:rsidTr="00E8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hideMark/>
          </w:tcPr>
          <w:p w14:paraId="4B095DF7" w14:textId="77777777" w:rsidR="006527A9" w:rsidRPr="00955C5A" w:rsidRDefault="006527A9" w:rsidP="001275F2">
            <w:pPr>
              <w:spacing w:after="0" w:line="240" w:lineRule="auto"/>
              <w:ind w:firstLineChars="100" w:firstLine="180"/>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ТМД елдері</w:t>
            </w:r>
          </w:p>
        </w:tc>
        <w:tc>
          <w:tcPr>
            <w:tcW w:w="801" w:type="dxa"/>
            <w:shd w:val="clear" w:color="auto" w:fill="auto"/>
            <w:vAlign w:val="center"/>
          </w:tcPr>
          <w:p w14:paraId="41669902"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1366,6</w:t>
            </w:r>
          </w:p>
        </w:tc>
        <w:tc>
          <w:tcPr>
            <w:tcW w:w="921" w:type="dxa"/>
            <w:shd w:val="clear" w:color="auto" w:fill="auto"/>
            <w:vAlign w:val="center"/>
          </w:tcPr>
          <w:p w14:paraId="1808B81F"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1881,7</w:t>
            </w:r>
          </w:p>
        </w:tc>
        <w:tc>
          <w:tcPr>
            <w:tcW w:w="774" w:type="dxa"/>
            <w:vAlign w:val="center"/>
          </w:tcPr>
          <w:p w14:paraId="218C414C"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1 911,8</w:t>
            </w:r>
          </w:p>
        </w:tc>
        <w:tc>
          <w:tcPr>
            <w:tcW w:w="922" w:type="dxa"/>
            <w:vAlign w:val="center"/>
          </w:tcPr>
          <w:p w14:paraId="1CB1D7C1"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1 872,9</w:t>
            </w:r>
          </w:p>
        </w:tc>
        <w:tc>
          <w:tcPr>
            <w:tcW w:w="773" w:type="dxa"/>
            <w:vAlign w:val="center"/>
          </w:tcPr>
          <w:p w14:paraId="6DAEC41A"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515,6</w:t>
            </w:r>
          </w:p>
        </w:tc>
        <w:tc>
          <w:tcPr>
            <w:tcW w:w="922" w:type="dxa"/>
            <w:vAlign w:val="center"/>
          </w:tcPr>
          <w:p w14:paraId="64A6141A"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225,8</w:t>
            </w:r>
          </w:p>
        </w:tc>
        <w:tc>
          <w:tcPr>
            <w:tcW w:w="903" w:type="dxa"/>
            <w:vAlign w:val="center"/>
          </w:tcPr>
          <w:p w14:paraId="525E109F"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561,0</w:t>
            </w:r>
          </w:p>
        </w:tc>
        <w:tc>
          <w:tcPr>
            <w:tcW w:w="922" w:type="dxa"/>
            <w:vAlign w:val="center"/>
          </w:tcPr>
          <w:p w14:paraId="7DB0822B"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227,0</w:t>
            </w:r>
          </w:p>
        </w:tc>
        <w:tc>
          <w:tcPr>
            <w:tcW w:w="849" w:type="dxa"/>
            <w:vAlign w:val="center"/>
          </w:tcPr>
          <w:p w14:paraId="777EA6BA"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1 249,8</w:t>
            </w:r>
          </w:p>
        </w:tc>
        <w:tc>
          <w:tcPr>
            <w:tcW w:w="922" w:type="dxa"/>
            <w:vAlign w:val="center"/>
          </w:tcPr>
          <w:p w14:paraId="50CF1831"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527,7</w:t>
            </w:r>
          </w:p>
        </w:tc>
      </w:tr>
      <w:tr w:rsidR="00BD0891" w:rsidRPr="00955C5A" w14:paraId="2B920813" w14:textId="77777777" w:rsidTr="00E8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hideMark/>
          </w:tcPr>
          <w:p w14:paraId="32D06AB2" w14:textId="77777777" w:rsidR="006527A9" w:rsidRPr="00955C5A" w:rsidRDefault="006527A9" w:rsidP="001275F2">
            <w:pPr>
              <w:spacing w:after="0" w:line="240" w:lineRule="auto"/>
              <w:rPr>
                <w:rFonts w:ascii="Times New Roman" w:eastAsia="Times New Roman" w:hAnsi="Times New Roman" w:cs="Times New Roman"/>
                <w:sz w:val="18"/>
                <w:szCs w:val="18"/>
              </w:rPr>
            </w:pPr>
            <w:r w:rsidRPr="00955C5A">
              <w:rPr>
                <w:rFonts w:ascii="Times New Roman" w:eastAsia="Times New Roman" w:hAnsi="Times New Roman" w:cs="Times New Roman"/>
                <w:sz w:val="18"/>
                <w:szCs w:val="18"/>
              </w:rPr>
              <w:t>Беларусь</w:t>
            </w:r>
          </w:p>
        </w:tc>
        <w:tc>
          <w:tcPr>
            <w:tcW w:w="801" w:type="dxa"/>
            <w:shd w:val="clear" w:color="auto" w:fill="auto"/>
            <w:vAlign w:val="center"/>
          </w:tcPr>
          <w:p w14:paraId="0099FFF7"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1" w:type="dxa"/>
            <w:shd w:val="clear" w:color="auto" w:fill="auto"/>
            <w:vAlign w:val="center"/>
          </w:tcPr>
          <w:p w14:paraId="2EFD5D48"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774" w:type="dxa"/>
            <w:vAlign w:val="center"/>
          </w:tcPr>
          <w:p w14:paraId="48F04FA0"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20,0</w:t>
            </w:r>
          </w:p>
        </w:tc>
        <w:tc>
          <w:tcPr>
            <w:tcW w:w="922" w:type="dxa"/>
            <w:vAlign w:val="center"/>
          </w:tcPr>
          <w:p w14:paraId="462B8281"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8,0</w:t>
            </w:r>
          </w:p>
        </w:tc>
        <w:tc>
          <w:tcPr>
            <w:tcW w:w="773" w:type="dxa"/>
            <w:vAlign w:val="center"/>
          </w:tcPr>
          <w:p w14:paraId="0E3A7B10"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748FD360"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03" w:type="dxa"/>
            <w:vAlign w:val="center"/>
          </w:tcPr>
          <w:p w14:paraId="4CACFD6A"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2382A8F2"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849" w:type="dxa"/>
            <w:vAlign w:val="center"/>
          </w:tcPr>
          <w:p w14:paraId="669812CB"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7315EF80"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r>
      <w:tr w:rsidR="00BD0891" w:rsidRPr="00955C5A" w14:paraId="23774D42" w14:textId="77777777" w:rsidTr="00E8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hideMark/>
          </w:tcPr>
          <w:p w14:paraId="1C4C7D13" w14:textId="29132352" w:rsidR="006527A9" w:rsidRPr="00955C5A" w:rsidRDefault="00E55E71" w:rsidP="001275F2">
            <w:pPr>
              <w:spacing w:after="0" w:line="240" w:lineRule="auto"/>
              <w:rPr>
                <w:rFonts w:ascii="Times New Roman" w:eastAsia="Times New Roman" w:hAnsi="Times New Roman" w:cs="Times New Roman"/>
                <w:sz w:val="18"/>
                <w:szCs w:val="18"/>
              </w:rPr>
            </w:pPr>
            <w:r w:rsidRPr="00955C5A">
              <w:rPr>
                <w:rFonts w:ascii="Times New Roman" w:eastAsia="Times New Roman" w:hAnsi="Times New Roman" w:cs="Times New Roman"/>
                <w:sz w:val="18"/>
                <w:szCs w:val="18"/>
                <w:lang w:val="kk-KZ"/>
              </w:rPr>
              <w:t>Қ</w:t>
            </w:r>
            <w:r w:rsidRPr="00955C5A">
              <w:rPr>
                <w:rFonts w:ascii="Times New Roman" w:eastAsia="Times New Roman" w:hAnsi="Times New Roman" w:cs="Times New Roman"/>
                <w:sz w:val="18"/>
                <w:szCs w:val="18"/>
              </w:rPr>
              <w:t>ыр</w:t>
            </w:r>
            <w:r w:rsidRPr="00955C5A">
              <w:rPr>
                <w:rFonts w:ascii="Times New Roman" w:eastAsia="Times New Roman" w:hAnsi="Times New Roman" w:cs="Times New Roman"/>
                <w:sz w:val="18"/>
                <w:szCs w:val="18"/>
                <w:lang w:val="kk-KZ"/>
              </w:rPr>
              <w:t>ғ</w:t>
            </w:r>
            <w:r w:rsidR="006527A9" w:rsidRPr="00955C5A">
              <w:rPr>
                <w:rFonts w:ascii="Times New Roman" w:eastAsia="Times New Roman" w:hAnsi="Times New Roman" w:cs="Times New Roman"/>
                <w:sz w:val="18"/>
                <w:szCs w:val="18"/>
              </w:rPr>
              <w:t>ызстан</w:t>
            </w:r>
          </w:p>
        </w:tc>
        <w:tc>
          <w:tcPr>
            <w:tcW w:w="801" w:type="dxa"/>
            <w:shd w:val="clear" w:color="auto" w:fill="auto"/>
            <w:vAlign w:val="center"/>
          </w:tcPr>
          <w:p w14:paraId="3D66EFE9"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310,9</w:t>
            </w:r>
          </w:p>
        </w:tc>
        <w:tc>
          <w:tcPr>
            <w:tcW w:w="921" w:type="dxa"/>
            <w:shd w:val="clear" w:color="auto" w:fill="auto"/>
            <w:vAlign w:val="center"/>
          </w:tcPr>
          <w:p w14:paraId="310E855A"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733,7</w:t>
            </w:r>
          </w:p>
        </w:tc>
        <w:tc>
          <w:tcPr>
            <w:tcW w:w="774" w:type="dxa"/>
            <w:vAlign w:val="center"/>
          </w:tcPr>
          <w:p w14:paraId="151EA105"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389,5</w:t>
            </w:r>
          </w:p>
        </w:tc>
        <w:tc>
          <w:tcPr>
            <w:tcW w:w="922" w:type="dxa"/>
            <w:vAlign w:val="center"/>
          </w:tcPr>
          <w:p w14:paraId="5313EFB1"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245,9</w:t>
            </w:r>
          </w:p>
        </w:tc>
        <w:tc>
          <w:tcPr>
            <w:tcW w:w="773" w:type="dxa"/>
            <w:vAlign w:val="center"/>
          </w:tcPr>
          <w:p w14:paraId="3EDF3FF4"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208,0</w:t>
            </w:r>
          </w:p>
        </w:tc>
        <w:tc>
          <w:tcPr>
            <w:tcW w:w="922" w:type="dxa"/>
            <w:vAlign w:val="center"/>
          </w:tcPr>
          <w:p w14:paraId="15A547A3"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104,0</w:t>
            </w:r>
          </w:p>
        </w:tc>
        <w:tc>
          <w:tcPr>
            <w:tcW w:w="903" w:type="dxa"/>
            <w:vAlign w:val="center"/>
          </w:tcPr>
          <w:p w14:paraId="00BA0372"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29,1</w:t>
            </w:r>
          </w:p>
        </w:tc>
        <w:tc>
          <w:tcPr>
            <w:tcW w:w="922" w:type="dxa"/>
            <w:vAlign w:val="center"/>
          </w:tcPr>
          <w:p w14:paraId="7B22EDF9"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7,3</w:t>
            </w:r>
          </w:p>
        </w:tc>
        <w:tc>
          <w:tcPr>
            <w:tcW w:w="849" w:type="dxa"/>
            <w:vAlign w:val="center"/>
          </w:tcPr>
          <w:p w14:paraId="06106731"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437,7</w:t>
            </w:r>
          </w:p>
        </w:tc>
        <w:tc>
          <w:tcPr>
            <w:tcW w:w="922" w:type="dxa"/>
            <w:vAlign w:val="center"/>
          </w:tcPr>
          <w:p w14:paraId="3E5379E0"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25,0</w:t>
            </w:r>
          </w:p>
        </w:tc>
      </w:tr>
      <w:tr w:rsidR="00BD0891" w:rsidRPr="00955C5A" w14:paraId="0B8D2B1D" w14:textId="77777777" w:rsidTr="00E8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hideMark/>
          </w:tcPr>
          <w:p w14:paraId="32DBB05F" w14:textId="2C05A7C8" w:rsidR="006527A9" w:rsidRPr="00955C5A" w:rsidRDefault="006527A9" w:rsidP="00E55E71">
            <w:pPr>
              <w:spacing w:after="0" w:line="240" w:lineRule="auto"/>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rPr>
              <w:t>Р</w:t>
            </w:r>
            <w:r w:rsidR="00E55E71" w:rsidRPr="00955C5A">
              <w:rPr>
                <w:rFonts w:ascii="Times New Roman" w:eastAsia="Times New Roman" w:hAnsi="Times New Roman" w:cs="Times New Roman"/>
                <w:sz w:val="18"/>
                <w:szCs w:val="18"/>
                <w:lang w:val="kk-KZ"/>
              </w:rPr>
              <w:t>есей</w:t>
            </w:r>
          </w:p>
        </w:tc>
        <w:tc>
          <w:tcPr>
            <w:tcW w:w="801" w:type="dxa"/>
            <w:shd w:val="clear" w:color="auto" w:fill="auto"/>
            <w:vAlign w:val="center"/>
          </w:tcPr>
          <w:p w14:paraId="310A0CB9"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1020,9</w:t>
            </w:r>
          </w:p>
        </w:tc>
        <w:tc>
          <w:tcPr>
            <w:tcW w:w="921" w:type="dxa"/>
            <w:shd w:val="clear" w:color="auto" w:fill="auto"/>
            <w:vAlign w:val="center"/>
          </w:tcPr>
          <w:p w14:paraId="6996D15F"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862,2</w:t>
            </w:r>
          </w:p>
        </w:tc>
        <w:tc>
          <w:tcPr>
            <w:tcW w:w="774" w:type="dxa"/>
            <w:vAlign w:val="center"/>
          </w:tcPr>
          <w:p w14:paraId="59EB243E"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1 502,3</w:t>
            </w:r>
          </w:p>
        </w:tc>
        <w:tc>
          <w:tcPr>
            <w:tcW w:w="922" w:type="dxa"/>
            <w:vAlign w:val="center"/>
          </w:tcPr>
          <w:p w14:paraId="2CDA4C98"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1 619,0</w:t>
            </w:r>
          </w:p>
        </w:tc>
        <w:tc>
          <w:tcPr>
            <w:tcW w:w="773" w:type="dxa"/>
            <w:vAlign w:val="center"/>
          </w:tcPr>
          <w:p w14:paraId="4DB9368A"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307,6</w:t>
            </w:r>
          </w:p>
        </w:tc>
        <w:tc>
          <w:tcPr>
            <w:tcW w:w="922" w:type="dxa"/>
            <w:vAlign w:val="center"/>
          </w:tcPr>
          <w:p w14:paraId="556E255F"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121,8</w:t>
            </w:r>
          </w:p>
        </w:tc>
        <w:tc>
          <w:tcPr>
            <w:tcW w:w="903" w:type="dxa"/>
            <w:vAlign w:val="center"/>
          </w:tcPr>
          <w:p w14:paraId="7D9C9429"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531,9</w:t>
            </w:r>
          </w:p>
        </w:tc>
        <w:tc>
          <w:tcPr>
            <w:tcW w:w="922" w:type="dxa"/>
            <w:vAlign w:val="center"/>
          </w:tcPr>
          <w:p w14:paraId="7AECE340"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219,7</w:t>
            </w:r>
          </w:p>
        </w:tc>
        <w:tc>
          <w:tcPr>
            <w:tcW w:w="849" w:type="dxa"/>
            <w:vAlign w:val="center"/>
          </w:tcPr>
          <w:p w14:paraId="6CD6FFEA"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812,1</w:t>
            </w:r>
          </w:p>
        </w:tc>
        <w:tc>
          <w:tcPr>
            <w:tcW w:w="922" w:type="dxa"/>
            <w:vAlign w:val="center"/>
          </w:tcPr>
          <w:p w14:paraId="0F24A2FB"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502,7</w:t>
            </w:r>
          </w:p>
        </w:tc>
      </w:tr>
      <w:tr w:rsidR="00BD0891" w:rsidRPr="00955C5A" w14:paraId="41844F1B" w14:textId="77777777" w:rsidTr="00E8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hideMark/>
          </w:tcPr>
          <w:p w14:paraId="41BBA64A" w14:textId="77777777" w:rsidR="006527A9" w:rsidRPr="00955C5A" w:rsidRDefault="006527A9" w:rsidP="001275F2">
            <w:pPr>
              <w:spacing w:after="0" w:line="240" w:lineRule="auto"/>
              <w:rPr>
                <w:rFonts w:ascii="Times New Roman" w:eastAsia="Times New Roman" w:hAnsi="Times New Roman" w:cs="Times New Roman"/>
                <w:sz w:val="18"/>
                <w:szCs w:val="18"/>
              </w:rPr>
            </w:pPr>
            <w:r w:rsidRPr="00955C5A">
              <w:rPr>
                <w:rFonts w:ascii="Times New Roman" w:eastAsia="Times New Roman" w:hAnsi="Times New Roman" w:cs="Times New Roman"/>
                <w:sz w:val="18"/>
                <w:szCs w:val="18"/>
              </w:rPr>
              <w:t>Украина</w:t>
            </w:r>
          </w:p>
        </w:tc>
        <w:tc>
          <w:tcPr>
            <w:tcW w:w="801" w:type="dxa"/>
            <w:shd w:val="clear" w:color="auto" w:fill="auto"/>
            <w:vAlign w:val="center"/>
          </w:tcPr>
          <w:p w14:paraId="56E74BE8"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34,8</w:t>
            </w:r>
          </w:p>
        </w:tc>
        <w:tc>
          <w:tcPr>
            <w:tcW w:w="921" w:type="dxa"/>
            <w:shd w:val="clear" w:color="auto" w:fill="auto"/>
            <w:vAlign w:val="center"/>
          </w:tcPr>
          <w:p w14:paraId="0257FA1F"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285,8</w:t>
            </w:r>
          </w:p>
        </w:tc>
        <w:tc>
          <w:tcPr>
            <w:tcW w:w="774" w:type="dxa"/>
            <w:vAlign w:val="center"/>
          </w:tcPr>
          <w:p w14:paraId="04232DE3"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p>
        </w:tc>
        <w:tc>
          <w:tcPr>
            <w:tcW w:w="922" w:type="dxa"/>
            <w:vAlign w:val="center"/>
          </w:tcPr>
          <w:p w14:paraId="54A420E7"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773" w:type="dxa"/>
            <w:vAlign w:val="center"/>
          </w:tcPr>
          <w:p w14:paraId="378F1AAC"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922" w:type="dxa"/>
            <w:vAlign w:val="center"/>
          </w:tcPr>
          <w:p w14:paraId="07FEFE19" w14:textId="77777777" w:rsidR="006527A9" w:rsidRPr="00955C5A" w:rsidRDefault="006527A9" w:rsidP="001275F2">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903" w:type="dxa"/>
            <w:vAlign w:val="center"/>
          </w:tcPr>
          <w:p w14:paraId="5C66AEBE"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6A4A888F"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849" w:type="dxa"/>
            <w:vAlign w:val="center"/>
          </w:tcPr>
          <w:p w14:paraId="4865D879"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062E83D6"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r>
      <w:tr w:rsidR="00BD0891" w:rsidRPr="00955C5A" w14:paraId="70C70884" w14:textId="77777777" w:rsidTr="00E8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hideMark/>
          </w:tcPr>
          <w:p w14:paraId="0BDB98A7" w14:textId="77777777" w:rsidR="006527A9" w:rsidRPr="00955C5A" w:rsidRDefault="006527A9" w:rsidP="001275F2">
            <w:pPr>
              <w:spacing w:after="0" w:line="240" w:lineRule="auto"/>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 xml:space="preserve">     Әлемнің басқа елдері</w:t>
            </w:r>
          </w:p>
        </w:tc>
        <w:tc>
          <w:tcPr>
            <w:tcW w:w="801" w:type="dxa"/>
            <w:shd w:val="clear" w:color="auto" w:fill="auto"/>
            <w:vAlign w:val="center"/>
          </w:tcPr>
          <w:p w14:paraId="027BE9FB"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8828,9</w:t>
            </w:r>
          </w:p>
        </w:tc>
        <w:tc>
          <w:tcPr>
            <w:tcW w:w="921" w:type="dxa"/>
            <w:shd w:val="clear" w:color="auto" w:fill="auto"/>
            <w:vAlign w:val="center"/>
          </w:tcPr>
          <w:p w14:paraId="66CBF535"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9837,5</w:t>
            </w:r>
          </w:p>
        </w:tc>
        <w:tc>
          <w:tcPr>
            <w:tcW w:w="774" w:type="dxa"/>
            <w:vAlign w:val="center"/>
          </w:tcPr>
          <w:p w14:paraId="398AE6D8"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4 065,1</w:t>
            </w:r>
          </w:p>
        </w:tc>
        <w:tc>
          <w:tcPr>
            <w:tcW w:w="922" w:type="dxa"/>
            <w:vAlign w:val="center"/>
          </w:tcPr>
          <w:p w14:paraId="20C6CF3A"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3 695,5</w:t>
            </w:r>
          </w:p>
        </w:tc>
        <w:tc>
          <w:tcPr>
            <w:tcW w:w="773" w:type="dxa"/>
            <w:vAlign w:val="center"/>
          </w:tcPr>
          <w:p w14:paraId="0608A6FC"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4 662,7</w:t>
            </w:r>
          </w:p>
        </w:tc>
        <w:tc>
          <w:tcPr>
            <w:tcW w:w="922" w:type="dxa"/>
            <w:vAlign w:val="center"/>
          </w:tcPr>
          <w:p w14:paraId="14FACCE5"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4 295,5</w:t>
            </w:r>
          </w:p>
        </w:tc>
        <w:tc>
          <w:tcPr>
            <w:tcW w:w="903" w:type="dxa"/>
            <w:vAlign w:val="center"/>
          </w:tcPr>
          <w:p w14:paraId="74931B45"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10 645,3</w:t>
            </w:r>
          </w:p>
        </w:tc>
        <w:tc>
          <w:tcPr>
            <w:tcW w:w="922" w:type="dxa"/>
            <w:vAlign w:val="center"/>
          </w:tcPr>
          <w:p w14:paraId="4A8A1B1B"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7 076,9</w:t>
            </w:r>
          </w:p>
        </w:tc>
        <w:tc>
          <w:tcPr>
            <w:tcW w:w="849" w:type="dxa"/>
            <w:vAlign w:val="center"/>
          </w:tcPr>
          <w:p w14:paraId="2F3EAA29"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1 223,1</w:t>
            </w:r>
          </w:p>
        </w:tc>
        <w:tc>
          <w:tcPr>
            <w:tcW w:w="922" w:type="dxa"/>
            <w:vAlign w:val="center"/>
          </w:tcPr>
          <w:p w14:paraId="1212A816"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918,0</w:t>
            </w:r>
          </w:p>
        </w:tc>
      </w:tr>
      <w:tr w:rsidR="00BD0891" w:rsidRPr="00955C5A" w14:paraId="50EDB6AA" w14:textId="77777777" w:rsidTr="00E8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tcPr>
          <w:p w14:paraId="1E9E9675" w14:textId="77777777" w:rsidR="006527A9" w:rsidRPr="00955C5A" w:rsidRDefault="006527A9" w:rsidP="001275F2">
            <w:pPr>
              <w:spacing w:after="0" w:line="240" w:lineRule="auto"/>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Венгрия</w:t>
            </w:r>
          </w:p>
        </w:tc>
        <w:tc>
          <w:tcPr>
            <w:tcW w:w="801" w:type="dxa"/>
            <w:shd w:val="clear" w:color="auto" w:fill="auto"/>
            <w:vAlign w:val="center"/>
          </w:tcPr>
          <w:p w14:paraId="44FECC90"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19,9</w:t>
            </w:r>
          </w:p>
        </w:tc>
        <w:tc>
          <w:tcPr>
            <w:tcW w:w="921" w:type="dxa"/>
            <w:shd w:val="clear" w:color="auto" w:fill="auto"/>
            <w:vAlign w:val="center"/>
          </w:tcPr>
          <w:p w14:paraId="7DFA83C7"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42,8</w:t>
            </w:r>
          </w:p>
        </w:tc>
        <w:tc>
          <w:tcPr>
            <w:tcW w:w="774" w:type="dxa"/>
            <w:vAlign w:val="center"/>
          </w:tcPr>
          <w:p w14:paraId="0E9E76D6"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7041A7DC"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773" w:type="dxa"/>
            <w:vAlign w:val="center"/>
          </w:tcPr>
          <w:p w14:paraId="21D1A500"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02B3B111"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03" w:type="dxa"/>
            <w:vAlign w:val="center"/>
          </w:tcPr>
          <w:p w14:paraId="429C9844"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0C8A404D"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849" w:type="dxa"/>
            <w:vAlign w:val="center"/>
          </w:tcPr>
          <w:p w14:paraId="2ED17B0D" w14:textId="77777777" w:rsidR="006527A9" w:rsidRPr="00955C5A" w:rsidRDefault="006527A9" w:rsidP="001275F2">
            <w:pPr>
              <w:spacing w:after="0" w:line="240" w:lineRule="auto"/>
              <w:jc w:val="center"/>
              <w:rPr>
                <w:rFonts w:ascii="Times New Roman" w:hAnsi="Times New Roman" w:cs="Times New Roman"/>
                <w:sz w:val="18"/>
                <w:szCs w:val="18"/>
                <w:lang w:val="kk-KZ"/>
              </w:rPr>
            </w:pPr>
          </w:p>
        </w:tc>
        <w:tc>
          <w:tcPr>
            <w:tcW w:w="922" w:type="dxa"/>
            <w:vAlign w:val="center"/>
          </w:tcPr>
          <w:p w14:paraId="356A7A97" w14:textId="77777777" w:rsidR="006527A9" w:rsidRPr="00955C5A" w:rsidRDefault="006527A9" w:rsidP="001275F2">
            <w:pPr>
              <w:spacing w:after="0" w:line="240" w:lineRule="auto"/>
              <w:jc w:val="center"/>
              <w:rPr>
                <w:rFonts w:ascii="Times New Roman" w:hAnsi="Times New Roman" w:cs="Times New Roman"/>
                <w:sz w:val="18"/>
                <w:szCs w:val="18"/>
                <w:lang w:val="kk-KZ"/>
              </w:rPr>
            </w:pPr>
          </w:p>
        </w:tc>
      </w:tr>
      <w:tr w:rsidR="00BD0891" w:rsidRPr="00955C5A" w14:paraId="43B27D0E" w14:textId="77777777" w:rsidTr="00E8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hideMark/>
          </w:tcPr>
          <w:p w14:paraId="4A85805B" w14:textId="28C99EEA" w:rsidR="006527A9" w:rsidRPr="00955C5A" w:rsidRDefault="00E55E71" w:rsidP="001275F2">
            <w:pPr>
              <w:spacing w:after="0" w:line="240" w:lineRule="auto"/>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Қытай</w:t>
            </w:r>
          </w:p>
        </w:tc>
        <w:tc>
          <w:tcPr>
            <w:tcW w:w="801" w:type="dxa"/>
            <w:shd w:val="clear" w:color="auto" w:fill="auto"/>
            <w:vAlign w:val="center"/>
          </w:tcPr>
          <w:p w14:paraId="7E9A12C6"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8 462,1</w:t>
            </w:r>
          </w:p>
        </w:tc>
        <w:tc>
          <w:tcPr>
            <w:tcW w:w="921" w:type="dxa"/>
            <w:shd w:val="clear" w:color="auto" w:fill="auto"/>
            <w:vAlign w:val="center"/>
          </w:tcPr>
          <w:p w14:paraId="77CF2F76"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7 112,7</w:t>
            </w:r>
          </w:p>
        </w:tc>
        <w:tc>
          <w:tcPr>
            <w:tcW w:w="774" w:type="dxa"/>
            <w:vAlign w:val="center"/>
          </w:tcPr>
          <w:p w14:paraId="625CB3AE"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4 065,1</w:t>
            </w:r>
          </w:p>
        </w:tc>
        <w:tc>
          <w:tcPr>
            <w:tcW w:w="922" w:type="dxa"/>
            <w:vAlign w:val="center"/>
          </w:tcPr>
          <w:p w14:paraId="1966171E"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3 695,5</w:t>
            </w:r>
          </w:p>
        </w:tc>
        <w:tc>
          <w:tcPr>
            <w:tcW w:w="773" w:type="dxa"/>
            <w:vAlign w:val="center"/>
          </w:tcPr>
          <w:p w14:paraId="7C91ABDE"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4 662,7</w:t>
            </w:r>
          </w:p>
        </w:tc>
        <w:tc>
          <w:tcPr>
            <w:tcW w:w="922" w:type="dxa"/>
            <w:vAlign w:val="center"/>
          </w:tcPr>
          <w:p w14:paraId="7B7B58E8"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4 295,5</w:t>
            </w:r>
          </w:p>
        </w:tc>
        <w:tc>
          <w:tcPr>
            <w:tcW w:w="903" w:type="dxa"/>
            <w:vAlign w:val="center"/>
          </w:tcPr>
          <w:p w14:paraId="460EC6D3"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10 627,3</w:t>
            </w:r>
          </w:p>
        </w:tc>
        <w:tc>
          <w:tcPr>
            <w:tcW w:w="922" w:type="dxa"/>
            <w:vAlign w:val="center"/>
          </w:tcPr>
          <w:p w14:paraId="3FEE60F2"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6 947,3</w:t>
            </w:r>
          </w:p>
        </w:tc>
        <w:tc>
          <w:tcPr>
            <w:tcW w:w="849" w:type="dxa"/>
            <w:vAlign w:val="center"/>
          </w:tcPr>
          <w:p w14:paraId="370A0B04"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1 046,5</w:t>
            </w:r>
          </w:p>
        </w:tc>
        <w:tc>
          <w:tcPr>
            <w:tcW w:w="922" w:type="dxa"/>
            <w:vAlign w:val="center"/>
          </w:tcPr>
          <w:p w14:paraId="17556FE6"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576,8</w:t>
            </w:r>
          </w:p>
        </w:tc>
      </w:tr>
      <w:tr w:rsidR="00BD0891" w:rsidRPr="00955C5A" w14:paraId="7670432C" w14:textId="77777777" w:rsidTr="00E85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hideMark/>
          </w:tcPr>
          <w:p w14:paraId="31746C43" w14:textId="77777777" w:rsidR="006527A9" w:rsidRPr="00955C5A" w:rsidRDefault="006527A9" w:rsidP="001275F2">
            <w:pPr>
              <w:spacing w:after="0" w:line="240" w:lineRule="auto"/>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Испания</w:t>
            </w:r>
          </w:p>
        </w:tc>
        <w:tc>
          <w:tcPr>
            <w:tcW w:w="801" w:type="dxa"/>
            <w:shd w:val="clear" w:color="auto" w:fill="auto"/>
            <w:vAlign w:val="center"/>
          </w:tcPr>
          <w:p w14:paraId="5A6A0893"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18,7</w:t>
            </w:r>
          </w:p>
        </w:tc>
        <w:tc>
          <w:tcPr>
            <w:tcW w:w="921" w:type="dxa"/>
            <w:shd w:val="clear" w:color="auto" w:fill="auto"/>
            <w:vAlign w:val="center"/>
          </w:tcPr>
          <w:p w14:paraId="30D7DF1F" w14:textId="77777777" w:rsidR="006527A9" w:rsidRPr="00955C5A" w:rsidRDefault="006527A9" w:rsidP="001275F2">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166,8</w:t>
            </w:r>
          </w:p>
        </w:tc>
        <w:tc>
          <w:tcPr>
            <w:tcW w:w="774" w:type="dxa"/>
            <w:vAlign w:val="center"/>
          </w:tcPr>
          <w:p w14:paraId="64977B6E"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22671CA1"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773" w:type="dxa"/>
            <w:vAlign w:val="center"/>
          </w:tcPr>
          <w:p w14:paraId="68C21504"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78AD340F"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03" w:type="dxa"/>
            <w:vAlign w:val="center"/>
          </w:tcPr>
          <w:p w14:paraId="27B31C16"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1D493C8E"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849" w:type="dxa"/>
            <w:vAlign w:val="center"/>
          </w:tcPr>
          <w:p w14:paraId="1DA4CEC8"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569D952A" w14:textId="77777777" w:rsidR="006527A9" w:rsidRPr="00955C5A" w:rsidRDefault="006527A9" w:rsidP="001275F2">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r>
      <w:tr w:rsidR="009968FE" w:rsidRPr="00955C5A" w14:paraId="59944FF8" w14:textId="77777777" w:rsidTr="003B4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tcPr>
          <w:p w14:paraId="3C34648E" w14:textId="77777777" w:rsidR="009968FE" w:rsidRPr="00955C5A" w:rsidRDefault="009968FE" w:rsidP="003B4A48">
            <w:pPr>
              <w:spacing w:after="0" w:line="240" w:lineRule="auto"/>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Германия</w:t>
            </w:r>
          </w:p>
        </w:tc>
        <w:tc>
          <w:tcPr>
            <w:tcW w:w="801" w:type="dxa"/>
            <w:shd w:val="clear" w:color="auto" w:fill="auto"/>
            <w:vAlign w:val="center"/>
          </w:tcPr>
          <w:p w14:paraId="41025D00"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91,0</w:t>
            </w:r>
          </w:p>
        </w:tc>
        <w:tc>
          <w:tcPr>
            <w:tcW w:w="921" w:type="dxa"/>
            <w:shd w:val="clear" w:color="auto" w:fill="auto"/>
            <w:vAlign w:val="center"/>
          </w:tcPr>
          <w:p w14:paraId="12B6926F"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689,1</w:t>
            </w:r>
          </w:p>
        </w:tc>
        <w:tc>
          <w:tcPr>
            <w:tcW w:w="774" w:type="dxa"/>
            <w:vAlign w:val="center"/>
          </w:tcPr>
          <w:p w14:paraId="011C601B"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389F8CA1"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773" w:type="dxa"/>
            <w:vAlign w:val="center"/>
          </w:tcPr>
          <w:p w14:paraId="5BE2C565"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25BB8EE2"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03" w:type="dxa"/>
            <w:vAlign w:val="center"/>
          </w:tcPr>
          <w:p w14:paraId="276529C1"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6EFF86AF"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849" w:type="dxa"/>
            <w:vAlign w:val="center"/>
          </w:tcPr>
          <w:p w14:paraId="5BDEE2E8"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10B3B786"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r>
      <w:tr w:rsidR="009968FE" w:rsidRPr="00955C5A" w14:paraId="10E1CA3A" w14:textId="77777777" w:rsidTr="003B4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tcPr>
          <w:p w14:paraId="29CCB117" w14:textId="77777777" w:rsidR="009968FE" w:rsidRPr="00955C5A" w:rsidRDefault="009968FE" w:rsidP="003B4A48">
            <w:pPr>
              <w:spacing w:after="0" w:line="240" w:lineRule="auto"/>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Италия</w:t>
            </w:r>
          </w:p>
        </w:tc>
        <w:tc>
          <w:tcPr>
            <w:tcW w:w="801" w:type="dxa"/>
            <w:shd w:val="clear" w:color="auto" w:fill="auto"/>
            <w:vAlign w:val="center"/>
          </w:tcPr>
          <w:p w14:paraId="2CB28A96"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237,2</w:t>
            </w:r>
          </w:p>
        </w:tc>
        <w:tc>
          <w:tcPr>
            <w:tcW w:w="921" w:type="dxa"/>
            <w:shd w:val="clear" w:color="auto" w:fill="auto"/>
            <w:vAlign w:val="center"/>
          </w:tcPr>
          <w:p w14:paraId="587B5E0E"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1 826,1</w:t>
            </w:r>
          </w:p>
        </w:tc>
        <w:tc>
          <w:tcPr>
            <w:tcW w:w="774" w:type="dxa"/>
            <w:vAlign w:val="center"/>
          </w:tcPr>
          <w:p w14:paraId="0FD41675"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566E3209"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773" w:type="dxa"/>
            <w:vAlign w:val="center"/>
          </w:tcPr>
          <w:p w14:paraId="5C827190"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134B898A"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03" w:type="dxa"/>
            <w:vAlign w:val="center"/>
          </w:tcPr>
          <w:p w14:paraId="53E84002"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17,3</w:t>
            </w:r>
          </w:p>
        </w:tc>
        <w:tc>
          <w:tcPr>
            <w:tcW w:w="922" w:type="dxa"/>
            <w:vAlign w:val="center"/>
          </w:tcPr>
          <w:p w14:paraId="0FEC7481"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125,0</w:t>
            </w:r>
          </w:p>
        </w:tc>
        <w:tc>
          <w:tcPr>
            <w:tcW w:w="849" w:type="dxa"/>
            <w:vAlign w:val="center"/>
          </w:tcPr>
          <w:p w14:paraId="7D3E424A"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19,9</w:t>
            </w:r>
          </w:p>
        </w:tc>
        <w:tc>
          <w:tcPr>
            <w:tcW w:w="922" w:type="dxa"/>
            <w:vAlign w:val="center"/>
          </w:tcPr>
          <w:p w14:paraId="58821162"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201,2</w:t>
            </w:r>
          </w:p>
        </w:tc>
      </w:tr>
      <w:tr w:rsidR="009968FE" w:rsidRPr="00955C5A" w14:paraId="4579AA63" w14:textId="77777777" w:rsidTr="003B4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tcPr>
          <w:p w14:paraId="4117BC95" w14:textId="77777777" w:rsidR="009968FE" w:rsidRPr="00955C5A" w:rsidRDefault="009968FE" w:rsidP="003B4A48">
            <w:pPr>
              <w:spacing w:after="0" w:line="240" w:lineRule="auto"/>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Израиль</w:t>
            </w:r>
          </w:p>
        </w:tc>
        <w:tc>
          <w:tcPr>
            <w:tcW w:w="801" w:type="dxa"/>
            <w:shd w:val="clear" w:color="auto" w:fill="auto"/>
            <w:vAlign w:val="center"/>
          </w:tcPr>
          <w:p w14:paraId="46AA6BBB"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1" w:type="dxa"/>
            <w:shd w:val="clear" w:color="auto" w:fill="auto"/>
            <w:vAlign w:val="center"/>
          </w:tcPr>
          <w:p w14:paraId="12F3C957"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774" w:type="dxa"/>
            <w:vAlign w:val="center"/>
          </w:tcPr>
          <w:p w14:paraId="2D7FD15E" w14:textId="77777777" w:rsidR="009968FE" w:rsidRPr="00955C5A" w:rsidRDefault="009968FE" w:rsidP="003B4A48">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922" w:type="dxa"/>
            <w:vAlign w:val="center"/>
          </w:tcPr>
          <w:p w14:paraId="1B8FD6EC" w14:textId="77777777" w:rsidR="009968FE" w:rsidRPr="00955C5A" w:rsidRDefault="009968FE" w:rsidP="003B4A48">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773" w:type="dxa"/>
            <w:vAlign w:val="center"/>
          </w:tcPr>
          <w:p w14:paraId="7834D20E" w14:textId="77777777" w:rsidR="009968FE" w:rsidRPr="00955C5A" w:rsidRDefault="009968FE" w:rsidP="003B4A48">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922" w:type="dxa"/>
            <w:vAlign w:val="center"/>
          </w:tcPr>
          <w:p w14:paraId="1D6B5761" w14:textId="77777777" w:rsidR="009968FE" w:rsidRPr="00955C5A" w:rsidRDefault="009968FE" w:rsidP="003B4A48">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903" w:type="dxa"/>
            <w:vAlign w:val="center"/>
          </w:tcPr>
          <w:p w14:paraId="3A03D41E"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0,6</w:t>
            </w:r>
          </w:p>
        </w:tc>
        <w:tc>
          <w:tcPr>
            <w:tcW w:w="922" w:type="dxa"/>
            <w:vAlign w:val="center"/>
          </w:tcPr>
          <w:p w14:paraId="3FED5F5C"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4,6</w:t>
            </w:r>
          </w:p>
        </w:tc>
        <w:tc>
          <w:tcPr>
            <w:tcW w:w="849" w:type="dxa"/>
            <w:vAlign w:val="center"/>
          </w:tcPr>
          <w:p w14:paraId="10702BCF" w14:textId="77777777" w:rsidR="009968FE" w:rsidRPr="00955C5A" w:rsidRDefault="009968FE" w:rsidP="003B4A48">
            <w:pPr>
              <w:spacing w:after="0" w:line="240" w:lineRule="auto"/>
              <w:jc w:val="center"/>
              <w:rPr>
                <w:rFonts w:ascii="Times New Roman" w:hAnsi="Times New Roman" w:cs="Times New Roman"/>
                <w:sz w:val="18"/>
                <w:szCs w:val="18"/>
              </w:rPr>
            </w:pPr>
          </w:p>
        </w:tc>
        <w:tc>
          <w:tcPr>
            <w:tcW w:w="922" w:type="dxa"/>
            <w:vAlign w:val="center"/>
          </w:tcPr>
          <w:p w14:paraId="3A4D6071" w14:textId="77777777" w:rsidR="009968FE" w:rsidRPr="00955C5A" w:rsidRDefault="009968FE" w:rsidP="003B4A48">
            <w:pPr>
              <w:spacing w:after="0" w:line="240" w:lineRule="auto"/>
              <w:jc w:val="center"/>
              <w:rPr>
                <w:rFonts w:ascii="Times New Roman" w:hAnsi="Times New Roman" w:cs="Times New Roman"/>
                <w:sz w:val="18"/>
                <w:szCs w:val="18"/>
              </w:rPr>
            </w:pPr>
          </w:p>
        </w:tc>
      </w:tr>
      <w:tr w:rsidR="009968FE" w:rsidRPr="00955C5A" w14:paraId="4E27D7C1" w14:textId="77777777" w:rsidTr="003B4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tcPr>
          <w:p w14:paraId="678A81E9" w14:textId="77777777" w:rsidR="009968FE" w:rsidRPr="00955C5A" w:rsidRDefault="009968FE" w:rsidP="003B4A48">
            <w:pPr>
              <w:spacing w:after="0" w:line="240" w:lineRule="auto"/>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Грузия</w:t>
            </w:r>
          </w:p>
        </w:tc>
        <w:tc>
          <w:tcPr>
            <w:tcW w:w="801" w:type="dxa"/>
            <w:shd w:val="clear" w:color="auto" w:fill="auto"/>
            <w:vAlign w:val="center"/>
          </w:tcPr>
          <w:p w14:paraId="47A6C1B4"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1" w:type="dxa"/>
            <w:shd w:val="clear" w:color="auto" w:fill="auto"/>
            <w:vAlign w:val="center"/>
          </w:tcPr>
          <w:p w14:paraId="6361EC1B"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774" w:type="dxa"/>
            <w:vAlign w:val="center"/>
          </w:tcPr>
          <w:p w14:paraId="3EABC038" w14:textId="77777777" w:rsidR="009968FE" w:rsidRPr="00955C5A" w:rsidRDefault="009968FE" w:rsidP="003B4A48">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922" w:type="dxa"/>
            <w:vAlign w:val="center"/>
          </w:tcPr>
          <w:p w14:paraId="5DF9FA36" w14:textId="77777777" w:rsidR="009968FE" w:rsidRPr="00955C5A" w:rsidRDefault="009968FE" w:rsidP="003B4A48">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773" w:type="dxa"/>
            <w:vAlign w:val="center"/>
          </w:tcPr>
          <w:p w14:paraId="5A00C999" w14:textId="77777777" w:rsidR="009968FE" w:rsidRPr="00955C5A" w:rsidRDefault="009968FE" w:rsidP="003B4A48">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922" w:type="dxa"/>
            <w:vAlign w:val="center"/>
          </w:tcPr>
          <w:p w14:paraId="6B42E692" w14:textId="77777777" w:rsidR="009968FE" w:rsidRPr="00955C5A" w:rsidRDefault="009968FE" w:rsidP="003B4A48">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903" w:type="dxa"/>
            <w:vAlign w:val="center"/>
          </w:tcPr>
          <w:p w14:paraId="00944FC7"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54C52596"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849" w:type="dxa"/>
            <w:vAlign w:val="center"/>
          </w:tcPr>
          <w:p w14:paraId="2A3FD059"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57,3</w:t>
            </w:r>
          </w:p>
        </w:tc>
        <w:tc>
          <w:tcPr>
            <w:tcW w:w="922" w:type="dxa"/>
            <w:vAlign w:val="center"/>
          </w:tcPr>
          <w:p w14:paraId="6D28B800"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43,4</w:t>
            </w:r>
          </w:p>
        </w:tc>
      </w:tr>
      <w:tr w:rsidR="009968FE" w:rsidRPr="00955C5A" w14:paraId="52C4A76A" w14:textId="77777777" w:rsidTr="003B4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1148" w:type="dxa"/>
            <w:shd w:val="clear" w:color="auto" w:fill="auto"/>
            <w:vAlign w:val="center"/>
          </w:tcPr>
          <w:p w14:paraId="698CD569" w14:textId="77777777" w:rsidR="009968FE" w:rsidRPr="00955C5A" w:rsidRDefault="009968FE" w:rsidP="003B4A48">
            <w:pPr>
              <w:spacing w:after="0" w:line="240" w:lineRule="auto"/>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Монғолия</w:t>
            </w:r>
          </w:p>
        </w:tc>
        <w:tc>
          <w:tcPr>
            <w:tcW w:w="801" w:type="dxa"/>
            <w:shd w:val="clear" w:color="auto" w:fill="auto"/>
            <w:vAlign w:val="center"/>
          </w:tcPr>
          <w:p w14:paraId="5AE4163A"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1" w:type="dxa"/>
            <w:shd w:val="clear" w:color="auto" w:fill="auto"/>
            <w:vAlign w:val="center"/>
          </w:tcPr>
          <w:p w14:paraId="7B359D49"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774" w:type="dxa"/>
            <w:vAlign w:val="center"/>
          </w:tcPr>
          <w:p w14:paraId="52E00124" w14:textId="77777777" w:rsidR="009968FE" w:rsidRPr="00955C5A" w:rsidRDefault="009968FE" w:rsidP="003B4A48">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922" w:type="dxa"/>
            <w:vAlign w:val="center"/>
          </w:tcPr>
          <w:p w14:paraId="76989339" w14:textId="77777777" w:rsidR="009968FE" w:rsidRPr="00955C5A" w:rsidRDefault="009968FE" w:rsidP="003B4A48">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773" w:type="dxa"/>
            <w:vAlign w:val="center"/>
          </w:tcPr>
          <w:p w14:paraId="5654E70B" w14:textId="77777777" w:rsidR="009968FE" w:rsidRPr="00955C5A" w:rsidRDefault="009968FE" w:rsidP="003B4A48">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922" w:type="dxa"/>
            <w:vAlign w:val="center"/>
          </w:tcPr>
          <w:p w14:paraId="12307C39" w14:textId="77777777" w:rsidR="009968FE" w:rsidRPr="00955C5A" w:rsidRDefault="009968FE" w:rsidP="003B4A48">
            <w:pPr>
              <w:spacing w:after="0" w:line="240" w:lineRule="auto"/>
              <w:jc w:val="center"/>
              <w:rPr>
                <w:rFonts w:ascii="Times New Roman" w:eastAsia="Times New Roman" w:hAnsi="Times New Roman" w:cs="Times New Roman"/>
                <w:sz w:val="18"/>
                <w:szCs w:val="18"/>
                <w:lang w:val="kk-KZ"/>
              </w:rPr>
            </w:pPr>
            <w:r w:rsidRPr="00955C5A">
              <w:rPr>
                <w:rFonts w:ascii="Times New Roman" w:eastAsia="Times New Roman" w:hAnsi="Times New Roman" w:cs="Times New Roman"/>
                <w:sz w:val="18"/>
                <w:szCs w:val="18"/>
                <w:lang w:val="kk-KZ"/>
              </w:rPr>
              <w:t>-</w:t>
            </w:r>
          </w:p>
        </w:tc>
        <w:tc>
          <w:tcPr>
            <w:tcW w:w="903" w:type="dxa"/>
            <w:vAlign w:val="center"/>
          </w:tcPr>
          <w:p w14:paraId="691A4769"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922" w:type="dxa"/>
            <w:vAlign w:val="center"/>
          </w:tcPr>
          <w:p w14:paraId="30326388" w14:textId="77777777" w:rsidR="009968FE" w:rsidRPr="00955C5A" w:rsidRDefault="009968FE" w:rsidP="003B4A48">
            <w:pPr>
              <w:spacing w:after="0" w:line="240" w:lineRule="auto"/>
              <w:jc w:val="center"/>
              <w:rPr>
                <w:rFonts w:ascii="Times New Roman" w:hAnsi="Times New Roman" w:cs="Times New Roman"/>
                <w:sz w:val="18"/>
                <w:szCs w:val="18"/>
                <w:lang w:val="kk-KZ"/>
              </w:rPr>
            </w:pPr>
            <w:r w:rsidRPr="00955C5A">
              <w:rPr>
                <w:rFonts w:ascii="Times New Roman" w:hAnsi="Times New Roman" w:cs="Times New Roman"/>
                <w:sz w:val="18"/>
                <w:szCs w:val="18"/>
                <w:lang w:val="kk-KZ"/>
              </w:rPr>
              <w:t>-</w:t>
            </w:r>
          </w:p>
        </w:tc>
        <w:tc>
          <w:tcPr>
            <w:tcW w:w="849" w:type="dxa"/>
            <w:vAlign w:val="center"/>
          </w:tcPr>
          <w:p w14:paraId="182130D3"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99,4</w:t>
            </w:r>
          </w:p>
        </w:tc>
        <w:tc>
          <w:tcPr>
            <w:tcW w:w="922" w:type="dxa"/>
            <w:vAlign w:val="center"/>
          </w:tcPr>
          <w:p w14:paraId="4C5ACF04" w14:textId="77777777" w:rsidR="009968FE" w:rsidRPr="00955C5A" w:rsidRDefault="009968FE" w:rsidP="003B4A48">
            <w:pPr>
              <w:spacing w:after="0" w:line="240" w:lineRule="auto"/>
              <w:jc w:val="center"/>
              <w:rPr>
                <w:rFonts w:ascii="Times New Roman" w:hAnsi="Times New Roman" w:cs="Times New Roman"/>
                <w:sz w:val="18"/>
                <w:szCs w:val="18"/>
              </w:rPr>
            </w:pPr>
            <w:r w:rsidRPr="00955C5A">
              <w:rPr>
                <w:rFonts w:ascii="Times New Roman" w:hAnsi="Times New Roman" w:cs="Times New Roman"/>
                <w:sz w:val="18"/>
                <w:szCs w:val="18"/>
              </w:rPr>
              <w:t>96,6</w:t>
            </w:r>
          </w:p>
        </w:tc>
      </w:tr>
      <w:tr w:rsidR="009968FE" w:rsidRPr="00955C5A" w14:paraId="0015B120" w14:textId="77777777" w:rsidTr="003B4A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jc w:val="center"/>
        </w:trPr>
        <w:tc>
          <w:tcPr>
            <w:tcW w:w="9857" w:type="dxa"/>
            <w:gridSpan w:val="11"/>
            <w:shd w:val="clear" w:color="auto" w:fill="auto"/>
            <w:vAlign w:val="center"/>
          </w:tcPr>
          <w:p w14:paraId="5D577AFA" w14:textId="27DF7A92" w:rsidR="009968FE" w:rsidRPr="00955C5A" w:rsidRDefault="009968FE" w:rsidP="008D31CB">
            <w:pPr>
              <w:spacing w:after="0" w:line="240" w:lineRule="auto"/>
              <w:ind w:firstLine="597"/>
              <w:jc w:val="both"/>
              <w:rPr>
                <w:rFonts w:ascii="Times New Roman" w:hAnsi="Times New Roman" w:cs="Times New Roman"/>
                <w:sz w:val="24"/>
                <w:szCs w:val="24"/>
                <w:lang w:val="kk-KZ"/>
              </w:rPr>
            </w:pPr>
            <w:r w:rsidRPr="00955C5A">
              <w:rPr>
                <w:rFonts w:ascii="Times New Roman" w:eastAsia="MS Mincho" w:hAnsi="Times New Roman" w:cs="Times New Roman"/>
                <w:sz w:val="24"/>
                <w:szCs w:val="24"/>
                <w:lang w:val="kk-KZ"/>
              </w:rPr>
              <w:t xml:space="preserve">Ескертпе –  </w:t>
            </w:r>
            <w:r w:rsidRPr="00955C5A">
              <w:rPr>
                <w:rFonts w:ascii="Times New Roman" w:hAnsi="Times New Roman" w:cs="Times New Roman"/>
                <w:sz w:val="24"/>
                <w:szCs w:val="24"/>
              </w:rPr>
              <w:t>[</w:t>
            </w:r>
            <w:r w:rsidR="008D31CB">
              <w:rPr>
                <w:rFonts w:ascii="Times New Roman" w:hAnsi="Times New Roman" w:cs="Times New Roman"/>
                <w:sz w:val="24"/>
                <w:szCs w:val="24"/>
                <w:lang w:val="kk-KZ"/>
              </w:rPr>
              <w:t>51</w:t>
            </w:r>
            <w:r w:rsidRPr="00955C5A">
              <w:rPr>
                <w:rFonts w:ascii="Times New Roman" w:hAnsi="Times New Roman" w:cs="Times New Roman"/>
                <w:sz w:val="24"/>
                <w:szCs w:val="24"/>
              </w:rPr>
              <w:t xml:space="preserve">] </w:t>
            </w:r>
            <w:r w:rsidRPr="00955C5A">
              <w:rPr>
                <w:rFonts w:ascii="Times New Roman" w:hAnsi="Times New Roman" w:cs="Times New Roman"/>
                <w:sz w:val="24"/>
                <w:szCs w:val="24"/>
                <w:lang w:val="kk-KZ"/>
              </w:rPr>
              <w:t>негізінде автормен құрастырылды</w:t>
            </w:r>
          </w:p>
        </w:tc>
      </w:tr>
    </w:tbl>
    <w:p w14:paraId="1D4DDB44" w14:textId="77777777" w:rsidR="009968FE" w:rsidRPr="00955C5A" w:rsidRDefault="009968FE" w:rsidP="001275F2">
      <w:pPr>
        <w:pStyle w:val="a4"/>
        <w:spacing w:after="0" w:line="240" w:lineRule="auto"/>
        <w:ind w:left="0" w:firstLine="567"/>
        <w:contextualSpacing w:val="0"/>
        <w:jc w:val="both"/>
        <w:rPr>
          <w:rFonts w:ascii="Times New Roman" w:hAnsi="Times New Roman" w:cs="Times New Roman"/>
          <w:sz w:val="28"/>
          <w:szCs w:val="28"/>
          <w:lang w:val="kk-KZ"/>
        </w:rPr>
      </w:pPr>
    </w:p>
    <w:p w14:paraId="5D067369" w14:textId="5A649F3A" w:rsidR="006527A9" w:rsidRPr="00955C5A" w:rsidRDefault="001C7E57" w:rsidP="001275F2">
      <w:pPr>
        <w:pStyle w:val="a4"/>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1</w:t>
      </w:r>
      <w:r w:rsidR="00541B1A" w:rsidRPr="00955C5A">
        <w:rPr>
          <w:rFonts w:ascii="Times New Roman" w:hAnsi="Times New Roman" w:cs="Times New Roman"/>
          <w:sz w:val="28"/>
          <w:szCs w:val="28"/>
          <w:lang w:val="kk-KZ"/>
        </w:rPr>
        <w:t>3</w:t>
      </w:r>
      <w:r w:rsidR="006527A9" w:rsidRPr="00955C5A">
        <w:rPr>
          <w:rFonts w:ascii="Times New Roman" w:hAnsi="Times New Roman" w:cs="Times New Roman"/>
          <w:sz w:val="28"/>
          <w:szCs w:val="28"/>
          <w:lang w:val="kk-KZ"/>
        </w:rPr>
        <w:t>-кесте мәліметтеріне сәйкес</w:t>
      </w:r>
      <w:r w:rsidR="00E55E71" w:rsidRPr="00955C5A">
        <w:rPr>
          <w:rFonts w:ascii="Times New Roman" w:hAnsi="Times New Roman" w:cs="Times New Roman"/>
          <w:sz w:val="28"/>
          <w:szCs w:val="28"/>
          <w:lang w:val="kk-KZ"/>
        </w:rPr>
        <w:t xml:space="preserve"> 2011 жылы 10195,5 тонна, 2013 жылы 5976,9 тонна, 2015 жылы 5178,3 тонна, 2017 жылы 11206,3 тонна, 2019 жылы 2472,9 тонна жүн экспортталған. </w:t>
      </w:r>
      <w:r w:rsidR="006527A9" w:rsidRPr="00955C5A">
        <w:rPr>
          <w:rFonts w:ascii="Times New Roman" w:hAnsi="Times New Roman" w:cs="Times New Roman"/>
          <w:sz w:val="28"/>
          <w:szCs w:val="28"/>
          <w:lang w:val="kk-KZ"/>
        </w:rPr>
        <w:t>2019 жылы Қазақстан</w:t>
      </w:r>
      <w:r w:rsidR="00EE5635" w:rsidRPr="00955C5A">
        <w:rPr>
          <w:rFonts w:ascii="Times New Roman" w:hAnsi="Times New Roman" w:cs="Times New Roman"/>
          <w:sz w:val="28"/>
          <w:szCs w:val="28"/>
          <w:lang w:val="kk-KZ"/>
        </w:rPr>
        <w:t xml:space="preserve"> Республикасы</w:t>
      </w:r>
      <w:r w:rsidR="006527A9" w:rsidRPr="00955C5A">
        <w:rPr>
          <w:rFonts w:ascii="Times New Roman" w:hAnsi="Times New Roman" w:cs="Times New Roman"/>
          <w:sz w:val="28"/>
          <w:szCs w:val="28"/>
          <w:lang w:val="kk-KZ"/>
        </w:rPr>
        <w:t xml:space="preserve"> бойынша экспортталған жүнді қарастыратын болсақ: Қытай (42,3%), Ресей (32,8%)</w:t>
      </w:r>
      <w:r w:rsidR="00E55E71" w:rsidRPr="00955C5A">
        <w:rPr>
          <w:rFonts w:ascii="Times New Roman" w:hAnsi="Times New Roman" w:cs="Times New Roman"/>
          <w:sz w:val="28"/>
          <w:szCs w:val="28"/>
          <w:lang w:val="kk-KZ"/>
        </w:rPr>
        <w:t>, Қырғызстан (17,7%)</w:t>
      </w:r>
      <w:r w:rsidR="006527A9" w:rsidRPr="00955C5A">
        <w:rPr>
          <w:rFonts w:ascii="Times New Roman" w:hAnsi="Times New Roman" w:cs="Times New Roman"/>
          <w:sz w:val="28"/>
          <w:szCs w:val="28"/>
          <w:lang w:val="kk-KZ"/>
        </w:rPr>
        <w:t xml:space="preserve"> және басқа елдер (</w:t>
      </w:r>
      <w:r w:rsidR="00EE5635" w:rsidRPr="00955C5A">
        <w:rPr>
          <w:rFonts w:ascii="Times New Roman" w:hAnsi="Times New Roman" w:cs="Times New Roman"/>
          <w:sz w:val="28"/>
          <w:szCs w:val="28"/>
          <w:lang w:val="kk-KZ"/>
        </w:rPr>
        <w:t>7,2</w:t>
      </w:r>
      <w:r w:rsidR="006527A9" w:rsidRPr="00955C5A">
        <w:rPr>
          <w:rFonts w:ascii="Times New Roman" w:hAnsi="Times New Roman" w:cs="Times New Roman"/>
          <w:sz w:val="28"/>
          <w:szCs w:val="28"/>
          <w:lang w:val="kk-KZ"/>
        </w:rPr>
        <w:t>%).</w:t>
      </w:r>
      <w:r w:rsidR="00EE5635" w:rsidRPr="00955C5A">
        <w:rPr>
          <w:rFonts w:ascii="Times New Roman" w:hAnsi="Times New Roman" w:cs="Times New Roman"/>
          <w:sz w:val="28"/>
          <w:szCs w:val="28"/>
          <w:lang w:val="kk-KZ"/>
        </w:rPr>
        <w:t xml:space="preserve"> 2011-2019 жылдар аралығында 2017 жылы ең көп жүн экспорты орын алған.</w:t>
      </w:r>
    </w:p>
    <w:p w14:paraId="5B867569" w14:textId="043068AA" w:rsidR="006527A9" w:rsidRPr="00955C5A" w:rsidRDefault="006527A9" w:rsidP="001275F2">
      <w:pPr>
        <w:pStyle w:val="a4"/>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2011-2019 жылдар</w:t>
      </w:r>
      <w:r w:rsidR="00B96838" w:rsidRPr="00955C5A">
        <w:rPr>
          <w:rFonts w:ascii="Times New Roman" w:hAnsi="Times New Roman" w:cs="Times New Roman"/>
          <w:sz w:val="28"/>
          <w:szCs w:val="28"/>
          <w:lang w:val="kk-KZ"/>
        </w:rPr>
        <w:t>ы</w:t>
      </w:r>
      <w:r w:rsidRPr="00955C5A">
        <w:rPr>
          <w:rFonts w:ascii="Times New Roman" w:hAnsi="Times New Roman" w:cs="Times New Roman"/>
          <w:sz w:val="28"/>
          <w:szCs w:val="28"/>
          <w:lang w:val="kk-KZ"/>
        </w:rPr>
        <w:t xml:space="preserve"> </w:t>
      </w:r>
      <w:r w:rsidR="00B96838" w:rsidRPr="00955C5A">
        <w:rPr>
          <w:rFonts w:ascii="Times New Roman" w:hAnsi="Times New Roman" w:cs="Times New Roman"/>
          <w:sz w:val="28"/>
          <w:szCs w:val="28"/>
          <w:lang w:val="kk-KZ"/>
        </w:rPr>
        <w:t>еліміздегі</w:t>
      </w:r>
      <w:r w:rsidRPr="00955C5A">
        <w:rPr>
          <w:rFonts w:ascii="Times New Roman" w:hAnsi="Times New Roman" w:cs="Times New Roman"/>
          <w:sz w:val="28"/>
          <w:szCs w:val="28"/>
          <w:lang w:val="kk-KZ"/>
        </w:rPr>
        <w:t xml:space="preserve"> тоқыма </w:t>
      </w:r>
      <w:r w:rsidR="00B96838" w:rsidRPr="00955C5A">
        <w:rPr>
          <w:rFonts w:ascii="Times New Roman" w:hAnsi="Times New Roman" w:cs="Times New Roman"/>
          <w:sz w:val="28"/>
          <w:szCs w:val="28"/>
          <w:lang w:val="kk-KZ"/>
        </w:rPr>
        <w:t>өнімдерінің</w:t>
      </w:r>
      <w:r w:rsidRPr="00955C5A">
        <w:rPr>
          <w:rFonts w:ascii="Times New Roman" w:hAnsi="Times New Roman" w:cs="Times New Roman"/>
          <w:sz w:val="28"/>
          <w:szCs w:val="28"/>
          <w:lang w:val="kk-KZ"/>
        </w:rPr>
        <w:t xml:space="preserve"> экспорты мен импортының </w:t>
      </w:r>
      <w:r w:rsidR="00B96838" w:rsidRPr="00955C5A">
        <w:rPr>
          <w:rFonts w:ascii="Times New Roman" w:hAnsi="Times New Roman" w:cs="Times New Roman"/>
          <w:sz w:val="28"/>
          <w:szCs w:val="28"/>
          <w:lang w:val="kk-KZ"/>
        </w:rPr>
        <w:t>статистикалық көрсеткіштерін</w:t>
      </w:r>
      <w:r w:rsidRPr="00955C5A">
        <w:rPr>
          <w:rFonts w:ascii="Times New Roman" w:hAnsi="Times New Roman" w:cs="Times New Roman"/>
          <w:sz w:val="28"/>
          <w:szCs w:val="28"/>
          <w:lang w:val="kk-KZ"/>
        </w:rPr>
        <w:t xml:space="preserve"> қарастыратын болсақ, </w:t>
      </w:r>
      <w:r w:rsidR="00B96838" w:rsidRPr="00955C5A">
        <w:rPr>
          <w:rFonts w:ascii="Times New Roman" w:hAnsi="Times New Roman" w:cs="Times New Roman"/>
          <w:sz w:val="28"/>
          <w:szCs w:val="28"/>
          <w:lang w:val="kk-KZ"/>
        </w:rPr>
        <w:t xml:space="preserve">импорт көлемі </w:t>
      </w:r>
      <w:r w:rsidRPr="00955C5A">
        <w:rPr>
          <w:rFonts w:ascii="Times New Roman" w:hAnsi="Times New Roman" w:cs="Times New Roman"/>
          <w:sz w:val="28"/>
          <w:szCs w:val="28"/>
          <w:lang w:val="kk-KZ"/>
        </w:rPr>
        <w:t>экспортқа қарағанда едәуі</w:t>
      </w:r>
      <w:r w:rsidR="00FE40F8" w:rsidRPr="00955C5A">
        <w:rPr>
          <w:rFonts w:ascii="Times New Roman" w:hAnsi="Times New Roman" w:cs="Times New Roman"/>
          <w:sz w:val="28"/>
          <w:szCs w:val="28"/>
          <w:lang w:val="kk-KZ"/>
        </w:rPr>
        <w:t xml:space="preserve">р жоғары екендігі </w:t>
      </w:r>
      <w:r w:rsidR="00B96838" w:rsidRPr="00955C5A">
        <w:rPr>
          <w:rFonts w:ascii="Times New Roman" w:hAnsi="Times New Roman" w:cs="Times New Roman"/>
          <w:sz w:val="28"/>
          <w:szCs w:val="28"/>
          <w:lang w:val="kk-KZ"/>
        </w:rPr>
        <w:t>белгілі болып отыр</w:t>
      </w:r>
      <w:r w:rsidR="00713C52" w:rsidRPr="00955C5A">
        <w:rPr>
          <w:rFonts w:ascii="Times New Roman" w:hAnsi="Times New Roman" w:cs="Times New Roman"/>
          <w:sz w:val="28"/>
          <w:szCs w:val="28"/>
          <w:lang w:val="kk-KZ"/>
        </w:rPr>
        <w:t xml:space="preserve">. </w:t>
      </w:r>
      <w:r w:rsidR="00713C52" w:rsidRPr="00955C5A">
        <w:rPr>
          <w:rFonts w:ascii="Times New Roman" w:eastAsia="Times New Roman" w:hAnsi="Times New Roman" w:cs="Times New Roman"/>
          <w:bCs/>
          <w:sz w:val="28"/>
          <w:szCs w:val="28"/>
          <w:lang w:val="kk-KZ"/>
        </w:rPr>
        <w:t xml:space="preserve">Тоқыма </w:t>
      </w:r>
      <w:r w:rsidR="00B96838" w:rsidRPr="00955C5A">
        <w:rPr>
          <w:rFonts w:ascii="Times New Roman" w:eastAsia="Times New Roman" w:hAnsi="Times New Roman" w:cs="Times New Roman"/>
          <w:bCs/>
          <w:sz w:val="28"/>
          <w:szCs w:val="28"/>
          <w:lang w:val="kk-KZ"/>
        </w:rPr>
        <w:t>өнімдері</w:t>
      </w:r>
      <w:r w:rsidR="00713C52" w:rsidRPr="00955C5A">
        <w:rPr>
          <w:rFonts w:ascii="Times New Roman" w:eastAsia="Times New Roman" w:hAnsi="Times New Roman" w:cs="Times New Roman"/>
          <w:bCs/>
          <w:sz w:val="28"/>
          <w:szCs w:val="28"/>
          <w:lang w:val="kk-KZ"/>
        </w:rPr>
        <w:t xml:space="preserve"> импортының экспорттан </w:t>
      </w:r>
      <w:r w:rsidR="00B96838" w:rsidRPr="00955C5A">
        <w:rPr>
          <w:rFonts w:ascii="Times New Roman" w:eastAsia="Times New Roman" w:hAnsi="Times New Roman" w:cs="Times New Roman"/>
          <w:bCs/>
          <w:sz w:val="28"/>
          <w:szCs w:val="28"/>
          <w:lang w:val="kk-KZ"/>
        </w:rPr>
        <w:t>айтарлықтай көп болуының негізгі себебі</w:t>
      </w:r>
      <w:r w:rsidR="00713C52" w:rsidRPr="00955C5A">
        <w:rPr>
          <w:rFonts w:ascii="Times New Roman" w:eastAsia="Times New Roman" w:hAnsi="Times New Roman" w:cs="Times New Roman"/>
          <w:bCs/>
          <w:sz w:val="28"/>
          <w:szCs w:val="28"/>
          <w:lang w:val="kk-KZ"/>
        </w:rPr>
        <w:t xml:space="preserve">нің бірі </w:t>
      </w:r>
      <w:r w:rsidR="00B96838" w:rsidRPr="00955C5A">
        <w:rPr>
          <w:rFonts w:ascii="Times New Roman" w:eastAsia="Times New Roman" w:hAnsi="Times New Roman" w:cs="Times New Roman"/>
          <w:bCs/>
          <w:sz w:val="28"/>
          <w:szCs w:val="28"/>
          <w:lang w:val="kk-KZ"/>
        </w:rPr>
        <w:t xml:space="preserve">көбінесе </w:t>
      </w:r>
      <w:r w:rsidR="00713C52" w:rsidRPr="00955C5A">
        <w:rPr>
          <w:rFonts w:ascii="Times New Roman" w:eastAsia="Times New Roman" w:hAnsi="Times New Roman" w:cs="Times New Roman"/>
          <w:bCs/>
          <w:sz w:val="28"/>
          <w:szCs w:val="28"/>
          <w:lang w:val="kk-KZ"/>
        </w:rPr>
        <w:t xml:space="preserve">эспортқа құны төмен шикізат түріндегі </w:t>
      </w:r>
      <w:r w:rsidR="00B96838" w:rsidRPr="00955C5A">
        <w:rPr>
          <w:rFonts w:ascii="Times New Roman" w:eastAsia="Times New Roman" w:hAnsi="Times New Roman" w:cs="Times New Roman"/>
          <w:bCs/>
          <w:sz w:val="28"/>
          <w:szCs w:val="28"/>
          <w:lang w:val="kk-KZ"/>
        </w:rPr>
        <w:t xml:space="preserve">өнімдер </w:t>
      </w:r>
      <w:r w:rsidR="00713C52" w:rsidRPr="00955C5A">
        <w:rPr>
          <w:rFonts w:ascii="Times New Roman" w:eastAsia="Times New Roman" w:hAnsi="Times New Roman" w:cs="Times New Roman"/>
          <w:bCs/>
          <w:sz w:val="28"/>
          <w:szCs w:val="28"/>
          <w:lang w:val="kk-KZ"/>
        </w:rPr>
        <w:t>шығарылады, ал импорт</w:t>
      </w:r>
      <w:r w:rsidR="00B96838" w:rsidRPr="00955C5A">
        <w:rPr>
          <w:rFonts w:ascii="Times New Roman" w:eastAsia="Times New Roman" w:hAnsi="Times New Roman" w:cs="Times New Roman"/>
          <w:bCs/>
          <w:sz w:val="28"/>
          <w:szCs w:val="28"/>
          <w:lang w:val="kk-KZ"/>
        </w:rPr>
        <w:t xml:space="preserve">қа </w:t>
      </w:r>
      <w:r w:rsidR="00713C52" w:rsidRPr="00955C5A">
        <w:rPr>
          <w:rFonts w:ascii="Times New Roman" w:eastAsia="Times New Roman" w:hAnsi="Times New Roman" w:cs="Times New Roman"/>
          <w:bCs/>
          <w:sz w:val="28"/>
          <w:szCs w:val="28"/>
          <w:lang w:val="kk-KZ"/>
        </w:rPr>
        <w:t xml:space="preserve">қосылған құны жоғары дайын өнімдерді </w:t>
      </w:r>
      <w:r w:rsidR="00B96838" w:rsidRPr="00955C5A">
        <w:rPr>
          <w:rFonts w:ascii="Times New Roman" w:eastAsia="Times New Roman" w:hAnsi="Times New Roman" w:cs="Times New Roman"/>
          <w:bCs/>
          <w:sz w:val="28"/>
          <w:szCs w:val="28"/>
          <w:lang w:val="kk-KZ"/>
        </w:rPr>
        <w:t>келеді</w:t>
      </w:r>
      <w:r w:rsidR="00713C52" w:rsidRPr="00955C5A">
        <w:rPr>
          <w:rFonts w:ascii="Times New Roman" w:eastAsia="Times New Roman" w:hAnsi="Times New Roman" w:cs="Times New Roman"/>
          <w:bCs/>
          <w:sz w:val="28"/>
          <w:szCs w:val="28"/>
          <w:lang w:val="kk-KZ"/>
        </w:rPr>
        <w:t xml:space="preserve">. </w:t>
      </w:r>
      <w:r w:rsidR="00B96838" w:rsidRPr="00955C5A">
        <w:rPr>
          <w:rFonts w:ascii="Times New Roman" w:eastAsia="Times New Roman" w:hAnsi="Times New Roman" w:cs="Times New Roman"/>
          <w:bCs/>
          <w:sz w:val="28"/>
          <w:szCs w:val="28"/>
          <w:lang w:val="kk-KZ"/>
        </w:rPr>
        <w:t>Кез-келген мемлекет</w:t>
      </w:r>
      <w:r w:rsidR="00713C52" w:rsidRPr="00955C5A">
        <w:rPr>
          <w:rFonts w:ascii="Times New Roman" w:eastAsia="Times New Roman" w:hAnsi="Times New Roman" w:cs="Times New Roman"/>
          <w:bCs/>
          <w:sz w:val="28"/>
          <w:szCs w:val="28"/>
          <w:lang w:val="kk-KZ"/>
        </w:rPr>
        <w:t xml:space="preserve"> экспорт</w:t>
      </w:r>
      <w:r w:rsidR="00B96838" w:rsidRPr="00955C5A">
        <w:rPr>
          <w:rFonts w:ascii="Times New Roman" w:eastAsia="Times New Roman" w:hAnsi="Times New Roman" w:cs="Times New Roman"/>
          <w:bCs/>
          <w:sz w:val="28"/>
          <w:szCs w:val="28"/>
          <w:lang w:val="kk-KZ"/>
        </w:rPr>
        <w:t xml:space="preserve"> көп болуына, ал кемінде </w:t>
      </w:r>
      <w:r w:rsidR="00713C52" w:rsidRPr="00955C5A">
        <w:rPr>
          <w:rFonts w:ascii="Times New Roman" w:eastAsia="Times New Roman" w:hAnsi="Times New Roman" w:cs="Times New Roman"/>
          <w:bCs/>
          <w:sz w:val="28"/>
          <w:szCs w:val="28"/>
          <w:lang w:val="kk-KZ"/>
        </w:rPr>
        <w:t>импорт</w:t>
      </w:r>
      <w:r w:rsidR="00B96838" w:rsidRPr="00955C5A">
        <w:rPr>
          <w:rFonts w:ascii="Times New Roman" w:eastAsia="Times New Roman" w:hAnsi="Times New Roman" w:cs="Times New Roman"/>
          <w:bCs/>
          <w:sz w:val="28"/>
          <w:szCs w:val="28"/>
          <w:lang w:val="kk-KZ"/>
        </w:rPr>
        <w:t xml:space="preserve">пен </w:t>
      </w:r>
      <w:r w:rsidR="00713C52" w:rsidRPr="00955C5A">
        <w:rPr>
          <w:rFonts w:ascii="Times New Roman" w:eastAsia="Times New Roman" w:hAnsi="Times New Roman" w:cs="Times New Roman"/>
          <w:bCs/>
          <w:sz w:val="28"/>
          <w:szCs w:val="28"/>
          <w:lang w:val="kk-KZ"/>
        </w:rPr>
        <w:t>тең болуына</w:t>
      </w:r>
      <w:r w:rsidR="00B96838" w:rsidRPr="00955C5A">
        <w:rPr>
          <w:rFonts w:ascii="Times New Roman" w:eastAsia="Times New Roman" w:hAnsi="Times New Roman" w:cs="Times New Roman"/>
          <w:bCs/>
          <w:sz w:val="28"/>
          <w:szCs w:val="28"/>
          <w:lang w:val="kk-KZ"/>
        </w:rPr>
        <w:t xml:space="preserve"> мүдделі</w:t>
      </w:r>
      <w:r w:rsidR="00713C52" w:rsidRPr="00955C5A">
        <w:rPr>
          <w:rFonts w:ascii="Times New Roman" w:eastAsia="Times New Roman" w:hAnsi="Times New Roman" w:cs="Times New Roman"/>
          <w:bCs/>
          <w:sz w:val="28"/>
          <w:szCs w:val="28"/>
          <w:lang w:val="kk-KZ"/>
        </w:rPr>
        <w:t>.</w:t>
      </w:r>
      <w:r w:rsidR="005B6B96" w:rsidRPr="00955C5A">
        <w:rPr>
          <w:rFonts w:ascii="Times New Roman" w:eastAsia="Times New Roman" w:hAnsi="Times New Roman" w:cs="Times New Roman"/>
          <w:bCs/>
          <w:sz w:val="28"/>
          <w:szCs w:val="28"/>
          <w:lang w:val="kk-KZ"/>
        </w:rPr>
        <w:t xml:space="preserve"> </w:t>
      </w:r>
      <w:r w:rsidR="00B96838" w:rsidRPr="00955C5A">
        <w:rPr>
          <w:rFonts w:ascii="Times New Roman" w:eastAsia="Times New Roman" w:hAnsi="Times New Roman" w:cs="Times New Roman"/>
          <w:bCs/>
          <w:sz w:val="28"/>
          <w:szCs w:val="28"/>
          <w:lang w:val="kk-KZ"/>
        </w:rPr>
        <w:t xml:space="preserve">Бірақ өкінішке орай біздің елімізде </w:t>
      </w:r>
      <w:r w:rsidR="005B6B96" w:rsidRPr="00955C5A">
        <w:rPr>
          <w:rFonts w:ascii="Times New Roman" w:eastAsia="Times New Roman" w:hAnsi="Times New Roman" w:cs="Times New Roman"/>
          <w:bCs/>
          <w:sz w:val="28"/>
          <w:szCs w:val="28"/>
          <w:lang w:val="kk-KZ"/>
        </w:rPr>
        <w:t>тоқыма өндірісіне қажетті шикізат түрлерінің</w:t>
      </w:r>
      <w:r w:rsidR="00B96838" w:rsidRPr="00955C5A">
        <w:rPr>
          <w:rFonts w:ascii="Times New Roman" w:eastAsia="Times New Roman" w:hAnsi="Times New Roman" w:cs="Times New Roman"/>
          <w:bCs/>
          <w:sz w:val="28"/>
          <w:szCs w:val="28"/>
          <w:lang w:val="kk-KZ"/>
        </w:rPr>
        <w:t xml:space="preserve"> көп бөлігі бар болуына қарамастан</w:t>
      </w:r>
      <w:r w:rsidR="009766E4" w:rsidRPr="00955C5A">
        <w:rPr>
          <w:rFonts w:ascii="Times New Roman" w:eastAsia="Times New Roman" w:hAnsi="Times New Roman" w:cs="Times New Roman"/>
          <w:bCs/>
          <w:sz w:val="28"/>
          <w:szCs w:val="28"/>
          <w:lang w:val="kk-KZ"/>
        </w:rPr>
        <w:t xml:space="preserve">, </w:t>
      </w:r>
      <w:r w:rsidR="00B96838" w:rsidRPr="00955C5A">
        <w:rPr>
          <w:rFonts w:ascii="Times New Roman" w:eastAsia="Times New Roman" w:hAnsi="Times New Roman" w:cs="Times New Roman"/>
          <w:bCs/>
          <w:sz w:val="28"/>
          <w:szCs w:val="28"/>
          <w:lang w:val="kk-KZ"/>
        </w:rPr>
        <w:t xml:space="preserve">экспортқа қарағанда импорт көлемі бірнеше есе артық болып отыр. Сондықтанда </w:t>
      </w:r>
      <w:r w:rsidR="009766E4" w:rsidRPr="00955C5A">
        <w:rPr>
          <w:rFonts w:ascii="Times New Roman" w:eastAsia="Times New Roman" w:hAnsi="Times New Roman" w:cs="Times New Roman"/>
          <w:bCs/>
          <w:sz w:val="28"/>
          <w:szCs w:val="28"/>
          <w:lang w:val="kk-KZ"/>
        </w:rPr>
        <w:t>елімізде қосылған құны жоғары тоқыма өнімдерінің өндірісін дамыту қажет.</w:t>
      </w:r>
      <w:r w:rsidR="00EE5635" w:rsidRPr="00955C5A">
        <w:rPr>
          <w:rFonts w:ascii="Times New Roman" w:eastAsia="Times New Roman" w:hAnsi="Times New Roman" w:cs="Times New Roman"/>
          <w:bCs/>
          <w:sz w:val="28"/>
          <w:szCs w:val="28"/>
          <w:lang w:val="kk-KZ"/>
        </w:rPr>
        <w:t xml:space="preserve"> </w:t>
      </w:r>
      <w:r w:rsidR="00B96838" w:rsidRPr="00955C5A">
        <w:rPr>
          <w:rFonts w:ascii="Times New Roman" w:eastAsia="Times New Roman" w:hAnsi="Times New Roman" w:cs="Times New Roman"/>
          <w:bCs/>
          <w:sz w:val="28"/>
          <w:szCs w:val="28"/>
          <w:lang w:val="kk-KZ"/>
        </w:rPr>
        <w:t xml:space="preserve">Бұл </w:t>
      </w:r>
      <w:r w:rsidR="00E42EA8" w:rsidRPr="00955C5A">
        <w:rPr>
          <w:rFonts w:ascii="Times New Roman" w:eastAsia="Times New Roman" w:hAnsi="Times New Roman" w:cs="Times New Roman"/>
          <w:bCs/>
          <w:sz w:val="28"/>
          <w:szCs w:val="28"/>
          <w:lang w:val="kk-KZ"/>
        </w:rPr>
        <w:t>елімздің Үкіметінің</w:t>
      </w:r>
      <w:r w:rsidR="00B96838" w:rsidRPr="00955C5A">
        <w:rPr>
          <w:rFonts w:ascii="Times New Roman" w:eastAsia="Times New Roman" w:hAnsi="Times New Roman" w:cs="Times New Roman"/>
          <w:bCs/>
          <w:sz w:val="28"/>
          <w:szCs w:val="28"/>
          <w:lang w:val="kk-KZ"/>
        </w:rPr>
        <w:t xml:space="preserve"> алдында тұрған және отандық тоқыма кәсіпорындарының алдында тұрған үлкен міндеттердің бірі болуы тиіс. </w:t>
      </w:r>
      <w:r w:rsidR="009766E4" w:rsidRPr="00955C5A">
        <w:rPr>
          <w:rFonts w:ascii="Times New Roman" w:eastAsia="Times New Roman" w:hAnsi="Times New Roman" w:cs="Times New Roman"/>
          <w:bCs/>
          <w:sz w:val="28"/>
          <w:szCs w:val="28"/>
          <w:lang w:val="kk-KZ"/>
        </w:rPr>
        <w:t xml:space="preserve">Статистикалық мәліметтер бойынша </w:t>
      </w:r>
      <w:r w:rsidR="00B96838" w:rsidRPr="00955C5A">
        <w:rPr>
          <w:rFonts w:ascii="Times New Roman" w:eastAsia="Times New Roman" w:hAnsi="Times New Roman" w:cs="Times New Roman"/>
          <w:bCs/>
          <w:sz w:val="28"/>
          <w:szCs w:val="28"/>
          <w:lang w:val="kk-KZ"/>
        </w:rPr>
        <w:t>2011 жылы тоқыма өнімдерінің</w:t>
      </w:r>
      <w:r w:rsidR="00713C52" w:rsidRPr="00955C5A">
        <w:rPr>
          <w:rFonts w:ascii="Times New Roman" w:eastAsia="Times New Roman" w:hAnsi="Times New Roman" w:cs="Times New Roman"/>
          <w:bCs/>
          <w:sz w:val="28"/>
          <w:szCs w:val="28"/>
          <w:lang w:val="kk-KZ"/>
        </w:rPr>
        <w:t xml:space="preserve"> импорт көлемі экспорт көлемінен 4,6 есе, 2019</w:t>
      </w:r>
      <w:r w:rsidR="00B96838" w:rsidRPr="00955C5A">
        <w:rPr>
          <w:rFonts w:ascii="Times New Roman" w:eastAsia="Times New Roman" w:hAnsi="Times New Roman" w:cs="Times New Roman"/>
          <w:bCs/>
          <w:sz w:val="28"/>
          <w:szCs w:val="28"/>
          <w:lang w:val="kk-KZ"/>
        </w:rPr>
        <w:t xml:space="preserve"> жылы 6,8 есе артық болып отыр </w:t>
      </w:r>
      <w:r w:rsidR="00FE40F8" w:rsidRPr="00955C5A">
        <w:rPr>
          <w:rFonts w:ascii="Times New Roman" w:hAnsi="Times New Roman" w:cs="Times New Roman"/>
          <w:sz w:val="28"/>
          <w:szCs w:val="28"/>
          <w:lang w:val="kk-KZ"/>
        </w:rPr>
        <w:t>(</w:t>
      </w:r>
      <w:r w:rsidR="00182D35" w:rsidRPr="00955C5A">
        <w:rPr>
          <w:rFonts w:ascii="Times New Roman" w:hAnsi="Times New Roman" w:cs="Times New Roman"/>
          <w:sz w:val="28"/>
          <w:szCs w:val="28"/>
          <w:lang w:val="kk-KZ"/>
        </w:rPr>
        <w:t>10</w:t>
      </w:r>
      <w:r w:rsidRPr="00955C5A">
        <w:rPr>
          <w:rFonts w:ascii="Times New Roman" w:hAnsi="Times New Roman" w:cs="Times New Roman"/>
          <w:sz w:val="28"/>
          <w:szCs w:val="28"/>
          <w:lang w:val="kk-KZ"/>
        </w:rPr>
        <w:t>-сурет).</w:t>
      </w:r>
    </w:p>
    <w:p w14:paraId="1EA87317" w14:textId="77777777" w:rsidR="006527A9" w:rsidRPr="00955C5A" w:rsidRDefault="006527A9" w:rsidP="001275F2">
      <w:pPr>
        <w:pStyle w:val="a4"/>
        <w:spacing w:after="0" w:line="240" w:lineRule="auto"/>
        <w:ind w:left="0"/>
        <w:contextualSpacing w:val="0"/>
        <w:jc w:val="both"/>
        <w:rPr>
          <w:rFonts w:ascii="Times New Roman" w:hAnsi="Times New Roman" w:cs="Times New Roman"/>
          <w:sz w:val="28"/>
          <w:szCs w:val="28"/>
          <w:lang w:val="kk-KZ"/>
        </w:rPr>
      </w:pPr>
      <w:r w:rsidRPr="00955C5A">
        <w:rPr>
          <w:noProof/>
          <w:lang w:eastAsia="ru-RU"/>
        </w:rPr>
        <w:lastRenderedPageBreak/>
        <w:drawing>
          <wp:inline distT="0" distB="0" distL="0" distR="0" wp14:anchorId="600B92EC" wp14:editId="12ED9D61">
            <wp:extent cx="6122894" cy="3971365"/>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540EA0" w14:textId="398DADAF" w:rsidR="006527A9" w:rsidRPr="00955C5A" w:rsidRDefault="006527A9" w:rsidP="001275F2">
      <w:pPr>
        <w:pStyle w:val="a4"/>
        <w:spacing w:after="0" w:line="240" w:lineRule="auto"/>
        <w:ind w:left="0" w:firstLine="567"/>
        <w:contextualSpacing w:val="0"/>
        <w:jc w:val="both"/>
        <w:rPr>
          <w:rFonts w:ascii="Times New Roman" w:hAnsi="Times New Roman" w:cs="Times New Roman"/>
          <w:sz w:val="24"/>
          <w:szCs w:val="24"/>
          <w:lang w:val="kk-KZ"/>
        </w:rPr>
      </w:pPr>
      <w:r w:rsidRPr="00955C5A">
        <w:rPr>
          <w:rFonts w:ascii="Times New Roman" w:eastAsia="MS Mincho" w:hAnsi="Times New Roman" w:cs="Times New Roman"/>
          <w:sz w:val="24"/>
          <w:szCs w:val="24"/>
          <w:lang w:val="kk-KZ"/>
        </w:rPr>
        <w:t xml:space="preserve">Ескертпе - </w:t>
      </w:r>
      <w:r w:rsidR="008D31CB">
        <w:rPr>
          <w:rFonts w:ascii="Times New Roman" w:hAnsi="Times New Roman" w:cs="Times New Roman"/>
          <w:sz w:val="24"/>
          <w:szCs w:val="24"/>
          <w:lang w:val="kk-KZ"/>
        </w:rPr>
        <w:t>[51</w:t>
      </w:r>
      <w:r w:rsidRPr="00955C5A">
        <w:rPr>
          <w:rFonts w:ascii="Times New Roman" w:hAnsi="Times New Roman" w:cs="Times New Roman"/>
          <w:sz w:val="24"/>
          <w:szCs w:val="24"/>
          <w:lang w:val="kk-KZ"/>
        </w:rPr>
        <w:t>] негізінде автормен құрастырылды</w:t>
      </w:r>
    </w:p>
    <w:p w14:paraId="16C1DEBA" w14:textId="77777777" w:rsidR="006527A9" w:rsidRPr="00955C5A" w:rsidRDefault="006527A9" w:rsidP="001275F2">
      <w:pPr>
        <w:pStyle w:val="a4"/>
        <w:spacing w:after="0" w:line="240" w:lineRule="auto"/>
        <w:ind w:left="0" w:firstLine="567"/>
        <w:contextualSpacing w:val="0"/>
        <w:jc w:val="center"/>
        <w:rPr>
          <w:rFonts w:ascii="Times New Roman" w:hAnsi="Times New Roman" w:cs="Times New Roman"/>
          <w:sz w:val="28"/>
          <w:szCs w:val="28"/>
          <w:lang w:val="kk-KZ"/>
        </w:rPr>
      </w:pPr>
    </w:p>
    <w:p w14:paraId="268A4DCE" w14:textId="774034C2" w:rsidR="006527A9" w:rsidRPr="00955C5A" w:rsidRDefault="00182D35" w:rsidP="001275F2">
      <w:pPr>
        <w:pStyle w:val="a4"/>
        <w:spacing w:after="0" w:line="240" w:lineRule="auto"/>
        <w:ind w:left="0" w:firstLine="567"/>
        <w:contextualSpacing w:val="0"/>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Сурет 10</w:t>
      </w:r>
      <w:r w:rsidR="006527A9" w:rsidRPr="00955C5A">
        <w:rPr>
          <w:rFonts w:ascii="Times New Roman" w:hAnsi="Times New Roman" w:cs="Times New Roman"/>
          <w:sz w:val="28"/>
          <w:szCs w:val="28"/>
          <w:lang w:val="kk-KZ"/>
        </w:rPr>
        <w:t xml:space="preserve"> - ҚР тоқыма және тоқыма бұйымдарының экспорты мен импортының динамикасы</w:t>
      </w:r>
      <w:r w:rsidR="00CE281C" w:rsidRPr="00955C5A">
        <w:rPr>
          <w:rFonts w:ascii="Times New Roman" w:hAnsi="Times New Roman" w:cs="Times New Roman"/>
          <w:sz w:val="28"/>
          <w:szCs w:val="28"/>
          <w:lang w:val="kk-KZ"/>
        </w:rPr>
        <w:t>,</w:t>
      </w:r>
      <w:r w:rsidR="00524ABA" w:rsidRPr="00955C5A">
        <w:rPr>
          <w:rFonts w:ascii="Times New Roman" w:hAnsi="Times New Roman" w:cs="Times New Roman"/>
          <w:sz w:val="28"/>
          <w:szCs w:val="28"/>
          <w:lang w:val="kk-KZ"/>
        </w:rPr>
        <w:t xml:space="preserve"> 2011-2019 жж.,</w:t>
      </w:r>
      <w:r w:rsidR="006527A9" w:rsidRPr="00955C5A">
        <w:rPr>
          <w:rFonts w:ascii="Times New Roman" w:hAnsi="Times New Roman" w:cs="Times New Roman"/>
          <w:sz w:val="28"/>
          <w:szCs w:val="28"/>
          <w:lang w:val="kk-KZ"/>
        </w:rPr>
        <w:t xml:space="preserve"> мың АҚШ доллары</w:t>
      </w:r>
    </w:p>
    <w:p w14:paraId="22D78F36" w14:textId="77777777" w:rsidR="00874826" w:rsidRPr="00955C5A" w:rsidRDefault="00874826" w:rsidP="001275F2">
      <w:pPr>
        <w:tabs>
          <w:tab w:val="left" w:pos="567"/>
        </w:tabs>
        <w:spacing w:after="0" w:line="240" w:lineRule="auto"/>
        <w:ind w:firstLine="567"/>
        <w:jc w:val="both"/>
        <w:rPr>
          <w:rFonts w:ascii="Times New Roman" w:eastAsia="Times New Roman" w:hAnsi="Times New Roman" w:cs="Times New Roman"/>
          <w:bCs/>
          <w:sz w:val="28"/>
          <w:szCs w:val="28"/>
          <w:lang w:val="kk-KZ"/>
        </w:rPr>
      </w:pPr>
    </w:p>
    <w:p w14:paraId="27A9BEB5" w14:textId="7CCC3526" w:rsidR="006527A9" w:rsidRPr="00955C5A" w:rsidRDefault="00182D35" w:rsidP="00FB10DC">
      <w:pPr>
        <w:tabs>
          <w:tab w:val="left" w:pos="567"/>
        </w:tabs>
        <w:spacing w:after="0" w:line="240" w:lineRule="auto"/>
        <w:ind w:firstLine="567"/>
        <w:jc w:val="both"/>
        <w:rPr>
          <w:rFonts w:ascii="Times New Roman" w:eastAsia="Times New Roman" w:hAnsi="Times New Roman" w:cs="Times New Roman"/>
          <w:bCs/>
          <w:sz w:val="28"/>
          <w:szCs w:val="28"/>
          <w:lang w:val="kk-KZ"/>
        </w:rPr>
      </w:pPr>
      <w:r w:rsidRPr="00955C5A">
        <w:rPr>
          <w:rFonts w:ascii="Times New Roman" w:eastAsia="Times New Roman" w:hAnsi="Times New Roman" w:cs="Times New Roman"/>
          <w:bCs/>
          <w:sz w:val="28"/>
          <w:szCs w:val="28"/>
          <w:lang w:val="kk-KZ"/>
        </w:rPr>
        <w:t>10</w:t>
      </w:r>
      <w:r w:rsidR="006527A9" w:rsidRPr="00955C5A">
        <w:rPr>
          <w:rFonts w:ascii="Times New Roman" w:eastAsia="Times New Roman" w:hAnsi="Times New Roman" w:cs="Times New Roman"/>
          <w:bCs/>
          <w:sz w:val="28"/>
          <w:szCs w:val="28"/>
          <w:lang w:val="kk-KZ"/>
        </w:rPr>
        <w:t xml:space="preserve">-сурет мәліметі бойынша 2011-2019 жылдар аралығында тоқыма </w:t>
      </w:r>
      <w:r w:rsidR="00FB10DC">
        <w:rPr>
          <w:rFonts w:ascii="Times New Roman" w:eastAsia="Times New Roman" w:hAnsi="Times New Roman" w:cs="Times New Roman"/>
          <w:bCs/>
          <w:sz w:val="28"/>
          <w:szCs w:val="28"/>
          <w:lang w:val="kk-KZ"/>
        </w:rPr>
        <w:t>өнімдерінің</w:t>
      </w:r>
      <w:r w:rsidR="006527A9" w:rsidRPr="00955C5A">
        <w:rPr>
          <w:rFonts w:ascii="Times New Roman" w:eastAsia="Times New Roman" w:hAnsi="Times New Roman" w:cs="Times New Roman"/>
          <w:bCs/>
          <w:sz w:val="28"/>
          <w:szCs w:val="28"/>
          <w:lang w:val="kk-KZ"/>
        </w:rPr>
        <w:t xml:space="preserve"> экспортында біршама өзгерістер байқалады. 2011 жылы </w:t>
      </w:r>
      <w:r w:rsidR="0075602F">
        <w:rPr>
          <w:rFonts w:ascii="Times New Roman" w:eastAsia="Times New Roman" w:hAnsi="Times New Roman" w:cs="Times New Roman"/>
          <w:bCs/>
          <w:sz w:val="28"/>
          <w:szCs w:val="28"/>
          <w:lang w:val="kk-KZ"/>
        </w:rPr>
        <w:t xml:space="preserve">елімізде өндірілген тоқыма өнімдерінің </w:t>
      </w:r>
      <w:r w:rsidR="006527A9" w:rsidRPr="00955C5A">
        <w:rPr>
          <w:rFonts w:ascii="Times New Roman" w:eastAsia="Times New Roman" w:hAnsi="Times New Roman" w:cs="Times New Roman"/>
          <w:bCs/>
          <w:sz w:val="28"/>
          <w:szCs w:val="28"/>
          <w:lang w:val="kk-KZ"/>
        </w:rPr>
        <w:t>экспорт</w:t>
      </w:r>
      <w:r w:rsidR="0075602F">
        <w:rPr>
          <w:rFonts w:ascii="Times New Roman" w:eastAsia="Times New Roman" w:hAnsi="Times New Roman" w:cs="Times New Roman"/>
          <w:bCs/>
          <w:sz w:val="28"/>
          <w:szCs w:val="28"/>
          <w:lang w:val="kk-KZ"/>
        </w:rPr>
        <w:t>ы</w:t>
      </w:r>
      <w:r w:rsidR="006527A9" w:rsidRPr="00955C5A">
        <w:rPr>
          <w:rFonts w:ascii="Times New Roman" w:eastAsia="Times New Roman" w:hAnsi="Times New Roman" w:cs="Times New Roman"/>
          <w:bCs/>
          <w:sz w:val="28"/>
          <w:szCs w:val="28"/>
          <w:lang w:val="kk-KZ"/>
        </w:rPr>
        <w:t xml:space="preserve"> 136,4 млн. АҚШ долларын құраған</w:t>
      </w:r>
      <w:r w:rsidR="0075602F">
        <w:rPr>
          <w:rFonts w:ascii="Times New Roman" w:eastAsia="Times New Roman" w:hAnsi="Times New Roman" w:cs="Times New Roman"/>
          <w:bCs/>
          <w:sz w:val="28"/>
          <w:szCs w:val="28"/>
          <w:lang w:val="kk-KZ"/>
        </w:rPr>
        <w:t xml:space="preserve">. Ал </w:t>
      </w:r>
      <w:r w:rsidR="006527A9" w:rsidRPr="00955C5A">
        <w:rPr>
          <w:rFonts w:ascii="Times New Roman" w:eastAsia="Times New Roman" w:hAnsi="Times New Roman" w:cs="Times New Roman"/>
          <w:bCs/>
          <w:sz w:val="28"/>
          <w:szCs w:val="28"/>
          <w:lang w:val="kk-KZ"/>
        </w:rPr>
        <w:t>2013 жылы</w:t>
      </w:r>
      <w:r w:rsidR="0075602F">
        <w:rPr>
          <w:rFonts w:ascii="Times New Roman" w:eastAsia="Times New Roman" w:hAnsi="Times New Roman" w:cs="Times New Roman"/>
          <w:bCs/>
          <w:sz w:val="28"/>
          <w:szCs w:val="28"/>
          <w:lang w:val="kk-KZ"/>
        </w:rPr>
        <w:t xml:space="preserve"> оның </w:t>
      </w:r>
      <w:r w:rsidR="006527A9" w:rsidRPr="00955C5A">
        <w:rPr>
          <w:rFonts w:ascii="Times New Roman" w:eastAsia="Times New Roman" w:hAnsi="Times New Roman" w:cs="Times New Roman"/>
          <w:bCs/>
          <w:sz w:val="28"/>
          <w:szCs w:val="28"/>
          <w:lang w:val="kk-KZ"/>
        </w:rPr>
        <w:t xml:space="preserve">көлемі 2011 жылмен салыстырғанда 34,9%-ға </w:t>
      </w:r>
      <w:r w:rsidR="0075602F">
        <w:rPr>
          <w:rFonts w:ascii="Times New Roman" w:eastAsia="Times New Roman" w:hAnsi="Times New Roman" w:cs="Times New Roman"/>
          <w:bCs/>
          <w:sz w:val="28"/>
          <w:szCs w:val="28"/>
          <w:lang w:val="kk-KZ"/>
        </w:rPr>
        <w:t>көбейіп</w:t>
      </w:r>
      <w:r w:rsidR="006527A9" w:rsidRPr="00955C5A">
        <w:rPr>
          <w:rFonts w:ascii="Times New Roman" w:eastAsia="Times New Roman" w:hAnsi="Times New Roman" w:cs="Times New Roman"/>
          <w:bCs/>
          <w:sz w:val="28"/>
          <w:szCs w:val="28"/>
          <w:lang w:val="kk-KZ"/>
        </w:rPr>
        <w:t xml:space="preserve"> 184,0 млн. АҚШ долларын</w:t>
      </w:r>
      <w:r w:rsidR="0075602F">
        <w:rPr>
          <w:rFonts w:ascii="Times New Roman" w:eastAsia="Times New Roman" w:hAnsi="Times New Roman" w:cs="Times New Roman"/>
          <w:bCs/>
          <w:sz w:val="28"/>
          <w:szCs w:val="28"/>
          <w:lang w:val="kk-KZ"/>
        </w:rPr>
        <w:t>а жеткен, 2015 жылғы</w:t>
      </w:r>
      <w:r w:rsidR="006527A9" w:rsidRPr="00955C5A">
        <w:rPr>
          <w:rFonts w:ascii="Times New Roman" w:eastAsia="Times New Roman" w:hAnsi="Times New Roman" w:cs="Times New Roman"/>
          <w:bCs/>
          <w:sz w:val="28"/>
          <w:szCs w:val="28"/>
          <w:lang w:val="kk-KZ"/>
        </w:rPr>
        <w:t xml:space="preserve"> экспорт 2011 жылмен салыстырғанда 20,5%-ға </w:t>
      </w:r>
      <w:r w:rsidR="0075602F">
        <w:rPr>
          <w:rFonts w:ascii="Times New Roman" w:eastAsia="Times New Roman" w:hAnsi="Times New Roman" w:cs="Times New Roman"/>
          <w:bCs/>
          <w:sz w:val="28"/>
          <w:szCs w:val="28"/>
          <w:lang w:val="kk-KZ"/>
        </w:rPr>
        <w:t xml:space="preserve">кеміген және </w:t>
      </w:r>
      <w:r w:rsidR="006527A9" w:rsidRPr="00955C5A">
        <w:rPr>
          <w:rFonts w:ascii="Times New Roman" w:eastAsia="Times New Roman" w:hAnsi="Times New Roman" w:cs="Times New Roman"/>
          <w:bCs/>
          <w:sz w:val="28"/>
          <w:szCs w:val="28"/>
          <w:lang w:val="kk-KZ"/>
        </w:rPr>
        <w:t>108,5 млн. АҚШ доллар</w:t>
      </w:r>
      <w:r w:rsidR="0075602F">
        <w:rPr>
          <w:rFonts w:ascii="Times New Roman" w:eastAsia="Times New Roman" w:hAnsi="Times New Roman" w:cs="Times New Roman"/>
          <w:bCs/>
          <w:sz w:val="28"/>
          <w:szCs w:val="28"/>
          <w:lang w:val="kk-KZ"/>
        </w:rPr>
        <w:t>д</w:t>
      </w:r>
      <w:r w:rsidR="006527A9" w:rsidRPr="00955C5A">
        <w:rPr>
          <w:rFonts w:ascii="Times New Roman" w:eastAsia="Times New Roman" w:hAnsi="Times New Roman" w:cs="Times New Roman"/>
          <w:bCs/>
          <w:sz w:val="28"/>
          <w:szCs w:val="28"/>
          <w:lang w:val="kk-KZ"/>
        </w:rPr>
        <w:t>ы құраған</w:t>
      </w:r>
      <w:r w:rsidR="0075602F">
        <w:rPr>
          <w:rFonts w:ascii="Times New Roman" w:eastAsia="Times New Roman" w:hAnsi="Times New Roman" w:cs="Times New Roman"/>
          <w:bCs/>
          <w:sz w:val="28"/>
          <w:szCs w:val="28"/>
          <w:lang w:val="kk-KZ"/>
        </w:rPr>
        <w:t xml:space="preserve"> болса</w:t>
      </w:r>
      <w:r w:rsidR="006527A9" w:rsidRPr="00955C5A">
        <w:rPr>
          <w:rFonts w:ascii="Times New Roman" w:eastAsia="Times New Roman" w:hAnsi="Times New Roman" w:cs="Times New Roman"/>
          <w:bCs/>
          <w:sz w:val="28"/>
          <w:szCs w:val="28"/>
          <w:lang w:val="kk-KZ"/>
        </w:rPr>
        <w:t>, 2017 жыл</w:t>
      </w:r>
      <w:r w:rsidR="0075602F">
        <w:rPr>
          <w:rFonts w:ascii="Times New Roman" w:eastAsia="Times New Roman" w:hAnsi="Times New Roman" w:cs="Times New Roman"/>
          <w:bCs/>
          <w:sz w:val="28"/>
          <w:szCs w:val="28"/>
          <w:lang w:val="kk-KZ"/>
        </w:rPr>
        <w:t>ғ</w:t>
      </w:r>
      <w:r w:rsidR="006527A9" w:rsidRPr="00955C5A">
        <w:rPr>
          <w:rFonts w:ascii="Times New Roman" w:eastAsia="Times New Roman" w:hAnsi="Times New Roman" w:cs="Times New Roman"/>
          <w:bCs/>
          <w:sz w:val="28"/>
          <w:szCs w:val="28"/>
          <w:lang w:val="kk-KZ"/>
        </w:rPr>
        <w:t xml:space="preserve">ы экспорт көлемі 2011 жылмен салыстырғанда 56%-ға </w:t>
      </w:r>
      <w:r w:rsidR="0075602F">
        <w:rPr>
          <w:rFonts w:ascii="Times New Roman" w:eastAsia="Times New Roman" w:hAnsi="Times New Roman" w:cs="Times New Roman"/>
          <w:bCs/>
          <w:sz w:val="28"/>
          <w:szCs w:val="28"/>
          <w:lang w:val="kk-KZ"/>
        </w:rPr>
        <w:t>ұлғайып</w:t>
      </w:r>
      <w:r w:rsidR="006527A9" w:rsidRPr="00955C5A">
        <w:rPr>
          <w:rFonts w:ascii="Times New Roman" w:eastAsia="Times New Roman" w:hAnsi="Times New Roman" w:cs="Times New Roman"/>
          <w:bCs/>
          <w:sz w:val="28"/>
          <w:szCs w:val="28"/>
          <w:lang w:val="kk-KZ"/>
        </w:rPr>
        <w:t>, 212,9 млн. АҚШ долларын құраған, 2018 жылы экспорт көлемі 2011 жылмен салыстырғанда 32,1%-ға артып 180,2 млн. АҚШ долларын құраған, 2019 жылы экспорт көлемі 2011 жылмен салыстырғанда 36,6%-ға артып 18</w:t>
      </w:r>
      <w:r w:rsidR="00FB10DC">
        <w:rPr>
          <w:rFonts w:ascii="Times New Roman" w:eastAsia="Times New Roman" w:hAnsi="Times New Roman" w:cs="Times New Roman"/>
          <w:bCs/>
          <w:sz w:val="28"/>
          <w:szCs w:val="28"/>
          <w:lang w:val="kk-KZ"/>
        </w:rPr>
        <w:t>6,3 млн. АҚШ долларын құраған. Т</w:t>
      </w:r>
      <w:r w:rsidR="006527A9" w:rsidRPr="00955C5A">
        <w:rPr>
          <w:rFonts w:ascii="Times New Roman" w:eastAsia="Times New Roman" w:hAnsi="Times New Roman" w:cs="Times New Roman"/>
          <w:bCs/>
          <w:sz w:val="28"/>
          <w:szCs w:val="28"/>
          <w:lang w:val="kk-KZ"/>
        </w:rPr>
        <w:t xml:space="preserve">оқыма </w:t>
      </w:r>
      <w:r w:rsidR="00FB10DC">
        <w:rPr>
          <w:rFonts w:ascii="Times New Roman" w:eastAsia="Times New Roman" w:hAnsi="Times New Roman" w:cs="Times New Roman"/>
          <w:bCs/>
          <w:sz w:val="28"/>
          <w:szCs w:val="28"/>
          <w:lang w:val="kk-KZ"/>
        </w:rPr>
        <w:t xml:space="preserve">өнімдерінің </w:t>
      </w:r>
      <w:r w:rsidR="006527A9" w:rsidRPr="00955C5A">
        <w:rPr>
          <w:rFonts w:ascii="Times New Roman" w:eastAsia="Times New Roman" w:hAnsi="Times New Roman" w:cs="Times New Roman"/>
          <w:bCs/>
          <w:sz w:val="28"/>
          <w:szCs w:val="28"/>
          <w:lang w:val="kk-KZ"/>
        </w:rPr>
        <w:t>импортын</w:t>
      </w:r>
      <w:r w:rsidR="00FB10DC">
        <w:rPr>
          <w:rFonts w:ascii="Times New Roman" w:eastAsia="Times New Roman" w:hAnsi="Times New Roman" w:cs="Times New Roman"/>
          <w:bCs/>
          <w:sz w:val="28"/>
          <w:szCs w:val="28"/>
          <w:lang w:val="kk-KZ"/>
        </w:rPr>
        <w:t xml:space="preserve"> қарастырсақ</w:t>
      </w:r>
      <w:r w:rsidR="006527A9" w:rsidRPr="00955C5A">
        <w:rPr>
          <w:rFonts w:ascii="Times New Roman" w:eastAsia="Times New Roman" w:hAnsi="Times New Roman" w:cs="Times New Roman"/>
          <w:bCs/>
          <w:sz w:val="28"/>
          <w:szCs w:val="28"/>
          <w:lang w:val="kk-KZ"/>
        </w:rPr>
        <w:t xml:space="preserve">, </w:t>
      </w:r>
      <w:r w:rsidR="00AF3CF6" w:rsidRPr="00955C5A">
        <w:rPr>
          <w:rFonts w:ascii="Times New Roman" w:eastAsia="Times New Roman" w:hAnsi="Times New Roman" w:cs="Times New Roman"/>
          <w:bCs/>
          <w:sz w:val="28"/>
          <w:szCs w:val="28"/>
          <w:lang w:val="kk-KZ"/>
        </w:rPr>
        <w:t xml:space="preserve">2011 жылы </w:t>
      </w:r>
      <w:r w:rsidR="0075602F">
        <w:rPr>
          <w:rFonts w:ascii="Times New Roman" w:eastAsia="Times New Roman" w:hAnsi="Times New Roman" w:cs="Times New Roman"/>
          <w:bCs/>
          <w:sz w:val="28"/>
          <w:szCs w:val="28"/>
          <w:lang w:val="kk-KZ"/>
        </w:rPr>
        <w:t>оның</w:t>
      </w:r>
      <w:r w:rsidR="00AF3CF6" w:rsidRPr="00955C5A">
        <w:rPr>
          <w:rFonts w:ascii="Times New Roman" w:eastAsia="Times New Roman" w:hAnsi="Times New Roman" w:cs="Times New Roman"/>
          <w:bCs/>
          <w:sz w:val="28"/>
          <w:szCs w:val="28"/>
          <w:lang w:val="kk-KZ"/>
        </w:rPr>
        <w:t xml:space="preserve"> көлемі 636,7 млн. АҚШ долларын құраған,</w:t>
      </w:r>
      <w:r w:rsidR="0075602F">
        <w:rPr>
          <w:rFonts w:ascii="Times New Roman" w:eastAsia="Times New Roman" w:hAnsi="Times New Roman" w:cs="Times New Roman"/>
          <w:bCs/>
          <w:sz w:val="28"/>
          <w:szCs w:val="28"/>
          <w:lang w:val="kk-KZ"/>
        </w:rPr>
        <w:t xml:space="preserve"> ал</w:t>
      </w:r>
      <w:r w:rsidR="00AF3CF6" w:rsidRPr="00955C5A">
        <w:rPr>
          <w:rFonts w:ascii="Times New Roman" w:eastAsia="Times New Roman" w:hAnsi="Times New Roman" w:cs="Times New Roman"/>
          <w:bCs/>
          <w:sz w:val="28"/>
          <w:szCs w:val="28"/>
          <w:lang w:val="kk-KZ"/>
        </w:rPr>
        <w:t xml:space="preserve"> 2013 жылы 2,2 есе өсіп </w:t>
      </w:r>
      <w:r w:rsidR="0075602F">
        <w:rPr>
          <w:rFonts w:ascii="Times New Roman" w:eastAsia="Times New Roman" w:hAnsi="Times New Roman" w:cs="Times New Roman"/>
          <w:bCs/>
          <w:sz w:val="28"/>
          <w:szCs w:val="28"/>
          <w:lang w:val="kk-KZ"/>
        </w:rPr>
        <w:t>1 422 млн. АҚШ долларына жеткен</w:t>
      </w:r>
      <w:r w:rsidR="006527A9" w:rsidRPr="00955C5A">
        <w:rPr>
          <w:rFonts w:ascii="Times New Roman" w:eastAsia="Times New Roman" w:hAnsi="Times New Roman" w:cs="Times New Roman"/>
          <w:bCs/>
          <w:sz w:val="28"/>
          <w:szCs w:val="28"/>
          <w:lang w:val="kk-KZ"/>
        </w:rPr>
        <w:t xml:space="preserve">. 2015-2016 жылдар аралығында </w:t>
      </w:r>
      <w:r w:rsidR="0075602F">
        <w:rPr>
          <w:rFonts w:ascii="Times New Roman" w:eastAsia="Times New Roman" w:hAnsi="Times New Roman" w:cs="Times New Roman"/>
          <w:bCs/>
          <w:sz w:val="28"/>
          <w:szCs w:val="28"/>
          <w:lang w:val="kk-KZ"/>
        </w:rPr>
        <w:t xml:space="preserve">тоқыма өнімдерінің </w:t>
      </w:r>
      <w:r w:rsidR="006527A9" w:rsidRPr="00955C5A">
        <w:rPr>
          <w:rFonts w:ascii="Times New Roman" w:eastAsia="Times New Roman" w:hAnsi="Times New Roman" w:cs="Times New Roman"/>
          <w:bCs/>
          <w:sz w:val="28"/>
          <w:szCs w:val="28"/>
          <w:lang w:val="kk-KZ"/>
        </w:rPr>
        <w:t>импорт көлемі біршама қысқар</w:t>
      </w:r>
      <w:r w:rsidR="0075602F">
        <w:rPr>
          <w:rFonts w:ascii="Times New Roman" w:eastAsia="Times New Roman" w:hAnsi="Times New Roman" w:cs="Times New Roman"/>
          <w:bCs/>
          <w:sz w:val="28"/>
          <w:szCs w:val="28"/>
          <w:lang w:val="kk-KZ"/>
        </w:rPr>
        <w:t xml:space="preserve">ған, яғни 2015 жылы </w:t>
      </w:r>
      <w:r w:rsidR="006527A9" w:rsidRPr="00955C5A">
        <w:rPr>
          <w:rFonts w:ascii="Times New Roman" w:eastAsia="Times New Roman" w:hAnsi="Times New Roman" w:cs="Times New Roman"/>
          <w:bCs/>
          <w:sz w:val="28"/>
          <w:szCs w:val="28"/>
          <w:lang w:val="kk-KZ"/>
        </w:rPr>
        <w:t>893,6 млн. АҚШ доллары</w:t>
      </w:r>
      <w:r w:rsidR="0075602F">
        <w:rPr>
          <w:rFonts w:ascii="Times New Roman" w:eastAsia="Times New Roman" w:hAnsi="Times New Roman" w:cs="Times New Roman"/>
          <w:bCs/>
          <w:sz w:val="28"/>
          <w:szCs w:val="28"/>
          <w:lang w:val="kk-KZ"/>
        </w:rPr>
        <w:t xml:space="preserve">н, ал 2016 жылы </w:t>
      </w:r>
      <w:r w:rsidR="006527A9" w:rsidRPr="00955C5A">
        <w:rPr>
          <w:rFonts w:ascii="Times New Roman" w:eastAsia="Times New Roman" w:hAnsi="Times New Roman" w:cs="Times New Roman"/>
          <w:bCs/>
          <w:sz w:val="28"/>
          <w:szCs w:val="28"/>
          <w:lang w:val="kk-KZ"/>
        </w:rPr>
        <w:t xml:space="preserve">712,2 млн. АҚШ долларын құраған. 2017 жылы импорт көлемі </w:t>
      </w:r>
      <w:r w:rsidR="0075602F">
        <w:rPr>
          <w:rFonts w:ascii="Times New Roman" w:eastAsia="Times New Roman" w:hAnsi="Times New Roman" w:cs="Times New Roman"/>
          <w:bCs/>
          <w:sz w:val="28"/>
          <w:szCs w:val="28"/>
          <w:lang w:val="kk-KZ"/>
        </w:rPr>
        <w:t>біршама ұлғайып</w:t>
      </w:r>
      <w:r w:rsidR="006527A9" w:rsidRPr="00955C5A">
        <w:rPr>
          <w:rFonts w:ascii="Times New Roman" w:eastAsia="Times New Roman" w:hAnsi="Times New Roman" w:cs="Times New Roman"/>
          <w:bCs/>
          <w:sz w:val="28"/>
          <w:szCs w:val="28"/>
          <w:lang w:val="kk-KZ"/>
        </w:rPr>
        <w:t xml:space="preserve"> 863,1 млн. АҚШ долларын, 2018 жылы 1 003,5 млн. АҚШ долларын, 2019 жылы 1 271,2 млн. АҚШ долларын құрап отыр. Жалпы 2019 жылы </w:t>
      </w:r>
      <w:r w:rsidR="006527A9" w:rsidRPr="00955C5A">
        <w:rPr>
          <w:rFonts w:ascii="Times New Roman" w:hAnsi="Times New Roman" w:cs="Times New Roman"/>
          <w:sz w:val="28"/>
          <w:szCs w:val="28"/>
          <w:lang w:val="kk-KZ"/>
        </w:rPr>
        <w:t xml:space="preserve">тоқыма және тоқыма бұйымдарының </w:t>
      </w:r>
      <w:r w:rsidR="006527A9" w:rsidRPr="00955C5A">
        <w:rPr>
          <w:rFonts w:ascii="Times New Roman" w:eastAsia="Times New Roman" w:hAnsi="Times New Roman" w:cs="Times New Roman"/>
          <w:bCs/>
          <w:sz w:val="28"/>
          <w:szCs w:val="28"/>
          <w:lang w:val="kk-KZ"/>
        </w:rPr>
        <w:t xml:space="preserve">импорт көлемі 2011 жылмен </w:t>
      </w:r>
      <w:r w:rsidR="00673A59" w:rsidRPr="00955C5A">
        <w:rPr>
          <w:rFonts w:ascii="Times New Roman" w:eastAsia="Times New Roman" w:hAnsi="Times New Roman" w:cs="Times New Roman"/>
          <w:bCs/>
          <w:sz w:val="28"/>
          <w:szCs w:val="28"/>
          <w:lang w:val="kk-KZ"/>
        </w:rPr>
        <w:t>салыстырғанда 2 есе артып отыр.</w:t>
      </w:r>
    </w:p>
    <w:p w14:paraId="1E5C4534" w14:textId="20E2B282" w:rsidR="006527A9" w:rsidRPr="00955C5A" w:rsidRDefault="006527A9" w:rsidP="001275F2">
      <w:pPr>
        <w:pStyle w:val="ab"/>
        <w:ind w:firstLine="567"/>
        <w:jc w:val="both"/>
        <w:rPr>
          <w:rFonts w:ascii="Times New Roman" w:hAnsi="Times New Roman"/>
          <w:sz w:val="28"/>
          <w:szCs w:val="28"/>
          <w:lang w:val="kk-KZ"/>
        </w:rPr>
      </w:pPr>
      <w:r w:rsidRPr="00955C5A">
        <w:rPr>
          <w:rFonts w:ascii="Times New Roman" w:hAnsi="Times New Roman"/>
          <w:bCs/>
          <w:sz w:val="28"/>
          <w:szCs w:val="28"/>
          <w:lang w:val="kk-KZ"/>
        </w:rPr>
        <w:lastRenderedPageBreak/>
        <w:t>Импортқа тәуелділік мәселесін шешу үшін ҚР Үкіметі тарапынан арнайы шаралар қабылданды. 2010 жылы жеңіл өнеркәсіпті дамытудың жеке бағдарламасы әзірленді «</w:t>
      </w:r>
      <w:r w:rsidRPr="00955C5A">
        <w:rPr>
          <w:rFonts w:ascii="Times New Roman" w:hAnsi="Times New Roman"/>
          <w:sz w:val="28"/>
          <w:szCs w:val="28"/>
          <w:lang w:val="kk-KZ"/>
        </w:rPr>
        <w:t>Қазақстан Республикасында жеңіл өнеркәсіпті дамыту жөніндегі 2010 - 2014 жылдарға арналған бағдарлама</w:t>
      </w:r>
      <w:r w:rsidRPr="00955C5A">
        <w:rPr>
          <w:rFonts w:ascii="Times New Roman" w:hAnsi="Times New Roman"/>
          <w:bCs/>
          <w:sz w:val="28"/>
          <w:szCs w:val="28"/>
          <w:lang w:val="kk-KZ"/>
        </w:rPr>
        <w:t xml:space="preserve">». Бағдарламаның </w:t>
      </w:r>
      <w:r w:rsidRPr="00955C5A">
        <w:rPr>
          <w:rFonts w:ascii="Times New Roman" w:hAnsi="Times New Roman"/>
          <w:sz w:val="28"/>
          <w:szCs w:val="28"/>
          <w:lang w:val="kk-KZ"/>
        </w:rPr>
        <w:t>міндеті шикізатты қайта өңдеу, қосылған құны жоғары және оны сыртқы нарықтарға шығару перспективасы бар өнім өндірісі есебінен ішкі нарық қажеттілігін қанағаттандыру, сондай-ақ еңбекке қабілетті халықты жұмыспен қамтамасыз ету жолымен әлеуметтік шиеленісті төмендету болды [</w:t>
      </w:r>
      <w:r w:rsidR="003D65AC" w:rsidRPr="00955C5A">
        <w:rPr>
          <w:rFonts w:ascii="Times New Roman" w:hAnsi="Times New Roman"/>
          <w:sz w:val="28"/>
          <w:szCs w:val="28"/>
          <w:lang w:val="kk-KZ"/>
        </w:rPr>
        <w:t>7</w:t>
      </w:r>
      <w:r w:rsidR="008D31CB">
        <w:rPr>
          <w:rFonts w:ascii="Times New Roman" w:hAnsi="Times New Roman"/>
          <w:sz w:val="28"/>
          <w:szCs w:val="28"/>
          <w:lang w:val="kk-KZ"/>
        </w:rPr>
        <w:t>5</w:t>
      </w:r>
      <w:r w:rsidRPr="00955C5A">
        <w:rPr>
          <w:rFonts w:ascii="Times New Roman" w:hAnsi="Times New Roman"/>
          <w:sz w:val="28"/>
          <w:szCs w:val="28"/>
          <w:lang w:val="kk-KZ"/>
        </w:rPr>
        <w:t xml:space="preserve">]. Сонымен қатар </w:t>
      </w:r>
      <w:r w:rsidRPr="00955C5A">
        <w:rPr>
          <w:rFonts w:ascii="Times New Roman" w:hAnsi="Times New Roman"/>
          <w:kern w:val="36"/>
          <w:sz w:val="28"/>
          <w:szCs w:val="28"/>
          <w:lang w:val="kk-KZ"/>
        </w:rPr>
        <w:t xml:space="preserve">Қазақстан Республикасы Инвестициялар және даму министрлігі </w:t>
      </w:r>
      <w:r w:rsidRPr="00955C5A">
        <w:rPr>
          <w:rFonts w:ascii="Times New Roman" w:hAnsi="Times New Roman"/>
          <w:sz w:val="28"/>
          <w:szCs w:val="28"/>
          <w:lang w:val="kk-KZ"/>
        </w:rPr>
        <w:t xml:space="preserve">жеңіл өнеркәсіпті дамытудың 2015-2019 жылдарға арналған Кешенді жоспарын бекітті. Кешенді жоспардың негізгі мақсаты әлеуметтік тиімділігін күшейте отырып, жеңіл өнеркәсіп өнімдерінің бәсекеге қабілеттілігін арттыру болып табылады. </w:t>
      </w:r>
    </w:p>
    <w:p w14:paraId="54D7AB17" w14:textId="6A08BBD1" w:rsidR="006527A9" w:rsidRPr="00955C5A" w:rsidRDefault="006527A9" w:rsidP="001275F2">
      <w:pPr>
        <w:pStyle w:val="ab"/>
        <w:ind w:firstLine="567"/>
        <w:jc w:val="both"/>
        <w:rPr>
          <w:rFonts w:ascii="Times New Roman" w:hAnsi="Times New Roman"/>
          <w:sz w:val="28"/>
          <w:szCs w:val="28"/>
          <w:lang w:val="kk-KZ"/>
        </w:rPr>
      </w:pPr>
      <w:r w:rsidRPr="00955C5A">
        <w:rPr>
          <w:rFonts w:ascii="Times New Roman" w:hAnsi="Times New Roman"/>
          <w:sz w:val="28"/>
          <w:szCs w:val="28"/>
          <w:lang w:val="kk-KZ"/>
        </w:rPr>
        <w:t xml:space="preserve">Бұдан басқа, бизнесті қолдаудың басқа да құралдары бар, оның ішінде жеңіл өнеркәсіп кәсіпорындары үшін де – бұл «Бизнестің жол картасы 2020», «Жұмыспен қамту 2020», «Өнімділік 2020», «Экспорт 2020» және т.б. бағдарлама, сонымен қатар </w:t>
      </w:r>
      <w:r w:rsidR="008D31CB" w:rsidRPr="00955C5A">
        <w:rPr>
          <w:rFonts w:ascii="Times New Roman" w:hAnsi="Times New Roman"/>
          <w:kern w:val="36"/>
          <w:sz w:val="28"/>
          <w:szCs w:val="28"/>
          <w:lang w:val="kk-KZ"/>
        </w:rPr>
        <w:t xml:space="preserve">2017-2021 жылдарға арналған </w:t>
      </w:r>
      <w:r w:rsidRPr="00955C5A">
        <w:rPr>
          <w:rFonts w:ascii="Times New Roman" w:hAnsi="Times New Roman"/>
          <w:kern w:val="36"/>
          <w:sz w:val="28"/>
          <w:szCs w:val="28"/>
          <w:lang w:val="kk-KZ"/>
        </w:rPr>
        <w:t xml:space="preserve">Қазақстан Республикасы Инвестициялар және даму министрлігі стратегиялық жоспарында да жеңіл өнеркәсіпті, оның ішінде тоқыма өнеркәсібін дамыту шаралары қарастырылған </w:t>
      </w:r>
      <w:r w:rsidRPr="00955C5A">
        <w:rPr>
          <w:rFonts w:ascii="Times New Roman" w:hAnsi="Times New Roman"/>
          <w:sz w:val="28"/>
          <w:szCs w:val="28"/>
          <w:lang w:val="kk-KZ"/>
        </w:rPr>
        <w:t>[</w:t>
      </w:r>
      <w:r w:rsidR="00BC2E6D" w:rsidRPr="00955C5A">
        <w:rPr>
          <w:rFonts w:ascii="Times New Roman" w:hAnsi="Times New Roman"/>
          <w:kern w:val="36"/>
          <w:sz w:val="28"/>
          <w:szCs w:val="28"/>
          <w:lang w:val="kk-KZ"/>
        </w:rPr>
        <w:t>7</w:t>
      </w:r>
      <w:r w:rsidR="008D31CB">
        <w:rPr>
          <w:rFonts w:ascii="Times New Roman" w:hAnsi="Times New Roman"/>
          <w:kern w:val="36"/>
          <w:sz w:val="28"/>
          <w:szCs w:val="28"/>
          <w:lang w:val="kk-KZ"/>
        </w:rPr>
        <w:t>6</w:t>
      </w:r>
      <w:r w:rsidRPr="00955C5A">
        <w:rPr>
          <w:rFonts w:ascii="Times New Roman" w:hAnsi="Times New Roman"/>
          <w:sz w:val="28"/>
          <w:szCs w:val="28"/>
          <w:lang w:val="kk-KZ"/>
        </w:rPr>
        <w:t xml:space="preserve">]. </w:t>
      </w:r>
    </w:p>
    <w:p w14:paraId="46D38F39" w14:textId="05A29293" w:rsidR="006527A9" w:rsidRPr="00955C5A" w:rsidRDefault="006527A9" w:rsidP="00AF3CF6">
      <w:pPr>
        <w:spacing w:after="0" w:line="240" w:lineRule="auto"/>
        <w:ind w:firstLine="567"/>
        <w:jc w:val="both"/>
        <w:rPr>
          <w:rFonts w:ascii="Times New Roman" w:eastAsia="Times New Roman" w:hAnsi="Times New Roman"/>
          <w:spacing w:val="2"/>
          <w:sz w:val="28"/>
          <w:szCs w:val="28"/>
          <w:lang w:val="kk-KZ"/>
        </w:rPr>
      </w:pPr>
      <w:r w:rsidRPr="00955C5A">
        <w:rPr>
          <w:rFonts w:ascii="Times New Roman" w:eastAsia="Times New Roman" w:hAnsi="Times New Roman"/>
          <w:spacing w:val="2"/>
          <w:sz w:val="28"/>
          <w:szCs w:val="28"/>
          <w:lang w:val="kk-KZ"/>
        </w:rPr>
        <w:t>Қазақстанда 2010 жылдан бастап индустриалдық-инновациялық даму бағ</w:t>
      </w:r>
      <w:r w:rsidR="008A54EF" w:rsidRPr="00955C5A">
        <w:rPr>
          <w:rFonts w:ascii="Times New Roman" w:eastAsia="Times New Roman" w:hAnsi="Times New Roman"/>
          <w:spacing w:val="2"/>
          <w:sz w:val="28"/>
          <w:szCs w:val="28"/>
          <w:lang w:val="kk-KZ"/>
        </w:rPr>
        <w:t>да</w:t>
      </w:r>
      <w:r w:rsidRPr="00955C5A">
        <w:rPr>
          <w:rFonts w:ascii="Times New Roman" w:eastAsia="Times New Roman" w:hAnsi="Times New Roman"/>
          <w:spacing w:val="2"/>
          <w:sz w:val="28"/>
          <w:szCs w:val="28"/>
          <w:lang w:val="kk-KZ"/>
        </w:rPr>
        <w:t>рламалары 5 жы</w:t>
      </w:r>
      <w:r w:rsidR="008A54EF" w:rsidRPr="00955C5A">
        <w:rPr>
          <w:rFonts w:ascii="Times New Roman" w:eastAsia="Times New Roman" w:hAnsi="Times New Roman"/>
          <w:spacing w:val="2"/>
          <w:sz w:val="28"/>
          <w:szCs w:val="28"/>
          <w:lang w:val="kk-KZ"/>
        </w:rPr>
        <w:t>лға арн</w:t>
      </w:r>
      <w:r w:rsidR="00AF3CF6" w:rsidRPr="00955C5A">
        <w:rPr>
          <w:rFonts w:ascii="Times New Roman" w:eastAsia="Times New Roman" w:hAnsi="Times New Roman"/>
          <w:spacing w:val="2"/>
          <w:sz w:val="28"/>
          <w:szCs w:val="28"/>
          <w:lang w:val="kk-KZ"/>
        </w:rPr>
        <w:t>алып қабылданып келеді. Осы уақытқа дейін и</w:t>
      </w:r>
      <w:r w:rsidRPr="00955C5A">
        <w:rPr>
          <w:rFonts w:ascii="Times New Roman" w:hAnsi="Times New Roman"/>
          <w:sz w:val="28"/>
          <w:lang w:val="kk-KZ"/>
        </w:rPr>
        <w:t>ндустриял</w:t>
      </w:r>
      <w:r w:rsidR="00AF3CF6" w:rsidRPr="00955C5A">
        <w:rPr>
          <w:rFonts w:ascii="Times New Roman" w:hAnsi="Times New Roman"/>
          <w:sz w:val="28"/>
          <w:lang w:val="kk-KZ"/>
        </w:rPr>
        <w:t xml:space="preserve">ды – инновациялық дамуға арналған </w:t>
      </w:r>
      <w:r w:rsidRPr="00955C5A">
        <w:rPr>
          <w:rFonts w:ascii="Times New Roman" w:hAnsi="Times New Roman"/>
          <w:sz w:val="28"/>
          <w:lang w:val="kk-KZ"/>
        </w:rPr>
        <w:t>екі бағдарламасы іске асырыл</w:t>
      </w:r>
      <w:r w:rsidR="00AF3CF6" w:rsidRPr="00955C5A">
        <w:rPr>
          <w:rFonts w:ascii="Times New Roman" w:hAnsi="Times New Roman"/>
          <w:sz w:val="28"/>
          <w:lang w:val="kk-KZ"/>
        </w:rPr>
        <w:t xml:space="preserve">ды. Бұл бағдарламалардың нәтижелерінде </w:t>
      </w:r>
      <w:r w:rsidRPr="00955C5A">
        <w:rPr>
          <w:rFonts w:ascii="Times New Roman" w:hAnsi="Times New Roman"/>
          <w:sz w:val="28"/>
          <w:lang w:val="kk-KZ"/>
        </w:rPr>
        <w:t xml:space="preserve">2010 – 2018 жылдары </w:t>
      </w:r>
      <w:r w:rsidR="00AF3CF6" w:rsidRPr="00955C5A">
        <w:rPr>
          <w:rFonts w:ascii="Times New Roman" w:hAnsi="Times New Roman"/>
          <w:sz w:val="28"/>
          <w:lang w:val="kk-KZ"/>
        </w:rPr>
        <w:t xml:space="preserve">елімізде </w:t>
      </w:r>
      <w:r w:rsidRPr="00955C5A">
        <w:rPr>
          <w:rFonts w:ascii="Times New Roman" w:hAnsi="Times New Roman"/>
          <w:sz w:val="28"/>
          <w:lang w:val="kk-KZ"/>
        </w:rPr>
        <w:t>өңдеуші өнеркәсіпті дамыту</w:t>
      </w:r>
      <w:r w:rsidR="00AF3CF6" w:rsidRPr="00955C5A">
        <w:rPr>
          <w:rFonts w:ascii="Times New Roman" w:hAnsi="Times New Roman"/>
          <w:sz w:val="28"/>
          <w:lang w:val="kk-KZ"/>
        </w:rPr>
        <w:t xml:space="preserve"> </w:t>
      </w:r>
      <w:r w:rsidRPr="00955C5A">
        <w:rPr>
          <w:rFonts w:ascii="Times New Roman" w:hAnsi="Times New Roman"/>
          <w:sz w:val="28"/>
          <w:lang w:val="kk-KZ"/>
        </w:rPr>
        <w:t xml:space="preserve">көлемі базалық мәнде </w:t>
      </w:r>
      <w:r w:rsidR="00AF3CF6" w:rsidRPr="00955C5A">
        <w:rPr>
          <w:rFonts w:ascii="Times New Roman" w:hAnsi="Times New Roman"/>
          <w:sz w:val="28"/>
          <w:lang w:val="kk-KZ"/>
        </w:rPr>
        <w:t xml:space="preserve">2,7 есеге ұлғайды, яғни </w:t>
      </w:r>
      <w:r w:rsidRPr="00955C5A">
        <w:rPr>
          <w:rFonts w:ascii="Times New Roman" w:hAnsi="Times New Roman"/>
          <w:sz w:val="28"/>
          <w:lang w:val="kk-KZ"/>
        </w:rPr>
        <w:t>2010 жылы 3,8 трлн. теңгеден 2018 жы</w:t>
      </w:r>
      <w:r w:rsidR="00AF3CF6" w:rsidRPr="00955C5A">
        <w:rPr>
          <w:rFonts w:ascii="Times New Roman" w:hAnsi="Times New Roman"/>
          <w:sz w:val="28"/>
          <w:lang w:val="kk-KZ"/>
        </w:rPr>
        <w:t xml:space="preserve">лы нақты мәнде 10,4 трлн. теңгені құрады. Бұл </w:t>
      </w:r>
      <w:r w:rsidRPr="00955C5A">
        <w:rPr>
          <w:rFonts w:ascii="Times New Roman" w:hAnsi="Times New Roman"/>
          <w:sz w:val="28"/>
          <w:lang w:val="kk-KZ"/>
        </w:rPr>
        <w:t>кезеңде өңдеуші өнеркәсіптің өнеркәсіптік өндірісінің нақты көлемі индексінің орташа жылдық өсу қарқыны 4,5 %-ды құрады және жиынтығында 42,3 %-ға ұлғайды</w:t>
      </w:r>
      <w:r w:rsidR="00FB10DC">
        <w:rPr>
          <w:rFonts w:ascii="Times New Roman" w:hAnsi="Times New Roman"/>
          <w:sz w:val="28"/>
          <w:lang w:val="kk-KZ"/>
        </w:rPr>
        <w:t xml:space="preserve"> </w:t>
      </w:r>
      <w:r w:rsidR="00FB10DC" w:rsidRPr="00FB10DC">
        <w:rPr>
          <w:rFonts w:ascii="Times New Roman" w:hAnsi="Times New Roman"/>
          <w:sz w:val="28"/>
          <w:lang w:val="kk-KZ"/>
        </w:rPr>
        <w:t>[1]</w:t>
      </w:r>
      <w:r w:rsidR="00AF3CF6" w:rsidRPr="00955C5A">
        <w:rPr>
          <w:rFonts w:ascii="Times New Roman" w:hAnsi="Times New Roman"/>
          <w:sz w:val="28"/>
          <w:lang w:val="kk-KZ"/>
        </w:rPr>
        <w:t>.</w:t>
      </w:r>
      <w:r w:rsidRPr="00955C5A">
        <w:rPr>
          <w:rFonts w:ascii="Times New Roman" w:hAnsi="Times New Roman"/>
          <w:sz w:val="28"/>
          <w:lang w:val="kk-KZ"/>
        </w:rPr>
        <w:t xml:space="preserve"> </w:t>
      </w:r>
    </w:p>
    <w:p w14:paraId="3D2A6389" w14:textId="72C23269" w:rsidR="006527A9" w:rsidRPr="00955C5A" w:rsidRDefault="006527A9" w:rsidP="001275F2">
      <w:pPr>
        <w:spacing w:after="0" w:line="240" w:lineRule="auto"/>
        <w:jc w:val="both"/>
        <w:rPr>
          <w:rFonts w:ascii="Times New Roman" w:hAnsi="Times New Roman"/>
          <w:lang w:val="kk-KZ"/>
        </w:rPr>
      </w:pPr>
      <w:r w:rsidRPr="00955C5A">
        <w:rPr>
          <w:rFonts w:ascii="Times New Roman" w:hAnsi="Times New Roman"/>
          <w:sz w:val="28"/>
          <w:lang w:val="kk-KZ"/>
        </w:rPr>
        <w:t xml:space="preserve">      2009 – 2018 жылдары </w:t>
      </w:r>
      <w:r w:rsidR="002E087D" w:rsidRPr="00955C5A">
        <w:rPr>
          <w:rFonts w:ascii="Times New Roman" w:hAnsi="Times New Roman"/>
          <w:sz w:val="28"/>
          <w:lang w:val="kk-KZ"/>
        </w:rPr>
        <w:t xml:space="preserve">еліміздің </w:t>
      </w:r>
      <w:r w:rsidRPr="00955C5A">
        <w:rPr>
          <w:rFonts w:ascii="Times New Roman" w:hAnsi="Times New Roman"/>
          <w:sz w:val="28"/>
          <w:lang w:val="kk-KZ"/>
        </w:rPr>
        <w:t>өңдеуші өнеркәсіп</w:t>
      </w:r>
      <w:r w:rsidR="002E087D" w:rsidRPr="00955C5A">
        <w:rPr>
          <w:rFonts w:ascii="Times New Roman" w:hAnsi="Times New Roman"/>
          <w:sz w:val="28"/>
          <w:lang w:val="kk-KZ"/>
        </w:rPr>
        <w:t xml:space="preserve"> саласында </w:t>
      </w:r>
      <w:r w:rsidRPr="00955C5A">
        <w:rPr>
          <w:rFonts w:ascii="Times New Roman" w:hAnsi="Times New Roman"/>
          <w:sz w:val="28"/>
          <w:lang w:val="kk-KZ"/>
        </w:rPr>
        <w:t>жалпы қосылған құн</w:t>
      </w:r>
      <w:r w:rsidR="002E087D" w:rsidRPr="00955C5A">
        <w:rPr>
          <w:rFonts w:ascii="Times New Roman" w:hAnsi="Times New Roman"/>
          <w:sz w:val="28"/>
          <w:lang w:val="kk-KZ"/>
        </w:rPr>
        <w:t>ының нақты өсімі жиынтығында 48</w:t>
      </w:r>
      <w:r w:rsidRPr="00955C5A">
        <w:rPr>
          <w:rFonts w:ascii="Times New Roman" w:hAnsi="Times New Roman"/>
          <w:sz w:val="28"/>
          <w:lang w:val="kk-KZ"/>
        </w:rPr>
        <w:t>%-ды құрады, бұл Қазақстан</w:t>
      </w:r>
      <w:r w:rsidR="002E087D" w:rsidRPr="00955C5A">
        <w:rPr>
          <w:rFonts w:ascii="Times New Roman" w:hAnsi="Times New Roman"/>
          <w:sz w:val="28"/>
          <w:lang w:val="kk-KZ"/>
        </w:rPr>
        <w:t xml:space="preserve"> Республикасының ЖІӨ-нің өсуіне мөлшерлес</w:t>
      </w:r>
      <w:r w:rsidRPr="00955C5A">
        <w:rPr>
          <w:rFonts w:ascii="Times New Roman" w:hAnsi="Times New Roman"/>
          <w:sz w:val="28"/>
          <w:lang w:val="kk-KZ"/>
        </w:rPr>
        <w:t xml:space="preserve">. Мұндай синхрондылықтың негізгі факторларының бірі сыртқы нарықтардағы шикізат ресурстарына бағаның төмендеуі нәтижесінде Қазақстан Республикасының өндіруші өнеркәсібінің өсу қарқынының 22,9 %-ға дейін баяулауы болып табылады </w:t>
      </w:r>
      <w:r w:rsidR="007117F1" w:rsidRPr="00955C5A">
        <w:rPr>
          <w:rFonts w:ascii="Times New Roman" w:hAnsi="Times New Roman"/>
          <w:sz w:val="28"/>
          <w:lang w:val="kk-KZ"/>
        </w:rPr>
        <w:t>[1</w:t>
      </w:r>
      <w:r w:rsidRPr="00955C5A">
        <w:rPr>
          <w:rFonts w:ascii="Times New Roman" w:hAnsi="Times New Roman"/>
          <w:sz w:val="28"/>
          <w:lang w:val="kk-KZ"/>
        </w:rPr>
        <w:t>].</w:t>
      </w:r>
    </w:p>
    <w:p w14:paraId="125A357B" w14:textId="06D29A28" w:rsidR="008671AF" w:rsidRPr="00955C5A" w:rsidRDefault="002E087D" w:rsidP="008671AF">
      <w:pPr>
        <w:spacing w:after="0" w:line="240" w:lineRule="auto"/>
        <w:ind w:firstLine="567"/>
        <w:jc w:val="both"/>
        <w:rPr>
          <w:sz w:val="28"/>
          <w:szCs w:val="28"/>
          <w:lang w:val="kk-KZ"/>
        </w:rPr>
      </w:pPr>
      <w:r w:rsidRPr="00955C5A">
        <w:rPr>
          <w:rFonts w:ascii="Times New Roman" w:eastAsia="Times New Roman" w:hAnsi="Times New Roman" w:cs="Times New Roman"/>
          <w:bCs/>
          <w:sz w:val="28"/>
          <w:szCs w:val="28"/>
          <w:lang w:val="kk-KZ"/>
        </w:rPr>
        <w:t>Елімізде өнеркәсіп саласын о</w:t>
      </w:r>
      <w:r w:rsidR="006527A9" w:rsidRPr="00955C5A">
        <w:rPr>
          <w:rFonts w:ascii="Times New Roman" w:eastAsia="Times New Roman" w:hAnsi="Times New Roman" w:cs="Times New Roman"/>
          <w:bCs/>
          <w:sz w:val="28"/>
          <w:szCs w:val="28"/>
          <w:lang w:val="kk-KZ"/>
        </w:rPr>
        <w:t>сындай</w:t>
      </w:r>
      <w:r w:rsidR="006527A9" w:rsidRPr="00955C5A">
        <w:rPr>
          <w:rFonts w:ascii="Times New Roman" w:hAnsi="Times New Roman" w:cs="Times New Roman"/>
          <w:sz w:val="28"/>
          <w:szCs w:val="28"/>
          <w:lang w:val="kk-KZ"/>
        </w:rPr>
        <w:t xml:space="preserve"> мемлекеттің белсенді қолдау</w:t>
      </w:r>
      <w:r w:rsidRPr="00955C5A">
        <w:rPr>
          <w:rFonts w:ascii="Times New Roman" w:hAnsi="Times New Roman" w:cs="Times New Roman"/>
          <w:sz w:val="28"/>
          <w:szCs w:val="28"/>
          <w:lang w:val="kk-KZ"/>
        </w:rPr>
        <w:t xml:space="preserve"> шаралар</w:t>
      </w:r>
      <w:r w:rsidR="006527A9" w:rsidRPr="00955C5A">
        <w:rPr>
          <w:rFonts w:ascii="Times New Roman" w:hAnsi="Times New Roman" w:cs="Times New Roman"/>
          <w:sz w:val="28"/>
          <w:szCs w:val="28"/>
          <w:lang w:val="kk-KZ"/>
        </w:rPr>
        <w:t xml:space="preserve">ы болғанымен отандық тоқыма кәсіпорындарының бәсекеге қабілеттілігі әлі де болса төмен болып отыр, өйткені олар алға бастайтын дамуды көрсете алмай келеді. </w:t>
      </w:r>
      <w:r w:rsidR="006527A9" w:rsidRPr="00955C5A">
        <w:rPr>
          <w:rFonts w:ascii="Times New Roman" w:eastAsia="Times New Roman" w:hAnsi="Times New Roman" w:cs="Times New Roman"/>
          <w:bCs/>
          <w:sz w:val="28"/>
          <w:szCs w:val="28"/>
          <w:lang w:val="kk-KZ"/>
        </w:rPr>
        <w:t xml:space="preserve">Зерттеу барысында тоқыма өнеркәсібі өнімдерінің жәрмеңкесі мен форумдарына қатысу, қазақстандық тоқыма кәсіпорындарының басшыларымен, қызметкерлерімен әңгімелесу, сауалнама жүргізу, сонымен қатар отандық тоқыма өнімдерін тұтынушылар арасында сауалнама жүргізу нәтижесінде осы салаға тән </w:t>
      </w:r>
      <w:r w:rsidR="008671AF" w:rsidRPr="00955C5A">
        <w:rPr>
          <w:rFonts w:ascii="Times New Roman" w:hAnsi="Times New Roman" w:cs="Times New Roman"/>
          <w:sz w:val="28"/>
          <w:szCs w:val="28"/>
          <w:lang w:val="kk-KZ"/>
        </w:rPr>
        <w:t>SWOT-талдау жасалды (1</w:t>
      </w:r>
      <w:r w:rsidR="00541B1A" w:rsidRPr="00955C5A">
        <w:rPr>
          <w:rFonts w:ascii="Times New Roman" w:hAnsi="Times New Roman" w:cs="Times New Roman"/>
          <w:sz w:val="28"/>
          <w:szCs w:val="28"/>
          <w:lang w:val="kk-KZ"/>
        </w:rPr>
        <w:t>4</w:t>
      </w:r>
      <w:r w:rsidR="008671AF" w:rsidRPr="00955C5A">
        <w:rPr>
          <w:rFonts w:ascii="Times New Roman" w:hAnsi="Times New Roman" w:cs="Times New Roman"/>
          <w:sz w:val="28"/>
          <w:szCs w:val="28"/>
          <w:lang w:val="kk-KZ"/>
        </w:rPr>
        <w:t>-кесте).</w:t>
      </w:r>
      <w:r w:rsidR="008671AF" w:rsidRPr="00955C5A">
        <w:rPr>
          <w:sz w:val="28"/>
          <w:szCs w:val="28"/>
          <w:lang w:val="kk-KZ"/>
        </w:rPr>
        <w:t xml:space="preserve"> </w:t>
      </w:r>
    </w:p>
    <w:p w14:paraId="7553C0DF" w14:textId="511460A2" w:rsidR="008671AF" w:rsidRPr="00955C5A" w:rsidRDefault="008671AF" w:rsidP="008671AF">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Кесте 1</w:t>
      </w:r>
      <w:r w:rsidR="00541B1A" w:rsidRPr="00955C5A">
        <w:rPr>
          <w:rFonts w:ascii="Times New Roman" w:hAnsi="Times New Roman" w:cs="Times New Roman"/>
          <w:sz w:val="28"/>
          <w:szCs w:val="28"/>
          <w:lang w:val="kk-KZ"/>
        </w:rPr>
        <w:t>4</w:t>
      </w:r>
      <w:r w:rsidRPr="00955C5A">
        <w:rPr>
          <w:rFonts w:ascii="Times New Roman" w:hAnsi="Times New Roman" w:cs="Times New Roman"/>
          <w:sz w:val="28"/>
          <w:szCs w:val="28"/>
          <w:lang w:val="kk-KZ"/>
        </w:rPr>
        <w:t xml:space="preserve"> - Қазақстан Республикасында тоқыма өнеркәсібінің жағдайын SWOT-талдау </w:t>
      </w:r>
    </w:p>
    <w:p w14:paraId="4AA0DEF7" w14:textId="77777777" w:rsidR="008671AF" w:rsidRPr="00955C5A" w:rsidRDefault="008671AF" w:rsidP="008671AF">
      <w:pPr>
        <w:spacing w:after="0" w:line="240" w:lineRule="auto"/>
        <w:jc w:val="both"/>
        <w:rPr>
          <w:rFonts w:ascii="Times New Roman" w:hAnsi="Times New Roman" w:cs="Times New Roman"/>
          <w:sz w:val="28"/>
          <w:szCs w:val="28"/>
          <w:lang w:val="kk-KZ"/>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4777"/>
      </w:tblGrid>
      <w:tr w:rsidR="008671AF" w:rsidRPr="009F6137" w14:paraId="003E2ECE" w14:textId="77777777" w:rsidTr="008671AF">
        <w:trPr>
          <w:trHeight w:val="30"/>
        </w:trPr>
        <w:tc>
          <w:tcPr>
            <w:tcW w:w="4862" w:type="dxa"/>
            <w:tcMar>
              <w:top w:w="15" w:type="dxa"/>
              <w:left w:w="15" w:type="dxa"/>
              <w:bottom w:w="15" w:type="dxa"/>
              <w:right w:w="15" w:type="dxa"/>
            </w:tcMar>
          </w:tcPr>
          <w:p w14:paraId="291B2D2A" w14:textId="77777777" w:rsidR="008671AF" w:rsidRPr="00955C5A" w:rsidRDefault="008671AF" w:rsidP="008671AF">
            <w:pPr>
              <w:spacing w:after="0" w:line="240" w:lineRule="auto"/>
              <w:rPr>
                <w:rFonts w:ascii="Times New Roman" w:hAnsi="Times New Roman" w:cs="Times New Roman"/>
                <w:sz w:val="24"/>
                <w:szCs w:val="24"/>
                <w:lang w:val="kk-KZ"/>
              </w:rPr>
            </w:pPr>
            <w:r w:rsidRPr="00955C5A">
              <w:rPr>
                <w:rFonts w:ascii="Times New Roman" w:hAnsi="Times New Roman" w:cs="Times New Roman"/>
                <w:sz w:val="24"/>
                <w:szCs w:val="24"/>
                <w:lang w:val="kk-KZ"/>
              </w:rPr>
              <w:t>Күшті жақтары:</w:t>
            </w:r>
          </w:p>
          <w:p w14:paraId="12A06B5E" w14:textId="77777777" w:rsidR="008671AF" w:rsidRPr="00955C5A" w:rsidRDefault="008671AF" w:rsidP="00114517">
            <w:pPr>
              <w:spacing w:after="0" w:line="240" w:lineRule="auto"/>
              <w:ind w:firstLine="269"/>
              <w:rPr>
                <w:rFonts w:ascii="Times New Roman" w:hAnsi="Times New Roman" w:cs="Times New Roman"/>
                <w:sz w:val="24"/>
                <w:szCs w:val="24"/>
                <w:lang w:val="kk-KZ"/>
              </w:rPr>
            </w:pPr>
            <w:r w:rsidRPr="00955C5A">
              <w:rPr>
                <w:rFonts w:ascii="Times New Roman" w:hAnsi="Times New Roman" w:cs="Times New Roman"/>
                <w:sz w:val="24"/>
                <w:szCs w:val="24"/>
                <w:lang w:val="kk-KZ"/>
              </w:rPr>
              <w:t>- тоқыма саласына қажетті шикізат ресурстарының болуы;</w:t>
            </w:r>
          </w:p>
          <w:p w14:paraId="2F43B716" w14:textId="77777777" w:rsidR="008671AF" w:rsidRPr="00955C5A" w:rsidRDefault="008671AF" w:rsidP="00114517">
            <w:pPr>
              <w:spacing w:after="0" w:line="240" w:lineRule="auto"/>
              <w:ind w:firstLine="269"/>
              <w:rPr>
                <w:rFonts w:ascii="Times New Roman" w:hAnsi="Times New Roman" w:cs="Times New Roman"/>
                <w:sz w:val="24"/>
                <w:szCs w:val="24"/>
                <w:lang w:val="kk-KZ"/>
              </w:rPr>
            </w:pPr>
            <w:r w:rsidRPr="00955C5A">
              <w:rPr>
                <w:rFonts w:ascii="Times New Roman" w:hAnsi="Times New Roman" w:cs="Times New Roman"/>
                <w:sz w:val="24"/>
                <w:szCs w:val="24"/>
                <w:lang w:val="kk-KZ"/>
              </w:rPr>
              <w:t>- ірі нарықтарға жақындық (Қытай, Ресей нарығы);</w:t>
            </w:r>
          </w:p>
          <w:p w14:paraId="53D39AD6" w14:textId="77777777" w:rsidR="008671AF" w:rsidRPr="00955C5A" w:rsidRDefault="008671AF" w:rsidP="00114517">
            <w:pPr>
              <w:spacing w:after="0" w:line="240" w:lineRule="auto"/>
              <w:ind w:firstLine="269"/>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ішкі және әлемдік нарықтардағы тоқыма өнімдеріне жыл сайын сұраныс көлемінің артуы; </w:t>
            </w:r>
          </w:p>
          <w:p w14:paraId="77E7E765" w14:textId="77777777" w:rsidR="008671AF" w:rsidRPr="00955C5A" w:rsidRDefault="008671AF" w:rsidP="00114517">
            <w:pPr>
              <w:spacing w:after="0" w:line="240" w:lineRule="auto"/>
              <w:ind w:firstLine="269"/>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көлік, логистика инфрақұрылымның болуы; </w:t>
            </w:r>
          </w:p>
          <w:p w14:paraId="16A4FDDD" w14:textId="77777777" w:rsidR="008671AF" w:rsidRPr="00955C5A" w:rsidRDefault="008671AF" w:rsidP="00114517">
            <w:pPr>
              <w:spacing w:after="0" w:line="240" w:lineRule="auto"/>
              <w:ind w:firstLine="269"/>
              <w:rPr>
                <w:rFonts w:ascii="Times New Roman" w:hAnsi="Times New Roman" w:cs="Times New Roman"/>
                <w:sz w:val="24"/>
                <w:szCs w:val="24"/>
                <w:lang w:val="kk-KZ"/>
              </w:rPr>
            </w:pPr>
            <w:r w:rsidRPr="00955C5A">
              <w:rPr>
                <w:rFonts w:ascii="Times New Roman" w:hAnsi="Times New Roman" w:cs="Times New Roman"/>
                <w:sz w:val="24"/>
                <w:szCs w:val="24"/>
                <w:lang w:val="kk-KZ"/>
              </w:rPr>
              <w:t>- өндірістік әлеуеттің болуы;</w:t>
            </w:r>
          </w:p>
          <w:p w14:paraId="52ABB79D" w14:textId="77777777" w:rsidR="008671AF" w:rsidRPr="00955C5A" w:rsidRDefault="008671AF" w:rsidP="00114517">
            <w:pPr>
              <w:spacing w:after="0" w:line="240" w:lineRule="auto"/>
              <w:ind w:firstLine="269"/>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арзан жұмыс күшінің болуы. </w:t>
            </w:r>
          </w:p>
        </w:tc>
        <w:tc>
          <w:tcPr>
            <w:tcW w:w="4777" w:type="dxa"/>
            <w:tcMar>
              <w:top w:w="15" w:type="dxa"/>
              <w:left w:w="15" w:type="dxa"/>
              <w:bottom w:w="15" w:type="dxa"/>
              <w:right w:w="15" w:type="dxa"/>
            </w:tcMar>
            <w:vAlign w:val="center"/>
          </w:tcPr>
          <w:p w14:paraId="20AFE1F2" w14:textId="77777777" w:rsidR="008671AF" w:rsidRPr="00955C5A" w:rsidRDefault="008671AF" w:rsidP="008671AF">
            <w:pPr>
              <w:spacing w:after="0" w:line="240" w:lineRule="auto"/>
              <w:rPr>
                <w:rFonts w:ascii="Times New Roman" w:hAnsi="Times New Roman" w:cs="Times New Roman"/>
                <w:sz w:val="24"/>
                <w:szCs w:val="24"/>
                <w:lang w:val="kk-KZ"/>
              </w:rPr>
            </w:pPr>
            <w:r w:rsidRPr="00955C5A">
              <w:rPr>
                <w:rFonts w:ascii="Times New Roman" w:hAnsi="Times New Roman" w:cs="Times New Roman"/>
                <w:sz w:val="24"/>
                <w:szCs w:val="24"/>
                <w:lang w:val="kk-KZ"/>
              </w:rPr>
              <w:t>Мүмкіндіктер:</w:t>
            </w:r>
          </w:p>
          <w:p w14:paraId="167BC793" w14:textId="77777777" w:rsidR="008671AF" w:rsidRPr="00955C5A" w:rsidRDefault="008671AF" w:rsidP="00114517">
            <w:pPr>
              <w:spacing w:after="0" w:line="240" w:lineRule="auto"/>
              <w:ind w:firstLine="368"/>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ЕАЭО-қа мүше елдердің нарығына кедергісіз шығу; </w:t>
            </w:r>
          </w:p>
          <w:p w14:paraId="25A410E5" w14:textId="77777777" w:rsidR="008671AF" w:rsidRPr="00955C5A" w:rsidRDefault="008671AF" w:rsidP="00114517">
            <w:pPr>
              <w:spacing w:after="0" w:line="240" w:lineRule="auto"/>
              <w:ind w:firstLine="368"/>
              <w:rPr>
                <w:rFonts w:ascii="Times New Roman" w:hAnsi="Times New Roman" w:cs="Times New Roman"/>
                <w:sz w:val="24"/>
                <w:szCs w:val="24"/>
                <w:lang w:val="kk-KZ"/>
              </w:rPr>
            </w:pPr>
            <w:r w:rsidRPr="00955C5A">
              <w:rPr>
                <w:rFonts w:ascii="Times New Roman" w:hAnsi="Times New Roman" w:cs="Times New Roman"/>
                <w:sz w:val="24"/>
                <w:szCs w:val="24"/>
                <w:lang w:val="kk-KZ"/>
              </w:rPr>
              <w:t>- тоқыма саласына қажетті шикізат түрлерін (мақта, жүн) өңдейтін өндірісті дамыту;</w:t>
            </w:r>
          </w:p>
          <w:p w14:paraId="2228E767" w14:textId="77777777" w:rsidR="008671AF" w:rsidRPr="00955C5A" w:rsidRDefault="008671AF" w:rsidP="00114517">
            <w:pPr>
              <w:spacing w:after="0" w:line="240" w:lineRule="auto"/>
              <w:ind w:firstLine="368"/>
              <w:rPr>
                <w:rFonts w:ascii="Times New Roman" w:hAnsi="Times New Roman" w:cs="Times New Roman"/>
                <w:sz w:val="24"/>
                <w:szCs w:val="24"/>
                <w:lang w:val="kk-KZ"/>
              </w:rPr>
            </w:pPr>
            <w:r w:rsidRPr="00955C5A">
              <w:rPr>
                <w:rFonts w:ascii="Times New Roman" w:hAnsi="Times New Roman" w:cs="Times New Roman"/>
                <w:sz w:val="24"/>
                <w:szCs w:val="24"/>
                <w:lang w:val="kk-KZ"/>
              </w:rPr>
              <w:t>- елдегі қолайлы инвестициялық климатқа байланысты біріккен орта және ірі тоқыма кәсіпорындарын ашу;</w:t>
            </w:r>
          </w:p>
          <w:p w14:paraId="16421577" w14:textId="77777777" w:rsidR="008671AF" w:rsidRPr="00955C5A" w:rsidRDefault="008671AF" w:rsidP="00114517">
            <w:pPr>
              <w:spacing w:after="0" w:line="240" w:lineRule="auto"/>
              <w:ind w:firstLine="368"/>
              <w:rPr>
                <w:rFonts w:ascii="Times New Roman" w:hAnsi="Times New Roman" w:cs="Times New Roman"/>
                <w:sz w:val="24"/>
                <w:szCs w:val="24"/>
                <w:lang w:val="kk-KZ"/>
              </w:rPr>
            </w:pPr>
            <w:r w:rsidRPr="00955C5A">
              <w:rPr>
                <w:rFonts w:ascii="Times New Roman" w:hAnsi="Times New Roman" w:cs="Times New Roman"/>
                <w:sz w:val="24"/>
                <w:szCs w:val="24"/>
                <w:lang w:val="kk-KZ"/>
              </w:rPr>
              <w:t>-  салыстырмалы түрде басқа салаларға қарағанда қомақты инвестицияны қажет етпейді және салынған қаражаттың қайтуы қысқа мерзімде іске асырылуы.</w:t>
            </w:r>
          </w:p>
        </w:tc>
      </w:tr>
      <w:tr w:rsidR="008671AF" w:rsidRPr="009F6137" w14:paraId="1819BDBA" w14:textId="77777777" w:rsidTr="008671AF">
        <w:trPr>
          <w:trHeight w:val="30"/>
        </w:trPr>
        <w:tc>
          <w:tcPr>
            <w:tcW w:w="4862" w:type="dxa"/>
            <w:tcMar>
              <w:top w:w="15" w:type="dxa"/>
              <w:left w:w="15" w:type="dxa"/>
              <w:bottom w:w="15" w:type="dxa"/>
              <w:right w:w="15" w:type="dxa"/>
            </w:tcMar>
            <w:vAlign w:val="center"/>
          </w:tcPr>
          <w:p w14:paraId="6C964DA1" w14:textId="77777777" w:rsidR="008671AF" w:rsidRPr="00955C5A" w:rsidRDefault="008671AF" w:rsidP="008671AF">
            <w:pPr>
              <w:spacing w:after="0" w:line="240" w:lineRule="auto"/>
              <w:rPr>
                <w:rFonts w:ascii="Times New Roman" w:hAnsi="Times New Roman" w:cs="Times New Roman"/>
                <w:sz w:val="24"/>
                <w:szCs w:val="24"/>
                <w:lang w:val="kk-KZ"/>
              </w:rPr>
            </w:pPr>
            <w:r w:rsidRPr="00955C5A">
              <w:rPr>
                <w:rFonts w:ascii="Times New Roman" w:hAnsi="Times New Roman" w:cs="Times New Roman"/>
                <w:sz w:val="24"/>
                <w:szCs w:val="24"/>
                <w:lang w:val="kk-KZ"/>
              </w:rPr>
              <w:t>Әлсіз жақтары:</w:t>
            </w:r>
          </w:p>
          <w:p w14:paraId="5D2D0D8D" w14:textId="77777777" w:rsidR="008671AF" w:rsidRPr="00955C5A" w:rsidRDefault="008671AF" w:rsidP="008671AF">
            <w:pPr>
              <w:shd w:val="clear" w:color="auto" w:fill="FFFFFF"/>
              <w:spacing w:after="0" w:line="240" w:lineRule="auto"/>
              <w:ind w:firstLine="311"/>
              <w:outlineLvl w:val="0"/>
              <w:rPr>
                <w:rFonts w:ascii="Times New Roman" w:eastAsia="Times New Roman" w:hAnsi="Times New Roman" w:cs="Times New Roman"/>
                <w:bCs/>
                <w:sz w:val="24"/>
                <w:szCs w:val="24"/>
                <w:lang w:val="kk-KZ"/>
              </w:rPr>
            </w:pPr>
            <w:r w:rsidRPr="00955C5A">
              <w:rPr>
                <w:rFonts w:ascii="Times New Roman" w:eastAsia="Times New Roman" w:hAnsi="Times New Roman" w:cs="Times New Roman"/>
                <w:bCs/>
                <w:sz w:val="24"/>
                <w:szCs w:val="24"/>
                <w:lang w:val="kk-KZ"/>
              </w:rPr>
              <w:t>- кәсіпорындардың техникалық жабдықталу деңгейінің төмендігі;</w:t>
            </w:r>
          </w:p>
          <w:p w14:paraId="246DD063" w14:textId="77777777" w:rsidR="008671AF" w:rsidRPr="00955C5A" w:rsidRDefault="008671AF" w:rsidP="008671AF">
            <w:pPr>
              <w:shd w:val="clear" w:color="auto" w:fill="FFFFFF"/>
              <w:spacing w:after="0" w:line="240" w:lineRule="auto"/>
              <w:ind w:firstLine="311"/>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негiзгi қорлардың едәуiр тозуы және өнiмнiң бәсекеге қабiлеттiлiгiнiң төмен деңгейi;</w:t>
            </w:r>
          </w:p>
          <w:p w14:paraId="23E02A9A" w14:textId="77777777" w:rsidR="008671AF" w:rsidRPr="00955C5A" w:rsidRDefault="008671AF" w:rsidP="008671AF">
            <w:pPr>
              <w:shd w:val="clear" w:color="auto" w:fill="FFFFFF"/>
              <w:spacing w:after="0" w:line="240" w:lineRule="auto"/>
              <w:ind w:firstLine="311"/>
              <w:rPr>
                <w:rFonts w:ascii="Times New Roman" w:eastAsia="Times New Roman" w:hAnsi="Times New Roman" w:cs="Times New Roman"/>
                <w:sz w:val="24"/>
                <w:szCs w:val="24"/>
                <w:lang w:val="kk-KZ"/>
              </w:rPr>
            </w:pPr>
            <w:r w:rsidRPr="00955C5A">
              <w:rPr>
                <w:rFonts w:ascii="Times New Roman" w:eastAsia="Times New Roman" w:hAnsi="Times New Roman" w:cs="Times New Roman"/>
                <w:bCs/>
                <w:sz w:val="24"/>
                <w:szCs w:val="24"/>
                <w:lang w:val="kk-KZ"/>
              </w:rPr>
              <w:t xml:space="preserve">- </w:t>
            </w:r>
            <w:r w:rsidRPr="00955C5A">
              <w:rPr>
                <w:rFonts w:ascii="Times New Roman" w:hAnsi="Times New Roman" w:cs="Times New Roman"/>
                <w:sz w:val="24"/>
                <w:szCs w:val="24"/>
                <w:lang w:val="kk-KZ"/>
              </w:rPr>
              <w:t>отандық кәсіпкерлер тарапынан салаға қызығушылықтың төмендігі және</w:t>
            </w:r>
            <w:r w:rsidRPr="00955C5A">
              <w:rPr>
                <w:rFonts w:ascii="Times New Roman" w:eastAsia="Times New Roman" w:hAnsi="Times New Roman" w:cs="Times New Roman"/>
                <w:sz w:val="24"/>
                <w:szCs w:val="24"/>
                <w:lang w:val="kk-KZ"/>
              </w:rPr>
              <w:t xml:space="preserve"> капитал салынымдарының жоқтығы;</w:t>
            </w:r>
          </w:p>
          <w:p w14:paraId="69CF181B" w14:textId="77777777" w:rsidR="008671AF" w:rsidRPr="00955C5A" w:rsidRDefault="008671AF" w:rsidP="008671AF">
            <w:pPr>
              <w:shd w:val="clear" w:color="auto" w:fill="FFFFFF"/>
              <w:spacing w:after="0" w:line="240" w:lineRule="auto"/>
              <w:ind w:firstLine="311"/>
              <w:outlineLvl w:val="0"/>
              <w:rPr>
                <w:rFonts w:ascii="Times New Roman" w:eastAsia="Times New Roman" w:hAnsi="Times New Roman" w:cs="Times New Roman"/>
                <w:bCs/>
                <w:sz w:val="24"/>
                <w:szCs w:val="24"/>
                <w:lang w:val="kk-KZ"/>
              </w:rPr>
            </w:pPr>
            <w:r w:rsidRPr="00955C5A">
              <w:rPr>
                <w:rFonts w:ascii="Times New Roman" w:eastAsia="Times New Roman" w:hAnsi="Times New Roman" w:cs="Times New Roman"/>
                <w:bCs/>
                <w:sz w:val="24"/>
                <w:szCs w:val="24"/>
                <w:lang w:val="kk-KZ"/>
              </w:rPr>
              <w:t>- кәсіпорындардағы қол жұмысының көптігінен еңбек өнімділігінің төмендігі, цифрландыру деңгейінің төмендігі;</w:t>
            </w:r>
          </w:p>
          <w:p w14:paraId="48DCAC8F" w14:textId="77777777" w:rsidR="008671AF" w:rsidRPr="00955C5A" w:rsidRDefault="008671AF" w:rsidP="008671AF">
            <w:pPr>
              <w:shd w:val="clear" w:color="auto" w:fill="FFFFFF"/>
              <w:spacing w:after="0" w:line="240" w:lineRule="auto"/>
              <w:ind w:firstLine="311"/>
              <w:outlineLvl w:val="0"/>
              <w:rPr>
                <w:rFonts w:ascii="Times New Roman" w:eastAsia="Times New Roman" w:hAnsi="Times New Roman" w:cs="Times New Roman"/>
                <w:bCs/>
                <w:sz w:val="24"/>
                <w:szCs w:val="24"/>
                <w:lang w:val="kk-KZ"/>
              </w:rPr>
            </w:pPr>
            <w:r w:rsidRPr="00955C5A">
              <w:rPr>
                <w:rFonts w:ascii="Times New Roman" w:eastAsia="Times New Roman" w:hAnsi="Times New Roman" w:cs="Times New Roman"/>
                <w:bCs/>
                <w:sz w:val="24"/>
                <w:szCs w:val="24"/>
                <w:lang w:val="kk-KZ"/>
              </w:rPr>
              <w:t>- саладағы маркетингтің дамымағандығы;</w:t>
            </w:r>
          </w:p>
          <w:p w14:paraId="54D4C13D" w14:textId="77777777" w:rsidR="008671AF" w:rsidRPr="00955C5A" w:rsidRDefault="008671AF" w:rsidP="008671AF">
            <w:pPr>
              <w:shd w:val="clear" w:color="auto" w:fill="FFFFFF"/>
              <w:spacing w:after="0" w:line="240" w:lineRule="auto"/>
              <w:ind w:firstLine="311"/>
              <w:rPr>
                <w:rFonts w:ascii="Times New Roman" w:eastAsia="Times New Roman" w:hAnsi="Times New Roman" w:cs="Times New Roman"/>
                <w:sz w:val="24"/>
                <w:szCs w:val="24"/>
                <w:lang w:val="kk-KZ"/>
              </w:rPr>
            </w:pPr>
            <w:r w:rsidRPr="00955C5A">
              <w:rPr>
                <w:rFonts w:ascii="Times New Roman" w:eastAsia="Times New Roman" w:hAnsi="Times New Roman" w:cs="Times New Roman"/>
                <w:bCs/>
                <w:sz w:val="24"/>
                <w:szCs w:val="24"/>
                <w:lang w:val="kk-KZ"/>
              </w:rPr>
              <w:t xml:space="preserve">- </w:t>
            </w:r>
            <w:r w:rsidRPr="00955C5A">
              <w:rPr>
                <w:rFonts w:ascii="Times New Roman" w:eastAsia="Times New Roman" w:hAnsi="Times New Roman" w:cs="Times New Roman"/>
                <w:sz w:val="24"/>
                <w:szCs w:val="24"/>
                <w:lang w:val="kk-KZ"/>
              </w:rPr>
              <w:t>еңбек жағдайларының қолайсыздығына байланысты білікті кадрлық ресурстардың жетіспеушілігі;</w:t>
            </w:r>
          </w:p>
          <w:p w14:paraId="01063275" w14:textId="77777777" w:rsidR="008671AF" w:rsidRPr="00955C5A" w:rsidRDefault="008671AF" w:rsidP="008671AF">
            <w:pPr>
              <w:shd w:val="clear" w:color="auto" w:fill="FFFFFF"/>
              <w:spacing w:after="0" w:line="240" w:lineRule="auto"/>
              <w:ind w:firstLine="311"/>
              <w:outlineLvl w:val="0"/>
              <w:rPr>
                <w:rFonts w:ascii="Times New Roman" w:eastAsia="Times New Roman" w:hAnsi="Times New Roman" w:cs="Times New Roman"/>
                <w:bCs/>
                <w:sz w:val="24"/>
                <w:szCs w:val="24"/>
                <w:lang w:val="kk-KZ"/>
              </w:rPr>
            </w:pPr>
            <w:r w:rsidRPr="00955C5A">
              <w:rPr>
                <w:rFonts w:ascii="Times New Roman" w:eastAsia="Times New Roman" w:hAnsi="Times New Roman" w:cs="Times New Roman"/>
                <w:bCs/>
                <w:sz w:val="24"/>
                <w:szCs w:val="24"/>
                <w:lang w:val="kk-KZ"/>
              </w:rPr>
              <w:t>- салада жұмыс істейтін қызметкерлер жалақысының төмендігі;</w:t>
            </w:r>
          </w:p>
          <w:p w14:paraId="670D98DC" w14:textId="77777777" w:rsidR="00145576" w:rsidRPr="00955C5A" w:rsidRDefault="00145576" w:rsidP="00145576">
            <w:pPr>
              <w:shd w:val="clear" w:color="auto" w:fill="FFFFFF"/>
              <w:spacing w:after="0" w:line="240" w:lineRule="auto"/>
              <w:ind w:firstLine="311"/>
              <w:outlineLvl w:val="0"/>
              <w:rPr>
                <w:rFonts w:ascii="Times New Roman" w:eastAsia="Times New Roman" w:hAnsi="Times New Roman" w:cs="Times New Roman"/>
                <w:bCs/>
                <w:sz w:val="24"/>
                <w:szCs w:val="24"/>
                <w:lang w:val="kk-KZ"/>
              </w:rPr>
            </w:pPr>
            <w:r w:rsidRPr="00955C5A">
              <w:rPr>
                <w:rFonts w:ascii="Times New Roman" w:eastAsia="Times New Roman" w:hAnsi="Times New Roman" w:cs="Times New Roman"/>
                <w:bCs/>
                <w:sz w:val="24"/>
                <w:szCs w:val="24"/>
                <w:lang w:val="kk-KZ"/>
              </w:rPr>
              <w:t xml:space="preserve">- </w:t>
            </w:r>
            <w:r w:rsidRPr="00955C5A">
              <w:rPr>
                <w:rFonts w:ascii="Times New Roman" w:eastAsia="Times New Roman" w:hAnsi="Times New Roman" w:cs="Times New Roman"/>
                <w:sz w:val="24"/>
                <w:szCs w:val="24"/>
                <w:lang w:val="kk-KZ"/>
              </w:rPr>
              <w:t>қосылған құны төмен тауарлар экспортының жоғары үлесі;</w:t>
            </w:r>
          </w:p>
          <w:p w14:paraId="65CA5831" w14:textId="77777777" w:rsidR="008671AF" w:rsidRPr="00955C5A" w:rsidRDefault="008671AF" w:rsidP="008671AF">
            <w:pPr>
              <w:shd w:val="clear" w:color="auto" w:fill="FFFFFF"/>
              <w:spacing w:after="0" w:line="240" w:lineRule="auto"/>
              <w:ind w:firstLine="311"/>
              <w:outlineLvl w:val="0"/>
              <w:rPr>
                <w:rFonts w:ascii="Times New Roman" w:eastAsia="Times New Roman" w:hAnsi="Times New Roman" w:cs="Times New Roman"/>
                <w:bCs/>
                <w:sz w:val="24"/>
                <w:szCs w:val="24"/>
                <w:lang w:val="kk-KZ"/>
              </w:rPr>
            </w:pPr>
            <w:r w:rsidRPr="00955C5A">
              <w:rPr>
                <w:rFonts w:ascii="Times New Roman" w:eastAsia="Times New Roman" w:hAnsi="Times New Roman" w:cs="Times New Roman"/>
                <w:bCs/>
                <w:sz w:val="24"/>
                <w:szCs w:val="24"/>
                <w:lang w:val="kk-KZ"/>
              </w:rPr>
              <w:t>- отандық өніммен салыстырғанда импорт өнімінің бағасының төмендігі;</w:t>
            </w:r>
          </w:p>
          <w:p w14:paraId="1EA637A8" w14:textId="77777777" w:rsidR="008671AF" w:rsidRPr="00955C5A" w:rsidRDefault="008671AF" w:rsidP="008671AF">
            <w:pPr>
              <w:shd w:val="clear" w:color="auto" w:fill="FFFFFF"/>
              <w:spacing w:after="0" w:line="240" w:lineRule="auto"/>
              <w:ind w:firstLine="311"/>
              <w:outlineLvl w:val="0"/>
              <w:rPr>
                <w:rFonts w:ascii="Times New Roman" w:eastAsia="Times New Roman" w:hAnsi="Times New Roman" w:cs="Times New Roman"/>
                <w:bCs/>
                <w:sz w:val="24"/>
                <w:szCs w:val="24"/>
                <w:lang w:val="kk-KZ"/>
              </w:rPr>
            </w:pPr>
            <w:r w:rsidRPr="00955C5A">
              <w:rPr>
                <w:rFonts w:ascii="Times New Roman" w:eastAsia="Times New Roman" w:hAnsi="Times New Roman" w:cs="Times New Roman"/>
                <w:bCs/>
                <w:sz w:val="24"/>
                <w:szCs w:val="24"/>
                <w:lang w:val="kk-KZ"/>
              </w:rPr>
              <w:t>- көрші мемлекеттермен салыстырғанда саладағы кәсіпорындарға салық және кеден төлемдері бойынша жеңілдіктердің жоқтығы;</w:t>
            </w:r>
          </w:p>
          <w:p w14:paraId="678C7868" w14:textId="77777777" w:rsidR="008671AF" w:rsidRPr="00955C5A" w:rsidRDefault="008671AF" w:rsidP="008671AF">
            <w:pPr>
              <w:shd w:val="clear" w:color="auto" w:fill="FFFFFF"/>
              <w:spacing w:after="0" w:line="240" w:lineRule="auto"/>
              <w:ind w:firstLine="311"/>
              <w:rPr>
                <w:rFonts w:ascii="Times New Roman" w:hAnsi="Times New Roman" w:cs="Times New Roman"/>
                <w:sz w:val="28"/>
                <w:szCs w:val="28"/>
                <w:lang w:val="kk-KZ"/>
              </w:rPr>
            </w:pPr>
            <w:r w:rsidRPr="00955C5A">
              <w:rPr>
                <w:rFonts w:ascii="Times New Roman" w:eastAsia="Times New Roman" w:hAnsi="Times New Roman" w:cs="Times New Roman"/>
                <w:sz w:val="24"/>
                <w:szCs w:val="24"/>
                <w:lang w:val="kk-KZ"/>
              </w:rPr>
              <w:t>- отандық брэндтердің іс-жүзінде жоқтығы.</w:t>
            </w:r>
          </w:p>
        </w:tc>
        <w:tc>
          <w:tcPr>
            <w:tcW w:w="4777" w:type="dxa"/>
            <w:tcMar>
              <w:top w:w="15" w:type="dxa"/>
              <w:left w:w="15" w:type="dxa"/>
              <w:bottom w:w="15" w:type="dxa"/>
              <w:right w:w="15" w:type="dxa"/>
            </w:tcMar>
          </w:tcPr>
          <w:p w14:paraId="12F40AFF" w14:textId="77777777" w:rsidR="008671AF" w:rsidRPr="00955C5A" w:rsidRDefault="008671AF" w:rsidP="008671AF">
            <w:pPr>
              <w:spacing w:after="0" w:line="240" w:lineRule="auto"/>
              <w:rPr>
                <w:rFonts w:ascii="Times New Roman" w:hAnsi="Times New Roman" w:cs="Times New Roman"/>
                <w:sz w:val="24"/>
                <w:szCs w:val="24"/>
                <w:lang w:val="kk-KZ"/>
              </w:rPr>
            </w:pPr>
            <w:r w:rsidRPr="00955C5A">
              <w:rPr>
                <w:rFonts w:ascii="Times New Roman" w:hAnsi="Times New Roman" w:cs="Times New Roman"/>
                <w:sz w:val="24"/>
                <w:szCs w:val="24"/>
                <w:lang w:val="kk-KZ"/>
              </w:rPr>
              <w:t>Тәуекелдер:</w:t>
            </w:r>
          </w:p>
          <w:p w14:paraId="37568A9D" w14:textId="77777777" w:rsidR="008671AF" w:rsidRPr="00955C5A" w:rsidRDefault="008671AF" w:rsidP="00114517">
            <w:pPr>
              <w:spacing w:after="0" w:line="240" w:lineRule="auto"/>
              <w:ind w:firstLine="368"/>
              <w:rPr>
                <w:rFonts w:ascii="Times New Roman" w:hAnsi="Times New Roman" w:cs="Times New Roman"/>
                <w:sz w:val="24"/>
                <w:szCs w:val="24"/>
                <w:lang w:val="kk-KZ"/>
              </w:rPr>
            </w:pPr>
            <w:r w:rsidRPr="00955C5A">
              <w:rPr>
                <w:rFonts w:ascii="Times New Roman" w:hAnsi="Times New Roman" w:cs="Times New Roman"/>
                <w:sz w:val="24"/>
                <w:szCs w:val="24"/>
                <w:lang w:val="kk-KZ"/>
              </w:rPr>
              <w:t>- ішкі нарықты отандық тоқыма өнімдерімен қамту  деңгейі экономикалық қауіпсіздіктің шекті деңгейінен төмендігі;</w:t>
            </w:r>
          </w:p>
          <w:p w14:paraId="0E1088CC" w14:textId="77777777" w:rsidR="008671AF" w:rsidRPr="00955C5A" w:rsidRDefault="008671AF" w:rsidP="00114517">
            <w:pPr>
              <w:spacing w:after="0" w:line="240" w:lineRule="auto"/>
              <w:ind w:firstLine="368"/>
              <w:rPr>
                <w:rFonts w:ascii="Times New Roman" w:hAnsi="Times New Roman" w:cs="Times New Roman"/>
                <w:sz w:val="24"/>
                <w:szCs w:val="24"/>
                <w:lang w:val="kk-KZ"/>
              </w:rPr>
            </w:pPr>
            <w:r w:rsidRPr="00955C5A">
              <w:rPr>
                <w:rFonts w:ascii="Times New Roman" w:hAnsi="Times New Roman" w:cs="Times New Roman"/>
                <w:sz w:val="24"/>
                <w:szCs w:val="24"/>
                <w:lang w:val="kk-KZ"/>
              </w:rPr>
              <w:t>- мемлекет тарапынан қолайлы жағдайлардың болуына қарамастан тоқыма саласына инвестицияны жеткіліксіз тарту;</w:t>
            </w:r>
          </w:p>
          <w:p w14:paraId="2B5CB2D5" w14:textId="177D0F32" w:rsidR="008671AF" w:rsidRPr="00955C5A" w:rsidRDefault="008671AF" w:rsidP="00114517">
            <w:pPr>
              <w:spacing w:after="0" w:line="240" w:lineRule="auto"/>
              <w:ind w:firstLine="368"/>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w:t>
            </w:r>
            <w:r w:rsidR="00145576">
              <w:rPr>
                <w:rFonts w:ascii="Times New Roman" w:hAnsi="Times New Roman" w:cs="Times New Roman"/>
                <w:sz w:val="24"/>
                <w:szCs w:val="24"/>
                <w:lang w:val="kk-KZ"/>
              </w:rPr>
              <w:t>шекарадан заңсыз өткізілетін тоқыма өнімдерінің отандық тоқыма өнімдеріне қарағанда бағасының арзан болуы</w:t>
            </w:r>
            <w:r w:rsidRPr="00955C5A">
              <w:rPr>
                <w:rFonts w:ascii="Times New Roman" w:hAnsi="Times New Roman" w:cs="Times New Roman"/>
                <w:sz w:val="24"/>
                <w:szCs w:val="24"/>
                <w:lang w:val="kk-KZ"/>
              </w:rPr>
              <w:t>;</w:t>
            </w:r>
          </w:p>
          <w:p w14:paraId="1E455C1D" w14:textId="77777777" w:rsidR="008671AF" w:rsidRPr="00955C5A" w:rsidRDefault="008671AF" w:rsidP="00114517">
            <w:pPr>
              <w:spacing w:after="0" w:line="240" w:lineRule="auto"/>
              <w:ind w:firstLine="368"/>
              <w:rPr>
                <w:rFonts w:ascii="Times New Roman" w:hAnsi="Times New Roman" w:cs="Times New Roman"/>
                <w:sz w:val="24"/>
                <w:szCs w:val="24"/>
                <w:lang w:val="kk-KZ"/>
              </w:rPr>
            </w:pPr>
            <w:r w:rsidRPr="00955C5A">
              <w:rPr>
                <w:rFonts w:ascii="Times New Roman" w:hAnsi="Times New Roman" w:cs="Times New Roman"/>
                <w:sz w:val="24"/>
                <w:szCs w:val="24"/>
                <w:lang w:val="kk-KZ"/>
              </w:rPr>
              <w:t>- тоқыма саласында әлемдік көшбасшы елдердегі тоқыма кәсіпорындарының инновациялық белсенді болуынан  бәсекенің жоғарылығы.</w:t>
            </w:r>
          </w:p>
          <w:p w14:paraId="65EB89FE" w14:textId="77777777" w:rsidR="008671AF" w:rsidRPr="00955C5A" w:rsidRDefault="008671AF" w:rsidP="008671AF">
            <w:pPr>
              <w:spacing w:after="0" w:line="240" w:lineRule="auto"/>
              <w:rPr>
                <w:rFonts w:ascii="Times New Roman" w:hAnsi="Times New Roman" w:cs="Times New Roman"/>
                <w:sz w:val="24"/>
                <w:szCs w:val="24"/>
                <w:lang w:val="kk-KZ"/>
              </w:rPr>
            </w:pPr>
          </w:p>
        </w:tc>
      </w:tr>
      <w:tr w:rsidR="008671AF" w:rsidRPr="00955C5A" w14:paraId="6F8D1C52" w14:textId="77777777" w:rsidTr="008671AF">
        <w:trPr>
          <w:trHeight w:val="30"/>
        </w:trPr>
        <w:tc>
          <w:tcPr>
            <w:tcW w:w="9639" w:type="dxa"/>
            <w:gridSpan w:val="2"/>
            <w:tcMar>
              <w:top w:w="15" w:type="dxa"/>
              <w:left w:w="15" w:type="dxa"/>
              <w:bottom w:w="15" w:type="dxa"/>
              <w:right w:w="15" w:type="dxa"/>
            </w:tcMar>
            <w:vAlign w:val="center"/>
          </w:tcPr>
          <w:p w14:paraId="2E9043FD" w14:textId="51447D67" w:rsidR="008671AF" w:rsidRPr="00955C5A" w:rsidRDefault="008671AF" w:rsidP="008671AF">
            <w:pPr>
              <w:tabs>
                <w:tab w:val="left" w:pos="593"/>
              </w:tabs>
              <w:spacing w:after="0" w:line="240" w:lineRule="auto"/>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Ескертпе – Автормен құрастырылды.</w:t>
            </w:r>
          </w:p>
        </w:tc>
      </w:tr>
    </w:tbl>
    <w:p w14:paraId="7A3C2F07" w14:textId="77777777" w:rsidR="008671AF" w:rsidRPr="00955C5A" w:rsidRDefault="008671AF" w:rsidP="001275F2">
      <w:pPr>
        <w:spacing w:after="0" w:line="240" w:lineRule="auto"/>
        <w:ind w:firstLine="567"/>
        <w:jc w:val="both"/>
        <w:rPr>
          <w:rFonts w:ascii="Times New Roman" w:eastAsia="Times New Roman" w:hAnsi="Times New Roman" w:cs="Times New Roman"/>
          <w:bCs/>
          <w:sz w:val="28"/>
          <w:szCs w:val="28"/>
          <w:lang w:val="kk-KZ"/>
        </w:rPr>
      </w:pPr>
    </w:p>
    <w:p w14:paraId="5B618CF7" w14:textId="76885ACD"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Отандық тоқыма өнеркәсібі кәсіпорындарының алдында тұрған бүгінгі таңдағы негізгі мәселелерді шешуде өнім өндіру, қызмет көрсету және сату үдерісіне саладағы соңғы жаңалықтарды енгізуге, </w:t>
      </w:r>
      <w:r w:rsidR="00B23AEE" w:rsidRPr="00955C5A">
        <w:rPr>
          <w:rFonts w:ascii="Times New Roman" w:hAnsi="Times New Roman" w:cs="Times New Roman"/>
          <w:sz w:val="28"/>
          <w:szCs w:val="28"/>
          <w:lang w:val="kk-KZ"/>
        </w:rPr>
        <w:t xml:space="preserve">ҒЗТКЖ </w:t>
      </w:r>
      <w:r w:rsidRPr="00955C5A">
        <w:rPr>
          <w:rFonts w:ascii="Times New Roman" w:hAnsi="Times New Roman" w:cs="Times New Roman"/>
          <w:sz w:val="28"/>
          <w:szCs w:val="28"/>
          <w:lang w:val="kk-KZ"/>
        </w:rPr>
        <w:t xml:space="preserve">жүргізуге, яғни инновацияларды енгізуге көбірек көңіл бөлу қажет. </w:t>
      </w:r>
    </w:p>
    <w:p w14:paraId="45ECEE15" w14:textId="6BA653F3" w:rsidR="00876A0C" w:rsidRPr="00955C5A" w:rsidRDefault="00876A0C" w:rsidP="00876A0C">
      <w:pPr>
        <w:pStyle w:val="a4"/>
        <w:spacing w:after="0" w:line="240" w:lineRule="auto"/>
        <w:ind w:left="0" w:firstLine="567"/>
        <w:contextualSpacing w:val="0"/>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lang w:val="kk-KZ"/>
        </w:rPr>
        <w:t>Жаһандық бәсекелестік, жедел технологиялық ілгерілеу және ресурстардың жетіспеушілігі өз</w:t>
      </w:r>
      <w:r w:rsidR="00186DCF" w:rsidRPr="00955C5A">
        <w:rPr>
          <w:rFonts w:ascii="Times New Roman" w:hAnsi="Times New Roman" w:cs="Times New Roman"/>
          <w:sz w:val="28"/>
          <w:szCs w:val="28"/>
          <w:lang w:val="kk-KZ"/>
        </w:rPr>
        <w:t>екті мәселе</w:t>
      </w:r>
      <w:r w:rsidRPr="00955C5A">
        <w:rPr>
          <w:rFonts w:ascii="Times New Roman" w:hAnsi="Times New Roman" w:cs="Times New Roman"/>
          <w:sz w:val="28"/>
          <w:szCs w:val="28"/>
          <w:lang w:val="kk-KZ"/>
        </w:rPr>
        <w:t xml:space="preserve"> болып табылатын қазіргі </w:t>
      </w:r>
      <w:r w:rsidRPr="00955C5A">
        <w:rPr>
          <w:rFonts w:ascii="Times New Roman" w:hAnsi="Times New Roman" w:cs="Times New Roman"/>
          <w:sz w:val="28"/>
          <w:szCs w:val="28"/>
          <w:lang w:val="kk-KZ"/>
        </w:rPr>
        <w:lastRenderedPageBreak/>
        <w:t>нарықтарда жұмыс істейтін ұйымдар өсуі, тиімді болуы және тіпті өмір сүруі үш</w:t>
      </w:r>
      <w:r w:rsidR="00BC2E6D" w:rsidRPr="00955C5A">
        <w:rPr>
          <w:rFonts w:ascii="Times New Roman" w:hAnsi="Times New Roman" w:cs="Times New Roman"/>
          <w:sz w:val="28"/>
          <w:szCs w:val="28"/>
          <w:lang w:val="kk-KZ"/>
        </w:rPr>
        <w:t>і</w:t>
      </w:r>
      <w:r w:rsidR="008D31CB">
        <w:rPr>
          <w:rFonts w:ascii="Times New Roman" w:hAnsi="Times New Roman" w:cs="Times New Roman"/>
          <w:sz w:val="28"/>
          <w:szCs w:val="28"/>
          <w:lang w:val="kk-KZ"/>
        </w:rPr>
        <w:t>н жаңашылдықты енгізуі қажет [77</w:t>
      </w:r>
      <w:r w:rsidRPr="00955C5A">
        <w:rPr>
          <w:rFonts w:ascii="Times New Roman" w:hAnsi="Times New Roman" w:cs="Times New Roman"/>
          <w:sz w:val="28"/>
          <w:szCs w:val="28"/>
          <w:lang w:val="kk-KZ"/>
        </w:rPr>
        <w:t>]. Инновациялар экономиканың басқа салаларындағы сияқты тоқыма кәсіпорындарының табыстылығының кепілі болып табылады.</w:t>
      </w:r>
    </w:p>
    <w:p w14:paraId="790F5FA4" w14:textId="77777777" w:rsidR="00D651D7"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Себебі инновациялар </w:t>
      </w:r>
      <w:r w:rsidR="008501FE">
        <w:rPr>
          <w:rFonts w:ascii="Times New Roman" w:hAnsi="Times New Roman" w:cs="Times New Roman"/>
          <w:sz w:val="28"/>
          <w:szCs w:val="28"/>
          <w:lang w:val="kk-KZ"/>
        </w:rPr>
        <w:t xml:space="preserve">кез-келген </w:t>
      </w:r>
      <w:r w:rsidRPr="00955C5A">
        <w:rPr>
          <w:rFonts w:ascii="Times New Roman" w:hAnsi="Times New Roman" w:cs="Times New Roman"/>
          <w:sz w:val="28"/>
          <w:szCs w:val="28"/>
          <w:lang w:val="kk-KZ"/>
        </w:rPr>
        <w:t>кәсіпорын</w:t>
      </w:r>
      <w:r w:rsidR="008501FE">
        <w:rPr>
          <w:rFonts w:ascii="Times New Roman" w:hAnsi="Times New Roman" w:cs="Times New Roman"/>
          <w:sz w:val="28"/>
          <w:szCs w:val="28"/>
          <w:lang w:val="kk-KZ"/>
        </w:rPr>
        <w:t>ның</w:t>
      </w:r>
      <w:r w:rsidRPr="00955C5A">
        <w:rPr>
          <w:rFonts w:ascii="Times New Roman" w:hAnsi="Times New Roman" w:cs="Times New Roman"/>
          <w:sz w:val="28"/>
          <w:szCs w:val="28"/>
          <w:lang w:val="kk-KZ"/>
        </w:rPr>
        <w:t xml:space="preserve"> дамуына,</w:t>
      </w:r>
      <w:r w:rsidR="008501FE">
        <w:rPr>
          <w:rFonts w:ascii="Times New Roman" w:hAnsi="Times New Roman" w:cs="Times New Roman"/>
          <w:sz w:val="28"/>
          <w:szCs w:val="28"/>
          <w:lang w:val="kk-KZ"/>
        </w:rPr>
        <w:t xml:space="preserve"> оның</w:t>
      </w:r>
      <w:r w:rsidRPr="00955C5A">
        <w:rPr>
          <w:rFonts w:ascii="Times New Roman" w:hAnsi="Times New Roman" w:cs="Times New Roman"/>
          <w:sz w:val="28"/>
          <w:szCs w:val="28"/>
          <w:lang w:val="kk-KZ"/>
        </w:rPr>
        <w:t xml:space="preserve"> экономикалық тұрғыдан </w:t>
      </w:r>
      <w:r w:rsidR="008501FE">
        <w:rPr>
          <w:rFonts w:ascii="Times New Roman" w:hAnsi="Times New Roman" w:cs="Times New Roman"/>
          <w:sz w:val="28"/>
          <w:szCs w:val="28"/>
          <w:lang w:val="kk-KZ"/>
        </w:rPr>
        <w:t xml:space="preserve">табысты болуына, қаржылық </w:t>
      </w:r>
      <w:r w:rsidRPr="00955C5A">
        <w:rPr>
          <w:rFonts w:ascii="Times New Roman" w:hAnsi="Times New Roman" w:cs="Times New Roman"/>
          <w:sz w:val="28"/>
          <w:szCs w:val="28"/>
          <w:lang w:val="kk-KZ"/>
        </w:rPr>
        <w:t xml:space="preserve">тұрақтануына өзінің оң </w:t>
      </w:r>
      <w:r w:rsidR="008501FE">
        <w:rPr>
          <w:rFonts w:ascii="Times New Roman" w:hAnsi="Times New Roman" w:cs="Times New Roman"/>
          <w:sz w:val="28"/>
          <w:szCs w:val="28"/>
          <w:lang w:val="kk-KZ"/>
        </w:rPr>
        <w:t xml:space="preserve">септігін </w:t>
      </w:r>
      <w:r w:rsidRPr="00955C5A">
        <w:rPr>
          <w:rFonts w:ascii="Times New Roman" w:hAnsi="Times New Roman" w:cs="Times New Roman"/>
          <w:sz w:val="28"/>
          <w:szCs w:val="28"/>
          <w:lang w:val="kk-KZ"/>
        </w:rPr>
        <w:t>тигізеді. Инновациялар</w:t>
      </w:r>
      <w:r w:rsidR="008501FE">
        <w:rPr>
          <w:rFonts w:ascii="Times New Roman" w:hAnsi="Times New Roman" w:cs="Times New Roman"/>
          <w:sz w:val="28"/>
          <w:szCs w:val="28"/>
          <w:lang w:val="kk-KZ"/>
        </w:rPr>
        <w:t>ды енгізу</w:t>
      </w:r>
      <w:r w:rsidRPr="00955C5A">
        <w:rPr>
          <w:rFonts w:ascii="Times New Roman" w:hAnsi="Times New Roman" w:cs="Times New Roman"/>
          <w:sz w:val="28"/>
          <w:szCs w:val="28"/>
          <w:lang w:val="kk-KZ"/>
        </w:rPr>
        <w:t xml:space="preserve"> арқылы кәсіп</w:t>
      </w:r>
      <w:r w:rsidR="008501FE">
        <w:rPr>
          <w:rFonts w:ascii="Times New Roman" w:hAnsi="Times New Roman" w:cs="Times New Roman"/>
          <w:sz w:val="28"/>
          <w:szCs w:val="28"/>
          <w:lang w:val="kk-KZ"/>
        </w:rPr>
        <w:t>орындар</w:t>
      </w:r>
      <w:r w:rsidRPr="00955C5A">
        <w:rPr>
          <w:rFonts w:ascii="Times New Roman" w:hAnsi="Times New Roman" w:cs="Times New Roman"/>
          <w:sz w:val="28"/>
          <w:szCs w:val="28"/>
          <w:lang w:val="kk-KZ"/>
        </w:rPr>
        <w:t xml:space="preserve"> жаңа</w:t>
      </w:r>
      <w:r w:rsidR="008501FE">
        <w:rPr>
          <w:rFonts w:ascii="Times New Roman" w:hAnsi="Times New Roman" w:cs="Times New Roman"/>
          <w:sz w:val="28"/>
          <w:szCs w:val="28"/>
          <w:lang w:val="kk-KZ"/>
        </w:rPr>
        <w:t xml:space="preserve"> өнім</w:t>
      </w:r>
      <w:r w:rsidRPr="00955C5A">
        <w:rPr>
          <w:rFonts w:ascii="Times New Roman" w:hAnsi="Times New Roman" w:cs="Times New Roman"/>
          <w:sz w:val="28"/>
          <w:szCs w:val="28"/>
          <w:lang w:val="kk-KZ"/>
        </w:rPr>
        <w:t xml:space="preserve"> түрлерін </w:t>
      </w:r>
      <w:r w:rsidR="008501FE">
        <w:rPr>
          <w:rFonts w:ascii="Times New Roman" w:hAnsi="Times New Roman" w:cs="Times New Roman"/>
          <w:sz w:val="28"/>
          <w:szCs w:val="28"/>
          <w:lang w:val="kk-KZ"/>
        </w:rPr>
        <w:t xml:space="preserve">шығара </w:t>
      </w:r>
      <w:r w:rsidRPr="00955C5A">
        <w:rPr>
          <w:rFonts w:ascii="Times New Roman" w:hAnsi="Times New Roman" w:cs="Times New Roman"/>
          <w:sz w:val="28"/>
          <w:szCs w:val="28"/>
          <w:lang w:val="kk-KZ"/>
        </w:rPr>
        <w:t xml:space="preserve">отырып, өзін-өзі қаржыландырудың жаңа көздерін табатын болады. </w:t>
      </w:r>
    </w:p>
    <w:p w14:paraId="6014F814" w14:textId="08DEB6F5" w:rsidR="006527A9" w:rsidRPr="00955C5A" w:rsidRDefault="006527A9" w:rsidP="001275F2">
      <w:pPr>
        <w:spacing w:after="0" w:line="240" w:lineRule="auto"/>
        <w:ind w:firstLine="567"/>
        <w:jc w:val="both"/>
        <w:rPr>
          <w:rFonts w:ascii="Times New Roman" w:eastAsia="Times New Roman" w:hAnsi="Times New Roman" w:cs="Times New Roman"/>
          <w:bCs/>
          <w:sz w:val="28"/>
          <w:szCs w:val="28"/>
          <w:lang w:val="kk-KZ"/>
        </w:rPr>
      </w:pPr>
      <w:r w:rsidRPr="00955C5A">
        <w:rPr>
          <w:rFonts w:ascii="Times New Roman" w:eastAsia="Times New Roman" w:hAnsi="Times New Roman" w:cs="Times New Roman"/>
          <w:bCs/>
          <w:sz w:val="28"/>
          <w:szCs w:val="28"/>
          <w:lang w:val="kk-KZ"/>
        </w:rPr>
        <w:t xml:space="preserve">2020 жылдың 11 наурызында Дүниежүзілік денсаулық сақтау ұйымы </w:t>
      </w:r>
      <w:r w:rsidRPr="00955C5A">
        <w:rPr>
          <w:rFonts w:ascii="Times New Roman" w:eastAsia="Times New Roman" w:hAnsi="Times New Roman" w:cs="Times New Roman"/>
          <w:bCs/>
          <w:caps/>
          <w:sz w:val="28"/>
          <w:szCs w:val="28"/>
          <w:lang w:val="kk-KZ"/>
        </w:rPr>
        <w:t>Covid-19</w:t>
      </w:r>
      <w:r w:rsidRPr="00955C5A">
        <w:rPr>
          <w:rFonts w:ascii="Times New Roman" w:eastAsia="Times New Roman" w:hAnsi="Times New Roman" w:cs="Times New Roman"/>
          <w:bCs/>
          <w:sz w:val="28"/>
          <w:szCs w:val="28"/>
          <w:lang w:val="kk-KZ"/>
        </w:rPr>
        <w:t xml:space="preserve"> коронавирусына байланысты пандемия жариялады. Елімізде карантин шаралары енгізілді. Осы кездеңде медициналық қорғаныш киімдеріне, бетперделерге деген сұраныс артқаны белгілі. Бұрынғы өндіріс қуатымен жұмыс жасайтын отандық кәсіпорындар сұранысқа сай қорғаныш құралдарымен қамтамасыз ете алмай қалды, ал шет елдерден келетін қорғаныш құралдарының импорты да шектеулі болды. Бұл отандық тоқыма кәсіпорындарының өнімдеріне, әсіресе бетперделерге сұранысты арттырғаны белгілі. Мамандардың айтуынша осы кезеңде отандық тоқыма </w:t>
      </w:r>
      <w:r w:rsidR="005A462E" w:rsidRPr="00955C5A">
        <w:rPr>
          <w:rFonts w:ascii="Times New Roman" w:eastAsia="Times New Roman" w:hAnsi="Times New Roman" w:cs="Times New Roman"/>
          <w:bCs/>
          <w:sz w:val="28"/>
          <w:szCs w:val="28"/>
          <w:lang w:val="kk-KZ"/>
        </w:rPr>
        <w:t>кәсіпорындары</w:t>
      </w:r>
      <w:r w:rsidRPr="00955C5A">
        <w:rPr>
          <w:rFonts w:ascii="Times New Roman" w:eastAsia="Times New Roman" w:hAnsi="Times New Roman" w:cs="Times New Roman"/>
          <w:bCs/>
          <w:sz w:val="28"/>
          <w:szCs w:val="28"/>
          <w:lang w:val="kk-KZ"/>
        </w:rPr>
        <w:t xml:space="preserve"> </w:t>
      </w:r>
      <w:r w:rsidR="005A462E" w:rsidRPr="00955C5A">
        <w:rPr>
          <w:rFonts w:ascii="Times New Roman" w:eastAsia="Times New Roman" w:hAnsi="Times New Roman" w:cs="Times New Roman"/>
          <w:bCs/>
          <w:sz w:val="28"/>
          <w:szCs w:val="28"/>
          <w:lang w:val="kk-KZ"/>
        </w:rPr>
        <w:t>өндіретін</w:t>
      </w:r>
      <w:r w:rsidRPr="00955C5A">
        <w:rPr>
          <w:rFonts w:ascii="Times New Roman" w:eastAsia="Times New Roman" w:hAnsi="Times New Roman" w:cs="Times New Roman"/>
          <w:bCs/>
          <w:sz w:val="28"/>
          <w:szCs w:val="28"/>
          <w:lang w:val="kk-KZ"/>
        </w:rPr>
        <w:t xml:space="preserve"> мата өнімдеріне сұраныс артып, олардан бетперделер және басқа медициналық қорғаныш құралдары тігіліп еліміздің </w:t>
      </w:r>
      <w:r w:rsidR="009E510A" w:rsidRPr="00955C5A">
        <w:rPr>
          <w:rFonts w:ascii="Times New Roman" w:eastAsia="Times New Roman" w:hAnsi="Times New Roman" w:cs="Times New Roman"/>
          <w:bCs/>
          <w:sz w:val="28"/>
          <w:szCs w:val="28"/>
          <w:lang w:val="kk-KZ"/>
        </w:rPr>
        <w:t>көптеген</w:t>
      </w:r>
      <w:r w:rsidRPr="00955C5A">
        <w:rPr>
          <w:rFonts w:ascii="Times New Roman" w:eastAsia="Times New Roman" w:hAnsi="Times New Roman" w:cs="Times New Roman"/>
          <w:bCs/>
          <w:sz w:val="28"/>
          <w:szCs w:val="28"/>
          <w:lang w:val="kk-KZ"/>
        </w:rPr>
        <w:t xml:space="preserve"> өңірлері отандық тоқыма кәсіпорындарының өнімдерімен қамтамасыз етілді</w:t>
      </w:r>
      <w:r w:rsidR="005A462E" w:rsidRPr="00955C5A">
        <w:rPr>
          <w:rFonts w:ascii="Times New Roman" w:eastAsia="Times New Roman" w:hAnsi="Times New Roman" w:cs="Times New Roman"/>
          <w:bCs/>
          <w:sz w:val="28"/>
          <w:szCs w:val="28"/>
          <w:lang w:val="kk-KZ"/>
        </w:rPr>
        <w:t xml:space="preserve"> </w:t>
      </w:r>
      <w:r w:rsidR="008D31CB">
        <w:rPr>
          <w:rFonts w:ascii="Times New Roman" w:eastAsia="Times New Roman" w:hAnsi="Times New Roman" w:cs="Times New Roman"/>
          <w:bCs/>
          <w:sz w:val="28"/>
          <w:szCs w:val="28"/>
          <w:lang w:val="kk-KZ"/>
        </w:rPr>
        <w:t>[78</w:t>
      </w:r>
      <w:r w:rsidR="00C80296" w:rsidRPr="00955C5A">
        <w:rPr>
          <w:rFonts w:ascii="Times New Roman" w:eastAsia="Times New Roman" w:hAnsi="Times New Roman" w:cs="Times New Roman"/>
          <w:bCs/>
          <w:sz w:val="28"/>
          <w:szCs w:val="28"/>
          <w:lang w:val="kk-KZ"/>
        </w:rPr>
        <w:t>]</w:t>
      </w:r>
      <w:r w:rsidRPr="00955C5A">
        <w:rPr>
          <w:rFonts w:ascii="Times New Roman" w:eastAsia="Times New Roman" w:hAnsi="Times New Roman" w:cs="Times New Roman"/>
          <w:bCs/>
          <w:sz w:val="28"/>
          <w:szCs w:val="28"/>
          <w:lang w:val="kk-KZ"/>
        </w:rPr>
        <w:t xml:space="preserve">. </w:t>
      </w:r>
    </w:p>
    <w:p w14:paraId="7CB6948A" w14:textId="19C1FE14" w:rsidR="006527A9" w:rsidRPr="00955C5A" w:rsidRDefault="006527A9" w:rsidP="00F85C97">
      <w:pPr>
        <w:spacing w:after="0" w:line="240" w:lineRule="auto"/>
        <w:ind w:firstLine="567"/>
        <w:jc w:val="both"/>
        <w:rPr>
          <w:rFonts w:ascii="Times New Roman" w:hAnsi="Times New Roman" w:cs="Times New Roman"/>
          <w:sz w:val="28"/>
          <w:szCs w:val="28"/>
          <w:lang w:val="kk-KZ"/>
        </w:rPr>
      </w:pPr>
      <w:r w:rsidRPr="00955C5A">
        <w:rPr>
          <w:rFonts w:ascii="Times New Roman" w:eastAsia="Times New Roman" w:hAnsi="Times New Roman" w:cs="Times New Roman"/>
          <w:bCs/>
          <w:sz w:val="28"/>
          <w:szCs w:val="28"/>
          <w:lang w:val="kk-KZ"/>
        </w:rPr>
        <w:t>Демек елімізде өндірілетін тоқыма өнім түрлеріне сырттан келетін тоқыма өнімдерінің импорты біршама шектелетін болса, отандық тоқыма кәсіпорындары</w:t>
      </w:r>
      <w:r w:rsidR="00D00390" w:rsidRPr="00955C5A">
        <w:rPr>
          <w:rFonts w:ascii="Times New Roman" w:eastAsia="Times New Roman" w:hAnsi="Times New Roman" w:cs="Times New Roman"/>
          <w:bCs/>
          <w:sz w:val="28"/>
          <w:szCs w:val="28"/>
          <w:lang w:val="kk-KZ"/>
        </w:rPr>
        <w:t>ның</w:t>
      </w:r>
      <w:r w:rsidRPr="00955C5A">
        <w:rPr>
          <w:rFonts w:ascii="Times New Roman" w:eastAsia="Times New Roman" w:hAnsi="Times New Roman" w:cs="Times New Roman"/>
          <w:bCs/>
          <w:sz w:val="28"/>
          <w:szCs w:val="28"/>
          <w:lang w:val="kk-KZ"/>
        </w:rPr>
        <w:t xml:space="preserve"> өнімдеріне ішкі нарық тарапынан сұраны</w:t>
      </w:r>
      <w:r w:rsidR="005855FA" w:rsidRPr="00955C5A">
        <w:rPr>
          <w:rFonts w:ascii="Times New Roman" w:eastAsia="Times New Roman" w:hAnsi="Times New Roman" w:cs="Times New Roman"/>
          <w:bCs/>
          <w:sz w:val="28"/>
          <w:szCs w:val="28"/>
          <w:lang w:val="kk-KZ"/>
        </w:rPr>
        <w:t xml:space="preserve">стың артатынын көрсетіп отыр. </w:t>
      </w:r>
      <w:r w:rsidR="00D24AE9" w:rsidRPr="00955C5A">
        <w:rPr>
          <w:rFonts w:ascii="Times New Roman" w:hAnsi="Times New Roman" w:cs="Times New Roman"/>
          <w:sz w:val="28"/>
          <w:szCs w:val="28"/>
          <w:lang w:val="kk-KZ"/>
        </w:rPr>
        <w:t>Тоқыма кәсіпорындарының инновациялық белсенділігі</w:t>
      </w:r>
      <w:r w:rsidR="00934F4D" w:rsidRPr="00955C5A">
        <w:rPr>
          <w:rFonts w:ascii="Times New Roman" w:hAnsi="Times New Roman" w:cs="Times New Roman"/>
          <w:sz w:val="28"/>
          <w:szCs w:val="28"/>
          <w:lang w:val="kk-KZ"/>
        </w:rPr>
        <w:t xml:space="preserve">н арттыру арқылы олардың бәсекеге қабілеттілігі артатыны белгілі. Бұл осы саладағы кәсіпорындардың саланың ерекшелігіне байланысты инновация түрлерінің әрбірі бойынша белсенді түрде жұмыс жасау қажеттігін көрсетеді. </w:t>
      </w:r>
      <w:r w:rsidR="00F85C97">
        <w:rPr>
          <w:rFonts w:ascii="Times New Roman" w:hAnsi="Times New Roman" w:cs="Times New Roman"/>
          <w:sz w:val="28"/>
          <w:szCs w:val="28"/>
          <w:lang w:val="kk-KZ"/>
        </w:rPr>
        <w:t xml:space="preserve">Тоқыма кәсіпрындарында процестік инновация жаңа немесе жақсартылған материалдарды, маталарды шығару, оларды біріктірудің және өңдеудің жаңа технологияларын қолдана отырып іске асырылады. Ал өнім инновациясы жаңа немесе жақсартылған өнімді шығару арқылы, </w:t>
      </w:r>
      <w:r w:rsidRPr="00F85C97">
        <w:rPr>
          <w:rFonts w:ascii="Times New Roman" w:hAnsi="Times New Roman" w:cs="Times New Roman"/>
          <w:sz w:val="28"/>
          <w:szCs w:val="28"/>
          <w:lang w:val="kk-KZ"/>
        </w:rPr>
        <w:t>шикізат пен жартылай фабрикаттар бо</w:t>
      </w:r>
      <w:r w:rsidR="003D65AC" w:rsidRPr="00F85C97">
        <w:rPr>
          <w:rFonts w:ascii="Times New Roman" w:hAnsi="Times New Roman" w:cs="Times New Roman"/>
          <w:sz w:val="28"/>
          <w:szCs w:val="28"/>
          <w:lang w:val="kk-KZ"/>
        </w:rPr>
        <w:t xml:space="preserve">йынша жаңа шешімдерді </w:t>
      </w:r>
      <w:r w:rsidR="00F85C97" w:rsidRPr="00F85C97">
        <w:rPr>
          <w:rFonts w:ascii="Times New Roman" w:hAnsi="Times New Roman" w:cs="Times New Roman"/>
          <w:sz w:val="28"/>
          <w:szCs w:val="28"/>
          <w:lang w:val="kk-KZ"/>
        </w:rPr>
        <w:t>қабылдай отырып іске асырылады</w:t>
      </w:r>
      <w:r w:rsidR="008D31CB">
        <w:rPr>
          <w:rFonts w:ascii="Times New Roman" w:hAnsi="Times New Roman" w:cs="Times New Roman"/>
          <w:sz w:val="28"/>
          <w:szCs w:val="28"/>
          <w:lang w:val="kk-KZ"/>
        </w:rPr>
        <w:t xml:space="preserve"> [79</w:t>
      </w:r>
      <w:r w:rsidRPr="00F85C97">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 </w:t>
      </w:r>
      <w:r w:rsidRPr="00F85C97">
        <w:rPr>
          <w:rFonts w:ascii="Times New Roman" w:hAnsi="Times New Roman" w:cs="Times New Roman"/>
          <w:sz w:val="28"/>
          <w:szCs w:val="28"/>
          <w:lang w:val="kk-KZ"/>
        </w:rPr>
        <w:t>Сонымен қатар</w:t>
      </w:r>
      <w:r w:rsidRPr="00955C5A">
        <w:rPr>
          <w:rFonts w:ascii="Times New Roman" w:hAnsi="Times New Roman" w:cs="Times New Roman"/>
          <w:sz w:val="28"/>
          <w:szCs w:val="28"/>
          <w:lang w:val="kk-KZ"/>
        </w:rPr>
        <w:t xml:space="preserve"> тоқыма өнімдерінде инновация түрлері белгілі бір ерекшелігімен бірін - бірі толықтырып та отырады, атап айтқанда жақсартылған сипаттамалары бар жаңа материалдарды (ауа өткізгіш, суға төзімді және т.б.) қолдана отырып жасалған киім - бұл өнім инновациясы болса, бірақ нарықта жаңа тұтынушылар тобына арналған немесе эксклюзивтілік дәрежесін арттыратын жаңа киім стилінің алғашқы пайда болуы (сәйкесінше, сол өнімнің алдыңғы нұсқасымен салыстырғанда жоғары сауда бағасын орнатуға мүмкіндік береді) - бұл маркетингтік инновация болып табылады [</w:t>
      </w:r>
      <w:r w:rsidR="00980EC6" w:rsidRPr="00955C5A">
        <w:rPr>
          <w:rFonts w:ascii="Times New Roman" w:hAnsi="Times New Roman" w:cs="Times New Roman"/>
          <w:sz w:val="28"/>
          <w:szCs w:val="28"/>
          <w:lang w:val="kk-KZ"/>
        </w:rPr>
        <w:t>11</w:t>
      </w:r>
      <w:r w:rsidRPr="00955C5A">
        <w:rPr>
          <w:rFonts w:ascii="Times New Roman" w:hAnsi="Times New Roman" w:cs="Times New Roman"/>
          <w:sz w:val="28"/>
          <w:szCs w:val="28"/>
          <w:lang w:val="kk-KZ"/>
        </w:rPr>
        <w:t>].</w:t>
      </w:r>
    </w:p>
    <w:p w14:paraId="036D6BF8" w14:textId="47CC9C76" w:rsidR="006527A9" w:rsidRPr="00955C5A" w:rsidRDefault="006527A9" w:rsidP="001275F2">
      <w:pPr>
        <w:spacing w:after="0" w:line="240" w:lineRule="auto"/>
        <w:ind w:firstLine="567"/>
        <w:jc w:val="both"/>
        <w:rPr>
          <w:rFonts w:ascii="Times New Roman" w:hAnsi="Times New Roman"/>
          <w:sz w:val="28"/>
          <w:szCs w:val="28"/>
          <w:lang w:val="kk-KZ"/>
        </w:rPr>
      </w:pPr>
      <w:r w:rsidRPr="00955C5A">
        <w:rPr>
          <w:rFonts w:ascii="Times New Roman" w:hAnsi="Times New Roman"/>
          <w:sz w:val="28"/>
          <w:szCs w:val="28"/>
          <w:lang w:val="kk-KZ"/>
        </w:rPr>
        <w:t xml:space="preserve">Бүгінгі таңда Қазақстан дамудың индустриалды-инновациялық бағытын таңдап отыр, бұл отандық тоқыма кәсіпорындарында инновациялық </w:t>
      </w:r>
      <w:r w:rsidRPr="00955C5A">
        <w:rPr>
          <w:rFonts w:ascii="Times New Roman" w:hAnsi="Times New Roman"/>
          <w:sz w:val="28"/>
          <w:szCs w:val="28"/>
          <w:lang w:val="kk-KZ"/>
        </w:rPr>
        <w:lastRenderedPageBreak/>
        <w:t>белсенділікті қалыптастырып, оны тиімді басқаруды қажет етеді</w:t>
      </w:r>
      <w:r w:rsidR="006235A9" w:rsidRPr="006235A9">
        <w:rPr>
          <w:rFonts w:ascii="Times New Roman" w:hAnsi="Times New Roman"/>
          <w:sz w:val="28"/>
          <w:szCs w:val="28"/>
          <w:lang w:val="kk-KZ"/>
        </w:rPr>
        <w:t xml:space="preserve"> [</w:t>
      </w:r>
      <w:r w:rsidR="008D31CB">
        <w:rPr>
          <w:rFonts w:ascii="Times New Roman" w:hAnsi="Times New Roman"/>
          <w:sz w:val="28"/>
          <w:szCs w:val="28"/>
          <w:lang w:val="kk-KZ"/>
        </w:rPr>
        <w:t>60</w:t>
      </w:r>
      <w:r w:rsidR="006235A9" w:rsidRPr="006235A9">
        <w:rPr>
          <w:rFonts w:ascii="Times New Roman" w:hAnsi="Times New Roman"/>
          <w:sz w:val="28"/>
          <w:szCs w:val="28"/>
          <w:lang w:val="kk-KZ"/>
        </w:rPr>
        <w:t>]</w:t>
      </w:r>
      <w:r w:rsidRPr="00955C5A">
        <w:rPr>
          <w:rFonts w:ascii="Times New Roman" w:hAnsi="Times New Roman"/>
          <w:sz w:val="28"/>
          <w:szCs w:val="28"/>
          <w:lang w:val="kk-KZ"/>
        </w:rPr>
        <w:t>. Отандық тоқыма кәсіпорындары еліміздегі түрлі мүмкіндіктерді,</w:t>
      </w:r>
      <w:r w:rsidR="00C22438" w:rsidRPr="00955C5A">
        <w:rPr>
          <w:rFonts w:ascii="Times New Roman" w:hAnsi="Times New Roman"/>
          <w:sz w:val="28"/>
          <w:szCs w:val="28"/>
          <w:lang w:val="kk-KZ"/>
        </w:rPr>
        <w:t xml:space="preserve"> </w:t>
      </w:r>
      <w:r w:rsidRPr="00955C5A">
        <w:rPr>
          <w:rFonts w:ascii="Times New Roman" w:hAnsi="Times New Roman"/>
          <w:sz w:val="28"/>
          <w:szCs w:val="28"/>
          <w:lang w:val="kk-KZ"/>
        </w:rPr>
        <w:t>оңтайлы пайдалана отырып, өздерінің инновациялық белсенділігін тиімді басқару арқылы бәсекелік артықшылыққа ие болады.</w:t>
      </w:r>
    </w:p>
    <w:p w14:paraId="17D3CA0F" w14:textId="64819D0E" w:rsidR="006527A9" w:rsidRPr="00955C5A" w:rsidRDefault="005A373B" w:rsidP="001275F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Бүгінгі таңда елімізде Үкімет т</w:t>
      </w:r>
      <w:r w:rsidR="006527A9" w:rsidRPr="00955C5A">
        <w:rPr>
          <w:rFonts w:ascii="Times New Roman" w:hAnsi="Times New Roman" w:cs="Times New Roman"/>
          <w:sz w:val="28"/>
          <w:szCs w:val="28"/>
          <w:lang w:val="kk-KZ"/>
        </w:rPr>
        <w:t>арапынан тоқыма өнеркәсібі кәсіпорындарын қолдау</w:t>
      </w:r>
      <w:r>
        <w:rPr>
          <w:rFonts w:ascii="Times New Roman" w:hAnsi="Times New Roman" w:cs="Times New Roman"/>
          <w:sz w:val="28"/>
          <w:szCs w:val="28"/>
          <w:lang w:val="kk-KZ"/>
        </w:rPr>
        <w:t>,</w:t>
      </w:r>
      <w:r w:rsidRPr="005A373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олардың </w:t>
      </w:r>
      <w:r w:rsidRPr="00955C5A">
        <w:rPr>
          <w:rFonts w:ascii="Times New Roman" w:hAnsi="Times New Roman" w:cs="Times New Roman"/>
          <w:sz w:val="28"/>
          <w:szCs w:val="28"/>
          <w:lang w:val="kk-KZ"/>
        </w:rPr>
        <w:t>еңбек өнімділігін арттыру</w:t>
      </w:r>
      <w:r>
        <w:rPr>
          <w:rFonts w:ascii="Times New Roman" w:hAnsi="Times New Roman" w:cs="Times New Roman"/>
          <w:sz w:val="28"/>
          <w:szCs w:val="28"/>
          <w:lang w:val="kk-KZ"/>
        </w:rPr>
        <w:t xml:space="preserve">, шет елдерге шығаратын </w:t>
      </w:r>
      <w:r w:rsidR="006527A9" w:rsidRPr="00955C5A">
        <w:rPr>
          <w:rFonts w:ascii="Times New Roman" w:hAnsi="Times New Roman" w:cs="Times New Roman"/>
          <w:sz w:val="28"/>
          <w:szCs w:val="28"/>
          <w:lang w:val="kk-KZ"/>
        </w:rPr>
        <w:t>экспорт</w:t>
      </w:r>
      <w:r>
        <w:rPr>
          <w:rFonts w:ascii="Times New Roman" w:hAnsi="Times New Roman" w:cs="Times New Roman"/>
          <w:sz w:val="28"/>
          <w:szCs w:val="28"/>
          <w:lang w:val="kk-KZ"/>
        </w:rPr>
        <w:t xml:space="preserve"> көлемін ұлғайту</w:t>
      </w:r>
      <w:r w:rsidR="006527A9" w:rsidRPr="00955C5A">
        <w:rPr>
          <w:rFonts w:ascii="Times New Roman" w:hAnsi="Times New Roman" w:cs="Times New Roman"/>
          <w:sz w:val="28"/>
          <w:szCs w:val="28"/>
          <w:lang w:val="kk-KZ"/>
        </w:rPr>
        <w:t>, ішкі нарықт</w:t>
      </w:r>
      <w:r>
        <w:rPr>
          <w:rFonts w:ascii="Times New Roman" w:hAnsi="Times New Roman" w:cs="Times New Roman"/>
          <w:sz w:val="28"/>
          <w:szCs w:val="28"/>
          <w:lang w:val="kk-KZ"/>
        </w:rPr>
        <w:t>ы отандық өнімдермен қамтуды ынталандыруға арналған</w:t>
      </w:r>
      <w:r w:rsidR="006527A9" w:rsidRPr="00955C5A">
        <w:rPr>
          <w:rFonts w:ascii="Times New Roman" w:hAnsi="Times New Roman" w:cs="Times New Roman"/>
          <w:sz w:val="28"/>
          <w:szCs w:val="28"/>
          <w:lang w:val="kk-KZ"/>
        </w:rPr>
        <w:t xml:space="preserve"> «Бизнестің жол картасы 2020» бағдарламасы</w:t>
      </w:r>
      <w:r>
        <w:rPr>
          <w:rFonts w:ascii="Times New Roman" w:hAnsi="Times New Roman" w:cs="Times New Roman"/>
          <w:sz w:val="28"/>
          <w:szCs w:val="28"/>
          <w:lang w:val="kk-KZ"/>
        </w:rPr>
        <w:t xml:space="preserve"> және </w:t>
      </w:r>
      <w:r w:rsidR="006527A9" w:rsidRPr="00955C5A">
        <w:rPr>
          <w:rFonts w:ascii="Times New Roman" w:hAnsi="Times New Roman" w:cs="Times New Roman"/>
          <w:sz w:val="28"/>
          <w:szCs w:val="28"/>
          <w:lang w:val="kk-KZ"/>
        </w:rPr>
        <w:t xml:space="preserve">«Қарапайым заттар экономикасын» дамыту шеңберінде </w:t>
      </w:r>
      <w:r>
        <w:rPr>
          <w:rFonts w:ascii="Times New Roman" w:hAnsi="Times New Roman" w:cs="Times New Roman"/>
          <w:sz w:val="28"/>
          <w:szCs w:val="28"/>
          <w:lang w:val="kk-KZ"/>
        </w:rPr>
        <w:t xml:space="preserve">төмен пайызбен несие беруге арналған бағдарламалар қарастырылған </w:t>
      </w:r>
      <w:r w:rsidR="0062534B">
        <w:rPr>
          <w:rFonts w:ascii="Times New Roman" w:hAnsi="Times New Roman" w:cs="Times New Roman"/>
          <w:sz w:val="28"/>
          <w:szCs w:val="28"/>
          <w:lang w:val="kk-KZ"/>
        </w:rPr>
        <w:t>[76</w:t>
      </w:r>
      <w:r w:rsidR="003D65AC" w:rsidRPr="00955C5A">
        <w:rPr>
          <w:rFonts w:ascii="Times New Roman" w:hAnsi="Times New Roman" w:cs="Times New Roman"/>
          <w:sz w:val="28"/>
          <w:szCs w:val="28"/>
          <w:lang w:val="kk-KZ"/>
        </w:rPr>
        <w:t>]</w:t>
      </w:r>
      <w:r w:rsidR="006527A9" w:rsidRPr="00955C5A">
        <w:rPr>
          <w:rFonts w:ascii="Times New Roman" w:hAnsi="Times New Roman" w:cs="Times New Roman"/>
          <w:sz w:val="28"/>
          <w:szCs w:val="28"/>
          <w:lang w:val="kk-KZ"/>
        </w:rPr>
        <w:t>.</w:t>
      </w:r>
    </w:p>
    <w:p w14:paraId="32FB676F" w14:textId="3B148DE6" w:rsidR="006527A9" w:rsidRPr="00955C5A" w:rsidRDefault="006527A9" w:rsidP="001275F2">
      <w:pPr>
        <w:spacing w:after="0" w:line="240" w:lineRule="auto"/>
        <w:ind w:firstLine="567"/>
        <w:jc w:val="both"/>
        <w:rPr>
          <w:rFonts w:ascii="Times New Roman" w:hAnsi="Times New Roman"/>
          <w:lang w:val="kk-KZ"/>
        </w:rPr>
      </w:pPr>
      <w:r w:rsidRPr="00955C5A">
        <w:rPr>
          <w:rFonts w:ascii="Times New Roman" w:eastAsia="Times New Roman" w:hAnsi="Times New Roman" w:cs="Times New Roman"/>
          <w:sz w:val="28"/>
          <w:szCs w:val="28"/>
          <w:lang w:val="kk-KZ"/>
        </w:rPr>
        <w:t>ҚР индустриялық-инновациялық дамуының 2020-2025 жылдарға арналған мемлекеттік бағдарламасына сәйкес а</w:t>
      </w:r>
      <w:r w:rsidRPr="00955C5A">
        <w:rPr>
          <w:rFonts w:ascii="Times New Roman" w:hAnsi="Times New Roman"/>
          <w:sz w:val="28"/>
          <w:lang w:val="kk-KZ"/>
        </w:rPr>
        <w:t xml:space="preserve">лдағы </w:t>
      </w:r>
      <w:r w:rsidR="004E52E1" w:rsidRPr="00955C5A">
        <w:rPr>
          <w:rFonts w:ascii="Times New Roman" w:hAnsi="Times New Roman"/>
          <w:sz w:val="28"/>
          <w:lang w:val="kk-KZ"/>
        </w:rPr>
        <w:t>уақытта</w:t>
      </w:r>
      <w:r w:rsidRPr="00955C5A">
        <w:rPr>
          <w:rFonts w:ascii="Times New Roman" w:hAnsi="Times New Roman"/>
          <w:sz w:val="28"/>
          <w:lang w:val="kk-KZ"/>
        </w:rPr>
        <w:t xml:space="preserve"> </w:t>
      </w:r>
      <w:r w:rsidR="004E52E1" w:rsidRPr="00955C5A">
        <w:rPr>
          <w:rFonts w:ascii="Times New Roman" w:hAnsi="Times New Roman"/>
          <w:sz w:val="28"/>
          <w:lang w:val="kk-KZ"/>
        </w:rPr>
        <w:t>и</w:t>
      </w:r>
      <w:r w:rsidRPr="00955C5A">
        <w:rPr>
          <w:rFonts w:ascii="Times New Roman" w:hAnsi="Times New Roman"/>
          <w:sz w:val="28"/>
          <w:lang w:val="kk-KZ"/>
        </w:rPr>
        <w:t>ндустриялық-инновациялық саясат мынадай негізгі бағыттарды көздейтін болады:</w:t>
      </w:r>
    </w:p>
    <w:p w14:paraId="71BBD9D3" w14:textId="4FD26BD2" w:rsidR="006527A9" w:rsidRPr="00955C5A" w:rsidRDefault="006527A9" w:rsidP="001275F2">
      <w:pPr>
        <w:pStyle w:val="a4"/>
        <w:numPr>
          <w:ilvl w:val="0"/>
          <w:numId w:val="36"/>
        </w:numPr>
        <w:spacing w:after="0" w:line="240" w:lineRule="auto"/>
        <w:ind w:left="0" w:firstLine="567"/>
        <w:contextualSpacing w:val="0"/>
        <w:jc w:val="both"/>
        <w:rPr>
          <w:rFonts w:ascii="Times New Roman" w:hAnsi="Times New Roman"/>
          <w:lang w:val="kk-KZ"/>
        </w:rPr>
      </w:pPr>
      <w:bookmarkStart w:id="0" w:name="z61"/>
      <w:r w:rsidRPr="00955C5A">
        <w:rPr>
          <w:rFonts w:ascii="Times New Roman" w:hAnsi="Times New Roman"/>
          <w:sz w:val="28"/>
          <w:lang w:val="kk-KZ"/>
        </w:rPr>
        <w:t>Өңдеуші өнеркәсіптегі бәсекелі артықшылықтарды тұрақты дамыту үшін одан әрі жүйелі жағдайлар жасау. Күш-жігер белсенді сауда саясатын жүргізуге, нарықтық және инновациялық ортаны, технологиялар трансфері жүйесін, сапалы өнеркәсіптік және цифрлық инфрақұрылымды, адами капиталды, құзыреттер орталықтарын, сынау және сертификаттау инфрақұрылымын дамытуға бағытталады.</w:t>
      </w:r>
    </w:p>
    <w:p w14:paraId="173D2C07" w14:textId="77777777" w:rsidR="00FF003D" w:rsidRPr="00FF003D" w:rsidRDefault="006527A9" w:rsidP="001275F2">
      <w:pPr>
        <w:pStyle w:val="a4"/>
        <w:numPr>
          <w:ilvl w:val="0"/>
          <w:numId w:val="36"/>
        </w:numPr>
        <w:spacing w:after="0" w:line="240" w:lineRule="auto"/>
        <w:ind w:left="0" w:firstLine="567"/>
        <w:contextualSpacing w:val="0"/>
        <w:jc w:val="both"/>
        <w:rPr>
          <w:rFonts w:ascii="Times New Roman" w:hAnsi="Times New Roman"/>
          <w:lang w:val="kk-KZ"/>
        </w:rPr>
      </w:pPr>
      <w:bookmarkStart w:id="1" w:name="z63"/>
      <w:bookmarkEnd w:id="0"/>
      <w:r w:rsidRPr="00955C5A">
        <w:rPr>
          <w:rFonts w:ascii="Times New Roman" w:hAnsi="Times New Roman"/>
          <w:sz w:val="28"/>
          <w:lang w:val="kk-KZ"/>
        </w:rPr>
        <w:t>Үйлестіру, қаржыландыру және мониторинг процестерін неғұрлым дәл икемдеу жолымен индустриялық-инновациялық қызметті ынталандыру жүйесінің тиімділігін арттыру</w:t>
      </w:r>
      <w:r w:rsidR="00FF003D">
        <w:rPr>
          <w:rFonts w:ascii="Times New Roman" w:hAnsi="Times New Roman"/>
          <w:sz w:val="28"/>
          <w:lang w:val="kk-KZ"/>
        </w:rPr>
        <w:t>.</w:t>
      </w:r>
    </w:p>
    <w:p w14:paraId="79676E4F" w14:textId="26414607" w:rsidR="006527A9" w:rsidRPr="00FF003D" w:rsidRDefault="00FF003D" w:rsidP="00FF003D">
      <w:pPr>
        <w:pStyle w:val="a4"/>
        <w:numPr>
          <w:ilvl w:val="0"/>
          <w:numId w:val="36"/>
        </w:numPr>
        <w:spacing w:after="0" w:line="240" w:lineRule="auto"/>
        <w:ind w:left="0" w:firstLine="567"/>
        <w:contextualSpacing w:val="0"/>
        <w:jc w:val="both"/>
        <w:rPr>
          <w:rFonts w:ascii="Times New Roman" w:hAnsi="Times New Roman"/>
          <w:lang w:val="kk-KZ"/>
        </w:rPr>
      </w:pPr>
      <w:bookmarkStart w:id="2" w:name="z62"/>
      <w:r w:rsidRPr="00955C5A">
        <w:rPr>
          <w:rFonts w:ascii="Times New Roman" w:hAnsi="Times New Roman"/>
          <w:sz w:val="28"/>
          <w:lang w:val="kk-KZ"/>
        </w:rPr>
        <w:t>Тиімді кәсіпорындарды баса ынталандыру. Тиімділік сыртқы нарықтарда тұрақты бәсекеге қабілеттілікпен өлшенетін болады. Осы бағыт шеңберінде кәсіпорындардың экспортқа бағдарланған даму және неғұрлым тартымды жағдайлар жасау моделіне көшуіне көмек көрсетіледі</w:t>
      </w:r>
      <w:bookmarkEnd w:id="2"/>
      <w:r w:rsidR="00840EB9" w:rsidRPr="00FF003D">
        <w:rPr>
          <w:rFonts w:ascii="Times New Roman" w:hAnsi="Times New Roman"/>
          <w:sz w:val="28"/>
          <w:lang w:val="kk-KZ"/>
        </w:rPr>
        <w:t xml:space="preserve"> [1]</w:t>
      </w:r>
      <w:r w:rsidR="006527A9" w:rsidRPr="00FF003D">
        <w:rPr>
          <w:rFonts w:ascii="Times New Roman" w:hAnsi="Times New Roman"/>
          <w:sz w:val="28"/>
          <w:lang w:val="kk-KZ"/>
        </w:rPr>
        <w:t>.</w:t>
      </w:r>
    </w:p>
    <w:bookmarkEnd w:id="1"/>
    <w:p w14:paraId="63282E74" w14:textId="24A2BE3C" w:rsidR="006527A9" w:rsidRPr="00955C5A" w:rsidRDefault="006527A9" w:rsidP="0086541B">
      <w:pPr>
        <w:spacing w:after="0" w:line="240" w:lineRule="auto"/>
        <w:ind w:firstLine="567"/>
        <w:jc w:val="both"/>
        <w:rPr>
          <w:rFonts w:ascii="Times New Roman" w:eastAsia="Times New Roman" w:hAnsi="Times New Roman"/>
          <w:spacing w:val="2"/>
          <w:sz w:val="28"/>
          <w:szCs w:val="28"/>
          <w:lang w:val="kk-KZ"/>
        </w:rPr>
      </w:pPr>
      <w:r w:rsidRPr="00955C5A">
        <w:rPr>
          <w:rFonts w:ascii="Times New Roman" w:eastAsia="Times New Roman" w:hAnsi="Times New Roman"/>
          <w:spacing w:val="2"/>
          <w:sz w:val="28"/>
          <w:szCs w:val="28"/>
          <w:lang w:val="kk-KZ"/>
        </w:rPr>
        <w:t>Индустрияландырудың үшінші бес жылдыққа арналған бағдарламасы алдыңғы екі бесжылдықтан өзгеше болып отыр. Біріншіден, салалық басымдықтардан өңдеу өнеркәсібінің барлық салаларында тиімді өндірушілерді қолдау пайдасына ауысу болады. Екіншіден, өндірілетін өнімнің, оның ішінде халық тұтынатын тауарлардың жаңа номенклатурасын игеруге, қолда бар номенклатураны кеңейтуге және «күрделендіруге» күш салынады. Үшіншіден, нақты мақсаттарға қол жеткізу үшін бизнестің өзара міндеттемелерінің орындалуы нәтижесінде нақты көрсеткіштерге қол жеткізуі бойынша тікелей қолдау көрсетіледі. Төртіншіден, саланы цифрлық дәуірге дайындау шеңберінде қажетті инфрақұ</w:t>
      </w:r>
      <w:r w:rsidR="0086541B" w:rsidRPr="00955C5A">
        <w:rPr>
          <w:rFonts w:ascii="Times New Roman" w:eastAsia="Times New Roman" w:hAnsi="Times New Roman"/>
          <w:spacing w:val="2"/>
          <w:sz w:val="28"/>
          <w:szCs w:val="28"/>
          <w:lang w:val="kk-KZ"/>
        </w:rPr>
        <w:t xml:space="preserve">рылым мен стандарттар жасалады. </w:t>
      </w:r>
      <w:r w:rsidR="00FF003D">
        <w:rPr>
          <w:rFonts w:ascii="Times New Roman" w:eastAsia="Times New Roman" w:hAnsi="Times New Roman"/>
          <w:spacing w:val="2"/>
          <w:sz w:val="28"/>
          <w:szCs w:val="28"/>
          <w:lang w:val="kk-KZ"/>
        </w:rPr>
        <w:t>Бұл</w:t>
      </w:r>
      <w:r w:rsidRPr="00955C5A">
        <w:rPr>
          <w:rFonts w:ascii="Times New Roman" w:eastAsia="Times New Roman" w:hAnsi="Times New Roman"/>
          <w:spacing w:val="2"/>
          <w:sz w:val="28"/>
          <w:szCs w:val="28"/>
          <w:lang w:val="kk-KZ"/>
        </w:rPr>
        <w:t xml:space="preserve"> бағдарлама аясында отандық кәсіпорындар өз дамуының барлық кезең</w:t>
      </w:r>
      <w:r w:rsidR="00FF003D">
        <w:rPr>
          <w:rFonts w:ascii="Times New Roman" w:eastAsia="Times New Roman" w:hAnsi="Times New Roman"/>
          <w:spacing w:val="2"/>
          <w:sz w:val="28"/>
          <w:szCs w:val="28"/>
          <w:lang w:val="kk-KZ"/>
        </w:rPr>
        <w:t>ін</w:t>
      </w:r>
      <w:r w:rsidRPr="00955C5A">
        <w:rPr>
          <w:rFonts w:ascii="Times New Roman" w:eastAsia="Times New Roman" w:hAnsi="Times New Roman"/>
          <w:spacing w:val="2"/>
          <w:sz w:val="28"/>
          <w:szCs w:val="28"/>
          <w:lang w:val="kk-KZ"/>
        </w:rPr>
        <w:t xml:space="preserve">де, яғни қызметін </w:t>
      </w:r>
      <w:r w:rsidR="00FF003D">
        <w:rPr>
          <w:rFonts w:ascii="Times New Roman" w:eastAsia="Times New Roman" w:hAnsi="Times New Roman"/>
          <w:spacing w:val="2"/>
          <w:sz w:val="28"/>
          <w:szCs w:val="28"/>
          <w:lang w:val="kk-KZ"/>
        </w:rPr>
        <w:t xml:space="preserve">енді ғана </w:t>
      </w:r>
      <w:r w:rsidRPr="00955C5A">
        <w:rPr>
          <w:rFonts w:ascii="Times New Roman" w:eastAsia="Times New Roman" w:hAnsi="Times New Roman"/>
          <w:spacing w:val="2"/>
          <w:sz w:val="28"/>
          <w:szCs w:val="28"/>
          <w:lang w:val="kk-KZ"/>
        </w:rPr>
        <w:t xml:space="preserve">жаңадан бастағандар да, </w:t>
      </w:r>
      <w:r w:rsidR="00FF003D">
        <w:rPr>
          <w:rFonts w:ascii="Times New Roman" w:eastAsia="Times New Roman" w:hAnsi="Times New Roman"/>
          <w:spacing w:val="2"/>
          <w:sz w:val="28"/>
          <w:szCs w:val="28"/>
          <w:lang w:val="kk-KZ"/>
        </w:rPr>
        <w:t xml:space="preserve">сонымен қатар тұрақты </w:t>
      </w:r>
      <w:r w:rsidRPr="00955C5A">
        <w:rPr>
          <w:rFonts w:ascii="Times New Roman" w:eastAsia="Times New Roman" w:hAnsi="Times New Roman"/>
          <w:spacing w:val="2"/>
          <w:sz w:val="28"/>
          <w:szCs w:val="28"/>
          <w:lang w:val="kk-KZ"/>
        </w:rPr>
        <w:t xml:space="preserve">жұмыс істеп </w:t>
      </w:r>
      <w:r w:rsidR="00FF003D">
        <w:rPr>
          <w:rFonts w:ascii="Times New Roman" w:eastAsia="Times New Roman" w:hAnsi="Times New Roman"/>
          <w:spacing w:val="2"/>
          <w:sz w:val="28"/>
          <w:szCs w:val="28"/>
          <w:lang w:val="kk-KZ"/>
        </w:rPr>
        <w:t xml:space="preserve">келе жатқан </w:t>
      </w:r>
      <w:r w:rsidRPr="00955C5A">
        <w:rPr>
          <w:rFonts w:ascii="Times New Roman" w:eastAsia="Times New Roman" w:hAnsi="Times New Roman"/>
          <w:spacing w:val="2"/>
          <w:sz w:val="28"/>
          <w:szCs w:val="28"/>
          <w:lang w:val="kk-KZ"/>
        </w:rPr>
        <w:t>кәсіпорындар да кешенді қолдау алатын болады.</w:t>
      </w:r>
    </w:p>
    <w:p w14:paraId="3D179A3D" w14:textId="3EAF3C43" w:rsidR="005855FA" w:rsidRPr="00955C5A" w:rsidRDefault="00FF003D" w:rsidP="005855FA">
      <w:pPr>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sz w:val="28"/>
          <w:szCs w:val="28"/>
          <w:lang w:val="kk-KZ"/>
        </w:rPr>
        <w:t>Жалпы қ</w:t>
      </w:r>
      <w:r w:rsidR="0086541B" w:rsidRPr="00955C5A">
        <w:rPr>
          <w:rFonts w:ascii="Times New Roman" w:hAnsi="Times New Roman"/>
          <w:sz w:val="28"/>
          <w:szCs w:val="28"/>
          <w:lang w:val="kk-KZ"/>
        </w:rPr>
        <w:t xml:space="preserve">орыта айтатын болсақ, </w:t>
      </w:r>
      <w:r w:rsidR="001E621F" w:rsidRPr="00955C5A">
        <w:rPr>
          <w:rFonts w:ascii="Times New Roman" w:hAnsi="Times New Roman"/>
          <w:sz w:val="28"/>
          <w:szCs w:val="28"/>
          <w:lang w:val="kk-KZ"/>
        </w:rPr>
        <w:t>елімізде тоқыма өн</w:t>
      </w:r>
      <w:r>
        <w:rPr>
          <w:rFonts w:ascii="Times New Roman" w:hAnsi="Times New Roman"/>
          <w:sz w:val="28"/>
          <w:szCs w:val="28"/>
          <w:lang w:val="kk-KZ"/>
        </w:rPr>
        <w:t>дірісін</w:t>
      </w:r>
      <w:r w:rsidR="001E621F" w:rsidRPr="00955C5A">
        <w:rPr>
          <w:rFonts w:ascii="Times New Roman" w:hAnsi="Times New Roman"/>
          <w:sz w:val="28"/>
          <w:szCs w:val="28"/>
          <w:lang w:val="kk-KZ"/>
        </w:rPr>
        <w:t xml:space="preserve">е </w:t>
      </w:r>
      <w:r>
        <w:rPr>
          <w:rFonts w:ascii="Times New Roman" w:hAnsi="Times New Roman"/>
          <w:sz w:val="28"/>
          <w:szCs w:val="28"/>
          <w:lang w:val="kk-KZ"/>
        </w:rPr>
        <w:t xml:space="preserve">керек болатын </w:t>
      </w:r>
      <w:r w:rsidR="001E621F" w:rsidRPr="00955C5A">
        <w:rPr>
          <w:rFonts w:ascii="Times New Roman" w:hAnsi="Times New Roman"/>
          <w:sz w:val="28"/>
          <w:szCs w:val="28"/>
          <w:lang w:val="kk-KZ"/>
        </w:rPr>
        <w:t>көптеген шикізаттардың өндірілуі</w:t>
      </w:r>
      <w:r w:rsidR="00672DA6" w:rsidRPr="00955C5A">
        <w:rPr>
          <w:rFonts w:ascii="Times New Roman" w:hAnsi="Times New Roman"/>
          <w:sz w:val="28"/>
          <w:szCs w:val="28"/>
          <w:lang w:val="kk-KZ"/>
        </w:rPr>
        <w:t>, мемлекет тарапынан қолдау шараларының болуы</w:t>
      </w:r>
      <w:r w:rsidR="001E621F" w:rsidRPr="00955C5A">
        <w:rPr>
          <w:rFonts w:ascii="Times New Roman" w:hAnsi="Times New Roman"/>
          <w:sz w:val="28"/>
          <w:szCs w:val="28"/>
          <w:lang w:val="kk-KZ"/>
        </w:rPr>
        <w:t xml:space="preserve"> саланы дамытуға мүмкіндіктердің бар екендігін, бірақ отандық тоқыма өнімдері</w:t>
      </w:r>
      <w:r w:rsidR="0086541B" w:rsidRPr="00955C5A">
        <w:rPr>
          <w:rFonts w:ascii="Times New Roman" w:hAnsi="Times New Roman"/>
          <w:sz w:val="28"/>
          <w:szCs w:val="28"/>
          <w:lang w:val="kk-KZ"/>
        </w:rPr>
        <w:t xml:space="preserve">мен ішкі нарықты қамту көлемін </w:t>
      </w:r>
      <w:r w:rsidR="00C93696" w:rsidRPr="00955C5A">
        <w:rPr>
          <w:rFonts w:ascii="Times New Roman" w:hAnsi="Times New Roman"/>
          <w:sz w:val="28"/>
          <w:szCs w:val="28"/>
          <w:lang w:val="kk-KZ"/>
        </w:rPr>
        <w:t>арттыру үшін оның өзі жеткілікс</w:t>
      </w:r>
      <w:r w:rsidR="001E621F" w:rsidRPr="00955C5A">
        <w:rPr>
          <w:rFonts w:ascii="Times New Roman" w:hAnsi="Times New Roman"/>
          <w:sz w:val="28"/>
          <w:szCs w:val="28"/>
          <w:lang w:val="kk-KZ"/>
        </w:rPr>
        <w:t>і</w:t>
      </w:r>
      <w:r w:rsidR="00C93696" w:rsidRPr="00955C5A">
        <w:rPr>
          <w:rFonts w:ascii="Times New Roman" w:hAnsi="Times New Roman"/>
          <w:sz w:val="28"/>
          <w:szCs w:val="28"/>
          <w:lang w:val="kk-KZ"/>
        </w:rPr>
        <w:t>з</w:t>
      </w:r>
      <w:r w:rsidR="001E621F" w:rsidRPr="00955C5A">
        <w:rPr>
          <w:rFonts w:ascii="Times New Roman" w:hAnsi="Times New Roman"/>
          <w:sz w:val="28"/>
          <w:szCs w:val="28"/>
          <w:lang w:val="kk-KZ"/>
        </w:rPr>
        <w:t xml:space="preserve"> екендігін көрсетіп отыр.</w:t>
      </w:r>
      <w:r w:rsidR="0086541B" w:rsidRPr="00955C5A">
        <w:rPr>
          <w:rFonts w:ascii="Times New Roman" w:hAnsi="Times New Roman"/>
          <w:sz w:val="28"/>
          <w:szCs w:val="28"/>
          <w:lang w:val="kk-KZ"/>
        </w:rPr>
        <w:t xml:space="preserve"> Зерттеу барысында отандық тоқыма өнеркәсібінің </w:t>
      </w:r>
      <w:r w:rsidR="0086541B" w:rsidRPr="00955C5A">
        <w:rPr>
          <w:rFonts w:ascii="Times New Roman" w:hAnsi="Times New Roman"/>
          <w:sz w:val="28"/>
          <w:szCs w:val="28"/>
          <w:lang w:val="kk-KZ"/>
        </w:rPr>
        <w:lastRenderedPageBreak/>
        <w:t xml:space="preserve">қазіргі жағдайына SWOT талдау жасалды, нәтижесінде тоқыма өндірісінде орын алып отырған мәселелер анықталды, олардың негізгілеріне </w:t>
      </w:r>
      <w:r w:rsidR="0086541B" w:rsidRPr="00955C5A">
        <w:rPr>
          <w:rFonts w:ascii="Times New Roman" w:hAnsi="Times New Roman" w:cs="Times New Roman"/>
          <w:sz w:val="28"/>
          <w:szCs w:val="28"/>
          <w:lang w:val="kk-KZ"/>
        </w:rPr>
        <w:t>отандық кәсіпкерлер тарапынан салаға қызығушылықтың төмендігі және</w:t>
      </w:r>
      <w:r w:rsidR="0086541B" w:rsidRPr="00955C5A">
        <w:rPr>
          <w:rFonts w:ascii="Times New Roman" w:eastAsia="Times New Roman" w:hAnsi="Times New Roman" w:cs="Times New Roman"/>
          <w:sz w:val="28"/>
          <w:szCs w:val="28"/>
          <w:lang w:val="kk-KZ"/>
        </w:rPr>
        <w:t xml:space="preserve"> капитал салынымдарының жоқтығы, </w:t>
      </w:r>
      <w:r w:rsidR="0086541B" w:rsidRPr="00955C5A">
        <w:rPr>
          <w:rFonts w:ascii="Times New Roman" w:eastAsia="Times New Roman" w:hAnsi="Times New Roman" w:cs="Times New Roman"/>
          <w:bCs/>
          <w:sz w:val="28"/>
          <w:szCs w:val="28"/>
          <w:lang w:val="kk-KZ"/>
        </w:rPr>
        <w:t xml:space="preserve"> кәсіпорындардағы қол жұмысының көптігінен еңбек өнімділігінің төмендігі, цифрландыру деңгейінің төмендігі, саладағы маркетингтің дамымағандығы, салада жұмыс істейтін қызметкерлер жалақысының төмендігі, отандық өніммен салыстырғанда импорт өнімінің бағасының төмендігі, </w:t>
      </w:r>
      <w:r w:rsidR="0086541B" w:rsidRPr="00955C5A">
        <w:rPr>
          <w:rFonts w:ascii="Times New Roman" w:eastAsia="Times New Roman" w:hAnsi="Times New Roman" w:cs="Times New Roman"/>
          <w:sz w:val="28"/>
          <w:szCs w:val="28"/>
          <w:lang w:val="kk-KZ"/>
        </w:rPr>
        <w:t>қосылған құны төмен тоқыма тауарлары экспортының жоғары үлесі, отандық брэндтердің іс-жүзінде жоқтығы жатады.</w:t>
      </w:r>
      <w:r w:rsidR="005855FA" w:rsidRPr="00955C5A">
        <w:rPr>
          <w:rFonts w:ascii="Times New Roman" w:eastAsia="Times New Roman" w:hAnsi="Times New Roman" w:cs="Times New Roman"/>
          <w:sz w:val="28"/>
          <w:szCs w:val="28"/>
          <w:lang w:val="kk-KZ"/>
        </w:rPr>
        <w:t xml:space="preserve"> </w:t>
      </w:r>
    </w:p>
    <w:p w14:paraId="178B0949" w14:textId="15E7178C" w:rsidR="006527A9" w:rsidRPr="00955C5A" w:rsidRDefault="005855FA" w:rsidP="005855FA">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Сондықтан да алдағы уақытта а</w:t>
      </w:r>
      <w:r w:rsidR="0086541B" w:rsidRPr="00955C5A">
        <w:rPr>
          <w:rFonts w:ascii="Times New Roman" w:eastAsia="Times New Roman" w:hAnsi="Times New Roman" w:cs="Times New Roman"/>
          <w:sz w:val="28"/>
          <w:szCs w:val="28"/>
          <w:lang w:val="kk-KZ"/>
        </w:rPr>
        <w:t xml:space="preserve">талған мәселелерді шешуде </w:t>
      </w:r>
      <w:r w:rsidR="001E621F" w:rsidRPr="00955C5A">
        <w:rPr>
          <w:rFonts w:ascii="Times New Roman" w:hAnsi="Times New Roman"/>
          <w:sz w:val="28"/>
          <w:szCs w:val="28"/>
          <w:lang w:val="kk-KZ"/>
        </w:rPr>
        <w:t xml:space="preserve">тоқыма өнеркәсібі шаруашылық субъектілерінің бәсекеге қабілеттілігін арттыру үшін </w:t>
      </w:r>
      <w:r w:rsidR="00857057" w:rsidRPr="00955C5A">
        <w:rPr>
          <w:rFonts w:ascii="Times New Roman" w:hAnsi="Times New Roman"/>
          <w:sz w:val="28"/>
          <w:szCs w:val="28"/>
          <w:lang w:val="kk-KZ"/>
        </w:rPr>
        <w:t>алдымен тоқыма саласындағы инновация</w:t>
      </w:r>
      <w:r w:rsidRPr="00955C5A">
        <w:rPr>
          <w:rFonts w:ascii="Times New Roman" w:hAnsi="Times New Roman"/>
          <w:sz w:val="28"/>
          <w:szCs w:val="28"/>
          <w:lang w:val="kk-KZ"/>
        </w:rPr>
        <w:t xml:space="preserve"> түрлері бойынша кәсіпорындардың белсенділігін арттыру қажет екендігін көрсетіп отыр. Отандық тоқыма кәсіпорындары инновацияларды енгізуде жоғарыда қарастырып өткен индустриалды-инновациялық бағдарламалар шеңберінде мемлекет тарапынан ұсынылып отырған қолдау шараларынан да тиімді пайдалана білуі қажет.   </w:t>
      </w:r>
    </w:p>
    <w:p w14:paraId="148AC77A" w14:textId="77777777" w:rsidR="001E621F" w:rsidRPr="00955C5A" w:rsidRDefault="001E621F" w:rsidP="001275F2">
      <w:pPr>
        <w:spacing w:after="0" w:line="240" w:lineRule="auto"/>
        <w:ind w:firstLine="567"/>
        <w:jc w:val="both"/>
        <w:rPr>
          <w:rFonts w:ascii="Times New Roman" w:hAnsi="Times New Roman"/>
          <w:sz w:val="28"/>
          <w:szCs w:val="28"/>
          <w:lang w:val="kk-KZ"/>
        </w:rPr>
      </w:pPr>
    </w:p>
    <w:p w14:paraId="098D8F16" w14:textId="2D0E8D3A" w:rsidR="006527A9" w:rsidRPr="00955C5A" w:rsidRDefault="006527A9" w:rsidP="001275F2">
      <w:pPr>
        <w:spacing w:after="0" w:line="240" w:lineRule="auto"/>
        <w:ind w:firstLine="567"/>
        <w:jc w:val="both"/>
        <w:rPr>
          <w:rFonts w:ascii="Times New Roman" w:hAnsi="Times New Roman" w:cs="Times New Roman"/>
          <w:b/>
          <w:sz w:val="28"/>
          <w:szCs w:val="28"/>
          <w:lang w:val="kk-KZ"/>
        </w:rPr>
      </w:pPr>
      <w:r w:rsidRPr="00955C5A">
        <w:rPr>
          <w:rFonts w:ascii="Times New Roman" w:hAnsi="Times New Roman" w:cs="Times New Roman"/>
          <w:b/>
          <w:sz w:val="28"/>
          <w:szCs w:val="28"/>
          <w:lang w:val="kk-KZ"/>
        </w:rPr>
        <w:t>2.</w:t>
      </w:r>
      <w:r w:rsidR="00A30E18" w:rsidRPr="00955C5A">
        <w:rPr>
          <w:rFonts w:ascii="Times New Roman" w:hAnsi="Times New Roman" w:cs="Times New Roman"/>
          <w:b/>
          <w:sz w:val="28"/>
          <w:szCs w:val="28"/>
          <w:lang w:val="kk-KZ"/>
        </w:rPr>
        <w:t>2</w:t>
      </w:r>
      <w:r w:rsidRPr="00955C5A">
        <w:rPr>
          <w:rFonts w:ascii="Times New Roman" w:hAnsi="Times New Roman" w:cs="Times New Roman"/>
          <w:b/>
          <w:sz w:val="28"/>
          <w:szCs w:val="28"/>
          <w:lang w:val="kk-KZ"/>
        </w:rPr>
        <w:t xml:space="preserve"> Тоқыма өнеркәсібі кәсіпорындарындағы инновациялық үдерістердің қазіргі жағдайын және инновациялық белсенділікке әсер етуші факторларды зерттеу</w:t>
      </w:r>
    </w:p>
    <w:p w14:paraId="16B6E668"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p>
    <w:p w14:paraId="5B8A298C" w14:textId="468999BC" w:rsidR="006527A9" w:rsidRPr="00955C5A" w:rsidRDefault="006527A9" w:rsidP="001275F2">
      <w:pPr>
        <w:tabs>
          <w:tab w:val="left" w:pos="567"/>
        </w:tabs>
        <w:spacing w:after="0" w:line="240" w:lineRule="auto"/>
        <w:jc w:val="both"/>
        <w:rPr>
          <w:rFonts w:ascii="Times New Roman" w:eastAsia="Times New Roman" w:hAnsi="Times New Roman" w:cs="Times New Roman"/>
          <w:bCs/>
          <w:sz w:val="28"/>
          <w:szCs w:val="28"/>
          <w:lang w:val="kk-KZ"/>
        </w:rPr>
      </w:pPr>
      <w:r w:rsidRPr="00955C5A">
        <w:rPr>
          <w:rFonts w:ascii="Times New Roman" w:eastAsia="Times New Roman" w:hAnsi="Times New Roman" w:cs="Times New Roman"/>
          <w:bCs/>
          <w:sz w:val="28"/>
          <w:szCs w:val="28"/>
          <w:lang w:val="kk-KZ"/>
        </w:rPr>
        <w:tab/>
        <w:t>Елімізде жұмыс істеп тұрған тоқыма кәсіпорындары 300-ден астам  болғанымен олардың ішкі нарықты қамтудағы үлесі әлі де болса аз, тоқыма өнімдерімен қамтамасыз ету негізінен импорт есебінен орын алып отыр. Нарықта жоғары сапалы шетелдік тауарлар</w:t>
      </w:r>
      <w:r w:rsidR="00CD3977" w:rsidRPr="00955C5A">
        <w:rPr>
          <w:rFonts w:ascii="Times New Roman" w:eastAsia="Times New Roman" w:hAnsi="Times New Roman" w:cs="Times New Roman"/>
          <w:bCs/>
          <w:sz w:val="28"/>
          <w:szCs w:val="28"/>
          <w:lang w:val="kk-KZ"/>
        </w:rPr>
        <w:t>дың орнына отандық бәсекеге қабілетті өнімдердің</w:t>
      </w:r>
      <w:r w:rsidRPr="00955C5A">
        <w:rPr>
          <w:rFonts w:ascii="Times New Roman" w:eastAsia="Times New Roman" w:hAnsi="Times New Roman" w:cs="Times New Roman"/>
          <w:bCs/>
          <w:sz w:val="28"/>
          <w:szCs w:val="28"/>
          <w:lang w:val="kk-KZ"/>
        </w:rPr>
        <w:t xml:space="preserve"> үлесін</w:t>
      </w:r>
      <w:r w:rsidR="00CD3977" w:rsidRPr="00955C5A">
        <w:rPr>
          <w:rFonts w:ascii="Times New Roman" w:eastAsia="Times New Roman" w:hAnsi="Times New Roman" w:cs="Times New Roman"/>
          <w:bCs/>
          <w:sz w:val="28"/>
          <w:szCs w:val="28"/>
          <w:lang w:val="kk-KZ"/>
        </w:rPr>
        <w:t xml:space="preserve"> арттыру үшін </w:t>
      </w:r>
      <w:r w:rsidRPr="00955C5A">
        <w:rPr>
          <w:rFonts w:ascii="Times New Roman" w:eastAsia="Times New Roman" w:hAnsi="Times New Roman" w:cs="Times New Roman"/>
          <w:bCs/>
          <w:sz w:val="28"/>
          <w:szCs w:val="28"/>
          <w:lang w:val="kk-KZ"/>
        </w:rPr>
        <w:t>тоқыма кәсіпорындары</w:t>
      </w:r>
      <w:r w:rsidR="00CD3977" w:rsidRPr="00955C5A">
        <w:rPr>
          <w:rFonts w:ascii="Times New Roman" w:eastAsia="Times New Roman" w:hAnsi="Times New Roman" w:cs="Times New Roman"/>
          <w:bCs/>
          <w:sz w:val="28"/>
          <w:szCs w:val="28"/>
          <w:lang w:val="kk-KZ"/>
        </w:rPr>
        <w:t>ның</w:t>
      </w:r>
      <w:r w:rsidRPr="00955C5A">
        <w:rPr>
          <w:rFonts w:ascii="Times New Roman" w:eastAsia="Times New Roman" w:hAnsi="Times New Roman" w:cs="Times New Roman"/>
          <w:bCs/>
          <w:sz w:val="28"/>
          <w:szCs w:val="28"/>
          <w:lang w:val="kk-KZ"/>
        </w:rPr>
        <w:t xml:space="preserve"> инновациялық тұрғыдан белсенді</w:t>
      </w:r>
      <w:r w:rsidR="00CD3977" w:rsidRPr="00955C5A">
        <w:rPr>
          <w:rFonts w:ascii="Times New Roman" w:eastAsia="Times New Roman" w:hAnsi="Times New Roman" w:cs="Times New Roman"/>
          <w:bCs/>
          <w:sz w:val="28"/>
          <w:szCs w:val="28"/>
          <w:lang w:val="kk-KZ"/>
        </w:rPr>
        <w:t>лігін арттыру қажет</w:t>
      </w:r>
      <w:r w:rsidRPr="00955C5A">
        <w:rPr>
          <w:rFonts w:ascii="Times New Roman" w:eastAsia="Times New Roman" w:hAnsi="Times New Roman" w:cs="Times New Roman"/>
          <w:bCs/>
          <w:sz w:val="28"/>
          <w:szCs w:val="28"/>
          <w:lang w:val="kk-KZ"/>
        </w:rPr>
        <w:t>.</w:t>
      </w:r>
    </w:p>
    <w:p w14:paraId="5E68C7C9" w14:textId="3F4F6112"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eastAsia="Times New Roman" w:hAnsi="Times New Roman" w:cs="Times New Roman"/>
          <w:bCs/>
          <w:sz w:val="28"/>
          <w:szCs w:val="28"/>
          <w:lang w:val="kk-KZ"/>
        </w:rPr>
        <w:t xml:space="preserve">Өйткені </w:t>
      </w:r>
      <w:r w:rsidRPr="00955C5A">
        <w:rPr>
          <w:rFonts w:ascii="Times New Roman" w:eastAsia="MS Gothic" w:hAnsi="Times New Roman" w:cs="Times New Roman"/>
          <w:sz w:val="28"/>
          <w:szCs w:val="28"/>
          <w:lang w:val="kk-KZ"/>
        </w:rPr>
        <w:t>олар ә</w:t>
      </w:r>
      <w:r w:rsidRPr="00955C5A">
        <w:rPr>
          <w:rFonts w:ascii="Times New Roman" w:eastAsia="Yu Gothic UI Semibold" w:hAnsi="Times New Roman" w:cs="Times New Roman"/>
          <w:sz w:val="28"/>
          <w:szCs w:val="28"/>
          <w:lang w:val="kk-KZ"/>
        </w:rPr>
        <w:t>рт</w:t>
      </w:r>
      <w:r w:rsidRPr="00955C5A">
        <w:rPr>
          <w:rFonts w:ascii="Times New Roman" w:eastAsia="MS Gothic" w:hAnsi="Times New Roman" w:cs="Times New Roman"/>
          <w:sz w:val="28"/>
          <w:szCs w:val="28"/>
          <w:lang w:val="kk-KZ"/>
        </w:rPr>
        <w:t>ү</w:t>
      </w:r>
      <w:r w:rsidRPr="00955C5A">
        <w:rPr>
          <w:rFonts w:ascii="Times New Roman" w:eastAsia="Yu Gothic UI Semibold" w:hAnsi="Times New Roman" w:cs="Times New Roman"/>
          <w:sz w:val="28"/>
          <w:szCs w:val="28"/>
          <w:lang w:val="kk-KZ"/>
        </w:rPr>
        <w:t>рлі</w:t>
      </w:r>
      <w:r w:rsidRPr="00955C5A">
        <w:rPr>
          <w:rFonts w:ascii="Times New Roman" w:hAnsi="Times New Roman" w:cs="Times New Roman"/>
          <w:sz w:val="28"/>
          <w:szCs w:val="28"/>
          <w:lang w:val="kk-KZ"/>
        </w:rPr>
        <w:t xml:space="preserve"> көрсеткіштер бойынша басқалардан өзгеше бәсекеге қабілетті сапалы өнімдер шығаруға мүдделі, бұл тұтынушы сатып алу туралы шешім қабылдаған кезде басымдықтарды анықтай алады. Нысанның бастапқы формасымен, құрылымның үйлесімділігі </w:t>
      </w:r>
      <w:r w:rsidR="00AC70AB" w:rsidRPr="00955C5A">
        <w:rPr>
          <w:rFonts w:ascii="Times New Roman" w:hAnsi="Times New Roman" w:cs="Times New Roman"/>
          <w:sz w:val="28"/>
          <w:szCs w:val="28"/>
          <w:lang w:val="kk-KZ"/>
        </w:rPr>
        <w:t>және</w:t>
      </w:r>
      <w:r w:rsidRPr="00955C5A">
        <w:rPr>
          <w:rFonts w:ascii="Times New Roman" w:hAnsi="Times New Roman" w:cs="Times New Roman"/>
          <w:sz w:val="28"/>
          <w:szCs w:val="28"/>
          <w:lang w:val="kk-KZ"/>
        </w:rPr>
        <w:t xml:space="preserve"> тұтастығымен, объектінің формасы мен стиліне және қоршаған ортаға сәйкестігі, объектінің түсі мен сәндік шешімі, өнімді ораудың көркемдік шешімі өнімнің эстетикалық артықшылықтары алдын-ала бақылау кезеңінде тоқыма өнімдеріне деген нарықтың реакциясын бағалауға мүмкіндік береді. </w:t>
      </w:r>
    </w:p>
    <w:p w14:paraId="14797B28" w14:textId="7367C51B" w:rsidR="006527A9" w:rsidRPr="00955C5A" w:rsidRDefault="000D319B" w:rsidP="001275F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қарастырып өткеніміздей инновациялық өнімдерді ұйым үшін, тауар нарығы үшін және бүкіл әлем нарығы үшін жаңа немесе жетілдірілген тауарлар деп үшге бөліп қарастырған болатынбыз. </w:t>
      </w:r>
      <w:r w:rsidR="006235A9">
        <w:rPr>
          <w:rFonts w:ascii="Times New Roman" w:hAnsi="Times New Roman" w:cs="Times New Roman"/>
          <w:sz w:val="28"/>
          <w:szCs w:val="28"/>
          <w:lang w:val="kk-KZ"/>
        </w:rPr>
        <w:t xml:space="preserve">Статистикалық мәліметтер бойынша </w:t>
      </w:r>
      <w:r>
        <w:rPr>
          <w:rFonts w:ascii="Times New Roman" w:hAnsi="Times New Roman" w:cs="Times New Roman"/>
          <w:sz w:val="28"/>
          <w:szCs w:val="28"/>
          <w:lang w:val="kk-KZ"/>
        </w:rPr>
        <w:t xml:space="preserve">Қазақстан Республикасында отандын </w:t>
      </w:r>
      <w:r w:rsidR="006527A9" w:rsidRPr="00955C5A">
        <w:rPr>
          <w:rFonts w:ascii="Times New Roman" w:hAnsi="Times New Roman" w:cs="Times New Roman"/>
          <w:sz w:val="28"/>
          <w:szCs w:val="28"/>
          <w:lang w:val="kk-KZ"/>
        </w:rPr>
        <w:t xml:space="preserve">тоқыма </w:t>
      </w:r>
      <w:r>
        <w:rPr>
          <w:rFonts w:ascii="Times New Roman" w:hAnsi="Times New Roman" w:cs="Times New Roman"/>
          <w:sz w:val="28"/>
          <w:szCs w:val="28"/>
          <w:lang w:val="kk-KZ"/>
        </w:rPr>
        <w:t xml:space="preserve">өнеркәсібі </w:t>
      </w:r>
      <w:r w:rsidR="006527A9" w:rsidRPr="00955C5A">
        <w:rPr>
          <w:rFonts w:ascii="Times New Roman" w:hAnsi="Times New Roman" w:cs="Times New Roman"/>
          <w:sz w:val="28"/>
          <w:szCs w:val="28"/>
          <w:lang w:val="kk-KZ"/>
        </w:rPr>
        <w:t xml:space="preserve">кәсіпорындарының инновациялық өнімдернің </w:t>
      </w:r>
      <w:r w:rsidR="00C461BE">
        <w:rPr>
          <w:rFonts w:ascii="Times New Roman" w:hAnsi="Times New Roman" w:cs="Times New Roman"/>
          <w:sz w:val="28"/>
          <w:szCs w:val="28"/>
          <w:lang w:val="kk-KZ"/>
        </w:rPr>
        <w:t>негізгі</w:t>
      </w:r>
      <w:r w:rsidR="006527A9" w:rsidRPr="00955C5A">
        <w:rPr>
          <w:rFonts w:ascii="Times New Roman" w:hAnsi="Times New Roman" w:cs="Times New Roman"/>
          <w:sz w:val="28"/>
          <w:szCs w:val="28"/>
          <w:lang w:val="kk-KZ"/>
        </w:rPr>
        <w:t xml:space="preserve"> бөлігін ұйым үшін жаңа болып табылатын жаңа немесе едеуір жетілдірілген тау</w:t>
      </w:r>
      <w:r w:rsidR="001C7E57" w:rsidRPr="00955C5A">
        <w:rPr>
          <w:rFonts w:ascii="Times New Roman" w:hAnsi="Times New Roman" w:cs="Times New Roman"/>
          <w:sz w:val="28"/>
          <w:szCs w:val="28"/>
          <w:lang w:val="kk-KZ"/>
        </w:rPr>
        <w:t>арлар құрап отыр</w:t>
      </w:r>
      <w:r w:rsidR="001337E7" w:rsidRPr="005C6FF8">
        <w:rPr>
          <w:rFonts w:ascii="Times New Roman" w:hAnsi="Times New Roman" w:cs="Times New Roman"/>
          <w:sz w:val="28"/>
          <w:szCs w:val="28"/>
          <w:lang w:val="kk-KZ"/>
        </w:rPr>
        <w:t xml:space="preserve"> [</w:t>
      </w:r>
      <w:r w:rsidR="005C6FF8" w:rsidRPr="005C6FF8">
        <w:rPr>
          <w:rFonts w:ascii="Times New Roman" w:hAnsi="Times New Roman" w:cs="Times New Roman"/>
          <w:sz w:val="28"/>
          <w:szCs w:val="28"/>
          <w:lang w:val="kk-KZ"/>
        </w:rPr>
        <w:t>8</w:t>
      </w:r>
      <w:r w:rsidR="0062534B">
        <w:rPr>
          <w:rFonts w:ascii="Times New Roman" w:hAnsi="Times New Roman" w:cs="Times New Roman"/>
          <w:sz w:val="28"/>
          <w:szCs w:val="28"/>
          <w:lang w:val="kk-KZ"/>
        </w:rPr>
        <w:t>0</w:t>
      </w:r>
      <w:r w:rsidR="001337E7" w:rsidRPr="005C6FF8">
        <w:rPr>
          <w:rFonts w:ascii="Times New Roman" w:hAnsi="Times New Roman" w:cs="Times New Roman"/>
          <w:sz w:val="28"/>
          <w:szCs w:val="28"/>
          <w:lang w:val="kk-KZ"/>
        </w:rPr>
        <w:t>]</w:t>
      </w:r>
      <w:r w:rsidR="001C7E57" w:rsidRPr="00955C5A">
        <w:rPr>
          <w:rFonts w:ascii="Times New Roman" w:hAnsi="Times New Roman" w:cs="Times New Roman"/>
          <w:sz w:val="28"/>
          <w:szCs w:val="28"/>
          <w:lang w:val="kk-KZ"/>
        </w:rPr>
        <w:t xml:space="preserve"> (1</w:t>
      </w:r>
      <w:r w:rsidR="00541B1A" w:rsidRPr="00955C5A">
        <w:rPr>
          <w:rFonts w:ascii="Times New Roman" w:hAnsi="Times New Roman" w:cs="Times New Roman"/>
          <w:sz w:val="28"/>
          <w:szCs w:val="28"/>
          <w:lang w:val="kk-KZ"/>
        </w:rPr>
        <w:t>5</w:t>
      </w:r>
      <w:r w:rsidR="006527A9" w:rsidRPr="00955C5A">
        <w:rPr>
          <w:rFonts w:ascii="Times New Roman" w:hAnsi="Times New Roman" w:cs="Times New Roman"/>
          <w:sz w:val="28"/>
          <w:szCs w:val="28"/>
          <w:lang w:val="kk-KZ"/>
        </w:rPr>
        <w:t>-кесте).</w:t>
      </w:r>
    </w:p>
    <w:p w14:paraId="12A88F51" w14:textId="77777777" w:rsidR="00FD3710" w:rsidRDefault="00FD3710" w:rsidP="001275F2">
      <w:pPr>
        <w:tabs>
          <w:tab w:val="left" w:pos="567"/>
        </w:tabs>
        <w:spacing w:after="0" w:line="240" w:lineRule="auto"/>
        <w:jc w:val="both"/>
        <w:rPr>
          <w:rFonts w:ascii="Times New Roman" w:eastAsia="Times New Roman" w:hAnsi="Times New Roman" w:cs="Times New Roman"/>
          <w:bCs/>
          <w:sz w:val="28"/>
          <w:szCs w:val="28"/>
          <w:lang w:val="kk-KZ"/>
        </w:rPr>
      </w:pPr>
    </w:p>
    <w:p w14:paraId="3E82E643" w14:textId="04E2D744" w:rsidR="006527A9" w:rsidRPr="00955C5A" w:rsidRDefault="006527A9" w:rsidP="001275F2">
      <w:pPr>
        <w:tabs>
          <w:tab w:val="left" w:pos="567"/>
        </w:tabs>
        <w:spacing w:after="0" w:line="240" w:lineRule="auto"/>
        <w:jc w:val="both"/>
        <w:rPr>
          <w:rFonts w:ascii="Times New Roman" w:hAnsi="Times New Roman" w:cs="Times New Roman"/>
          <w:sz w:val="28"/>
          <w:szCs w:val="28"/>
          <w:lang w:val="kk-KZ"/>
        </w:rPr>
      </w:pPr>
      <w:r w:rsidRPr="00955C5A">
        <w:rPr>
          <w:rFonts w:ascii="Times New Roman" w:eastAsia="Times New Roman" w:hAnsi="Times New Roman" w:cs="Times New Roman"/>
          <w:bCs/>
          <w:sz w:val="28"/>
          <w:szCs w:val="28"/>
          <w:lang w:val="kk-KZ"/>
        </w:rPr>
        <w:lastRenderedPageBreak/>
        <w:t>Кесте 1</w:t>
      </w:r>
      <w:r w:rsidR="00541B1A" w:rsidRPr="00955C5A">
        <w:rPr>
          <w:rFonts w:ascii="Times New Roman" w:eastAsia="Times New Roman" w:hAnsi="Times New Roman" w:cs="Times New Roman"/>
          <w:bCs/>
          <w:sz w:val="28"/>
          <w:szCs w:val="28"/>
          <w:lang w:val="kk-KZ"/>
        </w:rPr>
        <w:t>5</w:t>
      </w:r>
      <w:r w:rsidRPr="00955C5A">
        <w:rPr>
          <w:rFonts w:ascii="Times New Roman" w:eastAsia="Times New Roman" w:hAnsi="Times New Roman" w:cs="Times New Roman"/>
          <w:bCs/>
          <w:sz w:val="28"/>
          <w:szCs w:val="28"/>
          <w:lang w:val="kk-KZ"/>
        </w:rPr>
        <w:t xml:space="preserve"> – </w:t>
      </w:r>
      <w:r w:rsidRPr="00955C5A">
        <w:rPr>
          <w:rFonts w:ascii="Times New Roman" w:hAnsi="Times New Roman" w:cs="Times New Roman"/>
          <w:sz w:val="28"/>
          <w:szCs w:val="28"/>
          <w:lang w:val="kk-KZ"/>
        </w:rPr>
        <w:t>Қазақстандық тоқыма кәсіпорындарының өткізілген инновациялық өнімдер (тауарлар, көрсетілетін қызметтер) көлемі, млн. теңге</w:t>
      </w:r>
      <w:r w:rsidR="00AC2F6E" w:rsidRPr="00955C5A">
        <w:rPr>
          <w:rFonts w:ascii="Times New Roman" w:hAnsi="Times New Roman" w:cs="Times New Roman"/>
          <w:sz w:val="28"/>
          <w:szCs w:val="28"/>
          <w:lang w:val="kk-KZ"/>
        </w:rPr>
        <w:t xml:space="preserve"> </w:t>
      </w:r>
    </w:p>
    <w:p w14:paraId="3EC872A1" w14:textId="77777777" w:rsidR="006527A9" w:rsidRPr="00955C5A" w:rsidRDefault="006527A9" w:rsidP="001275F2">
      <w:pPr>
        <w:tabs>
          <w:tab w:val="left" w:pos="567"/>
        </w:tabs>
        <w:spacing w:after="0" w:line="240" w:lineRule="auto"/>
        <w:jc w:val="both"/>
        <w:rPr>
          <w:rFonts w:ascii="Times New Roman" w:hAnsi="Times New Roman" w:cs="Times New Roman"/>
          <w:sz w:val="28"/>
          <w:szCs w:val="28"/>
          <w:lang w:val="kk-KZ"/>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6"/>
        <w:gridCol w:w="2639"/>
        <w:gridCol w:w="756"/>
        <w:gridCol w:w="945"/>
        <w:gridCol w:w="987"/>
        <w:gridCol w:w="1130"/>
        <w:gridCol w:w="1088"/>
        <w:gridCol w:w="898"/>
        <w:gridCol w:w="801"/>
      </w:tblGrid>
      <w:tr w:rsidR="00BD0891" w:rsidRPr="00955C5A" w14:paraId="6FE09732" w14:textId="77777777" w:rsidTr="00531B01">
        <w:trPr>
          <w:trHeight w:val="494"/>
        </w:trPr>
        <w:tc>
          <w:tcPr>
            <w:tcW w:w="446" w:type="dxa"/>
            <w:shd w:val="clear" w:color="auto" w:fill="auto"/>
            <w:tcMar>
              <w:top w:w="15" w:type="dxa"/>
              <w:left w:w="108" w:type="dxa"/>
              <w:bottom w:w="0" w:type="dxa"/>
              <w:right w:w="108" w:type="dxa"/>
            </w:tcMar>
            <w:vAlign w:val="center"/>
            <w:hideMark/>
          </w:tcPr>
          <w:p w14:paraId="2AE25F9C"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w:t>
            </w:r>
          </w:p>
        </w:tc>
        <w:tc>
          <w:tcPr>
            <w:tcW w:w="2639" w:type="dxa"/>
            <w:shd w:val="clear" w:color="auto" w:fill="auto"/>
            <w:tcMar>
              <w:top w:w="15" w:type="dxa"/>
              <w:left w:w="108" w:type="dxa"/>
              <w:bottom w:w="0" w:type="dxa"/>
              <w:right w:w="108" w:type="dxa"/>
            </w:tcMar>
            <w:vAlign w:val="center"/>
            <w:hideMark/>
          </w:tcPr>
          <w:p w14:paraId="497AA456" w14:textId="61E4A9FD"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Көрсеткіш атауы</w:t>
            </w:r>
          </w:p>
        </w:tc>
        <w:tc>
          <w:tcPr>
            <w:tcW w:w="756" w:type="dxa"/>
            <w:tcMar>
              <w:top w:w="15" w:type="dxa"/>
              <w:left w:w="108" w:type="dxa"/>
              <w:bottom w:w="0" w:type="dxa"/>
              <w:right w:w="108" w:type="dxa"/>
            </w:tcMar>
            <w:vAlign w:val="center"/>
          </w:tcPr>
          <w:p w14:paraId="00FF47B8" w14:textId="77777777" w:rsidR="006527A9" w:rsidRPr="00955C5A" w:rsidRDefault="006527A9" w:rsidP="00531B01">
            <w:pPr>
              <w:spacing w:after="0" w:line="240" w:lineRule="auto"/>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2011</w:t>
            </w:r>
          </w:p>
        </w:tc>
        <w:tc>
          <w:tcPr>
            <w:tcW w:w="945" w:type="dxa"/>
            <w:tcMar>
              <w:top w:w="15" w:type="dxa"/>
              <w:left w:w="108" w:type="dxa"/>
              <w:bottom w:w="0" w:type="dxa"/>
              <w:right w:w="108" w:type="dxa"/>
            </w:tcMar>
            <w:vAlign w:val="center"/>
          </w:tcPr>
          <w:p w14:paraId="5C6F1477" w14:textId="77777777" w:rsidR="006527A9" w:rsidRPr="00955C5A" w:rsidRDefault="006527A9" w:rsidP="00531B01">
            <w:pPr>
              <w:spacing w:after="0" w:line="240" w:lineRule="auto"/>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2012</w:t>
            </w:r>
          </w:p>
        </w:tc>
        <w:tc>
          <w:tcPr>
            <w:tcW w:w="987" w:type="dxa"/>
            <w:shd w:val="clear" w:color="auto" w:fill="auto"/>
            <w:tcMar>
              <w:top w:w="15" w:type="dxa"/>
              <w:left w:w="108" w:type="dxa"/>
              <w:bottom w:w="0" w:type="dxa"/>
              <w:right w:w="108" w:type="dxa"/>
            </w:tcMar>
            <w:vAlign w:val="center"/>
            <w:hideMark/>
          </w:tcPr>
          <w:p w14:paraId="2C710308"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2013</w:t>
            </w:r>
          </w:p>
        </w:tc>
        <w:tc>
          <w:tcPr>
            <w:tcW w:w="1130" w:type="dxa"/>
            <w:shd w:val="clear" w:color="auto" w:fill="auto"/>
            <w:tcMar>
              <w:top w:w="15" w:type="dxa"/>
              <w:left w:w="108" w:type="dxa"/>
              <w:bottom w:w="0" w:type="dxa"/>
              <w:right w:w="108" w:type="dxa"/>
            </w:tcMar>
            <w:vAlign w:val="center"/>
            <w:hideMark/>
          </w:tcPr>
          <w:p w14:paraId="068E1B22"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2015</w:t>
            </w:r>
          </w:p>
        </w:tc>
        <w:tc>
          <w:tcPr>
            <w:tcW w:w="1088" w:type="dxa"/>
            <w:shd w:val="clear" w:color="auto" w:fill="auto"/>
            <w:tcMar>
              <w:top w:w="15" w:type="dxa"/>
              <w:left w:w="108" w:type="dxa"/>
              <w:bottom w:w="0" w:type="dxa"/>
              <w:right w:w="108" w:type="dxa"/>
            </w:tcMar>
            <w:vAlign w:val="center"/>
            <w:hideMark/>
          </w:tcPr>
          <w:p w14:paraId="14B396EF"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2017</w:t>
            </w:r>
          </w:p>
        </w:tc>
        <w:tc>
          <w:tcPr>
            <w:tcW w:w="898" w:type="dxa"/>
            <w:shd w:val="clear" w:color="auto" w:fill="auto"/>
            <w:tcMar>
              <w:top w:w="15" w:type="dxa"/>
              <w:left w:w="108" w:type="dxa"/>
              <w:bottom w:w="0" w:type="dxa"/>
              <w:right w:w="108" w:type="dxa"/>
            </w:tcMar>
            <w:vAlign w:val="center"/>
            <w:hideMark/>
          </w:tcPr>
          <w:p w14:paraId="48B20F6A"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2018</w:t>
            </w:r>
          </w:p>
        </w:tc>
        <w:tc>
          <w:tcPr>
            <w:tcW w:w="801" w:type="dxa"/>
            <w:shd w:val="clear" w:color="auto" w:fill="auto"/>
            <w:tcMar>
              <w:top w:w="15" w:type="dxa"/>
              <w:left w:w="108" w:type="dxa"/>
              <w:bottom w:w="0" w:type="dxa"/>
              <w:right w:w="108" w:type="dxa"/>
            </w:tcMar>
            <w:vAlign w:val="center"/>
            <w:hideMark/>
          </w:tcPr>
          <w:p w14:paraId="72061F02"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2019</w:t>
            </w:r>
          </w:p>
        </w:tc>
      </w:tr>
      <w:tr w:rsidR="00531B01" w:rsidRPr="00955C5A" w14:paraId="12E459D8" w14:textId="77777777" w:rsidTr="00531B01">
        <w:trPr>
          <w:trHeight w:val="222"/>
        </w:trPr>
        <w:tc>
          <w:tcPr>
            <w:tcW w:w="446" w:type="dxa"/>
            <w:shd w:val="clear" w:color="auto" w:fill="auto"/>
            <w:tcMar>
              <w:top w:w="15" w:type="dxa"/>
              <w:left w:w="108" w:type="dxa"/>
              <w:bottom w:w="0" w:type="dxa"/>
              <w:right w:w="108" w:type="dxa"/>
            </w:tcMar>
            <w:vAlign w:val="center"/>
          </w:tcPr>
          <w:p w14:paraId="1EC0A0D2" w14:textId="5D575C27" w:rsidR="00531B01" w:rsidRPr="00955C5A" w:rsidRDefault="00531B01" w:rsidP="00531B01">
            <w:pPr>
              <w:spacing w:after="0" w:line="240" w:lineRule="auto"/>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2639" w:type="dxa"/>
            <w:shd w:val="clear" w:color="auto" w:fill="auto"/>
            <w:tcMar>
              <w:top w:w="15" w:type="dxa"/>
              <w:left w:w="108" w:type="dxa"/>
              <w:bottom w:w="0" w:type="dxa"/>
              <w:right w:w="108" w:type="dxa"/>
            </w:tcMar>
            <w:vAlign w:val="center"/>
          </w:tcPr>
          <w:p w14:paraId="5EE64911" w14:textId="7B773635" w:rsidR="00531B01" w:rsidRPr="00955C5A" w:rsidRDefault="00531B01" w:rsidP="00531B01">
            <w:pPr>
              <w:spacing w:after="0" w:line="240" w:lineRule="auto"/>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w:t>
            </w:r>
          </w:p>
        </w:tc>
        <w:tc>
          <w:tcPr>
            <w:tcW w:w="756" w:type="dxa"/>
            <w:tcMar>
              <w:top w:w="15" w:type="dxa"/>
              <w:left w:w="108" w:type="dxa"/>
              <w:bottom w:w="0" w:type="dxa"/>
              <w:right w:w="108" w:type="dxa"/>
            </w:tcMar>
            <w:vAlign w:val="center"/>
          </w:tcPr>
          <w:p w14:paraId="438DF488" w14:textId="27677AA1" w:rsidR="00531B01" w:rsidRPr="00955C5A" w:rsidRDefault="00531B01" w:rsidP="00531B01">
            <w:pPr>
              <w:spacing w:after="0" w:line="240" w:lineRule="auto"/>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w:t>
            </w:r>
          </w:p>
        </w:tc>
        <w:tc>
          <w:tcPr>
            <w:tcW w:w="945" w:type="dxa"/>
            <w:tcMar>
              <w:top w:w="15" w:type="dxa"/>
              <w:left w:w="108" w:type="dxa"/>
              <w:bottom w:w="0" w:type="dxa"/>
              <w:right w:w="108" w:type="dxa"/>
            </w:tcMar>
            <w:vAlign w:val="center"/>
          </w:tcPr>
          <w:p w14:paraId="37EAD9B4" w14:textId="47D83134" w:rsidR="00531B01" w:rsidRPr="00955C5A" w:rsidRDefault="00531B01" w:rsidP="00531B01">
            <w:pPr>
              <w:spacing w:after="0" w:line="240" w:lineRule="auto"/>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w:t>
            </w:r>
          </w:p>
        </w:tc>
        <w:tc>
          <w:tcPr>
            <w:tcW w:w="987" w:type="dxa"/>
            <w:shd w:val="clear" w:color="auto" w:fill="auto"/>
            <w:tcMar>
              <w:top w:w="15" w:type="dxa"/>
              <w:left w:w="108" w:type="dxa"/>
              <w:bottom w:w="0" w:type="dxa"/>
              <w:right w:w="108" w:type="dxa"/>
            </w:tcMar>
            <w:vAlign w:val="center"/>
          </w:tcPr>
          <w:p w14:paraId="47AE8F21" w14:textId="4BE47301" w:rsidR="00531B01" w:rsidRPr="00955C5A" w:rsidRDefault="00531B01" w:rsidP="00531B01">
            <w:pPr>
              <w:spacing w:after="0" w:line="240" w:lineRule="auto"/>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w:t>
            </w:r>
          </w:p>
        </w:tc>
        <w:tc>
          <w:tcPr>
            <w:tcW w:w="1130" w:type="dxa"/>
            <w:shd w:val="clear" w:color="auto" w:fill="auto"/>
            <w:tcMar>
              <w:top w:w="15" w:type="dxa"/>
              <w:left w:w="108" w:type="dxa"/>
              <w:bottom w:w="0" w:type="dxa"/>
              <w:right w:w="108" w:type="dxa"/>
            </w:tcMar>
            <w:vAlign w:val="center"/>
          </w:tcPr>
          <w:p w14:paraId="0EB5BC6F" w14:textId="161CC269" w:rsidR="00531B01" w:rsidRPr="00955C5A" w:rsidRDefault="00531B01" w:rsidP="00531B01">
            <w:pPr>
              <w:spacing w:after="0" w:line="240" w:lineRule="auto"/>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w:t>
            </w:r>
          </w:p>
        </w:tc>
        <w:tc>
          <w:tcPr>
            <w:tcW w:w="1088" w:type="dxa"/>
            <w:shd w:val="clear" w:color="auto" w:fill="auto"/>
            <w:tcMar>
              <w:top w:w="15" w:type="dxa"/>
              <w:left w:w="108" w:type="dxa"/>
              <w:bottom w:w="0" w:type="dxa"/>
              <w:right w:w="108" w:type="dxa"/>
            </w:tcMar>
            <w:vAlign w:val="center"/>
          </w:tcPr>
          <w:p w14:paraId="6D0AA0D3" w14:textId="685AEFD6" w:rsidR="00531B01" w:rsidRPr="00955C5A" w:rsidRDefault="00531B01" w:rsidP="00531B01">
            <w:pPr>
              <w:spacing w:after="0" w:line="240" w:lineRule="auto"/>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7</w:t>
            </w:r>
          </w:p>
        </w:tc>
        <w:tc>
          <w:tcPr>
            <w:tcW w:w="898" w:type="dxa"/>
            <w:shd w:val="clear" w:color="auto" w:fill="auto"/>
            <w:tcMar>
              <w:top w:w="15" w:type="dxa"/>
              <w:left w:w="108" w:type="dxa"/>
              <w:bottom w:w="0" w:type="dxa"/>
              <w:right w:w="108" w:type="dxa"/>
            </w:tcMar>
            <w:vAlign w:val="center"/>
          </w:tcPr>
          <w:p w14:paraId="4BC8A8D3" w14:textId="03AFDFB4" w:rsidR="00531B01" w:rsidRPr="00955C5A" w:rsidRDefault="00531B01" w:rsidP="00531B01">
            <w:pPr>
              <w:spacing w:after="0" w:line="240" w:lineRule="auto"/>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w:t>
            </w:r>
          </w:p>
        </w:tc>
        <w:tc>
          <w:tcPr>
            <w:tcW w:w="801" w:type="dxa"/>
            <w:shd w:val="clear" w:color="auto" w:fill="auto"/>
            <w:tcMar>
              <w:top w:w="15" w:type="dxa"/>
              <w:left w:w="108" w:type="dxa"/>
              <w:bottom w:w="0" w:type="dxa"/>
              <w:right w:w="108" w:type="dxa"/>
            </w:tcMar>
            <w:vAlign w:val="center"/>
          </w:tcPr>
          <w:p w14:paraId="6C018F53" w14:textId="0D25B2A4" w:rsidR="00531B01" w:rsidRPr="00955C5A" w:rsidRDefault="00531B01" w:rsidP="00531B01">
            <w:pPr>
              <w:spacing w:after="0" w:line="240" w:lineRule="auto"/>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w:t>
            </w:r>
          </w:p>
        </w:tc>
      </w:tr>
      <w:tr w:rsidR="00BD0891" w:rsidRPr="00955C5A" w14:paraId="3AE51FC1" w14:textId="77777777" w:rsidTr="00531B01">
        <w:trPr>
          <w:trHeight w:val="606"/>
        </w:trPr>
        <w:tc>
          <w:tcPr>
            <w:tcW w:w="446" w:type="dxa"/>
            <w:shd w:val="clear" w:color="auto" w:fill="auto"/>
            <w:tcMar>
              <w:top w:w="15" w:type="dxa"/>
              <w:left w:w="108" w:type="dxa"/>
              <w:bottom w:w="0" w:type="dxa"/>
              <w:right w:w="108" w:type="dxa"/>
            </w:tcMar>
            <w:hideMark/>
          </w:tcPr>
          <w:p w14:paraId="16154297" w14:textId="77777777" w:rsidR="006527A9" w:rsidRPr="00955C5A" w:rsidRDefault="006527A9" w:rsidP="00531B01">
            <w:pPr>
              <w:spacing w:after="0" w:line="240" w:lineRule="auto"/>
              <w:rPr>
                <w:rFonts w:ascii="Times New Roman" w:hAnsi="Times New Roman" w:cs="Times New Roman"/>
                <w:sz w:val="24"/>
                <w:szCs w:val="24"/>
              </w:rPr>
            </w:pPr>
            <w:r w:rsidRPr="00955C5A">
              <w:rPr>
                <w:rFonts w:ascii="Times New Roman" w:hAnsi="Times New Roman" w:cs="Times New Roman"/>
                <w:sz w:val="24"/>
                <w:szCs w:val="24"/>
                <w:lang w:val="kk-KZ"/>
              </w:rPr>
              <w:t>1</w:t>
            </w:r>
          </w:p>
        </w:tc>
        <w:tc>
          <w:tcPr>
            <w:tcW w:w="2639" w:type="dxa"/>
            <w:shd w:val="clear" w:color="auto" w:fill="auto"/>
            <w:tcMar>
              <w:top w:w="15" w:type="dxa"/>
              <w:left w:w="108" w:type="dxa"/>
              <w:bottom w:w="0" w:type="dxa"/>
              <w:right w:w="108" w:type="dxa"/>
            </w:tcMar>
            <w:hideMark/>
          </w:tcPr>
          <w:p w14:paraId="48A86436" w14:textId="77777777" w:rsidR="006527A9" w:rsidRPr="00955C5A" w:rsidRDefault="006527A9" w:rsidP="00531B01">
            <w:pPr>
              <w:spacing w:after="0" w:line="240" w:lineRule="auto"/>
              <w:rPr>
                <w:rFonts w:ascii="Times New Roman" w:hAnsi="Times New Roman" w:cs="Times New Roman"/>
                <w:sz w:val="24"/>
                <w:szCs w:val="24"/>
              </w:rPr>
            </w:pPr>
            <w:r w:rsidRPr="00955C5A">
              <w:rPr>
                <w:rFonts w:ascii="Times New Roman" w:hAnsi="Times New Roman" w:cs="Times New Roman"/>
                <w:sz w:val="24"/>
                <w:szCs w:val="24"/>
                <w:lang w:val="kk-KZ"/>
              </w:rPr>
              <w:t>Ұйым үшін жаңа болып табылатын жаңа немесе едәуір жетілдірілген тауарлар (қызметтер)</w:t>
            </w:r>
          </w:p>
        </w:tc>
        <w:tc>
          <w:tcPr>
            <w:tcW w:w="756" w:type="dxa"/>
            <w:tcMar>
              <w:top w:w="15" w:type="dxa"/>
              <w:left w:w="108" w:type="dxa"/>
              <w:bottom w:w="0" w:type="dxa"/>
              <w:right w:w="108" w:type="dxa"/>
            </w:tcMar>
            <w:vAlign w:val="center"/>
          </w:tcPr>
          <w:p w14:paraId="7F193EC9"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w:t>
            </w:r>
          </w:p>
        </w:tc>
        <w:tc>
          <w:tcPr>
            <w:tcW w:w="945" w:type="dxa"/>
            <w:tcMar>
              <w:top w:w="15" w:type="dxa"/>
              <w:left w:w="108" w:type="dxa"/>
              <w:bottom w:w="0" w:type="dxa"/>
              <w:right w:w="108" w:type="dxa"/>
            </w:tcMar>
            <w:vAlign w:val="center"/>
          </w:tcPr>
          <w:p w14:paraId="068A96B1" w14:textId="77777777" w:rsidR="006527A9" w:rsidRPr="00955C5A" w:rsidRDefault="006527A9" w:rsidP="00531B01">
            <w:pPr>
              <w:spacing w:after="0" w:line="240" w:lineRule="auto"/>
              <w:jc w:val="center"/>
              <w:rPr>
                <w:rFonts w:ascii="Times New Roman" w:hAnsi="Times New Roman" w:cs="Times New Roman"/>
                <w:sz w:val="24"/>
                <w:szCs w:val="24"/>
                <w:lang w:val="en-US"/>
              </w:rPr>
            </w:pPr>
            <w:r w:rsidRPr="00955C5A">
              <w:rPr>
                <w:rFonts w:ascii="Times New Roman" w:hAnsi="Times New Roman" w:cs="Times New Roman"/>
                <w:sz w:val="24"/>
                <w:szCs w:val="24"/>
                <w:lang w:val="en-US"/>
              </w:rPr>
              <w:t>-</w:t>
            </w:r>
          </w:p>
        </w:tc>
        <w:tc>
          <w:tcPr>
            <w:tcW w:w="987" w:type="dxa"/>
            <w:shd w:val="clear" w:color="auto" w:fill="auto"/>
            <w:tcMar>
              <w:top w:w="15" w:type="dxa"/>
              <w:left w:w="108" w:type="dxa"/>
              <w:bottom w:w="0" w:type="dxa"/>
              <w:right w:w="108" w:type="dxa"/>
            </w:tcMar>
            <w:vAlign w:val="center"/>
            <w:hideMark/>
          </w:tcPr>
          <w:p w14:paraId="0DC3A68C"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1 810,7</w:t>
            </w:r>
          </w:p>
        </w:tc>
        <w:tc>
          <w:tcPr>
            <w:tcW w:w="1130" w:type="dxa"/>
            <w:shd w:val="clear" w:color="auto" w:fill="auto"/>
            <w:tcMar>
              <w:top w:w="15" w:type="dxa"/>
              <w:left w:w="108" w:type="dxa"/>
              <w:bottom w:w="0" w:type="dxa"/>
              <w:right w:w="108" w:type="dxa"/>
            </w:tcMar>
            <w:vAlign w:val="center"/>
            <w:hideMark/>
          </w:tcPr>
          <w:p w14:paraId="25D8FCB6"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1 465</w:t>
            </w:r>
            <w:r w:rsidRPr="00955C5A">
              <w:rPr>
                <w:rFonts w:ascii="Times New Roman" w:hAnsi="Times New Roman" w:cs="Times New Roman"/>
                <w:sz w:val="24"/>
                <w:szCs w:val="24"/>
                <w:lang w:val="kk-KZ"/>
              </w:rPr>
              <w:t>,</w:t>
            </w:r>
            <w:r w:rsidRPr="00955C5A">
              <w:rPr>
                <w:rFonts w:ascii="Times New Roman" w:hAnsi="Times New Roman" w:cs="Times New Roman"/>
                <w:sz w:val="24"/>
                <w:szCs w:val="24"/>
              </w:rPr>
              <w:t>3</w:t>
            </w:r>
          </w:p>
        </w:tc>
        <w:tc>
          <w:tcPr>
            <w:tcW w:w="1088" w:type="dxa"/>
            <w:shd w:val="clear" w:color="auto" w:fill="auto"/>
            <w:tcMar>
              <w:top w:w="15" w:type="dxa"/>
              <w:left w:w="108" w:type="dxa"/>
              <w:bottom w:w="0" w:type="dxa"/>
              <w:right w:w="108" w:type="dxa"/>
            </w:tcMar>
            <w:vAlign w:val="center"/>
            <w:hideMark/>
          </w:tcPr>
          <w:p w14:paraId="1063A045"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1 582,0</w:t>
            </w:r>
          </w:p>
        </w:tc>
        <w:tc>
          <w:tcPr>
            <w:tcW w:w="898" w:type="dxa"/>
            <w:shd w:val="clear" w:color="auto" w:fill="auto"/>
            <w:tcMar>
              <w:top w:w="15" w:type="dxa"/>
              <w:left w:w="108" w:type="dxa"/>
              <w:bottom w:w="0" w:type="dxa"/>
              <w:right w:w="108" w:type="dxa"/>
            </w:tcMar>
            <w:vAlign w:val="center"/>
            <w:hideMark/>
          </w:tcPr>
          <w:p w14:paraId="59083BD9"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6,0</w:t>
            </w:r>
          </w:p>
        </w:tc>
        <w:tc>
          <w:tcPr>
            <w:tcW w:w="801" w:type="dxa"/>
            <w:shd w:val="clear" w:color="auto" w:fill="auto"/>
            <w:tcMar>
              <w:top w:w="15" w:type="dxa"/>
              <w:left w:w="108" w:type="dxa"/>
              <w:bottom w:w="0" w:type="dxa"/>
              <w:right w:w="108" w:type="dxa"/>
            </w:tcMar>
            <w:vAlign w:val="center"/>
            <w:hideMark/>
          </w:tcPr>
          <w:p w14:paraId="2BECEA4C"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6,2</w:t>
            </w:r>
          </w:p>
        </w:tc>
      </w:tr>
      <w:tr w:rsidR="00BD0891" w:rsidRPr="00955C5A" w14:paraId="65CA9694" w14:textId="77777777" w:rsidTr="00531B01">
        <w:trPr>
          <w:trHeight w:val="672"/>
        </w:trPr>
        <w:tc>
          <w:tcPr>
            <w:tcW w:w="446" w:type="dxa"/>
            <w:shd w:val="clear" w:color="auto" w:fill="auto"/>
            <w:tcMar>
              <w:top w:w="15" w:type="dxa"/>
              <w:left w:w="108" w:type="dxa"/>
              <w:bottom w:w="0" w:type="dxa"/>
              <w:right w:w="108" w:type="dxa"/>
            </w:tcMar>
            <w:hideMark/>
          </w:tcPr>
          <w:p w14:paraId="03000728" w14:textId="77777777" w:rsidR="006527A9" w:rsidRPr="00955C5A" w:rsidRDefault="006527A9" w:rsidP="00531B01">
            <w:pPr>
              <w:spacing w:after="0" w:line="240" w:lineRule="auto"/>
              <w:rPr>
                <w:rFonts w:ascii="Times New Roman" w:hAnsi="Times New Roman" w:cs="Times New Roman"/>
                <w:sz w:val="24"/>
                <w:szCs w:val="24"/>
              </w:rPr>
            </w:pPr>
            <w:r w:rsidRPr="00955C5A">
              <w:rPr>
                <w:rFonts w:ascii="Times New Roman" w:hAnsi="Times New Roman" w:cs="Times New Roman"/>
                <w:sz w:val="24"/>
                <w:szCs w:val="24"/>
                <w:lang w:val="kk-KZ"/>
              </w:rPr>
              <w:t>2</w:t>
            </w:r>
          </w:p>
        </w:tc>
        <w:tc>
          <w:tcPr>
            <w:tcW w:w="2639" w:type="dxa"/>
            <w:shd w:val="clear" w:color="auto" w:fill="auto"/>
            <w:tcMar>
              <w:top w:w="15" w:type="dxa"/>
              <w:left w:w="108" w:type="dxa"/>
              <w:bottom w:w="0" w:type="dxa"/>
              <w:right w:w="108" w:type="dxa"/>
            </w:tcMar>
            <w:hideMark/>
          </w:tcPr>
          <w:p w14:paraId="331F4D6B" w14:textId="77777777" w:rsidR="006527A9" w:rsidRPr="00955C5A" w:rsidRDefault="006527A9" w:rsidP="00531B01">
            <w:pPr>
              <w:spacing w:after="0" w:line="240" w:lineRule="auto"/>
              <w:rPr>
                <w:rFonts w:ascii="Times New Roman" w:hAnsi="Times New Roman" w:cs="Times New Roman"/>
                <w:sz w:val="24"/>
                <w:szCs w:val="24"/>
              </w:rPr>
            </w:pPr>
            <w:r w:rsidRPr="00955C5A">
              <w:rPr>
                <w:rFonts w:ascii="Times New Roman" w:hAnsi="Times New Roman" w:cs="Times New Roman"/>
                <w:sz w:val="24"/>
                <w:szCs w:val="24"/>
                <w:lang w:val="kk-KZ"/>
              </w:rPr>
              <w:t>Тауар (қызмет) нарығы үшін жаңа болып табылатын жаңа немесе едәуір жетілдірілген тауарлар (қызметтер)</w:t>
            </w:r>
          </w:p>
        </w:tc>
        <w:tc>
          <w:tcPr>
            <w:tcW w:w="756" w:type="dxa"/>
            <w:tcMar>
              <w:top w:w="15" w:type="dxa"/>
              <w:left w:w="108" w:type="dxa"/>
              <w:bottom w:w="0" w:type="dxa"/>
              <w:right w:w="108" w:type="dxa"/>
            </w:tcMar>
            <w:vAlign w:val="center"/>
          </w:tcPr>
          <w:p w14:paraId="52E9CB14"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w:t>
            </w:r>
          </w:p>
        </w:tc>
        <w:tc>
          <w:tcPr>
            <w:tcW w:w="945" w:type="dxa"/>
            <w:tcMar>
              <w:top w:w="15" w:type="dxa"/>
              <w:left w:w="108" w:type="dxa"/>
              <w:bottom w:w="0" w:type="dxa"/>
              <w:right w:w="108" w:type="dxa"/>
            </w:tcMar>
            <w:vAlign w:val="center"/>
          </w:tcPr>
          <w:p w14:paraId="6E209A80" w14:textId="77777777" w:rsidR="006527A9" w:rsidRPr="00955C5A" w:rsidRDefault="006527A9" w:rsidP="00531B01">
            <w:pPr>
              <w:spacing w:after="0" w:line="240" w:lineRule="auto"/>
              <w:jc w:val="center"/>
              <w:rPr>
                <w:rFonts w:ascii="Times New Roman" w:hAnsi="Times New Roman" w:cs="Times New Roman"/>
                <w:sz w:val="24"/>
                <w:szCs w:val="24"/>
                <w:lang w:val="en-US"/>
              </w:rPr>
            </w:pPr>
            <w:r w:rsidRPr="00955C5A">
              <w:rPr>
                <w:rFonts w:ascii="Times New Roman" w:hAnsi="Times New Roman" w:cs="Times New Roman"/>
                <w:sz w:val="24"/>
                <w:szCs w:val="24"/>
                <w:lang w:val="en-US"/>
              </w:rPr>
              <w:t>-</w:t>
            </w:r>
          </w:p>
        </w:tc>
        <w:tc>
          <w:tcPr>
            <w:tcW w:w="987" w:type="dxa"/>
            <w:shd w:val="clear" w:color="auto" w:fill="auto"/>
            <w:tcMar>
              <w:top w:w="15" w:type="dxa"/>
              <w:left w:w="108" w:type="dxa"/>
              <w:bottom w:w="0" w:type="dxa"/>
              <w:right w:w="108" w:type="dxa"/>
            </w:tcMar>
            <w:vAlign w:val="center"/>
            <w:hideMark/>
          </w:tcPr>
          <w:p w14:paraId="73D41157"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1 292,6</w:t>
            </w:r>
          </w:p>
        </w:tc>
        <w:tc>
          <w:tcPr>
            <w:tcW w:w="1130" w:type="dxa"/>
            <w:shd w:val="clear" w:color="auto" w:fill="auto"/>
            <w:tcMar>
              <w:top w:w="15" w:type="dxa"/>
              <w:left w:w="108" w:type="dxa"/>
              <w:bottom w:w="0" w:type="dxa"/>
              <w:right w:w="108" w:type="dxa"/>
            </w:tcMar>
            <w:vAlign w:val="center"/>
            <w:hideMark/>
          </w:tcPr>
          <w:p w14:paraId="29AA25BA"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2 218</w:t>
            </w:r>
            <w:r w:rsidRPr="00955C5A">
              <w:rPr>
                <w:rFonts w:ascii="Times New Roman" w:hAnsi="Times New Roman" w:cs="Times New Roman"/>
                <w:sz w:val="24"/>
                <w:szCs w:val="24"/>
                <w:lang w:val="kk-KZ"/>
              </w:rPr>
              <w:t>,</w:t>
            </w:r>
            <w:r w:rsidRPr="00955C5A">
              <w:rPr>
                <w:rFonts w:ascii="Times New Roman" w:hAnsi="Times New Roman" w:cs="Times New Roman"/>
                <w:sz w:val="24"/>
                <w:szCs w:val="24"/>
              </w:rPr>
              <w:t>8</w:t>
            </w:r>
          </w:p>
        </w:tc>
        <w:tc>
          <w:tcPr>
            <w:tcW w:w="1088" w:type="dxa"/>
            <w:shd w:val="clear" w:color="auto" w:fill="auto"/>
            <w:tcMar>
              <w:top w:w="15" w:type="dxa"/>
              <w:left w:w="108" w:type="dxa"/>
              <w:bottom w:w="0" w:type="dxa"/>
              <w:right w:w="108" w:type="dxa"/>
            </w:tcMar>
            <w:vAlign w:val="center"/>
            <w:hideMark/>
          </w:tcPr>
          <w:p w14:paraId="7F76126E"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14,3</w:t>
            </w:r>
          </w:p>
        </w:tc>
        <w:tc>
          <w:tcPr>
            <w:tcW w:w="898" w:type="dxa"/>
            <w:shd w:val="clear" w:color="auto" w:fill="auto"/>
            <w:tcMar>
              <w:top w:w="15" w:type="dxa"/>
              <w:left w:w="108" w:type="dxa"/>
              <w:bottom w:w="0" w:type="dxa"/>
              <w:right w:w="108" w:type="dxa"/>
            </w:tcMar>
            <w:vAlign w:val="center"/>
            <w:hideMark/>
          </w:tcPr>
          <w:p w14:paraId="6FADF933"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w:t>
            </w:r>
          </w:p>
        </w:tc>
        <w:tc>
          <w:tcPr>
            <w:tcW w:w="801" w:type="dxa"/>
            <w:shd w:val="clear" w:color="auto" w:fill="auto"/>
            <w:tcMar>
              <w:top w:w="15" w:type="dxa"/>
              <w:left w:w="108" w:type="dxa"/>
              <w:bottom w:w="0" w:type="dxa"/>
              <w:right w:w="108" w:type="dxa"/>
            </w:tcMar>
            <w:vAlign w:val="center"/>
            <w:hideMark/>
          </w:tcPr>
          <w:p w14:paraId="003E0175"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w:t>
            </w:r>
          </w:p>
        </w:tc>
      </w:tr>
      <w:tr w:rsidR="00BD0891" w:rsidRPr="00955C5A" w14:paraId="0D3B83C7" w14:textId="77777777" w:rsidTr="00531B01">
        <w:trPr>
          <w:trHeight w:val="400"/>
        </w:trPr>
        <w:tc>
          <w:tcPr>
            <w:tcW w:w="446" w:type="dxa"/>
            <w:shd w:val="clear" w:color="auto" w:fill="auto"/>
            <w:tcMar>
              <w:top w:w="15" w:type="dxa"/>
              <w:left w:w="108" w:type="dxa"/>
              <w:bottom w:w="0" w:type="dxa"/>
              <w:right w:w="108" w:type="dxa"/>
            </w:tcMar>
            <w:hideMark/>
          </w:tcPr>
          <w:p w14:paraId="27FFAAFF" w14:textId="77777777" w:rsidR="006527A9" w:rsidRPr="00955C5A" w:rsidRDefault="006527A9" w:rsidP="00531B01">
            <w:pPr>
              <w:spacing w:after="0" w:line="240" w:lineRule="auto"/>
              <w:rPr>
                <w:rFonts w:ascii="Times New Roman" w:hAnsi="Times New Roman" w:cs="Times New Roman"/>
                <w:sz w:val="24"/>
                <w:szCs w:val="24"/>
              </w:rPr>
            </w:pPr>
            <w:r w:rsidRPr="00955C5A">
              <w:rPr>
                <w:rFonts w:ascii="Times New Roman" w:hAnsi="Times New Roman" w:cs="Times New Roman"/>
                <w:sz w:val="24"/>
                <w:szCs w:val="24"/>
                <w:lang w:val="kk-KZ"/>
              </w:rPr>
              <w:t>3</w:t>
            </w:r>
          </w:p>
        </w:tc>
        <w:tc>
          <w:tcPr>
            <w:tcW w:w="2639" w:type="dxa"/>
            <w:shd w:val="clear" w:color="auto" w:fill="auto"/>
            <w:tcMar>
              <w:top w:w="15" w:type="dxa"/>
              <w:left w:w="108" w:type="dxa"/>
              <w:bottom w:w="0" w:type="dxa"/>
              <w:right w:w="108" w:type="dxa"/>
            </w:tcMar>
            <w:hideMark/>
          </w:tcPr>
          <w:p w14:paraId="164FCAD6" w14:textId="7B564240" w:rsidR="006527A9" w:rsidRPr="00955C5A" w:rsidRDefault="006527A9" w:rsidP="00531B01">
            <w:pPr>
              <w:spacing w:after="0" w:line="240" w:lineRule="auto"/>
              <w:rPr>
                <w:rFonts w:ascii="Times New Roman" w:hAnsi="Times New Roman" w:cs="Times New Roman"/>
                <w:sz w:val="24"/>
                <w:szCs w:val="24"/>
              </w:rPr>
            </w:pPr>
            <w:r w:rsidRPr="00955C5A">
              <w:rPr>
                <w:rFonts w:ascii="Times New Roman" w:hAnsi="Times New Roman" w:cs="Times New Roman"/>
                <w:sz w:val="24"/>
                <w:szCs w:val="24"/>
                <w:lang w:val="kk-KZ"/>
              </w:rPr>
              <w:t xml:space="preserve">Бүкіл әлем (қызмет) нарығы үшін жаңа болып табылатын жаңа немесе едәуір жетілдірілген тауарлар </w:t>
            </w:r>
          </w:p>
        </w:tc>
        <w:tc>
          <w:tcPr>
            <w:tcW w:w="756" w:type="dxa"/>
            <w:tcMar>
              <w:top w:w="15" w:type="dxa"/>
              <w:left w:w="108" w:type="dxa"/>
              <w:bottom w:w="0" w:type="dxa"/>
              <w:right w:w="108" w:type="dxa"/>
            </w:tcMar>
            <w:vAlign w:val="center"/>
          </w:tcPr>
          <w:p w14:paraId="0E253130"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w:t>
            </w:r>
          </w:p>
        </w:tc>
        <w:tc>
          <w:tcPr>
            <w:tcW w:w="945" w:type="dxa"/>
            <w:tcMar>
              <w:top w:w="15" w:type="dxa"/>
              <w:left w:w="108" w:type="dxa"/>
              <w:bottom w:w="0" w:type="dxa"/>
              <w:right w:w="108" w:type="dxa"/>
            </w:tcMar>
            <w:vAlign w:val="center"/>
          </w:tcPr>
          <w:p w14:paraId="43DCAFD1" w14:textId="77777777" w:rsidR="006527A9" w:rsidRPr="00955C5A" w:rsidRDefault="006527A9" w:rsidP="00531B01">
            <w:pPr>
              <w:spacing w:after="0" w:line="240" w:lineRule="auto"/>
              <w:jc w:val="center"/>
              <w:rPr>
                <w:rFonts w:ascii="Times New Roman" w:hAnsi="Times New Roman" w:cs="Times New Roman"/>
                <w:sz w:val="24"/>
                <w:szCs w:val="24"/>
                <w:lang w:val="en-US"/>
              </w:rPr>
            </w:pPr>
            <w:r w:rsidRPr="00955C5A">
              <w:rPr>
                <w:rFonts w:ascii="Times New Roman" w:hAnsi="Times New Roman" w:cs="Times New Roman"/>
                <w:sz w:val="24"/>
                <w:szCs w:val="24"/>
                <w:lang w:val="en-US"/>
              </w:rPr>
              <w:t>-</w:t>
            </w:r>
          </w:p>
        </w:tc>
        <w:tc>
          <w:tcPr>
            <w:tcW w:w="987" w:type="dxa"/>
            <w:shd w:val="clear" w:color="auto" w:fill="auto"/>
            <w:tcMar>
              <w:top w:w="15" w:type="dxa"/>
              <w:left w:w="108" w:type="dxa"/>
              <w:bottom w:w="0" w:type="dxa"/>
              <w:right w:w="108" w:type="dxa"/>
            </w:tcMar>
            <w:vAlign w:val="center"/>
            <w:hideMark/>
          </w:tcPr>
          <w:p w14:paraId="0451B34E"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w:t>
            </w:r>
          </w:p>
        </w:tc>
        <w:tc>
          <w:tcPr>
            <w:tcW w:w="1130" w:type="dxa"/>
            <w:shd w:val="clear" w:color="auto" w:fill="auto"/>
            <w:tcMar>
              <w:top w:w="15" w:type="dxa"/>
              <w:left w:w="108" w:type="dxa"/>
              <w:bottom w:w="0" w:type="dxa"/>
              <w:right w:w="108" w:type="dxa"/>
            </w:tcMar>
            <w:vAlign w:val="center"/>
            <w:hideMark/>
          </w:tcPr>
          <w:p w14:paraId="4D586AA9"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w:t>
            </w:r>
          </w:p>
        </w:tc>
        <w:tc>
          <w:tcPr>
            <w:tcW w:w="1088" w:type="dxa"/>
            <w:shd w:val="clear" w:color="auto" w:fill="auto"/>
            <w:tcMar>
              <w:top w:w="15" w:type="dxa"/>
              <w:left w:w="108" w:type="dxa"/>
              <w:bottom w:w="0" w:type="dxa"/>
              <w:right w:w="108" w:type="dxa"/>
            </w:tcMar>
            <w:vAlign w:val="center"/>
            <w:hideMark/>
          </w:tcPr>
          <w:p w14:paraId="5400BF7E"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w:t>
            </w:r>
          </w:p>
        </w:tc>
        <w:tc>
          <w:tcPr>
            <w:tcW w:w="898" w:type="dxa"/>
            <w:shd w:val="clear" w:color="auto" w:fill="auto"/>
            <w:tcMar>
              <w:top w:w="15" w:type="dxa"/>
              <w:left w:w="108" w:type="dxa"/>
              <w:bottom w:w="0" w:type="dxa"/>
              <w:right w:w="108" w:type="dxa"/>
            </w:tcMar>
            <w:vAlign w:val="center"/>
            <w:hideMark/>
          </w:tcPr>
          <w:p w14:paraId="3BBF2668"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w:t>
            </w:r>
          </w:p>
        </w:tc>
        <w:tc>
          <w:tcPr>
            <w:tcW w:w="801" w:type="dxa"/>
            <w:shd w:val="clear" w:color="auto" w:fill="auto"/>
            <w:tcMar>
              <w:top w:w="15" w:type="dxa"/>
              <w:left w:w="108" w:type="dxa"/>
              <w:bottom w:w="0" w:type="dxa"/>
              <w:right w:w="108" w:type="dxa"/>
            </w:tcMar>
            <w:vAlign w:val="center"/>
            <w:hideMark/>
          </w:tcPr>
          <w:p w14:paraId="2F313142" w14:textId="77777777" w:rsidR="006527A9" w:rsidRPr="00955C5A" w:rsidRDefault="006527A9" w:rsidP="00531B01">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w:t>
            </w:r>
          </w:p>
        </w:tc>
      </w:tr>
      <w:tr w:rsidR="00531B01" w:rsidRPr="00955C5A" w14:paraId="43D94DCE" w14:textId="77777777" w:rsidTr="00D3449A">
        <w:trPr>
          <w:trHeight w:val="405"/>
        </w:trPr>
        <w:tc>
          <w:tcPr>
            <w:tcW w:w="446" w:type="dxa"/>
            <w:shd w:val="clear" w:color="auto" w:fill="auto"/>
            <w:tcMar>
              <w:top w:w="15" w:type="dxa"/>
              <w:left w:w="108" w:type="dxa"/>
              <w:bottom w:w="0" w:type="dxa"/>
              <w:right w:w="108" w:type="dxa"/>
            </w:tcMar>
            <w:hideMark/>
          </w:tcPr>
          <w:p w14:paraId="723AFDF2" w14:textId="77777777" w:rsidR="00531B01" w:rsidRPr="00955C5A" w:rsidRDefault="00531B01" w:rsidP="00D3449A">
            <w:pPr>
              <w:spacing w:after="0" w:line="240" w:lineRule="auto"/>
              <w:rPr>
                <w:rFonts w:ascii="Times New Roman" w:hAnsi="Times New Roman" w:cs="Times New Roman"/>
                <w:sz w:val="24"/>
                <w:szCs w:val="24"/>
              </w:rPr>
            </w:pPr>
            <w:r w:rsidRPr="00955C5A">
              <w:rPr>
                <w:rFonts w:ascii="Times New Roman" w:hAnsi="Times New Roman" w:cs="Times New Roman"/>
                <w:sz w:val="24"/>
                <w:szCs w:val="24"/>
                <w:lang w:val="kk-KZ"/>
              </w:rPr>
              <w:t> </w:t>
            </w:r>
          </w:p>
        </w:tc>
        <w:tc>
          <w:tcPr>
            <w:tcW w:w="2639" w:type="dxa"/>
            <w:shd w:val="clear" w:color="auto" w:fill="auto"/>
            <w:tcMar>
              <w:top w:w="15" w:type="dxa"/>
              <w:left w:w="108" w:type="dxa"/>
              <w:bottom w:w="0" w:type="dxa"/>
              <w:right w:w="108" w:type="dxa"/>
            </w:tcMar>
            <w:hideMark/>
          </w:tcPr>
          <w:p w14:paraId="5C2D344F" w14:textId="77777777" w:rsidR="00531B01" w:rsidRPr="00955C5A" w:rsidRDefault="00531B01" w:rsidP="00D3449A">
            <w:pPr>
              <w:spacing w:after="0" w:line="240" w:lineRule="auto"/>
              <w:rPr>
                <w:rFonts w:ascii="Times New Roman" w:hAnsi="Times New Roman" w:cs="Times New Roman"/>
                <w:sz w:val="24"/>
                <w:szCs w:val="24"/>
              </w:rPr>
            </w:pPr>
            <w:r w:rsidRPr="00955C5A">
              <w:rPr>
                <w:rFonts w:ascii="Times New Roman" w:hAnsi="Times New Roman" w:cs="Times New Roman"/>
                <w:sz w:val="24"/>
                <w:szCs w:val="24"/>
                <w:lang w:val="kk-KZ"/>
              </w:rPr>
              <w:t>Барлығы</w:t>
            </w:r>
          </w:p>
        </w:tc>
        <w:tc>
          <w:tcPr>
            <w:tcW w:w="756" w:type="dxa"/>
            <w:tcMar>
              <w:top w:w="15" w:type="dxa"/>
              <w:left w:w="108" w:type="dxa"/>
              <w:bottom w:w="0" w:type="dxa"/>
              <w:right w:w="108" w:type="dxa"/>
            </w:tcMar>
            <w:vAlign w:val="center"/>
          </w:tcPr>
          <w:p w14:paraId="4D3C9D3B" w14:textId="77777777" w:rsidR="00531B01" w:rsidRPr="00955C5A" w:rsidRDefault="00531B01" w:rsidP="00D3449A">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606,3</w:t>
            </w:r>
          </w:p>
        </w:tc>
        <w:tc>
          <w:tcPr>
            <w:tcW w:w="945" w:type="dxa"/>
            <w:tcMar>
              <w:top w:w="15" w:type="dxa"/>
              <w:left w:w="108" w:type="dxa"/>
              <w:bottom w:w="0" w:type="dxa"/>
              <w:right w:w="108" w:type="dxa"/>
            </w:tcMar>
            <w:vAlign w:val="center"/>
          </w:tcPr>
          <w:p w14:paraId="2968B4CE" w14:textId="77777777" w:rsidR="00531B01" w:rsidRPr="00955C5A" w:rsidRDefault="00531B01" w:rsidP="00D3449A">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2 019,9</w:t>
            </w:r>
          </w:p>
        </w:tc>
        <w:tc>
          <w:tcPr>
            <w:tcW w:w="987" w:type="dxa"/>
            <w:shd w:val="clear" w:color="auto" w:fill="auto"/>
            <w:tcMar>
              <w:top w:w="15" w:type="dxa"/>
              <w:left w:w="108" w:type="dxa"/>
              <w:bottom w:w="0" w:type="dxa"/>
              <w:right w:w="108" w:type="dxa"/>
            </w:tcMar>
            <w:vAlign w:val="center"/>
            <w:hideMark/>
          </w:tcPr>
          <w:p w14:paraId="30ED0A8B" w14:textId="77777777" w:rsidR="00531B01" w:rsidRPr="00955C5A" w:rsidRDefault="00531B01" w:rsidP="00D3449A">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3 103,4</w:t>
            </w:r>
          </w:p>
        </w:tc>
        <w:tc>
          <w:tcPr>
            <w:tcW w:w="1130" w:type="dxa"/>
            <w:shd w:val="clear" w:color="auto" w:fill="auto"/>
            <w:tcMar>
              <w:top w:w="15" w:type="dxa"/>
              <w:left w:w="108" w:type="dxa"/>
              <w:bottom w:w="0" w:type="dxa"/>
              <w:right w:w="108" w:type="dxa"/>
            </w:tcMar>
            <w:vAlign w:val="center"/>
            <w:hideMark/>
          </w:tcPr>
          <w:p w14:paraId="10BA49D2" w14:textId="77777777" w:rsidR="00531B01" w:rsidRPr="00955C5A" w:rsidRDefault="00531B01" w:rsidP="00D3449A">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3 684</w:t>
            </w:r>
            <w:r w:rsidRPr="00955C5A">
              <w:rPr>
                <w:rFonts w:ascii="Times New Roman" w:hAnsi="Times New Roman" w:cs="Times New Roman"/>
                <w:sz w:val="24"/>
                <w:szCs w:val="24"/>
                <w:lang w:val="kk-KZ"/>
              </w:rPr>
              <w:t>,2</w:t>
            </w:r>
          </w:p>
        </w:tc>
        <w:tc>
          <w:tcPr>
            <w:tcW w:w="1088" w:type="dxa"/>
            <w:shd w:val="clear" w:color="auto" w:fill="auto"/>
            <w:tcMar>
              <w:top w:w="15" w:type="dxa"/>
              <w:left w:w="108" w:type="dxa"/>
              <w:bottom w:w="0" w:type="dxa"/>
              <w:right w:w="108" w:type="dxa"/>
            </w:tcMar>
            <w:vAlign w:val="center"/>
            <w:hideMark/>
          </w:tcPr>
          <w:p w14:paraId="55AEB02A" w14:textId="77777777" w:rsidR="00531B01" w:rsidRPr="00955C5A" w:rsidRDefault="00531B01" w:rsidP="00D3449A">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1 596,</w:t>
            </w:r>
            <w:r w:rsidRPr="00955C5A">
              <w:rPr>
                <w:rFonts w:ascii="Times New Roman" w:hAnsi="Times New Roman" w:cs="Times New Roman"/>
                <w:sz w:val="24"/>
                <w:szCs w:val="24"/>
                <w:lang w:val="kk-KZ"/>
              </w:rPr>
              <w:t>3</w:t>
            </w:r>
          </w:p>
        </w:tc>
        <w:tc>
          <w:tcPr>
            <w:tcW w:w="898" w:type="dxa"/>
            <w:shd w:val="clear" w:color="auto" w:fill="auto"/>
            <w:tcMar>
              <w:top w:w="15" w:type="dxa"/>
              <w:left w:w="108" w:type="dxa"/>
              <w:bottom w:w="0" w:type="dxa"/>
              <w:right w:w="108" w:type="dxa"/>
            </w:tcMar>
            <w:vAlign w:val="center"/>
            <w:hideMark/>
          </w:tcPr>
          <w:p w14:paraId="29A921E9" w14:textId="77777777" w:rsidR="00531B01" w:rsidRPr="00955C5A" w:rsidRDefault="00531B01" w:rsidP="00D3449A">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6,0</w:t>
            </w:r>
          </w:p>
        </w:tc>
        <w:tc>
          <w:tcPr>
            <w:tcW w:w="801" w:type="dxa"/>
            <w:shd w:val="clear" w:color="auto" w:fill="auto"/>
            <w:tcMar>
              <w:top w:w="15" w:type="dxa"/>
              <w:left w:w="108" w:type="dxa"/>
              <w:bottom w:w="0" w:type="dxa"/>
              <w:right w:w="108" w:type="dxa"/>
            </w:tcMar>
            <w:vAlign w:val="center"/>
            <w:hideMark/>
          </w:tcPr>
          <w:p w14:paraId="5886BBA3" w14:textId="77777777" w:rsidR="00531B01" w:rsidRPr="00955C5A" w:rsidRDefault="00531B01" w:rsidP="00D3449A">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lang w:val="kk-KZ"/>
              </w:rPr>
              <w:t>6,2</w:t>
            </w:r>
          </w:p>
        </w:tc>
      </w:tr>
      <w:tr w:rsidR="00531B01" w:rsidRPr="009F6137" w14:paraId="1FEB7335" w14:textId="77777777" w:rsidTr="00D3449A">
        <w:trPr>
          <w:trHeight w:val="312"/>
        </w:trPr>
        <w:tc>
          <w:tcPr>
            <w:tcW w:w="9690" w:type="dxa"/>
            <w:gridSpan w:val="9"/>
          </w:tcPr>
          <w:p w14:paraId="54418E84" w14:textId="27FA9B91" w:rsidR="00531B01" w:rsidRPr="00955C5A" w:rsidRDefault="0042449A" w:rsidP="0042449A">
            <w:pPr>
              <w:spacing w:after="0" w:line="240" w:lineRule="auto"/>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w:t>
            </w:r>
            <w:r w:rsidR="00531B01" w:rsidRPr="00955C5A">
              <w:rPr>
                <w:rFonts w:ascii="Times New Roman" w:hAnsi="Times New Roman" w:cs="Times New Roman"/>
                <w:sz w:val="24"/>
                <w:szCs w:val="24"/>
                <w:lang w:val="kk-KZ"/>
              </w:rPr>
              <w:t xml:space="preserve">Ескертпе  - </w:t>
            </w:r>
            <w:r w:rsidR="00523B2B" w:rsidRPr="00955C5A">
              <w:rPr>
                <w:rFonts w:ascii="Times New Roman" w:hAnsi="Times New Roman" w:cs="Times New Roman"/>
                <w:sz w:val="24"/>
                <w:szCs w:val="24"/>
                <w:lang w:val="kk-KZ"/>
              </w:rPr>
              <w:t xml:space="preserve">1) </w:t>
            </w:r>
            <w:r w:rsidR="00531B01" w:rsidRPr="00955C5A">
              <w:rPr>
                <w:rFonts w:ascii="Times New Roman" w:hAnsi="Times New Roman" w:cs="Times New Roman"/>
                <w:sz w:val="24"/>
                <w:szCs w:val="24"/>
                <w:lang w:val="kk-KZ"/>
              </w:rPr>
              <w:t>[</w:t>
            </w:r>
            <w:r w:rsidR="00BC2E6D" w:rsidRPr="00955C5A">
              <w:rPr>
                <w:rFonts w:ascii="Times New Roman" w:hAnsi="Times New Roman" w:cs="Times New Roman"/>
                <w:sz w:val="24"/>
                <w:szCs w:val="24"/>
              </w:rPr>
              <w:t>8</w:t>
            </w:r>
            <w:r w:rsidR="0062534B">
              <w:rPr>
                <w:rFonts w:ascii="Times New Roman" w:hAnsi="Times New Roman" w:cs="Times New Roman"/>
                <w:sz w:val="24"/>
                <w:szCs w:val="24"/>
                <w:lang w:val="kk-KZ"/>
              </w:rPr>
              <w:t>1</w:t>
            </w:r>
            <w:r w:rsidR="00531B01" w:rsidRPr="00955C5A">
              <w:rPr>
                <w:rFonts w:ascii="Times New Roman" w:hAnsi="Times New Roman" w:cs="Times New Roman"/>
                <w:sz w:val="24"/>
                <w:szCs w:val="24"/>
                <w:lang w:val="kk-KZ"/>
              </w:rPr>
              <w:t>] мәліметтері негізінде автормен құрастырылды</w:t>
            </w:r>
            <w:r w:rsidR="00F76FA8" w:rsidRPr="00955C5A">
              <w:rPr>
                <w:rFonts w:ascii="Times New Roman" w:hAnsi="Times New Roman" w:cs="Times New Roman"/>
                <w:sz w:val="24"/>
                <w:szCs w:val="24"/>
                <w:lang w:val="kk-KZ"/>
              </w:rPr>
              <w:t>;</w:t>
            </w:r>
          </w:p>
          <w:p w14:paraId="028ABFC4" w14:textId="07BE41C1" w:rsidR="00F76FA8" w:rsidRPr="00955C5A" w:rsidRDefault="00523B2B" w:rsidP="00BC2E6D">
            <w:pPr>
              <w:spacing w:after="0" w:line="240" w:lineRule="auto"/>
              <w:ind w:left="534"/>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2) </w:t>
            </w:r>
            <w:r w:rsidR="0062534B">
              <w:rPr>
                <w:rFonts w:ascii="Times New Roman" w:hAnsi="Times New Roman" w:cs="Times New Roman"/>
                <w:sz w:val="24"/>
                <w:szCs w:val="24"/>
                <w:lang w:val="kk-KZ"/>
              </w:rPr>
              <w:t>[51</w:t>
            </w:r>
            <w:r w:rsidR="00606642" w:rsidRPr="00955C5A">
              <w:rPr>
                <w:rFonts w:ascii="Times New Roman" w:hAnsi="Times New Roman" w:cs="Times New Roman"/>
                <w:sz w:val="24"/>
                <w:szCs w:val="24"/>
                <w:lang w:val="kk-KZ"/>
              </w:rPr>
              <w:t xml:space="preserve">] мәліметтері негізінде </w:t>
            </w:r>
            <w:r w:rsidR="0042449A" w:rsidRPr="00955C5A">
              <w:rPr>
                <w:rFonts w:ascii="Times New Roman" w:hAnsi="Times New Roman" w:cs="Times New Roman"/>
                <w:sz w:val="24"/>
                <w:szCs w:val="24"/>
                <w:lang w:val="kk-KZ"/>
              </w:rPr>
              <w:t>2012 жылға дейін ҚР инновация статистикасы бойынша бір салада өндірілген инновациялық өнімдер түрлерге</w:t>
            </w:r>
            <w:r w:rsidR="0042449A" w:rsidRPr="00955C5A">
              <w:rPr>
                <w:rFonts w:ascii="Times New Roman" w:hAnsi="Times New Roman" w:cs="Times New Roman"/>
                <w:bCs/>
                <w:sz w:val="24"/>
                <w:szCs w:val="24"/>
                <w:lang w:val="kk-KZ"/>
              </w:rPr>
              <w:t xml:space="preserve"> </w:t>
            </w:r>
            <w:r w:rsidR="0042449A" w:rsidRPr="00955C5A">
              <w:rPr>
                <w:rFonts w:ascii="Times New Roman" w:hAnsi="Times New Roman" w:cs="Times New Roman"/>
                <w:sz w:val="24"/>
                <w:szCs w:val="24"/>
                <w:lang w:val="kk-KZ"/>
              </w:rPr>
              <w:t>бөлінбей тек жалпы көлемі көрсетілетін, ал 2013 жылдан бастап инновация статистикасы бойынша зерттеу халықаралық ұсынымдарға сәйкес жүргізіле бастады және «ұйым үшін», «тауар (қызмет) нарығы үшін» және «бүкіл әлем үшін» жаңа болып</w:t>
            </w:r>
            <w:r w:rsidRPr="00955C5A">
              <w:rPr>
                <w:rFonts w:ascii="Times New Roman" w:hAnsi="Times New Roman" w:cs="Times New Roman"/>
                <w:sz w:val="24"/>
                <w:szCs w:val="24"/>
                <w:lang w:val="kk-KZ"/>
              </w:rPr>
              <w:t xml:space="preserve"> бөліп көрсетілетін болды</w:t>
            </w:r>
          </w:p>
        </w:tc>
      </w:tr>
    </w:tbl>
    <w:p w14:paraId="1B8D5703" w14:textId="77777777" w:rsidR="00531B01" w:rsidRPr="00955C5A" w:rsidRDefault="00531B01" w:rsidP="001275F2">
      <w:pPr>
        <w:tabs>
          <w:tab w:val="left" w:pos="567"/>
        </w:tabs>
        <w:spacing w:after="0" w:line="240" w:lineRule="auto"/>
        <w:jc w:val="both"/>
        <w:rPr>
          <w:rFonts w:ascii="Times New Roman" w:hAnsi="Times New Roman" w:cs="Times New Roman"/>
          <w:sz w:val="28"/>
          <w:szCs w:val="28"/>
          <w:lang w:val="kk-KZ"/>
        </w:rPr>
      </w:pPr>
    </w:p>
    <w:p w14:paraId="76863206" w14:textId="480458AE" w:rsidR="006527A9" w:rsidRPr="00955C5A" w:rsidRDefault="00541B1A" w:rsidP="001275F2">
      <w:pPr>
        <w:spacing w:after="0" w:line="240" w:lineRule="auto"/>
        <w:ind w:firstLine="567"/>
        <w:jc w:val="both"/>
        <w:rPr>
          <w:rFonts w:ascii="Times New Roman" w:hAnsi="Times New Roman" w:cs="Times New Roman"/>
          <w:sz w:val="28"/>
          <w:szCs w:val="28"/>
          <w:lang w:val="kk-KZ"/>
        </w:rPr>
      </w:pPr>
      <w:r w:rsidRPr="00955C5A">
        <w:rPr>
          <w:rFonts w:ascii="Times New Roman" w:eastAsia="Times New Roman" w:hAnsi="Times New Roman" w:cs="Times New Roman"/>
          <w:bCs/>
          <w:sz w:val="28"/>
          <w:szCs w:val="28"/>
          <w:lang w:val="kk-KZ"/>
        </w:rPr>
        <w:t>15</w:t>
      </w:r>
      <w:r w:rsidR="006527A9" w:rsidRPr="00955C5A">
        <w:rPr>
          <w:rFonts w:ascii="Times New Roman" w:eastAsia="Times New Roman" w:hAnsi="Times New Roman" w:cs="Times New Roman"/>
          <w:bCs/>
          <w:sz w:val="28"/>
          <w:szCs w:val="28"/>
          <w:lang w:val="kk-KZ"/>
        </w:rPr>
        <w:t xml:space="preserve">-кесте мәліметтері бойынша </w:t>
      </w:r>
      <w:r w:rsidR="006527A9" w:rsidRPr="00955C5A">
        <w:rPr>
          <w:rFonts w:ascii="Times New Roman" w:hAnsi="Times New Roman" w:cs="Times New Roman"/>
          <w:sz w:val="28"/>
          <w:szCs w:val="28"/>
          <w:lang w:val="kk-KZ"/>
        </w:rPr>
        <w:t xml:space="preserve">отандық тоқыма кәсіпорындары тарапынан өндірілген инновациялық өнім </w:t>
      </w:r>
      <w:r w:rsidR="006527A9" w:rsidRPr="00955C5A">
        <w:rPr>
          <w:rFonts w:ascii="Times New Roman" w:hAnsi="Times New Roman" w:cs="Times New Roman"/>
          <w:bCs/>
          <w:sz w:val="28"/>
          <w:szCs w:val="28"/>
          <w:lang w:val="kk-KZ"/>
        </w:rPr>
        <w:t>(тауарлар, көрсетілетін қызметтер) көлемі</w:t>
      </w:r>
      <w:r w:rsidR="006527A9" w:rsidRPr="00955C5A">
        <w:rPr>
          <w:rFonts w:ascii="Times New Roman" w:hAnsi="Times New Roman" w:cs="Times New Roman"/>
          <w:sz w:val="28"/>
          <w:szCs w:val="28"/>
          <w:lang w:val="kk-KZ"/>
        </w:rPr>
        <w:t xml:space="preserve"> 2011 жылы 606,3 млн. теңгені</w:t>
      </w:r>
      <w:r w:rsidR="00606642" w:rsidRPr="00955C5A">
        <w:rPr>
          <w:rFonts w:ascii="Times New Roman" w:hAnsi="Times New Roman" w:cs="Times New Roman"/>
          <w:sz w:val="28"/>
          <w:szCs w:val="28"/>
          <w:lang w:val="kk-KZ"/>
        </w:rPr>
        <w:t>, 2012 жылы 2 019,9 млн. теңгені</w:t>
      </w:r>
      <w:r w:rsidR="006527A9" w:rsidRPr="00955C5A">
        <w:rPr>
          <w:rFonts w:ascii="Times New Roman" w:hAnsi="Times New Roman" w:cs="Times New Roman"/>
          <w:sz w:val="28"/>
          <w:szCs w:val="28"/>
          <w:lang w:val="kk-KZ"/>
        </w:rPr>
        <w:t>, 2013 жылы өндірілген инновациялық өнім көлемі 3 103,4 млн. теңгені құраған болса, 2015 жылы бұл көрсеткіш 3 684,2 млн. теңгеге жеткен. 2017 жылдан бастап өндірілген инновациялық өнім көлемі азайған, ал 2018-2019 жылдары бұл көрсеткіш күрт төмендеп небәрі 6 млн. теңгені құрап отыр. Отандық тоқыма кәсіпорындарының инновациялық өнімдері тек «ұйым үшін» және «тауар (қызмет) нарығы үшін» жаңа болып табылатын жаңа немесе едәуір жетілдірілген тауарлар болып табылады, ал бұл салада қазіргі уақытқа дейін бүкіл әлем нарығы үшін жаңа болып табылатын жаңа немесе едәуір жетілдірілген тауарлар өндірілген жоқ.</w:t>
      </w:r>
    </w:p>
    <w:p w14:paraId="666FDA0D" w14:textId="4C230644" w:rsidR="009D2AF3" w:rsidRPr="00955C5A" w:rsidRDefault="006527A9" w:rsidP="001275F2">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Соңғы жылдарда өткізілген инновациялық тоқыма өнімдері көлемінің күрт төмендеуі, бұл тоқыма кәсіпорындарының инновациялық белсенділігінің төмендеуімен түсіндіріледі. Себебі</w:t>
      </w:r>
      <w:r w:rsidRPr="00955C5A">
        <w:rPr>
          <w:rFonts w:ascii="Times New Roman" w:eastAsia="Times New Roman" w:hAnsi="Times New Roman" w:cs="Times New Roman"/>
          <w:bCs/>
          <w:sz w:val="28"/>
          <w:szCs w:val="28"/>
          <w:lang w:val="kk-KZ"/>
        </w:rPr>
        <w:t xml:space="preserve">, </w:t>
      </w:r>
      <w:r w:rsidRPr="00955C5A">
        <w:rPr>
          <w:rFonts w:ascii="Times New Roman" w:eastAsia="Yu Gothic UI Semibold" w:hAnsi="Times New Roman" w:cs="Times New Roman"/>
          <w:sz w:val="28"/>
          <w:szCs w:val="28"/>
          <w:lang w:val="kk-KZ"/>
        </w:rPr>
        <w:t>қазіргі уа</w:t>
      </w:r>
      <w:r w:rsidRPr="00955C5A">
        <w:rPr>
          <w:rFonts w:ascii="Times New Roman" w:eastAsia="MS Gothic" w:hAnsi="Times New Roman" w:cs="Times New Roman"/>
          <w:sz w:val="28"/>
          <w:szCs w:val="28"/>
          <w:lang w:val="kk-KZ"/>
        </w:rPr>
        <w:t>қ</w:t>
      </w:r>
      <w:r w:rsidRPr="00955C5A">
        <w:rPr>
          <w:rFonts w:ascii="Times New Roman" w:eastAsia="Yu Gothic UI Semibold" w:hAnsi="Times New Roman" w:cs="Times New Roman"/>
          <w:sz w:val="28"/>
          <w:szCs w:val="28"/>
          <w:lang w:val="kk-KZ"/>
        </w:rPr>
        <w:t>ытта отанды</w:t>
      </w:r>
      <w:r w:rsidRPr="00955C5A">
        <w:rPr>
          <w:rFonts w:ascii="Times New Roman" w:eastAsia="MS Gothic" w:hAnsi="Times New Roman" w:cs="Times New Roman"/>
          <w:sz w:val="28"/>
          <w:szCs w:val="28"/>
          <w:lang w:val="kk-KZ"/>
        </w:rPr>
        <w:t>қ</w:t>
      </w:r>
      <w:r w:rsidRPr="00955C5A">
        <w:rPr>
          <w:rFonts w:ascii="Times New Roman" w:eastAsia="Yu Gothic UI Semibold" w:hAnsi="Times New Roman" w:cs="Times New Roman"/>
          <w:sz w:val="28"/>
          <w:szCs w:val="28"/>
          <w:lang w:val="kk-KZ"/>
        </w:rPr>
        <w:t xml:space="preserve"> то</w:t>
      </w:r>
      <w:r w:rsidRPr="00955C5A">
        <w:rPr>
          <w:rFonts w:ascii="Times New Roman" w:eastAsia="MS Gothic" w:hAnsi="Times New Roman" w:cs="Times New Roman"/>
          <w:sz w:val="28"/>
          <w:szCs w:val="28"/>
          <w:lang w:val="kk-KZ"/>
        </w:rPr>
        <w:t>қ</w:t>
      </w:r>
      <w:r w:rsidRPr="00955C5A">
        <w:rPr>
          <w:rFonts w:ascii="Times New Roman" w:eastAsia="Yu Gothic UI Semibold" w:hAnsi="Times New Roman" w:cs="Times New Roman"/>
          <w:sz w:val="28"/>
          <w:szCs w:val="28"/>
          <w:lang w:val="kk-KZ"/>
        </w:rPr>
        <w:t>ыма к</w:t>
      </w:r>
      <w:r w:rsidRPr="00955C5A">
        <w:rPr>
          <w:rFonts w:ascii="Times New Roman" w:eastAsia="MS Gothic" w:hAnsi="Times New Roman" w:cs="Times New Roman"/>
          <w:sz w:val="28"/>
          <w:szCs w:val="28"/>
          <w:lang w:val="kk-KZ"/>
        </w:rPr>
        <w:t>ә</w:t>
      </w:r>
      <w:r w:rsidRPr="00955C5A">
        <w:rPr>
          <w:rFonts w:ascii="Times New Roman" w:eastAsia="Yu Gothic UI Semibold" w:hAnsi="Times New Roman" w:cs="Times New Roman"/>
          <w:sz w:val="28"/>
          <w:szCs w:val="28"/>
          <w:lang w:val="kk-KZ"/>
        </w:rPr>
        <w:t>сіпорындарыны</w:t>
      </w:r>
      <w:r w:rsidRPr="00955C5A">
        <w:rPr>
          <w:rFonts w:ascii="Times New Roman" w:eastAsia="MS Gothic" w:hAnsi="Times New Roman" w:cs="Times New Roman"/>
          <w:sz w:val="28"/>
          <w:szCs w:val="28"/>
          <w:lang w:val="kk-KZ"/>
        </w:rPr>
        <w:t>ң</w:t>
      </w:r>
      <w:r w:rsidRPr="00955C5A">
        <w:rPr>
          <w:rFonts w:ascii="Times New Roman" w:eastAsia="Yu Gothic UI Semibold" w:hAnsi="Times New Roman" w:cs="Times New Roman"/>
          <w:sz w:val="28"/>
          <w:szCs w:val="28"/>
          <w:lang w:val="kk-KZ"/>
        </w:rPr>
        <w:t xml:space="preserve"> инновациялы</w:t>
      </w:r>
      <w:r w:rsidRPr="00955C5A">
        <w:rPr>
          <w:rFonts w:ascii="Times New Roman" w:eastAsia="MS Gothic" w:hAnsi="Times New Roman" w:cs="Times New Roman"/>
          <w:sz w:val="28"/>
          <w:szCs w:val="28"/>
          <w:lang w:val="kk-KZ"/>
        </w:rPr>
        <w:t>қ</w:t>
      </w:r>
      <w:r w:rsidRPr="00955C5A">
        <w:rPr>
          <w:rFonts w:ascii="Times New Roman" w:eastAsia="Yu Gothic UI Semibold" w:hAnsi="Times New Roman" w:cs="Times New Roman"/>
          <w:sz w:val="28"/>
          <w:szCs w:val="28"/>
          <w:lang w:val="kk-KZ"/>
        </w:rPr>
        <w:t xml:space="preserve"> белсенділігі т</w:t>
      </w:r>
      <w:r w:rsidRPr="00955C5A">
        <w:rPr>
          <w:rFonts w:ascii="Times New Roman" w:eastAsia="MS Gothic" w:hAnsi="Times New Roman" w:cs="Times New Roman"/>
          <w:sz w:val="28"/>
          <w:szCs w:val="28"/>
          <w:lang w:val="kk-KZ"/>
        </w:rPr>
        <w:t>ө</w:t>
      </w:r>
      <w:r w:rsidRPr="00955C5A">
        <w:rPr>
          <w:rFonts w:ascii="Times New Roman" w:eastAsia="Yu Gothic UI Semibold" w:hAnsi="Times New Roman" w:cs="Times New Roman"/>
          <w:sz w:val="28"/>
          <w:szCs w:val="28"/>
          <w:lang w:val="kk-KZ"/>
        </w:rPr>
        <w:t>мен де</w:t>
      </w:r>
      <w:r w:rsidRPr="00955C5A">
        <w:rPr>
          <w:rFonts w:ascii="Times New Roman" w:eastAsia="MS Gothic" w:hAnsi="Times New Roman" w:cs="Times New Roman"/>
          <w:sz w:val="28"/>
          <w:szCs w:val="28"/>
          <w:lang w:val="kk-KZ"/>
        </w:rPr>
        <w:t>ң</w:t>
      </w:r>
      <w:r w:rsidRPr="00955C5A">
        <w:rPr>
          <w:rFonts w:ascii="Times New Roman" w:eastAsia="Yu Gothic UI Semibold" w:hAnsi="Times New Roman" w:cs="Times New Roman"/>
          <w:sz w:val="28"/>
          <w:szCs w:val="28"/>
          <w:lang w:val="kk-KZ"/>
        </w:rPr>
        <w:t>гейде қалып отыр.</w:t>
      </w:r>
      <w:r w:rsidR="00D16993" w:rsidRPr="00955C5A">
        <w:rPr>
          <w:rFonts w:ascii="Times New Roman" w:eastAsia="Yu Gothic UI Semibold" w:hAnsi="Times New Roman" w:cs="Times New Roman"/>
          <w:sz w:val="28"/>
          <w:szCs w:val="28"/>
          <w:lang w:val="kk-KZ"/>
        </w:rPr>
        <w:t xml:space="preserve"> Инновациялық тұрғыдан белсенділіктің төмендігі тек тоқыма саласындағы </w:t>
      </w:r>
      <w:r w:rsidR="00D16993" w:rsidRPr="00955C5A">
        <w:rPr>
          <w:rFonts w:ascii="Times New Roman" w:eastAsia="Yu Gothic UI Semibold" w:hAnsi="Times New Roman" w:cs="Times New Roman"/>
          <w:sz w:val="28"/>
          <w:szCs w:val="28"/>
          <w:lang w:val="kk-KZ"/>
        </w:rPr>
        <w:lastRenderedPageBreak/>
        <w:t>кәсіпорындарда ғана емес, жалпы республика бойынша басқа салаларда қызмет ететін кәсіпорындарда да айтарлықтай жоғары емес. Бұл ТМД-нің басқа да елдерінде осыдай жағдай байқалады. Ал с</w:t>
      </w:r>
      <w:r w:rsidR="00EA34C9" w:rsidRPr="00955C5A">
        <w:rPr>
          <w:rFonts w:ascii="Times New Roman" w:eastAsia="Yu Gothic UI Semibold" w:hAnsi="Times New Roman" w:cs="Times New Roman"/>
          <w:sz w:val="28"/>
          <w:szCs w:val="28"/>
          <w:lang w:val="kk-KZ"/>
        </w:rPr>
        <w:t xml:space="preserve">алыстырмалы түрде қарастыратын болсақ, </w:t>
      </w:r>
      <w:r w:rsidRPr="00955C5A">
        <w:rPr>
          <w:rFonts w:ascii="Times New Roman" w:hAnsi="Times New Roman" w:cs="Times New Roman"/>
          <w:sz w:val="28"/>
          <w:szCs w:val="28"/>
          <w:lang w:val="kk-KZ"/>
        </w:rPr>
        <w:t>ЕО елдерінде кәсіпорындардың инновациялық белсенділігі орташа 48,9%-ды құрайды, ал Германияда – 66,9%, Италияда – 56,1%, Францияда – 53,4%, Ұлыбрита</w:t>
      </w:r>
      <w:r w:rsidR="00E167B2" w:rsidRPr="00955C5A">
        <w:rPr>
          <w:rFonts w:ascii="Times New Roman" w:hAnsi="Times New Roman" w:cs="Times New Roman"/>
          <w:sz w:val="28"/>
          <w:szCs w:val="28"/>
          <w:lang w:val="kk-KZ"/>
        </w:rPr>
        <w:t>нияда – 50,3%, Польшада – 23% [</w:t>
      </w:r>
      <w:r w:rsidR="000505B8" w:rsidRPr="00955C5A">
        <w:rPr>
          <w:rFonts w:ascii="Times New Roman" w:hAnsi="Times New Roman" w:cs="Times New Roman"/>
          <w:sz w:val="28"/>
          <w:szCs w:val="28"/>
          <w:lang w:val="kk-KZ"/>
        </w:rPr>
        <w:t>8</w:t>
      </w:r>
      <w:r w:rsidR="001D1EA6">
        <w:rPr>
          <w:rFonts w:ascii="Times New Roman" w:hAnsi="Times New Roman" w:cs="Times New Roman"/>
          <w:sz w:val="28"/>
          <w:szCs w:val="28"/>
          <w:lang w:val="kk-KZ"/>
        </w:rPr>
        <w:t>2</w:t>
      </w:r>
      <w:r w:rsidRPr="00955C5A">
        <w:rPr>
          <w:rFonts w:ascii="Times New Roman" w:hAnsi="Times New Roman" w:cs="Times New Roman"/>
          <w:sz w:val="28"/>
          <w:szCs w:val="28"/>
          <w:lang w:val="kk-KZ"/>
        </w:rPr>
        <w:t xml:space="preserve">]. </w:t>
      </w:r>
    </w:p>
    <w:p w14:paraId="153A14E1" w14:textId="5281BE93" w:rsidR="006527A9" w:rsidRPr="00955C5A" w:rsidRDefault="00016FC2" w:rsidP="001275F2">
      <w:pPr>
        <w:tabs>
          <w:tab w:val="left" w:pos="567"/>
        </w:tabs>
        <w:spacing w:after="0" w:line="240" w:lineRule="auto"/>
        <w:ind w:firstLine="567"/>
        <w:jc w:val="both"/>
        <w:rPr>
          <w:rFonts w:ascii="Times New Roman" w:eastAsia="Yu Gothic UI Semibold" w:hAnsi="Times New Roman" w:cs="Times New Roman"/>
          <w:sz w:val="28"/>
          <w:szCs w:val="28"/>
          <w:lang w:val="kk-KZ"/>
        </w:rPr>
      </w:pPr>
      <w:r w:rsidRPr="00955C5A">
        <w:rPr>
          <w:rFonts w:ascii="Times New Roman" w:hAnsi="Times New Roman" w:cs="Times New Roman"/>
          <w:sz w:val="28"/>
          <w:szCs w:val="28"/>
          <w:lang w:val="kk-KZ"/>
        </w:rPr>
        <w:t>Қазақстан Республикасы Стратегиялық жоспарлау және реформалар агенттігі Ұлттық статистика бюросы</w:t>
      </w:r>
      <w:r w:rsidRPr="00955C5A">
        <w:rPr>
          <w:rFonts w:ascii="Times New Roman" w:eastAsia="Times New Roman" w:hAnsi="Times New Roman" w:cs="Times New Roman"/>
          <w:sz w:val="28"/>
          <w:szCs w:val="28"/>
          <w:lang w:val="kk-KZ"/>
        </w:rPr>
        <w:t>ның</w:t>
      </w:r>
      <w:r w:rsidR="006527A9" w:rsidRPr="00955C5A">
        <w:rPr>
          <w:rFonts w:ascii="Times New Roman" w:eastAsia="Yu Gothic UI Semibold" w:hAnsi="Times New Roman" w:cs="Times New Roman"/>
          <w:sz w:val="28"/>
          <w:szCs w:val="28"/>
          <w:lang w:val="kk-KZ"/>
        </w:rPr>
        <w:t xml:space="preserve"> 2019 жыл</w:t>
      </w:r>
      <w:r w:rsidR="006527A9" w:rsidRPr="00955C5A">
        <w:rPr>
          <w:rFonts w:ascii="Times New Roman" w:eastAsia="MS Gothic" w:hAnsi="Times New Roman" w:cs="Times New Roman"/>
          <w:sz w:val="28"/>
          <w:szCs w:val="28"/>
          <w:lang w:val="kk-KZ"/>
        </w:rPr>
        <w:t>ғ</w:t>
      </w:r>
      <w:r w:rsidR="006527A9" w:rsidRPr="00955C5A">
        <w:rPr>
          <w:rFonts w:ascii="Times New Roman" w:eastAsia="Yu Gothic UI Semibold" w:hAnsi="Times New Roman" w:cs="Times New Roman"/>
          <w:sz w:val="28"/>
          <w:szCs w:val="28"/>
          <w:lang w:val="kk-KZ"/>
        </w:rPr>
        <w:t>ы м</w:t>
      </w:r>
      <w:r w:rsidR="006527A9" w:rsidRPr="00955C5A">
        <w:rPr>
          <w:rFonts w:ascii="Times New Roman" w:eastAsia="MS Gothic" w:hAnsi="Times New Roman" w:cs="Times New Roman"/>
          <w:sz w:val="28"/>
          <w:szCs w:val="28"/>
          <w:lang w:val="kk-KZ"/>
        </w:rPr>
        <w:t>ә</w:t>
      </w:r>
      <w:r w:rsidR="006527A9" w:rsidRPr="00955C5A">
        <w:rPr>
          <w:rFonts w:ascii="Times New Roman" w:eastAsia="Yu Gothic UI Semibold" w:hAnsi="Times New Roman" w:cs="Times New Roman"/>
          <w:sz w:val="28"/>
          <w:szCs w:val="28"/>
          <w:lang w:val="kk-KZ"/>
        </w:rPr>
        <w:t>ліметі бойынша то</w:t>
      </w:r>
      <w:r w:rsidR="006527A9" w:rsidRPr="00955C5A">
        <w:rPr>
          <w:rFonts w:ascii="Times New Roman" w:eastAsia="MS Gothic" w:hAnsi="Times New Roman" w:cs="Times New Roman"/>
          <w:sz w:val="28"/>
          <w:szCs w:val="28"/>
          <w:lang w:val="kk-KZ"/>
        </w:rPr>
        <w:t>қ</w:t>
      </w:r>
      <w:r w:rsidR="006527A9" w:rsidRPr="00955C5A">
        <w:rPr>
          <w:rFonts w:ascii="Times New Roman" w:eastAsia="Yu Gothic UI Semibold" w:hAnsi="Times New Roman" w:cs="Times New Roman"/>
          <w:sz w:val="28"/>
          <w:szCs w:val="28"/>
          <w:lang w:val="kk-KZ"/>
        </w:rPr>
        <w:t xml:space="preserve">ыма </w:t>
      </w:r>
      <w:r w:rsidR="006527A9" w:rsidRPr="00955C5A">
        <w:rPr>
          <w:rFonts w:ascii="Times New Roman" w:eastAsia="MS Gothic" w:hAnsi="Times New Roman" w:cs="Times New Roman"/>
          <w:sz w:val="28"/>
          <w:szCs w:val="28"/>
          <w:lang w:val="kk-KZ"/>
        </w:rPr>
        <w:t>ө</w:t>
      </w:r>
      <w:r w:rsidR="006527A9" w:rsidRPr="00955C5A">
        <w:rPr>
          <w:rFonts w:ascii="Times New Roman" w:eastAsia="Yu Gothic UI Semibold" w:hAnsi="Times New Roman" w:cs="Times New Roman"/>
          <w:sz w:val="28"/>
          <w:szCs w:val="28"/>
          <w:lang w:val="kk-KZ"/>
        </w:rPr>
        <w:t>нерк</w:t>
      </w:r>
      <w:r w:rsidR="006527A9" w:rsidRPr="00955C5A">
        <w:rPr>
          <w:rFonts w:ascii="Times New Roman" w:eastAsia="MS Gothic" w:hAnsi="Times New Roman" w:cs="Times New Roman"/>
          <w:sz w:val="28"/>
          <w:szCs w:val="28"/>
          <w:lang w:val="kk-KZ"/>
        </w:rPr>
        <w:t>ә</w:t>
      </w:r>
      <w:r w:rsidR="006527A9" w:rsidRPr="00955C5A">
        <w:rPr>
          <w:rFonts w:ascii="Times New Roman" w:eastAsia="Yu Gothic UI Semibold" w:hAnsi="Times New Roman" w:cs="Times New Roman"/>
          <w:sz w:val="28"/>
          <w:szCs w:val="28"/>
          <w:lang w:val="kk-KZ"/>
        </w:rPr>
        <w:t>сібі к</w:t>
      </w:r>
      <w:r w:rsidR="006527A9" w:rsidRPr="00955C5A">
        <w:rPr>
          <w:rFonts w:ascii="Times New Roman" w:eastAsia="MS Gothic" w:hAnsi="Times New Roman" w:cs="Times New Roman"/>
          <w:sz w:val="28"/>
          <w:szCs w:val="28"/>
          <w:lang w:val="kk-KZ"/>
        </w:rPr>
        <w:t>ә</w:t>
      </w:r>
      <w:r w:rsidR="006527A9" w:rsidRPr="00955C5A">
        <w:rPr>
          <w:rFonts w:ascii="Times New Roman" w:eastAsia="Yu Gothic UI Semibold" w:hAnsi="Times New Roman" w:cs="Times New Roman"/>
          <w:sz w:val="28"/>
          <w:szCs w:val="28"/>
          <w:lang w:val="kk-KZ"/>
        </w:rPr>
        <w:t>сіпорындарыны</w:t>
      </w:r>
      <w:r w:rsidR="006527A9" w:rsidRPr="00955C5A">
        <w:rPr>
          <w:rFonts w:ascii="Times New Roman" w:eastAsia="MS Gothic" w:hAnsi="Times New Roman" w:cs="Times New Roman"/>
          <w:sz w:val="28"/>
          <w:szCs w:val="28"/>
          <w:lang w:val="kk-KZ"/>
        </w:rPr>
        <w:t>ң</w:t>
      </w:r>
      <w:r w:rsidR="009D2AF3" w:rsidRPr="00955C5A">
        <w:rPr>
          <w:rFonts w:ascii="Times New Roman" w:eastAsia="MS Gothic" w:hAnsi="Times New Roman" w:cs="Times New Roman"/>
          <w:sz w:val="28"/>
          <w:szCs w:val="28"/>
          <w:lang w:val="kk-KZ"/>
        </w:rPr>
        <w:t xml:space="preserve"> </w:t>
      </w:r>
      <w:r w:rsidR="006527A9" w:rsidRPr="00955C5A">
        <w:rPr>
          <w:rFonts w:ascii="Times New Roman" w:eastAsia="MS Gothic" w:hAnsi="Times New Roman" w:cs="Times New Roman"/>
          <w:sz w:val="28"/>
          <w:szCs w:val="28"/>
          <w:lang w:val="kk-KZ"/>
        </w:rPr>
        <w:t>ө</w:t>
      </w:r>
      <w:r w:rsidR="006527A9" w:rsidRPr="00955C5A">
        <w:rPr>
          <w:rFonts w:ascii="Times New Roman" w:eastAsia="Yu Gothic UI Semibold" w:hAnsi="Times New Roman" w:cs="Times New Roman"/>
          <w:sz w:val="28"/>
          <w:szCs w:val="28"/>
          <w:lang w:val="kk-KZ"/>
        </w:rPr>
        <w:t>німдік ж</w:t>
      </w:r>
      <w:r w:rsidR="006527A9" w:rsidRPr="00955C5A">
        <w:rPr>
          <w:rFonts w:ascii="Times New Roman" w:eastAsia="MS Gothic" w:hAnsi="Times New Roman" w:cs="Times New Roman"/>
          <w:sz w:val="28"/>
          <w:szCs w:val="28"/>
          <w:lang w:val="kk-KZ"/>
        </w:rPr>
        <w:t>ә</w:t>
      </w:r>
      <w:r w:rsidR="006527A9" w:rsidRPr="00955C5A">
        <w:rPr>
          <w:rFonts w:ascii="Times New Roman" w:eastAsia="Yu Gothic UI Semibold" w:hAnsi="Times New Roman" w:cs="Times New Roman"/>
          <w:sz w:val="28"/>
          <w:szCs w:val="28"/>
          <w:lang w:val="kk-KZ"/>
        </w:rPr>
        <w:t xml:space="preserve">не процестік инновациялар бойынша инновация саласындағы белсенділігі 2011-2017 жылдар аралығында республика бойынша </w:t>
      </w:r>
      <w:r w:rsidR="009D2AF3" w:rsidRPr="00955C5A">
        <w:rPr>
          <w:rFonts w:ascii="Times New Roman" w:eastAsia="Yu Gothic UI Semibold" w:hAnsi="Times New Roman" w:cs="Times New Roman"/>
          <w:sz w:val="28"/>
          <w:szCs w:val="28"/>
          <w:lang w:val="kk-KZ"/>
        </w:rPr>
        <w:t xml:space="preserve">жалпы </w:t>
      </w:r>
      <w:r w:rsidR="006527A9" w:rsidRPr="00955C5A">
        <w:rPr>
          <w:rFonts w:ascii="Times New Roman" w:eastAsia="Yu Gothic UI Semibold" w:hAnsi="Times New Roman" w:cs="Times New Roman"/>
          <w:sz w:val="28"/>
          <w:szCs w:val="28"/>
          <w:lang w:val="kk-KZ"/>
        </w:rPr>
        <w:t>кәсіпорындардың инновациялық белсенділігінің орташа деңгейінен жоғары болған, ал 2018-2019 жылдарда бұл көрсеткіш республикалық орташа деңгейден төмендеген (</w:t>
      </w:r>
      <w:r w:rsidR="00182D35" w:rsidRPr="00955C5A">
        <w:rPr>
          <w:rFonts w:ascii="Times New Roman" w:eastAsia="Yu Gothic UI Semibold" w:hAnsi="Times New Roman" w:cs="Times New Roman"/>
          <w:sz w:val="28"/>
          <w:szCs w:val="28"/>
          <w:lang w:val="kk-KZ"/>
        </w:rPr>
        <w:t>11</w:t>
      </w:r>
      <w:r w:rsidR="006527A9" w:rsidRPr="00955C5A">
        <w:rPr>
          <w:rFonts w:ascii="Times New Roman" w:eastAsia="Yu Gothic UI Semibold" w:hAnsi="Times New Roman" w:cs="Times New Roman"/>
          <w:sz w:val="28"/>
          <w:szCs w:val="28"/>
          <w:lang w:val="kk-KZ"/>
        </w:rPr>
        <w:t>-сурет).</w:t>
      </w:r>
    </w:p>
    <w:p w14:paraId="703FC996" w14:textId="77777777" w:rsidR="006527A9" w:rsidRPr="00955C5A" w:rsidRDefault="006527A9" w:rsidP="001275F2">
      <w:pPr>
        <w:spacing w:after="0" w:line="240" w:lineRule="auto"/>
        <w:ind w:firstLine="567"/>
        <w:rPr>
          <w:rFonts w:ascii="Times New Roman" w:hAnsi="Times New Roman" w:cs="Times New Roman"/>
          <w:sz w:val="28"/>
          <w:szCs w:val="28"/>
          <w:lang w:val="kk-KZ"/>
        </w:rPr>
      </w:pPr>
    </w:p>
    <w:p w14:paraId="5A257521" w14:textId="77777777" w:rsidR="006527A9" w:rsidRPr="00955C5A" w:rsidRDefault="006527A9" w:rsidP="001275F2">
      <w:pPr>
        <w:spacing w:after="0" w:line="240" w:lineRule="auto"/>
        <w:jc w:val="both"/>
        <w:rPr>
          <w:lang w:val="kk-KZ"/>
        </w:rPr>
      </w:pPr>
      <w:r w:rsidRPr="00955C5A">
        <w:rPr>
          <w:noProof/>
        </w:rPr>
        <w:drawing>
          <wp:inline distT="0" distB="0" distL="0" distR="0" wp14:anchorId="0B9D750F" wp14:editId="40BB5EF7">
            <wp:extent cx="6122894" cy="2671483"/>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0B53B8" w14:textId="7C87EB8B" w:rsidR="006527A9" w:rsidRPr="00955C5A" w:rsidRDefault="006527A9" w:rsidP="001275F2">
      <w:pPr>
        <w:spacing w:after="0" w:line="240" w:lineRule="auto"/>
        <w:ind w:firstLine="708"/>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Ескертпе – [</w:t>
      </w:r>
      <w:r w:rsidR="000505B8" w:rsidRPr="00955C5A">
        <w:rPr>
          <w:rFonts w:ascii="Times New Roman" w:hAnsi="Times New Roman" w:cs="Times New Roman"/>
          <w:sz w:val="24"/>
          <w:szCs w:val="24"/>
          <w:lang w:val="kk-KZ"/>
        </w:rPr>
        <w:t>8</w:t>
      </w:r>
      <w:r w:rsidR="001D1EA6">
        <w:rPr>
          <w:rFonts w:ascii="Times New Roman" w:hAnsi="Times New Roman" w:cs="Times New Roman"/>
          <w:sz w:val="24"/>
          <w:szCs w:val="24"/>
          <w:lang w:val="kk-KZ"/>
        </w:rPr>
        <w:t>1</w:t>
      </w:r>
      <w:r w:rsidRPr="00955C5A">
        <w:rPr>
          <w:rFonts w:ascii="Times New Roman" w:hAnsi="Times New Roman" w:cs="Times New Roman"/>
          <w:sz w:val="24"/>
          <w:szCs w:val="24"/>
          <w:lang w:val="kk-KZ"/>
        </w:rPr>
        <w:t>] негізінде автормен құрастырылды</w:t>
      </w:r>
    </w:p>
    <w:p w14:paraId="4F97A6CA" w14:textId="77777777" w:rsidR="006527A9" w:rsidRPr="00955C5A" w:rsidRDefault="006527A9" w:rsidP="001275F2">
      <w:pPr>
        <w:spacing w:after="0" w:line="240" w:lineRule="auto"/>
        <w:jc w:val="center"/>
        <w:rPr>
          <w:rFonts w:ascii="Times New Roman" w:hAnsi="Times New Roman" w:cs="Times New Roman"/>
          <w:sz w:val="28"/>
          <w:szCs w:val="28"/>
          <w:lang w:val="kk-KZ"/>
        </w:rPr>
      </w:pPr>
    </w:p>
    <w:p w14:paraId="07E67146" w14:textId="1CFE6287" w:rsidR="006527A9" w:rsidRPr="00955C5A" w:rsidRDefault="00182D35" w:rsidP="001275F2">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Сурет 11</w:t>
      </w:r>
      <w:r w:rsidR="006527A9" w:rsidRPr="00955C5A">
        <w:rPr>
          <w:rFonts w:ascii="Times New Roman" w:hAnsi="Times New Roman" w:cs="Times New Roman"/>
          <w:sz w:val="28"/>
          <w:szCs w:val="28"/>
          <w:lang w:val="kk-KZ"/>
        </w:rPr>
        <w:t xml:space="preserve"> – ҚР бойынша кәсіпорындардың және тоқыма кәсіпорындарының өнімдік және процестік инновациялар бойынша инновация саласындағы белсенділік деңгейі, %-бен</w:t>
      </w:r>
    </w:p>
    <w:p w14:paraId="6FD6E07E" w14:textId="77777777" w:rsidR="009968FE" w:rsidRPr="00955C5A" w:rsidRDefault="006527A9" w:rsidP="00EA34C9">
      <w:pPr>
        <w:tabs>
          <w:tab w:val="left" w:pos="567"/>
        </w:tabs>
        <w:spacing w:after="0" w:line="240" w:lineRule="auto"/>
        <w:jc w:val="both"/>
        <w:rPr>
          <w:rFonts w:ascii="Times New Roman" w:eastAsia="Yu Gothic UI Semibold" w:hAnsi="Times New Roman" w:cs="Times New Roman"/>
          <w:sz w:val="28"/>
          <w:szCs w:val="28"/>
          <w:lang w:val="kk-KZ"/>
        </w:rPr>
      </w:pPr>
      <w:r w:rsidRPr="00955C5A">
        <w:rPr>
          <w:rFonts w:ascii="Times New Roman" w:eastAsia="Yu Gothic UI Semibold" w:hAnsi="Times New Roman" w:cs="Times New Roman"/>
          <w:sz w:val="28"/>
          <w:szCs w:val="28"/>
          <w:lang w:val="kk-KZ"/>
        </w:rPr>
        <w:tab/>
      </w:r>
    </w:p>
    <w:p w14:paraId="05C4B9BA" w14:textId="0DF274C7" w:rsidR="006527A9" w:rsidRPr="00955C5A" w:rsidRDefault="009968FE" w:rsidP="00EA34C9">
      <w:pPr>
        <w:tabs>
          <w:tab w:val="left" w:pos="567"/>
        </w:tabs>
        <w:spacing w:after="0" w:line="240" w:lineRule="auto"/>
        <w:jc w:val="both"/>
        <w:rPr>
          <w:rFonts w:ascii="Times New Roman" w:hAnsi="Times New Roman" w:cs="Times New Roman"/>
          <w:sz w:val="28"/>
          <w:szCs w:val="28"/>
          <w:lang w:val="kk-KZ"/>
        </w:rPr>
      </w:pPr>
      <w:r w:rsidRPr="00955C5A">
        <w:rPr>
          <w:rFonts w:ascii="Times New Roman" w:eastAsia="Yu Gothic UI Semibold" w:hAnsi="Times New Roman" w:cs="Times New Roman"/>
          <w:sz w:val="28"/>
          <w:szCs w:val="28"/>
          <w:lang w:val="kk-KZ"/>
        </w:rPr>
        <w:tab/>
      </w:r>
      <w:r w:rsidR="00182D35" w:rsidRPr="00955C5A">
        <w:rPr>
          <w:rFonts w:ascii="Times New Roman" w:eastAsia="Yu Gothic UI Semibold" w:hAnsi="Times New Roman" w:cs="Times New Roman"/>
          <w:sz w:val="28"/>
          <w:szCs w:val="28"/>
          <w:lang w:val="kk-KZ"/>
        </w:rPr>
        <w:t>11</w:t>
      </w:r>
      <w:r w:rsidR="006527A9" w:rsidRPr="00955C5A">
        <w:rPr>
          <w:rFonts w:ascii="Times New Roman" w:eastAsia="Yu Gothic UI Semibold" w:hAnsi="Times New Roman" w:cs="Times New Roman"/>
          <w:sz w:val="28"/>
          <w:szCs w:val="28"/>
          <w:lang w:val="kk-KZ"/>
        </w:rPr>
        <w:t xml:space="preserve">-сурет мәліметтерінен белгілі болғандай, республика бойынша кәсіпорындардың  </w:t>
      </w:r>
      <w:r w:rsidR="006527A9" w:rsidRPr="00955C5A">
        <w:rPr>
          <w:rFonts w:ascii="Times New Roman" w:hAnsi="Times New Roman" w:cs="Times New Roman"/>
          <w:sz w:val="28"/>
          <w:szCs w:val="28"/>
          <w:lang w:val="kk-KZ"/>
        </w:rPr>
        <w:t xml:space="preserve">өнімдік және процестік инновациялар бойынша инновация саласындағы белсенділік деңгейі 2011 жылы 5,7% - ды құраған болса, 2019 жылы 7,5%-ға жеткен. Ал тоқыма кәсіпорындарының өнімдік және процестік инновациялар бойынша инновация саласындағы белсенділік деңгейі 2011 жылы 8,4%-ды құраған болса, 2013 жылы 13,3%-ға дейін жоғарылаған, ал одан кейінгі жылдарда бұл көрсеткіш жыл сайын біршама төмендеп, 2018 жылы 3,3%-ға дейін төмендеген, ал 2019 жылы 1%-ға өсіп, 4,3%-ды құрап отыр. </w:t>
      </w:r>
      <w:r w:rsidR="00C61590" w:rsidRPr="00955C5A">
        <w:rPr>
          <w:rFonts w:ascii="Times New Roman" w:hAnsi="Times New Roman" w:cs="Times New Roman"/>
          <w:sz w:val="28"/>
          <w:szCs w:val="28"/>
          <w:lang w:val="kk-KZ"/>
        </w:rPr>
        <w:t>Бұл жерде айта кететін жайт инновациялық белсенділік деңгейі</w:t>
      </w:r>
      <w:r w:rsidR="00787D80" w:rsidRPr="00955C5A">
        <w:rPr>
          <w:rFonts w:ascii="Times New Roman" w:hAnsi="Times New Roman" w:cs="Times New Roman"/>
          <w:sz w:val="28"/>
          <w:szCs w:val="28"/>
          <w:lang w:val="kk-KZ"/>
        </w:rPr>
        <w:t xml:space="preserve"> Қазақстан Республикасы Стратегиялық жоспарлау және реформалар агенттігі Ұлттық статистика бюросы ұсынған әдістеме негізінде (1-формула) есептелген.</w:t>
      </w:r>
      <w:r w:rsidR="00C61590" w:rsidRPr="00955C5A">
        <w:rPr>
          <w:rFonts w:ascii="Times New Roman" w:hAnsi="Times New Roman" w:cs="Times New Roman"/>
          <w:sz w:val="28"/>
          <w:szCs w:val="28"/>
          <w:lang w:val="kk-KZ"/>
        </w:rPr>
        <w:t xml:space="preserve"> </w:t>
      </w:r>
      <w:r w:rsidR="006527A9" w:rsidRPr="00955C5A">
        <w:rPr>
          <w:rFonts w:ascii="Times New Roman" w:hAnsi="Times New Roman" w:cs="Times New Roman"/>
          <w:sz w:val="28"/>
          <w:szCs w:val="28"/>
          <w:lang w:val="kk-KZ"/>
        </w:rPr>
        <w:t xml:space="preserve"> </w:t>
      </w:r>
    </w:p>
    <w:p w14:paraId="61350BB8" w14:textId="2F4F1EA5" w:rsidR="006527A9" w:rsidRPr="00955C5A" w:rsidRDefault="006527A9" w:rsidP="009E4A5E">
      <w:pPr>
        <w:tabs>
          <w:tab w:val="left" w:pos="567"/>
        </w:tabs>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ab/>
        <w:t xml:space="preserve">Отандық тоқыма кәсіпорындарының инновациялық белсенділігінің төмен болып қалуына көптеген факторлар, атап айтсақ: саладағы бәсекелестіктің жоғарылығы, кәсіпорындардың негізгі құрал-жабдықтарының жай-күйі, қаржылық қамтамасыз етілуі, білікті кадрлар тапшылығы, қызметкерлер жалақысының төмендігі, жас мамандардың қызығушылығының төмендігі, кәсіпкерлердің инвестиция салуға қызығушылығының төмендігі және т.б. әсер етіп отыр. </w:t>
      </w:r>
      <w:r w:rsidRPr="00955C5A">
        <w:rPr>
          <w:rFonts w:ascii="Times New Roman" w:hAnsi="Times New Roman" w:cs="Times New Roman"/>
          <w:sz w:val="28"/>
          <w:szCs w:val="28"/>
          <w:shd w:val="clear" w:color="auto" w:fill="FFFFFF"/>
          <w:lang w:val="kk-KZ"/>
        </w:rPr>
        <w:t>Кез-келген кәсіпорынның, оның ішінде тоқыма кәсіпорындарының инновациялық белсенділігіне түрлі факторлар әсер етеді. Біз тоқыма кәсіпорындарының инновациялық белсенділігіне әсер ететін негізгі факторларды сыртқы және ішкі факторларға бөліп қарастырамыз</w:t>
      </w:r>
      <w:r w:rsidR="00745804" w:rsidRPr="00955C5A">
        <w:rPr>
          <w:rFonts w:ascii="Times New Roman" w:hAnsi="Times New Roman" w:cs="Times New Roman"/>
          <w:sz w:val="28"/>
          <w:szCs w:val="28"/>
          <w:shd w:val="clear" w:color="auto" w:fill="FFFFFF"/>
          <w:lang w:val="kk-KZ"/>
        </w:rPr>
        <w:t xml:space="preserve"> </w:t>
      </w:r>
      <w:r w:rsidRPr="00955C5A">
        <w:rPr>
          <w:rFonts w:ascii="Times New Roman" w:hAnsi="Times New Roman" w:cs="Times New Roman"/>
          <w:sz w:val="28"/>
          <w:szCs w:val="28"/>
          <w:shd w:val="clear" w:color="auto" w:fill="FFFFFF"/>
          <w:lang w:val="kk-KZ"/>
        </w:rPr>
        <w:t>[</w:t>
      </w:r>
      <w:r w:rsidR="000505B8" w:rsidRPr="00955C5A">
        <w:rPr>
          <w:rFonts w:ascii="Times New Roman" w:hAnsi="Times New Roman" w:cs="Times New Roman"/>
          <w:sz w:val="28"/>
          <w:szCs w:val="28"/>
          <w:shd w:val="clear" w:color="auto" w:fill="FFFFFF"/>
          <w:lang w:val="kk-KZ"/>
        </w:rPr>
        <w:t>8</w:t>
      </w:r>
      <w:r w:rsidR="00721D35">
        <w:rPr>
          <w:rFonts w:ascii="Times New Roman" w:hAnsi="Times New Roman" w:cs="Times New Roman"/>
          <w:sz w:val="28"/>
          <w:szCs w:val="28"/>
          <w:shd w:val="clear" w:color="auto" w:fill="FFFFFF"/>
          <w:lang w:val="kk-KZ"/>
        </w:rPr>
        <w:t>3</w:t>
      </w:r>
      <w:r w:rsidRPr="00955C5A">
        <w:rPr>
          <w:rFonts w:ascii="Times New Roman" w:hAnsi="Times New Roman" w:cs="Times New Roman"/>
          <w:sz w:val="28"/>
          <w:szCs w:val="28"/>
          <w:shd w:val="clear" w:color="auto" w:fill="FFFFFF"/>
          <w:lang w:val="kk-KZ"/>
        </w:rPr>
        <w:t>].</w:t>
      </w:r>
      <w:r w:rsidR="009E4A5E"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Сыртқы факторлар:</w:t>
      </w:r>
      <w:r w:rsidRPr="00955C5A">
        <w:rPr>
          <w:rFonts w:ascii="Times New Roman" w:hAnsi="Times New Roman" w:cs="Times New Roman"/>
          <w:sz w:val="28"/>
          <w:szCs w:val="28"/>
          <w:shd w:val="clear" w:color="auto" w:fill="FFFFFF"/>
          <w:lang w:val="kk-KZ"/>
        </w:rPr>
        <w:t xml:space="preserve"> мемлекеттің инновациялық саясаты, сұраныс пен ұсыныс, бәсекелестік, елдегі және әлемдегі экономикалық және саяси тұрақтылық.</w:t>
      </w:r>
      <w:r w:rsidR="009E4A5E"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Ішкі факторлар: м</w:t>
      </w:r>
      <w:r w:rsidRPr="00955C5A">
        <w:rPr>
          <w:rFonts w:ascii="Times New Roman" w:hAnsi="Times New Roman" w:cs="Times New Roman"/>
          <w:sz w:val="28"/>
          <w:szCs w:val="28"/>
          <w:shd w:val="clear" w:color="auto" w:fill="FFFFFF"/>
          <w:lang w:val="kk-KZ"/>
        </w:rPr>
        <w:t>еншік нысаны, кәсіпорын көлемі, негізгі құралдардың жай-күйі, қаржылық қамтамасыз етілуі, кадрлық әлеует, басшылық буынның құзыреттілік дәрежесі.</w:t>
      </w:r>
    </w:p>
    <w:p w14:paraId="4B0F8B27" w14:textId="77777777" w:rsidR="006527A9" w:rsidRPr="00955C5A" w:rsidRDefault="006527A9" w:rsidP="001275F2">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Сыртқы факторларға - қоршаған экономикалық орта тарапынан кәсіпорынға әсер ететін факторлар жатады. Сыртқы факторларға кәсіпорынның бақыланбайтын күштері жатады, бірақ олар кәсіпорынның ішкі үдерістеріне тікелей әсер етеді. Сонымен қатар сыртқы факторлар бәсекелестік артықшылықты дамыту үшін мүмкіндіктер мен ынталандырулар және сол арқылы компания үшін жаңа құндылық тудыруы мүмкін [1</w:t>
      </w:r>
      <w:r w:rsidR="00745804" w:rsidRPr="00955C5A">
        <w:rPr>
          <w:rFonts w:ascii="Times New Roman" w:hAnsi="Times New Roman" w:cs="Times New Roman"/>
          <w:sz w:val="28"/>
          <w:szCs w:val="28"/>
          <w:shd w:val="clear" w:color="auto" w:fill="FFFFFF"/>
          <w:lang w:val="kk-KZ"/>
        </w:rPr>
        <w:t>2</w:t>
      </w:r>
      <w:r w:rsidRPr="00955C5A">
        <w:rPr>
          <w:rFonts w:ascii="Times New Roman" w:hAnsi="Times New Roman" w:cs="Times New Roman"/>
          <w:sz w:val="28"/>
          <w:szCs w:val="28"/>
          <w:shd w:val="clear" w:color="auto" w:fill="FFFFFF"/>
          <w:lang w:val="kk-KZ"/>
        </w:rPr>
        <w:t xml:space="preserve">]. Әсіресе қазіргі жедел жаһандану кезеңінде сыртқы факторлар отандық тоқыма кәсіпорындарының қызметіне айтарлықтай ықпал етуде. </w:t>
      </w:r>
    </w:p>
    <w:p w14:paraId="2E5A33EE" w14:textId="77777777" w:rsidR="006527A9" w:rsidRPr="00955C5A" w:rsidRDefault="006527A9" w:rsidP="001275F2">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 xml:space="preserve">Біздің ойымызша отандық тоқыма өнеркәсібі кәсіпорындарының инновациялық белсенділігін арттыруда сыртқы факторлардың ішінде </w:t>
      </w:r>
      <w:r w:rsidRPr="00035C56">
        <w:rPr>
          <w:rFonts w:ascii="Times New Roman" w:hAnsi="Times New Roman" w:cs="Times New Roman"/>
          <w:sz w:val="28"/>
          <w:szCs w:val="28"/>
          <w:shd w:val="clear" w:color="auto" w:fill="FFFFFF"/>
          <w:lang w:val="kk-KZ"/>
        </w:rPr>
        <w:t>мемлекеттің инновациялық саясаты</w:t>
      </w:r>
      <w:r w:rsidRPr="00955C5A">
        <w:rPr>
          <w:rFonts w:ascii="Times New Roman" w:hAnsi="Times New Roman" w:cs="Times New Roman"/>
          <w:sz w:val="28"/>
          <w:szCs w:val="28"/>
          <w:shd w:val="clear" w:color="auto" w:fill="FFFFFF"/>
          <w:lang w:val="kk-KZ"/>
        </w:rPr>
        <w:t xml:space="preserve"> ең маңызды болып есептеледі. Әсіресе қазіргі жағдайда мемлекет өзінің экономикалық-қаржылық, құқықтық тетіктері арқылы тоқыма кәсіпорындарының инновациялық белсенділігін арттыруға тікелей және жанама ықпал ете алады. Сонымен қатар елдегі кәсіпорындардың инновациялық белсенділігін қамтамасыз ететін инновациялық инфрақұрылымның болуы қажет. Отандық тоқыма кәсіпорындары өздерінің инновациялық белсенділігін барынша арттыруға әрекет еткенімен, мемлекет тарапынан инновацияны ынталандыру шаралары жүзеге асырылмаса, олардың әрекеті тиімсіз болып қалуы мүмкін. Себебі тоқыма кәсіпорындарына инновацияны енгізу үшін қомақты қаржы ресурстарын қажет етеді. Сонымен қатар инновация кәсіпорын үшін жаңа болғандықтан оның тәуекелі жоғары қызмет түрі екендігі белгілі. Тәуекел деңгейі жоғары болғандықтан кәсіпорын жоспарлаған нәтижеге қол жеткізе алмауы да мүмкін. Сондықтан да отандық тоқыма кәсіпорындарының бәсекеге қабілеттілігін арттыру үшін олардың инновациялық белсенділігін арттыруға бағытталған арнайы қолдау шаралары қарастырылуы қажет деп есептейміз. </w:t>
      </w:r>
    </w:p>
    <w:p w14:paraId="5587065B" w14:textId="314BBFC0" w:rsidR="00232804" w:rsidRPr="00955C5A" w:rsidRDefault="006527A9" w:rsidP="0060332B">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Бүгінгі таңда алысқа бармай-ақ, көрші Өзбекстан, Қырғызстан</w:t>
      </w:r>
      <w:r w:rsidR="00436398" w:rsidRPr="00955C5A">
        <w:rPr>
          <w:rFonts w:ascii="Times New Roman" w:hAnsi="Times New Roman" w:cs="Times New Roman"/>
          <w:sz w:val="28"/>
          <w:szCs w:val="28"/>
          <w:shd w:val="clear" w:color="auto" w:fill="FFFFFF"/>
          <w:lang w:val="kk-KZ"/>
        </w:rPr>
        <w:t>, Түрікменстан</w:t>
      </w:r>
      <w:r w:rsidRPr="00955C5A">
        <w:rPr>
          <w:rFonts w:ascii="Times New Roman" w:hAnsi="Times New Roman" w:cs="Times New Roman"/>
          <w:sz w:val="28"/>
          <w:szCs w:val="28"/>
          <w:shd w:val="clear" w:color="auto" w:fill="FFFFFF"/>
          <w:lang w:val="kk-KZ"/>
        </w:rPr>
        <w:t xml:space="preserve"> елдерімен салыстырғанда елімізде тоқыма өнеркәсібін мемлекеттік қолдау төмен деңгейде. Мысалы, Өзбекстанда жеңіл өнеркәсіптің </w:t>
      </w:r>
      <w:r w:rsidRPr="00955C5A">
        <w:rPr>
          <w:rFonts w:ascii="Times New Roman" w:hAnsi="Times New Roman" w:cs="Times New Roman"/>
          <w:sz w:val="28"/>
          <w:szCs w:val="28"/>
          <w:shd w:val="clear" w:color="auto" w:fill="FFFFFF"/>
          <w:lang w:val="kk-KZ"/>
        </w:rPr>
        <w:lastRenderedPageBreak/>
        <w:t xml:space="preserve">дамуы бүгінде біз үшін қызықты қарқынмен жүріп жатыр. Сала үшін ауқымды және маңызды кәсіпорындар </w:t>
      </w:r>
      <w:r w:rsidR="00DC2BE3" w:rsidRPr="00955C5A">
        <w:rPr>
          <w:rFonts w:ascii="Times New Roman" w:hAnsi="Times New Roman" w:cs="Times New Roman"/>
          <w:sz w:val="28"/>
          <w:szCs w:val="28"/>
          <w:shd w:val="clear" w:color="auto" w:fill="FFFFFF"/>
          <w:lang w:val="kk-KZ"/>
        </w:rPr>
        <w:t xml:space="preserve">мемлекет кепілдігімен құрылуда </w:t>
      </w:r>
      <w:r w:rsidRPr="00955C5A">
        <w:rPr>
          <w:rFonts w:ascii="Times New Roman" w:hAnsi="Times New Roman" w:cs="Times New Roman"/>
          <w:sz w:val="28"/>
          <w:szCs w:val="28"/>
          <w:shd w:val="clear" w:color="auto" w:fill="FFFFFF"/>
          <w:lang w:val="kk-KZ"/>
        </w:rPr>
        <w:t>[</w:t>
      </w:r>
      <w:r w:rsidR="000505B8" w:rsidRPr="00955C5A">
        <w:rPr>
          <w:rFonts w:ascii="Times New Roman" w:hAnsi="Times New Roman" w:cs="Times New Roman"/>
          <w:sz w:val="28"/>
          <w:szCs w:val="28"/>
          <w:shd w:val="clear" w:color="auto" w:fill="FFFFFF"/>
          <w:lang w:val="kk-KZ"/>
        </w:rPr>
        <w:t>8</w:t>
      </w:r>
      <w:r w:rsidR="00721D35">
        <w:rPr>
          <w:rFonts w:ascii="Times New Roman" w:hAnsi="Times New Roman" w:cs="Times New Roman"/>
          <w:sz w:val="28"/>
          <w:szCs w:val="28"/>
          <w:shd w:val="clear" w:color="auto" w:fill="FFFFFF"/>
          <w:lang w:val="kk-KZ"/>
        </w:rPr>
        <w:t>4</w:t>
      </w:r>
      <w:r w:rsidRPr="00955C5A">
        <w:rPr>
          <w:rFonts w:ascii="Times New Roman" w:hAnsi="Times New Roman" w:cs="Times New Roman"/>
          <w:sz w:val="28"/>
          <w:szCs w:val="28"/>
          <w:shd w:val="clear" w:color="auto" w:fill="FFFFFF"/>
          <w:lang w:val="kk-KZ"/>
        </w:rPr>
        <w:t>].</w:t>
      </w:r>
      <w:r w:rsidR="00DC2BE3" w:rsidRPr="00955C5A">
        <w:rPr>
          <w:rFonts w:ascii="Times New Roman" w:hAnsi="Times New Roman" w:cs="Times New Roman"/>
          <w:sz w:val="28"/>
          <w:szCs w:val="28"/>
          <w:shd w:val="clear" w:color="auto" w:fill="FFFFFF"/>
          <w:lang w:val="kk-KZ"/>
        </w:rPr>
        <w:t xml:space="preserve"> </w:t>
      </w:r>
      <w:r w:rsidR="00DC2BE3" w:rsidRPr="00955C5A">
        <w:rPr>
          <w:rFonts w:ascii="Times New Roman" w:hAnsi="Times New Roman" w:cs="Times New Roman"/>
          <w:sz w:val="28"/>
          <w:szCs w:val="28"/>
          <w:lang w:val="kk-KZ"/>
        </w:rPr>
        <w:t>Өзбекстан Республикасы Президентінің 2016 жылғы 21 желтоқсанда қабылданған «Тоқыма және тігін-трикотаж өнеркәсібін одан әрі дамыту жөніндегі 2017-2019 жылдарға арналған шаралар бағдарламасы туралы» қаулысына сәйкес тоқыма және тігін-трикотаж саласының азық-түлікке жатпайтын тұтыну тауарларын (маталар, дайын тігін бұйымдары, киім, бас киімдер, шұлық-ұйық бұйымдары, тоқыма галантереясы, тігін-трикотаж өнеркәсібіне арналған фурнитура мен аксессуарлар) шығаруға мамандандырылған кәсіпорындарға салықтық және кедендік жеңілдіктер, табыс және мүлік салығын төлеуден босату түріндегі преференциялар, микрофирмалар мен шағын кәсіпорындар үшін бірыңғай салық төлемінен, республикада өндірілмейтін импортталатын жабдықтар, жиынтықтаушы бұйымдар, шикізат пен материалдар үшін кеден төлемдерінен босатылды. Бір жылдан кейін</w:t>
      </w:r>
      <w:r w:rsidR="00DC2BE3" w:rsidRPr="00955C5A">
        <w:rPr>
          <w:rFonts w:ascii="Times New Roman" w:hAnsi="Times New Roman" w:cs="Times New Roman"/>
          <w:b/>
          <w:sz w:val="28"/>
          <w:szCs w:val="28"/>
          <w:lang w:val="kk-KZ"/>
        </w:rPr>
        <w:t xml:space="preserve">, </w:t>
      </w:r>
      <w:r w:rsidR="00DC2BE3" w:rsidRPr="00955C5A">
        <w:rPr>
          <w:rFonts w:ascii="Times New Roman" w:hAnsi="Times New Roman" w:cs="Times New Roman"/>
          <w:sz w:val="28"/>
          <w:szCs w:val="28"/>
          <w:lang w:val="kk-KZ"/>
        </w:rPr>
        <w:t>яғни 2017 жылғы 14 желтоқсандағы Өзбекстан Республикасы Президентінің «Тоқыма және тігін-трикотаж өнеркәсібін жедел дамыту жөніндегі шаралар туралы» Жарлығымен тоқыма өнеркәсібінің кәсіпорындары 2021 жылға дейін импортталатын мақта, жасанды және синтетикалық талшық, жүн, шикізат және республикада өндірілмейтін өндіріс үшін қажетті өзге де материалдар үшін кедендік төлемдерді төлеуден (ҚҚС пен кедендік ресімдеу үшін алымдардан басқа) қосымша босатылды [</w:t>
      </w:r>
      <w:r w:rsidR="000505B8" w:rsidRPr="00955C5A">
        <w:rPr>
          <w:rFonts w:ascii="Times New Roman" w:hAnsi="Times New Roman" w:cs="Times New Roman"/>
          <w:sz w:val="28"/>
          <w:szCs w:val="28"/>
          <w:lang w:val="kk-KZ"/>
        </w:rPr>
        <w:t>8</w:t>
      </w:r>
      <w:r w:rsidR="00721D35">
        <w:rPr>
          <w:rFonts w:ascii="Times New Roman" w:hAnsi="Times New Roman" w:cs="Times New Roman"/>
          <w:sz w:val="28"/>
          <w:szCs w:val="28"/>
          <w:lang w:val="kk-KZ"/>
        </w:rPr>
        <w:t>5</w:t>
      </w:r>
      <w:r w:rsidR="00DC2BE3" w:rsidRPr="00955C5A">
        <w:rPr>
          <w:rFonts w:ascii="Times New Roman" w:hAnsi="Times New Roman" w:cs="Times New Roman"/>
          <w:sz w:val="28"/>
          <w:szCs w:val="28"/>
          <w:lang w:val="kk-KZ"/>
        </w:rPr>
        <w:t>].</w:t>
      </w:r>
      <w:r w:rsidRPr="00955C5A">
        <w:rPr>
          <w:rFonts w:ascii="Times New Roman" w:hAnsi="Times New Roman" w:cs="Times New Roman"/>
          <w:sz w:val="28"/>
          <w:szCs w:val="28"/>
          <w:shd w:val="clear" w:color="auto" w:fill="FFFFFF"/>
          <w:lang w:val="kk-KZ"/>
        </w:rPr>
        <w:t xml:space="preserve"> Қырғызстанда халықты жұмыспен қамту мақсатында жеңіл өнеркәсіп кәсіпорындарын салық төлеуден босатқан. Жеңіл өнеркәсіп - бұл бірінші кезекте әлеуметтік бағыт. Бұл факторды ескере отырып, көптеген мемлекеттер, тек Қырғызстан ғана емес, басқа да дамыған елдер өнеркәсіптің осы түрін жоғары деңгейде қолдайды. Ең бастысы - адамдар жұмыс істейді. Қырғызстанда халықтың 30%-ы жеңіл өнеркәсіп кәсіпорындарында жұмыс істейді. Бұл үкіметтің ақылға қонымды қолдауымен жұмыс істейтін және ілгерілететін үлкен топ. Тоқыма кәсіпорындарынан салық алынбағанымен, олар азаматтарды жұмыс орындарымен қамтамасыз етіп отыр, ал мемлекет басқа көзде</w:t>
      </w:r>
      <w:r w:rsidR="003370C0" w:rsidRPr="00955C5A">
        <w:rPr>
          <w:rFonts w:ascii="Times New Roman" w:hAnsi="Times New Roman" w:cs="Times New Roman"/>
          <w:sz w:val="28"/>
          <w:szCs w:val="28"/>
          <w:shd w:val="clear" w:color="auto" w:fill="FFFFFF"/>
          <w:lang w:val="kk-KZ"/>
        </w:rPr>
        <w:t>р арқылы бюджетке кіріс алады [</w:t>
      </w:r>
      <w:r w:rsidR="00721D35">
        <w:rPr>
          <w:rFonts w:ascii="Times New Roman" w:hAnsi="Times New Roman" w:cs="Times New Roman"/>
          <w:sz w:val="28"/>
          <w:szCs w:val="28"/>
          <w:shd w:val="clear" w:color="auto" w:fill="FFFFFF"/>
          <w:lang w:val="kk-KZ"/>
        </w:rPr>
        <w:t>86</w:t>
      </w:r>
      <w:r w:rsidRPr="00955C5A">
        <w:rPr>
          <w:rFonts w:ascii="Times New Roman" w:hAnsi="Times New Roman" w:cs="Times New Roman"/>
          <w:sz w:val="28"/>
          <w:szCs w:val="28"/>
          <w:shd w:val="clear" w:color="auto" w:fill="FFFFFF"/>
          <w:lang w:val="kk-KZ"/>
        </w:rPr>
        <w:t xml:space="preserve">]. </w:t>
      </w:r>
      <w:r w:rsidR="001703C5" w:rsidRPr="00955C5A">
        <w:rPr>
          <w:rFonts w:ascii="Times New Roman" w:hAnsi="Times New Roman" w:cs="Times New Roman"/>
          <w:sz w:val="28"/>
          <w:szCs w:val="28"/>
          <w:shd w:val="clear" w:color="auto" w:fill="FFFFFF"/>
          <w:lang w:val="kk-KZ"/>
        </w:rPr>
        <w:t>Түрікменстанда с</w:t>
      </w:r>
      <w:r w:rsidR="001703C5" w:rsidRPr="00955C5A">
        <w:rPr>
          <w:rFonts w:ascii="Times New Roman" w:hAnsi="Times New Roman" w:cs="Times New Roman"/>
          <w:sz w:val="28"/>
          <w:szCs w:val="28"/>
          <w:lang w:val="kk-KZ"/>
        </w:rPr>
        <w:t>оңғы 30 жылда жаңа тоқыма кәсіпорындарын салуға және жұмыс істеп тұрғандарын қайта жаңартуға 2 млрд. АҚШ доллары көлемінде  инвестиция тартылды.</w:t>
      </w:r>
      <w:r w:rsidR="00232804" w:rsidRPr="00955C5A">
        <w:rPr>
          <w:rFonts w:ascii="Times New Roman" w:hAnsi="Times New Roman" w:cs="Times New Roman"/>
          <w:sz w:val="28"/>
          <w:szCs w:val="28"/>
          <w:lang w:val="kk-KZ"/>
        </w:rPr>
        <w:t xml:space="preserve"> Сондай-ақ Түрікменстан Президенті алға қойған міндеттерді шешу мақсатында сала кәсіпорындарын өндірістік-техникалық қайта жарақтандырудың және меншікті табиғи ресурстар негізінде инновациялық өндірістер құрудың салалық кешенді бағдарламасы әзірленді. Бұл бағдарлама қолжетімді баға бойынша жоғары сапалы меншікті тауарлардың кең ауқымы есебінен өнім импортын қысқартуға мүмкіндік береді. 2025 жылға дейін тоқыма өнеркәсібінде 30-дан астам жобаны іске асыруға 300 млн. АҚШ долларынан астам қ</w:t>
      </w:r>
      <w:r w:rsidR="00721D35">
        <w:rPr>
          <w:rFonts w:ascii="Times New Roman" w:hAnsi="Times New Roman" w:cs="Times New Roman"/>
          <w:sz w:val="28"/>
          <w:szCs w:val="28"/>
          <w:lang w:val="kk-KZ"/>
        </w:rPr>
        <w:t>аржы жұмсау жоспарланып отыр [87</w:t>
      </w:r>
      <w:r w:rsidR="00232804" w:rsidRPr="00955C5A">
        <w:rPr>
          <w:rFonts w:ascii="Times New Roman" w:hAnsi="Times New Roman" w:cs="Times New Roman"/>
          <w:sz w:val="28"/>
          <w:szCs w:val="28"/>
          <w:lang w:val="kk-KZ"/>
        </w:rPr>
        <w:t>].</w:t>
      </w:r>
    </w:p>
    <w:p w14:paraId="380BA32E" w14:textId="5E2F45D2" w:rsidR="006527A9" w:rsidRPr="00955C5A" w:rsidRDefault="005811F5" w:rsidP="001275F2">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Қазақстанда о</w:t>
      </w:r>
      <w:r w:rsidR="006527A9" w:rsidRPr="00955C5A">
        <w:rPr>
          <w:rFonts w:ascii="Times New Roman" w:hAnsi="Times New Roman" w:cs="Times New Roman"/>
          <w:sz w:val="28"/>
          <w:szCs w:val="28"/>
          <w:shd w:val="clear" w:color="auto" w:fill="FFFFFF"/>
          <w:lang w:val="kk-KZ"/>
        </w:rPr>
        <w:t xml:space="preserve">тандық тоқыма кәсіпорындарының инновациялық белсенділігін арттыруда мемлекеттік қолдаудың тағы бір тетігі бұл мемлекеттік тапсырыс пен мақсатты субсидиялау жүйесін дамыту. Бұл тікелей ықпал ету факторы болып табылады. Халықаралық тәжірибеде мемлекеттік </w:t>
      </w:r>
      <w:r w:rsidR="006527A9" w:rsidRPr="00955C5A">
        <w:rPr>
          <w:rFonts w:ascii="Times New Roman" w:hAnsi="Times New Roman" w:cs="Times New Roman"/>
          <w:sz w:val="28"/>
          <w:szCs w:val="28"/>
          <w:shd w:val="clear" w:color="auto" w:fill="FFFFFF"/>
          <w:lang w:val="kk-KZ"/>
        </w:rPr>
        <w:lastRenderedPageBreak/>
        <w:t>тапсырыстарды отандық кәсіпорындарға орналастыруға тырысады [</w:t>
      </w:r>
      <w:r w:rsidR="00721D35">
        <w:rPr>
          <w:rFonts w:ascii="Times New Roman" w:hAnsi="Times New Roman" w:cs="Times New Roman"/>
          <w:sz w:val="28"/>
          <w:szCs w:val="28"/>
          <w:shd w:val="clear" w:color="auto" w:fill="FFFFFF"/>
          <w:lang w:val="kk-KZ"/>
        </w:rPr>
        <w:t>88</w:t>
      </w:r>
      <w:r w:rsidR="006527A9" w:rsidRPr="00955C5A">
        <w:rPr>
          <w:rFonts w:ascii="Times New Roman" w:hAnsi="Times New Roman" w:cs="Times New Roman"/>
          <w:sz w:val="28"/>
          <w:szCs w:val="28"/>
          <w:shd w:val="clear" w:color="auto" w:fill="FFFFFF"/>
          <w:lang w:val="kk-KZ"/>
        </w:rPr>
        <w:t>]. Өкінішке орай бүгінгі таңда отандық тоқыма кәсіпорындары өкілдерінің  айтуынша тоқыма өнімдерінің ірі тұтынушылар болып табылатын ҚР Қорғаныс министрлігі мен ҚР Денсаулық сақтау министрлігі шетелдік тоқыма кәсіпорындарының өнімдерін тұтынуда. Олар мемлекеттік тапсырыс бойынша отандық тоқыма кәсіпорындарымен жасалған келісімнің шар</w:t>
      </w:r>
      <w:r w:rsidR="003370C0" w:rsidRPr="00955C5A">
        <w:rPr>
          <w:rFonts w:ascii="Times New Roman" w:hAnsi="Times New Roman" w:cs="Times New Roman"/>
          <w:sz w:val="28"/>
          <w:szCs w:val="28"/>
          <w:shd w:val="clear" w:color="auto" w:fill="FFFFFF"/>
          <w:lang w:val="kk-KZ"/>
        </w:rPr>
        <w:t>ттарын үнемі өзгертіп отырады [</w:t>
      </w:r>
      <w:r w:rsidR="00721D35">
        <w:rPr>
          <w:rFonts w:ascii="Times New Roman" w:hAnsi="Times New Roman" w:cs="Times New Roman"/>
          <w:sz w:val="28"/>
          <w:szCs w:val="28"/>
          <w:shd w:val="clear" w:color="auto" w:fill="FFFFFF"/>
          <w:lang w:val="kk-KZ"/>
        </w:rPr>
        <w:t>89</w:t>
      </w:r>
      <w:r w:rsidR="006527A9" w:rsidRPr="00955C5A">
        <w:rPr>
          <w:rFonts w:ascii="Times New Roman" w:hAnsi="Times New Roman" w:cs="Times New Roman"/>
          <w:sz w:val="28"/>
          <w:szCs w:val="28"/>
          <w:shd w:val="clear" w:color="auto" w:fill="FFFFFF"/>
          <w:lang w:val="kk-KZ"/>
        </w:rPr>
        <w:t>]. Экономикалық тұрғыдан тұрақты елдердегі экономистердің көпшілігі жеке капитал мемлекеттің қатысуынсыз ғылыми және технологиялық даму мәселесін шеше алмайды деп мойындайды. Мемлекет жаңа жобаларға арналған субсидиялаудың мақсатты бағдарламаларын іске асыра отырып, қаражаттың шектеулі болуына қарамастан, саланың инновациялық дамуына тендерлер ұсыну арқылы инновациялық саладағы бәсекелестікті ынталандырады және ең перспективалы жобаларды жү</w:t>
      </w:r>
      <w:r w:rsidR="003370C0" w:rsidRPr="00955C5A">
        <w:rPr>
          <w:rFonts w:ascii="Times New Roman" w:hAnsi="Times New Roman" w:cs="Times New Roman"/>
          <w:sz w:val="28"/>
          <w:szCs w:val="28"/>
          <w:shd w:val="clear" w:color="auto" w:fill="FFFFFF"/>
          <w:lang w:val="kk-KZ"/>
        </w:rPr>
        <w:t>зеге асыруға мүмкіндік береді [</w:t>
      </w:r>
      <w:r w:rsidR="00721D35">
        <w:rPr>
          <w:rFonts w:ascii="Times New Roman" w:hAnsi="Times New Roman" w:cs="Times New Roman"/>
          <w:sz w:val="28"/>
          <w:szCs w:val="28"/>
          <w:shd w:val="clear" w:color="auto" w:fill="FFFFFF"/>
          <w:lang w:val="kk-KZ"/>
        </w:rPr>
        <w:t>90</w:t>
      </w:r>
      <w:r w:rsidR="006527A9" w:rsidRPr="00955C5A">
        <w:rPr>
          <w:rFonts w:ascii="Times New Roman" w:hAnsi="Times New Roman" w:cs="Times New Roman"/>
          <w:sz w:val="28"/>
          <w:szCs w:val="28"/>
          <w:shd w:val="clear" w:color="auto" w:fill="FFFFFF"/>
          <w:lang w:val="kk-KZ"/>
        </w:rPr>
        <w:t xml:space="preserve">]. </w:t>
      </w:r>
    </w:p>
    <w:p w14:paraId="317FF88C" w14:textId="77777777" w:rsidR="006527A9" w:rsidRPr="00955C5A" w:rsidRDefault="006527A9" w:rsidP="001275F2">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 xml:space="preserve">Тоқыма кәсіпорындарының инновацияны енгізуден көздеген негізгі мақсаты өз жаңалығынан көбірек әрі ұзақ мерзімді пайда алу, нарықта бәсекелестік артықшылыққа ие болу. Бұл кәсіпорынның инновациялық белсенділігін қамтамасыз етуге тікелей және жанама ықпал ететін факторлар. Кәсіпорындардың осы мақсаттарына қол жеткізуі үшін ғылыми әзірлемелерді коммерцияландыру, кәсіпорынның жаңалықтарын заңмен қорғау (патент, ноу-хау, т.б.), әділ бәсекелестік қамтамасыз етілуі қажет.  </w:t>
      </w:r>
    </w:p>
    <w:p w14:paraId="156EEEB9" w14:textId="77777777" w:rsidR="006527A9" w:rsidRPr="00955C5A" w:rsidRDefault="006527A9" w:rsidP="001275F2">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 xml:space="preserve">Жалпы мемлекеттің инновациялық саясаты шеңберінде тоқыма кәсіпорындарының инновациялық белсенділігін ынталандыру мақсатында жеңілдетілген несиелер, салықтық жеңілдіктер және т.б. тетіктерді де пайдалануға болады. </w:t>
      </w:r>
    </w:p>
    <w:p w14:paraId="5BC8FD35" w14:textId="77777777" w:rsidR="006527A9" w:rsidRPr="00955C5A" w:rsidRDefault="006527A9" w:rsidP="001275F2">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 xml:space="preserve">Тоқыма кәсіпорындарының инновациялық белсенділігін арттыруда келесі фактор тоқыма өнімдеріне </w:t>
      </w:r>
      <w:r w:rsidRPr="00FD3710">
        <w:rPr>
          <w:rFonts w:ascii="Times New Roman" w:hAnsi="Times New Roman" w:cs="Times New Roman"/>
          <w:sz w:val="28"/>
          <w:szCs w:val="28"/>
          <w:shd w:val="clear" w:color="auto" w:fill="FFFFFF"/>
          <w:lang w:val="kk-KZ"/>
        </w:rPr>
        <w:t>сұраныс пен ұсыныстың болуы.</w:t>
      </w:r>
      <w:r w:rsidRPr="00955C5A">
        <w:rPr>
          <w:rFonts w:ascii="Times New Roman" w:hAnsi="Times New Roman" w:cs="Times New Roman"/>
          <w:sz w:val="28"/>
          <w:szCs w:val="28"/>
          <w:shd w:val="clear" w:color="auto" w:fill="FFFFFF"/>
          <w:lang w:val="kk-KZ"/>
        </w:rPr>
        <w:t xml:space="preserve"> Себебі жаңа немесе айтарлықтай жетілдірілген тоқыма өнімдеріне сұраныс туындаған жағдайда, оларды өндіруге ұсыныс та пайда болады, бұл тоқыма кәсіпорындарын жаңашылдықты нарыққа шығаруға ынталандырады. Қазіргі уақытта елімізде халықтың тұрмыс деңгейі жақсарып келеді, бұл халықтың сапалы өнімге деген сұранысын арттыруда. Әсіресе тұтыну деңгейі бойынша азық-түлік тауарларынан кейін, көп тұтынылатын жеңіл өнеркәсіп тауарлары болып табылады. Бүгінгі таңда елімізде тұтынушылар тарапынан бағасы жоғары болса да, шетелдік өнімдерге сұраныс артып отыр, себебі олардың сапасы жоғары. Бұл отандық тоқыма кәсіпорындарына саладағы соңғы өзгерістерді ескере отырып сапалы, инновациялық тоқыма өнімдерін өндіру қажеттігін көрсетеді.    </w:t>
      </w:r>
    </w:p>
    <w:p w14:paraId="48A6B777" w14:textId="77777777" w:rsidR="006527A9" w:rsidRPr="00955C5A" w:rsidRDefault="006527A9" w:rsidP="001275F2">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 xml:space="preserve">Тоқыма кәсіпорындарының инновациялық белсенділігін ынталандырудың елеулі факторының бірі </w:t>
      </w:r>
      <w:r w:rsidRPr="00FD3710">
        <w:rPr>
          <w:rFonts w:ascii="Times New Roman" w:hAnsi="Times New Roman" w:cs="Times New Roman"/>
          <w:sz w:val="28"/>
          <w:szCs w:val="28"/>
          <w:shd w:val="clear" w:color="auto" w:fill="FFFFFF"/>
          <w:lang w:val="kk-KZ"/>
        </w:rPr>
        <w:t>бәсекелестік.</w:t>
      </w:r>
      <w:r w:rsidRPr="00955C5A">
        <w:rPr>
          <w:rFonts w:ascii="Times New Roman" w:hAnsi="Times New Roman" w:cs="Times New Roman"/>
          <w:sz w:val="28"/>
          <w:szCs w:val="28"/>
          <w:shd w:val="clear" w:color="auto" w:fill="FFFFFF"/>
          <w:lang w:val="kk-KZ"/>
        </w:rPr>
        <w:t xml:space="preserve"> Бұл кәсіпорындарды </w:t>
      </w:r>
      <w:r w:rsidRPr="00955C5A">
        <w:rPr>
          <w:rFonts w:ascii="Times New Roman" w:eastAsia="Times New Roman" w:hAnsi="Times New Roman" w:cs="Times New Roman"/>
          <w:sz w:val="28"/>
          <w:szCs w:val="28"/>
          <w:lang w:val="kk-KZ"/>
        </w:rPr>
        <w:t xml:space="preserve">Осло нұсқаулығында көрсетілген 4 типтегі инновацияларды: өнімдік инновация, процестік инновация, маркетингтік инновация және ұйымдастыру инновациясын </w:t>
      </w:r>
      <w:r w:rsidRPr="00955C5A">
        <w:rPr>
          <w:rFonts w:ascii="Times New Roman" w:hAnsi="Times New Roman" w:cs="Times New Roman"/>
          <w:sz w:val="28"/>
          <w:szCs w:val="28"/>
          <w:shd w:val="clear" w:color="auto" w:fill="FFFFFF"/>
          <w:lang w:val="kk-KZ"/>
        </w:rPr>
        <w:t>[</w:t>
      </w:r>
      <w:r w:rsidR="00224F3B" w:rsidRPr="00955C5A">
        <w:rPr>
          <w:rFonts w:ascii="Times New Roman" w:hAnsi="Times New Roman" w:cs="Times New Roman"/>
          <w:sz w:val="28"/>
          <w:szCs w:val="28"/>
          <w:shd w:val="clear" w:color="auto" w:fill="FFFFFF"/>
          <w:lang w:val="kk-KZ"/>
        </w:rPr>
        <w:t>11</w:t>
      </w:r>
      <w:r w:rsidRPr="00955C5A">
        <w:rPr>
          <w:rFonts w:ascii="Times New Roman" w:hAnsi="Times New Roman" w:cs="Times New Roman"/>
          <w:sz w:val="28"/>
          <w:szCs w:val="28"/>
          <w:shd w:val="clear" w:color="auto" w:fill="FFFFFF"/>
          <w:lang w:val="kk-KZ"/>
        </w:rPr>
        <w:t xml:space="preserve">] </w:t>
      </w:r>
      <w:r w:rsidRPr="00955C5A">
        <w:rPr>
          <w:rFonts w:ascii="Times New Roman" w:eastAsia="Times New Roman" w:hAnsi="Times New Roman" w:cs="Times New Roman"/>
          <w:sz w:val="28"/>
          <w:szCs w:val="28"/>
          <w:lang w:val="kk-KZ"/>
        </w:rPr>
        <w:t xml:space="preserve">іске асыруға ынталандырады. </w:t>
      </w:r>
      <w:r w:rsidRPr="00955C5A">
        <w:rPr>
          <w:rFonts w:ascii="Times New Roman" w:hAnsi="Times New Roman" w:cs="Times New Roman"/>
          <w:sz w:val="28"/>
          <w:szCs w:val="28"/>
          <w:shd w:val="clear" w:color="auto" w:fill="FFFFFF"/>
          <w:lang w:val="kk-KZ"/>
        </w:rPr>
        <w:t xml:space="preserve">Бәсекелестік жағдайында тоқыма кәсіпорындары өзінің өнімдерінің бәсекеге қабілеттілігін арттыру үшін </w:t>
      </w:r>
      <w:r w:rsidRPr="00955C5A">
        <w:rPr>
          <w:rFonts w:ascii="Times New Roman" w:hAnsi="Times New Roman" w:cs="Times New Roman"/>
          <w:sz w:val="28"/>
          <w:szCs w:val="28"/>
          <w:shd w:val="clear" w:color="auto" w:fill="FFFFFF"/>
          <w:lang w:val="kk-KZ"/>
        </w:rPr>
        <w:lastRenderedPageBreak/>
        <w:t xml:space="preserve">өнімнің сапасын жақсартуға, өндіріс үдерісіне жаңа технологияны енгізуге, жеткізіп берудің оңтайлы бағдарын ұсынуға, маркетингтің жаңа әдістерін, </w:t>
      </w:r>
      <w:r w:rsidRPr="00955C5A">
        <w:rPr>
          <w:rFonts w:ascii="Times New Roman" w:eastAsia="Times New Roman" w:hAnsi="Times New Roman" w:cs="Times New Roman"/>
          <w:sz w:val="28"/>
          <w:szCs w:val="28"/>
          <w:lang w:val="kk-KZ"/>
        </w:rPr>
        <w:t>жаңа ұйымдастырушылық әдістерді енгізуге</w:t>
      </w:r>
      <w:r w:rsidRPr="00955C5A">
        <w:rPr>
          <w:rFonts w:ascii="Times New Roman" w:hAnsi="Times New Roman" w:cs="Times New Roman"/>
          <w:sz w:val="28"/>
          <w:szCs w:val="28"/>
          <w:shd w:val="clear" w:color="auto" w:fill="FFFFFF"/>
          <w:lang w:val="kk-KZ"/>
        </w:rPr>
        <w:t xml:space="preserve"> талпынады.    </w:t>
      </w:r>
    </w:p>
    <w:p w14:paraId="3ED92892" w14:textId="77777777" w:rsidR="006527A9" w:rsidRPr="00955C5A" w:rsidRDefault="006527A9" w:rsidP="001275F2">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 xml:space="preserve">Елдегі және әлемдегі </w:t>
      </w:r>
      <w:r w:rsidRPr="00FD3710">
        <w:rPr>
          <w:rFonts w:ascii="Times New Roman" w:hAnsi="Times New Roman" w:cs="Times New Roman"/>
          <w:sz w:val="28"/>
          <w:szCs w:val="28"/>
          <w:shd w:val="clear" w:color="auto" w:fill="FFFFFF"/>
          <w:lang w:val="kk-KZ"/>
        </w:rPr>
        <w:t>экономикалық және саяси тұрақтылық.</w:t>
      </w:r>
      <w:r w:rsidRPr="00955C5A">
        <w:rPr>
          <w:rFonts w:ascii="Times New Roman" w:hAnsi="Times New Roman" w:cs="Times New Roman"/>
          <w:sz w:val="28"/>
          <w:szCs w:val="28"/>
          <w:shd w:val="clear" w:color="auto" w:fill="FFFFFF"/>
          <w:lang w:val="kk-KZ"/>
        </w:rPr>
        <w:t xml:space="preserve"> Бұл тоқыма өнеркәсібіне тікелей ықпал ететін фактор болып есептеледі. Ел экономикасының құлдырауы халықтың тұтыну қабілеттілігіне тікелей ықпал етеді, ал әлемдік деңгейдегі экономикалық дамудың төмендеуі отандық тоқыма өнімдерінің экспортын төмендетеді. Сондықтан да отандық тоқыма кәсіпорындары тек бір нарықпен (ішкі нарық немесе тек экспортқа бағдарланбай) шектелмей, олардың арасында пропорция сақтауы қажет. Яғни ішкі нарықта да өз тұтынушыларына ие болуы қажет және өндірген өнімінің бір бөлігін экспортқа да шығаратын әлеуетінің болғаны дұрыс. </w:t>
      </w:r>
    </w:p>
    <w:p w14:paraId="22539932" w14:textId="0F7348E9" w:rsidR="006527A9" w:rsidRPr="00955C5A" w:rsidRDefault="001325A3" w:rsidP="001275F2">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Ал т</w:t>
      </w:r>
      <w:r w:rsidR="006527A9" w:rsidRPr="00955C5A">
        <w:rPr>
          <w:rFonts w:ascii="Times New Roman" w:hAnsi="Times New Roman" w:cs="Times New Roman"/>
          <w:sz w:val="28"/>
          <w:szCs w:val="28"/>
          <w:shd w:val="clear" w:color="auto" w:fill="FFFFFF"/>
          <w:lang w:val="kk-KZ"/>
        </w:rPr>
        <w:t>оқыма кәсіпорындарының инновациялық белсенділігіне әсер ететін ішкі факторлар</w:t>
      </w:r>
      <w:r w:rsidRPr="00955C5A">
        <w:rPr>
          <w:rFonts w:ascii="Times New Roman" w:hAnsi="Times New Roman" w:cs="Times New Roman"/>
          <w:sz w:val="28"/>
          <w:szCs w:val="28"/>
          <w:shd w:val="clear" w:color="auto" w:fill="FFFFFF"/>
          <w:lang w:val="kk-KZ"/>
        </w:rPr>
        <w:t xml:space="preserve">ды қарастыратын болсақ, </w:t>
      </w:r>
      <w:r w:rsidR="006527A9" w:rsidRPr="00955C5A">
        <w:rPr>
          <w:rFonts w:ascii="Times New Roman" w:hAnsi="Times New Roman" w:cs="Times New Roman"/>
          <w:sz w:val="28"/>
          <w:szCs w:val="28"/>
          <w:shd w:val="clear" w:color="auto" w:fill="FFFFFF"/>
          <w:lang w:val="kk-KZ"/>
        </w:rPr>
        <w:t xml:space="preserve">тоқыма кәсіпорындарының инновациялық белсенділігіне ықпал ететін ішкі факторлардың бірі </w:t>
      </w:r>
      <w:r w:rsidRPr="00FD3710">
        <w:rPr>
          <w:rFonts w:ascii="Times New Roman" w:hAnsi="Times New Roman" w:cs="Times New Roman"/>
          <w:sz w:val="28"/>
          <w:szCs w:val="28"/>
          <w:shd w:val="clear" w:color="auto" w:fill="FFFFFF"/>
          <w:lang w:val="kk-KZ"/>
        </w:rPr>
        <w:t>меншік нысаны</w:t>
      </w:r>
      <w:r w:rsidRPr="00955C5A">
        <w:rPr>
          <w:rFonts w:ascii="Times New Roman" w:hAnsi="Times New Roman" w:cs="Times New Roman"/>
          <w:sz w:val="28"/>
          <w:szCs w:val="28"/>
          <w:shd w:val="clear" w:color="auto" w:fill="FFFFFF"/>
          <w:lang w:val="kk-KZ"/>
        </w:rPr>
        <w:t xml:space="preserve"> </w:t>
      </w:r>
      <w:r w:rsidR="006527A9" w:rsidRPr="00955C5A">
        <w:rPr>
          <w:rFonts w:ascii="Times New Roman" w:hAnsi="Times New Roman" w:cs="Times New Roman"/>
          <w:sz w:val="28"/>
          <w:szCs w:val="28"/>
          <w:shd w:val="clear" w:color="auto" w:fill="FFFFFF"/>
          <w:lang w:val="kk-KZ"/>
        </w:rPr>
        <w:t>болып табылады. Себебі кәсіпорын стратегиялық даму жоспарын жүзеге асыру үшін оның алдағы уақытта жетістікке жетуіне мүдделі тарап болуы қажет, ол әрине меншік иесі болып есептеледі. Статистикалық мәліметтерге сәйкес елімізде жұмыс істеп тұрған 322 тоқыма кәсіпорындары бар, олардың барлығы меншік нысаны б</w:t>
      </w:r>
      <w:r w:rsidR="001C7E57" w:rsidRPr="00955C5A">
        <w:rPr>
          <w:rFonts w:ascii="Times New Roman" w:hAnsi="Times New Roman" w:cs="Times New Roman"/>
          <w:sz w:val="28"/>
          <w:szCs w:val="28"/>
          <w:shd w:val="clear" w:color="auto" w:fill="FFFFFF"/>
          <w:lang w:val="kk-KZ"/>
        </w:rPr>
        <w:t>ойынша жеке секторға тиесілі (1</w:t>
      </w:r>
      <w:r w:rsidR="00541B1A" w:rsidRPr="00955C5A">
        <w:rPr>
          <w:rFonts w:ascii="Times New Roman" w:hAnsi="Times New Roman" w:cs="Times New Roman"/>
          <w:sz w:val="28"/>
          <w:szCs w:val="28"/>
          <w:shd w:val="clear" w:color="auto" w:fill="FFFFFF"/>
          <w:lang w:val="kk-KZ"/>
        </w:rPr>
        <w:t>6</w:t>
      </w:r>
      <w:r w:rsidR="006527A9" w:rsidRPr="00955C5A">
        <w:rPr>
          <w:rFonts w:ascii="Times New Roman" w:hAnsi="Times New Roman" w:cs="Times New Roman"/>
          <w:sz w:val="28"/>
          <w:szCs w:val="28"/>
          <w:shd w:val="clear" w:color="auto" w:fill="FFFFFF"/>
          <w:lang w:val="kk-KZ"/>
        </w:rPr>
        <w:t>-кесте).</w:t>
      </w:r>
    </w:p>
    <w:p w14:paraId="7C28D9E5" w14:textId="77777777" w:rsidR="006527A9" w:rsidRPr="00955C5A" w:rsidRDefault="006527A9" w:rsidP="001275F2">
      <w:pPr>
        <w:spacing w:after="0" w:line="240" w:lineRule="auto"/>
        <w:ind w:firstLine="567"/>
        <w:jc w:val="both"/>
        <w:rPr>
          <w:rFonts w:ascii="Times New Roman" w:hAnsi="Times New Roman" w:cs="Times New Roman"/>
          <w:sz w:val="28"/>
          <w:szCs w:val="28"/>
          <w:shd w:val="clear" w:color="auto" w:fill="FFFFFF"/>
          <w:lang w:val="kk-KZ"/>
        </w:rPr>
      </w:pPr>
    </w:p>
    <w:p w14:paraId="463C1203" w14:textId="0457AF99" w:rsidR="006527A9" w:rsidRPr="00955C5A" w:rsidRDefault="006527A9" w:rsidP="001275F2">
      <w:pPr>
        <w:spacing w:after="0" w:line="240" w:lineRule="auto"/>
        <w:jc w:val="both"/>
        <w:rPr>
          <w:rFonts w:ascii="Times New Roman" w:eastAsia="Times New Roman" w:hAnsi="Times New Roman" w:cs="Times New Roman"/>
          <w:bCs/>
          <w:sz w:val="28"/>
          <w:szCs w:val="28"/>
          <w:lang w:val="kk-KZ"/>
        </w:rPr>
      </w:pPr>
      <w:r w:rsidRPr="00955C5A">
        <w:rPr>
          <w:rFonts w:ascii="Times New Roman" w:hAnsi="Times New Roman" w:cs="Times New Roman"/>
          <w:sz w:val="28"/>
          <w:szCs w:val="28"/>
          <w:shd w:val="clear" w:color="auto" w:fill="FFFFFF"/>
          <w:lang w:val="kk-KZ"/>
        </w:rPr>
        <w:t>Кесте 1</w:t>
      </w:r>
      <w:r w:rsidR="00541B1A" w:rsidRPr="00955C5A">
        <w:rPr>
          <w:rFonts w:ascii="Times New Roman" w:hAnsi="Times New Roman" w:cs="Times New Roman"/>
          <w:sz w:val="28"/>
          <w:szCs w:val="28"/>
          <w:shd w:val="clear" w:color="auto" w:fill="FFFFFF"/>
          <w:lang w:val="kk-KZ"/>
        </w:rPr>
        <w:t>6</w:t>
      </w:r>
      <w:r w:rsidRPr="00955C5A">
        <w:rPr>
          <w:rFonts w:ascii="Times New Roman" w:hAnsi="Times New Roman" w:cs="Times New Roman"/>
          <w:sz w:val="28"/>
          <w:szCs w:val="28"/>
          <w:shd w:val="clear" w:color="auto" w:fill="FFFFFF"/>
          <w:lang w:val="kk-KZ"/>
        </w:rPr>
        <w:t xml:space="preserve"> – Қазақстан Республикасындағы жұмыс істеп тұрған меншік нысаны бойынша </w:t>
      </w:r>
      <w:r w:rsidRPr="00955C5A">
        <w:rPr>
          <w:rFonts w:ascii="Times New Roman" w:eastAsia="Times New Roman" w:hAnsi="Times New Roman" w:cs="Times New Roman"/>
          <w:bCs/>
          <w:sz w:val="28"/>
          <w:szCs w:val="28"/>
          <w:lang w:val="kk-KZ"/>
        </w:rPr>
        <w:t>тоқыма бұйымдарын өндіретін кәсіпорындар</w:t>
      </w:r>
      <w:r w:rsidR="0016262F" w:rsidRPr="00955C5A">
        <w:rPr>
          <w:rFonts w:ascii="Times New Roman" w:eastAsia="Times New Roman" w:hAnsi="Times New Roman" w:cs="Times New Roman"/>
          <w:bCs/>
          <w:sz w:val="28"/>
          <w:szCs w:val="28"/>
          <w:lang w:val="kk-KZ"/>
        </w:rPr>
        <w:t>,</w:t>
      </w:r>
      <w:r w:rsidRPr="00955C5A">
        <w:rPr>
          <w:rFonts w:ascii="Times New Roman" w:eastAsia="Times New Roman" w:hAnsi="Times New Roman" w:cs="Times New Roman"/>
          <w:bCs/>
          <w:sz w:val="28"/>
          <w:szCs w:val="28"/>
          <w:lang w:val="kk-KZ"/>
        </w:rPr>
        <w:t> 2019 ж.</w:t>
      </w:r>
      <w:r w:rsidR="0016262F" w:rsidRPr="00955C5A">
        <w:rPr>
          <w:rFonts w:ascii="Times New Roman" w:eastAsia="Times New Roman" w:hAnsi="Times New Roman" w:cs="Times New Roman"/>
          <w:bCs/>
          <w:sz w:val="28"/>
          <w:szCs w:val="28"/>
          <w:lang w:val="kk-KZ"/>
        </w:rPr>
        <w:t>,</w:t>
      </w:r>
      <w:r w:rsidRPr="00955C5A">
        <w:rPr>
          <w:rFonts w:ascii="Times New Roman" w:eastAsia="Times New Roman" w:hAnsi="Times New Roman" w:cs="Times New Roman"/>
          <w:bCs/>
          <w:sz w:val="28"/>
          <w:szCs w:val="28"/>
          <w:lang w:val="kk-KZ"/>
        </w:rPr>
        <w:t xml:space="preserve"> кезең соңына</w:t>
      </w:r>
    </w:p>
    <w:p w14:paraId="6AE70452" w14:textId="77777777" w:rsidR="00944C18" w:rsidRPr="00955C5A" w:rsidRDefault="00944C18" w:rsidP="001275F2">
      <w:pPr>
        <w:spacing w:after="0" w:line="240" w:lineRule="auto"/>
        <w:jc w:val="both"/>
        <w:rPr>
          <w:rFonts w:ascii="Times New Roman" w:eastAsia="Times New Roman" w:hAnsi="Times New Roman" w:cs="Times New Roman"/>
          <w:bCs/>
          <w:sz w:val="28"/>
          <w:szCs w:val="28"/>
          <w:lang w:val="kk-KZ"/>
        </w:rPr>
      </w:pPr>
    </w:p>
    <w:tbl>
      <w:tblPr>
        <w:tblW w:w="95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887"/>
        <w:gridCol w:w="1469"/>
        <w:gridCol w:w="1106"/>
        <w:gridCol w:w="1664"/>
        <w:gridCol w:w="1620"/>
        <w:gridCol w:w="1144"/>
      </w:tblGrid>
      <w:tr w:rsidR="00BD0891" w:rsidRPr="00955C5A" w14:paraId="1A69C5FE" w14:textId="77777777" w:rsidTr="00E8588E">
        <w:trPr>
          <w:trHeight w:val="264"/>
        </w:trPr>
        <w:tc>
          <w:tcPr>
            <w:tcW w:w="1680" w:type="dxa"/>
            <w:vMerge w:val="restart"/>
            <w:shd w:val="clear" w:color="auto" w:fill="auto"/>
            <w:vAlign w:val="center"/>
            <w:hideMark/>
          </w:tcPr>
          <w:p w14:paraId="098BE59E" w14:textId="77777777" w:rsidR="006527A9" w:rsidRPr="00955C5A" w:rsidRDefault="006527A9" w:rsidP="001275F2">
            <w:pPr>
              <w:spacing w:after="0" w:line="240" w:lineRule="auto"/>
              <w:jc w:val="center"/>
              <w:rPr>
                <w:rFonts w:ascii="Times New Roman" w:eastAsia="Times New Roman" w:hAnsi="Times New Roman" w:cs="Times New Roman"/>
                <w:bCs/>
                <w:sz w:val="24"/>
                <w:szCs w:val="24"/>
              </w:rPr>
            </w:pPr>
            <w:r w:rsidRPr="00955C5A">
              <w:rPr>
                <w:rFonts w:ascii="Times New Roman" w:eastAsia="Times New Roman" w:hAnsi="Times New Roman" w:cs="Times New Roman"/>
                <w:bCs/>
                <w:sz w:val="24"/>
                <w:szCs w:val="24"/>
                <w:lang w:val="kk-KZ"/>
              </w:rPr>
              <w:t>Тоқыма бұйымдарын өндіретін кәсіпорындар</w:t>
            </w:r>
            <w:r w:rsidRPr="00955C5A">
              <w:rPr>
                <w:rFonts w:ascii="Times New Roman" w:eastAsia="Times New Roman" w:hAnsi="Times New Roman" w:cs="Times New Roman"/>
                <w:bCs/>
                <w:sz w:val="24"/>
                <w:szCs w:val="24"/>
              </w:rPr>
              <w:t> </w:t>
            </w:r>
          </w:p>
        </w:tc>
        <w:tc>
          <w:tcPr>
            <w:tcW w:w="887" w:type="dxa"/>
            <w:vMerge w:val="restart"/>
            <w:shd w:val="clear" w:color="auto" w:fill="auto"/>
            <w:textDirection w:val="btLr"/>
            <w:vAlign w:val="center"/>
            <w:hideMark/>
          </w:tcPr>
          <w:p w14:paraId="56F4A0C9" w14:textId="77777777" w:rsidR="006527A9" w:rsidRPr="00955C5A" w:rsidRDefault="006527A9" w:rsidP="001275F2">
            <w:pPr>
              <w:spacing w:after="0" w:line="240" w:lineRule="auto"/>
              <w:ind w:left="113" w:right="113"/>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Барлығы</w:t>
            </w:r>
          </w:p>
        </w:tc>
        <w:tc>
          <w:tcPr>
            <w:tcW w:w="7003" w:type="dxa"/>
            <w:gridSpan w:val="5"/>
            <w:shd w:val="clear" w:color="auto" w:fill="auto"/>
            <w:vAlign w:val="center"/>
            <w:hideMark/>
          </w:tcPr>
          <w:p w14:paraId="01C91651"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Соның ішінде меншік нысандары бойынша</w:t>
            </w:r>
          </w:p>
        </w:tc>
      </w:tr>
      <w:tr w:rsidR="00BD0891" w:rsidRPr="00955C5A" w14:paraId="1944BDF0" w14:textId="77777777" w:rsidTr="00E8588E">
        <w:trPr>
          <w:trHeight w:val="264"/>
        </w:trPr>
        <w:tc>
          <w:tcPr>
            <w:tcW w:w="1680" w:type="dxa"/>
            <w:vMerge/>
            <w:vAlign w:val="center"/>
            <w:hideMark/>
          </w:tcPr>
          <w:p w14:paraId="66DD6D53" w14:textId="77777777" w:rsidR="006527A9" w:rsidRPr="00955C5A" w:rsidRDefault="006527A9" w:rsidP="001275F2">
            <w:pPr>
              <w:spacing w:after="0" w:line="240" w:lineRule="auto"/>
              <w:rPr>
                <w:rFonts w:ascii="Times New Roman" w:eastAsia="Times New Roman" w:hAnsi="Times New Roman" w:cs="Times New Roman"/>
                <w:b/>
                <w:bCs/>
                <w:sz w:val="24"/>
                <w:szCs w:val="24"/>
              </w:rPr>
            </w:pPr>
          </w:p>
        </w:tc>
        <w:tc>
          <w:tcPr>
            <w:tcW w:w="887" w:type="dxa"/>
            <w:vMerge/>
            <w:vAlign w:val="center"/>
            <w:hideMark/>
          </w:tcPr>
          <w:p w14:paraId="57B80801" w14:textId="77777777" w:rsidR="006527A9" w:rsidRPr="00955C5A" w:rsidRDefault="006527A9" w:rsidP="001275F2">
            <w:pPr>
              <w:spacing w:after="0" w:line="240" w:lineRule="auto"/>
              <w:rPr>
                <w:rFonts w:ascii="Times New Roman" w:eastAsia="Times New Roman" w:hAnsi="Times New Roman" w:cs="Times New Roman"/>
                <w:sz w:val="24"/>
                <w:szCs w:val="24"/>
              </w:rPr>
            </w:pPr>
          </w:p>
        </w:tc>
        <w:tc>
          <w:tcPr>
            <w:tcW w:w="1469" w:type="dxa"/>
            <w:vMerge w:val="restart"/>
            <w:shd w:val="clear" w:color="auto" w:fill="auto"/>
            <w:vAlign w:val="center"/>
            <w:hideMark/>
          </w:tcPr>
          <w:p w14:paraId="4A17FC0F"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мемлекеттік</w:t>
            </w:r>
          </w:p>
        </w:tc>
        <w:tc>
          <w:tcPr>
            <w:tcW w:w="1106" w:type="dxa"/>
            <w:vMerge w:val="restart"/>
            <w:shd w:val="clear" w:color="auto" w:fill="auto"/>
            <w:vAlign w:val="center"/>
            <w:hideMark/>
          </w:tcPr>
          <w:p w14:paraId="152DA24B"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жеке барлығы</w:t>
            </w:r>
          </w:p>
        </w:tc>
        <w:tc>
          <w:tcPr>
            <w:tcW w:w="3284" w:type="dxa"/>
            <w:gridSpan w:val="2"/>
            <w:shd w:val="clear" w:color="auto" w:fill="auto"/>
            <w:vAlign w:val="center"/>
            <w:hideMark/>
          </w:tcPr>
          <w:p w14:paraId="12B7DEBB"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оның ішінен</w:t>
            </w:r>
          </w:p>
        </w:tc>
        <w:tc>
          <w:tcPr>
            <w:tcW w:w="1144" w:type="dxa"/>
            <w:vMerge w:val="restart"/>
            <w:shd w:val="clear" w:color="auto" w:fill="auto"/>
            <w:vAlign w:val="center"/>
            <w:hideMark/>
          </w:tcPr>
          <w:p w14:paraId="32E86A5A"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шетелдік</w:t>
            </w:r>
          </w:p>
        </w:tc>
      </w:tr>
      <w:tr w:rsidR="00BD0891" w:rsidRPr="00955C5A" w14:paraId="04847078" w14:textId="77777777" w:rsidTr="00E8588E">
        <w:trPr>
          <w:trHeight w:val="715"/>
        </w:trPr>
        <w:tc>
          <w:tcPr>
            <w:tcW w:w="1680" w:type="dxa"/>
            <w:vMerge/>
            <w:vAlign w:val="center"/>
            <w:hideMark/>
          </w:tcPr>
          <w:p w14:paraId="7D375F59" w14:textId="77777777" w:rsidR="006527A9" w:rsidRPr="00955C5A" w:rsidRDefault="006527A9" w:rsidP="001275F2">
            <w:pPr>
              <w:spacing w:after="0" w:line="240" w:lineRule="auto"/>
              <w:rPr>
                <w:rFonts w:ascii="Times New Roman" w:eastAsia="Times New Roman" w:hAnsi="Times New Roman" w:cs="Times New Roman"/>
                <w:b/>
                <w:bCs/>
                <w:sz w:val="24"/>
                <w:szCs w:val="24"/>
              </w:rPr>
            </w:pPr>
          </w:p>
        </w:tc>
        <w:tc>
          <w:tcPr>
            <w:tcW w:w="887" w:type="dxa"/>
            <w:vMerge/>
            <w:vAlign w:val="center"/>
            <w:hideMark/>
          </w:tcPr>
          <w:p w14:paraId="5051DE41" w14:textId="77777777" w:rsidR="006527A9" w:rsidRPr="00955C5A" w:rsidRDefault="006527A9" w:rsidP="001275F2">
            <w:pPr>
              <w:spacing w:after="0" w:line="240" w:lineRule="auto"/>
              <w:rPr>
                <w:rFonts w:ascii="Times New Roman" w:eastAsia="Times New Roman" w:hAnsi="Times New Roman" w:cs="Times New Roman"/>
                <w:sz w:val="24"/>
                <w:szCs w:val="24"/>
              </w:rPr>
            </w:pPr>
          </w:p>
        </w:tc>
        <w:tc>
          <w:tcPr>
            <w:tcW w:w="1469" w:type="dxa"/>
            <w:vMerge/>
            <w:vAlign w:val="center"/>
            <w:hideMark/>
          </w:tcPr>
          <w:p w14:paraId="6FC84671" w14:textId="77777777" w:rsidR="006527A9" w:rsidRPr="00955C5A" w:rsidRDefault="006527A9" w:rsidP="001275F2">
            <w:pPr>
              <w:spacing w:after="0" w:line="240" w:lineRule="auto"/>
              <w:rPr>
                <w:rFonts w:ascii="Times New Roman" w:eastAsia="Times New Roman" w:hAnsi="Times New Roman" w:cs="Times New Roman"/>
                <w:sz w:val="24"/>
                <w:szCs w:val="24"/>
              </w:rPr>
            </w:pPr>
          </w:p>
        </w:tc>
        <w:tc>
          <w:tcPr>
            <w:tcW w:w="1106" w:type="dxa"/>
            <w:vMerge/>
            <w:vAlign w:val="center"/>
            <w:hideMark/>
          </w:tcPr>
          <w:p w14:paraId="71434D4A" w14:textId="77777777" w:rsidR="006527A9" w:rsidRPr="00955C5A" w:rsidRDefault="006527A9" w:rsidP="001275F2">
            <w:pPr>
              <w:spacing w:after="0" w:line="240" w:lineRule="auto"/>
              <w:rPr>
                <w:rFonts w:ascii="Times New Roman" w:eastAsia="Times New Roman" w:hAnsi="Times New Roman" w:cs="Times New Roman"/>
                <w:sz w:val="24"/>
                <w:szCs w:val="24"/>
              </w:rPr>
            </w:pPr>
          </w:p>
        </w:tc>
        <w:tc>
          <w:tcPr>
            <w:tcW w:w="1664" w:type="dxa"/>
            <w:shd w:val="clear" w:color="auto" w:fill="auto"/>
            <w:vAlign w:val="center"/>
            <w:hideMark/>
          </w:tcPr>
          <w:p w14:paraId="3DF913FB" w14:textId="77777777" w:rsidR="006527A9" w:rsidRPr="00955C5A" w:rsidRDefault="006527A9" w:rsidP="001275F2">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мемлекеттің қатысуымен (шетелдің қатысуынсыз)</w:t>
            </w:r>
          </w:p>
        </w:tc>
        <w:tc>
          <w:tcPr>
            <w:tcW w:w="1620" w:type="dxa"/>
            <w:shd w:val="clear" w:color="auto" w:fill="auto"/>
            <w:vAlign w:val="center"/>
            <w:hideMark/>
          </w:tcPr>
          <w:p w14:paraId="17806704" w14:textId="77777777" w:rsidR="006527A9" w:rsidRPr="00955C5A" w:rsidRDefault="006527A9" w:rsidP="001275F2">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бірлескен кәсіпорындар (шетелдің қатысуымен)</w:t>
            </w:r>
          </w:p>
        </w:tc>
        <w:tc>
          <w:tcPr>
            <w:tcW w:w="1144" w:type="dxa"/>
            <w:vMerge/>
            <w:vAlign w:val="center"/>
            <w:hideMark/>
          </w:tcPr>
          <w:p w14:paraId="33FCCE55" w14:textId="77777777" w:rsidR="006527A9" w:rsidRPr="00955C5A" w:rsidRDefault="006527A9" w:rsidP="001275F2">
            <w:pPr>
              <w:spacing w:after="0" w:line="240" w:lineRule="auto"/>
              <w:rPr>
                <w:rFonts w:ascii="Times New Roman" w:eastAsia="Times New Roman" w:hAnsi="Times New Roman" w:cs="Times New Roman"/>
                <w:sz w:val="24"/>
                <w:szCs w:val="24"/>
                <w:lang w:val="kk-KZ"/>
              </w:rPr>
            </w:pPr>
          </w:p>
        </w:tc>
      </w:tr>
      <w:tr w:rsidR="00BD0891" w:rsidRPr="00955C5A" w14:paraId="572B4609" w14:textId="77777777" w:rsidTr="00E8588E">
        <w:trPr>
          <w:trHeight w:val="264"/>
        </w:trPr>
        <w:tc>
          <w:tcPr>
            <w:tcW w:w="1680" w:type="dxa"/>
            <w:shd w:val="clear" w:color="auto" w:fill="auto"/>
            <w:vAlign w:val="bottom"/>
            <w:hideMark/>
          </w:tcPr>
          <w:p w14:paraId="67DB5A0C" w14:textId="77777777" w:rsidR="006527A9" w:rsidRPr="00955C5A" w:rsidRDefault="006527A9" w:rsidP="001275F2">
            <w:pPr>
              <w:spacing w:after="0" w:line="240" w:lineRule="auto"/>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Барлығы </w:t>
            </w:r>
          </w:p>
        </w:tc>
        <w:tc>
          <w:tcPr>
            <w:tcW w:w="887" w:type="dxa"/>
            <w:shd w:val="clear" w:color="auto" w:fill="auto"/>
            <w:noWrap/>
            <w:vAlign w:val="center"/>
            <w:hideMark/>
          </w:tcPr>
          <w:p w14:paraId="651A6FE0" w14:textId="77777777" w:rsidR="006527A9" w:rsidRPr="00955C5A" w:rsidRDefault="006527A9" w:rsidP="001275F2">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322</w:t>
            </w:r>
          </w:p>
        </w:tc>
        <w:tc>
          <w:tcPr>
            <w:tcW w:w="1469" w:type="dxa"/>
            <w:shd w:val="clear" w:color="auto" w:fill="auto"/>
            <w:noWrap/>
            <w:vAlign w:val="center"/>
            <w:hideMark/>
          </w:tcPr>
          <w:p w14:paraId="4242C555"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w:t>
            </w:r>
          </w:p>
        </w:tc>
        <w:tc>
          <w:tcPr>
            <w:tcW w:w="1106" w:type="dxa"/>
            <w:shd w:val="clear" w:color="auto" w:fill="auto"/>
            <w:noWrap/>
            <w:vAlign w:val="center"/>
            <w:hideMark/>
          </w:tcPr>
          <w:p w14:paraId="1699295F" w14:textId="77777777" w:rsidR="006527A9" w:rsidRPr="00955C5A" w:rsidRDefault="006527A9" w:rsidP="001275F2">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303</w:t>
            </w:r>
          </w:p>
        </w:tc>
        <w:tc>
          <w:tcPr>
            <w:tcW w:w="1664" w:type="dxa"/>
            <w:shd w:val="clear" w:color="auto" w:fill="auto"/>
            <w:noWrap/>
            <w:vAlign w:val="center"/>
            <w:hideMark/>
          </w:tcPr>
          <w:p w14:paraId="0CD4CCAD"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w:t>
            </w:r>
          </w:p>
        </w:tc>
        <w:tc>
          <w:tcPr>
            <w:tcW w:w="1620" w:type="dxa"/>
            <w:shd w:val="clear" w:color="auto" w:fill="auto"/>
            <w:noWrap/>
            <w:vAlign w:val="center"/>
            <w:hideMark/>
          </w:tcPr>
          <w:p w14:paraId="5ABCADF0" w14:textId="77777777" w:rsidR="006527A9" w:rsidRPr="00955C5A" w:rsidRDefault="006527A9" w:rsidP="001275F2">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10</w:t>
            </w:r>
          </w:p>
        </w:tc>
        <w:tc>
          <w:tcPr>
            <w:tcW w:w="1144" w:type="dxa"/>
            <w:shd w:val="clear" w:color="auto" w:fill="auto"/>
            <w:noWrap/>
            <w:vAlign w:val="center"/>
            <w:hideMark/>
          </w:tcPr>
          <w:p w14:paraId="1369A6A8" w14:textId="77777777" w:rsidR="006527A9" w:rsidRPr="00955C5A" w:rsidRDefault="006527A9" w:rsidP="001275F2">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19</w:t>
            </w:r>
          </w:p>
        </w:tc>
      </w:tr>
      <w:tr w:rsidR="00BD0891" w:rsidRPr="00955C5A" w14:paraId="7A9490D9" w14:textId="77777777" w:rsidTr="00E8588E">
        <w:trPr>
          <w:trHeight w:val="264"/>
        </w:trPr>
        <w:tc>
          <w:tcPr>
            <w:tcW w:w="1680" w:type="dxa"/>
            <w:shd w:val="clear" w:color="auto" w:fill="auto"/>
            <w:vAlign w:val="bottom"/>
            <w:hideMark/>
          </w:tcPr>
          <w:p w14:paraId="322A9A4B" w14:textId="77777777" w:rsidR="006527A9" w:rsidRPr="00955C5A" w:rsidRDefault="006527A9" w:rsidP="001275F2">
            <w:pPr>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 xml:space="preserve"> Шағын</w:t>
            </w:r>
          </w:p>
        </w:tc>
        <w:tc>
          <w:tcPr>
            <w:tcW w:w="887" w:type="dxa"/>
            <w:shd w:val="clear" w:color="auto" w:fill="auto"/>
            <w:noWrap/>
            <w:vAlign w:val="center"/>
            <w:hideMark/>
          </w:tcPr>
          <w:p w14:paraId="276DEC9D" w14:textId="77777777" w:rsidR="006527A9" w:rsidRPr="00955C5A" w:rsidRDefault="006527A9" w:rsidP="001275F2">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308</w:t>
            </w:r>
          </w:p>
        </w:tc>
        <w:tc>
          <w:tcPr>
            <w:tcW w:w="1469" w:type="dxa"/>
            <w:shd w:val="clear" w:color="auto" w:fill="auto"/>
            <w:noWrap/>
            <w:vAlign w:val="center"/>
            <w:hideMark/>
          </w:tcPr>
          <w:p w14:paraId="3F1B13CF"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w:t>
            </w:r>
          </w:p>
        </w:tc>
        <w:tc>
          <w:tcPr>
            <w:tcW w:w="1106" w:type="dxa"/>
            <w:shd w:val="clear" w:color="auto" w:fill="auto"/>
            <w:noWrap/>
            <w:vAlign w:val="center"/>
            <w:hideMark/>
          </w:tcPr>
          <w:p w14:paraId="0CD3BEB3" w14:textId="77777777" w:rsidR="006527A9" w:rsidRPr="00955C5A" w:rsidRDefault="006527A9" w:rsidP="001275F2">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291</w:t>
            </w:r>
          </w:p>
        </w:tc>
        <w:tc>
          <w:tcPr>
            <w:tcW w:w="1664" w:type="dxa"/>
            <w:shd w:val="clear" w:color="auto" w:fill="auto"/>
            <w:noWrap/>
            <w:vAlign w:val="center"/>
            <w:hideMark/>
          </w:tcPr>
          <w:p w14:paraId="32478BFB"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w:t>
            </w:r>
          </w:p>
        </w:tc>
        <w:tc>
          <w:tcPr>
            <w:tcW w:w="1620" w:type="dxa"/>
            <w:shd w:val="clear" w:color="auto" w:fill="auto"/>
            <w:noWrap/>
            <w:vAlign w:val="center"/>
            <w:hideMark/>
          </w:tcPr>
          <w:p w14:paraId="7DD1E370" w14:textId="77777777" w:rsidR="006527A9" w:rsidRPr="00955C5A" w:rsidRDefault="006527A9" w:rsidP="001275F2">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9</w:t>
            </w:r>
          </w:p>
        </w:tc>
        <w:tc>
          <w:tcPr>
            <w:tcW w:w="1144" w:type="dxa"/>
            <w:shd w:val="clear" w:color="auto" w:fill="auto"/>
            <w:noWrap/>
            <w:vAlign w:val="center"/>
            <w:hideMark/>
          </w:tcPr>
          <w:p w14:paraId="780F35EC" w14:textId="77777777" w:rsidR="006527A9" w:rsidRPr="00955C5A" w:rsidRDefault="006527A9" w:rsidP="001275F2">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17</w:t>
            </w:r>
          </w:p>
        </w:tc>
      </w:tr>
      <w:tr w:rsidR="00BD0891" w:rsidRPr="00955C5A" w14:paraId="1EF8E473" w14:textId="77777777" w:rsidTr="00E8588E">
        <w:trPr>
          <w:trHeight w:val="264"/>
        </w:trPr>
        <w:tc>
          <w:tcPr>
            <w:tcW w:w="1680" w:type="dxa"/>
            <w:shd w:val="clear" w:color="auto" w:fill="auto"/>
            <w:vAlign w:val="bottom"/>
            <w:hideMark/>
          </w:tcPr>
          <w:p w14:paraId="3085C740" w14:textId="77777777" w:rsidR="006527A9" w:rsidRPr="00955C5A" w:rsidRDefault="006527A9" w:rsidP="001275F2">
            <w:pPr>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 xml:space="preserve"> Орта</w:t>
            </w:r>
          </w:p>
        </w:tc>
        <w:tc>
          <w:tcPr>
            <w:tcW w:w="887" w:type="dxa"/>
            <w:shd w:val="clear" w:color="auto" w:fill="auto"/>
            <w:noWrap/>
            <w:vAlign w:val="center"/>
            <w:hideMark/>
          </w:tcPr>
          <w:p w14:paraId="1739A3D1" w14:textId="77777777" w:rsidR="006527A9" w:rsidRPr="00955C5A" w:rsidRDefault="006527A9" w:rsidP="001275F2">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6</w:t>
            </w:r>
          </w:p>
        </w:tc>
        <w:tc>
          <w:tcPr>
            <w:tcW w:w="1469" w:type="dxa"/>
            <w:shd w:val="clear" w:color="auto" w:fill="auto"/>
            <w:noWrap/>
            <w:vAlign w:val="center"/>
            <w:hideMark/>
          </w:tcPr>
          <w:p w14:paraId="194E39EE"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w:t>
            </w:r>
          </w:p>
        </w:tc>
        <w:tc>
          <w:tcPr>
            <w:tcW w:w="1106" w:type="dxa"/>
            <w:shd w:val="clear" w:color="auto" w:fill="auto"/>
            <w:noWrap/>
            <w:vAlign w:val="center"/>
            <w:hideMark/>
          </w:tcPr>
          <w:p w14:paraId="6911315B" w14:textId="77777777" w:rsidR="006527A9" w:rsidRPr="00955C5A" w:rsidRDefault="006527A9" w:rsidP="001275F2">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6</w:t>
            </w:r>
          </w:p>
        </w:tc>
        <w:tc>
          <w:tcPr>
            <w:tcW w:w="1664" w:type="dxa"/>
            <w:shd w:val="clear" w:color="auto" w:fill="auto"/>
            <w:noWrap/>
            <w:vAlign w:val="center"/>
            <w:hideMark/>
          </w:tcPr>
          <w:p w14:paraId="539F5E5A"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w:t>
            </w:r>
          </w:p>
        </w:tc>
        <w:tc>
          <w:tcPr>
            <w:tcW w:w="1620" w:type="dxa"/>
            <w:shd w:val="clear" w:color="auto" w:fill="auto"/>
            <w:noWrap/>
            <w:vAlign w:val="center"/>
            <w:hideMark/>
          </w:tcPr>
          <w:p w14:paraId="23F38AEC" w14:textId="77777777" w:rsidR="006527A9" w:rsidRPr="00955C5A" w:rsidRDefault="006527A9" w:rsidP="001275F2">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1</w:t>
            </w:r>
          </w:p>
        </w:tc>
        <w:tc>
          <w:tcPr>
            <w:tcW w:w="1144" w:type="dxa"/>
            <w:shd w:val="clear" w:color="auto" w:fill="auto"/>
            <w:noWrap/>
            <w:vAlign w:val="center"/>
            <w:hideMark/>
          </w:tcPr>
          <w:p w14:paraId="51254C9C" w14:textId="77777777" w:rsidR="006527A9" w:rsidRPr="00955C5A" w:rsidRDefault="006527A9" w:rsidP="001275F2">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w:t>
            </w:r>
          </w:p>
        </w:tc>
      </w:tr>
      <w:tr w:rsidR="00BD0891" w:rsidRPr="00955C5A" w14:paraId="01950B15" w14:textId="77777777" w:rsidTr="00E8588E">
        <w:trPr>
          <w:trHeight w:val="264"/>
        </w:trPr>
        <w:tc>
          <w:tcPr>
            <w:tcW w:w="1680" w:type="dxa"/>
            <w:shd w:val="clear" w:color="auto" w:fill="auto"/>
            <w:vAlign w:val="bottom"/>
            <w:hideMark/>
          </w:tcPr>
          <w:p w14:paraId="4D60D935" w14:textId="77777777" w:rsidR="006527A9" w:rsidRPr="00955C5A" w:rsidRDefault="006527A9" w:rsidP="001275F2">
            <w:pPr>
              <w:spacing w:after="0" w:line="240" w:lineRule="auto"/>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 xml:space="preserve"> Ірі</w:t>
            </w:r>
          </w:p>
        </w:tc>
        <w:tc>
          <w:tcPr>
            <w:tcW w:w="887" w:type="dxa"/>
            <w:shd w:val="clear" w:color="auto" w:fill="auto"/>
            <w:noWrap/>
            <w:vAlign w:val="center"/>
            <w:hideMark/>
          </w:tcPr>
          <w:p w14:paraId="1779A065"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8</w:t>
            </w:r>
          </w:p>
        </w:tc>
        <w:tc>
          <w:tcPr>
            <w:tcW w:w="1469" w:type="dxa"/>
            <w:shd w:val="clear" w:color="auto" w:fill="auto"/>
            <w:noWrap/>
            <w:vAlign w:val="center"/>
            <w:hideMark/>
          </w:tcPr>
          <w:p w14:paraId="300B09E0"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w:t>
            </w:r>
          </w:p>
        </w:tc>
        <w:tc>
          <w:tcPr>
            <w:tcW w:w="1106" w:type="dxa"/>
            <w:shd w:val="clear" w:color="auto" w:fill="auto"/>
            <w:noWrap/>
            <w:vAlign w:val="center"/>
            <w:hideMark/>
          </w:tcPr>
          <w:p w14:paraId="32869F48" w14:textId="77777777" w:rsidR="006527A9" w:rsidRPr="00955C5A" w:rsidRDefault="006527A9" w:rsidP="001275F2">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6</w:t>
            </w:r>
          </w:p>
        </w:tc>
        <w:tc>
          <w:tcPr>
            <w:tcW w:w="1664" w:type="dxa"/>
            <w:shd w:val="clear" w:color="auto" w:fill="auto"/>
            <w:noWrap/>
            <w:vAlign w:val="center"/>
            <w:hideMark/>
          </w:tcPr>
          <w:p w14:paraId="71995CE1" w14:textId="77777777" w:rsidR="006527A9" w:rsidRPr="00955C5A" w:rsidRDefault="006527A9" w:rsidP="001275F2">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w:t>
            </w:r>
          </w:p>
        </w:tc>
        <w:tc>
          <w:tcPr>
            <w:tcW w:w="1620" w:type="dxa"/>
            <w:shd w:val="clear" w:color="auto" w:fill="auto"/>
            <w:noWrap/>
            <w:vAlign w:val="center"/>
            <w:hideMark/>
          </w:tcPr>
          <w:p w14:paraId="238D07C5" w14:textId="77777777" w:rsidR="006527A9" w:rsidRPr="00955C5A" w:rsidRDefault="006527A9" w:rsidP="001275F2">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w:t>
            </w:r>
          </w:p>
        </w:tc>
        <w:tc>
          <w:tcPr>
            <w:tcW w:w="1144" w:type="dxa"/>
            <w:shd w:val="clear" w:color="auto" w:fill="auto"/>
            <w:noWrap/>
            <w:vAlign w:val="center"/>
            <w:hideMark/>
          </w:tcPr>
          <w:p w14:paraId="746FD6EC" w14:textId="77777777" w:rsidR="006527A9" w:rsidRPr="00955C5A" w:rsidRDefault="006527A9" w:rsidP="001275F2">
            <w:pPr>
              <w:spacing w:after="0" w:line="240" w:lineRule="auto"/>
              <w:jc w:val="center"/>
              <w:rPr>
                <w:rFonts w:ascii="Times New Roman" w:hAnsi="Times New Roman" w:cs="Times New Roman"/>
                <w:sz w:val="24"/>
                <w:szCs w:val="24"/>
              </w:rPr>
            </w:pPr>
            <w:r w:rsidRPr="00955C5A">
              <w:rPr>
                <w:rFonts w:ascii="Times New Roman" w:hAnsi="Times New Roman" w:cs="Times New Roman"/>
                <w:sz w:val="24"/>
                <w:szCs w:val="24"/>
              </w:rPr>
              <w:t>2</w:t>
            </w:r>
          </w:p>
        </w:tc>
      </w:tr>
      <w:tr w:rsidR="00BD0891" w:rsidRPr="00955C5A" w14:paraId="45BA5AA8" w14:textId="77777777" w:rsidTr="00E8588E">
        <w:trPr>
          <w:trHeight w:val="264"/>
        </w:trPr>
        <w:tc>
          <w:tcPr>
            <w:tcW w:w="9570" w:type="dxa"/>
            <w:gridSpan w:val="7"/>
            <w:shd w:val="clear" w:color="auto" w:fill="auto"/>
            <w:vAlign w:val="bottom"/>
          </w:tcPr>
          <w:p w14:paraId="4DD6D51B" w14:textId="0C8F70BA" w:rsidR="00815C19" w:rsidRPr="00955C5A" w:rsidRDefault="006527A9" w:rsidP="00721D35">
            <w:pPr>
              <w:spacing w:after="0" w:line="240" w:lineRule="auto"/>
              <w:ind w:firstLine="616"/>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Ескерт</w:t>
            </w:r>
            <w:r w:rsidR="0016262F" w:rsidRPr="00955C5A">
              <w:rPr>
                <w:rFonts w:ascii="Times New Roman" w:eastAsia="Times New Roman" w:hAnsi="Times New Roman" w:cs="Times New Roman"/>
                <w:sz w:val="24"/>
                <w:szCs w:val="24"/>
                <w:lang w:val="kk-KZ"/>
              </w:rPr>
              <w:t>пе</w:t>
            </w:r>
            <w:r w:rsidRPr="00955C5A">
              <w:rPr>
                <w:rFonts w:ascii="Times New Roman" w:eastAsia="Times New Roman" w:hAnsi="Times New Roman" w:cs="Times New Roman"/>
                <w:sz w:val="24"/>
                <w:szCs w:val="24"/>
                <w:lang w:val="kk-KZ"/>
              </w:rPr>
              <w:t xml:space="preserve"> –</w:t>
            </w:r>
            <w:r w:rsidR="008D5039" w:rsidRPr="00955C5A">
              <w:rPr>
                <w:rFonts w:ascii="Times New Roman" w:eastAsia="Times New Roman" w:hAnsi="Times New Roman" w:cs="Times New Roman"/>
                <w:sz w:val="24"/>
                <w:szCs w:val="24"/>
                <w:lang w:val="kk-KZ"/>
              </w:rPr>
              <w:t xml:space="preserve"> </w:t>
            </w:r>
            <w:r w:rsidRPr="00955C5A">
              <w:rPr>
                <w:rFonts w:ascii="Times New Roman" w:eastAsia="Times New Roman" w:hAnsi="Times New Roman" w:cs="Times New Roman"/>
                <w:sz w:val="24"/>
                <w:szCs w:val="24"/>
              </w:rPr>
              <w:t>[</w:t>
            </w:r>
            <w:r w:rsidR="00721D35">
              <w:rPr>
                <w:rFonts w:ascii="Times New Roman" w:eastAsia="Times New Roman" w:hAnsi="Times New Roman" w:cs="Times New Roman"/>
                <w:sz w:val="24"/>
                <w:szCs w:val="24"/>
                <w:lang w:val="kk-KZ"/>
              </w:rPr>
              <w:t>51</w:t>
            </w:r>
            <w:r w:rsidRPr="00955C5A">
              <w:rPr>
                <w:rFonts w:ascii="Times New Roman" w:eastAsia="Times New Roman" w:hAnsi="Times New Roman" w:cs="Times New Roman"/>
                <w:sz w:val="24"/>
                <w:szCs w:val="24"/>
              </w:rPr>
              <w:t xml:space="preserve">] </w:t>
            </w:r>
            <w:r w:rsidRPr="00955C5A">
              <w:rPr>
                <w:rFonts w:ascii="Times New Roman" w:eastAsia="Times New Roman" w:hAnsi="Times New Roman" w:cs="Times New Roman"/>
                <w:sz w:val="24"/>
                <w:szCs w:val="24"/>
                <w:lang w:val="kk-KZ"/>
              </w:rPr>
              <w:t>негізінде автормен құрастырылды</w:t>
            </w:r>
          </w:p>
        </w:tc>
      </w:tr>
    </w:tbl>
    <w:p w14:paraId="1934A8EA" w14:textId="77777777" w:rsidR="006527A9" w:rsidRPr="00955C5A" w:rsidRDefault="006527A9" w:rsidP="001275F2">
      <w:pPr>
        <w:spacing w:after="0" w:line="240" w:lineRule="auto"/>
        <w:ind w:firstLine="708"/>
        <w:jc w:val="both"/>
        <w:rPr>
          <w:rFonts w:ascii="Times New Roman" w:hAnsi="Times New Roman" w:cs="Times New Roman"/>
          <w:sz w:val="28"/>
          <w:szCs w:val="28"/>
          <w:shd w:val="clear" w:color="auto" w:fill="FFFFFF"/>
          <w:lang w:val="kk-KZ"/>
        </w:rPr>
      </w:pPr>
    </w:p>
    <w:p w14:paraId="1440D03C" w14:textId="1B454EE2" w:rsidR="006527A9" w:rsidRPr="00955C5A" w:rsidRDefault="001C7E57" w:rsidP="001275F2">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1</w:t>
      </w:r>
      <w:r w:rsidR="00AF22CC" w:rsidRPr="00AF22CC">
        <w:rPr>
          <w:rFonts w:ascii="Times New Roman" w:hAnsi="Times New Roman" w:cs="Times New Roman"/>
          <w:sz w:val="28"/>
          <w:szCs w:val="28"/>
          <w:shd w:val="clear" w:color="auto" w:fill="FFFFFF"/>
          <w:lang w:val="kk-KZ"/>
        </w:rPr>
        <w:t>6</w:t>
      </w:r>
      <w:r w:rsidR="006527A9" w:rsidRPr="00955C5A">
        <w:rPr>
          <w:rFonts w:ascii="Times New Roman" w:hAnsi="Times New Roman" w:cs="Times New Roman"/>
          <w:sz w:val="28"/>
          <w:szCs w:val="28"/>
          <w:shd w:val="clear" w:color="auto" w:fill="FFFFFF"/>
          <w:lang w:val="kk-KZ"/>
        </w:rPr>
        <w:t xml:space="preserve">-кестеге сәйкес елімізде 2019 жылы жұмыс істеп тұрған тоқыма кәсіпорындарының 303-і жеке, 19-і шетелдік кәсіпорындар, ал толық мемлекетке тиесілі бірде-бір тоқыма кәсіпорыны жоқ. Жұмыс істеп тұрған тоқыма кәсіпорындарының 96%-ы шағын, 2%-ы орта және 2%-ы ірі кәсіпорындар. Меншік нысаны бойынша тоқыма кәсіпорындарының толық жеке секторларға тиесілі болуы, нарықта әділ бәсекелестік ортаның қалыптасуына оң ықпал етеді және олардың инновациялық белсенділігін арттыруға қызығушылығының жоғары болатындығымен ерекшеленеді. Себебі меншік иесі өз мүлкінен болашақта көбірек пайда алу жолдарын үнемі </w:t>
      </w:r>
      <w:r w:rsidR="006527A9" w:rsidRPr="00955C5A">
        <w:rPr>
          <w:rFonts w:ascii="Times New Roman" w:hAnsi="Times New Roman" w:cs="Times New Roman"/>
          <w:sz w:val="28"/>
          <w:szCs w:val="28"/>
          <w:shd w:val="clear" w:color="auto" w:fill="FFFFFF"/>
          <w:lang w:val="kk-KZ"/>
        </w:rPr>
        <w:lastRenderedPageBreak/>
        <w:t>қарастырып отырады және компанияның ұзақ мерзімді пайда алуын қамтамасыз ету мақсатында инновациялық әзірлемелерге белсенді қатысады.</w:t>
      </w:r>
    </w:p>
    <w:p w14:paraId="15813C41" w14:textId="4ED08D58"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 xml:space="preserve">Келесі ішкі фактор </w:t>
      </w:r>
      <w:r w:rsidRPr="006A7189">
        <w:rPr>
          <w:rFonts w:ascii="Times New Roman" w:hAnsi="Times New Roman" w:cs="Times New Roman"/>
          <w:sz w:val="28"/>
          <w:szCs w:val="28"/>
          <w:shd w:val="clear" w:color="auto" w:fill="FFFFFF"/>
          <w:lang w:val="kk-KZ"/>
        </w:rPr>
        <w:t>кәсіпорын көлемі,</w:t>
      </w:r>
      <w:r w:rsidRPr="00955C5A">
        <w:rPr>
          <w:rFonts w:ascii="Times New Roman" w:hAnsi="Times New Roman" w:cs="Times New Roman"/>
          <w:sz w:val="28"/>
          <w:szCs w:val="28"/>
          <w:shd w:val="clear" w:color="auto" w:fill="FFFFFF"/>
          <w:lang w:val="kk-KZ"/>
        </w:rPr>
        <w:t xml:space="preserve"> оның шағын, орта, ірі кәсіпорын  санатына жататынын айқындайды. Инновациялық жобаларды енгізу үшін тартылған инвестициялардың болуымен көлемі көп жағдайда кәсіпорынның мөлшеріне байланысты – шағын және орта бизнестің ірі ұйымдармен салыстырғанда инновациялық жобаларды қаржыландыру</w:t>
      </w:r>
      <w:r w:rsidR="003370C0" w:rsidRPr="00955C5A">
        <w:rPr>
          <w:rFonts w:ascii="Times New Roman" w:hAnsi="Times New Roman" w:cs="Times New Roman"/>
          <w:sz w:val="28"/>
          <w:szCs w:val="28"/>
          <w:shd w:val="clear" w:color="auto" w:fill="FFFFFF"/>
          <w:lang w:val="kk-KZ"/>
        </w:rPr>
        <w:t xml:space="preserve"> үшін мүмкіндігі әлдеқайда аз [</w:t>
      </w:r>
      <w:r w:rsidR="002E5F91" w:rsidRPr="00955C5A">
        <w:rPr>
          <w:rFonts w:ascii="Times New Roman" w:hAnsi="Times New Roman" w:cs="Times New Roman"/>
          <w:sz w:val="28"/>
          <w:szCs w:val="28"/>
          <w:shd w:val="clear" w:color="auto" w:fill="FFFFFF"/>
          <w:lang w:val="kk-KZ"/>
        </w:rPr>
        <w:t>9</w:t>
      </w:r>
      <w:r w:rsidR="00721D35">
        <w:rPr>
          <w:rFonts w:ascii="Times New Roman" w:hAnsi="Times New Roman" w:cs="Times New Roman"/>
          <w:sz w:val="28"/>
          <w:szCs w:val="28"/>
          <w:shd w:val="clear" w:color="auto" w:fill="FFFFFF"/>
          <w:lang w:val="kk-KZ"/>
        </w:rPr>
        <w:t>1</w:t>
      </w:r>
      <w:r w:rsidRPr="00955C5A">
        <w:rPr>
          <w:rFonts w:ascii="Times New Roman" w:hAnsi="Times New Roman" w:cs="Times New Roman"/>
          <w:sz w:val="28"/>
          <w:szCs w:val="28"/>
          <w:shd w:val="clear" w:color="auto" w:fill="FFFFFF"/>
          <w:lang w:val="kk-KZ"/>
        </w:rPr>
        <w:t xml:space="preserve">]. Біздің отандық тоқыма кәсіпорындарының инновациялық белсенділігінің төмен деңгейде болуының негізгі себебінің бірі олардың арасында ірі кәсіпорындардың аз екендігіне де байланысты болуы мүмкін. </w:t>
      </w:r>
      <w:r w:rsidR="002E5F91" w:rsidRPr="00955C5A">
        <w:rPr>
          <w:rFonts w:ascii="Times New Roman" w:hAnsi="Times New Roman" w:cs="Times New Roman"/>
          <w:sz w:val="28"/>
          <w:szCs w:val="28"/>
          <w:shd w:val="clear" w:color="auto" w:fill="FFFFFF"/>
          <w:lang w:val="kk-KZ"/>
        </w:rPr>
        <w:t>Жоғарыда қарастырып өткен статистикалық мәліметтерге</w:t>
      </w:r>
      <w:r w:rsidRPr="00955C5A">
        <w:rPr>
          <w:rFonts w:ascii="Times New Roman" w:hAnsi="Times New Roman" w:cs="Times New Roman"/>
          <w:sz w:val="28"/>
          <w:szCs w:val="28"/>
          <w:shd w:val="clear" w:color="auto" w:fill="FFFFFF"/>
          <w:lang w:val="kk-KZ"/>
        </w:rPr>
        <w:t xml:space="preserve"> сәйкес республика бойынша тоқыма кәсіпорындарының тек 2%-ы ғана ірі кәсіпорындар болып табылады. </w:t>
      </w:r>
      <w:r w:rsidRPr="00955C5A">
        <w:rPr>
          <w:rFonts w:ascii="Times New Roman" w:hAnsi="Times New Roman" w:cs="Times New Roman"/>
          <w:sz w:val="28"/>
          <w:szCs w:val="28"/>
          <w:lang w:val="kk-KZ"/>
        </w:rPr>
        <w:t>Дегенмен өз мөлшеріне қарамастан, кәсіпорындар бәсекелестік нарықта тұрақты өзгеріп отыратын ортада жетістікке жету үшін өзгерістерді басқару сияқты инновациялық, стратегиялық басқаруды іске асыруы қажет.</w:t>
      </w:r>
    </w:p>
    <w:p w14:paraId="19F154C5" w14:textId="5EE2C474" w:rsidR="006527A9" w:rsidRPr="00955C5A" w:rsidRDefault="006527A9" w:rsidP="001275F2">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Тоқыма кәсі</w:t>
      </w:r>
      <w:r w:rsidR="00AE5C16" w:rsidRPr="00955C5A">
        <w:rPr>
          <w:rFonts w:ascii="Times New Roman" w:hAnsi="Times New Roman" w:cs="Times New Roman"/>
          <w:sz w:val="28"/>
          <w:szCs w:val="28"/>
          <w:shd w:val="clear" w:color="auto" w:fill="FFFFFF"/>
          <w:lang w:val="kk-KZ"/>
        </w:rPr>
        <w:t>порындарының өндіріс үдерісінде</w:t>
      </w:r>
      <w:r w:rsidRPr="00955C5A">
        <w:rPr>
          <w:rFonts w:ascii="Times New Roman" w:hAnsi="Times New Roman" w:cs="Times New Roman"/>
          <w:sz w:val="28"/>
          <w:szCs w:val="28"/>
          <w:shd w:val="clear" w:color="auto" w:fill="FFFFFF"/>
          <w:lang w:val="kk-KZ"/>
        </w:rPr>
        <w:t xml:space="preserve"> пайдаланатын </w:t>
      </w:r>
      <w:r w:rsidRPr="006A7189">
        <w:rPr>
          <w:rFonts w:ascii="Times New Roman" w:hAnsi="Times New Roman" w:cs="Times New Roman"/>
          <w:sz w:val="28"/>
          <w:szCs w:val="28"/>
          <w:shd w:val="clear" w:color="auto" w:fill="FFFFFF"/>
          <w:lang w:val="kk-KZ"/>
        </w:rPr>
        <w:t xml:space="preserve">негізгі құралдардың жай-күйі </w:t>
      </w:r>
      <w:r w:rsidRPr="00955C5A">
        <w:rPr>
          <w:rFonts w:ascii="Times New Roman" w:hAnsi="Times New Roman" w:cs="Times New Roman"/>
          <w:sz w:val="28"/>
          <w:szCs w:val="28"/>
          <w:shd w:val="clear" w:color="auto" w:fill="FFFFFF"/>
          <w:lang w:val="kk-KZ"/>
        </w:rPr>
        <w:t>олардың инновациялық дамуы үшін тікелей маңызды фактор болып есептеледі. Өйткені тозығы жеткен және ескірген жабдықтар іс жүзінде инновациялық технологияларды пайдалануға мүмкіндік бермейді және оны жұмыс жағдайында ұстау үшін жүйелі түрде қосымша күрделі салымдарды талап етеді. Саланың ерекшелігіне байланысты инновацияларды енгізу заманауи  жабдықтарға сұранысты қажет етеді. Отандық кәсіпорындарда жабдықтарды жаңарту коэффициенті жылына 3 - 4%-ды құрайды, бұл несиелік және меншікті қаражат есебінен жүзеге асырылады, ал шетелдік фирмаларда бұл көрсеткіш 15-17% -ды құрайды, яғни 5 есеге көп және бұл едәуір дәрежеде мемлекет тарапынан инвес</w:t>
      </w:r>
      <w:r w:rsidR="003370C0" w:rsidRPr="00955C5A">
        <w:rPr>
          <w:rFonts w:ascii="Times New Roman" w:hAnsi="Times New Roman" w:cs="Times New Roman"/>
          <w:sz w:val="28"/>
          <w:szCs w:val="28"/>
          <w:shd w:val="clear" w:color="auto" w:fill="FFFFFF"/>
          <w:lang w:val="kk-KZ"/>
        </w:rPr>
        <w:t>тициялық қолдаумен байланысты [</w:t>
      </w:r>
      <w:r w:rsidR="002E5F91" w:rsidRPr="00955C5A">
        <w:rPr>
          <w:rFonts w:ascii="Times New Roman" w:hAnsi="Times New Roman" w:cs="Times New Roman"/>
          <w:sz w:val="28"/>
          <w:szCs w:val="28"/>
          <w:shd w:val="clear" w:color="auto" w:fill="FFFFFF"/>
          <w:lang w:val="kk-KZ"/>
        </w:rPr>
        <w:t>9</w:t>
      </w:r>
      <w:r w:rsidR="00721D35">
        <w:rPr>
          <w:rFonts w:ascii="Times New Roman" w:hAnsi="Times New Roman" w:cs="Times New Roman"/>
          <w:sz w:val="28"/>
          <w:szCs w:val="28"/>
          <w:shd w:val="clear" w:color="auto" w:fill="FFFFFF"/>
          <w:lang w:val="kk-KZ"/>
        </w:rPr>
        <w:t>2</w:t>
      </w:r>
      <w:r w:rsidRPr="00955C5A">
        <w:rPr>
          <w:rFonts w:ascii="Times New Roman" w:hAnsi="Times New Roman" w:cs="Times New Roman"/>
          <w:sz w:val="28"/>
          <w:szCs w:val="28"/>
          <w:shd w:val="clear" w:color="auto" w:fill="FFFFFF"/>
          <w:lang w:val="kk-KZ"/>
        </w:rPr>
        <w:t xml:space="preserve">]. </w:t>
      </w:r>
    </w:p>
    <w:p w14:paraId="5A4DC429" w14:textId="34D7E61E"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 xml:space="preserve">Тоқыма кәсіпорынының </w:t>
      </w:r>
      <w:r w:rsidRPr="006A7189">
        <w:rPr>
          <w:rFonts w:ascii="Times New Roman" w:hAnsi="Times New Roman" w:cs="Times New Roman"/>
          <w:sz w:val="28"/>
          <w:szCs w:val="28"/>
          <w:shd w:val="clear" w:color="auto" w:fill="FFFFFF"/>
          <w:lang w:val="kk-KZ"/>
        </w:rPr>
        <w:t>қаржылық қамтамасыз етілуі</w:t>
      </w:r>
      <w:r w:rsidRPr="00955C5A">
        <w:rPr>
          <w:rFonts w:ascii="Times New Roman" w:hAnsi="Times New Roman" w:cs="Times New Roman"/>
          <w:sz w:val="28"/>
          <w:szCs w:val="28"/>
          <w:shd w:val="clear" w:color="auto" w:fill="FFFFFF"/>
          <w:lang w:val="kk-KZ"/>
        </w:rPr>
        <w:t xml:space="preserve"> оның инновациялық белсенді болуының негізгі факторының бірі болып табылады. Себебі көп жағдайда толық қаржыландырусыз өндірістік көрсеткіштерді жақсартуға қол жеткізу өте қиын. Әрине, әлемдік тәжірибеде керісінше қаржыландырудың шектеулілігінен инновациялық әзірлемелерді жасауға талпынып, нәтижесінде кәсіпорынның бәсекеге қабілеттілігін айтарлықтай арттырған жағдайлар да кездесед</w:t>
      </w:r>
      <w:r w:rsidR="003370C0" w:rsidRPr="00955C5A">
        <w:rPr>
          <w:rFonts w:ascii="Times New Roman" w:hAnsi="Times New Roman" w:cs="Times New Roman"/>
          <w:sz w:val="28"/>
          <w:szCs w:val="28"/>
          <w:shd w:val="clear" w:color="auto" w:fill="FFFFFF"/>
          <w:lang w:val="kk-KZ"/>
        </w:rPr>
        <w:t>і, бірақ бұл өте сирек жағдай [</w:t>
      </w:r>
      <w:r w:rsidR="00721D35">
        <w:rPr>
          <w:rFonts w:ascii="Times New Roman" w:hAnsi="Times New Roman" w:cs="Times New Roman"/>
          <w:sz w:val="28"/>
          <w:szCs w:val="28"/>
          <w:shd w:val="clear" w:color="auto" w:fill="FFFFFF"/>
          <w:lang w:val="kk-KZ"/>
        </w:rPr>
        <w:t>91</w:t>
      </w:r>
      <w:r w:rsidRPr="00955C5A">
        <w:rPr>
          <w:rFonts w:ascii="Times New Roman" w:hAnsi="Times New Roman" w:cs="Times New Roman"/>
          <w:sz w:val="28"/>
          <w:szCs w:val="28"/>
          <w:shd w:val="clear" w:color="auto" w:fill="FFFFFF"/>
          <w:lang w:val="kk-KZ"/>
        </w:rPr>
        <w:t xml:space="preserve">]. Инновация бұл көбірек ғылыми-зерттеу жұмыстарының нәтижесінен шығатыны белгілі. Кәсіпорынның қаржылық қамтамасыз етілуі оның ҒЗТКЖ жүргізуіне, замануаи жабдықтармен қамтамасыз етілуіне, білікті мамандардың болуына мүмкіндік туғызады. </w:t>
      </w:r>
    </w:p>
    <w:p w14:paraId="746B3461" w14:textId="5D9B6201" w:rsidR="006527A9" w:rsidRPr="00955C5A" w:rsidRDefault="006527A9" w:rsidP="001275F2">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 xml:space="preserve">Тоқыма кәсіпорындарында қызметкерлерінің жаңашылдыққа қажетті кәсіби біліктілік деңгейін анықтайтын </w:t>
      </w:r>
      <w:r w:rsidRPr="006A7189">
        <w:rPr>
          <w:rFonts w:ascii="Times New Roman" w:hAnsi="Times New Roman" w:cs="Times New Roman"/>
          <w:sz w:val="28"/>
          <w:szCs w:val="28"/>
          <w:shd w:val="clear" w:color="auto" w:fill="FFFFFF"/>
          <w:lang w:val="kk-KZ"/>
        </w:rPr>
        <w:t>кадрлық әлеует</w:t>
      </w:r>
      <w:r w:rsidRPr="00955C5A">
        <w:rPr>
          <w:rFonts w:ascii="Times New Roman" w:hAnsi="Times New Roman" w:cs="Times New Roman"/>
          <w:sz w:val="28"/>
          <w:szCs w:val="28"/>
          <w:shd w:val="clear" w:color="auto" w:fill="FFFFFF"/>
          <w:lang w:val="kk-KZ"/>
        </w:rPr>
        <w:t xml:space="preserve"> маңызды фактор болып табылады. Себебі білікті кадрларсыз замануи және барынша автоматтандырылған жабдық тиімді жұмыс істей алмайды. Сонымен қатар, қызметкер өз қызметіне жаңалықтарды енгізу туралы шешім қабылдаған кезде, еңбек үдерісіне бастамашылық, мүдделілік, жауапкершілік танытады, бұл, әрине, жұмыстың сапасына әсер етеді, ал инновациялық үдеріс, өз кезегінде, </w:t>
      </w:r>
      <w:r w:rsidRPr="00955C5A">
        <w:rPr>
          <w:rFonts w:ascii="Times New Roman" w:hAnsi="Times New Roman" w:cs="Times New Roman"/>
          <w:sz w:val="28"/>
          <w:szCs w:val="28"/>
          <w:shd w:val="clear" w:color="auto" w:fill="FFFFFF"/>
          <w:lang w:val="kk-KZ"/>
        </w:rPr>
        <w:lastRenderedPageBreak/>
        <w:t>жылдамдыққа ие болады, сонымен қатар өзін-өзі іске асыру мен шығармашылықта «жоғары қажеттіліктер» қанағаттандырылады [</w:t>
      </w:r>
      <w:r w:rsidR="00721D35">
        <w:rPr>
          <w:rFonts w:ascii="Times New Roman" w:hAnsi="Times New Roman" w:cs="Times New Roman"/>
          <w:sz w:val="28"/>
          <w:szCs w:val="28"/>
          <w:shd w:val="clear" w:color="auto" w:fill="FFFFFF"/>
          <w:lang w:val="kk-KZ"/>
        </w:rPr>
        <w:t>93</w:t>
      </w:r>
      <w:r w:rsidRPr="00955C5A">
        <w:rPr>
          <w:rFonts w:ascii="Times New Roman" w:hAnsi="Times New Roman" w:cs="Times New Roman"/>
          <w:sz w:val="28"/>
          <w:szCs w:val="28"/>
          <w:shd w:val="clear" w:color="auto" w:fill="FFFFFF"/>
          <w:lang w:val="kk-KZ"/>
        </w:rPr>
        <w:t xml:space="preserve">]. </w:t>
      </w:r>
    </w:p>
    <w:p w14:paraId="7D99187C" w14:textId="74927429" w:rsidR="003975E3" w:rsidRPr="00955C5A" w:rsidRDefault="003975E3" w:rsidP="003975E3">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 xml:space="preserve">Тоқыма кәсіпорындарында инновациялардың тиімді іске асуы </w:t>
      </w:r>
      <w:r w:rsidRPr="006A7189">
        <w:rPr>
          <w:rFonts w:ascii="Times New Roman" w:hAnsi="Times New Roman" w:cs="Times New Roman"/>
          <w:sz w:val="28"/>
          <w:szCs w:val="28"/>
          <w:shd w:val="clear" w:color="auto" w:fill="FFFFFF"/>
          <w:lang w:val="kk-KZ"/>
        </w:rPr>
        <w:t xml:space="preserve">басшылық буынның құзыреттілік дәрежесінеде </w:t>
      </w:r>
      <w:r w:rsidRPr="00955C5A">
        <w:rPr>
          <w:rFonts w:ascii="Times New Roman" w:hAnsi="Times New Roman" w:cs="Times New Roman"/>
          <w:sz w:val="28"/>
          <w:szCs w:val="28"/>
          <w:shd w:val="clear" w:color="auto" w:fill="FFFFFF"/>
          <w:lang w:val="kk-KZ"/>
        </w:rPr>
        <w:t xml:space="preserve">тікелей байланысты. Өйткені кәсіпорын басшылығының инновацияға қатысты ұстанымы маңызды, олардың біліктілігі, қызығушылықтары мен өндірістік үдерістерді жақсартуға қатысу деңгейі, сондай-ақ инновация тәуекелі жоғары болуына байланысты пайда болатын қажеттіліктерді алдын ала болжауда жеке қасиеттері мен салада мол тәжірибеге ие болуы қажет. </w:t>
      </w:r>
    </w:p>
    <w:p w14:paraId="754D406F" w14:textId="12BD7680" w:rsidR="003975E3" w:rsidRPr="00955C5A" w:rsidRDefault="003975E3" w:rsidP="003975E3">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 xml:space="preserve">Сонымен қатар тоқыма кәсіпорындарының инновациялық белсенділігіне әсер ететін факторлардың ішінен </w:t>
      </w:r>
      <w:r w:rsidRPr="00955C5A">
        <w:rPr>
          <w:rFonts w:ascii="Times New Roman" w:hAnsi="Times New Roman" w:cs="Times New Roman"/>
          <w:sz w:val="28"/>
          <w:szCs w:val="28"/>
          <w:lang w:val="kk-KZ"/>
        </w:rPr>
        <w:t>Борщёва Н.Л., Федосова Р.Н., Юс</w:t>
      </w:r>
      <w:r w:rsidR="00721D35">
        <w:rPr>
          <w:rFonts w:ascii="Times New Roman" w:hAnsi="Times New Roman" w:cs="Times New Roman"/>
          <w:sz w:val="28"/>
          <w:szCs w:val="28"/>
          <w:lang w:val="kk-KZ"/>
        </w:rPr>
        <w:t>суф А.А. әдістемесі бойынша [94</w:t>
      </w:r>
      <w:r w:rsidRPr="00955C5A">
        <w:rPr>
          <w:rFonts w:ascii="Times New Roman" w:hAnsi="Times New Roman" w:cs="Times New Roman"/>
          <w:sz w:val="28"/>
          <w:szCs w:val="28"/>
          <w:lang w:val="kk-KZ"/>
        </w:rPr>
        <w:t>]</w:t>
      </w:r>
      <w:r w:rsidRPr="00955C5A">
        <w:rPr>
          <w:rFonts w:ascii="Times New Roman" w:hAnsi="Times New Roman" w:cs="Times New Roman"/>
          <w:sz w:val="28"/>
          <w:szCs w:val="28"/>
          <w:shd w:val="clear" w:color="auto" w:fill="FFFFFF"/>
          <w:lang w:val="kk-KZ"/>
        </w:rPr>
        <w:t xml:space="preserve"> </w:t>
      </w:r>
      <w:r w:rsidRPr="00955C5A">
        <w:rPr>
          <w:rFonts w:ascii="Times New Roman" w:hAnsi="Times New Roman" w:cs="Times New Roman"/>
          <w:sz w:val="28"/>
          <w:szCs w:val="28"/>
          <w:lang w:val="kk-KZ"/>
        </w:rPr>
        <w:t xml:space="preserve">корреляциялық модель нәтижесінде алынған отандық тоқыма </w:t>
      </w:r>
      <w:r w:rsidRPr="00955C5A">
        <w:rPr>
          <w:rFonts w:ascii="Times New Roman" w:hAnsi="Times New Roman" w:cs="Times New Roman"/>
          <w:sz w:val="28"/>
          <w:szCs w:val="28"/>
          <w:shd w:val="clear" w:color="auto" w:fill="FFFFFF"/>
          <w:lang w:val="kk-KZ"/>
        </w:rPr>
        <w:t xml:space="preserve">кәсіпорындарының инновациялық белсенділігімен тығыз байланысты деп өткізілген инновациялық өнімнің көлемі, </w:t>
      </w:r>
      <w:r w:rsidRPr="00955C5A">
        <w:rPr>
          <w:rFonts w:ascii="Times New Roman" w:eastAsia="Times New Roman" w:hAnsi="Times New Roman" w:cs="Times New Roman"/>
          <w:sz w:val="28"/>
          <w:szCs w:val="24"/>
          <w:lang w:val="kk-KZ"/>
        </w:rPr>
        <w:t xml:space="preserve">ірі және орта кәсіпорындар саны, </w:t>
      </w:r>
      <w:r w:rsidRPr="00955C5A">
        <w:rPr>
          <w:rFonts w:ascii="Times New Roman" w:hAnsi="Times New Roman" w:cs="Times New Roman"/>
          <w:sz w:val="32"/>
          <w:szCs w:val="28"/>
          <w:shd w:val="clear" w:color="auto" w:fill="FFFFFF"/>
          <w:lang w:val="kk-KZ"/>
        </w:rPr>
        <w:t xml:space="preserve"> э</w:t>
      </w:r>
      <w:r w:rsidRPr="00955C5A">
        <w:rPr>
          <w:rFonts w:ascii="Times New Roman" w:eastAsia="Times New Roman" w:hAnsi="Times New Roman" w:cs="Times New Roman"/>
          <w:sz w:val="28"/>
          <w:szCs w:val="24"/>
          <w:lang w:val="kk-KZ"/>
        </w:rPr>
        <w:t>кспортқа шығарылған өнім көлемі,</w:t>
      </w:r>
      <w:r w:rsidRPr="00955C5A">
        <w:rPr>
          <w:rFonts w:ascii="Times New Roman" w:hAnsi="Times New Roman" w:cs="Times New Roman"/>
          <w:sz w:val="28"/>
          <w:szCs w:val="28"/>
          <w:shd w:val="clear" w:color="auto" w:fill="FFFFFF"/>
          <w:lang w:val="kk-KZ"/>
        </w:rPr>
        <w:t xml:space="preserve"> негізгі капиталға инвестициялар, жұмысшылардың орташа жалақысы сияқты макро орта факторлары танылды</w:t>
      </w:r>
      <w:r w:rsidRPr="00955C5A">
        <w:rPr>
          <w:rFonts w:ascii="Times New Roman" w:hAnsi="Times New Roman" w:cs="Times New Roman"/>
          <w:sz w:val="28"/>
          <w:szCs w:val="28"/>
          <w:lang w:val="kk-KZ"/>
        </w:rPr>
        <w:t>.</w:t>
      </w:r>
      <w:r w:rsidRPr="00955C5A">
        <w:rPr>
          <w:rFonts w:ascii="Times New Roman" w:hAnsi="Times New Roman" w:cs="Times New Roman"/>
          <w:sz w:val="28"/>
          <w:szCs w:val="28"/>
          <w:shd w:val="clear" w:color="auto" w:fill="FFFFFF"/>
          <w:lang w:val="kk-KZ"/>
        </w:rPr>
        <w:t xml:space="preserve"> Осы аталған факторлардың отандық тоқыма кәсіпорындарының инновациялық белсенділігіне әс</w:t>
      </w:r>
      <w:r w:rsidR="008671AF" w:rsidRPr="00955C5A">
        <w:rPr>
          <w:rFonts w:ascii="Times New Roman" w:hAnsi="Times New Roman" w:cs="Times New Roman"/>
          <w:sz w:val="28"/>
          <w:szCs w:val="28"/>
          <w:shd w:val="clear" w:color="auto" w:fill="FFFFFF"/>
          <w:lang w:val="kk-KZ"/>
        </w:rPr>
        <w:t>ерін регрессиялық талдау үшін 1</w:t>
      </w:r>
      <w:r w:rsidR="00541B1A" w:rsidRPr="00955C5A">
        <w:rPr>
          <w:rFonts w:ascii="Times New Roman" w:hAnsi="Times New Roman" w:cs="Times New Roman"/>
          <w:sz w:val="28"/>
          <w:szCs w:val="28"/>
          <w:shd w:val="clear" w:color="auto" w:fill="FFFFFF"/>
          <w:lang w:val="kk-KZ"/>
        </w:rPr>
        <w:t>7</w:t>
      </w:r>
      <w:r w:rsidRPr="00955C5A">
        <w:rPr>
          <w:rFonts w:ascii="Times New Roman" w:hAnsi="Times New Roman" w:cs="Times New Roman"/>
          <w:sz w:val="28"/>
          <w:szCs w:val="28"/>
          <w:shd w:val="clear" w:color="auto" w:fill="FFFFFF"/>
          <w:lang w:val="kk-KZ"/>
        </w:rPr>
        <w:t>-кестеде статистикалық мәліметтерден пайдаланамыз.</w:t>
      </w:r>
    </w:p>
    <w:p w14:paraId="2FADD80A" w14:textId="77777777" w:rsidR="003975E3" w:rsidRPr="00955C5A" w:rsidRDefault="003975E3" w:rsidP="003975E3">
      <w:pPr>
        <w:spacing w:after="0" w:line="240" w:lineRule="auto"/>
        <w:ind w:firstLine="567"/>
        <w:jc w:val="both"/>
        <w:rPr>
          <w:rFonts w:ascii="Times New Roman" w:hAnsi="Times New Roman" w:cs="Times New Roman"/>
          <w:sz w:val="28"/>
          <w:szCs w:val="28"/>
          <w:shd w:val="clear" w:color="auto" w:fill="FFFFFF"/>
          <w:lang w:val="kk-KZ"/>
        </w:rPr>
      </w:pPr>
    </w:p>
    <w:p w14:paraId="3B45B8E5" w14:textId="174D4345" w:rsidR="003975E3" w:rsidRPr="00955C5A" w:rsidRDefault="003975E3" w:rsidP="003975E3">
      <w:pPr>
        <w:spacing w:after="0" w:line="240" w:lineRule="auto"/>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Кесте 1</w:t>
      </w:r>
      <w:r w:rsidR="00541B1A" w:rsidRPr="00955C5A">
        <w:rPr>
          <w:rFonts w:ascii="Times New Roman" w:hAnsi="Times New Roman" w:cs="Times New Roman"/>
          <w:sz w:val="28"/>
          <w:szCs w:val="28"/>
          <w:shd w:val="clear" w:color="auto" w:fill="FFFFFF"/>
          <w:lang w:val="kk-KZ"/>
        </w:rPr>
        <w:t>7</w:t>
      </w:r>
      <w:r w:rsidRPr="00955C5A">
        <w:rPr>
          <w:rFonts w:ascii="Times New Roman" w:hAnsi="Times New Roman" w:cs="Times New Roman"/>
          <w:sz w:val="28"/>
          <w:szCs w:val="28"/>
          <w:shd w:val="clear" w:color="auto" w:fill="FFFFFF"/>
          <w:lang w:val="kk-KZ"/>
        </w:rPr>
        <w:t xml:space="preserve"> - Регрессиялық талдауға қажетті тоқыма өнеркәсібі саласының макро орта факторларының статистикалық мәліметтері</w:t>
      </w:r>
      <w:r w:rsidR="00FC7624" w:rsidRPr="00955C5A">
        <w:rPr>
          <w:rFonts w:ascii="Times New Roman" w:hAnsi="Times New Roman" w:cs="Times New Roman"/>
          <w:sz w:val="28"/>
          <w:szCs w:val="28"/>
          <w:shd w:val="clear" w:color="auto" w:fill="FFFFFF"/>
          <w:lang w:val="kk-KZ"/>
        </w:rPr>
        <w:t xml:space="preserve"> </w:t>
      </w:r>
    </w:p>
    <w:p w14:paraId="7CD30B0B" w14:textId="77777777" w:rsidR="003975E3" w:rsidRPr="00955C5A" w:rsidRDefault="003975E3" w:rsidP="003975E3">
      <w:pPr>
        <w:spacing w:after="0" w:line="240" w:lineRule="auto"/>
        <w:jc w:val="both"/>
        <w:rPr>
          <w:rFonts w:ascii="Times New Roman" w:hAnsi="Times New Roman" w:cs="Times New Roman"/>
          <w:sz w:val="28"/>
          <w:szCs w:val="28"/>
          <w:shd w:val="clear" w:color="auto" w:fill="FFFFFF"/>
          <w:lang w:val="kk-KZ"/>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1506"/>
        <w:gridCol w:w="1417"/>
        <w:gridCol w:w="993"/>
        <w:gridCol w:w="1134"/>
        <w:gridCol w:w="1559"/>
        <w:gridCol w:w="1701"/>
      </w:tblGrid>
      <w:tr w:rsidR="003748CC" w:rsidRPr="009F6137" w14:paraId="28FF38FB" w14:textId="77777777" w:rsidTr="003748CC">
        <w:trPr>
          <w:trHeight w:val="1651"/>
        </w:trPr>
        <w:tc>
          <w:tcPr>
            <w:tcW w:w="1061" w:type="dxa"/>
            <w:shd w:val="clear" w:color="auto" w:fill="auto"/>
            <w:vAlign w:val="center"/>
            <w:hideMark/>
          </w:tcPr>
          <w:p w14:paraId="475BADBD"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 xml:space="preserve">Жыл </w:t>
            </w:r>
          </w:p>
        </w:tc>
        <w:tc>
          <w:tcPr>
            <w:tcW w:w="1506" w:type="dxa"/>
            <w:shd w:val="clear" w:color="auto" w:fill="auto"/>
            <w:hideMark/>
          </w:tcPr>
          <w:p w14:paraId="23251888" w14:textId="17CF0992" w:rsidR="003975E3" w:rsidRPr="00955C5A" w:rsidRDefault="003975E3" w:rsidP="003748CC">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Тоқыма кәсіпорындары</w:t>
            </w:r>
            <w:r w:rsidR="003748CC">
              <w:rPr>
                <w:rFonts w:ascii="Times New Roman" w:eastAsia="Times New Roman" w:hAnsi="Times New Roman" w:cs="Times New Roman"/>
                <w:sz w:val="24"/>
                <w:szCs w:val="24"/>
                <w:lang w:val="kk-KZ"/>
              </w:rPr>
              <w:t xml:space="preserve"> </w:t>
            </w:r>
            <w:r w:rsidRPr="00955C5A">
              <w:rPr>
                <w:rFonts w:ascii="Times New Roman" w:eastAsia="Times New Roman" w:hAnsi="Times New Roman" w:cs="Times New Roman"/>
                <w:sz w:val="24"/>
                <w:szCs w:val="24"/>
              </w:rPr>
              <w:t>инно</w:t>
            </w:r>
            <w:r w:rsidR="003748CC">
              <w:rPr>
                <w:rFonts w:ascii="Times New Roman" w:eastAsia="Times New Roman" w:hAnsi="Times New Roman" w:cs="Times New Roman"/>
                <w:sz w:val="24"/>
                <w:szCs w:val="24"/>
                <w:lang w:val="kk-KZ"/>
              </w:rPr>
              <w:t>-</w:t>
            </w:r>
            <w:r w:rsidRPr="00955C5A">
              <w:rPr>
                <w:rFonts w:ascii="Times New Roman" w:eastAsia="Times New Roman" w:hAnsi="Times New Roman" w:cs="Times New Roman"/>
                <w:sz w:val="24"/>
                <w:szCs w:val="24"/>
              </w:rPr>
              <w:t>вациялық белсенділі-гі, %</w:t>
            </w:r>
          </w:p>
        </w:tc>
        <w:tc>
          <w:tcPr>
            <w:tcW w:w="1417" w:type="dxa"/>
            <w:shd w:val="clear" w:color="auto" w:fill="auto"/>
            <w:hideMark/>
          </w:tcPr>
          <w:p w14:paraId="612AF052"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Өткізілген инновациялық өнімнің көлемі, мл</w:t>
            </w:r>
            <w:r w:rsidRPr="00955C5A">
              <w:rPr>
                <w:rFonts w:ascii="Times New Roman" w:eastAsia="Times New Roman" w:hAnsi="Times New Roman" w:cs="Times New Roman"/>
                <w:sz w:val="24"/>
                <w:szCs w:val="24"/>
                <w:lang w:val="kk-KZ"/>
              </w:rPr>
              <w:t>рд</w:t>
            </w:r>
            <w:r w:rsidRPr="00955C5A">
              <w:rPr>
                <w:rFonts w:ascii="Times New Roman" w:eastAsia="Times New Roman" w:hAnsi="Times New Roman" w:cs="Times New Roman"/>
                <w:sz w:val="24"/>
                <w:szCs w:val="24"/>
              </w:rPr>
              <w:t>. теңге</w:t>
            </w:r>
          </w:p>
        </w:tc>
        <w:tc>
          <w:tcPr>
            <w:tcW w:w="993" w:type="dxa"/>
          </w:tcPr>
          <w:p w14:paraId="47526E9A"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 xml:space="preserve">Ірі және орта </w:t>
            </w:r>
            <w:r w:rsidRPr="00955C5A">
              <w:rPr>
                <w:rFonts w:ascii="Times New Roman" w:eastAsia="Times New Roman" w:hAnsi="Times New Roman" w:cs="Times New Roman"/>
                <w:sz w:val="24"/>
                <w:szCs w:val="24"/>
                <w:lang w:val="kk-KZ"/>
              </w:rPr>
              <w:t>кәсіпорындар саны</w:t>
            </w:r>
          </w:p>
        </w:tc>
        <w:tc>
          <w:tcPr>
            <w:tcW w:w="1134" w:type="dxa"/>
          </w:tcPr>
          <w:p w14:paraId="4069EA9A"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Экспорткөлемі, млрд. теңге</w:t>
            </w:r>
          </w:p>
        </w:tc>
        <w:tc>
          <w:tcPr>
            <w:tcW w:w="1559" w:type="dxa"/>
            <w:shd w:val="clear" w:color="auto" w:fill="auto"/>
            <w:hideMark/>
          </w:tcPr>
          <w:p w14:paraId="3A59FBEC"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Негізгі капиталға инвестиция-лар, млрд.теңге</w:t>
            </w:r>
          </w:p>
        </w:tc>
        <w:tc>
          <w:tcPr>
            <w:tcW w:w="1701" w:type="dxa"/>
            <w:shd w:val="clear" w:color="auto" w:fill="auto"/>
            <w:hideMark/>
          </w:tcPr>
          <w:p w14:paraId="29226EBE"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Орташа айлық номиналды есептелген жалақы, мың теңге</w:t>
            </w:r>
          </w:p>
        </w:tc>
      </w:tr>
      <w:tr w:rsidR="003748CC" w:rsidRPr="00955C5A" w14:paraId="06FBA226" w14:textId="77777777" w:rsidTr="003748CC">
        <w:trPr>
          <w:trHeight w:val="288"/>
        </w:trPr>
        <w:tc>
          <w:tcPr>
            <w:tcW w:w="1061" w:type="dxa"/>
            <w:shd w:val="clear" w:color="auto" w:fill="auto"/>
            <w:vAlign w:val="center"/>
            <w:hideMark/>
          </w:tcPr>
          <w:p w14:paraId="6239B35F"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2010</w:t>
            </w:r>
          </w:p>
        </w:tc>
        <w:tc>
          <w:tcPr>
            <w:tcW w:w="1506" w:type="dxa"/>
            <w:shd w:val="clear" w:color="auto" w:fill="auto"/>
            <w:vAlign w:val="bottom"/>
            <w:hideMark/>
          </w:tcPr>
          <w:p w14:paraId="5AA33A92"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3,7</w:t>
            </w:r>
          </w:p>
        </w:tc>
        <w:tc>
          <w:tcPr>
            <w:tcW w:w="1417" w:type="dxa"/>
            <w:shd w:val="clear" w:color="auto" w:fill="auto"/>
            <w:vAlign w:val="bottom"/>
            <w:hideMark/>
          </w:tcPr>
          <w:p w14:paraId="430AE4EE"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0,22</w:t>
            </w:r>
          </w:p>
        </w:tc>
        <w:tc>
          <w:tcPr>
            <w:tcW w:w="993" w:type="dxa"/>
            <w:vAlign w:val="bottom"/>
          </w:tcPr>
          <w:p w14:paraId="13FD5BE6"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34</w:t>
            </w:r>
          </w:p>
        </w:tc>
        <w:tc>
          <w:tcPr>
            <w:tcW w:w="1134" w:type="dxa"/>
            <w:vAlign w:val="bottom"/>
          </w:tcPr>
          <w:p w14:paraId="79BB4D6F"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18,3</w:t>
            </w:r>
          </w:p>
        </w:tc>
        <w:tc>
          <w:tcPr>
            <w:tcW w:w="1559" w:type="dxa"/>
            <w:shd w:val="clear" w:color="auto" w:fill="auto"/>
            <w:vAlign w:val="bottom"/>
            <w:hideMark/>
          </w:tcPr>
          <w:p w14:paraId="21969516"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10,07</w:t>
            </w:r>
          </w:p>
        </w:tc>
        <w:tc>
          <w:tcPr>
            <w:tcW w:w="1701" w:type="dxa"/>
            <w:shd w:val="clear" w:color="auto" w:fill="auto"/>
            <w:vAlign w:val="bottom"/>
            <w:hideMark/>
          </w:tcPr>
          <w:p w14:paraId="28E226EA"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35,58</w:t>
            </w:r>
          </w:p>
        </w:tc>
      </w:tr>
      <w:tr w:rsidR="003748CC" w:rsidRPr="00955C5A" w14:paraId="7B9AA5F7" w14:textId="77777777" w:rsidTr="003748CC">
        <w:trPr>
          <w:trHeight w:val="288"/>
        </w:trPr>
        <w:tc>
          <w:tcPr>
            <w:tcW w:w="1061" w:type="dxa"/>
            <w:shd w:val="clear" w:color="auto" w:fill="auto"/>
            <w:vAlign w:val="center"/>
            <w:hideMark/>
          </w:tcPr>
          <w:p w14:paraId="7E8835B0"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2011</w:t>
            </w:r>
          </w:p>
        </w:tc>
        <w:tc>
          <w:tcPr>
            <w:tcW w:w="1506" w:type="dxa"/>
            <w:shd w:val="clear" w:color="auto" w:fill="auto"/>
            <w:vAlign w:val="bottom"/>
            <w:hideMark/>
          </w:tcPr>
          <w:p w14:paraId="4A808F62"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8,4</w:t>
            </w:r>
          </w:p>
        </w:tc>
        <w:tc>
          <w:tcPr>
            <w:tcW w:w="1417" w:type="dxa"/>
            <w:shd w:val="clear" w:color="auto" w:fill="auto"/>
            <w:vAlign w:val="bottom"/>
            <w:hideMark/>
          </w:tcPr>
          <w:p w14:paraId="4109728D"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0,6</w:t>
            </w:r>
          </w:p>
        </w:tc>
        <w:tc>
          <w:tcPr>
            <w:tcW w:w="993" w:type="dxa"/>
            <w:vAlign w:val="bottom"/>
          </w:tcPr>
          <w:p w14:paraId="227C5DC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36</w:t>
            </w:r>
          </w:p>
        </w:tc>
        <w:tc>
          <w:tcPr>
            <w:tcW w:w="1134" w:type="dxa"/>
            <w:vAlign w:val="bottom"/>
          </w:tcPr>
          <w:p w14:paraId="18271508"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w:t>
            </w:r>
          </w:p>
        </w:tc>
        <w:tc>
          <w:tcPr>
            <w:tcW w:w="1559" w:type="dxa"/>
            <w:shd w:val="clear" w:color="auto" w:fill="auto"/>
            <w:vAlign w:val="bottom"/>
            <w:hideMark/>
          </w:tcPr>
          <w:p w14:paraId="2E5E970B"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3,87</w:t>
            </w:r>
          </w:p>
        </w:tc>
        <w:tc>
          <w:tcPr>
            <w:tcW w:w="1701" w:type="dxa"/>
            <w:shd w:val="clear" w:color="auto" w:fill="auto"/>
            <w:vAlign w:val="bottom"/>
            <w:hideMark/>
          </w:tcPr>
          <w:p w14:paraId="7DD5513E"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38,26</w:t>
            </w:r>
          </w:p>
        </w:tc>
      </w:tr>
      <w:tr w:rsidR="003748CC" w:rsidRPr="00955C5A" w14:paraId="66A0DF38" w14:textId="77777777" w:rsidTr="003748CC">
        <w:trPr>
          <w:trHeight w:val="288"/>
        </w:trPr>
        <w:tc>
          <w:tcPr>
            <w:tcW w:w="1061" w:type="dxa"/>
            <w:shd w:val="clear" w:color="auto" w:fill="auto"/>
            <w:vAlign w:val="center"/>
            <w:hideMark/>
          </w:tcPr>
          <w:p w14:paraId="76DDEB0A"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2012</w:t>
            </w:r>
          </w:p>
        </w:tc>
        <w:tc>
          <w:tcPr>
            <w:tcW w:w="1506" w:type="dxa"/>
            <w:shd w:val="clear" w:color="auto" w:fill="auto"/>
            <w:vAlign w:val="bottom"/>
            <w:hideMark/>
          </w:tcPr>
          <w:p w14:paraId="3A8ED7A5"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10,1</w:t>
            </w:r>
          </w:p>
        </w:tc>
        <w:tc>
          <w:tcPr>
            <w:tcW w:w="1417" w:type="dxa"/>
            <w:shd w:val="clear" w:color="auto" w:fill="auto"/>
            <w:vAlign w:val="bottom"/>
            <w:hideMark/>
          </w:tcPr>
          <w:p w14:paraId="14F395E8"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2,02</w:t>
            </w:r>
          </w:p>
        </w:tc>
        <w:tc>
          <w:tcPr>
            <w:tcW w:w="993" w:type="dxa"/>
            <w:vAlign w:val="bottom"/>
          </w:tcPr>
          <w:p w14:paraId="5FCAAB43"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35</w:t>
            </w:r>
          </w:p>
        </w:tc>
        <w:tc>
          <w:tcPr>
            <w:tcW w:w="1134" w:type="dxa"/>
            <w:vAlign w:val="bottom"/>
          </w:tcPr>
          <w:p w14:paraId="7D191C34"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19,5</w:t>
            </w:r>
          </w:p>
        </w:tc>
        <w:tc>
          <w:tcPr>
            <w:tcW w:w="1559" w:type="dxa"/>
            <w:shd w:val="clear" w:color="auto" w:fill="auto"/>
            <w:vAlign w:val="bottom"/>
            <w:hideMark/>
          </w:tcPr>
          <w:p w14:paraId="475BE230"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2,07</w:t>
            </w:r>
          </w:p>
        </w:tc>
        <w:tc>
          <w:tcPr>
            <w:tcW w:w="1701" w:type="dxa"/>
            <w:shd w:val="clear" w:color="auto" w:fill="auto"/>
            <w:vAlign w:val="bottom"/>
            <w:hideMark/>
          </w:tcPr>
          <w:p w14:paraId="2B012979"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43,49</w:t>
            </w:r>
          </w:p>
        </w:tc>
      </w:tr>
      <w:tr w:rsidR="003748CC" w:rsidRPr="00955C5A" w14:paraId="12316AF8" w14:textId="77777777" w:rsidTr="003748CC">
        <w:trPr>
          <w:trHeight w:val="288"/>
        </w:trPr>
        <w:tc>
          <w:tcPr>
            <w:tcW w:w="1061" w:type="dxa"/>
            <w:shd w:val="clear" w:color="auto" w:fill="auto"/>
            <w:vAlign w:val="center"/>
            <w:hideMark/>
          </w:tcPr>
          <w:p w14:paraId="44A0667F"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2013</w:t>
            </w:r>
          </w:p>
        </w:tc>
        <w:tc>
          <w:tcPr>
            <w:tcW w:w="1506" w:type="dxa"/>
            <w:shd w:val="clear" w:color="auto" w:fill="auto"/>
            <w:vAlign w:val="bottom"/>
            <w:hideMark/>
          </w:tcPr>
          <w:p w14:paraId="5888F957"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13,3</w:t>
            </w:r>
          </w:p>
        </w:tc>
        <w:tc>
          <w:tcPr>
            <w:tcW w:w="1417" w:type="dxa"/>
            <w:shd w:val="clear" w:color="auto" w:fill="auto"/>
            <w:vAlign w:val="bottom"/>
            <w:hideMark/>
          </w:tcPr>
          <w:p w14:paraId="19D26B54"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3,1</w:t>
            </w:r>
          </w:p>
        </w:tc>
        <w:tc>
          <w:tcPr>
            <w:tcW w:w="993" w:type="dxa"/>
            <w:vAlign w:val="bottom"/>
          </w:tcPr>
          <w:p w14:paraId="386C3E7F"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32</w:t>
            </w:r>
          </w:p>
        </w:tc>
        <w:tc>
          <w:tcPr>
            <w:tcW w:w="1134" w:type="dxa"/>
            <w:vAlign w:val="bottom"/>
          </w:tcPr>
          <w:p w14:paraId="2BA664D5"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28,1</w:t>
            </w:r>
          </w:p>
        </w:tc>
        <w:tc>
          <w:tcPr>
            <w:tcW w:w="1559" w:type="dxa"/>
            <w:shd w:val="clear" w:color="auto" w:fill="auto"/>
            <w:vAlign w:val="bottom"/>
            <w:hideMark/>
          </w:tcPr>
          <w:p w14:paraId="2976F8ED"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4,96</w:t>
            </w:r>
          </w:p>
        </w:tc>
        <w:tc>
          <w:tcPr>
            <w:tcW w:w="1701" w:type="dxa"/>
            <w:shd w:val="clear" w:color="auto" w:fill="auto"/>
            <w:vAlign w:val="bottom"/>
            <w:hideMark/>
          </w:tcPr>
          <w:p w14:paraId="543862C1"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47,84</w:t>
            </w:r>
          </w:p>
        </w:tc>
      </w:tr>
      <w:tr w:rsidR="003748CC" w:rsidRPr="00955C5A" w14:paraId="5B805B0C" w14:textId="77777777" w:rsidTr="003748CC">
        <w:trPr>
          <w:trHeight w:val="288"/>
        </w:trPr>
        <w:tc>
          <w:tcPr>
            <w:tcW w:w="1061" w:type="dxa"/>
            <w:shd w:val="clear" w:color="auto" w:fill="auto"/>
            <w:vAlign w:val="center"/>
            <w:hideMark/>
          </w:tcPr>
          <w:p w14:paraId="0CE1724E"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2014</w:t>
            </w:r>
          </w:p>
        </w:tc>
        <w:tc>
          <w:tcPr>
            <w:tcW w:w="1506" w:type="dxa"/>
            <w:shd w:val="clear" w:color="auto" w:fill="auto"/>
            <w:vAlign w:val="bottom"/>
            <w:hideMark/>
          </w:tcPr>
          <w:p w14:paraId="3FEAD561"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9,6</w:t>
            </w:r>
          </w:p>
        </w:tc>
        <w:tc>
          <w:tcPr>
            <w:tcW w:w="1417" w:type="dxa"/>
            <w:shd w:val="clear" w:color="auto" w:fill="auto"/>
            <w:vAlign w:val="bottom"/>
            <w:hideMark/>
          </w:tcPr>
          <w:p w14:paraId="2F08C92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2,93</w:t>
            </w:r>
          </w:p>
        </w:tc>
        <w:tc>
          <w:tcPr>
            <w:tcW w:w="993" w:type="dxa"/>
            <w:vAlign w:val="bottom"/>
          </w:tcPr>
          <w:p w14:paraId="7F1A7C24"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33</w:t>
            </w:r>
          </w:p>
        </w:tc>
        <w:tc>
          <w:tcPr>
            <w:tcW w:w="1134" w:type="dxa"/>
            <w:vAlign w:val="bottom"/>
          </w:tcPr>
          <w:p w14:paraId="36196525"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22,1</w:t>
            </w:r>
          </w:p>
        </w:tc>
        <w:tc>
          <w:tcPr>
            <w:tcW w:w="1559" w:type="dxa"/>
            <w:shd w:val="clear" w:color="auto" w:fill="auto"/>
            <w:vAlign w:val="bottom"/>
            <w:hideMark/>
          </w:tcPr>
          <w:p w14:paraId="0749FDD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4,12</w:t>
            </w:r>
          </w:p>
        </w:tc>
        <w:tc>
          <w:tcPr>
            <w:tcW w:w="1701" w:type="dxa"/>
            <w:shd w:val="clear" w:color="auto" w:fill="auto"/>
            <w:vAlign w:val="bottom"/>
            <w:hideMark/>
          </w:tcPr>
          <w:p w14:paraId="3C9C83FD"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52,31</w:t>
            </w:r>
          </w:p>
        </w:tc>
      </w:tr>
      <w:tr w:rsidR="003748CC" w:rsidRPr="00955C5A" w14:paraId="74896E5D" w14:textId="77777777" w:rsidTr="003748CC">
        <w:trPr>
          <w:trHeight w:val="288"/>
        </w:trPr>
        <w:tc>
          <w:tcPr>
            <w:tcW w:w="1061" w:type="dxa"/>
            <w:shd w:val="clear" w:color="auto" w:fill="auto"/>
            <w:vAlign w:val="center"/>
            <w:hideMark/>
          </w:tcPr>
          <w:p w14:paraId="6631C8E7"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2015</w:t>
            </w:r>
          </w:p>
        </w:tc>
        <w:tc>
          <w:tcPr>
            <w:tcW w:w="1506" w:type="dxa"/>
            <w:shd w:val="clear" w:color="auto" w:fill="auto"/>
            <w:vAlign w:val="bottom"/>
            <w:hideMark/>
          </w:tcPr>
          <w:p w14:paraId="1EF53530"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9,9</w:t>
            </w:r>
          </w:p>
        </w:tc>
        <w:tc>
          <w:tcPr>
            <w:tcW w:w="1417" w:type="dxa"/>
            <w:shd w:val="clear" w:color="auto" w:fill="auto"/>
            <w:vAlign w:val="bottom"/>
            <w:hideMark/>
          </w:tcPr>
          <w:p w14:paraId="40064229"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3,68</w:t>
            </w:r>
          </w:p>
        </w:tc>
        <w:tc>
          <w:tcPr>
            <w:tcW w:w="993" w:type="dxa"/>
            <w:vAlign w:val="bottom"/>
          </w:tcPr>
          <w:p w14:paraId="4B2502E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21</w:t>
            </w:r>
          </w:p>
        </w:tc>
        <w:tc>
          <w:tcPr>
            <w:tcW w:w="1134" w:type="dxa"/>
            <w:vAlign w:val="bottom"/>
          </w:tcPr>
          <w:p w14:paraId="65EE0461"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33,3</w:t>
            </w:r>
          </w:p>
        </w:tc>
        <w:tc>
          <w:tcPr>
            <w:tcW w:w="1559" w:type="dxa"/>
            <w:shd w:val="clear" w:color="auto" w:fill="auto"/>
            <w:vAlign w:val="bottom"/>
            <w:hideMark/>
          </w:tcPr>
          <w:p w14:paraId="772AE59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5,73</w:t>
            </w:r>
          </w:p>
        </w:tc>
        <w:tc>
          <w:tcPr>
            <w:tcW w:w="1701" w:type="dxa"/>
            <w:shd w:val="clear" w:color="auto" w:fill="auto"/>
            <w:vAlign w:val="bottom"/>
            <w:hideMark/>
          </w:tcPr>
          <w:p w14:paraId="43B792D9"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57,31</w:t>
            </w:r>
          </w:p>
        </w:tc>
      </w:tr>
      <w:tr w:rsidR="003748CC" w:rsidRPr="00955C5A" w14:paraId="7C21D3ED" w14:textId="77777777" w:rsidTr="003748CC">
        <w:trPr>
          <w:trHeight w:val="288"/>
        </w:trPr>
        <w:tc>
          <w:tcPr>
            <w:tcW w:w="1061" w:type="dxa"/>
            <w:shd w:val="clear" w:color="auto" w:fill="auto"/>
            <w:vAlign w:val="center"/>
            <w:hideMark/>
          </w:tcPr>
          <w:p w14:paraId="575BD654"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2016</w:t>
            </w:r>
          </w:p>
        </w:tc>
        <w:tc>
          <w:tcPr>
            <w:tcW w:w="1506" w:type="dxa"/>
            <w:shd w:val="clear" w:color="auto" w:fill="auto"/>
            <w:vAlign w:val="bottom"/>
            <w:hideMark/>
          </w:tcPr>
          <w:p w14:paraId="793A27C2"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9,9</w:t>
            </w:r>
          </w:p>
        </w:tc>
        <w:tc>
          <w:tcPr>
            <w:tcW w:w="1417" w:type="dxa"/>
            <w:shd w:val="clear" w:color="auto" w:fill="auto"/>
            <w:vAlign w:val="bottom"/>
            <w:hideMark/>
          </w:tcPr>
          <w:p w14:paraId="4714361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4,8</w:t>
            </w:r>
          </w:p>
        </w:tc>
        <w:tc>
          <w:tcPr>
            <w:tcW w:w="993" w:type="dxa"/>
            <w:vAlign w:val="bottom"/>
          </w:tcPr>
          <w:p w14:paraId="6D6CBB18"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19</w:t>
            </w:r>
          </w:p>
        </w:tc>
        <w:tc>
          <w:tcPr>
            <w:tcW w:w="1134" w:type="dxa"/>
            <w:vAlign w:val="bottom"/>
          </w:tcPr>
          <w:p w14:paraId="7F526946"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50,4</w:t>
            </w:r>
          </w:p>
        </w:tc>
        <w:tc>
          <w:tcPr>
            <w:tcW w:w="1559" w:type="dxa"/>
            <w:shd w:val="clear" w:color="auto" w:fill="auto"/>
            <w:vAlign w:val="bottom"/>
            <w:hideMark/>
          </w:tcPr>
          <w:p w14:paraId="179D8F74"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3,28</w:t>
            </w:r>
          </w:p>
        </w:tc>
        <w:tc>
          <w:tcPr>
            <w:tcW w:w="1701" w:type="dxa"/>
            <w:shd w:val="clear" w:color="auto" w:fill="auto"/>
            <w:vAlign w:val="bottom"/>
            <w:hideMark/>
          </w:tcPr>
          <w:p w14:paraId="129513B5"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68,46</w:t>
            </w:r>
          </w:p>
        </w:tc>
      </w:tr>
      <w:tr w:rsidR="003748CC" w:rsidRPr="00955C5A" w14:paraId="77725056" w14:textId="77777777" w:rsidTr="003748CC">
        <w:trPr>
          <w:trHeight w:val="288"/>
        </w:trPr>
        <w:tc>
          <w:tcPr>
            <w:tcW w:w="1061" w:type="dxa"/>
            <w:shd w:val="clear" w:color="auto" w:fill="auto"/>
            <w:vAlign w:val="center"/>
            <w:hideMark/>
          </w:tcPr>
          <w:p w14:paraId="38CC2EBF"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2017</w:t>
            </w:r>
          </w:p>
        </w:tc>
        <w:tc>
          <w:tcPr>
            <w:tcW w:w="1506" w:type="dxa"/>
            <w:shd w:val="clear" w:color="auto" w:fill="auto"/>
            <w:vAlign w:val="bottom"/>
            <w:hideMark/>
          </w:tcPr>
          <w:p w14:paraId="0C2A34C6"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7,5</w:t>
            </w:r>
          </w:p>
        </w:tc>
        <w:tc>
          <w:tcPr>
            <w:tcW w:w="1417" w:type="dxa"/>
            <w:shd w:val="clear" w:color="auto" w:fill="auto"/>
            <w:vAlign w:val="bottom"/>
            <w:hideMark/>
          </w:tcPr>
          <w:p w14:paraId="4A374C2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1,59</w:t>
            </w:r>
          </w:p>
        </w:tc>
        <w:tc>
          <w:tcPr>
            <w:tcW w:w="993" w:type="dxa"/>
            <w:vAlign w:val="bottom"/>
          </w:tcPr>
          <w:p w14:paraId="46720F52"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17</w:t>
            </w:r>
          </w:p>
        </w:tc>
        <w:tc>
          <w:tcPr>
            <w:tcW w:w="1134" w:type="dxa"/>
            <w:vAlign w:val="bottom"/>
          </w:tcPr>
          <w:p w14:paraId="20C2A6BD"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71,3</w:t>
            </w:r>
          </w:p>
        </w:tc>
        <w:tc>
          <w:tcPr>
            <w:tcW w:w="1559" w:type="dxa"/>
            <w:shd w:val="clear" w:color="auto" w:fill="auto"/>
            <w:vAlign w:val="bottom"/>
            <w:hideMark/>
          </w:tcPr>
          <w:p w14:paraId="6683745A"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1,07</w:t>
            </w:r>
          </w:p>
        </w:tc>
        <w:tc>
          <w:tcPr>
            <w:tcW w:w="1701" w:type="dxa"/>
            <w:shd w:val="clear" w:color="auto" w:fill="auto"/>
            <w:vAlign w:val="bottom"/>
            <w:hideMark/>
          </w:tcPr>
          <w:p w14:paraId="5C139CC6"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71,53</w:t>
            </w:r>
          </w:p>
        </w:tc>
      </w:tr>
      <w:tr w:rsidR="003748CC" w:rsidRPr="00955C5A" w14:paraId="21F54A0D" w14:textId="77777777" w:rsidTr="003748CC">
        <w:trPr>
          <w:trHeight w:val="288"/>
        </w:trPr>
        <w:tc>
          <w:tcPr>
            <w:tcW w:w="1061" w:type="dxa"/>
            <w:shd w:val="clear" w:color="auto" w:fill="auto"/>
            <w:vAlign w:val="center"/>
            <w:hideMark/>
          </w:tcPr>
          <w:p w14:paraId="7780EF78"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2018</w:t>
            </w:r>
          </w:p>
        </w:tc>
        <w:tc>
          <w:tcPr>
            <w:tcW w:w="1506" w:type="dxa"/>
            <w:shd w:val="clear" w:color="auto" w:fill="auto"/>
            <w:vAlign w:val="bottom"/>
            <w:hideMark/>
          </w:tcPr>
          <w:p w14:paraId="286FD518"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3,3</w:t>
            </w:r>
          </w:p>
        </w:tc>
        <w:tc>
          <w:tcPr>
            <w:tcW w:w="1417" w:type="dxa"/>
            <w:shd w:val="clear" w:color="auto" w:fill="auto"/>
            <w:vAlign w:val="bottom"/>
            <w:hideMark/>
          </w:tcPr>
          <w:p w14:paraId="654EAEFE"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0,01</w:t>
            </w:r>
          </w:p>
        </w:tc>
        <w:tc>
          <w:tcPr>
            <w:tcW w:w="993" w:type="dxa"/>
            <w:vAlign w:val="bottom"/>
          </w:tcPr>
          <w:p w14:paraId="169C25B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16</w:t>
            </w:r>
          </w:p>
        </w:tc>
        <w:tc>
          <w:tcPr>
            <w:tcW w:w="1134" w:type="dxa"/>
            <w:vAlign w:val="bottom"/>
          </w:tcPr>
          <w:p w14:paraId="7F606081"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63,9</w:t>
            </w:r>
          </w:p>
        </w:tc>
        <w:tc>
          <w:tcPr>
            <w:tcW w:w="1559" w:type="dxa"/>
            <w:shd w:val="clear" w:color="auto" w:fill="auto"/>
            <w:vAlign w:val="bottom"/>
            <w:hideMark/>
          </w:tcPr>
          <w:p w14:paraId="2F633272"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7,35</w:t>
            </w:r>
          </w:p>
        </w:tc>
        <w:tc>
          <w:tcPr>
            <w:tcW w:w="1701" w:type="dxa"/>
            <w:shd w:val="clear" w:color="auto" w:fill="auto"/>
            <w:vAlign w:val="bottom"/>
            <w:hideMark/>
          </w:tcPr>
          <w:p w14:paraId="0B930361"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83,97</w:t>
            </w:r>
          </w:p>
        </w:tc>
      </w:tr>
      <w:tr w:rsidR="003748CC" w:rsidRPr="00955C5A" w14:paraId="44C60698" w14:textId="77777777" w:rsidTr="003748CC">
        <w:trPr>
          <w:trHeight w:val="288"/>
        </w:trPr>
        <w:tc>
          <w:tcPr>
            <w:tcW w:w="1061" w:type="dxa"/>
            <w:shd w:val="clear" w:color="auto" w:fill="auto"/>
            <w:vAlign w:val="center"/>
            <w:hideMark/>
          </w:tcPr>
          <w:p w14:paraId="5A2695D6"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2019</w:t>
            </w:r>
          </w:p>
        </w:tc>
        <w:tc>
          <w:tcPr>
            <w:tcW w:w="1506" w:type="dxa"/>
            <w:shd w:val="clear" w:color="auto" w:fill="auto"/>
            <w:vAlign w:val="bottom"/>
            <w:hideMark/>
          </w:tcPr>
          <w:p w14:paraId="154F06AA"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4,3</w:t>
            </w:r>
          </w:p>
        </w:tc>
        <w:tc>
          <w:tcPr>
            <w:tcW w:w="1417" w:type="dxa"/>
            <w:shd w:val="clear" w:color="auto" w:fill="auto"/>
            <w:vAlign w:val="bottom"/>
            <w:hideMark/>
          </w:tcPr>
          <w:p w14:paraId="13BF6C05"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0,01</w:t>
            </w:r>
          </w:p>
        </w:tc>
        <w:tc>
          <w:tcPr>
            <w:tcW w:w="993" w:type="dxa"/>
            <w:vAlign w:val="bottom"/>
          </w:tcPr>
          <w:p w14:paraId="319FC180"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14</w:t>
            </w:r>
          </w:p>
        </w:tc>
        <w:tc>
          <w:tcPr>
            <w:tcW w:w="1134" w:type="dxa"/>
            <w:vAlign w:val="bottom"/>
          </w:tcPr>
          <w:p w14:paraId="58CF227E"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70,8</w:t>
            </w:r>
          </w:p>
        </w:tc>
        <w:tc>
          <w:tcPr>
            <w:tcW w:w="1559" w:type="dxa"/>
            <w:shd w:val="clear" w:color="auto" w:fill="auto"/>
            <w:vAlign w:val="bottom"/>
            <w:hideMark/>
          </w:tcPr>
          <w:p w14:paraId="1D6B1132"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7,68</w:t>
            </w:r>
          </w:p>
        </w:tc>
        <w:tc>
          <w:tcPr>
            <w:tcW w:w="1701" w:type="dxa"/>
            <w:shd w:val="clear" w:color="auto" w:fill="auto"/>
            <w:vAlign w:val="bottom"/>
            <w:hideMark/>
          </w:tcPr>
          <w:p w14:paraId="2F7F6157"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90,73</w:t>
            </w:r>
          </w:p>
        </w:tc>
      </w:tr>
      <w:tr w:rsidR="003748CC" w:rsidRPr="00955C5A" w14:paraId="2119631C" w14:textId="77777777" w:rsidTr="003748CC">
        <w:trPr>
          <w:trHeight w:val="288"/>
        </w:trPr>
        <w:tc>
          <w:tcPr>
            <w:tcW w:w="1061" w:type="dxa"/>
            <w:shd w:val="clear" w:color="auto" w:fill="auto"/>
            <w:vAlign w:val="center"/>
          </w:tcPr>
          <w:p w14:paraId="7BF7D3B3"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2020</w:t>
            </w:r>
          </w:p>
        </w:tc>
        <w:tc>
          <w:tcPr>
            <w:tcW w:w="1506" w:type="dxa"/>
            <w:shd w:val="clear" w:color="auto" w:fill="auto"/>
            <w:vAlign w:val="bottom"/>
          </w:tcPr>
          <w:p w14:paraId="6D817C1A"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en-US"/>
              </w:rPr>
            </w:pPr>
            <w:r w:rsidRPr="00955C5A">
              <w:rPr>
                <w:rFonts w:ascii="Times New Roman" w:eastAsia="Times New Roman" w:hAnsi="Times New Roman" w:cs="Times New Roman"/>
                <w:sz w:val="24"/>
                <w:szCs w:val="24"/>
                <w:lang w:val="en-US"/>
              </w:rPr>
              <w:t>8,2</w:t>
            </w:r>
          </w:p>
        </w:tc>
        <w:tc>
          <w:tcPr>
            <w:tcW w:w="1417" w:type="dxa"/>
            <w:shd w:val="clear" w:color="auto" w:fill="auto"/>
            <w:vAlign w:val="bottom"/>
          </w:tcPr>
          <w:p w14:paraId="1B82D7E0"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0,01</w:t>
            </w:r>
          </w:p>
        </w:tc>
        <w:tc>
          <w:tcPr>
            <w:tcW w:w="993" w:type="dxa"/>
            <w:vAlign w:val="bottom"/>
          </w:tcPr>
          <w:p w14:paraId="05A06B8B"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14</w:t>
            </w:r>
          </w:p>
        </w:tc>
        <w:tc>
          <w:tcPr>
            <w:tcW w:w="1134" w:type="dxa"/>
            <w:vAlign w:val="bottom"/>
          </w:tcPr>
          <w:p w14:paraId="764A6BB0"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63,5</w:t>
            </w:r>
          </w:p>
        </w:tc>
        <w:tc>
          <w:tcPr>
            <w:tcW w:w="1559" w:type="dxa"/>
            <w:shd w:val="clear" w:color="auto" w:fill="auto"/>
            <w:vAlign w:val="bottom"/>
          </w:tcPr>
          <w:p w14:paraId="201247F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hAnsi="Times New Roman" w:cs="Times New Roman"/>
                <w:snapToGrid w:val="0"/>
              </w:rPr>
              <w:t>2,91</w:t>
            </w:r>
          </w:p>
        </w:tc>
        <w:tc>
          <w:tcPr>
            <w:tcW w:w="1701" w:type="dxa"/>
            <w:shd w:val="clear" w:color="auto" w:fill="auto"/>
            <w:vAlign w:val="bottom"/>
          </w:tcPr>
          <w:p w14:paraId="78604A90" w14:textId="77777777" w:rsidR="003975E3" w:rsidRPr="00955C5A" w:rsidRDefault="003975E3" w:rsidP="0076228A">
            <w:pPr>
              <w:spacing w:after="0" w:line="240" w:lineRule="auto"/>
              <w:jc w:val="center"/>
              <w:rPr>
                <w:rFonts w:ascii="Times New Roman" w:eastAsia="Times New Roman" w:hAnsi="Times New Roman" w:cs="Times New Roman"/>
              </w:rPr>
            </w:pPr>
            <w:r w:rsidRPr="00955C5A">
              <w:rPr>
                <w:rFonts w:ascii="Times New Roman" w:hAnsi="Times New Roman" w:cs="Times New Roman"/>
              </w:rPr>
              <w:t>87,18</w:t>
            </w:r>
          </w:p>
        </w:tc>
      </w:tr>
      <w:tr w:rsidR="003748CC" w:rsidRPr="009F6137" w14:paraId="0E90ECD6" w14:textId="77777777" w:rsidTr="0076228A">
        <w:trPr>
          <w:trHeight w:val="288"/>
        </w:trPr>
        <w:tc>
          <w:tcPr>
            <w:tcW w:w="9371" w:type="dxa"/>
            <w:gridSpan w:val="7"/>
          </w:tcPr>
          <w:p w14:paraId="61F12AC6" w14:textId="624BE240" w:rsidR="00D06D3A" w:rsidRPr="00955C5A" w:rsidRDefault="00A06A3A" w:rsidP="00D06D3A">
            <w:pPr>
              <w:spacing w:after="0" w:line="240" w:lineRule="auto"/>
              <w:ind w:left="616"/>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Ескертпе – </w:t>
            </w:r>
            <w:r w:rsidR="00B866B7" w:rsidRPr="00955C5A">
              <w:rPr>
                <w:rFonts w:ascii="Times New Roman" w:eastAsia="Times New Roman" w:hAnsi="Times New Roman" w:cs="Times New Roman"/>
                <w:sz w:val="24"/>
                <w:szCs w:val="24"/>
                <w:lang w:val="kk-KZ"/>
              </w:rPr>
              <w:t xml:space="preserve">1) </w:t>
            </w:r>
            <w:r w:rsidRPr="00955C5A">
              <w:rPr>
                <w:rFonts w:ascii="Times New Roman" w:eastAsia="Times New Roman" w:hAnsi="Times New Roman" w:cs="Times New Roman"/>
                <w:sz w:val="24"/>
                <w:szCs w:val="24"/>
                <w:lang w:val="kk-KZ"/>
              </w:rPr>
              <w:t>[</w:t>
            </w:r>
            <w:r w:rsidR="00721D35">
              <w:rPr>
                <w:rFonts w:ascii="Times New Roman" w:eastAsia="Times New Roman" w:hAnsi="Times New Roman" w:cs="Times New Roman"/>
                <w:sz w:val="24"/>
                <w:szCs w:val="24"/>
                <w:lang w:val="kk-KZ"/>
              </w:rPr>
              <w:t>51</w:t>
            </w:r>
            <w:r w:rsidR="003975E3" w:rsidRPr="00955C5A">
              <w:rPr>
                <w:rFonts w:ascii="Times New Roman" w:eastAsia="Times New Roman" w:hAnsi="Times New Roman" w:cs="Times New Roman"/>
                <w:sz w:val="24"/>
                <w:szCs w:val="24"/>
                <w:lang w:val="kk-KZ"/>
              </w:rPr>
              <w:t>] мәліметтері негізінде автормен құрастырылды</w:t>
            </w:r>
            <w:r w:rsidR="001F577F" w:rsidRPr="00955C5A">
              <w:rPr>
                <w:rFonts w:ascii="Times New Roman" w:eastAsia="Times New Roman" w:hAnsi="Times New Roman" w:cs="Times New Roman"/>
                <w:sz w:val="24"/>
                <w:szCs w:val="24"/>
                <w:lang w:val="kk-KZ"/>
              </w:rPr>
              <w:t>;</w:t>
            </w:r>
            <w:r w:rsidR="00D06D3A" w:rsidRPr="00955C5A">
              <w:rPr>
                <w:rFonts w:ascii="Times New Roman" w:eastAsia="Times New Roman" w:hAnsi="Times New Roman" w:cs="Times New Roman"/>
                <w:sz w:val="24"/>
                <w:szCs w:val="24"/>
                <w:lang w:val="kk-KZ"/>
              </w:rPr>
              <w:t xml:space="preserve"> </w:t>
            </w:r>
          </w:p>
          <w:p w14:paraId="65FBF91E" w14:textId="3F8F658D" w:rsidR="001F577F" w:rsidRPr="00955C5A" w:rsidRDefault="00B866B7" w:rsidP="00D06D3A">
            <w:pPr>
              <w:spacing w:after="0" w:line="240" w:lineRule="auto"/>
              <w:ind w:left="616"/>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2) </w:t>
            </w:r>
            <w:r w:rsidR="001F577F" w:rsidRPr="00955C5A">
              <w:rPr>
                <w:rFonts w:ascii="Times New Roman" w:eastAsia="Times New Roman" w:hAnsi="Times New Roman" w:cs="Times New Roman"/>
                <w:sz w:val="24"/>
                <w:szCs w:val="24"/>
                <w:lang w:val="kk-KZ"/>
              </w:rPr>
              <w:t xml:space="preserve">экспорт көлемі АҚШ долларында көрсетілген статистикалық </w:t>
            </w:r>
            <w:r w:rsidRPr="00955C5A">
              <w:rPr>
                <w:rFonts w:ascii="Times New Roman" w:eastAsia="Times New Roman" w:hAnsi="Times New Roman" w:cs="Times New Roman"/>
                <w:sz w:val="24"/>
                <w:szCs w:val="24"/>
                <w:lang w:val="kk-KZ"/>
              </w:rPr>
              <w:t xml:space="preserve">   </w:t>
            </w:r>
            <w:r w:rsidR="001F577F" w:rsidRPr="00955C5A">
              <w:rPr>
                <w:rFonts w:ascii="Times New Roman" w:eastAsia="Times New Roman" w:hAnsi="Times New Roman" w:cs="Times New Roman"/>
                <w:sz w:val="24"/>
                <w:szCs w:val="24"/>
                <w:lang w:val="kk-KZ"/>
              </w:rPr>
              <w:t>мәлімет Ұлттық Банктің жылдық орташа валюта бағамы бойынша теңгеге ауыстырылды</w:t>
            </w:r>
          </w:p>
        </w:tc>
      </w:tr>
    </w:tbl>
    <w:p w14:paraId="0FC9EC2C" w14:textId="77777777" w:rsidR="00295200" w:rsidRDefault="00541B1A" w:rsidP="003975E3">
      <w:pPr>
        <w:spacing w:after="0" w:line="240" w:lineRule="auto"/>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ab/>
      </w:r>
    </w:p>
    <w:p w14:paraId="229347E5" w14:textId="507601C4" w:rsidR="003975E3" w:rsidRPr="00955C5A" w:rsidRDefault="00541B1A" w:rsidP="00295200">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17</w:t>
      </w:r>
      <w:r w:rsidR="003975E3" w:rsidRPr="00955C5A">
        <w:rPr>
          <w:rFonts w:ascii="Times New Roman" w:hAnsi="Times New Roman" w:cs="Times New Roman"/>
          <w:sz w:val="28"/>
          <w:szCs w:val="28"/>
          <w:shd w:val="clear" w:color="auto" w:fill="FFFFFF"/>
          <w:lang w:val="kk-KZ"/>
        </w:rPr>
        <w:t xml:space="preserve">-кестеде Қазақстан Республикасында 2010-2020 жылдар аралығындағы тоқыма саласындағы кәсіпорындардың инновациялық белсенділігі, өткізілген </w:t>
      </w:r>
      <w:r w:rsidR="003975E3" w:rsidRPr="00955C5A">
        <w:rPr>
          <w:rFonts w:ascii="Times New Roman" w:hAnsi="Times New Roman" w:cs="Times New Roman"/>
          <w:sz w:val="28"/>
          <w:szCs w:val="28"/>
          <w:shd w:val="clear" w:color="auto" w:fill="FFFFFF"/>
          <w:lang w:val="kk-KZ"/>
        </w:rPr>
        <w:lastRenderedPageBreak/>
        <w:t xml:space="preserve">инновациялық өнімнің көлемі, </w:t>
      </w:r>
      <w:r w:rsidR="003975E3" w:rsidRPr="00955C5A">
        <w:rPr>
          <w:rFonts w:ascii="Times New Roman" w:eastAsia="Times New Roman" w:hAnsi="Times New Roman" w:cs="Times New Roman"/>
          <w:sz w:val="28"/>
          <w:szCs w:val="24"/>
          <w:lang w:val="kk-KZ"/>
        </w:rPr>
        <w:t xml:space="preserve">ірі және орта кәсіпорындар саны, </w:t>
      </w:r>
      <w:r w:rsidR="003975E3" w:rsidRPr="00955C5A">
        <w:rPr>
          <w:rFonts w:ascii="Times New Roman" w:hAnsi="Times New Roman" w:cs="Times New Roman"/>
          <w:sz w:val="32"/>
          <w:szCs w:val="28"/>
          <w:shd w:val="clear" w:color="auto" w:fill="FFFFFF"/>
          <w:lang w:val="kk-KZ"/>
        </w:rPr>
        <w:t xml:space="preserve"> э</w:t>
      </w:r>
      <w:r w:rsidR="003975E3" w:rsidRPr="00955C5A">
        <w:rPr>
          <w:rFonts w:ascii="Times New Roman" w:eastAsia="Times New Roman" w:hAnsi="Times New Roman" w:cs="Times New Roman"/>
          <w:sz w:val="28"/>
          <w:szCs w:val="24"/>
          <w:lang w:val="kk-KZ"/>
        </w:rPr>
        <w:t>кспортқа шығарылған өнім көлемі,</w:t>
      </w:r>
      <w:r w:rsidR="003975E3" w:rsidRPr="00955C5A">
        <w:rPr>
          <w:rFonts w:ascii="Times New Roman" w:hAnsi="Times New Roman" w:cs="Times New Roman"/>
          <w:sz w:val="28"/>
          <w:szCs w:val="28"/>
          <w:shd w:val="clear" w:color="auto" w:fill="FFFFFF"/>
          <w:lang w:val="kk-KZ"/>
        </w:rPr>
        <w:t xml:space="preserve"> негізгі капиталға салынған инвестициялар және тоқыма кәсіпорындары жұмысшыларының </w:t>
      </w:r>
      <w:r w:rsidR="003975E3" w:rsidRPr="00955C5A">
        <w:rPr>
          <w:rFonts w:ascii="Times New Roman" w:eastAsia="Times New Roman" w:hAnsi="Times New Roman" w:cs="Times New Roman"/>
          <w:sz w:val="28"/>
          <w:szCs w:val="28"/>
          <w:lang w:val="kk-KZ"/>
        </w:rPr>
        <w:t>орташа айлық номиналды есептелген жалақы мөлшері туралы мәліметтер көрсетілген.</w:t>
      </w:r>
      <w:r w:rsidR="003975E3" w:rsidRPr="00955C5A">
        <w:rPr>
          <w:rFonts w:ascii="Times New Roman" w:hAnsi="Times New Roman" w:cs="Times New Roman"/>
          <w:sz w:val="28"/>
          <w:szCs w:val="28"/>
          <w:shd w:val="clear" w:color="auto" w:fill="FFFFFF"/>
          <w:lang w:val="kk-KZ"/>
        </w:rPr>
        <w:t xml:space="preserve">  </w:t>
      </w:r>
    </w:p>
    <w:p w14:paraId="0739EC72" w14:textId="77777777" w:rsidR="003975E3" w:rsidRPr="00955C5A" w:rsidRDefault="003975E3" w:rsidP="003975E3">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Ин</w:t>
      </w:r>
      <w:r w:rsidRPr="00955C5A">
        <w:rPr>
          <w:rFonts w:ascii="Times New Roman" w:hAnsi="Times New Roman" w:cs="Times New Roman"/>
          <w:sz w:val="28"/>
          <w:szCs w:val="28"/>
          <w:lang w:val="kk-KZ"/>
        </w:rPr>
        <w:t>новацияларды табысты іске асыру кәсіпорындар үшін жаңа мүмкіндіктер ашады, бірақ бүгінгі таңда көптеген отандық кәсіпкерлер инновациялық қызметті іске асырудағы қиындықтар мен тәуекелдердің жоғары екендігін ескере отырып оны жүзеге асырудан бас тартып отыр. Ж</w:t>
      </w:r>
      <w:r w:rsidRPr="00955C5A">
        <w:rPr>
          <w:rFonts w:ascii="Times New Roman" w:hAnsi="Times New Roman" w:cs="Times New Roman"/>
          <w:sz w:val="28"/>
          <w:szCs w:val="28"/>
          <w:shd w:val="clear" w:color="auto" w:fill="FFFFFF"/>
          <w:lang w:val="kk-KZ"/>
        </w:rPr>
        <w:t xml:space="preserve">оғарыда қарастырып өткен тоқыма кәсіпорындарының инновациялық белсенділігіне әсер ететін негізгі факторларды дер кезінде анықтап, олардың кәсіпорын қызметіне ықпалын алдын-ала бағалай білу бұл кәсіпорынның қызметінде кездесетін қиындықтар мен тәуекелдердің алдын алуға және оның салдарын барынша төмендетуге оң септігін тигізеді. </w:t>
      </w:r>
    </w:p>
    <w:p w14:paraId="54307322" w14:textId="77777777" w:rsidR="003975E3" w:rsidRPr="00955C5A" w:rsidRDefault="003975E3" w:rsidP="003975E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Қазіргі жағдайда елімізде тоқыма кәсіпорындарының бәсекеге қабілеттілігін арттырудың бірден-бір жолы олардың инновациялық белсенділігін арттыру болып табылады. Тоқыма кәсіпорындарының инновациялық белсенділігі, олардың қолда бар ресурстарын жұмылдыру және тиімді пайдалану қабілетіне байланысты. Инновациялық белсенділікті арттыру бүгінгі күні кәсіпорынның ұзақ мерзімді бәсекеге қабілеттілігін қамтамасыз ету үшін қажет. Сондықтан да зерттеу барысында белгілі болған тоқыма кәсіпорындарының инновациялық белсенділігіне тікелей және жанама әсер ететін негізгі факторларды дер кезінде анықтау тоқыма кәсіпорындарының ішкі, аймақтық, республикалық  және халықаралық деңгейде экономикалық және саяси өзгерістер жағдайында табысты қызмет етуінің кепілі болып табылады. Тоқыма кәсіпорындарының инновациялық белсенділігіне әсер ететін ішкі және сыртқы факторларды талдау, олардың кәсіпорын қызметінде қаншалықты маңызды екендігін көрсетіп отыр. Сонымен қатар бұл факторларды талдау, олардың кәсіпорын қызметіне әсерін алдын-ала болжауға мүмкіндік береді. Бұл тоқыма кәсіпорындарының инновациялық белсенділігін тиімді басқаруға және нәтижелі жұмыс атқаруға оң ықпал етеді.</w:t>
      </w:r>
    </w:p>
    <w:p w14:paraId="61BDAF26" w14:textId="77777777" w:rsidR="003975E3" w:rsidRPr="00955C5A" w:rsidRDefault="003975E3" w:rsidP="003975E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Корреляциялық-регрессиялық талдау негізінде </w:t>
      </w:r>
      <w:r w:rsidRPr="00955C5A">
        <w:rPr>
          <w:rFonts w:ascii="Times New Roman" w:hAnsi="Times New Roman" w:cs="Times New Roman"/>
          <w:sz w:val="28"/>
          <w:szCs w:val="28"/>
          <w:lang w:val="kk-KZ"/>
        </w:rPr>
        <w:t>тоқыма кәсіпорындарының инновациялық белсенділігін</w:t>
      </w:r>
      <w:r w:rsidRPr="00955C5A">
        <w:rPr>
          <w:rFonts w:ascii="Times New Roman" w:eastAsia="Times New Roman" w:hAnsi="Times New Roman" w:cs="Times New Roman"/>
          <w:sz w:val="28"/>
          <w:szCs w:val="28"/>
          <w:lang w:val="kk-KZ"/>
        </w:rPr>
        <w:t>ің көпфакторлы моделін  құрамыз:</w:t>
      </w:r>
    </w:p>
    <w:p w14:paraId="0BB31B31" w14:textId="77777777" w:rsidR="00037330" w:rsidRPr="00955C5A" w:rsidRDefault="00037330" w:rsidP="003975E3">
      <w:pPr>
        <w:spacing w:after="0" w:line="240" w:lineRule="auto"/>
        <w:ind w:firstLine="567"/>
        <w:jc w:val="both"/>
        <w:rPr>
          <w:rFonts w:ascii="Times New Roman" w:eastAsia="Times New Roman" w:hAnsi="Times New Roman" w:cs="Times New Roman"/>
          <w:sz w:val="28"/>
          <w:szCs w:val="28"/>
          <w:lang w:val="kk-KZ"/>
        </w:rPr>
      </w:pPr>
    </w:p>
    <w:p w14:paraId="44F52FCD" w14:textId="5F1759C6" w:rsidR="003975E3" w:rsidRPr="00955C5A" w:rsidRDefault="003975E3" w:rsidP="00C343EC">
      <w:pPr>
        <w:jc w:val="right"/>
        <w:rPr>
          <w:rFonts w:ascii="Times New Roman" w:hAnsi="Times New Roman" w:cs="Times New Roman"/>
          <w:sz w:val="28"/>
          <w:szCs w:val="28"/>
          <w:lang w:val="kk-KZ"/>
        </w:rPr>
      </w:pPr>
      <w:r w:rsidRPr="00955C5A">
        <w:rPr>
          <w:rFonts w:ascii="Times New Roman" w:hAnsi="Times New Roman" w:cs="Times New Roman"/>
          <w:position w:val="-12"/>
          <w:sz w:val="28"/>
          <w:szCs w:val="28"/>
        </w:rPr>
        <w:object w:dxaOrig="2079" w:dyaOrig="380" w14:anchorId="6215F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19.5pt" o:ole="">
            <v:imagedata r:id="rId29" o:title=""/>
          </v:shape>
          <o:OLEObject Type="Embed" ProgID="Equation.DSMT4" ShapeID="_x0000_i1025" DrawAspect="Content" ObjectID="_1714165410" r:id="rId30"/>
        </w:object>
      </w:r>
      <w:r w:rsidR="00C343EC" w:rsidRPr="00955C5A">
        <w:rPr>
          <w:rFonts w:ascii="Times New Roman" w:hAnsi="Times New Roman" w:cs="Times New Roman"/>
          <w:position w:val="-12"/>
          <w:sz w:val="28"/>
          <w:szCs w:val="28"/>
          <w:lang w:val="kk-KZ"/>
        </w:rPr>
        <w:t xml:space="preserve">                                                  </w:t>
      </w:r>
      <w:r w:rsidR="00C343EC" w:rsidRPr="00955C5A">
        <w:rPr>
          <w:rFonts w:ascii="Times New Roman" w:hAnsi="Times New Roman" w:cs="Times New Roman"/>
          <w:sz w:val="28"/>
          <w:szCs w:val="28"/>
          <w:lang w:val="kk-KZ"/>
        </w:rPr>
        <w:t>(4)</w:t>
      </w:r>
    </w:p>
    <w:p w14:paraId="0D37B400" w14:textId="77777777" w:rsidR="003975E3" w:rsidRPr="00955C5A" w:rsidRDefault="003975E3" w:rsidP="003975E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Көптік регрессия теңдеуін құру </w:t>
      </w:r>
      <w:r w:rsidRPr="00955C5A">
        <w:rPr>
          <w:rFonts w:ascii="Times New Roman" w:hAnsi="Times New Roman" w:cs="Times New Roman"/>
          <w:sz w:val="28"/>
          <w:szCs w:val="28"/>
          <w:lang w:val="kk-KZ"/>
        </w:rPr>
        <w:t xml:space="preserve">тоқыма кәсіпорындарының инновациялық белсенділігі шамасына әсер етуші елеулі факторларды іріктеуге мүмкіндік береді.  </w:t>
      </w:r>
    </w:p>
    <w:p w14:paraId="2D012663" w14:textId="2B792EAA" w:rsidR="003975E3" w:rsidRPr="00955C5A" w:rsidRDefault="003975E3" w:rsidP="003975E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Талдауға қажетті бастапқы мәліметтер </w:t>
      </w:r>
      <w:r w:rsidRPr="00955C5A">
        <w:rPr>
          <w:rFonts w:ascii="Times New Roman" w:hAnsi="Times New Roman" w:cs="Times New Roman"/>
          <w:sz w:val="28"/>
          <w:szCs w:val="28"/>
          <w:shd w:val="clear" w:color="auto" w:fill="FFFFFF"/>
          <w:lang w:val="kk-KZ"/>
        </w:rPr>
        <w:t>1</w:t>
      </w:r>
      <w:r w:rsidR="002A1854" w:rsidRPr="00955C5A">
        <w:rPr>
          <w:rFonts w:ascii="Times New Roman" w:hAnsi="Times New Roman" w:cs="Times New Roman"/>
          <w:sz w:val="28"/>
          <w:szCs w:val="28"/>
          <w:shd w:val="clear" w:color="auto" w:fill="FFFFFF"/>
          <w:lang w:val="kk-KZ"/>
        </w:rPr>
        <w:t>7</w:t>
      </w:r>
      <w:r w:rsidRPr="00955C5A">
        <w:rPr>
          <w:rFonts w:ascii="Times New Roman" w:hAnsi="Times New Roman" w:cs="Times New Roman"/>
          <w:sz w:val="28"/>
          <w:szCs w:val="28"/>
          <w:shd w:val="clear" w:color="auto" w:fill="FFFFFF"/>
          <w:lang w:val="kk-KZ"/>
        </w:rPr>
        <w:t>-кестеде</w:t>
      </w:r>
      <w:r w:rsidRPr="00955C5A">
        <w:rPr>
          <w:rFonts w:ascii="Times New Roman" w:eastAsia="Times New Roman" w:hAnsi="Times New Roman" w:cs="Times New Roman"/>
          <w:sz w:val="28"/>
          <w:szCs w:val="28"/>
          <w:lang w:val="kk-KZ"/>
        </w:rPr>
        <w:t xml:space="preserve"> келтірілген. </w:t>
      </w:r>
    </w:p>
    <w:p w14:paraId="18C75DE8" w14:textId="5866E106" w:rsidR="003975E3" w:rsidRPr="00955C5A" w:rsidRDefault="003975E3" w:rsidP="002A1854">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Факторларды іріктеуді корреляциялық талдау әдістемесін қолданып, корреляция коэффициенттер</w:t>
      </w:r>
      <w:r w:rsidR="008671AF" w:rsidRPr="00955C5A">
        <w:rPr>
          <w:rFonts w:ascii="Times New Roman" w:eastAsia="Times New Roman" w:hAnsi="Times New Roman" w:cs="Times New Roman"/>
          <w:sz w:val="28"/>
          <w:szCs w:val="28"/>
          <w:lang w:val="kk-KZ"/>
        </w:rPr>
        <w:t>ін есептеу арқылы орындаймыз (1</w:t>
      </w:r>
      <w:r w:rsidR="00541B1A" w:rsidRPr="00955C5A">
        <w:rPr>
          <w:rFonts w:ascii="Times New Roman" w:eastAsia="Times New Roman" w:hAnsi="Times New Roman" w:cs="Times New Roman"/>
          <w:sz w:val="28"/>
          <w:szCs w:val="28"/>
          <w:lang w:val="kk-KZ"/>
        </w:rPr>
        <w:t>8</w:t>
      </w:r>
      <w:r w:rsidRPr="00955C5A">
        <w:rPr>
          <w:rFonts w:ascii="Times New Roman" w:eastAsia="Times New Roman" w:hAnsi="Times New Roman" w:cs="Times New Roman"/>
          <w:sz w:val="28"/>
          <w:szCs w:val="28"/>
          <w:lang w:val="kk-KZ"/>
        </w:rPr>
        <w:t>-кесте).</w:t>
      </w:r>
      <w:r w:rsidR="002A1854"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kk-KZ"/>
        </w:rPr>
        <w:t>Есептеулер M</w:t>
      </w:r>
      <w:r w:rsidR="00037330" w:rsidRPr="00955C5A">
        <w:rPr>
          <w:rFonts w:ascii="Times New Roman" w:eastAsia="Times New Roman" w:hAnsi="Times New Roman" w:cs="Times New Roman"/>
          <w:sz w:val="28"/>
          <w:szCs w:val="28"/>
          <w:lang w:val="kk-KZ"/>
        </w:rPr>
        <w:t>icrosoft</w:t>
      </w:r>
      <w:r w:rsidRPr="00955C5A">
        <w:rPr>
          <w:rFonts w:ascii="Times New Roman" w:eastAsia="Times New Roman" w:hAnsi="Times New Roman" w:cs="Times New Roman"/>
          <w:sz w:val="28"/>
          <w:szCs w:val="28"/>
          <w:lang w:val="kk-KZ"/>
        </w:rPr>
        <w:t xml:space="preserve"> Excel мәліметтерді талдау құралдары көмегімен жүргізілді.</w:t>
      </w:r>
    </w:p>
    <w:p w14:paraId="336A5956" w14:textId="77777777" w:rsidR="003975E3" w:rsidRPr="00955C5A" w:rsidRDefault="003975E3" w:rsidP="003975E3">
      <w:pPr>
        <w:spacing w:after="0" w:line="240" w:lineRule="auto"/>
        <w:jc w:val="both"/>
        <w:rPr>
          <w:rFonts w:ascii="Times New Roman" w:hAnsi="Times New Roman" w:cs="Times New Roman"/>
          <w:sz w:val="28"/>
          <w:szCs w:val="28"/>
          <w:shd w:val="clear" w:color="auto" w:fill="FFFFFF"/>
          <w:lang w:val="kk-KZ"/>
        </w:rPr>
      </w:pPr>
    </w:p>
    <w:p w14:paraId="11F1F9BC" w14:textId="354A9C2C" w:rsidR="003975E3" w:rsidRPr="00955C5A" w:rsidRDefault="008671AF" w:rsidP="003975E3">
      <w:pPr>
        <w:spacing w:after="0" w:line="240" w:lineRule="auto"/>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lastRenderedPageBreak/>
        <w:t>Кесте 1</w:t>
      </w:r>
      <w:r w:rsidR="00541B1A" w:rsidRPr="00955C5A">
        <w:rPr>
          <w:rFonts w:ascii="Times New Roman" w:hAnsi="Times New Roman" w:cs="Times New Roman"/>
          <w:sz w:val="28"/>
          <w:szCs w:val="28"/>
          <w:shd w:val="clear" w:color="auto" w:fill="FFFFFF"/>
          <w:lang w:val="kk-KZ"/>
        </w:rPr>
        <w:t>8</w:t>
      </w:r>
      <w:r w:rsidR="003975E3" w:rsidRPr="00955C5A">
        <w:rPr>
          <w:rFonts w:ascii="Times New Roman" w:hAnsi="Times New Roman" w:cs="Times New Roman"/>
          <w:sz w:val="28"/>
          <w:szCs w:val="28"/>
          <w:shd w:val="clear" w:color="auto" w:fill="FFFFFF"/>
          <w:lang w:val="kk-KZ"/>
        </w:rPr>
        <w:t xml:space="preserve"> – Жұптық корреляция коэффициенттер матрицасы</w:t>
      </w:r>
      <w:r w:rsidR="00FA7397" w:rsidRPr="00955C5A">
        <w:rPr>
          <w:rFonts w:ascii="Times New Roman" w:hAnsi="Times New Roman" w:cs="Times New Roman"/>
          <w:sz w:val="28"/>
          <w:szCs w:val="28"/>
          <w:shd w:val="clear" w:color="auto" w:fill="FFFFFF"/>
          <w:lang w:val="kk-KZ"/>
        </w:rPr>
        <w:t xml:space="preserve"> </w:t>
      </w:r>
    </w:p>
    <w:p w14:paraId="0B064B56" w14:textId="77777777" w:rsidR="003975E3" w:rsidRPr="00955C5A" w:rsidRDefault="003975E3" w:rsidP="003975E3">
      <w:pPr>
        <w:spacing w:after="0" w:line="240" w:lineRule="auto"/>
        <w:jc w:val="both"/>
        <w:rPr>
          <w:rFonts w:ascii="Times New Roman" w:eastAsia="Times New Roman" w:hAnsi="Times New Roman" w:cs="Times New Roman"/>
          <w:sz w:val="24"/>
          <w:szCs w:val="24"/>
          <w:lang w:val="kk-KZ"/>
        </w:rPr>
      </w:pPr>
    </w:p>
    <w:tbl>
      <w:tblPr>
        <w:tblW w:w="9449" w:type="dxa"/>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750"/>
        <w:gridCol w:w="1445"/>
        <w:gridCol w:w="1390"/>
        <w:gridCol w:w="1253"/>
        <w:gridCol w:w="1089"/>
        <w:gridCol w:w="1142"/>
      </w:tblGrid>
      <w:tr w:rsidR="00BD0891" w:rsidRPr="00955C5A" w14:paraId="1B12365D" w14:textId="77777777" w:rsidTr="0076228A">
        <w:trPr>
          <w:trHeight w:val="300"/>
          <w:jc w:val="center"/>
        </w:trPr>
        <w:tc>
          <w:tcPr>
            <w:tcW w:w="1380" w:type="dxa"/>
            <w:shd w:val="clear" w:color="auto" w:fill="auto"/>
            <w:noWrap/>
            <w:vAlign w:val="bottom"/>
            <w:hideMark/>
          </w:tcPr>
          <w:p w14:paraId="0B84D1E6" w14:textId="77777777" w:rsidR="003975E3" w:rsidRPr="00955C5A" w:rsidRDefault="003975E3" w:rsidP="0076228A">
            <w:pPr>
              <w:spacing w:after="0" w:line="240" w:lineRule="auto"/>
              <w:jc w:val="center"/>
              <w:rPr>
                <w:rFonts w:ascii="Times New Roman" w:eastAsia="Times New Roman" w:hAnsi="Times New Roman" w:cs="Times New Roman"/>
                <w:iCs/>
                <w:sz w:val="24"/>
                <w:szCs w:val="24"/>
              </w:rPr>
            </w:pPr>
            <w:r w:rsidRPr="00955C5A">
              <w:rPr>
                <w:rFonts w:ascii="Times New Roman" w:eastAsia="Times New Roman" w:hAnsi="Times New Roman" w:cs="Times New Roman"/>
                <w:iCs/>
                <w:sz w:val="24"/>
                <w:szCs w:val="24"/>
                <w:lang w:val="kk-KZ"/>
              </w:rPr>
              <w:t xml:space="preserve"> Факторлар </w:t>
            </w:r>
          </w:p>
        </w:tc>
        <w:tc>
          <w:tcPr>
            <w:tcW w:w="1750" w:type="dxa"/>
            <w:shd w:val="clear" w:color="auto" w:fill="auto"/>
            <w:noWrap/>
            <w:vAlign w:val="bottom"/>
          </w:tcPr>
          <w:p w14:paraId="01752C1E" w14:textId="77777777" w:rsidR="003975E3" w:rsidRPr="00955C5A" w:rsidRDefault="003975E3" w:rsidP="0076228A">
            <w:pPr>
              <w:spacing w:after="0" w:line="240" w:lineRule="auto"/>
              <w:jc w:val="center"/>
              <w:rPr>
                <w:rFonts w:ascii="Times New Roman" w:eastAsia="Times New Roman" w:hAnsi="Times New Roman" w:cs="Times New Roman"/>
                <w:iCs/>
                <w:sz w:val="24"/>
                <w:szCs w:val="24"/>
                <w:lang w:val="en-US"/>
              </w:rPr>
            </w:pPr>
            <w:r w:rsidRPr="00955C5A">
              <w:rPr>
                <w:rFonts w:ascii="Times New Roman" w:eastAsia="Times New Roman" w:hAnsi="Times New Roman" w:cs="Times New Roman"/>
                <w:iCs/>
                <w:sz w:val="24"/>
                <w:szCs w:val="24"/>
                <w:lang w:val="en-US"/>
              </w:rPr>
              <w:t>y</w:t>
            </w:r>
          </w:p>
        </w:tc>
        <w:tc>
          <w:tcPr>
            <w:tcW w:w="1445" w:type="dxa"/>
            <w:shd w:val="clear" w:color="auto" w:fill="auto"/>
            <w:noWrap/>
            <w:vAlign w:val="bottom"/>
          </w:tcPr>
          <w:p w14:paraId="072A19EC" w14:textId="77777777" w:rsidR="003975E3" w:rsidRPr="00955C5A" w:rsidRDefault="003975E3" w:rsidP="0076228A">
            <w:pPr>
              <w:spacing w:after="0" w:line="240" w:lineRule="auto"/>
              <w:jc w:val="center"/>
              <w:rPr>
                <w:rFonts w:ascii="Times New Roman" w:eastAsia="Times New Roman" w:hAnsi="Times New Roman" w:cs="Times New Roman"/>
                <w:iCs/>
                <w:sz w:val="24"/>
                <w:szCs w:val="24"/>
                <w:lang w:val="en-US"/>
              </w:rPr>
            </w:pPr>
            <w:r w:rsidRPr="00955C5A">
              <w:rPr>
                <w:rFonts w:ascii="Times New Roman" w:eastAsia="Times New Roman" w:hAnsi="Times New Roman" w:cs="Times New Roman"/>
                <w:iCs/>
                <w:sz w:val="24"/>
                <w:szCs w:val="24"/>
                <w:lang w:val="en-US"/>
              </w:rPr>
              <w:t>x1</w:t>
            </w:r>
          </w:p>
        </w:tc>
        <w:tc>
          <w:tcPr>
            <w:tcW w:w="1390" w:type="dxa"/>
            <w:shd w:val="clear" w:color="auto" w:fill="auto"/>
            <w:noWrap/>
            <w:vAlign w:val="bottom"/>
          </w:tcPr>
          <w:p w14:paraId="75312DDA" w14:textId="77777777" w:rsidR="003975E3" w:rsidRPr="00955C5A" w:rsidRDefault="003975E3" w:rsidP="0076228A">
            <w:pPr>
              <w:spacing w:after="0" w:line="240" w:lineRule="auto"/>
              <w:jc w:val="center"/>
              <w:rPr>
                <w:rFonts w:ascii="Times New Roman" w:eastAsia="Times New Roman" w:hAnsi="Times New Roman" w:cs="Times New Roman"/>
                <w:iCs/>
                <w:sz w:val="24"/>
                <w:szCs w:val="24"/>
                <w:lang w:val="en-US"/>
              </w:rPr>
            </w:pPr>
            <w:r w:rsidRPr="00955C5A">
              <w:rPr>
                <w:rFonts w:ascii="Times New Roman" w:eastAsia="Times New Roman" w:hAnsi="Times New Roman" w:cs="Times New Roman"/>
                <w:iCs/>
                <w:sz w:val="24"/>
                <w:szCs w:val="24"/>
                <w:lang w:val="en-US"/>
              </w:rPr>
              <w:t>x2</w:t>
            </w:r>
          </w:p>
        </w:tc>
        <w:tc>
          <w:tcPr>
            <w:tcW w:w="1253" w:type="dxa"/>
            <w:shd w:val="clear" w:color="auto" w:fill="auto"/>
            <w:noWrap/>
            <w:vAlign w:val="bottom"/>
          </w:tcPr>
          <w:p w14:paraId="7AB8F599" w14:textId="77777777" w:rsidR="003975E3" w:rsidRPr="00955C5A" w:rsidRDefault="003975E3" w:rsidP="0076228A">
            <w:pPr>
              <w:spacing w:after="0" w:line="240" w:lineRule="auto"/>
              <w:jc w:val="center"/>
              <w:rPr>
                <w:rFonts w:ascii="Times New Roman" w:eastAsia="Times New Roman" w:hAnsi="Times New Roman" w:cs="Times New Roman"/>
                <w:iCs/>
                <w:sz w:val="24"/>
                <w:szCs w:val="24"/>
                <w:lang w:val="en-US"/>
              </w:rPr>
            </w:pPr>
            <w:r w:rsidRPr="00955C5A">
              <w:rPr>
                <w:rFonts w:ascii="Times New Roman" w:eastAsia="Times New Roman" w:hAnsi="Times New Roman" w:cs="Times New Roman"/>
                <w:iCs/>
                <w:sz w:val="24"/>
                <w:szCs w:val="24"/>
                <w:lang w:val="en-US"/>
              </w:rPr>
              <w:t>x3</w:t>
            </w:r>
          </w:p>
        </w:tc>
        <w:tc>
          <w:tcPr>
            <w:tcW w:w="1089" w:type="dxa"/>
            <w:vAlign w:val="bottom"/>
          </w:tcPr>
          <w:p w14:paraId="24B2D84F" w14:textId="77777777" w:rsidR="003975E3" w:rsidRPr="00955C5A" w:rsidRDefault="003975E3" w:rsidP="0076228A">
            <w:pPr>
              <w:spacing w:after="0" w:line="240" w:lineRule="auto"/>
              <w:jc w:val="center"/>
              <w:rPr>
                <w:rFonts w:ascii="Times New Roman" w:eastAsia="Times New Roman" w:hAnsi="Times New Roman" w:cs="Times New Roman"/>
                <w:iCs/>
                <w:sz w:val="24"/>
                <w:szCs w:val="24"/>
                <w:lang w:val="kk-KZ"/>
              </w:rPr>
            </w:pPr>
            <w:r w:rsidRPr="00955C5A">
              <w:rPr>
                <w:rFonts w:ascii="Times New Roman" w:eastAsia="Times New Roman" w:hAnsi="Times New Roman" w:cs="Times New Roman"/>
                <w:iCs/>
                <w:sz w:val="24"/>
                <w:szCs w:val="24"/>
                <w:lang w:val="en-US"/>
              </w:rPr>
              <w:t>x</w:t>
            </w:r>
            <w:r w:rsidRPr="00955C5A">
              <w:rPr>
                <w:rFonts w:ascii="Times New Roman" w:eastAsia="Times New Roman" w:hAnsi="Times New Roman" w:cs="Times New Roman"/>
                <w:iCs/>
                <w:sz w:val="24"/>
                <w:szCs w:val="24"/>
                <w:lang w:val="kk-KZ"/>
              </w:rPr>
              <w:t>4</w:t>
            </w:r>
          </w:p>
        </w:tc>
        <w:tc>
          <w:tcPr>
            <w:tcW w:w="1142" w:type="dxa"/>
            <w:vAlign w:val="bottom"/>
          </w:tcPr>
          <w:p w14:paraId="7C210D90" w14:textId="77777777" w:rsidR="003975E3" w:rsidRPr="00955C5A" w:rsidRDefault="003975E3" w:rsidP="0076228A">
            <w:pPr>
              <w:spacing w:after="0" w:line="240" w:lineRule="auto"/>
              <w:jc w:val="center"/>
              <w:rPr>
                <w:rFonts w:ascii="Times New Roman" w:eastAsia="Times New Roman" w:hAnsi="Times New Roman" w:cs="Times New Roman"/>
                <w:iCs/>
                <w:sz w:val="24"/>
                <w:szCs w:val="24"/>
                <w:lang w:val="kk-KZ"/>
              </w:rPr>
            </w:pPr>
            <w:r w:rsidRPr="00955C5A">
              <w:rPr>
                <w:rFonts w:ascii="Times New Roman" w:eastAsia="Times New Roman" w:hAnsi="Times New Roman" w:cs="Times New Roman"/>
                <w:iCs/>
                <w:sz w:val="24"/>
                <w:szCs w:val="24"/>
                <w:lang w:val="en-US"/>
              </w:rPr>
              <w:t>x</w:t>
            </w:r>
            <w:r w:rsidRPr="00955C5A">
              <w:rPr>
                <w:rFonts w:ascii="Times New Roman" w:eastAsia="Times New Roman" w:hAnsi="Times New Roman" w:cs="Times New Roman"/>
                <w:iCs/>
                <w:sz w:val="24"/>
                <w:szCs w:val="24"/>
                <w:lang w:val="kk-KZ"/>
              </w:rPr>
              <w:t>5</w:t>
            </w:r>
          </w:p>
        </w:tc>
      </w:tr>
      <w:tr w:rsidR="00BD0891" w:rsidRPr="00955C5A" w14:paraId="711D48A5" w14:textId="77777777" w:rsidTr="0076228A">
        <w:trPr>
          <w:trHeight w:val="300"/>
          <w:jc w:val="center"/>
        </w:trPr>
        <w:tc>
          <w:tcPr>
            <w:tcW w:w="1380" w:type="dxa"/>
            <w:shd w:val="clear" w:color="auto" w:fill="auto"/>
            <w:noWrap/>
            <w:vAlign w:val="bottom"/>
            <w:hideMark/>
          </w:tcPr>
          <w:p w14:paraId="24BC5ABD"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y</w:t>
            </w:r>
          </w:p>
        </w:tc>
        <w:tc>
          <w:tcPr>
            <w:tcW w:w="1750" w:type="dxa"/>
            <w:shd w:val="clear" w:color="auto" w:fill="auto"/>
            <w:noWrap/>
            <w:vAlign w:val="bottom"/>
            <w:hideMark/>
          </w:tcPr>
          <w:p w14:paraId="68F1CD0A"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w:t>
            </w:r>
          </w:p>
        </w:tc>
        <w:tc>
          <w:tcPr>
            <w:tcW w:w="1445" w:type="dxa"/>
            <w:shd w:val="clear" w:color="auto" w:fill="auto"/>
            <w:noWrap/>
            <w:vAlign w:val="bottom"/>
            <w:hideMark/>
          </w:tcPr>
          <w:p w14:paraId="1F53E44F"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390" w:type="dxa"/>
            <w:shd w:val="clear" w:color="auto" w:fill="auto"/>
            <w:noWrap/>
            <w:vAlign w:val="bottom"/>
            <w:hideMark/>
          </w:tcPr>
          <w:p w14:paraId="706A5ED9"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253" w:type="dxa"/>
            <w:shd w:val="clear" w:color="auto" w:fill="auto"/>
            <w:noWrap/>
            <w:vAlign w:val="bottom"/>
            <w:hideMark/>
          </w:tcPr>
          <w:p w14:paraId="3BC594DB"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089" w:type="dxa"/>
            <w:vAlign w:val="bottom"/>
          </w:tcPr>
          <w:p w14:paraId="25EC704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142" w:type="dxa"/>
            <w:vAlign w:val="bottom"/>
          </w:tcPr>
          <w:p w14:paraId="7A9CEC2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r>
      <w:tr w:rsidR="00BD0891" w:rsidRPr="00955C5A" w14:paraId="037766D4" w14:textId="77777777" w:rsidTr="0076228A">
        <w:trPr>
          <w:trHeight w:val="300"/>
          <w:jc w:val="center"/>
        </w:trPr>
        <w:tc>
          <w:tcPr>
            <w:tcW w:w="1380" w:type="dxa"/>
            <w:shd w:val="clear" w:color="auto" w:fill="auto"/>
            <w:noWrap/>
            <w:vAlign w:val="bottom"/>
            <w:hideMark/>
          </w:tcPr>
          <w:p w14:paraId="0B78DB1B"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x1</w:t>
            </w:r>
          </w:p>
        </w:tc>
        <w:tc>
          <w:tcPr>
            <w:tcW w:w="1750" w:type="dxa"/>
            <w:shd w:val="clear" w:color="auto" w:fill="auto"/>
            <w:noWrap/>
            <w:vAlign w:val="bottom"/>
            <w:hideMark/>
          </w:tcPr>
          <w:p w14:paraId="367A4359"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0,7</w:t>
            </w:r>
            <w:r w:rsidRPr="00955C5A">
              <w:rPr>
                <w:rFonts w:ascii="Times New Roman" w:eastAsia="Times New Roman" w:hAnsi="Times New Roman" w:cs="Times New Roman"/>
                <w:sz w:val="24"/>
                <w:szCs w:val="24"/>
                <w:lang w:val="kk-KZ"/>
              </w:rPr>
              <w:t>44</w:t>
            </w:r>
          </w:p>
        </w:tc>
        <w:tc>
          <w:tcPr>
            <w:tcW w:w="1445" w:type="dxa"/>
            <w:shd w:val="clear" w:color="auto" w:fill="auto"/>
            <w:noWrap/>
            <w:vAlign w:val="bottom"/>
            <w:hideMark/>
          </w:tcPr>
          <w:p w14:paraId="0B766B14"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w:t>
            </w:r>
          </w:p>
        </w:tc>
        <w:tc>
          <w:tcPr>
            <w:tcW w:w="1390" w:type="dxa"/>
            <w:shd w:val="clear" w:color="auto" w:fill="auto"/>
            <w:noWrap/>
            <w:vAlign w:val="bottom"/>
            <w:hideMark/>
          </w:tcPr>
          <w:p w14:paraId="58F68527"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253" w:type="dxa"/>
            <w:shd w:val="clear" w:color="auto" w:fill="auto"/>
            <w:noWrap/>
            <w:vAlign w:val="bottom"/>
            <w:hideMark/>
          </w:tcPr>
          <w:p w14:paraId="045F0D6D"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089" w:type="dxa"/>
            <w:vAlign w:val="bottom"/>
          </w:tcPr>
          <w:p w14:paraId="4D92C36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142" w:type="dxa"/>
            <w:vAlign w:val="bottom"/>
          </w:tcPr>
          <w:p w14:paraId="125FE240"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r>
      <w:tr w:rsidR="00BD0891" w:rsidRPr="00955C5A" w14:paraId="0DF12FBE" w14:textId="77777777" w:rsidTr="0076228A">
        <w:trPr>
          <w:trHeight w:val="300"/>
          <w:jc w:val="center"/>
        </w:trPr>
        <w:tc>
          <w:tcPr>
            <w:tcW w:w="1380" w:type="dxa"/>
            <w:shd w:val="clear" w:color="auto" w:fill="auto"/>
            <w:noWrap/>
            <w:vAlign w:val="bottom"/>
            <w:hideMark/>
          </w:tcPr>
          <w:p w14:paraId="16B081A0"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x2</w:t>
            </w:r>
          </w:p>
        </w:tc>
        <w:tc>
          <w:tcPr>
            <w:tcW w:w="1750" w:type="dxa"/>
            <w:shd w:val="clear" w:color="auto" w:fill="auto"/>
            <w:noWrap/>
            <w:vAlign w:val="bottom"/>
            <w:hideMark/>
          </w:tcPr>
          <w:p w14:paraId="0C6989DB"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0,</w:t>
            </w:r>
            <w:r w:rsidRPr="00955C5A">
              <w:rPr>
                <w:rFonts w:ascii="Times New Roman" w:eastAsia="Times New Roman" w:hAnsi="Times New Roman" w:cs="Times New Roman"/>
                <w:sz w:val="24"/>
                <w:szCs w:val="24"/>
                <w:lang w:val="kk-KZ"/>
              </w:rPr>
              <w:t>356</w:t>
            </w:r>
          </w:p>
        </w:tc>
        <w:tc>
          <w:tcPr>
            <w:tcW w:w="1445" w:type="dxa"/>
            <w:shd w:val="clear" w:color="auto" w:fill="auto"/>
            <w:noWrap/>
            <w:vAlign w:val="bottom"/>
          </w:tcPr>
          <w:p w14:paraId="47DA48E9"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0,154</w:t>
            </w:r>
          </w:p>
        </w:tc>
        <w:tc>
          <w:tcPr>
            <w:tcW w:w="1390" w:type="dxa"/>
            <w:shd w:val="clear" w:color="auto" w:fill="auto"/>
            <w:noWrap/>
            <w:vAlign w:val="bottom"/>
            <w:hideMark/>
          </w:tcPr>
          <w:p w14:paraId="1C2BEEE2"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w:t>
            </w:r>
          </w:p>
        </w:tc>
        <w:tc>
          <w:tcPr>
            <w:tcW w:w="1253" w:type="dxa"/>
            <w:shd w:val="clear" w:color="auto" w:fill="auto"/>
            <w:noWrap/>
            <w:vAlign w:val="bottom"/>
            <w:hideMark/>
          </w:tcPr>
          <w:p w14:paraId="5C781E94"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089" w:type="dxa"/>
            <w:vAlign w:val="bottom"/>
          </w:tcPr>
          <w:p w14:paraId="073A02BD"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142" w:type="dxa"/>
            <w:vAlign w:val="bottom"/>
          </w:tcPr>
          <w:p w14:paraId="5787C082"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r>
      <w:tr w:rsidR="00BD0891" w:rsidRPr="00955C5A" w14:paraId="163498F1" w14:textId="77777777" w:rsidTr="0076228A">
        <w:trPr>
          <w:trHeight w:val="315"/>
          <w:jc w:val="center"/>
        </w:trPr>
        <w:tc>
          <w:tcPr>
            <w:tcW w:w="1380" w:type="dxa"/>
            <w:shd w:val="clear" w:color="auto" w:fill="auto"/>
            <w:noWrap/>
            <w:vAlign w:val="bottom"/>
            <w:hideMark/>
          </w:tcPr>
          <w:p w14:paraId="78C150CE"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x3</w:t>
            </w:r>
          </w:p>
        </w:tc>
        <w:tc>
          <w:tcPr>
            <w:tcW w:w="1750" w:type="dxa"/>
            <w:shd w:val="clear" w:color="auto" w:fill="auto"/>
            <w:noWrap/>
            <w:vAlign w:val="bottom"/>
            <w:hideMark/>
          </w:tcPr>
          <w:p w14:paraId="2B45E54D"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0,</w:t>
            </w:r>
            <w:r w:rsidRPr="00955C5A">
              <w:rPr>
                <w:rFonts w:ascii="Times New Roman" w:eastAsia="Times New Roman" w:hAnsi="Times New Roman" w:cs="Times New Roman"/>
                <w:sz w:val="24"/>
                <w:szCs w:val="24"/>
                <w:lang w:val="kk-KZ"/>
              </w:rPr>
              <w:t>406</w:t>
            </w:r>
          </w:p>
        </w:tc>
        <w:tc>
          <w:tcPr>
            <w:tcW w:w="1445" w:type="dxa"/>
            <w:shd w:val="clear" w:color="auto" w:fill="auto"/>
            <w:noWrap/>
            <w:vAlign w:val="bottom"/>
          </w:tcPr>
          <w:p w14:paraId="337A7531"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-0,286</w:t>
            </w:r>
          </w:p>
        </w:tc>
        <w:tc>
          <w:tcPr>
            <w:tcW w:w="1390" w:type="dxa"/>
            <w:shd w:val="clear" w:color="auto" w:fill="auto"/>
            <w:noWrap/>
            <w:vAlign w:val="bottom"/>
          </w:tcPr>
          <w:p w14:paraId="7BEEB7CE"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-0,946</w:t>
            </w:r>
          </w:p>
        </w:tc>
        <w:tc>
          <w:tcPr>
            <w:tcW w:w="1253" w:type="dxa"/>
            <w:shd w:val="clear" w:color="auto" w:fill="auto"/>
            <w:noWrap/>
            <w:vAlign w:val="bottom"/>
            <w:hideMark/>
          </w:tcPr>
          <w:p w14:paraId="100E6654"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w:t>
            </w:r>
          </w:p>
        </w:tc>
        <w:tc>
          <w:tcPr>
            <w:tcW w:w="1089" w:type="dxa"/>
            <w:vAlign w:val="bottom"/>
          </w:tcPr>
          <w:p w14:paraId="13786E2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142" w:type="dxa"/>
            <w:vAlign w:val="bottom"/>
          </w:tcPr>
          <w:p w14:paraId="0E2756AB"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r>
      <w:tr w:rsidR="00BD0891" w:rsidRPr="00955C5A" w14:paraId="011AA8BF" w14:textId="77777777" w:rsidTr="0076228A">
        <w:trPr>
          <w:trHeight w:val="315"/>
          <w:jc w:val="center"/>
        </w:trPr>
        <w:tc>
          <w:tcPr>
            <w:tcW w:w="1380" w:type="dxa"/>
            <w:shd w:val="clear" w:color="auto" w:fill="auto"/>
            <w:noWrap/>
            <w:vAlign w:val="bottom"/>
          </w:tcPr>
          <w:p w14:paraId="7ADC1F94"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iCs/>
                <w:sz w:val="24"/>
                <w:szCs w:val="24"/>
                <w:lang w:val="en-US"/>
              </w:rPr>
              <w:t>x</w:t>
            </w:r>
            <w:r w:rsidRPr="00955C5A">
              <w:rPr>
                <w:rFonts w:ascii="Times New Roman" w:eastAsia="Times New Roman" w:hAnsi="Times New Roman" w:cs="Times New Roman"/>
                <w:iCs/>
                <w:sz w:val="24"/>
                <w:szCs w:val="24"/>
                <w:lang w:val="kk-KZ"/>
              </w:rPr>
              <w:t>4</w:t>
            </w:r>
          </w:p>
        </w:tc>
        <w:tc>
          <w:tcPr>
            <w:tcW w:w="1750" w:type="dxa"/>
            <w:shd w:val="clear" w:color="auto" w:fill="auto"/>
            <w:noWrap/>
            <w:vAlign w:val="bottom"/>
          </w:tcPr>
          <w:p w14:paraId="69B45C49"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-0,614</w:t>
            </w:r>
          </w:p>
        </w:tc>
        <w:tc>
          <w:tcPr>
            <w:tcW w:w="1445" w:type="dxa"/>
            <w:shd w:val="clear" w:color="auto" w:fill="auto"/>
            <w:noWrap/>
            <w:vAlign w:val="bottom"/>
          </w:tcPr>
          <w:p w14:paraId="47454F89"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-0,365</w:t>
            </w:r>
          </w:p>
        </w:tc>
        <w:tc>
          <w:tcPr>
            <w:tcW w:w="1390" w:type="dxa"/>
            <w:shd w:val="clear" w:color="auto" w:fill="auto"/>
            <w:noWrap/>
            <w:vAlign w:val="bottom"/>
          </w:tcPr>
          <w:p w14:paraId="49090DA4"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0,028</w:t>
            </w:r>
          </w:p>
        </w:tc>
        <w:tc>
          <w:tcPr>
            <w:tcW w:w="1253" w:type="dxa"/>
            <w:shd w:val="clear" w:color="auto" w:fill="auto"/>
            <w:noWrap/>
            <w:vAlign w:val="bottom"/>
          </w:tcPr>
          <w:p w14:paraId="7B5D225E"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-0,107</w:t>
            </w:r>
          </w:p>
        </w:tc>
        <w:tc>
          <w:tcPr>
            <w:tcW w:w="1089" w:type="dxa"/>
            <w:vAlign w:val="bottom"/>
          </w:tcPr>
          <w:p w14:paraId="3EFC6F87"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w:t>
            </w:r>
          </w:p>
        </w:tc>
        <w:tc>
          <w:tcPr>
            <w:tcW w:w="1142" w:type="dxa"/>
            <w:vAlign w:val="bottom"/>
          </w:tcPr>
          <w:p w14:paraId="754F5FC9"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r>
      <w:tr w:rsidR="00BD0891" w:rsidRPr="00955C5A" w14:paraId="57526B7D" w14:textId="77777777" w:rsidTr="0076228A">
        <w:trPr>
          <w:trHeight w:val="315"/>
          <w:jc w:val="center"/>
        </w:trPr>
        <w:tc>
          <w:tcPr>
            <w:tcW w:w="1380" w:type="dxa"/>
            <w:shd w:val="clear" w:color="auto" w:fill="auto"/>
            <w:noWrap/>
            <w:vAlign w:val="bottom"/>
          </w:tcPr>
          <w:p w14:paraId="76C84B46"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iCs/>
                <w:sz w:val="24"/>
                <w:szCs w:val="24"/>
                <w:lang w:val="en-US"/>
              </w:rPr>
              <w:t>x</w:t>
            </w:r>
            <w:r w:rsidRPr="00955C5A">
              <w:rPr>
                <w:rFonts w:ascii="Times New Roman" w:eastAsia="Times New Roman" w:hAnsi="Times New Roman" w:cs="Times New Roman"/>
                <w:iCs/>
                <w:sz w:val="24"/>
                <w:szCs w:val="24"/>
                <w:lang w:val="kk-KZ"/>
              </w:rPr>
              <w:t>5</w:t>
            </w:r>
          </w:p>
        </w:tc>
        <w:tc>
          <w:tcPr>
            <w:tcW w:w="1750" w:type="dxa"/>
            <w:shd w:val="clear" w:color="auto" w:fill="auto"/>
            <w:noWrap/>
            <w:vAlign w:val="bottom"/>
          </w:tcPr>
          <w:p w14:paraId="7CFCBCDB"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-,371</w:t>
            </w:r>
          </w:p>
        </w:tc>
        <w:tc>
          <w:tcPr>
            <w:tcW w:w="1445" w:type="dxa"/>
            <w:shd w:val="clear" w:color="auto" w:fill="auto"/>
            <w:noWrap/>
            <w:vAlign w:val="bottom"/>
          </w:tcPr>
          <w:p w14:paraId="06E60FAE"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-0,267</w:t>
            </w:r>
          </w:p>
        </w:tc>
        <w:tc>
          <w:tcPr>
            <w:tcW w:w="1390" w:type="dxa"/>
            <w:shd w:val="clear" w:color="auto" w:fill="auto"/>
            <w:noWrap/>
            <w:vAlign w:val="bottom"/>
          </w:tcPr>
          <w:p w14:paraId="42F42BE6"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-0,948</w:t>
            </w:r>
          </w:p>
        </w:tc>
        <w:tc>
          <w:tcPr>
            <w:tcW w:w="1253" w:type="dxa"/>
            <w:shd w:val="clear" w:color="auto" w:fill="auto"/>
            <w:noWrap/>
            <w:vAlign w:val="bottom"/>
          </w:tcPr>
          <w:p w14:paraId="2C44FE68"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0,943</w:t>
            </w:r>
          </w:p>
        </w:tc>
        <w:tc>
          <w:tcPr>
            <w:tcW w:w="1089" w:type="dxa"/>
            <w:vAlign w:val="bottom"/>
          </w:tcPr>
          <w:p w14:paraId="6DE0AC2D"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-0,038</w:t>
            </w:r>
          </w:p>
        </w:tc>
        <w:tc>
          <w:tcPr>
            <w:tcW w:w="1142" w:type="dxa"/>
            <w:vAlign w:val="bottom"/>
          </w:tcPr>
          <w:p w14:paraId="5F3A36BA"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1</w:t>
            </w:r>
          </w:p>
        </w:tc>
      </w:tr>
      <w:tr w:rsidR="00BD0891" w:rsidRPr="00955C5A" w14:paraId="66118E03" w14:textId="77777777" w:rsidTr="0076228A">
        <w:trPr>
          <w:trHeight w:val="315"/>
          <w:jc w:val="center"/>
        </w:trPr>
        <w:tc>
          <w:tcPr>
            <w:tcW w:w="9449" w:type="dxa"/>
            <w:gridSpan w:val="7"/>
            <w:shd w:val="clear" w:color="auto" w:fill="auto"/>
            <w:noWrap/>
            <w:vAlign w:val="bottom"/>
          </w:tcPr>
          <w:p w14:paraId="0FF28629" w14:textId="77777777" w:rsidR="003975E3" w:rsidRPr="00955C5A" w:rsidRDefault="003975E3" w:rsidP="0076228A">
            <w:pPr>
              <w:spacing w:after="0" w:line="240" w:lineRule="auto"/>
              <w:ind w:firstLine="506"/>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 xml:space="preserve">Ескертпе – автормен </w:t>
            </w:r>
            <w:r w:rsidRPr="00955C5A">
              <w:rPr>
                <w:rFonts w:ascii="Times New Roman" w:eastAsia="Times New Roman" w:hAnsi="Times New Roman" w:cs="Times New Roman"/>
                <w:sz w:val="24"/>
                <w:szCs w:val="24"/>
                <w:lang w:val="kk-KZ"/>
              </w:rPr>
              <w:t>есептеліп құрастырылды</w:t>
            </w:r>
          </w:p>
        </w:tc>
      </w:tr>
    </w:tbl>
    <w:p w14:paraId="6E9BBC74" w14:textId="77777777" w:rsidR="008671AF" w:rsidRPr="00955C5A" w:rsidRDefault="008671AF" w:rsidP="0061651D">
      <w:pPr>
        <w:spacing w:after="0" w:line="240" w:lineRule="auto"/>
        <w:ind w:firstLine="567"/>
        <w:jc w:val="both"/>
        <w:rPr>
          <w:rFonts w:ascii="Times New Roman" w:hAnsi="Times New Roman" w:cs="Times New Roman"/>
          <w:sz w:val="28"/>
          <w:szCs w:val="28"/>
          <w:shd w:val="clear" w:color="auto" w:fill="FFFFFF"/>
          <w:lang w:val="kk-KZ"/>
        </w:rPr>
      </w:pPr>
    </w:p>
    <w:p w14:paraId="4A81EEFE" w14:textId="39DCEEA5" w:rsidR="003975E3" w:rsidRPr="00955C5A" w:rsidRDefault="0061651D" w:rsidP="0061651D">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Нәтижелік көрсеткіш ретінде (</w:t>
      </w:r>
      <w:r w:rsidRPr="00955C5A">
        <w:rPr>
          <w:rFonts w:ascii="Times New Roman" w:eastAsia="Times New Roman" w:hAnsi="Times New Roman" w:cs="Times New Roman"/>
          <w:iCs/>
          <w:sz w:val="28"/>
          <w:szCs w:val="28"/>
          <w:lang w:val="kk-KZ"/>
        </w:rPr>
        <w:t>y</w:t>
      </w:r>
      <w:r w:rsidRPr="00955C5A">
        <w:rPr>
          <w:rFonts w:ascii="Times New Roman" w:eastAsia="Times New Roman" w:hAnsi="Times New Roman" w:cs="Times New Roman"/>
          <w:iCs/>
          <w:sz w:val="24"/>
          <w:szCs w:val="24"/>
          <w:lang w:val="kk-KZ"/>
        </w:rPr>
        <w:t>)</w:t>
      </w:r>
      <w:r w:rsidRPr="00955C5A">
        <w:rPr>
          <w:rFonts w:ascii="Times New Roman" w:hAnsi="Times New Roman" w:cs="Times New Roman"/>
          <w:sz w:val="28"/>
          <w:szCs w:val="28"/>
          <w:shd w:val="clear" w:color="auto" w:fill="FFFFFF"/>
          <w:lang w:val="kk-KZ"/>
        </w:rPr>
        <w:t xml:space="preserve"> тоқыма өнеркәсібі бойынша жалпы кәсіпорындар ішінде иновациялық белсенді кәсіпорындар бөлігін сипаттайтын кәсіпорындардың инновациялық белсенділігі таңдалды.</w:t>
      </w:r>
      <w:r w:rsidRPr="00955C5A">
        <w:rPr>
          <w:rFonts w:ascii="Times New Roman" w:eastAsia="Times New Roman" w:hAnsi="Times New Roman" w:cs="Times New Roman"/>
          <w:sz w:val="24"/>
          <w:szCs w:val="24"/>
          <w:lang w:val="kk-KZ"/>
        </w:rPr>
        <w:t xml:space="preserve"> </w:t>
      </w:r>
      <w:r w:rsidRPr="00955C5A">
        <w:rPr>
          <w:rFonts w:ascii="Times New Roman" w:hAnsi="Times New Roman" w:cs="Times New Roman"/>
          <w:sz w:val="28"/>
          <w:szCs w:val="28"/>
          <w:shd w:val="clear" w:color="auto" w:fill="FFFFFF"/>
          <w:lang w:val="kk-KZ"/>
        </w:rPr>
        <w:t xml:space="preserve">Кәсіпорындардың инновациялық белсенділігіне әсері бар факторлар: өткізілген инновациялық өнімнің көлемі (x1), </w:t>
      </w:r>
      <w:r w:rsidRPr="00955C5A">
        <w:rPr>
          <w:rFonts w:ascii="Times New Roman" w:eastAsia="Times New Roman" w:hAnsi="Times New Roman" w:cs="Times New Roman"/>
          <w:sz w:val="28"/>
          <w:szCs w:val="24"/>
          <w:lang w:val="kk-KZ"/>
        </w:rPr>
        <w:t xml:space="preserve">ірі және орта кәсіпорындар саны </w:t>
      </w:r>
      <w:r w:rsidRPr="00955C5A">
        <w:rPr>
          <w:rFonts w:ascii="Times New Roman" w:hAnsi="Times New Roman" w:cs="Times New Roman"/>
          <w:sz w:val="28"/>
          <w:szCs w:val="28"/>
          <w:shd w:val="clear" w:color="auto" w:fill="FFFFFF"/>
          <w:lang w:val="kk-KZ"/>
        </w:rPr>
        <w:t>(x2),</w:t>
      </w:r>
      <w:r w:rsidRPr="00955C5A">
        <w:rPr>
          <w:rFonts w:ascii="Times New Roman" w:eastAsia="Times New Roman" w:hAnsi="Times New Roman" w:cs="Times New Roman"/>
          <w:sz w:val="28"/>
          <w:szCs w:val="24"/>
          <w:lang w:val="kk-KZ"/>
        </w:rPr>
        <w:t xml:space="preserve"> экспортқа шығарылған өнім </w:t>
      </w:r>
      <w:r w:rsidRPr="00955C5A">
        <w:rPr>
          <w:rFonts w:ascii="Times New Roman" w:hAnsi="Times New Roman" w:cs="Times New Roman"/>
          <w:sz w:val="28"/>
          <w:szCs w:val="28"/>
          <w:shd w:val="clear" w:color="auto" w:fill="FFFFFF"/>
          <w:lang w:val="kk-KZ"/>
        </w:rPr>
        <w:t>(x3),</w:t>
      </w:r>
      <w:r w:rsidRPr="00955C5A">
        <w:rPr>
          <w:rFonts w:ascii="Times New Roman" w:eastAsia="Times New Roman" w:hAnsi="Times New Roman" w:cs="Times New Roman"/>
          <w:sz w:val="28"/>
          <w:szCs w:val="24"/>
          <w:lang w:val="kk-KZ"/>
        </w:rPr>
        <w:t xml:space="preserve"> </w:t>
      </w:r>
      <w:r w:rsidRPr="00955C5A">
        <w:rPr>
          <w:rFonts w:ascii="Times New Roman" w:hAnsi="Times New Roman" w:cs="Times New Roman"/>
          <w:sz w:val="28"/>
          <w:szCs w:val="28"/>
          <w:shd w:val="clear" w:color="auto" w:fill="FFFFFF"/>
          <w:lang w:val="kk-KZ"/>
        </w:rPr>
        <w:t>негізгі капиталға инвестициялар (x4), орташа айлық номиналды есептелген жалақы (x5).</w:t>
      </w:r>
    </w:p>
    <w:p w14:paraId="0A340824" w14:textId="2485DCE0" w:rsidR="003975E3" w:rsidRPr="00955C5A" w:rsidRDefault="003975E3" w:rsidP="003975E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Жұптық корреляция коэффициенттер матрицасы </w:t>
      </w:r>
      <w:r w:rsidRPr="00955C5A">
        <w:rPr>
          <w:rFonts w:ascii="Times New Roman" w:eastAsia="Times New Roman" w:hAnsi="Times New Roman" w:cs="Times New Roman"/>
          <w:iCs/>
          <w:sz w:val="28"/>
          <w:szCs w:val="28"/>
          <w:lang w:val="kk-KZ"/>
        </w:rPr>
        <w:t xml:space="preserve">x2 факторы </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iCs/>
          <w:sz w:val="28"/>
          <w:szCs w:val="28"/>
          <w:lang w:val="kk-KZ"/>
        </w:rPr>
        <w:t>x3 (</w:t>
      </w:r>
      <w:r w:rsidRPr="00955C5A">
        <w:rPr>
          <w:rFonts w:ascii="Times New Roman" w:eastAsia="Times New Roman" w:hAnsi="Times New Roman" w:cs="Times New Roman"/>
          <w:sz w:val="28"/>
          <w:szCs w:val="28"/>
          <w:lang w:val="kk-KZ"/>
        </w:rPr>
        <w:t>r</w:t>
      </w:r>
      <w:r w:rsidRPr="00955C5A">
        <w:rPr>
          <w:rFonts w:ascii="Times New Roman" w:eastAsia="Times New Roman" w:hAnsi="Times New Roman" w:cs="Times New Roman"/>
          <w:sz w:val="28"/>
          <w:szCs w:val="28"/>
          <w:vertAlign w:val="subscript"/>
          <w:lang w:val="kk-KZ"/>
        </w:rPr>
        <w:t>х2х3</w:t>
      </w:r>
      <w:r w:rsidRPr="00955C5A">
        <w:rPr>
          <w:rFonts w:ascii="Times New Roman" w:eastAsia="Times New Roman" w:hAnsi="Times New Roman" w:cs="Times New Roman"/>
          <w:sz w:val="28"/>
          <w:szCs w:val="28"/>
          <w:lang w:val="kk-KZ"/>
        </w:rPr>
        <w:t xml:space="preserve">=-0.946) </w:t>
      </w:r>
      <w:r w:rsidRPr="00955C5A">
        <w:rPr>
          <w:rFonts w:ascii="Times New Roman" w:eastAsia="Times New Roman" w:hAnsi="Times New Roman" w:cs="Times New Roman"/>
          <w:iCs/>
          <w:sz w:val="28"/>
          <w:szCs w:val="28"/>
          <w:lang w:val="kk-KZ"/>
        </w:rPr>
        <w:t>және</w:t>
      </w:r>
      <w:r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iCs/>
          <w:sz w:val="28"/>
          <w:szCs w:val="28"/>
          <w:lang w:val="kk-KZ"/>
        </w:rPr>
        <w:t>x5 (</w:t>
      </w:r>
      <w:r w:rsidRPr="00955C5A">
        <w:rPr>
          <w:rFonts w:ascii="Times New Roman" w:eastAsia="Times New Roman" w:hAnsi="Times New Roman" w:cs="Times New Roman"/>
          <w:sz w:val="28"/>
          <w:szCs w:val="28"/>
          <w:lang w:val="kk-KZ"/>
        </w:rPr>
        <w:t>r</w:t>
      </w:r>
      <w:r w:rsidRPr="00955C5A">
        <w:rPr>
          <w:rFonts w:ascii="Times New Roman" w:eastAsia="Times New Roman" w:hAnsi="Times New Roman" w:cs="Times New Roman"/>
          <w:sz w:val="28"/>
          <w:szCs w:val="28"/>
          <w:vertAlign w:val="subscript"/>
          <w:lang w:val="kk-KZ"/>
        </w:rPr>
        <w:t>х2х5</w:t>
      </w:r>
      <w:r w:rsidRPr="00955C5A">
        <w:rPr>
          <w:rFonts w:ascii="Times New Roman" w:eastAsia="Times New Roman" w:hAnsi="Times New Roman" w:cs="Times New Roman"/>
          <w:sz w:val="28"/>
          <w:szCs w:val="28"/>
          <w:lang w:val="kk-KZ"/>
        </w:rPr>
        <w:t xml:space="preserve">=-0.948) </w:t>
      </w:r>
      <w:r w:rsidRPr="00955C5A">
        <w:rPr>
          <w:rFonts w:ascii="Times New Roman" w:eastAsia="Times New Roman" w:hAnsi="Times New Roman" w:cs="Times New Roman"/>
          <w:iCs/>
          <w:sz w:val="28"/>
          <w:szCs w:val="28"/>
          <w:lang w:val="kk-KZ"/>
        </w:rPr>
        <w:t xml:space="preserve">факторларымен өзара байланыс бар болу ықтималдығын көрсетеді. Сондықтан аталған аталған факторлардың бірін талдаудан шығару қажет, өйткені регрессия коэффициенттерін бағалау дұрыс болмауы мүмкін. Талдаудан шығару үшін </w:t>
      </w:r>
      <w:r w:rsidRPr="00955C5A">
        <w:rPr>
          <w:rFonts w:ascii="Times New Roman" w:eastAsia="Times New Roman" w:hAnsi="Times New Roman" w:cs="Times New Roman"/>
          <w:sz w:val="28"/>
          <w:szCs w:val="28"/>
          <w:lang w:val="kk-KZ"/>
        </w:rPr>
        <w:t>х</w:t>
      </w:r>
      <w:r w:rsidRPr="00955C5A">
        <w:rPr>
          <w:rFonts w:ascii="Times New Roman" w:eastAsia="Times New Roman" w:hAnsi="Times New Roman" w:cs="Times New Roman"/>
          <w:sz w:val="28"/>
          <w:szCs w:val="28"/>
          <w:vertAlign w:val="subscript"/>
          <w:lang w:val="kk-KZ"/>
        </w:rPr>
        <w:t>2</w:t>
      </w:r>
      <w:r w:rsidRPr="00955C5A">
        <w:rPr>
          <w:rFonts w:ascii="Times New Roman" w:eastAsia="Times New Roman" w:hAnsi="Times New Roman" w:cs="Times New Roman"/>
          <w:sz w:val="28"/>
          <w:szCs w:val="28"/>
          <w:lang w:val="kk-KZ"/>
        </w:rPr>
        <w:t xml:space="preserve"> факторлық белгісін таңдаймыз.  Сонда жұптық корреляция коэффициенттерінің жаңа матрицасын аламыз </w:t>
      </w:r>
      <w:r w:rsidR="008671AF" w:rsidRPr="00955C5A">
        <w:rPr>
          <w:rFonts w:ascii="Times New Roman" w:hAnsi="Times New Roman" w:cs="Times New Roman"/>
          <w:sz w:val="28"/>
          <w:szCs w:val="28"/>
          <w:shd w:val="clear" w:color="auto" w:fill="FFFFFF"/>
          <w:lang w:val="kk-KZ"/>
        </w:rPr>
        <w:t>(</w:t>
      </w:r>
      <w:r w:rsidR="00541B1A" w:rsidRPr="00955C5A">
        <w:rPr>
          <w:rFonts w:ascii="Times New Roman" w:hAnsi="Times New Roman" w:cs="Times New Roman"/>
          <w:sz w:val="28"/>
          <w:szCs w:val="28"/>
          <w:shd w:val="clear" w:color="auto" w:fill="FFFFFF"/>
          <w:lang w:val="kk-KZ"/>
        </w:rPr>
        <w:t>19</w:t>
      </w:r>
      <w:r w:rsidRPr="00955C5A">
        <w:rPr>
          <w:rFonts w:ascii="Times New Roman" w:hAnsi="Times New Roman" w:cs="Times New Roman"/>
          <w:sz w:val="28"/>
          <w:szCs w:val="28"/>
          <w:shd w:val="clear" w:color="auto" w:fill="FFFFFF"/>
          <w:lang w:val="kk-KZ"/>
        </w:rPr>
        <w:t>-кесте)</w:t>
      </w:r>
      <w:r w:rsidRPr="00955C5A">
        <w:rPr>
          <w:rFonts w:ascii="Times New Roman" w:eastAsia="Times New Roman" w:hAnsi="Times New Roman" w:cs="Times New Roman"/>
          <w:sz w:val="28"/>
          <w:szCs w:val="28"/>
          <w:lang w:val="kk-KZ"/>
        </w:rPr>
        <w:t>.</w:t>
      </w:r>
    </w:p>
    <w:p w14:paraId="09290B0C" w14:textId="77777777" w:rsidR="003975E3" w:rsidRPr="00955C5A" w:rsidRDefault="003975E3" w:rsidP="003975E3">
      <w:pPr>
        <w:spacing w:after="0" w:line="240" w:lineRule="auto"/>
        <w:ind w:firstLine="567"/>
        <w:jc w:val="both"/>
        <w:rPr>
          <w:rFonts w:ascii="Times New Roman" w:eastAsia="Times New Roman" w:hAnsi="Times New Roman" w:cs="Times New Roman"/>
          <w:sz w:val="28"/>
          <w:szCs w:val="28"/>
          <w:lang w:val="kk-KZ"/>
        </w:rPr>
      </w:pPr>
    </w:p>
    <w:p w14:paraId="331F2A5A" w14:textId="51A2B15A" w:rsidR="00FA7397" w:rsidRPr="00955C5A" w:rsidRDefault="00541B1A" w:rsidP="00FA7397">
      <w:pPr>
        <w:spacing w:after="0" w:line="240" w:lineRule="auto"/>
        <w:jc w:val="both"/>
        <w:rPr>
          <w:rFonts w:ascii="Times New Roman" w:eastAsia="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Кесте 19</w:t>
      </w:r>
      <w:r w:rsidR="003975E3" w:rsidRPr="00955C5A">
        <w:rPr>
          <w:rFonts w:ascii="Times New Roman" w:hAnsi="Times New Roman" w:cs="Times New Roman"/>
          <w:sz w:val="28"/>
          <w:szCs w:val="28"/>
          <w:shd w:val="clear" w:color="auto" w:fill="FFFFFF"/>
          <w:lang w:val="kk-KZ"/>
        </w:rPr>
        <w:t xml:space="preserve"> - </w:t>
      </w:r>
      <w:r w:rsidR="003975E3" w:rsidRPr="00955C5A">
        <w:rPr>
          <w:rFonts w:ascii="Times New Roman" w:eastAsia="Times New Roman" w:hAnsi="Times New Roman" w:cs="Times New Roman"/>
          <w:sz w:val="28"/>
          <w:szCs w:val="28"/>
          <w:lang w:val="kk-KZ"/>
        </w:rPr>
        <w:t>Жұптық корреляция коэффициенттер матрицасы</w:t>
      </w:r>
      <w:r w:rsidR="00FA7397" w:rsidRPr="00955C5A">
        <w:rPr>
          <w:rFonts w:ascii="Times New Roman" w:eastAsia="Times New Roman" w:hAnsi="Times New Roman" w:cs="Times New Roman"/>
          <w:sz w:val="28"/>
          <w:szCs w:val="28"/>
          <w:lang w:val="kk-KZ"/>
        </w:rPr>
        <w:t xml:space="preserve"> </w:t>
      </w:r>
    </w:p>
    <w:p w14:paraId="4AE2BB0F" w14:textId="77777777" w:rsidR="003975E3" w:rsidRPr="00955C5A" w:rsidRDefault="003975E3" w:rsidP="003975E3">
      <w:pPr>
        <w:spacing w:after="0" w:line="240" w:lineRule="auto"/>
        <w:ind w:firstLine="567"/>
        <w:jc w:val="both"/>
        <w:rPr>
          <w:rFonts w:ascii="Times New Roman" w:eastAsia="Times New Roman" w:hAnsi="Times New Roman" w:cs="Times New Roman"/>
          <w:sz w:val="28"/>
          <w:szCs w:val="28"/>
          <w:lang w:val="kk-KZ"/>
        </w:rPr>
      </w:pP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697"/>
        <w:gridCol w:w="1578"/>
        <w:gridCol w:w="1625"/>
        <w:gridCol w:w="1507"/>
        <w:gridCol w:w="1390"/>
      </w:tblGrid>
      <w:tr w:rsidR="00BD0891" w:rsidRPr="00955C5A" w14:paraId="0D7367B9" w14:textId="77777777" w:rsidTr="00560F7E">
        <w:trPr>
          <w:trHeight w:val="315"/>
          <w:jc w:val="center"/>
        </w:trPr>
        <w:tc>
          <w:tcPr>
            <w:tcW w:w="1782" w:type="dxa"/>
            <w:shd w:val="clear" w:color="auto" w:fill="auto"/>
            <w:noWrap/>
            <w:vAlign w:val="bottom"/>
          </w:tcPr>
          <w:p w14:paraId="772F0AC2"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 xml:space="preserve">Факторлар </w:t>
            </w:r>
          </w:p>
        </w:tc>
        <w:tc>
          <w:tcPr>
            <w:tcW w:w="1697" w:type="dxa"/>
            <w:shd w:val="clear" w:color="auto" w:fill="auto"/>
            <w:noWrap/>
            <w:vAlign w:val="bottom"/>
          </w:tcPr>
          <w:p w14:paraId="62BCAC49"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iCs/>
                <w:sz w:val="24"/>
                <w:szCs w:val="24"/>
                <w:lang w:val="en-US"/>
              </w:rPr>
              <w:t>y</w:t>
            </w:r>
          </w:p>
        </w:tc>
        <w:tc>
          <w:tcPr>
            <w:tcW w:w="1578" w:type="dxa"/>
            <w:shd w:val="clear" w:color="auto" w:fill="auto"/>
            <w:noWrap/>
            <w:vAlign w:val="bottom"/>
          </w:tcPr>
          <w:p w14:paraId="7B2A5770"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x</w:t>
            </w:r>
            <w:r w:rsidRPr="00955C5A">
              <w:rPr>
                <w:rFonts w:ascii="Times New Roman" w:eastAsia="Times New Roman" w:hAnsi="Times New Roman" w:cs="Times New Roman"/>
                <w:sz w:val="24"/>
                <w:szCs w:val="24"/>
                <w:lang w:val="kk-KZ"/>
              </w:rPr>
              <w:t>1</w:t>
            </w:r>
          </w:p>
        </w:tc>
        <w:tc>
          <w:tcPr>
            <w:tcW w:w="1625" w:type="dxa"/>
            <w:shd w:val="clear" w:color="auto" w:fill="auto"/>
            <w:noWrap/>
            <w:vAlign w:val="bottom"/>
          </w:tcPr>
          <w:p w14:paraId="22696B9C"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x3</w:t>
            </w:r>
          </w:p>
        </w:tc>
        <w:tc>
          <w:tcPr>
            <w:tcW w:w="1507" w:type="dxa"/>
            <w:shd w:val="clear" w:color="auto" w:fill="auto"/>
            <w:noWrap/>
            <w:vAlign w:val="bottom"/>
          </w:tcPr>
          <w:p w14:paraId="41520654"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iCs/>
                <w:sz w:val="24"/>
                <w:szCs w:val="24"/>
                <w:lang w:val="en-US"/>
              </w:rPr>
              <w:t>x</w:t>
            </w:r>
            <w:r w:rsidRPr="00955C5A">
              <w:rPr>
                <w:rFonts w:ascii="Times New Roman" w:eastAsia="Times New Roman" w:hAnsi="Times New Roman" w:cs="Times New Roman"/>
                <w:iCs/>
                <w:sz w:val="24"/>
                <w:szCs w:val="24"/>
                <w:lang w:val="kk-KZ"/>
              </w:rPr>
              <w:t>4</w:t>
            </w:r>
          </w:p>
        </w:tc>
        <w:tc>
          <w:tcPr>
            <w:tcW w:w="1390" w:type="dxa"/>
            <w:vAlign w:val="bottom"/>
          </w:tcPr>
          <w:p w14:paraId="02C9A960"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iCs/>
                <w:sz w:val="24"/>
                <w:szCs w:val="24"/>
                <w:lang w:val="en-US"/>
              </w:rPr>
              <w:t>x</w:t>
            </w:r>
            <w:r w:rsidRPr="00955C5A">
              <w:rPr>
                <w:rFonts w:ascii="Times New Roman" w:eastAsia="Times New Roman" w:hAnsi="Times New Roman" w:cs="Times New Roman"/>
                <w:iCs/>
                <w:sz w:val="24"/>
                <w:szCs w:val="24"/>
                <w:lang w:val="kk-KZ"/>
              </w:rPr>
              <w:t>5</w:t>
            </w:r>
          </w:p>
        </w:tc>
      </w:tr>
      <w:tr w:rsidR="00BD0891" w:rsidRPr="00955C5A" w14:paraId="2F115437" w14:textId="77777777" w:rsidTr="00560F7E">
        <w:trPr>
          <w:trHeight w:val="315"/>
          <w:jc w:val="center"/>
        </w:trPr>
        <w:tc>
          <w:tcPr>
            <w:tcW w:w="1782" w:type="dxa"/>
            <w:shd w:val="clear" w:color="auto" w:fill="auto"/>
            <w:noWrap/>
            <w:vAlign w:val="bottom"/>
          </w:tcPr>
          <w:p w14:paraId="1F5EDF41"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iCs/>
                <w:sz w:val="24"/>
                <w:szCs w:val="24"/>
                <w:lang w:val="en-US"/>
              </w:rPr>
              <w:t>y</w:t>
            </w:r>
          </w:p>
        </w:tc>
        <w:tc>
          <w:tcPr>
            <w:tcW w:w="1697" w:type="dxa"/>
            <w:shd w:val="clear" w:color="auto" w:fill="auto"/>
            <w:noWrap/>
            <w:vAlign w:val="bottom"/>
          </w:tcPr>
          <w:p w14:paraId="15A79031"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1578" w:type="dxa"/>
            <w:shd w:val="clear" w:color="auto" w:fill="auto"/>
            <w:noWrap/>
            <w:vAlign w:val="bottom"/>
          </w:tcPr>
          <w:p w14:paraId="58535787"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625" w:type="dxa"/>
            <w:shd w:val="clear" w:color="auto" w:fill="auto"/>
            <w:noWrap/>
            <w:vAlign w:val="bottom"/>
          </w:tcPr>
          <w:p w14:paraId="1051CAEF"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507" w:type="dxa"/>
            <w:shd w:val="clear" w:color="auto" w:fill="auto"/>
            <w:noWrap/>
            <w:vAlign w:val="bottom"/>
          </w:tcPr>
          <w:p w14:paraId="2CE2F417"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390" w:type="dxa"/>
            <w:vAlign w:val="bottom"/>
          </w:tcPr>
          <w:p w14:paraId="19BAD1DA"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r>
      <w:tr w:rsidR="00BD0891" w:rsidRPr="00955C5A" w14:paraId="6249183A" w14:textId="77777777" w:rsidTr="00560F7E">
        <w:trPr>
          <w:trHeight w:val="315"/>
          <w:jc w:val="center"/>
        </w:trPr>
        <w:tc>
          <w:tcPr>
            <w:tcW w:w="1782" w:type="dxa"/>
            <w:shd w:val="clear" w:color="auto" w:fill="auto"/>
            <w:noWrap/>
            <w:vAlign w:val="bottom"/>
          </w:tcPr>
          <w:p w14:paraId="46D8886A"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x</w:t>
            </w:r>
            <w:r w:rsidRPr="00955C5A">
              <w:rPr>
                <w:rFonts w:ascii="Times New Roman" w:eastAsia="Times New Roman" w:hAnsi="Times New Roman" w:cs="Times New Roman"/>
                <w:sz w:val="24"/>
                <w:szCs w:val="24"/>
                <w:lang w:val="kk-KZ"/>
              </w:rPr>
              <w:t>1</w:t>
            </w:r>
          </w:p>
        </w:tc>
        <w:tc>
          <w:tcPr>
            <w:tcW w:w="1697" w:type="dxa"/>
            <w:shd w:val="clear" w:color="auto" w:fill="auto"/>
            <w:noWrap/>
            <w:vAlign w:val="bottom"/>
          </w:tcPr>
          <w:p w14:paraId="7BF61A74"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0,745</w:t>
            </w:r>
          </w:p>
        </w:tc>
        <w:tc>
          <w:tcPr>
            <w:tcW w:w="1578" w:type="dxa"/>
            <w:shd w:val="clear" w:color="auto" w:fill="auto"/>
            <w:noWrap/>
            <w:vAlign w:val="bottom"/>
          </w:tcPr>
          <w:p w14:paraId="2B61CD14"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1625" w:type="dxa"/>
            <w:shd w:val="clear" w:color="auto" w:fill="auto"/>
            <w:noWrap/>
            <w:vAlign w:val="bottom"/>
          </w:tcPr>
          <w:p w14:paraId="62053255"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507" w:type="dxa"/>
            <w:shd w:val="clear" w:color="auto" w:fill="auto"/>
            <w:noWrap/>
            <w:vAlign w:val="bottom"/>
          </w:tcPr>
          <w:p w14:paraId="7C68DE50"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390" w:type="dxa"/>
            <w:vAlign w:val="bottom"/>
          </w:tcPr>
          <w:p w14:paraId="5E25916E"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r>
      <w:tr w:rsidR="00BD0891" w:rsidRPr="00955C5A" w14:paraId="08CDDB3C" w14:textId="77777777" w:rsidTr="00560F7E">
        <w:trPr>
          <w:trHeight w:val="315"/>
          <w:jc w:val="center"/>
        </w:trPr>
        <w:tc>
          <w:tcPr>
            <w:tcW w:w="1782" w:type="dxa"/>
            <w:shd w:val="clear" w:color="auto" w:fill="auto"/>
            <w:noWrap/>
            <w:vAlign w:val="bottom"/>
          </w:tcPr>
          <w:p w14:paraId="29335F29"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x3</w:t>
            </w:r>
          </w:p>
        </w:tc>
        <w:tc>
          <w:tcPr>
            <w:tcW w:w="1697" w:type="dxa"/>
            <w:shd w:val="clear" w:color="auto" w:fill="auto"/>
            <w:noWrap/>
            <w:vAlign w:val="bottom"/>
          </w:tcPr>
          <w:p w14:paraId="32D66590"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-0,406</w:t>
            </w:r>
          </w:p>
        </w:tc>
        <w:tc>
          <w:tcPr>
            <w:tcW w:w="1578" w:type="dxa"/>
            <w:shd w:val="clear" w:color="auto" w:fill="auto"/>
            <w:noWrap/>
            <w:vAlign w:val="bottom"/>
          </w:tcPr>
          <w:p w14:paraId="66030B98"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-0,286</w:t>
            </w:r>
          </w:p>
        </w:tc>
        <w:tc>
          <w:tcPr>
            <w:tcW w:w="1625" w:type="dxa"/>
            <w:shd w:val="clear" w:color="auto" w:fill="auto"/>
            <w:noWrap/>
            <w:vAlign w:val="bottom"/>
          </w:tcPr>
          <w:p w14:paraId="1DE0AE99"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1507" w:type="dxa"/>
            <w:shd w:val="clear" w:color="auto" w:fill="auto"/>
            <w:noWrap/>
            <w:vAlign w:val="bottom"/>
          </w:tcPr>
          <w:p w14:paraId="4F96D808"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390" w:type="dxa"/>
            <w:vAlign w:val="bottom"/>
          </w:tcPr>
          <w:p w14:paraId="68EA8A70"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r>
      <w:tr w:rsidR="00BD0891" w:rsidRPr="00955C5A" w14:paraId="3E1A3B25" w14:textId="77777777" w:rsidTr="00560F7E">
        <w:trPr>
          <w:trHeight w:val="315"/>
          <w:jc w:val="center"/>
        </w:trPr>
        <w:tc>
          <w:tcPr>
            <w:tcW w:w="1782" w:type="dxa"/>
            <w:shd w:val="clear" w:color="auto" w:fill="auto"/>
            <w:noWrap/>
            <w:vAlign w:val="bottom"/>
          </w:tcPr>
          <w:p w14:paraId="5C603987"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iCs/>
                <w:sz w:val="24"/>
                <w:szCs w:val="24"/>
                <w:lang w:val="en-US"/>
              </w:rPr>
              <w:t>x</w:t>
            </w:r>
            <w:r w:rsidRPr="00955C5A">
              <w:rPr>
                <w:rFonts w:ascii="Times New Roman" w:eastAsia="Times New Roman" w:hAnsi="Times New Roman" w:cs="Times New Roman"/>
                <w:iCs/>
                <w:sz w:val="24"/>
                <w:szCs w:val="24"/>
                <w:lang w:val="kk-KZ"/>
              </w:rPr>
              <w:t>4</w:t>
            </w:r>
          </w:p>
        </w:tc>
        <w:tc>
          <w:tcPr>
            <w:tcW w:w="1697" w:type="dxa"/>
            <w:shd w:val="clear" w:color="auto" w:fill="auto"/>
            <w:noWrap/>
            <w:vAlign w:val="bottom"/>
          </w:tcPr>
          <w:p w14:paraId="728BDABD"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-0,614</w:t>
            </w:r>
          </w:p>
        </w:tc>
        <w:tc>
          <w:tcPr>
            <w:tcW w:w="1578" w:type="dxa"/>
            <w:shd w:val="clear" w:color="auto" w:fill="auto"/>
            <w:noWrap/>
            <w:vAlign w:val="bottom"/>
          </w:tcPr>
          <w:p w14:paraId="7A5377AC"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-0,365</w:t>
            </w:r>
          </w:p>
        </w:tc>
        <w:tc>
          <w:tcPr>
            <w:tcW w:w="1625" w:type="dxa"/>
            <w:shd w:val="clear" w:color="auto" w:fill="auto"/>
            <w:noWrap/>
            <w:vAlign w:val="bottom"/>
          </w:tcPr>
          <w:p w14:paraId="6F22FACA"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-0,107</w:t>
            </w:r>
          </w:p>
        </w:tc>
        <w:tc>
          <w:tcPr>
            <w:tcW w:w="1507" w:type="dxa"/>
            <w:shd w:val="clear" w:color="auto" w:fill="auto"/>
            <w:noWrap/>
            <w:vAlign w:val="bottom"/>
          </w:tcPr>
          <w:p w14:paraId="2BFC1A95"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1390" w:type="dxa"/>
            <w:vAlign w:val="bottom"/>
          </w:tcPr>
          <w:p w14:paraId="0194A212"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r>
      <w:tr w:rsidR="00BD0891" w:rsidRPr="00955C5A" w14:paraId="68017E28" w14:textId="77777777" w:rsidTr="00560F7E">
        <w:trPr>
          <w:trHeight w:val="315"/>
          <w:jc w:val="center"/>
        </w:trPr>
        <w:tc>
          <w:tcPr>
            <w:tcW w:w="1782" w:type="dxa"/>
            <w:shd w:val="clear" w:color="auto" w:fill="auto"/>
            <w:noWrap/>
            <w:vAlign w:val="bottom"/>
          </w:tcPr>
          <w:p w14:paraId="0F5BD389" w14:textId="77777777" w:rsidR="003975E3" w:rsidRPr="00955C5A" w:rsidRDefault="003975E3" w:rsidP="0076228A">
            <w:pPr>
              <w:spacing w:after="0" w:line="240" w:lineRule="auto"/>
              <w:jc w:val="center"/>
              <w:rPr>
                <w:rFonts w:ascii="Times New Roman" w:eastAsia="Times New Roman" w:hAnsi="Times New Roman" w:cs="Times New Roman"/>
                <w:iCs/>
                <w:sz w:val="24"/>
                <w:szCs w:val="24"/>
                <w:lang w:val="en-US"/>
              </w:rPr>
            </w:pPr>
            <w:r w:rsidRPr="00955C5A">
              <w:rPr>
                <w:rFonts w:ascii="Times New Roman" w:eastAsia="Times New Roman" w:hAnsi="Times New Roman" w:cs="Times New Roman"/>
                <w:iCs/>
                <w:sz w:val="24"/>
                <w:szCs w:val="24"/>
                <w:lang w:val="en-US"/>
              </w:rPr>
              <w:t>x</w:t>
            </w:r>
            <w:r w:rsidRPr="00955C5A">
              <w:rPr>
                <w:rFonts w:ascii="Times New Roman" w:eastAsia="Times New Roman" w:hAnsi="Times New Roman" w:cs="Times New Roman"/>
                <w:iCs/>
                <w:sz w:val="24"/>
                <w:szCs w:val="24"/>
                <w:lang w:val="kk-KZ"/>
              </w:rPr>
              <w:t>5</w:t>
            </w:r>
          </w:p>
        </w:tc>
        <w:tc>
          <w:tcPr>
            <w:tcW w:w="1697" w:type="dxa"/>
            <w:shd w:val="clear" w:color="auto" w:fill="auto"/>
            <w:noWrap/>
            <w:vAlign w:val="bottom"/>
          </w:tcPr>
          <w:p w14:paraId="50CEEC96"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-0,371</w:t>
            </w:r>
          </w:p>
        </w:tc>
        <w:tc>
          <w:tcPr>
            <w:tcW w:w="1578" w:type="dxa"/>
            <w:shd w:val="clear" w:color="auto" w:fill="auto"/>
            <w:noWrap/>
            <w:vAlign w:val="bottom"/>
          </w:tcPr>
          <w:p w14:paraId="2D570AB7"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0,267</w:t>
            </w:r>
          </w:p>
        </w:tc>
        <w:tc>
          <w:tcPr>
            <w:tcW w:w="1625" w:type="dxa"/>
            <w:shd w:val="clear" w:color="auto" w:fill="auto"/>
            <w:noWrap/>
            <w:vAlign w:val="bottom"/>
          </w:tcPr>
          <w:p w14:paraId="7F42C83F"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0,943</w:t>
            </w:r>
          </w:p>
        </w:tc>
        <w:tc>
          <w:tcPr>
            <w:tcW w:w="1507" w:type="dxa"/>
            <w:shd w:val="clear" w:color="auto" w:fill="auto"/>
            <w:noWrap/>
            <w:vAlign w:val="bottom"/>
          </w:tcPr>
          <w:p w14:paraId="40091AD0"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-0,0386</w:t>
            </w:r>
          </w:p>
        </w:tc>
        <w:tc>
          <w:tcPr>
            <w:tcW w:w="1390" w:type="dxa"/>
            <w:vAlign w:val="bottom"/>
          </w:tcPr>
          <w:p w14:paraId="38567634"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r>
      <w:tr w:rsidR="003975E3" w:rsidRPr="00955C5A" w14:paraId="0646055F" w14:textId="77777777" w:rsidTr="00560F7E">
        <w:trPr>
          <w:trHeight w:val="315"/>
          <w:jc w:val="center"/>
        </w:trPr>
        <w:tc>
          <w:tcPr>
            <w:tcW w:w="9579" w:type="dxa"/>
            <w:gridSpan w:val="6"/>
            <w:shd w:val="clear" w:color="auto" w:fill="auto"/>
            <w:noWrap/>
            <w:vAlign w:val="bottom"/>
          </w:tcPr>
          <w:p w14:paraId="1C51B97F" w14:textId="77777777" w:rsidR="003975E3" w:rsidRPr="00955C5A" w:rsidRDefault="003975E3" w:rsidP="0076228A">
            <w:pPr>
              <w:spacing w:after="0" w:line="240" w:lineRule="auto"/>
              <w:ind w:firstLine="511"/>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 xml:space="preserve">Ескертпе – автормен </w:t>
            </w:r>
            <w:r w:rsidRPr="00955C5A">
              <w:rPr>
                <w:rFonts w:ascii="Times New Roman" w:eastAsia="Times New Roman" w:hAnsi="Times New Roman" w:cs="Times New Roman"/>
                <w:sz w:val="24"/>
                <w:szCs w:val="24"/>
                <w:lang w:val="kk-KZ"/>
              </w:rPr>
              <w:t>есептеліп құрастырылды</w:t>
            </w:r>
          </w:p>
        </w:tc>
      </w:tr>
    </w:tbl>
    <w:p w14:paraId="4748C4E2" w14:textId="77777777" w:rsidR="003975E3" w:rsidRPr="00955C5A" w:rsidRDefault="003975E3" w:rsidP="003975E3">
      <w:pPr>
        <w:spacing w:after="0" w:line="240" w:lineRule="auto"/>
        <w:ind w:firstLine="567"/>
        <w:jc w:val="both"/>
        <w:rPr>
          <w:rFonts w:ascii="Times New Roman" w:eastAsia="Times New Roman" w:hAnsi="Times New Roman" w:cs="Times New Roman"/>
          <w:sz w:val="28"/>
          <w:szCs w:val="28"/>
          <w:lang w:val="kk-KZ"/>
        </w:rPr>
      </w:pPr>
    </w:p>
    <w:p w14:paraId="4DB5F4DB" w14:textId="5D5915AE" w:rsidR="003975E3" w:rsidRPr="00955C5A" w:rsidRDefault="00541B1A" w:rsidP="003975E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19</w:t>
      </w:r>
      <w:r w:rsidR="003975E3" w:rsidRPr="00955C5A">
        <w:rPr>
          <w:rFonts w:ascii="Times New Roman" w:eastAsia="Times New Roman" w:hAnsi="Times New Roman" w:cs="Times New Roman"/>
          <w:sz w:val="28"/>
          <w:szCs w:val="28"/>
          <w:lang w:val="kk-KZ"/>
        </w:rPr>
        <w:t>-кестеден көрініп тұрғандай, х</w:t>
      </w:r>
      <w:r w:rsidR="003975E3" w:rsidRPr="00955C5A">
        <w:rPr>
          <w:rFonts w:ascii="Times New Roman" w:eastAsia="Times New Roman" w:hAnsi="Times New Roman" w:cs="Times New Roman"/>
          <w:sz w:val="28"/>
          <w:szCs w:val="28"/>
          <w:vertAlign w:val="subscript"/>
          <w:lang w:val="kk-KZ"/>
        </w:rPr>
        <w:t>3</w:t>
      </w:r>
      <w:r w:rsidR="003975E3" w:rsidRPr="00955C5A">
        <w:rPr>
          <w:rFonts w:ascii="Times New Roman" w:eastAsia="Times New Roman" w:hAnsi="Times New Roman" w:cs="Times New Roman"/>
          <w:sz w:val="28"/>
          <w:szCs w:val="28"/>
          <w:lang w:val="kk-KZ"/>
        </w:rPr>
        <w:t xml:space="preserve"> пен х</w:t>
      </w:r>
      <w:r w:rsidR="003975E3" w:rsidRPr="00955C5A">
        <w:rPr>
          <w:rFonts w:ascii="Times New Roman" w:eastAsia="Times New Roman" w:hAnsi="Times New Roman" w:cs="Times New Roman"/>
          <w:sz w:val="28"/>
          <w:szCs w:val="28"/>
          <w:vertAlign w:val="subscript"/>
          <w:lang w:val="kk-KZ"/>
        </w:rPr>
        <w:t>5</w:t>
      </w:r>
      <w:r w:rsidR="003975E3" w:rsidRPr="00955C5A">
        <w:rPr>
          <w:rFonts w:ascii="Times New Roman" w:eastAsia="Times New Roman" w:hAnsi="Times New Roman" w:cs="Times New Roman"/>
          <w:sz w:val="28"/>
          <w:szCs w:val="28"/>
          <w:lang w:val="kk-KZ"/>
        </w:rPr>
        <w:t xml:space="preserve"> </w:t>
      </w:r>
      <w:r w:rsidR="003975E3" w:rsidRPr="00955C5A">
        <w:rPr>
          <w:rFonts w:ascii="Times New Roman" w:eastAsia="Times New Roman" w:hAnsi="Times New Roman" w:cs="Times New Roman"/>
          <w:iCs/>
          <w:sz w:val="28"/>
          <w:szCs w:val="28"/>
          <w:lang w:val="kk-KZ"/>
        </w:rPr>
        <w:t>(</w:t>
      </w:r>
      <w:r w:rsidR="003975E3" w:rsidRPr="00955C5A">
        <w:rPr>
          <w:rFonts w:ascii="Times New Roman" w:eastAsia="Times New Roman" w:hAnsi="Times New Roman" w:cs="Times New Roman"/>
          <w:sz w:val="28"/>
          <w:szCs w:val="28"/>
          <w:lang w:val="kk-KZ"/>
        </w:rPr>
        <w:t>r</w:t>
      </w:r>
      <w:r w:rsidR="003975E3" w:rsidRPr="00955C5A">
        <w:rPr>
          <w:rFonts w:ascii="Times New Roman" w:eastAsia="Times New Roman" w:hAnsi="Times New Roman" w:cs="Times New Roman"/>
          <w:sz w:val="28"/>
          <w:szCs w:val="28"/>
          <w:vertAlign w:val="subscript"/>
          <w:lang w:val="kk-KZ"/>
        </w:rPr>
        <w:t>х3х5</w:t>
      </w:r>
      <w:r w:rsidR="003975E3" w:rsidRPr="00955C5A">
        <w:rPr>
          <w:rFonts w:ascii="Times New Roman" w:eastAsia="Times New Roman" w:hAnsi="Times New Roman" w:cs="Times New Roman"/>
          <w:sz w:val="28"/>
          <w:szCs w:val="28"/>
          <w:lang w:val="kk-KZ"/>
        </w:rPr>
        <w:t>=0.943) факторларының жұптық корреляция коэффициенті шамасы жоғары болып тұр. Сондықтан талдаудан  х</w:t>
      </w:r>
      <w:r w:rsidR="003975E3" w:rsidRPr="00955C5A">
        <w:rPr>
          <w:rFonts w:ascii="Times New Roman" w:eastAsia="Times New Roman" w:hAnsi="Times New Roman" w:cs="Times New Roman"/>
          <w:sz w:val="28"/>
          <w:szCs w:val="28"/>
          <w:vertAlign w:val="subscript"/>
          <w:lang w:val="kk-KZ"/>
        </w:rPr>
        <w:t>3</w:t>
      </w:r>
      <w:r w:rsidR="003975E3" w:rsidRPr="00955C5A">
        <w:rPr>
          <w:rFonts w:ascii="Times New Roman" w:eastAsia="Times New Roman" w:hAnsi="Times New Roman" w:cs="Times New Roman"/>
          <w:sz w:val="28"/>
          <w:szCs w:val="28"/>
          <w:lang w:val="kk-KZ"/>
        </w:rPr>
        <w:t xml:space="preserve"> факторлық белгісін шығарамыз. Нәтижесінде талдауда елеулі факторлар ғана қалады, жұптық корреляция коэффициенттерінің жаңа матрицасы анықталады </w:t>
      </w:r>
      <w:r w:rsidR="008671AF" w:rsidRPr="00955C5A">
        <w:rPr>
          <w:rFonts w:ascii="Times New Roman" w:hAnsi="Times New Roman" w:cs="Times New Roman"/>
          <w:sz w:val="28"/>
          <w:szCs w:val="28"/>
          <w:shd w:val="clear" w:color="auto" w:fill="FFFFFF"/>
          <w:lang w:val="kk-KZ"/>
        </w:rPr>
        <w:t>(2</w:t>
      </w:r>
      <w:r w:rsidRPr="00955C5A">
        <w:rPr>
          <w:rFonts w:ascii="Times New Roman" w:hAnsi="Times New Roman" w:cs="Times New Roman"/>
          <w:sz w:val="28"/>
          <w:szCs w:val="28"/>
          <w:shd w:val="clear" w:color="auto" w:fill="FFFFFF"/>
          <w:lang w:val="kk-KZ"/>
        </w:rPr>
        <w:t>0</w:t>
      </w:r>
      <w:r w:rsidR="003975E3" w:rsidRPr="00955C5A">
        <w:rPr>
          <w:rFonts w:ascii="Times New Roman" w:hAnsi="Times New Roman" w:cs="Times New Roman"/>
          <w:sz w:val="28"/>
          <w:szCs w:val="28"/>
          <w:shd w:val="clear" w:color="auto" w:fill="FFFFFF"/>
          <w:lang w:val="kk-KZ"/>
        </w:rPr>
        <w:t>-кесте)</w:t>
      </w:r>
      <w:r w:rsidR="003975E3" w:rsidRPr="00955C5A">
        <w:rPr>
          <w:rFonts w:ascii="Times New Roman" w:eastAsia="Times New Roman" w:hAnsi="Times New Roman" w:cs="Times New Roman"/>
          <w:sz w:val="28"/>
          <w:szCs w:val="28"/>
          <w:lang w:val="kk-KZ"/>
        </w:rPr>
        <w:t>.</w:t>
      </w:r>
    </w:p>
    <w:p w14:paraId="744A9613" w14:textId="77777777" w:rsidR="00E06129" w:rsidRPr="00955C5A" w:rsidRDefault="00E06129" w:rsidP="003975E3">
      <w:pPr>
        <w:spacing w:after="0" w:line="240" w:lineRule="auto"/>
        <w:jc w:val="both"/>
        <w:rPr>
          <w:rFonts w:ascii="Times New Roman" w:hAnsi="Times New Roman" w:cs="Times New Roman"/>
          <w:sz w:val="28"/>
          <w:szCs w:val="28"/>
          <w:shd w:val="clear" w:color="auto" w:fill="FFFFFF"/>
          <w:lang w:val="kk-KZ"/>
        </w:rPr>
      </w:pPr>
    </w:p>
    <w:p w14:paraId="5DC0DC5C" w14:textId="77777777" w:rsidR="002A0285" w:rsidRDefault="002A0285" w:rsidP="003975E3">
      <w:pPr>
        <w:spacing w:after="0" w:line="240" w:lineRule="auto"/>
        <w:jc w:val="both"/>
        <w:rPr>
          <w:rFonts w:ascii="Times New Roman" w:hAnsi="Times New Roman" w:cs="Times New Roman"/>
          <w:sz w:val="28"/>
          <w:szCs w:val="28"/>
          <w:shd w:val="clear" w:color="auto" w:fill="FFFFFF"/>
          <w:lang w:val="kk-KZ"/>
        </w:rPr>
      </w:pPr>
    </w:p>
    <w:p w14:paraId="4AD2A13F" w14:textId="77777777" w:rsidR="002A0285" w:rsidRDefault="002A0285" w:rsidP="003975E3">
      <w:pPr>
        <w:spacing w:after="0" w:line="240" w:lineRule="auto"/>
        <w:jc w:val="both"/>
        <w:rPr>
          <w:rFonts w:ascii="Times New Roman" w:hAnsi="Times New Roman" w:cs="Times New Roman"/>
          <w:sz w:val="28"/>
          <w:szCs w:val="28"/>
          <w:shd w:val="clear" w:color="auto" w:fill="FFFFFF"/>
          <w:lang w:val="kk-KZ"/>
        </w:rPr>
      </w:pPr>
    </w:p>
    <w:p w14:paraId="0D80C6FB" w14:textId="77777777" w:rsidR="002A0285" w:rsidRDefault="002A0285" w:rsidP="003975E3">
      <w:pPr>
        <w:spacing w:after="0" w:line="240" w:lineRule="auto"/>
        <w:jc w:val="both"/>
        <w:rPr>
          <w:rFonts w:ascii="Times New Roman" w:hAnsi="Times New Roman" w:cs="Times New Roman"/>
          <w:sz w:val="28"/>
          <w:szCs w:val="28"/>
          <w:shd w:val="clear" w:color="auto" w:fill="FFFFFF"/>
          <w:lang w:val="kk-KZ"/>
        </w:rPr>
      </w:pPr>
    </w:p>
    <w:p w14:paraId="2965F316" w14:textId="7B8566DD" w:rsidR="003975E3" w:rsidRPr="00955C5A" w:rsidRDefault="008671AF" w:rsidP="003975E3">
      <w:pPr>
        <w:spacing w:after="0" w:line="240" w:lineRule="auto"/>
        <w:jc w:val="both"/>
        <w:rPr>
          <w:rFonts w:ascii="Times New Roman" w:eastAsia="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lastRenderedPageBreak/>
        <w:t>Кесте 2</w:t>
      </w:r>
      <w:r w:rsidR="00541B1A" w:rsidRPr="00955C5A">
        <w:rPr>
          <w:rFonts w:ascii="Times New Roman" w:hAnsi="Times New Roman" w:cs="Times New Roman"/>
          <w:sz w:val="28"/>
          <w:szCs w:val="28"/>
          <w:shd w:val="clear" w:color="auto" w:fill="FFFFFF"/>
          <w:lang w:val="kk-KZ"/>
        </w:rPr>
        <w:t>0</w:t>
      </w:r>
      <w:r w:rsidR="003975E3" w:rsidRPr="00955C5A">
        <w:rPr>
          <w:rFonts w:ascii="Times New Roman" w:hAnsi="Times New Roman" w:cs="Times New Roman"/>
          <w:sz w:val="28"/>
          <w:szCs w:val="28"/>
          <w:shd w:val="clear" w:color="auto" w:fill="FFFFFF"/>
          <w:lang w:val="kk-KZ"/>
        </w:rPr>
        <w:t xml:space="preserve"> - </w:t>
      </w:r>
      <w:r w:rsidR="003975E3" w:rsidRPr="00955C5A">
        <w:rPr>
          <w:rFonts w:ascii="Times New Roman" w:eastAsia="Times New Roman" w:hAnsi="Times New Roman" w:cs="Times New Roman"/>
          <w:sz w:val="28"/>
          <w:szCs w:val="28"/>
          <w:lang w:val="kk-KZ"/>
        </w:rPr>
        <w:t>Жұптық корреляция коэффициенттер матрицасы</w:t>
      </w:r>
      <w:r w:rsidR="00FA7397" w:rsidRPr="00955C5A">
        <w:rPr>
          <w:rFonts w:ascii="Times New Roman" w:eastAsia="Times New Roman" w:hAnsi="Times New Roman" w:cs="Times New Roman"/>
          <w:sz w:val="28"/>
          <w:szCs w:val="28"/>
          <w:lang w:val="kk-KZ"/>
        </w:rPr>
        <w:t xml:space="preserve"> </w:t>
      </w:r>
    </w:p>
    <w:p w14:paraId="472B6770" w14:textId="77777777" w:rsidR="003975E3" w:rsidRPr="00955C5A" w:rsidRDefault="003975E3" w:rsidP="003975E3">
      <w:pPr>
        <w:spacing w:after="0" w:line="240" w:lineRule="auto"/>
        <w:ind w:firstLine="567"/>
        <w:jc w:val="both"/>
        <w:rPr>
          <w:rFonts w:ascii="Times New Roman" w:hAnsi="Times New Roman" w:cs="Times New Roman"/>
          <w:sz w:val="28"/>
          <w:szCs w:val="28"/>
          <w:shd w:val="clear" w:color="auto" w:fill="FFFFFF"/>
          <w:lang w:val="kk-KZ"/>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2216"/>
        <w:gridCol w:w="2130"/>
        <w:gridCol w:w="1873"/>
        <w:gridCol w:w="1809"/>
      </w:tblGrid>
      <w:tr w:rsidR="00BD0891" w:rsidRPr="00955C5A" w14:paraId="1050ADEE" w14:textId="77777777" w:rsidTr="0076228A">
        <w:trPr>
          <w:trHeight w:val="315"/>
          <w:jc w:val="center"/>
        </w:trPr>
        <w:tc>
          <w:tcPr>
            <w:tcW w:w="1342" w:type="dxa"/>
            <w:shd w:val="clear" w:color="auto" w:fill="auto"/>
            <w:noWrap/>
            <w:vAlign w:val="bottom"/>
          </w:tcPr>
          <w:p w14:paraId="672C025C"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 xml:space="preserve">Факторлар </w:t>
            </w:r>
          </w:p>
        </w:tc>
        <w:tc>
          <w:tcPr>
            <w:tcW w:w="2216" w:type="dxa"/>
            <w:shd w:val="clear" w:color="auto" w:fill="auto"/>
            <w:noWrap/>
            <w:vAlign w:val="bottom"/>
          </w:tcPr>
          <w:p w14:paraId="1E6378FD"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iCs/>
                <w:sz w:val="24"/>
                <w:szCs w:val="24"/>
                <w:lang w:val="en-US"/>
              </w:rPr>
              <w:t>y</w:t>
            </w:r>
          </w:p>
        </w:tc>
        <w:tc>
          <w:tcPr>
            <w:tcW w:w="2130" w:type="dxa"/>
            <w:shd w:val="clear" w:color="auto" w:fill="auto"/>
            <w:noWrap/>
            <w:vAlign w:val="bottom"/>
          </w:tcPr>
          <w:p w14:paraId="69253529"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x</w:t>
            </w:r>
            <w:r w:rsidRPr="00955C5A">
              <w:rPr>
                <w:rFonts w:ascii="Times New Roman" w:eastAsia="Times New Roman" w:hAnsi="Times New Roman" w:cs="Times New Roman"/>
                <w:sz w:val="24"/>
                <w:szCs w:val="24"/>
                <w:lang w:val="kk-KZ"/>
              </w:rPr>
              <w:t>1</w:t>
            </w:r>
          </w:p>
        </w:tc>
        <w:tc>
          <w:tcPr>
            <w:tcW w:w="1873" w:type="dxa"/>
            <w:shd w:val="clear" w:color="auto" w:fill="auto"/>
            <w:noWrap/>
            <w:vAlign w:val="bottom"/>
          </w:tcPr>
          <w:p w14:paraId="53754906"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iCs/>
                <w:sz w:val="24"/>
                <w:szCs w:val="24"/>
                <w:lang w:val="en-US"/>
              </w:rPr>
              <w:t>x</w:t>
            </w:r>
            <w:r w:rsidRPr="00955C5A">
              <w:rPr>
                <w:rFonts w:ascii="Times New Roman" w:eastAsia="Times New Roman" w:hAnsi="Times New Roman" w:cs="Times New Roman"/>
                <w:iCs/>
                <w:sz w:val="24"/>
                <w:szCs w:val="24"/>
                <w:lang w:val="kk-KZ"/>
              </w:rPr>
              <w:t>4</w:t>
            </w:r>
          </w:p>
        </w:tc>
        <w:tc>
          <w:tcPr>
            <w:tcW w:w="1809" w:type="dxa"/>
            <w:vAlign w:val="bottom"/>
          </w:tcPr>
          <w:p w14:paraId="557F50EE"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iCs/>
                <w:sz w:val="24"/>
                <w:szCs w:val="24"/>
                <w:lang w:val="en-US"/>
              </w:rPr>
              <w:t>x</w:t>
            </w:r>
            <w:r w:rsidRPr="00955C5A">
              <w:rPr>
                <w:rFonts w:ascii="Times New Roman" w:eastAsia="Times New Roman" w:hAnsi="Times New Roman" w:cs="Times New Roman"/>
                <w:iCs/>
                <w:sz w:val="24"/>
                <w:szCs w:val="24"/>
                <w:lang w:val="kk-KZ"/>
              </w:rPr>
              <w:t>5</w:t>
            </w:r>
          </w:p>
        </w:tc>
      </w:tr>
      <w:tr w:rsidR="00BD0891" w:rsidRPr="00955C5A" w14:paraId="505AC506" w14:textId="77777777" w:rsidTr="0076228A">
        <w:trPr>
          <w:trHeight w:val="315"/>
          <w:jc w:val="center"/>
        </w:trPr>
        <w:tc>
          <w:tcPr>
            <w:tcW w:w="1342" w:type="dxa"/>
            <w:shd w:val="clear" w:color="auto" w:fill="auto"/>
            <w:noWrap/>
            <w:vAlign w:val="bottom"/>
          </w:tcPr>
          <w:p w14:paraId="022D336B"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iCs/>
                <w:sz w:val="24"/>
                <w:szCs w:val="24"/>
                <w:lang w:val="en-US"/>
              </w:rPr>
              <w:t>y</w:t>
            </w:r>
          </w:p>
        </w:tc>
        <w:tc>
          <w:tcPr>
            <w:tcW w:w="2216" w:type="dxa"/>
            <w:shd w:val="clear" w:color="auto" w:fill="auto"/>
            <w:noWrap/>
            <w:vAlign w:val="bottom"/>
          </w:tcPr>
          <w:p w14:paraId="1B1A4CF1"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2130" w:type="dxa"/>
            <w:shd w:val="clear" w:color="auto" w:fill="auto"/>
            <w:noWrap/>
            <w:vAlign w:val="bottom"/>
          </w:tcPr>
          <w:p w14:paraId="5B066E74"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873" w:type="dxa"/>
            <w:shd w:val="clear" w:color="auto" w:fill="auto"/>
            <w:noWrap/>
            <w:vAlign w:val="bottom"/>
          </w:tcPr>
          <w:p w14:paraId="20C82BC3"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809" w:type="dxa"/>
            <w:vAlign w:val="bottom"/>
          </w:tcPr>
          <w:p w14:paraId="3A43A697"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r>
      <w:tr w:rsidR="00BD0891" w:rsidRPr="00955C5A" w14:paraId="554839CD" w14:textId="77777777" w:rsidTr="0076228A">
        <w:trPr>
          <w:trHeight w:val="315"/>
          <w:jc w:val="center"/>
        </w:trPr>
        <w:tc>
          <w:tcPr>
            <w:tcW w:w="1342" w:type="dxa"/>
            <w:shd w:val="clear" w:color="auto" w:fill="auto"/>
            <w:noWrap/>
            <w:vAlign w:val="bottom"/>
          </w:tcPr>
          <w:p w14:paraId="45454CAC"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x</w:t>
            </w:r>
            <w:r w:rsidRPr="00955C5A">
              <w:rPr>
                <w:rFonts w:ascii="Times New Roman" w:eastAsia="Times New Roman" w:hAnsi="Times New Roman" w:cs="Times New Roman"/>
                <w:sz w:val="24"/>
                <w:szCs w:val="24"/>
                <w:lang w:val="kk-KZ"/>
              </w:rPr>
              <w:t>1</w:t>
            </w:r>
          </w:p>
        </w:tc>
        <w:tc>
          <w:tcPr>
            <w:tcW w:w="2216" w:type="dxa"/>
            <w:shd w:val="clear" w:color="auto" w:fill="auto"/>
            <w:noWrap/>
            <w:vAlign w:val="bottom"/>
          </w:tcPr>
          <w:p w14:paraId="0E9B45FE"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0,745</w:t>
            </w:r>
          </w:p>
        </w:tc>
        <w:tc>
          <w:tcPr>
            <w:tcW w:w="2130" w:type="dxa"/>
            <w:shd w:val="clear" w:color="auto" w:fill="auto"/>
            <w:noWrap/>
            <w:vAlign w:val="bottom"/>
          </w:tcPr>
          <w:p w14:paraId="75D8DD23"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1873" w:type="dxa"/>
            <w:shd w:val="clear" w:color="auto" w:fill="auto"/>
            <w:noWrap/>
            <w:vAlign w:val="bottom"/>
          </w:tcPr>
          <w:p w14:paraId="1BA88CF1"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c>
          <w:tcPr>
            <w:tcW w:w="1809" w:type="dxa"/>
            <w:vAlign w:val="bottom"/>
          </w:tcPr>
          <w:p w14:paraId="2C33AB88"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r>
      <w:tr w:rsidR="00BD0891" w:rsidRPr="00955C5A" w14:paraId="31D90598" w14:textId="77777777" w:rsidTr="0076228A">
        <w:trPr>
          <w:trHeight w:val="315"/>
          <w:jc w:val="center"/>
        </w:trPr>
        <w:tc>
          <w:tcPr>
            <w:tcW w:w="1342" w:type="dxa"/>
            <w:shd w:val="clear" w:color="auto" w:fill="auto"/>
            <w:noWrap/>
            <w:vAlign w:val="bottom"/>
          </w:tcPr>
          <w:p w14:paraId="4EDE4C8E"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r w:rsidRPr="00955C5A">
              <w:rPr>
                <w:rFonts w:ascii="Times New Roman" w:eastAsia="Times New Roman" w:hAnsi="Times New Roman" w:cs="Times New Roman"/>
                <w:iCs/>
                <w:sz w:val="24"/>
                <w:szCs w:val="24"/>
                <w:lang w:val="en-US"/>
              </w:rPr>
              <w:t>x</w:t>
            </w:r>
            <w:r w:rsidRPr="00955C5A">
              <w:rPr>
                <w:rFonts w:ascii="Times New Roman" w:eastAsia="Times New Roman" w:hAnsi="Times New Roman" w:cs="Times New Roman"/>
                <w:iCs/>
                <w:sz w:val="24"/>
                <w:szCs w:val="24"/>
                <w:lang w:val="kk-KZ"/>
              </w:rPr>
              <w:t>4</w:t>
            </w:r>
          </w:p>
        </w:tc>
        <w:tc>
          <w:tcPr>
            <w:tcW w:w="2216" w:type="dxa"/>
            <w:shd w:val="clear" w:color="auto" w:fill="auto"/>
            <w:noWrap/>
            <w:vAlign w:val="bottom"/>
          </w:tcPr>
          <w:p w14:paraId="412BD0AF"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-0,614</w:t>
            </w:r>
          </w:p>
        </w:tc>
        <w:tc>
          <w:tcPr>
            <w:tcW w:w="2130" w:type="dxa"/>
            <w:shd w:val="clear" w:color="auto" w:fill="auto"/>
            <w:noWrap/>
            <w:vAlign w:val="bottom"/>
          </w:tcPr>
          <w:p w14:paraId="48F18F08"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-0,365</w:t>
            </w:r>
          </w:p>
        </w:tc>
        <w:tc>
          <w:tcPr>
            <w:tcW w:w="1873" w:type="dxa"/>
            <w:shd w:val="clear" w:color="auto" w:fill="auto"/>
            <w:noWrap/>
            <w:vAlign w:val="bottom"/>
          </w:tcPr>
          <w:p w14:paraId="76090E5A"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c>
          <w:tcPr>
            <w:tcW w:w="1809" w:type="dxa"/>
            <w:vAlign w:val="bottom"/>
          </w:tcPr>
          <w:p w14:paraId="54789AD7" w14:textId="77777777" w:rsidR="003975E3" w:rsidRPr="00955C5A" w:rsidRDefault="003975E3" w:rsidP="0076228A">
            <w:pPr>
              <w:spacing w:after="0" w:line="240" w:lineRule="auto"/>
              <w:jc w:val="center"/>
              <w:rPr>
                <w:rFonts w:ascii="Times New Roman" w:eastAsia="Times New Roman" w:hAnsi="Times New Roman" w:cs="Times New Roman"/>
                <w:sz w:val="24"/>
                <w:szCs w:val="24"/>
              </w:rPr>
            </w:pPr>
          </w:p>
        </w:tc>
      </w:tr>
      <w:tr w:rsidR="00BD0891" w:rsidRPr="00955C5A" w14:paraId="5907DE7A" w14:textId="77777777" w:rsidTr="0076228A">
        <w:trPr>
          <w:trHeight w:val="315"/>
          <w:jc w:val="center"/>
        </w:trPr>
        <w:tc>
          <w:tcPr>
            <w:tcW w:w="1342" w:type="dxa"/>
            <w:shd w:val="clear" w:color="auto" w:fill="auto"/>
            <w:noWrap/>
            <w:vAlign w:val="bottom"/>
          </w:tcPr>
          <w:p w14:paraId="6DB869BD" w14:textId="77777777" w:rsidR="003975E3" w:rsidRPr="00955C5A" w:rsidRDefault="003975E3" w:rsidP="0076228A">
            <w:pPr>
              <w:spacing w:after="0" w:line="240" w:lineRule="auto"/>
              <w:jc w:val="center"/>
              <w:rPr>
                <w:rFonts w:ascii="Times New Roman" w:eastAsia="Times New Roman" w:hAnsi="Times New Roman" w:cs="Times New Roman"/>
                <w:iCs/>
                <w:sz w:val="24"/>
                <w:szCs w:val="24"/>
                <w:lang w:val="en-US"/>
              </w:rPr>
            </w:pPr>
            <w:r w:rsidRPr="00955C5A">
              <w:rPr>
                <w:rFonts w:ascii="Times New Roman" w:eastAsia="Times New Roman" w:hAnsi="Times New Roman" w:cs="Times New Roman"/>
                <w:iCs/>
                <w:sz w:val="24"/>
                <w:szCs w:val="24"/>
                <w:lang w:val="en-US"/>
              </w:rPr>
              <w:t>x</w:t>
            </w:r>
            <w:r w:rsidRPr="00955C5A">
              <w:rPr>
                <w:rFonts w:ascii="Times New Roman" w:eastAsia="Times New Roman" w:hAnsi="Times New Roman" w:cs="Times New Roman"/>
                <w:iCs/>
                <w:sz w:val="24"/>
                <w:szCs w:val="24"/>
                <w:lang w:val="kk-KZ"/>
              </w:rPr>
              <w:t>5</w:t>
            </w:r>
          </w:p>
        </w:tc>
        <w:tc>
          <w:tcPr>
            <w:tcW w:w="2216" w:type="dxa"/>
            <w:shd w:val="clear" w:color="auto" w:fill="auto"/>
            <w:noWrap/>
            <w:vAlign w:val="bottom"/>
          </w:tcPr>
          <w:p w14:paraId="56BD697A"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-0,371</w:t>
            </w:r>
          </w:p>
        </w:tc>
        <w:tc>
          <w:tcPr>
            <w:tcW w:w="2130" w:type="dxa"/>
            <w:shd w:val="clear" w:color="auto" w:fill="auto"/>
            <w:noWrap/>
            <w:vAlign w:val="bottom"/>
          </w:tcPr>
          <w:p w14:paraId="3B8443DD"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0,267</w:t>
            </w:r>
          </w:p>
        </w:tc>
        <w:tc>
          <w:tcPr>
            <w:tcW w:w="1873" w:type="dxa"/>
            <w:shd w:val="clear" w:color="auto" w:fill="auto"/>
            <w:noWrap/>
            <w:vAlign w:val="bottom"/>
          </w:tcPr>
          <w:p w14:paraId="5C2C4741"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-0,0386</w:t>
            </w:r>
          </w:p>
        </w:tc>
        <w:tc>
          <w:tcPr>
            <w:tcW w:w="1809" w:type="dxa"/>
            <w:vAlign w:val="bottom"/>
          </w:tcPr>
          <w:p w14:paraId="29B67DE1" w14:textId="77777777" w:rsidR="003975E3" w:rsidRPr="00955C5A" w:rsidRDefault="003975E3" w:rsidP="0076228A">
            <w:pPr>
              <w:spacing w:after="0" w:line="240" w:lineRule="auto"/>
              <w:jc w:val="center"/>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1</w:t>
            </w:r>
          </w:p>
        </w:tc>
      </w:tr>
      <w:tr w:rsidR="003975E3" w:rsidRPr="00955C5A" w14:paraId="705E7213" w14:textId="77777777" w:rsidTr="0076228A">
        <w:trPr>
          <w:trHeight w:val="315"/>
          <w:jc w:val="center"/>
        </w:trPr>
        <w:tc>
          <w:tcPr>
            <w:tcW w:w="9370" w:type="dxa"/>
            <w:gridSpan w:val="5"/>
            <w:shd w:val="clear" w:color="auto" w:fill="auto"/>
            <w:noWrap/>
            <w:vAlign w:val="bottom"/>
          </w:tcPr>
          <w:p w14:paraId="1DEEE1F0" w14:textId="77777777" w:rsidR="003975E3" w:rsidRPr="00955C5A" w:rsidRDefault="003975E3" w:rsidP="0076228A">
            <w:pPr>
              <w:spacing w:after="0" w:line="240" w:lineRule="auto"/>
              <w:ind w:firstLine="609"/>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rPr>
              <w:t xml:space="preserve">Ескертпе – автормен </w:t>
            </w:r>
            <w:r w:rsidRPr="00955C5A">
              <w:rPr>
                <w:rFonts w:ascii="Times New Roman" w:eastAsia="Times New Roman" w:hAnsi="Times New Roman" w:cs="Times New Roman"/>
                <w:sz w:val="24"/>
                <w:szCs w:val="24"/>
                <w:lang w:val="kk-KZ"/>
              </w:rPr>
              <w:t>есептеліп құрастырылды</w:t>
            </w:r>
          </w:p>
        </w:tc>
      </w:tr>
    </w:tbl>
    <w:p w14:paraId="724B4473" w14:textId="77777777" w:rsidR="003975E3" w:rsidRPr="00955C5A" w:rsidRDefault="003975E3" w:rsidP="003975E3">
      <w:pPr>
        <w:spacing w:after="0" w:line="240" w:lineRule="auto"/>
        <w:ind w:firstLine="708"/>
        <w:jc w:val="both"/>
        <w:rPr>
          <w:rFonts w:ascii="Times New Roman" w:eastAsia="Times New Roman" w:hAnsi="Times New Roman" w:cs="Times New Roman"/>
          <w:sz w:val="28"/>
          <w:szCs w:val="28"/>
          <w:lang w:val="kk-KZ"/>
        </w:rPr>
      </w:pPr>
    </w:p>
    <w:p w14:paraId="4C8DF23A" w14:textId="77777777" w:rsidR="003975E3" w:rsidRPr="00955C5A" w:rsidRDefault="003975E3" w:rsidP="003975E3">
      <w:pPr>
        <w:spacing w:after="0" w:line="240" w:lineRule="auto"/>
        <w:ind w:firstLine="708"/>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Факторлар іріктелгеннен кейін тәуелді айнымалыны 2021-2024 жылдарға көпфакторлы болжамдау үшін регрессия теңдеуін таңдаймыз. Кәсіпорындардың инновациялық белсенділігінің (y) елеулі факторларға тәуелділігін  сызықтық көптік регрессия түрінде іздейміз:</w:t>
      </w:r>
    </w:p>
    <w:p w14:paraId="7C927E0C" w14:textId="77777777" w:rsidR="003975E3" w:rsidRPr="00955C5A" w:rsidRDefault="003975E3" w:rsidP="003975E3">
      <w:pPr>
        <w:spacing w:after="0" w:line="240" w:lineRule="auto"/>
        <w:ind w:firstLine="708"/>
        <w:jc w:val="both"/>
        <w:rPr>
          <w:rFonts w:ascii="Times New Roman" w:eastAsia="Times New Roman" w:hAnsi="Times New Roman" w:cs="Times New Roman"/>
          <w:sz w:val="28"/>
          <w:szCs w:val="28"/>
          <w:lang w:val="kk-KZ"/>
        </w:rPr>
      </w:pPr>
    </w:p>
    <w:p w14:paraId="1987D37B" w14:textId="66043188" w:rsidR="003975E3" w:rsidRPr="00955C5A" w:rsidRDefault="003975E3" w:rsidP="00C343EC">
      <w:pPr>
        <w:spacing w:after="0" w:line="240" w:lineRule="auto"/>
        <w:jc w:val="right"/>
        <w:rPr>
          <w:rFonts w:ascii="Times New Roman" w:hAnsi="Times New Roman" w:cs="Times New Roman"/>
          <w:sz w:val="28"/>
          <w:szCs w:val="28"/>
          <w:lang w:val="kk-KZ"/>
        </w:rPr>
      </w:pPr>
      <w:r w:rsidRPr="00955C5A">
        <w:rPr>
          <w:position w:val="-12"/>
        </w:rPr>
        <w:object w:dxaOrig="2860" w:dyaOrig="380" w14:anchorId="7F68D8EF">
          <v:shape id="_x0000_i1026" type="#_x0000_t75" style="width:142.5pt;height:19.5pt" o:ole="">
            <v:imagedata r:id="rId31" o:title=""/>
          </v:shape>
          <o:OLEObject Type="Embed" ProgID="Equation.DSMT4" ShapeID="_x0000_i1026" DrawAspect="Content" ObjectID="_1714165411" r:id="rId32"/>
        </w:object>
      </w:r>
      <w:r w:rsidR="00C343EC" w:rsidRPr="00955C5A">
        <w:rPr>
          <w:rFonts w:ascii="Times New Roman" w:hAnsi="Times New Roman" w:cs="Times New Roman"/>
          <w:position w:val="-12"/>
          <w:sz w:val="28"/>
          <w:szCs w:val="28"/>
          <w:lang w:val="kk-KZ"/>
        </w:rPr>
        <w:t xml:space="preserve">                                         (5)</w:t>
      </w:r>
    </w:p>
    <w:p w14:paraId="5C7CF22C" w14:textId="77777777" w:rsidR="00C343EC" w:rsidRPr="00955C5A" w:rsidRDefault="00C343EC" w:rsidP="003975E3">
      <w:pPr>
        <w:spacing w:after="0" w:line="240" w:lineRule="auto"/>
        <w:jc w:val="center"/>
        <w:rPr>
          <w:lang w:val="kk-KZ"/>
        </w:rPr>
      </w:pPr>
    </w:p>
    <w:p w14:paraId="0AC8C4E4" w14:textId="77777777" w:rsidR="003975E3" w:rsidRPr="00955C5A" w:rsidRDefault="003975E3" w:rsidP="003975E3">
      <w:pPr>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мұндағы </w:t>
      </w:r>
      <w:r w:rsidRPr="00955C5A">
        <w:rPr>
          <w:rFonts w:ascii="Times New Roman" w:eastAsia="Times New Roman" w:hAnsi="Times New Roman" w:cs="Times New Roman"/>
          <w:position w:val="-12"/>
          <w:sz w:val="28"/>
          <w:szCs w:val="28"/>
          <w:lang w:val="kk-KZ"/>
        </w:rPr>
        <w:object w:dxaOrig="1280" w:dyaOrig="380" w14:anchorId="745737A4">
          <v:shape id="_x0000_i1027" type="#_x0000_t75" style="width:64.5pt;height:18.75pt" o:ole="">
            <v:imagedata r:id="rId33" o:title=""/>
          </v:shape>
          <o:OLEObject Type="Embed" ProgID="Equation.DSMT4" ShapeID="_x0000_i1027" DrawAspect="Content" ObjectID="_1714165412" r:id="rId34"/>
        </w:object>
      </w:r>
      <w:r w:rsidRPr="00955C5A">
        <w:rPr>
          <w:rFonts w:ascii="Times New Roman" w:eastAsia="Times New Roman" w:hAnsi="Times New Roman" w:cs="Times New Roman"/>
          <w:sz w:val="28"/>
          <w:szCs w:val="28"/>
          <w:lang w:val="kk-KZ"/>
        </w:rPr>
        <w:t>- регрессия коэффициенттері, ең кіші квадраттар әдісімен анықталады;</w:t>
      </w:r>
    </w:p>
    <w:p w14:paraId="533622F0" w14:textId="77777777" w:rsidR="003975E3" w:rsidRPr="00955C5A" w:rsidRDefault="003975E3" w:rsidP="003975E3">
      <w:pPr>
        <w:spacing w:after="0" w:line="240" w:lineRule="auto"/>
        <w:jc w:val="both"/>
        <w:rPr>
          <w:rFonts w:ascii="Times New Roman" w:hAnsi="Times New Roman" w:cs="Times New Roman"/>
          <w:sz w:val="28"/>
          <w:szCs w:val="28"/>
          <w:shd w:val="clear" w:color="auto" w:fill="FFFFFF"/>
          <w:lang w:val="kk-KZ"/>
        </w:rPr>
      </w:pPr>
      <w:r w:rsidRPr="00955C5A">
        <w:rPr>
          <w:rFonts w:ascii="Times New Roman" w:eastAsia="Times New Roman" w:hAnsi="Times New Roman" w:cs="Times New Roman"/>
          <w:sz w:val="28"/>
          <w:szCs w:val="28"/>
          <w:lang w:val="kk-KZ"/>
        </w:rPr>
        <w:t>факторлық белгілер:</w:t>
      </w:r>
      <w:r w:rsidRPr="00955C5A">
        <w:rPr>
          <w:rFonts w:ascii="Times New Roman" w:hAnsi="Times New Roman" w:cs="Times New Roman"/>
          <w:sz w:val="28"/>
          <w:szCs w:val="28"/>
          <w:shd w:val="clear" w:color="auto" w:fill="FFFFFF"/>
          <w:lang w:val="kk-KZ"/>
        </w:rPr>
        <w:t xml:space="preserve"> x</w:t>
      </w:r>
      <w:r w:rsidRPr="00955C5A">
        <w:rPr>
          <w:rFonts w:ascii="Times New Roman" w:hAnsi="Times New Roman" w:cs="Times New Roman"/>
          <w:sz w:val="28"/>
          <w:szCs w:val="28"/>
          <w:shd w:val="clear" w:color="auto" w:fill="FFFFFF"/>
          <w:vertAlign w:val="subscript"/>
          <w:lang w:val="kk-KZ"/>
        </w:rPr>
        <w:t xml:space="preserve">1 </w:t>
      </w:r>
      <w:r w:rsidRPr="00955C5A">
        <w:rPr>
          <w:rFonts w:ascii="Times New Roman" w:hAnsi="Times New Roman" w:cs="Times New Roman"/>
          <w:sz w:val="28"/>
          <w:szCs w:val="28"/>
          <w:shd w:val="clear" w:color="auto" w:fill="FFFFFF"/>
          <w:lang w:val="kk-KZ"/>
        </w:rPr>
        <w:t xml:space="preserve">- өткізілген инновациялық өнімнің көлемі, </w:t>
      </w:r>
    </w:p>
    <w:p w14:paraId="5EE72F4C" w14:textId="77777777" w:rsidR="003975E3" w:rsidRPr="00955C5A" w:rsidRDefault="003975E3" w:rsidP="003975E3">
      <w:pPr>
        <w:spacing w:after="0" w:line="240" w:lineRule="auto"/>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x</w:t>
      </w:r>
      <w:r w:rsidRPr="00955C5A">
        <w:rPr>
          <w:rFonts w:ascii="Times New Roman" w:hAnsi="Times New Roman" w:cs="Times New Roman"/>
          <w:sz w:val="28"/>
          <w:szCs w:val="28"/>
          <w:shd w:val="clear" w:color="auto" w:fill="FFFFFF"/>
          <w:vertAlign w:val="subscript"/>
          <w:lang w:val="kk-KZ"/>
        </w:rPr>
        <w:t xml:space="preserve">2 </w:t>
      </w:r>
      <w:r w:rsidRPr="00955C5A">
        <w:rPr>
          <w:rFonts w:ascii="Times New Roman" w:hAnsi="Times New Roman" w:cs="Times New Roman"/>
          <w:sz w:val="28"/>
          <w:szCs w:val="28"/>
          <w:shd w:val="clear" w:color="auto" w:fill="FFFFFF"/>
          <w:lang w:val="kk-KZ"/>
        </w:rPr>
        <w:t xml:space="preserve">- негізгі капиталға инвестициялар, </w:t>
      </w:r>
    </w:p>
    <w:p w14:paraId="660E55D7" w14:textId="77777777" w:rsidR="003975E3" w:rsidRPr="00955C5A" w:rsidRDefault="003975E3" w:rsidP="003975E3">
      <w:pPr>
        <w:spacing w:after="0" w:line="240" w:lineRule="auto"/>
        <w:jc w:val="both"/>
        <w:rPr>
          <w:rFonts w:ascii="Times New Roman" w:eastAsia="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x</w:t>
      </w:r>
      <w:r w:rsidRPr="00955C5A">
        <w:rPr>
          <w:rFonts w:ascii="Times New Roman" w:hAnsi="Times New Roman" w:cs="Times New Roman"/>
          <w:sz w:val="28"/>
          <w:szCs w:val="28"/>
          <w:shd w:val="clear" w:color="auto" w:fill="FFFFFF"/>
          <w:vertAlign w:val="subscript"/>
          <w:lang w:val="kk-KZ"/>
        </w:rPr>
        <w:t xml:space="preserve">3 </w:t>
      </w:r>
      <w:r w:rsidRPr="00955C5A">
        <w:rPr>
          <w:rFonts w:ascii="Times New Roman" w:hAnsi="Times New Roman" w:cs="Times New Roman"/>
          <w:sz w:val="28"/>
          <w:szCs w:val="28"/>
          <w:shd w:val="clear" w:color="auto" w:fill="FFFFFF"/>
          <w:lang w:val="kk-KZ"/>
        </w:rPr>
        <w:t>- орташа айлық номиналды есептелген жалақы.</w:t>
      </w:r>
    </w:p>
    <w:p w14:paraId="4F001423" w14:textId="77777777" w:rsidR="003975E3" w:rsidRPr="00955C5A" w:rsidRDefault="003975E3" w:rsidP="003975E3">
      <w:pPr>
        <w:spacing w:after="0" w:line="240" w:lineRule="auto"/>
        <w:ind w:firstLine="708"/>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Ең кіші квадраттар әдісімен параметрлерін бағалау нәтижесінде регрессия теңдеуін келесі түрде анықтадық:</w:t>
      </w:r>
    </w:p>
    <w:p w14:paraId="5111664B" w14:textId="77777777" w:rsidR="003975E3" w:rsidRPr="00955C5A" w:rsidRDefault="003975E3" w:rsidP="003975E3">
      <w:pPr>
        <w:spacing w:after="0" w:line="240" w:lineRule="auto"/>
        <w:ind w:firstLine="708"/>
        <w:jc w:val="both"/>
        <w:rPr>
          <w:rFonts w:ascii="Times New Roman" w:eastAsia="Times New Roman" w:hAnsi="Times New Roman" w:cs="Times New Roman"/>
          <w:sz w:val="28"/>
          <w:szCs w:val="28"/>
          <w:lang w:val="kk-KZ"/>
        </w:rPr>
      </w:pPr>
    </w:p>
    <w:p w14:paraId="238E3473" w14:textId="77777777" w:rsidR="003975E3" w:rsidRPr="00955C5A" w:rsidRDefault="003975E3" w:rsidP="003975E3">
      <w:pPr>
        <w:spacing w:after="0" w:line="240" w:lineRule="auto"/>
        <w:jc w:val="center"/>
        <w:rPr>
          <w:lang w:val="kk-KZ"/>
        </w:rPr>
      </w:pPr>
      <w:r w:rsidRPr="00955C5A">
        <w:rPr>
          <w:position w:val="-12"/>
        </w:rPr>
        <w:object w:dxaOrig="4620" w:dyaOrig="380" w14:anchorId="50FE814B">
          <v:shape id="_x0000_i1028" type="#_x0000_t75" style="width:229.5pt;height:19.5pt" o:ole="">
            <v:imagedata r:id="rId35" o:title=""/>
          </v:shape>
          <o:OLEObject Type="Embed" ProgID="Equation.DSMT4" ShapeID="_x0000_i1028" DrawAspect="Content" ObjectID="_1714165413" r:id="rId36"/>
        </w:object>
      </w:r>
      <w:r w:rsidRPr="00955C5A">
        <w:rPr>
          <w:lang w:val="kk-KZ"/>
        </w:rPr>
        <w:t>.</w:t>
      </w:r>
    </w:p>
    <w:p w14:paraId="217ED428" w14:textId="77777777" w:rsidR="003975E3" w:rsidRPr="00955C5A" w:rsidRDefault="003975E3" w:rsidP="003975E3">
      <w:pPr>
        <w:spacing w:after="0" w:line="240" w:lineRule="auto"/>
        <w:jc w:val="center"/>
        <w:rPr>
          <w:lang w:val="kk-KZ"/>
        </w:rPr>
      </w:pPr>
    </w:p>
    <w:p w14:paraId="199DB4BC" w14:textId="7889A09D" w:rsidR="003975E3" w:rsidRPr="00955C5A" w:rsidRDefault="003975E3" w:rsidP="003975E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Регрессиялық</w:t>
      </w:r>
      <w:r w:rsidR="00C20C31" w:rsidRPr="00955C5A">
        <w:rPr>
          <w:rFonts w:ascii="Times New Roman" w:eastAsia="Times New Roman" w:hAnsi="Times New Roman" w:cs="Times New Roman"/>
          <w:sz w:val="28"/>
          <w:szCs w:val="28"/>
          <w:lang w:val="kk-KZ"/>
        </w:rPr>
        <w:t xml:space="preserve"> талдау орындалуының хаттамасы Д</w:t>
      </w:r>
      <w:r w:rsidRPr="00955C5A">
        <w:rPr>
          <w:rFonts w:ascii="Times New Roman" w:eastAsia="Times New Roman" w:hAnsi="Times New Roman" w:cs="Times New Roman"/>
          <w:sz w:val="28"/>
          <w:szCs w:val="28"/>
          <w:lang w:val="kk-KZ"/>
        </w:rPr>
        <w:t xml:space="preserve">-қосымшада берілген. </w:t>
      </w:r>
    </w:p>
    <w:p w14:paraId="522B5E99" w14:textId="77777777" w:rsidR="003975E3" w:rsidRPr="00955C5A" w:rsidRDefault="003975E3" w:rsidP="003975E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Регрессия теңдеуінің сапасын тексереміз. </w:t>
      </w:r>
    </w:p>
    <w:p w14:paraId="64D8E64D" w14:textId="77777777" w:rsidR="003975E3" w:rsidRPr="00955C5A" w:rsidRDefault="003975E3" w:rsidP="003975E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Детерминация коэффициенті келесідей анықтаймыз:</w:t>
      </w:r>
    </w:p>
    <w:p w14:paraId="70080631" w14:textId="77777777" w:rsidR="003975E3" w:rsidRPr="00955C5A" w:rsidRDefault="003975E3" w:rsidP="003975E3">
      <w:pPr>
        <w:autoSpaceDE w:val="0"/>
        <w:autoSpaceDN w:val="0"/>
        <w:adjustRightInd w:val="0"/>
        <w:spacing w:after="0" w:line="240" w:lineRule="auto"/>
        <w:ind w:firstLine="708"/>
        <w:jc w:val="both"/>
        <w:rPr>
          <w:noProof/>
          <w:lang w:val="kk-KZ"/>
        </w:rPr>
      </w:pPr>
    </w:p>
    <w:p w14:paraId="7EE2670E" w14:textId="77777777" w:rsidR="003975E3" w:rsidRPr="00955C5A" w:rsidRDefault="003975E3" w:rsidP="003975E3">
      <w:pPr>
        <w:autoSpaceDE w:val="0"/>
        <w:autoSpaceDN w:val="0"/>
        <w:adjustRightInd w:val="0"/>
        <w:spacing w:after="0" w:line="240" w:lineRule="auto"/>
        <w:ind w:firstLine="708"/>
        <w:jc w:val="center"/>
        <w:rPr>
          <w:rFonts w:ascii="Times New Roman" w:eastAsia="Times New Roman" w:hAnsi="Times New Roman" w:cs="Times New Roman"/>
          <w:sz w:val="28"/>
          <w:szCs w:val="28"/>
          <w:lang w:val="kk-KZ"/>
        </w:rPr>
      </w:pPr>
      <w:r w:rsidRPr="00955C5A">
        <w:rPr>
          <w:rFonts w:ascii="Times New Roman" w:eastAsia="Times New Roman" w:hAnsi="Times New Roman" w:cs="Times New Roman"/>
          <w:position w:val="-40"/>
          <w:sz w:val="28"/>
          <w:szCs w:val="28"/>
        </w:rPr>
        <w:object w:dxaOrig="3960" w:dyaOrig="940" w14:anchorId="4EB2F7AE">
          <v:shape id="_x0000_i1029" type="#_x0000_t75" style="width:196.5pt;height:48pt" o:ole="">
            <v:imagedata r:id="rId37" o:title=""/>
          </v:shape>
          <o:OLEObject Type="Embed" ProgID="Equation.DSMT4" ShapeID="_x0000_i1029" DrawAspect="Content" ObjectID="_1714165414" r:id="rId38"/>
        </w:object>
      </w:r>
    </w:p>
    <w:p w14:paraId="4E987B99" w14:textId="77777777" w:rsidR="003975E3" w:rsidRPr="00955C5A" w:rsidRDefault="003975E3" w:rsidP="003975E3">
      <w:pPr>
        <w:autoSpaceDE w:val="0"/>
        <w:autoSpaceDN w:val="0"/>
        <w:adjustRightInd w:val="0"/>
        <w:spacing w:after="0" w:line="240" w:lineRule="auto"/>
        <w:ind w:firstLine="708"/>
        <w:jc w:val="both"/>
        <w:rPr>
          <w:rFonts w:ascii="Times New Roman" w:eastAsia="Times New Roman" w:hAnsi="Times New Roman" w:cs="Times New Roman"/>
          <w:sz w:val="28"/>
          <w:szCs w:val="28"/>
          <w:lang w:val="kk-KZ"/>
        </w:rPr>
      </w:pPr>
    </w:p>
    <w:p w14:paraId="4ACA6BA2" w14:textId="77777777" w:rsidR="003975E3" w:rsidRPr="00955C5A" w:rsidRDefault="003975E3" w:rsidP="003975E3">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eastAsia="Times New Roman" w:hAnsi="Times New Roman" w:cs="Times New Roman"/>
          <w:sz w:val="28"/>
          <w:szCs w:val="28"/>
          <w:lang w:val="kk-KZ"/>
        </w:rPr>
        <w:t xml:space="preserve">Детерминация коэффициентінің шамасы  кәсіпорындардың инновациялық белсенділігінің 74,6% өзгеруі </w:t>
      </w:r>
      <w:r w:rsidRPr="00955C5A">
        <w:rPr>
          <w:rFonts w:ascii="Times New Roman" w:hAnsi="Times New Roman" w:cs="Times New Roman"/>
          <w:sz w:val="28"/>
          <w:szCs w:val="28"/>
          <w:shd w:val="clear" w:color="auto" w:fill="FFFFFF"/>
          <w:lang w:val="kk-KZ"/>
        </w:rPr>
        <w:t xml:space="preserve">өткізілген инновациялық өнімнің көлемі, негізгі капиталға инвестициялар және орташа айлық номиналды есептелген жалақыға тәуелді екенін білдіреді. </w:t>
      </w:r>
    </w:p>
    <w:p w14:paraId="528FF187" w14:textId="77777777" w:rsidR="003975E3" w:rsidRPr="00955C5A" w:rsidRDefault="003975E3" w:rsidP="003975E3">
      <w:pPr>
        <w:tabs>
          <w:tab w:val="left" w:pos="567"/>
        </w:tabs>
        <w:spacing w:after="0" w:line="240" w:lineRule="auto"/>
        <w:jc w:val="both"/>
        <w:rPr>
          <w:rFonts w:ascii="Times New Roman" w:eastAsia="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ab/>
        <w:t xml:space="preserve">Көптік корреляция </w:t>
      </w:r>
      <w:r w:rsidRPr="00955C5A">
        <w:rPr>
          <w:rFonts w:ascii="Times New Roman" w:eastAsia="Times New Roman" w:hAnsi="Times New Roman" w:cs="Times New Roman"/>
          <w:sz w:val="28"/>
          <w:szCs w:val="28"/>
          <w:lang w:val="kk-KZ"/>
        </w:rPr>
        <w:t>коэффициентін есептейміз</w:t>
      </w:r>
    </w:p>
    <w:p w14:paraId="7731B36A" w14:textId="77777777" w:rsidR="003975E3" w:rsidRPr="00955C5A" w:rsidRDefault="003975E3" w:rsidP="003975E3">
      <w:pPr>
        <w:spacing w:after="0" w:line="240" w:lineRule="auto"/>
        <w:jc w:val="both"/>
        <w:rPr>
          <w:rFonts w:ascii="Times New Roman" w:eastAsia="Times New Roman" w:hAnsi="Times New Roman" w:cs="Times New Roman"/>
          <w:sz w:val="28"/>
          <w:szCs w:val="28"/>
          <w:lang w:val="kk-KZ"/>
        </w:rPr>
      </w:pPr>
    </w:p>
    <w:p w14:paraId="48BCCE83" w14:textId="77777777" w:rsidR="003975E3" w:rsidRPr="00955C5A" w:rsidRDefault="003975E3" w:rsidP="003975E3">
      <w:pPr>
        <w:spacing w:after="0" w:line="240" w:lineRule="auto"/>
        <w:jc w:val="center"/>
        <w:rPr>
          <w:rFonts w:ascii="Times New Roman" w:eastAsia="Times New Roman" w:hAnsi="Times New Roman" w:cs="Times New Roman"/>
          <w:position w:val="-10"/>
          <w:sz w:val="28"/>
          <w:szCs w:val="28"/>
          <w:lang w:val="kk-KZ"/>
        </w:rPr>
      </w:pPr>
      <w:r w:rsidRPr="00955C5A">
        <w:rPr>
          <w:rFonts w:ascii="Times New Roman" w:eastAsia="Times New Roman" w:hAnsi="Times New Roman" w:cs="Times New Roman"/>
          <w:position w:val="-10"/>
          <w:sz w:val="28"/>
          <w:szCs w:val="28"/>
        </w:rPr>
        <w:object w:dxaOrig="3220" w:dyaOrig="460" w14:anchorId="42D4BB75">
          <v:shape id="_x0000_i1030" type="#_x0000_t75" style="width:160.5pt;height:22.5pt" o:ole="">
            <v:imagedata r:id="rId39" o:title=""/>
          </v:shape>
          <o:OLEObject Type="Embed" ProgID="Equation.DSMT4" ShapeID="_x0000_i1030" DrawAspect="Content" ObjectID="_1714165415" r:id="rId40"/>
        </w:object>
      </w:r>
    </w:p>
    <w:p w14:paraId="0E4B4BBD" w14:textId="77777777" w:rsidR="003975E3" w:rsidRPr="00955C5A" w:rsidRDefault="003975E3" w:rsidP="003975E3">
      <w:pPr>
        <w:spacing w:after="0" w:line="240" w:lineRule="auto"/>
        <w:jc w:val="center"/>
        <w:rPr>
          <w:rFonts w:ascii="Times New Roman" w:eastAsia="Times New Roman" w:hAnsi="Times New Roman" w:cs="Times New Roman"/>
          <w:sz w:val="28"/>
          <w:szCs w:val="28"/>
          <w:lang w:val="kk-KZ"/>
        </w:rPr>
      </w:pPr>
    </w:p>
    <w:p w14:paraId="79A54475" w14:textId="77777777" w:rsidR="003975E3" w:rsidRPr="00955C5A" w:rsidRDefault="003975E3" w:rsidP="003975E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lastRenderedPageBreak/>
        <w:t xml:space="preserve">Көптік корреляция </w:t>
      </w:r>
      <w:r w:rsidRPr="00955C5A">
        <w:rPr>
          <w:rFonts w:ascii="Times New Roman" w:eastAsia="Times New Roman" w:hAnsi="Times New Roman" w:cs="Times New Roman"/>
          <w:sz w:val="28"/>
          <w:szCs w:val="28"/>
          <w:lang w:val="kk-KZ"/>
        </w:rPr>
        <w:t xml:space="preserve">коэффициентінің шамасы бірге жақын болуы нәтижелік белгі мен зерттеліп отырған факторлар арасында тығыз байланыс бар екенін көрсетеді. </w:t>
      </w:r>
    </w:p>
    <w:p w14:paraId="5440428D" w14:textId="77777777" w:rsidR="003975E3" w:rsidRPr="00955C5A" w:rsidRDefault="003975E3" w:rsidP="003975E3">
      <w:pPr>
        <w:tabs>
          <w:tab w:val="left" w:pos="567"/>
        </w:tabs>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ab/>
        <w:t>Құрылған модель маңыздылығын Фишер критерийі көмегімен тексереміз. Мұнда генералдық дисперсиялар теңдігі жайлы Н</w:t>
      </w:r>
      <w:r w:rsidRPr="00955C5A">
        <w:rPr>
          <w:rFonts w:ascii="Times New Roman" w:eastAsia="Times New Roman" w:hAnsi="Times New Roman" w:cs="Times New Roman"/>
          <w:sz w:val="28"/>
          <w:szCs w:val="28"/>
          <w:vertAlign w:val="subscript"/>
          <w:lang w:val="kk-KZ"/>
        </w:rPr>
        <w:t xml:space="preserve">0 </w:t>
      </w:r>
      <w:r w:rsidRPr="00955C5A">
        <w:rPr>
          <w:rFonts w:ascii="Times New Roman" w:eastAsia="Times New Roman" w:hAnsi="Times New Roman" w:cs="Times New Roman"/>
          <w:sz w:val="28"/>
          <w:szCs w:val="28"/>
          <w:lang w:val="kk-KZ"/>
        </w:rPr>
        <w:t xml:space="preserve">гипотезасы қойылады, яғни тәуелділіктің кездейсоқ табиғаты жайлы гипотеза тексеріледі. </w:t>
      </w:r>
    </w:p>
    <w:p w14:paraId="4045F36A" w14:textId="77777777" w:rsidR="003975E3" w:rsidRPr="00955C5A" w:rsidRDefault="003975E3" w:rsidP="003975E3">
      <w:pPr>
        <w:spacing w:after="0" w:line="240" w:lineRule="auto"/>
        <w:jc w:val="both"/>
        <w:rPr>
          <w:rFonts w:ascii="Times New Roman" w:eastAsia="Times New Roman" w:hAnsi="Times New Roman" w:cs="Times New Roman"/>
          <w:sz w:val="28"/>
          <w:szCs w:val="28"/>
          <w:lang w:val="kk-KZ"/>
        </w:rPr>
      </w:pPr>
    </w:p>
    <w:p w14:paraId="5697FB54" w14:textId="77777777" w:rsidR="003975E3" w:rsidRPr="00955C5A" w:rsidRDefault="003975E3" w:rsidP="003975E3">
      <w:pPr>
        <w:spacing w:after="0" w:line="240" w:lineRule="auto"/>
        <w:jc w:val="center"/>
        <w:rPr>
          <w:rFonts w:ascii="Times New Roman" w:eastAsia="Times New Roman" w:hAnsi="Times New Roman" w:cs="Times New Roman"/>
          <w:sz w:val="28"/>
          <w:szCs w:val="28"/>
          <w:lang w:val="en-US"/>
        </w:rPr>
      </w:pPr>
      <w:r w:rsidRPr="00955C5A">
        <w:rPr>
          <w:rFonts w:ascii="Times New Roman" w:eastAsia="Times New Roman" w:hAnsi="Times New Roman" w:cs="Times New Roman"/>
          <w:position w:val="-32"/>
          <w:sz w:val="28"/>
          <w:szCs w:val="28"/>
        </w:rPr>
        <w:object w:dxaOrig="5800" w:dyaOrig="800" w14:anchorId="76284AE5">
          <v:shape id="_x0000_i1031" type="#_x0000_t75" style="width:288.75pt;height:40.5pt" o:ole="">
            <v:imagedata r:id="rId41" o:title=""/>
          </v:shape>
          <o:OLEObject Type="Embed" ProgID="Equation.DSMT4" ShapeID="_x0000_i1031" DrawAspect="Content" ObjectID="_1714165416" r:id="rId42"/>
        </w:object>
      </w:r>
    </w:p>
    <w:p w14:paraId="19364DF6" w14:textId="77777777" w:rsidR="00560F7E" w:rsidRPr="00955C5A" w:rsidRDefault="00560F7E" w:rsidP="003975E3">
      <w:pPr>
        <w:spacing w:after="0" w:line="240" w:lineRule="auto"/>
        <w:ind w:firstLine="567"/>
        <w:jc w:val="both"/>
        <w:rPr>
          <w:rFonts w:ascii="Times New Roman" w:eastAsia="Times New Roman" w:hAnsi="Times New Roman" w:cs="Times New Roman"/>
          <w:sz w:val="28"/>
          <w:szCs w:val="28"/>
          <w:lang w:val="kk-KZ"/>
        </w:rPr>
      </w:pPr>
    </w:p>
    <w:p w14:paraId="1F91ACD8" w14:textId="77777777" w:rsidR="003975E3" w:rsidRPr="00955C5A" w:rsidRDefault="003975E3" w:rsidP="003975E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Фишердің F-критерийінің кестелік мәні </w:t>
      </w:r>
      <w:r w:rsidRPr="00955C5A">
        <w:rPr>
          <w:rFonts w:ascii="Times New Roman" w:eastAsia="Times New Roman" w:hAnsi="Times New Roman" w:cs="Times New Roman"/>
          <w:i/>
          <w:sz w:val="28"/>
          <w:szCs w:val="28"/>
          <w:lang w:val="kk-KZ"/>
        </w:rPr>
        <w:t>F</w:t>
      </w:r>
      <w:r w:rsidRPr="00955C5A">
        <w:rPr>
          <w:rFonts w:ascii="Times New Roman" w:eastAsia="Times New Roman" w:hAnsi="Times New Roman" w:cs="Times New Roman"/>
          <w:sz w:val="28"/>
          <w:szCs w:val="28"/>
          <w:vertAlign w:val="subscript"/>
          <w:lang w:val="kk-KZ"/>
        </w:rPr>
        <w:t>кест</w:t>
      </w:r>
      <w:r w:rsidRPr="00955C5A">
        <w:rPr>
          <w:rFonts w:ascii="Times New Roman" w:eastAsia="Times New Roman" w:hAnsi="Times New Roman" w:cs="Times New Roman"/>
          <w:sz w:val="28"/>
          <w:szCs w:val="28"/>
          <w:lang w:val="kk-KZ"/>
        </w:rPr>
        <w:t xml:space="preserve">(3,7,0.05)=0.017. Сонда </w:t>
      </w:r>
      <w:r w:rsidRPr="00955C5A">
        <w:rPr>
          <w:rFonts w:ascii="Times New Roman" w:eastAsia="Times New Roman" w:hAnsi="Times New Roman" w:cs="Times New Roman"/>
          <w:i/>
          <w:sz w:val="28"/>
          <w:szCs w:val="28"/>
          <w:lang w:val="kk-KZ"/>
        </w:rPr>
        <w:t>F</w:t>
      </w:r>
      <w:r w:rsidRPr="00955C5A">
        <w:rPr>
          <w:rFonts w:ascii="Times New Roman" w:eastAsia="Times New Roman" w:hAnsi="Times New Roman" w:cs="Times New Roman"/>
          <w:sz w:val="28"/>
          <w:szCs w:val="28"/>
          <w:lang w:val="kk-KZ"/>
        </w:rPr>
        <w:t xml:space="preserve"> &gt;</w:t>
      </w:r>
      <w:r w:rsidRPr="00955C5A">
        <w:rPr>
          <w:rFonts w:ascii="Times New Roman" w:eastAsia="Times New Roman" w:hAnsi="Times New Roman" w:cs="Times New Roman"/>
          <w:i/>
          <w:sz w:val="28"/>
          <w:szCs w:val="28"/>
          <w:lang w:val="kk-KZ"/>
        </w:rPr>
        <w:t>F</w:t>
      </w:r>
      <w:r w:rsidRPr="00955C5A">
        <w:rPr>
          <w:rFonts w:ascii="Times New Roman" w:eastAsia="Times New Roman" w:hAnsi="Times New Roman" w:cs="Times New Roman"/>
          <w:sz w:val="28"/>
          <w:szCs w:val="28"/>
          <w:vertAlign w:val="subscript"/>
          <w:lang w:val="kk-KZ"/>
        </w:rPr>
        <w:t>кест</w:t>
      </w:r>
      <w:r w:rsidRPr="00955C5A">
        <w:rPr>
          <w:rFonts w:ascii="Times New Roman" w:eastAsia="Times New Roman" w:hAnsi="Times New Roman" w:cs="Times New Roman"/>
          <w:sz w:val="28"/>
          <w:szCs w:val="28"/>
          <w:lang w:val="kk-KZ"/>
        </w:rPr>
        <w:t xml:space="preserve"> болғандықтан теңдеудің жалпы статистикалық маңыздылығы анықталады. </w:t>
      </w:r>
    </w:p>
    <w:p w14:paraId="32A0A074" w14:textId="77777777" w:rsidR="003975E3" w:rsidRPr="00955C5A" w:rsidRDefault="003975E3" w:rsidP="003975E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Көптік корреляция коэффициентінің Стьюденттің t-критерийін есептейміз</w:t>
      </w:r>
    </w:p>
    <w:p w14:paraId="57384EA4" w14:textId="77777777" w:rsidR="003975E3" w:rsidRPr="00955C5A" w:rsidRDefault="003975E3" w:rsidP="003975E3">
      <w:pPr>
        <w:spacing w:after="0" w:line="240" w:lineRule="auto"/>
        <w:jc w:val="both"/>
        <w:rPr>
          <w:rFonts w:ascii="Times New Roman" w:eastAsia="Times New Roman" w:hAnsi="Times New Roman" w:cs="Times New Roman"/>
          <w:sz w:val="28"/>
          <w:szCs w:val="28"/>
          <w:lang w:val="kk-KZ"/>
        </w:rPr>
      </w:pPr>
    </w:p>
    <w:p w14:paraId="262DD4E1" w14:textId="77777777" w:rsidR="003975E3" w:rsidRPr="00955C5A" w:rsidRDefault="003975E3" w:rsidP="003975E3">
      <w:pPr>
        <w:spacing w:after="0" w:line="240" w:lineRule="auto"/>
        <w:jc w:val="center"/>
        <w:rPr>
          <w:rFonts w:ascii="Times New Roman" w:eastAsia="Times New Roman" w:hAnsi="Times New Roman" w:cs="Times New Roman"/>
          <w:sz w:val="28"/>
          <w:szCs w:val="28"/>
          <w:lang w:val="en-US"/>
        </w:rPr>
      </w:pPr>
      <w:r w:rsidRPr="00955C5A">
        <w:rPr>
          <w:rFonts w:ascii="Times New Roman" w:eastAsia="Times New Roman" w:hAnsi="Times New Roman" w:cs="Times New Roman"/>
          <w:position w:val="-36"/>
          <w:sz w:val="28"/>
          <w:szCs w:val="28"/>
        </w:rPr>
        <w:object w:dxaOrig="6440" w:dyaOrig="800" w14:anchorId="02CE39C4">
          <v:shape id="_x0000_i1032" type="#_x0000_t75" style="width:318.75pt;height:40.5pt" o:ole="">
            <v:imagedata r:id="rId43" o:title=""/>
          </v:shape>
          <o:OLEObject Type="Embed" ProgID="Equation.DSMT4" ShapeID="_x0000_i1032" DrawAspect="Content" ObjectID="_1714165417" r:id="rId44"/>
        </w:object>
      </w:r>
    </w:p>
    <w:p w14:paraId="474C7369" w14:textId="77777777" w:rsidR="003975E3" w:rsidRPr="00955C5A" w:rsidRDefault="003975E3" w:rsidP="003975E3">
      <w:pPr>
        <w:spacing w:after="0" w:line="240" w:lineRule="auto"/>
        <w:jc w:val="both"/>
        <w:rPr>
          <w:rFonts w:ascii="Times New Roman" w:eastAsia="Times New Roman" w:hAnsi="Times New Roman" w:cs="Times New Roman"/>
          <w:sz w:val="28"/>
          <w:szCs w:val="28"/>
          <w:lang w:val="kk-KZ"/>
        </w:rPr>
      </w:pPr>
    </w:p>
    <w:p w14:paraId="5AF45B69" w14:textId="77777777" w:rsidR="003975E3" w:rsidRPr="00955C5A" w:rsidRDefault="003975E3" w:rsidP="003975E3">
      <w:pPr>
        <w:spacing w:after="0" w:line="240" w:lineRule="auto"/>
        <w:ind w:firstLine="567"/>
        <w:jc w:val="both"/>
        <w:rPr>
          <w:noProof/>
          <w:lang w:val="kk-KZ"/>
        </w:rPr>
      </w:pPr>
      <w:r w:rsidRPr="00955C5A">
        <w:rPr>
          <w:rFonts w:ascii="Times New Roman" w:eastAsia="Times New Roman" w:hAnsi="Times New Roman" w:cs="Times New Roman"/>
          <w:sz w:val="28"/>
          <w:szCs w:val="28"/>
          <w:lang w:val="kk-KZ"/>
        </w:rPr>
        <w:t xml:space="preserve">Кестелік мәнмен салыстыра отырып </w:t>
      </w:r>
      <w:r w:rsidRPr="00955C5A">
        <w:rPr>
          <w:rFonts w:ascii="Times New Roman" w:eastAsia="Times New Roman" w:hAnsi="Times New Roman" w:cs="Times New Roman"/>
          <w:i/>
          <w:sz w:val="28"/>
          <w:szCs w:val="28"/>
          <w:lang w:val="kk-KZ"/>
        </w:rPr>
        <w:t>t</w:t>
      </w:r>
      <w:r w:rsidRPr="00955C5A">
        <w:rPr>
          <w:rFonts w:ascii="Times New Roman" w:eastAsia="Times New Roman" w:hAnsi="Times New Roman" w:cs="Times New Roman"/>
          <w:sz w:val="28"/>
          <w:szCs w:val="28"/>
          <w:lang w:val="kk-KZ"/>
        </w:rPr>
        <w:t xml:space="preserve"> &gt;</w:t>
      </w:r>
      <w:r w:rsidRPr="00955C5A">
        <w:rPr>
          <w:rFonts w:ascii="Times New Roman" w:eastAsia="Times New Roman" w:hAnsi="Times New Roman" w:cs="Times New Roman"/>
          <w:i/>
          <w:sz w:val="28"/>
          <w:szCs w:val="28"/>
          <w:lang w:val="kk-KZ"/>
        </w:rPr>
        <w:t>t</w:t>
      </w:r>
      <w:r w:rsidRPr="00955C5A">
        <w:rPr>
          <w:rFonts w:ascii="Times New Roman" w:eastAsia="Times New Roman" w:hAnsi="Times New Roman" w:cs="Times New Roman"/>
          <w:sz w:val="28"/>
          <w:szCs w:val="28"/>
          <w:vertAlign w:val="subscript"/>
          <w:lang w:val="kk-KZ"/>
        </w:rPr>
        <w:t>кест</w:t>
      </w:r>
      <w:r w:rsidRPr="00955C5A">
        <w:rPr>
          <w:rFonts w:ascii="Times New Roman" w:eastAsia="Times New Roman" w:hAnsi="Times New Roman" w:cs="Times New Roman"/>
          <w:sz w:val="28"/>
          <w:szCs w:val="28"/>
          <w:lang w:val="kk-KZ"/>
        </w:rPr>
        <w:t xml:space="preserve">(3.991), корреляция коэффициентінің маңызды екенін көреміз. </w:t>
      </w:r>
    </w:p>
    <w:p w14:paraId="6B63A3EF" w14:textId="77777777" w:rsidR="003975E3" w:rsidRPr="00955C5A" w:rsidRDefault="003975E3" w:rsidP="003975E3">
      <w:pPr>
        <w:tabs>
          <w:tab w:val="left" w:pos="567"/>
        </w:tabs>
        <w:spacing w:after="0" w:line="240" w:lineRule="auto"/>
        <w:jc w:val="both"/>
        <w:rPr>
          <w:rFonts w:ascii="Times New Roman" w:hAnsi="Times New Roman"/>
          <w:sz w:val="28"/>
          <w:szCs w:val="28"/>
          <w:lang w:val="kk-KZ"/>
        </w:rPr>
      </w:pPr>
      <w:r w:rsidRPr="00955C5A">
        <w:rPr>
          <w:rFonts w:ascii="Times New Roman" w:eastAsia="Times New Roman" w:hAnsi="Times New Roman" w:cs="Times New Roman"/>
          <w:sz w:val="28"/>
          <w:szCs w:val="28"/>
          <w:lang w:val="kk-KZ"/>
        </w:rPr>
        <w:tab/>
        <w:t xml:space="preserve">Тексерілген тесттерден кейін құрылған модель адекватты деп саналады, сонда модель бойынша болашаққа болжам жасауға болады. </w:t>
      </w:r>
    </w:p>
    <w:p w14:paraId="6894EB07" w14:textId="77777777" w:rsidR="003975E3" w:rsidRPr="00955C5A" w:rsidRDefault="003975E3" w:rsidP="003975E3">
      <w:pPr>
        <w:tabs>
          <w:tab w:val="left" w:pos="567"/>
        </w:tabs>
        <w:spacing w:after="0" w:line="240" w:lineRule="auto"/>
        <w:jc w:val="both"/>
        <w:rPr>
          <w:rFonts w:ascii="Times New Roman" w:eastAsia="Times New Roman" w:hAnsi="Times New Roman" w:cs="Times New Roman"/>
          <w:sz w:val="28"/>
          <w:szCs w:val="28"/>
          <w:lang w:val="kk-KZ"/>
        </w:rPr>
      </w:pPr>
      <w:r w:rsidRPr="00955C5A">
        <w:rPr>
          <w:rFonts w:ascii="Times New Roman" w:hAnsi="Times New Roman"/>
          <w:sz w:val="28"/>
          <w:szCs w:val="28"/>
          <w:lang w:val="kk-KZ"/>
        </w:rPr>
        <w:tab/>
      </w:r>
      <w:r w:rsidRPr="00955C5A">
        <w:rPr>
          <w:rFonts w:ascii="Times New Roman" w:eastAsia="Times New Roman" w:hAnsi="Times New Roman" w:cs="Times New Roman"/>
          <w:sz w:val="28"/>
          <w:szCs w:val="28"/>
          <w:lang w:val="kk-KZ"/>
        </w:rPr>
        <w:t>Тоқыма кәсіпорындарының инновациялық белсенділігін 2020-2024 жылдарға болжамдау үшін 2010-2020 жылдарға берілген динамикалық мәліметтер негізінде факторлық белгілердің болжамды мәндерін анықтау қажет. Көпфакторлы модельде х</w:t>
      </w:r>
      <w:r w:rsidRPr="00955C5A">
        <w:rPr>
          <w:rFonts w:ascii="Times New Roman" w:eastAsia="Times New Roman" w:hAnsi="Times New Roman" w:cs="Times New Roman"/>
          <w:sz w:val="28"/>
          <w:szCs w:val="28"/>
          <w:vertAlign w:val="subscript"/>
          <w:lang w:val="kk-KZ"/>
        </w:rPr>
        <w:t>1</w:t>
      </w:r>
      <w:r w:rsidRPr="00955C5A">
        <w:rPr>
          <w:rFonts w:ascii="Times New Roman" w:eastAsia="Times New Roman" w:hAnsi="Times New Roman" w:cs="Times New Roman"/>
          <w:sz w:val="28"/>
          <w:szCs w:val="28"/>
          <w:lang w:val="kk-KZ"/>
        </w:rPr>
        <w:t>, х</w:t>
      </w:r>
      <w:r w:rsidRPr="00955C5A">
        <w:rPr>
          <w:rFonts w:ascii="Times New Roman" w:eastAsia="Times New Roman" w:hAnsi="Times New Roman" w:cs="Times New Roman"/>
          <w:sz w:val="28"/>
          <w:szCs w:val="28"/>
          <w:vertAlign w:val="subscript"/>
          <w:lang w:val="kk-KZ"/>
        </w:rPr>
        <w:t>2</w:t>
      </w:r>
      <w:r w:rsidRPr="00955C5A">
        <w:rPr>
          <w:rFonts w:ascii="Times New Roman" w:eastAsia="Times New Roman" w:hAnsi="Times New Roman" w:cs="Times New Roman"/>
          <w:sz w:val="28"/>
          <w:szCs w:val="28"/>
          <w:lang w:val="kk-KZ"/>
        </w:rPr>
        <w:t>, х</w:t>
      </w:r>
      <w:r w:rsidRPr="00955C5A">
        <w:rPr>
          <w:rFonts w:ascii="Times New Roman" w:eastAsia="Times New Roman" w:hAnsi="Times New Roman" w:cs="Times New Roman"/>
          <w:sz w:val="28"/>
          <w:szCs w:val="28"/>
          <w:vertAlign w:val="subscript"/>
          <w:lang w:val="kk-KZ"/>
        </w:rPr>
        <w:t xml:space="preserve">3 </w:t>
      </w:r>
      <w:r w:rsidRPr="00955C5A">
        <w:rPr>
          <w:rFonts w:ascii="Times New Roman" w:eastAsia="Times New Roman" w:hAnsi="Times New Roman" w:cs="Times New Roman"/>
          <w:sz w:val="28"/>
          <w:szCs w:val="28"/>
          <w:lang w:val="kk-KZ"/>
        </w:rPr>
        <w:t>факторлық белгілері бар болғандықтан, болжамды мәндерді сәйкес уақыт қатарлары үшін сызықтық модель формуласы бойынша ізделінеді:</w:t>
      </w:r>
    </w:p>
    <w:p w14:paraId="34095844" w14:textId="77777777" w:rsidR="003975E3" w:rsidRPr="00955C5A" w:rsidRDefault="003975E3" w:rsidP="003975E3">
      <w:pPr>
        <w:tabs>
          <w:tab w:val="left" w:pos="567"/>
        </w:tabs>
        <w:spacing w:after="0" w:line="240" w:lineRule="auto"/>
        <w:jc w:val="both"/>
        <w:rPr>
          <w:rFonts w:ascii="Times New Roman" w:eastAsia="Times New Roman" w:hAnsi="Times New Roman" w:cs="Times New Roman"/>
          <w:sz w:val="28"/>
          <w:szCs w:val="28"/>
          <w:lang w:val="kk-KZ"/>
        </w:rPr>
      </w:pPr>
    </w:p>
    <w:p w14:paraId="658BF1AE" w14:textId="2AA5311A" w:rsidR="003975E3" w:rsidRPr="00955C5A" w:rsidRDefault="003975E3" w:rsidP="00C343EC">
      <w:pPr>
        <w:spacing w:after="0" w:line="240" w:lineRule="auto"/>
        <w:jc w:val="right"/>
        <w:rPr>
          <w:rFonts w:ascii="Times New Roman" w:hAnsi="Times New Roman" w:cs="Times New Roman"/>
          <w:position w:val="-12"/>
          <w:sz w:val="28"/>
          <w:szCs w:val="28"/>
          <w:lang w:val="kk-KZ"/>
        </w:rPr>
      </w:pPr>
      <w:r w:rsidRPr="00955C5A">
        <w:rPr>
          <w:position w:val="-12"/>
          <w:sz w:val="28"/>
          <w:szCs w:val="28"/>
        </w:rPr>
        <w:object w:dxaOrig="1300" w:dyaOrig="380" w14:anchorId="3C8AD05F">
          <v:shape id="_x0000_i1033" type="#_x0000_t75" style="width:65.25pt;height:18.75pt" o:ole="">
            <v:imagedata r:id="rId45" o:title=""/>
          </v:shape>
          <o:OLEObject Type="Embed" ProgID="Equation.DSMT4" ShapeID="_x0000_i1033" DrawAspect="Content" ObjectID="_1714165418" r:id="rId46"/>
        </w:object>
      </w:r>
      <w:r w:rsidR="00C343EC" w:rsidRPr="00955C5A">
        <w:rPr>
          <w:position w:val="-12"/>
          <w:sz w:val="28"/>
          <w:szCs w:val="28"/>
          <w:lang w:val="kk-KZ"/>
        </w:rPr>
        <w:t xml:space="preserve">                                                              </w:t>
      </w:r>
      <w:r w:rsidR="00C343EC" w:rsidRPr="00955C5A">
        <w:rPr>
          <w:rFonts w:ascii="Times New Roman" w:hAnsi="Times New Roman" w:cs="Times New Roman"/>
          <w:position w:val="-12"/>
          <w:sz w:val="28"/>
          <w:szCs w:val="28"/>
          <w:lang w:val="kk-KZ"/>
        </w:rPr>
        <w:t>(6)</w:t>
      </w:r>
    </w:p>
    <w:p w14:paraId="44C39D44" w14:textId="77777777" w:rsidR="003975E3" w:rsidRPr="00955C5A" w:rsidRDefault="003975E3" w:rsidP="003975E3">
      <w:pPr>
        <w:spacing w:after="0" w:line="240" w:lineRule="auto"/>
        <w:jc w:val="center"/>
        <w:rPr>
          <w:rFonts w:ascii="Times New Roman" w:eastAsia="Times New Roman" w:hAnsi="Times New Roman" w:cs="Times New Roman"/>
          <w:sz w:val="28"/>
          <w:szCs w:val="28"/>
          <w:lang w:val="kk-KZ"/>
        </w:rPr>
      </w:pPr>
    </w:p>
    <w:p w14:paraId="1F75199D" w14:textId="77777777" w:rsidR="003975E3" w:rsidRPr="00955C5A" w:rsidRDefault="003975E3" w:rsidP="003975E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Зерттеліп отырған көрсеткіштің болжамды мәндері болжам периодына сәйкес </w:t>
      </w:r>
      <w:r w:rsidRPr="00955C5A">
        <w:rPr>
          <w:rFonts w:ascii="Times New Roman" w:eastAsia="Times New Roman" w:hAnsi="Times New Roman" w:cs="Times New Roman"/>
          <w:i/>
          <w:sz w:val="28"/>
          <w:szCs w:val="28"/>
          <w:lang w:val="kk-KZ"/>
        </w:rPr>
        <w:t>t</w:t>
      </w:r>
      <w:r w:rsidRPr="00955C5A">
        <w:rPr>
          <w:rFonts w:ascii="Times New Roman" w:eastAsia="Times New Roman" w:hAnsi="Times New Roman" w:cs="Times New Roman"/>
          <w:sz w:val="28"/>
          <w:szCs w:val="28"/>
          <w:lang w:val="kk-KZ"/>
        </w:rPr>
        <w:t xml:space="preserve"> уақыт мәндерін қисық теңдеуіне қою арқылы есептеледі. Осы түрде алынған болжам нүктелік деп аталады, өткені әр уақыт сәтіне сай болжам көрсеткішінің бір ғана мәні анықталады.</w:t>
      </w:r>
    </w:p>
    <w:p w14:paraId="6A6462B1" w14:textId="77777777" w:rsidR="003975E3" w:rsidRPr="00955C5A" w:rsidRDefault="003975E3" w:rsidP="003975E3">
      <w:pPr>
        <w:autoSpaceDE w:val="0"/>
        <w:autoSpaceDN w:val="0"/>
        <w:adjustRightInd w:val="0"/>
        <w:spacing w:after="0" w:line="240" w:lineRule="auto"/>
        <w:ind w:firstLine="567"/>
        <w:jc w:val="both"/>
        <w:rPr>
          <w:rFonts w:ascii="Times New Roman" w:hAnsi="Times New Roman"/>
          <w:i/>
          <w:sz w:val="28"/>
          <w:szCs w:val="28"/>
          <w:lang w:val="kk-KZ"/>
        </w:rPr>
      </w:pPr>
      <w:r w:rsidRPr="00955C5A">
        <w:rPr>
          <w:rFonts w:ascii="Times New Roman" w:eastAsia="Times New Roman" w:hAnsi="Times New Roman" w:cs="Times New Roman"/>
          <w:sz w:val="28"/>
          <w:szCs w:val="28"/>
          <w:lang w:val="kk-KZ"/>
        </w:rPr>
        <w:t xml:space="preserve">Зерттеуде уақыт қатарларын болжамдауды тегістеуден кейін </w:t>
      </w:r>
      <w:r w:rsidRPr="00955C5A">
        <w:rPr>
          <w:rFonts w:ascii="Times New Roman" w:hAnsi="Times New Roman" w:cs="Times New Roman"/>
          <w:sz w:val="28"/>
          <w:szCs w:val="28"/>
          <w:lang w:val="kk-KZ"/>
        </w:rPr>
        <w:t>жылжымалы орта әдісімен орындалды. Уақыт қатарларын тегістеу барысында аномалды деңгейлері</w:t>
      </w:r>
      <w:r w:rsidRPr="00955C5A">
        <w:rPr>
          <w:rFonts w:ascii="Times New Roman" w:hAnsi="Times New Roman" w:cs="Times New Roman"/>
          <w:noProof/>
          <w:sz w:val="28"/>
          <w:szCs w:val="28"/>
          <w:lang w:val="kk-KZ"/>
        </w:rPr>
        <w:t xml:space="preserve"> зерттеуден шығарылды.</w:t>
      </w:r>
      <w:r w:rsidRPr="00955C5A">
        <w:rPr>
          <w:rFonts w:ascii="Times New Roman" w:hAnsi="Times New Roman"/>
          <w:i/>
          <w:noProof/>
          <w:sz w:val="28"/>
          <w:szCs w:val="28"/>
          <w:lang w:val="kk-KZ"/>
        </w:rPr>
        <w:t xml:space="preserve"> </w:t>
      </w:r>
    </w:p>
    <w:p w14:paraId="282B0528" w14:textId="77777777" w:rsidR="003975E3" w:rsidRPr="00955C5A" w:rsidRDefault="003975E3" w:rsidP="003975E3">
      <w:pPr>
        <w:tabs>
          <w:tab w:val="left" w:pos="567"/>
        </w:tabs>
        <w:spacing w:after="0" w:line="240" w:lineRule="auto"/>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ab/>
      </w:r>
    </w:p>
    <w:p w14:paraId="3AEAAD55" w14:textId="382A394F" w:rsidR="003975E3" w:rsidRPr="00955C5A" w:rsidRDefault="00BE3768" w:rsidP="003975E3">
      <w:pPr>
        <w:spacing w:after="0" w:line="240" w:lineRule="auto"/>
        <w:jc w:val="both"/>
        <w:rPr>
          <w:rFonts w:ascii="Times New Roman" w:hAnsi="Times New Roman" w:cs="Times New Roman"/>
          <w:sz w:val="28"/>
          <w:szCs w:val="28"/>
          <w:shd w:val="clear" w:color="auto" w:fill="FFFFFF"/>
          <w:lang w:val="kk-KZ"/>
        </w:rPr>
      </w:pPr>
      <w:r w:rsidRPr="00955C5A">
        <w:rPr>
          <w:rFonts w:ascii="Times New Roman" w:hAnsi="Times New Roman" w:cs="Times New Roman"/>
          <w:noProof/>
          <w:sz w:val="28"/>
          <w:szCs w:val="28"/>
          <w:shd w:val="clear" w:color="auto" w:fill="FFFFFF"/>
        </w:rPr>
        <w:lastRenderedPageBreak/>
        <w:drawing>
          <wp:inline distT="0" distB="0" distL="0" distR="0" wp14:anchorId="46E555E1" wp14:editId="6F370391">
            <wp:extent cx="6088380" cy="3390900"/>
            <wp:effectExtent l="0" t="0" r="762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80863BA" w14:textId="77777777" w:rsidR="003975E3" w:rsidRPr="00955C5A" w:rsidRDefault="003975E3" w:rsidP="003975E3">
      <w:pPr>
        <w:spacing w:after="0" w:line="240" w:lineRule="auto"/>
        <w:ind w:firstLine="567"/>
        <w:jc w:val="both"/>
        <w:rPr>
          <w:rFonts w:ascii="Times New Roman" w:hAnsi="Times New Roman" w:cs="Times New Roman"/>
          <w:sz w:val="24"/>
          <w:szCs w:val="24"/>
          <w:shd w:val="clear" w:color="auto" w:fill="FFFFFF"/>
          <w:lang w:val="kk-KZ"/>
        </w:rPr>
      </w:pPr>
      <w:r w:rsidRPr="00955C5A">
        <w:rPr>
          <w:rFonts w:ascii="Times New Roman" w:hAnsi="Times New Roman" w:cs="Times New Roman"/>
          <w:sz w:val="24"/>
          <w:szCs w:val="24"/>
          <w:shd w:val="clear" w:color="auto" w:fill="FFFFFF"/>
          <w:lang w:val="kk-KZ"/>
        </w:rPr>
        <w:t>Ескертпе – мәліметтер негізінде автормен есептеліп құрастырылды</w:t>
      </w:r>
    </w:p>
    <w:p w14:paraId="54E6CC35" w14:textId="77777777" w:rsidR="003975E3" w:rsidRPr="00955C5A" w:rsidRDefault="003975E3" w:rsidP="003975E3">
      <w:pPr>
        <w:spacing w:after="0" w:line="240" w:lineRule="auto"/>
        <w:jc w:val="center"/>
        <w:rPr>
          <w:rFonts w:ascii="Times New Roman" w:hAnsi="Times New Roman" w:cs="Times New Roman"/>
          <w:sz w:val="28"/>
          <w:szCs w:val="28"/>
          <w:shd w:val="clear" w:color="auto" w:fill="FFFFFF"/>
          <w:lang w:val="kk-KZ"/>
        </w:rPr>
      </w:pPr>
    </w:p>
    <w:p w14:paraId="3534EDD6" w14:textId="15946C68" w:rsidR="003975E3" w:rsidRPr="00955C5A" w:rsidRDefault="00182D35" w:rsidP="003975E3">
      <w:pPr>
        <w:spacing w:after="0" w:line="240" w:lineRule="auto"/>
        <w:jc w:val="center"/>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Сурет 12</w:t>
      </w:r>
      <w:r w:rsidR="003975E3" w:rsidRPr="00955C5A">
        <w:rPr>
          <w:rFonts w:ascii="Times New Roman" w:hAnsi="Times New Roman" w:cs="Times New Roman"/>
          <w:sz w:val="28"/>
          <w:szCs w:val="28"/>
          <w:shd w:val="clear" w:color="auto" w:fill="FFFFFF"/>
          <w:lang w:val="kk-KZ"/>
        </w:rPr>
        <w:t xml:space="preserve"> - Өткізілген инновациялық өнімнің көлемі, млрд. теңге</w:t>
      </w:r>
    </w:p>
    <w:p w14:paraId="4A9509C0" w14:textId="77777777" w:rsidR="003975E3" w:rsidRPr="00955C5A" w:rsidRDefault="003975E3" w:rsidP="003975E3">
      <w:pPr>
        <w:spacing w:after="0" w:line="240" w:lineRule="auto"/>
        <w:jc w:val="center"/>
        <w:rPr>
          <w:rFonts w:ascii="Times New Roman" w:hAnsi="Times New Roman" w:cs="Times New Roman"/>
          <w:sz w:val="28"/>
          <w:szCs w:val="28"/>
          <w:shd w:val="clear" w:color="auto" w:fill="FFFFFF"/>
          <w:lang w:val="kk-KZ"/>
        </w:rPr>
      </w:pPr>
    </w:p>
    <w:p w14:paraId="52A3F0E0" w14:textId="77777777" w:rsidR="003975E3" w:rsidRPr="00955C5A" w:rsidRDefault="003975E3" w:rsidP="00BE3768">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 xml:space="preserve">Детерминация коэфициентінің шамасы бірге жақын болғандықтан, </w:t>
      </w:r>
      <w:r w:rsidRPr="00955C5A">
        <w:rPr>
          <w:rFonts w:ascii="Times New Roman" w:hAnsi="Times New Roman" w:cs="Times New Roman"/>
          <w:sz w:val="28"/>
          <w:szCs w:val="28"/>
          <w:lang w:val="kk-KZ"/>
        </w:rPr>
        <w:t>х</w:t>
      </w:r>
      <w:r w:rsidRPr="00955C5A">
        <w:rPr>
          <w:rFonts w:ascii="Times New Roman" w:hAnsi="Times New Roman" w:cs="Times New Roman"/>
          <w:sz w:val="28"/>
          <w:szCs w:val="28"/>
          <w:vertAlign w:val="subscript"/>
          <w:lang w:val="kk-KZ"/>
        </w:rPr>
        <w:t>1</w:t>
      </w:r>
      <w:r w:rsidRPr="00955C5A">
        <w:rPr>
          <w:sz w:val="28"/>
          <w:szCs w:val="28"/>
          <w:vertAlign w:val="subscript"/>
          <w:lang w:val="kk-KZ"/>
        </w:rPr>
        <w:t xml:space="preserve"> </w:t>
      </w:r>
      <w:r w:rsidRPr="00955C5A">
        <w:rPr>
          <w:rFonts w:ascii="Times New Roman" w:eastAsia="Times New Roman" w:hAnsi="Times New Roman" w:cs="Times New Roman"/>
          <w:sz w:val="28"/>
          <w:szCs w:val="28"/>
          <w:lang w:val="kk-KZ"/>
        </w:rPr>
        <w:t xml:space="preserve">факторы үшін келтірілген модель бойынша болжамдауға болады. </w:t>
      </w:r>
    </w:p>
    <w:p w14:paraId="765CB151" w14:textId="77777777" w:rsidR="003975E3" w:rsidRPr="00955C5A" w:rsidRDefault="003975E3" w:rsidP="003975E3">
      <w:pPr>
        <w:spacing w:after="0" w:line="240" w:lineRule="auto"/>
        <w:jc w:val="both"/>
        <w:rPr>
          <w:rFonts w:ascii="Times New Roman" w:hAnsi="Times New Roman" w:cs="Times New Roman"/>
          <w:sz w:val="28"/>
          <w:szCs w:val="28"/>
          <w:shd w:val="clear" w:color="auto" w:fill="FFFFFF"/>
          <w:lang w:val="kk-KZ"/>
        </w:rPr>
      </w:pPr>
    </w:p>
    <w:p w14:paraId="5D0B5880" w14:textId="64097878" w:rsidR="003975E3" w:rsidRPr="00955C5A" w:rsidRDefault="00DE1C30" w:rsidP="003975E3">
      <w:pPr>
        <w:spacing w:after="0" w:line="240" w:lineRule="auto"/>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Кесте 2</w:t>
      </w:r>
      <w:r w:rsidR="00541B1A" w:rsidRPr="00955C5A">
        <w:rPr>
          <w:rFonts w:ascii="Times New Roman" w:eastAsia="Times New Roman" w:hAnsi="Times New Roman" w:cs="Times New Roman"/>
          <w:sz w:val="28"/>
          <w:szCs w:val="28"/>
          <w:lang w:val="kk-KZ"/>
        </w:rPr>
        <w:t>1</w:t>
      </w:r>
      <w:r w:rsidR="003975E3" w:rsidRPr="00955C5A">
        <w:rPr>
          <w:rFonts w:ascii="Times New Roman" w:eastAsia="Times New Roman" w:hAnsi="Times New Roman" w:cs="Times New Roman"/>
          <w:sz w:val="28"/>
          <w:szCs w:val="28"/>
          <w:lang w:val="kk-KZ"/>
        </w:rPr>
        <w:t xml:space="preserve"> - </w:t>
      </w:r>
      <w:r w:rsidR="003975E3" w:rsidRPr="00955C5A">
        <w:rPr>
          <w:rFonts w:ascii="Times New Roman" w:hAnsi="Times New Roman" w:cs="Times New Roman"/>
          <w:sz w:val="28"/>
          <w:szCs w:val="28"/>
        </w:rPr>
        <w:t>х</w:t>
      </w:r>
      <w:r w:rsidR="003975E3" w:rsidRPr="00955C5A">
        <w:rPr>
          <w:rFonts w:ascii="Times New Roman" w:hAnsi="Times New Roman" w:cs="Times New Roman"/>
          <w:sz w:val="28"/>
          <w:szCs w:val="28"/>
          <w:vertAlign w:val="subscript"/>
        </w:rPr>
        <w:t>1</w:t>
      </w:r>
      <w:r w:rsidR="003975E3" w:rsidRPr="00955C5A">
        <w:rPr>
          <w:sz w:val="28"/>
          <w:szCs w:val="28"/>
          <w:vertAlign w:val="subscript"/>
          <w:lang w:val="kk-KZ"/>
        </w:rPr>
        <w:t xml:space="preserve"> </w:t>
      </w:r>
      <w:r w:rsidR="003975E3" w:rsidRPr="00955C5A">
        <w:rPr>
          <w:rFonts w:ascii="Times New Roman" w:eastAsia="Times New Roman" w:hAnsi="Times New Roman" w:cs="Times New Roman"/>
          <w:sz w:val="28"/>
          <w:szCs w:val="28"/>
          <w:lang w:val="kk-KZ"/>
        </w:rPr>
        <w:t>факторлық белгісін болжамдау</w:t>
      </w:r>
      <w:r w:rsidR="00FC7624" w:rsidRPr="00955C5A">
        <w:rPr>
          <w:rFonts w:ascii="Times New Roman" w:eastAsia="Times New Roman" w:hAnsi="Times New Roman" w:cs="Times New Roman"/>
          <w:sz w:val="28"/>
          <w:szCs w:val="28"/>
          <w:lang w:val="kk-KZ"/>
        </w:rPr>
        <w:t xml:space="preserve"> </w:t>
      </w:r>
    </w:p>
    <w:p w14:paraId="174F0BE1" w14:textId="77777777" w:rsidR="003975E3" w:rsidRPr="00955C5A" w:rsidRDefault="003975E3" w:rsidP="003975E3">
      <w:pPr>
        <w:spacing w:after="0" w:line="240" w:lineRule="auto"/>
        <w:rPr>
          <w:rFonts w:ascii="Times New Roman" w:hAnsi="Times New Roman" w:cs="Times New Roman"/>
          <w:sz w:val="28"/>
          <w:szCs w:val="28"/>
          <w:shd w:val="clear" w:color="auto" w:fill="FFFFFF"/>
          <w:lang w:val="kk-KZ"/>
        </w:rPr>
      </w:pPr>
    </w:p>
    <w:tbl>
      <w:tblPr>
        <w:tblStyle w:val="a3"/>
        <w:tblW w:w="0" w:type="auto"/>
        <w:jc w:val="center"/>
        <w:tblLook w:val="04A0" w:firstRow="1" w:lastRow="0" w:firstColumn="1" w:lastColumn="0" w:noHBand="0" w:noVBand="1"/>
      </w:tblPr>
      <w:tblGrid>
        <w:gridCol w:w="1837"/>
        <w:gridCol w:w="4874"/>
        <w:gridCol w:w="2670"/>
      </w:tblGrid>
      <w:tr w:rsidR="00BD0891" w:rsidRPr="00955C5A" w14:paraId="4C18258D" w14:textId="77777777" w:rsidTr="0076228A">
        <w:trPr>
          <w:jc w:val="center"/>
        </w:trPr>
        <w:tc>
          <w:tcPr>
            <w:tcW w:w="1837" w:type="dxa"/>
          </w:tcPr>
          <w:p w14:paraId="4E87875C"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Көрсеткіш</w:t>
            </w:r>
          </w:p>
        </w:tc>
        <w:tc>
          <w:tcPr>
            <w:tcW w:w="4874" w:type="dxa"/>
          </w:tcPr>
          <w:p w14:paraId="4060BF58"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Жылдар</w:t>
            </w:r>
          </w:p>
        </w:tc>
        <w:tc>
          <w:tcPr>
            <w:tcW w:w="2670" w:type="dxa"/>
            <w:vAlign w:val="center"/>
          </w:tcPr>
          <w:p w14:paraId="5A997486"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Болжамды мәндер</w:t>
            </w:r>
          </w:p>
        </w:tc>
      </w:tr>
      <w:tr w:rsidR="00BD0891" w:rsidRPr="00955C5A" w14:paraId="0E24A002" w14:textId="77777777" w:rsidTr="0076228A">
        <w:trPr>
          <w:jc w:val="center"/>
        </w:trPr>
        <w:tc>
          <w:tcPr>
            <w:tcW w:w="1837" w:type="dxa"/>
            <w:vMerge w:val="restart"/>
            <w:vAlign w:val="center"/>
          </w:tcPr>
          <w:p w14:paraId="55656923"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8"/>
                <w:szCs w:val="28"/>
              </w:rPr>
              <w:t>х</w:t>
            </w:r>
            <w:r w:rsidRPr="00955C5A">
              <w:rPr>
                <w:rFonts w:ascii="Times New Roman" w:hAnsi="Times New Roman" w:cs="Times New Roman"/>
                <w:sz w:val="28"/>
                <w:szCs w:val="28"/>
                <w:vertAlign w:val="subscript"/>
              </w:rPr>
              <w:t>1</w:t>
            </w:r>
          </w:p>
        </w:tc>
        <w:tc>
          <w:tcPr>
            <w:tcW w:w="7544" w:type="dxa"/>
            <w:gridSpan w:val="2"/>
          </w:tcPr>
          <w:p w14:paraId="2E7F5888"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Модель теңдеуі</w:t>
            </w:r>
            <w:r w:rsidRPr="00955C5A">
              <w:rPr>
                <w:rFonts w:ascii="Times New Roman" w:hAnsi="Times New Roman" w:cs="Times New Roman"/>
                <w:sz w:val="24"/>
                <w:szCs w:val="24"/>
              </w:rPr>
              <w:t>:</w:t>
            </w:r>
          </w:p>
          <w:p w14:paraId="667413B3"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position w:val="-12"/>
                <w:sz w:val="24"/>
                <w:szCs w:val="24"/>
                <w:lang w:eastAsia="zh-CN"/>
              </w:rPr>
              <w:object w:dxaOrig="2480" w:dyaOrig="380" w14:anchorId="3468A0E2">
                <v:shape id="_x0000_i1034" type="#_x0000_t75" style="width:109.5pt;height:16.5pt" o:ole="">
                  <v:imagedata r:id="rId48" o:title=""/>
                </v:shape>
                <o:OLEObject Type="Embed" ProgID="Equation.DSMT4" ShapeID="_x0000_i1034" DrawAspect="Content" ObjectID="_1714165419" r:id="rId49"/>
              </w:object>
            </w:r>
          </w:p>
        </w:tc>
      </w:tr>
      <w:tr w:rsidR="00BD0891" w:rsidRPr="00955C5A" w14:paraId="5037A2B7" w14:textId="77777777" w:rsidTr="0076228A">
        <w:trPr>
          <w:jc w:val="center"/>
        </w:trPr>
        <w:tc>
          <w:tcPr>
            <w:tcW w:w="1837" w:type="dxa"/>
            <w:vMerge/>
          </w:tcPr>
          <w:p w14:paraId="2E1B285F" w14:textId="77777777" w:rsidR="003975E3" w:rsidRPr="00955C5A" w:rsidRDefault="003975E3" w:rsidP="0076228A">
            <w:pPr>
              <w:jc w:val="both"/>
              <w:rPr>
                <w:rFonts w:ascii="Times New Roman" w:hAnsi="Times New Roman" w:cs="Times New Roman"/>
                <w:sz w:val="28"/>
                <w:szCs w:val="28"/>
              </w:rPr>
            </w:pPr>
          </w:p>
        </w:tc>
        <w:tc>
          <w:tcPr>
            <w:tcW w:w="4874" w:type="dxa"/>
          </w:tcPr>
          <w:p w14:paraId="62E88E77" w14:textId="77777777" w:rsidR="003975E3" w:rsidRPr="00955C5A" w:rsidRDefault="003975E3" w:rsidP="0076228A">
            <w:pPr>
              <w:jc w:val="center"/>
              <w:rPr>
                <w:rFonts w:ascii="Times New Roman" w:hAnsi="Times New Roman" w:cs="Times New Roman"/>
                <w:snapToGrid w:val="0"/>
                <w:sz w:val="24"/>
                <w:szCs w:val="24"/>
                <w:lang w:val="en-US"/>
              </w:rPr>
            </w:pPr>
            <w:r w:rsidRPr="00955C5A">
              <w:rPr>
                <w:rFonts w:ascii="Times New Roman" w:hAnsi="Times New Roman" w:cs="Times New Roman"/>
                <w:snapToGrid w:val="0"/>
                <w:sz w:val="24"/>
                <w:szCs w:val="24"/>
              </w:rPr>
              <w:t>202</w:t>
            </w:r>
            <w:r w:rsidRPr="00955C5A">
              <w:rPr>
                <w:rFonts w:ascii="Times New Roman" w:hAnsi="Times New Roman" w:cs="Times New Roman"/>
                <w:snapToGrid w:val="0"/>
                <w:sz w:val="24"/>
                <w:szCs w:val="24"/>
                <w:lang w:val="en-US"/>
              </w:rPr>
              <w:t>1</w:t>
            </w:r>
          </w:p>
        </w:tc>
        <w:tc>
          <w:tcPr>
            <w:tcW w:w="2670" w:type="dxa"/>
            <w:vAlign w:val="bottom"/>
          </w:tcPr>
          <w:p w14:paraId="0EAE4FCA" w14:textId="77777777" w:rsidR="003975E3" w:rsidRPr="00955C5A" w:rsidRDefault="003975E3" w:rsidP="0076228A">
            <w:pPr>
              <w:jc w:val="center"/>
              <w:rPr>
                <w:rFonts w:ascii="Times New Roman" w:hAnsi="Times New Roman" w:cs="Times New Roman"/>
                <w:sz w:val="24"/>
                <w:szCs w:val="24"/>
                <w:lang w:val="en-US"/>
              </w:rPr>
            </w:pPr>
            <w:r w:rsidRPr="00955C5A">
              <w:rPr>
                <w:rFonts w:ascii="Times New Roman" w:hAnsi="Times New Roman" w:cs="Times New Roman"/>
                <w:sz w:val="24"/>
                <w:szCs w:val="24"/>
                <w:lang w:val="en-US"/>
              </w:rPr>
              <w:t>6,1386</w:t>
            </w:r>
          </w:p>
        </w:tc>
      </w:tr>
      <w:tr w:rsidR="00BD0891" w:rsidRPr="00955C5A" w14:paraId="64C689C0" w14:textId="77777777" w:rsidTr="0076228A">
        <w:trPr>
          <w:jc w:val="center"/>
        </w:trPr>
        <w:tc>
          <w:tcPr>
            <w:tcW w:w="1837" w:type="dxa"/>
            <w:vMerge/>
          </w:tcPr>
          <w:p w14:paraId="016A3860" w14:textId="77777777" w:rsidR="003975E3" w:rsidRPr="00955C5A" w:rsidRDefault="003975E3" w:rsidP="0076228A">
            <w:pPr>
              <w:jc w:val="both"/>
              <w:rPr>
                <w:rFonts w:ascii="Times New Roman" w:hAnsi="Times New Roman" w:cs="Times New Roman"/>
                <w:sz w:val="28"/>
                <w:szCs w:val="28"/>
              </w:rPr>
            </w:pPr>
          </w:p>
        </w:tc>
        <w:tc>
          <w:tcPr>
            <w:tcW w:w="4874" w:type="dxa"/>
          </w:tcPr>
          <w:p w14:paraId="630171F2" w14:textId="77777777" w:rsidR="003975E3" w:rsidRPr="00955C5A" w:rsidRDefault="003975E3" w:rsidP="0076228A">
            <w:pPr>
              <w:jc w:val="center"/>
              <w:rPr>
                <w:rFonts w:ascii="Times New Roman" w:hAnsi="Times New Roman" w:cs="Times New Roman"/>
                <w:snapToGrid w:val="0"/>
                <w:sz w:val="24"/>
                <w:szCs w:val="24"/>
                <w:lang w:val="en-US"/>
              </w:rPr>
            </w:pPr>
            <w:r w:rsidRPr="00955C5A">
              <w:rPr>
                <w:rFonts w:ascii="Times New Roman" w:hAnsi="Times New Roman" w:cs="Times New Roman"/>
                <w:snapToGrid w:val="0"/>
                <w:sz w:val="24"/>
                <w:szCs w:val="24"/>
              </w:rPr>
              <w:t>202</w:t>
            </w:r>
            <w:r w:rsidRPr="00955C5A">
              <w:rPr>
                <w:rFonts w:ascii="Times New Roman" w:hAnsi="Times New Roman" w:cs="Times New Roman"/>
                <w:snapToGrid w:val="0"/>
                <w:sz w:val="24"/>
                <w:szCs w:val="24"/>
                <w:lang w:val="en-US"/>
              </w:rPr>
              <w:t>2</w:t>
            </w:r>
          </w:p>
        </w:tc>
        <w:tc>
          <w:tcPr>
            <w:tcW w:w="2670" w:type="dxa"/>
            <w:vAlign w:val="bottom"/>
          </w:tcPr>
          <w:p w14:paraId="497D3E29" w14:textId="77777777" w:rsidR="003975E3" w:rsidRPr="00955C5A" w:rsidRDefault="003975E3" w:rsidP="0076228A">
            <w:pPr>
              <w:jc w:val="center"/>
              <w:rPr>
                <w:rFonts w:ascii="Times New Roman" w:hAnsi="Times New Roman" w:cs="Times New Roman"/>
                <w:sz w:val="24"/>
                <w:szCs w:val="24"/>
                <w:lang w:val="en-US"/>
              </w:rPr>
            </w:pPr>
            <w:r w:rsidRPr="00955C5A">
              <w:rPr>
                <w:rFonts w:ascii="Times New Roman" w:hAnsi="Times New Roman" w:cs="Times New Roman"/>
                <w:sz w:val="24"/>
                <w:szCs w:val="24"/>
                <w:lang w:val="en-US"/>
              </w:rPr>
              <w:t>6,6282</w:t>
            </w:r>
          </w:p>
        </w:tc>
      </w:tr>
      <w:tr w:rsidR="00BD0891" w:rsidRPr="00955C5A" w14:paraId="1766ADE8" w14:textId="77777777" w:rsidTr="0076228A">
        <w:trPr>
          <w:jc w:val="center"/>
        </w:trPr>
        <w:tc>
          <w:tcPr>
            <w:tcW w:w="1837" w:type="dxa"/>
            <w:vMerge/>
          </w:tcPr>
          <w:p w14:paraId="2F9F894E" w14:textId="77777777" w:rsidR="003975E3" w:rsidRPr="00955C5A" w:rsidRDefault="003975E3" w:rsidP="0076228A">
            <w:pPr>
              <w:jc w:val="both"/>
              <w:rPr>
                <w:rFonts w:ascii="Times New Roman" w:hAnsi="Times New Roman" w:cs="Times New Roman"/>
                <w:sz w:val="28"/>
                <w:szCs w:val="28"/>
              </w:rPr>
            </w:pPr>
          </w:p>
        </w:tc>
        <w:tc>
          <w:tcPr>
            <w:tcW w:w="4874" w:type="dxa"/>
          </w:tcPr>
          <w:p w14:paraId="16634729" w14:textId="77777777" w:rsidR="003975E3" w:rsidRPr="00955C5A" w:rsidRDefault="003975E3" w:rsidP="0076228A">
            <w:pPr>
              <w:jc w:val="center"/>
              <w:rPr>
                <w:rFonts w:ascii="Times New Roman" w:hAnsi="Times New Roman" w:cs="Times New Roman"/>
                <w:snapToGrid w:val="0"/>
                <w:sz w:val="24"/>
                <w:szCs w:val="24"/>
                <w:lang w:val="en-US"/>
              </w:rPr>
            </w:pPr>
            <w:r w:rsidRPr="00955C5A">
              <w:rPr>
                <w:rFonts w:ascii="Times New Roman" w:hAnsi="Times New Roman" w:cs="Times New Roman"/>
                <w:snapToGrid w:val="0"/>
                <w:sz w:val="24"/>
                <w:szCs w:val="24"/>
              </w:rPr>
              <w:t>202</w:t>
            </w:r>
            <w:r w:rsidRPr="00955C5A">
              <w:rPr>
                <w:rFonts w:ascii="Times New Roman" w:hAnsi="Times New Roman" w:cs="Times New Roman"/>
                <w:snapToGrid w:val="0"/>
                <w:sz w:val="24"/>
                <w:szCs w:val="24"/>
                <w:lang w:val="en-US"/>
              </w:rPr>
              <w:t>3</w:t>
            </w:r>
          </w:p>
        </w:tc>
        <w:tc>
          <w:tcPr>
            <w:tcW w:w="2670" w:type="dxa"/>
            <w:vAlign w:val="bottom"/>
          </w:tcPr>
          <w:p w14:paraId="79ADB0DB" w14:textId="77777777" w:rsidR="003975E3" w:rsidRPr="00955C5A" w:rsidRDefault="003975E3" w:rsidP="0076228A">
            <w:pPr>
              <w:jc w:val="center"/>
              <w:rPr>
                <w:rFonts w:ascii="Times New Roman" w:hAnsi="Times New Roman" w:cs="Times New Roman"/>
                <w:sz w:val="24"/>
                <w:szCs w:val="24"/>
                <w:lang w:val="en-US"/>
              </w:rPr>
            </w:pPr>
            <w:r w:rsidRPr="00955C5A">
              <w:rPr>
                <w:rFonts w:ascii="Times New Roman" w:hAnsi="Times New Roman" w:cs="Times New Roman"/>
                <w:sz w:val="24"/>
                <w:szCs w:val="24"/>
                <w:lang w:val="en-US"/>
              </w:rPr>
              <w:t>7,1175</w:t>
            </w:r>
          </w:p>
        </w:tc>
      </w:tr>
      <w:tr w:rsidR="00BD0891" w:rsidRPr="00955C5A" w14:paraId="1F27A385" w14:textId="77777777" w:rsidTr="0076228A">
        <w:trPr>
          <w:jc w:val="center"/>
        </w:trPr>
        <w:tc>
          <w:tcPr>
            <w:tcW w:w="1837" w:type="dxa"/>
            <w:vMerge/>
          </w:tcPr>
          <w:p w14:paraId="592A69EF" w14:textId="77777777" w:rsidR="003975E3" w:rsidRPr="00955C5A" w:rsidRDefault="003975E3" w:rsidP="0076228A">
            <w:pPr>
              <w:jc w:val="both"/>
              <w:rPr>
                <w:rFonts w:ascii="Times New Roman" w:hAnsi="Times New Roman" w:cs="Times New Roman"/>
                <w:sz w:val="28"/>
                <w:szCs w:val="28"/>
              </w:rPr>
            </w:pPr>
          </w:p>
        </w:tc>
        <w:tc>
          <w:tcPr>
            <w:tcW w:w="4874" w:type="dxa"/>
          </w:tcPr>
          <w:p w14:paraId="4B2EC8B2" w14:textId="77777777" w:rsidR="003975E3" w:rsidRPr="00955C5A" w:rsidRDefault="003975E3" w:rsidP="0076228A">
            <w:pPr>
              <w:jc w:val="center"/>
              <w:rPr>
                <w:rFonts w:ascii="Times New Roman" w:hAnsi="Times New Roman" w:cs="Times New Roman"/>
                <w:snapToGrid w:val="0"/>
                <w:sz w:val="24"/>
                <w:szCs w:val="24"/>
                <w:lang w:val="en-US"/>
              </w:rPr>
            </w:pPr>
            <w:r w:rsidRPr="00955C5A">
              <w:rPr>
                <w:rFonts w:ascii="Times New Roman" w:hAnsi="Times New Roman" w:cs="Times New Roman"/>
                <w:snapToGrid w:val="0"/>
                <w:sz w:val="24"/>
                <w:szCs w:val="24"/>
              </w:rPr>
              <w:t>202</w:t>
            </w:r>
            <w:r w:rsidRPr="00955C5A">
              <w:rPr>
                <w:rFonts w:ascii="Times New Roman" w:hAnsi="Times New Roman" w:cs="Times New Roman"/>
                <w:snapToGrid w:val="0"/>
                <w:sz w:val="24"/>
                <w:szCs w:val="24"/>
                <w:lang w:val="en-US"/>
              </w:rPr>
              <w:t>4</w:t>
            </w:r>
          </w:p>
        </w:tc>
        <w:tc>
          <w:tcPr>
            <w:tcW w:w="2670" w:type="dxa"/>
            <w:vAlign w:val="bottom"/>
          </w:tcPr>
          <w:p w14:paraId="5CD62A75" w14:textId="77777777" w:rsidR="003975E3" w:rsidRPr="00955C5A" w:rsidRDefault="003975E3" w:rsidP="0076228A">
            <w:pPr>
              <w:jc w:val="center"/>
              <w:rPr>
                <w:rFonts w:ascii="Times New Roman" w:hAnsi="Times New Roman" w:cs="Times New Roman"/>
                <w:sz w:val="24"/>
                <w:szCs w:val="24"/>
                <w:lang w:val="en-US"/>
              </w:rPr>
            </w:pPr>
            <w:r w:rsidRPr="00955C5A">
              <w:rPr>
                <w:rFonts w:ascii="Times New Roman" w:hAnsi="Times New Roman" w:cs="Times New Roman"/>
                <w:sz w:val="24"/>
                <w:szCs w:val="24"/>
                <w:lang w:val="en-US"/>
              </w:rPr>
              <w:t>7,7068</w:t>
            </w:r>
          </w:p>
        </w:tc>
      </w:tr>
      <w:tr w:rsidR="003975E3" w:rsidRPr="00955C5A" w14:paraId="28EB012C" w14:textId="77777777" w:rsidTr="0076228A">
        <w:trPr>
          <w:jc w:val="center"/>
        </w:trPr>
        <w:tc>
          <w:tcPr>
            <w:tcW w:w="9381" w:type="dxa"/>
            <w:gridSpan w:val="3"/>
          </w:tcPr>
          <w:p w14:paraId="4EB8F710" w14:textId="77777777" w:rsidR="003975E3" w:rsidRPr="00955C5A" w:rsidRDefault="003975E3" w:rsidP="0076228A">
            <w:pPr>
              <w:ind w:firstLine="614"/>
              <w:jc w:val="both"/>
              <w:rPr>
                <w:rFonts w:ascii="Times New Roman" w:hAnsi="Times New Roman" w:cs="Times New Roman"/>
                <w:sz w:val="24"/>
                <w:szCs w:val="24"/>
                <w:shd w:val="clear" w:color="auto" w:fill="FFFFFF"/>
                <w:lang w:val="kk-KZ"/>
              </w:rPr>
            </w:pPr>
            <w:r w:rsidRPr="00955C5A">
              <w:rPr>
                <w:rFonts w:ascii="Times New Roman" w:hAnsi="Times New Roman" w:cs="Times New Roman"/>
                <w:sz w:val="24"/>
                <w:szCs w:val="24"/>
                <w:shd w:val="clear" w:color="auto" w:fill="FFFFFF"/>
                <w:lang w:val="kk-KZ"/>
              </w:rPr>
              <w:t>Ескертпе – мәліметтер негізінде автормен есептеліп құрастырылды</w:t>
            </w:r>
          </w:p>
        </w:tc>
      </w:tr>
    </w:tbl>
    <w:p w14:paraId="5A98BF16" w14:textId="77777777" w:rsidR="003975E3" w:rsidRPr="00955C5A" w:rsidRDefault="003975E3" w:rsidP="003975E3">
      <w:pPr>
        <w:spacing w:after="0" w:line="240" w:lineRule="auto"/>
        <w:jc w:val="center"/>
        <w:rPr>
          <w:rFonts w:ascii="Times New Roman" w:hAnsi="Times New Roman" w:cs="Times New Roman"/>
          <w:sz w:val="28"/>
          <w:szCs w:val="28"/>
          <w:shd w:val="clear" w:color="auto" w:fill="FFFFFF"/>
          <w:lang w:val="kk-KZ"/>
        </w:rPr>
      </w:pPr>
    </w:p>
    <w:p w14:paraId="30E7A17C" w14:textId="1E6579EA" w:rsidR="003975E3" w:rsidRPr="00955C5A" w:rsidRDefault="008671AF" w:rsidP="003975E3">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2</w:t>
      </w:r>
      <w:r w:rsidR="00541B1A" w:rsidRPr="00955C5A">
        <w:rPr>
          <w:rFonts w:ascii="Times New Roman" w:hAnsi="Times New Roman" w:cs="Times New Roman"/>
          <w:sz w:val="28"/>
          <w:szCs w:val="28"/>
          <w:shd w:val="clear" w:color="auto" w:fill="FFFFFF"/>
          <w:lang w:val="kk-KZ"/>
        </w:rPr>
        <w:t>1</w:t>
      </w:r>
      <w:r w:rsidR="00BE3768" w:rsidRPr="00955C5A">
        <w:rPr>
          <w:rFonts w:ascii="Times New Roman" w:hAnsi="Times New Roman" w:cs="Times New Roman"/>
          <w:sz w:val="28"/>
          <w:szCs w:val="28"/>
          <w:shd w:val="clear" w:color="auto" w:fill="FFFFFF"/>
          <w:lang w:val="kk-KZ"/>
        </w:rPr>
        <w:t>-кестеде с</w:t>
      </w:r>
      <w:r w:rsidR="003975E3" w:rsidRPr="00955C5A">
        <w:rPr>
          <w:rFonts w:ascii="Times New Roman" w:hAnsi="Times New Roman" w:cs="Times New Roman"/>
          <w:sz w:val="28"/>
          <w:szCs w:val="28"/>
          <w:shd w:val="clear" w:color="auto" w:fill="FFFFFF"/>
          <w:lang w:val="kk-KZ"/>
        </w:rPr>
        <w:t>ызықтық модель негізінде өткізілген инновациялық өнімнің көлемі 2021-2024 жылдарда артады деп болжам жасай аламыз.</w:t>
      </w:r>
    </w:p>
    <w:p w14:paraId="412ADA81" w14:textId="77777777" w:rsidR="003975E3" w:rsidRPr="00955C5A" w:rsidRDefault="003975E3" w:rsidP="003975E3">
      <w:pPr>
        <w:spacing w:after="0" w:line="240" w:lineRule="auto"/>
        <w:ind w:firstLine="567"/>
        <w:jc w:val="both"/>
        <w:rPr>
          <w:rFonts w:ascii="Times New Roman" w:hAnsi="Times New Roman" w:cs="Times New Roman"/>
          <w:sz w:val="28"/>
          <w:szCs w:val="28"/>
          <w:shd w:val="clear" w:color="auto" w:fill="FFFFFF"/>
          <w:lang w:val="kk-KZ"/>
        </w:rPr>
      </w:pPr>
    </w:p>
    <w:p w14:paraId="2E3B6279" w14:textId="7682A600" w:rsidR="003975E3" w:rsidRPr="00955C5A" w:rsidRDefault="00BE3768" w:rsidP="003975E3">
      <w:pPr>
        <w:spacing w:after="0" w:line="240" w:lineRule="auto"/>
        <w:jc w:val="both"/>
        <w:rPr>
          <w:rFonts w:ascii="Times New Roman" w:hAnsi="Times New Roman" w:cs="Times New Roman"/>
          <w:sz w:val="28"/>
          <w:szCs w:val="28"/>
          <w:shd w:val="clear" w:color="auto" w:fill="FFFFFF"/>
          <w:lang w:val="kk-KZ"/>
        </w:rPr>
      </w:pPr>
      <w:r w:rsidRPr="00955C5A">
        <w:rPr>
          <w:rFonts w:ascii="Times New Roman" w:hAnsi="Times New Roman" w:cs="Times New Roman"/>
          <w:noProof/>
          <w:sz w:val="28"/>
          <w:szCs w:val="28"/>
          <w:shd w:val="clear" w:color="auto" w:fill="FFFFFF"/>
        </w:rPr>
        <w:lastRenderedPageBreak/>
        <w:drawing>
          <wp:inline distT="0" distB="0" distL="0" distR="0" wp14:anchorId="0D274417" wp14:editId="2C90C9B6">
            <wp:extent cx="5972175" cy="3838575"/>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73D7FFE" w14:textId="77777777" w:rsidR="003975E3" w:rsidRPr="00955C5A" w:rsidRDefault="003975E3" w:rsidP="003975E3">
      <w:pPr>
        <w:spacing w:after="0" w:line="240" w:lineRule="auto"/>
        <w:ind w:firstLine="567"/>
        <w:jc w:val="both"/>
        <w:rPr>
          <w:rFonts w:ascii="Times New Roman" w:hAnsi="Times New Roman" w:cs="Times New Roman"/>
          <w:sz w:val="24"/>
          <w:szCs w:val="24"/>
          <w:shd w:val="clear" w:color="auto" w:fill="FFFFFF"/>
          <w:lang w:val="kk-KZ"/>
        </w:rPr>
      </w:pPr>
      <w:r w:rsidRPr="00955C5A">
        <w:rPr>
          <w:rFonts w:ascii="Times New Roman" w:hAnsi="Times New Roman" w:cs="Times New Roman"/>
          <w:sz w:val="24"/>
          <w:szCs w:val="24"/>
          <w:shd w:val="clear" w:color="auto" w:fill="FFFFFF"/>
          <w:lang w:val="kk-KZ"/>
        </w:rPr>
        <w:t>Ескертпе – мәліметтер негізінде автормен есептеліп құрастырылды</w:t>
      </w:r>
    </w:p>
    <w:p w14:paraId="4D640A6A" w14:textId="77777777" w:rsidR="003975E3" w:rsidRPr="00955C5A" w:rsidRDefault="003975E3" w:rsidP="003975E3">
      <w:pPr>
        <w:spacing w:after="0" w:line="240" w:lineRule="auto"/>
        <w:jc w:val="both"/>
        <w:rPr>
          <w:rFonts w:ascii="Times New Roman" w:hAnsi="Times New Roman" w:cs="Times New Roman"/>
          <w:sz w:val="28"/>
          <w:szCs w:val="28"/>
          <w:shd w:val="clear" w:color="auto" w:fill="FFFFFF"/>
          <w:lang w:val="kk-KZ"/>
        </w:rPr>
      </w:pPr>
    </w:p>
    <w:p w14:paraId="11F067DE" w14:textId="4024AA66" w:rsidR="003975E3" w:rsidRPr="00955C5A" w:rsidRDefault="000344B1" w:rsidP="003975E3">
      <w:pPr>
        <w:spacing w:after="0" w:line="240" w:lineRule="auto"/>
        <w:jc w:val="center"/>
        <w:rPr>
          <w:rFonts w:ascii="Times New Roman" w:hAnsi="Times New Roman" w:cs="Times New Roman"/>
          <w:sz w:val="28"/>
          <w:szCs w:val="28"/>
          <w:shd w:val="clear" w:color="auto" w:fill="FFFFFF"/>
        </w:rPr>
      </w:pPr>
      <w:r w:rsidRPr="00955C5A">
        <w:rPr>
          <w:rFonts w:ascii="Times New Roman" w:hAnsi="Times New Roman" w:cs="Times New Roman"/>
          <w:sz w:val="28"/>
          <w:szCs w:val="28"/>
          <w:shd w:val="clear" w:color="auto" w:fill="FFFFFF"/>
          <w:lang w:val="kk-KZ"/>
        </w:rPr>
        <w:t>Сурет 1</w:t>
      </w:r>
      <w:r w:rsidR="00182D35" w:rsidRPr="00955C5A">
        <w:rPr>
          <w:rFonts w:ascii="Times New Roman" w:hAnsi="Times New Roman" w:cs="Times New Roman"/>
          <w:sz w:val="28"/>
          <w:szCs w:val="28"/>
          <w:shd w:val="clear" w:color="auto" w:fill="FFFFFF"/>
          <w:lang w:val="kk-KZ"/>
        </w:rPr>
        <w:t>3</w:t>
      </w:r>
      <w:r w:rsidR="003975E3" w:rsidRPr="00955C5A">
        <w:rPr>
          <w:rFonts w:ascii="Times New Roman" w:hAnsi="Times New Roman" w:cs="Times New Roman"/>
          <w:sz w:val="28"/>
          <w:szCs w:val="28"/>
          <w:shd w:val="clear" w:color="auto" w:fill="FFFFFF"/>
          <w:lang w:val="kk-KZ"/>
        </w:rPr>
        <w:t xml:space="preserve"> -</w:t>
      </w:r>
      <w:r w:rsidR="003975E3" w:rsidRPr="00955C5A">
        <w:rPr>
          <w:rFonts w:ascii="Times New Roman" w:hAnsi="Times New Roman" w:cs="Times New Roman"/>
          <w:kern w:val="24"/>
          <w:sz w:val="32"/>
          <w:szCs w:val="32"/>
        </w:rPr>
        <w:t xml:space="preserve"> </w:t>
      </w:r>
      <w:r w:rsidR="003975E3" w:rsidRPr="00955C5A">
        <w:rPr>
          <w:rFonts w:ascii="Times New Roman" w:hAnsi="Times New Roman" w:cs="Times New Roman"/>
          <w:sz w:val="28"/>
          <w:szCs w:val="28"/>
          <w:shd w:val="clear" w:color="auto" w:fill="FFFFFF"/>
        </w:rPr>
        <w:t>Негізгі капиталға инвестициялар, млрд.теңге</w:t>
      </w:r>
    </w:p>
    <w:p w14:paraId="4ECD5D94" w14:textId="77777777" w:rsidR="003975E3" w:rsidRPr="00955C5A" w:rsidRDefault="003975E3" w:rsidP="003975E3">
      <w:pPr>
        <w:spacing w:after="0" w:line="240" w:lineRule="auto"/>
        <w:jc w:val="both"/>
        <w:rPr>
          <w:rFonts w:ascii="Times New Roman" w:hAnsi="Times New Roman" w:cs="Times New Roman"/>
          <w:sz w:val="28"/>
          <w:szCs w:val="28"/>
          <w:shd w:val="clear" w:color="auto" w:fill="FFFFFF"/>
        </w:rPr>
      </w:pPr>
    </w:p>
    <w:p w14:paraId="378BDDDE" w14:textId="665A2FE1" w:rsidR="003975E3" w:rsidRPr="00955C5A" w:rsidRDefault="000344B1" w:rsidP="003975E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1</w:t>
      </w:r>
      <w:r w:rsidR="00182D35" w:rsidRPr="00955C5A">
        <w:rPr>
          <w:rFonts w:ascii="Times New Roman" w:hAnsi="Times New Roman" w:cs="Times New Roman"/>
          <w:sz w:val="28"/>
          <w:szCs w:val="28"/>
          <w:shd w:val="clear" w:color="auto" w:fill="FFFFFF"/>
          <w:lang w:val="kk-KZ"/>
        </w:rPr>
        <w:t>3</w:t>
      </w:r>
      <w:r w:rsidR="003975E3" w:rsidRPr="00955C5A">
        <w:rPr>
          <w:rFonts w:ascii="Times New Roman" w:hAnsi="Times New Roman" w:cs="Times New Roman"/>
          <w:sz w:val="28"/>
          <w:szCs w:val="28"/>
          <w:shd w:val="clear" w:color="auto" w:fill="FFFFFF"/>
          <w:lang w:val="kk-KZ"/>
        </w:rPr>
        <w:t>-суретте</w:t>
      </w:r>
      <w:r w:rsidR="003975E3" w:rsidRPr="00955C5A">
        <w:rPr>
          <w:rFonts w:ascii="Times New Roman" w:hAnsi="Times New Roman" w:cs="Times New Roman"/>
          <w:sz w:val="28"/>
          <w:szCs w:val="28"/>
          <w:shd w:val="clear" w:color="auto" w:fill="FFFFFF"/>
        </w:rPr>
        <w:t xml:space="preserve"> </w:t>
      </w:r>
      <w:r w:rsidR="003975E3" w:rsidRPr="00955C5A">
        <w:rPr>
          <w:rFonts w:ascii="Times New Roman" w:hAnsi="Times New Roman" w:cs="Times New Roman"/>
          <w:sz w:val="28"/>
          <w:szCs w:val="28"/>
          <w:shd w:val="clear" w:color="auto" w:fill="FFFFFF"/>
          <w:lang w:val="kk-KZ"/>
        </w:rPr>
        <w:t xml:space="preserve">тегістелген қатар және оның сызықтық моделі көрсетілген, соның негізінде </w:t>
      </w:r>
      <w:r w:rsidR="003975E3" w:rsidRPr="00955C5A">
        <w:rPr>
          <w:rFonts w:ascii="Times New Roman" w:hAnsi="Times New Roman" w:cs="Times New Roman"/>
          <w:sz w:val="28"/>
          <w:szCs w:val="28"/>
        </w:rPr>
        <w:t>х</w:t>
      </w:r>
      <w:r w:rsidR="003975E3" w:rsidRPr="00955C5A">
        <w:rPr>
          <w:rFonts w:ascii="Times New Roman" w:hAnsi="Times New Roman" w:cs="Times New Roman"/>
          <w:sz w:val="28"/>
          <w:szCs w:val="28"/>
          <w:vertAlign w:val="subscript"/>
        </w:rPr>
        <w:t xml:space="preserve">2 </w:t>
      </w:r>
      <w:r w:rsidR="003975E3" w:rsidRPr="00955C5A">
        <w:rPr>
          <w:sz w:val="28"/>
          <w:szCs w:val="28"/>
          <w:vertAlign w:val="subscript"/>
          <w:lang w:val="kk-KZ"/>
        </w:rPr>
        <w:t xml:space="preserve"> </w:t>
      </w:r>
      <w:r w:rsidR="003975E3" w:rsidRPr="00955C5A">
        <w:rPr>
          <w:rFonts w:ascii="Times New Roman" w:eastAsia="Times New Roman" w:hAnsi="Times New Roman" w:cs="Times New Roman"/>
          <w:sz w:val="28"/>
          <w:szCs w:val="28"/>
          <w:lang w:val="kk-KZ"/>
        </w:rPr>
        <w:t>факторлық белгісінің шамасын 2021-2024 жылдарға болжамдай аламыз.</w:t>
      </w:r>
    </w:p>
    <w:p w14:paraId="3DD14672" w14:textId="24C5D6DD" w:rsidR="000B353F" w:rsidRPr="00955C5A" w:rsidRDefault="000B353F" w:rsidP="003975E3">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lang w:val="kk-KZ"/>
        </w:rPr>
        <w:t>х</w:t>
      </w:r>
      <w:r w:rsidRPr="00955C5A">
        <w:rPr>
          <w:rFonts w:ascii="Times New Roman" w:hAnsi="Times New Roman" w:cs="Times New Roman"/>
          <w:sz w:val="28"/>
          <w:szCs w:val="28"/>
          <w:vertAlign w:val="subscript"/>
          <w:lang w:val="kk-KZ"/>
        </w:rPr>
        <w:t xml:space="preserve">2 </w:t>
      </w:r>
      <w:r w:rsidRPr="00955C5A">
        <w:rPr>
          <w:sz w:val="28"/>
          <w:szCs w:val="28"/>
          <w:vertAlign w:val="subscript"/>
          <w:lang w:val="kk-KZ"/>
        </w:rPr>
        <w:t xml:space="preserve"> </w:t>
      </w:r>
      <w:r w:rsidRPr="00955C5A">
        <w:rPr>
          <w:rFonts w:ascii="Times New Roman" w:eastAsia="Times New Roman" w:hAnsi="Times New Roman" w:cs="Times New Roman"/>
          <w:sz w:val="28"/>
          <w:szCs w:val="28"/>
          <w:lang w:val="kk-KZ"/>
        </w:rPr>
        <w:t>факторлық белгісін болжамдау бойынша есептеулерді 2</w:t>
      </w:r>
      <w:r w:rsidR="00541B1A" w:rsidRPr="00955C5A">
        <w:rPr>
          <w:rFonts w:ascii="Times New Roman" w:eastAsia="Times New Roman" w:hAnsi="Times New Roman" w:cs="Times New Roman"/>
          <w:sz w:val="28"/>
          <w:szCs w:val="28"/>
          <w:lang w:val="kk-KZ"/>
        </w:rPr>
        <w:t>2</w:t>
      </w:r>
      <w:r w:rsidRPr="00955C5A">
        <w:rPr>
          <w:rFonts w:ascii="Times New Roman" w:eastAsia="Times New Roman" w:hAnsi="Times New Roman" w:cs="Times New Roman"/>
          <w:sz w:val="28"/>
          <w:szCs w:val="28"/>
          <w:lang w:val="kk-KZ"/>
        </w:rPr>
        <w:t xml:space="preserve">-кестеде қарастырамыз. </w:t>
      </w:r>
    </w:p>
    <w:p w14:paraId="0BCB6518" w14:textId="77777777" w:rsidR="003975E3" w:rsidRPr="00955C5A" w:rsidRDefault="003975E3" w:rsidP="003975E3">
      <w:pPr>
        <w:spacing w:after="0" w:line="240" w:lineRule="auto"/>
        <w:jc w:val="both"/>
        <w:rPr>
          <w:rFonts w:ascii="Times New Roman" w:hAnsi="Times New Roman" w:cs="Times New Roman"/>
          <w:sz w:val="28"/>
          <w:szCs w:val="28"/>
          <w:shd w:val="clear" w:color="auto" w:fill="FFFFFF"/>
          <w:lang w:val="kk-KZ"/>
        </w:rPr>
      </w:pPr>
    </w:p>
    <w:p w14:paraId="14F1FC39" w14:textId="624D04CF" w:rsidR="003975E3" w:rsidRPr="00955C5A" w:rsidRDefault="00DE1C30" w:rsidP="003975E3">
      <w:pPr>
        <w:spacing w:after="0" w:line="240" w:lineRule="auto"/>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Кесте 2</w:t>
      </w:r>
      <w:r w:rsidR="00541B1A" w:rsidRPr="00955C5A">
        <w:rPr>
          <w:rFonts w:ascii="Times New Roman" w:eastAsia="Times New Roman" w:hAnsi="Times New Roman" w:cs="Times New Roman"/>
          <w:sz w:val="28"/>
          <w:szCs w:val="28"/>
          <w:lang w:val="kk-KZ"/>
        </w:rPr>
        <w:t>2</w:t>
      </w:r>
      <w:r w:rsidR="003975E3" w:rsidRPr="00955C5A">
        <w:rPr>
          <w:rFonts w:ascii="Times New Roman" w:eastAsia="Times New Roman" w:hAnsi="Times New Roman" w:cs="Times New Roman"/>
          <w:sz w:val="28"/>
          <w:szCs w:val="28"/>
          <w:lang w:val="kk-KZ"/>
        </w:rPr>
        <w:t xml:space="preserve"> – </w:t>
      </w:r>
      <w:r w:rsidR="003975E3" w:rsidRPr="00955C5A">
        <w:rPr>
          <w:rFonts w:ascii="Times New Roman" w:hAnsi="Times New Roman" w:cs="Times New Roman"/>
          <w:sz w:val="28"/>
          <w:szCs w:val="28"/>
        </w:rPr>
        <w:t>х</w:t>
      </w:r>
      <w:r w:rsidR="003975E3" w:rsidRPr="00955C5A">
        <w:rPr>
          <w:rFonts w:ascii="Times New Roman" w:hAnsi="Times New Roman" w:cs="Times New Roman"/>
          <w:sz w:val="28"/>
          <w:szCs w:val="28"/>
          <w:vertAlign w:val="subscript"/>
        </w:rPr>
        <w:t xml:space="preserve">2 </w:t>
      </w:r>
      <w:r w:rsidR="003975E3" w:rsidRPr="00955C5A">
        <w:rPr>
          <w:sz w:val="28"/>
          <w:szCs w:val="28"/>
          <w:vertAlign w:val="subscript"/>
          <w:lang w:val="kk-KZ"/>
        </w:rPr>
        <w:t xml:space="preserve"> </w:t>
      </w:r>
      <w:r w:rsidR="003975E3" w:rsidRPr="00955C5A">
        <w:rPr>
          <w:rFonts w:ascii="Times New Roman" w:eastAsia="Times New Roman" w:hAnsi="Times New Roman" w:cs="Times New Roman"/>
          <w:sz w:val="28"/>
          <w:szCs w:val="28"/>
          <w:lang w:val="kk-KZ"/>
        </w:rPr>
        <w:t>факторлық белгісін болжамдау</w:t>
      </w:r>
      <w:r w:rsidR="00FC7624" w:rsidRPr="00955C5A">
        <w:rPr>
          <w:rFonts w:ascii="Times New Roman" w:eastAsia="Times New Roman" w:hAnsi="Times New Roman" w:cs="Times New Roman"/>
          <w:sz w:val="28"/>
          <w:szCs w:val="28"/>
          <w:lang w:val="kk-KZ"/>
        </w:rPr>
        <w:t xml:space="preserve"> </w:t>
      </w:r>
    </w:p>
    <w:p w14:paraId="2265DA85" w14:textId="77777777" w:rsidR="003975E3" w:rsidRPr="00955C5A" w:rsidRDefault="003975E3" w:rsidP="003975E3">
      <w:pPr>
        <w:spacing w:after="0" w:line="240" w:lineRule="auto"/>
        <w:rPr>
          <w:rFonts w:ascii="Times New Roman" w:hAnsi="Times New Roman" w:cs="Times New Roman"/>
          <w:sz w:val="28"/>
          <w:szCs w:val="28"/>
          <w:shd w:val="clear" w:color="auto" w:fill="FFFFFF"/>
          <w:lang w:val="kk-KZ"/>
        </w:rPr>
      </w:pPr>
    </w:p>
    <w:tbl>
      <w:tblPr>
        <w:tblStyle w:val="a3"/>
        <w:tblW w:w="0" w:type="auto"/>
        <w:jc w:val="center"/>
        <w:tblLook w:val="04A0" w:firstRow="1" w:lastRow="0" w:firstColumn="1" w:lastColumn="0" w:noHBand="0" w:noVBand="1"/>
      </w:tblPr>
      <w:tblGrid>
        <w:gridCol w:w="2607"/>
        <w:gridCol w:w="4141"/>
        <w:gridCol w:w="2858"/>
      </w:tblGrid>
      <w:tr w:rsidR="00BD0891" w:rsidRPr="00955C5A" w14:paraId="141EAE83" w14:textId="77777777" w:rsidTr="00560F7E">
        <w:trPr>
          <w:jc w:val="center"/>
        </w:trPr>
        <w:tc>
          <w:tcPr>
            <w:tcW w:w="2607" w:type="dxa"/>
          </w:tcPr>
          <w:p w14:paraId="387CE28E"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Көрсеткіш</w:t>
            </w:r>
          </w:p>
        </w:tc>
        <w:tc>
          <w:tcPr>
            <w:tcW w:w="4141" w:type="dxa"/>
          </w:tcPr>
          <w:p w14:paraId="2A0C2AF1"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Жылдар</w:t>
            </w:r>
          </w:p>
        </w:tc>
        <w:tc>
          <w:tcPr>
            <w:tcW w:w="2858" w:type="dxa"/>
            <w:vAlign w:val="center"/>
          </w:tcPr>
          <w:p w14:paraId="2FD832B9"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Болжамды мәндер</w:t>
            </w:r>
          </w:p>
        </w:tc>
      </w:tr>
      <w:tr w:rsidR="00BD0891" w:rsidRPr="00955C5A" w14:paraId="2D1C23C8" w14:textId="77777777" w:rsidTr="00560F7E">
        <w:trPr>
          <w:jc w:val="center"/>
        </w:trPr>
        <w:tc>
          <w:tcPr>
            <w:tcW w:w="2607" w:type="dxa"/>
            <w:vMerge w:val="restart"/>
            <w:vAlign w:val="center"/>
          </w:tcPr>
          <w:p w14:paraId="7819A01E" w14:textId="77777777" w:rsidR="003975E3" w:rsidRPr="00955C5A" w:rsidRDefault="003975E3" w:rsidP="0076228A">
            <w:pPr>
              <w:jc w:val="center"/>
              <w:rPr>
                <w:rFonts w:ascii="Times New Roman" w:hAnsi="Times New Roman" w:cs="Times New Roman"/>
                <w:sz w:val="24"/>
                <w:szCs w:val="24"/>
                <w:lang w:val="en-US"/>
              </w:rPr>
            </w:pPr>
            <w:r w:rsidRPr="00955C5A">
              <w:rPr>
                <w:rFonts w:ascii="Times New Roman" w:hAnsi="Times New Roman" w:cs="Times New Roman"/>
                <w:sz w:val="24"/>
                <w:szCs w:val="24"/>
              </w:rPr>
              <w:t>х</w:t>
            </w:r>
            <w:r w:rsidRPr="00955C5A">
              <w:rPr>
                <w:rFonts w:ascii="Times New Roman" w:hAnsi="Times New Roman" w:cs="Times New Roman"/>
                <w:sz w:val="24"/>
                <w:szCs w:val="24"/>
                <w:vertAlign w:val="subscript"/>
                <w:lang w:val="en-US"/>
              </w:rPr>
              <w:t>2</w:t>
            </w:r>
          </w:p>
        </w:tc>
        <w:tc>
          <w:tcPr>
            <w:tcW w:w="6999" w:type="dxa"/>
            <w:gridSpan w:val="2"/>
          </w:tcPr>
          <w:p w14:paraId="0A209883"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Модель теңдеуі</w:t>
            </w:r>
            <w:r w:rsidRPr="00955C5A">
              <w:rPr>
                <w:rFonts w:ascii="Times New Roman" w:hAnsi="Times New Roman" w:cs="Times New Roman"/>
                <w:sz w:val="24"/>
                <w:szCs w:val="24"/>
              </w:rPr>
              <w:t>:</w:t>
            </w:r>
          </w:p>
          <w:p w14:paraId="1F878593"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position w:val="-12"/>
                <w:sz w:val="24"/>
                <w:szCs w:val="24"/>
                <w:lang w:eastAsia="zh-CN"/>
              </w:rPr>
              <w:object w:dxaOrig="2439" w:dyaOrig="380" w14:anchorId="2CF0DCD0">
                <v:shape id="_x0000_i1035" type="#_x0000_t75" style="width:106.5pt;height:16.5pt" o:ole="">
                  <v:imagedata r:id="rId51" o:title=""/>
                </v:shape>
                <o:OLEObject Type="Embed" ProgID="Equation.DSMT4" ShapeID="_x0000_i1035" DrawAspect="Content" ObjectID="_1714165420" r:id="rId52"/>
              </w:object>
            </w:r>
          </w:p>
        </w:tc>
      </w:tr>
      <w:tr w:rsidR="00BD0891" w:rsidRPr="00955C5A" w14:paraId="040DE71A" w14:textId="77777777" w:rsidTr="00560F7E">
        <w:trPr>
          <w:jc w:val="center"/>
        </w:trPr>
        <w:tc>
          <w:tcPr>
            <w:tcW w:w="2607" w:type="dxa"/>
            <w:vMerge/>
          </w:tcPr>
          <w:p w14:paraId="2B957F28" w14:textId="77777777" w:rsidR="003975E3" w:rsidRPr="00955C5A" w:rsidRDefault="003975E3" w:rsidP="0076228A">
            <w:pPr>
              <w:jc w:val="both"/>
              <w:rPr>
                <w:rFonts w:ascii="Times New Roman" w:hAnsi="Times New Roman" w:cs="Times New Roman"/>
                <w:sz w:val="24"/>
                <w:szCs w:val="24"/>
              </w:rPr>
            </w:pPr>
          </w:p>
        </w:tc>
        <w:tc>
          <w:tcPr>
            <w:tcW w:w="4141" w:type="dxa"/>
          </w:tcPr>
          <w:p w14:paraId="213BF0A8" w14:textId="77777777" w:rsidR="003975E3" w:rsidRPr="00955C5A" w:rsidRDefault="003975E3" w:rsidP="0076228A">
            <w:pPr>
              <w:jc w:val="center"/>
              <w:rPr>
                <w:rFonts w:ascii="Times New Roman" w:hAnsi="Times New Roman" w:cs="Times New Roman"/>
                <w:snapToGrid w:val="0"/>
                <w:sz w:val="24"/>
                <w:szCs w:val="24"/>
                <w:lang w:val="en-US"/>
              </w:rPr>
            </w:pPr>
            <w:r w:rsidRPr="00955C5A">
              <w:rPr>
                <w:rFonts w:ascii="Times New Roman" w:hAnsi="Times New Roman" w:cs="Times New Roman"/>
                <w:snapToGrid w:val="0"/>
                <w:sz w:val="24"/>
                <w:szCs w:val="24"/>
              </w:rPr>
              <w:t>202</w:t>
            </w:r>
            <w:r w:rsidRPr="00955C5A">
              <w:rPr>
                <w:rFonts w:ascii="Times New Roman" w:hAnsi="Times New Roman" w:cs="Times New Roman"/>
                <w:snapToGrid w:val="0"/>
                <w:sz w:val="24"/>
                <w:szCs w:val="24"/>
                <w:lang w:val="en-US"/>
              </w:rPr>
              <w:t>1</w:t>
            </w:r>
          </w:p>
        </w:tc>
        <w:tc>
          <w:tcPr>
            <w:tcW w:w="2858" w:type="dxa"/>
            <w:vAlign w:val="bottom"/>
          </w:tcPr>
          <w:p w14:paraId="138C2FAE"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5,1683</w:t>
            </w:r>
          </w:p>
        </w:tc>
      </w:tr>
      <w:tr w:rsidR="00BD0891" w:rsidRPr="00955C5A" w14:paraId="32AF6E70" w14:textId="77777777" w:rsidTr="00560F7E">
        <w:trPr>
          <w:jc w:val="center"/>
        </w:trPr>
        <w:tc>
          <w:tcPr>
            <w:tcW w:w="2607" w:type="dxa"/>
            <w:vMerge/>
          </w:tcPr>
          <w:p w14:paraId="24678F76" w14:textId="77777777" w:rsidR="003975E3" w:rsidRPr="00955C5A" w:rsidRDefault="003975E3" w:rsidP="0076228A">
            <w:pPr>
              <w:jc w:val="both"/>
              <w:rPr>
                <w:rFonts w:ascii="Times New Roman" w:hAnsi="Times New Roman" w:cs="Times New Roman"/>
                <w:sz w:val="24"/>
                <w:szCs w:val="24"/>
              </w:rPr>
            </w:pPr>
          </w:p>
        </w:tc>
        <w:tc>
          <w:tcPr>
            <w:tcW w:w="4141" w:type="dxa"/>
          </w:tcPr>
          <w:p w14:paraId="33F7727E" w14:textId="77777777" w:rsidR="003975E3" w:rsidRPr="00955C5A" w:rsidRDefault="003975E3" w:rsidP="0076228A">
            <w:pPr>
              <w:jc w:val="center"/>
              <w:rPr>
                <w:rFonts w:ascii="Times New Roman" w:hAnsi="Times New Roman" w:cs="Times New Roman"/>
                <w:snapToGrid w:val="0"/>
                <w:sz w:val="24"/>
                <w:szCs w:val="24"/>
                <w:lang w:val="en-US"/>
              </w:rPr>
            </w:pPr>
            <w:r w:rsidRPr="00955C5A">
              <w:rPr>
                <w:rFonts w:ascii="Times New Roman" w:hAnsi="Times New Roman" w:cs="Times New Roman"/>
                <w:snapToGrid w:val="0"/>
                <w:sz w:val="24"/>
                <w:szCs w:val="24"/>
              </w:rPr>
              <w:t>202</w:t>
            </w:r>
            <w:r w:rsidRPr="00955C5A">
              <w:rPr>
                <w:rFonts w:ascii="Times New Roman" w:hAnsi="Times New Roman" w:cs="Times New Roman"/>
                <w:snapToGrid w:val="0"/>
                <w:sz w:val="24"/>
                <w:szCs w:val="24"/>
                <w:lang w:val="en-US"/>
              </w:rPr>
              <w:t>2</w:t>
            </w:r>
          </w:p>
        </w:tc>
        <w:tc>
          <w:tcPr>
            <w:tcW w:w="2858" w:type="dxa"/>
            <w:vAlign w:val="bottom"/>
          </w:tcPr>
          <w:p w14:paraId="36F01055"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5,2777</w:t>
            </w:r>
          </w:p>
        </w:tc>
      </w:tr>
      <w:tr w:rsidR="00BD0891" w:rsidRPr="00955C5A" w14:paraId="3191D9ED" w14:textId="77777777" w:rsidTr="00560F7E">
        <w:trPr>
          <w:jc w:val="center"/>
        </w:trPr>
        <w:tc>
          <w:tcPr>
            <w:tcW w:w="2607" w:type="dxa"/>
            <w:vMerge/>
          </w:tcPr>
          <w:p w14:paraId="0F2C8533" w14:textId="77777777" w:rsidR="003975E3" w:rsidRPr="00955C5A" w:rsidRDefault="003975E3" w:rsidP="0076228A">
            <w:pPr>
              <w:jc w:val="both"/>
              <w:rPr>
                <w:rFonts w:ascii="Times New Roman" w:hAnsi="Times New Roman" w:cs="Times New Roman"/>
                <w:sz w:val="24"/>
                <w:szCs w:val="24"/>
              </w:rPr>
            </w:pPr>
          </w:p>
        </w:tc>
        <w:tc>
          <w:tcPr>
            <w:tcW w:w="4141" w:type="dxa"/>
          </w:tcPr>
          <w:p w14:paraId="39FEA615" w14:textId="77777777" w:rsidR="003975E3" w:rsidRPr="00955C5A" w:rsidRDefault="003975E3" w:rsidP="0076228A">
            <w:pPr>
              <w:jc w:val="center"/>
              <w:rPr>
                <w:rFonts w:ascii="Times New Roman" w:hAnsi="Times New Roman" w:cs="Times New Roman"/>
                <w:snapToGrid w:val="0"/>
                <w:sz w:val="24"/>
                <w:szCs w:val="24"/>
                <w:lang w:val="en-US"/>
              </w:rPr>
            </w:pPr>
            <w:r w:rsidRPr="00955C5A">
              <w:rPr>
                <w:rFonts w:ascii="Times New Roman" w:hAnsi="Times New Roman" w:cs="Times New Roman"/>
                <w:snapToGrid w:val="0"/>
                <w:sz w:val="24"/>
                <w:szCs w:val="24"/>
              </w:rPr>
              <w:t>202</w:t>
            </w:r>
            <w:r w:rsidRPr="00955C5A">
              <w:rPr>
                <w:rFonts w:ascii="Times New Roman" w:hAnsi="Times New Roman" w:cs="Times New Roman"/>
                <w:snapToGrid w:val="0"/>
                <w:sz w:val="24"/>
                <w:szCs w:val="24"/>
                <w:lang w:val="en-US"/>
              </w:rPr>
              <w:t>3</w:t>
            </w:r>
          </w:p>
        </w:tc>
        <w:tc>
          <w:tcPr>
            <w:tcW w:w="2858" w:type="dxa"/>
            <w:vAlign w:val="bottom"/>
          </w:tcPr>
          <w:p w14:paraId="79364213"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5,3871</w:t>
            </w:r>
          </w:p>
        </w:tc>
      </w:tr>
      <w:tr w:rsidR="00BD0891" w:rsidRPr="00955C5A" w14:paraId="1EF6B3BA" w14:textId="77777777" w:rsidTr="00560F7E">
        <w:trPr>
          <w:jc w:val="center"/>
        </w:trPr>
        <w:tc>
          <w:tcPr>
            <w:tcW w:w="2607" w:type="dxa"/>
            <w:vMerge/>
          </w:tcPr>
          <w:p w14:paraId="436218DD" w14:textId="77777777" w:rsidR="003975E3" w:rsidRPr="00955C5A" w:rsidRDefault="003975E3" w:rsidP="0076228A">
            <w:pPr>
              <w:jc w:val="both"/>
              <w:rPr>
                <w:rFonts w:ascii="Times New Roman" w:hAnsi="Times New Roman" w:cs="Times New Roman"/>
                <w:sz w:val="24"/>
                <w:szCs w:val="24"/>
              </w:rPr>
            </w:pPr>
          </w:p>
        </w:tc>
        <w:tc>
          <w:tcPr>
            <w:tcW w:w="4141" w:type="dxa"/>
          </w:tcPr>
          <w:p w14:paraId="25609FDE" w14:textId="77777777" w:rsidR="003975E3" w:rsidRPr="00955C5A" w:rsidRDefault="003975E3" w:rsidP="0076228A">
            <w:pPr>
              <w:jc w:val="center"/>
              <w:rPr>
                <w:rFonts w:ascii="Times New Roman" w:hAnsi="Times New Roman" w:cs="Times New Roman"/>
                <w:snapToGrid w:val="0"/>
                <w:sz w:val="24"/>
                <w:szCs w:val="24"/>
                <w:lang w:val="en-US"/>
              </w:rPr>
            </w:pPr>
            <w:r w:rsidRPr="00955C5A">
              <w:rPr>
                <w:rFonts w:ascii="Times New Roman" w:hAnsi="Times New Roman" w:cs="Times New Roman"/>
                <w:snapToGrid w:val="0"/>
                <w:sz w:val="24"/>
                <w:szCs w:val="24"/>
              </w:rPr>
              <w:t>202</w:t>
            </w:r>
            <w:r w:rsidRPr="00955C5A">
              <w:rPr>
                <w:rFonts w:ascii="Times New Roman" w:hAnsi="Times New Roman" w:cs="Times New Roman"/>
                <w:snapToGrid w:val="0"/>
                <w:sz w:val="24"/>
                <w:szCs w:val="24"/>
                <w:lang w:val="en-US"/>
              </w:rPr>
              <w:t>4</w:t>
            </w:r>
          </w:p>
        </w:tc>
        <w:tc>
          <w:tcPr>
            <w:tcW w:w="2858" w:type="dxa"/>
            <w:vAlign w:val="bottom"/>
          </w:tcPr>
          <w:p w14:paraId="06E1C95D"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5,4965</w:t>
            </w:r>
          </w:p>
        </w:tc>
      </w:tr>
      <w:tr w:rsidR="003975E3" w:rsidRPr="00955C5A" w14:paraId="00CA69C1" w14:textId="77777777" w:rsidTr="00560F7E">
        <w:trPr>
          <w:jc w:val="center"/>
        </w:trPr>
        <w:tc>
          <w:tcPr>
            <w:tcW w:w="9606" w:type="dxa"/>
            <w:gridSpan w:val="3"/>
          </w:tcPr>
          <w:p w14:paraId="7959B039" w14:textId="77777777" w:rsidR="003975E3" w:rsidRPr="00955C5A" w:rsidRDefault="003975E3" w:rsidP="0076228A">
            <w:pPr>
              <w:ind w:firstLine="567"/>
              <w:jc w:val="both"/>
              <w:rPr>
                <w:rFonts w:ascii="Times New Roman" w:hAnsi="Times New Roman" w:cs="Times New Roman"/>
                <w:sz w:val="24"/>
                <w:szCs w:val="24"/>
                <w:shd w:val="clear" w:color="auto" w:fill="FFFFFF"/>
                <w:lang w:val="kk-KZ"/>
              </w:rPr>
            </w:pPr>
            <w:r w:rsidRPr="00955C5A">
              <w:rPr>
                <w:rFonts w:ascii="Times New Roman" w:hAnsi="Times New Roman" w:cs="Times New Roman"/>
                <w:sz w:val="24"/>
                <w:szCs w:val="24"/>
                <w:shd w:val="clear" w:color="auto" w:fill="FFFFFF"/>
                <w:lang w:val="kk-KZ"/>
              </w:rPr>
              <w:t>Ескертпе – мәліметтер негізінде автормен есептеліп құрастырылды</w:t>
            </w:r>
          </w:p>
        </w:tc>
      </w:tr>
    </w:tbl>
    <w:p w14:paraId="7047CC14" w14:textId="77777777" w:rsidR="003975E3" w:rsidRPr="00955C5A" w:rsidRDefault="003975E3" w:rsidP="003975E3">
      <w:pPr>
        <w:spacing w:after="0" w:line="240" w:lineRule="auto"/>
        <w:jc w:val="center"/>
        <w:rPr>
          <w:rFonts w:ascii="Times New Roman" w:hAnsi="Times New Roman" w:cs="Times New Roman"/>
          <w:sz w:val="28"/>
          <w:szCs w:val="28"/>
          <w:shd w:val="clear" w:color="auto" w:fill="FFFFFF"/>
          <w:lang w:val="kk-KZ"/>
        </w:rPr>
      </w:pPr>
    </w:p>
    <w:p w14:paraId="241A525D" w14:textId="06393924" w:rsidR="00BE3768" w:rsidRPr="00955C5A" w:rsidRDefault="008671AF" w:rsidP="00BE3768">
      <w:pPr>
        <w:spacing w:after="0" w:line="240" w:lineRule="auto"/>
        <w:ind w:firstLine="708"/>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2</w:t>
      </w:r>
      <w:r w:rsidR="00541B1A" w:rsidRPr="00955C5A">
        <w:rPr>
          <w:rFonts w:ascii="Times New Roman" w:hAnsi="Times New Roman" w:cs="Times New Roman"/>
          <w:sz w:val="28"/>
          <w:szCs w:val="28"/>
          <w:shd w:val="clear" w:color="auto" w:fill="FFFFFF"/>
          <w:lang w:val="kk-KZ"/>
        </w:rPr>
        <w:t>2</w:t>
      </w:r>
      <w:r w:rsidR="00BE3768" w:rsidRPr="00955C5A">
        <w:rPr>
          <w:rFonts w:ascii="Times New Roman" w:hAnsi="Times New Roman" w:cs="Times New Roman"/>
          <w:sz w:val="28"/>
          <w:szCs w:val="28"/>
          <w:shd w:val="clear" w:color="auto" w:fill="FFFFFF"/>
          <w:lang w:val="kk-KZ"/>
        </w:rPr>
        <w:t>-кестеде көрсетілген сызықтық модель негізінде негізгі капиталға инвестицияларды 2021-2024 жылдарда артады деп болжам жасай аламыз.</w:t>
      </w:r>
    </w:p>
    <w:p w14:paraId="3DA83AAB" w14:textId="77777777" w:rsidR="003975E3" w:rsidRPr="00955C5A" w:rsidRDefault="003975E3" w:rsidP="003975E3">
      <w:pPr>
        <w:spacing w:after="0" w:line="240" w:lineRule="auto"/>
        <w:jc w:val="both"/>
        <w:rPr>
          <w:rFonts w:ascii="Times New Roman" w:hAnsi="Times New Roman" w:cs="Times New Roman"/>
          <w:sz w:val="28"/>
          <w:szCs w:val="28"/>
          <w:shd w:val="clear" w:color="auto" w:fill="FFFFFF"/>
          <w:lang w:val="kk-KZ"/>
        </w:rPr>
      </w:pPr>
    </w:p>
    <w:p w14:paraId="79DF94C3" w14:textId="77777777" w:rsidR="003975E3" w:rsidRPr="00955C5A" w:rsidRDefault="003975E3" w:rsidP="003975E3">
      <w:pPr>
        <w:spacing w:after="0" w:line="240" w:lineRule="auto"/>
        <w:jc w:val="both"/>
        <w:rPr>
          <w:rFonts w:ascii="Times New Roman" w:hAnsi="Times New Roman" w:cs="Times New Roman"/>
          <w:sz w:val="28"/>
          <w:szCs w:val="28"/>
          <w:shd w:val="clear" w:color="auto" w:fill="FFFFFF"/>
          <w:lang w:val="kk-KZ"/>
        </w:rPr>
      </w:pPr>
      <w:r w:rsidRPr="00955C5A">
        <w:rPr>
          <w:rFonts w:ascii="Times New Roman" w:hAnsi="Times New Roman" w:cs="Times New Roman"/>
          <w:noProof/>
          <w:sz w:val="28"/>
          <w:szCs w:val="28"/>
          <w:shd w:val="clear" w:color="auto" w:fill="FFFFFF"/>
        </w:rPr>
        <w:lastRenderedPageBreak/>
        <w:drawing>
          <wp:inline distT="0" distB="0" distL="0" distR="0" wp14:anchorId="31D08497" wp14:editId="499724A8">
            <wp:extent cx="6038850" cy="36576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15AEEE2" w14:textId="77777777" w:rsidR="003975E3" w:rsidRPr="00955C5A" w:rsidRDefault="003975E3" w:rsidP="00560F7E">
      <w:pPr>
        <w:spacing w:after="0" w:line="240" w:lineRule="auto"/>
        <w:ind w:firstLine="567"/>
        <w:jc w:val="both"/>
        <w:rPr>
          <w:rFonts w:ascii="Times New Roman" w:hAnsi="Times New Roman" w:cs="Times New Roman"/>
          <w:sz w:val="24"/>
          <w:szCs w:val="24"/>
          <w:shd w:val="clear" w:color="auto" w:fill="FFFFFF"/>
          <w:lang w:val="kk-KZ"/>
        </w:rPr>
      </w:pPr>
      <w:r w:rsidRPr="00955C5A">
        <w:rPr>
          <w:rFonts w:ascii="Times New Roman" w:hAnsi="Times New Roman" w:cs="Times New Roman"/>
          <w:sz w:val="24"/>
          <w:szCs w:val="24"/>
          <w:shd w:val="clear" w:color="auto" w:fill="FFFFFF"/>
          <w:lang w:val="kk-KZ"/>
        </w:rPr>
        <w:t>Ескертпе – мәліметтер негізінде автормен есептеліп құрастырылды</w:t>
      </w:r>
    </w:p>
    <w:p w14:paraId="688B1942" w14:textId="77777777" w:rsidR="003975E3" w:rsidRPr="00955C5A" w:rsidRDefault="003975E3" w:rsidP="003975E3">
      <w:pPr>
        <w:spacing w:after="0" w:line="240" w:lineRule="auto"/>
        <w:jc w:val="both"/>
        <w:rPr>
          <w:rFonts w:ascii="Times New Roman" w:hAnsi="Times New Roman" w:cs="Times New Roman"/>
          <w:sz w:val="28"/>
          <w:szCs w:val="28"/>
          <w:shd w:val="clear" w:color="auto" w:fill="FFFFFF"/>
          <w:lang w:val="kk-KZ"/>
        </w:rPr>
      </w:pPr>
    </w:p>
    <w:p w14:paraId="3B54EBEB" w14:textId="68298705" w:rsidR="003975E3" w:rsidRPr="00955C5A" w:rsidRDefault="000344B1" w:rsidP="003975E3">
      <w:pPr>
        <w:jc w:val="center"/>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Сурет 1</w:t>
      </w:r>
      <w:r w:rsidR="00182D35" w:rsidRPr="00955C5A">
        <w:rPr>
          <w:rFonts w:ascii="Times New Roman" w:hAnsi="Times New Roman" w:cs="Times New Roman"/>
          <w:sz w:val="28"/>
          <w:szCs w:val="28"/>
          <w:shd w:val="clear" w:color="auto" w:fill="FFFFFF"/>
          <w:lang w:val="kk-KZ"/>
        </w:rPr>
        <w:t>4</w:t>
      </w:r>
      <w:r w:rsidR="003975E3" w:rsidRPr="00955C5A">
        <w:rPr>
          <w:rFonts w:ascii="Times New Roman" w:hAnsi="Times New Roman" w:cs="Times New Roman"/>
          <w:sz w:val="28"/>
          <w:szCs w:val="28"/>
          <w:shd w:val="clear" w:color="auto" w:fill="FFFFFF"/>
          <w:lang w:val="kk-KZ"/>
        </w:rPr>
        <w:t xml:space="preserve"> -</w:t>
      </w:r>
      <w:r w:rsidR="003975E3" w:rsidRPr="00955C5A">
        <w:rPr>
          <w:rFonts w:ascii="Times New Roman" w:hAnsi="Times New Roman" w:cs="Times New Roman"/>
          <w:kern w:val="24"/>
          <w:sz w:val="32"/>
          <w:szCs w:val="32"/>
          <w:lang w:val="kk-KZ"/>
        </w:rPr>
        <w:t xml:space="preserve"> </w:t>
      </w:r>
      <w:r w:rsidR="003975E3" w:rsidRPr="00955C5A">
        <w:rPr>
          <w:rFonts w:ascii="Times New Roman" w:hAnsi="Times New Roman" w:cs="Times New Roman"/>
          <w:sz w:val="28"/>
          <w:szCs w:val="28"/>
          <w:shd w:val="clear" w:color="auto" w:fill="FFFFFF"/>
          <w:lang w:val="kk-KZ"/>
        </w:rPr>
        <w:t>Орташа айлық номиналды есептелген жалақы, мың теңге</w:t>
      </w:r>
    </w:p>
    <w:p w14:paraId="3825F158" w14:textId="187D0241" w:rsidR="003975E3" w:rsidRPr="00955C5A" w:rsidRDefault="003975E3" w:rsidP="003975E3">
      <w:pPr>
        <w:spacing w:after="0" w:line="240" w:lineRule="auto"/>
        <w:ind w:firstLine="708"/>
        <w:jc w:val="both"/>
        <w:rPr>
          <w:rFonts w:ascii="Times New Roman" w:hAnsi="Times New Roman"/>
          <w:sz w:val="28"/>
          <w:szCs w:val="28"/>
          <w:lang w:val="kk-KZ"/>
        </w:rPr>
      </w:pPr>
      <w:r w:rsidRPr="00955C5A">
        <w:rPr>
          <w:rFonts w:ascii="Times New Roman" w:hAnsi="Times New Roman"/>
          <w:sz w:val="28"/>
          <w:szCs w:val="28"/>
          <w:lang w:val="kk-KZ"/>
        </w:rPr>
        <w:t>Динамикалық қатардың мәліметтеріне а</w:t>
      </w:r>
      <w:r w:rsidR="00107D2B" w:rsidRPr="00955C5A">
        <w:rPr>
          <w:rFonts w:ascii="Times New Roman" w:hAnsi="Times New Roman"/>
          <w:sz w:val="28"/>
          <w:szCs w:val="28"/>
          <w:lang w:val="kk-KZ"/>
        </w:rPr>
        <w:t>декватты болатын  тренд теңдеуі</w:t>
      </w:r>
      <w:r w:rsidR="000344B1" w:rsidRPr="00955C5A">
        <w:rPr>
          <w:rFonts w:ascii="Times New Roman" w:hAnsi="Times New Roman"/>
          <w:sz w:val="28"/>
          <w:szCs w:val="28"/>
          <w:lang w:val="kk-KZ"/>
        </w:rPr>
        <w:t xml:space="preserve"> 1</w:t>
      </w:r>
      <w:r w:rsidR="00182D35" w:rsidRPr="00955C5A">
        <w:rPr>
          <w:rFonts w:ascii="Times New Roman" w:hAnsi="Times New Roman"/>
          <w:sz w:val="28"/>
          <w:szCs w:val="28"/>
          <w:lang w:val="kk-KZ"/>
        </w:rPr>
        <w:t>4</w:t>
      </w:r>
      <w:r w:rsidRPr="00955C5A">
        <w:rPr>
          <w:rFonts w:ascii="Times New Roman" w:hAnsi="Times New Roman"/>
          <w:sz w:val="28"/>
          <w:szCs w:val="28"/>
          <w:lang w:val="kk-KZ"/>
        </w:rPr>
        <w:t xml:space="preserve"> - суретте көрсетілген. Анықталған теңдеу бойынша болжам 2</w:t>
      </w:r>
      <w:r w:rsidR="00541B1A" w:rsidRPr="00955C5A">
        <w:rPr>
          <w:rFonts w:ascii="Times New Roman" w:hAnsi="Times New Roman"/>
          <w:sz w:val="28"/>
          <w:szCs w:val="28"/>
          <w:lang w:val="kk-KZ"/>
        </w:rPr>
        <w:t>3</w:t>
      </w:r>
      <w:r w:rsidR="00721D35">
        <w:rPr>
          <w:rFonts w:ascii="Times New Roman" w:hAnsi="Times New Roman"/>
          <w:sz w:val="28"/>
          <w:szCs w:val="28"/>
          <w:lang w:val="kk-KZ"/>
        </w:rPr>
        <w:t>-</w:t>
      </w:r>
      <w:r w:rsidRPr="00955C5A">
        <w:rPr>
          <w:rFonts w:ascii="Times New Roman" w:hAnsi="Times New Roman"/>
          <w:sz w:val="28"/>
          <w:szCs w:val="28"/>
          <w:lang w:val="kk-KZ"/>
        </w:rPr>
        <w:t xml:space="preserve">кестеде келтірілген.  </w:t>
      </w:r>
    </w:p>
    <w:p w14:paraId="22A8959C" w14:textId="77777777" w:rsidR="003975E3" w:rsidRPr="00955C5A" w:rsidRDefault="003975E3" w:rsidP="003975E3">
      <w:pPr>
        <w:spacing w:after="0" w:line="240" w:lineRule="auto"/>
        <w:ind w:firstLine="708"/>
        <w:jc w:val="both"/>
        <w:rPr>
          <w:rFonts w:ascii="Times New Roman" w:eastAsia="Times New Roman" w:hAnsi="Times New Roman" w:cs="Times New Roman"/>
          <w:sz w:val="28"/>
          <w:szCs w:val="28"/>
          <w:lang w:val="kk-KZ"/>
        </w:rPr>
      </w:pPr>
    </w:p>
    <w:p w14:paraId="388056F1" w14:textId="489B29B7" w:rsidR="003975E3" w:rsidRPr="00955C5A" w:rsidRDefault="00DE1C30" w:rsidP="003975E3">
      <w:pPr>
        <w:spacing w:after="0" w:line="240" w:lineRule="auto"/>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Кесте 2</w:t>
      </w:r>
      <w:r w:rsidR="00541B1A" w:rsidRPr="00955C5A">
        <w:rPr>
          <w:rFonts w:ascii="Times New Roman" w:eastAsia="Times New Roman" w:hAnsi="Times New Roman" w:cs="Times New Roman"/>
          <w:sz w:val="28"/>
          <w:szCs w:val="28"/>
          <w:lang w:val="kk-KZ"/>
        </w:rPr>
        <w:t>3</w:t>
      </w:r>
      <w:r w:rsidR="003975E3" w:rsidRPr="00955C5A">
        <w:rPr>
          <w:rFonts w:ascii="Times New Roman" w:eastAsia="Times New Roman" w:hAnsi="Times New Roman" w:cs="Times New Roman"/>
          <w:sz w:val="28"/>
          <w:szCs w:val="28"/>
          <w:lang w:val="kk-KZ"/>
        </w:rPr>
        <w:t xml:space="preserve"> – </w:t>
      </w:r>
      <w:r w:rsidR="003975E3" w:rsidRPr="00955C5A">
        <w:rPr>
          <w:rFonts w:ascii="Times New Roman" w:hAnsi="Times New Roman" w:cs="Times New Roman"/>
          <w:sz w:val="28"/>
          <w:szCs w:val="28"/>
          <w:lang w:val="kk-KZ"/>
        </w:rPr>
        <w:t>х</w:t>
      </w:r>
      <w:r w:rsidR="003975E3" w:rsidRPr="00955C5A">
        <w:rPr>
          <w:rFonts w:ascii="Times New Roman" w:hAnsi="Times New Roman" w:cs="Times New Roman"/>
          <w:sz w:val="28"/>
          <w:szCs w:val="28"/>
          <w:vertAlign w:val="subscript"/>
          <w:lang w:val="kk-KZ"/>
        </w:rPr>
        <w:t xml:space="preserve">3 </w:t>
      </w:r>
      <w:r w:rsidR="003975E3" w:rsidRPr="00955C5A">
        <w:rPr>
          <w:sz w:val="28"/>
          <w:szCs w:val="28"/>
          <w:vertAlign w:val="subscript"/>
          <w:lang w:val="kk-KZ"/>
        </w:rPr>
        <w:t xml:space="preserve"> </w:t>
      </w:r>
      <w:r w:rsidR="003975E3" w:rsidRPr="00955C5A">
        <w:rPr>
          <w:rFonts w:ascii="Times New Roman" w:eastAsia="Times New Roman" w:hAnsi="Times New Roman" w:cs="Times New Roman"/>
          <w:sz w:val="28"/>
          <w:szCs w:val="28"/>
          <w:lang w:val="kk-KZ"/>
        </w:rPr>
        <w:t>факторлық белгісін болжамдау</w:t>
      </w:r>
      <w:r w:rsidR="00FC7624" w:rsidRPr="00955C5A">
        <w:rPr>
          <w:rFonts w:ascii="Times New Roman" w:eastAsia="Times New Roman" w:hAnsi="Times New Roman" w:cs="Times New Roman"/>
          <w:sz w:val="28"/>
          <w:szCs w:val="28"/>
          <w:lang w:val="kk-KZ"/>
        </w:rPr>
        <w:t xml:space="preserve"> </w:t>
      </w:r>
    </w:p>
    <w:p w14:paraId="2E942A27" w14:textId="77777777" w:rsidR="003975E3" w:rsidRPr="00955C5A" w:rsidRDefault="003975E3" w:rsidP="003975E3">
      <w:pPr>
        <w:spacing w:after="0" w:line="240" w:lineRule="auto"/>
        <w:rPr>
          <w:rFonts w:ascii="Times New Roman" w:hAnsi="Times New Roman" w:cs="Times New Roman"/>
          <w:sz w:val="28"/>
          <w:szCs w:val="28"/>
          <w:shd w:val="clear" w:color="auto" w:fill="FFFFFF"/>
          <w:lang w:val="kk-KZ"/>
        </w:rPr>
      </w:pPr>
    </w:p>
    <w:tbl>
      <w:tblPr>
        <w:tblStyle w:val="a3"/>
        <w:tblW w:w="0" w:type="auto"/>
        <w:jc w:val="center"/>
        <w:tblLook w:val="04A0" w:firstRow="1" w:lastRow="0" w:firstColumn="1" w:lastColumn="0" w:noHBand="0" w:noVBand="1"/>
      </w:tblPr>
      <w:tblGrid>
        <w:gridCol w:w="2994"/>
        <w:gridCol w:w="3438"/>
        <w:gridCol w:w="3082"/>
      </w:tblGrid>
      <w:tr w:rsidR="00BD0891" w:rsidRPr="00955C5A" w14:paraId="2510F024" w14:textId="77777777" w:rsidTr="00560F7E">
        <w:trPr>
          <w:jc w:val="center"/>
        </w:trPr>
        <w:tc>
          <w:tcPr>
            <w:tcW w:w="2994" w:type="dxa"/>
          </w:tcPr>
          <w:p w14:paraId="0521E267"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Көрсеткіштер</w:t>
            </w:r>
          </w:p>
        </w:tc>
        <w:tc>
          <w:tcPr>
            <w:tcW w:w="3438" w:type="dxa"/>
          </w:tcPr>
          <w:p w14:paraId="7FF740C9"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Жылдар</w:t>
            </w:r>
          </w:p>
        </w:tc>
        <w:tc>
          <w:tcPr>
            <w:tcW w:w="3082" w:type="dxa"/>
            <w:vAlign w:val="center"/>
          </w:tcPr>
          <w:p w14:paraId="4B7D6823"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Болжамды мәндер</w:t>
            </w:r>
          </w:p>
        </w:tc>
      </w:tr>
      <w:tr w:rsidR="00BD0891" w:rsidRPr="00955C5A" w14:paraId="38E3C161" w14:textId="77777777" w:rsidTr="00560F7E">
        <w:trPr>
          <w:jc w:val="center"/>
        </w:trPr>
        <w:tc>
          <w:tcPr>
            <w:tcW w:w="2994" w:type="dxa"/>
            <w:vMerge w:val="restart"/>
            <w:vAlign w:val="center"/>
          </w:tcPr>
          <w:p w14:paraId="15D95E5C" w14:textId="77777777" w:rsidR="003975E3" w:rsidRPr="00955C5A" w:rsidRDefault="003975E3" w:rsidP="0076228A">
            <w:pPr>
              <w:jc w:val="center"/>
              <w:rPr>
                <w:rFonts w:ascii="Times New Roman" w:hAnsi="Times New Roman" w:cs="Times New Roman"/>
                <w:sz w:val="24"/>
                <w:szCs w:val="24"/>
                <w:lang w:val="kk-KZ"/>
              </w:rPr>
            </w:pPr>
            <w:r w:rsidRPr="00955C5A">
              <w:rPr>
                <w:rFonts w:ascii="Times New Roman" w:hAnsi="Times New Roman" w:cs="Times New Roman"/>
                <w:sz w:val="28"/>
                <w:szCs w:val="28"/>
              </w:rPr>
              <w:t>х</w:t>
            </w:r>
            <w:r w:rsidRPr="00955C5A">
              <w:rPr>
                <w:rFonts w:ascii="Times New Roman" w:hAnsi="Times New Roman" w:cs="Times New Roman"/>
                <w:sz w:val="28"/>
                <w:szCs w:val="28"/>
                <w:vertAlign w:val="subscript"/>
              </w:rPr>
              <w:t>3</w:t>
            </w:r>
          </w:p>
        </w:tc>
        <w:tc>
          <w:tcPr>
            <w:tcW w:w="6520" w:type="dxa"/>
            <w:gridSpan w:val="2"/>
          </w:tcPr>
          <w:p w14:paraId="4F05BBA0"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Модель теңдеуі</w:t>
            </w:r>
            <w:r w:rsidRPr="00955C5A">
              <w:rPr>
                <w:rFonts w:ascii="Times New Roman" w:hAnsi="Times New Roman" w:cs="Times New Roman"/>
                <w:sz w:val="24"/>
                <w:szCs w:val="24"/>
              </w:rPr>
              <w:t>:</w:t>
            </w:r>
          </w:p>
          <w:p w14:paraId="29FBB88D" w14:textId="77777777" w:rsidR="003975E3" w:rsidRPr="00955C5A" w:rsidRDefault="003975E3" w:rsidP="0076228A">
            <w:pPr>
              <w:jc w:val="center"/>
              <w:rPr>
                <w:rFonts w:ascii="Times New Roman" w:hAnsi="Times New Roman" w:cs="Times New Roman"/>
                <w:sz w:val="24"/>
                <w:szCs w:val="24"/>
                <w:lang w:val="kk-KZ"/>
              </w:rPr>
            </w:pPr>
            <w:r w:rsidRPr="00955C5A">
              <w:rPr>
                <w:rFonts w:ascii="Times New Roman" w:hAnsi="Times New Roman" w:cs="Times New Roman"/>
                <w:position w:val="-12"/>
                <w:sz w:val="24"/>
                <w:szCs w:val="24"/>
                <w:lang w:eastAsia="zh-CN"/>
              </w:rPr>
              <w:object w:dxaOrig="2299" w:dyaOrig="380" w14:anchorId="2F53E1D1">
                <v:shape id="_x0000_i1036" type="#_x0000_t75" style="width:100.5pt;height:16.5pt" o:ole="">
                  <v:imagedata r:id="rId54" o:title=""/>
                </v:shape>
                <o:OLEObject Type="Embed" ProgID="Equation.DSMT4" ShapeID="_x0000_i1036" DrawAspect="Content" ObjectID="_1714165421" r:id="rId55"/>
              </w:object>
            </w:r>
            <w:r w:rsidRPr="00955C5A">
              <w:rPr>
                <w:rFonts w:ascii="Times New Roman" w:hAnsi="Times New Roman" w:cs="Times New Roman"/>
                <w:sz w:val="24"/>
                <w:szCs w:val="24"/>
              </w:rPr>
              <w:t xml:space="preserve"> </w:t>
            </w:r>
          </w:p>
        </w:tc>
      </w:tr>
      <w:tr w:rsidR="00BD0891" w:rsidRPr="00955C5A" w14:paraId="09F883AE" w14:textId="77777777" w:rsidTr="00560F7E">
        <w:trPr>
          <w:jc w:val="center"/>
        </w:trPr>
        <w:tc>
          <w:tcPr>
            <w:tcW w:w="2994" w:type="dxa"/>
            <w:vMerge/>
          </w:tcPr>
          <w:p w14:paraId="147E7D02" w14:textId="77777777" w:rsidR="003975E3" w:rsidRPr="00955C5A" w:rsidRDefault="003975E3" w:rsidP="0076228A">
            <w:pPr>
              <w:jc w:val="both"/>
              <w:rPr>
                <w:rFonts w:ascii="Times New Roman" w:hAnsi="Times New Roman" w:cs="Times New Roman"/>
                <w:sz w:val="28"/>
                <w:szCs w:val="28"/>
              </w:rPr>
            </w:pPr>
          </w:p>
        </w:tc>
        <w:tc>
          <w:tcPr>
            <w:tcW w:w="3438" w:type="dxa"/>
          </w:tcPr>
          <w:p w14:paraId="538E763D"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2021</w:t>
            </w:r>
          </w:p>
        </w:tc>
        <w:tc>
          <w:tcPr>
            <w:tcW w:w="3082" w:type="dxa"/>
            <w:vAlign w:val="bottom"/>
          </w:tcPr>
          <w:p w14:paraId="1B5AEB10"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103,06</w:t>
            </w:r>
          </w:p>
        </w:tc>
      </w:tr>
      <w:tr w:rsidR="00BD0891" w:rsidRPr="00955C5A" w14:paraId="4A542933" w14:textId="77777777" w:rsidTr="00560F7E">
        <w:trPr>
          <w:jc w:val="center"/>
        </w:trPr>
        <w:tc>
          <w:tcPr>
            <w:tcW w:w="2994" w:type="dxa"/>
            <w:vMerge/>
          </w:tcPr>
          <w:p w14:paraId="1DE06CE6" w14:textId="77777777" w:rsidR="003975E3" w:rsidRPr="00955C5A" w:rsidRDefault="003975E3" w:rsidP="0076228A">
            <w:pPr>
              <w:jc w:val="both"/>
              <w:rPr>
                <w:rFonts w:ascii="Times New Roman" w:hAnsi="Times New Roman" w:cs="Times New Roman"/>
                <w:sz w:val="28"/>
                <w:szCs w:val="28"/>
              </w:rPr>
            </w:pPr>
          </w:p>
        </w:tc>
        <w:tc>
          <w:tcPr>
            <w:tcW w:w="3438" w:type="dxa"/>
          </w:tcPr>
          <w:p w14:paraId="45BE805B"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2022</w:t>
            </w:r>
          </w:p>
        </w:tc>
        <w:tc>
          <w:tcPr>
            <w:tcW w:w="3082" w:type="dxa"/>
            <w:vAlign w:val="bottom"/>
          </w:tcPr>
          <w:p w14:paraId="384F03DE"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108,995</w:t>
            </w:r>
          </w:p>
        </w:tc>
      </w:tr>
      <w:tr w:rsidR="00BD0891" w:rsidRPr="00955C5A" w14:paraId="17AF4C3C" w14:textId="77777777" w:rsidTr="00560F7E">
        <w:trPr>
          <w:jc w:val="center"/>
        </w:trPr>
        <w:tc>
          <w:tcPr>
            <w:tcW w:w="2994" w:type="dxa"/>
            <w:vMerge/>
          </w:tcPr>
          <w:p w14:paraId="19BD634B" w14:textId="77777777" w:rsidR="003975E3" w:rsidRPr="00955C5A" w:rsidRDefault="003975E3" w:rsidP="0076228A">
            <w:pPr>
              <w:jc w:val="both"/>
              <w:rPr>
                <w:rFonts w:ascii="Times New Roman" w:hAnsi="Times New Roman" w:cs="Times New Roman"/>
                <w:sz w:val="28"/>
                <w:szCs w:val="28"/>
              </w:rPr>
            </w:pPr>
          </w:p>
        </w:tc>
        <w:tc>
          <w:tcPr>
            <w:tcW w:w="3438" w:type="dxa"/>
          </w:tcPr>
          <w:p w14:paraId="1196FEF4"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2023</w:t>
            </w:r>
          </w:p>
        </w:tc>
        <w:tc>
          <w:tcPr>
            <w:tcW w:w="3082" w:type="dxa"/>
            <w:vAlign w:val="bottom"/>
          </w:tcPr>
          <w:p w14:paraId="68BF8DC9"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114,93</w:t>
            </w:r>
          </w:p>
        </w:tc>
      </w:tr>
      <w:tr w:rsidR="00BD0891" w:rsidRPr="00955C5A" w14:paraId="5A13A931" w14:textId="77777777" w:rsidTr="00560F7E">
        <w:trPr>
          <w:jc w:val="center"/>
        </w:trPr>
        <w:tc>
          <w:tcPr>
            <w:tcW w:w="2994" w:type="dxa"/>
            <w:vMerge/>
          </w:tcPr>
          <w:p w14:paraId="3B0C6912" w14:textId="77777777" w:rsidR="003975E3" w:rsidRPr="00955C5A" w:rsidRDefault="003975E3" w:rsidP="0076228A">
            <w:pPr>
              <w:jc w:val="both"/>
              <w:rPr>
                <w:rFonts w:ascii="Times New Roman" w:hAnsi="Times New Roman" w:cs="Times New Roman"/>
                <w:sz w:val="28"/>
                <w:szCs w:val="28"/>
              </w:rPr>
            </w:pPr>
          </w:p>
        </w:tc>
        <w:tc>
          <w:tcPr>
            <w:tcW w:w="3438" w:type="dxa"/>
          </w:tcPr>
          <w:p w14:paraId="6627B81F" w14:textId="77777777" w:rsidR="003975E3" w:rsidRPr="00955C5A" w:rsidRDefault="003975E3" w:rsidP="0076228A">
            <w:pPr>
              <w:jc w:val="center"/>
              <w:rPr>
                <w:rFonts w:ascii="Times New Roman" w:hAnsi="Times New Roman" w:cs="Times New Roman"/>
                <w:snapToGrid w:val="0"/>
                <w:sz w:val="24"/>
                <w:szCs w:val="24"/>
                <w:lang w:val="kk-KZ"/>
              </w:rPr>
            </w:pPr>
            <w:r w:rsidRPr="00955C5A">
              <w:rPr>
                <w:rFonts w:ascii="Times New Roman" w:hAnsi="Times New Roman" w:cs="Times New Roman"/>
                <w:snapToGrid w:val="0"/>
                <w:sz w:val="24"/>
                <w:szCs w:val="24"/>
                <w:lang w:val="kk-KZ"/>
              </w:rPr>
              <w:t>2024</w:t>
            </w:r>
          </w:p>
        </w:tc>
        <w:tc>
          <w:tcPr>
            <w:tcW w:w="3082" w:type="dxa"/>
            <w:vAlign w:val="bottom"/>
          </w:tcPr>
          <w:p w14:paraId="1CCF5C46"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120,865</w:t>
            </w:r>
          </w:p>
        </w:tc>
      </w:tr>
      <w:tr w:rsidR="003975E3" w:rsidRPr="00955C5A" w14:paraId="4845DD19" w14:textId="77777777" w:rsidTr="00560F7E">
        <w:trPr>
          <w:jc w:val="center"/>
        </w:trPr>
        <w:tc>
          <w:tcPr>
            <w:tcW w:w="9514" w:type="dxa"/>
            <w:gridSpan w:val="3"/>
          </w:tcPr>
          <w:p w14:paraId="3F4EACBE" w14:textId="77777777" w:rsidR="003975E3" w:rsidRPr="00955C5A" w:rsidRDefault="003975E3" w:rsidP="0076228A">
            <w:pPr>
              <w:ind w:firstLine="589"/>
              <w:jc w:val="both"/>
              <w:rPr>
                <w:rFonts w:ascii="Times New Roman" w:hAnsi="Times New Roman" w:cs="Times New Roman"/>
                <w:sz w:val="24"/>
                <w:szCs w:val="24"/>
                <w:shd w:val="clear" w:color="auto" w:fill="FFFFFF"/>
                <w:lang w:val="kk-KZ"/>
              </w:rPr>
            </w:pPr>
            <w:r w:rsidRPr="00955C5A">
              <w:rPr>
                <w:rFonts w:ascii="Times New Roman" w:hAnsi="Times New Roman" w:cs="Times New Roman"/>
                <w:sz w:val="24"/>
                <w:szCs w:val="24"/>
                <w:shd w:val="clear" w:color="auto" w:fill="FFFFFF"/>
                <w:lang w:val="kk-KZ"/>
              </w:rPr>
              <w:t>Ескертпе – мәліметтер негізінде автормен есептеліп құрастырылды</w:t>
            </w:r>
          </w:p>
        </w:tc>
      </w:tr>
    </w:tbl>
    <w:p w14:paraId="3B3FED63" w14:textId="77777777" w:rsidR="003975E3" w:rsidRPr="00955C5A" w:rsidRDefault="003975E3" w:rsidP="003975E3">
      <w:pPr>
        <w:jc w:val="both"/>
      </w:pPr>
    </w:p>
    <w:p w14:paraId="310FC731" w14:textId="18EEDDB2" w:rsidR="00BE3768" w:rsidRPr="00955C5A" w:rsidRDefault="00BE3768" w:rsidP="00BE3768">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2</w:t>
      </w:r>
      <w:r w:rsidR="00541B1A" w:rsidRPr="00955C5A">
        <w:rPr>
          <w:rFonts w:ascii="Times New Roman" w:hAnsi="Times New Roman" w:cs="Times New Roman"/>
          <w:sz w:val="28"/>
          <w:szCs w:val="28"/>
          <w:shd w:val="clear" w:color="auto" w:fill="FFFFFF"/>
          <w:lang w:val="kk-KZ"/>
        </w:rPr>
        <w:t>3</w:t>
      </w:r>
      <w:r w:rsidRPr="00955C5A">
        <w:rPr>
          <w:rFonts w:ascii="Times New Roman" w:hAnsi="Times New Roman" w:cs="Times New Roman"/>
          <w:sz w:val="28"/>
          <w:szCs w:val="28"/>
          <w:shd w:val="clear" w:color="auto" w:fill="FFFFFF"/>
          <w:lang w:val="kk-KZ"/>
        </w:rPr>
        <w:t>-кестеде көрсетілген сызықтық модель негізінде орташа айлық номиналды есептелген жалақы көлемін 2021-2024 жылдарда артады деп болжам жасай аламыз.</w:t>
      </w:r>
    </w:p>
    <w:p w14:paraId="1E82B89F" w14:textId="77777777" w:rsidR="003975E3" w:rsidRPr="00955C5A" w:rsidRDefault="003975E3" w:rsidP="003975E3">
      <w:pPr>
        <w:spacing w:after="0" w:line="240" w:lineRule="auto"/>
        <w:ind w:firstLine="567"/>
        <w:jc w:val="both"/>
        <w:rPr>
          <w:rFonts w:ascii="Times New Roman" w:hAnsi="Times New Roman"/>
          <w:sz w:val="28"/>
          <w:szCs w:val="28"/>
          <w:lang w:val="kk-KZ"/>
        </w:rPr>
      </w:pPr>
      <w:r w:rsidRPr="00955C5A">
        <w:rPr>
          <w:rFonts w:ascii="Times New Roman" w:hAnsi="Times New Roman"/>
          <w:sz w:val="28"/>
          <w:szCs w:val="28"/>
          <w:lang w:val="kk-KZ"/>
        </w:rPr>
        <w:t>Факторлық белгілер болжамына сәйкес нәтижелік белгінің 2021-2024 жылдарға мәндерін көпфакторлы регрессия моделі негізінде болжамдаймыз.</w:t>
      </w:r>
    </w:p>
    <w:p w14:paraId="17F17472" w14:textId="77777777" w:rsidR="003975E3" w:rsidRPr="00955C5A" w:rsidRDefault="003975E3" w:rsidP="003975E3">
      <w:pPr>
        <w:spacing w:after="0" w:line="240" w:lineRule="auto"/>
        <w:jc w:val="both"/>
        <w:rPr>
          <w:rFonts w:ascii="Times New Roman" w:eastAsia="Times New Roman" w:hAnsi="Times New Roman" w:cs="Times New Roman"/>
          <w:b/>
          <w:sz w:val="28"/>
          <w:szCs w:val="28"/>
          <w:lang w:val="kk-KZ"/>
        </w:rPr>
      </w:pPr>
    </w:p>
    <w:p w14:paraId="54BDFAF3" w14:textId="77777777" w:rsidR="00182D35" w:rsidRPr="00955C5A" w:rsidRDefault="00182D35" w:rsidP="003975E3">
      <w:pPr>
        <w:spacing w:after="0" w:line="240" w:lineRule="auto"/>
        <w:jc w:val="both"/>
        <w:rPr>
          <w:rFonts w:ascii="Times New Roman" w:eastAsia="Times New Roman" w:hAnsi="Times New Roman" w:cs="Times New Roman"/>
          <w:b/>
          <w:sz w:val="28"/>
          <w:szCs w:val="28"/>
          <w:lang w:val="kk-KZ"/>
        </w:rPr>
      </w:pPr>
    </w:p>
    <w:p w14:paraId="250CF43C" w14:textId="24344F22" w:rsidR="003975E3" w:rsidRPr="00955C5A" w:rsidRDefault="008671AF" w:rsidP="003975E3">
      <w:pPr>
        <w:spacing w:after="0" w:line="240" w:lineRule="auto"/>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lastRenderedPageBreak/>
        <w:t>Кесте 2</w:t>
      </w:r>
      <w:r w:rsidR="00541B1A" w:rsidRPr="00955C5A">
        <w:rPr>
          <w:rFonts w:ascii="Times New Roman" w:eastAsia="Times New Roman" w:hAnsi="Times New Roman" w:cs="Times New Roman"/>
          <w:sz w:val="28"/>
          <w:szCs w:val="28"/>
          <w:lang w:val="kk-KZ"/>
        </w:rPr>
        <w:t>4</w:t>
      </w:r>
      <w:r w:rsidR="003975E3" w:rsidRPr="00955C5A">
        <w:rPr>
          <w:rFonts w:ascii="Times New Roman" w:eastAsia="Times New Roman" w:hAnsi="Times New Roman" w:cs="Times New Roman"/>
          <w:sz w:val="28"/>
          <w:szCs w:val="28"/>
          <w:lang w:val="kk-KZ"/>
        </w:rPr>
        <w:t xml:space="preserve"> – Тоқыма кәсіпорындарының инновациялық белсенділігі көрсеткішінің болжамды мәндері (%)</w:t>
      </w:r>
      <w:r w:rsidR="00FC7624" w:rsidRPr="00955C5A">
        <w:rPr>
          <w:rFonts w:ascii="Times New Roman" w:eastAsia="Times New Roman" w:hAnsi="Times New Roman" w:cs="Times New Roman"/>
          <w:sz w:val="28"/>
          <w:szCs w:val="28"/>
          <w:lang w:val="kk-KZ"/>
        </w:rPr>
        <w:t xml:space="preserve"> </w:t>
      </w:r>
    </w:p>
    <w:p w14:paraId="7D026BD3" w14:textId="77777777" w:rsidR="003975E3" w:rsidRPr="00955C5A" w:rsidRDefault="003975E3" w:rsidP="003975E3">
      <w:pPr>
        <w:spacing w:after="0" w:line="240" w:lineRule="auto"/>
        <w:jc w:val="both"/>
        <w:rPr>
          <w:rFonts w:ascii="Times New Roman" w:eastAsia="Times New Roman" w:hAnsi="Times New Roman" w:cs="Times New Roman"/>
          <w:sz w:val="28"/>
          <w:szCs w:val="28"/>
          <w:lang w:val="kk-KZ"/>
        </w:rPr>
      </w:pPr>
    </w:p>
    <w:p w14:paraId="60EF692C" w14:textId="77777777" w:rsidR="003975E3" w:rsidRPr="00955C5A" w:rsidRDefault="003975E3" w:rsidP="003975E3">
      <w:pPr>
        <w:spacing w:after="0" w:line="240" w:lineRule="auto"/>
        <w:jc w:val="center"/>
      </w:pPr>
      <w:r w:rsidRPr="00955C5A">
        <w:rPr>
          <w:position w:val="-12"/>
        </w:rPr>
        <w:object w:dxaOrig="4620" w:dyaOrig="380" w14:anchorId="400AE8FD">
          <v:shape id="_x0000_i1037" type="#_x0000_t75" style="width:229.5pt;height:19.5pt" o:ole="">
            <v:imagedata r:id="rId35" o:title=""/>
          </v:shape>
          <o:OLEObject Type="Embed" ProgID="Equation.DSMT4" ShapeID="_x0000_i1037" DrawAspect="Content" ObjectID="_1714165422" r:id="rId56"/>
        </w:object>
      </w:r>
    </w:p>
    <w:p w14:paraId="5BA2AFFF" w14:textId="77777777" w:rsidR="003975E3" w:rsidRPr="00955C5A" w:rsidRDefault="003975E3" w:rsidP="003975E3">
      <w:pPr>
        <w:spacing w:after="0" w:line="240" w:lineRule="auto"/>
        <w:jc w:val="both"/>
        <w:rPr>
          <w:rFonts w:ascii="Times New Roman" w:eastAsia="Times New Roman" w:hAnsi="Times New Roman" w:cs="Times New Roman"/>
          <w:b/>
          <w:sz w:val="28"/>
          <w:szCs w:val="28"/>
          <w:lang w:val="kk-KZ"/>
        </w:rPr>
      </w:pPr>
      <w:r w:rsidRPr="00955C5A">
        <w:rPr>
          <w:lang w:val="kk-KZ"/>
        </w:rPr>
        <w:t xml:space="preserve">                                 </w:t>
      </w:r>
    </w:p>
    <w:tbl>
      <w:tblPr>
        <w:tblStyle w:val="a3"/>
        <w:tblW w:w="0" w:type="auto"/>
        <w:jc w:val="center"/>
        <w:tblLook w:val="04A0" w:firstRow="1" w:lastRow="0" w:firstColumn="1" w:lastColumn="0" w:noHBand="0" w:noVBand="1"/>
      </w:tblPr>
      <w:tblGrid>
        <w:gridCol w:w="2559"/>
        <w:gridCol w:w="3453"/>
        <w:gridCol w:w="3388"/>
      </w:tblGrid>
      <w:tr w:rsidR="00BD0891" w:rsidRPr="00955C5A" w14:paraId="19BB01F2" w14:textId="77777777" w:rsidTr="0076228A">
        <w:trPr>
          <w:jc w:val="center"/>
        </w:trPr>
        <w:tc>
          <w:tcPr>
            <w:tcW w:w="2559" w:type="dxa"/>
          </w:tcPr>
          <w:p w14:paraId="0B46C2E0" w14:textId="77777777" w:rsidR="003975E3" w:rsidRPr="00955C5A" w:rsidRDefault="003975E3" w:rsidP="0076228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Жылдар</w:t>
            </w:r>
          </w:p>
        </w:tc>
        <w:tc>
          <w:tcPr>
            <w:tcW w:w="3453" w:type="dxa"/>
          </w:tcPr>
          <w:p w14:paraId="34AEBACE"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Болжамды мәндер</w:t>
            </w:r>
          </w:p>
        </w:tc>
        <w:tc>
          <w:tcPr>
            <w:tcW w:w="3388" w:type="dxa"/>
          </w:tcPr>
          <w:p w14:paraId="2E4149DA"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kk-KZ"/>
              </w:rPr>
              <w:t xml:space="preserve">Көптік регрессия </w:t>
            </w:r>
            <w:r w:rsidRPr="00955C5A">
              <w:rPr>
                <w:rFonts w:ascii="Times New Roman" w:hAnsi="Times New Roman" w:cs="Times New Roman"/>
                <w:sz w:val="24"/>
                <w:szCs w:val="24"/>
              </w:rPr>
              <w:t xml:space="preserve"> параметр</w:t>
            </w:r>
            <w:r w:rsidRPr="00955C5A">
              <w:rPr>
                <w:rFonts w:ascii="Times New Roman" w:hAnsi="Times New Roman" w:cs="Times New Roman"/>
                <w:sz w:val="24"/>
                <w:szCs w:val="24"/>
                <w:lang w:val="kk-KZ"/>
              </w:rPr>
              <w:t>лерін бағалау</w:t>
            </w:r>
          </w:p>
        </w:tc>
      </w:tr>
      <w:tr w:rsidR="00BD0891" w:rsidRPr="00955C5A" w14:paraId="21D04FCE" w14:textId="77777777" w:rsidTr="0076228A">
        <w:trPr>
          <w:jc w:val="center"/>
        </w:trPr>
        <w:tc>
          <w:tcPr>
            <w:tcW w:w="2559" w:type="dxa"/>
          </w:tcPr>
          <w:p w14:paraId="36465AE9" w14:textId="77777777" w:rsidR="003975E3" w:rsidRPr="00955C5A" w:rsidRDefault="003975E3" w:rsidP="0076228A">
            <w:pPr>
              <w:jc w:val="center"/>
              <w:rPr>
                <w:rFonts w:ascii="Times New Roman" w:hAnsi="Times New Roman" w:cs="Times New Roman"/>
                <w:snapToGrid w:val="0"/>
                <w:sz w:val="24"/>
                <w:szCs w:val="24"/>
                <w:lang w:val="kk-KZ"/>
              </w:rPr>
            </w:pPr>
            <w:r w:rsidRPr="00955C5A">
              <w:rPr>
                <w:rFonts w:ascii="Times New Roman" w:hAnsi="Times New Roman" w:cs="Times New Roman"/>
                <w:snapToGrid w:val="0"/>
                <w:sz w:val="24"/>
                <w:szCs w:val="24"/>
              </w:rPr>
              <w:t>202</w:t>
            </w:r>
            <w:r w:rsidRPr="00955C5A">
              <w:rPr>
                <w:rFonts w:ascii="Times New Roman" w:hAnsi="Times New Roman" w:cs="Times New Roman"/>
                <w:snapToGrid w:val="0"/>
                <w:sz w:val="24"/>
                <w:szCs w:val="24"/>
                <w:lang w:val="kk-KZ"/>
              </w:rPr>
              <w:t>1</w:t>
            </w:r>
          </w:p>
        </w:tc>
        <w:tc>
          <w:tcPr>
            <w:tcW w:w="3453" w:type="dxa"/>
            <w:vAlign w:val="bottom"/>
          </w:tcPr>
          <w:p w14:paraId="441A66C0"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10,409</w:t>
            </w:r>
          </w:p>
        </w:tc>
        <w:tc>
          <w:tcPr>
            <w:tcW w:w="3388" w:type="dxa"/>
            <w:vMerge w:val="restart"/>
          </w:tcPr>
          <w:p w14:paraId="43E49FE1" w14:textId="77777777" w:rsidR="003975E3" w:rsidRPr="00955C5A" w:rsidRDefault="003975E3" w:rsidP="0076228A">
            <w:pPr>
              <w:jc w:val="center"/>
              <w:rPr>
                <w:rFonts w:ascii="Times New Roman" w:hAnsi="Times New Roman" w:cs="Times New Roman"/>
                <w:sz w:val="24"/>
                <w:szCs w:val="24"/>
                <w:lang w:val="kk-KZ"/>
              </w:rPr>
            </w:pPr>
            <w:r w:rsidRPr="00955C5A">
              <w:rPr>
                <w:rFonts w:ascii="Times New Roman" w:hAnsi="Times New Roman" w:cs="Times New Roman"/>
                <w:sz w:val="24"/>
                <w:szCs w:val="24"/>
                <w:lang w:val="en-US"/>
              </w:rPr>
              <w:t>R</w:t>
            </w:r>
            <w:r w:rsidRPr="00955C5A">
              <w:rPr>
                <w:rFonts w:ascii="Times New Roman" w:hAnsi="Times New Roman" w:cs="Times New Roman"/>
                <w:sz w:val="24"/>
                <w:szCs w:val="24"/>
                <w:vertAlign w:val="superscript"/>
              </w:rPr>
              <w:t>2</w:t>
            </w:r>
            <w:r w:rsidRPr="00955C5A">
              <w:rPr>
                <w:rFonts w:ascii="Times New Roman" w:hAnsi="Times New Roman" w:cs="Times New Roman"/>
                <w:sz w:val="24"/>
                <w:szCs w:val="24"/>
              </w:rPr>
              <w:t>=0,</w:t>
            </w:r>
            <w:r w:rsidRPr="00955C5A">
              <w:rPr>
                <w:rFonts w:ascii="Times New Roman" w:hAnsi="Times New Roman" w:cs="Times New Roman"/>
                <w:sz w:val="24"/>
                <w:szCs w:val="24"/>
                <w:lang w:val="kk-KZ"/>
              </w:rPr>
              <w:t>746</w:t>
            </w:r>
          </w:p>
          <w:p w14:paraId="34D64332"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en-US"/>
              </w:rPr>
              <w:t>F</w:t>
            </w:r>
            <w:r w:rsidRPr="00955C5A">
              <w:rPr>
                <w:rFonts w:ascii="Times New Roman" w:hAnsi="Times New Roman" w:cs="Times New Roman"/>
                <w:sz w:val="24"/>
                <w:szCs w:val="24"/>
                <w:vertAlign w:val="subscript"/>
                <w:lang w:val="kk-KZ"/>
              </w:rPr>
              <w:t>есеп</w:t>
            </w:r>
            <w:r w:rsidRPr="00955C5A">
              <w:rPr>
                <w:rFonts w:ascii="Times New Roman" w:hAnsi="Times New Roman" w:cs="Times New Roman"/>
                <w:sz w:val="24"/>
                <w:szCs w:val="24"/>
              </w:rPr>
              <w:t>=15,2314</w:t>
            </w:r>
          </w:p>
          <w:p w14:paraId="1ADCA172"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en-US"/>
              </w:rPr>
              <w:t>F</w:t>
            </w:r>
            <w:r w:rsidRPr="00955C5A">
              <w:rPr>
                <w:rFonts w:ascii="Times New Roman" w:hAnsi="Times New Roman" w:cs="Times New Roman"/>
                <w:sz w:val="24"/>
                <w:szCs w:val="24"/>
                <w:vertAlign w:val="subscript"/>
                <w:lang w:val="kk-KZ"/>
              </w:rPr>
              <w:t>кесте</w:t>
            </w:r>
            <w:r w:rsidRPr="00955C5A">
              <w:rPr>
                <w:rFonts w:ascii="Times New Roman" w:hAnsi="Times New Roman" w:cs="Times New Roman"/>
                <w:sz w:val="24"/>
                <w:szCs w:val="24"/>
              </w:rPr>
              <w:t>=0,1896</w:t>
            </w:r>
          </w:p>
          <w:p w14:paraId="1D2A4272"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en-US"/>
              </w:rPr>
              <w:t>t</w:t>
            </w:r>
            <w:r w:rsidRPr="00955C5A">
              <w:rPr>
                <w:rFonts w:ascii="Times New Roman" w:hAnsi="Times New Roman" w:cs="Times New Roman"/>
                <w:sz w:val="24"/>
                <w:szCs w:val="24"/>
                <w:vertAlign w:val="subscript"/>
              </w:rPr>
              <w:t>кр</w:t>
            </w:r>
            <w:r w:rsidRPr="00955C5A">
              <w:rPr>
                <w:rFonts w:ascii="Times New Roman" w:hAnsi="Times New Roman" w:cs="Times New Roman"/>
                <w:sz w:val="24"/>
                <w:szCs w:val="24"/>
              </w:rPr>
              <w:t>=</w:t>
            </w:r>
            <w:r w:rsidRPr="00955C5A">
              <w:rPr>
                <w:rFonts w:ascii="Times New Roman" w:hAnsi="Times New Roman" w:cs="Times New Roman"/>
                <w:sz w:val="24"/>
                <w:szCs w:val="24"/>
                <w:lang w:val="kk-KZ"/>
              </w:rPr>
              <w:t>0</w:t>
            </w:r>
            <w:r w:rsidRPr="00955C5A">
              <w:rPr>
                <w:rFonts w:ascii="Times New Roman" w:hAnsi="Times New Roman" w:cs="Times New Roman"/>
                <w:sz w:val="24"/>
                <w:szCs w:val="24"/>
              </w:rPr>
              <w:t>,</w:t>
            </w:r>
            <w:r w:rsidRPr="00955C5A">
              <w:rPr>
                <w:rFonts w:ascii="Times New Roman" w:hAnsi="Times New Roman" w:cs="Times New Roman"/>
                <w:sz w:val="24"/>
                <w:szCs w:val="24"/>
                <w:lang w:val="kk-KZ"/>
              </w:rPr>
              <w:t>005</w:t>
            </w:r>
          </w:p>
          <w:p w14:paraId="7943D372" w14:textId="77777777" w:rsidR="003975E3" w:rsidRPr="00955C5A" w:rsidRDefault="003975E3" w:rsidP="0076228A">
            <w:pPr>
              <w:jc w:val="center"/>
              <w:rPr>
                <w:rFonts w:ascii="Times New Roman" w:hAnsi="Times New Roman" w:cs="Times New Roman"/>
                <w:sz w:val="24"/>
                <w:szCs w:val="24"/>
                <w:lang w:val="kk-KZ"/>
              </w:rPr>
            </w:pPr>
            <w:r w:rsidRPr="00955C5A">
              <w:rPr>
                <w:rFonts w:ascii="Times New Roman" w:hAnsi="Times New Roman" w:cs="Times New Roman"/>
                <w:sz w:val="24"/>
                <w:szCs w:val="24"/>
                <w:lang w:val="en-US"/>
              </w:rPr>
              <w:t>t</w:t>
            </w:r>
            <w:r w:rsidRPr="00955C5A">
              <w:rPr>
                <w:rFonts w:ascii="Times New Roman" w:hAnsi="Times New Roman" w:cs="Times New Roman"/>
                <w:sz w:val="24"/>
                <w:szCs w:val="24"/>
                <w:vertAlign w:val="subscript"/>
              </w:rPr>
              <w:t>0</w:t>
            </w:r>
            <w:r w:rsidRPr="00955C5A">
              <w:rPr>
                <w:rFonts w:ascii="Times New Roman" w:hAnsi="Times New Roman" w:cs="Times New Roman"/>
                <w:sz w:val="24"/>
                <w:szCs w:val="24"/>
              </w:rPr>
              <w:t>=</w:t>
            </w:r>
            <w:r w:rsidRPr="00955C5A">
              <w:rPr>
                <w:rFonts w:ascii="Times New Roman" w:hAnsi="Times New Roman" w:cs="Times New Roman"/>
                <w:sz w:val="24"/>
                <w:szCs w:val="24"/>
                <w:lang w:val="kk-KZ"/>
              </w:rPr>
              <w:t>3</w:t>
            </w:r>
            <w:r w:rsidRPr="00955C5A">
              <w:rPr>
                <w:rFonts w:ascii="Times New Roman" w:hAnsi="Times New Roman" w:cs="Times New Roman"/>
                <w:sz w:val="24"/>
                <w:szCs w:val="24"/>
              </w:rPr>
              <w:t>,</w:t>
            </w:r>
            <w:r w:rsidRPr="00955C5A">
              <w:rPr>
                <w:rFonts w:ascii="Times New Roman" w:hAnsi="Times New Roman" w:cs="Times New Roman"/>
                <w:sz w:val="24"/>
                <w:szCs w:val="24"/>
                <w:lang w:val="kk-KZ"/>
              </w:rPr>
              <w:t>991</w:t>
            </w:r>
            <w:r w:rsidRPr="00955C5A">
              <w:rPr>
                <w:rFonts w:ascii="Times New Roman" w:hAnsi="Times New Roman" w:cs="Times New Roman"/>
                <w:sz w:val="24"/>
                <w:szCs w:val="24"/>
              </w:rPr>
              <w:t xml:space="preserve">  </w:t>
            </w:r>
            <w:r w:rsidRPr="00955C5A">
              <w:rPr>
                <w:rFonts w:ascii="Times New Roman" w:hAnsi="Times New Roman" w:cs="Times New Roman"/>
                <w:sz w:val="24"/>
                <w:szCs w:val="24"/>
                <w:lang w:val="en-US"/>
              </w:rPr>
              <w:t>t</w:t>
            </w:r>
            <w:r w:rsidRPr="00955C5A">
              <w:rPr>
                <w:rFonts w:ascii="Times New Roman" w:hAnsi="Times New Roman" w:cs="Times New Roman"/>
                <w:sz w:val="24"/>
                <w:szCs w:val="24"/>
                <w:vertAlign w:val="subscript"/>
              </w:rPr>
              <w:t>1</w:t>
            </w:r>
            <w:r w:rsidRPr="00955C5A">
              <w:rPr>
                <w:rFonts w:ascii="Times New Roman" w:hAnsi="Times New Roman" w:cs="Times New Roman"/>
                <w:sz w:val="24"/>
                <w:szCs w:val="24"/>
              </w:rPr>
              <w:t>=</w:t>
            </w:r>
            <w:r w:rsidRPr="00955C5A">
              <w:rPr>
                <w:rFonts w:ascii="Times New Roman" w:hAnsi="Times New Roman" w:cs="Times New Roman"/>
                <w:sz w:val="24"/>
                <w:szCs w:val="24"/>
                <w:lang w:val="kk-KZ"/>
              </w:rPr>
              <w:t>0</w:t>
            </w:r>
            <w:r w:rsidRPr="00955C5A">
              <w:rPr>
                <w:rFonts w:ascii="Times New Roman" w:hAnsi="Times New Roman" w:cs="Times New Roman"/>
                <w:sz w:val="24"/>
                <w:szCs w:val="24"/>
              </w:rPr>
              <w:t>,</w:t>
            </w:r>
            <w:r w:rsidRPr="00955C5A">
              <w:rPr>
                <w:rFonts w:ascii="Times New Roman" w:hAnsi="Times New Roman" w:cs="Times New Roman"/>
                <w:sz w:val="24"/>
                <w:szCs w:val="24"/>
                <w:lang w:val="kk-KZ"/>
              </w:rPr>
              <w:t>392</w:t>
            </w:r>
            <w:r w:rsidRPr="00955C5A">
              <w:rPr>
                <w:rFonts w:ascii="Times New Roman" w:hAnsi="Times New Roman" w:cs="Times New Roman"/>
                <w:sz w:val="24"/>
                <w:szCs w:val="24"/>
              </w:rPr>
              <w:t xml:space="preserve"> </w:t>
            </w:r>
          </w:p>
          <w:p w14:paraId="3A13B9EB" w14:textId="77777777" w:rsidR="003975E3" w:rsidRPr="00955C5A" w:rsidRDefault="003975E3" w:rsidP="0076228A">
            <w:pPr>
              <w:jc w:val="center"/>
              <w:rPr>
                <w:rFonts w:ascii="Times New Roman" w:hAnsi="Times New Roman" w:cs="Times New Roman"/>
                <w:sz w:val="24"/>
                <w:szCs w:val="24"/>
              </w:rPr>
            </w:pPr>
            <w:r w:rsidRPr="00955C5A">
              <w:rPr>
                <w:rFonts w:ascii="Times New Roman" w:hAnsi="Times New Roman" w:cs="Times New Roman"/>
                <w:sz w:val="24"/>
                <w:szCs w:val="24"/>
                <w:lang w:val="en-US"/>
              </w:rPr>
              <w:t>t</w:t>
            </w:r>
            <w:r w:rsidRPr="00955C5A">
              <w:rPr>
                <w:rFonts w:ascii="Times New Roman" w:hAnsi="Times New Roman" w:cs="Times New Roman"/>
                <w:sz w:val="24"/>
                <w:szCs w:val="24"/>
                <w:vertAlign w:val="subscript"/>
              </w:rPr>
              <w:t>2</w:t>
            </w:r>
            <w:r w:rsidRPr="00955C5A">
              <w:rPr>
                <w:rFonts w:ascii="Times New Roman" w:hAnsi="Times New Roman" w:cs="Times New Roman"/>
                <w:sz w:val="24"/>
                <w:szCs w:val="24"/>
              </w:rPr>
              <w:t>=</w:t>
            </w:r>
            <w:r w:rsidRPr="00955C5A">
              <w:rPr>
                <w:rFonts w:ascii="Times New Roman" w:hAnsi="Times New Roman" w:cs="Times New Roman"/>
                <w:sz w:val="24"/>
                <w:szCs w:val="24"/>
                <w:lang w:val="kk-KZ"/>
              </w:rPr>
              <w:t>-2</w:t>
            </w:r>
            <w:r w:rsidRPr="00955C5A">
              <w:rPr>
                <w:rFonts w:ascii="Times New Roman" w:hAnsi="Times New Roman" w:cs="Times New Roman"/>
                <w:sz w:val="24"/>
                <w:szCs w:val="24"/>
              </w:rPr>
              <w:t>,</w:t>
            </w:r>
            <w:r w:rsidRPr="00955C5A">
              <w:rPr>
                <w:rFonts w:ascii="Times New Roman" w:hAnsi="Times New Roman" w:cs="Times New Roman"/>
                <w:sz w:val="24"/>
                <w:szCs w:val="24"/>
                <w:lang w:val="kk-KZ"/>
              </w:rPr>
              <w:t>092</w:t>
            </w:r>
            <w:r w:rsidRPr="00955C5A">
              <w:rPr>
                <w:rFonts w:ascii="Times New Roman" w:hAnsi="Times New Roman" w:cs="Times New Roman"/>
                <w:sz w:val="24"/>
                <w:szCs w:val="24"/>
              </w:rPr>
              <w:t xml:space="preserve">  </w:t>
            </w:r>
            <w:r w:rsidRPr="00955C5A">
              <w:rPr>
                <w:rFonts w:ascii="Times New Roman" w:hAnsi="Times New Roman" w:cs="Times New Roman"/>
                <w:sz w:val="24"/>
                <w:szCs w:val="24"/>
                <w:lang w:val="en-US"/>
              </w:rPr>
              <w:t>t</w:t>
            </w:r>
            <w:r w:rsidRPr="00955C5A">
              <w:rPr>
                <w:rFonts w:ascii="Times New Roman" w:hAnsi="Times New Roman" w:cs="Times New Roman"/>
                <w:sz w:val="24"/>
                <w:szCs w:val="24"/>
                <w:vertAlign w:val="subscript"/>
              </w:rPr>
              <w:t>3</w:t>
            </w:r>
            <w:r w:rsidRPr="00955C5A">
              <w:rPr>
                <w:rFonts w:ascii="Times New Roman" w:hAnsi="Times New Roman" w:cs="Times New Roman"/>
                <w:sz w:val="24"/>
                <w:szCs w:val="24"/>
              </w:rPr>
              <w:t>=-1,</w:t>
            </w:r>
            <w:r w:rsidRPr="00955C5A">
              <w:rPr>
                <w:rFonts w:ascii="Times New Roman" w:hAnsi="Times New Roman" w:cs="Times New Roman"/>
                <w:sz w:val="24"/>
                <w:szCs w:val="24"/>
                <w:lang w:val="kk-KZ"/>
              </w:rPr>
              <w:t>247</w:t>
            </w:r>
            <w:r w:rsidRPr="00955C5A">
              <w:rPr>
                <w:rFonts w:ascii="Times New Roman" w:hAnsi="Times New Roman" w:cs="Times New Roman"/>
                <w:sz w:val="24"/>
                <w:szCs w:val="24"/>
              </w:rPr>
              <w:t xml:space="preserve"> </w:t>
            </w:r>
          </w:p>
        </w:tc>
      </w:tr>
      <w:tr w:rsidR="00BD0891" w:rsidRPr="00955C5A" w14:paraId="49C90A04" w14:textId="77777777" w:rsidTr="0076228A">
        <w:trPr>
          <w:jc w:val="center"/>
        </w:trPr>
        <w:tc>
          <w:tcPr>
            <w:tcW w:w="2559" w:type="dxa"/>
          </w:tcPr>
          <w:p w14:paraId="4F9246BC" w14:textId="77777777" w:rsidR="003975E3" w:rsidRPr="00955C5A" w:rsidRDefault="003975E3" w:rsidP="0076228A">
            <w:pPr>
              <w:jc w:val="center"/>
              <w:rPr>
                <w:rFonts w:ascii="Times New Roman" w:hAnsi="Times New Roman" w:cs="Times New Roman"/>
                <w:snapToGrid w:val="0"/>
                <w:sz w:val="24"/>
                <w:szCs w:val="24"/>
                <w:lang w:val="kk-KZ"/>
              </w:rPr>
            </w:pPr>
            <w:r w:rsidRPr="00955C5A">
              <w:rPr>
                <w:rFonts w:ascii="Times New Roman" w:hAnsi="Times New Roman" w:cs="Times New Roman"/>
                <w:snapToGrid w:val="0"/>
                <w:sz w:val="24"/>
                <w:szCs w:val="24"/>
              </w:rPr>
              <w:t>202</w:t>
            </w:r>
            <w:r w:rsidRPr="00955C5A">
              <w:rPr>
                <w:rFonts w:ascii="Times New Roman" w:hAnsi="Times New Roman" w:cs="Times New Roman"/>
                <w:snapToGrid w:val="0"/>
                <w:sz w:val="24"/>
                <w:szCs w:val="24"/>
                <w:lang w:val="kk-KZ"/>
              </w:rPr>
              <w:t>2</w:t>
            </w:r>
          </w:p>
        </w:tc>
        <w:tc>
          <w:tcPr>
            <w:tcW w:w="3453" w:type="dxa"/>
            <w:vAlign w:val="bottom"/>
          </w:tcPr>
          <w:p w14:paraId="39B07D47"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10,587</w:t>
            </w:r>
          </w:p>
        </w:tc>
        <w:tc>
          <w:tcPr>
            <w:tcW w:w="3388" w:type="dxa"/>
            <w:vMerge/>
          </w:tcPr>
          <w:p w14:paraId="42C2E49C" w14:textId="77777777" w:rsidR="003975E3" w:rsidRPr="00955C5A" w:rsidRDefault="003975E3" w:rsidP="0076228A">
            <w:pPr>
              <w:jc w:val="center"/>
              <w:rPr>
                <w:rFonts w:ascii="Times New Roman" w:hAnsi="Times New Roman" w:cs="Times New Roman"/>
                <w:sz w:val="24"/>
                <w:szCs w:val="24"/>
              </w:rPr>
            </w:pPr>
          </w:p>
        </w:tc>
      </w:tr>
      <w:tr w:rsidR="00BD0891" w:rsidRPr="00955C5A" w14:paraId="0E7D6283" w14:textId="77777777" w:rsidTr="0076228A">
        <w:trPr>
          <w:jc w:val="center"/>
        </w:trPr>
        <w:tc>
          <w:tcPr>
            <w:tcW w:w="2559" w:type="dxa"/>
          </w:tcPr>
          <w:p w14:paraId="40921106" w14:textId="77777777" w:rsidR="003975E3" w:rsidRPr="00955C5A" w:rsidRDefault="003975E3" w:rsidP="0076228A">
            <w:pPr>
              <w:jc w:val="center"/>
              <w:rPr>
                <w:rFonts w:ascii="Times New Roman" w:hAnsi="Times New Roman" w:cs="Times New Roman"/>
                <w:snapToGrid w:val="0"/>
                <w:sz w:val="24"/>
                <w:szCs w:val="24"/>
                <w:lang w:val="kk-KZ"/>
              </w:rPr>
            </w:pPr>
            <w:r w:rsidRPr="00955C5A">
              <w:rPr>
                <w:rFonts w:ascii="Times New Roman" w:hAnsi="Times New Roman" w:cs="Times New Roman"/>
                <w:snapToGrid w:val="0"/>
                <w:sz w:val="24"/>
                <w:szCs w:val="24"/>
              </w:rPr>
              <w:t>202</w:t>
            </w:r>
            <w:r w:rsidRPr="00955C5A">
              <w:rPr>
                <w:rFonts w:ascii="Times New Roman" w:hAnsi="Times New Roman" w:cs="Times New Roman"/>
                <w:snapToGrid w:val="0"/>
                <w:sz w:val="24"/>
                <w:szCs w:val="24"/>
                <w:lang w:val="kk-KZ"/>
              </w:rPr>
              <w:t>3</w:t>
            </w:r>
          </w:p>
        </w:tc>
        <w:tc>
          <w:tcPr>
            <w:tcW w:w="3453" w:type="dxa"/>
            <w:vAlign w:val="bottom"/>
          </w:tcPr>
          <w:p w14:paraId="3EA3D74A"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10,765</w:t>
            </w:r>
          </w:p>
        </w:tc>
        <w:tc>
          <w:tcPr>
            <w:tcW w:w="3388" w:type="dxa"/>
            <w:vMerge/>
          </w:tcPr>
          <w:p w14:paraId="2E870FFE" w14:textId="77777777" w:rsidR="003975E3" w:rsidRPr="00955C5A" w:rsidRDefault="003975E3" w:rsidP="0076228A">
            <w:pPr>
              <w:jc w:val="center"/>
              <w:rPr>
                <w:rFonts w:ascii="Times New Roman" w:hAnsi="Times New Roman" w:cs="Times New Roman"/>
                <w:sz w:val="24"/>
                <w:szCs w:val="24"/>
              </w:rPr>
            </w:pPr>
          </w:p>
        </w:tc>
      </w:tr>
      <w:tr w:rsidR="00BD0891" w:rsidRPr="00955C5A" w14:paraId="2C8370D0" w14:textId="77777777" w:rsidTr="0076228A">
        <w:trPr>
          <w:jc w:val="center"/>
        </w:trPr>
        <w:tc>
          <w:tcPr>
            <w:tcW w:w="2559" w:type="dxa"/>
          </w:tcPr>
          <w:p w14:paraId="7B38E9E4" w14:textId="77777777" w:rsidR="003975E3" w:rsidRPr="00955C5A" w:rsidRDefault="003975E3" w:rsidP="0076228A">
            <w:pPr>
              <w:jc w:val="center"/>
              <w:rPr>
                <w:rFonts w:ascii="Times New Roman" w:hAnsi="Times New Roman" w:cs="Times New Roman"/>
                <w:snapToGrid w:val="0"/>
                <w:sz w:val="24"/>
                <w:szCs w:val="24"/>
                <w:lang w:val="kk-KZ"/>
              </w:rPr>
            </w:pPr>
            <w:r w:rsidRPr="00955C5A">
              <w:rPr>
                <w:rFonts w:ascii="Times New Roman" w:hAnsi="Times New Roman" w:cs="Times New Roman"/>
                <w:snapToGrid w:val="0"/>
                <w:sz w:val="24"/>
                <w:szCs w:val="24"/>
              </w:rPr>
              <w:t>202</w:t>
            </w:r>
            <w:r w:rsidRPr="00955C5A">
              <w:rPr>
                <w:rFonts w:ascii="Times New Roman" w:hAnsi="Times New Roman" w:cs="Times New Roman"/>
                <w:snapToGrid w:val="0"/>
                <w:sz w:val="24"/>
                <w:szCs w:val="24"/>
                <w:lang w:val="kk-KZ"/>
              </w:rPr>
              <w:t>4</w:t>
            </w:r>
          </w:p>
        </w:tc>
        <w:tc>
          <w:tcPr>
            <w:tcW w:w="3453" w:type="dxa"/>
          </w:tcPr>
          <w:p w14:paraId="5171D9C5" w14:textId="77777777" w:rsidR="003975E3" w:rsidRPr="00955C5A" w:rsidRDefault="003975E3" w:rsidP="0076228A">
            <w:pPr>
              <w:jc w:val="center"/>
              <w:rPr>
                <w:rFonts w:ascii="Times New Roman" w:hAnsi="Times New Roman" w:cs="Times New Roman"/>
                <w:snapToGrid w:val="0"/>
                <w:sz w:val="24"/>
                <w:szCs w:val="24"/>
              </w:rPr>
            </w:pPr>
            <w:r w:rsidRPr="00955C5A">
              <w:rPr>
                <w:rFonts w:ascii="Times New Roman" w:hAnsi="Times New Roman" w:cs="Times New Roman"/>
                <w:snapToGrid w:val="0"/>
                <w:sz w:val="24"/>
                <w:szCs w:val="24"/>
              </w:rPr>
              <w:t>11,037</w:t>
            </w:r>
          </w:p>
        </w:tc>
        <w:tc>
          <w:tcPr>
            <w:tcW w:w="3388" w:type="dxa"/>
            <w:vMerge/>
          </w:tcPr>
          <w:p w14:paraId="17BC43D8" w14:textId="77777777" w:rsidR="003975E3" w:rsidRPr="00955C5A" w:rsidRDefault="003975E3" w:rsidP="0076228A">
            <w:pPr>
              <w:jc w:val="center"/>
              <w:rPr>
                <w:rFonts w:ascii="Times New Roman" w:hAnsi="Times New Roman" w:cs="Times New Roman"/>
                <w:sz w:val="24"/>
                <w:szCs w:val="24"/>
              </w:rPr>
            </w:pPr>
          </w:p>
        </w:tc>
      </w:tr>
      <w:tr w:rsidR="00BD0891" w:rsidRPr="00955C5A" w14:paraId="0EEC0B68" w14:textId="77777777" w:rsidTr="0076228A">
        <w:trPr>
          <w:jc w:val="center"/>
        </w:trPr>
        <w:tc>
          <w:tcPr>
            <w:tcW w:w="9400" w:type="dxa"/>
            <w:gridSpan w:val="3"/>
          </w:tcPr>
          <w:p w14:paraId="498BB002" w14:textId="77777777" w:rsidR="003975E3" w:rsidRPr="00955C5A" w:rsidRDefault="003975E3" w:rsidP="0076228A">
            <w:pPr>
              <w:ind w:firstLine="624"/>
              <w:jc w:val="both"/>
              <w:rPr>
                <w:rFonts w:ascii="Times New Roman" w:hAnsi="Times New Roman" w:cs="Times New Roman"/>
                <w:sz w:val="24"/>
                <w:szCs w:val="24"/>
                <w:shd w:val="clear" w:color="auto" w:fill="FFFFFF"/>
                <w:lang w:val="kk-KZ"/>
              </w:rPr>
            </w:pPr>
            <w:r w:rsidRPr="00955C5A">
              <w:rPr>
                <w:rFonts w:ascii="Times New Roman" w:hAnsi="Times New Roman" w:cs="Times New Roman"/>
                <w:sz w:val="24"/>
                <w:szCs w:val="24"/>
                <w:shd w:val="clear" w:color="auto" w:fill="FFFFFF"/>
                <w:lang w:val="kk-KZ"/>
              </w:rPr>
              <w:t>Ескертпе – мәліметтер негізінде автормен есептеліп құрастырылды</w:t>
            </w:r>
          </w:p>
        </w:tc>
      </w:tr>
    </w:tbl>
    <w:p w14:paraId="5696D310" w14:textId="77777777" w:rsidR="005856F6" w:rsidRPr="00955C5A" w:rsidRDefault="005856F6" w:rsidP="003975E3">
      <w:pPr>
        <w:spacing w:after="0" w:line="240" w:lineRule="auto"/>
        <w:ind w:firstLine="567"/>
        <w:jc w:val="both"/>
        <w:rPr>
          <w:rFonts w:ascii="Times New Roman" w:eastAsia="Times New Roman" w:hAnsi="Times New Roman" w:cs="Times New Roman"/>
          <w:sz w:val="28"/>
          <w:szCs w:val="28"/>
          <w:lang w:val="kk-KZ"/>
        </w:rPr>
      </w:pPr>
    </w:p>
    <w:p w14:paraId="107E3D9F" w14:textId="167FBF43" w:rsidR="003975E3" w:rsidRPr="00955C5A" w:rsidRDefault="003975E3" w:rsidP="003975E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Сызықтық көпфакторлы регрессия негізінде табылған болжамды шамалар </w:t>
      </w:r>
      <w:r w:rsidR="008671AF" w:rsidRPr="00955C5A">
        <w:rPr>
          <w:rFonts w:ascii="Times New Roman" w:eastAsia="Times New Roman" w:hAnsi="Times New Roman" w:cs="Times New Roman"/>
          <w:sz w:val="28"/>
          <w:szCs w:val="28"/>
          <w:lang w:val="kk-KZ"/>
        </w:rPr>
        <w:t>2</w:t>
      </w:r>
      <w:r w:rsidR="00541B1A" w:rsidRPr="00955C5A">
        <w:rPr>
          <w:rFonts w:ascii="Times New Roman" w:eastAsia="Times New Roman" w:hAnsi="Times New Roman" w:cs="Times New Roman"/>
          <w:sz w:val="28"/>
          <w:szCs w:val="28"/>
          <w:lang w:val="kk-KZ"/>
        </w:rPr>
        <w:t>4</w:t>
      </w:r>
      <w:r w:rsidR="00BE3768" w:rsidRPr="00955C5A">
        <w:rPr>
          <w:rFonts w:ascii="Times New Roman" w:eastAsia="Times New Roman" w:hAnsi="Times New Roman" w:cs="Times New Roman"/>
          <w:sz w:val="28"/>
          <w:szCs w:val="28"/>
          <w:lang w:val="kk-KZ"/>
        </w:rPr>
        <w:t xml:space="preserve">-кестеде келтірілді және </w:t>
      </w:r>
      <w:r w:rsidRPr="00955C5A">
        <w:rPr>
          <w:rFonts w:ascii="Times New Roman" w:eastAsia="Times New Roman" w:hAnsi="Times New Roman" w:cs="Times New Roman"/>
          <w:sz w:val="28"/>
          <w:szCs w:val="28"/>
          <w:lang w:val="kk-KZ"/>
        </w:rPr>
        <w:t xml:space="preserve">мүмкін болатын қателік шеңберінде орналасқан, сондықтан жаңа жоспарлы көрсеткіштерді құруға қарастырылуы мүмкін. </w:t>
      </w:r>
    </w:p>
    <w:p w14:paraId="560EB003" w14:textId="1D3A6987" w:rsidR="003975E3" w:rsidRPr="00955C5A" w:rsidRDefault="003975E3" w:rsidP="00C8455A">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Тоқыма өнеркәсібіндегі кәсіпорындардың жалпы санында инновациялық кәсіпорындардың үлес салмағын анықтау үшін регрессиялық модельге кілттік факторларға табылған мәндерін қою арқылы есептелді. Табылған мәндер 1</w:t>
      </w:r>
      <w:r w:rsidR="00182D35" w:rsidRPr="00955C5A">
        <w:rPr>
          <w:rFonts w:ascii="Times New Roman" w:hAnsi="Times New Roman" w:cs="Times New Roman"/>
          <w:sz w:val="28"/>
          <w:szCs w:val="28"/>
          <w:shd w:val="clear" w:color="auto" w:fill="FFFFFF"/>
          <w:lang w:val="kk-KZ"/>
        </w:rPr>
        <w:t>5</w:t>
      </w:r>
      <w:r w:rsidRPr="00955C5A">
        <w:rPr>
          <w:rFonts w:ascii="Times New Roman" w:hAnsi="Times New Roman" w:cs="Times New Roman"/>
          <w:sz w:val="28"/>
          <w:szCs w:val="28"/>
          <w:shd w:val="clear" w:color="auto" w:fill="FFFFFF"/>
          <w:lang w:val="kk-KZ"/>
        </w:rPr>
        <w:t xml:space="preserve">-суретте келтірілді. </w:t>
      </w:r>
    </w:p>
    <w:p w14:paraId="0C834639" w14:textId="77777777" w:rsidR="003975E3" w:rsidRPr="00955C5A" w:rsidRDefault="003975E3" w:rsidP="003975E3">
      <w:pPr>
        <w:spacing w:after="0" w:line="240" w:lineRule="auto"/>
        <w:jc w:val="both"/>
        <w:rPr>
          <w:rFonts w:ascii="Times New Roman" w:hAnsi="Times New Roman" w:cs="Times New Roman"/>
          <w:sz w:val="28"/>
          <w:szCs w:val="28"/>
          <w:shd w:val="clear" w:color="auto" w:fill="FFFFFF"/>
          <w:lang w:val="kk-KZ"/>
        </w:rPr>
      </w:pPr>
    </w:p>
    <w:p w14:paraId="2329B819" w14:textId="5ED8CD20" w:rsidR="003975E3" w:rsidRPr="00955C5A" w:rsidRDefault="00BE3768" w:rsidP="003975E3">
      <w:pPr>
        <w:spacing w:after="0" w:line="240" w:lineRule="auto"/>
        <w:jc w:val="both"/>
        <w:rPr>
          <w:rFonts w:ascii="Times New Roman" w:hAnsi="Times New Roman" w:cs="Times New Roman"/>
          <w:sz w:val="28"/>
          <w:szCs w:val="28"/>
          <w:shd w:val="clear" w:color="auto" w:fill="FFFFFF"/>
          <w:lang w:val="kk-KZ"/>
        </w:rPr>
      </w:pPr>
      <w:r w:rsidRPr="00955C5A">
        <w:rPr>
          <w:rFonts w:ascii="Times New Roman" w:hAnsi="Times New Roman" w:cs="Times New Roman"/>
          <w:noProof/>
          <w:sz w:val="28"/>
          <w:szCs w:val="28"/>
          <w:shd w:val="clear" w:color="auto" w:fill="FFFFFF"/>
        </w:rPr>
        <w:drawing>
          <wp:inline distT="0" distB="0" distL="0" distR="0" wp14:anchorId="3E42365E" wp14:editId="46661D31">
            <wp:extent cx="6019800" cy="337566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2886430" w14:textId="77777777" w:rsidR="003975E3" w:rsidRPr="00955C5A" w:rsidRDefault="003975E3" w:rsidP="003975E3">
      <w:pPr>
        <w:spacing w:after="0" w:line="240" w:lineRule="auto"/>
        <w:ind w:firstLine="567"/>
        <w:jc w:val="both"/>
        <w:rPr>
          <w:rFonts w:ascii="Times New Roman" w:hAnsi="Times New Roman" w:cs="Times New Roman"/>
          <w:sz w:val="24"/>
          <w:szCs w:val="24"/>
          <w:shd w:val="clear" w:color="auto" w:fill="FFFFFF"/>
          <w:lang w:val="kk-KZ"/>
        </w:rPr>
      </w:pPr>
      <w:r w:rsidRPr="00955C5A">
        <w:rPr>
          <w:rFonts w:ascii="Times New Roman" w:hAnsi="Times New Roman" w:cs="Times New Roman"/>
          <w:sz w:val="24"/>
          <w:szCs w:val="24"/>
          <w:shd w:val="clear" w:color="auto" w:fill="FFFFFF"/>
          <w:lang w:val="kk-KZ"/>
        </w:rPr>
        <w:t>Ескертпе – мәліметтер негізінде автормен есептеліп құрастырылды</w:t>
      </w:r>
    </w:p>
    <w:p w14:paraId="15783565" w14:textId="77777777" w:rsidR="003975E3" w:rsidRPr="00955C5A" w:rsidRDefault="003975E3" w:rsidP="003975E3">
      <w:pPr>
        <w:spacing w:after="0" w:line="240" w:lineRule="auto"/>
        <w:jc w:val="center"/>
        <w:rPr>
          <w:rFonts w:ascii="Times New Roman" w:hAnsi="Times New Roman" w:cs="Times New Roman"/>
          <w:sz w:val="28"/>
          <w:szCs w:val="28"/>
          <w:shd w:val="clear" w:color="auto" w:fill="FFFFFF"/>
          <w:lang w:val="kk-KZ"/>
        </w:rPr>
      </w:pPr>
    </w:p>
    <w:p w14:paraId="3FA520C2" w14:textId="6EAE3E94" w:rsidR="003975E3" w:rsidRPr="00955C5A" w:rsidRDefault="000344B1" w:rsidP="003975E3">
      <w:pPr>
        <w:spacing w:after="0" w:line="240" w:lineRule="auto"/>
        <w:jc w:val="center"/>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Сурет</w:t>
      </w:r>
      <w:r w:rsidR="00182D35" w:rsidRPr="00955C5A">
        <w:rPr>
          <w:rFonts w:ascii="Times New Roman" w:hAnsi="Times New Roman" w:cs="Times New Roman"/>
          <w:sz w:val="28"/>
          <w:szCs w:val="28"/>
          <w:shd w:val="clear" w:color="auto" w:fill="FFFFFF"/>
          <w:lang w:val="kk-KZ"/>
        </w:rPr>
        <w:t xml:space="preserve"> 15</w:t>
      </w:r>
      <w:r w:rsidR="003975E3" w:rsidRPr="00955C5A">
        <w:rPr>
          <w:rFonts w:ascii="Times New Roman" w:hAnsi="Times New Roman" w:cs="Times New Roman"/>
          <w:sz w:val="28"/>
          <w:szCs w:val="28"/>
          <w:shd w:val="clear" w:color="auto" w:fill="FFFFFF"/>
          <w:lang w:val="kk-KZ"/>
        </w:rPr>
        <w:t xml:space="preserve"> - Тоқыма кәсіпорындарының жалпы санында инновациялық белсенді кәсіпорындардың үлес салмағы, %</w:t>
      </w:r>
    </w:p>
    <w:p w14:paraId="3ABD5A28" w14:textId="77777777" w:rsidR="00435A46" w:rsidRPr="00955C5A" w:rsidRDefault="00435A46" w:rsidP="003975E3">
      <w:pPr>
        <w:spacing w:after="0" w:line="240" w:lineRule="auto"/>
        <w:ind w:firstLine="567"/>
        <w:jc w:val="both"/>
        <w:rPr>
          <w:rFonts w:ascii="Times New Roman" w:hAnsi="Times New Roman" w:cs="Times New Roman"/>
          <w:sz w:val="28"/>
          <w:szCs w:val="28"/>
          <w:shd w:val="clear" w:color="auto" w:fill="FFFFFF"/>
          <w:lang w:val="kk-KZ"/>
        </w:rPr>
      </w:pPr>
    </w:p>
    <w:p w14:paraId="234BC0E9" w14:textId="664F6BFB" w:rsidR="003F6C18" w:rsidRPr="00955C5A" w:rsidRDefault="003975E3" w:rsidP="003975E3">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lastRenderedPageBreak/>
        <w:t xml:space="preserve">Жүргізілген </w:t>
      </w:r>
      <w:r w:rsidR="00806B5C" w:rsidRPr="00955C5A">
        <w:rPr>
          <w:rFonts w:ascii="Times New Roman" w:hAnsi="Times New Roman" w:cs="Times New Roman"/>
          <w:sz w:val="28"/>
          <w:szCs w:val="28"/>
          <w:shd w:val="clear" w:color="auto" w:fill="FFFFFF"/>
          <w:lang w:val="kk-KZ"/>
        </w:rPr>
        <w:t xml:space="preserve">корреляциялық-регрессиялық талдаулардан </w:t>
      </w:r>
      <w:r w:rsidRPr="00955C5A">
        <w:rPr>
          <w:rFonts w:ascii="Times New Roman" w:hAnsi="Times New Roman" w:cs="Times New Roman"/>
          <w:sz w:val="28"/>
          <w:szCs w:val="28"/>
          <w:shd w:val="clear" w:color="auto" w:fill="FFFFFF"/>
          <w:lang w:val="kk-KZ"/>
        </w:rPr>
        <w:t xml:space="preserve">инновациялық белсенділікті арттыру мақсатымен тоқыма өнеркәсібіндегі кәсіпорындарының дамуында қолайсыз </w:t>
      </w:r>
      <w:r w:rsidR="003F6C18" w:rsidRPr="00955C5A">
        <w:rPr>
          <w:rFonts w:ascii="Times New Roman" w:hAnsi="Times New Roman" w:cs="Times New Roman"/>
          <w:sz w:val="28"/>
          <w:szCs w:val="28"/>
          <w:shd w:val="clear" w:color="auto" w:fill="FFFFFF"/>
          <w:lang w:val="kk-KZ"/>
        </w:rPr>
        <w:t xml:space="preserve">үдерістерді </w:t>
      </w:r>
      <w:r w:rsidRPr="00955C5A">
        <w:rPr>
          <w:rFonts w:ascii="Times New Roman" w:hAnsi="Times New Roman" w:cs="Times New Roman"/>
          <w:sz w:val="28"/>
          <w:szCs w:val="28"/>
          <w:shd w:val="clear" w:color="auto" w:fill="FFFFFF"/>
          <w:lang w:val="kk-KZ"/>
        </w:rPr>
        <w:t xml:space="preserve"> болдырмаудың басымды бағыттарын анықтады. Зерттеу нәтижесінде анықталғандай </w:t>
      </w:r>
      <w:r w:rsidR="003F6C18" w:rsidRPr="00955C5A">
        <w:rPr>
          <w:rFonts w:ascii="Times New Roman" w:hAnsi="Times New Roman" w:cs="Times New Roman"/>
          <w:sz w:val="28"/>
          <w:szCs w:val="28"/>
          <w:shd w:val="clear" w:color="auto" w:fill="FFFFFF"/>
          <w:lang w:val="kk-KZ"/>
        </w:rPr>
        <w:t xml:space="preserve">отандық тоқыма кәсіпорындарының </w:t>
      </w:r>
      <w:r w:rsidRPr="00955C5A">
        <w:rPr>
          <w:rFonts w:ascii="Times New Roman" w:hAnsi="Times New Roman" w:cs="Times New Roman"/>
          <w:sz w:val="28"/>
          <w:szCs w:val="28"/>
          <w:shd w:val="clear" w:color="auto" w:fill="FFFFFF"/>
          <w:lang w:val="kk-KZ"/>
        </w:rPr>
        <w:t>инновациялық белсенділі</w:t>
      </w:r>
      <w:r w:rsidR="003F6C18" w:rsidRPr="00955C5A">
        <w:rPr>
          <w:rFonts w:ascii="Times New Roman" w:hAnsi="Times New Roman" w:cs="Times New Roman"/>
          <w:sz w:val="28"/>
          <w:szCs w:val="28"/>
          <w:shd w:val="clear" w:color="auto" w:fill="FFFFFF"/>
          <w:lang w:val="kk-KZ"/>
        </w:rPr>
        <w:t xml:space="preserve">гі </w:t>
      </w:r>
      <w:r w:rsidRPr="00955C5A">
        <w:rPr>
          <w:rFonts w:ascii="Times New Roman" w:hAnsi="Times New Roman" w:cs="Times New Roman"/>
          <w:sz w:val="28"/>
          <w:szCs w:val="28"/>
          <w:shd w:val="clear" w:color="auto" w:fill="FFFFFF"/>
          <w:lang w:val="kk-KZ"/>
        </w:rPr>
        <w:t xml:space="preserve"> </w:t>
      </w:r>
      <w:r w:rsidR="003F6C18" w:rsidRPr="00955C5A">
        <w:rPr>
          <w:rFonts w:ascii="Times New Roman" w:hAnsi="Times New Roman" w:cs="Times New Roman"/>
          <w:sz w:val="28"/>
          <w:szCs w:val="28"/>
          <w:shd w:val="clear" w:color="auto" w:fill="FFFFFF"/>
          <w:lang w:val="kk-KZ"/>
        </w:rPr>
        <w:t xml:space="preserve">өткізілген инновациялық өнімнің көлемі, </w:t>
      </w:r>
      <w:r w:rsidR="003F6C18" w:rsidRPr="00955C5A">
        <w:rPr>
          <w:rFonts w:ascii="Times New Roman" w:eastAsia="Times New Roman" w:hAnsi="Times New Roman" w:cs="Times New Roman"/>
          <w:sz w:val="28"/>
          <w:szCs w:val="24"/>
          <w:lang w:val="kk-KZ"/>
        </w:rPr>
        <w:t xml:space="preserve">ірі және орта кәсіпорындар саны, </w:t>
      </w:r>
      <w:r w:rsidR="003F6C18" w:rsidRPr="00955C5A">
        <w:rPr>
          <w:rFonts w:ascii="Times New Roman" w:hAnsi="Times New Roman" w:cs="Times New Roman"/>
          <w:sz w:val="32"/>
          <w:szCs w:val="28"/>
          <w:shd w:val="clear" w:color="auto" w:fill="FFFFFF"/>
          <w:lang w:val="kk-KZ"/>
        </w:rPr>
        <w:t xml:space="preserve"> э</w:t>
      </w:r>
      <w:r w:rsidR="003F6C18" w:rsidRPr="00955C5A">
        <w:rPr>
          <w:rFonts w:ascii="Times New Roman" w:eastAsia="Times New Roman" w:hAnsi="Times New Roman" w:cs="Times New Roman"/>
          <w:sz w:val="28"/>
          <w:szCs w:val="24"/>
          <w:lang w:val="kk-KZ"/>
        </w:rPr>
        <w:t>кспортқа шығарылған өнім көлемі,</w:t>
      </w:r>
      <w:r w:rsidR="003F6C18" w:rsidRPr="00955C5A">
        <w:rPr>
          <w:rFonts w:ascii="Times New Roman" w:hAnsi="Times New Roman" w:cs="Times New Roman"/>
          <w:sz w:val="28"/>
          <w:szCs w:val="28"/>
          <w:shd w:val="clear" w:color="auto" w:fill="FFFFFF"/>
          <w:lang w:val="kk-KZ"/>
        </w:rPr>
        <w:t xml:space="preserve"> негізгі капиталға инвестициялар, жұмысшылардың орташа жалақысы сияқты факторлармен тығыз байланысты</w:t>
      </w:r>
      <w:r w:rsidRPr="00955C5A">
        <w:rPr>
          <w:rFonts w:ascii="Times New Roman" w:hAnsi="Times New Roman" w:cs="Times New Roman"/>
          <w:sz w:val="28"/>
          <w:szCs w:val="28"/>
          <w:shd w:val="clear" w:color="auto" w:fill="FFFFFF"/>
          <w:lang w:val="kk-KZ"/>
        </w:rPr>
        <w:t>.</w:t>
      </w:r>
    </w:p>
    <w:p w14:paraId="7327D91C" w14:textId="4AC73856" w:rsidR="003F6C18" w:rsidRPr="00955C5A" w:rsidRDefault="003F6C18" w:rsidP="003975E3">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 xml:space="preserve">Елімізде 2018-2020 жылдар аралығында өткізілген инновациялық өнім көлемі соңғы жылдары күрт төмендеп кеткен. Бұл тоқыма кәіпорындарының инновациялық белсенділігінің төмендеуімен тікелей байланысты. Ірі және орта кәсіпорындар саны да отандық тоқыма кәсіпорындарының инновациялық белсенділігіне тікелей әсер етеді екен. Демек алдағы уақытта мемлекет тарапынан осындай кәсіпорындарды ашудың, қызмет етіп тұрғандарын жаңғырту мәселелерін қарастыру қажет. Экспорт көлеміде инновациялық белсенділікке әсер ететіні байқалды. Мүмкіндігінше экспорт көлемінде арттырып отыруға жағдай жасау қажет, бұл отандық кәсіпкерлердің де қызығушылығын арттыратыны сөзсіз. Негізгі капиталға инвестициялар көлемі де инновациялы белсенділікті арттыруға ықпал етеді. Өйткені инновациялар көп қаржы-қаражатты, жаңа құрал-жабдықтар мен технологияларды қажет етеді. Тоқыма саласындағы жұмысшылардың орташа жалақысы да инновациялық белсенділікті арттыруда маңызды болып отыр. </w:t>
      </w:r>
      <w:r w:rsidR="00806B5C" w:rsidRPr="00955C5A">
        <w:rPr>
          <w:rFonts w:ascii="Times New Roman" w:hAnsi="Times New Roman" w:cs="Times New Roman"/>
          <w:sz w:val="28"/>
          <w:szCs w:val="28"/>
          <w:shd w:val="clear" w:color="auto" w:fill="FFFFFF"/>
          <w:lang w:val="kk-KZ"/>
        </w:rPr>
        <w:t xml:space="preserve">Жалақының аздығы тоқыма кәсіпорындарындағы кадрлар тұрақтамауына алып келуі мүмкін. </w:t>
      </w:r>
    </w:p>
    <w:p w14:paraId="51196165" w14:textId="137494DF" w:rsidR="003975E3" w:rsidRPr="00955C5A" w:rsidRDefault="003975E3" w:rsidP="003975E3">
      <w:pPr>
        <w:tabs>
          <w:tab w:val="left" w:pos="567"/>
        </w:tabs>
        <w:spacing w:after="0" w:line="240" w:lineRule="auto"/>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ab/>
      </w:r>
      <w:r w:rsidR="00806B5C" w:rsidRPr="00955C5A">
        <w:rPr>
          <w:rFonts w:ascii="Times New Roman" w:hAnsi="Times New Roman" w:cs="Times New Roman"/>
          <w:sz w:val="28"/>
          <w:szCs w:val="28"/>
          <w:shd w:val="clear" w:color="auto" w:fill="FFFFFF"/>
          <w:lang w:val="kk-KZ"/>
        </w:rPr>
        <w:t>К</w:t>
      </w:r>
      <w:r w:rsidRPr="00955C5A">
        <w:rPr>
          <w:rFonts w:ascii="Times New Roman" w:hAnsi="Times New Roman" w:cs="Times New Roman"/>
          <w:sz w:val="28"/>
          <w:szCs w:val="28"/>
          <w:shd w:val="clear" w:color="auto" w:fill="FFFFFF"/>
          <w:lang w:val="kk-KZ"/>
        </w:rPr>
        <w:t xml:space="preserve">әсіпорындардың инновациялық белсенділігіне әсер етуші кілттік факторлар анықталды, регрессиялық модель құрастырылды. Тоқыма өнеркәсібіндегі кәсіпорындардың жалпы санында инновациялық кәсіпорындардың үлес салмағының өзгеруінің 2021-2024 жылдарға арналған  болжамды мәні анықталды. Болжамға сай мәндерді байқасақ, 2021 жылы 2020 жылмен салыстырғанда шамалы төмендейді, яғни ұсынылған шаралар уақыт өте келе нәтижесін береді. 2024 жылға қарай Қазақстандағы тоқыма кәсіпорындарының инновациялық белсенділік деңгейі 10,9%-ға  жетеді деп болжамнып отыр.  </w:t>
      </w:r>
    </w:p>
    <w:p w14:paraId="58B1F42C" w14:textId="431CCA38" w:rsidR="00AA744E" w:rsidRPr="00955C5A" w:rsidRDefault="00806B5C" w:rsidP="00AA744E">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ab/>
        <w:t>Жалпы</w:t>
      </w:r>
      <w:r w:rsidR="00AA744E" w:rsidRPr="00955C5A">
        <w:rPr>
          <w:rFonts w:ascii="Times New Roman" w:hAnsi="Times New Roman" w:cs="Times New Roman"/>
          <w:sz w:val="28"/>
          <w:szCs w:val="28"/>
          <w:shd w:val="clear" w:color="auto" w:fill="FFFFFF"/>
          <w:lang w:val="kk-KZ"/>
        </w:rPr>
        <w:t xml:space="preserve"> </w:t>
      </w:r>
      <w:r w:rsidR="007C2240" w:rsidRPr="00955C5A">
        <w:rPr>
          <w:rFonts w:ascii="Times New Roman" w:hAnsi="Times New Roman" w:cs="Times New Roman"/>
          <w:sz w:val="28"/>
          <w:szCs w:val="28"/>
          <w:shd w:val="clear" w:color="auto" w:fill="FFFFFF"/>
          <w:lang w:val="kk-KZ"/>
        </w:rPr>
        <w:t>қорыта айтатын болсақ, то</w:t>
      </w:r>
      <w:r w:rsidR="00F42451" w:rsidRPr="00955C5A">
        <w:rPr>
          <w:rFonts w:ascii="Times New Roman" w:hAnsi="Times New Roman" w:cs="Times New Roman"/>
          <w:sz w:val="28"/>
          <w:szCs w:val="28"/>
          <w:shd w:val="clear" w:color="auto" w:fill="FFFFFF"/>
          <w:lang w:val="kk-KZ"/>
        </w:rPr>
        <w:t>қ</w:t>
      </w:r>
      <w:r w:rsidR="007C2240" w:rsidRPr="00955C5A">
        <w:rPr>
          <w:rFonts w:ascii="Times New Roman" w:hAnsi="Times New Roman" w:cs="Times New Roman"/>
          <w:sz w:val="28"/>
          <w:szCs w:val="28"/>
          <w:shd w:val="clear" w:color="auto" w:fill="FFFFFF"/>
          <w:lang w:val="kk-KZ"/>
        </w:rPr>
        <w:t>ыма</w:t>
      </w:r>
      <w:r w:rsidR="00F42451" w:rsidRPr="00955C5A">
        <w:rPr>
          <w:rFonts w:ascii="Times New Roman" w:hAnsi="Times New Roman" w:cs="Times New Roman"/>
          <w:sz w:val="28"/>
          <w:szCs w:val="28"/>
          <w:shd w:val="clear" w:color="auto" w:fill="FFFFFF"/>
          <w:lang w:val="kk-KZ"/>
        </w:rPr>
        <w:t xml:space="preserve"> кәсіпорындарының инновациялық белсенділігіне әсер ететін факторлар ішкі және сыртқы болып екіге бөліп қарастырылды. К</w:t>
      </w:r>
      <w:r w:rsidR="00AA744E" w:rsidRPr="00955C5A">
        <w:rPr>
          <w:rFonts w:ascii="Times New Roman" w:hAnsi="Times New Roman" w:cs="Times New Roman"/>
          <w:sz w:val="28"/>
          <w:szCs w:val="28"/>
          <w:lang w:val="kk-KZ"/>
        </w:rPr>
        <w:t xml:space="preserve">орреляциялық - регрессиялық талдаулар нәтижесінде көптеген факторлардың ішінен отандық тоқыма </w:t>
      </w:r>
      <w:r w:rsidR="00AA744E" w:rsidRPr="00955C5A">
        <w:rPr>
          <w:rFonts w:ascii="Times New Roman" w:hAnsi="Times New Roman" w:cs="Times New Roman"/>
          <w:sz w:val="28"/>
          <w:szCs w:val="28"/>
          <w:shd w:val="clear" w:color="auto" w:fill="FFFFFF"/>
          <w:lang w:val="kk-KZ"/>
        </w:rPr>
        <w:t xml:space="preserve">кәсіпорындарының инновациялық белсенділігімен тығыз байланысты деп танылған өткізілген инновациялық өнімнің көлемі, </w:t>
      </w:r>
      <w:r w:rsidR="00AA744E" w:rsidRPr="00955C5A">
        <w:rPr>
          <w:rFonts w:ascii="Times New Roman" w:eastAsia="Times New Roman" w:hAnsi="Times New Roman" w:cs="Times New Roman"/>
          <w:sz w:val="28"/>
          <w:szCs w:val="24"/>
          <w:lang w:val="kk-KZ"/>
        </w:rPr>
        <w:t xml:space="preserve">ірі және орта кәсіпорындар саны, </w:t>
      </w:r>
      <w:r w:rsidR="00AA744E" w:rsidRPr="00955C5A">
        <w:rPr>
          <w:rFonts w:ascii="Times New Roman" w:hAnsi="Times New Roman" w:cs="Times New Roman"/>
          <w:sz w:val="32"/>
          <w:szCs w:val="28"/>
          <w:shd w:val="clear" w:color="auto" w:fill="FFFFFF"/>
          <w:lang w:val="kk-KZ"/>
        </w:rPr>
        <w:t xml:space="preserve"> э</w:t>
      </w:r>
      <w:r w:rsidR="00AA744E" w:rsidRPr="00955C5A">
        <w:rPr>
          <w:rFonts w:ascii="Times New Roman" w:eastAsia="Times New Roman" w:hAnsi="Times New Roman" w:cs="Times New Roman"/>
          <w:sz w:val="28"/>
          <w:szCs w:val="24"/>
          <w:lang w:val="kk-KZ"/>
        </w:rPr>
        <w:t>кспортқа шығарылған өнім көлемі,</w:t>
      </w:r>
      <w:r w:rsidR="00AA744E" w:rsidRPr="00955C5A">
        <w:rPr>
          <w:rFonts w:ascii="Times New Roman" w:hAnsi="Times New Roman" w:cs="Times New Roman"/>
          <w:sz w:val="28"/>
          <w:szCs w:val="28"/>
          <w:shd w:val="clear" w:color="auto" w:fill="FFFFFF"/>
          <w:lang w:val="kk-KZ"/>
        </w:rPr>
        <w:t xml:space="preserve"> негізгі капиталға инвестициялар, жұмысшылардың орташа жалақысы сияқты макро орта факторлары алдағы уақытта </w:t>
      </w:r>
      <w:r w:rsidR="00AA744E" w:rsidRPr="00955C5A">
        <w:rPr>
          <w:rFonts w:ascii="Times New Roman" w:hAnsi="Times New Roman" w:cs="Times New Roman"/>
          <w:sz w:val="28"/>
          <w:szCs w:val="28"/>
          <w:lang w:val="kk-KZ"/>
        </w:rPr>
        <w:t>өсіп отыратын болса сәйкесінше отандық тоқыма кәсіпорындарының инновациялық белсенділігін арттыр</w:t>
      </w:r>
      <w:r w:rsidR="00B362F7" w:rsidRPr="00955C5A">
        <w:rPr>
          <w:rFonts w:ascii="Times New Roman" w:hAnsi="Times New Roman" w:cs="Times New Roman"/>
          <w:sz w:val="28"/>
          <w:szCs w:val="28"/>
          <w:lang w:val="kk-KZ"/>
        </w:rPr>
        <w:t>у</w:t>
      </w:r>
      <w:r w:rsidR="00F42451" w:rsidRPr="00955C5A">
        <w:rPr>
          <w:rFonts w:ascii="Times New Roman" w:hAnsi="Times New Roman" w:cs="Times New Roman"/>
          <w:sz w:val="28"/>
          <w:szCs w:val="28"/>
          <w:lang w:val="kk-KZ"/>
        </w:rPr>
        <w:t xml:space="preserve">ға оң ықпал ететін </w:t>
      </w:r>
      <w:r w:rsidR="00AA744E" w:rsidRPr="00955C5A">
        <w:rPr>
          <w:rFonts w:ascii="Times New Roman" w:hAnsi="Times New Roman" w:cs="Times New Roman"/>
          <w:sz w:val="28"/>
          <w:szCs w:val="28"/>
          <w:lang w:val="kk-KZ"/>
        </w:rPr>
        <w:t>болады.</w:t>
      </w:r>
    </w:p>
    <w:p w14:paraId="7A7FE3C2" w14:textId="65A727E2" w:rsidR="00806B5C" w:rsidRPr="00955C5A" w:rsidRDefault="00806B5C" w:rsidP="003975E3">
      <w:pPr>
        <w:tabs>
          <w:tab w:val="left" w:pos="567"/>
        </w:tabs>
        <w:spacing w:after="0" w:line="240" w:lineRule="auto"/>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 xml:space="preserve"> </w:t>
      </w:r>
    </w:p>
    <w:p w14:paraId="06576B62" w14:textId="77777777" w:rsidR="00EC5328" w:rsidRPr="00955C5A" w:rsidRDefault="00EC5328" w:rsidP="001275F2">
      <w:pPr>
        <w:spacing w:after="0" w:line="240" w:lineRule="auto"/>
        <w:ind w:firstLine="567"/>
        <w:jc w:val="both"/>
        <w:rPr>
          <w:rFonts w:ascii="Times New Roman" w:hAnsi="Times New Roman" w:cs="Times New Roman"/>
          <w:b/>
          <w:sz w:val="28"/>
          <w:szCs w:val="28"/>
          <w:shd w:val="clear" w:color="auto" w:fill="FFFFFF"/>
          <w:lang w:val="kk-KZ"/>
        </w:rPr>
      </w:pPr>
      <w:r w:rsidRPr="00955C5A">
        <w:rPr>
          <w:rFonts w:ascii="Times New Roman" w:hAnsi="Times New Roman" w:cs="Times New Roman"/>
          <w:b/>
          <w:sz w:val="28"/>
          <w:szCs w:val="28"/>
          <w:lang w:val="kk-KZ"/>
        </w:rPr>
        <w:lastRenderedPageBreak/>
        <w:t xml:space="preserve">2.3 </w:t>
      </w:r>
      <w:r w:rsidRPr="00955C5A">
        <w:rPr>
          <w:rFonts w:ascii="Times New Roman" w:hAnsi="Times New Roman" w:cs="Times New Roman"/>
          <w:b/>
          <w:sz w:val="28"/>
          <w:szCs w:val="28"/>
          <w:shd w:val="clear" w:color="auto" w:fill="FFFFFF"/>
          <w:lang w:val="kk-KZ"/>
        </w:rPr>
        <w:t>Тоқыма өнеркәсібі кәсіпорындарының инновациялық белсенділігін басқаруды қамтамасыз ететін инновациялық әлеуетті талдау</w:t>
      </w:r>
    </w:p>
    <w:p w14:paraId="613DA400" w14:textId="77777777" w:rsidR="00A30E18" w:rsidRPr="00955C5A" w:rsidRDefault="00A30E18" w:rsidP="001275F2">
      <w:pPr>
        <w:spacing w:after="0" w:line="240" w:lineRule="auto"/>
        <w:ind w:firstLine="567"/>
        <w:jc w:val="both"/>
        <w:rPr>
          <w:rFonts w:ascii="Times New Roman" w:eastAsia="Times New Roman" w:hAnsi="Times New Roman" w:cs="Times New Roman"/>
          <w:sz w:val="28"/>
          <w:szCs w:val="28"/>
          <w:lang w:val="kk-KZ"/>
        </w:rPr>
      </w:pPr>
    </w:p>
    <w:p w14:paraId="31167631" w14:textId="12BE67E1" w:rsidR="004622F5" w:rsidRPr="00955C5A" w:rsidRDefault="00964EB3" w:rsidP="001275F2">
      <w:pPr>
        <w:pStyle w:val="a8"/>
        <w:spacing w:before="0" w:beforeAutospacing="0" w:after="0" w:afterAutospacing="0"/>
        <w:ind w:firstLine="567"/>
        <w:jc w:val="both"/>
        <w:textAlignment w:val="baseline"/>
        <w:rPr>
          <w:iCs/>
          <w:sz w:val="28"/>
          <w:szCs w:val="28"/>
          <w:lang w:val="kk-KZ"/>
        </w:rPr>
      </w:pPr>
      <w:r w:rsidRPr="00955C5A">
        <w:rPr>
          <w:sz w:val="28"/>
          <w:szCs w:val="28"/>
          <w:lang w:val="kk-KZ"/>
        </w:rPr>
        <w:t xml:space="preserve">Отандық тоқыма </w:t>
      </w:r>
      <w:r w:rsidR="00A30697" w:rsidRPr="00955C5A">
        <w:rPr>
          <w:sz w:val="28"/>
          <w:szCs w:val="28"/>
          <w:lang w:val="kk-KZ"/>
        </w:rPr>
        <w:t xml:space="preserve">өнеркәсібі </w:t>
      </w:r>
      <w:r w:rsidRPr="00955C5A">
        <w:rPr>
          <w:sz w:val="28"/>
          <w:szCs w:val="28"/>
          <w:lang w:val="kk-KZ"/>
        </w:rPr>
        <w:t>кәсіпорындарының</w:t>
      </w:r>
      <w:r w:rsidR="00044266" w:rsidRPr="00955C5A">
        <w:rPr>
          <w:sz w:val="28"/>
          <w:szCs w:val="28"/>
          <w:lang w:val="kk-KZ"/>
        </w:rPr>
        <w:t xml:space="preserve"> инновациялық белсенділігін, олардың инновациялық әлеуетін нақты кәсіпорындар мысалында қарастыру және талдау жүргізу үшін ғылыми зерттеу</w:t>
      </w:r>
      <w:r w:rsidR="00A30697" w:rsidRPr="00955C5A">
        <w:rPr>
          <w:sz w:val="28"/>
          <w:szCs w:val="28"/>
          <w:lang w:val="kk-KZ"/>
        </w:rPr>
        <w:t>лер</w:t>
      </w:r>
      <w:r w:rsidR="00044266" w:rsidRPr="00955C5A">
        <w:rPr>
          <w:sz w:val="28"/>
          <w:szCs w:val="28"/>
          <w:lang w:val="kk-KZ"/>
        </w:rPr>
        <w:t xml:space="preserve"> барысында тоқыма кәсіпорындарының </w:t>
      </w:r>
      <w:r w:rsidR="006527A9" w:rsidRPr="00955C5A">
        <w:rPr>
          <w:iCs/>
          <w:sz w:val="28"/>
          <w:szCs w:val="28"/>
          <w:lang w:val="kk-KZ"/>
        </w:rPr>
        <w:t>басшыларымен,</w:t>
      </w:r>
      <w:r w:rsidRPr="00955C5A">
        <w:rPr>
          <w:iCs/>
          <w:sz w:val="28"/>
          <w:szCs w:val="28"/>
          <w:lang w:val="kk-KZ"/>
        </w:rPr>
        <w:t xml:space="preserve"> менеджерлерімен,</w:t>
      </w:r>
      <w:r w:rsidR="006527A9" w:rsidRPr="00955C5A">
        <w:rPr>
          <w:iCs/>
          <w:sz w:val="28"/>
          <w:szCs w:val="28"/>
          <w:lang w:val="kk-KZ"/>
        </w:rPr>
        <w:t xml:space="preserve"> қызметкерлерімен сұқбат және сауалнама</w:t>
      </w:r>
      <w:r w:rsidR="0017703E" w:rsidRPr="00955C5A">
        <w:rPr>
          <w:iCs/>
          <w:sz w:val="28"/>
          <w:szCs w:val="28"/>
          <w:lang w:val="kk-KZ"/>
        </w:rPr>
        <w:t xml:space="preserve"> жүргізд</w:t>
      </w:r>
      <w:r w:rsidR="00152B0D" w:rsidRPr="00955C5A">
        <w:rPr>
          <w:iCs/>
          <w:sz w:val="28"/>
          <w:szCs w:val="28"/>
          <w:lang w:val="kk-KZ"/>
        </w:rPr>
        <w:t xml:space="preserve">ік. Сауалнамаға </w:t>
      </w:r>
      <w:r w:rsidR="008A62AE" w:rsidRPr="00955C5A">
        <w:rPr>
          <w:iCs/>
          <w:sz w:val="28"/>
          <w:szCs w:val="28"/>
          <w:lang w:val="kk-KZ"/>
        </w:rPr>
        <w:t>негізгі қызметі тоқыма саласымен байланысты 75</w:t>
      </w:r>
      <w:r w:rsidR="00152B0D" w:rsidRPr="00955C5A">
        <w:rPr>
          <w:iCs/>
          <w:sz w:val="28"/>
          <w:szCs w:val="28"/>
          <w:lang w:val="kk-KZ"/>
        </w:rPr>
        <w:t xml:space="preserve"> кәсіпорын қатысты.</w:t>
      </w:r>
      <w:r w:rsidR="0017703E" w:rsidRPr="00955C5A">
        <w:rPr>
          <w:iCs/>
          <w:sz w:val="28"/>
          <w:szCs w:val="28"/>
          <w:lang w:val="kk-KZ"/>
        </w:rPr>
        <w:t xml:space="preserve"> </w:t>
      </w:r>
      <w:r w:rsidR="008A62AE" w:rsidRPr="00955C5A">
        <w:rPr>
          <w:iCs/>
          <w:sz w:val="28"/>
          <w:szCs w:val="28"/>
          <w:lang w:val="kk-KZ"/>
        </w:rPr>
        <w:t>Сауалнама сұрақтары</w:t>
      </w:r>
      <w:r w:rsidR="004622F5" w:rsidRPr="00955C5A">
        <w:rPr>
          <w:iCs/>
          <w:sz w:val="28"/>
          <w:szCs w:val="28"/>
          <w:lang w:val="kk-KZ"/>
        </w:rPr>
        <w:t xml:space="preserve"> (А-Г қосымшалар)</w:t>
      </w:r>
      <w:r w:rsidR="008A62AE" w:rsidRPr="00955C5A">
        <w:rPr>
          <w:iCs/>
          <w:sz w:val="28"/>
          <w:szCs w:val="28"/>
          <w:lang w:val="kk-KZ"/>
        </w:rPr>
        <w:t xml:space="preserve"> респонденттерге түсінікті болуы үшін барынша қарапайым етіп дайындалды. Жүргізілген с</w:t>
      </w:r>
      <w:r w:rsidR="0017703E" w:rsidRPr="00955C5A">
        <w:rPr>
          <w:iCs/>
          <w:sz w:val="28"/>
          <w:szCs w:val="28"/>
          <w:lang w:val="kk-KZ"/>
        </w:rPr>
        <w:t>ауалнама нәтижесі бойынша</w:t>
      </w:r>
      <w:r w:rsidR="008A62AE" w:rsidRPr="00955C5A">
        <w:rPr>
          <w:iCs/>
          <w:sz w:val="28"/>
          <w:szCs w:val="28"/>
          <w:lang w:val="kk-KZ"/>
        </w:rPr>
        <w:t xml:space="preserve"> респонденттердің 78%-ы</w:t>
      </w:r>
      <w:r w:rsidR="00982D6D" w:rsidRPr="00955C5A">
        <w:rPr>
          <w:iCs/>
          <w:sz w:val="28"/>
          <w:szCs w:val="28"/>
          <w:lang w:val="kk-KZ"/>
        </w:rPr>
        <w:t>нан (58 кәсіпорын)</w:t>
      </w:r>
      <w:r w:rsidR="008A62AE" w:rsidRPr="00955C5A">
        <w:rPr>
          <w:iCs/>
          <w:sz w:val="28"/>
          <w:szCs w:val="28"/>
          <w:lang w:val="kk-KZ"/>
        </w:rPr>
        <w:t xml:space="preserve"> толық мәлімет алынды, ал қалған респонденттерден толық мәлімет алу мүмкін болмады.</w:t>
      </w:r>
      <w:r w:rsidR="004622F5" w:rsidRPr="00955C5A">
        <w:rPr>
          <w:iCs/>
          <w:sz w:val="28"/>
          <w:szCs w:val="28"/>
          <w:lang w:val="kk-KZ"/>
        </w:rPr>
        <w:t xml:space="preserve"> </w:t>
      </w:r>
    </w:p>
    <w:p w14:paraId="66DA7F7D" w14:textId="4D96260E" w:rsidR="00EE4335" w:rsidRPr="00955C5A" w:rsidRDefault="004622F5" w:rsidP="00D86395">
      <w:pPr>
        <w:pStyle w:val="a8"/>
        <w:spacing w:before="0" w:beforeAutospacing="0" w:after="0" w:afterAutospacing="0"/>
        <w:ind w:firstLine="567"/>
        <w:jc w:val="both"/>
        <w:textAlignment w:val="baseline"/>
        <w:rPr>
          <w:iCs/>
          <w:sz w:val="28"/>
          <w:szCs w:val="28"/>
          <w:lang w:val="kk-KZ"/>
        </w:rPr>
      </w:pPr>
      <w:r w:rsidRPr="00955C5A">
        <w:rPr>
          <w:iCs/>
          <w:sz w:val="28"/>
          <w:szCs w:val="28"/>
          <w:lang w:val="kk-KZ"/>
        </w:rPr>
        <w:t xml:space="preserve">Сауалнама және сұқбаттасу нәтижелері </w:t>
      </w:r>
      <w:r w:rsidR="004D2F29" w:rsidRPr="00955C5A">
        <w:rPr>
          <w:iCs/>
          <w:sz w:val="28"/>
          <w:szCs w:val="28"/>
          <w:lang w:val="kk-KZ"/>
        </w:rPr>
        <w:t>негізінде</w:t>
      </w:r>
      <w:r w:rsidRPr="00955C5A">
        <w:rPr>
          <w:iCs/>
          <w:sz w:val="28"/>
          <w:szCs w:val="28"/>
          <w:lang w:val="kk-KZ"/>
        </w:rPr>
        <w:t xml:space="preserve"> инновациялық белсенділік талаптарына сай келетін</w:t>
      </w:r>
      <w:r w:rsidR="00D86395" w:rsidRPr="00955C5A">
        <w:rPr>
          <w:iCs/>
          <w:sz w:val="28"/>
          <w:szCs w:val="28"/>
          <w:lang w:val="kk-KZ"/>
        </w:rPr>
        <w:t xml:space="preserve"> бірнеше кәсіпорындар анықталды. Атап айтсақ, олар </w:t>
      </w:r>
      <w:r w:rsidR="00D86395" w:rsidRPr="00955C5A">
        <w:rPr>
          <w:sz w:val="28"/>
          <w:szCs w:val="28"/>
          <w:lang w:val="kk-KZ"/>
        </w:rPr>
        <w:t xml:space="preserve">«Azala Textile» ЖШС, </w:t>
      </w:r>
      <w:r w:rsidR="00D86395" w:rsidRPr="00955C5A">
        <w:rPr>
          <w:iCs/>
          <w:sz w:val="28"/>
          <w:szCs w:val="28"/>
          <w:lang w:val="kk-KZ"/>
        </w:rPr>
        <w:t xml:space="preserve">«Бал Текстиль» ЖШС </w:t>
      </w:r>
      <w:r w:rsidR="00D86395" w:rsidRPr="00955C5A">
        <w:rPr>
          <w:sz w:val="28"/>
          <w:szCs w:val="28"/>
          <w:lang w:val="kk-KZ"/>
        </w:rPr>
        <w:t xml:space="preserve">және «Azala Cotton» ЖШС </w:t>
      </w:r>
      <w:r w:rsidR="00EE4335" w:rsidRPr="00955C5A">
        <w:rPr>
          <w:sz w:val="28"/>
          <w:szCs w:val="28"/>
          <w:lang w:val="kk-KZ"/>
        </w:rPr>
        <w:t>(2</w:t>
      </w:r>
      <w:r w:rsidR="00541B1A" w:rsidRPr="00955C5A">
        <w:rPr>
          <w:sz w:val="28"/>
          <w:szCs w:val="28"/>
          <w:lang w:val="kk-KZ"/>
        </w:rPr>
        <w:t>5</w:t>
      </w:r>
      <w:r w:rsidR="00EE4335" w:rsidRPr="00955C5A">
        <w:rPr>
          <w:sz w:val="28"/>
          <w:szCs w:val="28"/>
          <w:lang w:val="kk-KZ"/>
        </w:rPr>
        <w:t>-кесте).</w:t>
      </w:r>
    </w:p>
    <w:p w14:paraId="6759BDCB" w14:textId="77777777" w:rsidR="00EE4335" w:rsidRPr="00955C5A" w:rsidRDefault="00EE4335" w:rsidP="00EE4335">
      <w:pPr>
        <w:spacing w:after="0" w:line="240" w:lineRule="auto"/>
        <w:ind w:firstLine="567"/>
        <w:jc w:val="both"/>
        <w:rPr>
          <w:rFonts w:ascii="Times New Roman" w:hAnsi="Times New Roman" w:cs="Times New Roman"/>
          <w:sz w:val="28"/>
          <w:szCs w:val="28"/>
          <w:highlight w:val="yellow"/>
          <w:lang w:val="kk-KZ"/>
        </w:rPr>
      </w:pPr>
    </w:p>
    <w:p w14:paraId="0F0850A7" w14:textId="46A733D4" w:rsidR="00DE1C30" w:rsidRPr="00955C5A" w:rsidRDefault="00DE1C30" w:rsidP="00DE1C30">
      <w:pPr>
        <w:pStyle w:val="a8"/>
        <w:spacing w:before="0" w:beforeAutospacing="0" w:after="0" w:afterAutospacing="0"/>
        <w:jc w:val="both"/>
        <w:textAlignment w:val="baseline"/>
        <w:rPr>
          <w:iCs/>
          <w:sz w:val="28"/>
          <w:szCs w:val="28"/>
          <w:lang w:val="kk-KZ"/>
        </w:rPr>
      </w:pPr>
      <w:r w:rsidRPr="00955C5A">
        <w:rPr>
          <w:sz w:val="28"/>
          <w:szCs w:val="28"/>
          <w:lang w:val="kk-KZ"/>
        </w:rPr>
        <w:t>Кесте 2</w:t>
      </w:r>
      <w:r w:rsidR="00541B1A" w:rsidRPr="00955C5A">
        <w:rPr>
          <w:sz w:val="28"/>
          <w:szCs w:val="28"/>
          <w:lang w:val="kk-KZ"/>
        </w:rPr>
        <w:t>5</w:t>
      </w:r>
      <w:r w:rsidR="00EE4335" w:rsidRPr="00955C5A">
        <w:rPr>
          <w:sz w:val="28"/>
          <w:szCs w:val="28"/>
          <w:lang w:val="kk-KZ"/>
        </w:rPr>
        <w:t xml:space="preserve"> – Тоқыма кәсіпорындарының инновациялық белсенділігін зерттеу объектілеріне сипаттама</w:t>
      </w:r>
      <w:r w:rsidRPr="00955C5A">
        <w:rPr>
          <w:sz w:val="28"/>
          <w:szCs w:val="28"/>
          <w:lang w:val="kk-KZ"/>
        </w:rPr>
        <w:t xml:space="preserve"> </w:t>
      </w:r>
    </w:p>
    <w:p w14:paraId="50681308" w14:textId="77777777" w:rsidR="00EE4335" w:rsidRPr="00955C5A" w:rsidRDefault="00EE4335" w:rsidP="00EE4335">
      <w:pPr>
        <w:spacing w:after="0" w:line="240" w:lineRule="auto"/>
        <w:jc w:val="both"/>
        <w:rPr>
          <w:rFonts w:ascii="Times New Roman" w:hAnsi="Times New Roman" w:cs="Times New Roman"/>
          <w:sz w:val="28"/>
          <w:szCs w:val="28"/>
          <w:lang w:val="kk-KZ"/>
        </w:rPr>
      </w:pPr>
    </w:p>
    <w:tbl>
      <w:tblPr>
        <w:tblStyle w:val="a3"/>
        <w:tblW w:w="9747" w:type="dxa"/>
        <w:tblLook w:val="04A0" w:firstRow="1" w:lastRow="0" w:firstColumn="1" w:lastColumn="0" w:noHBand="0" w:noVBand="1"/>
      </w:tblPr>
      <w:tblGrid>
        <w:gridCol w:w="1668"/>
        <w:gridCol w:w="1134"/>
        <w:gridCol w:w="1233"/>
        <w:gridCol w:w="2027"/>
        <w:gridCol w:w="1051"/>
        <w:gridCol w:w="2634"/>
      </w:tblGrid>
      <w:tr w:rsidR="00BD0891" w:rsidRPr="00955C5A" w14:paraId="1DB40722" w14:textId="77777777" w:rsidTr="00C62800">
        <w:tc>
          <w:tcPr>
            <w:tcW w:w="1668" w:type="dxa"/>
          </w:tcPr>
          <w:p w14:paraId="43AF03EE" w14:textId="77777777" w:rsidR="00EE4335" w:rsidRPr="00955C5A" w:rsidRDefault="00EE4335"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Кәсіпорын атауы</w:t>
            </w:r>
          </w:p>
        </w:tc>
        <w:tc>
          <w:tcPr>
            <w:tcW w:w="1134" w:type="dxa"/>
          </w:tcPr>
          <w:p w14:paraId="2C369C20" w14:textId="77777777" w:rsidR="00EE4335" w:rsidRPr="00955C5A" w:rsidRDefault="00EE4335"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Кәсіп-орын өлшемі</w:t>
            </w:r>
          </w:p>
        </w:tc>
        <w:tc>
          <w:tcPr>
            <w:tcW w:w="1233" w:type="dxa"/>
          </w:tcPr>
          <w:p w14:paraId="46104939" w14:textId="77777777" w:rsidR="00EE4335" w:rsidRPr="00955C5A" w:rsidRDefault="00EE4335"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Құрыл-ған жылы</w:t>
            </w:r>
          </w:p>
        </w:tc>
        <w:tc>
          <w:tcPr>
            <w:tcW w:w="2027" w:type="dxa"/>
          </w:tcPr>
          <w:p w14:paraId="79D5E220" w14:textId="77777777" w:rsidR="00EE4335" w:rsidRPr="00955C5A" w:rsidRDefault="00EE4335"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Тоқыма өнімдері нарығының сегменті</w:t>
            </w:r>
          </w:p>
        </w:tc>
        <w:tc>
          <w:tcPr>
            <w:tcW w:w="1051" w:type="dxa"/>
          </w:tcPr>
          <w:p w14:paraId="1D50DE56" w14:textId="77777777" w:rsidR="00EE4335" w:rsidRPr="00955C5A" w:rsidRDefault="00EE4335"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Жұмыс-шылар саны</w:t>
            </w:r>
          </w:p>
        </w:tc>
        <w:tc>
          <w:tcPr>
            <w:tcW w:w="2634" w:type="dxa"/>
          </w:tcPr>
          <w:p w14:paraId="426E54B2" w14:textId="77777777" w:rsidR="00EE4335" w:rsidRPr="00955C5A" w:rsidRDefault="00EE4335"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Инновациялық қызметтің мәні</w:t>
            </w:r>
          </w:p>
        </w:tc>
      </w:tr>
      <w:tr w:rsidR="00797A8F" w:rsidRPr="00955C5A" w14:paraId="05AB9798" w14:textId="77777777" w:rsidTr="00C62800">
        <w:tc>
          <w:tcPr>
            <w:tcW w:w="1668" w:type="dxa"/>
          </w:tcPr>
          <w:p w14:paraId="1AB1803A" w14:textId="22E360A3" w:rsidR="00797A8F" w:rsidRPr="00955C5A" w:rsidRDefault="00797A8F"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1134" w:type="dxa"/>
          </w:tcPr>
          <w:p w14:paraId="2690E7C5" w14:textId="07FF0C75" w:rsidR="00797A8F" w:rsidRPr="00955C5A" w:rsidRDefault="00797A8F"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w:t>
            </w:r>
          </w:p>
        </w:tc>
        <w:tc>
          <w:tcPr>
            <w:tcW w:w="1233" w:type="dxa"/>
          </w:tcPr>
          <w:p w14:paraId="20183AF9" w14:textId="5E8DA3AB" w:rsidR="00797A8F" w:rsidRPr="00955C5A" w:rsidRDefault="00797A8F"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w:t>
            </w:r>
          </w:p>
        </w:tc>
        <w:tc>
          <w:tcPr>
            <w:tcW w:w="2027" w:type="dxa"/>
          </w:tcPr>
          <w:p w14:paraId="5C9B2418" w14:textId="7ACCB5AD" w:rsidR="00797A8F" w:rsidRPr="00955C5A" w:rsidRDefault="00797A8F"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w:t>
            </w:r>
          </w:p>
        </w:tc>
        <w:tc>
          <w:tcPr>
            <w:tcW w:w="1051" w:type="dxa"/>
          </w:tcPr>
          <w:p w14:paraId="46C48B0E" w14:textId="1A62B6E5" w:rsidR="00797A8F" w:rsidRPr="00955C5A" w:rsidRDefault="00797A8F"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w:t>
            </w:r>
          </w:p>
        </w:tc>
        <w:tc>
          <w:tcPr>
            <w:tcW w:w="2634" w:type="dxa"/>
          </w:tcPr>
          <w:p w14:paraId="7D1765DC" w14:textId="580F2B35" w:rsidR="00797A8F" w:rsidRPr="00955C5A" w:rsidRDefault="00797A8F"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w:t>
            </w:r>
          </w:p>
        </w:tc>
      </w:tr>
      <w:tr w:rsidR="00BD0891" w:rsidRPr="00955C5A" w14:paraId="10B17374" w14:textId="77777777" w:rsidTr="00C62800">
        <w:tc>
          <w:tcPr>
            <w:tcW w:w="1668" w:type="dxa"/>
          </w:tcPr>
          <w:p w14:paraId="1E826E5B" w14:textId="77777777" w:rsidR="00EE4335" w:rsidRPr="00955C5A" w:rsidRDefault="00EE4335" w:rsidP="00BE449E">
            <w:pPr>
              <w:tabs>
                <w:tab w:val="left" w:pos="3756"/>
              </w:tabs>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w:t>
            </w:r>
            <w:r w:rsidRPr="00955C5A">
              <w:rPr>
                <w:rFonts w:ascii="Times New Roman" w:hAnsi="Times New Roman" w:cs="Times New Roman"/>
                <w:sz w:val="24"/>
                <w:szCs w:val="24"/>
                <w:lang w:val="en-US"/>
              </w:rPr>
              <w:t>Azala Textile</w:t>
            </w:r>
            <w:r w:rsidRPr="00955C5A">
              <w:rPr>
                <w:rFonts w:ascii="Times New Roman" w:hAnsi="Times New Roman" w:cs="Times New Roman"/>
                <w:sz w:val="24"/>
                <w:szCs w:val="24"/>
                <w:lang w:val="kk-KZ"/>
              </w:rPr>
              <w:t>» ЖШС</w:t>
            </w:r>
          </w:p>
        </w:tc>
        <w:tc>
          <w:tcPr>
            <w:tcW w:w="1134" w:type="dxa"/>
          </w:tcPr>
          <w:p w14:paraId="0CD06C15" w14:textId="77777777" w:rsidR="00EE4335" w:rsidRPr="00955C5A" w:rsidRDefault="00EE4335"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ірі</w:t>
            </w:r>
          </w:p>
        </w:tc>
        <w:tc>
          <w:tcPr>
            <w:tcW w:w="1233" w:type="dxa"/>
          </w:tcPr>
          <w:p w14:paraId="32CF1EFF" w14:textId="77777777" w:rsidR="00EE4335" w:rsidRPr="00955C5A" w:rsidRDefault="00EE4335"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2009</w:t>
            </w:r>
          </w:p>
        </w:tc>
        <w:tc>
          <w:tcPr>
            <w:tcW w:w="2027" w:type="dxa"/>
          </w:tcPr>
          <w:p w14:paraId="4EE4ED69" w14:textId="77777777" w:rsidR="00EE4335" w:rsidRPr="00955C5A" w:rsidRDefault="00EE4335" w:rsidP="00BE449E">
            <w:pPr>
              <w:tabs>
                <w:tab w:val="left" w:pos="3756"/>
              </w:tabs>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Мақта-мата өндірісі</w:t>
            </w:r>
          </w:p>
        </w:tc>
        <w:tc>
          <w:tcPr>
            <w:tcW w:w="1051" w:type="dxa"/>
          </w:tcPr>
          <w:p w14:paraId="3F74A7A4" w14:textId="77777777" w:rsidR="00EE4335" w:rsidRPr="00955C5A" w:rsidRDefault="00EE4335"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639</w:t>
            </w:r>
          </w:p>
        </w:tc>
        <w:tc>
          <w:tcPr>
            <w:tcW w:w="2634" w:type="dxa"/>
          </w:tcPr>
          <w:p w14:paraId="795017E4" w14:textId="77777777" w:rsidR="00EE4335" w:rsidRPr="00955C5A" w:rsidRDefault="00EE4335" w:rsidP="00BE449E">
            <w:pPr>
              <w:jc w:val="center"/>
            </w:pPr>
            <w:r w:rsidRPr="00955C5A">
              <w:rPr>
                <w:rFonts w:ascii="Times New Roman" w:hAnsi="Times New Roman" w:cs="Times New Roman"/>
                <w:sz w:val="24"/>
                <w:szCs w:val="24"/>
              </w:rPr>
              <w:t>Өндірісті кеңейту</w:t>
            </w:r>
          </w:p>
        </w:tc>
      </w:tr>
      <w:tr w:rsidR="00BD0891" w:rsidRPr="00955C5A" w14:paraId="738C776D" w14:textId="77777777" w:rsidTr="00C62800">
        <w:tc>
          <w:tcPr>
            <w:tcW w:w="1668" w:type="dxa"/>
          </w:tcPr>
          <w:p w14:paraId="02A6D2BB" w14:textId="77777777" w:rsidR="00EE4335" w:rsidRPr="00955C5A" w:rsidRDefault="00EE4335" w:rsidP="00BE449E">
            <w:pPr>
              <w:tabs>
                <w:tab w:val="left" w:pos="3756"/>
              </w:tabs>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«Бал Текстиль» ЖШС</w:t>
            </w:r>
          </w:p>
        </w:tc>
        <w:tc>
          <w:tcPr>
            <w:tcW w:w="1134" w:type="dxa"/>
          </w:tcPr>
          <w:p w14:paraId="54EEFC24" w14:textId="77777777" w:rsidR="00EE4335" w:rsidRPr="00955C5A" w:rsidRDefault="00EE4335" w:rsidP="00BE449E">
            <w:pPr>
              <w:jc w:val="center"/>
              <w:rPr>
                <w:sz w:val="24"/>
                <w:szCs w:val="24"/>
              </w:rPr>
            </w:pPr>
            <w:r w:rsidRPr="00955C5A">
              <w:rPr>
                <w:rFonts w:ascii="Times New Roman" w:hAnsi="Times New Roman" w:cs="Times New Roman"/>
                <w:sz w:val="24"/>
                <w:szCs w:val="24"/>
                <w:lang w:val="kk-KZ"/>
              </w:rPr>
              <w:t>орта</w:t>
            </w:r>
          </w:p>
        </w:tc>
        <w:tc>
          <w:tcPr>
            <w:tcW w:w="1233" w:type="dxa"/>
          </w:tcPr>
          <w:p w14:paraId="6F4BD15C" w14:textId="77777777" w:rsidR="00EE4335" w:rsidRPr="00955C5A" w:rsidRDefault="00EE4335"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2013</w:t>
            </w:r>
          </w:p>
        </w:tc>
        <w:tc>
          <w:tcPr>
            <w:tcW w:w="2027" w:type="dxa"/>
          </w:tcPr>
          <w:p w14:paraId="4AABB6EC" w14:textId="77777777" w:rsidR="00EE4335" w:rsidRPr="00955C5A" w:rsidRDefault="00EE4335" w:rsidP="00BE449E">
            <w:pPr>
              <w:tabs>
                <w:tab w:val="left" w:pos="3756"/>
              </w:tabs>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Кілемдер мен кілем бұйымдарын өндіру</w:t>
            </w:r>
          </w:p>
        </w:tc>
        <w:tc>
          <w:tcPr>
            <w:tcW w:w="1051" w:type="dxa"/>
          </w:tcPr>
          <w:p w14:paraId="3895695B" w14:textId="77777777" w:rsidR="00EE4335" w:rsidRPr="00955C5A" w:rsidRDefault="00EE4335"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281</w:t>
            </w:r>
          </w:p>
        </w:tc>
        <w:tc>
          <w:tcPr>
            <w:tcW w:w="2634" w:type="dxa"/>
          </w:tcPr>
          <w:p w14:paraId="56F797EE" w14:textId="77777777" w:rsidR="00EE4335" w:rsidRPr="00955C5A" w:rsidRDefault="00EE4335" w:rsidP="00BE449E">
            <w:pPr>
              <w:jc w:val="center"/>
              <w:rPr>
                <w:lang w:val="kk-KZ"/>
              </w:rPr>
            </w:pPr>
            <w:r w:rsidRPr="00955C5A">
              <w:rPr>
                <w:rFonts w:ascii="Times New Roman" w:hAnsi="Times New Roman" w:cs="Times New Roman"/>
                <w:sz w:val="24"/>
                <w:szCs w:val="24"/>
                <w:lang w:val="kk-KZ"/>
              </w:rPr>
              <w:t>Бәсекелестік артықшылықты қамтамасыз ету</w:t>
            </w:r>
          </w:p>
        </w:tc>
      </w:tr>
      <w:tr w:rsidR="00BD0891" w:rsidRPr="009F6137" w14:paraId="30ED9883" w14:textId="77777777" w:rsidTr="00C62800">
        <w:tc>
          <w:tcPr>
            <w:tcW w:w="1668" w:type="dxa"/>
          </w:tcPr>
          <w:p w14:paraId="6ECE7500" w14:textId="77777777" w:rsidR="00EE4335" w:rsidRPr="00955C5A" w:rsidRDefault="00EE4335" w:rsidP="00BE449E">
            <w:pPr>
              <w:tabs>
                <w:tab w:val="left" w:pos="3756"/>
              </w:tabs>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w:t>
            </w:r>
            <w:r w:rsidRPr="00955C5A">
              <w:rPr>
                <w:rFonts w:ascii="Times New Roman" w:hAnsi="Times New Roman" w:cs="Times New Roman"/>
                <w:sz w:val="24"/>
                <w:szCs w:val="24"/>
                <w:lang w:val="en-US"/>
              </w:rPr>
              <w:t>Azala Cotton</w:t>
            </w:r>
            <w:r w:rsidRPr="00955C5A">
              <w:rPr>
                <w:rFonts w:ascii="Times New Roman" w:hAnsi="Times New Roman" w:cs="Times New Roman"/>
                <w:sz w:val="24"/>
                <w:szCs w:val="24"/>
                <w:lang w:val="kk-KZ"/>
              </w:rPr>
              <w:t>» ЖШС</w:t>
            </w:r>
          </w:p>
        </w:tc>
        <w:tc>
          <w:tcPr>
            <w:tcW w:w="1134" w:type="dxa"/>
          </w:tcPr>
          <w:p w14:paraId="016B6A21" w14:textId="77777777" w:rsidR="00EE4335" w:rsidRPr="00955C5A" w:rsidRDefault="00EE4335" w:rsidP="00BE449E">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ірі</w:t>
            </w:r>
          </w:p>
        </w:tc>
        <w:tc>
          <w:tcPr>
            <w:tcW w:w="1233" w:type="dxa"/>
          </w:tcPr>
          <w:p w14:paraId="10D32179" w14:textId="77777777" w:rsidR="00EE4335" w:rsidRPr="00955C5A" w:rsidRDefault="00EE4335"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2017</w:t>
            </w:r>
          </w:p>
        </w:tc>
        <w:tc>
          <w:tcPr>
            <w:tcW w:w="2027" w:type="dxa"/>
          </w:tcPr>
          <w:p w14:paraId="0EB7DC41" w14:textId="77777777" w:rsidR="00EE4335" w:rsidRPr="00955C5A" w:rsidRDefault="00EE4335" w:rsidP="00BE449E">
            <w:pPr>
              <w:tabs>
                <w:tab w:val="left" w:pos="3756"/>
              </w:tabs>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Мақта иірімжібі өндірісі</w:t>
            </w:r>
          </w:p>
        </w:tc>
        <w:tc>
          <w:tcPr>
            <w:tcW w:w="1051" w:type="dxa"/>
          </w:tcPr>
          <w:p w14:paraId="3E89588E" w14:textId="77777777" w:rsidR="00EE4335" w:rsidRPr="00955C5A" w:rsidRDefault="00EE4335" w:rsidP="00BE449E">
            <w:pPr>
              <w:tabs>
                <w:tab w:val="left" w:pos="3756"/>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320</w:t>
            </w:r>
          </w:p>
        </w:tc>
        <w:tc>
          <w:tcPr>
            <w:tcW w:w="2634" w:type="dxa"/>
          </w:tcPr>
          <w:p w14:paraId="361724DA" w14:textId="77777777" w:rsidR="00EE4335" w:rsidRPr="00955C5A" w:rsidRDefault="00EE4335" w:rsidP="00BE449E">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Қазақстанның ең үздік бәсекеге қабілетті кәсіпорындарының қатарына кіру</w:t>
            </w:r>
          </w:p>
        </w:tc>
      </w:tr>
      <w:tr w:rsidR="00BD0891" w:rsidRPr="009F6137" w14:paraId="012774B6" w14:textId="77777777" w:rsidTr="00C62800">
        <w:tc>
          <w:tcPr>
            <w:tcW w:w="9747" w:type="dxa"/>
            <w:gridSpan w:val="6"/>
          </w:tcPr>
          <w:p w14:paraId="2600A0D9" w14:textId="66F4BCE7" w:rsidR="00EE4335" w:rsidRPr="00955C5A" w:rsidRDefault="00EE4335" w:rsidP="00721D35">
            <w:pPr>
              <w:tabs>
                <w:tab w:val="left" w:pos="3756"/>
              </w:tabs>
              <w:ind w:firstLine="567"/>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Ескертп</w:t>
            </w:r>
            <w:r w:rsidR="00385957" w:rsidRPr="00955C5A">
              <w:rPr>
                <w:rFonts w:ascii="Times New Roman" w:hAnsi="Times New Roman" w:cs="Times New Roman"/>
                <w:sz w:val="24"/>
                <w:szCs w:val="24"/>
                <w:lang w:val="kk-KZ"/>
              </w:rPr>
              <w:t>е – [</w:t>
            </w:r>
            <w:r w:rsidR="00721D35">
              <w:rPr>
                <w:rFonts w:ascii="Times New Roman" w:hAnsi="Times New Roman" w:cs="Times New Roman"/>
                <w:sz w:val="24"/>
                <w:szCs w:val="24"/>
                <w:lang w:val="kk-KZ"/>
              </w:rPr>
              <w:t>70</w:t>
            </w:r>
            <w:r w:rsidR="002E5F91" w:rsidRPr="00955C5A">
              <w:rPr>
                <w:rFonts w:ascii="Times New Roman" w:hAnsi="Times New Roman" w:cs="Times New Roman"/>
                <w:sz w:val="24"/>
                <w:szCs w:val="24"/>
                <w:lang w:val="kk-KZ"/>
              </w:rPr>
              <w:t>], [9</w:t>
            </w:r>
            <w:r w:rsidR="00721D35">
              <w:rPr>
                <w:rFonts w:ascii="Times New Roman" w:hAnsi="Times New Roman" w:cs="Times New Roman"/>
                <w:sz w:val="24"/>
                <w:szCs w:val="24"/>
                <w:lang w:val="kk-KZ"/>
              </w:rPr>
              <w:t>5</w:t>
            </w:r>
            <w:r w:rsidRPr="00955C5A">
              <w:rPr>
                <w:rFonts w:ascii="Times New Roman" w:hAnsi="Times New Roman" w:cs="Times New Roman"/>
                <w:sz w:val="24"/>
                <w:szCs w:val="24"/>
                <w:lang w:val="kk-KZ"/>
              </w:rPr>
              <w:t>] мәліметтері негізінде автормен құрастырылды</w:t>
            </w:r>
          </w:p>
        </w:tc>
      </w:tr>
    </w:tbl>
    <w:p w14:paraId="61B50F5B" w14:textId="77777777" w:rsidR="00EE4335" w:rsidRPr="00955C5A" w:rsidRDefault="00EE4335" w:rsidP="00EE4335">
      <w:pPr>
        <w:spacing w:after="0" w:line="240" w:lineRule="auto"/>
        <w:ind w:firstLine="567"/>
        <w:jc w:val="both"/>
        <w:rPr>
          <w:rFonts w:ascii="Times New Roman" w:hAnsi="Times New Roman" w:cs="Times New Roman"/>
          <w:sz w:val="28"/>
          <w:szCs w:val="28"/>
          <w:lang w:val="kk-KZ"/>
        </w:rPr>
      </w:pPr>
    </w:p>
    <w:p w14:paraId="7A1AFA76" w14:textId="12EFDB46" w:rsidR="00EE4335" w:rsidRPr="00955C5A" w:rsidRDefault="008671AF" w:rsidP="00EE433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2</w:t>
      </w:r>
      <w:r w:rsidR="00541B1A" w:rsidRPr="00955C5A">
        <w:rPr>
          <w:rFonts w:ascii="Times New Roman" w:hAnsi="Times New Roman" w:cs="Times New Roman"/>
          <w:sz w:val="28"/>
          <w:szCs w:val="28"/>
          <w:lang w:val="kk-KZ"/>
        </w:rPr>
        <w:t>5</w:t>
      </w:r>
      <w:r w:rsidR="00EE4335" w:rsidRPr="00955C5A">
        <w:rPr>
          <w:rFonts w:ascii="Times New Roman" w:hAnsi="Times New Roman" w:cs="Times New Roman"/>
          <w:sz w:val="28"/>
          <w:szCs w:val="28"/>
          <w:lang w:val="kk-KZ"/>
        </w:rPr>
        <w:t xml:space="preserve">-кестеде қарастырылып отырған кәсіпорындарда іске асырылған инновациялық жобалар бар және </w:t>
      </w:r>
      <w:r w:rsidR="004328B8" w:rsidRPr="00955C5A">
        <w:rPr>
          <w:rFonts w:ascii="Times New Roman" w:hAnsi="Times New Roman" w:cs="Times New Roman"/>
          <w:sz w:val="28"/>
          <w:szCs w:val="28"/>
          <w:lang w:val="kk-KZ"/>
        </w:rPr>
        <w:t xml:space="preserve">бүгінгі таңда </w:t>
      </w:r>
      <w:r w:rsidR="00EE4335" w:rsidRPr="00955C5A">
        <w:rPr>
          <w:rFonts w:ascii="Times New Roman" w:hAnsi="Times New Roman" w:cs="Times New Roman"/>
          <w:sz w:val="28"/>
          <w:szCs w:val="28"/>
          <w:lang w:val="kk-KZ"/>
        </w:rPr>
        <w:t>инновациялық өнімдерді енгізуге бағытталған жұмыстарды жалғастыруда. Олардың инновациялық мақсаты технологиялық үдерістерді үздіксіз жетілдіру, сапаны арттыру және нәтижесінде бәсекелестік артықшылыққа ие болу болып табылады. Осы кәсіпорындарға қысқаша сипаттама беріп өтейік.</w:t>
      </w:r>
    </w:p>
    <w:p w14:paraId="78077574" w14:textId="05BB7209" w:rsidR="00EE4335" w:rsidRPr="00955C5A" w:rsidRDefault="00EE4335" w:rsidP="00EE433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«Azala Textile» ЖШС жылына 2800 тоннадан астам иірімжіп, дайын және қатты матаның 14 миллион метрін шығаратын өндірістік қуаты бар тоқыма </w:t>
      </w:r>
      <w:r w:rsidRPr="00955C5A">
        <w:rPr>
          <w:rFonts w:ascii="Times New Roman" w:hAnsi="Times New Roman" w:cs="Times New Roman"/>
          <w:sz w:val="28"/>
          <w:szCs w:val="28"/>
          <w:lang w:val="kk-KZ"/>
        </w:rPr>
        <w:lastRenderedPageBreak/>
        <w:t xml:space="preserve">комбинаты Шымкент қаласында орналасқан. </w:t>
      </w:r>
      <w:r w:rsidR="009A12A0" w:rsidRPr="00955C5A">
        <w:rPr>
          <w:rFonts w:ascii="Times New Roman" w:hAnsi="Times New Roman" w:cs="Times New Roman"/>
          <w:sz w:val="28"/>
          <w:szCs w:val="28"/>
          <w:lang w:val="kk-KZ"/>
        </w:rPr>
        <w:t>Кәсіпорын сапалы ө</w:t>
      </w:r>
      <w:r w:rsidRPr="00955C5A">
        <w:rPr>
          <w:rFonts w:ascii="Times New Roman" w:hAnsi="Times New Roman" w:cs="Times New Roman"/>
          <w:sz w:val="28"/>
          <w:szCs w:val="28"/>
          <w:lang w:val="kk-KZ"/>
        </w:rPr>
        <w:t>нім</w:t>
      </w:r>
      <w:r w:rsidR="009A12A0" w:rsidRPr="00955C5A">
        <w:rPr>
          <w:rFonts w:ascii="Times New Roman" w:hAnsi="Times New Roman" w:cs="Times New Roman"/>
          <w:sz w:val="28"/>
          <w:szCs w:val="28"/>
          <w:lang w:val="kk-KZ"/>
        </w:rPr>
        <w:t xml:space="preserve"> шығару арқылы </w:t>
      </w:r>
      <w:r w:rsidRPr="00955C5A">
        <w:rPr>
          <w:rFonts w:ascii="Times New Roman" w:hAnsi="Times New Roman" w:cs="Times New Roman"/>
          <w:sz w:val="28"/>
          <w:szCs w:val="28"/>
          <w:lang w:val="kk-KZ"/>
        </w:rPr>
        <w:t>Қазақстан</w:t>
      </w:r>
      <w:r w:rsidR="009A12A0" w:rsidRPr="00955C5A">
        <w:rPr>
          <w:rFonts w:ascii="Times New Roman" w:hAnsi="Times New Roman" w:cs="Times New Roman"/>
          <w:sz w:val="28"/>
          <w:szCs w:val="28"/>
          <w:lang w:val="kk-KZ"/>
        </w:rPr>
        <w:t xml:space="preserve"> тоқыма </w:t>
      </w:r>
      <w:r w:rsidRPr="00955C5A">
        <w:rPr>
          <w:rFonts w:ascii="Times New Roman" w:hAnsi="Times New Roman" w:cs="Times New Roman"/>
          <w:sz w:val="28"/>
          <w:szCs w:val="28"/>
          <w:lang w:val="kk-KZ"/>
        </w:rPr>
        <w:t>өнеркәсібінің көшбасшыларының бірі</w:t>
      </w:r>
      <w:r w:rsidR="009A12A0" w:rsidRPr="00955C5A">
        <w:rPr>
          <w:rFonts w:ascii="Times New Roman" w:hAnsi="Times New Roman" w:cs="Times New Roman"/>
          <w:sz w:val="28"/>
          <w:szCs w:val="28"/>
          <w:lang w:val="kk-KZ"/>
        </w:rPr>
        <w:t xml:space="preserve">не айналды. Сонымен қатар бүгінгі таңда Еуро Одақ елдеріне, әсіресе Оңтүстік Еуропа елдерінде </w:t>
      </w:r>
      <w:r w:rsidRPr="00955C5A">
        <w:rPr>
          <w:rFonts w:ascii="Times New Roman" w:hAnsi="Times New Roman" w:cs="Times New Roman"/>
          <w:sz w:val="28"/>
          <w:szCs w:val="28"/>
          <w:lang w:val="kk-KZ"/>
        </w:rPr>
        <w:t>экспортталатын ең жоғары деңгейдегі мақта-мата өнімінің өндірушісі</w:t>
      </w:r>
      <w:r w:rsidR="009A12A0" w:rsidRPr="00955C5A">
        <w:rPr>
          <w:rFonts w:ascii="Times New Roman" w:hAnsi="Times New Roman" w:cs="Times New Roman"/>
          <w:sz w:val="28"/>
          <w:szCs w:val="28"/>
          <w:lang w:val="kk-KZ"/>
        </w:rPr>
        <w:t xml:space="preserve"> болып отыр.</w:t>
      </w:r>
    </w:p>
    <w:p w14:paraId="5131D541" w14:textId="77777777" w:rsidR="00EE4335" w:rsidRPr="00955C5A" w:rsidRDefault="00EE4335" w:rsidP="00EE433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«Бизнестің жол картасы-2020» мемлекеттік бағдарламасына қатысудың арқасында 2014-2015 жылдары комбинаттың өндірістік қуаты кеңейтілді. Бояу-өңдеу және тігін цехтары қосылды. Қайта жаңартудан кейін «Azala Textile» ЖШС комбинаты Қазақстанда қазақстандық мақта талшығын қайта өңдеуді және дайын мақта-мата бұйымдарын шығаруды қамтитын толық өндіріс циклі бар бірінші әрлеу тоқыма кәсіпорны болды.</w:t>
      </w:r>
    </w:p>
    <w:p w14:paraId="7FCF1106" w14:textId="763CFC66" w:rsidR="00EE4335" w:rsidRPr="00955C5A" w:rsidRDefault="00EE4335" w:rsidP="00EE433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Бүгінде «Azala Textile» ЖШС мақта-мата комбинаты көптеген өнімдер шығарады. Бұл дайын маталар, түкті және вафельді сүлгілер мен ақ жаймалық, төсек-орын жиынтығы, барлық стандартты төсек-орын, сүлгілер, жастықтар, көрпе жапқыштар, балалар тоқымасы, сондай-ақ </w:t>
      </w:r>
      <w:r w:rsidRPr="00955C5A">
        <w:rPr>
          <w:rFonts w:ascii="Times New Roman" w:hAnsi="Times New Roman" w:cs="Times New Roman"/>
          <w:sz w:val="28"/>
          <w:szCs w:val="28"/>
          <w:shd w:val="clear" w:color="auto" w:fill="FFFFFF"/>
          <w:lang w:val="kk-KZ"/>
        </w:rPr>
        <w:t>сұрыптық иірімжіп</w:t>
      </w:r>
      <w:r w:rsidRPr="00955C5A">
        <w:rPr>
          <w:rFonts w:ascii="Times New Roman" w:hAnsi="Times New Roman" w:cs="Times New Roman"/>
          <w:sz w:val="28"/>
          <w:szCs w:val="28"/>
          <w:lang w:val="kk-KZ"/>
        </w:rPr>
        <w:t xml:space="preserve"> (100% мақта), </w:t>
      </w:r>
      <w:r w:rsidRPr="00955C5A">
        <w:rPr>
          <w:rFonts w:ascii="Times New Roman" w:hAnsi="Times New Roman" w:cs="Times New Roman"/>
          <w:sz w:val="28"/>
          <w:szCs w:val="28"/>
          <w:shd w:val="clear" w:color="auto" w:fill="FFFFFF"/>
          <w:lang w:val="kk-KZ"/>
        </w:rPr>
        <w:t>өңделмеген мата</w:t>
      </w:r>
      <w:r w:rsidRPr="00955C5A">
        <w:rPr>
          <w:rFonts w:ascii="Times New Roman" w:hAnsi="Times New Roman" w:cs="Times New Roman"/>
          <w:sz w:val="28"/>
          <w:szCs w:val="28"/>
          <w:lang w:val="kk-KZ"/>
        </w:rPr>
        <w:t xml:space="preserve"> (100% мақта, тегіс, түкті, вафельді). Сондай-ақ, қонақүйлер, санаторийлер, демалыс үйлері, балабақшалар мен лагерлер, мейрамханалар мен кафелер үшін тоқымалар және тауарлар шығарылады. Кез-келген қонақ үйде, спорт клубында немесе SPA салонында өзгермейтін атрибуттардың бірі болып табылатын түкті және вафельді маталарынан жасалған халаттар ер</w:t>
      </w:r>
      <w:r w:rsidR="00721D35">
        <w:rPr>
          <w:rFonts w:ascii="Times New Roman" w:hAnsi="Times New Roman" w:cs="Times New Roman"/>
          <w:sz w:val="28"/>
          <w:szCs w:val="28"/>
          <w:lang w:val="kk-KZ"/>
        </w:rPr>
        <w:t>екше назар аударуға тұрарлық [95</w:t>
      </w:r>
      <w:r w:rsidRPr="00955C5A">
        <w:rPr>
          <w:rFonts w:ascii="Times New Roman" w:hAnsi="Times New Roman" w:cs="Times New Roman"/>
          <w:sz w:val="28"/>
          <w:szCs w:val="28"/>
          <w:lang w:val="kk-KZ"/>
        </w:rPr>
        <w:t>].</w:t>
      </w:r>
    </w:p>
    <w:p w14:paraId="6986F03D" w14:textId="38034069" w:rsidR="00EE4335" w:rsidRPr="00955C5A" w:rsidRDefault="00EE4335" w:rsidP="00C62800">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w:t>
      </w:r>
      <w:r w:rsidR="009A12A0" w:rsidRPr="00955C5A">
        <w:rPr>
          <w:rFonts w:ascii="Times New Roman" w:hAnsi="Times New Roman" w:cs="Times New Roman"/>
          <w:sz w:val="28"/>
          <w:szCs w:val="28"/>
          <w:lang w:val="kk-KZ"/>
        </w:rPr>
        <w:t>әсіпорынның б</w:t>
      </w:r>
      <w:r w:rsidRPr="00955C5A">
        <w:rPr>
          <w:rFonts w:ascii="Times New Roman" w:hAnsi="Times New Roman" w:cs="Times New Roman"/>
          <w:sz w:val="28"/>
          <w:szCs w:val="28"/>
          <w:lang w:val="kk-KZ"/>
        </w:rPr>
        <w:t xml:space="preserve">арлық өнімдері </w:t>
      </w:r>
      <w:r w:rsidR="009A12A0" w:rsidRPr="00955C5A">
        <w:rPr>
          <w:rFonts w:ascii="Times New Roman" w:hAnsi="Times New Roman" w:cs="Times New Roman"/>
          <w:sz w:val="28"/>
          <w:szCs w:val="28"/>
          <w:lang w:val="kk-KZ"/>
        </w:rPr>
        <w:t xml:space="preserve">талапқа сай </w:t>
      </w:r>
      <w:r w:rsidRPr="00955C5A">
        <w:rPr>
          <w:rFonts w:ascii="Times New Roman" w:hAnsi="Times New Roman" w:cs="Times New Roman"/>
          <w:sz w:val="28"/>
          <w:szCs w:val="28"/>
          <w:lang w:val="kk-KZ"/>
        </w:rPr>
        <w:t>ұлттық және халықаралық сапа стандарттары</w:t>
      </w:r>
      <w:r w:rsidR="009A12A0" w:rsidRPr="00955C5A">
        <w:rPr>
          <w:rFonts w:ascii="Times New Roman" w:hAnsi="Times New Roman" w:cs="Times New Roman"/>
          <w:sz w:val="28"/>
          <w:szCs w:val="28"/>
          <w:lang w:val="kk-KZ"/>
        </w:rPr>
        <w:t xml:space="preserve">мен </w:t>
      </w:r>
      <w:r w:rsidRPr="00955C5A">
        <w:rPr>
          <w:rFonts w:ascii="Times New Roman" w:hAnsi="Times New Roman" w:cs="Times New Roman"/>
          <w:sz w:val="28"/>
          <w:szCs w:val="28"/>
          <w:lang w:val="kk-KZ"/>
        </w:rPr>
        <w:t xml:space="preserve">сертификатталған. Өнімдер гигиена, экологиялық тазалық, тозуға төзімділік сияқты </w:t>
      </w:r>
      <w:r w:rsidR="009A12A0" w:rsidRPr="00955C5A">
        <w:rPr>
          <w:rFonts w:ascii="Times New Roman" w:hAnsi="Times New Roman" w:cs="Times New Roman"/>
          <w:sz w:val="28"/>
          <w:szCs w:val="28"/>
          <w:lang w:val="kk-KZ"/>
        </w:rPr>
        <w:t>сипаттарымен</w:t>
      </w:r>
      <w:r w:rsidRPr="00955C5A">
        <w:rPr>
          <w:rFonts w:ascii="Times New Roman" w:hAnsi="Times New Roman" w:cs="Times New Roman"/>
          <w:sz w:val="28"/>
          <w:szCs w:val="28"/>
          <w:lang w:val="kk-KZ"/>
        </w:rPr>
        <w:t xml:space="preserve"> ерекшеленеді.  2015 жылы </w:t>
      </w:r>
      <w:r w:rsidR="009A12A0" w:rsidRPr="00955C5A">
        <w:rPr>
          <w:rFonts w:ascii="Times New Roman" w:hAnsi="Times New Roman" w:cs="Times New Roman"/>
          <w:sz w:val="28"/>
          <w:szCs w:val="28"/>
          <w:lang w:val="kk-KZ"/>
        </w:rPr>
        <w:t>кәсіпорын</w:t>
      </w:r>
      <w:r w:rsidRPr="00955C5A">
        <w:rPr>
          <w:rFonts w:ascii="Times New Roman" w:hAnsi="Times New Roman" w:cs="Times New Roman"/>
          <w:sz w:val="28"/>
          <w:szCs w:val="28"/>
          <w:lang w:val="kk-KZ"/>
        </w:rPr>
        <w:t xml:space="preserve"> ISO 9001:2008 менеджмент жүйесінің халықаралық сертификатын алды. Кәсіпорын заманауи </w:t>
      </w:r>
      <w:r w:rsidR="009A12A0" w:rsidRPr="00955C5A">
        <w:rPr>
          <w:rFonts w:ascii="Times New Roman" w:hAnsi="Times New Roman" w:cs="Times New Roman"/>
          <w:sz w:val="28"/>
          <w:szCs w:val="28"/>
          <w:lang w:val="kk-KZ"/>
        </w:rPr>
        <w:t>құрал жабдықтармен қамтылған</w:t>
      </w:r>
      <w:r w:rsidR="00C62800" w:rsidRPr="00955C5A">
        <w:rPr>
          <w:rFonts w:ascii="Times New Roman" w:hAnsi="Times New Roman" w:cs="Times New Roman"/>
          <w:sz w:val="28"/>
          <w:szCs w:val="28"/>
          <w:lang w:val="kk-KZ"/>
        </w:rPr>
        <w:t xml:space="preserve">. </w:t>
      </w:r>
      <w:r w:rsidR="009A12A0" w:rsidRPr="00955C5A">
        <w:rPr>
          <w:rFonts w:ascii="Times New Roman" w:hAnsi="Times New Roman" w:cs="Times New Roman"/>
          <w:sz w:val="28"/>
          <w:szCs w:val="28"/>
          <w:lang w:val="kk-KZ"/>
        </w:rPr>
        <w:t xml:space="preserve">Кәсіпорынның </w:t>
      </w:r>
      <w:r w:rsidRPr="00955C5A">
        <w:rPr>
          <w:rFonts w:ascii="Times New Roman" w:hAnsi="Times New Roman" w:cs="Times New Roman"/>
          <w:sz w:val="28"/>
          <w:szCs w:val="28"/>
          <w:lang w:val="kk-KZ"/>
        </w:rPr>
        <w:t>коммерциялық жетістігі туралы айтатын болсақ, онда ол баға мен сапаның оңтайлы үйлесімін, тоқыма бұйымдарының кең ассортиментін, дизайнды үнемі жаңартып отыруды, өнім сапасы мен қызмет көрсету деңгейін жақсартуды анықтайды. Компания сенімді және тиімді жеткізуші болуға ұмтылады. Мұнда серіктестермен ынтымақтастық шарттары мұқият ойластырылған. Мұның бәрі компанияға жеңіл өнеркәсіп сегментінде жетекші орын алуға мүмкіндік берді.</w:t>
      </w:r>
    </w:p>
    <w:p w14:paraId="78BB381D" w14:textId="77777777" w:rsidR="00EE4335" w:rsidRPr="00955C5A" w:rsidRDefault="00EE4335" w:rsidP="00EE433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2015 жылы «Azala Textile» ЖШС ел өңірлері арасында жеңіл өнеркәсіптің негізгі кәсіпорындарының бірі болып танылып, жетекші индустриялық жоба ретінде облыстық «Кәсіпкерлік саласындағы үздіктер» байқауында жүлдегер атанды. «Azala Textile» ЖШС-нің ұзақ мерзімді стратегиясы бәсекеге қабілетті өнімдердің кең ассортиментін және үнемі жоғары сапалы өндірісті кеңейтуге негізделген. Кәсіпорын ел ішінде де, шетелде де тоқыма нарығының жаңа сегменттерін дәйекті түрде игеріп, оларды «Қазақстанда жасалған» брендімен жоғары сапалы өнімдермен толықтырады.</w:t>
      </w:r>
    </w:p>
    <w:p w14:paraId="41649637" w14:textId="434B3D93" w:rsidR="00EE4335" w:rsidRPr="00955C5A" w:rsidRDefault="00EE4335" w:rsidP="00EE4335">
      <w:pPr>
        <w:pStyle w:val="a8"/>
        <w:spacing w:before="0" w:beforeAutospacing="0" w:after="0" w:afterAutospacing="0"/>
        <w:ind w:firstLine="567"/>
        <w:jc w:val="both"/>
        <w:textAlignment w:val="baseline"/>
        <w:rPr>
          <w:b/>
          <w:sz w:val="28"/>
          <w:szCs w:val="28"/>
          <w:lang w:val="kk-KZ"/>
        </w:rPr>
      </w:pPr>
      <w:r w:rsidRPr="00955C5A">
        <w:rPr>
          <w:sz w:val="28"/>
          <w:szCs w:val="28"/>
          <w:lang w:val="kk-KZ"/>
        </w:rPr>
        <w:t>«Бал Текстиль» ЖШС 2013 жылдың 31 желтоқсанында «Кілем өндірісі зауыты» цехының пайдалануға берілуін қамтамасыз етті. 2014 жылы компания «Kartal Tekstil Sanayi Ve Ticaret LTD.STI.» түрік серіктесімен бірлесе отырып 1,2 млрд. теңге инвестиция тартты. Кілемдер мен кілем өнімдері «BCF», «Heat-</w:t>
      </w:r>
      <w:r w:rsidRPr="00955C5A">
        <w:rPr>
          <w:sz w:val="28"/>
          <w:szCs w:val="28"/>
          <w:lang w:val="kk-KZ"/>
        </w:rPr>
        <w:lastRenderedPageBreak/>
        <w:t>Set» брендтерінің синтетикалық пропилен жіптерінен жасалады. Өнімдер TURAN, Хан-Тенгри, Алатау, Bars, Сарыарая, Ұлытау, Алаш, Отырар атауларымен шығарылады және әлемдік деңгейдегі сапаға ие. Кілем өндіретін шикізат Түркия, Бангладеш, Үндістан, Ресей және басқа елдерден импортталады. Зауыт «VandeWiele» (Бельгия), TEXTIMA EXPORT IMPORT GMBH (Германия), Neumag (Германия), Superba (Германия), Volkmann (Германия) жоғары сапалы жабдықтармен жабдықталған. Сонымен қатар кәсіпорын IKEA әлемдік сауда</w:t>
      </w:r>
      <w:r w:rsidR="00733EAE" w:rsidRPr="00955C5A">
        <w:rPr>
          <w:sz w:val="28"/>
          <w:szCs w:val="28"/>
          <w:lang w:val="kk-KZ"/>
        </w:rPr>
        <w:t xml:space="preserve"> компаниясымен жұмыс жасайды [</w:t>
      </w:r>
      <w:r w:rsidR="00721D35">
        <w:rPr>
          <w:sz w:val="28"/>
          <w:szCs w:val="28"/>
          <w:lang w:val="kk-KZ"/>
        </w:rPr>
        <w:t>70</w:t>
      </w:r>
      <w:r w:rsidRPr="00955C5A">
        <w:rPr>
          <w:sz w:val="28"/>
          <w:szCs w:val="28"/>
          <w:lang w:val="kk-KZ"/>
        </w:rPr>
        <w:t xml:space="preserve">]. </w:t>
      </w:r>
    </w:p>
    <w:p w14:paraId="0DA72395" w14:textId="4F74AC7C" w:rsidR="00EE4335" w:rsidRPr="00955C5A" w:rsidRDefault="00EE4335" w:rsidP="00C62800">
      <w:pPr>
        <w:shd w:val="clear" w:color="auto" w:fill="FFFFFF"/>
        <w:spacing w:after="0" w:line="240" w:lineRule="auto"/>
        <w:ind w:firstLine="567"/>
        <w:jc w:val="both"/>
        <w:outlineLvl w:val="0"/>
        <w:rPr>
          <w:rFonts w:ascii="Times New Roman" w:eastAsia="Times New Roman" w:hAnsi="Times New Roman" w:cs="Times New Roman"/>
          <w:bCs/>
          <w:kern w:val="36"/>
          <w:sz w:val="28"/>
          <w:szCs w:val="28"/>
          <w:lang w:val="kk-KZ"/>
        </w:rPr>
      </w:pPr>
      <w:r w:rsidRPr="00955C5A">
        <w:rPr>
          <w:rFonts w:ascii="Times New Roman" w:hAnsi="Times New Roman" w:cs="Times New Roman"/>
          <w:sz w:val="28"/>
          <w:szCs w:val="28"/>
          <w:shd w:val="clear" w:color="auto" w:fill="FFFFFF"/>
          <w:lang w:val="kk-KZ"/>
        </w:rPr>
        <w:t>Кәсіпорын IKEA үшін арнайы жеке дизайнды, кілем түгінің қалыңдығы мен ұзындығына қатысты сипаттаманы әзірлеген.</w:t>
      </w:r>
      <w:r w:rsidR="00C62800" w:rsidRPr="00955C5A">
        <w:rPr>
          <w:rFonts w:ascii="Times New Roman" w:eastAsia="Times New Roman" w:hAnsi="Times New Roman" w:cs="Times New Roman"/>
          <w:bCs/>
          <w:kern w:val="36"/>
          <w:sz w:val="28"/>
          <w:szCs w:val="28"/>
          <w:lang w:val="kk-KZ"/>
        </w:rPr>
        <w:t xml:space="preserve"> </w:t>
      </w:r>
      <w:r w:rsidRPr="00955C5A">
        <w:rPr>
          <w:rFonts w:ascii="Times New Roman" w:hAnsi="Times New Roman" w:cs="Times New Roman"/>
          <w:sz w:val="28"/>
          <w:szCs w:val="28"/>
          <w:lang w:val="kk-KZ"/>
        </w:rPr>
        <w:t>IKEA әлемдік сауда компаниясы 1943 жылы құрылған. Ол бүгінгі таңда жиһаз және тұрмыстық заттар саудасындағы әлемдегі ең ірі бөлшек сауда желілерінің бірі, оның 50-ден астам елдегі дүкендерінің саны 400-ден асады, сонымен қатар интернет-дүкендеріде жұмыс жасайды. 2025 жылға қарай компания әлеуетті 3 миллиард тұтынушысы бар а</w:t>
      </w:r>
      <w:r w:rsidR="00C62800" w:rsidRPr="00955C5A">
        <w:rPr>
          <w:rFonts w:ascii="Times New Roman" w:hAnsi="Times New Roman" w:cs="Times New Roman"/>
          <w:sz w:val="28"/>
          <w:szCs w:val="28"/>
          <w:lang w:val="kk-KZ"/>
        </w:rPr>
        <w:t xml:space="preserve">удиторияны қамтуды көздеп отыр. </w:t>
      </w:r>
      <w:r w:rsidRPr="00955C5A">
        <w:rPr>
          <w:rFonts w:ascii="Times New Roman" w:hAnsi="Times New Roman" w:cs="Times New Roman"/>
          <w:sz w:val="28"/>
          <w:szCs w:val="28"/>
          <w:lang w:val="kk-KZ"/>
        </w:rPr>
        <w:t>Бүгінгі таңда IKEA әлемнің 50-ден астам елінде 1300-ден астам жеткізушіден халықаралық талаптарға сай келетін тауарлар сатып алады.</w:t>
      </w:r>
      <w:r w:rsidR="00C62800" w:rsidRPr="00955C5A">
        <w:rPr>
          <w:rFonts w:ascii="Times New Roman" w:eastAsia="Times New Roman" w:hAnsi="Times New Roman" w:cs="Times New Roman"/>
          <w:bCs/>
          <w:kern w:val="36"/>
          <w:sz w:val="28"/>
          <w:szCs w:val="28"/>
          <w:lang w:val="kk-KZ"/>
        </w:rPr>
        <w:t xml:space="preserve"> </w:t>
      </w:r>
      <w:r w:rsidRPr="00955C5A">
        <w:rPr>
          <w:rFonts w:ascii="Times New Roman" w:hAnsi="Times New Roman" w:cs="Times New Roman"/>
          <w:sz w:val="28"/>
          <w:szCs w:val="28"/>
          <w:shd w:val="clear" w:color="auto" w:fill="FFFFFF"/>
          <w:lang w:val="kk-KZ"/>
        </w:rPr>
        <w:t>Егер жеткізуші IKEA-ның жеткізушісі атанатын болса, оның өнімдері осы желі орналасқан барлық</w:t>
      </w:r>
      <w:r w:rsidR="00797A8F" w:rsidRPr="00955C5A">
        <w:rPr>
          <w:rFonts w:ascii="Times New Roman" w:hAnsi="Times New Roman" w:cs="Times New Roman"/>
          <w:sz w:val="28"/>
          <w:szCs w:val="28"/>
          <w:shd w:val="clear" w:color="auto" w:fill="FFFFFF"/>
          <w:lang w:val="kk-KZ"/>
        </w:rPr>
        <w:t xml:space="preserve"> елдерде сатылымға шығарылады </w:t>
      </w:r>
      <w:r w:rsidR="00721D35">
        <w:rPr>
          <w:rFonts w:ascii="Times New Roman" w:hAnsi="Times New Roman" w:cs="Times New Roman"/>
          <w:sz w:val="28"/>
          <w:szCs w:val="28"/>
          <w:shd w:val="clear" w:color="auto" w:fill="FFFFFF"/>
          <w:lang w:val="kk-KZ"/>
        </w:rPr>
        <w:t>[96</w:t>
      </w:r>
      <w:r w:rsidRPr="00955C5A">
        <w:rPr>
          <w:rFonts w:ascii="Times New Roman" w:hAnsi="Times New Roman" w:cs="Times New Roman"/>
          <w:sz w:val="28"/>
          <w:szCs w:val="28"/>
          <w:shd w:val="clear" w:color="auto" w:fill="FFFFFF"/>
          <w:lang w:val="kk-KZ"/>
        </w:rPr>
        <w:t>]. </w:t>
      </w:r>
    </w:p>
    <w:p w14:paraId="622766EE" w14:textId="72199DD4" w:rsidR="00EE4335" w:rsidRPr="00955C5A" w:rsidRDefault="00EE4335" w:rsidP="00C62800">
      <w:pPr>
        <w:pStyle w:val="a8"/>
        <w:spacing w:before="0" w:beforeAutospacing="0" w:after="0" w:afterAutospacing="0"/>
        <w:ind w:firstLine="567"/>
        <w:jc w:val="both"/>
        <w:textAlignment w:val="baseline"/>
        <w:rPr>
          <w:iCs/>
          <w:sz w:val="28"/>
          <w:szCs w:val="28"/>
          <w:lang w:val="kk-KZ"/>
        </w:rPr>
      </w:pPr>
      <w:r w:rsidRPr="00955C5A">
        <w:rPr>
          <w:iCs/>
          <w:sz w:val="28"/>
          <w:szCs w:val="28"/>
          <w:lang w:val="kk-KZ"/>
        </w:rPr>
        <w:t>«Бал Текстиль» ЖШС «Алтын Сапа-2014» отандық өндірушілердің республикалық конкурсы аясында «Үздік тұтыну тауарлары» номинациясы бойынша екінш</w:t>
      </w:r>
      <w:r w:rsidR="00733EAE" w:rsidRPr="00955C5A">
        <w:rPr>
          <w:iCs/>
          <w:sz w:val="28"/>
          <w:szCs w:val="28"/>
          <w:lang w:val="kk-KZ"/>
        </w:rPr>
        <w:t>і деңгейдегі дипломант атанды [</w:t>
      </w:r>
      <w:r w:rsidR="002E5F91" w:rsidRPr="00955C5A">
        <w:rPr>
          <w:iCs/>
          <w:sz w:val="28"/>
          <w:szCs w:val="28"/>
          <w:lang w:val="kk-KZ"/>
        </w:rPr>
        <w:t>68</w:t>
      </w:r>
      <w:r w:rsidR="00C62800" w:rsidRPr="00955C5A">
        <w:rPr>
          <w:iCs/>
          <w:sz w:val="28"/>
          <w:szCs w:val="28"/>
          <w:lang w:val="kk-KZ"/>
        </w:rPr>
        <w:t xml:space="preserve">]. </w:t>
      </w:r>
      <w:r w:rsidRPr="00955C5A">
        <w:rPr>
          <w:iCs/>
          <w:sz w:val="28"/>
          <w:szCs w:val="28"/>
          <w:lang w:val="kk-KZ"/>
        </w:rPr>
        <w:t>Бүгінгі таңда «Бал Текстиль» ЖШС «Цифрлық Қазақстан» мемлекеттік бағдарламасы шеңберінде «Модельдік цифрлық фабрикалар» жобасына қатысушы жеті отандық кәсіпорынның бірі болып отыр. Бұл кәсіпорынға  Индустрия 4.0 элементтерін өндіріске енгі</w:t>
      </w:r>
      <w:r w:rsidR="00721D35">
        <w:rPr>
          <w:iCs/>
          <w:sz w:val="28"/>
          <w:szCs w:val="28"/>
          <w:lang w:val="kk-KZ"/>
        </w:rPr>
        <w:t>зудің тиімділігін көрсетеді [97</w:t>
      </w:r>
      <w:r w:rsidRPr="00955C5A">
        <w:rPr>
          <w:iCs/>
          <w:sz w:val="28"/>
          <w:szCs w:val="28"/>
          <w:lang w:val="kk-KZ"/>
        </w:rPr>
        <w:t>].</w:t>
      </w:r>
    </w:p>
    <w:p w14:paraId="72CC4BC7" w14:textId="4D9332A2" w:rsidR="00EE4335" w:rsidRPr="00955C5A" w:rsidRDefault="00EE4335" w:rsidP="00C62800">
      <w:pPr>
        <w:pStyle w:val="a8"/>
        <w:spacing w:before="0" w:beforeAutospacing="0" w:after="0" w:afterAutospacing="0"/>
        <w:ind w:firstLine="567"/>
        <w:jc w:val="both"/>
        <w:textAlignment w:val="baseline"/>
        <w:rPr>
          <w:sz w:val="28"/>
          <w:szCs w:val="28"/>
          <w:shd w:val="clear" w:color="auto" w:fill="FFFFFF"/>
          <w:lang w:val="kk-KZ"/>
        </w:rPr>
      </w:pPr>
      <w:r w:rsidRPr="00955C5A">
        <w:rPr>
          <w:sz w:val="28"/>
          <w:szCs w:val="28"/>
          <w:lang w:val="kk-KZ"/>
        </w:rPr>
        <w:t xml:space="preserve">«Azala Cotton» ЖШС 7 млрд. теңгеден астам инвестиция салынып 2017 жылы іске қосылды. Кәсіпорынның </w:t>
      </w:r>
      <w:r w:rsidRPr="00955C5A">
        <w:rPr>
          <w:sz w:val="28"/>
          <w:szCs w:val="28"/>
          <w:shd w:val="clear" w:color="auto" w:fill="FFFFFF"/>
          <w:lang w:val="kk-KZ"/>
        </w:rPr>
        <w:t xml:space="preserve">өндірістік қуаты жылы 5 мың тоннадан астам дайын өнімды құрайды. Карда және тарақпен иірілген жіп – бұл мақта талшығының өңдеуші ортасының және ұзын талшықты сорттарының өнімі. Кәсіпорында бастапқы құрылған жылы 220 адам жұмысқа қабылданған болса, бүгінгі таңда </w:t>
      </w:r>
      <w:r w:rsidR="00C62800" w:rsidRPr="00955C5A">
        <w:rPr>
          <w:sz w:val="28"/>
          <w:szCs w:val="28"/>
          <w:shd w:val="clear" w:color="auto" w:fill="FFFFFF"/>
          <w:lang w:val="kk-KZ"/>
        </w:rPr>
        <w:t xml:space="preserve">олардың саны 320 адамға жетті. </w:t>
      </w:r>
      <w:r w:rsidRPr="00955C5A">
        <w:rPr>
          <w:sz w:val="28"/>
          <w:szCs w:val="28"/>
          <w:lang w:val="kk-KZ"/>
        </w:rPr>
        <w:t>«Azala Cotton» ЖШС-де «Rieter», «MURATA», «VOLKMANN», «STRAPEX», «XORELLA» әлемдік брендтерінің жабдықтары және USTER зертханалық жабдығы орнатылған. Орнатылған технологиялық жабдықтар ISO 9001 еуропалық стандарт талаптарына сәйкес келеді. Жоба «Truetzchler» (Германия) компаниясымен полиэстерден, вискозадан және басқа да жасанды материалдардан жасалған синтетикалық талшықтарды өндіруге арналған жоғары технологиялы жабдықтарды өндіруді қамтамасыз етеді. </w:t>
      </w:r>
      <w:r w:rsidRPr="00955C5A">
        <w:rPr>
          <w:sz w:val="28"/>
          <w:szCs w:val="28"/>
          <w:shd w:val="clear" w:color="auto" w:fill="FFFFFF"/>
          <w:lang w:val="kk-KZ"/>
        </w:rPr>
        <w:t xml:space="preserve">Қазіргі уақытта дайын өнім: Шығыс Еуропа, Ресей Федерациясы, Түркия және </w:t>
      </w:r>
      <w:r w:rsidR="00733EAE" w:rsidRPr="00955C5A">
        <w:rPr>
          <w:sz w:val="28"/>
          <w:szCs w:val="28"/>
          <w:shd w:val="clear" w:color="auto" w:fill="FFFFFF"/>
          <w:lang w:val="kk-KZ"/>
        </w:rPr>
        <w:t>Қытай елдеріне экспортталады [</w:t>
      </w:r>
      <w:r w:rsidR="00721D35">
        <w:rPr>
          <w:sz w:val="28"/>
          <w:szCs w:val="28"/>
          <w:shd w:val="clear" w:color="auto" w:fill="FFFFFF"/>
          <w:lang w:val="kk-KZ"/>
        </w:rPr>
        <w:t>70</w:t>
      </w:r>
      <w:r w:rsidRPr="00955C5A">
        <w:rPr>
          <w:sz w:val="28"/>
          <w:szCs w:val="28"/>
          <w:shd w:val="clear" w:color="auto" w:fill="FFFFFF"/>
          <w:lang w:val="kk-KZ"/>
        </w:rPr>
        <w:t>].</w:t>
      </w:r>
    </w:p>
    <w:p w14:paraId="22ACF498" w14:textId="18490A6E" w:rsidR="006527A9" w:rsidRPr="00955C5A" w:rsidRDefault="00581C4D" w:rsidP="001275F2">
      <w:pPr>
        <w:pStyle w:val="a8"/>
        <w:spacing w:before="0" w:beforeAutospacing="0" w:after="0" w:afterAutospacing="0"/>
        <w:ind w:firstLine="567"/>
        <w:jc w:val="both"/>
        <w:textAlignment w:val="baseline"/>
        <w:rPr>
          <w:sz w:val="28"/>
          <w:szCs w:val="28"/>
          <w:lang w:val="kk-KZ"/>
        </w:rPr>
      </w:pPr>
      <w:r w:rsidRPr="00955C5A">
        <w:rPr>
          <w:sz w:val="28"/>
          <w:szCs w:val="28"/>
          <w:lang w:val="kk-KZ"/>
        </w:rPr>
        <w:t xml:space="preserve">Ал енді </w:t>
      </w:r>
      <w:r w:rsidR="00674507" w:rsidRPr="00955C5A">
        <w:rPr>
          <w:sz w:val="28"/>
          <w:szCs w:val="28"/>
          <w:lang w:val="kk-KZ"/>
        </w:rPr>
        <w:t xml:space="preserve">«Azala Textile» ЖШС, </w:t>
      </w:r>
      <w:r w:rsidR="00674507" w:rsidRPr="00955C5A">
        <w:rPr>
          <w:iCs/>
          <w:sz w:val="28"/>
          <w:szCs w:val="28"/>
          <w:lang w:val="kk-KZ"/>
        </w:rPr>
        <w:t xml:space="preserve">«Бал Текстиль» ЖШС </w:t>
      </w:r>
      <w:r w:rsidR="00674507" w:rsidRPr="00955C5A">
        <w:rPr>
          <w:sz w:val="28"/>
          <w:szCs w:val="28"/>
          <w:lang w:val="kk-KZ"/>
        </w:rPr>
        <w:t xml:space="preserve">және «Azala Cotton» ЖШС бойынша </w:t>
      </w:r>
      <w:r w:rsidR="006527A9" w:rsidRPr="00955C5A">
        <w:rPr>
          <w:sz w:val="28"/>
          <w:szCs w:val="28"/>
          <w:lang w:val="kk-KZ"/>
        </w:rPr>
        <w:t xml:space="preserve">инновациялық белсенділік </w:t>
      </w:r>
      <w:r w:rsidR="00DE1C30" w:rsidRPr="00955C5A">
        <w:rPr>
          <w:sz w:val="28"/>
          <w:szCs w:val="28"/>
          <w:lang w:val="kk-KZ"/>
        </w:rPr>
        <w:t xml:space="preserve">көрсеткіштері туралы мәліметті </w:t>
      </w:r>
      <w:r w:rsidR="00D91873" w:rsidRPr="00955C5A">
        <w:rPr>
          <w:sz w:val="28"/>
          <w:szCs w:val="28"/>
          <w:lang w:val="kk-KZ"/>
        </w:rPr>
        <w:t>6</w:t>
      </w:r>
      <w:r w:rsidR="006527A9" w:rsidRPr="00955C5A">
        <w:rPr>
          <w:sz w:val="28"/>
          <w:szCs w:val="28"/>
          <w:lang w:val="kk-KZ"/>
        </w:rPr>
        <w:t>-кестеде ұсынылған көрсеткіштерді нег</w:t>
      </w:r>
      <w:r w:rsidR="00580896" w:rsidRPr="00955C5A">
        <w:rPr>
          <w:sz w:val="28"/>
          <w:szCs w:val="28"/>
          <w:lang w:val="kk-KZ"/>
        </w:rPr>
        <w:t>ізге ала отырып қарастырамыз (2</w:t>
      </w:r>
      <w:r w:rsidR="00541B1A" w:rsidRPr="00955C5A">
        <w:rPr>
          <w:sz w:val="28"/>
          <w:szCs w:val="28"/>
          <w:lang w:val="kk-KZ"/>
        </w:rPr>
        <w:t>6</w:t>
      </w:r>
      <w:r w:rsidR="006527A9" w:rsidRPr="00955C5A">
        <w:rPr>
          <w:sz w:val="28"/>
          <w:szCs w:val="28"/>
          <w:lang w:val="kk-KZ"/>
        </w:rPr>
        <w:t>-кесте).</w:t>
      </w:r>
    </w:p>
    <w:p w14:paraId="5739302F" w14:textId="320A45B2" w:rsidR="00DE1C30" w:rsidRPr="00955C5A" w:rsidRDefault="001C7E57" w:rsidP="00DE1C30">
      <w:pPr>
        <w:pStyle w:val="a8"/>
        <w:spacing w:before="0" w:beforeAutospacing="0" w:after="0" w:afterAutospacing="0"/>
        <w:jc w:val="both"/>
        <w:textAlignment w:val="baseline"/>
        <w:rPr>
          <w:sz w:val="28"/>
          <w:szCs w:val="28"/>
          <w:lang w:val="kk-KZ"/>
        </w:rPr>
      </w:pPr>
      <w:r w:rsidRPr="00955C5A">
        <w:rPr>
          <w:sz w:val="28"/>
          <w:szCs w:val="28"/>
          <w:lang w:val="kk-KZ"/>
        </w:rPr>
        <w:lastRenderedPageBreak/>
        <w:t>Кесте 2</w:t>
      </w:r>
      <w:r w:rsidR="00541B1A" w:rsidRPr="00955C5A">
        <w:rPr>
          <w:sz w:val="28"/>
          <w:szCs w:val="28"/>
          <w:lang w:val="kk-KZ"/>
        </w:rPr>
        <w:t>6</w:t>
      </w:r>
      <w:r w:rsidR="006527A9" w:rsidRPr="00955C5A">
        <w:rPr>
          <w:sz w:val="28"/>
          <w:szCs w:val="28"/>
          <w:lang w:val="kk-KZ"/>
        </w:rPr>
        <w:t xml:space="preserve"> – «Azala Textile» ЖШС</w:t>
      </w:r>
      <w:r w:rsidR="008F378D" w:rsidRPr="00955C5A">
        <w:rPr>
          <w:sz w:val="28"/>
          <w:szCs w:val="28"/>
          <w:lang w:val="kk-KZ"/>
        </w:rPr>
        <w:t>,</w:t>
      </w:r>
      <w:r w:rsidR="006527A9" w:rsidRPr="00955C5A">
        <w:rPr>
          <w:sz w:val="28"/>
          <w:szCs w:val="28"/>
          <w:lang w:val="kk-KZ"/>
        </w:rPr>
        <w:t xml:space="preserve"> </w:t>
      </w:r>
      <w:r w:rsidR="006527A9" w:rsidRPr="00955C5A">
        <w:rPr>
          <w:iCs/>
          <w:sz w:val="28"/>
          <w:szCs w:val="28"/>
          <w:lang w:val="kk-KZ"/>
        </w:rPr>
        <w:t xml:space="preserve">«Бал Текстиль» ЖШС </w:t>
      </w:r>
      <w:r w:rsidR="008F378D" w:rsidRPr="00955C5A">
        <w:rPr>
          <w:sz w:val="28"/>
          <w:szCs w:val="28"/>
          <w:lang w:val="kk-KZ"/>
        </w:rPr>
        <w:t xml:space="preserve">және «Azala Cotton» ЖШС </w:t>
      </w:r>
      <w:r w:rsidR="006527A9" w:rsidRPr="00955C5A">
        <w:rPr>
          <w:sz w:val="28"/>
          <w:szCs w:val="28"/>
          <w:lang w:val="kk-KZ"/>
        </w:rPr>
        <w:t>инновациялық белсенділік көрсеткіштері</w:t>
      </w:r>
    </w:p>
    <w:p w14:paraId="034CD407" w14:textId="77777777" w:rsidR="006527A9" w:rsidRPr="00955C5A" w:rsidRDefault="006527A9" w:rsidP="001275F2">
      <w:pPr>
        <w:pStyle w:val="a8"/>
        <w:spacing w:before="0" w:beforeAutospacing="0" w:after="0" w:afterAutospacing="0"/>
        <w:jc w:val="both"/>
        <w:textAlignment w:val="baseline"/>
        <w:rPr>
          <w:sz w:val="28"/>
          <w:szCs w:val="28"/>
          <w:lang w:val="kk-KZ"/>
        </w:rPr>
      </w:pPr>
    </w:p>
    <w:tbl>
      <w:tblPr>
        <w:tblStyle w:val="a3"/>
        <w:tblW w:w="0" w:type="auto"/>
        <w:tblLayout w:type="fixed"/>
        <w:tblLook w:val="04A0" w:firstRow="1" w:lastRow="0" w:firstColumn="1" w:lastColumn="0" w:noHBand="0" w:noVBand="1"/>
      </w:tblPr>
      <w:tblGrid>
        <w:gridCol w:w="632"/>
        <w:gridCol w:w="4721"/>
        <w:gridCol w:w="1559"/>
        <w:gridCol w:w="1418"/>
        <w:gridCol w:w="1418"/>
      </w:tblGrid>
      <w:tr w:rsidR="00BD0891" w:rsidRPr="00955C5A" w14:paraId="76EF1805" w14:textId="77777777" w:rsidTr="003A45C4">
        <w:tc>
          <w:tcPr>
            <w:tcW w:w="632" w:type="dxa"/>
          </w:tcPr>
          <w:p w14:paraId="356EB7CE"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4721" w:type="dxa"/>
          </w:tcPr>
          <w:p w14:paraId="738E3A91" w14:textId="67F72CDC" w:rsidR="00A97E4E" w:rsidRPr="00955C5A" w:rsidRDefault="00A97E4E" w:rsidP="001275F2">
            <w:pPr>
              <w:pStyle w:val="a8"/>
              <w:spacing w:before="0" w:beforeAutospacing="0" w:after="0" w:afterAutospacing="0"/>
              <w:jc w:val="center"/>
              <w:textAlignment w:val="baseline"/>
              <w:rPr>
                <w:lang w:val="kk-KZ"/>
              </w:rPr>
            </w:pPr>
            <w:r w:rsidRPr="00955C5A">
              <w:rPr>
                <w:lang w:val="kk-KZ"/>
              </w:rPr>
              <w:t>Көрсеткіш атауы</w:t>
            </w:r>
          </w:p>
        </w:tc>
        <w:tc>
          <w:tcPr>
            <w:tcW w:w="1559" w:type="dxa"/>
          </w:tcPr>
          <w:p w14:paraId="3269D0A0"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«Azala Textile» ЖШС</w:t>
            </w:r>
          </w:p>
        </w:tc>
        <w:tc>
          <w:tcPr>
            <w:tcW w:w="1418" w:type="dxa"/>
          </w:tcPr>
          <w:p w14:paraId="20755F05" w14:textId="77777777" w:rsidR="00A97E4E" w:rsidRPr="00955C5A" w:rsidRDefault="00A97E4E" w:rsidP="001275F2">
            <w:pPr>
              <w:pStyle w:val="a8"/>
              <w:spacing w:before="0" w:beforeAutospacing="0" w:after="0" w:afterAutospacing="0"/>
              <w:jc w:val="center"/>
              <w:textAlignment w:val="baseline"/>
              <w:rPr>
                <w:lang w:val="kk-KZ"/>
              </w:rPr>
            </w:pPr>
            <w:r w:rsidRPr="00955C5A">
              <w:rPr>
                <w:iCs/>
                <w:lang w:val="kk-KZ"/>
              </w:rPr>
              <w:t>«Бал Текстиль» ЖШС</w:t>
            </w:r>
          </w:p>
        </w:tc>
        <w:tc>
          <w:tcPr>
            <w:tcW w:w="1418" w:type="dxa"/>
          </w:tcPr>
          <w:p w14:paraId="51CB14F0" w14:textId="77777777" w:rsidR="00A97E4E" w:rsidRPr="00955C5A" w:rsidRDefault="00A97E4E" w:rsidP="001275F2">
            <w:pPr>
              <w:pStyle w:val="a8"/>
              <w:spacing w:before="0" w:beforeAutospacing="0" w:after="0" w:afterAutospacing="0"/>
              <w:jc w:val="center"/>
              <w:textAlignment w:val="baseline"/>
              <w:rPr>
                <w:iCs/>
                <w:lang w:val="kk-KZ"/>
              </w:rPr>
            </w:pPr>
            <w:r w:rsidRPr="00955C5A">
              <w:rPr>
                <w:lang w:val="kk-KZ"/>
              </w:rPr>
              <w:t>«Azala Cotton» ЖШС</w:t>
            </w:r>
          </w:p>
        </w:tc>
      </w:tr>
      <w:tr w:rsidR="00814AC3" w:rsidRPr="00955C5A" w14:paraId="4F978464" w14:textId="77777777" w:rsidTr="003A45C4">
        <w:tc>
          <w:tcPr>
            <w:tcW w:w="632" w:type="dxa"/>
          </w:tcPr>
          <w:p w14:paraId="633DD5DD" w14:textId="02BEC8E6" w:rsidR="00814AC3" w:rsidRPr="00955C5A" w:rsidRDefault="00814AC3" w:rsidP="001275F2">
            <w:pPr>
              <w:pStyle w:val="a8"/>
              <w:spacing w:before="0" w:beforeAutospacing="0" w:after="0" w:afterAutospacing="0"/>
              <w:jc w:val="center"/>
              <w:textAlignment w:val="baseline"/>
              <w:rPr>
                <w:lang w:val="kk-KZ"/>
              </w:rPr>
            </w:pPr>
            <w:r w:rsidRPr="00955C5A">
              <w:rPr>
                <w:lang w:val="kk-KZ"/>
              </w:rPr>
              <w:t>1</w:t>
            </w:r>
          </w:p>
        </w:tc>
        <w:tc>
          <w:tcPr>
            <w:tcW w:w="4721" w:type="dxa"/>
          </w:tcPr>
          <w:p w14:paraId="56425E85" w14:textId="6C2DC77D" w:rsidR="00814AC3" w:rsidRPr="00955C5A" w:rsidRDefault="00814AC3" w:rsidP="001275F2">
            <w:pPr>
              <w:pStyle w:val="a8"/>
              <w:spacing w:before="0" w:beforeAutospacing="0" w:after="0" w:afterAutospacing="0"/>
              <w:jc w:val="center"/>
              <w:textAlignment w:val="baseline"/>
              <w:rPr>
                <w:lang w:val="kk-KZ"/>
              </w:rPr>
            </w:pPr>
            <w:r w:rsidRPr="00955C5A">
              <w:rPr>
                <w:lang w:val="kk-KZ"/>
              </w:rPr>
              <w:t>2</w:t>
            </w:r>
          </w:p>
        </w:tc>
        <w:tc>
          <w:tcPr>
            <w:tcW w:w="1559" w:type="dxa"/>
          </w:tcPr>
          <w:p w14:paraId="4B30E8FC" w14:textId="334AFF7F" w:rsidR="00814AC3" w:rsidRPr="00955C5A" w:rsidRDefault="00814AC3" w:rsidP="001275F2">
            <w:pPr>
              <w:pStyle w:val="a8"/>
              <w:spacing w:before="0" w:beforeAutospacing="0" w:after="0" w:afterAutospacing="0"/>
              <w:jc w:val="center"/>
              <w:textAlignment w:val="baseline"/>
              <w:rPr>
                <w:lang w:val="kk-KZ"/>
              </w:rPr>
            </w:pPr>
            <w:r w:rsidRPr="00955C5A">
              <w:rPr>
                <w:lang w:val="kk-KZ"/>
              </w:rPr>
              <w:t>3</w:t>
            </w:r>
          </w:p>
        </w:tc>
        <w:tc>
          <w:tcPr>
            <w:tcW w:w="1418" w:type="dxa"/>
          </w:tcPr>
          <w:p w14:paraId="2E66EF21" w14:textId="5F388A12" w:rsidR="00814AC3" w:rsidRPr="00955C5A" w:rsidRDefault="00814AC3" w:rsidP="001275F2">
            <w:pPr>
              <w:pStyle w:val="a8"/>
              <w:spacing w:before="0" w:beforeAutospacing="0" w:after="0" w:afterAutospacing="0"/>
              <w:jc w:val="center"/>
              <w:textAlignment w:val="baseline"/>
              <w:rPr>
                <w:iCs/>
                <w:lang w:val="kk-KZ"/>
              </w:rPr>
            </w:pPr>
            <w:r w:rsidRPr="00955C5A">
              <w:rPr>
                <w:iCs/>
                <w:lang w:val="kk-KZ"/>
              </w:rPr>
              <w:t>4</w:t>
            </w:r>
          </w:p>
        </w:tc>
        <w:tc>
          <w:tcPr>
            <w:tcW w:w="1418" w:type="dxa"/>
          </w:tcPr>
          <w:p w14:paraId="3DF087D3" w14:textId="1715B3B3" w:rsidR="00814AC3" w:rsidRPr="00955C5A" w:rsidRDefault="00814AC3" w:rsidP="001275F2">
            <w:pPr>
              <w:pStyle w:val="a8"/>
              <w:spacing w:before="0" w:beforeAutospacing="0" w:after="0" w:afterAutospacing="0"/>
              <w:jc w:val="center"/>
              <w:textAlignment w:val="baseline"/>
              <w:rPr>
                <w:lang w:val="kk-KZ"/>
              </w:rPr>
            </w:pPr>
            <w:r w:rsidRPr="00955C5A">
              <w:rPr>
                <w:lang w:val="kk-KZ"/>
              </w:rPr>
              <w:t>5</w:t>
            </w:r>
          </w:p>
        </w:tc>
      </w:tr>
      <w:tr w:rsidR="00BD0891" w:rsidRPr="00955C5A" w14:paraId="1DFD6497" w14:textId="77777777" w:rsidTr="005211A2">
        <w:tc>
          <w:tcPr>
            <w:tcW w:w="9748" w:type="dxa"/>
            <w:gridSpan w:val="5"/>
          </w:tcPr>
          <w:p w14:paraId="484BC625" w14:textId="29CAD1B4" w:rsidR="00944C18" w:rsidRPr="00955C5A" w:rsidRDefault="00944C18" w:rsidP="001275F2">
            <w:pPr>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Өнімдік инновация</w:t>
            </w:r>
          </w:p>
        </w:tc>
      </w:tr>
      <w:tr w:rsidR="00BD0891" w:rsidRPr="00955C5A" w14:paraId="0FA277DA" w14:textId="77777777" w:rsidTr="003A45C4">
        <w:tc>
          <w:tcPr>
            <w:tcW w:w="632" w:type="dxa"/>
          </w:tcPr>
          <w:p w14:paraId="1D08C4F5"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1</w:t>
            </w:r>
          </w:p>
        </w:tc>
        <w:tc>
          <w:tcPr>
            <w:tcW w:w="4721" w:type="dxa"/>
          </w:tcPr>
          <w:p w14:paraId="7478A525"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Кәсіпорынның жалпы шығындарының ішінде ҒЗТКЖ шығындардың үлесі</w:t>
            </w:r>
          </w:p>
        </w:tc>
        <w:tc>
          <w:tcPr>
            <w:tcW w:w="1559" w:type="dxa"/>
          </w:tcPr>
          <w:p w14:paraId="53647AD8"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50C99ACB"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61442DEB"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r>
      <w:tr w:rsidR="00BD0891" w:rsidRPr="00955C5A" w14:paraId="5FCCC380" w14:textId="77777777" w:rsidTr="003A45C4">
        <w:tc>
          <w:tcPr>
            <w:tcW w:w="632" w:type="dxa"/>
          </w:tcPr>
          <w:p w14:paraId="66DC93C0"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2</w:t>
            </w:r>
          </w:p>
        </w:tc>
        <w:tc>
          <w:tcPr>
            <w:tcW w:w="4721" w:type="dxa"/>
          </w:tcPr>
          <w:p w14:paraId="371D1760"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Жөнелтілген өнімнің көлемінде инновациялық өнімнің үлесі</w:t>
            </w:r>
          </w:p>
        </w:tc>
        <w:tc>
          <w:tcPr>
            <w:tcW w:w="1559" w:type="dxa"/>
          </w:tcPr>
          <w:p w14:paraId="7216838E"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64C1DBF0"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7C1F820A"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r>
      <w:tr w:rsidR="00BD0891" w:rsidRPr="00955C5A" w14:paraId="7771F912" w14:textId="77777777" w:rsidTr="003A45C4">
        <w:tc>
          <w:tcPr>
            <w:tcW w:w="632" w:type="dxa"/>
          </w:tcPr>
          <w:p w14:paraId="4D74E7BB"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3</w:t>
            </w:r>
          </w:p>
        </w:tc>
        <w:tc>
          <w:tcPr>
            <w:tcW w:w="4721" w:type="dxa"/>
          </w:tcPr>
          <w:p w14:paraId="18EACFCC"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Кәсіпорын персоналдарының құрамында ҒЗТКЖ айналысатын персоналдардың үлесі</w:t>
            </w:r>
          </w:p>
        </w:tc>
        <w:tc>
          <w:tcPr>
            <w:tcW w:w="1559" w:type="dxa"/>
          </w:tcPr>
          <w:p w14:paraId="033276F1"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4209A702"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0758DF0F"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r>
      <w:tr w:rsidR="00BD0891" w:rsidRPr="00955C5A" w14:paraId="1BD9F6AA" w14:textId="77777777" w:rsidTr="003A45C4">
        <w:tc>
          <w:tcPr>
            <w:tcW w:w="632" w:type="dxa"/>
          </w:tcPr>
          <w:p w14:paraId="6A6D1156"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4</w:t>
            </w:r>
          </w:p>
        </w:tc>
        <w:tc>
          <w:tcPr>
            <w:tcW w:w="4721" w:type="dxa"/>
          </w:tcPr>
          <w:p w14:paraId="753EFC5C"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Басқа ұйымдардың әзірлемелерінен пайдалану шығындары</w:t>
            </w:r>
          </w:p>
        </w:tc>
        <w:tc>
          <w:tcPr>
            <w:tcW w:w="1559" w:type="dxa"/>
          </w:tcPr>
          <w:p w14:paraId="0C6459C0"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00D3C5D7"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5759673A"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r>
      <w:tr w:rsidR="00BD0891" w:rsidRPr="00955C5A" w14:paraId="6C2A441E" w14:textId="77777777" w:rsidTr="003A45C4">
        <w:tc>
          <w:tcPr>
            <w:tcW w:w="632" w:type="dxa"/>
          </w:tcPr>
          <w:p w14:paraId="13D8877D"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5</w:t>
            </w:r>
          </w:p>
        </w:tc>
        <w:tc>
          <w:tcPr>
            <w:tcW w:w="4721" w:type="dxa"/>
          </w:tcPr>
          <w:p w14:paraId="74D294EF"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П</w:t>
            </w:r>
            <w:r w:rsidRPr="00955C5A">
              <w:t>атенттердің саны</w:t>
            </w:r>
          </w:p>
        </w:tc>
        <w:tc>
          <w:tcPr>
            <w:tcW w:w="1559" w:type="dxa"/>
          </w:tcPr>
          <w:p w14:paraId="4DA87C73"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53BB29B5"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4E3BEE1A"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r>
      <w:tr w:rsidR="00BD0891" w:rsidRPr="00955C5A" w14:paraId="50D2562C" w14:textId="77777777" w:rsidTr="005211A2">
        <w:tc>
          <w:tcPr>
            <w:tcW w:w="9748" w:type="dxa"/>
            <w:gridSpan w:val="5"/>
          </w:tcPr>
          <w:p w14:paraId="653C2E8A" w14:textId="61989072" w:rsidR="00944C18" w:rsidRPr="00955C5A" w:rsidRDefault="00944C18" w:rsidP="001275F2">
            <w:pPr>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Процестік инновация</w:t>
            </w:r>
          </w:p>
        </w:tc>
      </w:tr>
      <w:tr w:rsidR="00BD0891" w:rsidRPr="00955C5A" w14:paraId="4C40D774" w14:textId="77777777" w:rsidTr="003A45C4">
        <w:tc>
          <w:tcPr>
            <w:tcW w:w="632" w:type="dxa"/>
          </w:tcPr>
          <w:p w14:paraId="3040C15C"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6</w:t>
            </w:r>
          </w:p>
        </w:tc>
        <w:tc>
          <w:tcPr>
            <w:tcW w:w="4721" w:type="dxa"/>
          </w:tcPr>
          <w:p w14:paraId="3F46A510" w14:textId="77777777" w:rsidR="00A97E4E" w:rsidRPr="00955C5A" w:rsidRDefault="00A97E4E" w:rsidP="001275F2">
            <w:pPr>
              <w:jc w:val="both"/>
              <w:rPr>
                <w:rFonts w:ascii="Times New Roman" w:eastAsia="Times New Roman" w:hAnsi="Times New Roman" w:cs="Times New Roman"/>
                <w:sz w:val="24"/>
                <w:szCs w:val="24"/>
                <w:lang w:val="kk-KZ"/>
              </w:rPr>
            </w:pPr>
            <w:r w:rsidRPr="00955C5A">
              <w:rPr>
                <w:rFonts w:ascii="Times New Roman" w:eastAsia="Times New Roman" w:hAnsi="Times New Roman" w:cs="Times New Roman"/>
                <w:sz w:val="24"/>
                <w:szCs w:val="24"/>
                <w:lang w:val="kk-KZ"/>
              </w:rPr>
              <w:t>Өндіріс үдерісін жетілдіруге бағытталған (автоматтандыруға, жаңа технологияларға, жаңа бағдарламалық қамтамасыз ету) шығындар</w:t>
            </w:r>
          </w:p>
        </w:tc>
        <w:tc>
          <w:tcPr>
            <w:tcW w:w="1559" w:type="dxa"/>
          </w:tcPr>
          <w:p w14:paraId="14372AF6"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2377D22C"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46C69B4E"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r>
      <w:tr w:rsidR="00BD0891" w:rsidRPr="00955C5A" w14:paraId="76B92A7D" w14:textId="77777777" w:rsidTr="003A45C4">
        <w:tc>
          <w:tcPr>
            <w:tcW w:w="632" w:type="dxa"/>
          </w:tcPr>
          <w:p w14:paraId="6E9647FE"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7</w:t>
            </w:r>
          </w:p>
        </w:tc>
        <w:tc>
          <w:tcPr>
            <w:tcW w:w="4721" w:type="dxa"/>
          </w:tcPr>
          <w:p w14:paraId="1654C6B9"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Жеткізіп берудің жаңа әдістерін енгізу мақсатындағы шығындары</w:t>
            </w:r>
          </w:p>
        </w:tc>
        <w:tc>
          <w:tcPr>
            <w:tcW w:w="1559" w:type="dxa"/>
          </w:tcPr>
          <w:p w14:paraId="4D586CF7"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54591DB1"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79D4E098"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r>
      <w:tr w:rsidR="00BD0891" w:rsidRPr="00955C5A" w14:paraId="588C1346" w14:textId="77777777" w:rsidTr="003A45C4">
        <w:tc>
          <w:tcPr>
            <w:tcW w:w="632" w:type="dxa"/>
          </w:tcPr>
          <w:p w14:paraId="38A0069B"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8</w:t>
            </w:r>
          </w:p>
        </w:tc>
        <w:tc>
          <w:tcPr>
            <w:tcW w:w="4721" w:type="dxa"/>
          </w:tcPr>
          <w:p w14:paraId="6E2A3243"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Жалпы өндіріс жабдықтарының құрамындағы жаңа жабдықтардың үлесі</w:t>
            </w:r>
          </w:p>
        </w:tc>
        <w:tc>
          <w:tcPr>
            <w:tcW w:w="1559" w:type="dxa"/>
          </w:tcPr>
          <w:p w14:paraId="63D718E4"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4DE2DA0A"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12D38B1A"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r>
      <w:tr w:rsidR="00BD0891" w:rsidRPr="00955C5A" w14:paraId="53897496" w14:textId="77777777" w:rsidTr="003A45C4">
        <w:tc>
          <w:tcPr>
            <w:tcW w:w="632" w:type="dxa"/>
          </w:tcPr>
          <w:p w14:paraId="10CC526D"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9</w:t>
            </w:r>
          </w:p>
        </w:tc>
        <w:tc>
          <w:tcPr>
            <w:tcW w:w="4721" w:type="dxa"/>
          </w:tcPr>
          <w:p w14:paraId="0982EBF4"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Өндіріс үдерісімен жетілдірумен байланысты қосалқы қызметтерге шығындар</w:t>
            </w:r>
          </w:p>
        </w:tc>
        <w:tc>
          <w:tcPr>
            <w:tcW w:w="1559" w:type="dxa"/>
          </w:tcPr>
          <w:p w14:paraId="7EA2A6A2"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40DFA17E"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5E43365D"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r>
      <w:tr w:rsidR="00BD0891" w:rsidRPr="00955C5A" w14:paraId="744374CD" w14:textId="77777777" w:rsidTr="005211A2">
        <w:tc>
          <w:tcPr>
            <w:tcW w:w="9748" w:type="dxa"/>
            <w:gridSpan w:val="5"/>
          </w:tcPr>
          <w:p w14:paraId="542D9895" w14:textId="4D1DFF13" w:rsidR="00944C18" w:rsidRPr="00955C5A" w:rsidRDefault="00944C18" w:rsidP="001275F2">
            <w:pPr>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Маркетингтің инновация</w:t>
            </w:r>
          </w:p>
        </w:tc>
      </w:tr>
      <w:tr w:rsidR="00BD0891" w:rsidRPr="00955C5A" w14:paraId="1528FBEC" w14:textId="77777777" w:rsidTr="003A45C4">
        <w:tc>
          <w:tcPr>
            <w:tcW w:w="632" w:type="dxa"/>
          </w:tcPr>
          <w:p w14:paraId="5AE4D328"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10</w:t>
            </w:r>
          </w:p>
        </w:tc>
        <w:tc>
          <w:tcPr>
            <w:tcW w:w="4721" w:type="dxa"/>
          </w:tcPr>
          <w:p w14:paraId="17859AF2"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Кәсіпорынның жалпы шығындарының ішіндегі маркетингтік зерттеу шығындардың үлесі</w:t>
            </w:r>
          </w:p>
        </w:tc>
        <w:tc>
          <w:tcPr>
            <w:tcW w:w="1559" w:type="dxa"/>
          </w:tcPr>
          <w:p w14:paraId="7B960197"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44C7E93A"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444B3B26"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r>
      <w:tr w:rsidR="00BD0891" w:rsidRPr="00955C5A" w14:paraId="6893550F" w14:textId="77777777" w:rsidTr="003A45C4">
        <w:tc>
          <w:tcPr>
            <w:tcW w:w="632" w:type="dxa"/>
          </w:tcPr>
          <w:p w14:paraId="60553B6A"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11</w:t>
            </w:r>
          </w:p>
        </w:tc>
        <w:tc>
          <w:tcPr>
            <w:tcW w:w="4721" w:type="dxa"/>
          </w:tcPr>
          <w:p w14:paraId="40D53191"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Кәсіпорын персоналдарының құрамында ҒЗТКЖ айналысатын (маркетинг тұрғысынан) персоналдардың үлесі</w:t>
            </w:r>
          </w:p>
        </w:tc>
        <w:tc>
          <w:tcPr>
            <w:tcW w:w="1559" w:type="dxa"/>
          </w:tcPr>
          <w:p w14:paraId="4DDB5C45"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736F9FAD"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1C4D9D2C"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r>
      <w:tr w:rsidR="00BD0891" w:rsidRPr="00955C5A" w14:paraId="4A5CE319" w14:textId="77777777" w:rsidTr="003A45C4">
        <w:tc>
          <w:tcPr>
            <w:tcW w:w="632" w:type="dxa"/>
          </w:tcPr>
          <w:p w14:paraId="77330380"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12</w:t>
            </w:r>
          </w:p>
        </w:tc>
        <w:tc>
          <w:tcPr>
            <w:tcW w:w="4721" w:type="dxa"/>
          </w:tcPr>
          <w:p w14:paraId="7B1A4AA5"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Инновацияны жүзеге асыруда өзге фирмалардың қызметінен пайдалану</w:t>
            </w:r>
          </w:p>
        </w:tc>
        <w:tc>
          <w:tcPr>
            <w:tcW w:w="1559" w:type="dxa"/>
          </w:tcPr>
          <w:p w14:paraId="3AAE939A"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566157EE"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6F772F42"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r>
      <w:tr w:rsidR="00BD0891" w:rsidRPr="00955C5A" w14:paraId="4866730C" w14:textId="77777777" w:rsidTr="005211A2">
        <w:tc>
          <w:tcPr>
            <w:tcW w:w="9748" w:type="dxa"/>
            <w:gridSpan w:val="5"/>
          </w:tcPr>
          <w:p w14:paraId="3AED9B2A" w14:textId="7C3EA465" w:rsidR="00944C18" w:rsidRPr="00955C5A" w:rsidRDefault="00944C18" w:rsidP="001275F2">
            <w:pPr>
              <w:jc w:val="center"/>
              <w:rPr>
                <w:rFonts w:ascii="Times New Roman" w:eastAsia="Times New Roman" w:hAnsi="Times New Roman" w:cs="Times New Roman"/>
                <w:sz w:val="24"/>
                <w:szCs w:val="24"/>
              </w:rPr>
            </w:pPr>
            <w:r w:rsidRPr="00955C5A">
              <w:rPr>
                <w:rFonts w:ascii="Times New Roman" w:eastAsia="Times New Roman" w:hAnsi="Times New Roman" w:cs="Times New Roman"/>
                <w:sz w:val="24"/>
                <w:szCs w:val="24"/>
              </w:rPr>
              <w:t>Ұйымдастыру</w:t>
            </w:r>
            <w:r w:rsidRPr="00955C5A">
              <w:rPr>
                <w:rFonts w:ascii="Times New Roman" w:eastAsia="Times New Roman" w:hAnsi="Times New Roman" w:cs="Times New Roman"/>
                <w:sz w:val="24"/>
                <w:szCs w:val="24"/>
                <w:lang w:val="kk-KZ"/>
              </w:rPr>
              <w:t>шылық</w:t>
            </w:r>
            <w:r w:rsidRPr="00955C5A">
              <w:rPr>
                <w:rFonts w:ascii="Times New Roman" w:eastAsia="Times New Roman" w:hAnsi="Times New Roman" w:cs="Times New Roman"/>
                <w:sz w:val="24"/>
                <w:szCs w:val="24"/>
              </w:rPr>
              <w:t xml:space="preserve"> инновациясы</w:t>
            </w:r>
          </w:p>
        </w:tc>
      </w:tr>
      <w:tr w:rsidR="00BD0891" w:rsidRPr="00955C5A" w14:paraId="7E060C77" w14:textId="77777777" w:rsidTr="003A45C4">
        <w:tc>
          <w:tcPr>
            <w:tcW w:w="632" w:type="dxa"/>
          </w:tcPr>
          <w:p w14:paraId="1D587691"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13</w:t>
            </w:r>
          </w:p>
        </w:tc>
        <w:tc>
          <w:tcPr>
            <w:tcW w:w="4721" w:type="dxa"/>
          </w:tcPr>
          <w:p w14:paraId="65C95F08" w14:textId="77777777" w:rsidR="00A97E4E" w:rsidRPr="00955C5A" w:rsidRDefault="00A97E4E" w:rsidP="001275F2">
            <w:pPr>
              <w:pStyle w:val="a8"/>
              <w:spacing w:before="0" w:beforeAutospacing="0" w:after="0" w:afterAutospacing="0"/>
              <w:jc w:val="both"/>
              <w:textAlignment w:val="baseline"/>
              <w:rPr>
                <w:lang w:val="kk-KZ"/>
              </w:rPr>
            </w:pPr>
            <w:r w:rsidRPr="00955C5A">
              <w:rPr>
                <w:lang w:val="kk-KZ"/>
              </w:rPr>
              <w:t>Қызметкерлердің біліктілігін жоғарылатуға жұмсалған шығындар</w:t>
            </w:r>
          </w:p>
        </w:tc>
        <w:tc>
          <w:tcPr>
            <w:tcW w:w="1559" w:type="dxa"/>
          </w:tcPr>
          <w:p w14:paraId="794FA53F"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7F835EF0" w14:textId="77777777" w:rsidR="00A97E4E" w:rsidRPr="00955C5A" w:rsidRDefault="00A97E4E" w:rsidP="001275F2">
            <w:pPr>
              <w:pStyle w:val="a8"/>
              <w:spacing w:before="0" w:beforeAutospacing="0" w:after="0" w:afterAutospacing="0"/>
              <w:jc w:val="center"/>
              <w:textAlignment w:val="baseline"/>
              <w:rPr>
                <w:lang w:val="kk-KZ"/>
              </w:rPr>
            </w:pPr>
            <w:r w:rsidRPr="00955C5A">
              <w:rPr>
                <w:lang w:val="kk-KZ"/>
              </w:rPr>
              <w:t>+</w:t>
            </w:r>
          </w:p>
        </w:tc>
        <w:tc>
          <w:tcPr>
            <w:tcW w:w="1418" w:type="dxa"/>
          </w:tcPr>
          <w:p w14:paraId="6DDE2388" w14:textId="77777777" w:rsidR="00A97E4E" w:rsidRPr="00955C5A" w:rsidRDefault="00163C7A" w:rsidP="001275F2">
            <w:pPr>
              <w:pStyle w:val="a8"/>
              <w:spacing w:before="0" w:beforeAutospacing="0" w:after="0" w:afterAutospacing="0"/>
              <w:jc w:val="center"/>
              <w:textAlignment w:val="baseline"/>
              <w:rPr>
                <w:lang w:val="kk-KZ"/>
              </w:rPr>
            </w:pPr>
            <w:r w:rsidRPr="00955C5A">
              <w:rPr>
                <w:lang w:val="kk-KZ"/>
              </w:rPr>
              <w:t>+</w:t>
            </w:r>
          </w:p>
        </w:tc>
      </w:tr>
      <w:tr w:rsidR="007A084A" w:rsidRPr="00955C5A" w14:paraId="330DC68C" w14:textId="77777777" w:rsidTr="00D3449A">
        <w:tc>
          <w:tcPr>
            <w:tcW w:w="632" w:type="dxa"/>
          </w:tcPr>
          <w:p w14:paraId="520D4E67" w14:textId="77777777" w:rsidR="007A084A" w:rsidRPr="00955C5A" w:rsidRDefault="007A084A" w:rsidP="00D3449A">
            <w:pPr>
              <w:pStyle w:val="a8"/>
              <w:spacing w:before="0" w:beforeAutospacing="0" w:after="0" w:afterAutospacing="0"/>
              <w:jc w:val="both"/>
              <w:textAlignment w:val="baseline"/>
              <w:rPr>
                <w:lang w:val="kk-KZ"/>
              </w:rPr>
            </w:pPr>
            <w:r w:rsidRPr="00955C5A">
              <w:rPr>
                <w:lang w:val="kk-KZ"/>
              </w:rPr>
              <w:t>14</w:t>
            </w:r>
          </w:p>
        </w:tc>
        <w:tc>
          <w:tcPr>
            <w:tcW w:w="4721" w:type="dxa"/>
          </w:tcPr>
          <w:p w14:paraId="6385B762" w14:textId="77777777" w:rsidR="007A084A" w:rsidRPr="00955C5A" w:rsidRDefault="007A084A" w:rsidP="00D3449A">
            <w:pPr>
              <w:pStyle w:val="a8"/>
              <w:spacing w:before="0" w:beforeAutospacing="0" w:after="0" w:afterAutospacing="0"/>
              <w:jc w:val="both"/>
              <w:textAlignment w:val="baseline"/>
              <w:rPr>
                <w:lang w:val="kk-KZ"/>
              </w:rPr>
            </w:pPr>
            <w:r w:rsidRPr="00955C5A">
              <w:rPr>
                <w:lang w:val="kk-KZ"/>
              </w:rPr>
              <w:t>Қызметкерлер арасында шетелдік білікті мамандардың болуы</w:t>
            </w:r>
          </w:p>
        </w:tc>
        <w:tc>
          <w:tcPr>
            <w:tcW w:w="1559" w:type="dxa"/>
          </w:tcPr>
          <w:p w14:paraId="1BD90F02" w14:textId="77777777" w:rsidR="007A084A" w:rsidRPr="00955C5A" w:rsidRDefault="007A084A" w:rsidP="00D3449A">
            <w:pPr>
              <w:pStyle w:val="a8"/>
              <w:spacing w:before="0" w:beforeAutospacing="0" w:after="0" w:afterAutospacing="0"/>
              <w:jc w:val="center"/>
              <w:textAlignment w:val="baseline"/>
              <w:rPr>
                <w:lang w:val="kk-KZ"/>
              </w:rPr>
            </w:pPr>
            <w:r w:rsidRPr="00955C5A">
              <w:rPr>
                <w:lang w:val="kk-KZ"/>
              </w:rPr>
              <w:t>-</w:t>
            </w:r>
          </w:p>
        </w:tc>
        <w:tc>
          <w:tcPr>
            <w:tcW w:w="1418" w:type="dxa"/>
          </w:tcPr>
          <w:p w14:paraId="7121827C" w14:textId="77777777" w:rsidR="007A084A" w:rsidRPr="00955C5A" w:rsidRDefault="007A084A" w:rsidP="00D3449A">
            <w:pPr>
              <w:pStyle w:val="a8"/>
              <w:spacing w:before="0" w:beforeAutospacing="0" w:after="0" w:afterAutospacing="0"/>
              <w:jc w:val="center"/>
              <w:textAlignment w:val="baseline"/>
              <w:rPr>
                <w:lang w:val="kk-KZ"/>
              </w:rPr>
            </w:pPr>
            <w:r w:rsidRPr="00955C5A">
              <w:rPr>
                <w:lang w:val="kk-KZ"/>
              </w:rPr>
              <w:t>+</w:t>
            </w:r>
          </w:p>
        </w:tc>
        <w:tc>
          <w:tcPr>
            <w:tcW w:w="1418" w:type="dxa"/>
          </w:tcPr>
          <w:p w14:paraId="2D97C92E" w14:textId="77777777" w:rsidR="007A084A" w:rsidRPr="00955C5A" w:rsidRDefault="007A084A" w:rsidP="00D3449A">
            <w:pPr>
              <w:pStyle w:val="a8"/>
              <w:spacing w:before="0" w:beforeAutospacing="0" w:after="0" w:afterAutospacing="0"/>
              <w:jc w:val="center"/>
              <w:textAlignment w:val="baseline"/>
              <w:rPr>
                <w:lang w:val="kk-KZ"/>
              </w:rPr>
            </w:pPr>
            <w:r w:rsidRPr="00955C5A">
              <w:rPr>
                <w:lang w:val="kk-KZ"/>
              </w:rPr>
              <w:t>-</w:t>
            </w:r>
          </w:p>
        </w:tc>
      </w:tr>
      <w:tr w:rsidR="007A084A" w:rsidRPr="00955C5A" w14:paraId="068CB732" w14:textId="77777777" w:rsidTr="00D3449A">
        <w:tc>
          <w:tcPr>
            <w:tcW w:w="632" w:type="dxa"/>
          </w:tcPr>
          <w:p w14:paraId="3286C4B9" w14:textId="77777777" w:rsidR="007A084A" w:rsidRPr="00955C5A" w:rsidRDefault="007A084A" w:rsidP="00D3449A">
            <w:pPr>
              <w:pStyle w:val="a8"/>
              <w:spacing w:before="0" w:beforeAutospacing="0" w:after="0" w:afterAutospacing="0"/>
              <w:jc w:val="both"/>
              <w:textAlignment w:val="baseline"/>
              <w:rPr>
                <w:lang w:val="kk-KZ"/>
              </w:rPr>
            </w:pPr>
            <w:r w:rsidRPr="00955C5A">
              <w:rPr>
                <w:lang w:val="kk-KZ"/>
              </w:rPr>
              <w:t>15</w:t>
            </w:r>
          </w:p>
        </w:tc>
        <w:tc>
          <w:tcPr>
            <w:tcW w:w="4721" w:type="dxa"/>
          </w:tcPr>
          <w:p w14:paraId="7735BB34" w14:textId="77777777" w:rsidR="007A084A" w:rsidRPr="00955C5A" w:rsidRDefault="007A084A" w:rsidP="00D3449A">
            <w:pPr>
              <w:pStyle w:val="a8"/>
              <w:spacing w:before="0" w:beforeAutospacing="0" w:after="0" w:afterAutospacing="0"/>
              <w:jc w:val="both"/>
              <w:textAlignment w:val="baseline"/>
              <w:rPr>
                <w:lang w:val="kk-KZ"/>
              </w:rPr>
            </w:pPr>
            <w:r w:rsidRPr="00955C5A">
              <w:rPr>
                <w:lang w:val="kk-KZ"/>
              </w:rPr>
              <w:t>Басқа ұйымдардың әзірлемелерінен пайдалану шығындар</w:t>
            </w:r>
          </w:p>
        </w:tc>
        <w:tc>
          <w:tcPr>
            <w:tcW w:w="1559" w:type="dxa"/>
          </w:tcPr>
          <w:p w14:paraId="635BBD76" w14:textId="77777777" w:rsidR="007A084A" w:rsidRPr="00955C5A" w:rsidRDefault="007A084A" w:rsidP="00D3449A">
            <w:pPr>
              <w:pStyle w:val="a8"/>
              <w:spacing w:before="0" w:beforeAutospacing="0" w:after="0" w:afterAutospacing="0"/>
              <w:jc w:val="center"/>
              <w:textAlignment w:val="baseline"/>
              <w:rPr>
                <w:lang w:val="kk-KZ"/>
              </w:rPr>
            </w:pPr>
            <w:r w:rsidRPr="00955C5A">
              <w:rPr>
                <w:lang w:val="kk-KZ"/>
              </w:rPr>
              <w:t>-</w:t>
            </w:r>
          </w:p>
        </w:tc>
        <w:tc>
          <w:tcPr>
            <w:tcW w:w="1418" w:type="dxa"/>
          </w:tcPr>
          <w:p w14:paraId="51805692" w14:textId="77777777" w:rsidR="007A084A" w:rsidRPr="00955C5A" w:rsidRDefault="007A084A" w:rsidP="00D3449A">
            <w:pPr>
              <w:pStyle w:val="a8"/>
              <w:spacing w:before="0" w:beforeAutospacing="0" w:after="0" w:afterAutospacing="0"/>
              <w:jc w:val="center"/>
              <w:textAlignment w:val="baseline"/>
              <w:rPr>
                <w:lang w:val="kk-KZ"/>
              </w:rPr>
            </w:pPr>
            <w:r w:rsidRPr="00955C5A">
              <w:rPr>
                <w:lang w:val="kk-KZ"/>
              </w:rPr>
              <w:t>-</w:t>
            </w:r>
          </w:p>
        </w:tc>
        <w:tc>
          <w:tcPr>
            <w:tcW w:w="1418" w:type="dxa"/>
          </w:tcPr>
          <w:p w14:paraId="4385FECC" w14:textId="77777777" w:rsidR="007A084A" w:rsidRPr="00955C5A" w:rsidRDefault="007A084A" w:rsidP="00D3449A">
            <w:pPr>
              <w:pStyle w:val="a8"/>
              <w:spacing w:before="0" w:beforeAutospacing="0" w:after="0" w:afterAutospacing="0"/>
              <w:jc w:val="center"/>
              <w:textAlignment w:val="baseline"/>
              <w:rPr>
                <w:lang w:val="kk-KZ"/>
              </w:rPr>
            </w:pPr>
            <w:r w:rsidRPr="00955C5A">
              <w:rPr>
                <w:lang w:val="kk-KZ"/>
              </w:rPr>
              <w:t>-</w:t>
            </w:r>
          </w:p>
        </w:tc>
      </w:tr>
      <w:tr w:rsidR="007A084A" w:rsidRPr="009F6137" w14:paraId="64A53EEA" w14:textId="77777777" w:rsidTr="00D3449A">
        <w:tc>
          <w:tcPr>
            <w:tcW w:w="9748" w:type="dxa"/>
            <w:gridSpan w:val="5"/>
          </w:tcPr>
          <w:p w14:paraId="5F5CBFE5" w14:textId="462D7A2B" w:rsidR="007A084A" w:rsidRPr="00955C5A" w:rsidRDefault="00250B56" w:rsidP="00D3449A">
            <w:pPr>
              <w:pStyle w:val="a8"/>
              <w:spacing w:before="0" w:beforeAutospacing="0" w:after="0" w:afterAutospacing="0"/>
              <w:ind w:left="567"/>
              <w:jc w:val="both"/>
              <w:textAlignment w:val="baseline"/>
              <w:rPr>
                <w:lang w:val="kk-KZ"/>
              </w:rPr>
            </w:pPr>
            <w:r w:rsidRPr="00955C5A">
              <w:rPr>
                <w:lang w:val="kk-KZ"/>
              </w:rPr>
              <w:t>Ескертпе – 1</w:t>
            </w:r>
            <w:r w:rsidR="007E7998">
              <w:rPr>
                <w:lang w:val="kk-KZ"/>
              </w:rPr>
              <w:t xml:space="preserve">) </w:t>
            </w:r>
            <w:r w:rsidR="00CE559B" w:rsidRPr="00955C5A">
              <w:rPr>
                <w:lang w:val="kk-KZ"/>
              </w:rPr>
              <w:t>6</w:t>
            </w:r>
            <w:r w:rsidR="007A084A" w:rsidRPr="00955C5A">
              <w:rPr>
                <w:lang w:val="kk-KZ"/>
              </w:rPr>
              <w:t xml:space="preserve">-кесте негізінде автормен құрастырылды; </w:t>
            </w:r>
          </w:p>
          <w:p w14:paraId="043AA004" w14:textId="77777777" w:rsidR="007A084A" w:rsidRPr="00955C5A" w:rsidRDefault="007A084A" w:rsidP="00D3449A">
            <w:pPr>
              <w:pStyle w:val="a8"/>
              <w:spacing w:before="0" w:beforeAutospacing="0" w:after="0" w:afterAutospacing="0"/>
              <w:ind w:left="567"/>
              <w:jc w:val="both"/>
              <w:textAlignment w:val="baseline"/>
              <w:rPr>
                <w:lang w:val="kk-KZ"/>
              </w:rPr>
            </w:pPr>
            <w:r w:rsidRPr="00955C5A">
              <w:rPr>
                <w:lang w:val="kk-KZ"/>
              </w:rPr>
              <w:t xml:space="preserve">2) «+» - көрсеткіш бойынша инновациялық белсенділік бар екендігін білдіреді; </w:t>
            </w:r>
          </w:p>
          <w:p w14:paraId="58197B8A" w14:textId="77777777" w:rsidR="007A084A" w:rsidRPr="00955C5A" w:rsidRDefault="007A084A" w:rsidP="00D3449A">
            <w:pPr>
              <w:pStyle w:val="a8"/>
              <w:spacing w:before="0" w:beforeAutospacing="0" w:after="0" w:afterAutospacing="0"/>
              <w:ind w:left="567"/>
              <w:jc w:val="both"/>
              <w:textAlignment w:val="baseline"/>
              <w:rPr>
                <w:lang w:val="kk-KZ"/>
              </w:rPr>
            </w:pPr>
            <w:r w:rsidRPr="00955C5A">
              <w:rPr>
                <w:lang w:val="kk-KZ"/>
              </w:rPr>
              <w:t>3) «-» - көрсеткіш бойынша инновациялық белсенділік жоқ екендігін білдіреді</w:t>
            </w:r>
          </w:p>
        </w:tc>
      </w:tr>
    </w:tbl>
    <w:p w14:paraId="0D387C23" w14:textId="77777777" w:rsidR="00435A46" w:rsidRPr="00955C5A" w:rsidRDefault="00435A46" w:rsidP="001275F2">
      <w:pPr>
        <w:pStyle w:val="a8"/>
        <w:spacing w:before="0" w:beforeAutospacing="0" w:after="0" w:afterAutospacing="0"/>
        <w:ind w:firstLine="567"/>
        <w:jc w:val="both"/>
        <w:textAlignment w:val="baseline"/>
        <w:rPr>
          <w:sz w:val="28"/>
          <w:szCs w:val="28"/>
          <w:lang w:val="kk-KZ"/>
        </w:rPr>
      </w:pPr>
    </w:p>
    <w:p w14:paraId="3EBE0D08" w14:textId="63FD28D0" w:rsidR="006527A9" w:rsidRPr="00955C5A" w:rsidRDefault="001C7E57" w:rsidP="001275F2">
      <w:pPr>
        <w:pStyle w:val="a8"/>
        <w:spacing w:before="0" w:beforeAutospacing="0" w:after="0" w:afterAutospacing="0"/>
        <w:ind w:firstLine="567"/>
        <w:jc w:val="both"/>
        <w:textAlignment w:val="baseline"/>
        <w:rPr>
          <w:sz w:val="28"/>
          <w:szCs w:val="28"/>
          <w:lang w:val="kk-KZ"/>
        </w:rPr>
      </w:pPr>
      <w:r w:rsidRPr="00955C5A">
        <w:rPr>
          <w:sz w:val="28"/>
          <w:szCs w:val="28"/>
          <w:lang w:val="kk-KZ"/>
        </w:rPr>
        <w:lastRenderedPageBreak/>
        <w:t>2</w:t>
      </w:r>
      <w:r w:rsidR="00086197" w:rsidRPr="00955C5A">
        <w:rPr>
          <w:sz w:val="28"/>
          <w:szCs w:val="28"/>
          <w:lang w:val="kk-KZ"/>
        </w:rPr>
        <w:t>6</w:t>
      </w:r>
      <w:r w:rsidR="006527A9" w:rsidRPr="00955C5A">
        <w:rPr>
          <w:sz w:val="28"/>
          <w:szCs w:val="28"/>
          <w:lang w:val="kk-KZ"/>
        </w:rPr>
        <w:t xml:space="preserve">-кестеде </w:t>
      </w:r>
      <w:r w:rsidR="003861C5" w:rsidRPr="00955C5A">
        <w:rPr>
          <w:sz w:val="28"/>
          <w:szCs w:val="28"/>
          <w:lang w:val="kk-KZ"/>
        </w:rPr>
        <w:t xml:space="preserve">«Azala Textile» ЖШС, </w:t>
      </w:r>
      <w:r w:rsidR="003861C5" w:rsidRPr="00955C5A">
        <w:rPr>
          <w:iCs/>
          <w:sz w:val="28"/>
          <w:szCs w:val="28"/>
          <w:lang w:val="kk-KZ"/>
        </w:rPr>
        <w:t xml:space="preserve">«Бал Текстиль» ЖШС </w:t>
      </w:r>
      <w:r w:rsidR="003861C5" w:rsidRPr="00955C5A">
        <w:rPr>
          <w:sz w:val="28"/>
          <w:szCs w:val="28"/>
          <w:lang w:val="kk-KZ"/>
        </w:rPr>
        <w:t xml:space="preserve">және «Azala Cotton» ЖШС </w:t>
      </w:r>
      <w:r w:rsidR="006527A9" w:rsidRPr="00955C5A">
        <w:rPr>
          <w:sz w:val="28"/>
          <w:szCs w:val="28"/>
          <w:lang w:val="kk-KZ"/>
        </w:rPr>
        <w:t xml:space="preserve">инновациялық белсенділік көрсеткіштері 2017-2019 жылдар аралығында, яғни үш жылда инновация түрлері бойынша қарастырылды. Осы қарастырылған инновация түрлері бойынша белсенділік көрсеткіштері </w:t>
      </w:r>
      <w:r w:rsidR="003861C5" w:rsidRPr="00955C5A">
        <w:rPr>
          <w:sz w:val="28"/>
          <w:szCs w:val="28"/>
          <w:lang w:val="kk-KZ"/>
        </w:rPr>
        <w:t>үш</w:t>
      </w:r>
      <w:r w:rsidR="006527A9" w:rsidRPr="00955C5A">
        <w:rPr>
          <w:sz w:val="28"/>
          <w:szCs w:val="28"/>
          <w:lang w:val="kk-KZ"/>
        </w:rPr>
        <w:t xml:space="preserve"> кәсіпорында келесідей орын алып отыр:</w:t>
      </w:r>
    </w:p>
    <w:p w14:paraId="1C06CCCB" w14:textId="77777777" w:rsidR="006527A9" w:rsidRPr="00955C5A" w:rsidRDefault="006527A9" w:rsidP="001275F2">
      <w:pPr>
        <w:pStyle w:val="a8"/>
        <w:spacing w:before="0" w:beforeAutospacing="0" w:after="0" w:afterAutospacing="0"/>
        <w:ind w:firstLine="567"/>
        <w:jc w:val="both"/>
        <w:textAlignment w:val="baseline"/>
        <w:rPr>
          <w:iCs/>
          <w:sz w:val="28"/>
          <w:szCs w:val="28"/>
          <w:lang w:val="kk-KZ"/>
        </w:rPr>
      </w:pPr>
      <w:r w:rsidRPr="00955C5A">
        <w:rPr>
          <w:sz w:val="28"/>
          <w:szCs w:val="28"/>
          <w:lang w:val="kk-KZ"/>
        </w:rPr>
        <w:t xml:space="preserve">Өнімдік инновация бойынша «Azala Textile» ЖШС-де басқа ұйымдардың әзірлемелерінен пайдалану шығындары және жөнелтілген өнімнің көлемінде инновациялық өнімнің үлесі көрсеткіштері бар екендігі белгілі болды. Ал </w:t>
      </w:r>
      <w:r w:rsidRPr="00955C5A">
        <w:rPr>
          <w:iCs/>
          <w:sz w:val="28"/>
          <w:szCs w:val="28"/>
          <w:lang w:val="kk-KZ"/>
        </w:rPr>
        <w:t xml:space="preserve">«Бал Текстиль» ЖШС </w:t>
      </w:r>
      <w:r w:rsidR="00D44B5A" w:rsidRPr="00955C5A">
        <w:rPr>
          <w:sz w:val="28"/>
          <w:szCs w:val="28"/>
          <w:lang w:val="kk-KZ"/>
        </w:rPr>
        <w:t>және «Azala Cotton» ЖШС</w:t>
      </w:r>
      <w:r w:rsidR="00D44B5A" w:rsidRPr="00955C5A">
        <w:rPr>
          <w:iCs/>
          <w:sz w:val="28"/>
          <w:szCs w:val="28"/>
          <w:lang w:val="kk-KZ"/>
        </w:rPr>
        <w:t xml:space="preserve"> </w:t>
      </w:r>
      <w:r w:rsidRPr="00955C5A">
        <w:rPr>
          <w:iCs/>
          <w:sz w:val="28"/>
          <w:szCs w:val="28"/>
          <w:lang w:val="kk-KZ"/>
        </w:rPr>
        <w:t xml:space="preserve">өнімдік инновация бойынша бірде-бір көрсеткіштер болмады. </w:t>
      </w:r>
    </w:p>
    <w:p w14:paraId="4BEB35E7" w14:textId="77777777" w:rsidR="006527A9" w:rsidRPr="00955C5A" w:rsidRDefault="006527A9" w:rsidP="001275F2">
      <w:pPr>
        <w:pStyle w:val="a8"/>
        <w:spacing w:before="0" w:beforeAutospacing="0" w:after="0" w:afterAutospacing="0"/>
        <w:ind w:firstLine="567"/>
        <w:jc w:val="both"/>
        <w:textAlignment w:val="baseline"/>
        <w:rPr>
          <w:sz w:val="28"/>
          <w:szCs w:val="28"/>
          <w:lang w:val="kk-KZ"/>
        </w:rPr>
      </w:pPr>
      <w:r w:rsidRPr="00955C5A">
        <w:rPr>
          <w:iCs/>
          <w:sz w:val="28"/>
          <w:szCs w:val="28"/>
          <w:lang w:val="kk-KZ"/>
        </w:rPr>
        <w:t xml:space="preserve">Процестік инновация бойынша </w:t>
      </w:r>
      <w:r w:rsidRPr="00955C5A">
        <w:rPr>
          <w:sz w:val="28"/>
          <w:szCs w:val="28"/>
          <w:lang w:val="kk-KZ"/>
        </w:rPr>
        <w:t>өндіріс үдерісін жетілдіруге бағытталған (автоматтандыруға, жаңа технологияларға, жаңа бағдарламалық қамтамасыз ету) шығындар, өндіріс үдерісімен байланысты қосалқы қызметтерге шығындар, жалпы өндіріс жабдықтарының құрамындағы жаңа жабдықтардың үлесі «Бал Текстиль» ЖШС бар, ал «Azala Textile» ЖШС</w:t>
      </w:r>
      <w:r w:rsidR="00163C7A" w:rsidRPr="00955C5A">
        <w:rPr>
          <w:sz w:val="28"/>
          <w:szCs w:val="28"/>
          <w:lang w:val="kk-KZ"/>
        </w:rPr>
        <w:t xml:space="preserve"> мен және «Azala Cotton» ЖШС</w:t>
      </w:r>
      <w:r w:rsidRPr="00955C5A">
        <w:rPr>
          <w:sz w:val="28"/>
          <w:szCs w:val="28"/>
          <w:lang w:val="kk-KZ"/>
        </w:rPr>
        <w:t xml:space="preserve">-де тек жалпы өндіріс жабдықтарының құрамындағы жаңа жабдықтардың үлесі ғана бар. </w:t>
      </w:r>
      <w:r w:rsidRPr="00955C5A">
        <w:rPr>
          <w:iCs/>
          <w:sz w:val="28"/>
          <w:szCs w:val="28"/>
          <w:lang w:val="kk-KZ"/>
        </w:rPr>
        <w:t xml:space="preserve">Процестік инновация бойынша </w:t>
      </w:r>
      <w:r w:rsidRPr="00955C5A">
        <w:rPr>
          <w:sz w:val="28"/>
          <w:szCs w:val="28"/>
          <w:lang w:val="kk-KZ"/>
        </w:rPr>
        <w:t xml:space="preserve">жеткізіп берудің жаңа әдістерін енгізу мақсатындағы шығындар </w:t>
      </w:r>
      <w:r w:rsidR="00163C7A" w:rsidRPr="00955C5A">
        <w:rPr>
          <w:iCs/>
          <w:sz w:val="28"/>
          <w:szCs w:val="28"/>
          <w:lang w:val="kk-KZ"/>
        </w:rPr>
        <w:t>үш</w:t>
      </w:r>
      <w:r w:rsidRPr="00955C5A">
        <w:rPr>
          <w:iCs/>
          <w:sz w:val="28"/>
          <w:szCs w:val="28"/>
          <w:lang w:val="kk-KZ"/>
        </w:rPr>
        <w:t xml:space="preserve"> кәсіпорында да жоқ.</w:t>
      </w:r>
    </w:p>
    <w:p w14:paraId="197FB490" w14:textId="77777777" w:rsidR="006527A9" w:rsidRPr="00955C5A" w:rsidRDefault="006527A9" w:rsidP="001275F2">
      <w:pPr>
        <w:pStyle w:val="a8"/>
        <w:spacing w:before="0" w:beforeAutospacing="0" w:after="0" w:afterAutospacing="0"/>
        <w:ind w:firstLine="567"/>
        <w:jc w:val="both"/>
        <w:textAlignment w:val="baseline"/>
        <w:rPr>
          <w:iCs/>
          <w:sz w:val="28"/>
          <w:szCs w:val="28"/>
          <w:lang w:val="kk-KZ"/>
        </w:rPr>
      </w:pPr>
      <w:r w:rsidRPr="00955C5A">
        <w:rPr>
          <w:sz w:val="28"/>
          <w:szCs w:val="28"/>
          <w:lang w:val="kk-KZ"/>
        </w:rPr>
        <w:t>Маркетингтік инновация бойынша көрсеткіштер «Azala Textile» ЖШС</w:t>
      </w:r>
      <w:r w:rsidR="00163C7A" w:rsidRPr="00955C5A">
        <w:rPr>
          <w:sz w:val="28"/>
          <w:szCs w:val="28"/>
          <w:lang w:val="kk-KZ"/>
        </w:rPr>
        <w:t>,</w:t>
      </w:r>
      <w:r w:rsidRPr="00955C5A">
        <w:rPr>
          <w:sz w:val="28"/>
          <w:szCs w:val="28"/>
          <w:lang w:val="kk-KZ"/>
        </w:rPr>
        <w:t xml:space="preserve"> </w:t>
      </w:r>
      <w:r w:rsidRPr="00955C5A">
        <w:rPr>
          <w:iCs/>
          <w:sz w:val="28"/>
          <w:szCs w:val="28"/>
          <w:lang w:val="kk-KZ"/>
        </w:rPr>
        <w:t xml:space="preserve">«Бал Текстиль» ЖШС </w:t>
      </w:r>
      <w:r w:rsidR="00163C7A" w:rsidRPr="00955C5A">
        <w:rPr>
          <w:sz w:val="28"/>
          <w:szCs w:val="28"/>
          <w:lang w:val="kk-KZ"/>
        </w:rPr>
        <w:t>және</w:t>
      </w:r>
      <w:r w:rsidR="00163C7A" w:rsidRPr="00955C5A">
        <w:rPr>
          <w:iCs/>
          <w:sz w:val="28"/>
          <w:szCs w:val="28"/>
          <w:lang w:val="kk-KZ"/>
        </w:rPr>
        <w:t xml:space="preserve"> </w:t>
      </w:r>
      <w:r w:rsidR="00163C7A" w:rsidRPr="00955C5A">
        <w:rPr>
          <w:sz w:val="28"/>
          <w:szCs w:val="28"/>
          <w:lang w:val="kk-KZ"/>
        </w:rPr>
        <w:t>және «Azala Cotton» ЖШС</w:t>
      </w:r>
      <w:r w:rsidR="00163C7A" w:rsidRPr="00955C5A">
        <w:rPr>
          <w:iCs/>
          <w:sz w:val="28"/>
          <w:szCs w:val="28"/>
          <w:lang w:val="kk-KZ"/>
        </w:rPr>
        <w:t xml:space="preserve"> </w:t>
      </w:r>
      <w:r w:rsidRPr="00955C5A">
        <w:rPr>
          <w:iCs/>
          <w:sz w:val="28"/>
          <w:szCs w:val="28"/>
          <w:lang w:val="kk-KZ"/>
        </w:rPr>
        <w:t>жоқ. Бұл отандық тоқыма кәсіпорындарының осы бағыттағы инновациялық қызметіне көбірек көңіл бөлу қажеттігін көрсетеді.</w:t>
      </w:r>
    </w:p>
    <w:p w14:paraId="533EC364" w14:textId="39915CEC" w:rsidR="006527A9" w:rsidRPr="00955C5A" w:rsidRDefault="006527A9" w:rsidP="001275F2">
      <w:pPr>
        <w:pStyle w:val="a8"/>
        <w:spacing w:before="0" w:beforeAutospacing="0" w:after="0" w:afterAutospacing="0"/>
        <w:ind w:firstLine="567"/>
        <w:jc w:val="both"/>
        <w:textAlignment w:val="baseline"/>
        <w:rPr>
          <w:sz w:val="28"/>
          <w:szCs w:val="28"/>
          <w:lang w:val="kk-KZ"/>
        </w:rPr>
      </w:pPr>
      <w:r w:rsidRPr="00955C5A">
        <w:rPr>
          <w:sz w:val="28"/>
          <w:szCs w:val="28"/>
          <w:lang w:val="kk-KZ"/>
        </w:rPr>
        <w:t>Ұйымда</w:t>
      </w:r>
      <w:r w:rsidR="00163C7A" w:rsidRPr="00955C5A">
        <w:rPr>
          <w:sz w:val="28"/>
          <w:szCs w:val="28"/>
          <w:lang w:val="kk-KZ"/>
        </w:rPr>
        <w:t>стырушылық инновациясы бойынша қ</w:t>
      </w:r>
      <w:r w:rsidRPr="00955C5A">
        <w:rPr>
          <w:sz w:val="28"/>
          <w:szCs w:val="28"/>
          <w:lang w:val="kk-KZ"/>
        </w:rPr>
        <w:t>ызметкерлердің біліктілігін жо</w:t>
      </w:r>
      <w:r w:rsidR="00A21FD7" w:rsidRPr="00955C5A">
        <w:rPr>
          <w:sz w:val="28"/>
          <w:szCs w:val="28"/>
          <w:lang w:val="kk-KZ"/>
        </w:rPr>
        <w:t>ғарылатуға жұмсалған шығындар, қ</w:t>
      </w:r>
      <w:r w:rsidRPr="00955C5A">
        <w:rPr>
          <w:sz w:val="28"/>
          <w:szCs w:val="28"/>
          <w:lang w:val="kk-KZ"/>
        </w:rPr>
        <w:t>ызметкерлер арасында шетелдік білікті мамандардың болуы көрсеткіштері «Бал Текстиль» ЖШС бар, ал «Azala Textile» ЖШС</w:t>
      </w:r>
      <w:r w:rsidR="00163C7A" w:rsidRPr="00955C5A">
        <w:rPr>
          <w:sz w:val="28"/>
          <w:szCs w:val="28"/>
          <w:lang w:val="kk-KZ"/>
        </w:rPr>
        <w:t xml:space="preserve"> мен және «Azala Cotton» ЖШС</w:t>
      </w:r>
      <w:r w:rsidRPr="00955C5A">
        <w:rPr>
          <w:sz w:val="28"/>
          <w:szCs w:val="28"/>
          <w:lang w:val="kk-KZ"/>
        </w:rPr>
        <w:t xml:space="preserve"> қызметкерлердің біліктілігін жоғарылатуға жұмсалған шығындар көрсеткіші ғана орын алған. Бұл бағыттағы басқа ұйымдардың әзірлемелерінен пайдалану бойынша </w:t>
      </w:r>
      <w:r w:rsidR="00C23665" w:rsidRPr="00955C5A">
        <w:rPr>
          <w:sz w:val="28"/>
          <w:szCs w:val="28"/>
          <w:lang w:val="kk-KZ"/>
        </w:rPr>
        <w:t>үш</w:t>
      </w:r>
      <w:r w:rsidRPr="00955C5A">
        <w:rPr>
          <w:sz w:val="28"/>
          <w:szCs w:val="28"/>
          <w:lang w:val="kk-KZ"/>
        </w:rPr>
        <w:t xml:space="preserve"> кәсіпорында шығын жұмсамаған. </w:t>
      </w:r>
    </w:p>
    <w:p w14:paraId="26DCDC66" w14:textId="53D8B42D"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өнеркәсібі саласы ЭЫДҰ жіктемесіне сәйкес технологиялық деңгейі бойынша төмен технология</w:t>
      </w:r>
      <w:r w:rsidR="00721D35">
        <w:rPr>
          <w:rFonts w:ascii="Times New Roman" w:hAnsi="Times New Roman" w:cs="Times New Roman"/>
          <w:sz w:val="28"/>
          <w:szCs w:val="28"/>
          <w:lang w:val="kk-KZ"/>
        </w:rPr>
        <w:t>лық өндіріске жатады [98</w:t>
      </w:r>
      <w:r w:rsidRPr="00955C5A">
        <w:rPr>
          <w:rFonts w:ascii="Times New Roman" w:hAnsi="Times New Roman" w:cs="Times New Roman"/>
          <w:sz w:val="28"/>
          <w:szCs w:val="28"/>
          <w:lang w:val="kk-KZ"/>
        </w:rPr>
        <w:t>]. Инновация</w:t>
      </w:r>
      <w:r w:rsidR="00715DB0" w:rsidRPr="00955C5A">
        <w:rPr>
          <w:rFonts w:ascii="Times New Roman" w:hAnsi="Times New Roman" w:cs="Times New Roman"/>
          <w:sz w:val="28"/>
          <w:szCs w:val="28"/>
          <w:lang w:val="kk-KZ"/>
        </w:rPr>
        <w:t>ның жоғарыда қарастырылған анықтамаларына сәйкестігін ескеретін болсақ,</w:t>
      </w:r>
      <w:r w:rsidRPr="00955C5A">
        <w:rPr>
          <w:rFonts w:ascii="Times New Roman" w:hAnsi="Times New Roman" w:cs="Times New Roman"/>
          <w:sz w:val="28"/>
          <w:szCs w:val="28"/>
          <w:lang w:val="kk-KZ"/>
        </w:rPr>
        <w:t xml:space="preserve"> инновацияларды төмен технологиялық өндіріске де енгізуге болады</w:t>
      </w:r>
      <w:r w:rsidR="00715DB0" w:rsidRPr="00955C5A">
        <w:rPr>
          <w:rFonts w:ascii="Times New Roman" w:hAnsi="Times New Roman" w:cs="Times New Roman"/>
          <w:sz w:val="28"/>
          <w:szCs w:val="28"/>
          <w:lang w:val="kk-KZ"/>
        </w:rPr>
        <w:t xml:space="preserve"> </w:t>
      </w:r>
      <w:r w:rsidR="00721D35">
        <w:rPr>
          <w:rFonts w:ascii="Times New Roman" w:hAnsi="Times New Roman" w:cs="Times New Roman"/>
          <w:sz w:val="28"/>
          <w:szCs w:val="28"/>
          <w:lang w:val="kk-KZ"/>
        </w:rPr>
        <w:t>[99</w:t>
      </w:r>
      <w:r w:rsidR="00715DB0" w:rsidRPr="00955C5A">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 </w:t>
      </w:r>
      <w:r w:rsidR="00805988" w:rsidRPr="00955C5A">
        <w:rPr>
          <w:rFonts w:ascii="Times New Roman" w:hAnsi="Times New Roman" w:cs="Times New Roman"/>
          <w:sz w:val="28"/>
          <w:szCs w:val="28"/>
          <w:lang w:val="kk-KZ"/>
        </w:rPr>
        <w:t xml:space="preserve"> </w:t>
      </w:r>
    </w:p>
    <w:p w14:paraId="01FFF89B" w14:textId="77F6AD2B" w:rsidR="006527A9" w:rsidRPr="00955C5A" w:rsidRDefault="006527A9" w:rsidP="001275F2">
      <w:pPr>
        <w:spacing w:after="0" w:line="240" w:lineRule="auto"/>
        <w:ind w:firstLine="567"/>
        <w:jc w:val="both"/>
        <w:rPr>
          <w:rFonts w:ascii="Times New Roman" w:hAnsi="Times New Roman" w:cs="Times New Roman"/>
          <w:sz w:val="24"/>
          <w:szCs w:val="24"/>
          <w:lang w:val="kk-KZ"/>
        </w:rPr>
      </w:pPr>
      <w:r w:rsidRPr="00955C5A">
        <w:rPr>
          <w:rFonts w:ascii="Times New Roman" w:hAnsi="Times New Roman" w:cs="Times New Roman"/>
          <w:sz w:val="28"/>
          <w:szCs w:val="28"/>
          <w:lang w:val="kk-KZ"/>
        </w:rPr>
        <w:t>Инновациялық белсенділікті талдау кәсіпорын жүзеге асыратын инновациялық қызметтің ең сәтті бағыттарын айқындауға, инновациялық қызметті жүзеге асырудың сәтсіз әрекеттерінің себептерін анықтауға және қолда бар инновациялық әлеуеттің пайдаланылмаған резервтерін</w:t>
      </w:r>
      <w:r w:rsidR="00A957C0" w:rsidRPr="00955C5A">
        <w:rPr>
          <w:rFonts w:ascii="Times New Roman" w:hAnsi="Times New Roman" w:cs="Times New Roman"/>
          <w:sz w:val="28"/>
          <w:szCs w:val="28"/>
          <w:lang w:val="kk-KZ"/>
        </w:rPr>
        <w:t xml:space="preserve"> анықтауға мүмкіндік береді [10</w:t>
      </w:r>
      <w:r w:rsidR="00721D35">
        <w:rPr>
          <w:rFonts w:ascii="Times New Roman" w:hAnsi="Times New Roman" w:cs="Times New Roman"/>
          <w:sz w:val="28"/>
          <w:szCs w:val="28"/>
          <w:lang w:val="kk-KZ"/>
        </w:rPr>
        <w:t>0</w:t>
      </w:r>
      <w:r w:rsidRPr="00955C5A">
        <w:rPr>
          <w:rFonts w:ascii="Times New Roman" w:hAnsi="Times New Roman" w:cs="Times New Roman"/>
          <w:sz w:val="28"/>
          <w:szCs w:val="28"/>
          <w:lang w:val="kk-KZ"/>
        </w:rPr>
        <w:t xml:space="preserve">]. </w:t>
      </w:r>
    </w:p>
    <w:p w14:paraId="53F0F855" w14:textId="40B6984F" w:rsidR="006527A9" w:rsidRPr="00955C5A" w:rsidRDefault="006527A9" w:rsidP="001275F2">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Кәс</w:t>
      </w:r>
      <w:r w:rsidR="006B0434" w:rsidRPr="00955C5A">
        <w:rPr>
          <w:rFonts w:ascii="Times New Roman" w:hAnsi="Times New Roman" w:cs="Times New Roman"/>
          <w:sz w:val="28"/>
          <w:szCs w:val="28"/>
          <w:shd w:val="clear" w:color="auto" w:fill="FFFFFF"/>
          <w:lang w:val="kk-KZ"/>
        </w:rPr>
        <w:t>іпорынның инновациялық әлеуеті негізінен</w:t>
      </w:r>
      <w:r w:rsidRPr="00955C5A">
        <w:rPr>
          <w:rFonts w:ascii="Times New Roman" w:hAnsi="Times New Roman" w:cs="Times New Roman"/>
          <w:sz w:val="28"/>
          <w:szCs w:val="28"/>
          <w:shd w:val="clear" w:color="auto" w:fill="FFFFFF"/>
          <w:lang w:val="kk-KZ"/>
        </w:rPr>
        <w:t xml:space="preserve"> инновациялық қызметті іске асыруға қажетті ресурстарының жиынтығын</w:t>
      </w:r>
      <w:r w:rsidR="006B0434" w:rsidRPr="00955C5A">
        <w:rPr>
          <w:rFonts w:ascii="Times New Roman" w:hAnsi="Times New Roman" w:cs="Times New Roman"/>
          <w:sz w:val="28"/>
          <w:szCs w:val="28"/>
          <w:shd w:val="clear" w:color="auto" w:fill="FFFFFF"/>
          <w:lang w:val="kk-KZ"/>
        </w:rPr>
        <w:t>ан тұрады</w:t>
      </w:r>
      <w:r w:rsidRPr="00955C5A">
        <w:rPr>
          <w:rFonts w:ascii="Times New Roman" w:hAnsi="Times New Roman" w:cs="Times New Roman"/>
          <w:sz w:val="28"/>
          <w:szCs w:val="28"/>
          <w:shd w:val="clear" w:color="auto" w:fill="FFFFFF"/>
          <w:lang w:val="kk-KZ"/>
        </w:rPr>
        <w:t>. Кәсіпорындардың инновациялық әлеуеті көбінесе өз қызметкерлерінің шығармашылық қабілетіне, жаңа идеялар мен жобаларды әзірлеуіне, кәсіпорынның серіктестерімен бірігіп әзірлеуіне немесе сырттан әкелінген инновацияларды тиімді жүзеге асыру қабілетіне байланысты.</w:t>
      </w:r>
    </w:p>
    <w:p w14:paraId="5E73C8E8" w14:textId="258859E4"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 xml:space="preserve">Кәсіпорынның инновациялық әлеуетіне берген анықтамаларға сәйкес ғалымдардың көзқарасы ұқсас болып келеді, яғни кәсіпорынның инновациялық әлеуеті оның инновациялық қызметті </w:t>
      </w:r>
      <w:r w:rsidR="00840EB9">
        <w:rPr>
          <w:rFonts w:ascii="Times New Roman" w:hAnsi="Times New Roman" w:cs="Times New Roman"/>
          <w:sz w:val="28"/>
          <w:szCs w:val="28"/>
          <w:lang w:val="kk-KZ"/>
        </w:rPr>
        <w:t>жүзеге</w:t>
      </w:r>
      <w:r w:rsidRPr="00955C5A">
        <w:rPr>
          <w:rFonts w:ascii="Times New Roman" w:hAnsi="Times New Roman" w:cs="Times New Roman"/>
          <w:sz w:val="28"/>
          <w:szCs w:val="28"/>
          <w:lang w:val="kk-KZ"/>
        </w:rPr>
        <w:t xml:space="preserve"> асыру үшін қажетті ресурстарды жұмылдыра алу қабілетімен сипатталады. Бірақ инновациялық қызметті </w:t>
      </w:r>
      <w:r w:rsidR="00840EB9">
        <w:rPr>
          <w:rFonts w:ascii="Times New Roman" w:hAnsi="Times New Roman" w:cs="Times New Roman"/>
          <w:sz w:val="28"/>
          <w:szCs w:val="28"/>
          <w:lang w:val="kk-KZ"/>
        </w:rPr>
        <w:t>жүзеге</w:t>
      </w:r>
      <w:r w:rsidRPr="00955C5A">
        <w:rPr>
          <w:rFonts w:ascii="Times New Roman" w:hAnsi="Times New Roman" w:cs="Times New Roman"/>
          <w:sz w:val="28"/>
          <w:szCs w:val="28"/>
          <w:lang w:val="kk-KZ"/>
        </w:rPr>
        <w:t xml:space="preserve"> асыру</w:t>
      </w:r>
      <w:r w:rsidR="00840EB9">
        <w:rPr>
          <w:rFonts w:ascii="Times New Roman" w:hAnsi="Times New Roman" w:cs="Times New Roman"/>
          <w:sz w:val="28"/>
          <w:szCs w:val="28"/>
          <w:lang w:val="kk-KZ"/>
        </w:rPr>
        <w:t>ға</w:t>
      </w:r>
      <w:r w:rsidRPr="00955C5A">
        <w:rPr>
          <w:rFonts w:ascii="Times New Roman" w:hAnsi="Times New Roman" w:cs="Times New Roman"/>
          <w:sz w:val="28"/>
          <w:szCs w:val="28"/>
          <w:lang w:val="kk-KZ"/>
        </w:rPr>
        <w:t xml:space="preserve"> қажетті ресурстар жиынтығына ғалымдар әртүрлі ресурстарды жатқызады. </w:t>
      </w:r>
    </w:p>
    <w:p w14:paraId="1AEF5449" w14:textId="590680A7" w:rsidR="006527A9" w:rsidRPr="00955C5A" w:rsidRDefault="006527A9" w:rsidP="001275F2">
      <w:pPr>
        <w:spacing w:after="0" w:line="240" w:lineRule="auto"/>
        <w:ind w:firstLine="567"/>
        <w:jc w:val="both"/>
        <w:rPr>
          <w:rFonts w:ascii="Times New Roman" w:hAnsi="Times New Roman" w:cs="Times New Roman"/>
          <w:sz w:val="24"/>
          <w:szCs w:val="24"/>
          <w:lang w:val="kk-KZ"/>
        </w:rPr>
      </w:pPr>
      <w:r w:rsidRPr="00955C5A">
        <w:rPr>
          <w:rFonts w:ascii="Times New Roman" w:hAnsi="Times New Roman" w:cs="Times New Roman"/>
          <w:sz w:val="28"/>
          <w:szCs w:val="28"/>
          <w:lang w:val="kk-KZ"/>
        </w:rPr>
        <w:t>Кәсіпорынның инновациялық әлеуетін анықтауда инновациялық қызметті іске асыруға қажетті ресрустар қатарына кейбір зерттеуші ғалымдар тобы зияткерлік, ғылыми-техникалық, материалдық-өндірістік, қаржылық, ақпараттық, кадрлық және инфрақұрылымдық ресурстарды жатқызса [1</w:t>
      </w:r>
      <w:r w:rsidR="002E5F91" w:rsidRPr="00955C5A">
        <w:rPr>
          <w:rFonts w:ascii="Times New Roman" w:hAnsi="Times New Roman" w:cs="Times New Roman"/>
          <w:sz w:val="28"/>
          <w:szCs w:val="28"/>
          <w:lang w:val="kk-KZ"/>
        </w:rPr>
        <w:t>0</w:t>
      </w:r>
      <w:r w:rsidR="00721D35">
        <w:rPr>
          <w:rFonts w:ascii="Times New Roman" w:hAnsi="Times New Roman" w:cs="Times New Roman"/>
          <w:sz w:val="28"/>
          <w:szCs w:val="28"/>
          <w:lang w:val="kk-KZ"/>
        </w:rPr>
        <w:t>1</w:t>
      </w:r>
      <w:r w:rsidRPr="00955C5A">
        <w:rPr>
          <w:rFonts w:ascii="Times New Roman" w:hAnsi="Times New Roman" w:cs="Times New Roman"/>
          <w:sz w:val="28"/>
          <w:szCs w:val="28"/>
          <w:lang w:val="kk-KZ"/>
        </w:rPr>
        <w:t>, 1</w:t>
      </w:r>
      <w:r w:rsidR="00721D35">
        <w:rPr>
          <w:rFonts w:ascii="Times New Roman" w:hAnsi="Times New Roman" w:cs="Times New Roman"/>
          <w:sz w:val="28"/>
          <w:szCs w:val="28"/>
          <w:lang w:val="kk-KZ"/>
        </w:rPr>
        <w:t>02</w:t>
      </w:r>
      <w:r w:rsidRPr="00955C5A">
        <w:rPr>
          <w:rFonts w:ascii="Times New Roman" w:hAnsi="Times New Roman" w:cs="Times New Roman"/>
          <w:sz w:val="28"/>
          <w:szCs w:val="28"/>
          <w:lang w:val="kk-KZ"/>
        </w:rPr>
        <w:t xml:space="preserve">], ғалымдардың екінші тобы кәсіпорынның өз күшімен ҒЗТКЖ жүргізу арқылы инновацияны енгізуге болатынын, </w:t>
      </w:r>
      <w:r w:rsidR="00FF003D">
        <w:rPr>
          <w:rFonts w:ascii="Times New Roman" w:hAnsi="Times New Roman" w:cs="Times New Roman"/>
          <w:sz w:val="28"/>
          <w:szCs w:val="28"/>
          <w:lang w:val="kk-KZ"/>
        </w:rPr>
        <w:t>яғни</w:t>
      </w:r>
      <w:r w:rsidRPr="00955C5A">
        <w:rPr>
          <w:rFonts w:ascii="Times New Roman" w:hAnsi="Times New Roman" w:cs="Times New Roman"/>
          <w:sz w:val="28"/>
          <w:szCs w:val="28"/>
          <w:lang w:val="kk-KZ"/>
        </w:rPr>
        <w:t xml:space="preserve"> лицензиялар, өнеркәсіптік үлгілер</w:t>
      </w:r>
      <w:r w:rsidR="00FF003D">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 </w:t>
      </w:r>
      <w:r w:rsidR="00FF003D" w:rsidRPr="00955C5A">
        <w:rPr>
          <w:rFonts w:ascii="Times New Roman" w:hAnsi="Times New Roman" w:cs="Times New Roman"/>
          <w:sz w:val="28"/>
          <w:szCs w:val="28"/>
          <w:lang w:val="kk-KZ"/>
        </w:rPr>
        <w:t>патенттер</w:t>
      </w:r>
      <w:r w:rsidR="00FF003D"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және басқада зияткерлік меншік нәтижелері түрінде сатып алу</w:t>
      </w:r>
      <w:r w:rsidR="00FF003D">
        <w:rPr>
          <w:rFonts w:ascii="Times New Roman" w:hAnsi="Times New Roman" w:cs="Times New Roman"/>
          <w:sz w:val="28"/>
          <w:szCs w:val="28"/>
          <w:lang w:val="kk-KZ"/>
        </w:rPr>
        <w:t xml:space="preserve"> арқылы енгізу мүмкіндіктерін қарастырады</w:t>
      </w:r>
      <w:r w:rsidRPr="00955C5A">
        <w:rPr>
          <w:rFonts w:ascii="Times New Roman" w:hAnsi="Times New Roman" w:cs="Times New Roman"/>
          <w:sz w:val="28"/>
          <w:szCs w:val="28"/>
          <w:lang w:val="kk-KZ"/>
        </w:rPr>
        <w:t xml:space="preserve"> [1</w:t>
      </w:r>
      <w:r w:rsidR="00902CCD" w:rsidRPr="00955C5A">
        <w:rPr>
          <w:rFonts w:ascii="Times New Roman" w:hAnsi="Times New Roman" w:cs="Times New Roman"/>
          <w:sz w:val="28"/>
          <w:szCs w:val="28"/>
          <w:lang w:val="kk-KZ"/>
        </w:rPr>
        <w:t>0</w:t>
      </w:r>
      <w:r w:rsidR="00721D35">
        <w:rPr>
          <w:rFonts w:ascii="Times New Roman" w:hAnsi="Times New Roman" w:cs="Times New Roman"/>
          <w:sz w:val="28"/>
          <w:szCs w:val="28"/>
          <w:lang w:val="kk-KZ"/>
        </w:rPr>
        <w:t>3</w:t>
      </w:r>
      <w:r w:rsidRPr="00955C5A">
        <w:rPr>
          <w:rFonts w:ascii="Times New Roman" w:hAnsi="Times New Roman" w:cs="Times New Roman"/>
          <w:sz w:val="28"/>
          <w:szCs w:val="28"/>
          <w:lang w:val="kk-KZ"/>
        </w:rPr>
        <w:t xml:space="preserve">]. </w:t>
      </w:r>
      <w:r w:rsidR="00FF003D">
        <w:rPr>
          <w:rFonts w:ascii="Times New Roman" w:hAnsi="Times New Roman" w:cs="Times New Roman"/>
          <w:sz w:val="28"/>
          <w:szCs w:val="28"/>
          <w:lang w:val="kk-KZ"/>
        </w:rPr>
        <w:t>Бүгінгі таңда д</w:t>
      </w:r>
      <w:r w:rsidRPr="00955C5A">
        <w:rPr>
          <w:rFonts w:ascii="Times New Roman" w:hAnsi="Times New Roman" w:cs="Times New Roman"/>
          <w:sz w:val="28"/>
          <w:szCs w:val="28"/>
          <w:lang w:val="kk-KZ"/>
        </w:rPr>
        <w:t xml:space="preserve">амушы елдердің заңнамасында </w:t>
      </w:r>
      <w:r w:rsidR="00FF003D" w:rsidRPr="00955C5A">
        <w:rPr>
          <w:rFonts w:ascii="Times New Roman" w:hAnsi="Times New Roman" w:cs="Times New Roman"/>
          <w:sz w:val="28"/>
          <w:szCs w:val="28"/>
          <w:lang w:val="kk-KZ"/>
        </w:rPr>
        <w:t>ақпараттық және коммуникациялық технологияларғ</w:t>
      </w:r>
      <w:r w:rsidR="00FF003D">
        <w:rPr>
          <w:rFonts w:ascii="Times New Roman" w:hAnsi="Times New Roman" w:cs="Times New Roman"/>
          <w:sz w:val="28"/>
          <w:szCs w:val="28"/>
          <w:lang w:val="kk-KZ"/>
        </w:rPr>
        <w:t xml:space="preserve">а, </w:t>
      </w:r>
      <w:r w:rsidR="00FF003D" w:rsidRPr="00955C5A">
        <w:rPr>
          <w:rFonts w:ascii="Times New Roman" w:hAnsi="Times New Roman" w:cs="Times New Roman"/>
          <w:sz w:val="28"/>
          <w:szCs w:val="28"/>
          <w:lang w:val="kk-KZ"/>
        </w:rPr>
        <w:t>ресурстарға,</w:t>
      </w:r>
      <w:r w:rsidR="00FF003D">
        <w:rPr>
          <w:rFonts w:ascii="Times New Roman" w:hAnsi="Times New Roman" w:cs="Times New Roman"/>
          <w:sz w:val="28"/>
          <w:szCs w:val="28"/>
          <w:lang w:val="kk-KZ"/>
        </w:rPr>
        <w:t xml:space="preserve"> сонымен қатар </w:t>
      </w:r>
      <w:r w:rsidRPr="00955C5A">
        <w:rPr>
          <w:rFonts w:ascii="Times New Roman" w:hAnsi="Times New Roman" w:cs="Times New Roman"/>
          <w:sz w:val="28"/>
          <w:szCs w:val="28"/>
          <w:lang w:val="kk-KZ"/>
        </w:rPr>
        <w:t xml:space="preserve">адами капиталға </w:t>
      </w:r>
      <w:r w:rsidR="00902CCD" w:rsidRPr="00955C5A">
        <w:rPr>
          <w:rFonts w:ascii="Times New Roman" w:hAnsi="Times New Roman" w:cs="Times New Roman"/>
          <w:sz w:val="28"/>
          <w:szCs w:val="28"/>
          <w:lang w:val="kk-KZ"/>
        </w:rPr>
        <w:t>артықшылық беріледі [10</w:t>
      </w:r>
      <w:r w:rsidR="00721D35">
        <w:rPr>
          <w:rFonts w:ascii="Times New Roman" w:hAnsi="Times New Roman" w:cs="Times New Roman"/>
          <w:sz w:val="28"/>
          <w:szCs w:val="28"/>
          <w:lang w:val="kk-KZ"/>
        </w:rPr>
        <w:t>4</w:t>
      </w:r>
      <w:r w:rsidRPr="00955C5A">
        <w:rPr>
          <w:rFonts w:ascii="Times New Roman" w:hAnsi="Times New Roman" w:cs="Times New Roman"/>
          <w:sz w:val="28"/>
          <w:szCs w:val="28"/>
          <w:lang w:val="kk-KZ"/>
        </w:rPr>
        <w:t xml:space="preserve">]. </w:t>
      </w:r>
      <w:r w:rsidR="00FF003D">
        <w:rPr>
          <w:rFonts w:ascii="Times New Roman" w:hAnsi="Times New Roman" w:cs="Times New Roman"/>
          <w:sz w:val="28"/>
          <w:szCs w:val="28"/>
          <w:lang w:val="kk-KZ"/>
        </w:rPr>
        <w:t>Мұнда ескеретін жайт</w:t>
      </w:r>
      <w:r w:rsidRPr="00955C5A">
        <w:rPr>
          <w:rFonts w:ascii="Times New Roman" w:hAnsi="Times New Roman" w:cs="Times New Roman"/>
          <w:sz w:val="28"/>
          <w:szCs w:val="28"/>
          <w:shd w:val="clear" w:color="auto" w:fill="FFFFFF"/>
          <w:lang w:val="kk-KZ"/>
        </w:rPr>
        <w:t>, кәсіпорын</w:t>
      </w:r>
      <w:r w:rsidR="0029477E">
        <w:rPr>
          <w:rFonts w:ascii="Times New Roman" w:hAnsi="Times New Roman" w:cs="Times New Roman"/>
          <w:sz w:val="28"/>
          <w:szCs w:val="28"/>
          <w:shd w:val="clear" w:color="auto" w:fill="FFFFFF"/>
          <w:lang w:val="kk-KZ"/>
        </w:rPr>
        <w:t>ның</w:t>
      </w:r>
      <w:r w:rsidRPr="00955C5A">
        <w:rPr>
          <w:rFonts w:ascii="Times New Roman" w:hAnsi="Times New Roman" w:cs="Times New Roman"/>
          <w:sz w:val="28"/>
          <w:szCs w:val="28"/>
          <w:shd w:val="clear" w:color="auto" w:fill="FFFFFF"/>
          <w:lang w:val="kk-KZ"/>
        </w:rPr>
        <w:t xml:space="preserve"> қызмет саласының ерекшелігіне байланысты</w:t>
      </w:r>
      <w:r w:rsidRPr="00955C5A">
        <w:rPr>
          <w:rFonts w:ascii="Times New Roman" w:hAnsi="Times New Roman" w:cs="Times New Roman"/>
          <w:sz w:val="28"/>
          <w:szCs w:val="28"/>
          <w:lang w:val="kk-KZ"/>
        </w:rPr>
        <w:t xml:space="preserve"> инновациялық қызметті жүзеге асыруға қажетті ресурстарда әртүрлі болуы мүмкін.</w:t>
      </w:r>
    </w:p>
    <w:p w14:paraId="6A812C7D" w14:textId="77777777"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Инновациялық әлеует бұл ағымдағы жағдайда кәсіпорынның инновациялық қызметті жүзеге асыра алу қабілеті және ол жалпы категория болып табылады.  Инновациялық әлеуетті кеңінен қарастыратын біздің диссертациялық зерттеумізідің пәні болмағандықтан, бірақ кәсіпорынның инновациялық белсенділігі тікелей оның инновациялық әлеуетіне байланысты болғандықтан, инновациялық әлеуеттің жоғарыда аталған компоненттерінің ішінен отандық тоқыма кәсіпорындарының ерекшеліктері мен ағымдағы жағдайын есекере отырып олардың инновациялық белсенділігін басқаруда ең қажетті деп табылатын компоненттерге, яғни кадрлық әлеуетке және қаржылық әлеуетке талдау жүргізетін боламыз. Осло нұсқаулығында да кәсіпорындардың еңбек әлеуеті мен қаржылық әлеуетінің инновациялық аспектілерін сипаттайтын көрсеткіштерге үлкен мән беріледі [</w:t>
      </w:r>
      <w:r w:rsidR="00A957C0" w:rsidRPr="00955C5A">
        <w:rPr>
          <w:rFonts w:ascii="Times New Roman" w:hAnsi="Times New Roman" w:cs="Times New Roman"/>
          <w:sz w:val="28"/>
          <w:szCs w:val="28"/>
          <w:lang w:val="kk-KZ"/>
        </w:rPr>
        <w:t>11</w:t>
      </w:r>
      <w:r w:rsidRPr="00955C5A">
        <w:rPr>
          <w:rFonts w:ascii="Times New Roman" w:hAnsi="Times New Roman" w:cs="Times New Roman"/>
          <w:sz w:val="28"/>
          <w:szCs w:val="28"/>
          <w:lang w:val="kk-KZ"/>
        </w:rPr>
        <w:t>].</w:t>
      </w:r>
    </w:p>
    <w:p w14:paraId="7894AB8C" w14:textId="286E719F"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Қызметтің инновациялық бағыттарының дамуы кәсіпорынның қаржылық тұрақтылық деңгейіне тікелей байланысты. Инновациялық өнімді белсенді игеру және инновациялық қызметті жүзеге асыру үшін кәсіпорын меншікті қаражатпен жоғары деңгейде қамтамасыз етілуі қажет. Меншікті  қаражатпен жеткіліксіз қамтамасыз етілу, қарыз қаражатын (көбінесе ұзақ мерзімді) пайдалану кәсіпорын басшысының қалауына немесе инновациялық даму стратегиясын айқындауға қарамастан, инновациялық қызметті жүзеге асыру мүмкіндіктерінің объективті шектеулеріне алып келеді. Осылайша, инновациялық жобаны әзірлеу мен енгізудің бастапқы кезеңдерінде кәсіпорынның ағымдағы жағдайын, оның қаржылық тұрақтылық дәреже</w:t>
      </w:r>
      <w:r w:rsidR="00721D35">
        <w:rPr>
          <w:rFonts w:ascii="Times New Roman" w:hAnsi="Times New Roman" w:cs="Times New Roman"/>
          <w:sz w:val="28"/>
          <w:szCs w:val="28"/>
          <w:lang w:val="kk-KZ"/>
        </w:rPr>
        <w:t>сін талдау қажет [104</w:t>
      </w:r>
      <w:r w:rsidRPr="00955C5A">
        <w:rPr>
          <w:rFonts w:ascii="Times New Roman" w:hAnsi="Times New Roman" w:cs="Times New Roman"/>
          <w:sz w:val="28"/>
          <w:szCs w:val="28"/>
          <w:lang w:val="kk-KZ"/>
        </w:rPr>
        <w:t>].</w:t>
      </w:r>
    </w:p>
    <w:p w14:paraId="7A860886" w14:textId="77777777" w:rsidR="006527A9" w:rsidRPr="00955C5A" w:rsidRDefault="006527A9" w:rsidP="00427766">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Кәсіпорын қызметінің белгілі бір нәтижеге жетуіне көптеген факторлар әсер ететінін жоғарыда қарастырып өттік. Қазіргі уақытта объективті </w:t>
      </w:r>
      <w:r w:rsidRPr="00955C5A">
        <w:rPr>
          <w:rFonts w:ascii="Times New Roman" w:hAnsi="Times New Roman" w:cs="Times New Roman"/>
          <w:sz w:val="28"/>
          <w:szCs w:val="28"/>
          <w:lang w:val="kk-KZ"/>
        </w:rPr>
        <w:lastRenderedPageBreak/>
        <w:t>әлеуметтік-экономикалық үдерістер кәсіпорындарды инновациялық дамуға бағдарлануға мәжбүр етеді, ал  мұнда кадрлық әлеует ерекше рөл атқарады, оны уақтылы бағалау, дамыту және басқару кәсіпорынның мүмкіндіктерін кеңейте отырып, кәсіпорынды жаңа бәсекелестік деңгейге көтереді және тұрақты дамуды қамтамасыз етеді. Кадрлық әлеует кәсіпорынды басқару жүйесінің ажырамас элементі болып табылады. Оның деңгейі кәсіпорын деңгейінде жұмыс күшін қалыптастыру, бөлу, қайта бөлу бойынша өзара байланысты ұйымдастырушылық-экономикалық және әлеуметтік шараларға, әр қызметкердің еңбек әлеуетін пайдалану және дамыту үшін жағдай жасауға байланысты.</w:t>
      </w:r>
    </w:p>
    <w:p w14:paraId="030207D3" w14:textId="77777777" w:rsidR="006527A9" w:rsidRPr="00955C5A" w:rsidRDefault="006527A9" w:rsidP="00AB21E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Инновация бұл жаңа өнім, жаңа қызмет, жаңа технология, жаңа тәсіл, жаңа нарық, жаңа экономикалық, әлеуметтік, ұйымдастырушылық және басқарушылық шешім түрінде болатын новатордың шығармашылық қызметінің нәтижесі болып табылады.</w:t>
      </w:r>
    </w:p>
    <w:p w14:paraId="24E0383B" w14:textId="64E47BB9" w:rsidR="006527A9" w:rsidRPr="00955C5A" w:rsidRDefault="006527A9" w:rsidP="00AB21E5">
      <w:pPr>
        <w:pStyle w:val="1"/>
        <w:shd w:val="clear" w:color="auto" w:fill="FFFFFF"/>
        <w:spacing w:before="0" w:beforeAutospacing="0" w:after="0" w:afterAutospacing="0"/>
        <w:ind w:firstLine="567"/>
        <w:jc w:val="both"/>
        <w:rPr>
          <w:b w:val="0"/>
          <w:bCs w:val="0"/>
          <w:sz w:val="28"/>
          <w:szCs w:val="28"/>
          <w:lang w:val="kk-KZ"/>
        </w:rPr>
      </w:pPr>
      <w:r w:rsidRPr="00955C5A">
        <w:rPr>
          <w:b w:val="0"/>
          <w:sz w:val="28"/>
          <w:szCs w:val="28"/>
          <w:lang w:val="kk-KZ"/>
        </w:rPr>
        <w:t>Инновациялық қызмет дәстүрлі түрде ғылыми-зерттеу жұмыстары</w:t>
      </w:r>
      <w:r w:rsidR="000D1153">
        <w:rPr>
          <w:b w:val="0"/>
          <w:sz w:val="28"/>
          <w:szCs w:val="28"/>
          <w:lang w:val="kk-KZ"/>
        </w:rPr>
        <w:t xml:space="preserve">ның және ынтымақтастық жұмыстарының нәтижесінде алынған түрлі тиімді жаңалықтар және өзгерістермен </w:t>
      </w:r>
      <w:r w:rsidRPr="00955C5A">
        <w:rPr>
          <w:b w:val="0"/>
          <w:sz w:val="28"/>
          <w:szCs w:val="28"/>
          <w:lang w:val="kk-KZ"/>
        </w:rPr>
        <w:t>байланысты қызмет түрі ретінде қарастырылады.</w:t>
      </w:r>
      <w:r w:rsidR="000D1153">
        <w:rPr>
          <w:b w:val="0"/>
          <w:sz w:val="28"/>
          <w:szCs w:val="28"/>
          <w:lang w:val="kk-KZ"/>
        </w:rPr>
        <w:t xml:space="preserve"> Бұл к</w:t>
      </w:r>
      <w:r w:rsidRPr="00955C5A">
        <w:rPr>
          <w:b w:val="0"/>
          <w:sz w:val="28"/>
          <w:szCs w:val="28"/>
          <w:lang w:val="kk-KZ"/>
        </w:rPr>
        <w:t>әсіпорынның инновациялық қызметі</w:t>
      </w:r>
      <w:r w:rsidR="000D1153">
        <w:rPr>
          <w:b w:val="0"/>
          <w:sz w:val="28"/>
          <w:szCs w:val="28"/>
          <w:lang w:val="kk-KZ"/>
        </w:rPr>
        <w:t>нің</w:t>
      </w:r>
      <w:r w:rsidRPr="00955C5A">
        <w:rPr>
          <w:b w:val="0"/>
          <w:sz w:val="28"/>
          <w:szCs w:val="28"/>
          <w:lang w:val="kk-KZ"/>
        </w:rPr>
        <w:t xml:space="preserve"> </w:t>
      </w:r>
      <w:r w:rsidR="000D1153">
        <w:rPr>
          <w:b w:val="0"/>
          <w:sz w:val="28"/>
          <w:szCs w:val="28"/>
          <w:lang w:val="kk-KZ"/>
        </w:rPr>
        <w:t>т</w:t>
      </w:r>
      <w:r w:rsidRPr="00955C5A">
        <w:rPr>
          <w:b w:val="0"/>
          <w:sz w:val="28"/>
          <w:szCs w:val="28"/>
          <w:lang w:val="kk-KZ"/>
        </w:rPr>
        <w:t>үрлі элементтер</w:t>
      </w:r>
      <w:r w:rsidR="000D1153">
        <w:rPr>
          <w:b w:val="0"/>
          <w:sz w:val="28"/>
          <w:szCs w:val="28"/>
          <w:lang w:val="kk-KZ"/>
        </w:rPr>
        <w:t>і</w:t>
      </w:r>
      <w:r w:rsidRPr="00955C5A">
        <w:rPr>
          <w:b w:val="0"/>
          <w:sz w:val="28"/>
          <w:szCs w:val="28"/>
          <w:lang w:val="kk-KZ"/>
        </w:rPr>
        <w:t xml:space="preserve"> </w:t>
      </w:r>
      <w:r w:rsidR="000D1153">
        <w:rPr>
          <w:b w:val="0"/>
          <w:sz w:val="28"/>
          <w:szCs w:val="28"/>
          <w:lang w:val="kk-KZ"/>
        </w:rPr>
        <w:t>және</w:t>
      </w:r>
      <w:r w:rsidRPr="00955C5A">
        <w:rPr>
          <w:b w:val="0"/>
          <w:sz w:val="28"/>
          <w:szCs w:val="28"/>
          <w:lang w:val="kk-KZ"/>
        </w:rPr>
        <w:t xml:space="preserve"> деңгейлер</w:t>
      </w:r>
      <w:r w:rsidR="000D1153">
        <w:rPr>
          <w:b w:val="0"/>
          <w:sz w:val="28"/>
          <w:szCs w:val="28"/>
          <w:lang w:val="kk-KZ"/>
        </w:rPr>
        <w:t xml:space="preserve">інің жиынтығынан </w:t>
      </w:r>
      <w:r w:rsidRPr="00955C5A">
        <w:rPr>
          <w:b w:val="0"/>
          <w:sz w:val="28"/>
          <w:szCs w:val="28"/>
          <w:lang w:val="kk-KZ"/>
        </w:rPr>
        <w:t>тұрады</w:t>
      </w:r>
      <w:r w:rsidR="000D1153">
        <w:rPr>
          <w:b w:val="0"/>
          <w:sz w:val="28"/>
          <w:szCs w:val="28"/>
          <w:lang w:val="kk-KZ"/>
        </w:rPr>
        <w:t>, сонымен қатар</w:t>
      </w:r>
      <w:r w:rsidRPr="00955C5A">
        <w:rPr>
          <w:b w:val="0"/>
          <w:sz w:val="28"/>
          <w:szCs w:val="28"/>
          <w:lang w:val="kk-KZ"/>
        </w:rPr>
        <w:t xml:space="preserve"> топтың инновациялық қызметі мен әр қызметкердің инновациялық қызметін қамтиды. Қазіргі экономикалық жағдайда </w:t>
      </w:r>
      <w:r w:rsidR="00915423" w:rsidRPr="00955C5A">
        <w:rPr>
          <w:b w:val="0"/>
          <w:sz w:val="28"/>
          <w:szCs w:val="28"/>
          <w:lang w:val="kk-KZ"/>
        </w:rPr>
        <w:t>«</w:t>
      </w:r>
      <w:r w:rsidRPr="00955C5A">
        <w:rPr>
          <w:b w:val="0"/>
          <w:sz w:val="28"/>
          <w:szCs w:val="28"/>
          <w:lang w:val="kk-KZ"/>
        </w:rPr>
        <w:t>қызметкер</w:t>
      </w:r>
      <w:r w:rsidR="00915423" w:rsidRPr="00955C5A">
        <w:rPr>
          <w:b w:val="0"/>
          <w:sz w:val="28"/>
          <w:szCs w:val="28"/>
          <w:lang w:val="kk-KZ"/>
        </w:rPr>
        <w:t>»</w:t>
      </w:r>
      <w:r w:rsidRPr="00955C5A">
        <w:rPr>
          <w:b w:val="0"/>
          <w:sz w:val="28"/>
          <w:szCs w:val="28"/>
          <w:lang w:val="kk-KZ"/>
        </w:rPr>
        <w:t xml:space="preserve"> термині өзінің инновациялық әлеуетін іске асыра отырып, инновациялық қызметті жүзеге асыратын инновациялық тұлға деп түсініледі. Инновациялық қызмет жеке тұлғаның инновациялық әлеуетіне ғана емес, сонымен бірге оның инновациялық сезімталдығы мен белсенділігіне де байланысты. Компанияда неғұрлым көп инновациялық тұлғалар жұмыс істесе, оның инновациялық әлеуеті соғұрлым жоғары болады [1</w:t>
      </w:r>
      <w:r w:rsidR="00902CCD" w:rsidRPr="00955C5A">
        <w:rPr>
          <w:b w:val="0"/>
          <w:sz w:val="28"/>
          <w:szCs w:val="28"/>
          <w:lang w:val="kk-KZ"/>
        </w:rPr>
        <w:t>0</w:t>
      </w:r>
      <w:r w:rsidR="00721D35">
        <w:rPr>
          <w:b w:val="0"/>
          <w:sz w:val="28"/>
          <w:szCs w:val="28"/>
          <w:lang w:val="kk-KZ"/>
        </w:rPr>
        <w:t>5</w:t>
      </w:r>
      <w:r w:rsidRPr="00955C5A">
        <w:rPr>
          <w:b w:val="0"/>
          <w:sz w:val="28"/>
          <w:szCs w:val="28"/>
          <w:lang w:val="kk-KZ"/>
        </w:rPr>
        <w:t>].</w:t>
      </w:r>
    </w:p>
    <w:p w14:paraId="48D9FA96" w14:textId="0E6F2C83" w:rsidR="006527A9" w:rsidRPr="00955C5A" w:rsidRDefault="006527A9" w:rsidP="00AB21E5">
      <w:pPr>
        <w:spacing w:after="0" w:line="240" w:lineRule="auto"/>
        <w:ind w:firstLine="567"/>
        <w:jc w:val="both"/>
        <w:rPr>
          <w:rFonts w:ascii="Times New Roman" w:hAnsi="Times New Roman" w:cs="Times New Roman"/>
          <w:iCs/>
          <w:sz w:val="28"/>
          <w:szCs w:val="28"/>
          <w:lang w:val="kk-KZ"/>
        </w:rPr>
      </w:pPr>
      <w:r w:rsidRPr="00955C5A">
        <w:rPr>
          <w:rFonts w:ascii="Times New Roman" w:hAnsi="Times New Roman" w:cs="Times New Roman"/>
          <w:sz w:val="28"/>
          <w:szCs w:val="28"/>
          <w:lang w:val="kk-KZ"/>
        </w:rPr>
        <w:t>Отандық тоқыма кәсіпорындарының бәсекеге қабілеттілігін арттыруда да кадрлар маңызды орын алатыны белгілі. Сонымен қатар инновацияның жоғарыда аталған 4 түрін</w:t>
      </w:r>
      <w:r w:rsidR="006B0434"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де кәсіпорынға енгізу және оларды үздіксіз дамыту ең алдымен тікелей кәсіпорынның кадрлық әлеуетіне байланысты. «Azala Textile» ЖШС</w:t>
      </w:r>
      <w:r w:rsidR="004C5748" w:rsidRPr="00955C5A">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 </w:t>
      </w:r>
      <w:r w:rsidRPr="00955C5A">
        <w:rPr>
          <w:rFonts w:ascii="Times New Roman" w:hAnsi="Times New Roman" w:cs="Times New Roman"/>
          <w:iCs/>
          <w:sz w:val="28"/>
          <w:szCs w:val="28"/>
          <w:lang w:val="kk-KZ"/>
        </w:rPr>
        <w:t>«Бал Текстиль» ЖШС</w:t>
      </w:r>
      <w:r w:rsidR="004C5748" w:rsidRPr="00955C5A">
        <w:rPr>
          <w:rFonts w:ascii="Times New Roman" w:hAnsi="Times New Roman" w:cs="Times New Roman"/>
          <w:sz w:val="28"/>
          <w:szCs w:val="28"/>
          <w:lang w:val="kk-KZ"/>
        </w:rPr>
        <w:t xml:space="preserve"> және</w:t>
      </w:r>
      <w:r w:rsidR="004C5748" w:rsidRPr="00955C5A">
        <w:rPr>
          <w:rFonts w:ascii="Times New Roman" w:hAnsi="Times New Roman" w:cs="Times New Roman"/>
          <w:iCs/>
          <w:sz w:val="28"/>
          <w:szCs w:val="28"/>
          <w:lang w:val="kk-KZ"/>
        </w:rPr>
        <w:t xml:space="preserve"> </w:t>
      </w:r>
      <w:r w:rsidR="004C5748" w:rsidRPr="00955C5A">
        <w:rPr>
          <w:rFonts w:ascii="Times New Roman" w:hAnsi="Times New Roman" w:cs="Times New Roman"/>
          <w:sz w:val="28"/>
          <w:szCs w:val="28"/>
          <w:lang w:val="kk-KZ"/>
        </w:rPr>
        <w:t>«Azala Cotton» ЖШС</w:t>
      </w:r>
      <w:r w:rsidR="004C5748" w:rsidRPr="00955C5A">
        <w:rPr>
          <w:rFonts w:ascii="Times New Roman" w:hAnsi="Times New Roman" w:cs="Times New Roman"/>
          <w:iCs/>
          <w:sz w:val="28"/>
          <w:szCs w:val="28"/>
          <w:lang w:val="kk-KZ"/>
        </w:rPr>
        <w:t xml:space="preserve"> </w:t>
      </w:r>
      <w:r w:rsidRPr="00955C5A">
        <w:rPr>
          <w:rFonts w:ascii="Times New Roman" w:hAnsi="Times New Roman" w:cs="Times New Roman"/>
          <w:iCs/>
          <w:sz w:val="28"/>
          <w:szCs w:val="28"/>
          <w:lang w:val="kk-KZ"/>
        </w:rPr>
        <w:t xml:space="preserve">-нің </w:t>
      </w:r>
      <w:r w:rsidR="00580896" w:rsidRPr="00955C5A">
        <w:rPr>
          <w:rFonts w:ascii="Times New Roman" w:hAnsi="Times New Roman" w:cs="Times New Roman"/>
          <w:iCs/>
          <w:sz w:val="28"/>
          <w:szCs w:val="28"/>
          <w:lang w:val="kk-KZ"/>
        </w:rPr>
        <w:t>кадрлық ресурстарын төмендегі 2</w:t>
      </w:r>
      <w:r w:rsidR="00086197" w:rsidRPr="00955C5A">
        <w:rPr>
          <w:rFonts w:ascii="Times New Roman" w:hAnsi="Times New Roman" w:cs="Times New Roman"/>
          <w:iCs/>
          <w:sz w:val="28"/>
          <w:szCs w:val="28"/>
          <w:lang w:val="kk-KZ"/>
        </w:rPr>
        <w:t>7</w:t>
      </w:r>
      <w:r w:rsidRPr="00955C5A">
        <w:rPr>
          <w:rFonts w:ascii="Times New Roman" w:hAnsi="Times New Roman" w:cs="Times New Roman"/>
          <w:iCs/>
          <w:sz w:val="28"/>
          <w:szCs w:val="28"/>
          <w:lang w:val="kk-KZ"/>
        </w:rPr>
        <w:t xml:space="preserve">-кестеде қарастыратын боламыз. </w:t>
      </w:r>
    </w:p>
    <w:p w14:paraId="6D6F2D72" w14:textId="77777777" w:rsidR="006527A9" w:rsidRPr="00955C5A" w:rsidRDefault="006527A9" w:rsidP="001275F2">
      <w:pPr>
        <w:spacing w:after="0" w:line="240" w:lineRule="auto"/>
        <w:ind w:firstLine="708"/>
        <w:jc w:val="both"/>
        <w:rPr>
          <w:rFonts w:ascii="Times New Roman" w:hAnsi="Times New Roman" w:cs="Times New Roman"/>
          <w:iCs/>
          <w:sz w:val="28"/>
          <w:szCs w:val="28"/>
          <w:lang w:val="kk-KZ"/>
        </w:rPr>
      </w:pPr>
    </w:p>
    <w:p w14:paraId="5D2F7043" w14:textId="4865BD91" w:rsidR="006527A9" w:rsidRPr="00955C5A" w:rsidRDefault="001C7E57" w:rsidP="001275F2">
      <w:pPr>
        <w:spacing w:after="0" w:line="240" w:lineRule="auto"/>
        <w:jc w:val="both"/>
        <w:rPr>
          <w:rFonts w:ascii="Times New Roman" w:hAnsi="Times New Roman" w:cs="Times New Roman"/>
          <w:iCs/>
          <w:sz w:val="28"/>
          <w:szCs w:val="28"/>
          <w:lang w:val="kk-KZ"/>
        </w:rPr>
      </w:pPr>
      <w:r w:rsidRPr="00955C5A">
        <w:rPr>
          <w:rFonts w:ascii="Times New Roman" w:hAnsi="Times New Roman" w:cs="Times New Roman"/>
          <w:iCs/>
          <w:sz w:val="28"/>
          <w:szCs w:val="28"/>
          <w:lang w:val="kk-KZ"/>
        </w:rPr>
        <w:t>Кесте 2</w:t>
      </w:r>
      <w:r w:rsidR="00086197" w:rsidRPr="00955C5A">
        <w:rPr>
          <w:rFonts w:ascii="Times New Roman" w:hAnsi="Times New Roman" w:cs="Times New Roman"/>
          <w:iCs/>
          <w:sz w:val="28"/>
          <w:szCs w:val="28"/>
          <w:lang w:val="kk-KZ"/>
        </w:rPr>
        <w:t>7</w:t>
      </w:r>
      <w:r w:rsidR="006527A9" w:rsidRPr="00955C5A">
        <w:rPr>
          <w:rFonts w:ascii="Times New Roman" w:hAnsi="Times New Roman" w:cs="Times New Roman"/>
          <w:iCs/>
          <w:sz w:val="28"/>
          <w:szCs w:val="28"/>
          <w:lang w:val="kk-KZ"/>
        </w:rPr>
        <w:t xml:space="preserve"> </w:t>
      </w:r>
      <w:r w:rsidR="00BF2C65" w:rsidRPr="00955C5A">
        <w:rPr>
          <w:rFonts w:ascii="Times New Roman" w:hAnsi="Times New Roman" w:cs="Times New Roman"/>
          <w:iCs/>
          <w:sz w:val="28"/>
          <w:szCs w:val="28"/>
          <w:lang w:val="kk-KZ"/>
        </w:rPr>
        <w:t>–</w:t>
      </w:r>
      <w:r w:rsidR="006527A9" w:rsidRPr="00955C5A">
        <w:rPr>
          <w:rFonts w:ascii="Times New Roman" w:hAnsi="Times New Roman" w:cs="Times New Roman"/>
          <w:iCs/>
          <w:sz w:val="28"/>
          <w:szCs w:val="28"/>
          <w:lang w:val="kk-KZ"/>
        </w:rPr>
        <w:t xml:space="preserve"> </w:t>
      </w:r>
      <w:r w:rsidR="00BF2C65" w:rsidRPr="00955C5A">
        <w:rPr>
          <w:rFonts w:ascii="Times New Roman" w:hAnsi="Times New Roman" w:cs="Times New Roman"/>
          <w:sz w:val="28"/>
          <w:szCs w:val="28"/>
          <w:lang w:val="kk-KZ"/>
        </w:rPr>
        <w:t>Тоқыма кәсіпорындарының</w:t>
      </w:r>
      <w:r w:rsidR="006527A9" w:rsidRPr="00955C5A">
        <w:rPr>
          <w:rFonts w:ascii="Times New Roman" w:hAnsi="Times New Roman" w:cs="Times New Roman"/>
          <w:iCs/>
          <w:sz w:val="28"/>
          <w:szCs w:val="28"/>
          <w:lang w:val="kk-KZ"/>
        </w:rPr>
        <w:t xml:space="preserve"> кадрлық ресурстары</w:t>
      </w:r>
      <w:r w:rsidR="00FC7624" w:rsidRPr="00955C5A">
        <w:rPr>
          <w:rFonts w:ascii="Times New Roman" w:hAnsi="Times New Roman" w:cs="Times New Roman"/>
          <w:iCs/>
          <w:sz w:val="28"/>
          <w:szCs w:val="28"/>
          <w:lang w:val="kk-KZ"/>
        </w:rPr>
        <w:t xml:space="preserve"> </w:t>
      </w:r>
    </w:p>
    <w:p w14:paraId="5077B8A3" w14:textId="77777777" w:rsidR="00365987" w:rsidRPr="00955C5A" w:rsidRDefault="00365987" w:rsidP="001275F2">
      <w:pPr>
        <w:spacing w:after="0" w:line="240" w:lineRule="auto"/>
        <w:jc w:val="both"/>
        <w:rPr>
          <w:rFonts w:ascii="Times New Roman" w:hAnsi="Times New Roman" w:cs="Times New Roman"/>
          <w:iCs/>
          <w:sz w:val="28"/>
          <w:szCs w:val="28"/>
          <w:lang w:val="kk-KZ"/>
        </w:rPr>
      </w:pPr>
    </w:p>
    <w:tbl>
      <w:tblPr>
        <w:tblStyle w:val="a3"/>
        <w:tblW w:w="0" w:type="auto"/>
        <w:tblInd w:w="108" w:type="dxa"/>
        <w:tblLayout w:type="fixed"/>
        <w:tblLook w:val="04A0" w:firstRow="1" w:lastRow="0" w:firstColumn="1" w:lastColumn="0" w:noHBand="0" w:noVBand="1"/>
      </w:tblPr>
      <w:tblGrid>
        <w:gridCol w:w="1809"/>
        <w:gridCol w:w="1418"/>
        <w:gridCol w:w="709"/>
        <w:gridCol w:w="850"/>
        <w:gridCol w:w="709"/>
        <w:gridCol w:w="1080"/>
        <w:gridCol w:w="1046"/>
        <w:gridCol w:w="992"/>
        <w:gridCol w:w="993"/>
      </w:tblGrid>
      <w:tr w:rsidR="00BD0891" w:rsidRPr="00955C5A" w14:paraId="2F1C6B0B" w14:textId="77777777" w:rsidTr="00E8588E">
        <w:trPr>
          <w:trHeight w:val="339"/>
        </w:trPr>
        <w:tc>
          <w:tcPr>
            <w:tcW w:w="1809" w:type="dxa"/>
            <w:vMerge w:val="restart"/>
            <w:vAlign w:val="center"/>
          </w:tcPr>
          <w:p w14:paraId="1CAF0665" w14:textId="62AC4532"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Қызметкер, адам</w:t>
            </w:r>
          </w:p>
        </w:tc>
        <w:tc>
          <w:tcPr>
            <w:tcW w:w="1418" w:type="dxa"/>
            <w:vMerge w:val="restart"/>
            <w:vAlign w:val="center"/>
          </w:tcPr>
          <w:p w14:paraId="0195230B"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Кәсіпорын атауы</w:t>
            </w:r>
          </w:p>
        </w:tc>
        <w:tc>
          <w:tcPr>
            <w:tcW w:w="2268" w:type="dxa"/>
            <w:gridSpan w:val="3"/>
            <w:vAlign w:val="center"/>
          </w:tcPr>
          <w:p w14:paraId="516E0203" w14:textId="1E5B634D"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Жыл </w:t>
            </w:r>
          </w:p>
        </w:tc>
        <w:tc>
          <w:tcPr>
            <w:tcW w:w="2126" w:type="dxa"/>
            <w:gridSpan w:val="2"/>
            <w:vAlign w:val="center"/>
          </w:tcPr>
          <w:p w14:paraId="044FFC98"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Тізбектің абсолютті өсімі</w:t>
            </w:r>
          </w:p>
        </w:tc>
        <w:tc>
          <w:tcPr>
            <w:tcW w:w="1985" w:type="dxa"/>
            <w:gridSpan w:val="2"/>
            <w:vAlign w:val="center"/>
          </w:tcPr>
          <w:p w14:paraId="0B9A0773"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Тізбектің өсу қарқыны, %</w:t>
            </w:r>
          </w:p>
        </w:tc>
      </w:tr>
      <w:tr w:rsidR="00BD0891" w:rsidRPr="00955C5A" w14:paraId="455CE819" w14:textId="77777777" w:rsidTr="00E8588E">
        <w:tc>
          <w:tcPr>
            <w:tcW w:w="1809" w:type="dxa"/>
            <w:vMerge/>
            <w:vAlign w:val="center"/>
          </w:tcPr>
          <w:p w14:paraId="70435B89" w14:textId="77777777" w:rsidR="006527A9" w:rsidRPr="00955C5A" w:rsidRDefault="006527A9" w:rsidP="001275F2">
            <w:pPr>
              <w:jc w:val="center"/>
              <w:rPr>
                <w:rFonts w:ascii="Times New Roman" w:hAnsi="Times New Roman" w:cs="Times New Roman"/>
                <w:sz w:val="24"/>
                <w:szCs w:val="24"/>
                <w:lang w:val="kk-KZ"/>
              </w:rPr>
            </w:pPr>
          </w:p>
        </w:tc>
        <w:tc>
          <w:tcPr>
            <w:tcW w:w="1418" w:type="dxa"/>
            <w:vMerge/>
            <w:vAlign w:val="center"/>
          </w:tcPr>
          <w:p w14:paraId="631B8F1A" w14:textId="77777777" w:rsidR="006527A9" w:rsidRPr="00955C5A" w:rsidRDefault="006527A9" w:rsidP="001275F2">
            <w:pPr>
              <w:jc w:val="center"/>
              <w:rPr>
                <w:rFonts w:ascii="Times New Roman" w:hAnsi="Times New Roman" w:cs="Times New Roman"/>
                <w:sz w:val="24"/>
                <w:szCs w:val="24"/>
                <w:lang w:val="kk-KZ"/>
              </w:rPr>
            </w:pPr>
          </w:p>
        </w:tc>
        <w:tc>
          <w:tcPr>
            <w:tcW w:w="709" w:type="dxa"/>
            <w:vAlign w:val="center"/>
          </w:tcPr>
          <w:p w14:paraId="334DCDDC"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2017</w:t>
            </w:r>
          </w:p>
        </w:tc>
        <w:tc>
          <w:tcPr>
            <w:tcW w:w="850" w:type="dxa"/>
            <w:vAlign w:val="center"/>
          </w:tcPr>
          <w:p w14:paraId="4ADF3C99"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2018</w:t>
            </w:r>
          </w:p>
        </w:tc>
        <w:tc>
          <w:tcPr>
            <w:tcW w:w="709" w:type="dxa"/>
            <w:vAlign w:val="center"/>
          </w:tcPr>
          <w:p w14:paraId="7124A4F4"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2019</w:t>
            </w:r>
          </w:p>
        </w:tc>
        <w:tc>
          <w:tcPr>
            <w:tcW w:w="1080" w:type="dxa"/>
            <w:vAlign w:val="center"/>
          </w:tcPr>
          <w:p w14:paraId="25D909A5"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2018 ж.</w:t>
            </w:r>
          </w:p>
        </w:tc>
        <w:tc>
          <w:tcPr>
            <w:tcW w:w="1046" w:type="dxa"/>
            <w:vAlign w:val="center"/>
          </w:tcPr>
          <w:p w14:paraId="1253D317"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2019 ж.</w:t>
            </w:r>
          </w:p>
        </w:tc>
        <w:tc>
          <w:tcPr>
            <w:tcW w:w="992" w:type="dxa"/>
            <w:vAlign w:val="center"/>
          </w:tcPr>
          <w:p w14:paraId="34D5CC28"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2018 ж.</w:t>
            </w:r>
          </w:p>
        </w:tc>
        <w:tc>
          <w:tcPr>
            <w:tcW w:w="993" w:type="dxa"/>
            <w:vAlign w:val="center"/>
          </w:tcPr>
          <w:p w14:paraId="0905FA38"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2019 ж.</w:t>
            </w:r>
          </w:p>
        </w:tc>
      </w:tr>
      <w:tr w:rsidR="008A2558" w:rsidRPr="00955C5A" w14:paraId="3F211CFE" w14:textId="77777777" w:rsidTr="00E8588E">
        <w:tc>
          <w:tcPr>
            <w:tcW w:w="1809" w:type="dxa"/>
            <w:vAlign w:val="center"/>
          </w:tcPr>
          <w:p w14:paraId="59C9FDB9" w14:textId="746219C8"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1418" w:type="dxa"/>
            <w:vAlign w:val="center"/>
          </w:tcPr>
          <w:p w14:paraId="3517845D" w14:textId="728401DE"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w:t>
            </w:r>
          </w:p>
        </w:tc>
        <w:tc>
          <w:tcPr>
            <w:tcW w:w="709" w:type="dxa"/>
            <w:vAlign w:val="center"/>
          </w:tcPr>
          <w:p w14:paraId="623DBBAD" w14:textId="4D48975C"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w:t>
            </w:r>
          </w:p>
        </w:tc>
        <w:tc>
          <w:tcPr>
            <w:tcW w:w="850" w:type="dxa"/>
            <w:vAlign w:val="center"/>
          </w:tcPr>
          <w:p w14:paraId="7555B828" w14:textId="74E38C0B"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w:t>
            </w:r>
          </w:p>
        </w:tc>
        <w:tc>
          <w:tcPr>
            <w:tcW w:w="709" w:type="dxa"/>
            <w:vAlign w:val="center"/>
          </w:tcPr>
          <w:p w14:paraId="7486CE57" w14:textId="58808A37"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w:t>
            </w:r>
          </w:p>
        </w:tc>
        <w:tc>
          <w:tcPr>
            <w:tcW w:w="1080" w:type="dxa"/>
            <w:vAlign w:val="center"/>
          </w:tcPr>
          <w:p w14:paraId="72A6CA86" w14:textId="56434283"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w:t>
            </w:r>
          </w:p>
        </w:tc>
        <w:tc>
          <w:tcPr>
            <w:tcW w:w="1046" w:type="dxa"/>
            <w:vAlign w:val="center"/>
          </w:tcPr>
          <w:p w14:paraId="03B47EAE" w14:textId="6D5B6FF5"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7</w:t>
            </w:r>
          </w:p>
        </w:tc>
        <w:tc>
          <w:tcPr>
            <w:tcW w:w="992" w:type="dxa"/>
            <w:vAlign w:val="center"/>
          </w:tcPr>
          <w:p w14:paraId="3E6C8066" w14:textId="67E2F812"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w:t>
            </w:r>
          </w:p>
        </w:tc>
        <w:tc>
          <w:tcPr>
            <w:tcW w:w="993" w:type="dxa"/>
            <w:vAlign w:val="center"/>
          </w:tcPr>
          <w:p w14:paraId="6386A2D1" w14:textId="0953C44D"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w:t>
            </w:r>
          </w:p>
        </w:tc>
      </w:tr>
      <w:tr w:rsidR="008A2558" w:rsidRPr="00955C5A" w14:paraId="60ED8E70" w14:textId="77777777" w:rsidTr="00E8588E">
        <w:tc>
          <w:tcPr>
            <w:tcW w:w="1809" w:type="dxa"/>
            <w:vMerge w:val="restart"/>
            <w:vAlign w:val="center"/>
          </w:tcPr>
          <w:p w14:paraId="1840D1F0" w14:textId="77777777" w:rsidR="008A2558" w:rsidRPr="00955C5A" w:rsidRDefault="008A2558"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Қызметкер-лердің орташа тізімдік саны, оның ішінде</w:t>
            </w:r>
          </w:p>
        </w:tc>
        <w:tc>
          <w:tcPr>
            <w:tcW w:w="1418" w:type="dxa"/>
          </w:tcPr>
          <w:p w14:paraId="09C2A946" w14:textId="77777777" w:rsidR="008A2558" w:rsidRPr="00955C5A" w:rsidRDefault="008A2558"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709" w:type="dxa"/>
            <w:vAlign w:val="center"/>
          </w:tcPr>
          <w:p w14:paraId="0BE4A80B" w14:textId="77777777"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573</w:t>
            </w:r>
          </w:p>
        </w:tc>
        <w:tc>
          <w:tcPr>
            <w:tcW w:w="850" w:type="dxa"/>
            <w:vAlign w:val="center"/>
          </w:tcPr>
          <w:p w14:paraId="5E0F57A8" w14:textId="77777777" w:rsidR="008A2558" w:rsidRPr="00955C5A" w:rsidRDefault="008A2558" w:rsidP="001275F2">
            <w:pPr>
              <w:jc w:val="center"/>
              <w:rPr>
                <w:rFonts w:ascii="Times New Roman" w:hAnsi="Times New Roman" w:cs="Times New Roman"/>
                <w:sz w:val="24"/>
                <w:szCs w:val="24"/>
                <w:lang w:val="kk-KZ"/>
              </w:rPr>
            </w:pPr>
          </w:p>
          <w:p w14:paraId="0DA2A193" w14:textId="77777777"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543</w:t>
            </w:r>
          </w:p>
          <w:p w14:paraId="331D3A34" w14:textId="77777777" w:rsidR="008A2558" w:rsidRPr="00955C5A" w:rsidRDefault="008A2558" w:rsidP="001275F2">
            <w:pPr>
              <w:jc w:val="center"/>
              <w:rPr>
                <w:rFonts w:ascii="Times New Roman" w:hAnsi="Times New Roman" w:cs="Times New Roman"/>
                <w:sz w:val="24"/>
                <w:szCs w:val="24"/>
                <w:lang w:val="kk-KZ"/>
              </w:rPr>
            </w:pPr>
          </w:p>
        </w:tc>
        <w:tc>
          <w:tcPr>
            <w:tcW w:w="709" w:type="dxa"/>
            <w:vAlign w:val="center"/>
          </w:tcPr>
          <w:p w14:paraId="034EA068" w14:textId="77777777"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639</w:t>
            </w:r>
          </w:p>
        </w:tc>
        <w:tc>
          <w:tcPr>
            <w:tcW w:w="1080" w:type="dxa"/>
            <w:vAlign w:val="center"/>
          </w:tcPr>
          <w:p w14:paraId="7A6C5C24" w14:textId="77777777"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- 30</w:t>
            </w:r>
          </w:p>
        </w:tc>
        <w:tc>
          <w:tcPr>
            <w:tcW w:w="1046" w:type="dxa"/>
            <w:vAlign w:val="center"/>
          </w:tcPr>
          <w:p w14:paraId="2A17D149" w14:textId="77777777"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96</w:t>
            </w:r>
          </w:p>
        </w:tc>
        <w:tc>
          <w:tcPr>
            <w:tcW w:w="992" w:type="dxa"/>
            <w:vAlign w:val="center"/>
          </w:tcPr>
          <w:p w14:paraId="6EC49FD4" w14:textId="77777777"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94,7</w:t>
            </w:r>
          </w:p>
        </w:tc>
        <w:tc>
          <w:tcPr>
            <w:tcW w:w="993" w:type="dxa"/>
            <w:vAlign w:val="center"/>
          </w:tcPr>
          <w:p w14:paraId="08347EB5" w14:textId="77777777"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117,6</w:t>
            </w:r>
          </w:p>
        </w:tc>
      </w:tr>
      <w:tr w:rsidR="008A2558" w:rsidRPr="00955C5A" w14:paraId="5243D2E8" w14:textId="77777777" w:rsidTr="00E8588E">
        <w:tc>
          <w:tcPr>
            <w:tcW w:w="1809" w:type="dxa"/>
            <w:vMerge/>
            <w:vAlign w:val="center"/>
          </w:tcPr>
          <w:p w14:paraId="147E50BB" w14:textId="77777777" w:rsidR="008A2558" w:rsidRPr="00955C5A" w:rsidRDefault="008A2558" w:rsidP="001275F2">
            <w:pPr>
              <w:rPr>
                <w:rFonts w:ascii="Times New Roman" w:hAnsi="Times New Roman" w:cs="Times New Roman"/>
                <w:sz w:val="24"/>
                <w:szCs w:val="24"/>
                <w:lang w:val="kk-KZ"/>
              </w:rPr>
            </w:pPr>
          </w:p>
        </w:tc>
        <w:tc>
          <w:tcPr>
            <w:tcW w:w="1418" w:type="dxa"/>
          </w:tcPr>
          <w:p w14:paraId="4CEBDAF1" w14:textId="77777777" w:rsidR="008A2558" w:rsidRPr="00955C5A" w:rsidRDefault="008A2558" w:rsidP="001275F2">
            <w:pPr>
              <w:jc w:val="both"/>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709" w:type="dxa"/>
            <w:vAlign w:val="center"/>
          </w:tcPr>
          <w:p w14:paraId="0F3B348F" w14:textId="77777777" w:rsidR="008A2558" w:rsidRPr="00955C5A" w:rsidRDefault="008A2558" w:rsidP="001275F2">
            <w:pPr>
              <w:pStyle w:val="a8"/>
              <w:spacing w:before="0" w:beforeAutospacing="0" w:after="0" w:afterAutospacing="0"/>
              <w:jc w:val="center"/>
              <w:textAlignment w:val="baseline"/>
              <w:rPr>
                <w:lang w:val="kk-KZ"/>
              </w:rPr>
            </w:pPr>
            <w:r w:rsidRPr="00955C5A">
              <w:rPr>
                <w:lang w:val="kk-KZ"/>
              </w:rPr>
              <w:t>235</w:t>
            </w:r>
          </w:p>
        </w:tc>
        <w:tc>
          <w:tcPr>
            <w:tcW w:w="850" w:type="dxa"/>
            <w:vAlign w:val="center"/>
          </w:tcPr>
          <w:p w14:paraId="6D5BFFBA" w14:textId="77777777" w:rsidR="008A2558" w:rsidRPr="00955C5A" w:rsidRDefault="008A2558" w:rsidP="001275F2">
            <w:pPr>
              <w:pStyle w:val="a8"/>
              <w:spacing w:before="0" w:beforeAutospacing="0" w:after="0" w:afterAutospacing="0"/>
              <w:jc w:val="center"/>
              <w:textAlignment w:val="baseline"/>
              <w:rPr>
                <w:lang w:val="kk-KZ"/>
              </w:rPr>
            </w:pPr>
            <w:r w:rsidRPr="00955C5A">
              <w:rPr>
                <w:lang w:val="kk-KZ"/>
              </w:rPr>
              <w:t>248</w:t>
            </w:r>
          </w:p>
        </w:tc>
        <w:tc>
          <w:tcPr>
            <w:tcW w:w="709" w:type="dxa"/>
            <w:vAlign w:val="center"/>
          </w:tcPr>
          <w:p w14:paraId="7D6E8218" w14:textId="77777777" w:rsidR="008A2558" w:rsidRPr="00955C5A" w:rsidRDefault="008A2558" w:rsidP="001275F2">
            <w:pPr>
              <w:pStyle w:val="a8"/>
              <w:spacing w:before="0" w:beforeAutospacing="0" w:after="0" w:afterAutospacing="0"/>
              <w:jc w:val="center"/>
              <w:textAlignment w:val="baseline"/>
              <w:rPr>
                <w:lang w:val="kk-KZ"/>
              </w:rPr>
            </w:pPr>
            <w:r w:rsidRPr="00955C5A">
              <w:rPr>
                <w:lang w:val="kk-KZ"/>
              </w:rPr>
              <w:t>281</w:t>
            </w:r>
          </w:p>
        </w:tc>
        <w:tc>
          <w:tcPr>
            <w:tcW w:w="1080" w:type="dxa"/>
            <w:vAlign w:val="center"/>
          </w:tcPr>
          <w:p w14:paraId="1381D8EB" w14:textId="77777777"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13</w:t>
            </w:r>
          </w:p>
        </w:tc>
        <w:tc>
          <w:tcPr>
            <w:tcW w:w="1046" w:type="dxa"/>
            <w:vAlign w:val="center"/>
          </w:tcPr>
          <w:p w14:paraId="776B6F22" w14:textId="77777777"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33</w:t>
            </w:r>
          </w:p>
        </w:tc>
        <w:tc>
          <w:tcPr>
            <w:tcW w:w="992" w:type="dxa"/>
            <w:vAlign w:val="center"/>
          </w:tcPr>
          <w:p w14:paraId="6F935B4B" w14:textId="77777777"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105,5</w:t>
            </w:r>
          </w:p>
        </w:tc>
        <w:tc>
          <w:tcPr>
            <w:tcW w:w="993" w:type="dxa"/>
            <w:vAlign w:val="center"/>
          </w:tcPr>
          <w:p w14:paraId="0322347A" w14:textId="77777777" w:rsidR="008A2558" w:rsidRPr="00955C5A" w:rsidRDefault="008A255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113,3</w:t>
            </w:r>
          </w:p>
        </w:tc>
      </w:tr>
    </w:tbl>
    <w:p w14:paraId="46689D1E" w14:textId="1B5DFDE7" w:rsidR="006527A9" w:rsidRPr="00955C5A" w:rsidRDefault="008A2558" w:rsidP="001275F2">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27-кестенің жалғасы</w:t>
      </w:r>
    </w:p>
    <w:tbl>
      <w:tblPr>
        <w:tblStyle w:val="a3"/>
        <w:tblW w:w="9606" w:type="dxa"/>
        <w:tblInd w:w="108" w:type="dxa"/>
        <w:tblLayout w:type="fixed"/>
        <w:tblLook w:val="04A0" w:firstRow="1" w:lastRow="0" w:firstColumn="1" w:lastColumn="0" w:noHBand="0" w:noVBand="1"/>
      </w:tblPr>
      <w:tblGrid>
        <w:gridCol w:w="1809"/>
        <w:gridCol w:w="1418"/>
        <w:gridCol w:w="709"/>
        <w:gridCol w:w="850"/>
        <w:gridCol w:w="709"/>
        <w:gridCol w:w="1080"/>
        <w:gridCol w:w="1046"/>
        <w:gridCol w:w="992"/>
        <w:gridCol w:w="993"/>
      </w:tblGrid>
      <w:tr w:rsidR="00365987" w:rsidRPr="00955C5A" w14:paraId="7A4E0E87" w14:textId="77777777" w:rsidTr="009A4082">
        <w:tc>
          <w:tcPr>
            <w:tcW w:w="1809" w:type="dxa"/>
            <w:vAlign w:val="center"/>
          </w:tcPr>
          <w:p w14:paraId="1E962AA5"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1418" w:type="dxa"/>
            <w:vAlign w:val="center"/>
          </w:tcPr>
          <w:p w14:paraId="01EEBDBC"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w:t>
            </w:r>
          </w:p>
        </w:tc>
        <w:tc>
          <w:tcPr>
            <w:tcW w:w="709" w:type="dxa"/>
            <w:vAlign w:val="center"/>
          </w:tcPr>
          <w:p w14:paraId="3EF174D8"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w:t>
            </w:r>
          </w:p>
        </w:tc>
        <w:tc>
          <w:tcPr>
            <w:tcW w:w="850" w:type="dxa"/>
            <w:vAlign w:val="center"/>
          </w:tcPr>
          <w:p w14:paraId="501C4801"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w:t>
            </w:r>
          </w:p>
        </w:tc>
        <w:tc>
          <w:tcPr>
            <w:tcW w:w="709" w:type="dxa"/>
            <w:vAlign w:val="center"/>
          </w:tcPr>
          <w:p w14:paraId="68032E6B"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w:t>
            </w:r>
          </w:p>
        </w:tc>
        <w:tc>
          <w:tcPr>
            <w:tcW w:w="1080" w:type="dxa"/>
            <w:vAlign w:val="center"/>
          </w:tcPr>
          <w:p w14:paraId="5D18B9D4"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w:t>
            </w:r>
          </w:p>
        </w:tc>
        <w:tc>
          <w:tcPr>
            <w:tcW w:w="1046" w:type="dxa"/>
            <w:vAlign w:val="center"/>
          </w:tcPr>
          <w:p w14:paraId="189DD6A1"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7</w:t>
            </w:r>
          </w:p>
        </w:tc>
        <w:tc>
          <w:tcPr>
            <w:tcW w:w="992" w:type="dxa"/>
            <w:vAlign w:val="center"/>
          </w:tcPr>
          <w:p w14:paraId="7A3FA571"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w:t>
            </w:r>
          </w:p>
        </w:tc>
        <w:tc>
          <w:tcPr>
            <w:tcW w:w="993" w:type="dxa"/>
            <w:vAlign w:val="center"/>
          </w:tcPr>
          <w:p w14:paraId="76BAE0C6"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w:t>
            </w:r>
          </w:p>
        </w:tc>
      </w:tr>
      <w:tr w:rsidR="00365987" w:rsidRPr="00955C5A" w14:paraId="20F66015" w14:textId="77777777" w:rsidTr="009A4082">
        <w:tc>
          <w:tcPr>
            <w:tcW w:w="1809" w:type="dxa"/>
            <w:vAlign w:val="center"/>
          </w:tcPr>
          <w:p w14:paraId="1F9041F6" w14:textId="77777777" w:rsidR="00365987" w:rsidRPr="00955C5A" w:rsidRDefault="00365987" w:rsidP="009A4082">
            <w:pPr>
              <w:rPr>
                <w:rFonts w:ascii="Times New Roman" w:hAnsi="Times New Roman" w:cs="Times New Roman"/>
                <w:sz w:val="24"/>
                <w:szCs w:val="24"/>
                <w:lang w:val="kk-KZ"/>
              </w:rPr>
            </w:pPr>
          </w:p>
        </w:tc>
        <w:tc>
          <w:tcPr>
            <w:tcW w:w="1418" w:type="dxa"/>
          </w:tcPr>
          <w:p w14:paraId="7C3F4A03" w14:textId="77777777" w:rsidR="00365987" w:rsidRPr="00955C5A" w:rsidRDefault="00365987" w:rsidP="009A4082">
            <w:pPr>
              <w:jc w:val="both"/>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709" w:type="dxa"/>
            <w:vAlign w:val="center"/>
          </w:tcPr>
          <w:p w14:paraId="23075884" w14:textId="77777777" w:rsidR="00365987" w:rsidRPr="00955C5A" w:rsidRDefault="00365987" w:rsidP="009A4082">
            <w:pPr>
              <w:pStyle w:val="a8"/>
              <w:spacing w:before="0" w:beforeAutospacing="0" w:after="0" w:afterAutospacing="0"/>
              <w:jc w:val="center"/>
              <w:textAlignment w:val="baseline"/>
              <w:rPr>
                <w:lang w:val="en-US"/>
              </w:rPr>
            </w:pPr>
            <w:r w:rsidRPr="00955C5A">
              <w:rPr>
                <w:lang w:val="en-US"/>
              </w:rPr>
              <w:t>220</w:t>
            </w:r>
          </w:p>
        </w:tc>
        <w:tc>
          <w:tcPr>
            <w:tcW w:w="850" w:type="dxa"/>
            <w:vAlign w:val="center"/>
          </w:tcPr>
          <w:p w14:paraId="6BDB8A81" w14:textId="77777777" w:rsidR="00365987" w:rsidRPr="00955C5A" w:rsidRDefault="00365987" w:rsidP="009A4082">
            <w:pPr>
              <w:pStyle w:val="a8"/>
              <w:spacing w:before="0" w:beforeAutospacing="0" w:after="0" w:afterAutospacing="0"/>
              <w:jc w:val="center"/>
              <w:textAlignment w:val="baseline"/>
              <w:rPr>
                <w:lang w:val="en-US"/>
              </w:rPr>
            </w:pPr>
            <w:r w:rsidRPr="00955C5A">
              <w:rPr>
                <w:lang w:val="en-US"/>
              </w:rPr>
              <w:t>280</w:t>
            </w:r>
          </w:p>
        </w:tc>
        <w:tc>
          <w:tcPr>
            <w:tcW w:w="709" w:type="dxa"/>
            <w:vAlign w:val="center"/>
          </w:tcPr>
          <w:p w14:paraId="605D6CCC" w14:textId="77777777" w:rsidR="00365987" w:rsidRPr="00955C5A" w:rsidRDefault="00365987" w:rsidP="009A4082">
            <w:pPr>
              <w:pStyle w:val="a8"/>
              <w:spacing w:before="0" w:beforeAutospacing="0" w:after="0" w:afterAutospacing="0"/>
              <w:jc w:val="center"/>
              <w:textAlignment w:val="baseline"/>
              <w:rPr>
                <w:lang w:val="en-US"/>
              </w:rPr>
            </w:pPr>
            <w:r w:rsidRPr="00955C5A">
              <w:rPr>
                <w:lang w:val="en-US"/>
              </w:rPr>
              <w:t>320</w:t>
            </w:r>
          </w:p>
        </w:tc>
        <w:tc>
          <w:tcPr>
            <w:tcW w:w="1080" w:type="dxa"/>
            <w:vAlign w:val="center"/>
          </w:tcPr>
          <w:p w14:paraId="7B23CAB6" w14:textId="77777777" w:rsidR="00365987" w:rsidRPr="00955C5A" w:rsidRDefault="00365987" w:rsidP="009A4082">
            <w:pPr>
              <w:jc w:val="center"/>
              <w:rPr>
                <w:rFonts w:ascii="Times New Roman" w:hAnsi="Times New Roman" w:cs="Times New Roman"/>
                <w:sz w:val="24"/>
                <w:szCs w:val="24"/>
                <w:lang w:val="en-US"/>
              </w:rPr>
            </w:pPr>
            <w:r w:rsidRPr="00955C5A">
              <w:rPr>
                <w:rFonts w:ascii="Times New Roman" w:hAnsi="Times New Roman" w:cs="Times New Roman"/>
                <w:sz w:val="24"/>
                <w:szCs w:val="24"/>
                <w:lang w:val="en-US"/>
              </w:rPr>
              <w:t>60</w:t>
            </w:r>
          </w:p>
        </w:tc>
        <w:tc>
          <w:tcPr>
            <w:tcW w:w="1046" w:type="dxa"/>
            <w:vAlign w:val="center"/>
          </w:tcPr>
          <w:p w14:paraId="2724AAF2" w14:textId="77777777" w:rsidR="00365987" w:rsidRPr="00955C5A" w:rsidRDefault="00365987" w:rsidP="009A4082">
            <w:pPr>
              <w:jc w:val="center"/>
              <w:rPr>
                <w:rFonts w:ascii="Times New Roman" w:hAnsi="Times New Roman" w:cs="Times New Roman"/>
                <w:sz w:val="24"/>
                <w:szCs w:val="24"/>
                <w:lang w:val="en-US"/>
              </w:rPr>
            </w:pPr>
            <w:r w:rsidRPr="00955C5A">
              <w:rPr>
                <w:rFonts w:ascii="Times New Roman" w:hAnsi="Times New Roman" w:cs="Times New Roman"/>
                <w:sz w:val="24"/>
                <w:szCs w:val="24"/>
                <w:lang w:val="en-US"/>
              </w:rPr>
              <w:t>40</w:t>
            </w:r>
          </w:p>
        </w:tc>
        <w:tc>
          <w:tcPr>
            <w:tcW w:w="992" w:type="dxa"/>
            <w:vAlign w:val="center"/>
          </w:tcPr>
          <w:p w14:paraId="44BEBF16" w14:textId="77777777" w:rsidR="00365987" w:rsidRPr="00955C5A" w:rsidRDefault="00365987" w:rsidP="009A4082">
            <w:pPr>
              <w:jc w:val="center"/>
              <w:rPr>
                <w:rFonts w:ascii="Times New Roman" w:hAnsi="Times New Roman" w:cs="Times New Roman"/>
                <w:sz w:val="24"/>
                <w:szCs w:val="24"/>
                <w:lang w:val="en-US"/>
              </w:rPr>
            </w:pPr>
            <w:r w:rsidRPr="00955C5A">
              <w:rPr>
                <w:rFonts w:ascii="Times New Roman" w:hAnsi="Times New Roman" w:cs="Times New Roman"/>
                <w:sz w:val="24"/>
                <w:szCs w:val="24"/>
                <w:lang w:val="en-US"/>
              </w:rPr>
              <w:t>127</w:t>
            </w:r>
            <w:r w:rsidRPr="00955C5A">
              <w:rPr>
                <w:rFonts w:ascii="Times New Roman" w:hAnsi="Times New Roman" w:cs="Times New Roman"/>
                <w:sz w:val="24"/>
                <w:szCs w:val="24"/>
                <w:lang w:val="kk-KZ"/>
              </w:rPr>
              <w:t>,</w:t>
            </w:r>
            <w:r w:rsidRPr="00955C5A">
              <w:rPr>
                <w:rFonts w:ascii="Times New Roman" w:hAnsi="Times New Roman" w:cs="Times New Roman"/>
                <w:sz w:val="24"/>
                <w:szCs w:val="24"/>
                <w:lang w:val="en-US"/>
              </w:rPr>
              <w:t>2</w:t>
            </w:r>
          </w:p>
        </w:tc>
        <w:tc>
          <w:tcPr>
            <w:tcW w:w="993" w:type="dxa"/>
            <w:vAlign w:val="center"/>
          </w:tcPr>
          <w:p w14:paraId="64B5792B"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114,2</w:t>
            </w:r>
          </w:p>
        </w:tc>
      </w:tr>
      <w:tr w:rsidR="00365987" w:rsidRPr="00955C5A" w14:paraId="27EEB8BC" w14:textId="77777777" w:rsidTr="009A4082">
        <w:tc>
          <w:tcPr>
            <w:tcW w:w="1809" w:type="dxa"/>
            <w:vMerge w:val="restart"/>
            <w:vAlign w:val="center"/>
          </w:tcPr>
          <w:p w14:paraId="26D0C9F7" w14:textId="77777777" w:rsidR="00365987" w:rsidRPr="00955C5A" w:rsidRDefault="00365987" w:rsidP="009A4082">
            <w:pPr>
              <w:rPr>
                <w:rFonts w:ascii="Times New Roman" w:hAnsi="Times New Roman" w:cs="Times New Roman"/>
                <w:sz w:val="24"/>
                <w:szCs w:val="24"/>
                <w:lang w:val="kk-KZ"/>
              </w:rPr>
            </w:pPr>
            <w:r w:rsidRPr="00955C5A">
              <w:rPr>
                <w:rFonts w:ascii="Times New Roman" w:hAnsi="Times New Roman" w:cs="Times New Roman"/>
                <w:sz w:val="24"/>
                <w:szCs w:val="24"/>
                <w:lang w:val="kk-KZ"/>
              </w:rPr>
              <w:t>Негізгі қызметкерлер</w:t>
            </w:r>
          </w:p>
        </w:tc>
        <w:tc>
          <w:tcPr>
            <w:tcW w:w="1418" w:type="dxa"/>
          </w:tcPr>
          <w:p w14:paraId="32E0D562" w14:textId="77777777" w:rsidR="00365987" w:rsidRPr="00955C5A" w:rsidRDefault="00365987" w:rsidP="009A408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709" w:type="dxa"/>
            <w:vAlign w:val="center"/>
          </w:tcPr>
          <w:p w14:paraId="7666E378"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480</w:t>
            </w:r>
          </w:p>
        </w:tc>
        <w:tc>
          <w:tcPr>
            <w:tcW w:w="850" w:type="dxa"/>
            <w:vAlign w:val="center"/>
          </w:tcPr>
          <w:p w14:paraId="64316EC0"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461</w:t>
            </w:r>
          </w:p>
        </w:tc>
        <w:tc>
          <w:tcPr>
            <w:tcW w:w="709" w:type="dxa"/>
            <w:vAlign w:val="center"/>
          </w:tcPr>
          <w:p w14:paraId="577294D7"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543</w:t>
            </w:r>
          </w:p>
        </w:tc>
        <w:tc>
          <w:tcPr>
            <w:tcW w:w="1080" w:type="dxa"/>
            <w:vAlign w:val="center"/>
          </w:tcPr>
          <w:p w14:paraId="61C4D4D2"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- 19</w:t>
            </w:r>
          </w:p>
        </w:tc>
        <w:tc>
          <w:tcPr>
            <w:tcW w:w="1046" w:type="dxa"/>
            <w:vAlign w:val="center"/>
          </w:tcPr>
          <w:p w14:paraId="57255886"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82</w:t>
            </w:r>
          </w:p>
        </w:tc>
        <w:tc>
          <w:tcPr>
            <w:tcW w:w="992" w:type="dxa"/>
            <w:vAlign w:val="center"/>
          </w:tcPr>
          <w:p w14:paraId="4EC1FD85"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96</w:t>
            </w:r>
          </w:p>
        </w:tc>
        <w:tc>
          <w:tcPr>
            <w:tcW w:w="993" w:type="dxa"/>
            <w:vAlign w:val="center"/>
          </w:tcPr>
          <w:p w14:paraId="0327C64A"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117,8</w:t>
            </w:r>
          </w:p>
        </w:tc>
      </w:tr>
      <w:tr w:rsidR="00365987" w:rsidRPr="00955C5A" w14:paraId="382B5B77" w14:textId="77777777" w:rsidTr="009A4082">
        <w:tc>
          <w:tcPr>
            <w:tcW w:w="1809" w:type="dxa"/>
            <w:vMerge/>
            <w:vAlign w:val="center"/>
          </w:tcPr>
          <w:p w14:paraId="0C31D274" w14:textId="77777777" w:rsidR="00365987" w:rsidRPr="00955C5A" w:rsidRDefault="00365987" w:rsidP="009A4082">
            <w:pPr>
              <w:rPr>
                <w:rFonts w:ascii="Times New Roman" w:hAnsi="Times New Roman" w:cs="Times New Roman"/>
                <w:sz w:val="24"/>
                <w:szCs w:val="24"/>
                <w:lang w:val="kk-KZ"/>
              </w:rPr>
            </w:pPr>
          </w:p>
        </w:tc>
        <w:tc>
          <w:tcPr>
            <w:tcW w:w="1418" w:type="dxa"/>
          </w:tcPr>
          <w:p w14:paraId="6E636190" w14:textId="77777777" w:rsidR="00365987" w:rsidRPr="00955C5A" w:rsidRDefault="00365987" w:rsidP="009A4082">
            <w:pPr>
              <w:jc w:val="both"/>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709" w:type="dxa"/>
            <w:vAlign w:val="center"/>
          </w:tcPr>
          <w:p w14:paraId="75A2BEB4"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195</w:t>
            </w:r>
          </w:p>
        </w:tc>
        <w:tc>
          <w:tcPr>
            <w:tcW w:w="850" w:type="dxa"/>
            <w:vAlign w:val="center"/>
          </w:tcPr>
          <w:p w14:paraId="7F7B0715"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200</w:t>
            </w:r>
          </w:p>
        </w:tc>
        <w:tc>
          <w:tcPr>
            <w:tcW w:w="709" w:type="dxa"/>
            <w:vAlign w:val="center"/>
          </w:tcPr>
          <w:p w14:paraId="2DCBAF09"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228</w:t>
            </w:r>
          </w:p>
        </w:tc>
        <w:tc>
          <w:tcPr>
            <w:tcW w:w="1080" w:type="dxa"/>
            <w:vAlign w:val="center"/>
          </w:tcPr>
          <w:p w14:paraId="7A06B03A"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w:t>
            </w:r>
          </w:p>
        </w:tc>
        <w:tc>
          <w:tcPr>
            <w:tcW w:w="1046" w:type="dxa"/>
            <w:vAlign w:val="center"/>
          </w:tcPr>
          <w:p w14:paraId="6DA3979B"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28</w:t>
            </w:r>
          </w:p>
        </w:tc>
        <w:tc>
          <w:tcPr>
            <w:tcW w:w="992" w:type="dxa"/>
            <w:vAlign w:val="center"/>
          </w:tcPr>
          <w:p w14:paraId="37FBFCEF"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102,5</w:t>
            </w:r>
          </w:p>
        </w:tc>
        <w:tc>
          <w:tcPr>
            <w:tcW w:w="993" w:type="dxa"/>
            <w:vAlign w:val="center"/>
          </w:tcPr>
          <w:p w14:paraId="59233EC1"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114</w:t>
            </w:r>
          </w:p>
        </w:tc>
      </w:tr>
      <w:tr w:rsidR="00365987" w:rsidRPr="00955C5A" w14:paraId="446745DA" w14:textId="77777777" w:rsidTr="009A4082">
        <w:tc>
          <w:tcPr>
            <w:tcW w:w="1809" w:type="dxa"/>
            <w:vMerge/>
            <w:vAlign w:val="center"/>
          </w:tcPr>
          <w:p w14:paraId="7260A68A" w14:textId="77777777" w:rsidR="00365987" w:rsidRPr="00955C5A" w:rsidRDefault="00365987" w:rsidP="009A4082">
            <w:pPr>
              <w:rPr>
                <w:rFonts w:ascii="Times New Roman" w:hAnsi="Times New Roman" w:cs="Times New Roman"/>
                <w:sz w:val="24"/>
                <w:szCs w:val="24"/>
                <w:lang w:val="kk-KZ"/>
              </w:rPr>
            </w:pPr>
          </w:p>
        </w:tc>
        <w:tc>
          <w:tcPr>
            <w:tcW w:w="1418" w:type="dxa"/>
          </w:tcPr>
          <w:p w14:paraId="00E1F2D3" w14:textId="77777777" w:rsidR="00365987" w:rsidRPr="00955C5A" w:rsidRDefault="00365987" w:rsidP="009A4082">
            <w:pPr>
              <w:jc w:val="both"/>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709" w:type="dxa"/>
            <w:vAlign w:val="center"/>
          </w:tcPr>
          <w:p w14:paraId="772D3156"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186</w:t>
            </w:r>
          </w:p>
        </w:tc>
        <w:tc>
          <w:tcPr>
            <w:tcW w:w="850" w:type="dxa"/>
            <w:vAlign w:val="center"/>
          </w:tcPr>
          <w:p w14:paraId="1BCAA249"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239</w:t>
            </w:r>
          </w:p>
        </w:tc>
        <w:tc>
          <w:tcPr>
            <w:tcW w:w="709" w:type="dxa"/>
            <w:vAlign w:val="center"/>
          </w:tcPr>
          <w:p w14:paraId="47C09B11"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274</w:t>
            </w:r>
          </w:p>
        </w:tc>
        <w:tc>
          <w:tcPr>
            <w:tcW w:w="1080" w:type="dxa"/>
            <w:vAlign w:val="center"/>
          </w:tcPr>
          <w:p w14:paraId="4309BF21"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53</w:t>
            </w:r>
          </w:p>
        </w:tc>
        <w:tc>
          <w:tcPr>
            <w:tcW w:w="1046" w:type="dxa"/>
            <w:vAlign w:val="center"/>
          </w:tcPr>
          <w:p w14:paraId="67F63AAA"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35</w:t>
            </w:r>
          </w:p>
        </w:tc>
        <w:tc>
          <w:tcPr>
            <w:tcW w:w="992" w:type="dxa"/>
            <w:vAlign w:val="center"/>
          </w:tcPr>
          <w:p w14:paraId="6C357840"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128,5</w:t>
            </w:r>
          </w:p>
        </w:tc>
        <w:tc>
          <w:tcPr>
            <w:tcW w:w="993" w:type="dxa"/>
            <w:vAlign w:val="center"/>
          </w:tcPr>
          <w:p w14:paraId="5A53300D"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114,6</w:t>
            </w:r>
          </w:p>
        </w:tc>
      </w:tr>
      <w:tr w:rsidR="00365987" w:rsidRPr="00955C5A" w14:paraId="4BD6EEA9" w14:textId="77777777" w:rsidTr="009A4082">
        <w:tc>
          <w:tcPr>
            <w:tcW w:w="1809" w:type="dxa"/>
            <w:vMerge w:val="restart"/>
            <w:vAlign w:val="center"/>
          </w:tcPr>
          <w:p w14:paraId="48EFA1F3" w14:textId="77777777" w:rsidR="00365987" w:rsidRPr="00955C5A" w:rsidRDefault="00365987" w:rsidP="009A4082">
            <w:pPr>
              <w:rPr>
                <w:rFonts w:ascii="Times New Roman" w:hAnsi="Times New Roman" w:cs="Times New Roman"/>
                <w:sz w:val="24"/>
                <w:szCs w:val="24"/>
                <w:lang w:val="kk-KZ"/>
              </w:rPr>
            </w:pPr>
            <w:r w:rsidRPr="00955C5A">
              <w:rPr>
                <w:rFonts w:ascii="Times New Roman" w:hAnsi="Times New Roman" w:cs="Times New Roman"/>
                <w:sz w:val="24"/>
                <w:szCs w:val="24"/>
                <w:lang w:val="kk-KZ"/>
              </w:rPr>
              <w:t>Көмекші қызметкерлер</w:t>
            </w:r>
          </w:p>
        </w:tc>
        <w:tc>
          <w:tcPr>
            <w:tcW w:w="1418" w:type="dxa"/>
          </w:tcPr>
          <w:p w14:paraId="2C24B461" w14:textId="77777777" w:rsidR="00365987" w:rsidRPr="00955C5A" w:rsidRDefault="00365987" w:rsidP="009A408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709" w:type="dxa"/>
            <w:vAlign w:val="center"/>
          </w:tcPr>
          <w:p w14:paraId="1728C38F"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57</w:t>
            </w:r>
          </w:p>
        </w:tc>
        <w:tc>
          <w:tcPr>
            <w:tcW w:w="850" w:type="dxa"/>
            <w:vAlign w:val="center"/>
          </w:tcPr>
          <w:p w14:paraId="11E30205"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37</w:t>
            </w:r>
          </w:p>
        </w:tc>
        <w:tc>
          <w:tcPr>
            <w:tcW w:w="709" w:type="dxa"/>
            <w:vAlign w:val="center"/>
          </w:tcPr>
          <w:p w14:paraId="4CD12EB7"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50</w:t>
            </w:r>
          </w:p>
        </w:tc>
        <w:tc>
          <w:tcPr>
            <w:tcW w:w="1080" w:type="dxa"/>
            <w:vAlign w:val="center"/>
          </w:tcPr>
          <w:p w14:paraId="0FFA0577"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w:t>
            </w:r>
          </w:p>
        </w:tc>
        <w:tc>
          <w:tcPr>
            <w:tcW w:w="1046" w:type="dxa"/>
            <w:vAlign w:val="center"/>
          </w:tcPr>
          <w:p w14:paraId="05B057B0"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13</w:t>
            </w:r>
          </w:p>
        </w:tc>
        <w:tc>
          <w:tcPr>
            <w:tcW w:w="992" w:type="dxa"/>
            <w:vAlign w:val="center"/>
          </w:tcPr>
          <w:p w14:paraId="5920A9EB"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64,9</w:t>
            </w:r>
          </w:p>
        </w:tc>
        <w:tc>
          <w:tcPr>
            <w:tcW w:w="993" w:type="dxa"/>
            <w:vAlign w:val="center"/>
          </w:tcPr>
          <w:p w14:paraId="552371F0"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135,1</w:t>
            </w:r>
          </w:p>
        </w:tc>
      </w:tr>
      <w:tr w:rsidR="00365987" w:rsidRPr="00955C5A" w14:paraId="365DB062" w14:textId="77777777" w:rsidTr="009A4082">
        <w:tc>
          <w:tcPr>
            <w:tcW w:w="1809" w:type="dxa"/>
            <w:vMerge/>
            <w:vAlign w:val="center"/>
          </w:tcPr>
          <w:p w14:paraId="0F8EA782" w14:textId="77777777" w:rsidR="00365987" w:rsidRPr="00955C5A" w:rsidRDefault="00365987" w:rsidP="009A4082">
            <w:pPr>
              <w:rPr>
                <w:rFonts w:ascii="Times New Roman" w:hAnsi="Times New Roman" w:cs="Times New Roman"/>
                <w:sz w:val="24"/>
                <w:szCs w:val="24"/>
                <w:lang w:val="kk-KZ"/>
              </w:rPr>
            </w:pPr>
          </w:p>
        </w:tc>
        <w:tc>
          <w:tcPr>
            <w:tcW w:w="1418" w:type="dxa"/>
          </w:tcPr>
          <w:p w14:paraId="6EBCDF18" w14:textId="77777777" w:rsidR="00365987" w:rsidRPr="00955C5A" w:rsidRDefault="00365987" w:rsidP="009A4082">
            <w:pPr>
              <w:jc w:val="both"/>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709" w:type="dxa"/>
            <w:vAlign w:val="center"/>
          </w:tcPr>
          <w:p w14:paraId="5EC796C0"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30</w:t>
            </w:r>
          </w:p>
        </w:tc>
        <w:tc>
          <w:tcPr>
            <w:tcW w:w="850" w:type="dxa"/>
            <w:vAlign w:val="center"/>
          </w:tcPr>
          <w:p w14:paraId="29EF277B"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39</w:t>
            </w:r>
          </w:p>
        </w:tc>
        <w:tc>
          <w:tcPr>
            <w:tcW w:w="709" w:type="dxa"/>
            <w:vAlign w:val="center"/>
          </w:tcPr>
          <w:p w14:paraId="56CA6A75"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35</w:t>
            </w:r>
          </w:p>
        </w:tc>
        <w:tc>
          <w:tcPr>
            <w:tcW w:w="1080" w:type="dxa"/>
            <w:vAlign w:val="center"/>
          </w:tcPr>
          <w:p w14:paraId="2E62DD00"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w:t>
            </w:r>
          </w:p>
        </w:tc>
        <w:tc>
          <w:tcPr>
            <w:tcW w:w="1046" w:type="dxa"/>
            <w:vAlign w:val="center"/>
          </w:tcPr>
          <w:p w14:paraId="21C52251"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- 4</w:t>
            </w:r>
          </w:p>
        </w:tc>
        <w:tc>
          <w:tcPr>
            <w:tcW w:w="992" w:type="dxa"/>
            <w:vAlign w:val="center"/>
          </w:tcPr>
          <w:p w14:paraId="22C244AF"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130</w:t>
            </w:r>
          </w:p>
        </w:tc>
        <w:tc>
          <w:tcPr>
            <w:tcW w:w="993" w:type="dxa"/>
            <w:vAlign w:val="center"/>
          </w:tcPr>
          <w:p w14:paraId="11D1BD73"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89,7</w:t>
            </w:r>
          </w:p>
        </w:tc>
      </w:tr>
      <w:tr w:rsidR="00365987" w:rsidRPr="00955C5A" w14:paraId="3006B4AE" w14:textId="77777777" w:rsidTr="009A4082">
        <w:tc>
          <w:tcPr>
            <w:tcW w:w="1809" w:type="dxa"/>
            <w:vMerge/>
            <w:vAlign w:val="center"/>
          </w:tcPr>
          <w:p w14:paraId="43445DA4" w14:textId="77777777" w:rsidR="00365987" w:rsidRPr="00955C5A" w:rsidRDefault="00365987" w:rsidP="009A4082">
            <w:pPr>
              <w:rPr>
                <w:rFonts w:ascii="Times New Roman" w:hAnsi="Times New Roman" w:cs="Times New Roman"/>
                <w:sz w:val="24"/>
                <w:szCs w:val="24"/>
                <w:lang w:val="kk-KZ"/>
              </w:rPr>
            </w:pPr>
          </w:p>
        </w:tc>
        <w:tc>
          <w:tcPr>
            <w:tcW w:w="1418" w:type="dxa"/>
          </w:tcPr>
          <w:p w14:paraId="30C945B4" w14:textId="77777777" w:rsidR="00365987" w:rsidRPr="00955C5A" w:rsidRDefault="00365987" w:rsidP="009A4082">
            <w:pPr>
              <w:jc w:val="both"/>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709" w:type="dxa"/>
            <w:vAlign w:val="center"/>
          </w:tcPr>
          <w:p w14:paraId="3483DE29"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23</w:t>
            </w:r>
          </w:p>
        </w:tc>
        <w:tc>
          <w:tcPr>
            <w:tcW w:w="850" w:type="dxa"/>
            <w:vAlign w:val="center"/>
          </w:tcPr>
          <w:p w14:paraId="41EEA795"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26</w:t>
            </w:r>
          </w:p>
        </w:tc>
        <w:tc>
          <w:tcPr>
            <w:tcW w:w="709" w:type="dxa"/>
            <w:vAlign w:val="center"/>
          </w:tcPr>
          <w:p w14:paraId="7B9FCD0D"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30</w:t>
            </w:r>
          </w:p>
        </w:tc>
        <w:tc>
          <w:tcPr>
            <w:tcW w:w="1080" w:type="dxa"/>
            <w:vAlign w:val="center"/>
          </w:tcPr>
          <w:p w14:paraId="3C8A6854"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w:t>
            </w:r>
          </w:p>
        </w:tc>
        <w:tc>
          <w:tcPr>
            <w:tcW w:w="1046" w:type="dxa"/>
            <w:vAlign w:val="center"/>
          </w:tcPr>
          <w:p w14:paraId="24D13B0E"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w:t>
            </w:r>
          </w:p>
        </w:tc>
        <w:tc>
          <w:tcPr>
            <w:tcW w:w="992" w:type="dxa"/>
            <w:vAlign w:val="center"/>
          </w:tcPr>
          <w:p w14:paraId="09D34814"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113</w:t>
            </w:r>
          </w:p>
        </w:tc>
        <w:tc>
          <w:tcPr>
            <w:tcW w:w="993" w:type="dxa"/>
            <w:vAlign w:val="center"/>
          </w:tcPr>
          <w:p w14:paraId="0980DF64"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115,3</w:t>
            </w:r>
          </w:p>
        </w:tc>
      </w:tr>
      <w:tr w:rsidR="00365987" w:rsidRPr="00955C5A" w14:paraId="2B6FDC7C" w14:textId="77777777" w:rsidTr="009A4082">
        <w:tc>
          <w:tcPr>
            <w:tcW w:w="1809" w:type="dxa"/>
            <w:vMerge w:val="restart"/>
            <w:vAlign w:val="center"/>
          </w:tcPr>
          <w:p w14:paraId="0C4E3747" w14:textId="77777777" w:rsidR="00365987" w:rsidRPr="00955C5A" w:rsidRDefault="00365987" w:rsidP="009A4082">
            <w:pPr>
              <w:rPr>
                <w:rFonts w:ascii="Times New Roman" w:hAnsi="Times New Roman" w:cs="Times New Roman"/>
                <w:sz w:val="24"/>
                <w:szCs w:val="24"/>
                <w:lang w:val="kk-KZ"/>
              </w:rPr>
            </w:pPr>
            <w:r w:rsidRPr="00955C5A">
              <w:rPr>
                <w:rFonts w:ascii="Times New Roman" w:hAnsi="Times New Roman" w:cs="Times New Roman"/>
                <w:sz w:val="24"/>
                <w:szCs w:val="24"/>
                <w:lang w:val="kk-KZ"/>
              </w:rPr>
              <w:t>Басшылар</w:t>
            </w:r>
          </w:p>
        </w:tc>
        <w:tc>
          <w:tcPr>
            <w:tcW w:w="1418" w:type="dxa"/>
          </w:tcPr>
          <w:p w14:paraId="2FAB5DE2" w14:textId="77777777" w:rsidR="00365987" w:rsidRPr="00955C5A" w:rsidRDefault="00365987" w:rsidP="009A408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709" w:type="dxa"/>
            <w:vAlign w:val="center"/>
          </w:tcPr>
          <w:p w14:paraId="5C3D7EB1"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36</w:t>
            </w:r>
          </w:p>
        </w:tc>
        <w:tc>
          <w:tcPr>
            <w:tcW w:w="850" w:type="dxa"/>
            <w:vAlign w:val="center"/>
          </w:tcPr>
          <w:p w14:paraId="3E32331A"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45</w:t>
            </w:r>
          </w:p>
        </w:tc>
        <w:tc>
          <w:tcPr>
            <w:tcW w:w="709" w:type="dxa"/>
            <w:vAlign w:val="center"/>
          </w:tcPr>
          <w:p w14:paraId="26DF4E61"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46</w:t>
            </w:r>
          </w:p>
        </w:tc>
        <w:tc>
          <w:tcPr>
            <w:tcW w:w="1080" w:type="dxa"/>
            <w:vAlign w:val="center"/>
          </w:tcPr>
          <w:p w14:paraId="5FCEA239"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w:t>
            </w:r>
          </w:p>
        </w:tc>
        <w:tc>
          <w:tcPr>
            <w:tcW w:w="1046" w:type="dxa"/>
            <w:vAlign w:val="center"/>
          </w:tcPr>
          <w:p w14:paraId="15324D63"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992" w:type="dxa"/>
            <w:vAlign w:val="center"/>
          </w:tcPr>
          <w:p w14:paraId="45CF78ED"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125</w:t>
            </w:r>
          </w:p>
        </w:tc>
        <w:tc>
          <w:tcPr>
            <w:tcW w:w="993" w:type="dxa"/>
            <w:vAlign w:val="center"/>
          </w:tcPr>
          <w:p w14:paraId="435EEB26"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102,2</w:t>
            </w:r>
          </w:p>
        </w:tc>
      </w:tr>
      <w:tr w:rsidR="00365987" w:rsidRPr="00955C5A" w14:paraId="38693182" w14:textId="77777777" w:rsidTr="009A4082">
        <w:tc>
          <w:tcPr>
            <w:tcW w:w="1809" w:type="dxa"/>
            <w:vMerge/>
          </w:tcPr>
          <w:p w14:paraId="7D6A460D" w14:textId="77777777" w:rsidR="00365987" w:rsidRPr="00955C5A" w:rsidRDefault="00365987" w:rsidP="009A4082">
            <w:pPr>
              <w:jc w:val="both"/>
              <w:rPr>
                <w:rFonts w:ascii="Times New Roman" w:hAnsi="Times New Roman" w:cs="Times New Roman"/>
                <w:sz w:val="24"/>
                <w:szCs w:val="24"/>
                <w:lang w:val="kk-KZ"/>
              </w:rPr>
            </w:pPr>
          </w:p>
        </w:tc>
        <w:tc>
          <w:tcPr>
            <w:tcW w:w="1418" w:type="dxa"/>
          </w:tcPr>
          <w:p w14:paraId="710E6C16" w14:textId="77777777" w:rsidR="00365987" w:rsidRPr="00955C5A" w:rsidRDefault="00365987" w:rsidP="009A4082">
            <w:pPr>
              <w:jc w:val="both"/>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709" w:type="dxa"/>
            <w:vAlign w:val="center"/>
          </w:tcPr>
          <w:p w14:paraId="51558280"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w:t>
            </w:r>
          </w:p>
        </w:tc>
        <w:tc>
          <w:tcPr>
            <w:tcW w:w="850" w:type="dxa"/>
            <w:vAlign w:val="center"/>
          </w:tcPr>
          <w:p w14:paraId="587C41BD"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w:t>
            </w:r>
          </w:p>
        </w:tc>
        <w:tc>
          <w:tcPr>
            <w:tcW w:w="709" w:type="dxa"/>
            <w:vAlign w:val="center"/>
          </w:tcPr>
          <w:p w14:paraId="31F2D650"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18</w:t>
            </w:r>
          </w:p>
        </w:tc>
        <w:tc>
          <w:tcPr>
            <w:tcW w:w="1080" w:type="dxa"/>
            <w:vAlign w:val="center"/>
          </w:tcPr>
          <w:p w14:paraId="4C148F0F"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- 1</w:t>
            </w:r>
          </w:p>
        </w:tc>
        <w:tc>
          <w:tcPr>
            <w:tcW w:w="1046" w:type="dxa"/>
            <w:vAlign w:val="center"/>
          </w:tcPr>
          <w:p w14:paraId="4BC0FDAD"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w:t>
            </w:r>
          </w:p>
        </w:tc>
        <w:tc>
          <w:tcPr>
            <w:tcW w:w="992" w:type="dxa"/>
            <w:vAlign w:val="center"/>
          </w:tcPr>
          <w:p w14:paraId="45D0BDC6"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90</w:t>
            </w:r>
          </w:p>
        </w:tc>
        <w:tc>
          <w:tcPr>
            <w:tcW w:w="993" w:type="dxa"/>
            <w:vAlign w:val="center"/>
          </w:tcPr>
          <w:p w14:paraId="740D2C4B"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200</w:t>
            </w:r>
          </w:p>
        </w:tc>
      </w:tr>
      <w:tr w:rsidR="00365987" w:rsidRPr="00955C5A" w14:paraId="0F2F26CC" w14:textId="77777777" w:rsidTr="009A4082">
        <w:tc>
          <w:tcPr>
            <w:tcW w:w="1809" w:type="dxa"/>
            <w:vMerge/>
          </w:tcPr>
          <w:p w14:paraId="369D103C" w14:textId="77777777" w:rsidR="00365987" w:rsidRPr="00955C5A" w:rsidRDefault="00365987" w:rsidP="009A4082">
            <w:pPr>
              <w:jc w:val="both"/>
              <w:rPr>
                <w:rFonts w:ascii="Times New Roman" w:hAnsi="Times New Roman" w:cs="Times New Roman"/>
                <w:sz w:val="24"/>
                <w:szCs w:val="24"/>
                <w:lang w:val="kk-KZ"/>
              </w:rPr>
            </w:pPr>
          </w:p>
        </w:tc>
        <w:tc>
          <w:tcPr>
            <w:tcW w:w="1418" w:type="dxa"/>
          </w:tcPr>
          <w:p w14:paraId="428496A1" w14:textId="77777777" w:rsidR="00365987" w:rsidRPr="00955C5A" w:rsidRDefault="00365987" w:rsidP="009A4082">
            <w:pPr>
              <w:jc w:val="both"/>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709" w:type="dxa"/>
            <w:vAlign w:val="center"/>
          </w:tcPr>
          <w:p w14:paraId="7393673E"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11</w:t>
            </w:r>
          </w:p>
        </w:tc>
        <w:tc>
          <w:tcPr>
            <w:tcW w:w="850" w:type="dxa"/>
            <w:vAlign w:val="center"/>
          </w:tcPr>
          <w:p w14:paraId="78EC9DAC"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15</w:t>
            </w:r>
          </w:p>
        </w:tc>
        <w:tc>
          <w:tcPr>
            <w:tcW w:w="709" w:type="dxa"/>
            <w:vAlign w:val="center"/>
          </w:tcPr>
          <w:p w14:paraId="2869BBE8"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16</w:t>
            </w:r>
          </w:p>
        </w:tc>
        <w:tc>
          <w:tcPr>
            <w:tcW w:w="1080" w:type="dxa"/>
            <w:vAlign w:val="center"/>
          </w:tcPr>
          <w:p w14:paraId="7B5A86D3"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w:t>
            </w:r>
          </w:p>
        </w:tc>
        <w:tc>
          <w:tcPr>
            <w:tcW w:w="1046" w:type="dxa"/>
            <w:vAlign w:val="center"/>
          </w:tcPr>
          <w:p w14:paraId="5AF33ACC"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992" w:type="dxa"/>
            <w:vAlign w:val="center"/>
          </w:tcPr>
          <w:p w14:paraId="40237E8C"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136,3</w:t>
            </w:r>
          </w:p>
        </w:tc>
        <w:tc>
          <w:tcPr>
            <w:tcW w:w="993" w:type="dxa"/>
            <w:vAlign w:val="center"/>
          </w:tcPr>
          <w:p w14:paraId="2CBAA3EB" w14:textId="77777777" w:rsidR="00365987" w:rsidRPr="00955C5A" w:rsidRDefault="00365987"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106,6</w:t>
            </w:r>
          </w:p>
        </w:tc>
      </w:tr>
      <w:tr w:rsidR="00365987" w:rsidRPr="00955C5A" w14:paraId="79E1A209" w14:textId="77777777" w:rsidTr="009A4082">
        <w:tc>
          <w:tcPr>
            <w:tcW w:w="9606" w:type="dxa"/>
            <w:gridSpan w:val="9"/>
          </w:tcPr>
          <w:p w14:paraId="1EF00AF9" w14:textId="1FE6F9B1" w:rsidR="00365987" w:rsidRPr="00955C5A" w:rsidRDefault="00365987" w:rsidP="00721D35">
            <w:pPr>
              <w:ind w:firstLine="601"/>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Ескертпе – </w:t>
            </w:r>
            <w:r w:rsidR="00721D35">
              <w:rPr>
                <w:rFonts w:ascii="Times New Roman" w:hAnsi="Times New Roman" w:cs="Times New Roman"/>
                <w:sz w:val="24"/>
                <w:szCs w:val="24"/>
              </w:rPr>
              <w:t>[1</w:t>
            </w:r>
            <w:r w:rsidRPr="00955C5A">
              <w:rPr>
                <w:rFonts w:ascii="Times New Roman" w:hAnsi="Times New Roman" w:cs="Times New Roman"/>
                <w:sz w:val="24"/>
                <w:szCs w:val="24"/>
                <w:lang w:val="kk-KZ"/>
              </w:rPr>
              <w:t>0</w:t>
            </w:r>
            <w:r w:rsidR="00721D35">
              <w:rPr>
                <w:rFonts w:ascii="Times New Roman" w:hAnsi="Times New Roman" w:cs="Times New Roman"/>
                <w:sz w:val="24"/>
                <w:szCs w:val="24"/>
                <w:lang w:val="kk-KZ"/>
              </w:rPr>
              <w:t>6</w:t>
            </w:r>
            <w:r w:rsidR="00721D35">
              <w:rPr>
                <w:rFonts w:ascii="Times New Roman" w:hAnsi="Times New Roman" w:cs="Times New Roman"/>
                <w:sz w:val="24"/>
                <w:szCs w:val="24"/>
              </w:rPr>
              <w:t>], [1</w:t>
            </w:r>
            <w:r w:rsidR="00721D35">
              <w:rPr>
                <w:rFonts w:ascii="Times New Roman" w:hAnsi="Times New Roman" w:cs="Times New Roman"/>
                <w:sz w:val="24"/>
                <w:szCs w:val="24"/>
                <w:lang w:val="kk-KZ"/>
              </w:rPr>
              <w:t>07</w:t>
            </w:r>
            <w:r w:rsidRPr="00955C5A">
              <w:rPr>
                <w:rFonts w:ascii="Times New Roman" w:hAnsi="Times New Roman" w:cs="Times New Roman"/>
                <w:sz w:val="24"/>
                <w:szCs w:val="24"/>
              </w:rPr>
              <w:t>], [1</w:t>
            </w:r>
            <w:r w:rsidR="00721D35">
              <w:rPr>
                <w:rFonts w:ascii="Times New Roman" w:hAnsi="Times New Roman" w:cs="Times New Roman"/>
                <w:sz w:val="24"/>
                <w:szCs w:val="24"/>
                <w:lang w:val="kk-KZ"/>
              </w:rPr>
              <w:t>08</w:t>
            </w:r>
            <w:r w:rsidRPr="00955C5A">
              <w:rPr>
                <w:rFonts w:ascii="Times New Roman" w:hAnsi="Times New Roman" w:cs="Times New Roman"/>
                <w:sz w:val="24"/>
                <w:szCs w:val="24"/>
              </w:rPr>
              <w:t xml:space="preserve">] </w:t>
            </w:r>
            <w:r w:rsidRPr="00955C5A">
              <w:rPr>
                <w:rFonts w:ascii="Times New Roman" w:hAnsi="Times New Roman" w:cs="Times New Roman"/>
                <w:sz w:val="24"/>
                <w:szCs w:val="24"/>
                <w:lang w:val="kk-KZ"/>
              </w:rPr>
              <w:t>негізінде автормен құрастырылды және есептелді</w:t>
            </w:r>
          </w:p>
        </w:tc>
      </w:tr>
    </w:tbl>
    <w:p w14:paraId="0C650ADA" w14:textId="77777777" w:rsidR="008A2558" w:rsidRPr="00955C5A" w:rsidRDefault="008A2558" w:rsidP="001275F2">
      <w:pPr>
        <w:spacing w:after="0" w:line="240" w:lineRule="auto"/>
        <w:jc w:val="both"/>
        <w:rPr>
          <w:rFonts w:ascii="Times New Roman" w:hAnsi="Times New Roman" w:cs="Times New Roman"/>
          <w:sz w:val="28"/>
          <w:szCs w:val="28"/>
        </w:rPr>
      </w:pPr>
    </w:p>
    <w:p w14:paraId="36605DC4" w14:textId="47087623" w:rsidR="00BC2D0E" w:rsidRPr="00955C5A" w:rsidRDefault="001C7E57" w:rsidP="00087487">
      <w:pPr>
        <w:pStyle w:val="a8"/>
        <w:tabs>
          <w:tab w:val="left" w:pos="567"/>
        </w:tabs>
        <w:spacing w:before="0" w:beforeAutospacing="0" w:after="0" w:afterAutospacing="0"/>
        <w:jc w:val="both"/>
        <w:textAlignment w:val="baseline"/>
        <w:rPr>
          <w:iCs/>
          <w:sz w:val="28"/>
          <w:szCs w:val="28"/>
          <w:lang w:val="kk-KZ"/>
        </w:rPr>
      </w:pPr>
      <w:r w:rsidRPr="00955C5A">
        <w:rPr>
          <w:sz w:val="28"/>
          <w:szCs w:val="28"/>
          <w:lang w:val="kk-KZ"/>
        </w:rPr>
        <w:tab/>
      </w:r>
      <w:r w:rsidR="00086197" w:rsidRPr="00955C5A">
        <w:rPr>
          <w:sz w:val="28"/>
          <w:szCs w:val="28"/>
          <w:lang w:val="kk-KZ"/>
        </w:rPr>
        <w:t>27</w:t>
      </w:r>
      <w:r w:rsidR="006527A9" w:rsidRPr="00955C5A">
        <w:rPr>
          <w:sz w:val="28"/>
          <w:szCs w:val="28"/>
          <w:lang w:val="kk-KZ"/>
        </w:rPr>
        <w:t xml:space="preserve">-кесте мәліметтері бойынша «Azala Textile» ЖШС-де 2017 жылмен салыстырғанда 2018 жылы қызметкерлердің орташа саны 30 адамға немесе 5,3%-ға қысқарған, бұл негізгі қызметкерлер санының 19 адамға, көмекші қызметкерлер санының 20 адамға қысқаруы және басшылардың 9 адамға көбеюі есебінен орын алған. </w:t>
      </w:r>
      <w:r w:rsidR="006527A9" w:rsidRPr="00955C5A">
        <w:rPr>
          <w:iCs/>
          <w:sz w:val="28"/>
          <w:szCs w:val="28"/>
          <w:lang w:val="kk-KZ"/>
        </w:rPr>
        <w:t xml:space="preserve">«Бал Текстиль» ЖШС-де </w:t>
      </w:r>
      <w:r w:rsidR="006527A9" w:rsidRPr="00955C5A">
        <w:rPr>
          <w:sz w:val="28"/>
          <w:szCs w:val="28"/>
          <w:lang w:val="kk-KZ"/>
        </w:rPr>
        <w:t xml:space="preserve">2017 жылмен салыстырғанда 2018 жылы қызметкерлердің орташа саны </w:t>
      </w:r>
      <w:r w:rsidR="006527A9" w:rsidRPr="00955C5A">
        <w:rPr>
          <w:iCs/>
          <w:sz w:val="28"/>
          <w:szCs w:val="28"/>
          <w:lang w:val="kk-KZ"/>
        </w:rPr>
        <w:t>13 адамға немесе 5,5%-ға көбейген, бұл негізгі қызметкерлер санының 5 адамға және көмекші қызметкерлер саының 9 адамға көбеюі және басшылардың 1 адамға қысқару есебінен орын алған.</w:t>
      </w:r>
      <w:r w:rsidR="00460431" w:rsidRPr="00955C5A">
        <w:rPr>
          <w:lang w:val="kk-KZ"/>
        </w:rPr>
        <w:t xml:space="preserve"> </w:t>
      </w:r>
      <w:r w:rsidR="00460431" w:rsidRPr="00955C5A">
        <w:rPr>
          <w:sz w:val="28"/>
          <w:szCs w:val="28"/>
          <w:lang w:val="kk-KZ"/>
        </w:rPr>
        <w:t>«Azala Cotton» ЖШС</w:t>
      </w:r>
      <w:r w:rsidR="00460431" w:rsidRPr="00955C5A">
        <w:rPr>
          <w:iCs/>
          <w:sz w:val="28"/>
          <w:szCs w:val="28"/>
          <w:lang w:val="kk-KZ"/>
        </w:rPr>
        <w:t>-де 2017 жылмен салыстырғанда 2018 жылы қызметкерлердің орташа тізімдік саны 60 адамға немесе 27,2%-ға көбейген, бұл негізгі қызметкерлер санының 53 адамға, көмекші қызметкерлер санының 3 адамға, басшылардың 4 адамға көбеюінің есебінен орын алып отыр.</w:t>
      </w:r>
    </w:p>
    <w:p w14:paraId="29FA0830" w14:textId="77777777" w:rsidR="006527A9" w:rsidRPr="00955C5A" w:rsidRDefault="006527A9" w:rsidP="001275F2">
      <w:pPr>
        <w:pStyle w:val="a8"/>
        <w:spacing w:before="0" w:beforeAutospacing="0" w:after="0" w:afterAutospacing="0"/>
        <w:jc w:val="both"/>
        <w:textAlignment w:val="baseline"/>
        <w:rPr>
          <w:iCs/>
          <w:sz w:val="28"/>
          <w:szCs w:val="28"/>
          <w:lang w:val="kk-KZ"/>
        </w:rPr>
      </w:pPr>
      <w:r w:rsidRPr="00955C5A">
        <w:rPr>
          <w:iCs/>
          <w:sz w:val="28"/>
          <w:szCs w:val="28"/>
          <w:lang w:val="kk-KZ"/>
        </w:rPr>
        <w:t xml:space="preserve">2018 жылмен салыстырғанда 2019 жылы </w:t>
      </w:r>
      <w:r w:rsidRPr="00955C5A">
        <w:rPr>
          <w:sz w:val="28"/>
          <w:szCs w:val="28"/>
          <w:lang w:val="kk-KZ"/>
        </w:rPr>
        <w:t xml:space="preserve">қызметкерлердің орташа саны «Azala Textile» ЖШС-де 96 адамға немесе 17,6%-ға көбейген, бұл негізгі қызметкерлер санының 82 адамға, көмекші қызметкерлердің 13 адамға, </w:t>
      </w:r>
      <w:r w:rsidRPr="00955C5A">
        <w:rPr>
          <w:sz w:val="28"/>
          <w:szCs w:val="28"/>
          <w:lang w:val="kk-KZ"/>
        </w:rPr>
        <w:lastRenderedPageBreak/>
        <w:t xml:space="preserve">басшылардың 1 адамға көбеюі есебінен орын алған, ал сәйкес кезеңде </w:t>
      </w:r>
      <w:r w:rsidRPr="00955C5A">
        <w:rPr>
          <w:iCs/>
          <w:sz w:val="28"/>
          <w:szCs w:val="28"/>
          <w:lang w:val="kk-KZ"/>
        </w:rPr>
        <w:t>«Бал Текстиль» ЖШС-де 33 адамға немесе 13,3%-ға көбейген. Бұл негізгі қызметкерлердің 28 адамға, басшылардың 9 адамға көбеюі және көмекші қызметкерлердің 4 адамға қысқаруы есебінен орын алған</w:t>
      </w:r>
      <w:r w:rsidR="00460431" w:rsidRPr="00955C5A">
        <w:rPr>
          <w:iCs/>
          <w:sz w:val="28"/>
          <w:szCs w:val="28"/>
          <w:lang w:val="kk-KZ"/>
        </w:rPr>
        <w:t xml:space="preserve">. Сондай-ақ, осы кезең аралығында </w:t>
      </w:r>
      <w:r w:rsidR="00460431" w:rsidRPr="00955C5A">
        <w:rPr>
          <w:sz w:val="28"/>
          <w:szCs w:val="28"/>
          <w:lang w:val="kk-KZ"/>
        </w:rPr>
        <w:t>«Azala Cotton» ЖШС</w:t>
      </w:r>
      <w:r w:rsidR="00460431" w:rsidRPr="00955C5A">
        <w:rPr>
          <w:iCs/>
          <w:sz w:val="28"/>
          <w:szCs w:val="28"/>
          <w:lang w:val="kk-KZ"/>
        </w:rPr>
        <w:t xml:space="preserve">-де қызметкерлердің орташа тізімдік саны 40 адамға немесе 14,2%-ға көбейген. </w:t>
      </w:r>
      <w:r w:rsidR="00A25EFE" w:rsidRPr="00955C5A">
        <w:rPr>
          <w:iCs/>
          <w:sz w:val="28"/>
          <w:szCs w:val="28"/>
          <w:lang w:val="kk-KZ"/>
        </w:rPr>
        <w:t>Бұл негізгі қызметкерлер санының 35 адамға, көмекші қызметкерлер санының 4 адамға, басшылардың 1 адамға көбеюі есебінен орын алған.</w:t>
      </w:r>
      <w:r w:rsidR="00460431" w:rsidRPr="00955C5A">
        <w:rPr>
          <w:iCs/>
          <w:sz w:val="28"/>
          <w:szCs w:val="28"/>
          <w:lang w:val="kk-KZ"/>
        </w:rPr>
        <w:t xml:space="preserve">  </w:t>
      </w:r>
      <w:r w:rsidRPr="00955C5A">
        <w:rPr>
          <w:iCs/>
          <w:sz w:val="28"/>
          <w:szCs w:val="28"/>
          <w:lang w:val="kk-KZ"/>
        </w:rPr>
        <w:t xml:space="preserve">  </w:t>
      </w:r>
    </w:p>
    <w:p w14:paraId="7818E70F" w14:textId="2E6F351E" w:rsidR="006527A9" w:rsidRPr="00955C5A" w:rsidRDefault="006527A9" w:rsidP="00087487">
      <w:pPr>
        <w:spacing w:after="0" w:line="240" w:lineRule="auto"/>
        <w:ind w:firstLine="567"/>
        <w:jc w:val="both"/>
        <w:rPr>
          <w:rFonts w:ascii="Times New Roman" w:hAnsi="Times New Roman" w:cs="Times New Roman"/>
          <w:iCs/>
          <w:sz w:val="28"/>
          <w:szCs w:val="28"/>
          <w:lang w:val="kk-KZ"/>
        </w:rPr>
      </w:pPr>
      <w:r w:rsidRPr="00955C5A">
        <w:rPr>
          <w:rFonts w:ascii="Times New Roman" w:hAnsi="Times New Roman" w:cs="Times New Roman"/>
          <w:sz w:val="28"/>
          <w:szCs w:val="28"/>
          <w:lang w:val="kk-KZ"/>
        </w:rPr>
        <w:t>«Azala Textile» ЖШС</w:t>
      </w:r>
      <w:r w:rsidR="00A25EFE" w:rsidRPr="00955C5A">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 </w:t>
      </w:r>
      <w:r w:rsidRPr="00955C5A">
        <w:rPr>
          <w:rFonts w:ascii="Times New Roman" w:hAnsi="Times New Roman" w:cs="Times New Roman"/>
          <w:iCs/>
          <w:sz w:val="28"/>
          <w:szCs w:val="28"/>
          <w:lang w:val="kk-KZ"/>
        </w:rPr>
        <w:t>«Бал Текстиль» ЖШС</w:t>
      </w:r>
      <w:r w:rsidR="00A25EFE" w:rsidRPr="00955C5A">
        <w:rPr>
          <w:rFonts w:ascii="Times New Roman" w:hAnsi="Times New Roman" w:cs="Times New Roman"/>
          <w:sz w:val="28"/>
          <w:szCs w:val="28"/>
          <w:lang w:val="kk-KZ"/>
        </w:rPr>
        <w:t xml:space="preserve"> және</w:t>
      </w:r>
      <w:r w:rsidR="00A25EFE" w:rsidRPr="00955C5A">
        <w:rPr>
          <w:rFonts w:ascii="Times New Roman" w:hAnsi="Times New Roman" w:cs="Times New Roman"/>
          <w:iCs/>
          <w:sz w:val="28"/>
          <w:szCs w:val="28"/>
          <w:lang w:val="kk-KZ"/>
        </w:rPr>
        <w:t xml:space="preserve"> </w:t>
      </w:r>
      <w:r w:rsidR="00A25EFE" w:rsidRPr="00955C5A">
        <w:rPr>
          <w:rFonts w:ascii="Times New Roman" w:hAnsi="Times New Roman" w:cs="Times New Roman"/>
          <w:sz w:val="28"/>
          <w:szCs w:val="28"/>
          <w:lang w:val="kk-KZ"/>
        </w:rPr>
        <w:t>«Azala Cotton» ЖШС</w:t>
      </w:r>
      <w:r w:rsidRPr="00955C5A">
        <w:rPr>
          <w:rFonts w:ascii="Times New Roman" w:hAnsi="Times New Roman" w:cs="Times New Roman"/>
          <w:iCs/>
          <w:sz w:val="28"/>
          <w:szCs w:val="28"/>
          <w:lang w:val="kk-KZ"/>
        </w:rPr>
        <w:t xml:space="preserve">-нің кадрлық ресурстарының құрылымы бойынша қарастыратын болсақ, </w:t>
      </w:r>
      <w:r w:rsidR="001C7E57" w:rsidRPr="00955C5A">
        <w:rPr>
          <w:rFonts w:ascii="Times New Roman" w:hAnsi="Times New Roman" w:cs="Times New Roman"/>
          <w:iCs/>
          <w:sz w:val="28"/>
          <w:szCs w:val="28"/>
          <w:lang w:val="kk-KZ"/>
        </w:rPr>
        <w:t xml:space="preserve">үш </w:t>
      </w:r>
      <w:r w:rsidRPr="00955C5A">
        <w:rPr>
          <w:rFonts w:ascii="Times New Roman" w:hAnsi="Times New Roman" w:cs="Times New Roman"/>
          <w:iCs/>
          <w:sz w:val="28"/>
          <w:szCs w:val="28"/>
          <w:lang w:val="kk-KZ"/>
        </w:rPr>
        <w:t>кәсіпорында да негізгі қызметкерлердің үлесі 80%-дан жоғары көрсе</w:t>
      </w:r>
      <w:r w:rsidR="00580896" w:rsidRPr="00955C5A">
        <w:rPr>
          <w:rFonts w:ascii="Times New Roman" w:hAnsi="Times New Roman" w:cs="Times New Roman"/>
          <w:iCs/>
          <w:sz w:val="28"/>
          <w:szCs w:val="28"/>
          <w:lang w:val="kk-KZ"/>
        </w:rPr>
        <w:t>ткішке ие болып отыр (2</w:t>
      </w:r>
      <w:r w:rsidR="00086197" w:rsidRPr="00955C5A">
        <w:rPr>
          <w:rFonts w:ascii="Times New Roman" w:hAnsi="Times New Roman" w:cs="Times New Roman"/>
          <w:iCs/>
          <w:sz w:val="28"/>
          <w:szCs w:val="28"/>
          <w:lang w:val="kk-KZ"/>
        </w:rPr>
        <w:t>8</w:t>
      </w:r>
      <w:r w:rsidRPr="00955C5A">
        <w:rPr>
          <w:rFonts w:ascii="Times New Roman" w:hAnsi="Times New Roman" w:cs="Times New Roman"/>
          <w:iCs/>
          <w:sz w:val="28"/>
          <w:szCs w:val="28"/>
          <w:lang w:val="kk-KZ"/>
        </w:rPr>
        <w:t>-кесте), яғни бұл кәсіпорындардағы негізгі қызметке басымдық беріліп отырғандығын көрсетеді, сонымен қатар кәсіпорындарда әліде болса қол жұмысының көбірек қажеттігін, өндіріс үдерісі автоматтандырылу деңгейінің төмендігін көрсетіп отыр.</w:t>
      </w:r>
    </w:p>
    <w:p w14:paraId="6E65318B" w14:textId="77777777" w:rsidR="006527A9" w:rsidRPr="00955C5A" w:rsidRDefault="006527A9" w:rsidP="001275F2">
      <w:pPr>
        <w:spacing w:after="0" w:line="240" w:lineRule="auto"/>
        <w:ind w:firstLine="708"/>
        <w:jc w:val="both"/>
        <w:rPr>
          <w:rFonts w:ascii="Times New Roman" w:hAnsi="Times New Roman" w:cs="Times New Roman"/>
          <w:iCs/>
          <w:sz w:val="28"/>
          <w:szCs w:val="28"/>
          <w:lang w:val="kk-KZ"/>
        </w:rPr>
      </w:pPr>
    </w:p>
    <w:p w14:paraId="3B2A8E84" w14:textId="1AC75E10" w:rsidR="006527A9" w:rsidRPr="00955C5A" w:rsidRDefault="006527A9" w:rsidP="001275F2">
      <w:pPr>
        <w:spacing w:after="0" w:line="240" w:lineRule="auto"/>
        <w:jc w:val="both"/>
        <w:rPr>
          <w:rFonts w:ascii="Times New Roman" w:hAnsi="Times New Roman" w:cs="Times New Roman"/>
          <w:iCs/>
          <w:sz w:val="28"/>
          <w:szCs w:val="28"/>
          <w:lang w:val="kk-KZ"/>
        </w:rPr>
      </w:pPr>
      <w:r w:rsidRPr="00955C5A">
        <w:rPr>
          <w:rFonts w:ascii="Times New Roman" w:hAnsi="Times New Roman" w:cs="Times New Roman"/>
          <w:iCs/>
          <w:sz w:val="28"/>
          <w:szCs w:val="28"/>
          <w:lang w:val="kk-KZ"/>
        </w:rPr>
        <w:t>Кесте 2</w:t>
      </w:r>
      <w:r w:rsidR="00086197" w:rsidRPr="00955C5A">
        <w:rPr>
          <w:rFonts w:ascii="Times New Roman" w:hAnsi="Times New Roman" w:cs="Times New Roman"/>
          <w:iCs/>
          <w:sz w:val="28"/>
          <w:szCs w:val="28"/>
          <w:lang w:val="kk-KZ"/>
        </w:rPr>
        <w:t>8</w:t>
      </w:r>
      <w:r w:rsidRPr="00955C5A">
        <w:rPr>
          <w:rFonts w:ascii="Times New Roman" w:hAnsi="Times New Roman" w:cs="Times New Roman"/>
          <w:iCs/>
          <w:sz w:val="28"/>
          <w:szCs w:val="28"/>
          <w:lang w:val="kk-KZ"/>
        </w:rPr>
        <w:t xml:space="preserve"> </w:t>
      </w:r>
      <w:r w:rsidR="0018609A" w:rsidRPr="00955C5A">
        <w:rPr>
          <w:rFonts w:ascii="Times New Roman" w:hAnsi="Times New Roman" w:cs="Times New Roman"/>
          <w:iCs/>
          <w:sz w:val="28"/>
          <w:szCs w:val="28"/>
          <w:lang w:val="kk-KZ"/>
        </w:rPr>
        <w:t>–</w:t>
      </w:r>
      <w:r w:rsidRPr="00955C5A">
        <w:rPr>
          <w:rFonts w:ascii="Times New Roman" w:hAnsi="Times New Roman" w:cs="Times New Roman"/>
          <w:iCs/>
          <w:sz w:val="28"/>
          <w:szCs w:val="28"/>
          <w:lang w:val="kk-KZ"/>
        </w:rPr>
        <w:t xml:space="preserve"> </w:t>
      </w:r>
      <w:r w:rsidR="0018609A" w:rsidRPr="00955C5A">
        <w:rPr>
          <w:rFonts w:ascii="Times New Roman" w:hAnsi="Times New Roman" w:cs="Times New Roman"/>
          <w:sz w:val="28"/>
          <w:szCs w:val="28"/>
          <w:lang w:val="kk-KZ"/>
        </w:rPr>
        <w:t xml:space="preserve">Тоқыма кәсіпорындарының </w:t>
      </w:r>
      <w:r w:rsidRPr="00955C5A">
        <w:rPr>
          <w:rFonts w:ascii="Times New Roman" w:hAnsi="Times New Roman" w:cs="Times New Roman"/>
          <w:iCs/>
          <w:sz w:val="28"/>
          <w:szCs w:val="28"/>
          <w:lang w:val="kk-KZ"/>
        </w:rPr>
        <w:t>кадрлық ресурстарының құрылымы</w:t>
      </w:r>
      <w:r w:rsidR="00DE1C30" w:rsidRPr="00955C5A">
        <w:rPr>
          <w:rFonts w:ascii="Times New Roman" w:hAnsi="Times New Roman" w:cs="Times New Roman"/>
          <w:iCs/>
          <w:sz w:val="28"/>
          <w:szCs w:val="28"/>
          <w:lang w:val="kk-KZ"/>
        </w:rPr>
        <w:t xml:space="preserve"> </w:t>
      </w:r>
    </w:p>
    <w:p w14:paraId="6AAA42E1" w14:textId="77777777" w:rsidR="006527A9" w:rsidRPr="00955C5A" w:rsidRDefault="006527A9" w:rsidP="001275F2">
      <w:pPr>
        <w:spacing w:after="0" w:line="240" w:lineRule="auto"/>
        <w:ind w:firstLine="708"/>
        <w:jc w:val="both"/>
        <w:rPr>
          <w:rFonts w:ascii="Times New Roman" w:hAnsi="Times New Roman" w:cs="Times New Roman"/>
          <w:iCs/>
          <w:sz w:val="28"/>
          <w:szCs w:val="28"/>
          <w:lang w:val="kk-KZ"/>
        </w:rPr>
      </w:pPr>
    </w:p>
    <w:tbl>
      <w:tblPr>
        <w:tblStyle w:val="a3"/>
        <w:tblW w:w="9747" w:type="dxa"/>
        <w:tblLayout w:type="fixed"/>
        <w:tblLook w:val="04A0" w:firstRow="1" w:lastRow="0" w:firstColumn="1" w:lastColumn="0" w:noHBand="0" w:noVBand="1"/>
      </w:tblPr>
      <w:tblGrid>
        <w:gridCol w:w="1668"/>
        <w:gridCol w:w="1842"/>
        <w:gridCol w:w="709"/>
        <w:gridCol w:w="708"/>
        <w:gridCol w:w="709"/>
        <w:gridCol w:w="709"/>
        <w:gridCol w:w="709"/>
        <w:gridCol w:w="709"/>
        <w:gridCol w:w="992"/>
        <w:gridCol w:w="992"/>
      </w:tblGrid>
      <w:tr w:rsidR="00BD0891" w:rsidRPr="00955C5A" w14:paraId="4C3D8214" w14:textId="77777777" w:rsidTr="00A31154">
        <w:trPr>
          <w:trHeight w:val="414"/>
        </w:trPr>
        <w:tc>
          <w:tcPr>
            <w:tcW w:w="1668" w:type="dxa"/>
            <w:vMerge w:val="restart"/>
            <w:vAlign w:val="center"/>
          </w:tcPr>
          <w:p w14:paraId="20D4A548" w14:textId="2706E5EF" w:rsidR="006527A9" w:rsidRPr="00955C5A" w:rsidRDefault="006527A9" w:rsidP="00A31154">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Қызмет</w:t>
            </w:r>
            <w:r w:rsidR="00A31154" w:rsidRPr="00955C5A">
              <w:rPr>
                <w:rFonts w:ascii="Times New Roman" w:hAnsi="Times New Roman" w:cs="Times New Roman"/>
                <w:sz w:val="24"/>
                <w:szCs w:val="24"/>
                <w:lang w:val="kk-KZ"/>
              </w:rPr>
              <w:t>кер</w:t>
            </w:r>
            <w:r w:rsidRPr="00955C5A">
              <w:rPr>
                <w:rFonts w:ascii="Times New Roman" w:hAnsi="Times New Roman" w:cs="Times New Roman"/>
                <w:sz w:val="24"/>
                <w:szCs w:val="24"/>
                <w:lang w:val="kk-KZ"/>
              </w:rPr>
              <w:t>, адам</w:t>
            </w:r>
          </w:p>
        </w:tc>
        <w:tc>
          <w:tcPr>
            <w:tcW w:w="1842" w:type="dxa"/>
            <w:vMerge w:val="restart"/>
            <w:vAlign w:val="center"/>
          </w:tcPr>
          <w:p w14:paraId="18D57215"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Кәсіпорын атауы</w:t>
            </w:r>
          </w:p>
        </w:tc>
        <w:tc>
          <w:tcPr>
            <w:tcW w:w="2126" w:type="dxa"/>
            <w:gridSpan w:val="3"/>
            <w:vMerge w:val="restart"/>
            <w:vAlign w:val="center"/>
          </w:tcPr>
          <w:p w14:paraId="4F864893"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Жылдар</w:t>
            </w:r>
          </w:p>
        </w:tc>
        <w:tc>
          <w:tcPr>
            <w:tcW w:w="2127" w:type="dxa"/>
            <w:gridSpan w:val="3"/>
            <w:vAlign w:val="center"/>
          </w:tcPr>
          <w:p w14:paraId="6D9B0B0A"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Құрылым, %</w:t>
            </w:r>
          </w:p>
        </w:tc>
        <w:tc>
          <w:tcPr>
            <w:tcW w:w="1984" w:type="dxa"/>
            <w:gridSpan w:val="2"/>
            <w:vMerge w:val="restart"/>
            <w:vAlign w:val="center"/>
          </w:tcPr>
          <w:p w14:paraId="70035E17"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Үлес салмағының өзгеруі, %</w:t>
            </w:r>
          </w:p>
        </w:tc>
      </w:tr>
      <w:tr w:rsidR="00BD0891" w:rsidRPr="00955C5A" w14:paraId="72C992EC" w14:textId="77777777" w:rsidTr="00A31154">
        <w:trPr>
          <w:trHeight w:val="414"/>
        </w:trPr>
        <w:tc>
          <w:tcPr>
            <w:tcW w:w="1668" w:type="dxa"/>
            <w:vMerge/>
            <w:vAlign w:val="center"/>
          </w:tcPr>
          <w:p w14:paraId="6EB41E7E" w14:textId="77777777" w:rsidR="006527A9" w:rsidRPr="00955C5A" w:rsidRDefault="006527A9" w:rsidP="001275F2">
            <w:pPr>
              <w:jc w:val="center"/>
              <w:rPr>
                <w:rFonts w:ascii="Times New Roman" w:hAnsi="Times New Roman" w:cs="Times New Roman"/>
                <w:sz w:val="24"/>
                <w:szCs w:val="24"/>
                <w:lang w:val="kk-KZ"/>
              </w:rPr>
            </w:pPr>
          </w:p>
        </w:tc>
        <w:tc>
          <w:tcPr>
            <w:tcW w:w="1842" w:type="dxa"/>
            <w:vMerge/>
            <w:vAlign w:val="center"/>
          </w:tcPr>
          <w:p w14:paraId="0F02B0D4" w14:textId="77777777" w:rsidR="006527A9" w:rsidRPr="00955C5A" w:rsidRDefault="006527A9" w:rsidP="001275F2">
            <w:pPr>
              <w:jc w:val="center"/>
              <w:rPr>
                <w:rFonts w:ascii="Times New Roman" w:hAnsi="Times New Roman" w:cs="Times New Roman"/>
                <w:sz w:val="24"/>
                <w:szCs w:val="24"/>
                <w:lang w:val="kk-KZ"/>
              </w:rPr>
            </w:pPr>
          </w:p>
        </w:tc>
        <w:tc>
          <w:tcPr>
            <w:tcW w:w="2126" w:type="dxa"/>
            <w:gridSpan w:val="3"/>
            <w:vMerge/>
            <w:vAlign w:val="center"/>
          </w:tcPr>
          <w:p w14:paraId="75465B9A" w14:textId="77777777" w:rsidR="006527A9" w:rsidRPr="00955C5A" w:rsidRDefault="006527A9" w:rsidP="001275F2">
            <w:pPr>
              <w:jc w:val="center"/>
              <w:rPr>
                <w:rFonts w:ascii="Times New Roman" w:hAnsi="Times New Roman" w:cs="Times New Roman"/>
                <w:sz w:val="24"/>
                <w:szCs w:val="24"/>
                <w:lang w:val="kk-KZ"/>
              </w:rPr>
            </w:pPr>
          </w:p>
        </w:tc>
        <w:tc>
          <w:tcPr>
            <w:tcW w:w="2127" w:type="dxa"/>
            <w:gridSpan w:val="3"/>
            <w:vAlign w:val="center"/>
          </w:tcPr>
          <w:p w14:paraId="273511B1"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Жылдар</w:t>
            </w:r>
          </w:p>
        </w:tc>
        <w:tc>
          <w:tcPr>
            <w:tcW w:w="1984" w:type="dxa"/>
            <w:gridSpan w:val="2"/>
            <w:vMerge/>
            <w:vAlign w:val="center"/>
          </w:tcPr>
          <w:p w14:paraId="39F478C3" w14:textId="77777777" w:rsidR="006527A9" w:rsidRPr="00955C5A" w:rsidRDefault="006527A9" w:rsidP="001275F2">
            <w:pPr>
              <w:jc w:val="center"/>
              <w:rPr>
                <w:rFonts w:ascii="Times New Roman" w:hAnsi="Times New Roman" w:cs="Times New Roman"/>
                <w:sz w:val="24"/>
                <w:szCs w:val="24"/>
                <w:lang w:val="kk-KZ"/>
              </w:rPr>
            </w:pPr>
          </w:p>
        </w:tc>
      </w:tr>
      <w:tr w:rsidR="00BD0891" w:rsidRPr="00955C5A" w14:paraId="1A212338" w14:textId="77777777" w:rsidTr="00A31154">
        <w:tc>
          <w:tcPr>
            <w:tcW w:w="1668" w:type="dxa"/>
            <w:vMerge/>
            <w:vAlign w:val="center"/>
          </w:tcPr>
          <w:p w14:paraId="3A166FE1" w14:textId="77777777" w:rsidR="006527A9" w:rsidRPr="00955C5A" w:rsidRDefault="006527A9" w:rsidP="001275F2">
            <w:pPr>
              <w:jc w:val="center"/>
              <w:rPr>
                <w:rFonts w:ascii="Times New Roman" w:hAnsi="Times New Roman" w:cs="Times New Roman"/>
                <w:sz w:val="24"/>
                <w:szCs w:val="24"/>
                <w:lang w:val="kk-KZ"/>
              </w:rPr>
            </w:pPr>
          </w:p>
        </w:tc>
        <w:tc>
          <w:tcPr>
            <w:tcW w:w="1842" w:type="dxa"/>
            <w:vMerge/>
            <w:vAlign w:val="center"/>
          </w:tcPr>
          <w:p w14:paraId="09CEE63B" w14:textId="77777777" w:rsidR="006527A9" w:rsidRPr="00955C5A" w:rsidRDefault="006527A9" w:rsidP="001275F2">
            <w:pPr>
              <w:jc w:val="center"/>
              <w:rPr>
                <w:rFonts w:ascii="Times New Roman" w:hAnsi="Times New Roman" w:cs="Times New Roman"/>
                <w:sz w:val="24"/>
                <w:szCs w:val="24"/>
                <w:lang w:val="kk-KZ"/>
              </w:rPr>
            </w:pPr>
          </w:p>
        </w:tc>
        <w:tc>
          <w:tcPr>
            <w:tcW w:w="709" w:type="dxa"/>
            <w:vAlign w:val="center"/>
          </w:tcPr>
          <w:p w14:paraId="61631097"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2017</w:t>
            </w:r>
          </w:p>
        </w:tc>
        <w:tc>
          <w:tcPr>
            <w:tcW w:w="708" w:type="dxa"/>
            <w:vAlign w:val="center"/>
          </w:tcPr>
          <w:p w14:paraId="308062AC"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2018</w:t>
            </w:r>
          </w:p>
        </w:tc>
        <w:tc>
          <w:tcPr>
            <w:tcW w:w="709" w:type="dxa"/>
            <w:vAlign w:val="center"/>
          </w:tcPr>
          <w:p w14:paraId="485636F4"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2019</w:t>
            </w:r>
          </w:p>
        </w:tc>
        <w:tc>
          <w:tcPr>
            <w:tcW w:w="709" w:type="dxa"/>
            <w:vAlign w:val="center"/>
          </w:tcPr>
          <w:p w14:paraId="2E86F9A5"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2017</w:t>
            </w:r>
          </w:p>
        </w:tc>
        <w:tc>
          <w:tcPr>
            <w:tcW w:w="709" w:type="dxa"/>
            <w:vAlign w:val="center"/>
          </w:tcPr>
          <w:p w14:paraId="0B2401F7"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2018</w:t>
            </w:r>
          </w:p>
        </w:tc>
        <w:tc>
          <w:tcPr>
            <w:tcW w:w="709" w:type="dxa"/>
            <w:vAlign w:val="center"/>
          </w:tcPr>
          <w:p w14:paraId="7F6C1E18"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2019</w:t>
            </w:r>
          </w:p>
        </w:tc>
        <w:tc>
          <w:tcPr>
            <w:tcW w:w="992" w:type="dxa"/>
            <w:vAlign w:val="center"/>
          </w:tcPr>
          <w:p w14:paraId="71CB75DA"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2018 ж.</w:t>
            </w:r>
          </w:p>
        </w:tc>
        <w:tc>
          <w:tcPr>
            <w:tcW w:w="992" w:type="dxa"/>
            <w:vAlign w:val="center"/>
          </w:tcPr>
          <w:p w14:paraId="25752535"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2019 ж.</w:t>
            </w:r>
          </w:p>
        </w:tc>
      </w:tr>
      <w:tr w:rsidR="00C66635" w:rsidRPr="00955C5A" w14:paraId="20F1107F" w14:textId="77777777" w:rsidTr="00A31154">
        <w:tc>
          <w:tcPr>
            <w:tcW w:w="1668" w:type="dxa"/>
            <w:vAlign w:val="center"/>
          </w:tcPr>
          <w:p w14:paraId="1B9CBB01" w14:textId="5B128DEF" w:rsidR="00C66635" w:rsidRPr="00955C5A" w:rsidRDefault="00C66635"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1842" w:type="dxa"/>
            <w:vAlign w:val="center"/>
          </w:tcPr>
          <w:p w14:paraId="66BED400" w14:textId="71DBF3B2" w:rsidR="00C66635" w:rsidRPr="00955C5A" w:rsidRDefault="00C66635"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w:t>
            </w:r>
          </w:p>
        </w:tc>
        <w:tc>
          <w:tcPr>
            <w:tcW w:w="709" w:type="dxa"/>
            <w:vAlign w:val="center"/>
          </w:tcPr>
          <w:p w14:paraId="41D7FE82" w14:textId="1E20E6C2" w:rsidR="00C66635" w:rsidRPr="00955C5A" w:rsidRDefault="00C66635"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w:t>
            </w:r>
          </w:p>
        </w:tc>
        <w:tc>
          <w:tcPr>
            <w:tcW w:w="708" w:type="dxa"/>
            <w:vAlign w:val="center"/>
          </w:tcPr>
          <w:p w14:paraId="164B9A65" w14:textId="6F4153F3" w:rsidR="00C66635" w:rsidRPr="00955C5A" w:rsidRDefault="00C66635"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w:t>
            </w:r>
          </w:p>
        </w:tc>
        <w:tc>
          <w:tcPr>
            <w:tcW w:w="709" w:type="dxa"/>
            <w:vAlign w:val="center"/>
          </w:tcPr>
          <w:p w14:paraId="6D6ECE02" w14:textId="383E8950" w:rsidR="00C66635" w:rsidRPr="00955C5A" w:rsidRDefault="00C66635"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w:t>
            </w:r>
          </w:p>
        </w:tc>
        <w:tc>
          <w:tcPr>
            <w:tcW w:w="709" w:type="dxa"/>
            <w:vAlign w:val="center"/>
          </w:tcPr>
          <w:p w14:paraId="4EE22134" w14:textId="52269B9A" w:rsidR="00C66635" w:rsidRPr="00955C5A" w:rsidRDefault="00C66635"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w:t>
            </w:r>
          </w:p>
        </w:tc>
        <w:tc>
          <w:tcPr>
            <w:tcW w:w="709" w:type="dxa"/>
            <w:vAlign w:val="center"/>
          </w:tcPr>
          <w:p w14:paraId="5420B91B" w14:textId="2E2C3F1C" w:rsidR="00C66635" w:rsidRPr="00955C5A" w:rsidRDefault="00C66635"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7</w:t>
            </w:r>
          </w:p>
        </w:tc>
        <w:tc>
          <w:tcPr>
            <w:tcW w:w="709" w:type="dxa"/>
            <w:vAlign w:val="center"/>
          </w:tcPr>
          <w:p w14:paraId="066A2C42" w14:textId="727DD8AE" w:rsidR="00C66635" w:rsidRPr="00955C5A" w:rsidRDefault="00C66635"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w:t>
            </w:r>
          </w:p>
        </w:tc>
        <w:tc>
          <w:tcPr>
            <w:tcW w:w="992" w:type="dxa"/>
            <w:vAlign w:val="center"/>
          </w:tcPr>
          <w:p w14:paraId="3230A596" w14:textId="60EE7E4D" w:rsidR="00C66635" w:rsidRPr="00955C5A" w:rsidRDefault="00C66635"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w:t>
            </w:r>
          </w:p>
        </w:tc>
        <w:tc>
          <w:tcPr>
            <w:tcW w:w="992" w:type="dxa"/>
            <w:vAlign w:val="center"/>
          </w:tcPr>
          <w:p w14:paraId="0F4D3B85" w14:textId="387029D0" w:rsidR="00C66635" w:rsidRPr="00955C5A" w:rsidRDefault="00C66635"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w:t>
            </w:r>
          </w:p>
        </w:tc>
      </w:tr>
      <w:tr w:rsidR="00BD0891" w:rsidRPr="00955C5A" w14:paraId="18CDE737" w14:textId="77777777" w:rsidTr="00A31154">
        <w:tc>
          <w:tcPr>
            <w:tcW w:w="1668" w:type="dxa"/>
            <w:vMerge w:val="restart"/>
            <w:vAlign w:val="center"/>
          </w:tcPr>
          <w:p w14:paraId="0450E155" w14:textId="77777777" w:rsidR="00A25EFE" w:rsidRPr="00955C5A" w:rsidRDefault="00A25EFE"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Қызметкер-лердің орташа тізімдік саны, оның ішінде</w:t>
            </w:r>
          </w:p>
        </w:tc>
        <w:tc>
          <w:tcPr>
            <w:tcW w:w="1842" w:type="dxa"/>
          </w:tcPr>
          <w:p w14:paraId="2DE12005" w14:textId="77777777" w:rsidR="00A25EFE" w:rsidRPr="00955C5A" w:rsidRDefault="00A25EFE"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709" w:type="dxa"/>
            <w:vAlign w:val="center"/>
          </w:tcPr>
          <w:p w14:paraId="309624C0" w14:textId="77777777" w:rsidR="00A25EFE" w:rsidRPr="00955C5A" w:rsidRDefault="00A25EFE" w:rsidP="00FC44A3">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573</w:t>
            </w:r>
          </w:p>
        </w:tc>
        <w:tc>
          <w:tcPr>
            <w:tcW w:w="708" w:type="dxa"/>
            <w:vAlign w:val="center"/>
          </w:tcPr>
          <w:p w14:paraId="7374334F" w14:textId="0593AE38" w:rsidR="00A25EFE" w:rsidRPr="00955C5A" w:rsidRDefault="00FC44A3" w:rsidP="00FC44A3">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543</w:t>
            </w:r>
          </w:p>
        </w:tc>
        <w:tc>
          <w:tcPr>
            <w:tcW w:w="709" w:type="dxa"/>
            <w:vAlign w:val="center"/>
          </w:tcPr>
          <w:p w14:paraId="4BE140E8" w14:textId="77777777" w:rsidR="00A25EFE" w:rsidRPr="00955C5A" w:rsidRDefault="00A25EFE" w:rsidP="00FC44A3">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639</w:t>
            </w:r>
          </w:p>
        </w:tc>
        <w:tc>
          <w:tcPr>
            <w:tcW w:w="709" w:type="dxa"/>
            <w:vAlign w:val="center"/>
          </w:tcPr>
          <w:p w14:paraId="1B83E1B8" w14:textId="77777777" w:rsidR="00A25EFE" w:rsidRPr="00955C5A" w:rsidRDefault="00A25EFE" w:rsidP="00FC44A3">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100</w:t>
            </w:r>
          </w:p>
        </w:tc>
        <w:tc>
          <w:tcPr>
            <w:tcW w:w="709" w:type="dxa"/>
            <w:vAlign w:val="center"/>
          </w:tcPr>
          <w:p w14:paraId="2D7716BA" w14:textId="77777777" w:rsidR="00A25EFE" w:rsidRPr="00955C5A" w:rsidRDefault="00A25EFE" w:rsidP="00FC44A3">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100</w:t>
            </w:r>
          </w:p>
        </w:tc>
        <w:tc>
          <w:tcPr>
            <w:tcW w:w="709" w:type="dxa"/>
            <w:vAlign w:val="center"/>
          </w:tcPr>
          <w:p w14:paraId="4CAFB0F7" w14:textId="77777777" w:rsidR="00A25EFE" w:rsidRPr="00955C5A" w:rsidRDefault="00A25EFE" w:rsidP="00FC44A3">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100</w:t>
            </w:r>
          </w:p>
        </w:tc>
        <w:tc>
          <w:tcPr>
            <w:tcW w:w="992" w:type="dxa"/>
            <w:vAlign w:val="center"/>
          </w:tcPr>
          <w:p w14:paraId="0B24D3F1" w14:textId="77777777" w:rsidR="00A25EFE" w:rsidRPr="00955C5A" w:rsidRDefault="00A25EFE"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992" w:type="dxa"/>
            <w:vAlign w:val="center"/>
          </w:tcPr>
          <w:p w14:paraId="1EE380B8" w14:textId="77777777" w:rsidR="00A25EFE" w:rsidRPr="00955C5A" w:rsidRDefault="00A25EFE"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r>
      <w:tr w:rsidR="00BD0891" w:rsidRPr="00955C5A" w14:paraId="4F83A57C" w14:textId="77777777" w:rsidTr="00A31154">
        <w:tc>
          <w:tcPr>
            <w:tcW w:w="1668" w:type="dxa"/>
            <w:vMerge/>
            <w:vAlign w:val="center"/>
          </w:tcPr>
          <w:p w14:paraId="2E2BF0B0" w14:textId="77777777" w:rsidR="00A25EFE" w:rsidRPr="00955C5A" w:rsidRDefault="00A25EFE" w:rsidP="001275F2">
            <w:pPr>
              <w:rPr>
                <w:rFonts w:ascii="Times New Roman" w:hAnsi="Times New Roman" w:cs="Times New Roman"/>
                <w:sz w:val="24"/>
                <w:szCs w:val="24"/>
                <w:lang w:val="kk-KZ"/>
              </w:rPr>
            </w:pPr>
          </w:p>
        </w:tc>
        <w:tc>
          <w:tcPr>
            <w:tcW w:w="1842" w:type="dxa"/>
          </w:tcPr>
          <w:p w14:paraId="66BD6341" w14:textId="77777777" w:rsidR="00A25EFE" w:rsidRPr="00955C5A" w:rsidRDefault="00A25EFE" w:rsidP="001275F2">
            <w:pPr>
              <w:jc w:val="both"/>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709" w:type="dxa"/>
            <w:vAlign w:val="center"/>
          </w:tcPr>
          <w:p w14:paraId="0A95B438" w14:textId="77777777" w:rsidR="00A25EFE" w:rsidRPr="00955C5A" w:rsidRDefault="00A25EFE" w:rsidP="001275F2">
            <w:pPr>
              <w:pStyle w:val="a8"/>
              <w:spacing w:before="0" w:beforeAutospacing="0" w:after="0" w:afterAutospacing="0"/>
              <w:jc w:val="center"/>
              <w:textAlignment w:val="baseline"/>
              <w:rPr>
                <w:lang w:val="kk-KZ"/>
              </w:rPr>
            </w:pPr>
            <w:r w:rsidRPr="00955C5A">
              <w:rPr>
                <w:lang w:val="kk-KZ"/>
              </w:rPr>
              <w:t>235</w:t>
            </w:r>
          </w:p>
        </w:tc>
        <w:tc>
          <w:tcPr>
            <w:tcW w:w="708" w:type="dxa"/>
            <w:vAlign w:val="center"/>
          </w:tcPr>
          <w:p w14:paraId="2C2F88A2" w14:textId="77777777" w:rsidR="00A25EFE" w:rsidRPr="00955C5A" w:rsidRDefault="00A25EFE" w:rsidP="001275F2">
            <w:pPr>
              <w:pStyle w:val="a8"/>
              <w:spacing w:before="0" w:beforeAutospacing="0" w:after="0" w:afterAutospacing="0"/>
              <w:jc w:val="center"/>
              <w:textAlignment w:val="baseline"/>
              <w:rPr>
                <w:lang w:val="kk-KZ"/>
              </w:rPr>
            </w:pPr>
            <w:r w:rsidRPr="00955C5A">
              <w:rPr>
                <w:lang w:val="kk-KZ"/>
              </w:rPr>
              <w:t>248</w:t>
            </w:r>
          </w:p>
        </w:tc>
        <w:tc>
          <w:tcPr>
            <w:tcW w:w="709" w:type="dxa"/>
            <w:vAlign w:val="center"/>
          </w:tcPr>
          <w:p w14:paraId="369982D9" w14:textId="77777777" w:rsidR="00A25EFE" w:rsidRPr="00955C5A" w:rsidRDefault="00A25EFE" w:rsidP="001275F2">
            <w:pPr>
              <w:pStyle w:val="a8"/>
              <w:spacing w:before="0" w:beforeAutospacing="0" w:after="0" w:afterAutospacing="0"/>
              <w:jc w:val="center"/>
              <w:textAlignment w:val="baseline"/>
              <w:rPr>
                <w:lang w:val="kk-KZ"/>
              </w:rPr>
            </w:pPr>
            <w:r w:rsidRPr="00955C5A">
              <w:rPr>
                <w:lang w:val="kk-KZ"/>
              </w:rPr>
              <w:t>281</w:t>
            </w:r>
          </w:p>
        </w:tc>
        <w:tc>
          <w:tcPr>
            <w:tcW w:w="709" w:type="dxa"/>
            <w:vAlign w:val="center"/>
          </w:tcPr>
          <w:p w14:paraId="3A3D8A10" w14:textId="77777777" w:rsidR="00A25EFE" w:rsidRPr="00955C5A" w:rsidRDefault="00A25EFE"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100</w:t>
            </w:r>
          </w:p>
        </w:tc>
        <w:tc>
          <w:tcPr>
            <w:tcW w:w="709" w:type="dxa"/>
            <w:vAlign w:val="center"/>
          </w:tcPr>
          <w:p w14:paraId="65E6495F" w14:textId="77777777" w:rsidR="00A25EFE" w:rsidRPr="00955C5A" w:rsidRDefault="00A25EFE"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100</w:t>
            </w:r>
          </w:p>
        </w:tc>
        <w:tc>
          <w:tcPr>
            <w:tcW w:w="709" w:type="dxa"/>
            <w:vAlign w:val="center"/>
          </w:tcPr>
          <w:p w14:paraId="4E99BF3E" w14:textId="77777777" w:rsidR="00A25EFE" w:rsidRPr="00955C5A" w:rsidRDefault="00A25EFE"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100</w:t>
            </w:r>
          </w:p>
        </w:tc>
        <w:tc>
          <w:tcPr>
            <w:tcW w:w="992" w:type="dxa"/>
            <w:vAlign w:val="center"/>
          </w:tcPr>
          <w:p w14:paraId="7B4A7F6B" w14:textId="77777777" w:rsidR="00A25EFE" w:rsidRPr="00955C5A" w:rsidRDefault="00A25EFE"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992" w:type="dxa"/>
            <w:vAlign w:val="center"/>
          </w:tcPr>
          <w:p w14:paraId="74071A2A" w14:textId="77777777" w:rsidR="00A25EFE" w:rsidRPr="00955C5A" w:rsidRDefault="00A25EFE"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r>
      <w:tr w:rsidR="00BD0891" w:rsidRPr="00955C5A" w14:paraId="6848F99F" w14:textId="77777777" w:rsidTr="00A31154">
        <w:tc>
          <w:tcPr>
            <w:tcW w:w="1668" w:type="dxa"/>
            <w:vMerge/>
            <w:vAlign w:val="center"/>
          </w:tcPr>
          <w:p w14:paraId="08705300" w14:textId="77777777" w:rsidR="00B7640A" w:rsidRPr="00955C5A" w:rsidRDefault="00B7640A" w:rsidP="001275F2">
            <w:pPr>
              <w:rPr>
                <w:rFonts w:ascii="Times New Roman" w:hAnsi="Times New Roman" w:cs="Times New Roman"/>
                <w:sz w:val="24"/>
                <w:szCs w:val="24"/>
                <w:lang w:val="kk-KZ"/>
              </w:rPr>
            </w:pPr>
          </w:p>
        </w:tc>
        <w:tc>
          <w:tcPr>
            <w:tcW w:w="1842" w:type="dxa"/>
          </w:tcPr>
          <w:p w14:paraId="582CEF61" w14:textId="77777777" w:rsidR="00B7640A" w:rsidRPr="00955C5A" w:rsidRDefault="00B7640A" w:rsidP="001275F2">
            <w:pPr>
              <w:jc w:val="both"/>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709" w:type="dxa"/>
            <w:vAlign w:val="center"/>
          </w:tcPr>
          <w:p w14:paraId="4EE847E9" w14:textId="77777777" w:rsidR="00B7640A" w:rsidRPr="00955C5A" w:rsidRDefault="00B7640A" w:rsidP="001275F2">
            <w:pPr>
              <w:pStyle w:val="a8"/>
              <w:spacing w:before="0" w:beforeAutospacing="0" w:after="0" w:afterAutospacing="0"/>
              <w:jc w:val="center"/>
              <w:textAlignment w:val="baseline"/>
              <w:rPr>
                <w:lang w:val="en-US"/>
              </w:rPr>
            </w:pPr>
            <w:r w:rsidRPr="00955C5A">
              <w:rPr>
                <w:lang w:val="en-US"/>
              </w:rPr>
              <w:t>220</w:t>
            </w:r>
          </w:p>
        </w:tc>
        <w:tc>
          <w:tcPr>
            <w:tcW w:w="708" w:type="dxa"/>
            <w:vAlign w:val="center"/>
          </w:tcPr>
          <w:p w14:paraId="401B9029" w14:textId="77777777" w:rsidR="00B7640A" w:rsidRPr="00955C5A" w:rsidRDefault="00B7640A" w:rsidP="001275F2">
            <w:pPr>
              <w:pStyle w:val="a8"/>
              <w:spacing w:before="0" w:beforeAutospacing="0" w:after="0" w:afterAutospacing="0"/>
              <w:jc w:val="center"/>
              <w:textAlignment w:val="baseline"/>
              <w:rPr>
                <w:lang w:val="en-US"/>
              </w:rPr>
            </w:pPr>
            <w:r w:rsidRPr="00955C5A">
              <w:rPr>
                <w:lang w:val="en-US"/>
              </w:rPr>
              <w:t>280</w:t>
            </w:r>
          </w:p>
        </w:tc>
        <w:tc>
          <w:tcPr>
            <w:tcW w:w="709" w:type="dxa"/>
            <w:vAlign w:val="center"/>
          </w:tcPr>
          <w:p w14:paraId="7C76388D" w14:textId="77777777" w:rsidR="00B7640A" w:rsidRPr="00955C5A" w:rsidRDefault="00B7640A" w:rsidP="001275F2">
            <w:pPr>
              <w:pStyle w:val="a8"/>
              <w:spacing w:before="0" w:beforeAutospacing="0" w:after="0" w:afterAutospacing="0"/>
              <w:jc w:val="center"/>
              <w:textAlignment w:val="baseline"/>
              <w:rPr>
                <w:lang w:val="en-US"/>
              </w:rPr>
            </w:pPr>
            <w:r w:rsidRPr="00955C5A">
              <w:rPr>
                <w:lang w:val="en-US"/>
              </w:rPr>
              <w:t>320</w:t>
            </w:r>
          </w:p>
        </w:tc>
        <w:tc>
          <w:tcPr>
            <w:tcW w:w="709" w:type="dxa"/>
            <w:vAlign w:val="center"/>
          </w:tcPr>
          <w:p w14:paraId="5E647A3F" w14:textId="77777777" w:rsidR="00B7640A" w:rsidRPr="00955C5A" w:rsidRDefault="00B7640A"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100</w:t>
            </w:r>
          </w:p>
        </w:tc>
        <w:tc>
          <w:tcPr>
            <w:tcW w:w="709" w:type="dxa"/>
            <w:vAlign w:val="center"/>
          </w:tcPr>
          <w:p w14:paraId="4FB2BAFF" w14:textId="77777777" w:rsidR="00B7640A" w:rsidRPr="00955C5A" w:rsidRDefault="00B7640A"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100</w:t>
            </w:r>
          </w:p>
        </w:tc>
        <w:tc>
          <w:tcPr>
            <w:tcW w:w="709" w:type="dxa"/>
            <w:vAlign w:val="center"/>
          </w:tcPr>
          <w:p w14:paraId="16BCA8FF" w14:textId="77777777" w:rsidR="00B7640A" w:rsidRPr="00955C5A" w:rsidRDefault="00B7640A"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100</w:t>
            </w:r>
          </w:p>
        </w:tc>
        <w:tc>
          <w:tcPr>
            <w:tcW w:w="992" w:type="dxa"/>
            <w:vAlign w:val="center"/>
          </w:tcPr>
          <w:p w14:paraId="5EAC08BD" w14:textId="77777777" w:rsidR="00B7640A" w:rsidRPr="00955C5A" w:rsidRDefault="00B7640A"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992" w:type="dxa"/>
            <w:vAlign w:val="center"/>
          </w:tcPr>
          <w:p w14:paraId="08D82D27" w14:textId="77777777" w:rsidR="00B7640A" w:rsidRPr="00955C5A" w:rsidRDefault="00B7640A"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r>
      <w:tr w:rsidR="00A64CD4" w:rsidRPr="00955C5A" w14:paraId="41AFE69B" w14:textId="77777777" w:rsidTr="00A31154">
        <w:tc>
          <w:tcPr>
            <w:tcW w:w="1668" w:type="dxa"/>
            <w:vMerge w:val="restart"/>
            <w:vAlign w:val="center"/>
          </w:tcPr>
          <w:p w14:paraId="529D3B67" w14:textId="77777777" w:rsidR="00A64CD4" w:rsidRPr="00955C5A" w:rsidRDefault="00A64CD4"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Негізгі қызметкерлер</w:t>
            </w:r>
          </w:p>
        </w:tc>
        <w:tc>
          <w:tcPr>
            <w:tcW w:w="1842" w:type="dxa"/>
          </w:tcPr>
          <w:p w14:paraId="74FCB4CF" w14:textId="77777777" w:rsidR="00A64CD4" w:rsidRPr="00955C5A" w:rsidRDefault="00A64CD4"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709" w:type="dxa"/>
            <w:vAlign w:val="center"/>
          </w:tcPr>
          <w:p w14:paraId="1DB1539A" w14:textId="77777777" w:rsidR="00A64CD4" w:rsidRPr="00955C5A" w:rsidRDefault="00A64CD4"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480</w:t>
            </w:r>
          </w:p>
        </w:tc>
        <w:tc>
          <w:tcPr>
            <w:tcW w:w="708" w:type="dxa"/>
            <w:vAlign w:val="center"/>
          </w:tcPr>
          <w:p w14:paraId="36E0EBB9" w14:textId="77777777" w:rsidR="00A64CD4" w:rsidRPr="00955C5A" w:rsidRDefault="00A64CD4"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461</w:t>
            </w:r>
          </w:p>
        </w:tc>
        <w:tc>
          <w:tcPr>
            <w:tcW w:w="709" w:type="dxa"/>
            <w:vAlign w:val="center"/>
          </w:tcPr>
          <w:p w14:paraId="6DBFFB8F" w14:textId="77777777" w:rsidR="00A64CD4" w:rsidRPr="00955C5A" w:rsidRDefault="00A64CD4"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543</w:t>
            </w:r>
          </w:p>
        </w:tc>
        <w:tc>
          <w:tcPr>
            <w:tcW w:w="709" w:type="dxa"/>
            <w:vAlign w:val="center"/>
          </w:tcPr>
          <w:p w14:paraId="7922979B" w14:textId="77777777" w:rsidR="00A64CD4" w:rsidRPr="00955C5A" w:rsidRDefault="00A64CD4"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83,7</w:t>
            </w:r>
          </w:p>
        </w:tc>
        <w:tc>
          <w:tcPr>
            <w:tcW w:w="709" w:type="dxa"/>
            <w:vAlign w:val="center"/>
          </w:tcPr>
          <w:p w14:paraId="3F1EFC7C" w14:textId="77777777" w:rsidR="00A64CD4" w:rsidRPr="00955C5A" w:rsidRDefault="00A64CD4"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84,9</w:t>
            </w:r>
          </w:p>
        </w:tc>
        <w:tc>
          <w:tcPr>
            <w:tcW w:w="709" w:type="dxa"/>
            <w:vAlign w:val="center"/>
          </w:tcPr>
          <w:p w14:paraId="22C8FF89" w14:textId="77777777" w:rsidR="00A64CD4" w:rsidRPr="00955C5A" w:rsidRDefault="00A64CD4"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85,0</w:t>
            </w:r>
          </w:p>
        </w:tc>
        <w:tc>
          <w:tcPr>
            <w:tcW w:w="992" w:type="dxa"/>
            <w:vAlign w:val="center"/>
          </w:tcPr>
          <w:p w14:paraId="13FFE01F" w14:textId="77777777" w:rsidR="00A64CD4" w:rsidRPr="00955C5A" w:rsidRDefault="00A64CD4"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1,2</w:t>
            </w:r>
          </w:p>
        </w:tc>
        <w:tc>
          <w:tcPr>
            <w:tcW w:w="992" w:type="dxa"/>
            <w:vAlign w:val="center"/>
          </w:tcPr>
          <w:p w14:paraId="5A45C553" w14:textId="77777777" w:rsidR="00A64CD4" w:rsidRPr="00955C5A" w:rsidRDefault="00A64CD4"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0,1</w:t>
            </w:r>
          </w:p>
        </w:tc>
      </w:tr>
      <w:tr w:rsidR="00A64CD4" w:rsidRPr="00955C5A" w14:paraId="1A6D28D7" w14:textId="77777777" w:rsidTr="00A31154">
        <w:trPr>
          <w:trHeight w:val="449"/>
        </w:trPr>
        <w:tc>
          <w:tcPr>
            <w:tcW w:w="1668" w:type="dxa"/>
            <w:vMerge/>
            <w:vAlign w:val="center"/>
          </w:tcPr>
          <w:p w14:paraId="142E9FE7" w14:textId="77777777" w:rsidR="00A64CD4" w:rsidRPr="00955C5A" w:rsidRDefault="00A64CD4" w:rsidP="001275F2">
            <w:pPr>
              <w:rPr>
                <w:rFonts w:ascii="Times New Roman" w:hAnsi="Times New Roman" w:cs="Times New Roman"/>
                <w:sz w:val="24"/>
                <w:szCs w:val="24"/>
                <w:lang w:val="kk-KZ"/>
              </w:rPr>
            </w:pPr>
          </w:p>
        </w:tc>
        <w:tc>
          <w:tcPr>
            <w:tcW w:w="1842" w:type="dxa"/>
          </w:tcPr>
          <w:p w14:paraId="5BB9215B" w14:textId="77777777" w:rsidR="00A64CD4" w:rsidRPr="00955C5A" w:rsidRDefault="00A64CD4" w:rsidP="00A31154">
            <w:pP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709" w:type="dxa"/>
            <w:vAlign w:val="center"/>
          </w:tcPr>
          <w:p w14:paraId="684181FD" w14:textId="77777777" w:rsidR="00A64CD4" w:rsidRPr="00955C5A" w:rsidRDefault="00A64CD4" w:rsidP="00A31154">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195</w:t>
            </w:r>
          </w:p>
        </w:tc>
        <w:tc>
          <w:tcPr>
            <w:tcW w:w="708" w:type="dxa"/>
            <w:vAlign w:val="center"/>
          </w:tcPr>
          <w:p w14:paraId="3424B043" w14:textId="77777777" w:rsidR="00A64CD4" w:rsidRPr="00955C5A" w:rsidRDefault="00A64CD4" w:rsidP="00A31154">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200</w:t>
            </w:r>
          </w:p>
        </w:tc>
        <w:tc>
          <w:tcPr>
            <w:tcW w:w="709" w:type="dxa"/>
            <w:vAlign w:val="center"/>
          </w:tcPr>
          <w:p w14:paraId="7E8ABCA6" w14:textId="77777777" w:rsidR="00A64CD4" w:rsidRPr="00955C5A" w:rsidRDefault="00A64CD4" w:rsidP="00A31154">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228</w:t>
            </w:r>
          </w:p>
        </w:tc>
        <w:tc>
          <w:tcPr>
            <w:tcW w:w="709" w:type="dxa"/>
            <w:vAlign w:val="center"/>
          </w:tcPr>
          <w:p w14:paraId="2B7422FE" w14:textId="77777777" w:rsidR="00A64CD4" w:rsidRPr="00955C5A" w:rsidRDefault="00A64CD4" w:rsidP="00A31154">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82,9</w:t>
            </w:r>
          </w:p>
        </w:tc>
        <w:tc>
          <w:tcPr>
            <w:tcW w:w="709" w:type="dxa"/>
            <w:vAlign w:val="center"/>
          </w:tcPr>
          <w:p w14:paraId="216F3953" w14:textId="77777777" w:rsidR="00A64CD4" w:rsidRPr="00955C5A" w:rsidRDefault="00A64CD4" w:rsidP="00A31154">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80,6</w:t>
            </w:r>
          </w:p>
        </w:tc>
        <w:tc>
          <w:tcPr>
            <w:tcW w:w="709" w:type="dxa"/>
            <w:vAlign w:val="center"/>
          </w:tcPr>
          <w:p w14:paraId="0F8A1AF9" w14:textId="7FF5A539" w:rsidR="00A64CD4" w:rsidRPr="00955C5A" w:rsidRDefault="00A31154" w:rsidP="00A31154">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81,1</w:t>
            </w:r>
          </w:p>
        </w:tc>
        <w:tc>
          <w:tcPr>
            <w:tcW w:w="992" w:type="dxa"/>
            <w:vAlign w:val="center"/>
          </w:tcPr>
          <w:p w14:paraId="4039703D" w14:textId="77777777" w:rsidR="00A64CD4" w:rsidRPr="00955C5A" w:rsidRDefault="00A64CD4" w:rsidP="00A31154">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-2,3</w:t>
            </w:r>
          </w:p>
        </w:tc>
        <w:tc>
          <w:tcPr>
            <w:tcW w:w="992" w:type="dxa"/>
            <w:vAlign w:val="center"/>
          </w:tcPr>
          <w:p w14:paraId="7693AD52" w14:textId="77777777" w:rsidR="00A64CD4" w:rsidRPr="00955C5A" w:rsidRDefault="00A64CD4" w:rsidP="00A31154">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0,5</w:t>
            </w:r>
          </w:p>
        </w:tc>
      </w:tr>
      <w:tr w:rsidR="00A64CD4" w:rsidRPr="00955C5A" w14:paraId="5655D420" w14:textId="77777777" w:rsidTr="00A31154">
        <w:tc>
          <w:tcPr>
            <w:tcW w:w="1668" w:type="dxa"/>
            <w:vMerge/>
            <w:vAlign w:val="center"/>
          </w:tcPr>
          <w:p w14:paraId="4DA63DD3" w14:textId="77777777" w:rsidR="00A64CD4" w:rsidRPr="00955C5A" w:rsidRDefault="00A64CD4" w:rsidP="00D3449A">
            <w:pPr>
              <w:rPr>
                <w:rFonts w:ascii="Times New Roman" w:hAnsi="Times New Roman" w:cs="Times New Roman"/>
                <w:sz w:val="24"/>
                <w:szCs w:val="24"/>
                <w:lang w:val="kk-KZ"/>
              </w:rPr>
            </w:pPr>
          </w:p>
        </w:tc>
        <w:tc>
          <w:tcPr>
            <w:tcW w:w="1842" w:type="dxa"/>
          </w:tcPr>
          <w:p w14:paraId="7D9E9B0B" w14:textId="77777777" w:rsidR="00A64CD4" w:rsidRPr="00955C5A" w:rsidRDefault="00A64CD4" w:rsidP="00D3449A">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«Azala Cotton» ЖШС</w:t>
            </w:r>
          </w:p>
        </w:tc>
        <w:tc>
          <w:tcPr>
            <w:tcW w:w="709" w:type="dxa"/>
            <w:vAlign w:val="center"/>
          </w:tcPr>
          <w:p w14:paraId="48AEFB91" w14:textId="77777777" w:rsidR="00A64CD4" w:rsidRPr="00955C5A" w:rsidRDefault="00A64CD4"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186</w:t>
            </w:r>
          </w:p>
        </w:tc>
        <w:tc>
          <w:tcPr>
            <w:tcW w:w="708" w:type="dxa"/>
            <w:vAlign w:val="center"/>
          </w:tcPr>
          <w:p w14:paraId="7BF5CC34" w14:textId="77777777" w:rsidR="00A64CD4" w:rsidRPr="00955C5A" w:rsidRDefault="00A64CD4"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239</w:t>
            </w:r>
          </w:p>
        </w:tc>
        <w:tc>
          <w:tcPr>
            <w:tcW w:w="709" w:type="dxa"/>
            <w:vAlign w:val="center"/>
          </w:tcPr>
          <w:p w14:paraId="1FA7E1A0" w14:textId="77777777" w:rsidR="00A64CD4" w:rsidRPr="00955C5A" w:rsidRDefault="00A64CD4"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274</w:t>
            </w:r>
          </w:p>
        </w:tc>
        <w:tc>
          <w:tcPr>
            <w:tcW w:w="709" w:type="dxa"/>
            <w:vAlign w:val="center"/>
          </w:tcPr>
          <w:p w14:paraId="06877EFC" w14:textId="77777777" w:rsidR="00A64CD4" w:rsidRPr="00955C5A" w:rsidRDefault="00A64CD4"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84,5</w:t>
            </w:r>
          </w:p>
        </w:tc>
        <w:tc>
          <w:tcPr>
            <w:tcW w:w="709" w:type="dxa"/>
            <w:vAlign w:val="center"/>
          </w:tcPr>
          <w:p w14:paraId="171F4471" w14:textId="77777777" w:rsidR="00A64CD4" w:rsidRPr="00955C5A" w:rsidRDefault="00A64CD4"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85,3</w:t>
            </w:r>
          </w:p>
        </w:tc>
        <w:tc>
          <w:tcPr>
            <w:tcW w:w="709" w:type="dxa"/>
            <w:vAlign w:val="center"/>
          </w:tcPr>
          <w:p w14:paraId="2591740D" w14:textId="77777777" w:rsidR="00A64CD4" w:rsidRPr="00955C5A" w:rsidRDefault="00A64CD4"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85,6</w:t>
            </w:r>
          </w:p>
        </w:tc>
        <w:tc>
          <w:tcPr>
            <w:tcW w:w="992" w:type="dxa"/>
            <w:vAlign w:val="center"/>
          </w:tcPr>
          <w:p w14:paraId="581DD7C2" w14:textId="77777777" w:rsidR="00A64CD4" w:rsidRPr="00955C5A" w:rsidRDefault="00A64CD4"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0,8</w:t>
            </w:r>
          </w:p>
        </w:tc>
        <w:tc>
          <w:tcPr>
            <w:tcW w:w="992" w:type="dxa"/>
            <w:vAlign w:val="center"/>
          </w:tcPr>
          <w:p w14:paraId="0BEB20CB" w14:textId="77777777" w:rsidR="00A64CD4" w:rsidRPr="00955C5A" w:rsidRDefault="00A64CD4"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0,3</w:t>
            </w:r>
          </w:p>
        </w:tc>
      </w:tr>
      <w:tr w:rsidR="00C66635" w:rsidRPr="00955C5A" w14:paraId="38C56BE4" w14:textId="77777777" w:rsidTr="00A31154">
        <w:tc>
          <w:tcPr>
            <w:tcW w:w="1668" w:type="dxa"/>
            <w:vMerge w:val="restart"/>
            <w:vAlign w:val="center"/>
          </w:tcPr>
          <w:p w14:paraId="35B7BB4C" w14:textId="77777777" w:rsidR="00C66635" w:rsidRPr="00955C5A" w:rsidRDefault="00C66635" w:rsidP="00D3449A">
            <w:pPr>
              <w:rPr>
                <w:rFonts w:ascii="Times New Roman" w:hAnsi="Times New Roman" w:cs="Times New Roman"/>
                <w:sz w:val="24"/>
                <w:szCs w:val="24"/>
                <w:lang w:val="kk-KZ"/>
              </w:rPr>
            </w:pPr>
            <w:r w:rsidRPr="00955C5A">
              <w:rPr>
                <w:rFonts w:ascii="Times New Roman" w:hAnsi="Times New Roman" w:cs="Times New Roman"/>
                <w:sz w:val="24"/>
                <w:szCs w:val="24"/>
                <w:lang w:val="kk-KZ"/>
              </w:rPr>
              <w:t>Көмекші қызметкерлер</w:t>
            </w:r>
          </w:p>
        </w:tc>
        <w:tc>
          <w:tcPr>
            <w:tcW w:w="1842" w:type="dxa"/>
          </w:tcPr>
          <w:p w14:paraId="64992D1F" w14:textId="77777777" w:rsidR="00C66635" w:rsidRPr="00955C5A" w:rsidRDefault="00C66635" w:rsidP="00D3449A">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709" w:type="dxa"/>
            <w:vAlign w:val="center"/>
          </w:tcPr>
          <w:p w14:paraId="6364E849"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57</w:t>
            </w:r>
          </w:p>
        </w:tc>
        <w:tc>
          <w:tcPr>
            <w:tcW w:w="708" w:type="dxa"/>
            <w:vAlign w:val="center"/>
          </w:tcPr>
          <w:p w14:paraId="3130132F"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37</w:t>
            </w:r>
          </w:p>
        </w:tc>
        <w:tc>
          <w:tcPr>
            <w:tcW w:w="709" w:type="dxa"/>
            <w:vAlign w:val="center"/>
          </w:tcPr>
          <w:p w14:paraId="1C5CC3AC"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50</w:t>
            </w:r>
          </w:p>
        </w:tc>
        <w:tc>
          <w:tcPr>
            <w:tcW w:w="709" w:type="dxa"/>
            <w:vAlign w:val="center"/>
          </w:tcPr>
          <w:p w14:paraId="2DCB6FE8"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10,0</w:t>
            </w:r>
          </w:p>
        </w:tc>
        <w:tc>
          <w:tcPr>
            <w:tcW w:w="709" w:type="dxa"/>
            <w:vAlign w:val="center"/>
          </w:tcPr>
          <w:p w14:paraId="7090E9A0"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6,8</w:t>
            </w:r>
          </w:p>
        </w:tc>
        <w:tc>
          <w:tcPr>
            <w:tcW w:w="709" w:type="dxa"/>
            <w:vAlign w:val="center"/>
          </w:tcPr>
          <w:p w14:paraId="025F90DF"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7,8</w:t>
            </w:r>
          </w:p>
        </w:tc>
        <w:tc>
          <w:tcPr>
            <w:tcW w:w="992" w:type="dxa"/>
            <w:vAlign w:val="center"/>
          </w:tcPr>
          <w:p w14:paraId="2745644D"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-3,2</w:t>
            </w:r>
          </w:p>
        </w:tc>
        <w:tc>
          <w:tcPr>
            <w:tcW w:w="992" w:type="dxa"/>
            <w:vAlign w:val="center"/>
          </w:tcPr>
          <w:p w14:paraId="2C2594AD"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w:t>
            </w:r>
          </w:p>
        </w:tc>
      </w:tr>
      <w:tr w:rsidR="00C66635" w:rsidRPr="00955C5A" w14:paraId="3894EE98" w14:textId="77777777" w:rsidTr="00A31154">
        <w:tc>
          <w:tcPr>
            <w:tcW w:w="1668" w:type="dxa"/>
            <w:vMerge/>
            <w:vAlign w:val="center"/>
          </w:tcPr>
          <w:p w14:paraId="08C8E8C4" w14:textId="77777777" w:rsidR="00C66635" w:rsidRPr="00955C5A" w:rsidRDefault="00C66635" w:rsidP="00D3449A">
            <w:pPr>
              <w:rPr>
                <w:rFonts w:ascii="Times New Roman" w:hAnsi="Times New Roman" w:cs="Times New Roman"/>
                <w:sz w:val="24"/>
                <w:szCs w:val="24"/>
                <w:lang w:val="kk-KZ"/>
              </w:rPr>
            </w:pPr>
          </w:p>
        </w:tc>
        <w:tc>
          <w:tcPr>
            <w:tcW w:w="1842" w:type="dxa"/>
          </w:tcPr>
          <w:p w14:paraId="1E966000" w14:textId="77777777" w:rsidR="00C66635" w:rsidRPr="00955C5A" w:rsidRDefault="00C66635" w:rsidP="00D3449A">
            <w:pPr>
              <w:jc w:val="both"/>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709" w:type="dxa"/>
            <w:vAlign w:val="center"/>
          </w:tcPr>
          <w:p w14:paraId="09EDADB4"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30</w:t>
            </w:r>
          </w:p>
        </w:tc>
        <w:tc>
          <w:tcPr>
            <w:tcW w:w="708" w:type="dxa"/>
            <w:vAlign w:val="center"/>
          </w:tcPr>
          <w:p w14:paraId="7E2D93BA"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39</w:t>
            </w:r>
          </w:p>
        </w:tc>
        <w:tc>
          <w:tcPr>
            <w:tcW w:w="709" w:type="dxa"/>
            <w:vAlign w:val="center"/>
          </w:tcPr>
          <w:p w14:paraId="35892F65"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35</w:t>
            </w:r>
          </w:p>
        </w:tc>
        <w:tc>
          <w:tcPr>
            <w:tcW w:w="709" w:type="dxa"/>
            <w:vAlign w:val="center"/>
          </w:tcPr>
          <w:p w14:paraId="6AEC1406"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12,7</w:t>
            </w:r>
          </w:p>
        </w:tc>
        <w:tc>
          <w:tcPr>
            <w:tcW w:w="709" w:type="dxa"/>
            <w:vAlign w:val="center"/>
          </w:tcPr>
          <w:p w14:paraId="7DC91E51"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15,7</w:t>
            </w:r>
          </w:p>
        </w:tc>
        <w:tc>
          <w:tcPr>
            <w:tcW w:w="709" w:type="dxa"/>
            <w:vAlign w:val="center"/>
          </w:tcPr>
          <w:p w14:paraId="279CF83F"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12,4</w:t>
            </w:r>
          </w:p>
        </w:tc>
        <w:tc>
          <w:tcPr>
            <w:tcW w:w="992" w:type="dxa"/>
            <w:vAlign w:val="center"/>
          </w:tcPr>
          <w:p w14:paraId="4BEC553D"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3,0</w:t>
            </w:r>
          </w:p>
        </w:tc>
        <w:tc>
          <w:tcPr>
            <w:tcW w:w="992" w:type="dxa"/>
            <w:vAlign w:val="center"/>
          </w:tcPr>
          <w:p w14:paraId="448EE285"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-3,3</w:t>
            </w:r>
          </w:p>
        </w:tc>
      </w:tr>
      <w:tr w:rsidR="00C66635" w:rsidRPr="00955C5A" w14:paraId="532235CC" w14:textId="77777777" w:rsidTr="00A31154">
        <w:tc>
          <w:tcPr>
            <w:tcW w:w="1668" w:type="dxa"/>
            <w:vMerge/>
            <w:vAlign w:val="center"/>
          </w:tcPr>
          <w:p w14:paraId="449214BC" w14:textId="77777777" w:rsidR="00C66635" w:rsidRPr="00955C5A" w:rsidRDefault="00C66635" w:rsidP="00D3449A">
            <w:pPr>
              <w:rPr>
                <w:rFonts w:ascii="Times New Roman" w:hAnsi="Times New Roman" w:cs="Times New Roman"/>
                <w:sz w:val="24"/>
                <w:szCs w:val="24"/>
                <w:lang w:val="kk-KZ"/>
              </w:rPr>
            </w:pPr>
          </w:p>
        </w:tc>
        <w:tc>
          <w:tcPr>
            <w:tcW w:w="1842" w:type="dxa"/>
          </w:tcPr>
          <w:p w14:paraId="33325022" w14:textId="77777777" w:rsidR="00C66635" w:rsidRPr="00955C5A" w:rsidRDefault="00C66635" w:rsidP="00D3449A">
            <w:pPr>
              <w:jc w:val="both"/>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709" w:type="dxa"/>
            <w:vAlign w:val="center"/>
          </w:tcPr>
          <w:p w14:paraId="2C38E80B"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23</w:t>
            </w:r>
          </w:p>
        </w:tc>
        <w:tc>
          <w:tcPr>
            <w:tcW w:w="708" w:type="dxa"/>
            <w:vAlign w:val="center"/>
          </w:tcPr>
          <w:p w14:paraId="1E2AB09C"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26</w:t>
            </w:r>
          </w:p>
        </w:tc>
        <w:tc>
          <w:tcPr>
            <w:tcW w:w="709" w:type="dxa"/>
            <w:vAlign w:val="center"/>
          </w:tcPr>
          <w:p w14:paraId="66C61681"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30</w:t>
            </w:r>
          </w:p>
        </w:tc>
        <w:tc>
          <w:tcPr>
            <w:tcW w:w="709" w:type="dxa"/>
            <w:vAlign w:val="center"/>
          </w:tcPr>
          <w:p w14:paraId="585A37CA"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10,4</w:t>
            </w:r>
          </w:p>
        </w:tc>
        <w:tc>
          <w:tcPr>
            <w:tcW w:w="709" w:type="dxa"/>
            <w:vAlign w:val="center"/>
          </w:tcPr>
          <w:p w14:paraId="181B33ED"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9,3</w:t>
            </w:r>
          </w:p>
        </w:tc>
        <w:tc>
          <w:tcPr>
            <w:tcW w:w="709" w:type="dxa"/>
            <w:vAlign w:val="center"/>
          </w:tcPr>
          <w:p w14:paraId="66A3C205"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9,4</w:t>
            </w:r>
          </w:p>
        </w:tc>
        <w:tc>
          <w:tcPr>
            <w:tcW w:w="992" w:type="dxa"/>
            <w:vAlign w:val="center"/>
          </w:tcPr>
          <w:p w14:paraId="33571920"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-1,1</w:t>
            </w:r>
          </w:p>
        </w:tc>
        <w:tc>
          <w:tcPr>
            <w:tcW w:w="992" w:type="dxa"/>
            <w:vAlign w:val="center"/>
          </w:tcPr>
          <w:p w14:paraId="2F6BBC43"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0,1</w:t>
            </w:r>
          </w:p>
        </w:tc>
      </w:tr>
      <w:tr w:rsidR="00C66635" w:rsidRPr="00955C5A" w14:paraId="6028DA60" w14:textId="77777777" w:rsidTr="00A31154">
        <w:tc>
          <w:tcPr>
            <w:tcW w:w="1668" w:type="dxa"/>
            <w:vMerge w:val="restart"/>
            <w:vAlign w:val="center"/>
          </w:tcPr>
          <w:p w14:paraId="6276BCAE" w14:textId="77777777" w:rsidR="00C66635" w:rsidRPr="00955C5A" w:rsidRDefault="00C66635" w:rsidP="00D3449A">
            <w:pPr>
              <w:rPr>
                <w:rFonts w:ascii="Times New Roman" w:hAnsi="Times New Roman" w:cs="Times New Roman"/>
                <w:sz w:val="24"/>
                <w:szCs w:val="24"/>
                <w:lang w:val="kk-KZ"/>
              </w:rPr>
            </w:pPr>
            <w:r w:rsidRPr="00955C5A">
              <w:rPr>
                <w:rFonts w:ascii="Times New Roman" w:hAnsi="Times New Roman" w:cs="Times New Roman"/>
                <w:sz w:val="24"/>
                <w:szCs w:val="24"/>
                <w:lang w:val="kk-KZ"/>
              </w:rPr>
              <w:t>Басшылар</w:t>
            </w:r>
          </w:p>
        </w:tc>
        <w:tc>
          <w:tcPr>
            <w:tcW w:w="1842" w:type="dxa"/>
          </w:tcPr>
          <w:p w14:paraId="00315CCC" w14:textId="77777777" w:rsidR="00C66635" w:rsidRPr="00955C5A" w:rsidRDefault="00C66635" w:rsidP="00D3449A">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709" w:type="dxa"/>
            <w:vAlign w:val="center"/>
          </w:tcPr>
          <w:p w14:paraId="00C19BB6"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36</w:t>
            </w:r>
          </w:p>
        </w:tc>
        <w:tc>
          <w:tcPr>
            <w:tcW w:w="708" w:type="dxa"/>
            <w:vAlign w:val="center"/>
          </w:tcPr>
          <w:p w14:paraId="1E7F3EEE"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45</w:t>
            </w:r>
          </w:p>
        </w:tc>
        <w:tc>
          <w:tcPr>
            <w:tcW w:w="709" w:type="dxa"/>
            <w:vAlign w:val="center"/>
          </w:tcPr>
          <w:p w14:paraId="129DFFF3"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46</w:t>
            </w:r>
          </w:p>
        </w:tc>
        <w:tc>
          <w:tcPr>
            <w:tcW w:w="709" w:type="dxa"/>
            <w:vAlign w:val="center"/>
          </w:tcPr>
          <w:p w14:paraId="5270D103"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6,3</w:t>
            </w:r>
          </w:p>
        </w:tc>
        <w:tc>
          <w:tcPr>
            <w:tcW w:w="709" w:type="dxa"/>
            <w:vAlign w:val="center"/>
          </w:tcPr>
          <w:p w14:paraId="4D0F41B9"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8,3</w:t>
            </w:r>
          </w:p>
        </w:tc>
        <w:tc>
          <w:tcPr>
            <w:tcW w:w="709" w:type="dxa"/>
            <w:vAlign w:val="center"/>
          </w:tcPr>
          <w:p w14:paraId="5D5923AE"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7,2</w:t>
            </w:r>
          </w:p>
        </w:tc>
        <w:tc>
          <w:tcPr>
            <w:tcW w:w="992" w:type="dxa"/>
            <w:vAlign w:val="center"/>
          </w:tcPr>
          <w:p w14:paraId="3FBAC35F"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w:t>
            </w:r>
          </w:p>
        </w:tc>
        <w:tc>
          <w:tcPr>
            <w:tcW w:w="992" w:type="dxa"/>
            <w:vAlign w:val="center"/>
          </w:tcPr>
          <w:p w14:paraId="7AE5E255"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-1,1</w:t>
            </w:r>
          </w:p>
        </w:tc>
      </w:tr>
      <w:tr w:rsidR="00C66635" w:rsidRPr="00955C5A" w14:paraId="67C97B5A" w14:textId="77777777" w:rsidTr="00A31154">
        <w:tc>
          <w:tcPr>
            <w:tcW w:w="1668" w:type="dxa"/>
            <w:vMerge/>
          </w:tcPr>
          <w:p w14:paraId="1A4E8CB0" w14:textId="77777777" w:rsidR="00C66635" w:rsidRPr="00955C5A" w:rsidRDefault="00C66635" w:rsidP="00D3449A">
            <w:pPr>
              <w:jc w:val="both"/>
              <w:rPr>
                <w:rFonts w:ascii="Times New Roman" w:hAnsi="Times New Roman" w:cs="Times New Roman"/>
                <w:sz w:val="24"/>
                <w:szCs w:val="24"/>
                <w:lang w:val="kk-KZ"/>
              </w:rPr>
            </w:pPr>
          </w:p>
        </w:tc>
        <w:tc>
          <w:tcPr>
            <w:tcW w:w="1842" w:type="dxa"/>
          </w:tcPr>
          <w:p w14:paraId="5278006C" w14:textId="77777777" w:rsidR="00C66635" w:rsidRPr="00955C5A" w:rsidRDefault="00C66635" w:rsidP="00D3449A">
            <w:pPr>
              <w:jc w:val="both"/>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709" w:type="dxa"/>
            <w:vAlign w:val="center"/>
          </w:tcPr>
          <w:p w14:paraId="60B509D2"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w:t>
            </w:r>
          </w:p>
        </w:tc>
        <w:tc>
          <w:tcPr>
            <w:tcW w:w="708" w:type="dxa"/>
            <w:vAlign w:val="center"/>
          </w:tcPr>
          <w:p w14:paraId="1C46AE49"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w:t>
            </w:r>
          </w:p>
        </w:tc>
        <w:tc>
          <w:tcPr>
            <w:tcW w:w="709" w:type="dxa"/>
            <w:vAlign w:val="center"/>
          </w:tcPr>
          <w:p w14:paraId="5E98D6B2"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18</w:t>
            </w:r>
          </w:p>
        </w:tc>
        <w:tc>
          <w:tcPr>
            <w:tcW w:w="709" w:type="dxa"/>
            <w:vAlign w:val="center"/>
          </w:tcPr>
          <w:p w14:paraId="28716300"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4,4</w:t>
            </w:r>
          </w:p>
        </w:tc>
        <w:tc>
          <w:tcPr>
            <w:tcW w:w="709" w:type="dxa"/>
            <w:vAlign w:val="center"/>
          </w:tcPr>
          <w:p w14:paraId="20EFC5E7"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3,6</w:t>
            </w:r>
          </w:p>
        </w:tc>
        <w:tc>
          <w:tcPr>
            <w:tcW w:w="709" w:type="dxa"/>
            <w:vAlign w:val="center"/>
          </w:tcPr>
          <w:p w14:paraId="2987ECA9"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6,4</w:t>
            </w:r>
          </w:p>
        </w:tc>
        <w:tc>
          <w:tcPr>
            <w:tcW w:w="992" w:type="dxa"/>
            <w:vAlign w:val="center"/>
          </w:tcPr>
          <w:p w14:paraId="5E8EDCA5"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-0,6</w:t>
            </w:r>
          </w:p>
        </w:tc>
        <w:tc>
          <w:tcPr>
            <w:tcW w:w="992" w:type="dxa"/>
            <w:vAlign w:val="center"/>
          </w:tcPr>
          <w:p w14:paraId="29B38A32"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2,8</w:t>
            </w:r>
          </w:p>
        </w:tc>
      </w:tr>
      <w:tr w:rsidR="00C66635" w:rsidRPr="00955C5A" w14:paraId="0C96FA0C" w14:textId="77777777" w:rsidTr="00A31154">
        <w:tc>
          <w:tcPr>
            <w:tcW w:w="1668" w:type="dxa"/>
            <w:vMerge/>
          </w:tcPr>
          <w:p w14:paraId="378E07B5" w14:textId="77777777" w:rsidR="00C66635" w:rsidRPr="00955C5A" w:rsidRDefault="00C66635" w:rsidP="00D3449A">
            <w:pPr>
              <w:jc w:val="both"/>
              <w:rPr>
                <w:rFonts w:ascii="Times New Roman" w:hAnsi="Times New Roman" w:cs="Times New Roman"/>
                <w:sz w:val="24"/>
                <w:szCs w:val="24"/>
                <w:lang w:val="kk-KZ"/>
              </w:rPr>
            </w:pPr>
          </w:p>
        </w:tc>
        <w:tc>
          <w:tcPr>
            <w:tcW w:w="1842" w:type="dxa"/>
          </w:tcPr>
          <w:p w14:paraId="5ECA86B0" w14:textId="77777777" w:rsidR="00C66635" w:rsidRPr="00955C5A" w:rsidRDefault="00C66635" w:rsidP="00D3449A">
            <w:pPr>
              <w:jc w:val="both"/>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709" w:type="dxa"/>
            <w:vAlign w:val="center"/>
          </w:tcPr>
          <w:p w14:paraId="1A9E0946"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11</w:t>
            </w:r>
          </w:p>
        </w:tc>
        <w:tc>
          <w:tcPr>
            <w:tcW w:w="708" w:type="dxa"/>
            <w:vAlign w:val="center"/>
          </w:tcPr>
          <w:p w14:paraId="3BD67528"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15</w:t>
            </w:r>
          </w:p>
        </w:tc>
        <w:tc>
          <w:tcPr>
            <w:tcW w:w="709" w:type="dxa"/>
            <w:vAlign w:val="center"/>
          </w:tcPr>
          <w:p w14:paraId="2D59583F"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16</w:t>
            </w:r>
          </w:p>
        </w:tc>
        <w:tc>
          <w:tcPr>
            <w:tcW w:w="709" w:type="dxa"/>
            <w:vAlign w:val="center"/>
          </w:tcPr>
          <w:p w14:paraId="579B451F"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5,0</w:t>
            </w:r>
          </w:p>
        </w:tc>
        <w:tc>
          <w:tcPr>
            <w:tcW w:w="709" w:type="dxa"/>
            <w:vAlign w:val="center"/>
          </w:tcPr>
          <w:p w14:paraId="7AB7A71A"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5,3</w:t>
            </w:r>
          </w:p>
        </w:tc>
        <w:tc>
          <w:tcPr>
            <w:tcW w:w="709" w:type="dxa"/>
            <w:vAlign w:val="center"/>
          </w:tcPr>
          <w:p w14:paraId="72927F69"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5,0</w:t>
            </w:r>
          </w:p>
        </w:tc>
        <w:tc>
          <w:tcPr>
            <w:tcW w:w="992" w:type="dxa"/>
            <w:vAlign w:val="center"/>
          </w:tcPr>
          <w:p w14:paraId="792EDFCB"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0,3</w:t>
            </w:r>
          </w:p>
        </w:tc>
        <w:tc>
          <w:tcPr>
            <w:tcW w:w="992" w:type="dxa"/>
            <w:vAlign w:val="center"/>
          </w:tcPr>
          <w:p w14:paraId="164C6A4E" w14:textId="77777777" w:rsidR="00C66635" w:rsidRPr="00955C5A" w:rsidRDefault="00C66635" w:rsidP="00D3449A">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-0,3</w:t>
            </w:r>
          </w:p>
        </w:tc>
      </w:tr>
      <w:tr w:rsidR="00C66635" w:rsidRPr="00955C5A" w14:paraId="746D3BAA" w14:textId="77777777" w:rsidTr="00D3449A">
        <w:tc>
          <w:tcPr>
            <w:tcW w:w="9747" w:type="dxa"/>
            <w:gridSpan w:val="10"/>
          </w:tcPr>
          <w:p w14:paraId="17034B52" w14:textId="63A74F33" w:rsidR="00C66635" w:rsidRPr="00955C5A" w:rsidRDefault="00C66635" w:rsidP="00721D35">
            <w:pPr>
              <w:ind w:firstLine="567"/>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Ескертпе – </w:t>
            </w:r>
            <w:r w:rsidR="00721D35">
              <w:rPr>
                <w:rFonts w:ascii="Times New Roman" w:hAnsi="Times New Roman" w:cs="Times New Roman"/>
                <w:sz w:val="24"/>
                <w:szCs w:val="24"/>
                <w:lang w:val="kk-KZ"/>
              </w:rPr>
              <w:t>[1</w:t>
            </w:r>
            <w:r w:rsidR="00902CCD" w:rsidRPr="00955C5A">
              <w:rPr>
                <w:rFonts w:ascii="Times New Roman" w:hAnsi="Times New Roman" w:cs="Times New Roman"/>
                <w:sz w:val="24"/>
                <w:szCs w:val="24"/>
                <w:lang w:val="kk-KZ"/>
              </w:rPr>
              <w:t>0</w:t>
            </w:r>
            <w:r w:rsidR="00721D35">
              <w:rPr>
                <w:rFonts w:ascii="Times New Roman" w:hAnsi="Times New Roman" w:cs="Times New Roman"/>
                <w:sz w:val="24"/>
                <w:szCs w:val="24"/>
                <w:lang w:val="kk-KZ"/>
              </w:rPr>
              <w:t>6</w:t>
            </w:r>
            <w:r w:rsidRPr="00955C5A">
              <w:rPr>
                <w:rFonts w:ascii="Times New Roman" w:hAnsi="Times New Roman" w:cs="Times New Roman"/>
                <w:sz w:val="24"/>
                <w:szCs w:val="24"/>
                <w:lang w:val="kk-KZ"/>
              </w:rPr>
              <w:t>], [1</w:t>
            </w:r>
            <w:r w:rsidR="00721D35">
              <w:rPr>
                <w:rFonts w:ascii="Times New Roman" w:hAnsi="Times New Roman" w:cs="Times New Roman"/>
                <w:sz w:val="24"/>
                <w:szCs w:val="24"/>
                <w:lang w:val="kk-KZ"/>
              </w:rPr>
              <w:t>07], [108</w:t>
            </w:r>
            <w:r w:rsidRPr="00955C5A">
              <w:rPr>
                <w:rFonts w:ascii="Times New Roman" w:hAnsi="Times New Roman" w:cs="Times New Roman"/>
                <w:sz w:val="24"/>
                <w:szCs w:val="24"/>
                <w:lang w:val="kk-KZ"/>
              </w:rPr>
              <w:t>] негізінде автормен құрастырылды және есептелді</w:t>
            </w:r>
          </w:p>
        </w:tc>
      </w:tr>
    </w:tbl>
    <w:p w14:paraId="23DF5347" w14:textId="0918AA73" w:rsidR="006527A9" w:rsidRPr="00955C5A" w:rsidRDefault="00580896" w:rsidP="006B0434">
      <w:pPr>
        <w:pStyle w:val="a8"/>
        <w:tabs>
          <w:tab w:val="left" w:pos="567"/>
        </w:tabs>
        <w:spacing w:before="0" w:beforeAutospacing="0" w:after="0" w:afterAutospacing="0"/>
        <w:jc w:val="both"/>
        <w:textAlignment w:val="baseline"/>
        <w:rPr>
          <w:sz w:val="28"/>
          <w:szCs w:val="28"/>
          <w:lang w:val="kk-KZ"/>
        </w:rPr>
      </w:pPr>
      <w:r w:rsidRPr="00955C5A">
        <w:rPr>
          <w:sz w:val="28"/>
          <w:szCs w:val="28"/>
          <w:lang w:val="kk-KZ"/>
        </w:rPr>
        <w:lastRenderedPageBreak/>
        <w:tab/>
        <w:t>2</w:t>
      </w:r>
      <w:r w:rsidR="00086197" w:rsidRPr="00955C5A">
        <w:rPr>
          <w:sz w:val="28"/>
          <w:szCs w:val="28"/>
          <w:lang w:val="kk-KZ"/>
        </w:rPr>
        <w:t>8</w:t>
      </w:r>
      <w:r w:rsidR="006527A9" w:rsidRPr="00955C5A">
        <w:rPr>
          <w:sz w:val="28"/>
          <w:szCs w:val="28"/>
          <w:lang w:val="kk-KZ"/>
        </w:rPr>
        <w:t xml:space="preserve">-кестеге сәйкес «Azala Textile» ЖШС бойынша  2017 жылы негізгі қызметкерлердің үлесі 83,7% болса, көмекші қызметкерлер үлесі 10%, басшылық қызметтегілер 6,3%-ды құраған. 2018 жылы негізгі қызметкерлер үлесі 1,2%-ға өсіп 84,9%-ды, басшылар үлесі 2%-ға өсіп 8,3%-ды, ал көмекші қызметкерлер үлесі 3,2%-ға қысқарып 6,8%-ды құраған. 2019 жылы негізгі қызметкерлер үлесі 0,1%-ға өсіп 85%-ды, көмекші қызметкерлер үлесі 1%-ға өсіп – 7,8%-ды, басшылар үлесі 1,1%-ға қысқарып 7,2%-ды құрап отыр. </w:t>
      </w:r>
      <w:r w:rsidR="006527A9" w:rsidRPr="00955C5A">
        <w:rPr>
          <w:iCs/>
          <w:sz w:val="28"/>
          <w:szCs w:val="28"/>
          <w:lang w:val="kk-KZ"/>
        </w:rPr>
        <w:t xml:space="preserve">«Бал Текстиль» ЖШС бойынша </w:t>
      </w:r>
      <w:r w:rsidR="006527A9" w:rsidRPr="00955C5A">
        <w:rPr>
          <w:sz w:val="28"/>
          <w:szCs w:val="28"/>
          <w:lang w:val="kk-KZ"/>
        </w:rPr>
        <w:t xml:space="preserve">2017 жылы негізгі қызметкерлердің үлесі 82,9% болса, көмекші қызметкерлер үлесі 12,7%, басшылық қызметтегілер </w:t>
      </w:r>
      <w:r w:rsidR="000218FB" w:rsidRPr="00955C5A">
        <w:rPr>
          <w:sz w:val="28"/>
          <w:szCs w:val="28"/>
          <w:lang w:val="kk-KZ"/>
        </w:rPr>
        <w:t>4</w:t>
      </w:r>
      <w:r w:rsidR="006527A9" w:rsidRPr="00955C5A">
        <w:rPr>
          <w:sz w:val="28"/>
          <w:szCs w:val="28"/>
          <w:lang w:val="kk-KZ"/>
        </w:rPr>
        <w:t>,</w:t>
      </w:r>
      <w:r w:rsidR="000218FB" w:rsidRPr="00955C5A">
        <w:rPr>
          <w:sz w:val="28"/>
          <w:szCs w:val="28"/>
          <w:lang w:val="kk-KZ"/>
        </w:rPr>
        <w:t>4</w:t>
      </w:r>
      <w:r w:rsidR="006527A9" w:rsidRPr="00955C5A">
        <w:rPr>
          <w:sz w:val="28"/>
          <w:szCs w:val="28"/>
          <w:lang w:val="kk-KZ"/>
        </w:rPr>
        <w:t xml:space="preserve">%-ды құраған. 2018 жылы негізгі қызметкерлер үлесі 2,3%-ға қысқарып 80,6%-ды, басшылар үлесі 0,6%-ға қысқарып 3,6%-ды, ал көмекші қызметкерлер үлесі 3,0%-ға өсіп 15,7%-ды құраған. 2019 жылы негізгі қызметкерлер үлесі 0,5%-ға өсіп 81,1%-ды, көмекші қызметкерлер үлесі 3,3%-ға қысқарып 12,4%-ды, басшылар үлесі 2,8%-ға өсіп 6,4%-ды құрап отыр. </w:t>
      </w:r>
      <w:r w:rsidR="000218FB" w:rsidRPr="00955C5A">
        <w:rPr>
          <w:sz w:val="28"/>
          <w:szCs w:val="28"/>
          <w:lang w:val="kk-KZ"/>
        </w:rPr>
        <w:t xml:space="preserve">Ал «Azala Cotton» ЖШС-де 2017 жылы негізгі қызметкерлердің үлесі 84,5% болса, көмекші қызметкерлер үлесі 10,4%, басшылық қызметтегілер 5,0%-ды құраған. 2018 жылы негізгі қызметкерлер үлесі 0,8%-ға қысқарып 85,3%-ды, басшылар үлесі 0,3%-ға көбейіп 5,3%-ды, ал көмекші қызметкерлер үлесі 1,1%-ға қысқарып 9,3%-ды құраған. 2019 жылы негізгі қызметкерлер үлесі 0,3%-ға өсіп 85,6%-ды, көмекші қызметкерлер үлесі 0,1%-ға көбейіп 9,4%-ды, басшылар үлесі 0,3%-ға қысқарып 5,0%-ды құрап отыр.  </w:t>
      </w:r>
    </w:p>
    <w:p w14:paraId="498A980B" w14:textId="77777777" w:rsidR="006527A9" w:rsidRPr="00955C5A" w:rsidRDefault="006527A9" w:rsidP="006B0434">
      <w:pPr>
        <w:pStyle w:val="a8"/>
        <w:tabs>
          <w:tab w:val="left" w:pos="567"/>
        </w:tabs>
        <w:spacing w:before="0" w:beforeAutospacing="0" w:after="0" w:afterAutospacing="0"/>
        <w:jc w:val="both"/>
        <w:textAlignment w:val="baseline"/>
        <w:rPr>
          <w:iCs/>
          <w:sz w:val="28"/>
          <w:szCs w:val="28"/>
          <w:lang w:val="kk-KZ"/>
        </w:rPr>
      </w:pPr>
      <w:r w:rsidRPr="00955C5A">
        <w:rPr>
          <w:sz w:val="28"/>
          <w:szCs w:val="28"/>
          <w:lang w:val="kk-KZ"/>
        </w:rPr>
        <w:tab/>
        <w:t xml:space="preserve">Осы </w:t>
      </w:r>
      <w:r w:rsidR="009E7386" w:rsidRPr="00955C5A">
        <w:rPr>
          <w:sz w:val="28"/>
          <w:szCs w:val="28"/>
          <w:lang w:val="kk-KZ"/>
        </w:rPr>
        <w:t>үш</w:t>
      </w:r>
      <w:r w:rsidRPr="00955C5A">
        <w:rPr>
          <w:sz w:val="28"/>
          <w:szCs w:val="28"/>
          <w:lang w:val="kk-KZ"/>
        </w:rPr>
        <w:t xml:space="preserve"> кәсіпорын бойынша 2017-2019 жылдары қызметкерлердің үлесін қарастырсақ, негізгі қызметкерлердің үлесі «Azala Textile» ЖШС-де 83,7%-85% аралығында, </w:t>
      </w:r>
      <w:r w:rsidRPr="00955C5A">
        <w:rPr>
          <w:iCs/>
          <w:sz w:val="28"/>
          <w:szCs w:val="28"/>
          <w:lang w:val="kk-KZ"/>
        </w:rPr>
        <w:t xml:space="preserve">«Бал Текстиль» ЖШС-де 80,6%-82,9% аралығында, </w:t>
      </w:r>
      <w:r w:rsidR="009E7386" w:rsidRPr="00955C5A">
        <w:rPr>
          <w:sz w:val="28"/>
          <w:szCs w:val="28"/>
          <w:lang w:val="kk-KZ"/>
        </w:rPr>
        <w:t>«Azala Cotton» ЖШС</w:t>
      </w:r>
      <w:r w:rsidR="00097107" w:rsidRPr="00955C5A">
        <w:rPr>
          <w:sz w:val="28"/>
          <w:szCs w:val="28"/>
          <w:lang w:val="kk-KZ"/>
        </w:rPr>
        <w:t>-де</w:t>
      </w:r>
      <w:r w:rsidR="009E7386" w:rsidRPr="00955C5A">
        <w:rPr>
          <w:iCs/>
          <w:sz w:val="28"/>
          <w:szCs w:val="28"/>
          <w:lang w:val="kk-KZ"/>
        </w:rPr>
        <w:t xml:space="preserve"> </w:t>
      </w:r>
      <w:r w:rsidR="00097107" w:rsidRPr="00955C5A">
        <w:rPr>
          <w:iCs/>
          <w:sz w:val="28"/>
          <w:szCs w:val="28"/>
          <w:lang w:val="kk-KZ"/>
        </w:rPr>
        <w:t xml:space="preserve">84,5%-85,6% аралығында, </w:t>
      </w:r>
      <w:r w:rsidRPr="00955C5A">
        <w:rPr>
          <w:iCs/>
          <w:sz w:val="28"/>
          <w:szCs w:val="28"/>
          <w:lang w:val="kk-KZ"/>
        </w:rPr>
        <w:t xml:space="preserve">көмекші қызметкерлердің үлесі «Бал Текстиль» ЖШС-де көбірек, яғни 12,4%-15,7% аралығында, ал </w:t>
      </w:r>
      <w:r w:rsidRPr="00955C5A">
        <w:rPr>
          <w:sz w:val="28"/>
          <w:szCs w:val="28"/>
          <w:lang w:val="kk-KZ"/>
        </w:rPr>
        <w:t xml:space="preserve">«Azala Textile» ЖШС-де 6,8%-10% аралығында, </w:t>
      </w:r>
      <w:r w:rsidR="00097107" w:rsidRPr="00955C5A">
        <w:rPr>
          <w:sz w:val="28"/>
          <w:szCs w:val="28"/>
          <w:lang w:val="kk-KZ"/>
        </w:rPr>
        <w:t>«Azala Cotton» ЖШС 9,4</w:t>
      </w:r>
      <w:r w:rsidR="00097107" w:rsidRPr="00955C5A">
        <w:rPr>
          <w:iCs/>
          <w:sz w:val="28"/>
          <w:szCs w:val="28"/>
          <w:lang w:val="kk-KZ"/>
        </w:rPr>
        <w:t>%</w:t>
      </w:r>
      <w:r w:rsidR="00097107" w:rsidRPr="00955C5A">
        <w:rPr>
          <w:sz w:val="28"/>
          <w:szCs w:val="28"/>
          <w:lang w:val="kk-KZ"/>
        </w:rPr>
        <w:t>-10,4</w:t>
      </w:r>
      <w:r w:rsidR="00097107" w:rsidRPr="00955C5A">
        <w:rPr>
          <w:iCs/>
          <w:sz w:val="28"/>
          <w:szCs w:val="28"/>
          <w:lang w:val="kk-KZ"/>
        </w:rPr>
        <w:t xml:space="preserve">% аралығында, </w:t>
      </w:r>
      <w:r w:rsidRPr="00955C5A">
        <w:rPr>
          <w:sz w:val="28"/>
          <w:szCs w:val="28"/>
          <w:lang w:val="kk-KZ"/>
        </w:rPr>
        <w:t xml:space="preserve">басшылардың үлесі «Azala Textile» ЖШС-де көбірек, яғни 6,3%-8,3% аралығында болса, </w:t>
      </w:r>
      <w:r w:rsidR="00097107" w:rsidRPr="00955C5A">
        <w:rPr>
          <w:sz w:val="28"/>
          <w:szCs w:val="28"/>
          <w:lang w:val="kk-KZ"/>
        </w:rPr>
        <w:t>«Azala Cotton» ЖШС-де 5</w:t>
      </w:r>
      <w:r w:rsidR="00097107" w:rsidRPr="00955C5A">
        <w:rPr>
          <w:iCs/>
          <w:sz w:val="28"/>
          <w:szCs w:val="28"/>
          <w:lang w:val="kk-KZ"/>
        </w:rPr>
        <w:t xml:space="preserve">%-5,3% аралығында, </w:t>
      </w:r>
      <w:r w:rsidRPr="00955C5A">
        <w:rPr>
          <w:iCs/>
          <w:sz w:val="28"/>
          <w:szCs w:val="28"/>
          <w:lang w:val="kk-KZ"/>
        </w:rPr>
        <w:t xml:space="preserve">«Бал Текстиль» ЖШС-де 3,6-6,4% аралығында болып отыр. </w:t>
      </w:r>
    </w:p>
    <w:p w14:paraId="0FE3EC71" w14:textId="19C2143D" w:rsidR="006527A9" w:rsidRPr="00955C5A" w:rsidRDefault="006527A9" w:rsidP="006B0434">
      <w:pPr>
        <w:pStyle w:val="a8"/>
        <w:tabs>
          <w:tab w:val="left" w:pos="567"/>
        </w:tabs>
        <w:spacing w:before="0" w:beforeAutospacing="0" w:after="0" w:afterAutospacing="0"/>
        <w:jc w:val="both"/>
        <w:textAlignment w:val="baseline"/>
        <w:rPr>
          <w:iCs/>
          <w:sz w:val="28"/>
          <w:szCs w:val="28"/>
          <w:lang w:val="kk-KZ"/>
        </w:rPr>
      </w:pPr>
      <w:r w:rsidRPr="00955C5A">
        <w:rPr>
          <w:iCs/>
          <w:sz w:val="28"/>
          <w:szCs w:val="28"/>
          <w:lang w:val="kk-KZ"/>
        </w:rPr>
        <w:tab/>
        <w:t xml:space="preserve">Жалпы </w:t>
      </w:r>
      <w:r w:rsidR="00AC04AA" w:rsidRPr="00955C5A">
        <w:rPr>
          <w:iCs/>
          <w:sz w:val="28"/>
          <w:szCs w:val="28"/>
          <w:lang w:val="kk-KZ"/>
        </w:rPr>
        <w:t>үш</w:t>
      </w:r>
      <w:r w:rsidRPr="00955C5A">
        <w:rPr>
          <w:iCs/>
          <w:sz w:val="28"/>
          <w:szCs w:val="28"/>
          <w:lang w:val="kk-KZ"/>
        </w:rPr>
        <w:t xml:space="preserve"> кәсіпорында да 2017-2019 жылдары қызметкерлер санының өсіп отырғандығы байқалып отыр. Бұл кәсіпорындардағы өндірілетін өнім көлемінің артып, қызметінің кеңей</w:t>
      </w:r>
      <w:r w:rsidR="0011416F" w:rsidRPr="00955C5A">
        <w:rPr>
          <w:iCs/>
          <w:sz w:val="28"/>
          <w:szCs w:val="28"/>
          <w:lang w:val="kk-KZ"/>
        </w:rPr>
        <w:t xml:space="preserve">іп келе жатқандығын білдіреді. </w:t>
      </w:r>
      <w:r w:rsidRPr="00955C5A">
        <w:rPr>
          <w:iCs/>
          <w:sz w:val="28"/>
          <w:szCs w:val="28"/>
          <w:lang w:val="kk-KZ"/>
        </w:rPr>
        <w:t xml:space="preserve">Тоқыма кәсіпорындарындағы қызметкерлердің сандық кадрлық әлеуетін қарастыратын болсақ, жыл сайын </w:t>
      </w:r>
      <w:r w:rsidR="008F75EA" w:rsidRPr="00955C5A">
        <w:rPr>
          <w:sz w:val="28"/>
          <w:szCs w:val="28"/>
          <w:lang w:val="kk-KZ"/>
        </w:rPr>
        <w:t xml:space="preserve">«Azala Textile» ЖШС мен </w:t>
      </w:r>
      <w:r w:rsidR="008F75EA" w:rsidRPr="00955C5A">
        <w:rPr>
          <w:iCs/>
          <w:sz w:val="28"/>
          <w:szCs w:val="28"/>
          <w:lang w:val="kk-KZ"/>
        </w:rPr>
        <w:t>«Бал Текстиль» ЖШС-де</w:t>
      </w:r>
      <w:r w:rsidRPr="00955C5A">
        <w:rPr>
          <w:iCs/>
          <w:sz w:val="28"/>
          <w:szCs w:val="28"/>
          <w:lang w:val="kk-KZ"/>
        </w:rPr>
        <w:t xml:space="preserve"> жұмысқа қабылданатындар мен жұмыстан шығатындар саны көп,</w:t>
      </w:r>
      <w:r w:rsidR="008F75EA" w:rsidRPr="00955C5A">
        <w:rPr>
          <w:iCs/>
          <w:sz w:val="28"/>
          <w:szCs w:val="28"/>
          <w:lang w:val="kk-KZ"/>
        </w:rPr>
        <w:t xml:space="preserve"> ал </w:t>
      </w:r>
      <w:r w:rsidR="008F75EA" w:rsidRPr="00955C5A">
        <w:rPr>
          <w:sz w:val="28"/>
          <w:szCs w:val="28"/>
          <w:lang w:val="kk-KZ"/>
        </w:rPr>
        <w:t>«Azala Cotton» ЖШС кадрларды</w:t>
      </w:r>
      <w:r w:rsidR="00171B03" w:rsidRPr="00955C5A">
        <w:rPr>
          <w:sz w:val="28"/>
          <w:szCs w:val="28"/>
          <w:lang w:val="kk-KZ"/>
        </w:rPr>
        <w:t>ң</w:t>
      </w:r>
      <w:r w:rsidR="008F75EA" w:rsidRPr="00955C5A">
        <w:rPr>
          <w:sz w:val="28"/>
          <w:szCs w:val="28"/>
          <w:lang w:val="kk-KZ"/>
        </w:rPr>
        <w:t xml:space="preserve"> жұмыстан </w:t>
      </w:r>
      <w:r w:rsidR="00171B03" w:rsidRPr="00955C5A">
        <w:rPr>
          <w:sz w:val="28"/>
          <w:szCs w:val="28"/>
          <w:lang w:val="kk-KZ"/>
        </w:rPr>
        <w:t>кету</w:t>
      </w:r>
      <w:r w:rsidR="008F75EA" w:rsidRPr="00955C5A">
        <w:rPr>
          <w:sz w:val="28"/>
          <w:szCs w:val="28"/>
          <w:lang w:val="kk-KZ"/>
        </w:rPr>
        <w:t xml:space="preserve"> деңгейі аса жоғары емес,</w:t>
      </w:r>
      <w:r w:rsidRPr="00955C5A">
        <w:rPr>
          <w:iCs/>
          <w:sz w:val="28"/>
          <w:szCs w:val="28"/>
          <w:lang w:val="kk-KZ"/>
        </w:rPr>
        <w:t xml:space="preserve"> сонымен қатар </w:t>
      </w:r>
      <w:r w:rsidRPr="00955C5A">
        <w:rPr>
          <w:sz w:val="28"/>
          <w:szCs w:val="28"/>
          <w:lang w:val="kk-KZ"/>
        </w:rPr>
        <w:t xml:space="preserve">ҒЗТКЖ </w:t>
      </w:r>
      <w:r w:rsidR="00AC04AA" w:rsidRPr="00955C5A">
        <w:rPr>
          <w:sz w:val="28"/>
          <w:szCs w:val="28"/>
          <w:lang w:val="kk-KZ"/>
        </w:rPr>
        <w:t>үш</w:t>
      </w:r>
      <w:r w:rsidRPr="00955C5A">
        <w:rPr>
          <w:sz w:val="28"/>
          <w:szCs w:val="28"/>
          <w:lang w:val="kk-KZ"/>
        </w:rPr>
        <w:t xml:space="preserve"> кәсіпорында да жүргізілмейді </w:t>
      </w:r>
      <w:r w:rsidR="008671AF" w:rsidRPr="00955C5A">
        <w:rPr>
          <w:iCs/>
          <w:sz w:val="28"/>
          <w:szCs w:val="28"/>
          <w:lang w:val="kk-KZ"/>
        </w:rPr>
        <w:t>(</w:t>
      </w:r>
      <w:r w:rsidR="00086197" w:rsidRPr="00955C5A">
        <w:rPr>
          <w:iCs/>
          <w:sz w:val="28"/>
          <w:szCs w:val="28"/>
          <w:lang w:val="kk-KZ"/>
        </w:rPr>
        <w:t>29</w:t>
      </w:r>
      <w:r w:rsidRPr="00955C5A">
        <w:rPr>
          <w:iCs/>
          <w:sz w:val="28"/>
          <w:szCs w:val="28"/>
          <w:lang w:val="kk-KZ"/>
        </w:rPr>
        <w:t xml:space="preserve">-кесте). </w:t>
      </w:r>
    </w:p>
    <w:p w14:paraId="35F260B3" w14:textId="77777777" w:rsidR="006527A9" w:rsidRPr="00955C5A" w:rsidRDefault="006527A9" w:rsidP="001275F2">
      <w:pPr>
        <w:pStyle w:val="a8"/>
        <w:spacing w:before="0" w:beforeAutospacing="0" w:after="0" w:afterAutospacing="0"/>
        <w:jc w:val="both"/>
        <w:textAlignment w:val="baseline"/>
        <w:rPr>
          <w:iCs/>
          <w:sz w:val="28"/>
          <w:szCs w:val="28"/>
          <w:lang w:val="kk-KZ"/>
        </w:rPr>
      </w:pPr>
    </w:p>
    <w:p w14:paraId="2E748EF7" w14:textId="5F1AFF5C" w:rsidR="006527A9" w:rsidRPr="00955C5A" w:rsidRDefault="008671AF" w:rsidP="001275F2">
      <w:pPr>
        <w:pStyle w:val="a8"/>
        <w:spacing w:before="0" w:beforeAutospacing="0" w:after="0" w:afterAutospacing="0"/>
        <w:jc w:val="both"/>
        <w:textAlignment w:val="baseline"/>
        <w:rPr>
          <w:iCs/>
          <w:sz w:val="28"/>
          <w:szCs w:val="28"/>
          <w:lang w:val="kk-KZ"/>
        </w:rPr>
      </w:pPr>
      <w:r w:rsidRPr="00955C5A">
        <w:rPr>
          <w:iCs/>
          <w:sz w:val="28"/>
          <w:szCs w:val="28"/>
          <w:lang w:val="kk-KZ"/>
        </w:rPr>
        <w:t>Кест</w:t>
      </w:r>
      <w:r w:rsidR="00086197" w:rsidRPr="00955C5A">
        <w:rPr>
          <w:iCs/>
          <w:sz w:val="28"/>
          <w:szCs w:val="28"/>
          <w:lang w:val="kk-KZ"/>
        </w:rPr>
        <w:t>е 29</w:t>
      </w:r>
      <w:r w:rsidR="006527A9" w:rsidRPr="00955C5A">
        <w:rPr>
          <w:iCs/>
          <w:sz w:val="28"/>
          <w:szCs w:val="28"/>
          <w:lang w:val="kk-KZ"/>
        </w:rPr>
        <w:t xml:space="preserve"> </w:t>
      </w:r>
      <w:r w:rsidR="00656154" w:rsidRPr="00955C5A">
        <w:rPr>
          <w:iCs/>
          <w:sz w:val="28"/>
          <w:szCs w:val="28"/>
          <w:lang w:val="kk-KZ"/>
        </w:rPr>
        <w:t>–</w:t>
      </w:r>
      <w:r w:rsidR="006527A9" w:rsidRPr="00955C5A">
        <w:rPr>
          <w:iCs/>
          <w:sz w:val="28"/>
          <w:szCs w:val="28"/>
          <w:lang w:val="kk-KZ"/>
        </w:rPr>
        <w:t xml:space="preserve"> </w:t>
      </w:r>
      <w:r w:rsidR="00656154" w:rsidRPr="00955C5A">
        <w:rPr>
          <w:sz w:val="28"/>
          <w:szCs w:val="28"/>
          <w:lang w:val="kk-KZ"/>
        </w:rPr>
        <w:t>Тоқыма кәсіпорындарының</w:t>
      </w:r>
      <w:r w:rsidR="006527A9" w:rsidRPr="00955C5A">
        <w:rPr>
          <w:iCs/>
          <w:sz w:val="28"/>
          <w:szCs w:val="28"/>
          <w:lang w:val="kk-KZ"/>
        </w:rPr>
        <w:t xml:space="preserve"> сандық кадрлық әлеуеті</w:t>
      </w:r>
      <w:r w:rsidR="00FC44A3" w:rsidRPr="00955C5A">
        <w:rPr>
          <w:iCs/>
          <w:sz w:val="28"/>
          <w:szCs w:val="28"/>
          <w:lang w:val="kk-KZ"/>
        </w:rPr>
        <w:t xml:space="preserve"> </w:t>
      </w:r>
    </w:p>
    <w:p w14:paraId="489D6EB3" w14:textId="77777777" w:rsidR="006527A9" w:rsidRPr="00955C5A" w:rsidRDefault="006527A9" w:rsidP="001275F2">
      <w:pPr>
        <w:pStyle w:val="a8"/>
        <w:spacing w:before="0" w:beforeAutospacing="0" w:after="0" w:afterAutospacing="0"/>
        <w:jc w:val="both"/>
        <w:textAlignment w:val="baseline"/>
        <w:rPr>
          <w:iCs/>
          <w:sz w:val="28"/>
          <w:szCs w:val="28"/>
          <w:lang w:val="kk-KZ"/>
        </w:rPr>
      </w:pPr>
    </w:p>
    <w:tbl>
      <w:tblPr>
        <w:tblStyle w:val="a3"/>
        <w:tblW w:w="0" w:type="auto"/>
        <w:tblInd w:w="108" w:type="dxa"/>
        <w:tblLayout w:type="fixed"/>
        <w:tblLook w:val="04A0" w:firstRow="1" w:lastRow="0" w:firstColumn="1" w:lastColumn="0" w:noHBand="0" w:noVBand="1"/>
      </w:tblPr>
      <w:tblGrid>
        <w:gridCol w:w="3402"/>
        <w:gridCol w:w="2835"/>
        <w:gridCol w:w="1134"/>
        <w:gridCol w:w="1134"/>
        <w:gridCol w:w="992"/>
      </w:tblGrid>
      <w:tr w:rsidR="00BD0891" w:rsidRPr="00955C5A" w14:paraId="53AF278A" w14:textId="77777777" w:rsidTr="00E8588E">
        <w:trPr>
          <w:trHeight w:val="625"/>
        </w:trPr>
        <w:tc>
          <w:tcPr>
            <w:tcW w:w="3402" w:type="dxa"/>
            <w:vAlign w:val="center"/>
          </w:tcPr>
          <w:p w14:paraId="5AACA21E" w14:textId="49226480"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Қызметкер, адам</w:t>
            </w:r>
          </w:p>
        </w:tc>
        <w:tc>
          <w:tcPr>
            <w:tcW w:w="2835" w:type="dxa"/>
            <w:vAlign w:val="center"/>
          </w:tcPr>
          <w:p w14:paraId="2BD4319D"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Кәсіпорын атауы</w:t>
            </w:r>
          </w:p>
        </w:tc>
        <w:tc>
          <w:tcPr>
            <w:tcW w:w="1134" w:type="dxa"/>
            <w:vAlign w:val="center"/>
          </w:tcPr>
          <w:p w14:paraId="06803047"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2017 ж.</w:t>
            </w:r>
          </w:p>
        </w:tc>
        <w:tc>
          <w:tcPr>
            <w:tcW w:w="1134" w:type="dxa"/>
            <w:vAlign w:val="center"/>
          </w:tcPr>
          <w:p w14:paraId="7EC8B7E8"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2018 ж.</w:t>
            </w:r>
          </w:p>
        </w:tc>
        <w:tc>
          <w:tcPr>
            <w:tcW w:w="992" w:type="dxa"/>
            <w:vAlign w:val="center"/>
          </w:tcPr>
          <w:p w14:paraId="75442E3F"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2019 ж.</w:t>
            </w:r>
          </w:p>
        </w:tc>
      </w:tr>
      <w:tr w:rsidR="00A97F61" w:rsidRPr="00955C5A" w14:paraId="2B2A517F" w14:textId="77777777" w:rsidTr="00A97F61">
        <w:trPr>
          <w:trHeight w:val="286"/>
        </w:trPr>
        <w:tc>
          <w:tcPr>
            <w:tcW w:w="3402" w:type="dxa"/>
            <w:vAlign w:val="center"/>
          </w:tcPr>
          <w:p w14:paraId="105AD44A" w14:textId="11854A8F"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2835" w:type="dxa"/>
            <w:vAlign w:val="center"/>
          </w:tcPr>
          <w:p w14:paraId="078EC525" w14:textId="418A061F"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w:t>
            </w:r>
          </w:p>
        </w:tc>
        <w:tc>
          <w:tcPr>
            <w:tcW w:w="1134" w:type="dxa"/>
            <w:vAlign w:val="center"/>
          </w:tcPr>
          <w:p w14:paraId="0B2DE101" w14:textId="6719B99D"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w:t>
            </w:r>
          </w:p>
        </w:tc>
        <w:tc>
          <w:tcPr>
            <w:tcW w:w="1134" w:type="dxa"/>
            <w:vAlign w:val="center"/>
          </w:tcPr>
          <w:p w14:paraId="7A1D9E8E" w14:textId="60F29A85"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w:t>
            </w:r>
          </w:p>
        </w:tc>
        <w:tc>
          <w:tcPr>
            <w:tcW w:w="992" w:type="dxa"/>
            <w:vAlign w:val="center"/>
          </w:tcPr>
          <w:p w14:paraId="5D589A75" w14:textId="561EBC07"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w:t>
            </w:r>
          </w:p>
        </w:tc>
      </w:tr>
      <w:tr w:rsidR="00A97F61" w:rsidRPr="00955C5A" w14:paraId="14BECB8B" w14:textId="77777777" w:rsidTr="00E8588E">
        <w:tc>
          <w:tcPr>
            <w:tcW w:w="3402" w:type="dxa"/>
            <w:vAlign w:val="center"/>
          </w:tcPr>
          <w:p w14:paraId="018CAE55" w14:textId="5489C722" w:rsidR="00A97F61" w:rsidRPr="00955C5A" w:rsidRDefault="00A97F61" w:rsidP="00A97F61">
            <w:pPr>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Қызметкерлердің орташа </w:t>
            </w:r>
          </w:p>
        </w:tc>
        <w:tc>
          <w:tcPr>
            <w:tcW w:w="2835" w:type="dxa"/>
            <w:vAlign w:val="center"/>
          </w:tcPr>
          <w:p w14:paraId="0D089427" w14:textId="77777777"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134" w:type="dxa"/>
            <w:vAlign w:val="center"/>
          </w:tcPr>
          <w:p w14:paraId="1D284229" w14:textId="77777777"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573</w:t>
            </w:r>
          </w:p>
        </w:tc>
        <w:tc>
          <w:tcPr>
            <w:tcW w:w="1134" w:type="dxa"/>
            <w:vAlign w:val="center"/>
          </w:tcPr>
          <w:p w14:paraId="2C7EE165" w14:textId="77777777"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543</w:t>
            </w:r>
          </w:p>
        </w:tc>
        <w:tc>
          <w:tcPr>
            <w:tcW w:w="992" w:type="dxa"/>
            <w:vAlign w:val="center"/>
          </w:tcPr>
          <w:p w14:paraId="1A99AE42" w14:textId="77777777"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639</w:t>
            </w:r>
          </w:p>
        </w:tc>
      </w:tr>
    </w:tbl>
    <w:p w14:paraId="57AE5711" w14:textId="6219FA3D" w:rsidR="006527A9" w:rsidRPr="00955C5A" w:rsidRDefault="00A97F61" w:rsidP="001275F2">
      <w:pPr>
        <w:pStyle w:val="a8"/>
        <w:spacing w:before="0" w:beforeAutospacing="0" w:after="0" w:afterAutospacing="0"/>
        <w:jc w:val="both"/>
        <w:textAlignment w:val="baseline"/>
        <w:rPr>
          <w:iCs/>
          <w:sz w:val="28"/>
          <w:szCs w:val="28"/>
          <w:lang w:val="kk-KZ"/>
        </w:rPr>
      </w:pPr>
      <w:r w:rsidRPr="00955C5A">
        <w:rPr>
          <w:iCs/>
          <w:sz w:val="28"/>
          <w:szCs w:val="28"/>
          <w:lang w:val="kk-KZ"/>
        </w:rPr>
        <w:lastRenderedPageBreak/>
        <w:t>29-кестенің жалғасы</w:t>
      </w:r>
    </w:p>
    <w:tbl>
      <w:tblPr>
        <w:tblStyle w:val="a3"/>
        <w:tblW w:w="9497" w:type="dxa"/>
        <w:tblInd w:w="108" w:type="dxa"/>
        <w:tblLayout w:type="fixed"/>
        <w:tblLook w:val="04A0" w:firstRow="1" w:lastRow="0" w:firstColumn="1" w:lastColumn="0" w:noHBand="0" w:noVBand="1"/>
      </w:tblPr>
      <w:tblGrid>
        <w:gridCol w:w="3402"/>
        <w:gridCol w:w="2835"/>
        <w:gridCol w:w="1134"/>
        <w:gridCol w:w="1134"/>
        <w:gridCol w:w="992"/>
      </w:tblGrid>
      <w:tr w:rsidR="00A97F61" w:rsidRPr="00955C5A" w14:paraId="67CC19E3" w14:textId="77777777" w:rsidTr="009A4082">
        <w:tc>
          <w:tcPr>
            <w:tcW w:w="3402" w:type="dxa"/>
            <w:vAlign w:val="center"/>
          </w:tcPr>
          <w:p w14:paraId="5AA2C844"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2835" w:type="dxa"/>
            <w:vAlign w:val="center"/>
          </w:tcPr>
          <w:p w14:paraId="31E9D097"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w:t>
            </w:r>
          </w:p>
        </w:tc>
        <w:tc>
          <w:tcPr>
            <w:tcW w:w="1134" w:type="dxa"/>
            <w:vAlign w:val="center"/>
          </w:tcPr>
          <w:p w14:paraId="71F3FC4E"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w:t>
            </w:r>
          </w:p>
        </w:tc>
        <w:tc>
          <w:tcPr>
            <w:tcW w:w="1134" w:type="dxa"/>
            <w:vAlign w:val="center"/>
          </w:tcPr>
          <w:p w14:paraId="3823392B"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w:t>
            </w:r>
          </w:p>
        </w:tc>
        <w:tc>
          <w:tcPr>
            <w:tcW w:w="992" w:type="dxa"/>
            <w:vAlign w:val="center"/>
          </w:tcPr>
          <w:p w14:paraId="3A54F1C6"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w:t>
            </w:r>
          </w:p>
        </w:tc>
      </w:tr>
      <w:tr w:rsidR="00A97F61" w:rsidRPr="00955C5A" w14:paraId="070D3C29" w14:textId="77777777" w:rsidTr="009A4082">
        <w:tc>
          <w:tcPr>
            <w:tcW w:w="3402" w:type="dxa"/>
            <w:vMerge w:val="restart"/>
            <w:vAlign w:val="center"/>
          </w:tcPr>
          <w:p w14:paraId="1C09F4F4" w14:textId="77777777" w:rsidR="00A97F61" w:rsidRPr="00955C5A" w:rsidRDefault="00A97F61" w:rsidP="009A4082">
            <w:pPr>
              <w:rPr>
                <w:rFonts w:ascii="Times New Roman" w:hAnsi="Times New Roman" w:cs="Times New Roman"/>
                <w:sz w:val="24"/>
                <w:szCs w:val="24"/>
                <w:lang w:val="kk-KZ"/>
              </w:rPr>
            </w:pPr>
            <w:r w:rsidRPr="00955C5A">
              <w:rPr>
                <w:rFonts w:ascii="Times New Roman" w:hAnsi="Times New Roman" w:cs="Times New Roman"/>
                <w:sz w:val="24"/>
                <w:szCs w:val="24"/>
                <w:lang w:val="kk-KZ"/>
              </w:rPr>
              <w:t>тізімдік саны</w:t>
            </w:r>
          </w:p>
        </w:tc>
        <w:tc>
          <w:tcPr>
            <w:tcW w:w="2835" w:type="dxa"/>
            <w:vAlign w:val="center"/>
          </w:tcPr>
          <w:p w14:paraId="4507062A"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134" w:type="dxa"/>
            <w:vAlign w:val="center"/>
          </w:tcPr>
          <w:p w14:paraId="398444B6"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235</w:t>
            </w:r>
          </w:p>
        </w:tc>
        <w:tc>
          <w:tcPr>
            <w:tcW w:w="1134" w:type="dxa"/>
            <w:vAlign w:val="center"/>
          </w:tcPr>
          <w:p w14:paraId="224CD096"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248</w:t>
            </w:r>
          </w:p>
        </w:tc>
        <w:tc>
          <w:tcPr>
            <w:tcW w:w="992" w:type="dxa"/>
            <w:vAlign w:val="center"/>
          </w:tcPr>
          <w:p w14:paraId="77EAD57E"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281</w:t>
            </w:r>
          </w:p>
        </w:tc>
      </w:tr>
      <w:tr w:rsidR="00A97F61" w:rsidRPr="00955C5A" w14:paraId="660B649A" w14:textId="77777777" w:rsidTr="009A4082">
        <w:tc>
          <w:tcPr>
            <w:tcW w:w="3402" w:type="dxa"/>
            <w:vMerge/>
            <w:vAlign w:val="center"/>
          </w:tcPr>
          <w:p w14:paraId="21C9AE43" w14:textId="77777777" w:rsidR="00A97F61" w:rsidRPr="00955C5A" w:rsidRDefault="00A97F61" w:rsidP="009A4082">
            <w:pPr>
              <w:rPr>
                <w:rFonts w:ascii="Times New Roman" w:hAnsi="Times New Roman" w:cs="Times New Roman"/>
                <w:sz w:val="24"/>
                <w:szCs w:val="24"/>
                <w:lang w:val="kk-KZ"/>
              </w:rPr>
            </w:pPr>
          </w:p>
        </w:tc>
        <w:tc>
          <w:tcPr>
            <w:tcW w:w="2835" w:type="dxa"/>
            <w:vAlign w:val="center"/>
          </w:tcPr>
          <w:p w14:paraId="512F111D" w14:textId="77777777" w:rsidR="00A97F61" w:rsidRPr="00955C5A" w:rsidRDefault="00A97F61" w:rsidP="009A408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1134" w:type="dxa"/>
            <w:vAlign w:val="center"/>
          </w:tcPr>
          <w:p w14:paraId="15B05809" w14:textId="77777777" w:rsidR="00A97F61" w:rsidRPr="00955C5A" w:rsidRDefault="00A97F61" w:rsidP="009A4082">
            <w:pPr>
              <w:pStyle w:val="a8"/>
              <w:spacing w:before="0" w:beforeAutospacing="0" w:after="0" w:afterAutospacing="0"/>
              <w:jc w:val="center"/>
              <w:textAlignment w:val="baseline"/>
              <w:rPr>
                <w:lang w:val="en-US"/>
              </w:rPr>
            </w:pPr>
            <w:r w:rsidRPr="00955C5A">
              <w:rPr>
                <w:lang w:val="en-US"/>
              </w:rPr>
              <w:t>220</w:t>
            </w:r>
          </w:p>
        </w:tc>
        <w:tc>
          <w:tcPr>
            <w:tcW w:w="1134" w:type="dxa"/>
            <w:vAlign w:val="center"/>
          </w:tcPr>
          <w:p w14:paraId="292E0439" w14:textId="77777777" w:rsidR="00A97F61" w:rsidRPr="00955C5A" w:rsidRDefault="00A97F61" w:rsidP="009A4082">
            <w:pPr>
              <w:pStyle w:val="a8"/>
              <w:spacing w:before="0" w:beforeAutospacing="0" w:after="0" w:afterAutospacing="0"/>
              <w:jc w:val="center"/>
              <w:textAlignment w:val="baseline"/>
              <w:rPr>
                <w:lang w:val="en-US"/>
              </w:rPr>
            </w:pPr>
            <w:r w:rsidRPr="00955C5A">
              <w:rPr>
                <w:lang w:val="en-US"/>
              </w:rPr>
              <w:t>280</w:t>
            </w:r>
          </w:p>
        </w:tc>
        <w:tc>
          <w:tcPr>
            <w:tcW w:w="992" w:type="dxa"/>
            <w:vAlign w:val="center"/>
          </w:tcPr>
          <w:p w14:paraId="6564C5F6" w14:textId="77777777" w:rsidR="00A97F61" w:rsidRPr="00955C5A" w:rsidRDefault="00A97F61" w:rsidP="009A4082">
            <w:pPr>
              <w:pStyle w:val="a8"/>
              <w:spacing w:before="0" w:beforeAutospacing="0" w:after="0" w:afterAutospacing="0"/>
              <w:jc w:val="center"/>
              <w:textAlignment w:val="baseline"/>
              <w:rPr>
                <w:lang w:val="en-US"/>
              </w:rPr>
            </w:pPr>
            <w:r w:rsidRPr="00955C5A">
              <w:rPr>
                <w:lang w:val="en-US"/>
              </w:rPr>
              <w:t>320</w:t>
            </w:r>
          </w:p>
        </w:tc>
      </w:tr>
      <w:tr w:rsidR="00A97F61" w:rsidRPr="00955C5A" w14:paraId="332009DA" w14:textId="77777777" w:rsidTr="009A4082">
        <w:tc>
          <w:tcPr>
            <w:tcW w:w="3402" w:type="dxa"/>
            <w:vMerge w:val="restart"/>
            <w:vAlign w:val="center"/>
          </w:tcPr>
          <w:p w14:paraId="5E1F59E9" w14:textId="77777777" w:rsidR="00A97F61" w:rsidRPr="00955C5A" w:rsidRDefault="00A97F61" w:rsidP="009A4082">
            <w:pPr>
              <w:pStyle w:val="a8"/>
              <w:spacing w:before="0" w:beforeAutospacing="0" w:after="0" w:afterAutospacing="0"/>
              <w:textAlignment w:val="baseline"/>
              <w:rPr>
                <w:lang w:val="kk-KZ"/>
              </w:rPr>
            </w:pPr>
            <w:r w:rsidRPr="00955C5A">
              <w:rPr>
                <w:lang w:val="kk-KZ"/>
              </w:rPr>
              <w:t>Жұмысқа қабылданғандар, адам</w:t>
            </w:r>
          </w:p>
        </w:tc>
        <w:tc>
          <w:tcPr>
            <w:tcW w:w="2835" w:type="dxa"/>
            <w:vAlign w:val="center"/>
          </w:tcPr>
          <w:p w14:paraId="73C9240C"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134" w:type="dxa"/>
            <w:vAlign w:val="center"/>
          </w:tcPr>
          <w:p w14:paraId="0678C97D"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287</w:t>
            </w:r>
          </w:p>
        </w:tc>
        <w:tc>
          <w:tcPr>
            <w:tcW w:w="1134" w:type="dxa"/>
            <w:vAlign w:val="center"/>
          </w:tcPr>
          <w:p w14:paraId="62D66DE4"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217</w:t>
            </w:r>
          </w:p>
        </w:tc>
        <w:tc>
          <w:tcPr>
            <w:tcW w:w="992" w:type="dxa"/>
            <w:vAlign w:val="center"/>
          </w:tcPr>
          <w:p w14:paraId="5742A77B"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383</w:t>
            </w:r>
          </w:p>
        </w:tc>
      </w:tr>
      <w:tr w:rsidR="00A97F61" w:rsidRPr="00955C5A" w14:paraId="35E0AE90" w14:textId="77777777" w:rsidTr="009A4082">
        <w:tc>
          <w:tcPr>
            <w:tcW w:w="3402" w:type="dxa"/>
            <w:vMerge/>
            <w:vAlign w:val="center"/>
          </w:tcPr>
          <w:p w14:paraId="6F26C6CF" w14:textId="77777777" w:rsidR="00A97F61" w:rsidRPr="00955C5A" w:rsidRDefault="00A97F61" w:rsidP="009A4082">
            <w:pPr>
              <w:rPr>
                <w:rFonts w:ascii="Times New Roman" w:hAnsi="Times New Roman" w:cs="Times New Roman"/>
                <w:sz w:val="24"/>
                <w:szCs w:val="24"/>
                <w:lang w:val="kk-KZ"/>
              </w:rPr>
            </w:pPr>
          </w:p>
        </w:tc>
        <w:tc>
          <w:tcPr>
            <w:tcW w:w="2835" w:type="dxa"/>
            <w:vAlign w:val="center"/>
          </w:tcPr>
          <w:p w14:paraId="3DA5F281"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134" w:type="dxa"/>
            <w:vAlign w:val="center"/>
          </w:tcPr>
          <w:p w14:paraId="225509B8"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128</w:t>
            </w:r>
          </w:p>
        </w:tc>
        <w:tc>
          <w:tcPr>
            <w:tcW w:w="1134" w:type="dxa"/>
            <w:vAlign w:val="center"/>
          </w:tcPr>
          <w:p w14:paraId="33629CEE"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155</w:t>
            </w:r>
          </w:p>
        </w:tc>
        <w:tc>
          <w:tcPr>
            <w:tcW w:w="992" w:type="dxa"/>
            <w:vAlign w:val="center"/>
          </w:tcPr>
          <w:p w14:paraId="692B1C11"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238</w:t>
            </w:r>
          </w:p>
        </w:tc>
      </w:tr>
      <w:tr w:rsidR="00A97F61" w:rsidRPr="00955C5A" w14:paraId="1F5A8590" w14:textId="77777777" w:rsidTr="009A4082">
        <w:tc>
          <w:tcPr>
            <w:tcW w:w="3402" w:type="dxa"/>
            <w:vMerge/>
            <w:vAlign w:val="center"/>
          </w:tcPr>
          <w:p w14:paraId="0795A3DB" w14:textId="77777777" w:rsidR="00A97F61" w:rsidRPr="00955C5A" w:rsidRDefault="00A97F61" w:rsidP="009A4082">
            <w:pPr>
              <w:rPr>
                <w:rFonts w:ascii="Times New Roman" w:hAnsi="Times New Roman" w:cs="Times New Roman"/>
                <w:sz w:val="24"/>
                <w:szCs w:val="24"/>
                <w:lang w:val="kk-KZ"/>
              </w:rPr>
            </w:pPr>
          </w:p>
        </w:tc>
        <w:tc>
          <w:tcPr>
            <w:tcW w:w="2835" w:type="dxa"/>
            <w:vAlign w:val="center"/>
          </w:tcPr>
          <w:p w14:paraId="12BBBE5C" w14:textId="77777777" w:rsidR="00A97F61" w:rsidRPr="00955C5A" w:rsidRDefault="00A97F61" w:rsidP="009A408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1134" w:type="dxa"/>
            <w:vAlign w:val="center"/>
          </w:tcPr>
          <w:p w14:paraId="478292EF"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220</w:t>
            </w:r>
          </w:p>
        </w:tc>
        <w:tc>
          <w:tcPr>
            <w:tcW w:w="1134" w:type="dxa"/>
            <w:vAlign w:val="center"/>
          </w:tcPr>
          <w:p w14:paraId="774BA78C"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120</w:t>
            </w:r>
          </w:p>
        </w:tc>
        <w:tc>
          <w:tcPr>
            <w:tcW w:w="992" w:type="dxa"/>
            <w:vAlign w:val="center"/>
          </w:tcPr>
          <w:p w14:paraId="2C67A610"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81</w:t>
            </w:r>
          </w:p>
        </w:tc>
      </w:tr>
      <w:tr w:rsidR="00A97F61" w:rsidRPr="00955C5A" w14:paraId="1110CD14" w14:textId="77777777" w:rsidTr="009A4082">
        <w:tc>
          <w:tcPr>
            <w:tcW w:w="3402" w:type="dxa"/>
            <w:vMerge w:val="restart"/>
            <w:vAlign w:val="center"/>
          </w:tcPr>
          <w:p w14:paraId="6EC29F4E" w14:textId="77777777" w:rsidR="00A97F61" w:rsidRPr="00955C5A" w:rsidRDefault="00A97F61" w:rsidP="009A4082">
            <w:pPr>
              <w:rPr>
                <w:rFonts w:ascii="Times New Roman" w:hAnsi="Times New Roman" w:cs="Times New Roman"/>
                <w:sz w:val="24"/>
                <w:szCs w:val="24"/>
                <w:lang w:val="kk-KZ"/>
              </w:rPr>
            </w:pPr>
            <w:r w:rsidRPr="00955C5A">
              <w:rPr>
                <w:rFonts w:ascii="Times New Roman" w:hAnsi="Times New Roman" w:cs="Times New Roman"/>
                <w:sz w:val="24"/>
                <w:szCs w:val="24"/>
                <w:lang w:val="kk-KZ"/>
              </w:rPr>
              <w:t>Жұмыстан кеткендер, адам</w:t>
            </w:r>
          </w:p>
        </w:tc>
        <w:tc>
          <w:tcPr>
            <w:tcW w:w="2835" w:type="dxa"/>
            <w:vAlign w:val="center"/>
          </w:tcPr>
          <w:p w14:paraId="3B6663CE"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134" w:type="dxa"/>
            <w:vAlign w:val="center"/>
          </w:tcPr>
          <w:p w14:paraId="620FA209"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242</w:t>
            </w:r>
          </w:p>
        </w:tc>
        <w:tc>
          <w:tcPr>
            <w:tcW w:w="1134" w:type="dxa"/>
            <w:vAlign w:val="center"/>
          </w:tcPr>
          <w:p w14:paraId="0CC8290F"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193</w:t>
            </w:r>
          </w:p>
        </w:tc>
        <w:tc>
          <w:tcPr>
            <w:tcW w:w="992" w:type="dxa"/>
            <w:vAlign w:val="center"/>
          </w:tcPr>
          <w:p w14:paraId="75DBEC9A"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293</w:t>
            </w:r>
          </w:p>
        </w:tc>
      </w:tr>
      <w:tr w:rsidR="00A97F61" w:rsidRPr="00955C5A" w14:paraId="45CDFB83" w14:textId="77777777" w:rsidTr="009A4082">
        <w:tc>
          <w:tcPr>
            <w:tcW w:w="3402" w:type="dxa"/>
            <w:vMerge/>
            <w:vAlign w:val="center"/>
          </w:tcPr>
          <w:p w14:paraId="4C9838EE" w14:textId="77777777" w:rsidR="00A97F61" w:rsidRPr="00955C5A" w:rsidRDefault="00A97F61" w:rsidP="009A4082">
            <w:pPr>
              <w:rPr>
                <w:rFonts w:ascii="Times New Roman" w:hAnsi="Times New Roman" w:cs="Times New Roman"/>
                <w:sz w:val="24"/>
                <w:szCs w:val="24"/>
                <w:lang w:val="kk-KZ"/>
              </w:rPr>
            </w:pPr>
          </w:p>
        </w:tc>
        <w:tc>
          <w:tcPr>
            <w:tcW w:w="2835" w:type="dxa"/>
            <w:vAlign w:val="center"/>
          </w:tcPr>
          <w:p w14:paraId="06CCD2F0"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134" w:type="dxa"/>
            <w:vAlign w:val="center"/>
          </w:tcPr>
          <w:p w14:paraId="7AC4F7CF"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114</w:t>
            </w:r>
          </w:p>
        </w:tc>
        <w:tc>
          <w:tcPr>
            <w:tcW w:w="1134" w:type="dxa"/>
            <w:vAlign w:val="center"/>
          </w:tcPr>
          <w:p w14:paraId="7163A9FF"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157</w:t>
            </w:r>
          </w:p>
        </w:tc>
        <w:tc>
          <w:tcPr>
            <w:tcW w:w="992" w:type="dxa"/>
            <w:vAlign w:val="center"/>
          </w:tcPr>
          <w:p w14:paraId="177D87C3"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192</w:t>
            </w:r>
          </w:p>
        </w:tc>
      </w:tr>
      <w:tr w:rsidR="00A97F61" w:rsidRPr="00955C5A" w14:paraId="4B83E7AD" w14:textId="77777777" w:rsidTr="009A4082">
        <w:tc>
          <w:tcPr>
            <w:tcW w:w="3402" w:type="dxa"/>
            <w:vMerge/>
            <w:vAlign w:val="center"/>
          </w:tcPr>
          <w:p w14:paraId="0A36A8DC" w14:textId="77777777" w:rsidR="00A97F61" w:rsidRPr="00955C5A" w:rsidRDefault="00A97F61" w:rsidP="009A4082">
            <w:pPr>
              <w:rPr>
                <w:rFonts w:ascii="Times New Roman" w:hAnsi="Times New Roman" w:cs="Times New Roman"/>
                <w:sz w:val="24"/>
                <w:szCs w:val="24"/>
                <w:lang w:val="kk-KZ"/>
              </w:rPr>
            </w:pPr>
          </w:p>
        </w:tc>
        <w:tc>
          <w:tcPr>
            <w:tcW w:w="2835" w:type="dxa"/>
            <w:vAlign w:val="center"/>
          </w:tcPr>
          <w:p w14:paraId="6DF8B259" w14:textId="77777777" w:rsidR="00A97F61" w:rsidRPr="00955C5A" w:rsidRDefault="00A97F61" w:rsidP="009A408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1134" w:type="dxa"/>
            <w:vAlign w:val="center"/>
          </w:tcPr>
          <w:p w14:paraId="78DEE389"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w:t>
            </w:r>
          </w:p>
        </w:tc>
        <w:tc>
          <w:tcPr>
            <w:tcW w:w="1134" w:type="dxa"/>
            <w:vAlign w:val="center"/>
          </w:tcPr>
          <w:p w14:paraId="19CBEB7E"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60</w:t>
            </w:r>
          </w:p>
        </w:tc>
        <w:tc>
          <w:tcPr>
            <w:tcW w:w="992" w:type="dxa"/>
            <w:vAlign w:val="center"/>
          </w:tcPr>
          <w:p w14:paraId="3F1609D4" w14:textId="77777777" w:rsidR="00A97F61" w:rsidRPr="00955C5A" w:rsidRDefault="00A97F61" w:rsidP="009A4082">
            <w:pPr>
              <w:pStyle w:val="a8"/>
              <w:spacing w:before="0" w:beforeAutospacing="0" w:after="0" w:afterAutospacing="0"/>
              <w:jc w:val="center"/>
              <w:textAlignment w:val="baseline"/>
              <w:rPr>
                <w:lang w:val="kk-KZ"/>
              </w:rPr>
            </w:pPr>
            <w:r w:rsidRPr="00955C5A">
              <w:rPr>
                <w:lang w:val="kk-KZ"/>
              </w:rPr>
              <w:t>41</w:t>
            </w:r>
          </w:p>
        </w:tc>
      </w:tr>
      <w:tr w:rsidR="00A97F61" w:rsidRPr="00955C5A" w14:paraId="1EBF8083" w14:textId="77777777" w:rsidTr="009A4082">
        <w:tc>
          <w:tcPr>
            <w:tcW w:w="3402" w:type="dxa"/>
            <w:vMerge w:val="restart"/>
            <w:vAlign w:val="center"/>
          </w:tcPr>
          <w:p w14:paraId="1E5BB3A3" w14:textId="77777777" w:rsidR="00A97F61" w:rsidRPr="00955C5A" w:rsidRDefault="00A97F61" w:rsidP="009A4082">
            <w:pPr>
              <w:rPr>
                <w:rFonts w:ascii="Times New Roman" w:hAnsi="Times New Roman" w:cs="Times New Roman"/>
                <w:sz w:val="24"/>
                <w:szCs w:val="24"/>
                <w:lang w:val="kk-KZ"/>
              </w:rPr>
            </w:pPr>
            <w:r w:rsidRPr="00955C5A">
              <w:rPr>
                <w:rFonts w:ascii="Times New Roman" w:hAnsi="Times New Roman" w:cs="Times New Roman"/>
                <w:sz w:val="24"/>
                <w:szCs w:val="24"/>
                <w:lang w:val="kk-KZ"/>
              </w:rPr>
              <w:t>Қызметкерлерді қабылдау бойынша айналым коэффициенті</w:t>
            </w:r>
          </w:p>
        </w:tc>
        <w:tc>
          <w:tcPr>
            <w:tcW w:w="2835" w:type="dxa"/>
            <w:vAlign w:val="center"/>
          </w:tcPr>
          <w:p w14:paraId="3F073B3F"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134" w:type="dxa"/>
            <w:vAlign w:val="center"/>
          </w:tcPr>
          <w:p w14:paraId="1378C139"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0,5</w:t>
            </w:r>
          </w:p>
        </w:tc>
        <w:tc>
          <w:tcPr>
            <w:tcW w:w="1134" w:type="dxa"/>
            <w:vAlign w:val="center"/>
          </w:tcPr>
          <w:p w14:paraId="1A995950"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0,4</w:t>
            </w:r>
          </w:p>
        </w:tc>
        <w:tc>
          <w:tcPr>
            <w:tcW w:w="992" w:type="dxa"/>
            <w:vAlign w:val="center"/>
          </w:tcPr>
          <w:p w14:paraId="08040EFC"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0,6</w:t>
            </w:r>
          </w:p>
        </w:tc>
      </w:tr>
      <w:tr w:rsidR="00A97F61" w:rsidRPr="00955C5A" w14:paraId="10B1540A" w14:textId="77777777" w:rsidTr="009A4082">
        <w:tc>
          <w:tcPr>
            <w:tcW w:w="3402" w:type="dxa"/>
            <w:vMerge/>
            <w:vAlign w:val="center"/>
          </w:tcPr>
          <w:p w14:paraId="33B1E673" w14:textId="77777777" w:rsidR="00A97F61" w:rsidRPr="00955C5A" w:rsidRDefault="00A97F61" w:rsidP="009A4082">
            <w:pPr>
              <w:rPr>
                <w:rFonts w:ascii="Times New Roman" w:hAnsi="Times New Roman" w:cs="Times New Roman"/>
                <w:sz w:val="24"/>
                <w:szCs w:val="24"/>
                <w:lang w:val="kk-KZ"/>
              </w:rPr>
            </w:pPr>
          </w:p>
        </w:tc>
        <w:tc>
          <w:tcPr>
            <w:tcW w:w="2835" w:type="dxa"/>
            <w:vAlign w:val="center"/>
          </w:tcPr>
          <w:p w14:paraId="4AE2A0D8"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134" w:type="dxa"/>
            <w:vAlign w:val="center"/>
          </w:tcPr>
          <w:p w14:paraId="73415ADA"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0,5</w:t>
            </w:r>
          </w:p>
        </w:tc>
        <w:tc>
          <w:tcPr>
            <w:tcW w:w="1134" w:type="dxa"/>
            <w:vAlign w:val="center"/>
          </w:tcPr>
          <w:p w14:paraId="2D475BFA"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0,6</w:t>
            </w:r>
          </w:p>
        </w:tc>
        <w:tc>
          <w:tcPr>
            <w:tcW w:w="992" w:type="dxa"/>
            <w:vAlign w:val="center"/>
          </w:tcPr>
          <w:p w14:paraId="25A04630"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0,8</w:t>
            </w:r>
          </w:p>
        </w:tc>
      </w:tr>
      <w:tr w:rsidR="00A97F61" w:rsidRPr="00955C5A" w14:paraId="224B836B" w14:textId="77777777" w:rsidTr="009A4082">
        <w:tc>
          <w:tcPr>
            <w:tcW w:w="3402" w:type="dxa"/>
            <w:vMerge/>
            <w:vAlign w:val="center"/>
          </w:tcPr>
          <w:p w14:paraId="7DF1CABC" w14:textId="77777777" w:rsidR="00A97F61" w:rsidRPr="00955C5A" w:rsidRDefault="00A97F61" w:rsidP="009A4082">
            <w:pPr>
              <w:rPr>
                <w:rFonts w:ascii="Times New Roman" w:hAnsi="Times New Roman" w:cs="Times New Roman"/>
                <w:sz w:val="24"/>
                <w:szCs w:val="24"/>
                <w:lang w:val="kk-KZ"/>
              </w:rPr>
            </w:pPr>
          </w:p>
        </w:tc>
        <w:tc>
          <w:tcPr>
            <w:tcW w:w="2835" w:type="dxa"/>
            <w:vAlign w:val="center"/>
          </w:tcPr>
          <w:p w14:paraId="3FFB9CF6" w14:textId="77777777" w:rsidR="00A97F61" w:rsidRPr="00955C5A" w:rsidRDefault="00A97F61" w:rsidP="009A408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1134" w:type="dxa"/>
            <w:vAlign w:val="center"/>
          </w:tcPr>
          <w:p w14:paraId="32C15D37"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w:t>
            </w:r>
          </w:p>
        </w:tc>
        <w:tc>
          <w:tcPr>
            <w:tcW w:w="1134" w:type="dxa"/>
            <w:vAlign w:val="center"/>
          </w:tcPr>
          <w:p w14:paraId="3F21C446"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0,4</w:t>
            </w:r>
          </w:p>
        </w:tc>
        <w:tc>
          <w:tcPr>
            <w:tcW w:w="992" w:type="dxa"/>
            <w:vAlign w:val="center"/>
          </w:tcPr>
          <w:p w14:paraId="0D737B3D"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0,2</w:t>
            </w:r>
          </w:p>
        </w:tc>
      </w:tr>
      <w:tr w:rsidR="00A97F61" w:rsidRPr="00955C5A" w14:paraId="0CCA5786" w14:textId="77777777" w:rsidTr="009A4082">
        <w:tc>
          <w:tcPr>
            <w:tcW w:w="3402" w:type="dxa"/>
            <w:vMerge w:val="restart"/>
            <w:vAlign w:val="center"/>
          </w:tcPr>
          <w:p w14:paraId="45FD5273" w14:textId="77777777" w:rsidR="00A97F61" w:rsidRPr="00955C5A" w:rsidRDefault="00A97F61" w:rsidP="009A4082">
            <w:pPr>
              <w:rPr>
                <w:rFonts w:ascii="Times New Roman" w:hAnsi="Times New Roman" w:cs="Times New Roman"/>
                <w:sz w:val="24"/>
                <w:szCs w:val="24"/>
                <w:lang w:val="kk-KZ"/>
              </w:rPr>
            </w:pPr>
            <w:r w:rsidRPr="00955C5A">
              <w:rPr>
                <w:rFonts w:ascii="Times New Roman" w:hAnsi="Times New Roman" w:cs="Times New Roman"/>
                <w:sz w:val="24"/>
                <w:szCs w:val="24"/>
                <w:lang w:val="kk-KZ"/>
              </w:rPr>
              <w:t>Кадрлардың тұрақтамау коэффициенті</w:t>
            </w:r>
          </w:p>
        </w:tc>
        <w:tc>
          <w:tcPr>
            <w:tcW w:w="2835" w:type="dxa"/>
            <w:vAlign w:val="center"/>
          </w:tcPr>
          <w:p w14:paraId="2250D08F"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134" w:type="dxa"/>
            <w:vAlign w:val="center"/>
          </w:tcPr>
          <w:p w14:paraId="115DBC11"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0,4</w:t>
            </w:r>
          </w:p>
        </w:tc>
        <w:tc>
          <w:tcPr>
            <w:tcW w:w="1134" w:type="dxa"/>
            <w:vAlign w:val="center"/>
          </w:tcPr>
          <w:p w14:paraId="5404A1E8"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0,3</w:t>
            </w:r>
          </w:p>
        </w:tc>
        <w:tc>
          <w:tcPr>
            <w:tcW w:w="992" w:type="dxa"/>
            <w:vAlign w:val="center"/>
          </w:tcPr>
          <w:p w14:paraId="50C410EE"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0,4</w:t>
            </w:r>
          </w:p>
        </w:tc>
      </w:tr>
      <w:tr w:rsidR="00A97F61" w:rsidRPr="00955C5A" w14:paraId="24911A7C" w14:textId="77777777" w:rsidTr="009A4082">
        <w:tc>
          <w:tcPr>
            <w:tcW w:w="3402" w:type="dxa"/>
            <w:vMerge/>
            <w:vAlign w:val="center"/>
          </w:tcPr>
          <w:p w14:paraId="498C7A15" w14:textId="77777777" w:rsidR="00A97F61" w:rsidRPr="00955C5A" w:rsidRDefault="00A97F61" w:rsidP="009A4082">
            <w:pPr>
              <w:rPr>
                <w:rFonts w:ascii="Times New Roman" w:hAnsi="Times New Roman" w:cs="Times New Roman"/>
                <w:sz w:val="24"/>
                <w:szCs w:val="24"/>
                <w:lang w:val="kk-KZ"/>
              </w:rPr>
            </w:pPr>
          </w:p>
        </w:tc>
        <w:tc>
          <w:tcPr>
            <w:tcW w:w="2835" w:type="dxa"/>
            <w:vAlign w:val="center"/>
          </w:tcPr>
          <w:p w14:paraId="2D345FA1"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134" w:type="dxa"/>
            <w:vAlign w:val="center"/>
          </w:tcPr>
          <w:p w14:paraId="4D4581D3"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0,5</w:t>
            </w:r>
          </w:p>
        </w:tc>
        <w:tc>
          <w:tcPr>
            <w:tcW w:w="1134" w:type="dxa"/>
            <w:vAlign w:val="center"/>
          </w:tcPr>
          <w:p w14:paraId="7E92496D"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0,6</w:t>
            </w:r>
          </w:p>
        </w:tc>
        <w:tc>
          <w:tcPr>
            <w:tcW w:w="992" w:type="dxa"/>
            <w:vAlign w:val="center"/>
          </w:tcPr>
          <w:p w14:paraId="4D17C944"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0,6</w:t>
            </w:r>
          </w:p>
        </w:tc>
      </w:tr>
      <w:tr w:rsidR="00A97F61" w:rsidRPr="00955C5A" w14:paraId="26F76393" w14:textId="77777777" w:rsidTr="009A4082">
        <w:tc>
          <w:tcPr>
            <w:tcW w:w="3402" w:type="dxa"/>
            <w:vMerge/>
            <w:vAlign w:val="center"/>
          </w:tcPr>
          <w:p w14:paraId="6DB1C649" w14:textId="77777777" w:rsidR="00A97F61" w:rsidRPr="00955C5A" w:rsidRDefault="00A97F61" w:rsidP="009A4082">
            <w:pPr>
              <w:rPr>
                <w:rFonts w:ascii="Times New Roman" w:hAnsi="Times New Roman" w:cs="Times New Roman"/>
                <w:sz w:val="24"/>
                <w:szCs w:val="24"/>
                <w:lang w:val="kk-KZ"/>
              </w:rPr>
            </w:pPr>
          </w:p>
        </w:tc>
        <w:tc>
          <w:tcPr>
            <w:tcW w:w="2835" w:type="dxa"/>
            <w:vAlign w:val="center"/>
          </w:tcPr>
          <w:p w14:paraId="5810C40C" w14:textId="77777777" w:rsidR="00A97F61" w:rsidRPr="00955C5A" w:rsidRDefault="00A97F61" w:rsidP="009A408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1134" w:type="dxa"/>
            <w:vAlign w:val="center"/>
          </w:tcPr>
          <w:p w14:paraId="163DDEFF"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1134" w:type="dxa"/>
            <w:vAlign w:val="center"/>
          </w:tcPr>
          <w:p w14:paraId="5EA09FEC"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0,2</w:t>
            </w:r>
          </w:p>
        </w:tc>
        <w:tc>
          <w:tcPr>
            <w:tcW w:w="992" w:type="dxa"/>
            <w:vAlign w:val="center"/>
          </w:tcPr>
          <w:p w14:paraId="5323FEEB"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0,1</w:t>
            </w:r>
          </w:p>
        </w:tc>
      </w:tr>
      <w:tr w:rsidR="00A97F61" w:rsidRPr="00955C5A" w14:paraId="22DCE669" w14:textId="77777777" w:rsidTr="009A4082">
        <w:tc>
          <w:tcPr>
            <w:tcW w:w="3402" w:type="dxa"/>
            <w:vMerge w:val="restart"/>
            <w:vAlign w:val="center"/>
          </w:tcPr>
          <w:p w14:paraId="7BB3CEF2" w14:textId="77777777" w:rsidR="00A97F61" w:rsidRPr="00955C5A" w:rsidRDefault="00A97F61" w:rsidP="009A4082">
            <w:pPr>
              <w:rPr>
                <w:rFonts w:ascii="Times New Roman" w:hAnsi="Times New Roman" w:cs="Times New Roman"/>
                <w:sz w:val="24"/>
                <w:szCs w:val="24"/>
                <w:lang w:val="kk-KZ"/>
              </w:rPr>
            </w:pPr>
            <w:r w:rsidRPr="00955C5A">
              <w:rPr>
                <w:rFonts w:ascii="Times New Roman" w:hAnsi="Times New Roman" w:cs="Times New Roman"/>
                <w:sz w:val="24"/>
                <w:szCs w:val="24"/>
                <w:lang w:val="kk-KZ"/>
              </w:rPr>
              <w:t>ҒЗТКЖ қызметкерлердің үлесі</w:t>
            </w:r>
          </w:p>
        </w:tc>
        <w:tc>
          <w:tcPr>
            <w:tcW w:w="2835" w:type="dxa"/>
            <w:vAlign w:val="center"/>
          </w:tcPr>
          <w:p w14:paraId="3C17243B"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134" w:type="dxa"/>
            <w:vAlign w:val="center"/>
          </w:tcPr>
          <w:p w14:paraId="5ED5D142"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1134" w:type="dxa"/>
            <w:vAlign w:val="center"/>
          </w:tcPr>
          <w:p w14:paraId="4BC9CB69"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992" w:type="dxa"/>
            <w:vAlign w:val="center"/>
          </w:tcPr>
          <w:p w14:paraId="178D4D58"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r>
      <w:tr w:rsidR="00A97F61" w:rsidRPr="00955C5A" w14:paraId="578303EC" w14:textId="77777777" w:rsidTr="009A4082">
        <w:tc>
          <w:tcPr>
            <w:tcW w:w="3402" w:type="dxa"/>
            <w:vMerge/>
            <w:vAlign w:val="center"/>
          </w:tcPr>
          <w:p w14:paraId="0F8021E4" w14:textId="77777777" w:rsidR="00A97F61" w:rsidRPr="00955C5A" w:rsidRDefault="00A97F61" w:rsidP="009A4082">
            <w:pPr>
              <w:rPr>
                <w:rFonts w:ascii="Times New Roman" w:hAnsi="Times New Roman" w:cs="Times New Roman"/>
                <w:sz w:val="24"/>
                <w:szCs w:val="24"/>
                <w:lang w:val="kk-KZ"/>
              </w:rPr>
            </w:pPr>
          </w:p>
        </w:tc>
        <w:tc>
          <w:tcPr>
            <w:tcW w:w="2835" w:type="dxa"/>
            <w:vAlign w:val="center"/>
          </w:tcPr>
          <w:p w14:paraId="41A0CFD7"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134" w:type="dxa"/>
            <w:vAlign w:val="center"/>
          </w:tcPr>
          <w:p w14:paraId="515244CB"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1134" w:type="dxa"/>
            <w:vAlign w:val="center"/>
          </w:tcPr>
          <w:p w14:paraId="5C2609D8"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992" w:type="dxa"/>
            <w:vAlign w:val="center"/>
          </w:tcPr>
          <w:p w14:paraId="3A54851A"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r>
      <w:tr w:rsidR="00A97F61" w:rsidRPr="00955C5A" w14:paraId="026815E5" w14:textId="77777777" w:rsidTr="009A4082">
        <w:tc>
          <w:tcPr>
            <w:tcW w:w="3402" w:type="dxa"/>
            <w:vMerge/>
            <w:vAlign w:val="center"/>
          </w:tcPr>
          <w:p w14:paraId="583A4787" w14:textId="77777777" w:rsidR="00A97F61" w:rsidRPr="00955C5A" w:rsidRDefault="00A97F61" w:rsidP="009A4082">
            <w:pPr>
              <w:rPr>
                <w:rFonts w:ascii="Times New Roman" w:hAnsi="Times New Roman" w:cs="Times New Roman"/>
                <w:sz w:val="24"/>
                <w:szCs w:val="24"/>
                <w:lang w:val="kk-KZ"/>
              </w:rPr>
            </w:pPr>
          </w:p>
        </w:tc>
        <w:tc>
          <w:tcPr>
            <w:tcW w:w="2835" w:type="dxa"/>
            <w:vAlign w:val="center"/>
          </w:tcPr>
          <w:p w14:paraId="4ED6FB3B" w14:textId="77777777" w:rsidR="00A97F61" w:rsidRPr="00955C5A" w:rsidRDefault="00A97F61" w:rsidP="009A408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1134" w:type="dxa"/>
            <w:vAlign w:val="center"/>
          </w:tcPr>
          <w:p w14:paraId="2870E392" w14:textId="051CFD4D" w:rsidR="00A97F61" w:rsidRPr="00955C5A" w:rsidRDefault="00BB3A3D"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1134" w:type="dxa"/>
            <w:vAlign w:val="center"/>
          </w:tcPr>
          <w:p w14:paraId="0DD7296A" w14:textId="442E14D7" w:rsidR="00A97F61" w:rsidRPr="00955C5A" w:rsidRDefault="00BB3A3D"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992" w:type="dxa"/>
            <w:vAlign w:val="center"/>
          </w:tcPr>
          <w:p w14:paraId="125C8507" w14:textId="36E259D7" w:rsidR="00A97F61" w:rsidRPr="00955C5A" w:rsidRDefault="00BB3A3D"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r>
      <w:tr w:rsidR="00A97F61" w:rsidRPr="00955C5A" w14:paraId="017F0A3B" w14:textId="77777777" w:rsidTr="009A4082">
        <w:tc>
          <w:tcPr>
            <w:tcW w:w="3402" w:type="dxa"/>
            <w:vMerge w:val="restart"/>
            <w:vAlign w:val="center"/>
          </w:tcPr>
          <w:p w14:paraId="6E1C9614" w14:textId="77777777" w:rsidR="00A97F61" w:rsidRPr="00955C5A" w:rsidRDefault="00A97F61" w:rsidP="009A4082">
            <w:pPr>
              <w:rPr>
                <w:rFonts w:ascii="Times New Roman" w:hAnsi="Times New Roman" w:cs="Times New Roman"/>
                <w:sz w:val="24"/>
                <w:szCs w:val="24"/>
                <w:lang w:val="kk-KZ"/>
              </w:rPr>
            </w:pPr>
            <w:r w:rsidRPr="00955C5A">
              <w:rPr>
                <w:rFonts w:ascii="Times New Roman" w:hAnsi="Times New Roman" w:cs="Times New Roman"/>
                <w:sz w:val="24"/>
                <w:szCs w:val="24"/>
                <w:lang w:val="kk-KZ"/>
              </w:rPr>
              <w:t>Жаңа қызметкерлердің үлесі, %</w:t>
            </w:r>
          </w:p>
        </w:tc>
        <w:tc>
          <w:tcPr>
            <w:tcW w:w="2835" w:type="dxa"/>
            <w:vAlign w:val="center"/>
          </w:tcPr>
          <w:p w14:paraId="59B67DB2"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134" w:type="dxa"/>
            <w:vAlign w:val="center"/>
          </w:tcPr>
          <w:p w14:paraId="4900ECF5"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50,0</w:t>
            </w:r>
          </w:p>
        </w:tc>
        <w:tc>
          <w:tcPr>
            <w:tcW w:w="1134" w:type="dxa"/>
            <w:vAlign w:val="center"/>
          </w:tcPr>
          <w:p w14:paraId="438F3DEF"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39,9</w:t>
            </w:r>
          </w:p>
        </w:tc>
        <w:tc>
          <w:tcPr>
            <w:tcW w:w="992" w:type="dxa"/>
            <w:vAlign w:val="center"/>
          </w:tcPr>
          <w:p w14:paraId="6947C5E0"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59,9</w:t>
            </w:r>
          </w:p>
        </w:tc>
      </w:tr>
      <w:tr w:rsidR="00A97F61" w:rsidRPr="00955C5A" w14:paraId="3EB720FF" w14:textId="77777777" w:rsidTr="009A4082">
        <w:tc>
          <w:tcPr>
            <w:tcW w:w="3402" w:type="dxa"/>
            <w:vMerge/>
            <w:vAlign w:val="center"/>
          </w:tcPr>
          <w:p w14:paraId="01B82379" w14:textId="77777777" w:rsidR="00A97F61" w:rsidRPr="00955C5A" w:rsidRDefault="00A97F61" w:rsidP="009A4082">
            <w:pPr>
              <w:jc w:val="center"/>
              <w:rPr>
                <w:rFonts w:ascii="Times New Roman" w:hAnsi="Times New Roman" w:cs="Times New Roman"/>
                <w:sz w:val="24"/>
                <w:szCs w:val="24"/>
                <w:lang w:val="kk-KZ"/>
              </w:rPr>
            </w:pPr>
          </w:p>
        </w:tc>
        <w:tc>
          <w:tcPr>
            <w:tcW w:w="2835" w:type="dxa"/>
            <w:vAlign w:val="center"/>
          </w:tcPr>
          <w:p w14:paraId="1035889E"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134" w:type="dxa"/>
            <w:vAlign w:val="center"/>
          </w:tcPr>
          <w:p w14:paraId="70C6C217"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54,4</w:t>
            </w:r>
          </w:p>
        </w:tc>
        <w:tc>
          <w:tcPr>
            <w:tcW w:w="1134" w:type="dxa"/>
            <w:vAlign w:val="center"/>
          </w:tcPr>
          <w:p w14:paraId="1410CFC0"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62,5</w:t>
            </w:r>
          </w:p>
        </w:tc>
        <w:tc>
          <w:tcPr>
            <w:tcW w:w="992" w:type="dxa"/>
            <w:vAlign w:val="center"/>
          </w:tcPr>
          <w:p w14:paraId="63FEBD75"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84,6</w:t>
            </w:r>
          </w:p>
        </w:tc>
      </w:tr>
      <w:tr w:rsidR="00A97F61" w:rsidRPr="00955C5A" w14:paraId="7C0F9079" w14:textId="77777777" w:rsidTr="009A4082">
        <w:tc>
          <w:tcPr>
            <w:tcW w:w="3402" w:type="dxa"/>
            <w:vMerge/>
            <w:vAlign w:val="center"/>
          </w:tcPr>
          <w:p w14:paraId="1279BB45" w14:textId="77777777" w:rsidR="00A97F61" w:rsidRPr="00955C5A" w:rsidRDefault="00A97F61" w:rsidP="009A4082">
            <w:pPr>
              <w:jc w:val="center"/>
              <w:rPr>
                <w:rFonts w:ascii="Times New Roman" w:hAnsi="Times New Roman" w:cs="Times New Roman"/>
                <w:sz w:val="24"/>
                <w:szCs w:val="24"/>
                <w:lang w:val="kk-KZ"/>
              </w:rPr>
            </w:pPr>
          </w:p>
        </w:tc>
        <w:tc>
          <w:tcPr>
            <w:tcW w:w="2835" w:type="dxa"/>
            <w:vAlign w:val="center"/>
          </w:tcPr>
          <w:p w14:paraId="6311F75E" w14:textId="77777777" w:rsidR="00A97F61" w:rsidRPr="00955C5A" w:rsidRDefault="00A97F61" w:rsidP="009A408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1134" w:type="dxa"/>
            <w:vAlign w:val="center"/>
          </w:tcPr>
          <w:p w14:paraId="434BBEEB"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100</w:t>
            </w:r>
          </w:p>
        </w:tc>
        <w:tc>
          <w:tcPr>
            <w:tcW w:w="1134" w:type="dxa"/>
            <w:vAlign w:val="center"/>
          </w:tcPr>
          <w:p w14:paraId="4BE81B2E"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42,8</w:t>
            </w:r>
          </w:p>
        </w:tc>
        <w:tc>
          <w:tcPr>
            <w:tcW w:w="992" w:type="dxa"/>
            <w:vAlign w:val="center"/>
          </w:tcPr>
          <w:p w14:paraId="22679D70" w14:textId="77777777" w:rsidR="00A97F61" w:rsidRPr="00955C5A" w:rsidRDefault="00A97F61" w:rsidP="009A408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25,3</w:t>
            </w:r>
          </w:p>
        </w:tc>
      </w:tr>
      <w:tr w:rsidR="00A97F61" w:rsidRPr="00955C5A" w14:paraId="6B32926A" w14:textId="77777777" w:rsidTr="009A4082">
        <w:tc>
          <w:tcPr>
            <w:tcW w:w="9497" w:type="dxa"/>
            <w:gridSpan w:val="5"/>
            <w:vAlign w:val="center"/>
          </w:tcPr>
          <w:p w14:paraId="7C267A66" w14:textId="11977A0D" w:rsidR="00A97F61" w:rsidRPr="00955C5A" w:rsidRDefault="00A97F61" w:rsidP="00721D35">
            <w:pPr>
              <w:ind w:firstLine="601"/>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Ескертпе – [10</w:t>
            </w:r>
            <w:r w:rsidR="00721D35">
              <w:rPr>
                <w:rFonts w:ascii="Times New Roman" w:hAnsi="Times New Roman" w:cs="Times New Roman"/>
                <w:sz w:val="24"/>
                <w:szCs w:val="24"/>
                <w:lang w:val="kk-KZ"/>
              </w:rPr>
              <w:t>6], [107</w:t>
            </w:r>
            <w:r w:rsidRPr="00955C5A">
              <w:rPr>
                <w:rFonts w:ascii="Times New Roman" w:hAnsi="Times New Roman" w:cs="Times New Roman"/>
                <w:sz w:val="24"/>
                <w:szCs w:val="24"/>
                <w:lang w:val="kk-KZ"/>
              </w:rPr>
              <w:t>], [1</w:t>
            </w:r>
            <w:r w:rsidR="00721D35">
              <w:rPr>
                <w:rFonts w:ascii="Times New Roman" w:hAnsi="Times New Roman" w:cs="Times New Roman"/>
                <w:sz w:val="24"/>
                <w:szCs w:val="24"/>
                <w:lang w:val="kk-KZ"/>
              </w:rPr>
              <w:t>08</w:t>
            </w:r>
            <w:r w:rsidRPr="00955C5A">
              <w:rPr>
                <w:rFonts w:ascii="Times New Roman" w:hAnsi="Times New Roman" w:cs="Times New Roman"/>
                <w:sz w:val="24"/>
                <w:szCs w:val="24"/>
                <w:lang w:val="kk-KZ"/>
              </w:rPr>
              <w:t>] негізінде автормен құрастырылды және есептелді</w:t>
            </w:r>
          </w:p>
        </w:tc>
      </w:tr>
    </w:tbl>
    <w:p w14:paraId="6B1D678A" w14:textId="77777777" w:rsidR="00A97F61" w:rsidRPr="00955C5A" w:rsidRDefault="00A97F61" w:rsidP="001275F2">
      <w:pPr>
        <w:pStyle w:val="a8"/>
        <w:spacing w:before="0" w:beforeAutospacing="0" w:after="0" w:afterAutospacing="0"/>
        <w:jc w:val="both"/>
        <w:textAlignment w:val="baseline"/>
        <w:rPr>
          <w:iCs/>
          <w:sz w:val="28"/>
          <w:szCs w:val="28"/>
          <w:lang w:val="kk-KZ"/>
        </w:rPr>
      </w:pPr>
    </w:p>
    <w:p w14:paraId="564EFD31" w14:textId="236040B3" w:rsidR="006527A9" w:rsidRPr="00955C5A" w:rsidRDefault="00086197" w:rsidP="001275F2">
      <w:pPr>
        <w:pStyle w:val="a8"/>
        <w:tabs>
          <w:tab w:val="left" w:pos="567"/>
        </w:tabs>
        <w:spacing w:before="0" w:beforeAutospacing="0" w:after="0" w:afterAutospacing="0"/>
        <w:jc w:val="both"/>
        <w:textAlignment w:val="baseline"/>
        <w:rPr>
          <w:bCs/>
          <w:sz w:val="28"/>
          <w:szCs w:val="28"/>
          <w:lang w:val="kk-KZ"/>
        </w:rPr>
      </w:pPr>
      <w:r w:rsidRPr="00955C5A">
        <w:rPr>
          <w:sz w:val="28"/>
          <w:szCs w:val="28"/>
          <w:lang w:val="kk-KZ"/>
        </w:rPr>
        <w:tab/>
        <w:t>29</w:t>
      </w:r>
      <w:r w:rsidR="006527A9" w:rsidRPr="00955C5A">
        <w:rPr>
          <w:sz w:val="28"/>
          <w:szCs w:val="28"/>
          <w:lang w:val="kk-KZ"/>
        </w:rPr>
        <w:t xml:space="preserve">-кесте бойынша </w:t>
      </w:r>
      <w:r w:rsidR="00BF1481" w:rsidRPr="00955C5A">
        <w:rPr>
          <w:sz w:val="28"/>
          <w:szCs w:val="28"/>
          <w:lang w:val="kk-KZ"/>
        </w:rPr>
        <w:t xml:space="preserve">тоқыма кәсіпорындарында жұмыстан кеткен қызметкерлердің үлесінің нәтижесінде кадрлардың тұрақтамау коэффициенті анықталады, бұл коэффициент «Azala Textile» ЖШС-де  </w:t>
      </w:r>
      <w:r w:rsidR="006527A9" w:rsidRPr="00955C5A">
        <w:rPr>
          <w:sz w:val="28"/>
          <w:szCs w:val="28"/>
          <w:lang w:val="kk-KZ"/>
        </w:rPr>
        <w:t xml:space="preserve"> </w:t>
      </w:r>
      <w:r w:rsidR="00BF1481" w:rsidRPr="00955C5A">
        <w:rPr>
          <w:sz w:val="28"/>
          <w:szCs w:val="28"/>
          <w:lang w:val="kk-KZ"/>
        </w:rPr>
        <w:t xml:space="preserve">2017 жылы 0,4 болса, 2018 жылы 0,3 болған, ал 2019 жылы 0,4-ті құрап отыр. </w:t>
      </w:r>
      <w:r w:rsidR="00BF1481" w:rsidRPr="00955C5A">
        <w:rPr>
          <w:iCs/>
          <w:sz w:val="28"/>
          <w:szCs w:val="28"/>
          <w:lang w:val="kk-KZ"/>
        </w:rPr>
        <w:t>«Бал Текстиль» ЖШС-де</w:t>
      </w:r>
      <w:r w:rsidR="00BF1481" w:rsidRPr="00955C5A">
        <w:rPr>
          <w:sz w:val="28"/>
          <w:szCs w:val="28"/>
          <w:lang w:val="kk-KZ"/>
        </w:rPr>
        <w:t xml:space="preserve"> </w:t>
      </w:r>
      <w:r w:rsidR="007B1477" w:rsidRPr="00955C5A">
        <w:rPr>
          <w:sz w:val="28"/>
          <w:szCs w:val="28"/>
          <w:lang w:val="kk-KZ"/>
        </w:rPr>
        <w:t>кадрлардың тұрақтамау коэффициенті 2017 жылы 0,5 болса, 2018-2019 жылдары 0,6-ні құрап отыр. Ал «Azala Cotton» ЖШС</w:t>
      </w:r>
      <w:r w:rsidR="007B1477" w:rsidRPr="00955C5A">
        <w:rPr>
          <w:iCs/>
          <w:sz w:val="28"/>
          <w:szCs w:val="28"/>
          <w:lang w:val="kk-KZ"/>
        </w:rPr>
        <w:t xml:space="preserve">-де </w:t>
      </w:r>
      <w:r w:rsidR="007B1477" w:rsidRPr="00955C5A">
        <w:rPr>
          <w:sz w:val="28"/>
          <w:szCs w:val="28"/>
          <w:lang w:val="kk-KZ"/>
        </w:rPr>
        <w:t xml:space="preserve">2017 жылы кәсіпорынның жаңадан ашылған жылы кадрлардың тұрақтамау коэффициенті орын алмаған, 2018 жылы 0,2 болса, 2019 жылы 0,1-ді құрап отыр. </w:t>
      </w:r>
      <w:r w:rsidR="007B1477" w:rsidRPr="00955C5A">
        <w:rPr>
          <w:iCs/>
          <w:sz w:val="28"/>
          <w:szCs w:val="28"/>
          <w:lang w:val="kk-KZ"/>
        </w:rPr>
        <w:t xml:space="preserve">  </w:t>
      </w:r>
      <w:r w:rsidR="007B1477" w:rsidRPr="00955C5A">
        <w:rPr>
          <w:sz w:val="28"/>
          <w:szCs w:val="28"/>
          <w:lang w:val="kk-KZ"/>
        </w:rPr>
        <w:t xml:space="preserve">  «Azala Textile» ЖШС мен </w:t>
      </w:r>
      <w:r w:rsidR="007B1477" w:rsidRPr="00955C5A">
        <w:rPr>
          <w:iCs/>
          <w:sz w:val="28"/>
          <w:szCs w:val="28"/>
          <w:lang w:val="kk-KZ"/>
        </w:rPr>
        <w:t>«Бал Текстиль» ЖШС-де</w:t>
      </w:r>
      <w:r w:rsidR="007B1477" w:rsidRPr="00955C5A">
        <w:rPr>
          <w:sz w:val="28"/>
          <w:szCs w:val="28"/>
          <w:lang w:val="kk-KZ"/>
        </w:rPr>
        <w:t xml:space="preserve"> кадрлардың тұрақтамау коэффициенті жоғары болып отыр, о</w:t>
      </w:r>
      <w:r w:rsidR="006527A9" w:rsidRPr="00955C5A">
        <w:rPr>
          <w:sz w:val="28"/>
          <w:szCs w:val="28"/>
          <w:lang w:val="kk-KZ"/>
        </w:rPr>
        <w:t xml:space="preserve">ның негізгі себептеріне </w:t>
      </w:r>
      <w:r w:rsidR="006527A9" w:rsidRPr="00955C5A">
        <w:rPr>
          <w:bCs/>
          <w:sz w:val="28"/>
          <w:szCs w:val="28"/>
          <w:lang w:val="kk-KZ"/>
        </w:rPr>
        <w:t>кәсіпорындардағы қол жұмысының көптігінен еңбек өнімділігінің төмендігін, автоматтандыру деңгейінің төмендігін және жалақы мөлшерінің аздығын</w:t>
      </w:r>
      <w:r w:rsidR="007B1477" w:rsidRPr="00955C5A">
        <w:rPr>
          <w:bCs/>
          <w:sz w:val="28"/>
          <w:szCs w:val="28"/>
          <w:lang w:val="kk-KZ"/>
        </w:rPr>
        <w:t xml:space="preserve"> және кадрларды ынталандыру шараларының өте төмен деңгейде екендігін</w:t>
      </w:r>
      <w:r w:rsidR="006527A9" w:rsidRPr="00955C5A">
        <w:rPr>
          <w:bCs/>
          <w:sz w:val="28"/>
          <w:szCs w:val="28"/>
          <w:lang w:val="kk-KZ"/>
        </w:rPr>
        <w:t xml:space="preserve"> айтуға болады. </w:t>
      </w:r>
      <w:r w:rsidR="007B1477" w:rsidRPr="00955C5A">
        <w:rPr>
          <w:sz w:val="28"/>
          <w:szCs w:val="28"/>
          <w:lang w:val="kk-KZ"/>
        </w:rPr>
        <w:t>Ал «Azala Cotton» ЖШС</w:t>
      </w:r>
      <w:r w:rsidR="007B1477" w:rsidRPr="00955C5A">
        <w:rPr>
          <w:iCs/>
          <w:sz w:val="28"/>
          <w:szCs w:val="28"/>
          <w:lang w:val="kk-KZ"/>
        </w:rPr>
        <w:t>-де кадрлардың тұрақтамау коэффициенті екі кәсіпорынға қарағанда төмен, бұл кәсіпорынға кадрларды жұмысқа қабылдау саясатының мұқияттылығы және кәсіпорын қызметін жаңадан бастағандықтан заманауи жабдықтармен қамтамасыз етілгендігінің нәтижесі екендігін көрсетіп отыр.</w:t>
      </w:r>
    </w:p>
    <w:p w14:paraId="2F542EB9" w14:textId="7F4D5F4A" w:rsidR="006527A9" w:rsidRPr="00955C5A" w:rsidRDefault="007B1477" w:rsidP="001275F2">
      <w:pPr>
        <w:pStyle w:val="a8"/>
        <w:spacing w:before="0" w:beforeAutospacing="0" w:after="0" w:afterAutospacing="0"/>
        <w:ind w:firstLine="567"/>
        <w:jc w:val="both"/>
        <w:textAlignment w:val="baseline"/>
        <w:rPr>
          <w:iCs/>
          <w:sz w:val="28"/>
          <w:szCs w:val="28"/>
          <w:lang w:val="kk-KZ"/>
        </w:rPr>
      </w:pPr>
      <w:r w:rsidRPr="00955C5A">
        <w:rPr>
          <w:bCs/>
          <w:sz w:val="28"/>
          <w:szCs w:val="28"/>
          <w:lang w:val="kk-KZ"/>
        </w:rPr>
        <w:t>Тоқыма</w:t>
      </w:r>
      <w:r w:rsidR="006527A9" w:rsidRPr="00955C5A">
        <w:rPr>
          <w:bCs/>
          <w:sz w:val="28"/>
          <w:szCs w:val="28"/>
          <w:lang w:val="kk-KZ"/>
        </w:rPr>
        <w:t xml:space="preserve"> кәсіпорындардағы кадрлардың тұрақтамауының алдын алу мақсатында кәсіпорындарда үнемі адами капиталды дамытуға бағытталған іс-шаралар, қызметкерлерді ынталандыру шаралары жиі ұйымдастырылып отыруы қажет. </w:t>
      </w:r>
      <w:r w:rsidR="00AF7A1D" w:rsidRPr="00955C5A">
        <w:rPr>
          <w:bCs/>
          <w:sz w:val="28"/>
          <w:szCs w:val="28"/>
          <w:lang w:val="kk-KZ"/>
        </w:rPr>
        <w:t xml:space="preserve">Тоқыма кәсіпорындардағы </w:t>
      </w:r>
      <w:r w:rsidR="006527A9" w:rsidRPr="00955C5A">
        <w:rPr>
          <w:iCs/>
          <w:sz w:val="28"/>
          <w:szCs w:val="28"/>
          <w:lang w:val="kk-KZ"/>
        </w:rPr>
        <w:t>адами капит</w:t>
      </w:r>
      <w:r w:rsidR="00580896" w:rsidRPr="00955C5A">
        <w:rPr>
          <w:iCs/>
          <w:sz w:val="28"/>
          <w:szCs w:val="28"/>
          <w:lang w:val="kk-KZ"/>
        </w:rPr>
        <w:t>алды дамыту т</w:t>
      </w:r>
      <w:r w:rsidR="008671AF" w:rsidRPr="00955C5A">
        <w:rPr>
          <w:iCs/>
          <w:sz w:val="28"/>
          <w:szCs w:val="28"/>
          <w:lang w:val="kk-KZ"/>
        </w:rPr>
        <w:t>уралы мәліметте</w:t>
      </w:r>
      <w:r w:rsidR="00086197" w:rsidRPr="00955C5A">
        <w:rPr>
          <w:iCs/>
          <w:sz w:val="28"/>
          <w:szCs w:val="28"/>
          <w:lang w:val="kk-KZ"/>
        </w:rPr>
        <w:t>р 30</w:t>
      </w:r>
      <w:r w:rsidR="006527A9" w:rsidRPr="00955C5A">
        <w:rPr>
          <w:iCs/>
          <w:sz w:val="28"/>
          <w:szCs w:val="28"/>
          <w:lang w:val="kk-KZ"/>
        </w:rPr>
        <w:t>-кестеде келтірілген.</w:t>
      </w:r>
    </w:p>
    <w:p w14:paraId="4B913497" w14:textId="77777777" w:rsidR="006527A9" w:rsidRPr="00955C5A" w:rsidRDefault="006527A9" w:rsidP="001275F2">
      <w:pPr>
        <w:pStyle w:val="a8"/>
        <w:spacing w:before="0" w:beforeAutospacing="0" w:after="0" w:afterAutospacing="0"/>
        <w:jc w:val="both"/>
        <w:textAlignment w:val="baseline"/>
        <w:rPr>
          <w:bCs/>
          <w:sz w:val="28"/>
          <w:szCs w:val="28"/>
          <w:lang w:val="kk-KZ"/>
        </w:rPr>
      </w:pPr>
    </w:p>
    <w:p w14:paraId="1C9B6657" w14:textId="781D66C2" w:rsidR="006527A9" w:rsidRPr="00955C5A" w:rsidRDefault="00FC44A3" w:rsidP="001275F2">
      <w:pPr>
        <w:pStyle w:val="a8"/>
        <w:spacing w:before="0" w:beforeAutospacing="0" w:after="0" w:afterAutospacing="0"/>
        <w:jc w:val="both"/>
        <w:textAlignment w:val="baseline"/>
        <w:rPr>
          <w:iCs/>
          <w:sz w:val="28"/>
          <w:szCs w:val="28"/>
          <w:lang w:val="kk-KZ"/>
        </w:rPr>
      </w:pPr>
      <w:r w:rsidRPr="00955C5A">
        <w:rPr>
          <w:iCs/>
          <w:sz w:val="28"/>
          <w:szCs w:val="28"/>
          <w:lang w:val="kk-KZ"/>
        </w:rPr>
        <w:lastRenderedPageBreak/>
        <w:t>Кесте 3</w:t>
      </w:r>
      <w:r w:rsidR="00086197" w:rsidRPr="00955C5A">
        <w:rPr>
          <w:iCs/>
          <w:sz w:val="28"/>
          <w:szCs w:val="28"/>
          <w:lang w:val="kk-KZ"/>
        </w:rPr>
        <w:t>0</w:t>
      </w:r>
      <w:r w:rsidR="006527A9" w:rsidRPr="00955C5A">
        <w:rPr>
          <w:iCs/>
          <w:sz w:val="28"/>
          <w:szCs w:val="28"/>
          <w:lang w:val="kk-KZ"/>
        </w:rPr>
        <w:t xml:space="preserve"> - </w:t>
      </w:r>
      <w:r w:rsidR="00AF7A1D" w:rsidRPr="00955C5A">
        <w:rPr>
          <w:bCs/>
          <w:sz w:val="28"/>
          <w:szCs w:val="28"/>
          <w:lang w:val="kk-KZ"/>
        </w:rPr>
        <w:t xml:space="preserve">Тоқыма кәсіпорындарындағы </w:t>
      </w:r>
      <w:r w:rsidR="006527A9" w:rsidRPr="00955C5A">
        <w:rPr>
          <w:iCs/>
          <w:sz w:val="28"/>
          <w:szCs w:val="28"/>
          <w:lang w:val="kk-KZ"/>
        </w:rPr>
        <w:t>адами капиталды дамыту</w:t>
      </w:r>
    </w:p>
    <w:p w14:paraId="10B1D726" w14:textId="77777777" w:rsidR="006527A9" w:rsidRPr="00955C5A" w:rsidRDefault="006527A9" w:rsidP="001275F2">
      <w:pPr>
        <w:pStyle w:val="a8"/>
        <w:spacing w:before="0" w:beforeAutospacing="0" w:after="0" w:afterAutospacing="0"/>
        <w:ind w:firstLine="708"/>
        <w:jc w:val="both"/>
        <w:textAlignment w:val="baseline"/>
        <w:rPr>
          <w:iCs/>
          <w:sz w:val="28"/>
          <w:szCs w:val="28"/>
          <w:lang w:val="kk-KZ"/>
        </w:rPr>
      </w:pPr>
    </w:p>
    <w:tbl>
      <w:tblPr>
        <w:tblStyle w:val="a3"/>
        <w:tblW w:w="0" w:type="auto"/>
        <w:tblInd w:w="108" w:type="dxa"/>
        <w:tblLayout w:type="fixed"/>
        <w:tblLook w:val="04A0" w:firstRow="1" w:lastRow="0" w:firstColumn="1" w:lastColumn="0" w:noHBand="0" w:noVBand="1"/>
      </w:tblPr>
      <w:tblGrid>
        <w:gridCol w:w="3402"/>
        <w:gridCol w:w="2835"/>
        <w:gridCol w:w="1134"/>
        <w:gridCol w:w="1134"/>
        <w:gridCol w:w="992"/>
      </w:tblGrid>
      <w:tr w:rsidR="00BD0891" w:rsidRPr="00955C5A" w14:paraId="566D3B85" w14:textId="77777777" w:rsidTr="00E8588E">
        <w:trPr>
          <w:trHeight w:val="625"/>
        </w:trPr>
        <w:tc>
          <w:tcPr>
            <w:tcW w:w="3402" w:type="dxa"/>
            <w:vAlign w:val="center"/>
          </w:tcPr>
          <w:p w14:paraId="1197817C" w14:textId="4023C639"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Қызметкер, адам</w:t>
            </w:r>
          </w:p>
        </w:tc>
        <w:tc>
          <w:tcPr>
            <w:tcW w:w="2835" w:type="dxa"/>
            <w:vAlign w:val="center"/>
          </w:tcPr>
          <w:p w14:paraId="7C4F19C1"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Кәсіпорын атауы</w:t>
            </w:r>
          </w:p>
        </w:tc>
        <w:tc>
          <w:tcPr>
            <w:tcW w:w="1134" w:type="dxa"/>
            <w:vAlign w:val="center"/>
          </w:tcPr>
          <w:p w14:paraId="019C0BA9"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2017 ж.</w:t>
            </w:r>
          </w:p>
        </w:tc>
        <w:tc>
          <w:tcPr>
            <w:tcW w:w="1134" w:type="dxa"/>
            <w:vAlign w:val="center"/>
          </w:tcPr>
          <w:p w14:paraId="5A780053"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2018 ж.</w:t>
            </w:r>
          </w:p>
        </w:tc>
        <w:tc>
          <w:tcPr>
            <w:tcW w:w="992" w:type="dxa"/>
            <w:vAlign w:val="center"/>
          </w:tcPr>
          <w:p w14:paraId="48B15741"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2019 ж.</w:t>
            </w:r>
          </w:p>
        </w:tc>
      </w:tr>
      <w:tr w:rsidR="00A97F61" w:rsidRPr="00955C5A" w14:paraId="4D83F416" w14:textId="77777777" w:rsidTr="00A97F61">
        <w:trPr>
          <w:trHeight w:val="276"/>
        </w:trPr>
        <w:tc>
          <w:tcPr>
            <w:tcW w:w="3402" w:type="dxa"/>
            <w:vAlign w:val="center"/>
          </w:tcPr>
          <w:p w14:paraId="16AD399D" w14:textId="5A37DEE3"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w:t>
            </w:r>
          </w:p>
        </w:tc>
        <w:tc>
          <w:tcPr>
            <w:tcW w:w="2835" w:type="dxa"/>
            <w:vAlign w:val="center"/>
          </w:tcPr>
          <w:p w14:paraId="0E87FFD9" w14:textId="2C6E7DB6"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w:t>
            </w:r>
          </w:p>
        </w:tc>
        <w:tc>
          <w:tcPr>
            <w:tcW w:w="1134" w:type="dxa"/>
            <w:vAlign w:val="center"/>
          </w:tcPr>
          <w:p w14:paraId="126EEA12" w14:textId="25D98164"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w:t>
            </w:r>
          </w:p>
        </w:tc>
        <w:tc>
          <w:tcPr>
            <w:tcW w:w="1134" w:type="dxa"/>
            <w:vAlign w:val="center"/>
          </w:tcPr>
          <w:p w14:paraId="44167DE5" w14:textId="24459DBD"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w:t>
            </w:r>
          </w:p>
        </w:tc>
        <w:tc>
          <w:tcPr>
            <w:tcW w:w="992" w:type="dxa"/>
            <w:vAlign w:val="center"/>
          </w:tcPr>
          <w:p w14:paraId="2DE88D5D" w14:textId="1DC12F48" w:rsidR="00A97F61" w:rsidRPr="00955C5A" w:rsidRDefault="00A97F61"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w:t>
            </w:r>
          </w:p>
        </w:tc>
      </w:tr>
      <w:tr w:rsidR="00BD0891" w:rsidRPr="00955C5A" w14:paraId="6BDFD89D" w14:textId="77777777" w:rsidTr="00E8588E">
        <w:tc>
          <w:tcPr>
            <w:tcW w:w="3402" w:type="dxa"/>
            <w:vMerge w:val="restart"/>
          </w:tcPr>
          <w:p w14:paraId="37912E2A" w14:textId="77777777" w:rsidR="00D26268" w:rsidRPr="00955C5A" w:rsidRDefault="00D26268"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Жоғары білімі бар қызметкерлердің үлесі, %</w:t>
            </w:r>
          </w:p>
          <w:p w14:paraId="57A4DAB9" w14:textId="77777777" w:rsidR="00D26268" w:rsidRPr="00955C5A" w:rsidRDefault="00D26268" w:rsidP="001275F2">
            <w:pPr>
              <w:jc w:val="both"/>
              <w:rPr>
                <w:rFonts w:ascii="Times New Roman" w:hAnsi="Times New Roman" w:cs="Times New Roman"/>
                <w:sz w:val="24"/>
                <w:szCs w:val="24"/>
                <w:lang w:val="kk-KZ"/>
              </w:rPr>
            </w:pPr>
          </w:p>
        </w:tc>
        <w:tc>
          <w:tcPr>
            <w:tcW w:w="2835" w:type="dxa"/>
            <w:vAlign w:val="center"/>
          </w:tcPr>
          <w:p w14:paraId="6A67C066"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134" w:type="dxa"/>
          </w:tcPr>
          <w:p w14:paraId="294CF70D"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12,2</w:t>
            </w:r>
          </w:p>
        </w:tc>
        <w:tc>
          <w:tcPr>
            <w:tcW w:w="1134" w:type="dxa"/>
          </w:tcPr>
          <w:p w14:paraId="08AE7A14"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15,3</w:t>
            </w:r>
          </w:p>
        </w:tc>
        <w:tc>
          <w:tcPr>
            <w:tcW w:w="992" w:type="dxa"/>
          </w:tcPr>
          <w:p w14:paraId="288E0844"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14,8</w:t>
            </w:r>
          </w:p>
        </w:tc>
      </w:tr>
      <w:tr w:rsidR="00BD0891" w:rsidRPr="00955C5A" w14:paraId="1815D98D" w14:textId="77777777" w:rsidTr="00E8588E">
        <w:tc>
          <w:tcPr>
            <w:tcW w:w="3402" w:type="dxa"/>
            <w:vMerge/>
          </w:tcPr>
          <w:p w14:paraId="0585FCEB" w14:textId="77777777" w:rsidR="00D26268" w:rsidRPr="00955C5A" w:rsidRDefault="00D26268" w:rsidP="001275F2">
            <w:pPr>
              <w:rPr>
                <w:rFonts w:ascii="Times New Roman" w:hAnsi="Times New Roman" w:cs="Times New Roman"/>
                <w:sz w:val="24"/>
                <w:szCs w:val="24"/>
                <w:lang w:val="kk-KZ"/>
              </w:rPr>
            </w:pPr>
          </w:p>
        </w:tc>
        <w:tc>
          <w:tcPr>
            <w:tcW w:w="2835" w:type="dxa"/>
            <w:vAlign w:val="center"/>
          </w:tcPr>
          <w:p w14:paraId="00447CD8"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134" w:type="dxa"/>
          </w:tcPr>
          <w:p w14:paraId="5E762A28"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33,0</w:t>
            </w:r>
          </w:p>
        </w:tc>
        <w:tc>
          <w:tcPr>
            <w:tcW w:w="1134" w:type="dxa"/>
          </w:tcPr>
          <w:p w14:paraId="763C2981"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28,0</w:t>
            </w:r>
          </w:p>
        </w:tc>
        <w:tc>
          <w:tcPr>
            <w:tcW w:w="992" w:type="dxa"/>
          </w:tcPr>
          <w:p w14:paraId="7D113471"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25,0</w:t>
            </w:r>
          </w:p>
        </w:tc>
      </w:tr>
      <w:tr w:rsidR="00BD0891" w:rsidRPr="00955C5A" w14:paraId="67DA335D" w14:textId="77777777" w:rsidTr="00E8588E">
        <w:tc>
          <w:tcPr>
            <w:tcW w:w="3402" w:type="dxa"/>
            <w:vMerge/>
          </w:tcPr>
          <w:p w14:paraId="1947AB80" w14:textId="77777777" w:rsidR="00D26268" w:rsidRPr="00955C5A" w:rsidRDefault="00D26268" w:rsidP="001275F2">
            <w:pPr>
              <w:rPr>
                <w:rFonts w:ascii="Times New Roman" w:hAnsi="Times New Roman" w:cs="Times New Roman"/>
                <w:sz w:val="24"/>
                <w:szCs w:val="24"/>
                <w:lang w:val="kk-KZ"/>
              </w:rPr>
            </w:pPr>
          </w:p>
        </w:tc>
        <w:tc>
          <w:tcPr>
            <w:tcW w:w="2835" w:type="dxa"/>
            <w:vAlign w:val="center"/>
          </w:tcPr>
          <w:p w14:paraId="6D8B0698" w14:textId="77777777" w:rsidR="00D26268" w:rsidRPr="00955C5A" w:rsidRDefault="00D26268" w:rsidP="001275F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1134" w:type="dxa"/>
          </w:tcPr>
          <w:p w14:paraId="0988DECC"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36,0</w:t>
            </w:r>
          </w:p>
        </w:tc>
        <w:tc>
          <w:tcPr>
            <w:tcW w:w="1134" w:type="dxa"/>
          </w:tcPr>
          <w:p w14:paraId="62D7E909"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29,0</w:t>
            </w:r>
          </w:p>
        </w:tc>
        <w:tc>
          <w:tcPr>
            <w:tcW w:w="992" w:type="dxa"/>
          </w:tcPr>
          <w:p w14:paraId="1013EF90"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25,0</w:t>
            </w:r>
          </w:p>
        </w:tc>
      </w:tr>
      <w:tr w:rsidR="00BD0891" w:rsidRPr="00955C5A" w14:paraId="1B6BF8A3" w14:textId="77777777" w:rsidTr="00E8588E">
        <w:tc>
          <w:tcPr>
            <w:tcW w:w="3402" w:type="dxa"/>
            <w:vMerge w:val="restart"/>
          </w:tcPr>
          <w:p w14:paraId="38F15EA3" w14:textId="77777777" w:rsidR="00D26268" w:rsidRPr="00955C5A" w:rsidRDefault="00D26268"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Қосымша білімі бар қызметкерлердің үлесі, %</w:t>
            </w:r>
          </w:p>
        </w:tc>
        <w:tc>
          <w:tcPr>
            <w:tcW w:w="2835" w:type="dxa"/>
            <w:vAlign w:val="center"/>
          </w:tcPr>
          <w:p w14:paraId="1EC8639E"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134" w:type="dxa"/>
          </w:tcPr>
          <w:p w14:paraId="08A2540E"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5,2</w:t>
            </w:r>
          </w:p>
        </w:tc>
        <w:tc>
          <w:tcPr>
            <w:tcW w:w="1134" w:type="dxa"/>
          </w:tcPr>
          <w:p w14:paraId="567F64A4"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7,5</w:t>
            </w:r>
          </w:p>
        </w:tc>
        <w:tc>
          <w:tcPr>
            <w:tcW w:w="992" w:type="dxa"/>
          </w:tcPr>
          <w:p w14:paraId="7044D353"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8,2</w:t>
            </w:r>
          </w:p>
        </w:tc>
      </w:tr>
      <w:tr w:rsidR="00BD0891" w:rsidRPr="00955C5A" w14:paraId="7BD28373" w14:textId="77777777" w:rsidTr="00E8588E">
        <w:tc>
          <w:tcPr>
            <w:tcW w:w="3402" w:type="dxa"/>
            <w:vMerge/>
          </w:tcPr>
          <w:p w14:paraId="182E44D5" w14:textId="77777777" w:rsidR="00D26268" w:rsidRPr="00955C5A" w:rsidRDefault="00D26268" w:rsidP="001275F2">
            <w:pPr>
              <w:rPr>
                <w:rFonts w:ascii="Times New Roman" w:hAnsi="Times New Roman" w:cs="Times New Roman"/>
                <w:sz w:val="24"/>
                <w:szCs w:val="24"/>
                <w:lang w:val="kk-KZ"/>
              </w:rPr>
            </w:pPr>
          </w:p>
        </w:tc>
        <w:tc>
          <w:tcPr>
            <w:tcW w:w="2835" w:type="dxa"/>
            <w:vAlign w:val="center"/>
          </w:tcPr>
          <w:p w14:paraId="42135B06"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134" w:type="dxa"/>
          </w:tcPr>
          <w:p w14:paraId="7B97BF21"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3,0</w:t>
            </w:r>
          </w:p>
        </w:tc>
        <w:tc>
          <w:tcPr>
            <w:tcW w:w="1134" w:type="dxa"/>
          </w:tcPr>
          <w:p w14:paraId="078C5FE9"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4,5</w:t>
            </w:r>
          </w:p>
        </w:tc>
        <w:tc>
          <w:tcPr>
            <w:tcW w:w="992" w:type="dxa"/>
          </w:tcPr>
          <w:p w14:paraId="2F481821"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6,8</w:t>
            </w:r>
          </w:p>
        </w:tc>
      </w:tr>
      <w:tr w:rsidR="00BD0891" w:rsidRPr="00955C5A" w14:paraId="5ADB3EB2" w14:textId="77777777" w:rsidTr="00E8588E">
        <w:tc>
          <w:tcPr>
            <w:tcW w:w="3402" w:type="dxa"/>
            <w:vMerge/>
          </w:tcPr>
          <w:p w14:paraId="5609CE55" w14:textId="77777777" w:rsidR="00D26268" w:rsidRPr="00955C5A" w:rsidRDefault="00D26268" w:rsidP="001275F2">
            <w:pPr>
              <w:rPr>
                <w:rFonts w:ascii="Times New Roman" w:hAnsi="Times New Roman" w:cs="Times New Roman"/>
                <w:sz w:val="24"/>
                <w:szCs w:val="24"/>
                <w:lang w:val="kk-KZ"/>
              </w:rPr>
            </w:pPr>
          </w:p>
        </w:tc>
        <w:tc>
          <w:tcPr>
            <w:tcW w:w="2835" w:type="dxa"/>
            <w:vAlign w:val="center"/>
          </w:tcPr>
          <w:p w14:paraId="513D80F3" w14:textId="77777777" w:rsidR="00D26268" w:rsidRPr="00955C5A" w:rsidRDefault="00D26268" w:rsidP="001275F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1134" w:type="dxa"/>
          </w:tcPr>
          <w:p w14:paraId="3F88BD99"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4,1</w:t>
            </w:r>
          </w:p>
        </w:tc>
        <w:tc>
          <w:tcPr>
            <w:tcW w:w="1134" w:type="dxa"/>
          </w:tcPr>
          <w:p w14:paraId="7BDE6FD1"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4,7</w:t>
            </w:r>
          </w:p>
        </w:tc>
        <w:tc>
          <w:tcPr>
            <w:tcW w:w="992" w:type="dxa"/>
          </w:tcPr>
          <w:p w14:paraId="1F74B1F1"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5,8</w:t>
            </w:r>
          </w:p>
        </w:tc>
      </w:tr>
      <w:tr w:rsidR="00BD0891" w:rsidRPr="00955C5A" w14:paraId="53A6B958" w14:textId="77777777" w:rsidTr="00E8588E">
        <w:tc>
          <w:tcPr>
            <w:tcW w:w="3402" w:type="dxa"/>
            <w:vMerge w:val="restart"/>
            <w:vAlign w:val="center"/>
          </w:tcPr>
          <w:p w14:paraId="28010BD5" w14:textId="77777777" w:rsidR="00D26268" w:rsidRPr="00955C5A" w:rsidRDefault="00D26268"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Басшылардың үлес, %</w:t>
            </w:r>
          </w:p>
          <w:p w14:paraId="4B2FA3B3" w14:textId="77777777" w:rsidR="00D26268" w:rsidRPr="00955C5A" w:rsidRDefault="00D26268" w:rsidP="001275F2">
            <w:pPr>
              <w:rPr>
                <w:rFonts w:ascii="Times New Roman" w:hAnsi="Times New Roman" w:cs="Times New Roman"/>
                <w:sz w:val="24"/>
                <w:szCs w:val="24"/>
                <w:lang w:val="kk-KZ"/>
              </w:rPr>
            </w:pPr>
          </w:p>
        </w:tc>
        <w:tc>
          <w:tcPr>
            <w:tcW w:w="2835" w:type="dxa"/>
            <w:vAlign w:val="center"/>
          </w:tcPr>
          <w:p w14:paraId="7DA7E224"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134" w:type="dxa"/>
          </w:tcPr>
          <w:p w14:paraId="2C9B704C"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6,3</w:t>
            </w:r>
          </w:p>
        </w:tc>
        <w:tc>
          <w:tcPr>
            <w:tcW w:w="1134" w:type="dxa"/>
          </w:tcPr>
          <w:p w14:paraId="622FD8C4"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8,3</w:t>
            </w:r>
          </w:p>
        </w:tc>
        <w:tc>
          <w:tcPr>
            <w:tcW w:w="992" w:type="dxa"/>
          </w:tcPr>
          <w:p w14:paraId="609BCA24"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7,2</w:t>
            </w:r>
          </w:p>
        </w:tc>
      </w:tr>
      <w:tr w:rsidR="00BD0891" w:rsidRPr="00955C5A" w14:paraId="545E416B" w14:textId="77777777" w:rsidTr="00E8588E">
        <w:tc>
          <w:tcPr>
            <w:tcW w:w="3402" w:type="dxa"/>
            <w:vMerge/>
            <w:vAlign w:val="center"/>
          </w:tcPr>
          <w:p w14:paraId="3E213EE2" w14:textId="77777777" w:rsidR="00D26268" w:rsidRPr="00955C5A" w:rsidRDefault="00D26268" w:rsidP="001275F2">
            <w:pPr>
              <w:rPr>
                <w:rFonts w:ascii="Times New Roman" w:hAnsi="Times New Roman" w:cs="Times New Roman"/>
                <w:sz w:val="24"/>
                <w:szCs w:val="24"/>
                <w:lang w:val="kk-KZ"/>
              </w:rPr>
            </w:pPr>
          </w:p>
        </w:tc>
        <w:tc>
          <w:tcPr>
            <w:tcW w:w="2835" w:type="dxa"/>
            <w:vAlign w:val="center"/>
          </w:tcPr>
          <w:p w14:paraId="1C763CBF"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134" w:type="dxa"/>
          </w:tcPr>
          <w:p w14:paraId="7F051A4A"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4,2</w:t>
            </w:r>
          </w:p>
        </w:tc>
        <w:tc>
          <w:tcPr>
            <w:tcW w:w="1134" w:type="dxa"/>
          </w:tcPr>
          <w:p w14:paraId="01CE7DDA"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3,6</w:t>
            </w:r>
          </w:p>
        </w:tc>
        <w:tc>
          <w:tcPr>
            <w:tcW w:w="992" w:type="dxa"/>
          </w:tcPr>
          <w:p w14:paraId="69BEB623"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6,7</w:t>
            </w:r>
          </w:p>
        </w:tc>
      </w:tr>
      <w:tr w:rsidR="00BD0891" w:rsidRPr="00955C5A" w14:paraId="7E82CEC8" w14:textId="77777777" w:rsidTr="00E8588E">
        <w:tc>
          <w:tcPr>
            <w:tcW w:w="3402" w:type="dxa"/>
            <w:vMerge/>
            <w:vAlign w:val="center"/>
          </w:tcPr>
          <w:p w14:paraId="3F009B82" w14:textId="77777777" w:rsidR="00D26268" w:rsidRPr="00955C5A" w:rsidRDefault="00D26268" w:rsidP="001275F2">
            <w:pPr>
              <w:rPr>
                <w:rFonts w:ascii="Times New Roman" w:hAnsi="Times New Roman" w:cs="Times New Roman"/>
                <w:sz w:val="24"/>
                <w:szCs w:val="24"/>
                <w:lang w:val="kk-KZ"/>
              </w:rPr>
            </w:pPr>
          </w:p>
        </w:tc>
        <w:tc>
          <w:tcPr>
            <w:tcW w:w="2835" w:type="dxa"/>
            <w:vAlign w:val="center"/>
          </w:tcPr>
          <w:p w14:paraId="155AAAD0" w14:textId="77777777" w:rsidR="00D26268" w:rsidRPr="00955C5A" w:rsidRDefault="00D26268" w:rsidP="001275F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1134" w:type="dxa"/>
          </w:tcPr>
          <w:p w14:paraId="5257A635"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5,0</w:t>
            </w:r>
          </w:p>
        </w:tc>
        <w:tc>
          <w:tcPr>
            <w:tcW w:w="1134" w:type="dxa"/>
          </w:tcPr>
          <w:p w14:paraId="07902563"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5,3</w:t>
            </w:r>
          </w:p>
        </w:tc>
        <w:tc>
          <w:tcPr>
            <w:tcW w:w="992" w:type="dxa"/>
          </w:tcPr>
          <w:p w14:paraId="3FF6EA2E"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5,0</w:t>
            </w:r>
          </w:p>
        </w:tc>
      </w:tr>
      <w:tr w:rsidR="00BD0891" w:rsidRPr="00955C5A" w14:paraId="7344BD74" w14:textId="77777777" w:rsidTr="00E8588E">
        <w:tc>
          <w:tcPr>
            <w:tcW w:w="3402" w:type="dxa"/>
            <w:vMerge w:val="restart"/>
            <w:vAlign w:val="center"/>
          </w:tcPr>
          <w:p w14:paraId="7B43DA52" w14:textId="77777777" w:rsidR="00D26268" w:rsidRPr="00955C5A" w:rsidRDefault="00D26268"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Адам әлеуетін дамыту жөніндегі іс-шаралар саны</w:t>
            </w:r>
          </w:p>
        </w:tc>
        <w:tc>
          <w:tcPr>
            <w:tcW w:w="2835" w:type="dxa"/>
            <w:vAlign w:val="center"/>
          </w:tcPr>
          <w:p w14:paraId="751B6BCE"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134" w:type="dxa"/>
          </w:tcPr>
          <w:p w14:paraId="3803ACF5"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29</w:t>
            </w:r>
          </w:p>
        </w:tc>
        <w:tc>
          <w:tcPr>
            <w:tcW w:w="1134" w:type="dxa"/>
          </w:tcPr>
          <w:p w14:paraId="000EF4DF"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28</w:t>
            </w:r>
          </w:p>
        </w:tc>
        <w:tc>
          <w:tcPr>
            <w:tcW w:w="992" w:type="dxa"/>
          </w:tcPr>
          <w:p w14:paraId="58D4B586"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30</w:t>
            </w:r>
          </w:p>
        </w:tc>
      </w:tr>
      <w:tr w:rsidR="00BD0891" w:rsidRPr="00955C5A" w14:paraId="5B48F88B" w14:textId="77777777" w:rsidTr="00E8588E">
        <w:tc>
          <w:tcPr>
            <w:tcW w:w="3402" w:type="dxa"/>
            <w:vMerge/>
            <w:vAlign w:val="center"/>
          </w:tcPr>
          <w:p w14:paraId="2F250892" w14:textId="77777777" w:rsidR="00D26268" w:rsidRPr="00955C5A" w:rsidRDefault="00D26268" w:rsidP="001275F2">
            <w:pPr>
              <w:rPr>
                <w:rFonts w:ascii="Times New Roman" w:hAnsi="Times New Roman" w:cs="Times New Roman"/>
                <w:sz w:val="24"/>
                <w:szCs w:val="24"/>
                <w:lang w:val="kk-KZ"/>
              </w:rPr>
            </w:pPr>
          </w:p>
        </w:tc>
        <w:tc>
          <w:tcPr>
            <w:tcW w:w="2835" w:type="dxa"/>
            <w:vAlign w:val="center"/>
          </w:tcPr>
          <w:p w14:paraId="3AC6A593"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134" w:type="dxa"/>
          </w:tcPr>
          <w:p w14:paraId="71CADEC0"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w:t>
            </w:r>
          </w:p>
        </w:tc>
        <w:tc>
          <w:tcPr>
            <w:tcW w:w="1134" w:type="dxa"/>
          </w:tcPr>
          <w:p w14:paraId="0ED0709A"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w:t>
            </w:r>
          </w:p>
        </w:tc>
        <w:tc>
          <w:tcPr>
            <w:tcW w:w="992" w:type="dxa"/>
          </w:tcPr>
          <w:p w14:paraId="6D7C795E"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10</w:t>
            </w:r>
          </w:p>
        </w:tc>
      </w:tr>
      <w:tr w:rsidR="00BD0891" w:rsidRPr="00955C5A" w14:paraId="5F97DD44" w14:textId="77777777" w:rsidTr="00E8588E">
        <w:tc>
          <w:tcPr>
            <w:tcW w:w="3402" w:type="dxa"/>
            <w:vMerge/>
            <w:vAlign w:val="center"/>
          </w:tcPr>
          <w:p w14:paraId="1973CDD5" w14:textId="77777777" w:rsidR="00D26268" w:rsidRPr="00955C5A" w:rsidRDefault="00D26268" w:rsidP="001275F2">
            <w:pPr>
              <w:rPr>
                <w:rFonts w:ascii="Times New Roman" w:hAnsi="Times New Roman" w:cs="Times New Roman"/>
                <w:sz w:val="24"/>
                <w:szCs w:val="24"/>
                <w:lang w:val="kk-KZ"/>
              </w:rPr>
            </w:pPr>
          </w:p>
        </w:tc>
        <w:tc>
          <w:tcPr>
            <w:tcW w:w="2835" w:type="dxa"/>
            <w:vAlign w:val="center"/>
          </w:tcPr>
          <w:p w14:paraId="0AAC15FC" w14:textId="77777777" w:rsidR="00D26268" w:rsidRPr="00955C5A" w:rsidRDefault="00D26268" w:rsidP="001275F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«Azala Cotton» ЖШС</w:t>
            </w:r>
          </w:p>
        </w:tc>
        <w:tc>
          <w:tcPr>
            <w:tcW w:w="1134" w:type="dxa"/>
          </w:tcPr>
          <w:p w14:paraId="06D42178"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7</w:t>
            </w:r>
          </w:p>
        </w:tc>
        <w:tc>
          <w:tcPr>
            <w:tcW w:w="1134" w:type="dxa"/>
          </w:tcPr>
          <w:p w14:paraId="13149F8F"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9</w:t>
            </w:r>
          </w:p>
        </w:tc>
        <w:tc>
          <w:tcPr>
            <w:tcW w:w="992" w:type="dxa"/>
          </w:tcPr>
          <w:p w14:paraId="1939F5D0" w14:textId="77777777" w:rsidR="00D26268" w:rsidRPr="00955C5A" w:rsidRDefault="00D26268"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12</w:t>
            </w:r>
          </w:p>
        </w:tc>
      </w:tr>
      <w:tr w:rsidR="00BD0891" w:rsidRPr="00955C5A" w14:paraId="6DC388C5" w14:textId="77777777" w:rsidTr="00E8588E">
        <w:tc>
          <w:tcPr>
            <w:tcW w:w="9497" w:type="dxa"/>
            <w:gridSpan w:val="5"/>
            <w:vAlign w:val="center"/>
          </w:tcPr>
          <w:p w14:paraId="60105617" w14:textId="1E3FA122" w:rsidR="006527A9" w:rsidRPr="00955C5A" w:rsidRDefault="006527A9" w:rsidP="00721D35">
            <w:pPr>
              <w:ind w:firstLine="601"/>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Ескертпе – </w:t>
            </w:r>
            <w:r w:rsidR="00721D35">
              <w:rPr>
                <w:rFonts w:ascii="Times New Roman" w:hAnsi="Times New Roman" w:cs="Times New Roman"/>
                <w:sz w:val="24"/>
                <w:szCs w:val="24"/>
              </w:rPr>
              <w:t>[1</w:t>
            </w:r>
            <w:r w:rsidR="00902CCD" w:rsidRPr="00955C5A">
              <w:rPr>
                <w:rFonts w:ascii="Times New Roman" w:hAnsi="Times New Roman" w:cs="Times New Roman"/>
                <w:sz w:val="24"/>
                <w:szCs w:val="24"/>
                <w:lang w:val="kk-KZ"/>
              </w:rPr>
              <w:t>0</w:t>
            </w:r>
            <w:r w:rsidR="00721D35">
              <w:rPr>
                <w:rFonts w:ascii="Times New Roman" w:hAnsi="Times New Roman" w:cs="Times New Roman"/>
                <w:sz w:val="24"/>
                <w:szCs w:val="24"/>
                <w:lang w:val="kk-KZ"/>
              </w:rPr>
              <w:t>6</w:t>
            </w:r>
            <w:r w:rsidR="00B14FE5" w:rsidRPr="00955C5A">
              <w:rPr>
                <w:rFonts w:ascii="Times New Roman" w:hAnsi="Times New Roman" w:cs="Times New Roman"/>
                <w:sz w:val="24"/>
                <w:szCs w:val="24"/>
              </w:rPr>
              <w:t>], [1</w:t>
            </w:r>
            <w:r w:rsidR="00721D35">
              <w:rPr>
                <w:rFonts w:ascii="Times New Roman" w:hAnsi="Times New Roman" w:cs="Times New Roman"/>
                <w:sz w:val="24"/>
                <w:szCs w:val="24"/>
                <w:lang w:val="kk-KZ"/>
              </w:rPr>
              <w:t>07</w:t>
            </w:r>
            <w:r w:rsidR="00721D35">
              <w:rPr>
                <w:rFonts w:ascii="Times New Roman" w:hAnsi="Times New Roman" w:cs="Times New Roman"/>
                <w:sz w:val="24"/>
                <w:szCs w:val="24"/>
              </w:rPr>
              <w:t>], [1</w:t>
            </w:r>
            <w:r w:rsidR="00721D35">
              <w:rPr>
                <w:rFonts w:ascii="Times New Roman" w:hAnsi="Times New Roman" w:cs="Times New Roman"/>
                <w:sz w:val="24"/>
                <w:szCs w:val="24"/>
                <w:lang w:val="kk-KZ"/>
              </w:rPr>
              <w:t>08</w:t>
            </w:r>
            <w:r w:rsidR="00B14FE5" w:rsidRPr="00955C5A">
              <w:rPr>
                <w:rFonts w:ascii="Times New Roman" w:hAnsi="Times New Roman" w:cs="Times New Roman"/>
                <w:sz w:val="24"/>
                <w:szCs w:val="24"/>
              </w:rPr>
              <w:t xml:space="preserve">] </w:t>
            </w:r>
            <w:r w:rsidR="00B14FE5" w:rsidRPr="00955C5A">
              <w:rPr>
                <w:rFonts w:ascii="Times New Roman" w:hAnsi="Times New Roman" w:cs="Times New Roman"/>
                <w:sz w:val="24"/>
                <w:szCs w:val="24"/>
                <w:lang w:val="kk-KZ"/>
              </w:rPr>
              <w:t>негізінде автормен құрастырылды және есептелді</w:t>
            </w:r>
          </w:p>
        </w:tc>
      </w:tr>
    </w:tbl>
    <w:p w14:paraId="0162D44C" w14:textId="77777777" w:rsidR="006527A9" w:rsidRPr="00955C5A" w:rsidRDefault="006527A9" w:rsidP="001275F2">
      <w:pPr>
        <w:pStyle w:val="a8"/>
        <w:spacing w:before="0" w:beforeAutospacing="0" w:after="0" w:afterAutospacing="0"/>
        <w:ind w:firstLine="708"/>
        <w:jc w:val="both"/>
        <w:textAlignment w:val="baseline"/>
        <w:rPr>
          <w:iCs/>
          <w:sz w:val="28"/>
          <w:szCs w:val="28"/>
          <w:lang w:val="kk-KZ"/>
        </w:rPr>
      </w:pPr>
    </w:p>
    <w:p w14:paraId="47771C49" w14:textId="516B13D4" w:rsidR="006527A9" w:rsidRPr="00955C5A" w:rsidRDefault="008671AF" w:rsidP="001275F2">
      <w:pPr>
        <w:pStyle w:val="a8"/>
        <w:spacing w:before="0" w:beforeAutospacing="0" w:after="0" w:afterAutospacing="0"/>
        <w:ind w:firstLine="567"/>
        <w:jc w:val="both"/>
        <w:textAlignment w:val="baseline"/>
        <w:rPr>
          <w:iCs/>
          <w:sz w:val="28"/>
          <w:szCs w:val="28"/>
          <w:lang w:val="kk-KZ"/>
        </w:rPr>
      </w:pPr>
      <w:r w:rsidRPr="00955C5A">
        <w:rPr>
          <w:iCs/>
          <w:sz w:val="28"/>
          <w:szCs w:val="28"/>
          <w:lang w:val="kk-KZ"/>
        </w:rPr>
        <w:t>3</w:t>
      </w:r>
      <w:r w:rsidR="00086197" w:rsidRPr="00955C5A">
        <w:rPr>
          <w:iCs/>
          <w:sz w:val="28"/>
          <w:szCs w:val="28"/>
          <w:lang w:val="kk-KZ"/>
        </w:rPr>
        <w:t>0</w:t>
      </w:r>
      <w:r w:rsidR="006527A9" w:rsidRPr="00955C5A">
        <w:rPr>
          <w:iCs/>
          <w:sz w:val="28"/>
          <w:szCs w:val="28"/>
          <w:lang w:val="kk-KZ"/>
        </w:rPr>
        <w:t xml:space="preserve">-кесте бойынша </w:t>
      </w:r>
      <w:r w:rsidR="006527A9" w:rsidRPr="00955C5A">
        <w:rPr>
          <w:sz w:val="28"/>
          <w:szCs w:val="28"/>
          <w:lang w:val="kk-KZ"/>
        </w:rPr>
        <w:t xml:space="preserve">«Azala Textile» ЖШС-де жоғары білімі бар қызметкерлердің үлесі өте аз, ол 2017 жылы 12,2%, 2018 жылы 15,3%, 2019 жылы 14,8%-ды құраған. Қосымша білімі бар қызметкерлер үлесі 2017 жылы 5,2%, 2018 жылы 7,5%, 2019 жылы 8,2%-ды құраған. Ал </w:t>
      </w:r>
      <w:r w:rsidR="006527A9" w:rsidRPr="00955C5A">
        <w:rPr>
          <w:iCs/>
          <w:sz w:val="28"/>
          <w:szCs w:val="28"/>
          <w:lang w:val="kk-KZ"/>
        </w:rPr>
        <w:t>«Бал Текстиль» ЖШС</w:t>
      </w:r>
      <w:r w:rsidR="009C7769" w:rsidRPr="00955C5A">
        <w:rPr>
          <w:iCs/>
          <w:sz w:val="28"/>
          <w:szCs w:val="28"/>
          <w:lang w:val="kk-KZ"/>
        </w:rPr>
        <w:t xml:space="preserve"> және </w:t>
      </w:r>
      <w:r w:rsidR="009C7769" w:rsidRPr="00955C5A">
        <w:rPr>
          <w:sz w:val="28"/>
          <w:szCs w:val="28"/>
          <w:lang w:val="kk-KZ"/>
        </w:rPr>
        <w:t>«Azala Cotton» ЖШС</w:t>
      </w:r>
      <w:r w:rsidR="006527A9" w:rsidRPr="00955C5A">
        <w:rPr>
          <w:iCs/>
          <w:sz w:val="28"/>
          <w:szCs w:val="28"/>
          <w:lang w:val="kk-KZ"/>
        </w:rPr>
        <w:t xml:space="preserve">-де </w:t>
      </w:r>
      <w:r w:rsidR="006527A9" w:rsidRPr="00955C5A">
        <w:rPr>
          <w:sz w:val="28"/>
          <w:szCs w:val="28"/>
          <w:lang w:val="kk-KZ"/>
        </w:rPr>
        <w:t xml:space="preserve">жоғары білімі бар қызметкерлердің үлесі «Azala Textile» ЖШС-мен салыстырғанда біршама жоғары. </w:t>
      </w:r>
      <w:r w:rsidR="006527A9" w:rsidRPr="00955C5A">
        <w:rPr>
          <w:iCs/>
          <w:sz w:val="28"/>
          <w:szCs w:val="28"/>
          <w:lang w:val="kk-KZ"/>
        </w:rPr>
        <w:t xml:space="preserve">«Бал Текстиль» ЖШС-де </w:t>
      </w:r>
      <w:r w:rsidR="006527A9" w:rsidRPr="00955C5A">
        <w:rPr>
          <w:sz w:val="28"/>
          <w:szCs w:val="28"/>
          <w:lang w:val="kk-KZ"/>
        </w:rPr>
        <w:t xml:space="preserve">жоғары білімі бар қызметкерлердің үлесі 2017 жылы 33%, 2018 жылы 28%, 2019 жылы 25%-ды құраған, қосымша білімі бар қызметкерлердің үлесі 2017 жылы 3%, 2018 жылы 4,5%, 2019 жылы 6,8%-ды құраған. </w:t>
      </w:r>
      <w:r w:rsidR="009C7769" w:rsidRPr="00955C5A">
        <w:rPr>
          <w:sz w:val="28"/>
          <w:szCs w:val="28"/>
          <w:lang w:val="kk-KZ"/>
        </w:rPr>
        <w:t>«Azala Cotton» ЖШС</w:t>
      </w:r>
      <w:r w:rsidR="009C7769" w:rsidRPr="00955C5A">
        <w:rPr>
          <w:iCs/>
          <w:sz w:val="28"/>
          <w:szCs w:val="28"/>
          <w:lang w:val="kk-KZ"/>
        </w:rPr>
        <w:t>-де</w:t>
      </w:r>
      <w:r w:rsidR="009C7769" w:rsidRPr="00955C5A">
        <w:rPr>
          <w:sz w:val="28"/>
          <w:szCs w:val="28"/>
          <w:lang w:val="kk-KZ"/>
        </w:rPr>
        <w:t xml:space="preserve"> жоғары білімі бар қызметкерлердің үлесі 2017 жылы 36%, 2018 жылы 29%, 2019 жылы 25%-ды құраған, қосымша білімі бар қызметкерлердің үлесі 2017 жылы 4,1%, 2018 жылы 4,7%, 2019 жылы 5,8%-ды құраған. </w:t>
      </w:r>
      <w:r w:rsidR="009C7769" w:rsidRPr="00955C5A">
        <w:rPr>
          <w:iCs/>
          <w:sz w:val="28"/>
          <w:szCs w:val="28"/>
          <w:lang w:val="kk-KZ"/>
        </w:rPr>
        <w:t xml:space="preserve"> К</w:t>
      </w:r>
      <w:r w:rsidR="006527A9" w:rsidRPr="00955C5A">
        <w:rPr>
          <w:sz w:val="28"/>
          <w:szCs w:val="28"/>
          <w:lang w:val="kk-KZ"/>
        </w:rPr>
        <w:t>әсіпорында</w:t>
      </w:r>
      <w:r w:rsidR="009C7769" w:rsidRPr="00955C5A">
        <w:rPr>
          <w:sz w:val="28"/>
          <w:szCs w:val="28"/>
          <w:lang w:val="kk-KZ"/>
        </w:rPr>
        <w:t>рда</w:t>
      </w:r>
      <w:r w:rsidR="006527A9" w:rsidRPr="00955C5A">
        <w:rPr>
          <w:sz w:val="28"/>
          <w:szCs w:val="28"/>
          <w:lang w:val="kk-KZ"/>
        </w:rPr>
        <w:t xml:space="preserve"> жыл сайын адам әлеуетін дамыту бойынша семинар-тренинг, мастер класс және т.б. іс-шаралар ұйымдастырып отырады. </w:t>
      </w:r>
      <w:r w:rsidR="006527A9" w:rsidRPr="00955C5A">
        <w:rPr>
          <w:iCs/>
          <w:sz w:val="28"/>
          <w:szCs w:val="28"/>
          <w:lang w:val="kk-KZ"/>
        </w:rPr>
        <w:t>«Бал Текстиль» ЖШС</w:t>
      </w:r>
      <w:r w:rsidR="006527A9" w:rsidRPr="00955C5A">
        <w:rPr>
          <w:sz w:val="28"/>
          <w:szCs w:val="28"/>
          <w:lang w:val="kk-KZ"/>
        </w:rPr>
        <w:t xml:space="preserve"> </w:t>
      </w:r>
      <w:r w:rsidR="009C7769" w:rsidRPr="00955C5A">
        <w:rPr>
          <w:sz w:val="28"/>
          <w:szCs w:val="28"/>
          <w:lang w:val="kk-KZ"/>
        </w:rPr>
        <w:t>және «Azala Cotton» ЖШС</w:t>
      </w:r>
      <w:r w:rsidR="009C7769" w:rsidRPr="00955C5A">
        <w:rPr>
          <w:iCs/>
          <w:sz w:val="28"/>
          <w:szCs w:val="28"/>
          <w:lang w:val="kk-KZ"/>
        </w:rPr>
        <w:t xml:space="preserve">-де </w:t>
      </w:r>
      <w:r w:rsidR="006527A9" w:rsidRPr="00955C5A">
        <w:rPr>
          <w:sz w:val="28"/>
          <w:szCs w:val="28"/>
          <w:lang w:val="kk-KZ"/>
        </w:rPr>
        <w:t>жыл сайын 10</w:t>
      </w:r>
      <w:r w:rsidR="009C7769" w:rsidRPr="00955C5A">
        <w:rPr>
          <w:sz w:val="28"/>
          <w:szCs w:val="28"/>
          <w:lang w:val="kk-KZ"/>
        </w:rPr>
        <w:t>-ға жуық</w:t>
      </w:r>
      <w:r w:rsidR="006527A9" w:rsidRPr="00955C5A">
        <w:rPr>
          <w:sz w:val="28"/>
          <w:szCs w:val="28"/>
          <w:lang w:val="kk-KZ"/>
        </w:rPr>
        <w:t xml:space="preserve"> іс-шара</w:t>
      </w:r>
      <w:r w:rsidR="009C7769" w:rsidRPr="00955C5A">
        <w:rPr>
          <w:sz w:val="28"/>
          <w:szCs w:val="28"/>
          <w:lang w:val="kk-KZ"/>
        </w:rPr>
        <w:t>лар</w:t>
      </w:r>
      <w:r w:rsidR="006527A9" w:rsidRPr="00955C5A">
        <w:rPr>
          <w:sz w:val="28"/>
          <w:szCs w:val="28"/>
          <w:lang w:val="kk-KZ"/>
        </w:rPr>
        <w:t xml:space="preserve"> ұйымдастырса, «Azala Textile» ЖШС одан 3 есе артық, яғни жыл сайын 30 – ға жуық іс-шаралар ұйымдастырып отырады. Сонымен қатар «Azala Textile» ЖШС-де жоғары білімі бар қызметкерлер үлесінің аздығынан болса керек, қосымша білімі бар қызметкерлер үлесін жыл сайын арттырып келеді. </w:t>
      </w:r>
    </w:p>
    <w:p w14:paraId="3F84EA99" w14:textId="007E959C"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кәсіпорындарының қаржылық әлеуетін талдауда классикалық қаржылық талдау нәтижелерін пайдаланатын боламыз. Талдау барысында алдымен бірнеше негізгі бағыттар бойынша көрсеткіштер айқындалады, олар кейіннен қаржылық әлеует</w:t>
      </w:r>
      <w:r w:rsidR="00721D35">
        <w:rPr>
          <w:rFonts w:ascii="Times New Roman" w:hAnsi="Times New Roman" w:cs="Times New Roman"/>
          <w:sz w:val="28"/>
          <w:szCs w:val="28"/>
          <w:lang w:val="kk-KZ"/>
        </w:rPr>
        <w:t>ті талдау үшін пайдаланылады [109</w:t>
      </w:r>
      <w:r w:rsidRPr="00955C5A">
        <w:rPr>
          <w:rFonts w:ascii="Times New Roman" w:hAnsi="Times New Roman" w:cs="Times New Roman"/>
          <w:sz w:val="28"/>
          <w:szCs w:val="28"/>
          <w:lang w:val="kk-KZ"/>
        </w:rPr>
        <w:t>]. Қаржылық әлеуеттің жалпы құрылымына келесілер кіреді:</w:t>
      </w:r>
    </w:p>
    <w:p w14:paraId="6928B8DC" w14:textId="77777777" w:rsidR="006527A9" w:rsidRPr="00955C5A" w:rsidRDefault="006527A9" w:rsidP="001275F2">
      <w:pPr>
        <w:pStyle w:val="a4"/>
        <w:numPr>
          <w:ilvl w:val="0"/>
          <w:numId w:val="28"/>
        </w:numPr>
        <w:tabs>
          <w:tab w:val="left" w:pos="0"/>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өтімділік;</w:t>
      </w:r>
    </w:p>
    <w:p w14:paraId="5A48C27C" w14:textId="77777777" w:rsidR="006527A9" w:rsidRPr="00955C5A" w:rsidRDefault="006527A9" w:rsidP="001275F2">
      <w:pPr>
        <w:pStyle w:val="a4"/>
        <w:numPr>
          <w:ilvl w:val="0"/>
          <w:numId w:val="28"/>
        </w:numPr>
        <w:tabs>
          <w:tab w:val="left" w:pos="0"/>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қаржылық тұрақтылық және төлем қабілеттілік.</w:t>
      </w:r>
    </w:p>
    <w:p w14:paraId="345A04D6" w14:textId="77777777" w:rsidR="006527A9" w:rsidRPr="00955C5A" w:rsidRDefault="006527A9" w:rsidP="001275F2">
      <w:pPr>
        <w:spacing w:after="0" w:line="240" w:lineRule="auto"/>
        <w:ind w:firstLine="709"/>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 xml:space="preserve">Өтімділікті талдау әртүрлі жеке көрсеткіштерді қолдануды қамтиды. Оларға мынадай коэффициенттер жатады: </w:t>
      </w:r>
    </w:p>
    <w:p w14:paraId="7C784DE5" w14:textId="4D1DEEEC" w:rsidR="006527A9" w:rsidRPr="00955C5A" w:rsidRDefault="00577629" w:rsidP="003D5F1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w:t>
      </w:r>
      <w:r w:rsidR="0042306D" w:rsidRPr="00955C5A">
        <w:rPr>
          <w:rFonts w:ascii="Times New Roman" w:hAnsi="Times New Roman" w:cs="Times New Roman"/>
          <w:sz w:val="28"/>
          <w:szCs w:val="28"/>
          <w:lang w:val="kk-KZ"/>
        </w:rPr>
        <w:t xml:space="preserve"> </w:t>
      </w:r>
      <w:r w:rsidR="006527A9" w:rsidRPr="00955C5A">
        <w:rPr>
          <w:rFonts w:ascii="Times New Roman" w:hAnsi="Times New Roman" w:cs="Times New Roman"/>
          <w:sz w:val="28"/>
          <w:szCs w:val="28"/>
          <w:lang w:val="kk-KZ"/>
        </w:rPr>
        <w:t>ағымдағы өтімділік коэффициенті</w:t>
      </w:r>
      <w:r w:rsidR="003D5F1A" w:rsidRPr="00955C5A">
        <w:rPr>
          <w:rFonts w:ascii="Times New Roman" w:hAnsi="Times New Roman" w:cs="Times New Roman"/>
          <w:sz w:val="28"/>
          <w:szCs w:val="28"/>
          <w:lang w:val="kk-KZ"/>
        </w:rPr>
        <w:t xml:space="preserve"> – айналым активтерінің қысқа мерзімді міндеттемелерге қатынасы негізінде анықталады</w:t>
      </w:r>
      <w:r w:rsidR="006527A9" w:rsidRPr="00955C5A">
        <w:rPr>
          <w:rFonts w:ascii="Times New Roman" w:hAnsi="Times New Roman" w:cs="Times New Roman"/>
          <w:sz w:val="28"/>
          <w:szCs w:val="28"/>
          <w:lang w:val="kk-KZ"/>
        </w:rPr>
        <w:t xml:space="preserve">; </w:t>
      </w:r>
    </w:p>
    <w:p w14:paraId="2E514753" w14:textId="16AE5096" w:rsidR="006527A9" w:rsidRPr="00955C5A" w:rsidRDefault="00577629" w:rsidP="003D5F1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w:t>
      </w:r>
      <w:r w:rsidR="0042306D" w:rsidRPr="00955C5A">
        <w:rPr>
          <w:rFonts w:ascii="Times New Roman" w:hAnsi="Times New Roman" w:cs="Times New Roman"/>
          <w:sz w:val="28"/>
          <w:szCs w:val="28"/>
          <w:lang w:val="kk-KZ"/>
        </w:rPr>
        <w:t xml:space="preserve"> </w:t>
      </w:r>
      <w:r w:rsidR="006527A9" w:rsidRPr="00955C5A">
        <w:rPr>
          <w:rFonts w:ascii="Times New Roman" w:hAnsi="Times New Roman" w:cs="Times New Roman"/>
          <w:sz w:val="28"/>
          <w:szCs w:val="28"/>
          <w:lang w:val="kk-KZ"/>
        </w:rPr>
        <w:t>жылдам өтімділік коэффициенті</w:t>
      </w:r>
      <w:r w:rsidR="003D5F1A" w:rsidRPr="00955C5A">
        <w:rPr>
          <w:rFonts w:ascii="Times New Roman" w:hAnsi="Times New Roman" w:cs="Times New Roman"/>
          <w:sz w:val="28"/>
          <w:szCs w:val="28"/>
          <w:lang w:val="kk-KZ"/>
        </w:rPr>
        <w:t xml:space="preserve"> – қысқа мерзімді дебиторлық берешек, қысқа мерзімді қаржылық салымдар және ақша қаражаттары жиынтығының ағымдағы міндеттемелерге қатынасы негізінде анықталады.</w:t>
      </w:r>
      <w:r w:rsidR="006527A9" w:rsidRPr="00955C5A">
        <w:rPr>
          <w:rFonts w:ascii="Times New Roman" w:hAnsi="Times New Roman" w:cs="Times New Roman"/>
          <w:sz w:val="28"/>
          <w:szCs w:val="28"/>
          <w:lang w:val="kk-KZ"/>
        </w:rPr>
        <w:t xml:space="preserve"> </w:t>
      </w:r>
    </w:p>
    <w:p w14:paraId="7F29FBD0" w14:textId="0DDD64F7" w:rsidR="006527A9" w:rsidRPr="00955C5A" w:rsidRDefault="00577629" w:rsidP="003D5F1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w:t>
      </w:r>
      <w:r w:rsidR="0042306D" w:rsidRPr="00955C5A">
        <w:rPr>
          <w:rFonts w:ascii="Times New Roman" w:hAnsi="Times New Roman" w:cs="Times New Roman"/>
          <w:sz w:val="28"/>
          <w:szCs w:val="28"/>
          <w:lang w:val="kk-KZ"/>
        </w:rPr>
        <w:t xml:space="preserve"> </w:t>
      </w:r>
      <w:r w:rsidR="006527A9" w:rsidRPr="00955C5A">
        <w:rPr>
          <w:rFonts w:ascii="Times New Roman" w:hAnsi="Times New Roman" w:cs="Times New Roman"/>
          <w:sz w:val="28"/>
          <w:szCs w:val="28"/>
          <w:lang w:val="kk-KZ"/>
        </w:rPr>
        <w:t>абсолютті өтімділік коэффициенті</w:t>
      </w:r>
      <w:r w:rsidR="003D5F1A" w:rsidRPr="00955C5A">
        <w:rPr>
          <w:rFonts w:ascii="Times New Roman" w:hAnsi="Times New Roman" w:cs="Times New Roman"/>
          <w:sz w:val="28"/>
          <w:szCs w:val="28"/>
          <w:lang w:val="kk-KZ"/>
        </w:rPr>
        <w:t xml:space="preserve"> – ақшалай қаражатпен қысқа мерзімді қаржылық салымдар жиынтығынығ ағымдағы міндеттемелерге қатынасы негізінде анықталады.</w:t>
      </w:r>
    </w:p>
    <w:p w14:paraId="23817D1B" w14:textId="60C79531" w:rsidR="006527A9" w:rsidRPr="00955C5A" w:rsidRDefault="006527A9" w:rsidP="001275F2">
      <w:pPr>
        <w:pStyle w:val="a8"/>
        <w:spacing w:before="0" w:beforeAutospacing="0" w:after="0" w:afterAutospacing="0"/>
        <w:ind w:firstLine="567"/>
        <w:jc w:val="both"/>
        <w:textAlignment w:val="baseline"/>
        <w:rPr>
          <w:sz w:val="28"/>
          <w:szCs w:val="28"/>
          <w:lang w:val="kk-KZ"/>
        </w:rPr>
      </w:pPr>
      <w:r w:rsidRPr="00955C5A">
        <w:rPr>
          <w:sz w:val="28"/>
          <w:szCs w:val="28"/>
          <w:lang w:val="kk-KZ"/>
        </w:rPr>
        <w:t>Тоқыма кәсіпорындарының өтімділік коэффициенттерін есептеу үшін «Azala Textile» ЖШС</w:t>
      </w:r>
      <w:r w:rsidR="0029607A" w:rsidRPr="00955C5A">
        <w:rPr>
          <w:sz w:val="28"/>
          <w:szCs w:val="28"/>
          <w:lang w:val="kk-KZ"/>
        </w:rPr>
        <w:t xml:space="preserve">, </w:t>
      </w:r>
      <w:r w:rsidRPr="00955C5A">
        <w:rPr>
          <w:sz w:val="28"/>
          <w:szCs w:val="28"/>
          <w:lang w:val="kk-KZ"/>
        </w:rPr>
        <w:t xml:space="preserve"> </w:t>
      </w:r>
      <w:r w:rsidR="0029607A" w:rsidRPr="00955C5A">
        <w:rPr>
          <w:iCs/>
          <w:sz w:val="28"/>
          <w:szCs w:val="28"/>
          <w:lang w:val="kk-KZ"/>
        </w:rPr>
        <w:t>«Бал Текстиль» ЖШС</w:t>
      </w:r>
      <w:r w:rsidR="0029607A" w:rsidRPr="00955C5A">
        <w:rPr>
          <w:sz w:val="28"/>
          <w:szCs w:val="28"/>
          <w:lang w:val="kk-KZ"/>
        </w:rPr>
        <w:t xml:space="preserve"> </w:t>
      </w:r>
      <w:r w:rsidRPr="00955C5A">
        <w:rPr>
          <w:sz w:val="28"/>
          <w:szCs w:val="28"/>
          <w:lang w:val="kk-KZ"/>
        </w:rPr>
        <w:t>және</w:t>
      </w:r>
      <w:r w:rsidR="0029607A" w:rsidRPr="00955C5A">
        <w:rPr>
          <w:sz w:val="28"/>
          <w:szCs w:val="28"/>
          <w:lang w:val="kk-KZ"/>
        </w:rPr>
        <w:t xml:space="preserve"> «Azala Cotton» ЖШС-ні</w:t>
      </w:r>
      <w:r w:rsidRPr="00955C5A">
        <w:rPr>
          <w:sz w:val="28"/>
          <w:szCs w:val="28"/>
          <w:lang w:val="kk-KZ"/>
        </w:rPr>
        <w:t xml:space="preserve">ң баланс автивтері мен пассивтері туралы көрсеткіштерінен пайдаланымыз, ол </w:t>
      </w:r>
      <w:r w:rsidR="00C20C31" w:rsidRPr="00955C5A">
        <w:rPr>
          <w:sz w:val="28"/>
          <w:szCs w:val="28"/>
          <w:lang w:val="kk-KZ"/>
        </w:rPr>
        <w:t xml:space="preserve">Ғ </w:t>
      </w:r>
      <w:r w:rsidR="003A1535" w:rsidRPr="00955C5A">
        <w:rPr>
          <w:sz w:val="28"/>
          <w:szCs w:val="28"/>
          <w:lang w:val="kk-KZ"/>
        </w:rPr>
        <w:t>-</w:t>
      </w:r>
      <w:r w:rsidR="00C20C31" w:rsidRPr="00955C5A">
        <w:rPr>
          <w:sz w:val="28"/>
          <w:szCs w:val="28"/>
          <w:lang w:val="kk-KZ"/>
        </w:rPr>
        <w:t xml:space="preserve"> </w:t>
      </w:r>
      <w:r w:rsidR="003A1535" w:rsidRPr="00955C5A">
        <w:rPr>
          <w:sz w:val="28"/>
          <w:szCs w:val="28"/>
          <w:lang w:val="kk-KZ"/>
        </w:rPr>
        <w:t xml:space="preserve">қосымшада </w:t>
      </w:r>
      <w:r w:rsidRPr="00955C5A">
        <w:rPr>
          <w:sz w:val="28"/>
          <w:szCs w:val="28"/>
          <w:lang w:val="kk-KZ"/>
        </w:rPr>
        <w:t xml:space="preserve"> көрсетілген.</w:t>
      </w:r>
    </w:p>
    <w:p w14:paraId="39A9437C" w14:textId="40D61565" w:rsidR="006527A9" w:rsidRPr="00955C5A" w:rsidRDefault="006527A9" w:rsidP="001275F2">
      <w:pPr>
        <w:pStyle w:val="a8"/>
        <w:spacing w:before="0" w:beforeAutospacing="0" w:after="0" w:afterAutospacing="0"/>
        <w:ind w:firstLine="567"/>
        <w:jc w:val="both"/>
        <w:textAlignment w:val="baseline"/>
        <w:rPr>
          <w:iCs/>
          <w:sz w:val="28"/>
          <w:szCs w:val="28"/>
          <w:lang w:val="kk-KZ"/>
        </w:rPr>
      </w:pPr>
      <w:r w:rsidRPr="00955C5A">
        <w:rPr>
          <w:sz w:val="28"/>
          <w:szCs w:val="28"/>
          <w:lang w:val="kk-KZ"/>
        </w:rPr>
        <w:t>Осы «Azala Textile» ЖШС</w:t>
      </w:r>
      <w:r w:rsidR="0029607A" w:rsidRPr="00955C5A">
        <w:rPr>
          <w:sz w:val="28"/>
          <w:szCs w:val="28"/>
          <w:lang w:val="kk-KZ"/>
        </w:rPr>
        <w:t>,</w:t>
      </w:r>
      <w:r w:rsidRPr="00955C5A">
        <w:rPr>
          <w:sz w:val="28"/>
          <w:szCs w:val="28"/>
          <w:lang w:val="kk-KZ"/>
        </w:rPr>
        <w:t xml:space="preserve"> </w:t>
      </w:r>
      <w:r w:rsidR="0029607A" w:rsidRPr="00955C5A">
        <w:rPr>
          <w:iCs/>
          <w:sz w:val="28"/>
          <w:szCs w:val="28"/>
          <w:lang w:val="kk-KZ"/>
        </w:rPr>
        <w:t>«Бал Текстиль» ЖШС</w:t>
      </w:r>
      <w:r w:rsidR="0029607A" w:rsidRPr="00955C5A">
        <w:rPr>
          <w:sz w:val="28"/>
          <w:szCs w:val="28"/>
          <w:lang w:val="kk-KZ"/>
        </w:rPr>
        <w:t xml:space="preserve"> </w:t>
      </w:r>
      <w:r w:rsidRPr="00955C5A">
        <w:rPr>
          <w:sz w:val="28"/>
          <w:szCs w:val="28"/>
          <w:lang w:val="kk-KZ"/>
        </w:rPr>
        <w:t>және</w:t>
      </w:r>
      <w:r w:rsidR="0029607A" w:rsidRPr="00955C5A">
        <w:rPr>
          <w:sz w:val="28"/>
          <w:szCs w:val="28"/>
          <w:lang w:val="kk-KZ"/>
        </w:rPr>
        <w:t xml:space="preserve"> </w:t>
      </w:r>
      <w:r w:rsidR="0029607A" w:rsidRPr="00955C5A">
        <w:rPr>
          <w:lang w:val="kk-KZ"/>
        </w:rPr>
        <w:t>«</w:t>
      </w:r>
      <w:r w:rsidR="0029607A" w:rsidRPr="00955C5A">
        <w:rPr>
          <w:sz w:val="28"/>
          <w:szCs w:val="28"/>
          <w:lang w:val="kk-KZ"/>
        </w:rPr>
        <w:t>Azala Cotton» ЖШС-ні</w:t>
      </w:r>
      <w:r w:rsidRPr="00955C5A">
        <w:rPr>
          <w:sz w:val="28"/>
          <w:szCs w:val="28"/>
          <w:lang w:val="kk-KZ"/>
        </w:rPr>
        <w:t xml:space="preserve">ң автивтері мен пассивтері туралы мәліметтерден пайдалана отырып олардың </w:t>
      </w:r>
      <w:r w:rsidRPr="00955C5A">
        <w:rPr>
          <w:iCs/>
          <w:sz w:val="28"/>
          <w:szCs w:val="28"/>
          <w:lang w:val="kk-KZ"/>
        </w:rPr>
        <w:t>өті</w:t>
      </w:r>
      <w:r w:rsidR="00FC44A3" w:rsidRPr="00955C5A">
        <w:rPr>
          <w:iCs/>
          <w:sz w:val="28"/>
          <w:szCs w:val="28"/>
          <w:lang w:val="kk-KZ"/>
        </w:rPr>
        <w:t>мділік коэффициенттерін келесі 3</w:t>
      </w:r>
      <w:r w:rsidR="00086197" w:rsidRPr="00955C5A">
        <w:rPr>
          <w:iCs/>
          <w:sz w:val="28"/>
          <w:szCs w:val="28"/>
          <w:lang w:val="kk-KZ"/>
        </w:rPr>
        <w:t>1</w:t>
      </w:r>
      <w:r w:rsidRPr="00955C5A">
        <w:rPr>
          <w:iCs/>
          <w:sz w:val="28"/>
          <w:szCs w:val="28"/>
          <w:lang w:val="kk-KZ"/>
        </w:rPr>
        <w:t>-кестеде қарастырамыз.</w:t>
      </w:r>
    </w:p>
    <w:p w14:paraId="2D8EBB3F" w14:textId="77777777" w:rsidR="006527A9" w:rsidRPr="00955C5A" w:rsidRDefault="006527A9" w:rsidP="001275F2">
      <w:pPr>
        <w:pStyle w:val="a8"/>
        <w:spacing w:before="0" w:beforeAutospacing="0" w:after="0" w:afterAutospacing="0"/>
        <w:ind w:firstLine="708"/>
        <w:jc w:val="both"/>
        <w:textAlignment w:val="baseline"/>
        <w:rPr>
          <w:iCs/>
          <w:sz w:val="28"/>
          <w:szCs w:val="28"/>
          <w:lang w:val="kk-KZ"/>
        </w:rPr>
      </w:pPr>
    </w:p>
    <w:p w14:paraId="57B23980" w14:textId="44F9213F" w:rsidR="006527A9" w:rsidRPr="00955C5A" w:rsidRDefault="00086197" w:rsidP="001275F2">
      <w:pPr>
        <w:pStyle w:val="a8"/>
        <w:spacing w:before="0" w:beforeAutospacing="0" w:after="0" w:afterAutospacing="0"/>
        <w:jc w:val="both"/>
        <w:textAlignment w:val="baseline"/>
        <w:rPr>
          <w:sz w:val="28"/>
          <w:szCs w:val="28"/>
          <w:lang w:val="kk-KZ"/>
        </w:rPr>
      </w:pPr>
      <w:r w:rsidRPr="00955C5A">
        <w:rPr>
          <w:iCs/>
          <w:sz w:val="28"/>
          <w:szCs w:val="28"/>
          <w:lang w:val="kk-KZ"/>
        </w:rPr>
        <w:t>Кесте 31</w:t>
      </w:r>
      <w:r w:rsidR="006527A9" w:rsidRPr="00955C5A">
        <w:rPr>
          <w:iCs/>
          <w:sz w:val="28"/>
          <w:szCs w:val="28"/>
          <w:lang w:val="kk-KZ"/>
        </w:rPr>
        <w:t xml:space="preserve"> </w:t>
      </w:r>
      <w:r w:rsidR="00540D14" w:rsidRPr="00955C5A">
        <w:rPr>
          <w:iCs/>
          <w:sz w:val="28"/>
          <w:szCs w:val="28"/>
          <w:lang w:val="kk-KZ"/>
        </w:rPr>
        <w:t>–</w:t>
      </w:r>
      <w:r w:rsidR="006527A9" w:rsidRPr="00955C5A">
        <w:rPr>
          <w:iCs/>
          <w:sz w:val="28"/>
          <w:szCs w:val="28"/>
          <w:lang w:val="kk-KZ"/>
        </w:rPr>
        <w:t xml:space="preserve"> </w:t>
      </w:r>
      <w:r w:rsidR="00540D14" w:rsidRPr="00955C5A">
        <w:rPr>
          <w:sz w:val="28"/>
          <w:szCs w:val="28"/>
          <w:lang w:val="kk-KZ"/>
        </w:rPr>
        <w:t>Тоқыма кәсіпорындарының</w:t>
      </w:r>
      <w:r w:rsidR="006527A9" w:rsidRPr="00955C5A">
        <w:rPr>
          <w:iCs/>
          <w:sz w:val="28"/>
          <w:szCs w:val="28"/>
          <w:lang w:val="kk-KZ"/>
        </w:rPr>
        <w:t xml:space="preserve"> </w:t>
      </w:r>
      <w:r w:rsidR="006527A9" w:rsidRPr="00955C5A">
        <w:rPr>
          <w:sz w:val="28"/>
          <w:szCs w:val="28"/>
          <w:lang w:val="kk-KZ"/>
        </w:rPr>
        <w:t>өтімділік коэффициенттері</w:t>
      </w:r>
      <w:r w:rsidR="00FC7624" w:rsidRPr="00955C5A">
        <w:rPr>
          <w:sz w:val="28"/>
          <w:szCs w:val="28"/>
          <w:lang w:val="kk-KZ"/>
        </w:rPr>
        <w:t xml:space="preserve"> </w:t>
      </w:r>
    </w:p>
    <w:p w14:paraId="6B54C6A1" w14:textId="77777777" w:rsidR="006527A9" w:rsidRPr="00955C5A" w:rsidRDefault="006527A9" w:rsidP="001275F2">
      <w:pPr>
        <w:pStyle w:val="a8"/>
        <w:spacing w:before="0" w:beforeAutospacing="0" w:after="0" w:afterAutospacing="0"/>
        <w:ind w:firstLine="708"/>
        <w:jc w:val="both"/>
        <w:textAlignment w:val="baseline"/>
        <w:rPr>
          <w:sz w:val="28"/>
          <w:szCs w:val="28"/>
          <w:lang w:val="kk-KZ"/>
        </w:rPr>
      </w:pPr>
    </w:p>
    <w:tbl>
      <w:tblPr>
        <w:tblStyle w:val="a3"/>
        <w:tblW w:w="0" w:type="auto"/>
        <w:tblLook w:val="04A0" w:firstRow="1" w:lastRow="0" w:firstColumn="1" w:lastColumn="0" w:noHBand="0" w:noVBand="1"/>
      </w:tblPr>
      <w:tblGrid>
        <w:gridCol w:w="2802"/>
        <w:gridCol w:w="2551"/>
        <w:gridCol w:w="1408"/>
        <w:gridCol w:w="1408"/>
        <w:gridCol w:w="1408"/>
      </w:tblGrid>
      <w:tr w:rsidR="00BD0891" w:rsidRPr="00955C5A" w14:paraId="5E71F7A1" w14:textId="77777777" w:rsidTr="00E8588E">
        <w:tc>
          <w:tcPr>
            <w:tcW w:w="2802" w:type="dxa"/>
            <w:vAlign w:val="center"/>
          </w:tcPr>
          <w:p w14:paraId="2E54F43E" w14:textId="5522498E" w:rsidR="006527A9" w:rsidRPr="00955C5A" w:rsidRDefault="006527A9" w:rsidP="001275F2">
            <w:pPr>
              <w:pStyle w:val="a8"/>
              <w:spacing w:before="0" w:beforeAutospacing="0" w:after="0" w:afterAutospacing="0"/>
              <w:jc w:val="center"/>
              <w:textAlignment w:val="baseline"/>
              <w:rPr>
                <w:lang w:val="kk-KZ"/>
              </w:rPr>
            </w:pPr>
            <w:r w:rsidRPr="00955C5A">
              <w:rPr>
                <w:lang w:val="kk-KZ"/>
              </w:rPr>
              <w:t>Өтімділік коэффициенті</w:t>
            </w:r>
          </w:p>
        </w:tc>
        <w:tc>
          <w:tcPr>
            <w:tcW w:w="2551" w:type="dxa"/>
            <w:vAlign w:val="center"/>
          </w:tcPr>
          <w:p w14:paraId="0C2ABBC7" w14:textId="77777777" w:rsidR="006527A9" w:rsidRPr="00955C5A" w:rsidRDefault="006527A9" w:rsidP="001275F2">
            <w:pPr>
              <w:pStyle w:val="a8"/>
              <w:spacing w:before="0" w:beforeAutospacing="0" w:after="0" w:afterAutospacing="0"/>
              <w:jc w:val="center"/>
              <w:textAlignment w:val="baseline"/>
              <w:rPr>
                <w:lang w:val="kk-KZ"/>
              </w:rPr>
            </w:pPr>
            <w:r w:rsidRPr="00955C5A">
              <w:rPr>
                <w:lang w:val="kk-KZ"/>
              </w:rPr>
              <w:t>Кәсіпорын атауы</w:t>
            </w:r>
          </w:p>
        </w:tc>
        <w:tc>
          <w:tcPr>
            <w:tcW w:w="1408" w:type="dxa"/>
            <w:vAlign w:val="center"/>
          </w:tcPr>
          <w:p w14:paraId="5E727F2F" w14:textId="77777777" w:rsidR="006527A9" w:rsidRPr="00955C5A" w:rsidRDefault="006527A9" w:rsidP="001275F2">
            <w:pPr>
              <w:pStyle w:val="a8"/>
              <w:spacing w:before="0" w:beforeAutospacing="0" w:after="0" w:afterAutospacing="0"/>
              <w:jc w:val="center"/>
              <w:textAlignment w:val="baseline"/>
              <w:rPr>
                <w:lang w:val="kk-KZ"/>
              </w:rPr>
            </w:pPr>
            <w:r w:rsidRPr="00955C5A">
              <w:rPr>
                <w:lang w:val="kk-KZ"/>
              </w:rPr>
              <w:t>2017 ж.</w:t>
            </w:r>
          </w:p>
        </w:tc>
        <w:tc>
          <w:tcPr>
            <w:tcW w:w="1408" w:type="dxa"/>
            <w:vAlign w:val="center"/>
          </w:tcPr>
          <w:p w14:paraId="69860942" w14:textId="77777777" w:rsidR="006527A9" w:rsidRPr="00955C5A" w:rsidRDefault="006527A9" w:rsidP="001275F2">
            <w:pPr>
              <w:pStyle w:val="a8"/>
              <w:spacing w:before="0" w:beforeAutospacing="0" w:after="0" w:afterAutospacing="0"/>
              <w:jc w:val="center"/>
              <w:textAlignment w:val="baseline"/>
              <w:rPr>
                <w:lang w:val="kk-KZ"/>
              </w:rPr>
            </w:pPr>
            <w:r w:rsidRPr="00955C5A">
              <w:rPr>
                <w:lang w:val="kk-KZ"/>
              </w:rPr>
              <w:t>2018 ж.</w:t>
            </w:r>
          </w:p>
        </w:tc>
        <w:tc>
          <w:tcPr>
            <w:tcW w:w="1408" w:type="dxa"/>
            <w:vAlign w:val="center"/>
          </w:tcPr>
          <w:p w14:paraId="561E2B5A" w14:textId="77777777" w:rsidR="006527A9" w:rsidRPr="00955C5A" w:rsidRDefault="006527A9" w:rsidP="001275F2">
            <w:pPr>
              <w:pStyle w:val="a8"/>
              <w:spacing w:before="0" w:beforeAutospacing="0" w:after="0" w:afterAutospacing="0"/>
              <w:jc w:val="center"/>
              <w:textAlignment w:val="baseline"/>
              <w:rPr>
                <w:lang w:val="kk-KZ"/>
              </w:rPr>
            </w:pPr>
            <w:r w:rsidRPr="00955C5A">
              <w:rPr>
                <w:lang w:val="kk-KZ"/>
              </w:rPr>
              <w:t>2019 ж.</w:t>
            </w:r>
          </w:p>
        </w:tc>
      </w:tr>
      <w:tr w:rsidR="00BD0891" w:rsidRPr="00955C5A" w14:paraId="2EE556F3" w14:textId="77777777" w:rsidTr="00E8588E">
        <w:tc>
          <w:tcPr>
            <w:tcW w:w="2802" w:type="dxa"/>
            <w:vMerge w:val="restart"/>
          </w:tcPr>
          <w:p w14:paraId="5535D6D2" w14:textId="77777777" w:rsidR="00540D14" w:rsidRPr="00955C5A" w:rsidRDefault="00540D14" w:rsidP="001275F2">
            <w:pPr>
              <w:pStyle w:val="a8"/>
              <w:spacing w:before="0" w:beforeAutospacing="0" w:after="0" w:afterAutospacing="0"/>
              <w:textAlignment w:val="baseline"/>
              <w:rPr>
                <w:lang w:val="kk-KZ"/>
              </w:rPr>
            </w:pPr>
            <w:r w:rsidRPr="00955C5A">
              <w:rPr>
                <w:rFonts w:eastAsiaTheme="minorEastAsia"/>
                <w:lang w:val="kk-KZ"/>
              </w:rPr>
              <w:t>Ағымдағы өтімділік коэффициенті</w:t>
            </w:r>
          </w:p>
        </w:tc>
        <w:tc>
          <w:tcPr>
            <w:tcW w:w="2551" w:type="dxa"/>
            <w:vAlign w:val="center"/>
          </w:tcPr>
          <w:p w14:paraId="0D7F0F62" w14:textId="77777777" w:rsidR="00540D14" w:rsidRPr="00955C5A" w:rsidRDefault="00540D14"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408" w:type="dxa"/>
          </w:tcPr>
          <w:p w14:paraId="5E7DD4F4"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11,16</w:t>
            </w:r>
          </w:p>
        </w:tc>
        <w:tc>
          <w:tcPr>
            <w:tcW w:w="1408" w:type="dxa"/>
          </w:tcPr>
          <w:p w14:paraId="1C5F70E1"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1,59</w:t>
            </w:r>
          </w:p>
        </w:tc>
        <w:tc>
          <w:tcPr>
            <w:tcW w:w="1408" w:type="dxa"/>
          </w:tcPr>
          <w:p w14:paraId="147A3238"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0,69</w:t>
            </w:r>
          </w:p>
        </w:tc>
      </w:tr>
      <w:tr w:rsidR="00BD0891" w:rsidRPr="00955C5A" w14:paraId="24A6C150" w14:textId="77777777" w:rsidTr="00E8588E">
        <w:tc>
          <w:tcPr>
            <w:tcW w:w="2802" w:type="dxa"/>
            <w:vMerge/>
          </w:tcPr>
          <w:p w14:paraId="2F45827E" w14:textId="77777777" w:rsidR="00540D14" w:rsidRPr="00955C5A" w:rsidRDefault="00540D14" w:rsidP="001275F2">
            <w:pPr>
              <w:pStyle w:val="a8"/>
              <w:spacing w:before="0" w:beforeAutospacing="0" w:after="0" w:afterAutospacing="0"/>
              <w:textAlignment w:val="baseline"/>
              <w:rPr>
                <w:lang w:val="kk-KZ"/>
              </w:rPr>
            </w:pPr>
          </w:p>
        </w:tc>
        <w:tc>
          <w:tcPr>
            <w:tcW w:w="2551" w:type="dxa"/>
            <w:vAlign w:val="center"/>
          </w:tcPr>
          <w:p w14:paraId="18ABE9ED" w14:textId="77777777" w:rsidR="00540D14" w:rsidRPr="00955C5A" w:rsidRDefault="00540D14" w:rsidP="001275F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408" w:type="dxa"/>
          </w:tcPr>
          <w:p w14:paraId="1639EDE2"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0,52</w:t>
            </w:r>
          </w:p>
        </w:tc>
        <w:tc>
          <w:tcPr>
            <w:tcW w:w="1408" w:type="dxa"/>
          </w:tcPr>
          <w:p w14:paraId="4767C733"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0,49</w:t>
            </w:r>
          </w:p>
        </w:tc>
        <w:tc>
          <w:tcPr>
            <w:tcW w:w="1408" w:type="dxa"/>
          </w:tcPr>
          <w:p w14:paraId="7351D008"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0,65</w:t>
            </w:r>
          </w:p>
        </w:tc>
      </w:tr>
      <w:tr w:rsidR="00BD0891" w:rsidRPr="00955C5A" w14:paraId="2E158D7A" w14:textId="77777777" w:rsidTr="00E8588E">
        <w:tc>
          <w:tcPr>
            <w:tcW w:w="2802" w:type="dxa"/>
            <w:vMerge/>
          </w:tcPr>
          <w:p w14:paraId="2C52DE06" w14:textId="77777777" w:rsidR="00540D14" w:rsidRPr="00955C5A" w:rsidRDefault="00540D14" w:rsidP="001275F2">
            <w:pPr>
              <w:pStyle w:val="a8"/>
              <w:spacing w:before="0" w:beforeAutospacing="0" w:after="0" w:afterAutospacing="0"/>
              <w:textAlignment w:val="baseline"/>
              <w:rPr>
                <w:lang w:val="kk-KZ"/>
              </w:rPr>
            </w:pPr>
          </w:p>
        </w:tc>
        <w:tc>
          <w:tcPr>
            <w:tcW w:w="2551" w:type="dxa"/>
            <w:vAlign w:val="center"/>
          </w:tcPr>
          <w:p w14:paraId="021C5C5B" w14:textId="77777777" w:rsidR="00540D14" w:rsidRPr="00955C5A" w:rsidRDefault="00540D14" w:rsidP="001275F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 xml:space="preserve">«Azala </w:t>
            </w:r>
            <w:r w:rsidRPr="00955C5A">
              <w:rPr>
                <w:rFonts w:ascii="Times New Roman" w:hAnsi="Times New Roman" w:cs="Times New Roman"/>
                <w:sz w:val="24"/>
                <w:szCs w:val="24"/>
                <w:lang w:val="en-US"/>
              </w:rPr>
              <w:t>Cotton</w:t>
            </w:r>
            <w:r w:rsidRPr="00955C5A">
              <w:rPr>
                <w:rFonts w:ascii="Times New Roman" w:hAnsi="Times New Roman" w:cs="Times New Roman"/>
                <w:sz w:val="24"/>
                <w:szCs w:val="24"/>
                <w:lang w:val="kk-KZ"/>
              </w:rPr>
              <w:t>» ЖШС</w:t>
            </w:r>
          </w:p>
        </w:tc>
        <w:tc>
          <w:tcPr>
            <w:tcW w:w="1408" w:type="dxa"/>
          </w:tcPr>
          <w:p w14:paraId="150FD02D" w14:textId="77777777" w:rsidR="00540D14" w:rsidRPr="00955C5A" w:rsidRDefault="00AB23C5" w:rsidP="001275F2">
            <w:pPr>
              <w:pStyle w:val="a8"/>
              <w:spacing w:before="0" w:beforeAutospacing="0" w:after="0" w:afterAutospacing="0"/>
              <w:jc w:val="center"/>
              <w:textAlignment w:val="baseline"/>
              <w:rPr>
                <w:lang w:val="kk-KZ"/>
              </w:rPr>
            </w:pPr>
            <w:r w:rsidRPr="00955C5A">
              <w:rPr>
                <w:lang w:val="kk-KZ"/>
              </w:rPr>
              <w:t>2,21</w:t>
            </w:r>
          </w:p>
        </w:tc>
        <w:tc>
          <w:tcPr>
            <w:tcW w:w="1408" w:type="dxa"/>
          </w:tcPr>
          <w:p w14:paraId="1AB1FBE9" w14:textId="77777777" w:rsidR="00540D14" w:rsidRPr="00955C5A" w:rsidRDefault="00AB23C5" w:rsidP="001275F2">
            <w:pPr>
              <w:pStyle w:val="a8"/>
              <w:spacing w:before="0" w:beforeAutospacing="0" w:after="0" w:afterAutospacing="0"/>
              <w:jc w:val="center"/>
              <w:textAlignment w:val="baseline"/>
              <w:rPr>
                <w:lang w:val="kk-KZ"/>
              </w:rPr>
            </w:pPr>
            <w:r w:rsidRPr="00955C5A">
              <w:rPr>
                <w:lang w:val="kk-KZ"/>
              </w:rPr>
              <w:t>1,17</w:t>
            </w:r>
          </w:p>
        </w:tc>
        <w:tc>
          <w:tcPr>
            <w:tcW w:w="1408" w:type="dxa"/>
          </w:tcPr>
          <w:p w14:paraId="3919CE8B" w14:textId="77777777" w:rsidR="00540D14" w:rsidRPr="00955C5A" w:rsidRDefault="00AB23C5" w:rsidP="001275F2">
            <w:pPr>
              <w:pStyle w:val="a8"/>
              <w:spacing w:before="0" w:beforeAutospacing="0" w:after="0" w:afterAutospacing="0"/>
              <w:jc w:val="center"/>
              <w:textAlignment w:val="baseline"/>
              <w:rPr>
                <w:lang w:val="kk-KZ"/>
              </w:rPr>
            </w:pPr>
            <w:r w:rsidRPr="00955C5A">
              <w:rPr>
                <w:lang w:val="kk-KZ"/>
              </w:rPr>
              <w:t>0,74</w:t>
            </w:r>
          </w:p>
        </w:tc>
      </w:tr>
      <w:tr w:rsidR="00BD0891" w:rsidRPr="00955C5A" w14:paraId="1804677E" w14:textId="77777777" w:rsidTr="00E8588E">
        <w:tc>
          <w:tcPr>
            <w:tcW w:w="2802" w:type="dxa"/>
            <w:vMerge w:val="restart"/>
          </w:tcPr>
          <w:p w14:paraId="0BE15924" w14:textId="77777777" w:rsidR="00540D14" w:rsidRPr="00955C5A" w:rsidRDefault="00540D14" w:rsidP="001275F2">
            <w:pPr>
              <w:pStyle w:val="a8"/>
              <w:spacing w:before="0" w:beforeAutospacing="0" w:after="0" w:afterAutospacing="0"/>
              <w:textAlignment w:val="baseline"/>
              <w:rPr>
                <w:lang w:val="kk-KZ"/>
              </w:rPr>
            </w:pPr>
            <w:r w:rsidRPr="00955C5A">
              <w:rPr>
                <w:lang w:val="kk-KZ"/>
              </w:rPr>
              <w:t>Жылдам өтімділік коэффициенті</w:t>
            </w:r>
          </w:p>
        </w:tc>
        <w:tc>
          <w:tcPr>
            <w:tcW w:w="2551" w:type="dxa"/>
            <w:vAlign w:val="center"/>
          </w:tcPr>
          <w:p w14:paraId="5F25690E" w14:textId="77777777" w:rsidR="00540D14" w:rsidRPr="00955C5A" w:rsidRDefault="00540D14"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408" w:type="dxa"/>
          </w:tcPr>
          <w:p w14:paraId="393C3A05"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2,22</w:t>
            </w:r>
          </w:p>
        </w:tc>
        <w:tc>
          <w:tcPr>
            <w:tcW w:w="1408" w:type="dxa"/>
          </w:tcPr>
          <w:p w14:paraId="568A95ED"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0,10</w:t>
            </w:r>
          </w:p>
        </w:tc>
        <w:tc>
          <w:tcPr>
            <w:tcW w:w="1408" w:type="dxa"/>
          </w:tcPr>
          <w:p w14:paraId="1DA68336"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0,08</w:t>
            </w:r>
          </w:p>
        </w:tc>
      </w:tr>
      <w:tr w:rsidR="00BD0891" w:rsidRPr="00955C5A" w14:paraId="4B8E77FD" w14:textId="77777777" w:rsidTr="00E8588E">
        <w:tc>
          <w:tcPr>
            <w:tcW w:w="2802" w:type="dxa"/>
            <w:vMerge/>
          </w:tcPr>
          <w:p w14:paraId="7C02FB13" w14:textId="77777777" w:rsidR="00540D14" w:rsidRPr="00955C5A" w:rsidRDefault="00540D14" w:rsidP="001275F2">
            <w:pPr>
              <w:pStyle w:val="a8"/>
              <w:spacing w:before="0" w:beforeAutospacing="0" w:after="0" w:afterAutospacing="0"/>
              <w:textAlignment w:val="baseline"/>
              <w:rPr>
                <w:lang w:val="kk-KZ"/>
              </w:rPr>
            </w:pPr>
          </w:p>
        </w:tc>
        <w:tc>
          <w:tcPr>
            <w:tcW w:w="2551" w:type="dxa"/>
            <w:vAlign w:val="center"/>
          </w:tcPr>
          <w:p w14:paraId="196711D9" w14:textId="77777777" w:rsidR="00540D14" w:rsidRPr="00955C5A" w:rsidRDefault="00540D14" w:rsidP="001275F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408" w:type="dxa"/>
          </w:tcPr>
          <w:p w14:paraId="222474BF"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0,03</w:t>
            </w:r>
          </w:p>
        </w:tc>
        <w:tc>
          <w:tcPr>
            <w:tcW w:w="1408" w:type="dxa"/>
          </w:tcPr>
          <w:p w14:paraId="6B9F7EBA"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0,03</w:t>
            </w:r>
          </w:p>
        </w:tc>
        <w:tc>
          <w:tcPr>
            <w:tcW w:w="1408" w:type="dxa"/>
          </w:tcPr>
          <w:p w14:paraId="60CDA060"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0,05</w:t>
            </w:r>
          </w:p>
        </w:tc>
      </w:tr>
      <w:tr w:rsidR="00BD0891" w:rsidRPr="00955C5A" w14:paraId="38A2FE57" w14:textId="77777777" w:rsidTr="00E8588E">
        <w:tc>
          <w:tcPr>
            <w:tcW w:w="2802" w:type="dxa"/>
            <w:vMerge/>
          </w:tcPr>
          <w:p w14:paraId="339DFB14" w14:textId="77777777" w:rsidR="00540D14" w:rsidRPr="00955C5A" w:rsidRDefault="00540D14" w:rsidP="001275F2">
            <w:pPr>
              <w:pStyle w:val="a8"/>
              <w:spacing w:before="0" w:beforeAutospacing="0" w:after="0" w:afterAutospacing="0"/>
              <w:textAlignment w:val="baseline"/>
              <w:rPr>
                <w:lang w:val="kk-KZ"/>
              </w:rPr>
            </w:pPr>
          </w:p>
        </w:tc>
        <w:tc>
          <w:tcPr>
            <w:tcW w:w="2551" w:type="dxa"/>
            <w:vAlign w:val="center"/>
          </w:tcPr>
          <w:p w14:paraId="4EB603C2" w14:textId="77777777" w:rsidR="00540D14" w:rsidRPr="00955C5A" w:rsidRDefault="00540D14" w:rsidP="001275F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 xml:space="preserve">«Azala </w:t>
            </w:r>
            <w:r w:rsidRPr="00955C5A">
              <w:rPr>
                <w:rFonts w:ascii="Times New Roman" w:hAnsi="Times New Roman" w:cs="Times New Roman"/>
                <w:sz w:val="24"/>
                <w:szCs w:val="24"/>
                <w:lang w:val="en-US"/>
              </w:rPr>
              <w:t>Cotton</w:t>
            </w:r>
            <w:r w:rsidRPr="00955C5A">
              <w:rPr>
                <w:rFonts w:ascii="Times New Roman" w:hAnsi="Times New Roman" w:cs="Times New Roman"/>
                <w:sz w:val="24"/>
                <w:szCs w:val="24"/>
                <w:lang w:val="kk-KZ"/>
              </w:rPr>
              <w:t>» ЖШС</w:t>
            </w:r>
          </w:p>
        </w:tc>
        <w:tc>
          <w:tcPr>
            <w:tcW w:w="1408" w:type="dxa"/>
          </w:tcPr>
          <w:p w14:paraId="37BB0CFB" w14:textId="77777777" w:rsidR="00540D14" w:rsidRPr="00955C5A" w:rsidRDefault="008A20EE" w:rsidP="001275F2">
            <w:pPr>
              <w:pStyle w:val="a8"/>
              <w:spacing w:before="0" w:beforeAutospacing="0" w:after="0" w:afterAutospacing="0"/>
              <w:jc w:val="center"/>
              <w:textAlignment w:val="baseline"/>
              <w:rPr>
                <w:lang w:val="kk-KZ"/>
              </w:rPr>
            </w:pPr>
            <w:r w:rsidRPr="00955C5A">
              <w:rPr>
                <w:lang w:val="kk-KZ"/>
              </w:rPr>
              <w:t>0,04</w:t>
            </w:r>
          </w:p>
        </w:tc>
        <w:tc>
          <w:tcPr>
            <w:tcW w:w="1408" w:type="dxa"/>
          </w:tcPr>
          <w:p w14:paraId="1DEDDB6B" w14:textId="77777777" w:rsidR="00540D14" w:rsidRPr="00955C5A" w:rsidRDefault="008A20EE" w:rsidP="001275F2">
            <w:pPr>
              <w:pStyle w:val="a8"/>
              <w:spacing w:before="0" w:beforeAutospacing="0" w:after="0" w:afterAutospacing="0"/>
              <w:jc w:val="center"/>
              <w:textAlignment w:val="baseline"/>
              <w:rPr>
                <w:lang w:val="kk-KZ"/>
              </w:rPr>
            </w:pPr>
            <w:r w:rsidRPr="00955C5A">
              <w:rPr>
                <w:lang w:val="kk-KZ"/>
              </w:rPr>
              <w:t>0,34</w:t>
            </w:r>
          </w:p>
        </w:tc>
        <w:tc>
          <w:tcPr>
            <w:tcW w:w="1408" w:type="dxa"/>
          </w:tcPr>
          <w:p w14:paraId="4907505E" w14:textId="77777777" w:rsidR="00540D14" w:rsidRPr="00955C5A" w:rsidRDefault="008A20EE" w:rsidP="001275F2">
            <w:pPr>
              <w:pStyle w:val="a8"/>
              <w:spacing w:before="0" w:beforeAutospacing="0" w:after="0" w:afterAutospacing="0"/>
              <w:jc w:val="center"/>
              <w:textAlignment w:val="baseline"/>
              <w:rPr>
                <w:lang w:val="kk-KZ"/>
              </w:rPr>
            </w:pPr>
            <w:r w:rsidRPr="00955C5A">
              <w:rPr>
                <w:lang w:val="kk-KZ"/>
              </w:rPr>
              <w:t>0,34</w:t>
            </w:r>
          </w:p>
        </w:tc>
      </w:tr>
      <w:tr w:rsidR="00BD0891" w:rsidRPr="00955C5A" w14:paraId="2A64148E" w14:textId="77777777" w:rsidTr="00E8588E">
        <w:tc>
          <w:tcPr>
            <w:tcW w:w="2802" w:type="dxa"/>
            <w:vMerge w:val="restart"/>
          </w:tcPr>
          <w:p w14:paraId="6004216D" w14:textId="77777777" w:rsidR="00540D14" w:rsidRPr="00955C5A" w:rsidRDefault="00540D14" w:rsidP="001275F2">
            <w:pPr>
              <w:pStyle w:val="a8"/>
              <w:spacing w:before="0" w:beforeAutospacing="0" w:after="0" w:afterAutospacing="0"/>
              <w:textAlignment w:val="baseline"/>
              <w:rPr>
                <w:lang w:val="kk-KZ"/>
              </w:rPr>
            </w:pPr>
            <w:r w:rsidRPr="00955C5A">
              <w:rPr>
                <w:lang w:val="kk-KZ"/>
              </w:rPr>
              <w:t>Абсолютті өтімділік коэффициенті</w:t>
            </w:r>
          </w:p>
        </w:tc>
        <w:tc>
          <w:tcPr>
            <w:tcW w:w="2551" w:type="dxa"/>
            <w:vAlign w:val="center"/>
          </w:tcPr>
          <w:p w14:paraId="198339ED" w14:textId="77777777" w:rsidR="00540D14" w:rsidRPr="00955C5A" w:rsidRDefault="00540D14"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«Azala Textile» ЖШС</w:t>
            </w:r>
          </w:p>
        </w:tc>
        <w:tc>
          <w:tcPr>
            <w:tcW w:w="1408" w:type="dxa"/>
          </w:tcPr>
          <w:p w14:paraId="5A51FF14"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0,00</w:t>
            </w:r>
          </w:p>
        </w:tc>
        <w:tc>
          <w:tcPr>
            <w:tcW w:w="1408" w:type="dxa"/>
          </w:tcPr>
          <w:p w14:paraId="16B39522"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0,05</w:t>
            </w:r>
          </w:p>
        </w:tc>
        <w:tc>
          <w:tcPr>
            <w:tcW w:w="1408" w:type="dxa"/>
          </w:tcPr>
          <w:p w14:paraId="026CFE4A"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0,00</w:t>
            </w:r>
          </w:p>
        </w:tc>
      </w:tr>
      <w:tr w:rsidR="00BD0891" w:rsidRPr="00955C5A" w14:paraId="4C1BB029" w14:textId="77777777" w:rsidTr="00E8588E">
        <w:tc>
          <w:tcPr>
            <w:tcW w:w="2802" w:type="dxa"/>
            <w:vMerge/>
          </w:tcPr>
          <w:p w14:paraId="5C7563DA" w14:textId="77777777" w:rsidR="00540D14" w:rsidRPr="00955C5A" w:rsidRDefault="00540D14" w:rsidP="001275F2">
            <w:pPr>
              <w:pStyle w:val="a8"/>
              <w:spacing w:before="0" w:beforeAutospacing="0" w:after="0" w:afterAutospacing="0"/>
              <w:jc w:val="both"/>
              <w:textAlignment w:val="baseline"/>
              <w:rPr>
                <w:lang w:val="kk-KZ"/>
              </w:rPr>
            </w:pPr>
          </w:p>
        </w:tc>
        <w:tc>
          <w:tcPr>
            <w:tcW w:w="2551" w:type="dxa"/>
            <w:vAlign w:val="center"/>
          </w:tcPr>
          <w:p w14:paraId="1E8491FE" w14:textId="77777777" w:rsidR="00540D14" w:rsidRPr="00955C5A" w:rsidRDefault="00540D14" w:rsidP="001275F2">
            <w:pPr>
              <w:jc w:val="center"/>
              <w:rPr>
                <w:rFonts w:ascii="Times New Roman" w:hAnsi="Times New Roman" w:cs="Times New Roman"/>
                <w:sz w:val="24"/>
                <w:szCs w:val="24"/>
                <w:lang w:val="kk-KZ"/>
              </w:rPr>
            </w:pPr>
            <w:r w:rsidRPr="00955C5A">
              <w:rPr>
                <w:rFonts w:ascii="Times New Roman" w:hAnsi="Times New Roman" w:cs="Times New Roman"/>
                <w:iCs/>
                <w:sz w:val="24"/>
                <w:szCs w:val="24"/>
                <w:lang w:val="kk-KZ"/>
              </w:rPr>
              <w:t>«Бал Текстиль» ЖШС</w:t>
            </w:r>
          </w:p>
        </w:tc>
        <w:tc>
          <w:tcPr>
            <w:tcW w:w="1408" w:type="dxa"/>
          </w:tcPr>
          <w:p w14:paraId="5EE1710C"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0,01</w:t>
            </w:r>
          </w:p>
        </w:tc>
        <w:tc>
          <w:tcPr>
            <w:tcW w:w="1408" w:type="dxa"/>
          </w:tcPr>
          <w:p w14:paraId="09BAC6E8"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0,00</w:t>
            </w:r>
          </w:p>
        </w:tc>
        <w:tc>
          <w:tcPr>
            <w:tcW w:w="1408" w:type="dxa"/>
          </w:tcPr>
          <w:p w14:paraId="5D6D7B2F" w14:textId="77777777" w:rsidR="00540D14" w:rsidRPr="00955C5A" w:rsidRDefault="00540D14" w:rsidP="001275F2">
            <w:pPr>
              <w:pStyle w:val="a8"/>
              <w:spacing w:before="0" w:beforeAutospacing="0" w:after="0" w:afterAutospacing="0"/>
              <w:jc w:val="center"/>
              <w:textAlignment w:val="baseline"/>
              <w:rPr>
                <w:lang w:val="kk-KZ"/>
              </w:rPr>
            </w:pPr>
            <w:r w:rsidRPr="00955C5A">
              <w:rPr>
                <w:lang w:val="kk-KZ"/>
              </w:rPr>
              <w:t>0,03</w:t>
            </w:r>
          </w:p>
        </w:tc>
      </w:tr>
      <w:tr w:rsidR="00BD0891" w:rsidRPr="00955C5A" w14:paraId="14D39455" w14:textId="77777777" w:rsidTr="00E8588E">
        <w:tc>
          <w:tcPr>
            <w:tcW w:w="2802" w:type="dxa"/>
            <w:vMerge/>
          </w:tcPr>
          <w:p w14:paraId="5D41F8EC" w14:textId="77777777" w:rsidR="00540D14" w:rsidRPr="00955C5A" w:rsidRDefault="00540D14" w:rsidP="001275F2">
            <w:pPr>
              <w:pStyle w:val="a8"/>
              <w:spacing w:before="0" w:beforeAutospacing="0" w:after="0" w:afterAutospacing="0"/>
              <w:jc w:val="both"/>
              <w:textAlignment w:val="baseline"/>
              <w:rPr>
                <w:lang w:val="kk-KZ"/>
              </w:rPr>
            </w:pPr>
          </w:p>
        </w:tc>
        <w:tc>
          <w:tcPr>
            <w:tcW w:w="2551" w:type="dxa"/>
            <w:vAlign w:val="center"/>
          </w:tcPr>
          <w:p w14:paraId="46F76261" w14:textId="77777777" w:rsidR="00540D14" w:rsidRPr="00955C5A" w:rsidRDefault="00540D14" w:rsidP="001275F2">
            <w:pPr>
              <w:jc w:val="center"/>
              <w:rPr>
                <w:rFonts w:ascii="Times New Roman" w:hAnsi="Times New Roman" w:cs="Times New Roman"/>
                <w:iCs/>
                <w:sz w:val="24"/>
                <w:szCs w:val="24"/>
                <w:lang w:val="kk-KZ"/>
              </w:rPr>
            </w:pPr>
            <w:r w:rsidRPr="00955C5A">
              <w:rPr>
                <w:rFonts w:ascii="Times New Roman" w:hAnsi="Times New Roman" w:cs="Times New Roman"/>
                <w:sz w:val="24"/>
                <w:szCs w:val="24"/>
                <w:lang w:val="kk-KZ"/>
              </w:rPr>
              <w:t xml:space="preserve">«Azala </w:t>
            </w:r>
            <w:r w:rsidRPr="00955C5A">
              <w:rPr>
                <w:rFonts w:ascii="Times New Roman" w:hAnsi="Times New Roman" w:cs="Times New Roman"/>
                <w:sz w:val="24"/>
                <w:szCs w:val="24"/>
                <w:lang w:val="en-US"/>
              </w:rPr>
              <w:t>Cotton</w:t>
            </w:r>
            <w:r w:rsidRPr="00955C5A">
              <w:rPr>
                <w:rFonts w:ascii="Times New Roman" w:hAnsi="Times New Roman" w:cs="Times New Roman"/>
                <w:sz w:val="24"/>
                <w:szCs w:val="24"/>
                <w:lang w:val="kk-KZ"/>
              </w:rPr>
              <w:t>» ЖШС</w:t>
            </w:r>
          </w:p>
        </w:tc>
        <w:tc>
          <w:tcPr>
            <w:tcW w:w="1408" w:type="dxa"/>
          </w:tcPr>
          <w:p w14:paraId="1B860B9E" w14:textId="77777777" w:rsidR="00540D14" w:rsidRPr="00955C5A" w:rsidRDefault="00E0639B" w:rsidP="001275F2">
            <w:pPr>
              <w:pStyle w:val="a8"/>
              <w:spacing w:before="0" w:beforeAutospacing="0" w:after="0" w:afterAutospacing="0"/>
              <w:jc w:val="center"/>
              <w:textAlignment w:val="baseline"/>
              <w:rPr>
                <w:lang w:val="kk-KZ"/>
              </w:rPr>
            </w:pPr>
            <w:r w:rsidRPr="00955C5A">
              <w:rPr>
                <w:lang w:val="kk-KZ"/>
              </w:rPr>
              <w:t>0,01</w:t>
            </w:r>
          </w:p>
        </w:tc>
        <w:tc>
          <w:tcPr>
            <w:tcW w:w="1408" w:type="dxa"/>
          </w:tcPr>
          <w:p w14:paraId="007860DA" w14:textId="77777777" w:rsidR="00540D14" w:rsidRPr="00955C5A" w:rsidRDefault="00E0639B" w:rsidP="001275F2">
            <w:pPr>
              <w:pStyle w:val="a8"/>
              <w:spacing w:before="0" w:beforeAutospacing="0" w:after="0" w:afterAutospacing="0"/>
              <w:jc w:val="center"/>
              <w:textAlignment w:val="baseline"/>
              <w:rPr>
                <w:lang w:val="kk-KZ"/>
              </w:rPr>
            </w:pPr>
            <w:r w:rsidRPr="00955C5A">
              <w:rPr>
                <w:lang w:val="kk-KZ"/>
              </w:rPr>
              <w:t>0,00</w:t>
            </w:r>
          </w:p>
        </w:tc>
        <w:tc>
          <w:tcPr>
            <w:tcW w:w="1408" w:type="dxa"/>
          </w:tcPr>
          <w:p w14:paraId="2528445E" w14:textId="77777777" w:rsidR="00540D14" w:rsidRPr="00955C5A" w:rsidRDefault="00E0639B" w:rsidP="001275F2">
            <w:pPr>
              <w:pStyle w:val="a8"/>
              <w:spacing w:before="0" w:beforeAutospacing="0" w:after="0" w:afterAutospacing="0"/>
              <w:jc w:val="center"/>
              <w:textAlignment w:val="baseline"/>
              <w:rPr>
                <w:lang w:val="kk-KZ"/>
              </w:rPr>
            </w:pPr>
            <w:r w:rsidRPr="00955C5A">
              <w:rPr>
                <w:lang w:val="kk-KZ"/>
              </w:rPr>
              <w:t>0,07</w:t>
            </w:r>
          </w:p>
        </w:tc>
      </w:tr>
      <w:tr w:rsidR="006527A9" w:rsidRPr="00955C5A" w14:paraId="3511E085" w14:textId="77777777" w:rsidTr="00E8588E">
        <w:tc>
          <w:tcPr>
            <w:tcW w:w="9577" w:type="dxa"/>
            <w:gridSpan w:val="5"/>
          </w:tcPr>
          <w:p w14:paraId="13EE391E" w14:textId="6A7DC1DA" w:rsidR="006527A9" w:rsidRPr="00955C5A" w:rsidRDefault="006527A9" w:rsidP="00721D35">
            <w:pPr>
              <w:pStyle w:val="a8"/>
              <w:spacing w:before="0" w:beforeAutospacing="0" w:after="0" w:afterAutospacing="0"/>
              <w:ind w:firstLine="567"/>
              <w:jc w:val="both"/>
              <w:textAlignment w:val="baseline"/>
              <w:rPr>
                <w:lang w:val="kk-KZ"/>
              </w:rPr>
            </w:pPr>
            <w:r w:rsidRPr="00955C5A">
              <w:rPr>
                <w:lang w:val="kk-KZ"/>
              </w:rPr>
              <w:t xml:space="preserve">Ескертпе – </w:t>
            </w:r>
            <w:r w:rsidR="00721D35">
              <w:t>[1</w:t>
            </w:r>
            <w:r w:rsidR="00902CCD" w:rsidRPr="00955C5A">
              <w:rPr>
                <w:lang w:val="kk-KZ"/>
              </w:rPr>
              <w:t>0</w:t>
            </w:r>
            <w:r w:rsidR="00721D35">
              <w:rPr>
                <w:lang w:val="kk-KZ"/>
              </w:rPr>
              <w:t>6</w:t>
            </w:r>
            <w:r w:rsidR="00B14FE5" w:rsidRPr="00955C5A">
              <w:t>], [1</w:t>
            </w:r>
            <w:r w:rsidR="00721D35">
              <w:rPr>
                <w:lang w:val="kk-KZ"/>
              </w:rPr>
              <w:t>07</w:t>
            </w:r>
            <w:r w:rsidR="00B14FE5" w:rsidRPr="00955C5A">
              <w:t>], [1</w:t>
            </w:r>
            <w:r w:rsidR="00721D35">
              <w:rPr>
                <w:lang w:val="kk-KZ"/>
              </w:rPr>
              <w:t>08</w:t>
            </w:r>
            <w:r w:rsidR="00B14FE5" w:rsidRPr="00955C5A">
              <w:t xml:space="preserve">] </w:t>
            </w:r>
            <w:r w:rsidR="00B14FE5" w:rsidRPr="00955C5A">
              <w:rPr>
                <w:lang w:val="kk-KZ"/>
              </w:rPr>
              <w:t>негізінде автормен құрастырылды және есептелді</w:t>
            </w:r>
          </w:p>
        </w:tc>
      </w:tr>
    </w:tbl>
    <w:p w14:paraId="09DF1B62" w14:textId="77777777" w:rsidR="006527A9" w:rsidRPr="00955C5A" w:rsidRDefault="006527A9" w:rsidP="001275F2">
      <w:pPr>
        <w:pStyle w:val="a8"/>
        <w:spacing w:before="0" w:beforeAutospacing="0" w:after="0" w:afterAutospacing="0"/>
        <w:jc w:val="both"/>
        <w:textAlignment w:val="baseline"/>
        <w:rPr>
          <w:sz w:val="28"/>
          <w:szCs w:val="28"/>
          <w:lang w:val="kk-KZ"/>
        </w:rPr>
      </w:pPr>
    </w:p>
    <w:p w14:paraId="4F2A3E41" w14:textId="613CF944" w:rsidR="006527A9" w:rsidRPr="00955C5A" w:rsidRDefault="00086197"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31</w:t>
      </w:r>
      <w:r w:rsidR="006527A9" w:rsidRPr="00955C5A">
        <w:rPr>
          <w:rFonts w:ascii="Times New Roman" w:hAnsi="Times New Roman" w:cs="Times New Roman"/>
          <w:sz w:val="28"/>
          <w:szCs w:val="28"/>
          <w:lang w:val="kk-KZ"/>
        </w:rPr>
        <w:t>-кесте бойынша кәсіп</w:t>
      </w:r>
      <w:r w:rsidR="0004061F" w:rsidRPr="00955C5A">
        <w:rPr>
          <w:rFonts w:ascii="Times New Roman" w:hAnsi="Times New Roman" w:cs="Times New Roman"/>
          <w:sz w:val="28"/>
          <w:szCs w:val="28"/>
          <w:lang w:val="kk-KZ"/>
        </w:rPr>
        <w:t>о</w:t>
      </w:r>
      <w:r w:rsidR="006527A9" w:rsidRPr="00955C5A">
        <w:rPr>
          <w:rFonts w:ascii="Times New Roman" w:hAnsi="Times New Roman" w:cs="Times New Roman"/>
          <w:sz w:val="28"/>
          <w:szCs w:val="28"/>
          <w:lang w:val="kk-KZ"/>
        </w:rPr>
        <w:t>рын</w:t>
      </w:r>
      <w:r w:rsidR="0004061F" w:rsidRPr="00955C5A">
        <w:rPr>
          <w:rFonts w:ascii="Times New Roman" w:hAnsi="Times New Roman" w:cs="Times New Roman"/>
          <w:sz w:val="28"/>
          <w:szCs w:val="28"/>
          <w:lang w:val="kk-KZ"/>
        </w:rPr>
        <w:t>дар</w:t>
      </w:r>
      <w:r w:rsidR="006527A9" w:rsidRPr="00955C5A">
        <w:rPr>
          <w:rFonts w:ascii="Times New Roman" w:hAnsi="Times New Roman" w:cs="Times New Roman"/>
          <w:sz w:val="28"/>
          <w:szCs w:val="28"/>
          <w:lang w:val="kk-KZ"/>
        </w:rPr>
        <w:t>дағы өтімділік коэффициенттерін қарастыратын болсақ, қаржылық әлеуетті талдау кезінде, сондай-ақ оны жоғары деңгейде ұстау кезінде кәсіпорын ағымдағы өтімділік көрсеткішінің мақсатты мәндерін бірліктен асатын деңгейде белгілеуі өте дұрыс болып табылады. Бұл «Azala Textile» ЖШС</w:t>
      </w:r>
      <w:r w:rsidR="0004061F" w:rsidRPr="00955C5A">
        <w:rPr>
          <w:rFonts w:ascii="Times New Roman" w:hAnsi="Times New Roman" w:cs="Times New Roman"/>
          <w:sz w:val="28"/>
          <w:szCs w:val="28"/>
          <w:lang w:val="kk-KZ"/>
        </w:rPr>
        <w:t xml:space="preserve"> және «Azala Cotton» ЖШС</w:t>
      </w:r>
      <w:r w:rsidR="006527A9" w:rsidRPr="00955C5A">
        <w:rPr>
          <w:rFonts w:ascii="Times New Roman" w:hAnsi="Times New Roman" w:cs="Times New Roman"/>
          <w:sz w:val="28"/>
          <w:szCs w:val="28"/>
          <w:lang w:val="kk-KZ"/>
        </w:rPr>
        <w:t>-де 2017-2018 жылдары орын алған</w:t>
      </w:r>
      <w:r w:rsidR="0004061F" w:rsidRPr="00955C5A">
        <w:rPr>
          <w:rFonts w:ascii="Times New Roman" w:hAnsi="Times New Roman" w:cs="Times New Roman"/>
          <w:sz w:val="28"/>
          <w:szCs w:val="28"/>
          <w:lang w:val="kk-KZ"/>
        </w:rPr>
        <w:t xml:space="preserve">, «Azala Textile» ЖШС-де ағымдағы өтімділік коэффициенті 2017 жылы </w:t>
      </w:r>
      <w:r w:rsidR="006527A9" w:rsidRPr="00955C5A">
        <w:rPr>
          <w:rFonts w:ascii="Times New Roman" w:hAnsi="Times New Roman" w:cs="Times New Roman"/>
          <w:sz w:val="28"/>
          <w:szCs w:val="28"/>
          <w:lang w:val="kk-KZ"/>
        </w:rPr>
        <w:t>11,16</w:t>
      </w:r>
      <w:r w:rsidR="0004061F" w:rsidRPr="00955C5A">
        <w:rPr>
          <w:rFonts w:ascii="Times New Roman" w:hAnsi="Times New Roman" w:cs="Times New Roman"/>
          <w:sz w:val="28"/>
          <w:szCs w:val="28"/>
          <w:lang w:val="kk-KZ"/>
        </w:rPr>
        <w:t xml:space="preserve"> болса, 2018 жылы</w:t>
      </w:r>
      <w:r w:rsidR="006527A9" w:rsidRPr="00955C5A">
        <w:rPr>
          <w:rFonts w:ascii="Times New Roman" w:hAnsi="Times New Roman" w:cs="Times New Roman"/>
          <w:sz w:val="28"/>
          <w:szCs w:val="28"/>
          <w:lang w:val="kk-KZ"/>
        </w:rPr>
        <w:t xml:space="preserve"> 1,59 коэффициентке тең болған, бірақ 2019 жылы бұл көрсеткіш 1-ден төмендеп 0,69-ға тең болған.</w:t>
      </w:r>
      <w:r w:rsidR="0004061F" w:rsidRPr="00955C5A">
        <w:rPr>
          <w:rFonts w:ascii="Times New Roman" w:hAnsi="Times New Roman" w:cs="Times New Roman"/>
          <w:sz w:val="28"/>
          <w:szCs w:val="28"/>
          <w:lang w:val="kk-KZ"/>
        </w:rPr>
        <w:t xml:space="preserve"> «Azala Cotton» ЖШС-де ағымдағы өтімділік коэффициенті 2017 жылы 2,21 болса, 2018 жылы 1,17 коэффициентке тең болған, бірақ 2019 жылы бұл көрсеткіш 1-ден төмендеп 0,74-ке тең болған.</w:t>
      </w:r>
      <w:r w:rsidR="006527A9" w:rsidRPr="00955C5A">
        <w:rPr>
          <w:rFonts w:ascii="Times New Roman" w:hAnsi="Times New Roman" w:cs="Times New Roman"/>
          <w:sz w:val="28"/>
          <w:szCs w:val="28"/>
          <w:lang w:val="kk-KZ"/>
        </w:rPr>
        <w:t xml:space="preserve"> Ал </w:t>
      </w:r>
      <w:r w:rsidR="006527A9" w:rsidRPr="00955C5A">
        <w:rPr>
          <w:rFonts w:ascii="Times New Roman" w:hAnsi="Times New Roman" w:cs="Times New Roman"/>
          <w:iCs/>
          <w:sz w:val="28"/>
          <w:szCs w:val="28"/>
          <w:lang w:val="kk-KZ"/>
        </w:rPr>
        <w:t>«Бал Текстиль» ЖШС-де 2017 жылы 0,52 болса, 2018 жылы 0,49 және 2019 жылы біршама жоғарылап 0,65-ке тең болып отыр.</w:t>
      </w:r>
    </w:p>
    <w:p w14:paraId="678E2EE0" w14:textId="2A7DC766" w:rsidR="006527A9" w:rsidRPr="00955C5A" w:rsidRDefault="006527A9" w:rsidP="00577629">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 xml:space="preserve">Жылдам өтімділік коэффициенті </w:t>
      </w:r>
      <w:r w:rsidR="009237C3" w:rsidRPr="00955C5A">
        <w:rPr>
          <w:rFonts w:ascii="Times New Roman" w:hAnsi="Times New Roman" w:cs="Times New Roman"/>
          <w:sz w:val="28"/>
          <w:szCs w:val="28"/>
          <w:lang w:val="kk-KZ"/>
        </w:rPr>
        <w:t>үш</w:t>
      </w:r>
      <w:r w:rsidRPr="00955C5A">
        <w:rPr>
          <w:rFonts w:ascii="Times New Roman" w:hAnsi="Times New Roman" w:cs="Times New Roman"/>
          <w:sz w:val="28"/>
          <w:szCs w:val="28"/>
          <w:lang w:val="kk-KZ"/>
        </w:rPr>
        <w:t xml:space="preserve"> кәсіпорында</w:t>
      </w:r>
      <w:r w:rsidRPr="00955C5A">
        <w:rPr>
          <w:rFonts w:ascii="Times New Roman" w:hAnsi="Times New Roman" w:cs="Times New Roman"/>
          <w:iCs/>
          <w:sz w:val="28"/>
          <w:szCs w:val="28"/>
          <w:lang w:val="kk-KZ"/>
        </w:rPr>
        <w:t xml:space="preserve"> төмен деңгейде болып отыр.</w:t>
      </w:r>
      <w:r w:rsidR="003D5F1A"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Абсолютті өтімділік коэффициенті</w:t>
      </w:r>
      <w:r w:rsidR="003D5F1A" w:rsidRPr="00955C5A">
        <w:rPr>
          <w:rFonts w:ascii="Times New Roman" w:hAnsi="Times New Roman" w:cs="Times New Roman"/>
          <w:sz w:val="28"/>
          <w:szCs w:val="28"/>
          <w:lang w:val="kk-KZ"/>
        </w:rPr>
        <w:t xml:space="preserve"> бойынша </w:t>
      </w:r>
      <w:r w:rsidR="009237C3" w:rsidRPr="00955C5A">
        <w:rPr>
          <w:rFonts w:ascii="Times New Roman" w:hAnsi="Times New Roman" w:cs="Times New Roman"/>
          <w:sz w:val="28"/>
          <w:szCs w:val="28"/>
          <w:lang w:val="kk-KZ"/>
        </w:rPr>
        <w:t xml:space="preserve">үш </w:t>
      </w:r>
      <w:r w:rsidRPr="00955C5A">
        <w:rPr>
          <w:rFonts w:ascii="Times New Roman" w:hAnsi="Times New Roman" w:cs="Times New Roman"/>
          <w:sz w:val="28"/>
          <w:szCs w:val="28"/>
          <w:lang w:val="kk-KZ"/>
        </w:rPr>
        <w:t>кәсіпорында абсолютті өтімділікке ие емес деп айтуға болады.</w:t>
      </w:r>
      <w:r w:rsidR="00577629"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Өтімділікті талдау қаржылық әлеуеттің құрамдас бөліктерінің бірі болып табылады және алынған көрсеткішпен тікелей байланысты.</w:t>
      </w:r>
    </w:p>
    <w:p w14:paraId="54A9276F" w14:textId="184DF346" w:rsidR="006527A9" w:rsidRPr="00955C5A" w:rsidRDefault="006527A9" w:rsidP="001275F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Кәсіпорынның қаржылық тұрақтылығы - бұл кәсіпорынның қаржылық әлеуетінің элементтерінің бірі. Бұл сипаттаманы бағалау үшін ақпарат көзі бухгалтерлік баланс болып табылады. Қаржылық тұрақтылықты талдай отырып, біз алдымен міндеттемелерді, олардың құрылымын және өзгеру динам</w:t>
      </w:r>
      <w:r w:rsidR="00721D35">
        <w:rPr>
          <w:rFonts w:ascii="Times New Roman" w:hAnsi="Times New Roman" w:cs="Times New Roman"/>
          <w:sz w:val="28"/>
          <w:szCs w:val="28"/>
          <w:lang w:val="kk-KZ"/>
        </w:rPr>
        <w:t>икасын талдау туралы айтамыз [109</w:t>
      </w:r>
      <w:r w:rsidRPr="00955C5A">
        <w:rPr>
          <w:rFonts w:ascii="Times New Roman" w:hAnsi="Times New Roman" w:cs="Times New Roman"/>
          <w:sz w:val="28"/>
          <w:szCs w:val="28"/>
          <w:lang w:val="kk-KZ"/>
        </w:rPr>
        <w:t>].</w:t>
      </w:r>
    </w:p>
    <w:p w14:paraId="264C7FFE" w14:textId="7A75D745" w:rsidR="006527A9" w:rsidRPr="00955C5A" w:rsidRDefault="006527A9" w:rsidP="003D5F1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Қаржылық тұрақтылықты талдау кезінде меншікті капитал</w:t>
      </w:r>
      <w:r w:rsidR="003D5F1A" w:rsidRPr="00955C5A">
        <w:rPr>
          <w:rFonts w:ascii="Times New Roman" w:hAnsi="Times New Roman" w:cs="Times New Roman"/>
          <w:sz w:val="28"/>
          <w:szCs w:val="28"/>
          <w:lang w:val="kk-KZ"/>
        </w:rPr>
        <w:t>ға</w:t>
      </w:r>
      <w:r w:rsidRPr="00955C5A">
        <w:rPr>
          <w:rFonts w:ascii="Times New Roman" w:hAnsi="Times New Roman" w:cs="Times New Roman"/>
          <w:sz w:val="28"/>
          <w:szCs w:val="28"/>
          <w:lang w:val="kk-KZ"/>
        </w:rPr>
        <w:t xml:space="preserve"> баланс валютасының </w:t>
      </w:r>
      <w:r w:rsidR="003D5F1A" w:rsidRPr="00955C5A">
        <w:rPr>
          <w:rFonts w:ascii="Times New Roman" w:hAnsi="Times New Roman" w:cs="Times New Roman"/>
          <w:sz w:val="28"/>
          <w:szCs w:val="28"/>
          <w:lang w:val="kk-KZ"/>
        </w:rPr>
        <w:t xml:space="preserve">(баланс активтерінің немесе пассивінің жиынтығы) </w:t>
      </w:r>
      <w:r w:rsidRPr="00955C5A">
        <w:rPr>
          <w:rFonts w:ascii="Times New Roman" w:hAnsi="Times New Roman" w:cs="Times New Roman"/>
          <w:sz w:val="28"/>
          <w:szCs w:val="28"/>
          <w:lang w:val="kk-KZ"/>
        </w:rPr>
        <w:t>қатынасы есептеледі. Қаржылық тұрақтылық көрсеткіші 0-ден 1-ге дейін ауытқиды, бұл шамадан тыс мәндерге жету екіталай. Кредиторлық берешектің болуы, сондай-ақ алынған аванстар несиелер мен қарыздар болмаған жағдайда да максималды мәнге жетуге мүмкіндік бермейді. Жалпы қабылданған қалыпты мән: 0,5 және одан да көп (оңтайлы 0,6-0,7), алайда, іс жүзінде бұл салаға байланысты. «Azala Textile» ЖШС</w:t>
      </w:r>
      <w:r w:rsidR="004C5952" w:rsidRPr="00955C5A">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 </w:t>
      </w:r>
      <w:r w:rsidR="004C5952" w:rsidRPr="00955C5A">
        <w:rPr>
          <w:rFonts w:ascii="Times New Roman" w:hAnsi="Times New Roman" w:cs="Times New Roman"/>
          <w:iCs/>
          <w:sz w:val="28"/>
          <w:szCs w:val="28"/>
          <w:lang w:val="kk-KZ"/>
        </w:rPr>
        <w:t>«Бал Текстиль» ЖШС</w:t>
      </w:r>
      <w:r w:rsidR="004C5952"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және </w:t>
      </w:r>
      <w:r w:rsidR="004C5952" w:rsidRPr="00955C5A">
        <w:rPr>
          <w:rFonts w:ascii="Times New Roman" w:hAnsi="Times New Roman" w:cs="Times New Roman"/>
          <w:sz w:val="28"/>
          <w:szCs w:val="28"/>
          <w:lang w:val="kk-KZ"/>
        </w:rPr>
        <w:t>«Azala Cotton» ЖШС</w:t>
      </w:r>
      <w:r w:rsidRPr="00955C5A">
        <w:rPr>
          <w:rFonts w:ascii="Times New Roman" w:hAnsi="Times New Roman" w:cs="Times New Roman"/>
          <w:iCs/>
          <w:sz w:val="28"/>
          <w:szCs w:val="28"/>
          <w:lang w:val="kk-KZ"/>
        </w:rPr>
        <w:t xml:space="preserve">-нің қаржылық тұрақтылығын </w:t>
      </w:r>
      <w:r w:rsidR="00FE40F8" w:rsidRPr="00955C5A">
        <w:rPr>
          <w:rFonts w:ascii="Times New Roman" w:hAnsi="Times New Roman" w:cs="Times New Roman"/>
          <w:iCs/>
          <w:sz w:val="28"/>
          <w:szCs w:val="28"/>
          <w:lang w:val="kk-KZ"/>
        </w:rPr>
        <w:t>1</w:t>
      </w:r>
      <w:r w:rsidR="00182D35" w:rsidRPr="00955C5A">
        <w:rPr>
          <w:rFonts w:ascii="Times New Roman" w:hAnsi="Times New Roman" w:cs="Times New Roman"/>
          <w:iCs/>
          <w:sz w:val="28"/>
          <w:szCs w:val="28"/>
          <w:lang w:val="kk-KZ"/>
        </w:rPr>
        <w:t>6</w:t>
      </w:r>
      <w:r w:rsidRPr="00955C5A">
        <w:rPr>
          <w:rFonts w:ascii="Times New Roman" w:hAnsi="Times New Roman" w:cs="Times New Roman"/>
          <w:iCs/>
          <w:sz w:val="28"/>
          <w:szCs w:val="28"/>
          <w:lang w:val="kk-KZ"/>
        </w:rPr>
        <w:t>-суретте қарастырамыз.</w:t>
      </w:r>
    </w:p>
    <w:p w14:paraId="5FD6FAFA" w14:textId="77777777" w:rsidR="006527A9" w:rsidRPr="00955C5A" w:rsidRDefault="006527A9" w:rsidP="001275F2">
      <w:pPr>
        <w:spacing w:after="0" w:line="240" w:lineRule="auto"/>
        <w:ind w:firstLine="567"/>
        <w:jc w:val="both"/>
        <w:rPr>
          <w:rFonts w:ascii="Times New Roman" w:hAnsi="Times New Roman" w:cs="Times New Roman"/>
          <w:iCs/>
          <w:sz w:val="28"/>
          <w:szCs w:val="28"/>
          <w:lang w:val="kk-KZ"/>
        </w:rPr>
      </w:pPr>
    </w:p>
    <w:p w14:paraId="55674281" w14:textId="77777777" w:rsidR="006527A9" w:rsidRPr="00955C5A" w:rsidRDefault="005F6D3F" w:rsidP="001275F2">
      <w:pPr>
        <w:spacing w:after="0" w:line="240" w:lineRule="auto"/>
        <w:jc w:val="both"/>
        <w:rPr>
          <w:rFonts w:ascii="Times New Roman" w:hAnsi="Times New Roman" w:cs="Times New Roman"/>
          <w:iCs/>
          <w:sz w:val="28"/>
          <w:szCs w:val="28"/>
          <w:lang w:val="kk-KZ"/>
        </w:rPr>
      </w:pPr>
      <w:r w:rsidRPr="00955C5A">
        <w:rPr>
          <w:noProof/>
        </w:rPr>
        <w:drawing>
          <wp:inline distT="0" distB="0" distL="0" distR="0" wp14:anchorId="7B1D71A8" wp14:editId="567ACAAC">
            <wp:extent cx="6086475" cy="26574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56F281A" w14:textId="6E13F99A" w:rsidR="006527A9" w:rsidRPr="00955C5A" w:rsidRDefault="006527A9" w:rsidP="001275F2">
      <w:pPr>
        <w:spacing w:after="0" w:line="240" w:lineRule="auto"/>
        <w:ind w:firstLine="567"/>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Ескертпе – </w:t>
      </w:r>
      <w:r w:rsidR="00721D35">
        <w:rPr>
          <w:rFonts w:ascii="Times New Roman" w:hAnsi="Times New Roman" w:cs="Times New Roman"/>
          <w:sz w:val="24"/>
          <w:szCs w:val="24"/>
          <w:lang w:val="kk-KZ"/>
        </w:rPr>
        <w:t>[1</w:t>
      </w:r>
      <w:r w:rsidR="00902CCD" w:rsidRPr="00955C5A">
        <w:rPr>
          <w:rFonts w:ascii="Times New Roman" w:hAnsi="Times New Roman" w:cs="Times New Roman"/>
          <w:sz w:val="24"/>
          <w:szCs w:val="24"/>
          <w:lang w:val="kk-KZ"/>
        </w:rPr>
        <w:t>0</w:t>
      </w:r>
      <w:r w:rsidR="00721D35">
        <w:rPr>
          <w:rFonts w:ascii="Times New Roman" w:hAnsi="Times New Roman" w:cs="Times New Roman"/>
          <w:sz w:val="24"/>
          <w:szCs w:val="24"/>
          <w:lang w:val="kk-KZ"/>
        </w:rPr>
        <w:t>6</w:t>
      </w:r>
      <w:r w:rsidR="00B14FE5" w:rsidRPr="00955C5A">
        <w:rPr>
          <w:rFonts w:ascii="Times New Roman" w:hAnsi="Times New Roman" w:cs="Times New Roman"/>
          <w:sz w:val="24"/>
          <w:szCs w:val="24"/>
          <w:lang w:val="kk-KZ"/>
        </w:rPr>
        <w:t>], [1</w:t>
      </w:r>
      <w:r w:rsidR="00721D35">
        <w:rPr>
          <w:rFonts w:ascii="Times New Roman" w:hAnsi="Times New Roman" w:cs="Times New Roman"/>
          <w:sz w:val="24"/>
          <w:szCs w:val="24"/>
          <w:lang w:val="kk-KZ"/>
        </w:rPr>
        <w:t>07], [108</w:t>
      </w:r>
      <w:r w:rsidR="00B14FE5" w:rsidRPr="00955C5A">
        <w:rPr>
          <w:rFonts w:ascii="Times New Roman" w:hAnsi="Times New Roman" w:cs="Times New Roman"/>
          <w:sz w:val="24"/>
          <w:szCs w:val="24"/>
          <w:lang w:val="kk-KZ"/>
        </w:rPr>
        <w:t>] негізінде автормен құрастырылды және есептелді</w:t>
      </w:r>
    </w:p>
    <w:p w14:paraId="44625419" w14:textId="77777777" w:rsidR="00B14FE5" w:rsidRPr="00955C5A" w:rsidRDefault="00B14FE5" w:rsidP="001275F2">
      <w:pPr>
        <w:spacing w:after="0" w:line="240" w:lineRule="auto"/>
        <w:jc w:val="both"/>
        <w:rPr>
          <w:iCs/>
          <w:sz w:val="28"/>
          <w:szCs w:val="28"/>
          <w:lang w:val="kk-KZ"/>
        </w:rPr>
      </w:pPr>
    </w:p>
    <w:p w14:paraId="0B41173B" w14:textId="798E694B" w:rsidR="006527A9" w:rsidRPr="00955C5A" w:rsidRDefault="00FE40F8" w:rsidP="001275F2">
      <w:pPr>
        <w:pStyle w:val="a8"/>
        <w:spacing w:before="0" w:beforeAutospacing="0" w:after="0" w:afterAutospacing="0"/>
        <w:ind w:firstLine="708"/>
        <w:jc w:val="center"/>
        <w:textAlignment w:val="baseline"/>
        <w:rPr>
          <w:sz w:val="28"/>
          <w:szCs w:val="28"/>
          <w:lang w:val="kk-KZ"/>
        </w:rPr>
      </w:pPr>
      <w:r w:rsidRPr="00955C5A">
        <w:rPr>
          <w:iCs/>
          <w:sz w:val="28"/>
          <w:szCs w:val="28"/>
          <w:lang w:val="kk-KZ"/>
        </w:rPr>
        <w:t>Сурет 1</w:t>
      </w:r>
      <w:r w:rsidR="00182D35" w:rsidRPr="00955C5A">
        <w:rPr>
          <w:iCs/>
          <w:sz w:val="28"/>
          <w:szCs w:val="28"/>
          <w:lang w:val="kk-KZ"/>
        </w:rPr>
        <w:t>6</w:t>
      </w:r>
      <w:r w:rsidR="006527A9" w:rsidRPr="00955C5A">
        <w:rPr>
          <w:iCs/>
          <w:sz w:val="28"/>
          <w:szCs w:val="28"/>
          <w:lang w:val="kk-KZ"/>
        </w:rPr>
        <w:t xml:space="preserve"> </w:t>
      </w:r>
      <w:r w:rsidR="005F6D3F" w:rsidRPr="00955C5A">
        <w:rPr>
          <w:iCs/>
          <w:sz w:val="28"/>
          <w:szCs w:val="28"/>
          <w:lang w:val="kk-KZ"/>
        </w:rPr>
        <w:t>–</w:t>
      </w:r>
      <w:r w:rsidR="006527A9" w:rsidRPr="00955C5A">
        <w:rPr>
          <w:iCs/>
          <w:sz w:val="28"/>
          <w:szCs w:val="28"/>
          <w:lang w:val="kk-KZ"/>
        </w:rPr>
        <w:t xml:space="preserve"> </w:t>
      </w:r>
      <w:r w:rsidR="005F6D3F" w:rsidRPr="00955C5A">
        <w:rPr>
          <w:sz w:val="28"/>
          <w:szCs w:val="28"/>
          <w:lang w:val="kk-KZ"/>
        </w:rPr>
        <w:t>Тоқыма кәсіпорындары</w:t>
      </w:r>
      <w:r w:rsidR="006527A9" w:rsidRPr="00955C5A">
        <w:rPr>
          <w:sz w:val="28"/>
          <w:szCs w:val="28"/>
          <w:lang w:val="kk-KZ"/>
        </w:rPr>
        <w:t>ның қаржылық тұрақтылығы</w:t>
      </w:r>
    </w:p>
    <w:p w14:paraId="5B24E53C" w14:textId="77777777" w:rsidR="006527A9" w:rsidRPr="00955C5A" w:rsidRDefault="006527A9" w:rsidP="001275F2">
      <w:pPr>
        <w:pStyle w:val="a8"/>
        <w:spacing w:before="0" w:beforeAutospacing="0" w:after="0" w:afterAutospacing="0"/>
        <w:ind w:firstLine="708"/>
        <w:jc w:val="both"/>
        <w:textAlignment w:val="baseline"/>
        <w:rPr>
          <w:sz w:val="28"/>
          <w:szCs w:val="28"/>
          <w:lang w:val="kk-KZ"/>
        </w:rPr>
      </w:pPr>
    </w:p>
    <w:p w14:paraId="317B0E7B" w14:textId="45758AE1" w:rsidR="006527A9" w:rsidRPr="00955C5A" w:rsidRDefault="00FE40F8" w:rsidP="001275F2">
      <w:pPr>
        <w:pStyle w:val="a8"/>
        <w:spacing w:before="0" w:beforeAutospacing="0" w:after="0" w:afterAutospacing="0"/>
        <w:ind w:firstLine="567"/>
        <w:jc w:val="both"/>
        <w:textAlignment w:val="baseline"/>
        <w:rPr>
          <w:sz w:val="28"/>
          <w:szCs w:val="28"/>
          <w:lang w:val="kk-KZ"/>
        </w:rPr>
      </w:pPr>
      <w:r w:rsidRPr="00955C5A">
        <w:rPr>
          <w:sz w:val="28"/>
          <w:szCs w:val="28"/>
          <w:lang w:val="kk-KZ"/>
        </w:rPr>
        <w:t>1</w:t>
      </w:r>
      <w:r w:rsidR="00182D35" w:rsidRPr="00955C5A">
        <w:rPr>
          <w:sz w:val="28"/>
          <w:szCs w:val="28"/>
          <w:lang w:val="kk-KZ"/>
        </w:rPr>
        <w:t>6</w:t>
      </w:r>
      <w:r w:rsidR="006527A9" w:rsidRPr="00955C5A">
        <w:rPr>
          <w:sz w:val="28"/>
          <w:szCs w:val="28"/>
          <w:lang w:val="kk-KZ"/>
        </w:rPr>
        <w:t xml:space="preserve">-сурет бойынша «Azala Textile» ЖШС-нің қаржылық тұрақтылығы 2017 жылы 0,22 болса, 2018 жылы 0,27-ге жеткен, ал 2019 жылы біршама төмендеп 0,17 құрап отыр. </w:t>
      </w:r>
      <w:r w:rsidR="008F3184" w:rsidRPr="00955C5A">
        <w:rPr>
          <w:sz w:val="28"/>
          <w:szCs w:val="28"/>
          <w:lang w:val="kk-KZ"/>
        </w:rPr>
        <w:t xml:space="preserve">«Azala Cotton» ЖШС-нің қаржылық тұрақтылығы 2017-2018 жылдары 0,04-ке тең болса, 2019 жылы 0,03 құраған.  </w:t>
      </w:r>
      <w:r w:rsidR="006527A9" w:rsidRPr="00955C5A">
        <w:rPr>
          <w:sz w:val="28"/>
          <w:szCs w:val="28"/>
          <w:lang w:val="kk-KZ"/>
        </w:rPr>
        <w:t xml:space="preserve">Ал </w:t>
      </w:r>
      <w:r w:rsidR="006527A9" w:rsidRPr="00955C5A">
        <w:rPr>
          <w:iCs/>
          <w:sz w:val="28"/>
          <w:szCs w:val="28"/>
          <w:lang w:val="kk-KZ"/>
        </w:rPr>
        <w:t xml:space="preserve">«Бал Текстиль» ЖШС бойынша қарастыратын болсақ, </w:t>
      </w:r>
      <w:r w:rsidR="008F3184" w:rsidRPr="00955C5A">
        <w:rPr>
          <w:iCs/>
          <w:sz w:val="28"/>
          <w:szCs w:val="28"/>
          <w:lang w:val="kk-KZ"/>
        </w:rPr>
        <w:t xml:space="preserve">Д-қосымшаға </w:t>
      </w:r>
      <w:r w:rsidR="006527A9" w:rsidRPr="00955C5A">
        <w:rPr>
          <w:iCs/>
          <w:sz w:val="28"/>
          <w:szCs w:val="28"/>
          <w:lang w:val="kk-KZ"/>
        </w:rPr>
        <w:t xml:space="preserve">сәйкес кәсіпорын 2017-2019 жылдар аралығында жылды шығынмен қорытындылап отыр, яғни залал нәтиже орын алып отыр. «Бал Текстиль» ЖШС жылды шығынмен аяқтауы оны </w:t>
      </w:r>
      <w:r w:rsidR="006527A9" w:rsidRPr="00955C5A">
        <w:rPr>
          <w:iCs/>
          <w:sz w:val="28"/>
          <w:szCs w:val="28"/>
          <w:lang w:val="kk-KZ"/>
        </w:rPr>
        <w:lastRenderedPageBreak/>
        <w:t xml:space="preserve">қаржылық тұрғыдан тұрақсыз немесе қызметін жалғастыра алмайды деп айта алмаймыз. Мысалы, Тесла компаниясы 2003 жылы құрылған болса, сол уақыттан бастап 2019 жылға дейінгі аралықта жылды бірде-бір рет таза пайдамен қорытындылаған жоқ екен. </w:t>
      </w:r>
      <w:r w:rsidR="006527A9" w:rsidRPr="00955C5A">
        <w:rPr>
          <w:sz w:val="28"/>
          <w:szCs w:val="28"/>
          <w:lang w:val="kk-KZ"/>
        </w:rPr>
        <w:t>2019 жылды Тесла компаниясы 862 миллион АҚШ доллар</w:t>
      </w:r>
      <w:r w:rsidR="00902CCD" w:rsidRPr="00955C5A">
        <w:rPr>
          <w:sz w:val="28"/>
          <w:szCs w:val="28"/>
          <w:lang w:val="kk-KZ"/>
        </w:rPr>
        <w:t>ы көлемінде шығынмен аяқтады [11</w:t>
      </w:r>
      <w:r w:rsidR="00721D35">
        <w:rPr>
          <w:sz w:val="28"/>
          <w:szCs w:val="28"/>
          <w:lang w:val="kk-KZ"/>
        </w:rPr>
        <w:t>0</w:t>
      </w:r>
      <w:r w:rsidR="006527A9" w:rsidRPr="00955C5A">
        <w:rPr>
          <w:sz w:val="28"/>
          <w:szCs w:val="28"/>
          <w:lang w:val="kk-KZ"/>
        </w:rPr>
        <w:t>].</w:t>
      </w:r>
    </w:p>
    <w:p w14:paraId="58E75CCC" w14:textId="77777777" w:rsidR="006527A9" w:rsidRPr="00955C5A" w:rsidRDefault="006527A9" w:rsidP="001275F2">
      <w:pPr>
        <w:pStyle w:val="a8"/>
        <w:spacing w:before="0" w:beforeAutospacing="0" w:after="0" w:afterAutospacing="0"/>
        <w:ind w:firstLine="567"/>
        <w:jc w:val="both"/>
        <w:textAlignment w:val="baseline"/>
        <w:rPr>
          <w:iCs/>
          <w:sz w:val="28"/>
          <w:szCs w:val="28"/>
          <w:lang w:val="kk-KZ"/>
        </w:rPr>
      </w:pPr>
      <w:r w:rsidRPr="00955C5A">
        <w:rPr>
          <w:sz w:val="28"/>
          <w:szCs w:val="28"/>
          <w:lang w:val="kk-KZ"/>
        </w:rPr>
        <w:t>Жалпы «Azala Textile» ЖШС</w:t>
      </w:r>
      <w:r w:rsidR="006A220F" w:rsidRPr="00955C5A">
        <w:rPr>
          <w:sz w:val="28"/>
          <w:szCs w:val="28"/>
          <w:lang w:val="kk-KZ"/>
        </w:rPr>
        <w:t xml:space="preserve">, </w:t>
      </w:r>
      <w:r w:rsidR="006A220F" w:rsidRPr="00955C5A">
        <w:rPr>
          <w:iCs/>
          <w:sz w:val="28"/>
          <w:szCs w:val="28"/>
          <w:lang w:val="kk-KZ"/>
        </w:rPr>
        <w:t>«Бал Текстиль» ЖШС</w:t>
      </w:r>
      <w:r w:rsidRPr="00955C5A">
        <w:rPr>
          <w:sz w:val="28"/>
          <w:szCs w:val="28"/>
          <w:lang w:val="kk-KZ"/>
        </w:rPr>
        <w:t xml:space="preserve"> және </w:t>
      </w:r>
      <w:r w:rsidR="006A220F" w:rsidRPr="00955C5A">
        <w:rPr>
          <w:sz w:val="28"/>
          <w:szCs w:val="28"/>
          <w:lang w:val="kk-KZ"/>
        </w:rPr>
        <w:t>«Azala Cotton» ЖШС</w:t>
      </w:r>
      <w:r w:rsidRPr="00955C5A">
        <w:rPr>
          <w:iCs/>
          <w:sz w:val="28"/>
          <w:szCs w:val="28"/>
          <w:lang w:val="kk-KZ"/>
        </w:rPr>
        <w:t xml:space="preserve">-нің инновациялық әлеуетін зерттеу арқылы олардың кадрлық және қаржылық әлеуетіне жан-жақты талдау жүргіздік. </w:t>
      </w:r>
      <w:r w:rsidR="006A220F" w:rsidRPr="00955C5A">
        <w:rPr>
          <w:iCs/>
          <w:sz w:val="28"/>
          <w:szCs w:val="28"/>
          <w:lang w:val="kk-KZ"/>
        </w:rPr>
        <w:t>Үш</w:t>
      </w:r>
      <w:r w:rsidRPr="00955C5A">
        <w:rPr>
          <w:iCs/>
          <w:sz w:val="28"/>
          <w:szCs w:val="28"/>
          <w:lang w:val="kk-KZ"/>
        </w:rPr>
        <w:t xml:space="preserve"> кәсіпорында да жылдан-жылға қызметкерлер саны артып келеді, бұл кәсіпорындардың өндіріс көлемін ұлғайтып, тауарлар ассортиментін жылдан-жылға кеңейтіп отырғандығын білдіреді. Әрине бұл кадрлық әлеуеті тұрғысынан кәсіпорындардың инновациялық қызмет түрлерін іске асыруға қабілеттілігінің бар екендігін көрсетіп отыр. Сонымен қатар, зерттеу барысында </w:t>
      </w:r>
      <w:r w:rsidR="00D84B39" w:rsidRPr="00955C5A">
        <w:rPr>
          <w:sz w:val="28"/>
          <w:szCs w:val="28"/>
          <w:lang w:val="kk-KZ"/>
        </w:rPr>
        <w:t xml:space="preserve">«Azala Textile» ЖШС мен </w:t>
      </w:r>
      <w:r w:rsidR="00D84B39" w:rsidRPr="00955C5A">
        <w:rPr>
          <w:iCs/>
          <w:sz w:val="28"/>
          <w:szCs w:val="28"/>
          <w:lang w:val="kk-KZ"/>
        </w:rPr>
        <w:t>«Бал Текстиль» ЖШС-де</w:t>
      </w:r>
      <w:r w:rsidR="00D84B39" w:rsidRPr="00955C5A">
        <w:rPr>
          <w:sz w:val="28"/>
          <w:szCs w:val="28"/>
          <w:lang w:val="kk-KZ"/>
        </w:rPr>
        <w:t xml:space="preserve"> </w:t>
      </w:r>
      <w:r w:rsidRPr="00955C5A">
        <w:rPr>
          <w:iCs/>
          <w:sz w:val="28"/>
          <w:szCs w:val="28"/>
          <w:lang w:val="kk-KZ"/>
        </w:rPr>
        <w:t xml:space="preserve">қызметкерлердің тұрақтамау коэффициентінің жоғары екендігін көрсетіп отыр, яғни 2019 жылы </w:t>
      </w:r>
      <w:r w:rsidRPr="00955C5A">
        <w:rPr>
          <w:sz w:val="28"/>
          <w:szCs w:val="28"/>
          <w:lang w:val="kk-KZ"/>
        </w:rPr>
        <w:t xml:space="preserve">«Azala Textile» ЖШС </w:t>
      </w:r>
      <w:r w:rsidRPr="00955C5A">
        <w:rPr>
          <w:iCs/>
          <w:sz w:val="28"/>
          <w:szCs w:val="28"/>
          <w:lang w:val="kk-KZ"/>
        </w:rPr>
        <w:t xml:space="preserve">бұл көрсеткіш </w:t>
      </w:r>
      <w:r w:rsidRPr="00955C5A">
        <w:rPr>
          <w:sz w:val="28"/>
          <w:szCs w:val="28"/>
          <w:lang w:val="kk-KZ"/>
        </w:rPr>
        <w:t xml:space="preserve">0,4 </w:t>
      </w:r>
      <w:r w:rsidRPr="00955C5A">
        <w:rPr>
          <w:iCs/>
          <w:sz w:val="28"/>
          <w:szCs w:val="28"/>
          <w:lang w:val="kk-KZ"/>
        </w:rPr>
        <w:t>коэффициентке, «Бал Текстиль» ЖШС-де бұл көрсеткіш 0,6 коэффициентке тең болып отыр.</w:t>
      </w:r>
      <w:r w:rsidR="00D84B39" w:rsidRPr="00955C5A">
        <w:rPr>
          <w:iCs/>
          <w:sz w:val="28"/>
          <w:szCs w:val="28"/>
          <w:lang w:val="kk-KZ"/>
        </w:rPr>
        <w:t xml:space="preserve"> Ал </w:t>
      </w:r>
      <w:r w:rsidR="00D84B39" w:rsidRPr="00955C5A">
        <w:rPr>
          <w:sz w:val="28"/>
          <w:szCs w:val="28"/>
          <w:lang w:val="kk-KZ"/>
        </w:rPr>
        <w:t xml:space="preserve">«Azala Cotton» ЖШС-де </w:t>
      </w:r>
      <w:r w:rsidR="00D84B39" w:rsidRPr="00955C5A">
        <w:rPr>
          <w:iCs/>
          <w:sz w:val="28"/>
          <w:szCs w:val="28"/>
          <w:lang w:val="kk-KZ"/>
        </w:rPr>
        <w:t>қызметкерлердің тұрақтамау коэффициенті аса жоғары емес.</w:t>
      </w:r>
      <w:r w:rsidR="00D84B39" w:rsidRPr="00955C5A">
        <w:rPr>
          <w:sz w:val="28"/>
          <w:szCs w:val="28"/>
          <w:lang w:val="kk-KZ"/>
        </w:rPr>
        <w:t xml:space="preserve"> </w:t>
      </w:r>
      <w:r w:rsidRPr="00955C5A">
        <w:rPr>
          <w:iCs/>
          <w:sz w:val="28"/>
          <w:szCs w:val="28"/>
          <w:lang w:val="kk-KZ"/>
        </w:rPr>
        <w:t xml:space="preserve"> Сонымен қатар зерттеу барысында </w:t>
      </w:r>
      <w:r w:rsidR="00D84B39" w:rsidRPr="00955C5A">
        <w:rPr>
          <w:iCs/>
          <w:sz w:val="28"/>
          <w:szCs w:val="28"/>
          <w:lang w:val="kk-KZ"/>
        </w:rPr>
        <w:t>үш</w:t>
      </w:r>
      <w:r w:rsidRPr="00955C5A">
        <w:rPr>
          <w:iCs/>
          <w:sz w:val="28"/>
          <w:szCs w:val="28"/>
          <w:lang w:val="kk-KZ"/>
        </w:rPr>
        <w:t xml:space="preserve"> кәсіпорында да </w:t>
      </w:r>
      <w:r w:rsidRPr="00955C5A">
        <w:rPr>
          <w:sz w:val="28"/>
          <w:szCs w:val="28"/>
          <w:lang w:val="kk-KZ"/>
        </w:rPr>
        <w:t xml:space="preserve">ҒЗТКЖ жүргізілмейтіндігі белгілі болды. </w:t>
      </w:r>
      <w:r w:rsidRPr="00955C5A">
        <w:rPr>
          <w:iCs/>
          <w:sz w:val="28"/>
          <w:szCs w:val="28"/>
          <w:lang w:val="kk-KZ"/>
        </w:rPr>
        <w:t xml:space="preserve">Әрине </w:t>
      </w:r>
      <w:r w:rsidRPr="00955C5A">
        <w:rPr>
          <w:sz w:val="28"/>
          <w:szCs w:val="28"/>
          <w:lang w:val="kk-KZ"/>
        </w:rPr>
        <w:t>ҒЗТКЖ жүргізбей-ақ, кәсіпорынға инновацияларды патенттер, лицензиялар, өнеркәсіптік үлгілер және басқада зияткерлік меншік нәтижелері түрінде сырттан сатып алу арқылы да инновациялық қызметті іске асыруға болады. Бірақ кәсіпорын ішінде ҒЗТКЖ жүргізіп, оның нәтижесінде инновацияларды енгізетін болса, ол сырттан әкелінген иннов</w:t>
      </w:r>
      <w:r w:rsidR="00D84B39" w:rsidRPr="00955C5A">
        <w:rPr>
          <w:sz w:val="28"/>
          <w:szCs w:val="28"/>
          <w:lang w:val="kk-KZ"/>
        </w:rPr>
        <w:t>ацияға қарағанда кәсіпорынға көбірек</w:t>
      </w:r>
      <w:r w:rsidRPr="00955C5A">
        <w:rPr>
          <w:sz w:val="28"/>
          <w:szCs w:val="28"/>
          <w:lang w:val="kk-KZ"/>
        </w:rPr>
        <w:t xml:space="preserve">, әрі ұзақ жылдар бойы пайда әкелетін болады. Сондықтан да </w:t>
      </w:r>
      <w:r w:rsidR="00D84B39" w:rsidRPr="00955C5A">
        <w:rPr>
          <w:sz w:val="28"/>
          <w:szCs w:val="28"/>
          <w:lang w:val="kk-KZ"/>
        </w:rPr>
        <w:t>үш</w:t>
      </w:r>
      <w:r w:rsidRPr="00955C5A">
        <w:rPr>
          <w:sz w:val="28"/>
          <w:szCs w:val="28"/>
          <w:lang w:val="kk-KZ"/>
        </w:rPr>
        <w:t xml:space="preserve"> кәсіпорында да алдағы уақытта </w:t>
      </w:r>
      <w:r w:rsidRPr="00955C5A">
        <w:rPr>
          <w:iCs/>
          <w:sz w:val="28"/>
          <w:szCs w:val="28"/>
          <w:lang w:val="kk-KZ"/>
        </w:rPr>
        <w:t>адами капиталды дамыту бойынша көбірек жұмыс жасау қажет. Тоқыма саласындағы соңғы жаңалықтар мен өзгерістерді ескере отырып түрлі семинар тренинг, мастер класс, басқа да іс-шараларды ұйымдастырып, ҒЗТКЖ жүргізуге көңіл бөлу қажет.</w:t>
      </w:r>
    </w:p>
    <w:p w14:paraId="2FED2E9A" w14:textId="239648DC" w:rsidR="006527A9" w:rsidRPr="00955C5A" w:rsidRDefault="006527A9" w:rsidP="001275F2">
      <w:pPr>
        <w:pStyle w:val="a8"/>
        <w:spacing w:before="0" w:beforeAutospacing="0" w:after="0" w:afterAutospacing="0"/>
        <w:ind w:firstLine="567"/>
        <w:jc w:val="both"/>
        <w:textAlignment w:val="baseline"/>
        <w:rPr>
          <w:iCs/>
          <w:sz w:val="28"/>
          <w:szCs w:val="28"/>
          <w:lang w:val="kk-KZ"/>
        </w:rPr>
      </w:pPr>
      <w:r w:rsidRPr="00955C5A">
        <w:rPr>
          <w:iCs/>
          <w:sz w:val="28"/>
          <w:szCs w:val="28"/>
          <w:lang w:val="kk-KZ"/>
        </w:rPr>
        <w:t xml:space="preserve">Зерттеу барысында белгілі болғандай </w:t>
      </w:r>
      <w:r w:rsidR="005B733C" w:rsidRPr="00955C5A">
        <w:rPr>
          <w:sz w:val="28"/>
          <w:szCs w:val="28"/>
          <w:lang w:val="kk-KZ"/>
        </w:rPr>
        <w:t xml:space="preserve">«Azala Textile» ЖШС мен </w:t>
      </w:r>
      <w:r w:rsidR="005B733C" w:rsidRPr="00955C5A">
        <w:rPr>
          <w:iCs/>
          <w:sz w:val="28"/>
          <w:szCs w:val="28"/>
          <w:lang w:val="kk-KZ"/>
        </w:rPr>
        <w:t xml:space="preserve">«Бал Текстиль» ЖШС-де </w:t>
      </w:r>
      <w:r w:rsidRPr="00955C5A">
        <w:rPr>
          <w:iCs/>
          <w:sz w:val="28"/>
          <w:szCs w:val="28"/>
          <w:lang w:val="kk-KZ"/>
        </w:rPr>
        <w:t xml:space="preserve">қаржы-шаруашылық қызметтің нәтижесінде кірістер және міндеттемелер есебінен негізгі құралдарды және айналым активтерін, оның ішінде </w:t>
      </w:r>
      <w:r w:rsidRPr="00955C5A">
        <w:rPr>
          <w:sz w:val="28"/>
          <w:szCs w:val="28"/>
          <w:lang w:val="kk-KZ"/>
        </w:rPr>
        <w:t xml:space="preserve">тауарлы-материалдық қорлар көлемін </w:t>
      </w:r>
      <w:r w:rsidRPr="00955C5A">
        <w:rPr>
          <w:iCs/>
          <w:sz w:val="28"/>
          <w:szCs w:val="28"/>
          <w:lang w:val="kk-KZ"/>
        </w:rPr>
        <w:t>толықтыруға бағыттай отырып, кәсіпорынның материалдық-техникалық жағдайын нығайту мақсатында капиталдандыру жүр</w:t>
      </w:r>
      <w:r w:rsidR="00573E20" w:rsidRPr="00955C5A">
        <w:rPr>
          <w:iCs/>
          <w:sz w:val="28"/>
          <w:szCs w:val="28"/>
          <w:lang w:val="kk-KZ"/>
        </w:rPr>
        <w:t>г</w:t>
      </w:r>
      <w:r w:rsidRPr="00955C5A">
        <w:rPr>
          <w:iCs/>
          <w:sz w:val="28"/>
          <w:szCs w:val="28"/>
          <w:lang w:val="kk-KZ"/>
        </w:rPr>
        <w:t>і</w:t>
      </w:r>
      <w:r w:rsidR="00573E20" w:rsidRPr="00955C5A">
        <w:rPr>
          <w:iCs/>
          <w:sz w:val="28"/>
          <w:szCs w:val="28"/>
          <w:lang w:val="kk-KZ"/>
        </w:rPr>
        <w:t>зілген</w:t>
      </w:r>
      <w:r w:rsidRPr="00955C5A">
        <w:rPr>
          <w:iCs/>
          <w:sz w:val="28"/>
          <w:szCs w:val="28"/>
          <w:lang w:val="kk-KZ"/>
        </w:rPr>
        <w:t xml:space="preserve">. </w:t>
      </w:r>
      <w:r w:rsidR="005B733C" w:rsidRPr="00955C5A">
        <w:rPr>
          <w:iCs/>
          <w:sz w:val="28"/>
          <w:szCs w:val="28"/>
          <w:lang w:val="kk-KZ"/>
        </w:rPr>
        <w:t xml:space="preserve">Ал </w:t>
      </w:r>
      <w:r w:rsidR="005B733C" w:rsidRPr="00955C5A">
        <w:rPr>
          <w:sz w:val="28"/>
          <w:szCs w:val="28"/>
          <w:lang w:val="kk-KZ"/>
        </w:rPr>
        <w:t>«Azala Cotton» ЖШС</w:t>
      </w:r>
      <w:r w:rsidR="00486EB0" w:rsidRPr="00955C5A">
        <w:rPr>
          <w:sz w:val="28"/>
          <w:szCs w:val="28"/>
          <w:lang w:val="kk-KZ"/>
        </w:rPr>
        <w:t xml:space="preserve"> жаңадан құрылған кәсіпорын болғандықтан, </w:t>
      </w:r>
      <w:r w:rsidR="00486EB0" w:rsidRPr="00955C5A">
        <w:rPr>
          <w:iCs/>
          <w:sz w:val="28"/>
          <w:szCs w:val="28"/>
          <w:lang w:val="kk-KZ"/>
        </w:rPr>
        <w:t>қаржы-шаруашылық қызметтің нәтижесінде</w:t>
      </w:r>
      <w:r w:rsidR="00486EB0" w:rsidRPr="00955C5A">
        <w:rPr>
          <w:sz w:val="28"/>
          <w:szCs w:val="28"/>
          <w:lang w:val="kk-KZ"/>
        </w:rPr>
        <w:t xml:space="preserve"> оның негізгі құралдарын толықтыруға емес, керісінше</w:t>
      </w:r>
      <w:r w:rsidR="005B733C" w:rsidRPr="00955C5A">
        <w:rPr>
          <w:sz w:val="28"/>
          <w:szCs w:val="28"/>
          <w:lang w:val="kk-KZ"/>
        </w:rPr>
        <w:t xml:space="preserve"> </w:t>
      </w:r>
      <w:r w:rsidR="00486EB0" w:rsidRPr="00955C5A">
        <w:rPr>
          <w:sz w:val="28"/>
          <w:szCs w:val="28"/>
          <w:lang w:val="kk-KZ"/>
        </w:rPr>
        <w:t xml:space="preserve">міндеттемелерін  азайту бағытында жұмыстар атқарылған. Жалпы үш кәсіпорында да </w:t>
      </w:r>
      <w:r w:rsidRPr="00955C5A">
        <w:rPr>
          <w:iCs/>
          <w:sz w:val="28"/>
          <w:szCs w:val="28"/>
          <w:lang w:val="kk-KZ"/>
        </w:rPr>
        <w:t xml:space="preserve">алдағы уақытта күшті стратегиясы бар кәсіпорындарға тән қасиет </w:t>
      </w:r>
      <w:r w:rsidR="00486EB0" w:rsidRPr="00955C5A">
        <w:rPr>
          <w:iCs/>
          <w:sz w:val="28"/>
          <w:szCs w:val="28"/>
          <w:lang w:val="kk-KZ"/>
        </w:rPr>
        <w:t>орын алып отыр</w:t>
      </w:r>
      <w:r w:rsidRPr="00955C5A">
        <w:rPr>
          <w:iCs/>
          <w:sz w:val="28"/>
          <w:szCs w:val="28"/>
          <w:lang w:val="kk-KZ"/>
        </w:rPr>
        <w:t>.</w:t>
      </w:r>
    </w:p>
    <w:p w14:paraId="6F470873" w14:textId="725BA84E" w:rsidR="009F2765" w:rsidRPr="00955C5A" w:rsidRDefault="009F2765" w:rsidP="009F276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Зерттелген тоқыма кәсіпорындарында өнімдік, процестік және ұйымдастырушылық инновациялар бойынша белсенділіктің ба</w:t>
      </w:r>
      <w:r w:rsidR="008D3F70">
        <w:rPr>
          <w:rFonts w:ascii="Times New Roman" w:hAnsi="Times New Roman" w:cs="Times New Roman"/>
          <w:sz w:val="28"/>
          <w:szCs w:val="28"/>
          <w:lang w:val="kk-KZ"/>
        </w:rPr>
        <w:t>р екендігі белгілі болды, бірақ</w:t>
      </w:r>
      <w:r w:rsidRPr="00955C5A">
        <w:rPr>
          <w:rFonts w:ascii="Times New Roman" w:hAnsi="Times New Roman" w:cs="Times New Roman"/>
          <w:sz w:val="28"/>
          <w:szCs w:val="28"/>
          <w:lang w:val="kk-KZ"/>
        </w:rPr>
        <w:t xml:space="preserve"> маркетингтік инновация бойынша белсенділік байқалмады. </w:t>
      </w:r>
      <w:r w:rsidR="008D3F70">
        <w:rPr>
          <w:rFonts w:ascii="Times New Roman" w:hAnsi="Times New Roman" w:cs="Times New Roman"/>
          <w:sz w:val="28"/>
          <w:szCs w:val="28"/>
          <w:lang w:val="kk-KZ"/>
        </w:rPr>
        <w:t>Алдағы уақытта</w:t>
      </w:r>
      <w:r w:rsidRPr="00955C5A">
        <w:rPr>
          <w:rFonts w:ascii="Times New Roman" w:hAnsi="Times New Roman" w:cs="Times New Roman"/>
          <w:sz w:val="28"/>
          <w:szCs w:val="28"/>
          <w:lang w:val="kk-KZ"/>
        </w:rPr>
        <w:t xml:space="preserve"> отандық тоқыма кәсіпорындарының инновациялық белсенділігін басқаруда маркетингтік инновация</w:t>
      </w:r>
      <w:r w:rsidR="008D3F70">
        <w:rPr>
          <w:rFonts w:ascii="Times New Roman" w:hAnsi="Times New Roman" w:cs="Times New Roman"/>
          <w:sz w:val="28"/>
          <w:szCs w:val="28"/>
          <w:lang w:val="kk-KZ"/>
        </w:rPr>
        <w:t xml:space="preserve">ға көбірек көңіл </w:t>
      </w:r>
      <w:r w:rsidR="008D3F70">
        <w:rPr>
          <w:rFonts w:ascii="Times New Roman" w:hAnsi="Times New Roman" w:cs="Times New Roman"/>
          <w:sz w:val="28"/>
          <w:szCs w:val="28"/>
          <w:lang w:val="kk-KZ"/>
        </w:rPr>
        <w:lastRenderedPageBreak/>
        <w:t>бөлу қажет.</w:t>
      </w:r>
      <w:r w:rsidRPr="00955C5A">
        <w:rPr>
          <w:rFonts w:ascii="Times New Roman" w:hAnsi="Times New Roman" w:cs="Times New Roman"/>
          <w:sz w:val="28"/>
          <w:szCs w:val="28"/>
          <w:lang w:val="kk-KZ"/>
        </w:rPr>
        <w:t xml:space="preserve"> </w:t>
      </w:r>
      <w:r w:rsidR="008D3F70">
        <w:rPr>
          <w:rFonts w:ascii="Times New Roman" w:hAnsi="Times New Roman" w:cs="Times New Roman"/>
          <w:sz w:val="28"/>
          <w:szCs w:val="28"/>
          <w:lang w:val="kk-KZ"/>
        </w:rPr>
        <w:t xml:space="preserve">Себебі, елімізде өндірілетін тоқыма өнімдері негізінен </w:t>
      </w:r>
      <w:r w:rsidRPr="00955C5A">
        <w:rPr>
          <w:rFonts w:ascii="Times New Roman" w:hAnsi="Times New Roman" w:cs="Times New Roman"/>
          <w:sz w:val="28"/>
          <w:szCs w:val="28"/>
          <w:lang w:val="kk-KZ"/>
        </w:rPr>
        <w:t>табиғи шикізаттардан</w:t>
      </w:r>
      <w:r w:rsidR="008D3F70">
        <w:rPr>
          <w:rFonts w:ascii="Times New Roman" w:hAnsi="Times New Roman" w:cs="Times New Roman"/>
          <w:sz w:val="28"/>
          <w:szCs w:val="28"/>
          <w:lang w:val="kk-KZ"/>
        </w:rPr>
        <w:t xml:space="preserve"> өндіріледі. Сондықтан да </w:t>
      </w:r>
      <w:r w:rsidRPr="00955C5A">
        <w:rPr>
          <w:rFonts w:ascii="Times New Roman" w:hAnsi="Times New Roman" w:cs="Times New Roman"/>
          <w:sz w:val="28"/>
          <w:szCs w:val="28"/>
          <w:lang w:val="kk-KZ"/>
        </w:rPr>
        <w:t>отандық тоқыма кәсіпорындары маркетингтік инновацияны енгізетін болса, олардың инновациялық белсенділігі одан әрі жоғарылап, отандық тоқыма өнімдеріне сұраныс көлемі артатын болады</w:t>
      </w:r>
      <w:r w:rsidR="00BD1440" w:rsidRPr="00BD1440">
        <w:rPr>
          <w:rFonts w:ascii="Times New Roman" w:hAnsi="Times New Roman" w:cs="Times New Roman"/>
          <w:sz w:val="28"/>
          <w:szCs w:val="28"/>
          <w:lang w:val="kk-KZ"/>
        </w:rPr>
        <w:t xml:space="preserve"> [</w:t>
      </w:r>
      <w:r w:rsidR="003E6B91">
        <w:rPr>
          <w:rFonts w:ascii="Times New Roman" w:hAnsi="Times New Roman" w:cs="Times New Roman"/>
          <w:sz w:val="28"/>
          <w:szCs w:val="28"/>
          <w:lang w:val="kk-KZ"/>
        </w:rPr>
        <w:t>60</w:t>
      </w:r>
      <w:r w:rsidR="00BD1440" w:rsidRPr="00BD1440">
        <w:rPr>
          <w:rFonts w:ascii="Times New Roman" w:hAnsi="Times New Roman" w:cs="Times New Roman"/>
          <w:sz w:val="28"/>
          <w:szCs w:val="28"/>
          <w:lang w:val="kk-KZ"/>
        </w:rPr>
        <w:t>]</w:t>
      </w:r>
      <w:r w:rsidRPr="00955C5A">
        <w:rPr>
          <w:rFonts w:ascii="Times New Roman" w:hAnsi="Times New Roman" w:cs="Times New Roman"/>
          <w:sz w:val="28"/>
          <w:szCs w:val="28"/>
          <w:lang w:val="kk-KZ"/>
        </w:rPr>
        <w:t>.</w:t>
      </w:r>
    </w:p>
    <w:p w14:paraId="3E97D8D0" w14:textId="0533CDE6" w:rsidR="00FF5476" w:rsidRPr="00955C5A" w:rsidRDefault="00FF5476" w:rsidP="003B5055">
      <w:pPr>
        <w:spacing w:after="0" w:line="240" w:lineRule="auto"/>
        <w:ind w:firstLine="567"/>
        <w:jc w:val="both"/>
        <w:rPr>
          <w:rFonts w:ascii="Times New Roman" w:hAnsi="Times New Roman" w:cs="Times New Roman"/>
          <w:bCs/>
          <w:sz w:val="28"/>
          <w:szCs w:val="28"/>
          <w:lang w:val="kk-KZ"/>
        </w:rPr>
      </w:pPr>
      <w:r w:rsidRPr="00955C5A">
        <w:rPr>
          <w:rFonts w:ascii="Times New Roman" w:hAnsi="Times New Roman" w:cs="Times New Roman"/>
          <w:bCs/>
          <w:sz w:val="28"/>
          <w:szCs w:val="28"/>
          <w:lang w:val="kk-KZ"/>
        </w:rPr>
        <w:t>Қазақстан Республикасы тоқыма өнімдері өндірісінің ағымдағы жағдайын, олардағы инновациялық үдерістерді және инновациялық белсенділігіне әсер ететін факторларды, сонымен қатар тоқыма кәсіпорындарының инновациялық әлеуетін талдау   нәтижесінде келесідей қорытынды жасалды:</w:t>
      </w:r>
    </w:p>
    <w:p w14:paraId="142268D9" w14:textId="3FFE93D4" w:rsidR="00D66A0E" w:rsidRPr="00955C5A" w:rsidRDefault="007B3F19" w:rsidP="007B3F19">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Е</w:t>
      </w:r>
      <w:r w:rsidR="00FF5476" w:rsidRPr="00955C5A">
        <w:rPr>
          <w:rFonts w:ascii="Times New Roman" w:hAnsi="Times New Roman" w:cs="Times New Roman"/>
          <w:bCs/>
          <w:sz w:val="28"/>
          <w:szCs w:val="28"/>
          <w:lang w:val="kk-KZ"/>
        </w:rPr>
        <w:t xml:space="preserve">лімізде тоқыма өндірісін дамыту үшін шикізаттан бастап қосылған құны жоғары дайын өнім өндіруге дейінгі үдерістерді толық қамтамасыз етуге барлық жағдайлар бар екендігі белгілі </w:t>
      </w:r>
      <w:r>
        <w:rPr>
          <w:rFonts w:ascii="Times New Roman" w:hAnsi="Times New Roman" w:cs="Times New Roman"/>
          <w:bCs/>
          <w:sz w:val="28"/>
          <w:szCs w:val="28"/>
          <w:lang w:val="kk-KZ"/>
        </w:rPr>
        <w:t xml:space="preserve">болды. Бірақ </w:t>
      </w:r>
      <w:r w:rsidR="00D66A0E" w:rsidRPr="00955C5A">
        <w:rPr>
          <w:rFonts w:ascii="Times New Roman" w:hAnsi="Times New Roman" w:cs="Times New Roman"/>
          <w:bCs/>
          <w:sz w:val="28"/>
          <w:szCs w:val="28"/>
          <w:lang w:val="kk-KZ"/>
        </w:rPr>
        <w:t>өндіріс саласын мемлекет тарапынан қолдауға арналған түрлі шаралардың, индустриалды-инновациялық даму бағытындағы бағдарламалардың қабылданып</w:t>
      </w:r>
      <w:r w:rsidR="005255C3" w:rsidRPr="00955C5A">
        <w:rPr>
          <w:rFonts w:ascii="Times New Roman" w:hAnsi="Times New Roman" w:cs="Times New Roman"/>
          <w:bCs/>
          <w:sz w:val="28"/>
          <w:szCs w:val="28"/>
          <w:lang w:val="kk-KZ"/>
        </w:rPr>
        <w:t>,</w:t>
      </w:r>
      <w:r w:rsidR="00D66A0E" w:rsidRPr="00955C5A">
        <w:rPr>
          <w:rFonts w:ascii="Times New Roman" w:hAnsi="Times New Roman" w:cs="Times New Roman"/>
          <w:bCs/>
          <w:sz w:val="28"/>
          <w:szCs w:val="28"/>
          <w:lang w:val="kk-KZ"/>
        </w:rPr>
        <w:t xml:space="preserve"> іске асырылып келе жатқан</w:t>
      </w:r>
      <w:r w:rsidR="005255C3" w:rsidRPr="00955C5A">
        <w:rPr>
          <w:rFonts w:ascii="Times New Roman" w:hAnsi="Times New Roman" w:cs="Times New Roman"/>
          <w:bCs/>
          <w:sz w:val="28"/>
          <w:szCs w:val="28"/>
          <w:lang w:val="kk-KZ"/>
        </w:rPr>
        <w:t>дығына</w:t>
      </w:r>
      <w:r w:rsidR="00D66A0E" w:rsidRPr="00955C5A">
        <w:rPr>
          <w:rFonts w:ascii="Times New Roman" w:hAnsi="Times New Roman" w:cs="Times New Roman"/>
          <w:bCs/>
          <w:sz w:val="28"/>
          <w:szCs w:val="28"/>
          <w:lang w:val="kk-KZ"/>
        </w:rPr>
        <w:t xml:space="preserve"> қарамастан, тоқыма саласы алға бастайтын инновациялық дамуды көрсете алмай келеді. Бұл тоқыма саласын дамыту үшін қосымша арнайы шараларды қабылдауды қажет етеді.</w:t>
      </w:r>
    </w:p>
    <w:p w14:paraId="190D1643" w14:textId="2479FBE4" w:rsidR="009A147E" w:rsidRPr="00955C5A" w:rsidRDefault="007B3F19" w:rsidP="003B5055">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Т</w:t>
      </w:r>
      <w:r w:rsidR="009A147E" w:rsidRPr="00955C5A">
        <w:rPr>
          <w:rFonts w:ascii="Times New Roman" w:hAnsi="Times New Roman" w:cs="Times New Roman"/>
          <w:bCs/>
          <w:sz w:val="28"/>
          <w:szCs w:val="28"/>
          <w:lang w:val="kk-KZ"/>
        </w:rPr>
        <w:t xml:space="preserve">оқыма кәсіпорындарының инновациялық белсенділігіне әсер ететін факторлар жан-жақты қарастырылды, олардың ішінен корреляциялық-регрессиялық талдаулар нәтижесінде </w:t>
      </w:r>
      <w:r w:rsidR="009A147E" w:rsidRPr="00955C5A">
        <w:rPr>
          <w:rFonts w:ascii="Times New Roman" w:hAnsi="Times New Roman" w:cs="Times New Roman"/>
          <w:sz w:val="28"/>
          <w:szCs w:val="28"/>
          <w:shd w:val="clear" w:color="auto" w:fill="FFFFFF"/>
          <w:lang w:val="kk-KZ"/>
        </w:rPr>
        <w:t xml:space="preserve">өткізілген инновациялық өнімнің көлемі, </w:t>
      </w:r>
      <w:r w:rsidR="009A147E" w:rsidRPr="00955C5A">
        <w:rPr>
          <w:rFonts w:ascii="Times New Roman" w:eastAsia="Times New Roman" w:hAnsi="Times New Roman" w:cs="Times New Roman"/>
          <w:sz w:val="28"/>
          <w:szCs w:val="24"/>
          <w:lang w:val="kk-KZ"/>
        </w:rPr>
        <w:t xml:space="preserve">ірі және орта кәсіпорындар саны, </w:t>
      </w:r>
      <w:r w:rsidR="009A147E" w:rsidRPr="00955C5A">
        <w:rPr>
          <w:rFonts w:ascii="Times New Roman" w:hAnsi="Times New Roman" w:cs="Times New Roman"/>
          <w:sz w:val="32"/>
          <w:szCs w:val="28"/>
          <w:shd w:val="clear" w:color="auto" w:fill="FFFFFF"/>
          <w:lang w:val="kk-KZ"/>
        </w:rPr>
        <w:t xml:space="preserve"> э</w:t>
      </w:r>
      <w:r w:rsidR="009A147E" w:rsidRPr="00955C5A">
        <w:rPr>
          <w:rFonts w:ascii="Times New Roman" w:eastAsia="Times New Roman" w:hAnsi="Times New Roman" w:cs="Times New Roman"/>
          <w:sz w:val="28"/>
          <w:szCs w:val="24"/>
          <w:lang w:val="kk-KZ"/>
        </w:rPr>
        <w:t>кспортқа шығарылған өнім көлемі,</w:t>
      </w:r>
      <w:r w:rsidR="009A147E" w:rsidRPr="00955C5A">
        <w:rPr>
          <w:rFonts w:ascii="Times New Roman" w:hAnsi="Times New Roman" w:cs="Times New Roman"/>
          <w:sz w:val="28"/>
          <w:szCs w:val="28"/>
          <w:shd w:val="clear" w:color="auto" w:fill="FFFFFF"/>
          <w:lang w:val="kk-KZ"/>
        </w:rPr>
        <w:t xml:space="preserve"> негізгі капиталға инвестициялар, жұмысшылардың орташа жалақысы</w:t>
      </w:r>
      <w:r w:rsidR="005255C3" w:rsidRPr="00955C5A">
        <w:rPr>
          <w:rFonts w:ascii="Times New Roman" w:hAnsi="Times New Roman" w:cs="Times New Roman"/>
          <w:sz w:val="28"/>
          <w:szCs w:val="28"/>
          <w:shd w:val="clear" w:color="auto" w:fill="FFFFFF"/>
          <w:lang w:val="kk-KZ"/>
        </w:rPr>
        <w:t xml:space="preserve"> сияқты факторлар </w:t>
      </w:r>
      <w:r w:rsidR="005255C3" w:rsidRPr="00955C5A">
        <w:rPr>
          <w:rFonts w:ascii="Times New Roman" w:hAnsi="Times New Roman" w:cs="Times New Roman"/>
          <w:bCs/>
          <w:sz w:val="28"/>
          <w:szCs w:val="28"/>
          <w:lang w:val="kk-KZ"/>
        </w:rPr>
        <w:t xml:space="preserve">тоқыма кәсіпорындарының инновациялық белсенділігімен тығыз байланысты екендігі анықталды. </w:t>
      </w:r>
    </w:p>
    <w:p w14:paraId="0D378F37" w14:textId="4B5C864E" w:rsidR="00FF5476" w:rsidRPr="00955C5A" w:rsidRDefault="007B3F19" w:rsidP="003B5055">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Т</w:t>
      </w:r>
      <w:r w:rsidR="005255C3" w:rsidRPr="00955C5A">
        <w:rPr>
          <w:rFonts w:ascii="Times New Roman" w:hAnsi="Times New Roman" w:cs="Times New Roman"/>
          <w:sz w:val="28"/>
          <w:szCs w:val="28"/>
          <w:shd w:val="clear" w:color="auto" w:fill="FFFFFF"/>
          <w:lang w:val="kk-KZ"/>
        </w:rPr>
        <w:t>оқыма өнеркәсібі кәсіпорындарының инновациялық белсенділігін басқаруды қамтамасыз ететін олардың инновациялық әлеуетін</w:t>
      </w:r>
      <w:r w:rsidR="00B84D44" w:rsidRPr="00955C5A">
        <w:rPr>
          <w:rFonts w:ascii="Times New Roman" w:hAnsi="Times New Roman" w:cs="Times New Roman"/>
          <w:sz w:val="28"/>
          <w:szCs w:val="28"/>
          <w:shd w:val="clear" w:color="auto" w:fill="FFFFFF"/>
          <w:lang w:val="kk-KZ"/>
        </w:rPr>
        <w:t>е</w:t>
      </w:r>
      <w:r w:rsidR="005255C3" w:rsidRPr="00955C5A">
        <w:rPr>
          <w:rFonts w:ascii="Times New Roman" w:hAnsi="Times New Roman" w:cs="Times New Roman"/>
          <w:sz w:val="28"/>
          <w:szCs w:val="28"/>
          <w:shd w:val="clear" w:color="auto" w:fill="FFFFFF"/>
          <w:lang w:val="kk-KZ"/>
        </w:rPr>
        <w:t xml:space="preserve"> талдау</w:t>
      </w:r>
      <w:r w:rsidR="00B84D44" w:rsidRPr="00955C5A">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нәтижелері </w:t>
      </w:r>
      <w:r w:rsidR="005255C3" w:rsidRPr="00955C5A">
        <w:rPr>
          <w:rFonts w:ascii="Times New Roman" w:hAnsi="Times New Roman" w:cs="Times New Roman"/>
          <w:sz w:val="28"/>
          <w:szCs w:val="28"/>
          <w:shd w:val="clear" w:color="auto" w:fill="FFFFFF"/>
          <w:lang w:val="kk-KZ"/>
        </w:rPr>
        <w:t xml:space="preserve">тоқыма кәсіпорындарында автоматтандыру деңгейінің төмендігі, әлі күнге дейін қолмен атқарылатын жұмыстардың </w:t>
      </w:r>
      <w:r w:rsidR="00B84D44" w:rsidRPr="00955C5A">
        <w:rPr>
          <w:rFonts w:ascii="Times New Roman" w:hAnsi="Times New Roman" w:cs="Times New Roman"/>
          <w:bCs/>
          <w:sz w:val="28"/>
          <w:szCs w:val="28"/>
          <w:lang w:val="kk-KZ"/>
        </w:rPr>
        <w:t>көптігінен еңбек өнімділігінің төмендігі,</w:t>
      </w:r>
      <w:r w:rsidR="00B84D44" w:rsidRPr="00955C5A">
        <w:rPr>
          <w:rFonts w:ascii="Times New Roman" w:hAnsi="Times New Roman" w:cs="Times New Roman"/>
          <w:sz w:val="28"/>
          <w:szCs w:val="28"/>
          <w:shd w:val="clear" w:color="auto" w:fill="FFFFFF"/>
          <w:lang w:val="kk-KZ"/>
        </w:rPr>
        <w:t xml:space="preserve"> нәтижесінде кадрлардың тұрақтамау коэффициентінің жоғарылығы</w:t>
      </w:r>
      <w:r w:rsidR="005255C3" w:rsidRPr="00955C5A">
        <w:rPr>
          <w:rFonts w:ascii="Times New Roman" w:hAnsi="Times New Roman" w:cs="Times New Roman"/>
          <w:sz w:val="28"/>
          <w:szCs w:val="28"/>
          <w:shd w:val="clear" w:color="auto" w:fill="FFFFFF"/>
          <w:lang w:val="kk-KZ"/>
        </w:rPr>
        <w:t xml:space="preserve">, ҒЗТКЖ және маркетингтік инновация бағытында жұмыстар жүргізілмейтіндігі белгілі болды. </w:t>
      </w:r>
    </w:p>
    <w:p w14:paraId="4E28E73B" w14:textId="37993DDF" w:rsidR="002D434D" w:rsidRPr="00955C5A" w:rsidRDefault="002D434D" w:rsidP="002D434D">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Жалпы зерттелген отандық тоқыма кәсіпорындарында инновациялық белсенділік бар, дегенмен алдағы уақытта бәсекеге қабілеттілікті арттыру үшін кәсіпорынның инновациялық белсенділігін басқаруға ерекше мән беру қажет.  Бұл тоқыма кәсіпорындарында өнім инновациясы, процестік инновация, маркетингтік инновация және ұйымдастырушылық инновациялар бойынша біз ұсынған </w:t>
      </w:r>
      <w:r w:rsidR="00CC4F18" w:rsidRPr="00955C5A">
        <w:rPr>
          <w:rFonts w:ascii="Times New Roman" w:eastAsia="Times New Roman" w:hAnsi="Times New Roman" w:cs="Times New Roman"/>
          <w:sz w:val="28"/>
          <w:szCs w:val="28"/>
          <w:lang w:val="kk-KZ"/>
        </w:rPr>
        <w:t>Ұлттық экономикада тоқыма кәсіпорындарының инновациялық белсенділік көрсеткіштерін</w:t>
      </w:r>
      <w:r w:rsidR="00CC4F18"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негізге ала отырып, олардың әрбірі бойынша нақты жұмыс жасауды қажет етеді. </w:t>
      </w:r>
    </w:p>
    <w:p w14:paraId="5A6E225B" w14:textId="77777777" w:rsidR="002D434D" w:rsidRPr="00955C5A" w:rsidRDefault="002D434D" w:rsidP="003B5055">
      <w:pPr>
        <w:spacing w:after="0" w:line="240" w:lineRule="auto"/>
        <w:ind w:firstLine="567"/>
        <w:jc w:val="both"/>
        <w:rPr>
          <w:rFonts w:ascii="Times New Roman" w:hAnsi="Times New Roman" w:cs="Times New Roman"/>
          <w:sz w:val="28"/>
          <w:szCs w:val="28"/>
          <w:lang w:val="kk-KZ"/>
        </w:rPr>
      </w:pPr>
    </w:p>
    <w:p w14:paraId="05ADBF2C" w14:textId="233383E2" w:rsidR="006527A9" w:rsidRPr="00955C5A" w:rsidRDefault="006527A9" w:rsidP="003B5055">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w:t>
      </w:r>
    </w:p>
    <w:p w14:paraId="32631BB7" w14:textId="77777777" w:rsidR="00E511D7" w:rsidRPr="00955C5A" w:rsidRDefault="00E511D7">
      <w:pPr>
        <w:rPr>
          <w:rFonts w:ascii="Times New Roman" w:hAnsi="Times New Roman" w:cs="Times New Roman"/>
          <w:b/>
          <w:bCs/>
          <w:sz w:val="28"/>
          <w:szCs w:val="28"/>
          <w:lang w:val="kk-KZ"/>
        </w:rPr>
      </w:pPr>
      <w:r w:rsidRPr="00955C5A">
        <w:rPr>
          <w:rFonts w:ascii="Times New Roman" w:hAnsi="Times New Roman" w:cs="Times New Roman"/>
          <w:b/>
          <w:bCs/>
          <w:sz w:val="28"/>
          <w:szCs w:val="28"/>
          <w:lang w:val="kk-KZ"/>
        </w:rPr>
        <w:br w:type="page"/>
      </w:r>
    </w:p>
    <w:p w14:paraId="5CFA1BCF" w14:textId="60EB15C9"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b/>
          <w:bCs/>
          <w:sz w:val="28"/>
          <w:szCs w:val="28"/>
          <w:lang w:val="kk-KZ"/>
        </w:rPr>
        <w:lastRenderedPageBreak/>
        <w:t xml:space="preserve">3 </w:t>
      </w:r>
      <w:r w:rsidR="002C33E6" w:rsidRPr="00955C5A">
        <w:rPr>
          <w:rFonts w:ascii="Times New Roman" w:hAnsi="Times New Roman" w:cs="Times New Roman"/>
          <w:b/>
          <w:bCs/>
          <w:sz w:val="28"/>
          <w:szCs w:val="28"/>
          <w:lang w:val="kk-KZ"/>
        </w:rPr>
        <w:t xml:space="preserve">ҚР </w:t>
      </w:r>
      <w:r w:rsidRPr="00955C5A">
        <w:rPr>
          <w:rFonts w:ascii="Times New Roman" w:hAnsi="Times New Roman" w:cs="Times New Roman"/>
          <w:b/>
          <w:bCs/>
          <w:caps/>
          <w:sz w:val="28"/>
          <w:szCs w:val="28"/>
          <w:lang w:val="kk-KZ"/>
        </w:rPr>
        <w:t>Тоқыма өнеркәсібі кәсіпорындарының инновациялық белсенділігін басқаруды жетілдіру</w:t>
      </w:r>
      <w:r w:rsidRPr="00955C5A">
        <w:rPr>
          <w:rFonts w:ascii="Times New Roman" w:hAnsi="Times New Roman" w:cs="Times New Roman"/>
          <w:b/>
          <w:bCs/>
          <w:sz w:val="28"/>
          <w:szCs w:val="28"/>
          <w:lang w:val="kk-KZ"/>
        </w:rPr>
        <w:t xml:space="preserve"> </w:t>
      </w:r>
    </w:p>
    <w:p w14:paraId="0209C040"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p>
    <w:p w14:paraId="4B2107E1" w14:textId="72E01542" w:rsidR="008814B3" w:rsidRPr="00955C5A" w:rsidRDefault="008814B3" w:rsidP="008814B3">
      <w:pPr>
        <w:spacing w:after="0" w:line="240" w:lineRule="auto"/>
        <w:ind w:firstLine="567"/>
        <w:jc w:val="both"/>
        <w:rPr>
          <w:rFonts w:ascii="Times New Roman" w:hAnsi="Times New Roman" w:cs="Times New Roman"/>
          <w:b/>
          <w:sz w:val="28"/>
          <w:szCs w:val="28"/>
          <w:lang w:val="kk-KZ"/>
        </w:rPr>
      </w:pPr>
      <w:r w:rsidRPr="00955C5A">
        <w:rPr>
          <w:rFonts w:ascii="Times New Roman" w:hAnsi="Times New Roman" w:cs="Times New Roman"/>
          <w:b/>
          <w:sz w:val="28"/>
          <w:szCs w:val="28"/>
          <w:lang w:val="kk-KZ"/>
        </w:rPr>
        <w:t xml:space="preserve">3.1 </w:t>
      </w:r>
      <w:r w:rsidR="002C33E6" w:rsidRPr="00955C5A">
        <w:rPr>
          <w:rFonts w:ascii="Times New Roman" w:hAnsi="Times New Roman" w:cs="Times New Roman"/>
          <w:b/>
          <w:sz w:val="28"/>
          <w:szCs w:val="28"/>
          <w:lang w:val="kk-KZ"/>
        </w:rPr>
        <w:t>Салалық кәсіпорындардың инновациялық белсенділігін басқару бойынша мемлекеттік ынталандыру  шаралары</w:t>
      </w:r>
      <w:r w:rsidRPr="00955C5A">
        <w:rPr>
          <w:rFonts w:ascii="Times New Roman" w:hAnsi="Times New Roman" w:cs="Times New Roman"/>
          <w:b/>
          <w:sz w:val="28"/>
          <w:szCs w:val="28"/>
          <w:lang w:val="kk-KZ"/>
        </w:rPr>
        <w:t xml:space="preserve"> </w:t>
      </w:r>
    </w:p>
    <w:p w14:paraId="4D381829" w14:textId="77777777" w:rsidR="008814B3" w:rsidRPr="00955C5A" w:rsidRDefault="008814B3" w:rsidP="008814B3">
      <w:pPr>
        <w:spacing w:after="0" w:line="240" w:lineRule="auto"/>
        <w:ind w:firstLine="567"/>
        <w:jc w:val="both"/>
        <w:rPr>
          <w:rFonts w:ascii="Times New Roman" w:hAnsi="Times New Roman" w:cs="Times New Roman"/>
          <w:b/>
          <w:sz w:val="28"/>
          <w:szCs w:val="28"/>
          <w:lang w:val="kk-KZ"/>
        </w:rPr>
      </w:pPr>
    </w:p>
    <w:p w14:paraId="286FEB0A" w14:textId="0D875F96" w:rsidR="008814B3" w:rsidRPr="00955C5A" w:rsidRDefault="0031099E" w:rsidP="00F46056">
      <w:pPr>
        <w:spacing w:after="0" w:line="240" w:lineRule="auto"/>
        <w:ind w:firstLine="567"/>
        <w:jc w:val="both"/>
        <w:rPr>
          <w:rFonts w:ascii="Times New Roman" w:hAnsi="Times New Roman" w:cs="Times New Roman"/>
          <w:spacing w:val="2"/>
          <w:sz w:val="28"/>
          <w:szCs w:val="28"/>
          <w:shd w:val="clear" w:color="auto" w:fill="FFFFFF"/>
          <w:lang w:val="kk-KZ"/>
        </w:rPr>
      </w:pPr>
      <w:r w:rsidRPr="00955C5A">
        <w:rPr>
          <w:rFonts w:ascii="Times New Roman" w:hAnsi="Times New Roman" w:cs="Times New Roman"/>
          <w:spacing w:val="2"/>
          <w:sz w:val="28"/>
          <w:szCs w:val="28"/>
          <w:shd w:val="clear" w:color="auto" w:fill="FFFFFF"/>
          <w:lang w:val="kk-KZ"/>
        </w:rPr>
        <w:t>Елімізіде индустриалды – инновациялық дамуды қамтамасыз ететін алғашқы бағдарламалар 2000 жылдан бастап іске асырыла бастады.</w:t>
      </w:r>
      <w:r w:rsidR="006D0F21" w:rsidRPr="00955C5A">
        <w:rPr>
          <w:rFonts w:ascii="Times New Roman" w:hAnsi="Times New Roman" w:cs="Times New Roman"/>
          <w:spacing w:val="2"/>
          <w:sz w:val="28"/>
          <w:szCs w:val="28"/>
          <w:shd w:val="clear" w:color="auto" w:fill="FFFFFF"/>
          <w:lang w:val="kk-KZ"/>
        </w:rPr>
        <w:t xml:space="preserve"> </w:t>
      </w:r>
      <w:r w:rsidR="007B1803">
        <w:rPr>
          <w:rFonts w:ascii="Times New Roman" w:hAnsi="Times New Roman" w:cs="Times New Roman"/>
          <w:spacing w:val="2"/>
          <w:sz w:val="28"/>
          <w:szCs w:val="28"/>
          <w:shd w:val="clear" w:color="auto" w:fill="FFFFFF"/>
          <w:lang w:val="kk-KZ"/>
        </w:rPr>
        <w:t>Бұл бағдарламаларды іске асырудың н</w:t>
      </w:r>
      <w:r w:rsidR="006D0F21" w:rsidRPr="00955C5A">
        <w:rPr>
          <w:rFonts w:ascii="Times New Roman" w:hAnsi="Times New Roman" w:cs="Times New Roman"/>
          <w:spacing w:val="2"/>
          <w:sz w:val="28"/>
          <w:szCs w:val="28"/>
          <w:shd w:val="clear" w:color="auto" w:fill="FFFFFF"/>
          <w:lang w:val="kk-KZ"/>
        </w:rPr>
        <w:t xml:space="preserve">егізгі </w:t>
      </w:r>
      <w:r w:rsidR="007B1803">
        <w:rPr>
          <w:rFonts w:ascii="Times New Roman" w:hAnsi="Times New Roman" w:cs="Times New Roman"/>
          <w:spacing w:val="2"/>
          <w:sz w:val="28"/>
          <w:szCs w:val="28"/>
          <w:shd w:val="clear" w:color="auto" w:fill="FFFFFF"/>
          <w:lang w:val="kk-KZ"/>
        </w:rPr>
        <w:t xml:space="preserve">стратегиялық </w:t>
      </w:r>
      <w:r w:rsidR="006D0F21" w:rsidRPr="00955C5A">
        <w:rPr>
          <w:rFonts w:ascii="Times New Roman" w:hAnsi="Times New Roman" w:cs="Times New Roman"/>
          <w:spacing w:val="2"/>
          <w:sz w:val="28"/>
          <w:szCs w:val="28"/>
          <w:shd w:val="clear" w:color="auto" w:fill="FFFFFF"/>
          <w:lang w:val="kk-KZ"/>
        </w:rPr>
        <w:t xml:space="preserve">мақсаты </w:t>
      </w:r>
      <w:r w:rsidR="007B1803">
        <w:rPr>
          <w:rFonts w:ascii="Times New Roman" w:hAnsi="Times New Roman" w:cs="Times New Roman"/>
          <w:spacing w:val="2"/>
          <w:sz w:val="28"/>
          <w:szCs w:val="28"/>
          <w:shd w:val="clear" w:color="auto" w:fill="FFFFFF"/>
          <w:lang w:val="kk-KZ"/>
        </w:rPr>
        <w:t xml:space="preserve">ел </w:t>
      </w:r>
      <w:r w:rsidR="008814B3" w:rsidRPr="00955C5A">
        <w:rPr>
          <w:rFonts w:ascii="Times New Roman" w:hAnsi="Times New Roman" w:cs="Times New Roman"/>
          <w:spacing w:val="2"/>
          <w:sz w:val="28"/>
          <w:szCs w:val="28"/>
          <w:shd w:val="clear" w:color="auto" w:fill="FFFFFF"/>
          <w:lang w:val="kk-KZ"/>
        </w:rPr>
        <w:t>экономика</w:t>
      </w:r>
      <w:r w:rsidR="007B1803">
        <w:rPr>
          <w:rFonts w:ascii="Times New Roman" w:hAnsi="Times New Roman" w:cs="Times New Roman"/>
          <w:spacing w:val="2"/>
          <w:sz w:val="28"/>
          <w:szCs w:val="28"/>
          <w:shd w:val="clear" w:color="auto" w:fill="FFFFFF"/>
          <w:lang w:val="kk-KZ"/>
        </w:rPr>
        <w:t>сын</w:t>
      </w:r>
      <w:r w:rsidR="008814B3" w:rsidRPr="00955C5A">
        <w:rPr>
          <w:rFonts w:ascii="Times New Roman" w:hAnsi="Times New Roman" w:cs="Times New Roman"/>
          <w:spacing w:val="2"/>
          <w:sz w:val="28"/>
          <w:szCs w:val="28"/>
          <w:shd w:val="clear" w:color="auto" w:fill="FFFFFF"/>
          <w:lang w:val="kk-KZ"/>
        </w:rPr>
        <w:t xml:space="preserve"> әртараптандыру және</w:t>
      </w:r>
      <w:r w:rsidR="007B1803">
        <w:rPr>
          <w:rFonts w:ascii="Times New Roman" w:hAnsi="Times New Roman" w:cs="Times New Roman"/>
          <w:spacing w:val="2"/>
          <w:sz w:val="28"/>
          <w:szCs w:val="28"/>
          <w:shd w:val="clear" w:color="auto" w:fill="FFFFFF"/>
          <w:lang w:val="kk-KZ"/>
        </w:rPr>
        <w:t xml:space="preserve"> оның</w:t>
      </w:r>
      <w:r w:rsidR="008814B3" w:rsidRPr="00955C5A">
        <w:rPr>
          <w:rFonts w:ascii="Times New Roman" w:hAnsi="Times New Roman" w:cs="Times New Roman"/>
          <w:spacing w:val="2"/>
          <w:sz w:val="28"/>
          <w:szCs w:val="28"/>
          <w:shd w:val="clear" w:color="auto" w:fill="FFFFFF"/>
          <w:lang w:val="kk-KZ"/>
        </w:rPr>
        <w:t xml:space="preserve"> бәсеке</w:t>
      </w:r>
      <w:r w:rsidR="007B1803">
        <w:rPr>
          <w:rFonts w:ascii="Times New Roman" w:hAnsi="Times New Roman" w:cs="Times New Roman"/>
          <w:spacing w:val="2"/>
          <w:sz w:val="28"/>
          <w:szCs w:val="28"/>
          <w:shd w:val="clear" w:color="auto" w:fill="FFFFFF"/>
          <w:lang w:val="kk-KZ"/>
        </w:rPr>
        <w:t>лік</w:t>
      </w:r>
      <w:r w:rsidR="008814B3" w:rsidRPr="00955C5A">
        <w:rPr>
          <w:rFonts w:ascii="Times New Roman" w:hAnsi="Times New Roman" w:cs="Times New Roman"/>
          <w:spacing w:val="2"/>
          <w:sz w:val="28"/>
          <w:szCs w:val="28"/>
          <w:shd w:val="clear" w:color="auto" w:fill="FFFFFF"/>
          <w:lang w:val="kk-KZ"/>
        </w:rPr>
        <w:t xml:space="preserve"> қабілеттілі</w:t>
      </w:r>
      <w:r w:rsidR="007B1803">
        <w:rPr>
          <w:rFonts w:ascii="Times New Roman" w:hAnsi="Times New Roman" w:cs="Times New Roman"/>
          <w:spacing w:val="2"/>
          <w:sz w:val="28"/>
          <w:szCs w:val="28"/>
          <w:shd w:val="clear" w:color="auto" w:fill="FFFFFF"/>
          <w:lang w:val="kk-KZ"/>
        </w:rPr>
        <w:t>гін қамтамасыз ету</w:t>
      </w:r>
      <w:r w:rsidR="006D0F21" w:rsidRPr="00955C5A">
        <w:rPr>
          <w:rFonts w:ascii="Times New Roman" w:hAnsi="Times New Roman" w:cs="Times New Roman"/>
          <w:spacing w:val="2"/>
          <w:sz w:val="28"/>
          <w:szCs w:val="28"/>
          <w:shd w:val="clear" w:color="auto" w:fill="FFFFFF"/>
          <w:lang w:val="kk-KZ"/>
        </w:rPr>
        <w:t xml:space="preserve"> болып табылды. Осы мақсатта Үкімет тарапынан көптеген бағдарламалар қыбалданып іске асырылды.</w:t>
      </w:r>
      <w:r w:rsidR="008814B3" w:rsidRPr="00955C5A">
        <w:rPr>
          <w:rFonts w:ascii="Times New Roman" w:hAnsi="Times New Roman" w:cs="Times New Roman"/>
          <w:spacing w:val="2"/>
          <w:sz w:val="28"/>
          <w:szCs w:val="28"/>
          <w:shd w:val="clear" w:color="auto" w:fill="FFFFFF"/>
          <w:lang w:val="kk-KZ"/>
        </w:rPr>
        <w:t xml:space="preserve"> 2020 жылы индустрияландырудың алдағы үшінші бесжылдығы, яғни  </w:t>
      </w:r>
      <w:r w:rsidR="008814B3" w:rsidRPr="00955C5A">
        <w:rPr>
          <w:rFonts w:ascii="Times New Roman" w:hAnsi="Times New Roman" w:cs="Times New Roman"/>
          <w:sz w:val="28"/>
          <w:szCs w:val="28"/>
          <w:lang w:val="kk-KZ"/>
        </w:rPr>
        <w:t>Қазақстан Республикасын индустриялық-инновациялық дамытудың 2020-2025 жылдарға арналған мемлекеттік бағдарламасын іске асыру басталды.</w:t>
      </w:r>
      <w:r w:rsidR="00F46056" w:rsidRPr="00955C5A">
        <w:rPr>
          <w:rFonts w:ascii="Times New Roman" w:hAnsi="Times New Roman" w:cs="Times New Roman"/>
          <w:spacing w:val="2"/>
          <w:sz w:val="28"/>
          <w:szCs w:val="28"/>
          <w:shd w:val="clear" w:color="auto" w:fill="FFFFFF"/>
          <w:lang w:val="kk-KZ"/>
        </w:rPr>
        <w:t xml:space="preserve"> </w:t>
      </w:r>
      <w:r w:rsidR="006D0F21" w:rsidRPr="00955C5A">
        <w:rPr>
          <w:rFonts w:ascii="Times New Roman" w:hAnsi="Times New Roman" w:cs="Times New Roman"/>
          <w:spacing w:val="2"/>
          <w:sz w:val="28"/>
          <w:szCs w:val="28"/>
          <w:shd w:val="clear" w:color="auto" w:fill="FFFFFF"/>
          <w:lang w:val="kk-KZ"/>
        </w:rPr>
        <w:t xml:space="preserve">Бұл </w:t>
      </w:r>
      <w:r w:rsidR="008814B3" w:rsidRPr="00955C5A">
        <w:rPr>
          <w:rFonts w:ascii="Times New Roman" w:hAnsi="Times New Roman" w:cs="Times New Roman"/>
          <w:spacing w:val="2"/>
          <w:sz w:val="28"/>
          <w:szCs w:val="28"/>
          <w:shd w:val="clear" w:color="auto" w:fill="FFFFFF"/>
          <w:lang w:val="kk-KZ"/>
        </w:rPr>
        <w:t xml:space="preserve">бағдарламаға сәйкес Үкімет тарапынан жоғары технологиялық өнімдер мен көрсетілетін қызметтерді экспорттаушы кәсіпорындарды ынталандыруға </w:t>
      </w:r>
      <w:r w:rsidR="00AF49D1">
        <w:rPr>
          <w:rFonts w:ascii="Times New Roman" w:hAnsi="Times New Roman" w:cs="Times New Roman"/>
          <w:spacing w:val="2"/>
          <w:sz w:val="28"/>
          <w:szCs w:val="28"/>
          <w:shd w:val="clear" w:color="auto" w:fill="FFFFFF"/>
          <w:lang w:val="kk-KZ"/>
        </w:rPr>
        <w:t>ерекше көңіл бөлінеді</w:t>
      </w:r>
      <w:r w:rsidR="008814B3" w:rsidRPr="00955C5A">
        <w:rPr>
          <w:rFonts w:ascii="Times New Roman" w:hAnsi="Times New Roman" w:cs="Times New Roman"/>
          <w:spacing w:val="2"/>
          <w:sz w:val="28"/>
          <w:szCs w:val="28"/>
          <w:shd w:val="clear" w:color="auto" w:fill="FFFFFF"/>
          <w:lang w:val="kk-KZ"/>
        </w:rPr>
        <w:t xml:space="preserve">. Мемлекеттік </w:t>
      </w:r>
      <w:r w:rsidR="00AF49D1">
        <w:rPr>
          <w:rFonts w:ascii="Times New Roman" w:hAnsi="Times New Roman" w:cs="Times New Roman"/>
          <w:spacing w:val="2"/>
          <w:sz w:val="28"/>
          <w:szCs w:val="28"/>
          <w:shd w:val="clear" w:color="auto" w:fill="FFFFFF"/>
          <w:lang w:val="kk-KZ"/>
        </w:rPr>
        <w:t>қолдау</w:t>
      </w:r>
      <w:r w:rsidR="008814B3" w:rsidRPr="00955C5A">
        <w:rPr>
          <w:rFonts w:ascii="Times New Roman" w:hAnsi="Times New Roman" w:cs="Times New Roman"/>
          <w:spacing w:val="2"/>
          <w:sz w:val="28"/>
          <w:szCs w:val="28"/>
          <w:shd w:val="clear" w:color="auto" w:fill="FFFFFF"/>
          <w:lang w:val="kk-KZ"/>
        </w:rPr>
        <w:t xml:space="preserve"> тетігі </w:t>
      </w:r>
      <w:r w:rsidR="00AF49D1">
        <w:rPr>
          <w:rFonts w:ascii="Times New Roman" w:hAnsi="Times New Roman" w:cs="Times New Roman"/>
          <w:spacing w:val="2"/>
          <w:sz w:val="28"/>
          <w:szCs w:val="28"/>
          <w:shd w:val="clear" w:color="auto" w:fill="FFFFFF"/>
          <w:lang w:val="kk-KZ"/>
        </w:rPr>
        <w:t xml:space="preserve">барынша </w:t>
      </w:r>
      <w:r w:rsidR="008814B3" w:rsidRPr="00955C5A">
        <w:rPr>
          <w:rFonts w:ascii="Times New Roman" w:hAnsi="Times New Roman" w:cs="Times New Roman"/>
          <w:spacing w:val="2"/>
          <w:sz w:val="28"/>
          <w:szCs w:val="28"/>
          <w:shd w:val="clear" w:color="auto" w:fill="FFFFFF"/>
          <w:lang w:val="kk-KZ"/>
        </w:rPr>
        <w:t xml:space="preserve">кәсіпорындардың экспортқа бағдарланған даму моделіне көшуін ынталандыратындай етіп құрылады. Осы тетік сондай-ақ сыртқы инвестицияларды тарту мен ұстап қалуға да бағытталатын болады. Өңдеуші өнеркәсіптегі технологиялар мен инновацияларды дамыту жөніндегі шаралар қазақстандық тауарлар мен көрсетілетін қызметтердің стратегиялық бәсекелік артықшылықтарын дамытудың түйінді факторына айналады </w:t>
      </w:r>
      <w:r w:rsidR="008814B3" w:rsidRPr="00955C5A">
        <w:rPr>
          <w:rFonts w:ascii="Times New Roman" w:hAnsi="Times New Roman" w:cs="Times New Roman"/>
          <w:spacing w:val="2"/>
          <w:sz w:val="28"/>
          <w:szCs w:val="28"/>
          <w:lang w:val="kk-KZ"/>
        </w:rPr>
        <w:t>[1].</w:t>
      </w:r>
    </w:p>
    <w:p w14:paraId="68989ADF" w14:textId="22C4DAB1"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Мемлекет тарапынан өнеркәсіп саласын дамытуға арналған түрлі қолдау шаралары аясында еліміздегі өнеркәсіп саласындағы ең проблемалы секторы болып табылатын тоқыма өнеркәсібі саласын дамыту қажет. Себебі бұл сала Қазақстан үшін экономиканың стратегиялық маңызды салаларының бірі болып табылады. Саланың серпінді дамуы ел өңірлерінің экономикасына, қосымша жұмыс орындарын </w:t>
      </w:r>
      <w:r w:rsidR="007B1803">
        <w:rPr>
          <w:rFonts w:ascii="Times New Roman" w:hAnsi="Times New Roman" w:cs="Times New Roman"/>
          <w:sz w:val="28"/>
          <w:szCs w:val="28"/>
          <w:lang w:val="kk-KZ"/>
        </w:rPr>
        <w:t>ашуға</w:t>
      </w:r>
      <w:r w:rsidRPr="00955C5A">
        <w:rPr>
          <w:rFonts w:ascii="Times New Roman" w:hAnsi="Times New Roman" w:cs="Times New Roman"/>
          <w:sz w:val="28"/>
          <w:szCs w:val="28"/>
          <w:lang w:val="kk-KZ"/>
        </w:rPr>
        <w:t>, халықтың әл-ауқатын жақсартуға,</w:t>
      </w:r>
      <w:r w:rsidR="007B1803">
        <w:rPr>
          <w:rFonts w:ascii="Times New Roman" w:hAnsi="Times New Roman" w:cs="Times New Roman"/>
          <w:sz w:val="28"/>
          <w:szCs w:val="28"/>
          <w:lang w:val="kk-KZ"/>
        </w:rPr>
        <w:t xml:space="preserve"> </w:t>
      </w:r>
      <w:r w:rsidR="007B1803" w:rsidRPr="00955C5A">
        <w:rPr>
          <w:rFonts w:ascii="Times New Roman" w:hAnsi="Times New Roman" w:cs="Times New Roman"/>
          <w:sz w:val="28"/>
          <w:szCs w:val="28"/>
          <w:lang w:val="kk-KZ"/>
        </w:rPr>
        <w:t xml:space="preserve">экономикалық </w:t>
      </w:r>
      <w:r w:rsidR="007B1803">
        <w:rPr>
          <w:rFonts w:ascii="Times New Roman" w:hAnsi="Times New Roman" w:cs="Times New Roman"/>
          <w:sz w:val="28"/>
          <w:szCs w:val="28"/>
          <w:lang w:val="kk-KZ"/>
        </w:rPr>
        <w:t xml:space="preserve">тұрғыдан </w:t>
      </w:r>
      <w:r w:rsidR="007B1803" w:rsidRPr="00955C5A">
        <w:rPr>
          <w:rFonts w:ascii="Times New Roman" w:hAnsi="Times New Roman" w:cs="Times New Roman"/>
          <w:sz w:val="28"/>
          <w:szCs w:val="28"/>
          <w:lang w:val="kk-KZ"/>
        </w:rPr>
        <w:t>қауіпсіздікті</w:t>
      </w:r>
      <w:r w:rsidR="007B1803">
        <w:rPr>
          <w:rFonts w:ascii="Times New Roman" w:hAnsi="Times New Roman" w:cs="Times New Roman"/>
          <w:sz w:val="28"/>
          <w:szCs w:val="28"/>
          <w:lang w:val="kk-KZ"/>
        </w:rPr>
        <w:t xml:space="preserve"> қамтамасыз етуге,</w:t>
      </w:r>
      <w:r w:rsidRPr="00955C5A">
        <w:rPr>
          <w:rFonts w:ascii="Times New Roman" w:hAnsi="Times New Roman" w:cs="Times New Roman"/>
          <w:sz w:val="28"/>
          <w:szCs w:val="28"/>
          <w:lang w:val="kk-KZ"/>
        </w:rPr>
        <w:t xml:space="preserve"> сон</w:t>
      </w:r>
      <w:r w:rsidR="007B1803">
        <w:rPr>
          <w:rFonts w:ascii="Times New Roman" w:hAnsi="Times New Roman" w:cs="Times New Roman"/>
          <w:sz w:val="28"/>
          <w:szCs w:val="28"/>
          <w:lang w:val="kk-KZ"/>
        </w:rPr>
        <w:t xml:space="preserve">ымен қатар </w:t>
      </w:r>
      <w:r w:rsidR="007B1803" w:rsidRPr="00955C5A">
        <w:rPr>
          <w:rFonts w:ascii="Times New Roman" w:hAnsi="Times New Roman" w:cs="Times New Roman"/>
          <w:sz w:val="28"/>
          <w:szCs w:val="28"/>
          <w:lang w:val="kk-KZ"/>
        </w:rPr>
        <w:t xml:space="preserve">орта </w:t>
      </w:r>
      <w:r w:rsidR="007B1803">
        <w:rPr>
          <w:rFonts w:ascii="Times New Roman" w:hAnsi="Times New Roman" w:cs="Times New Roman"/>
          <w:sz w:val="28"/>
          <w:szCs w:val="28"/>
          <w:lang w:val="kk-KZ"/>
        </w:rPr>
        <w:t xml:space="preserve">және </w:t>
      </w:r>
      <w:r w:rsidRPr="00955C5A">
        <w:rPr>
          <w:rFonts w:ascii="Times New Roman" w:hAnsi="Times New Roman" w:cs="Times New Roman"/>
          <w:sz w:val="28"/>
          <w:szCs w:val="28"/>
          <w:lang w:val="kk-KZ"/>
        </w:rPr>
        <w:t>шағын</w:t>
      </w:r>
      <w:r w:rsidR="007B1803">
        <w:rPr>
          <w:rFonts w:ascii="Times New Roman" w:hAnsi="Times New Roman" w:cs="Times New Roman"/>
          <w:sz w:val="28"/>
          <w:szCs w:val="28"/>
          <w:lang w:val="kk-KZ"/>
        </w:rPr>
        <w:t xml:space="preserve"> кәсіпкерліктің </w:t>
      </w:r>
      <w:r w:rsidRPr="00955C5A">
        <w:rPr>
          <w:rFonts w:ascii="Times New Roman" w:hAnsi="Times New Roman" w:cs="Times New Roman"/>
          <w:sz w:val="28"/>
          <w:szCs w:val="28"/>
          <w:lang w:val="kk-KZ"/>
        </w:rPr>
        <w:t xml:space="preserve">дамуына оң ықпал етеді. Әсіресе аталған мәселелерді шешу еліміздің оңтүстік өңірлері үшін өте маңызды, өйткені олардың аумағында мақта өсіріледі және тоқыма кластері қалыптасып келеді, сонымен қатар өңірде қайта өңдеуге арналған тоқыма кәсіпорындары шоғырланған. </w:t>
      </w:r>
    </w:p>
    <w:p w14:paraId="417A5EB6" w14:textId="775EE22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Бүгінгі таңда қазақстандық тоқыма кәсіпорындары өндірісті дамыту және халықаралық нарыққа шығу үшін бар мүмкіндіктерді максималды түрде пайдалана отырып, салаға инновацияларды енгізу арқылы қол жеткізе алады. Шетелдік тәжірибеге сәйкес инновациялар негізінен ҒЗТКЖ нәтижесінде пайда болады және іске асырылады. Ал ҒЗТКЖ жүргізу және оның нәтижелі болуы көп жағдайда тікелей қаржыландырумен байланысты. Қазіргі уақытта ҒЗТКЖ қаржыландыру көлемі әр елде әртүрлі болып отыр. Мысалы, АҚШ-та ҒЗТКЖ-ны мемлекеттік қаржыландырудың жалпы көлемі ЖІӨ-нің 2,7%-ын құрайды (бұл көлемді 3%-ға дейін ұлғайту жоспарлануда). Ресейде ҒЗТКЖ-ны </w:t>
      </w:r>
      <w:r w:rsidRPr="00955C5A">
        <w:rPr>
          <w:rFonts w:ascii="Times New Roman" w:hAnsi="Times New Roman" w:cs="Times New Roman"/>
          <w:sz w:val="28"/>
          <w:szCs w:val="28"/>
          <w:lang w:val="kk-KZ"/>
        </w:rPr>
        <w:lastRenderedPageBreak/>
        <w:t>мемлекеттік қаржыландыру көлемі ЖІӨ-нің 1,1%-ын, Еуропа елдерінде – 2,3%-</w:t>
      </w:r>
      <w:r w:rsidR="003E6B91">
        <w:rPr>
          <w:rFonts w:ascii="Times New Roman" w:hAnsi="Times New Roman" w:cs="Times New Roman"/>
          <w:sz w:val="28"/>
          <w:szCs w:val="28"/>
          <w:lang w:val="kk-KZ"/>
        </w:rPr>
        <w:t>ын [111</w:t>
      </w:r>
      <w:r w:rsidRPr="00955C5A">
        <w:rPr>
          <w:rFonts w:ascii="Times New Roman" w:hAnsi="Times New Roman" w:cs="Times New Roman"/>
          <w:sz w:val="28"/>
          <w:szCs w:val="28"/>
          <w:lang w:val="kk-KZ"/>
        </w:rPr>
        <w:t>],  Оңтүсті</w:t>
      </w:r>
      <w:r w:rsidR="00902CCD" w:rsidRPr="00955C5A">
        <w:rPr>
          <w:rFonts w:ascii="Times New Roman" w:hAnsi="Times New Roman" w:cs="Times New Roman"/>
          <w:sz w:val="28"/>
          <w:szCs w:val="28"/>
          <w:lang w:val="kk-KZ"/>
        </w:rPr>
        <w:t>к Кореяда – 4,2%-ын құрайды [11</w:t>
      </w:r>
      <w:r w:rsidR="003E6B91">
        <w:rPr>
          <w:rFonts w:ascii="Times New Roman" w:hAnsi="Times New Roman" w:cs="Times New Roman"/>
          <w:sz w:val="28"/>
          <w:szCs w:val="28"/>
          <w:lang w:val="kk-KZ"/>
        </w:rPr>
        <w:t>2</w:t>
      </w:r>
      <w:r w:rsidRPr="00955C5A">
        <w:rPr>
          <w:rFonts w:ascii="Times New Roman" w:hAnsi="Times New Roman" w:cs="Times New Roman"/>
          <w:sz w:val="28"/>
          <w:szCs w:val="28"/>
          <w:lang w:val="kk-KZ"/>
        </w:rPr>
        <w:t>], ал Қазақстанда бұл көрсеткіш</w:t>
      </w:r>
      <w:r w:rsidR="00902CCD" w:rsidRPr="00955C5A">
        <w:rPr>
          <w:rFonts w:ascii="Times New Roman" w:hAnsi="Times New Roman" w:cs="Times New Roman"/>
          <w:sz w:val="28"/>
          <w:szCs w:val="28"/>
          <w:lang w:val="kk-KZ"/>
        </w:rPr>
        <w:t xml:space="preserve"> 0,13%-ды құрап отыр [11</w:t>
      </w:r>
      <w:r w:rsidR="003E6B91">
        <w:rPr>
          <w:rFonts w:ascii="Times New Roman" w:hAnsi="Times New Roman" w:cs="Times New Roman"/>
          <w:sz w:val="28"/>
          <w:szCs w:val="28"/>
          <w:lang w:val="kk-KZ"/>
        </w:rPr>
        <w:t>3</w:t>
      </w:r>
      <w:r w:rsidRPr="00955C5A">
        <w:rPr>
          <w:rFonts w:ascii="Times New Roman" w:hAnsi="Times New Roman" w:cs="Times New Roman"/>
          <w:sz w:val="28"/>
          <w:szCs w:val="28"/>
          <w:lang w:val="kk-KZ"/>
        </w:rPr>
        <w:t>].</w:t>
      </w:r>
    </w:p>
    <w:p w14:paraId="0E905612" w14:textId="3E7308D7" w:rsidR="008814B3" w:rsidRPr="00955C5A" w:rsidRDefault="008814B3" w:rsidP="008814B3">
      <w:pPr>
        <w:spacing w:after="0" w:line="240" w:lineRule="auto"/>
        <w:ind w:firstLine="567"/>
        <w:jc w:val="both"/>
        <w:rPr>
          <w:rFonts w:ascii="Times New Roman" w:hAnsi="Times New Roman"/>
          <w:sz w:val="28"/>
          <w:szCs w:val="28"/>
          <w:shd w:val="clear" w:color="auto" w:fill="FFFFFF"/>
          <w:lang w:val="kk-KZ"/>
        </w:rPr>
      </w:pPr>
      <w:r w:rsidRPr="00955C5A">
        <w:rPr>
          <w:rFonts w:ascii="Times New Roman" w:hAnsi="Times New Roman"/>
          <w:sz w:val="28"/>
          <w:szCs w:val="28"/>
          <w:shd w:val="clear" w:color="auto" w:fill="FFFFFF"/>
          <w:lang w:val="kk-KZ"/>
        </w:rPr>
        <w:t xml:space="preserve">Тоқыма өнеркәсібі саласында күннен-күнге бәсекелестік артып келеді.  Бүгінгі таңда </w:t>
      </w:r>
      <w:r w:rsidR="00AF49D1">
        <w:rPr>
          <w:rFonts w:ascii="Times New Roman" w:hAnsi="Times New Roman"/>
          <w:sz w:val="28"/>
          <w:szCs w:val="28"/>
          <w:shd w:val="clear" w:color="auto" w:fill="FFFFFF"/>
          <w:lang w:val="kk-KZ"/>
        </w:rPr>
        <w:t xml:space="preserve">негізінен </w:t>
      </w:r>
      <w:r w:rsidRPr="00955C5A">
        <w:rPr>
          <w:rFonts w:ascii="Times New Roman" w:hAnsi="Times New Roman"/>
          <w:sz w:val="28"/>
          <w:szCs w:val="28"/>
          <w:shd w:val="clear" w:color="auto" w:fill="FFFFFF"/>
          <w:lang w:val="kk-KZ"/>
        </w:rPr>
        <w:t xml:space="preserve">әлемдік тоқыма өнімдері нарығының </w:t>
      </w:r>
      <w:r w:rsidR="00AF49D1">
        <w:rPr>
          <w:rFonts w:ascii="Times New Roman" w:hAnsi="Times New Roman"/>
          <w:sz w:val="28"/>
          <w:szCs w:val="28"/>
          <w:shd w:val="clear" w:color="auto" w:fill="FFFFFF"/>
          <w:lang w:val="kk-KZ"/>
        </w:rPr>
        <w:t xml:space="preserve">басым бөлігі, яғни </w:t>
      </w:r>
      <w:r w:rsidRPr="00955C5A">
        <w:rPr>
          <w:rFonts w:ascii="Times New Roman" w:hAnsi="Times New Roman"/>
          <w:sz w:val="28"/>
          <w:szCs w:val="28"/>
          <w:shd w:val="clear" w:color="auto" w:fill="FFFFFF"/>
          <w:lang w:val="kk-KZ"/>
        </w:rPr>
        <w:t>60%-ы Қытай, Германия және Еуроодақ елдеріне тиесілі</w:t>
      </w:r>
      <w:r w:rsidR="0032163F">
        <w:rPr>
          <w:rFonts w:ascii="Times New Roman" w:hAnsi="Times New Roman"/>
          <w:sz w:val="28"/>
          <w:szCs w:val="28"/>
          <w:shd w:val="clear" w:color="auto" w:fill="FFFFFF"/>
          <w:lang w:val="kk-KZ"/>
        </w:rPr>
        <w:t>. Әсіресе соңғы жылдары</w:t>
      </w:r>
      <w:r w:rsidRPr="00955C5A">
        <w:rPr>
          <w:rFonts w:ascii="Times New Roman" w:hAnsi="Times New Roman"/>
          <w:sz w:val="28"/>
          <w:szCs w:val="28"/>
          <w:shd w:val="clear" w:color="auto" w:fill="FFFFFF"/>
          <w:lang w:val="kk-KZ"/>
        </w:rPr>
        <w:t xml:space="preserve"> «ақылды» тоқыма саласында АҚШ пен Германия көшбастап тұр. Бұл</w:t>
      </w:r>
      <w:r w:rsidR="005C72F7">
        <w:rPr>
          <w:rFonts w:ascii="Times New Roman" w:hAnsi="Times New Roman"/>
          <w:sz w:val="28"/>
          <w:szCs w:val="28"/>
          <w:shd w:val="clear" w:color="auto" w:fill="FFFFFF"/>
          <w:lang w:val="kk-KZ"/>
        </w:rPr>
        <w:t xml:space="preserve"> сала сыртқы ортаның өзгеруіне, яғни </w:t>
      </w:r>
      <w:r w:rsidRPr="00955C5A">
        <w:rPr>
          <w:rFonts w:ascii="Times New Roman" w:hAnsi="Times New Roman"/>
          <w:sz w:val="28"/>
          <w:szCs w:val="28"/>
          <w:shd w:val="clear" w:color="auto" w:fill="FFFFFF"/>
          <w:lang w:val="kk-KZ"/>
        </w:rPr>
        <w:t>ауа райы, ылғалдылық, қысым</w:t>
      </w:r>
      <w:r w:rsidR="005C72F7">
        <w:rPr>
          <w:rFonts w:ascii="Times New Roman" w:hAnsi="Times New Roman"/>
          <w:sz w:val="28"/>
          <w:szCs w:val="28"/>
          <w:shd w:val="clear" w:color="auto" w:fill="FFFFFF"/>
          <w:lang w:val="kk-KZ"/>
        </w:rPr>
        <w:t>ға</w:t>
      </w:r>
      <w:r w:rsidRPr="00955C5A">
        <w:rPr>
          <w:rFonts w:ascii="Times New Roman" w:hAnsi="Times New Roman"/>
          <w:sz w:val="28"/>
          <w:szCs w:val="28"/>
          <w:shd w:val="clear" w:color="auto" w:fill="FFFFFF"/>
          <w:lang w:val="kk-KZ"/>
        </w:rPr>
        <w:t xml:space="preserve"> жауап беруге қабілетті мата жасауға бағ</w:t>
      </w:r>
      <w:r w:rsidR="00902CCD" w:rsidRPr="00955C5A">
        <w:rPr>
          <w:rFonts w:ascii="Times New Roman" w:hAnsi="Times New Roman"/>
          <w:sz w:val="28"/>
          <w:szCs w:val="28"/>
          <w:shd w:val="clear" w:color="auto" w:fill="FFFFFF"/>
          <w:lang w:val="kk-KZ"/>
        </w:rPr>
        <w:t>ы</w:t>
      </w:r>
      <w:r w:rsidR="00252254">
        <w:rPr>
          <w:rFonts w:ascii="Times New Roman" w:hAnsi="Times New Roman"/>
          <w:sz w:val="28"/>
          <w:szCs w:val="28"/>
          <w:shd w:val="clear" w:color="auto" w:fill="FFFFFF"/>
          <w:lang w:val="kk-KZ"/>
        </w:rPr>
        <w:t>тталған ғылым</w:t>
      </w:r>
      <w:r w:rsidR="005C72F7">
        <w:rPr>
          <w:rFonts w:ascii="Times New Roman" w:hAnsi="Times New Roman"/>
          <w:sz w:val="28"/>
          <w:szCs w:val="28"/>
          <w:shd w:val="clear" w:color="auto" w:fill="FFFFFF"/>
          <w:lang w:val="kk-KZ"/>
        </w:rPr>
        <w:t>и-зерттеуді</w:t>
      </w:r>
      <w:r w:rsidR="00252254">
        <w:rPr>
          <w:rFonts w:ascii="Times New Roman" w:hAnsi="Times New Roman"/>
          <w:sz w:val="28"/>
          <w:szCs w:val="28"/>
          <w:shd w:val="clear" w:color="auto" w:fill="FFFFFF"/>
          <w:lang w:val="kk-KZ"/>
        </w:rPr>
        <w:t xml:space="preserve"> қажет етеді [114</w:t>
      </w:r>
      <w:r w:rsidRPr="00955C5A">
        <w:rPr>
          <w:rFonts w:ascii="Times New Roman" w:hAnsi="Times New Roman"/>
          <w:sz w:val="28"/>
          <w:szCs w:val="28"/>
          <w:shd w:val="clear" w:color="auto" w:fill="FFFFFF"/>
          <w:lang w:val="kk-KZ"/>
        </w:rPr>
        <w:t>].</w:t>
      </w:r>
    </w:p>
    <w:p w14:paraId="52429DDF" w14:textId="23345A4A"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rPr>
        <w:t>ЕО-да тоқыма және сән тауарларының жетекші өндірушілері - Италия, Германия, Франция, Испания, Португалия, Ұлыбритания, Бельгия, Польша, Румыния және Австрия. Олар әртүрлі салаларда қолданылатын киім, кілем, үй тоқыма</w:t>
      </w:r>
      <w:r w:rsidRPr="00955C5A">
        <w:rPr>
          <w:rFonts w:ascii="Times New Roman" w:hAnsi="Times New Roman" w:cs="Times New Roman"/>
          <w:sz w:val="28"/>
          <w:szCs w:val="28"/>
          <w:lang w:val="kk-KZ"/>
        </w:rPr>
        <w:t>сы</w:t>
      </w:r>
      <w:r w:rsidRPr="00955C5A">
        <w:rPr>
          <w:rFonts w:ascii="Times New Roman" w:hAnsi="Times New Roman" w:cs="Times New Roman"/>
          <w:sz w:val="28"/>
          <w:szCs w:val="28"/>
        </w:rPr>
        <w:t>, целлюлоза талшықтары және техникалық тоқыма шығарады. Еуропада тоқыма және сән компаниялары негізінен шағын және орта бизнес болып табылады. Оларда 1,69 миллион адам тікелей жұмыс істейді, о</w:t>
      </w:r>
      <w:r w:rsidR="00252254">
        <w:rPr>
          <w:rFonts w:ascii="Times New Roman" w:hAnsi="Times New Roman" w:cs="Times New Roman"/>
          <w:sz w:val="28"/>
          <w:szCs w:val="28"/>
        </w:rPr>
        <w:t>лардың 70% - ы әйелдер [11</w:t>
      </w:r>
      <w:r w:rsidR="00252254">
        <w:rPr>
          <w:rFonts w:ascii="Times New Roman" w:hAnsi="Times New Roman" w:cs="Times New Roman"/>
          <w:sz w:val="28"/>
          <w:szCs w:val="28"/>
          <w:lang w:val="kk-KZ"/>
        </w:rPr>
        <w:t>5</w:t>
      </w:r>
      <w:r w:rsidRPr="00955C5A">
        <w:rPr>
          <w:rFonts w:ascii="Times New Roman" w:hAnsi="Times New Roman" w:cs="Times New Roman"/>
          <w:sz w:val="28"/>
          <w:szCs w:val="28"/>
        </w:rPr>
        <w:t>].</w:t>
      </w:r>
    </w:p>
    <w:p w14:paraId="60AF49BA" w14:textId="40DE2916" w:rsidR="008814B3" w:rsidRPr="00955C5A" w:rsidRDefault="00576002" w:rsidP="008814B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Зерттеулер барысында белгілі болғандай </w:t>
      </w:r>
      <w:r w:rsidR="008814B3" w:rsidRPr="00955C5A">
        <w:rPr>
          <w:rFonts w:ascii="Times New Roman" w:hAnsi="Times New Roman"/>
          <w:sz w:val="28"/>
          <w:szCs w:val="28"/>
          <w:lang w:val="kk-KZ"/>
        </w:rPr>
        <w:t>Е</w:t>
      </w:r>
      <w:r>
        <w:rPr>
          <w:rFonts w:ascii="Times New Roman" w:hAnsi="Times New Roman"/>
          <w:sz w:val="28"/>
          <w:szCs w:val="28"/>
          <w:lang w:val="kk-KZ"/>
        </w:rPr>
        <w:t xml:space="preserve">уропа </w:t>
      </w:r>
      <w:r w:rsidR="008814B3" w:rsidRPr="00955C5A">
        <w:rPr>
          <w:rFonts w:ascii="Times New Roman" w:hAnsi="Times New Roman"/>
          <w:sz w:val="28"/>
          <w:szCs w:val="28"/>
          <w:lang w:val="kk-KZ"/>
        </w:rPr>
        <w:t xml:space="preserve">елдерінде, оның ішінде Польшада </w:t>
      </w:r>
      <w:r w:rsidR="007B417F">
        <w:rPr>
          <w:rFonts w:ascii="Times New Roman" w:hAnsi="Times New Roman"/>
          <w:sz w:val="28"/>
          <w:szCs w:val="28"/>
          <w:lang w:val="kk-KZ"/>
        </w:rPr>
        <w:t xml:space="preserve">соңғы жылдары </w:t>
      </w:r>
      <w:r w:rsidR="008814B3" w:rsidRPr="00955C5A">
        <w:rPr>
          <w:rFonts w:ascii="Times New Roman" w:hAnsi="Times New Roman"/>
          <w:sz w:val="28"/>
          <w:szCs w:val="28"/>
          <w:lang w:val="kk-KZ"/>
        </w:rPr>
        <w:t xml:space="preserve">тоқыма өнеркәсібінің жағдайы күрделі екендігі </w:t>
      </w:r>
      <w:r w:rsidR="007B417F">
        <w:rPr>
          <w:rFonts w:ascii="Times New Roman" w:hAnsi="Times New Roman"/>
          <w:sz w:val="28"/>
          <w:szCs w:val="28"/>
          <w:lang w:val="kk-KZ"/>
        </w:rPr>
        <w:t>белгілі болып</w:t>
      </w:r>
      <w:r w:rsidR="008814B3" w:rsidRPr="00955C5A">
        <w:rPr>
          <w:rFonts w:ascii="Times New Roman" w:hAnsi="Times New Roman"/>
          <w:sz w:val="28"/>
          <w:szCs w:val="28"/>
          <w:lang w:val="kk-KZ"/>
        </w:rPr>
        <w:t xml:space="preserve"> отыр. </w:t>
      </w:r>
      <w:r>
        <w:rPr>
          <w:rFonts w:ascii="Times New Roman" w:hAnsi="Times New Roman"/>
          <w:sz w:val="28"/>
          <w:szCs w:val="28"/>
          <w:lang w:val="kk-KZ"/>
        </w:rPr>
        <w:t xml:space="preserve">Бұл негізінен </w:t>
      </w:r>
      <w:r w:rsidR="008814B3" w:rsidRPr="00955C5A">
        <w:rPr>
          <w:rFonts w:ascii="Times New Roman" w:hAnsi="Times New Roman"/>
          <w:sz w:val="28"/>
          <w:szCs w:val="28"/>
          <w:lang w:val="kk-KZ"/>
        </w:rPr>
        <w:t xml:space="preserve">Азия </w:t>
      </w:r>
      <w:r>
        <w:rPr>
          <w:rFonts w:ascii="Times New Roman" w:hAnsi="Times New Roman"/>
          <w:sz w:val="28"/>
          <w:szCs w:val="28"/>
          <w:lang w:val="kk-KZ"/>
        </w:rPr>
        <w:t>елдеріндегі тоқыма өндірісінің</w:t>
      </w:r>
      <w:r w:rsidR="008814B3" w:rsidRPr="00955C5A">
        <w:rPr>
          <w:rFonts w:ascii="Times New Roman" w:hAnsi="Times New Roman"/>
          <w:sz w:val="28"/>
          <w:szCs w:val="28"/>
          <w:lang w:val="kk-KZ"/>
        </w:rPr>
        <w:t xml:space="preserve"> </w:t>
      </w:r>
      <w:r>
        <w:rPr>
          <w:rFonts w:ascii="Times New Roman" w:hAnsi="Times New Roman"/>
          <w:sz w:val="28"/>
          <w:szCs w:val="28"/>
          <w:lang w:val="kk-KZ"/>
        </w:rPr>
        <w:t xml:space="preserve">жедел </w:t>
      </w:r>
      <w:r w:rsidR="008814B3" w:rsidRPr="00955C5A">
        <w:rPr>
          <w:rFonts w:ascii="Times New Roman" w:hAnsi="Times New Roman"/>
          <w:sz w:val="28"/>
          <w:szCs w:val="28"/>
          <w:lang w:val="kk-KZ"/>
        </w:rPr>
        <w:t>дамуы</w:t>
      </w:r>
      <w:r>
        <w:rPr>
          <w:rFonts w:ascii="Times New Roman" w:hAnsi="Times New Roman"/>
          <w:sz w:val="28"/>
          <w:szCs w:val="28"/>
          <w:lang w:val="kk-KZ"/>
        </w:rPr>
        <w:t xml:space="preserve"> және өндірілетін тоқыма өнімдері өзіндік құнынын біршама төмен болуынан орын алған</w:t>
      </w:r>
      <w:r w:rsidR="008814B3" w:rsidRPr="00955C5A">
        <w:rPr>
          <w:rFonts w:ascii="Times New Roman" w:hAnsi="Times New Roman"/>
          <w:sz w:val="28"/>
          <w:szCs w:val="28"/>
          <w:lang w:val="kk-KZ"/>
        </w:rPr>
        <w:t xml:space="preserve">. </w:t>
      </w:r>
      <w:r>
        <w:rPr>
          <w:rFonts w:ascii="Times New Roman" w:hAnsi="Times New Roman"/>
          <w:sz w:val="28"/>
          <w:szCs w:val="28"/>
          <w:lang w:val="kk-KZ"/>
        </w:rPr>
        <w:t xml:space="preserve">Бүгінгі таңда </w:t>
      </w:r>
      <w:r w:rsidR="008814B3" w:rsidRPr="00955C5A">
        <w:rPr>
          <w:rFonts w:ascii="Times New Roman" w:hAnsi="Times New Roman"/>
          <w:sz w:val="28"/>
          <w:szCs w:val="28"/>
          <w:lang w:val="kk-KZ"/>
        </w:rPr>
        <w:t xml:space="preserve">ЕО </w:t>
      </w:r>
      <w:r>
        <w:rPr>
          <w:rFonts w:ascii="Times New Roman" w:hAnsi="Times New Roman"/>
          <w:sz w:val="28"/>
          <w:szCs w:val="28"/>
          <w:lang w:val="kk-KZ"/>
        </w:rPr>
        <w:t xml:space="preserve">тарапынан </w:t>
      </w:r>
      <w:r w:rsidR="008814B3" w:rsidRPr="00955C5A">
        <w:rPr>
          <w:rFonts w:ascii="Times New Roman" w:hAnsi="Times New Roman"/>
          <w:sz w:val="28"/>
          <w:szCs w:val="28"/>
          <w:lang w:val="kk-KZ"/>
        </w:rPr>
        <w:t>тоқыма өндірісін</w:t>
      </w:r>
      <w:r>
        <w:rPr>
          <w:rFonts w:ascii="Times New Roman" w:hAnsi="Times New Roman"/>
          <w:sz w:val="28"/>
          <w:szCs w:val="28"/>
          <w:lang w:val="kk-KZ"/>
        </w:rPr>
        <w:t xml:space="preserve">е </w:t>
      </w:r>
      <w:r w:rsidR="008814B3" w:rsidRPr="00955C5A">
        <w:rPr>
          <w:rFonts w:ascii="Times New Roman" w:hAnsi="Times New Roman"/>
          <w:sz w:val="28"/>
          <w:szCs w:val="28"/>
          <w:lang w:val="kk-KZ"/>
        </w:rPr>
        <w:t xml:space="preserve"> жаңа технологияларды енгізу</w:t>
      </w:r>
      <w:r>
        <w:rPr>
          <w:rFonts w:ascii="Times New Roman" w:hAnsi="Times New Roman"/>
          <w:sz w:val="28"/>
          <w:szCs w:val="28"/>
          <w:lang w:val="kk-KZ"/>
        </w:rPr>
        <w:t xml:space="preserve"> және оларды дамыту</w:t>
      </w:r>
      <w:r w:rsidR="008814B3" w:rsidRPr="00955C5A">
        <w:rPr>
          <w:rFonts w:ascii="Times New Roman" w:hAnsi="Times New Roman"/>
          <w:sz w:val="28"/>
          <w:szCs w:val="28"/>
          <w:lang w:val="kk-KZ"/>
        </w:rPr>
        <w:t xml:space="preserve">, </w:t>
      </w:r>
      <w:r>
        <w:rPr>
          <w:rFonts w:ascii="Times New Roman" w:hAnsi="Times New Roman"/>
          <w:sz w:val="28"/>
          <w:szCs w:val="28"/>
          <w:lang w:val="kk-KZ"/>
        </w:rPr>
        <w:t xml:space="preserve">осы саладағы кәсіпорындарды жаңғырту </w:t>
      </w:r>
      <w:r w:rsidR="008814B3" w:rsidRPr="00955C5A">
        <w:rPr>
          <w:rFonts w:ascii="Times New Roman" w:hAnsi="Times New Roman"/>
          <w:sz w:val="28"/>
          <w:szCs w:val="28"/>
          <w:lang w:val="kk-KZ"/>
        </w:rPr>
        <w:t xml:space="preserve">бойынша </w:t>
      </w:r>
      <w:r>
        <w:rPr>
          <w:rFonts w:ascii="Times New Roman" w:hAnsi="Times New Roman"/>
          <w:sz w:val="28"/>
          <w:szCs w:val="28"/>
          <w:lang w:val="kk-KZ"/>
        </w:rPr>
        <w:t xml:space="preserve">түрлі </w:t>
      </w:r>
      <w:r w:rsidR="008814B3" w:rsidRPr="00955C5A">
        <w:rPr>
          <w:rFonts w:ascii="Times New Roman" w:hAnsi="Times New Roman"/>
          <w:sz w:val="28"/>
          <w:szCs w:val="28"/>
          <w:lang w:val="kk-KZ"/>
        </w:rPr>
        <w:t>шаралар қ</w:t>
      </w:r>
      <w:r>
        <w:rPr>
          <w:rFonts w:ascii="Times New Roman" w:hAnsi="Times New Roman"/>
          <w:sz w:val="28"/>
          <w:szCs w:val="28"/>
          <w:lang w:val="kk-KZ"/>
        </w:rPr>
        <w:t xml:space="preserve">абылдағанымен </w:t>
      </w:r>
      <w:r w:rsidR="008814B3" w:rsidRPr="00955C5A">
        <w:rPr>
          <w:rFonts w:ascii="Times New Roman" w:hAnsi="Times New Roman"/>
          <w:sz w:val="28"/>
          <w:szCs w:val="28"/>
          <w:lang w:val="kk-KZ"/>
        </w:rPr>
        <w:t>Польша</w:t>
      </w:r>
      <w:r>
        <w:rPr>
          <w:rFonts w:ascii="Times New Roman" w:hAnsi="Times New Roman"/>
          <w:sz w:val="28"/>
          <w:szCs w:val="28"/>
          <w:lang w:val="kk-KZ"/>
        </w:rPr>
        <w:t xml:space="preserve">дағы </w:t>
      </w:r>
      <w:r w:rsidR="008814B3" w:rsidRPr="00955C5A">
        <w:rPr>
          <w:rFonts w:ascii="Times New Roman" w:hAnsi="Times New Roman"/>
          <w:sz w:val="28"/>
          <w:szCs w:val="28"/>
          <w:lang w:val="kk-KZ"/>
        </w:rPr>
        <w:t>тоқыма кәсіпорындары</w:t>
      </w:r>
      <w:r>
        <w:rPr>
          <w:rFonts w:ascii="Times New Roman" w:hAnsi="Times New Roman"/>
          <w:sz w:val="28"/>
          <w:szCs w:val="28"/>
          <w:lang w:val="kk-KZ"/>
        </w:rPr>
        <w:t>ның басым бөлігі</w:t>
      </w:r>
      <w:r w:rsidR="008814B3" w:rsidRPr="00955C5A">
        <w:rPr>
          <w:rFonts w:ascii="Times New Roman" w:hAnsi="Times New Roman"/>
          <w:sz w:val="28"/>
          <w:szCs w:val="28"/>
          <w:lang w:val="kk-KZ"/>
        </w:rPr>
        <w:t xml:space="preserve"> инновациялық қызметті дамытуға </w:t>
      </w:r>
      <w:r>
        <w:rPr>
          <w:rFonts w:ascii="Times New Roman" w:hAnsi="Times New Roman"/>
          <w:sz w:val="28"/>
          <w:szCs w:val="28"/>
          <w:lang w:val="kk-KZ"/>
        </w:rPr>
        <w:t xml:space="preserve">айтарлықтай </w:t>
      </w:r>
      <w:r w:rsidR="008814B3" w:rsidRPr="00955C5A">
        <w:rPr>
          <w:rFonts w:ascii="Times New Roman" w:hAnsi="Times New Roman"/>
          <w:sz w:val="28"/>
          <w:szCs w:val="28"/>
          <w:lang w:val="kk-KZ"/>
        </w:rPr>
        <w:t>қызығушылық танытпай</w:t>
      </w:r>
      <w:r>
        <w:rPr>
          <w:rFonts w:ascii="Times New Roman" w:hAnsi="Times New Roman"/>
          <w:sz w:val="28"/>
          <w:szCs w:val="28"/>
          <w:lang w:val="kk-KZ"/>
        </w:rPr>
        <w:t xml:space="preserve"> келеді</w:t>
      </w:r>
      <w:r w:rsidR="008814B3" w:rsidRPr="00955C5A">
        <w:rPr>
          <w:rFonts w:ascii="Times New Roman" w:hAnsi="Times New Roman"/>
          <w:sz w:val="28"/>
          <w:szCs w:val="28"/>
          <w:lang w:val="kk-KZ"/>
        </w:rPr>
        <w:t>. Польшадаға тоқыма кәсіпорындарының тек 13%-ы</w:t>
      </w:r>
      <w:r>
        <w:rPr>
          <w:rFonts w:ascii="Times New Roman" w:hAnsi="Times New Roman"/>
          <w:sz w:val="28"/>
          <w:szCs w:val="28"/>
          <w:lang w:val="kk-KZ"/>
        </w:rPr>
        <w:t xml:space="preserve"> ғана</w:t>
      </w:r>
      <w:r w:rsidR="008814B3" w:rsidRPr="00955C5A">
        <w:rPr>
          <w:rFonts w:ascii="Times New Roman" w:hAnsi="Times New Roman"/>
          <w:sz w:val="28"/>
          <w:szCs w:val="28"/>
          <w:lang w:val="kk-KZ"/>
        </w:rPr>
        <w:t xml:space="preserve"> ҒЗТКЖ</w:t>
      </w:r>
      <w:r>
        <w:rPr>
          <w:rFonts w:ascii="Times New Roman" w:hAnsi="Times New Roman"/>
          <w:sz w:val="28"/>
          <w:szCs w:val="28"/>
          <w:lang w:val="kk-KZ"/>
        </w:rPr>
        <w:t xml:space="preserve"> жұмыстарын жүргізеді</w:t>
      </w:r>
      <w:r w:rsidR="008814B3" w:rsidRPr="00955C5A">
        <w:rPr>
          <w:rFonts w:ascii="Times New Roman" w:hAnsi="Times New Roman"/>
          <w:sz w:val="28"/>
          <w:szCs w:val="28"/>
          <w:lang w:val="kk-KZ"/>
        </w:rPr>
        <w:t>,</w:t>
      </w:r>
      <w:r>
        <w:rPr>
          <w:rFonts w:ascii="Times New Roman" w:hAnsi="Times New Roman"/>
          <w:sz w:val="28"/>
          <w:szCs w:val="28"/>
          <w:lang w:val="kk-KZ"/>
        </w:rPr>
        <w:t xml:space="preserve"> ал </w:t>
      </w:r>
      <w:r w:rsidR="008814B3" w:rsidRPr="00955C5A">
        <w:rPr>
          <w:rFonts w:ascii="Times New Roman" w:hAnsi="Times New Roman"/>
          <w:sz w:val="28"/>
          <w:szCs w:val="28"/>
          <w:lang w:val="kk-KZ"/>
        </w:rPr>
        <w:t>Италияда</w:t>
      </w:r>
      <w:r>
        <w:rPr>
          <w:rFonts w:ascii="Times New Roman" w:hAnsi="Times New Roman"/>
          <w:sz w:val="28"/>
          <w:szCs w:val="28"/>
          <w:lang w:val="kk-KZ"/>
        </w:rPr>
        <w:t>,</w:t>
      </w:r>
      <w:r w:rsidR="008814B3" w:rsidRPr="00955C5A">
        <w:rPr>
          <w:rFonts w:ascii="Times New Roman" w:hAnsi="Times New Roman"/>
          <w:sz w:val="28"/>
          <w:szCs w:val="28"/>
          <w:lang w:val="kk-KZ"/>
        </w:rPr>
        <w:t xml:space="preserve"> </w:t>
      </w:r>
      <w:r>
        <w:rPr>
          <w:rFonts w:ascii="Times New Roman" w:hAnsi="Times New Roman"/>
          <w:sz w:val="28"/>
          <w:szCs w:val="28"/>
          <w:lang w:val="kk-KZ"/>
        </w:rPr>
        <w:t>Германияда бұл көрсеткіш</w:t>
      </w:r>
      <w:r w:rsidRPr="00955C5A">
        <w:rPr>
          <w:rFonts w:ascii="Times New Roman" w:hAnsi="Times New Roman"/>
          <w:sz w:val="28"/>
          <w:szCs w:val="28"/>
          <w:lang w:val="kk-KZ"/>
        </w:rPr>
        <w:t xml:space="preserve"> </w:t>
      </w:r>
      <w:r w:rsidR="008814B3" w:rsidRPr="00955C5A">
        <w:rPr>
          <w:rFonts w:ascii="Times New Roman" w:hAnsi="Times New Roman"/>
          <w:sz w:val="28"/>
          <w:szCs w:val="28"/>
          <w:lang w:val="kk-KZ"/>
        </w:rPr>
        <w:t>70%-</w:t>
      </w:r>
      <w:r>
        <w:rPr>
          <w:rFonts w:ascii="Times New Roman" w:hAnsi="Times New Roman"/>
          <w:sz w:val="28"/>
          <w:szCs w:val="28"/>
          <w:lang w:val="kk-KZ"/>
        </w:rPr>
        <w:t>ға дейін жетіп отыр.</w:t>
      </w:r>
      <w:r w:rsidR="008814B3" w:rsidRPr="00955C5A">
        <w:rPr>
          <w:rFonts w:ascii="Times New Roman" w:hAnsi="Times New Roman"/>
          <w:sz w:val="28"/>
          <w:szCs w:val="28"/>
          <w:lang w:val="kk-KZ"/>
        </w:rPr>
        <w:t xml:space="preserve"> Польшадағы тоқыма кәсіпорындарындағы негізгі мәселе </w:t>
      </w:r>
      <w:r>
        <w:rPr>
          <w:rFonts w:ascii="Times New Roman" w:hAnsi="Times New Roman"/>
          <w:sz w:val="28"/>
          <w:szCs w:val="28"/>
          <w:lang w:val="kk-KZ"/>
        </w:rPr>
        <w:t xml:space="preserve">инновацияларды енгізу және </w:t>
      </w:r>
      <w:r w:rsidR="008814B3" w:rsidRPr="00955C5A">
        <w:rPr>
          <w:rFonts w:ascii="Times New Roman" w:hAnsi="Times New Roman"/>
          <w:sz w:val="28"/>
          <w:szCs w:val="28"/>
          <w:lang w:val="kk-KZ"/>
        </w:rPr>
        <w:t xml:space="preserve">жеке </w:t>
      </w:r>
      <w:r>
        <w:rPr>
          <w:rFonts w:ascii="Times New Roman" w:hAnsi="Times New Roman"/>
          <w:sz w:val="28"/>
          <w:szCs w:val="28"/>
          <w:lang w:val="kk-KZ"/>
        </w:rPr>
        <w:t>ғылыми-</w:t>
      </w:r>
      <w:r w:rsidR="008814B3" w:rsidRPr="00955C5A">
        <w:rPr>
          <w:rFonts w:ascii="Times New Roman" w:hAnsi="Times New Roman"/>
          <w:sz w:val="28"/>
          <w:szCs w:val="28"/>
          <w:lang w:val="kk-KZ"/>
        </w:rPr>
        <w:t xml:space="preserve">зерттеу жұмыстарын жүргізудің деңгейі </w:t>
      </w:r>
      <w:r w:rsidRPr="00955C5A">
        <w:rPr>
          <w:rFonts w:ascii="Times New Roman" w:hAnsi="Times New Roman"/>
          <w:sz w:val="28"/>
          <w:szCs w:val="28"/>
          <w:lang w:val="kk-KZ"/>
        </w:rPr>
        <w:t>төмен</w:t>
      </w:r>
      <w:r>
        <w:rPr>
          <w:rFonts w:ascii="Times New Roman" w:hAnsi="Times New Roman"/>
          <w:sz w:val="28"/>
          <w:szCs w:val="28"/>
          <w:lang w:val="kk-KZ"/>
        </w:rPr>
        <w:t xml:space="preserve"> күйінде қалып </w:t>
      </w:r>
      <w:r w:rsidR="008814B3" w:rsidRPr="00955C5A">
        <w:rPr>
          <w:rFonts w:ascii="Times New Roman" w:hAnsi="Times New Roman"/>
          <w:sz w:val="28"/>
          <w:szCs w:val="28"/>
          <w:lang w:val="kk-KZ"/>
        </w:rPr>
        <w:t>отыр. Бұл Польшадағы тоқыма кәсіпорындарының инновациялық дамуының төмен</w:t>
      </w:r>
      <w:r>
        <w:rPr>
          <w:rFonts w:ascii="Times New Roman" w:hAnsi="Times New Roman"/>
          <w:sz w:val="28"/>
          <w:szCs w:val="28"/>
          <w:lang w:val="kk-KZ"/>
        </w:rPr>
        <w:t xml:space="preserve">дігін </w:t>
      </w:r>
      <w:r w:rsidR="008814B3" w:rsidRPr="00955C5A">
        <w:rPr>
          <w:rFonts w:ascii="Times New Roman" w:hAnsi="Times New Roman"/>
          <w:sz w:val="28"/>
          <w:szCs w:val="28"/>
          <w:lang w:val="kk-KZ"/>
        </w:rPr>
        <w:t>көрсетеді, сондықтан</w:t>
      </w:r>
      <w:r>
        <w:rPr>
          <w:rFonts w:ascii="Times New Roman" w:hAnsi="Times New Roman"/>
          <w:sz w:val="28"/>
          <w:szCs w:val="28"/>
          <w:lang w:val="kk-KZ"/>
        </w:rPr>
        <w:t>да</w:t>
      </w:r>
      <w:r w:rsidR="008814B3" w:rsidRPr="00955C5A">
        <w:rPr>
          <w:rFonts w:ascii="Times New Roman" w:hAnsi="Times New Roman"/>
          <w:sz w:val="28"/>
          <w:szCs w:val="28"/>
          <w:lang w:val="kk-KZ"/>
        </w:rPr>
        <w:t xml:space="preserve"> біршама компаниялар </w:t>
      </w:r>
      <w:r>
        <w:rPr>
          <w:rFonts w:ascii="Times New Roman" w:hAnsi="Times New Roman"/>
          <w:sz w:val="28"/>
          <w:szCs w:val="28"/>
          <w:lang w:val="kk-KZ"/>
        </w:rPr>
        <w:t xml:space="preserve">өз </w:t>
      </w:r>
      <w:r w:rsidR="008814B3" w:rsidRPr="00955C5A">
        <w:rPr>
          <w:rFonts w:ascii="Times New Roman" w:hAnsi="Times New Roman"/>
          <w:sz w:val="28"/>
          <w:szCs w:val="28"/>
          <w:lang w:val="kk-KZ"/>
        </w:rPr>
        <w:t>қызмет</w:t>
      </w:r>
      <w:r>
        <w:rPr>
          <w:rFonts w:ascii="Times New Roman" w:hAnsi="Times New Roman"/>
          <w:sz w:val="28"/>
          <w:szCs w:val="28"/>
          <w:lang w:val="kk-KZ"/>
        </w:rPr>
        <w:t>тер</w:t>
      </w:r>
      <w:r w:rsidR="008814B3" w:rsidRPr="00955C5A">
        <w:rPr>
          <w:rFonts w:ascii="Times New Roman" w:hAnsi="Times New Roman"/>
          <w:sz w:val="28"/>
          <w:szCs w:val="28"/>
          <w:lang w:val="kk-KZ"/>
        </w:rPr>
        <w:t>ін тоқтатқан. Жалпы ЕО елдерінде тоқыма кәсіпорындар</w:t>
      </w:r>
      <w:r>
        <w:rPr>
          <w:rFonts w:ascii="Times New Roman" w:hAnsi="Times New Roman"/>
          <w:sz w:val="28"/>
          <w:szCs w:val="28"/>
          <w:lang w:val="kk-KZ"/>
        </w:rPr>
        <w:t>ын</w:t>
      </w:r>
      <w:r w:rsidR="008814B3" w:rsidRPr="00955C5A">
        <w:rPr>
          <w:rFonts w:ascii="Times New Roman" w:hAnsi="Times New Roman"/>
          <w:sz w:val="28"/>
          <w:szCs w:val="28"/>
          <w:lang w:val="kk-KZ"/>
        </w:rPr>
        <w:t>ың 85</w:t>
      </w:r>
      <w:r w:rsidRPr="00576002">
        <w:rPr>
          <w:rFonts w:ascii="Times New Roman" w:hAnsi="Times New Roman"/>
          <w:sz w:val="28"/>
          <w:szCs w:val="28"/>
          <w:lang w:val="kk-KZ"/>
        </w:rPr>
        <w:t>%</w:t>
      </w:r>
      <w:r>
        <w:rPr>
          <w:rFonts w:ascii="Times New Roman" w:hAnsi="Times New Roman"/>
          <w:sz w:val="28"/>
          <w:szCs w:val="28"/>
          <w:lang w:val="kk-KZ"/>
        </w:rPr>
        <w:t xml:space="preserve">-ға жуығы </w:t>
      </w:r>
      <w:r w:rsidR="008814B3" w:rsidRPr="00955C5A">
        <w:rPr>
          <w:rFonts w:ascii="Times New Roman" w:hAnsi="Times New Roman"/>
          <w:sz w:val="28"/>
          <w:szCs w:val="28"/>
          <w:lang w:val="kk-KZ"/>
        </w:rPr>
        <w:t xml:space="preserve">инновацияға инвестиция салатын болса, олардың ішінде </w:t>
      </w:r>
      <w:r>
        <w:rPr>
          <w:rFonts w:ascii="Times New Roman" w:hAnsi="Times New Roman"/>
          <w:sz w:val="28"/>
          <w:szCs w:val="28"/>
          <w:lang w:val="kk-KZ"/>
        </w:rPr>
        <w:t>Италия мен</w:t>
      </w:r>
      <w:r w:rsidRPr="00955C5A">
        <w:rPr>
          <w:rFonts w:ascii="Times New Roman" w:hAnsi="Times New Roman"/>
          <w:sz w:val="28"/>
          <w:szCs w:val="28"/>
          <w:lang w:val="kk-KZ"/>
        </w:rPr>
        <w:t xml:space="preserve"> </w:t>
      </w:r>
      <w:r w:rsidR="008814B3" w:rsidRPr="00955C5A">
        <w:rPr>
          <w:rFonts w:ascii="Times New Roman" w:hAnsi="Times New Roman"/>
          <w:sz w:val="28"/>
          <w:szCs w:val="28"/>
          <w:lang w:val="kk-KZ"/>
        </w:rPr>
        <w:t>Германия</w:t>
      </w:r>
      <w:r>
        <w:rPr>
          <w:rFonts w:ascii="Times New Roman" w:hAnsi="Times New Roman"/>
          <w:sz w:val="28"/>
          <w:szCs w:val="28"/>
          <w:lang w:val="kk-KZ"/>
        </w:rPr>
        <w:t xml:space="preserve">да </w:t>
      </w:r>
      <w:r w:rsidR="008814B3" w:rsidRPr="00955C5A">
        <w:rPr>
          <w:rFonts w:ascii="Times New Roman" w:hAnsi="Times New Roman"/>
          <w:sz w:val="28"/>
          <w:szCs w:val="28"/>
          <w:lang w:val="kk-KZ"/>
        </w:rPr>
        <w:t>– 90%-да</w:t>
      </w:r>
      <w:r w:rsidR="00FC442E" w:rsidRPr="00955C5A">
        <w:rPr>
          <w:rFonts w:ascii="Times New Roman" w:hAnsi="Times New Roman"/>
          <w:sz w:val="28"/>
          <w:szCs w:val="28"/>
          <w:lang w:val="kk-KZ"/>
        </w:rPr>
        <w:t xml:space="preserve">н жоғары, ал </w:t>
      </w:r>
      <w:r w:rsidR="00F16DCB">
        <w:rPr>
          <w:rFonts w:ascii="Times New Roman" w:hAnsi="Times New Roman"/>
          <w:sz w:val="28"/>
          <w:szCs w:val="28"/>
          <w:lang w:val="kk-KZ"/>
        </w:rPr>
        <w:t xml:space="preserve">бұл көрсеткіш </w:t>
      </w:r>
      <w:r w:rsidR="00FC442E" w:rsidRPr="00955C5A">
        <w:rPr>
          <w:rFonts w:ascii="Times New Roman" w:hAnsi="Times New Roman"/>
          <w:sz w:val="28"/>
          <w:szCs w:val="28"/>
          <w:lang w:val="kk-KZ"/>
        </w:rPr>
        <w:t xml:space="preserve">Польшада </w:t>
      </w:r>
      <w:r w:rsidR="00F16DCB">
        <w:rPr>
          <w:rFonts w:ascii="Times New Roman" w:hAnsi="Times New Roman"/>
          <w:sz w:val="28"/>
          <w:szCs w:val="28"/>
          <w:lang w:val="kk-KZ"/>
        </w:rPr>
        <w:t xml:space="preserve">небәрі </w:t>
      </w:r>
      <w:r w:rsidR="00FC442E" w:rsidRPr="00955C5A">
        <w:rPr>
          <w:rFonts w:ascii="Times New Roman" w:hAnsi="Times New Roman"/>
          <w:sz w:val="28"/>
          <w:szCs w:val="28"/>
          <w:lang w:val="kk-KZ"/>
        </w:rPr>
        <w:t>50%</w:t>
      </w:r>
      <w:r w:rsidR="00F16DCB">
        <w:rPr>
          <w:rFonts w:ascii="Times New Roman" w:hAnsi="Times New Roman"/>
          <w:sz w:val="28"/>
          <w:szCs w:val="28"/>
          <w:lang w:val="kk-KZ"/>
        </w:rPr>
        <w:t xml:space="preserve"> шамасында.</w:t>
      </w:r>
      <w:r w:rsidR="00252254">
        <w:rPr>
          <w:rFonts w:ascii="Times New Roman" w:hAnsi="Times New Roman"/>
          <w:sz w:val="28"/>
          <w:szCs w:val="28"/>
          <w:lang w:val="kk-KZ"/>
        </w:rPr>
        <w:t xml:space="preserve"> [116</w:t>
      </w:r>
      <w:r w:rsidR="008814B3" w:rsidRPr="00955C5A">
        <w:rPr>
          <w:rFonts w:ascii="Times New Roman" w:hAnsi="Times New Roman"/>
          <w:sz w:val="28"/>
          <w:szCs w:val="28"/>
          <w:lang w:val="kk-KZ"/>
        </w:rPr>
        <w:t xml:space="preserve">]. </w:t>
      </w:r>
    </w:p>
    <w:p w14:paraId="3FAC5CFB" w14:textId="6BFD6F79"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Германияда университеттер, мемлекеттік және жартылай мемлекеттік ғылыми зертханалар мен институттар жүргізетін іргелі зерттеулерді негізінен мемлекет қаржыландырады, сонымен қатар жеке сектордағы инновациялық әзірлемелерге </w:t>
      </w:r>
      <w:r w:rsidR="00252254">
        <w:rPr>
          <w:rFonts w:ascii="Times New Roman" w:hAnsi="Times New Roman" w:cs="Times New Roman"/>
          <w:sz w:val="28"/>
          <w:szCs w:val="28"/>
          <w:lang w:val="kk-KZ"/>
        </w:rPr>
        <w:t>селективті қолдау көрсетеді [1</w:t>
      </w:r>
      <w:r w:rsidR="00FC442E" w:rsidRPr="00955C5A">
        <w:rPr>
          <w:rFonts w:ascii="Times New Roman" w:hAnsi="Times New Roman" w:cs="Times New Roman"/>
          <w:sz w:val="28"/>
          <w:szCs w:val="28"/>
          <w:lang w:val="kk-KZ"/>
        </w:rPr>
        <w:t>1</w:t>
      </w:r>
      <w:r w:rsidR="00252254">
        <w:rPr>
          <w:rFonts w:ascii="Times New Roman" w:hAnsi="Times New Roman" w:cs="Times New Roman"/>
          <w:sz w:val="28"/>
          <w:szCs w:val="28"/>
          <w:lang w:val="kk-KZ"/>
        </w:rPr>
        <w:t>7</w:t>
      </w:r>
      <w:r w:rsidRPr="00955C5A">
        <w:rPr>
          <w:rFonts w:ascii="Times New Roman" w:hAnsi="Times New Roman" w:cs="Times New Roman"/>
          <w:sz w:val="28"/>
          <w:szCs w:val="28"/>
          <w:lang w:val="kk-KZ"/>
        </w:rPr>
        <w:t xml:space="preserve">]. Германияның ғылымы мен инновациясының құқықтық және институционалдық негізінің ерекшелігі - барлық қатысушылардың әрекеттерін үйлестіретін орталықтандырылған жүйенің болмауы, бұл елдің федералды құрылымымен түсіндіріледі, яғни әр федералды жер өз мүдделеріне сай әрекет етуге, өңір үшін қажетті және перспективалы ғылым мен инновацияның бағыттарын анықтауға құқылы. Бұл </w:t>
      </w:r>
      <w:r w:rsidRPr="00955C5A">
        <w:rPr>
          <w:rFonts w:ascii="Times New Roman" w:hAnsi="Times New Roman" w:cs="Times New Roman"/>
          <w:sz w:val="28"/>
          <w:szCs w:val="28"/>
          <w:lang w:val="kk-KZ"/>
        </w:rPr>
        <w:lastRenderedPageBreak/>
        <w:t>жергілікті биліктің инновациялық ортаны (технопарктер, ғылыми орталықтар және т.б.) құрудағы белсенді рөлін түсіндіреді. Сондықтан болса керек, Германиядағы инновациялық белсенділік дәрежесі оның әртүрлі өңірлерінде ерекшеленеді. Жетекші инновациялық орталықтар негізінен елдің оңтүстік-батысында орналасқан.</w:t>
      </w:r>
    </w:p>
    <w:p w14:paraId="5277DF0D" w14:textId="170F3D40"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АҚШ-тың жеңіл өнеркәсібі елдің өндірістік секторының ең ірі, әртараптандырылған сегментінің бірі болып табылады. АҚШ-тың тоқыма және жеңіл өнеркәсібінде 6 мыңнан астам кәсіпорын жұмыс істейді, олар шағын, орта және жаңа өндірістік жабдықтармен жабдықталған ірі заманауи фабрикалар болып бөлінеді. Сонымен қатар, АҚШ-та AFFOA ғылыми кешені құрылды, оның мақсаты нанотехнологияны қолдана отырып, инновациялық тоқыма жасау және енгізу, алдыңғы қатарлы талшық пен мата технологиясын дамыту және өндіру бойынша ұлттық кәсіпорынды басқару арқылы тоқыма өнеркәсіб</w:t>
      </w:r>
      <w:r w:rsidR="00252254">
        <w:rPr>
          <w:rFonts w:ascii="Times New Roman" w:hAnsi="Times New Roman" w:cs="Times New Roman"/>
          <w:sz w:val="28"/>
          <w:szCs w:val="28"/>
          <w:lang w:val="kk-KZ"/>
        </w:rPr>
        <w:t>ін жандандыру болып табылады [118</w:t>
      </w:r>
      <w:r w:rsidRPr="00955C5A">
        <w:rPr>
          <w:rFonts w:ascii="Times New Roman" w:hAnsi="Times New Roman" w:cs="Times New Roman"/>
          <w:sz w:val="28"/>
          <w:szCs w:val="28"/>
          <w:lang w:val="kk-KZ"/>
        </w:rPr>
        <w:t>].</w:t>
      </w:r>
    </w:p>
    <w:p w14:paraId="5BB4D5B4" w14:textId="556C6828"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АҚШ-та техникалық прогрестің негізгі қозғаушыларының бірі ШОК секторының кәсіпорындары болып табылады, олардың инновациялық белсенділігі ірі кәсіпорындарға қарағанда бірнеше есе жоғары, мысалы, шағын фирмалардағы инновациялық нәтижелер ірі кәсіпорындарға қарғанда 4 есе көп, ал шағын фирмаларда инновацияларды әзірлеу мерзімдері ірі кәсіпорындарға қарағанда 2 есе аз. Бұл ретте ШОК секторындағы ҒЗТКЖ жұмсалатын шығындардың 1 долларына инновациялар саны - ірі кәсіпорындар үшін ұқсас көрсеткіштен 24 есе артық. Сонымен қатар, шағын бизнес саласында жұмыс істейтін мамандардың инновациялық белсенділігі бір қызметкерге берілген патенттердің салыстырмалы санымен көрінеді, бұл ірі кәсіпорындар үшін ұқ</w:t>
      </w:r>
      <w:r w:rsidR="00FC442E" w:rsidRPr="00955C5A">
        <w:rPr>
          <w:rFonts w:ascii="Times New Roman" w:hAnsi="Times New Roman" w:cs="Times New Roman"/>
          <w:sz w:val="28"/>
          <w:szCs w:val="28"/>
          <w:lang w:val="kk-KZ"/>
        </w:rPr>
        <w:t>сас көрсеткіштен 16 есе көп [1</w:t>
      </w:r>
      <w:r w:rsidR="00252254">
        <w:rPr>
          <w:rFonts w:ascii="Times New Roman" w:hAnsi="Times New Roman" w:cs="Times New Roman"/>
          <w:sz w:val="28"/>
          <w:szCs w:val="28"/>
          <w:lang w:val="kk-KZ"/>
        </w:rPr>
        <w:t>19</w:t>
      </w:r>
      <w:r w:rsidRPr="00955C5A">
        <w:rPr>
          <w:rFonts w:ascii="Times New Roman" w:hAnsi="Times New Roman" w:cs="Times New Roman"/>
          <w:sz w:val="28"/>
          <w:szCs w:val="28"/>
          <w:lang w:val="kk-KZ"/>
        </w:rPr>
        <w:t xml:space="preserve">]. </w:t>
      </w:r>
    </w:p>
    <w:p w14:paraId="43774E61" w14:textId="73616638"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АҚШ-та мемлекет</w:t>
      </w:r>
      <w:r w:rsidR="008A5216" w:rsidRPr="00955C5A">
        <w:rPr>
          <w:rFonts w:ascii="Times New Roman" w:hAnsi="Times New Roman" w:cs="Times New Roman"/>
          <w:sz w:val="28"/>
          <w:szCs w:val="28"/>
          <w:lang w:val="kk-KZ"/>
        </w:rPr>
        <w:t xml:space="preserve"> тарапынан инновацияларды қаржыландыруға ерекше мән беріледі.Әсіресе шағын кәсіпорындардың инновациялық жобаларын қолдауда </w:t>
      </w:r>
      <w:r w:rsidRPr="00955C5A">
        <w:rPr>
          <w:rFonts w:ascii="Times New Roman" w:hAnsi="Times New Roman" w:cs="Times New Roman"/>
          <w:sz w:val="28"/>
          <w:szCs w:val="28"/>
          <w:lang w:val="kk-KZ"/>
        </w:rPr>
        <w:t xml:space="preserve"> АҚШ-тың Шағын бизнес әкімшілігі (SBA) </w:t>
      </w:r>
      <w:r w:rsidR="008A5216" w:rsidRPr="00955C5A">
        <w:rPr>
          <w:rFonts w:ascii="Times New Roman" w:hAnsi="Times New Roman" w:cs="Times New Roman"/>
          <w:sz w:val="28"/>
          <w:szCs w:val="28"/>
          <w:lang w:val="kk-KZ"/>
        </w:rPr>
        <w:t>тікелей жұмыс жасайды істейді</w:t>
      </w:r>
      <w:r w:rsidRPr="00955C5A">
        <w:rPr>
          <w:rFonts w:ascii="Times New Roman" w:hAnsi="Times New Roman" w:cs="Times New Roman"/>
          <w:sz w:val="28"/>
          <w:szCs w:val="28"/>
          <w:lang w:val="kk-KZ"/>
        </w:rPr>
        <w:t>. Инновациялық қызмет саласындағы шағын бизнеске арналған бағдарламаларға қатысу үшін белгіленген критерийлерге сәйкес болу қажет. Атап айтқанда, АҚШ - тың резиденті болу қажет; - 500-ден аспайтын қызметкері бар коммерциялық ұйым, оның кемінде 2/3-і жоғары білікті зерттеушілер, әзірлеушілер және талдаушылар болуы тиіс. Сондай-ақ, компания басқа компанияның бөлімшесі немесе филиалы болмауы керек. Заңды тұлғаның мамандануы іргелі және қолданбалы зерттеулердің конкурстық тақырыбына сәйкес келуі тиіс [1</w:t>
      </w:r>
      <w:r w:rsidR="00FC442E" w:rsidRPr="00955C5A">
        <w:rPr>
          <w:rFonts w:ascii="Times New Roman" w:hAnsi="Times New Roman" w:cs="Times New Roman"/>
          <w:sz w:val="28"/>
          <w:szCs w:val="28"/>
          <w:lang w:val="kk-KZ"/>
        </w:rPr>
        <w:t>1</w:t>
      </w:r>
      <w:r w:rsidR="00252254">
        <w:rPr>
          <w:rFonts w:ascii="Times New Roman" w:hAnsi="Times New Roman" w:cs="Times New Roman"/>
          <w:sz w:val="28"/>
          <w:szCs w:val="28"/>
          <w:lang w:val="kk-KZ"/>
        </w:rPr>
        <w:t>1</w:t>
      </w:r>
      <w:r w:rsidRPr="00955C5A">
        <w:rPr>
          <w:rFonts w:ascii="Times New Roman" w:hAnsi="Times New Roman" w:cs="Times New Roman"/>
          <w:sz w:val="28"/>
          <w:szCs w:val="28"/>
          <w:lang w:val="kk-KZ"/>
        </w:rPr>
        <w:t>]. Осы аталған талаптарға сай келетін кәсіпорындар мемлекет тарапынан қомақты қаражатпен қамтамасыз етілетін болады. Әрине аталған талапқа сай болу бұл кәсіпорынның инновациялық жобаларды жүзеге асыруға дайын екендігін білдіреді. Сондықтан да АҚШ-тағы шағын кәсіпорындардың инновациялық белсенділігі ірі кәсіпорындармен салыстырғанда жоғары болып отыр.</w:t>
      </w:r>
    </w:p>
    <w:p w14:paraId="5306BFF8"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Сонымен қатар АҚШ-та елдің ұлттық мүдделері саласына басқа елдердің ғылыми қоғамдастығының дарынды кадрларын тарта отырып, ғылыми ынтымақтастық және бірлескен зерттеулер бағдарламаларын іске асыру үшін </w:t>
      </w:r>
      <w:r w:rsidRPr="00955C5A">
        <w:rPr>
          <w:rFonts w:ascii="Times New Roman" w:hAnsi="Times New Roman" w:cs="Times New Roman"/>
          <w:sz w:val="28"/>
          <w:szCs w:val="28"/>
          <w:lang w:val="kk-KZ"/>
        </w:rPr>
        <w:lastRenderedPageBreak/>
        <w:t xml:space="preserve">Ұлттық ғылыми қоры құрылған. Бұл мамандарды өз елінде даярлаумен қатар, шетелдерден де білікті кадрларды тарта отырып инновацияларды жылдам іске асыруға және оның нәтижесінен көбірек пайда алуға мүмкіндік береді.  </w:t>
      </w:r>
    </w:p>
    <w:p w14:paraId="44FF7A0A" w14:textId="38B9DB8C"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АҚШ-тағы ғылыми-зерттеу және инновацияның негізгі үйлестірушісі федералды мемлекеттік органдар болып табылады: АҚШ Энергетика министрлігі Энергетика департаменті Ғылым басқармасы (U.S. Department of Energy Office of Science), Сауда министрлігі Ұлттық ғылыми және технологиялық зертханалық зерттеулер институты (The National Institute of Standards and Technology), Ұлттық Ғылым Қоры (National Science Foundation), ұлттық қауіпсіздік саласындағы зерттеулер мен әзірлемелерді қадағалайтын арнайы федералды қызметтер. Дәл осы құрылымдар зерттеушілер конкурстарда бәсекелесетін мемлекеттік тапсырысты қалыптастырады және ғылым мен инновация саласының институционалдық негізін құрайды [1</w:t>
      </w:r>
      <w:r w:rsidR="00252254">
        <w:rPr>
          <w:rFonts w:ascii="Times New Roman" w:hAnsi="Times New Roman" w:cs="Times New Roman"/>
          <w:sz w:val="28"/>
          <w:szCs w:val="28"/>
          <w:lang w:val="kk-KZ"/>
        </w:rPr>
        <w:t>11</w:t>
      </w:r>
      <w:r w:rsidRPr="00955C5A">
        <w:rPr>
          <w:rFonts w:ascii="Times New Roman" w:hAnsi="Times New Roman" w:cs="Times New Roman"/>
          <w:sz w:val="28"/>
          <w:szCs w:val="28"/>
          <w:lang w:val="kk-KZ"/>
        </w:rPr>
        <w:t>]. Сондай-ақ, инновацияларды қаржыландыруға жыл сайын 2 млрд. АҚШ долла</w:t>
      </w:r>
      <w:r w:rsidR="00FC442E" w:rsidRPr="00955C5A">
        <w:rPr>
          <w:rFonts w:ascii="Times New Roman" w:hAnsi="Times New Roman" w:cs="Times New Roman"/>
          <w:sz w:val="28"/>
          <w:szCs w:val="28"/>
          <w:lang w:val="kk-KZ"/>
        </w:rPr>
        <w:t>ры көлемінде қаржы бөлінеді [12</w:t>
      </w:r>
      <w:r w:rsidR="00252254">
        <w:rPr>
          <w:rFonts w:ascii="Times New Roman" w:hAnsi="Times New Roman" w:cs="Times New Roman"/>
          <w:sz w:val="28"/>
          <w:szCs w:val="28"/>
          <w:lang w:val="kk-KZ"/>
        </w:rPr>
        <w:t>0</w:t>
      </w:r>
      <w:r w:rsidRPr="00955C5A">
        <w:rPr>
          <w:rFonts w:ascii="Times New Roman" w:hAnsi="Times New Roman" w:cs="Times New Roman"/>
          <w:sz w:val="28"/>
          <w:szCs w:val="28"/>
          <w:lang w:val="kk-KZ"/>
        </w:rPr>
        <w:t>].</w:t>
      </w:r>
    </w:p>
    <w:p w14:paraId="17F9AF85" w14:textId="736C29D5"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Көптеген сарапшылар инновациялық қызметті іске асыруда і</w:t>
      </w:r>
      <w:r w:rsidRPr="00955C5A">
        <w:rPr>
          <w:rFonts w:ascii="Times New Roman" w:eastAsia="Times New Roman" w:hAnsi="Times New Roman" w:cs="Times New Roman"/>
          <w:sz w:val="28"/>
          <w:szCs w:val="28"/>
          <w:lang w:val="kk-KZ"/>
        </w:rPr>
        <w:t xml:space="preserve">рі кәсіпорындармен салыстырғанда шағын және орта кәсіпорындардың мүмкіндіктері шектеулі, мысалы материалдық, қаржылық, ақпараттық, адами және басқарушылық ресурстардың шектеулігі, келіссөздер жүргізу мүмкіндігінің аздығы, пайыздық мөлшерлемелердің жоғарылығы және т.б. байланысты </w:t>
      </w:r>
      <w:r w:rsidRPr="00955C5A">
        <w:rPr>
          <w:rFonts w:ascii="Times New Roman" w:hAnsi="Times New Roman" w:cs="Times New Roman"/>
          <w:sz w:val="28"/>
          <w:szCs w:val="28"/>
          <w:lang w:val="kk-KZ"/>
        </w:rPr>
        <w:t xml:space="preserve">шағын кәсіпорындарға инновацияларды енгізу өте күрделі деп есептейді </w:t>
      </w:r>
      <w:r w:rsidR="00FC442E" w:rsidRPr="00955C5A">
        <w:rPr>
          <w:rFonts w:ascii="Times New Roman" w:eastAsia="Times New Roman" w:hAnsi="Times New Roman" w:cs="Times New Roman"/>
          <w:sz w:val="28"/>
          <w:szCs w:val="28"/>
          <w:lang w:val="kk-KZ"/>
        </w:rPr>
        <w:t>[1</w:t>
      </w:r>
      <w:r w:rsidRPr="00955C5A">
        <w:rPr>
          <w:rFonts w:ascii="Times New Roman" w:eastAsia="Times New Roman" w:hAnsi="Times New Roman" w:cs="Times New Roman"/>
          <w:sz w:val="28"/>
          <w:szCs w:val="28"/>
          <w:lang w:val="kk-KZ"/>
        </w:rPr>
        <w:t>2</w:t>
      </w:r>
      <w:r w:rsidR="00252254">
        <w:rPr>
          <w:rFonts w:ascii="Times New Roman" w:eastAsia="Times New Roman" w:hAnsi="Times New Roman" w:cs="Times New Roman"/>
          <w:sz w:val="28"/>
          <w:szCs w:val="28"/>
          <w:lang w:val="kk-KZ"/>
        </w:rPr>
        <w:t>1</w:t>
      </w:r>
      <w:r w:rsidRPr="00955C5A">
        <w:rPr>
          <w:rFonts w:ascii="Times New Roman" w:eastAsia="Times New Roman" w:hAnsi="Times New Roman" w:cs="Times New Roman"/>
          <w:sz w:val="28"/>
          <w:szCs w:val="28"/>
          <w:lang w:val="kk-KZ"/>
        </w:rPr>
        <w:t>]</w:t>
      </w:r>
      <w:r w:rsidRPr="00955C5A">
        <w:rPr>
          <w:rFonts w:ascii="Times New Roman" w:hAnsi="Times New Roman" w:cs="Times New Roman"/>
          <w:sz w:val="28"/>
          <w:szCs w:val="28"/>
          <w:lang w:val="kk-KZ"/>
        </w:rPr>
        <w:t>, ал кейбір ғалымдар шағын кәсіпорындар инновацияларды енгізуге қатысты ең икемді ретінде инновациялық дамудың негізгі қозғаушы күші</w:t>
      </w:r>
      <w:r w:rsidR="00FC442E" w:rsidRPr="00955C5A">
        <w:rPr>
          <w:rFonts w:ascii="Times New Roman" w:hAnsi="Times New Roman" w:cs="Times New Roman"/>
          <w:sz w:val="28"/>
          <w:szCs w:val="28"/>
          <w:lang w:val="kk-KZ"/>
        </w:rPr>
        <w:t xml:space="preserve"> болып табылатындығын айтады [5</w:t>
      </w:r>
      <w:r w:rsidR="00252254">
        <w:rPr>
          <w:rFonts w:ascii="Times New Roman" w:hAnsi="Times New Roman" w:cs="Times New Roman"/>
          <w:sz w:val="28"/>
          <w:szCs w:val="28"/>
          <w:lang w:val="kk-KZ"/>
        </w:rPr>
        <w:t>3</w:t>
      </w:r>
      <w:r w:rsidRPr="00955C5A">
        <w:rPr>
          <w:rFonts w:ascii="Times New Roman" w:hAnsi="Times New Roman" w:cs="Times New Roman"/>
          <w:sz w:val="28"/>
          <w:szCs w:val="28"/>
          <w:lang w:val="kk-KZ"/>
        </w:rPr>
        <w:t xml:space="preserve">], бірақ АҚШ тәжірибесіне сәйкес шағын кәсіпорындар шектеулі ресурстық мүмкіндіктерге ие бола отырып, үлкен тәуекелдермен байланысты инновациялық қызмет саласында жоғары белсенділік танытып отыр. Әрине АҚШ-тағы шағын кәсіпорындардың инновациялық белсенділігі жоғарылығы мемлекет тарапынан тікелей қолдау шараларының болуымен байланысты деп есептейміз.    </w:t>
      </w:r>
    </w:p>
    <w:p w14:paraId="0B95D9FA" w14:textId="033671A0" w:rsidR="008814B3" w:rsidRPr="00955C5A" w:rsidRDefault="008814B3" w:rsidP="00B75954">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Қазіргі уақытта біздің отандық тәжірибеде шын мәнінде шағын тоқыма кәсіпорындарының орта және ірі кәсіпорындарға қарағанда инновациялық қызметті іске асыруға қаржылық және басқа да мүмкіндіктерінің шектеулі болуына байланысты ин</w:t>
      </w:r>
      <w:r w:rsidR="00B75954" w:rsidRPr="00955C5A">
        <w:rPr>
          <w:rFonts w:ascii="Times New Roman" w:hAnsi="Times New Roman" w:cs="Times New Roman"/>
          <w:sz w:val="28"/>
          <w:szCs w:val="28"/>
          <w:lang w:val="kk-KZ"/>
        </w:rPr>
        <w:t xml:space="preserve">новациялық белсенділігі төмен. </w:t>
      </w:r>
      <w:r w:rsidRPr="00955C5A">
        <w:rPr>
          <w:rFonts w:ascii="Times New Roman" w:hAnsi="Times New Roman" w:cs="Times New Roman"/>
          <w:sz w:val="28"/>
          <w:szCs w:val="28"/>
          <w:lang w:val="kk-KZ"/>
        </w:rPr>
        <w:t>Дегенменде халықаралық тәжірибелерден белгілі болып отырғандай мемлекет тарапынан қолдау тетіктері жоғары деңгейде ұйымдастырылатын болса, шағын кәсіпорындар да инновациялық тұрғыдан белсенді болып, нарықта бәсекеге қабілетті өнім шығаруға мүмкіндіктері бар екендігі белгілі болып отыр.</w:t>
      </w:r>
    </w:p>
    <w:p w14:paraId="0ED807EB" w14:textId="330DAA36" w:rsidR="008814B3" w:rsidRPr="00955C5A" w:rsidRDefault="0055049A" w:rsidP="008814B3">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Еліміз экономикасын жаңғыртудың бүгінгі таңдағы негізгі</w:t>
      </w:r>
      <w:r w:rsidR="008814B3" w:rsidRPr="00955C5A">
        <w:rPr>
          <w:rFonts w:ascii="Times New Roman" w:hAnsi="Times New Roman" w:cs="Times New Roman"/>
          <w:sz w:val="28"/>
          <w:szCs w:val="28"/>
          <w:shd w:val="clear" w:color="auto" w:fill="FFFFFF"/>
          <w:lang w:val="kk-KZ"/>
        </w:rPr>
        <w:t xml:space="preserve"> бағыттары </w:t>
      </w:r>
      <w:r w:rsidRPr="00955C5A">
        <w:rPr>
          <w:rFonts w:ascii="Times New Roman" w:hAnsi="Times New Roman" w:cs="Times New Roman"/>
          <w:sz w:val="28"/>
          <w:szCs w:val="28"/>
          <w:shd w:val="clear" w:color="auto" w:fill="FFFFFF"/>
          <w:lang w:val="kk-KZ"/>
        </w:rPr>
        <w:t>технологиялық жағынан</w:t>
      </w:r>
      <w:r>
        <w:rPr>
          <w:rFonts w:ascii="Times New Roman" w:hAnsi="Times New Roman" w:cs="Times New Roman"/>
          <w:sz w:val="28"/>
          <w:szCs w:val="28"/>
          <w:shd w:val="clear" w:color="auto" w:fill="FFFFFF"/>
          <w:lang w:val="kk-KZ"/>
        </w:rPr>
        <w:t xml:space="preserve"> жетілдірілген және</w:t>
      </w:r>
      <w:r w:rsidRPr="00955C5A">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инфрақұрылымдық базаны талапқа сай жаңғыртуға арналған түрлі деңгейдегі, яғни шағын, орта және ірі</w:t>
      </w:r>
      <w:r w:rsidR="008814B3" w:rsidRPr="00955C5A">
        <w:rPr>
          <w:rFonts w:ascii="Times New Roman" w:hAnsi="Times New Roman" w:cs="Times New Roman"/>
          <w:sz w:val="28"/>
          <w:szCs w:val="28"/>
          <w:shd w:val="clear" w:color="auto" w:fill="FFFFFF"/>
          <w:lang w:val="kk-KZ"/>
        </w:rPr>
        <w:t xml:space="preserve"> кәсіпорындар</w:t>
      </w:r>
      <w:r>
        <w:rPr>
          <w:rFonts w:ascii="Times New Roman" w:hAnsi="Times New Roman" w:cs="Times New Roman"/>
          <w:sz w:val="28"/>
          <w:szCs w:val="28"/>
          <w:shd w:val="clear" w:color="auto" w:fill="FFFFFF"/>
          <w:lang w:val="kk-KZ"/>
        </w:rPr>
        <w:t>ды</w:t>
      </w:r>
      <w:r w:rsidR="008814B3" w:rsidRPr="00955C5A">
        <w:rPr>
          <w:rFonts w:ascii="Times New Roman" w:hAnsi="Times New Roman" w:cs="Times New Roman"/>
          <w:sz w:val="28"/>
          <w:szCs w:val="28"/>
          <w:shd w:val="clear" w:color="auto" w:fill="FFFFFF"/>
          <w:lang w:val="kk-KZ"/>
        </w:rPr>
        <w:t>, со</w:t>
      </w:r>
      <w:r>
        <w:rPr>
          <w:rFonts w:ascii="Times New Roman" w:hAnsi="Times New Roman" w:cs="Times New Roman"/>
          <w:sz w:val="28"/>
          <w:szCs w:val="28"/>
          <w:shd w:val="clear" w:color="auto" w:fill="FFFFFF"/>
          <w:lang w:val="kk-KZ"/>
        </w:rPr>
        <w:t xml:space="preserve">нымен қатар </w:t>
      </w:r>
      <w:r w:rsidR="008814B3" w:rsidRPr="00955C5A">
        <w:rPr>
          <w:rFonts w:ascii="Times New Roman" w:hAnsi="Times New Roman" w:cs="Times New Roman"/>
          <w:sz w:val="28"/>
          <w:szCs w:val="28"/>
          <w:shd w:val="clear" w:color="auto" w:fill="FFFFFF"/>
          <w:lang w:val="kk-KZ"/>
        </w:rPr>
        <w:t>тұтас салаларды да инновациялық</w:t>
      </w:r>
      <w:r>
        <w:rPr>
          <w:rFonts w:ascii="Times New Roman" w:hAnsi="Times New Roman" w:cs="Times New Roman"/>
          <w:sz w:val="28"/>
          <w:szCs w:val="28"/>
          <w:shd w:val="clear" w:color="auto" w:fill="FFFFFF"/>
          <w:lang w:val="kk-KZ"/>
        </w:rPr>
        <w:t xml:space="preserve"> тұрғыдан </w:t>
      </w:r>
      <w:r w:rsidR="008814B3" w:rsidRPr="00955C5A">
        <w:rPr>
          <w:rFonts w:ascii="Times New Roman" w:hAnsi="Times New Roman" w:cs="Times New Roman"/>
          <w:sz w:val="28"/>
          <w:szCs w:val="28"/>
          <w:shd w:val="clear" w:color="auto" w:fill="FFFFFF"/>
          <w:lang w:val="kk-KZ"/>
        </w:rPr>
        <w:t>белсенділігін</w:t>
      </w:r>
      <w:r>
        <w:rPr>
          <w:rFonts w:ascii="Times New Roman" w:hAnsi="Times New Roman" w:cs="Times New Roman"/>
          <w:sz w:val="28"/>
          <w:szCs w:val="28"/>
          <w:shd w:val="clear" w:color="auto" w:fill="FFFFFF"/>
          <w:lang w:val="kk-KZ"/>
        </w:rPr>
        <w:t xml:space="preserve"> арттыруды </w:t>
      </w:r>
      <w:r w:rsidR="008814B3" w:rsidRPr="00955C5A">
        <w:rPr>
          <w:rFonts w:ascii="Times New Roman" w:hAnsi="Times New Roman" w:cs="Times New Roman"/>
          <w:sz w:val="28"/>
          <w:szCs w:val="28"/>
          <w:shd w:val="clear" w:color="auto" w:fill="FFFFFF"/>
          <w:lang w:val="kk-KZ"/>
        </w:rPr>
        <w:t>көздейді.</w:t>
      </w:r>
      <w:r>
        <w:rPr>
          <w:lang w:val="kk-KZ"/>
        </w:rPr>
        <w:t xml:space="preserve"> </w:t>
      </w:r>
      <w:r>
        <w:rPr>
          <w:rFonts w:ascii="Times New Roman" w:hAnsi="Times New Roman" w:cs="Times New Roman"/>
          <w:sz w:val="28"/>
          <w:szCs w:val="28"/>
          <w:lang w:val="kk-KZ"/>
        </w:rPr>
        <w:t>Қазіргі уақытта әлемдік деңгейде түрлі салаларда</w:t>
      </w:r>
      <w:r w:rsidR="008814B3" w:rsidRPr="00955C5A">
        <w:rPr>
          <w:rFonts w:ascii="Times New Roman" w:hAnsi="Times New Roman" w:cs="Times New Roman"/>
          <w:sz w:val="28"/>
          <w:szCs w:val="28"/>
          <w:shd w:val="clear" w:color="auto" w:fill="FFFFFF"/>
          <w:lang w:val="kk-KZ"/>
        </w:rPr>
        <w:t xml:space="preserve"> бәсекелестіктің </w:t>
      </w:r>
      <w:r>
        <w:rPr>
          <w:rFonts w:ascii="Times New Roman" w:hAnsi="Times New Roman" w:cs="Times New Roman"/>
          <w:sz w:val="28"/>
          <w:szCs w:val="28"/>
          <w:shd w:val="clear" w:color="auto" w:fill="FFFFFF"/>
          <w:lang w:val="kk-KZ"/>
        </w:rPr>
        <w:t>күннен күнге артуы</w:t>
      </w:r>
      <w:r w:rsidR="008814B3" w:rsidRPr="00955C5A">
        <w:rPr>
          <w:rFonts w:ascii="Times New Roman" w:hAnsi="Times New Roman" w:cs="Times New Roman"/>
          <w:sz w:val="28"/>
          <w:szCs w:val="28"/>
          <w:shd w:val="clear" w:color="auto" w:fill="FFFFFF"/>
          <w:lang w:val="kk-KZ"/>
        </w:rPr>
        <w:t xml:space="preserve">, сонымен қатар түпкілікті тұтынушылар тарапынан өнімнің сапасы мен жаңашылдығына қойылатын </w:t>
      </w:r>
      <w:r w:rsidR="008814B3" w:rsidRPr="00955C5A">
        <w:rPr>
          <w:rFonts w:ascii="Times New Roman" w:hAnsi="Times New Roman" w:cs="Times New Roman"/>
          <w:sz w:val="28"/>
          <w:szCs w:val="28"/>
          <w:shd w:val="clear" w:color="auto" w:fill="FFFFFF"/>
          <w:lang w:val="kk-KZ"/>
        </w:rPr>
        <w:lastRenderedPageBreak/>
        <w:t>талаптардың артуы да осыған алып келеді. Сондай-ақ, әлемдік нарықтардың жаһандануы ел экономикасындағы инновациялық құрамдас бөліктерді жандандыру қажеттілігіне үлкен әсер етуде, бұл өндірушілер арасында бәсекелестік деңгейінің жоғарылауына алып келуде.</w:t>
      </w:r>
    </w:p>
    <w:p w14:paraId="4B2A3334" w14:textId="39B39212" w:rsidR="003553BB" w:rsidRDefault="008814B3" w:rsidP="003553BB">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sz w:val="28"/>
          <w:szCs w:val="28"/>
          <w:shd w:val="clear" w:color="auto" w:fill="FFFFFF"/>
          <w:lang w:val="kk-KZ"/>
        </w:rPr>
        <w:t xml:space="preserve">Жеке кәсіпорын үшін инновациялық белсенділік нарықтың талаптары мен тұтынушылардың сұранысына негізделуі керек және ол бәсекеге қабілеттілік деңгейі өсуінің қажетті шарты болып табылады. Әлемдік нарыққа шығу жолын көздеген ел ретінде Қазақстан үшін дәл осы инновациялық белсенділік белгіленген жоспарларды іске асыруға қабілетті базалық элемент бола алады. Осыған байланысты </w:t>
      </w:r>
      <w:r w:rsidR="00AF47DC">
        <w:rPr>
          <w:rFonts w:ascii="Times New Roman" w:hAnsi="Times New Roman" w:cs="Times New Roman"/>
          <w:sz w:val="28"/>
          <w:szCs w:val="28"/>
          <w:shd w:val="clear" w:color="auto" w:fill="FFFFFF"/>
          <w:lang w:val="kk-KZ"/>
        </w:rPr>
        <w:t>елімізде</w:t>
      </w:r>
      <w:r w:rsidRPr="00955C5A">
        <w:rPr>
          <w:rFonts w:ascii="Times New Roman" w:hAnsi="Times New Roman" w:cs="Times New Roman"/>
          <w:sz w:val="28"/>
          <w:szCs w:val="28"/>
          <w:shd w:val="clear" w:color="auto" w:fill="FFFFFF"/>
          <w:lang w:val="kk-KZ"/>
        </w:rPr>
        <w:t xml:space="preserve"> мемлекеттік деңгейде</w:t>
      </w:r>
      <w:r w:rsidR="00AF47DC">
        <w:rPr>
          <w:rFonts w:ascii="Times New Roman" w:hAnsi="Times New Roman" w:cs="Times New Roman"/>
          <w:sz w:val="28"/>
          <w:szCs w:val="28"/>
          <w:shd w:val="clear" w:color="auto" w:fill="FFFFFF"/>
          <w:lang w:val="kk-KZ"/>
        </w:rPr>
        <w:t xml:space="preserve"> дамудың басым салаларының </w:t>
      </w:r>
      <w:r w:rsidRPr="00955C5A">
        <w:rPr>
          <w:rFonts w:ascii="Times New Roman" w:hAnsi="Times New Roman" w:cs="Times New Roman"/>
          <w:sz w:val="28"/>
          <w:szCs w:val="28"/>
          <w:shd w:val="clear" w:color="auto" w:fill="FFFFFF"/>
          <w:lang w:val="kk-KZ"/>
        </w:rPr>
        <w:t xml:space="preserve">бірі </w:t>
      </w:r>
      <w:r w:rsidR="00AF47DC">
        <w:rPr>
          <w:rFonts w:ascii="Times New Roman" w:hAnsi="Times New Roman" w:cs="Times New Roman"/>
          <w:sz w:val="28"/>
          <w:szCs w:val="28"/>
          <w:shd w:val="clear" w:color="auto" w:fill="FFFFFF"/>
          <w:lang w:val="kk-KZ"/>
        </w:rPr>
        <w:t xml:space="preserve">ретінде </w:t>
      </w:r>
      <w:r w:rsidRPr="00955C5A">
        <w:rPr>
          <w:rFonts w:ascii="Times New Roman" w:hAnsi="Times New Roman" w:cs="Times New Roman"/>
          <w:sz w:val="28"/>
          <w:szCs w:val="28"/>
          <w:shd w:val="clear" w:color="auto" w:fill="FFFFFF"/>
          <w:lang w:val="kk-KZ"/>
        </w:rPr>
        <w:t>тоқыма саласы</w:t>
      </w:r>
      <w:r w:rsidR="00AF47DC">
        <w:rPr>
          <w:rFonts w:ascii="Times New Roman" w:hAnsi="Times New Roman" w:cs="Times New Roman"/>
          <w:sz w:val="28"/>
          <w:szCs w:val="28"/>
          <w:shd w:val="clear" w:color="auto" w:fill="FFFFFF"/>
          <w:lang w:val="kk-KZ"/>
        </w:rPr>
        <w:t xml:space="preserve"> көрсетілген </w:t>
      </w:r>
      <w:r w:rsidR="00252254">
        <w:rPr>
          <w:rFonts w:ascii="Times New Roman" w:hAnsi="Times New Roman" w:cs="Times New Roman"/>
          <w:sz w:val="28"/>
          <w:szCs w:val="28"/>
          <w:shd w:val="clear" w:color="auto" w:fill="FFFFFF"/>
          <w:lang w:val="kk-KZ"/>
        </w:rPr>
        <w:t>[118</w:t>
      </w:r>
      <w:r w:rsidR="00AF47DC">
        <w:rPr>
          <w:rFonts w:ascii="Times New Roman" w:hAnsi="Times New Roman" w:cs="Times New Roman"/>
          <w:sz w:val="28"/>
          <w:szCs w:val="28"/>
          <w:shd w:val="clear" w:color="auto" w:fill="FFFFFF"/>
          <w:lang w:val="kk-KZ"/>
        </w:rPr>
        <w:t>] және оған негіз бар екендігін жоғарыдағы талдаулар барысында қарастырдық</w:t>
      </w:r>
      <w:r w:rsidRPr="00955C5A">
        <w:rPr>
          <w:rFonts w:ascii="Times New Roman" w:hAnsi="Times New Roman" w:cs="Times New Roman"/>
          <w:sz w:val="28"/>
          <w:szCs w:val="28"/>
          <w:shd w:val="clear" w:color="auto" w:fill="FFFFFF"/>
          <w:lang w:val="kk-KZ"/>
        </w:rPr>
        <w:t>.</w:t>
      </w:r>
      <w:r w:rsidRPr="00955C5A">
        <w:rPr>
          <w:lang w:val="kk-KZ"/>
        </w:rPr>
        <w:t xml:space="preserve"> </w:t>
      </w:r>
      <w:r w:rsidRPr="00955C5A">
        <w:rPr>
          <w:rFonts w:ascii="Times New Roman" w:hAnsi="Times New Roman" w:cs="Times New Roman"/>
          <w:sz w:val="28"/>
          <w:szCs w:val="28"/>
          <w:shd w:val="clear" w:color="auto" w:fill="FFFFFF"/>
          <w:lang w:val="kk-KZ"/>
        </w:rPr>
        <w:t>Экономикалық дамудың инновациялық жолы жоғары технологиялық өндірістерді құру, қолданыстағыларын жаңғырту негізінде бәсекелестік артықшылықтарды қамтамасыз етуді көздейді</w:t>
      </w:r>
      <w:r w:rsidR="003553BB">
        <w:rPr>
          <w:rFonts w:ascii="Times New Roman" w:hAnsi="Times New Roman" w:cs="Times New Roman"/>
          <w:sz w:val="28"/>
          <w:szCs w:val="28"/>
          <w:shd w:val="clear" w:color="auto" w:fill="FFFFFF"/>
          <w:lang w:val="kk-KZ"/>
        </w:rPr>
        <w:t xml:space="preserve">. </w:t>
      </w:r>
    </w:p>
    <w:p w14:paraId="56C49F67" w14:textId="2CFB3552"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Отандық тоқыма өнеркәсібі кәсіпорындарының инновациялық белсенділігін басқаруда мемлекеттік деңгейде нақты қолдау шараларының іске асырылуы бұл осы салада қызмет ететін кәсіпорындардың бәсекеге қабілеттілігін арттыруда маңызды болып табылады.  Өйткені тоқыма өнеркәсібі кәсіпорындарының инновациялық белсенділігін басқаруды жетілдіруді бір жақты қарастыру</w:t>
      </w:r>
      <w:r w:rsidR="00B75954" w:rsidRPr="00955C5A">
        <w:rPr>
          <w:rFonts w:ascii="Times New Roman" w:hAnsi="Times New Roman" w:cs="Times New Roman"/>
          <w:sz w:val="28"/>
          <w:szCs w:val="28"/>
          <w:lang w:val="kk-KZ"/>
        </w:rPr>
        <w:t>, яғни тек кәсіпорын деңгейінде ғана инновациялық қызметті дамыту</w:t>
      </w:r>
      <w:r w:rsidRPr="00955C5A">
        <w:rPr>
          <w:rFonts w:ascii="Times New Roman" w:hAnsi="Times New Roman" w:cs="Times New Roman"/>
          <w:sz w:val="28"/>
          <w:szCs w:val="28"/>
          <w:lang w:val="kk-KZ"/>
        </w:rPr>
        <w:t xml:space="preserve"> айтарлықтай толық нәтиже бермейді. Дамыған елдердің тәжірибелері көрсетіп отырғандай, кәсіпорындардың инновациялық белсенділігін арттыруға мемлекеттік қолдаулардың да қажет екендігі белгілі болып отыр. </w:t>
      </w:r>
    </w:p>
    <w:p w14:paraId="50240F41"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sz w:val="28"/>
          <w:szCs w:val="28"/>
          <w:lang w:val="kk-KZ"/>
        </w:rPr>
        <w:t xml:space="preserve">Отандық тоқыма </w:t>
      </w:r>
      <w:r w:rsidRPr="00955C5A">
        <w:rPr>
          <w:rFonts w:ascii="Times New Roman" w:hAnsi="Times New Roman" w:cs="Times New Roman"/>
          <w:sz w:val="28"/>
          <w:szCs w:val="28"/>
          <w:lang w:val="kk-KZ"/>
        </w:rPr>
        <w:t>кәсіпорындарының инновациялық белсенділігін мемлекет тарапынан (макро деңгейде) қолдау және дамытуда олардың қолда бар инфрақұрылымдарын қайта құрылымдау арқылы жұмыс істеп тұрған құрылымдардың тиімділігін, күшті жақтары мен пайдаланылмаған мүмкіндіктерін талдау арқылы, оларға жан-жақты мемлекеттік қолдау көрсету қажет.</w:t>
      </w:r>
    </w:p>
    <w:p w14:paraId="126A0C7A" w14:textId="09DE609E"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Жоғарыда қарастырып өткеніміздей дамыған елдердің тәжірибелерінен белгілі болып отырғандай кәсіпорындардың инновациялық қызметін дамытуға, олардың инновациялық белсенділігін арттыруға мемлекет тарапынан ауқымды қолдау шаралары қарастырылған және оны арнайы мемлекеттік мекемелер іске асырады. ЭЫДҰ 21 елде жүргізген соңғы зерттеулерінің бірі кәсіпорындардың инновациялық қызметін мемлекеттік қолдау осы кәсіпорындардың ҒЗТКЖ-ға инвестициясының 40-70%-ға артуына әкелетінін көрсетті [1</w:t>
      </w:r>
      <w:r w:rsidR="00FC442E" w:rsidRPr="00955C5A">
        <w:rPr>
          <w:rFonts w:ascii="Times New Roman" w:hAnsi="Times New Roman" w:cs="Times New Roman"/>
          <w:sz w:val="28"/>
          <w:szCs w:val="28"/>
          <w:lang w:val="kk-KZ"/>
        </w:rPr>
        <w:t>2</w:t>
      </w:r>
      <w:r w:rsidR="00252254">
        <w:rPr>
          <w:rFonts w:ascii="Times New Roman" w:hAnsi="Times New Roman" w:cs="Times New Roman"/>
          <w:sz w:val="28"/>
          <w:szCs w:val="28"/>
          <w:lang w:val="kk-KZ"/>
        </w:rPr>
        <w:t>2</w:t>
      </w:r>
      <w:r w:rsidRPr="00955C5A">
        <w:rPr>
          <w:rFonts w:ascii="Times New Roman" w:hAnsi="Times New Roman" w:cs="Times New Roman"/>
          <w:sz w:val="28"/>
          <w:szCs w:val="28"/>
          <w:lang w:val="kk-KZ"/>
        </w:rPr>
        <w:t xml:space="preserve">]. </w:t>
      </w:r>
    </w:p>
    <w:p w14:paraId="096D7253" w14:textId="38B2184D"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Бүгінгі таңда елімізде мемлекет тарапынан тоқыма саласын дамытуға көптеген жағдайлар жасалауда, оның ең негізгілерінің бірі отандық тоқыма өнеркәсібін дамыту мақсатында құрылған «Оңтүстік» АЭА болып табылады. Бұл аймақтың артықшылықтары шикізат базаларына жақындығы, кәсіпкерлерге жер телімдерін тегін жалға беру мүмкіндігі, дайын инфрақұрылым, инвестициялық преференциялар және т.б. Сонымен қатар, </w:t>
      </w:r>
      <w:r w:rsidRPr="00955C5A">
        <w:rPr>
          <w:rFonts w:ascii="Times New Roman" w:hAnsi="Times New Roman" w:cs="Times New Roman"/>
          <w:sz w:val="28"/>
          <w:szCs w:val="28"/>
          <w:lang w:val="kk-KZ"/>
        </w:rPr>
        <w:lastRenderedPageBreak/>
        <w:t>«Оңтүстік» АЭА-да сатылатын тауарлардың ҚҚС-ы, корпоративтік табыс салығы, мүлік салығы, жер салығы және кедендік баж төлемдерінен босату бойынша жеңілдіктер қарастырылған. Одан басқа бүгінгі отандық өндірісті дамыуға арналған түрлі бағдарламалар арқылы экспортқа өнім шығаратын кәсіпорындарды қолдау, жеңілдетілген несиелер беру және басқада қолдаулар қарастырылып отыр. Бірақ, осындай мемлекет</w:t>
      </w:r>
      <w:r w:rsidR="00116DE6">
        <w:rPr>
          <w:rFonts w:ascii="Times New Roman" w:hAnsi="Times New Roman" w:cs="Times New Roman"/>
          <w:sz w:val="28"/>
          <w:szCs w:val="28"/>
          <w:lang w:val="kk-KZ"/>
        </w:rPr>
        <w:t xml:space="preserve"> тарапынан көптеген </w:t>
      </w:r>
      <w:r w:rsidRPr="00955C5A">
        <w:rPr>
          <w:rFonts w:ascii="Times New Roman" w:hAnsi="Times New Roman" w:cs="Times New Roman"/>
          <w:sz w:val="28"/>
          <w:szCs w:val="28"/>
          <w:lang w:val="kk-KZ"/>
        </w:rPr>
        <w:t>қолдау</w:t>
      </w:r>
      <w:r w:rsidR="00116DE6">
        <w:rPr>
          <w:rFonts w:ascii="Times New Roman" w:hAnsi="Times New Roman" w:cs="Times New Roman"/>
          <w:sz w:val="28"/>
          <w:szCs w:val="28"/>
          <w:lang w:val="kk-KZ"/>
        </w:rPr>
        <w:t xml:space="preserve"> шаралары бар болғанымен еліміздегі жұмыс істеп тұрған </w:t>
      </w:r>
      <w:r w:rsidRPr="00955C5A">
        <w:rPr>
          <w:rFonts w:ascii="Times New Roman" w:hAnsi="Times New Roman" w:cs="Times New Roman"/>
          <w:sz w:val="28"/>
          <w:szCs w:val="28"/>
          <w:lang w:val="kk-KZ"/>
        </w:rPr>
        <w:t>тоқыма кәсіпорындарының бәсекеге қабілеттілігі</w:t>
      </w:r>
      <w:r w:rsidR="00116DE6">
        <w:rPr>
          <w:rFonts w:ascii="Times New Roman" w:hAnsi="Times New Roman" w:cs="Times New Roman"/>
          <w:sz w:val="28"/>
          <w:szCs w:val="28"/>
          <w:lang w:val="kk-KZ"/>
        </w:rPr>
        <w:t xml:space="preserve"> әлі де</w:t>
      </w:r>
      <w:r w:rsidRPr="00955C5A">
        <w:rPr>
          <w:rFonts w:ascii="Times New Roman" w:hAnsi="Times New Roman" w:cs="Times New Roman"/>
          <w:sz w:val="28"/>
          <w:szCs w:val="28"/>
          <w:lang w:val="kk-KZ"/>
        </w:rPr>
        <w:t xml:space="preserve"> төмен</w:t>
      </w:r>
      <w:r w:rsidR="00116DE6">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олар</w:t>
      </w:r>
      <w:r w:rsidR="00116DE6">
        <w:rPr>
          <w:rFonts w:ascii="Times New Roman" w:hAnsi="Times New Roman" w:cs="Times New Roman"/>
          <w:sz w:val="28"/>
          <w:szCs w:val="28"/>
          <w:lang w:val="kk-KZ"/>
        </w:rPr>
        <w:t xml:space="preserve"> серпінді дамуды, </w:t>
      </w:r>
      <w:r w:rsidRPr="00955C5A">
        <w:rPr>
          <w:rFonts w:ascii="Times New Roman" w:hAnsi="Times New Roman" w:cs="Times New Roman"/>
          <w:sz w:val="28"/>
          <w:szCs w:val="28"/>
          <w:lang w:val="kk-KZ"/>
        </w:rPr>
        <w:t>инновациялық</w:t>
      </w:r>
      <w:r w:rsidR="00116DE6">
        <w:rPr>
          <w:rFonts w:ascii="Times New Roman" w:hAnsi="Times New Roman" w:cs="Times New Roman"/>
          <w:sz w:val="28"/>
          <w:szCs w:val="28"/>
          <w:lang w:val="kk-KZ"/>
        </w:rPr>
        <w:t xml:space="preserve"> өнім түрлерін көптеп шығаруды қамтамасыз ете алмай келеді </w:t>
      </w:r>
      <w:r w:rsidR="00252254">
        <w:rPr>
          <w:rFonts w:ascii="Times New Roman" w:hAnsi="Times New Roman" w:cs="Times New Roman"/>
          <w:sz w:val="28"/>
          <w:szCs w:val="28"/>
          <w:lang w:val="kk-KZ"/>
        </w:rPr>
        <w:t>[60</w:t>
      </w:r>
      <w:r w:rsidR="00116DE6" w:rsidRPr="00116DE6">
        <w:rPr>
          <w:rFonts w:ascii="Times New Roman" w:hAnsi="Times New Roman" w:cs="Times New Roman"/>
          <w:sz w:val="28"/>
          <w:szCs w:val="28"/>
          <w:lang w:val="kk-KZ"/>
        </w:rPr>
        <w:t>]</w:t>
      </w:r>
      <w:r w:rsidR="00116DE6">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 </w:t>
      </w:r>
      <w:r w:rsidR="00116DE6">
        <w:rPr>
          <w:rFonts w:ascii="Times New Roman" w:hAnsi="Times New Roman" w:cs="Times New Roman"/>
          <w:sz w:val="28"/>
          <w:szCs w:val="28"/>
          <w:lang w:val="kk-KZ"/>
        </w:rPr>
        <w:t>Ал т</w:t>
      </w:r>
      <w:r w:rsidRPr="00955C5A">
        <w:rPr>
          <w:rFonts w:ascii="Times New Roman" w:hAnsi="Times New Roman" w:cs="Times New Roman"/>
          <w:sz w:val="28"/>
          <w:szCs w:val="28"/>
          <w:lang w:val="kk-KZ"/>
        </w:rPr>
        <w:t xml:space="preserve">оқыма өндірісіне ең қажетті болып табылатын шикізаттар мақта, жүннің басым бөлігі шетелдерге шикізат түрінде экспортталып отырғандығын жоғарыда қарастырып өттік.   </w:t>
      </w:r>
    </w:p>
    <w:p w14:paraId="46C79100" w14:textId="77F95B3C" w:rsidR="008814B3" w:rsidRPr="00955C5A" w:rsidRDefault="00FC442E"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Жоғарыда</w:t>
      </w:r>
      <w:r w:rsidR="00277427">
        <w:rPr>
          <w:rFonts w:ascii="Times New Roman" w:hAnsi="Times New Roman" w:cs="Times New Roman"/>
          <w:sz w:val="28"/>
          <w:szCs w:val="28"/>
          <w:lang w:val="kk-KZ"/>
        </w:rPr>
        <w:t>ғы</w:t>
      </w:r>
      <w:r w:rsidRPr="00955C5A">
        <w:rPr>
          <w:rFonts w:ascii="Times New Roman" w:hAnsi="Times New Roman" w:cs="Times New Roman"/>
          <w:sz w:val="28"/>
          <w:szCs w:val="28"/>
          <w:lang w:val="kk-KZ"/>
        </w:rPr>
        <w:t xml:space="preserve"> статистикалық мәліметтерде қарастырып өткеніміздей б</w:t>
      </w:r>
      <w:r w:rsidR="008814B3" w:rsidRPr="00955C5A">
        <w:rPr>
          <w:rFonts w:ascii="Times New Roman" w:hAnsi="Times New Roman" w:cs="Times New Roman"/>
          <w:sz w:val="28"/>
          <w:szCs w:val="28"/>
          <w:lang w:val="kk-KZ"/>
        </w:rPr>
        <w:t>үгінгі</w:t>
      </w:r>
      <w:r w:rsidR="00277427">
        <w:rPr>
          <w:rFonts w:ascii="Times New Roman" w:hAnsi="Times New Roman" w:cs="Times New Roman"/>
          <w:sz w:val="28"/>
          <w:szCs w:val="28"/>
          <w:lang w:val="kk-KZ"/>
        </w:rPr>
        <w:t xml:space="preserve"> таңда</w:t>
      </w:r>
      <w:r w:rsidR="008814B3" w:rsidRPr="00955C5A">
        <w:rPr>
          <w:rFonts w:ascii="Times New Roman" w:hAnsi="Times New Roman" w:cs="Times New Roman"/>
          <w:sz w:val="28"/>
          <w:szCs w:val="28"/>
          <w:lang w:val="kk-KZ"/>
        </w:rPr>
        <w:t xml:space="preserve"> тоқыма кәсіпорындарының өнімдері ішкі нарықтың </w:t>
      </w:r>
      <w:r w:rsidR="00277427">
        <w:rPr>
          <w:rFonts w:ascii="Times New Roman" w:hAnsi="Times New Roman" w:cs="Times New Roman"/>
          <w:sz w:val="28"/>
          <w:szCs w:val="28"/>
          <w:lang w:val="kk-KZ"/>
        </w:rPr>
        <w:t xml:space="preserve">небәрі </w:t>
      </w:r>
      <w:r w:rsidR="008814B3" w:rsidRPr="00955C5A">
        <w:rPr>
          <w:rFonts w:ascii="Times New Roman" w:hAnsi="Times New Roman" w:cs="Times New Roman"/>
          <w:sz w:val="28"/>
          <w:szCs w:val="28"/>
          <w:lang w:val="kk-KZ"/>
        </w:rPr>
        <w:t>10% - ын ғана қамт</w:t>
      </w:r>
      <w:r w:rsidR="00277427">
        <w:rPr>
          <w:rFonts w:ascii="Times New Roman" w:hAnsi="Times New Roman" w:cs="Times New Roman"/>
          <w:sz w:val="28"/>
          <w:szCs w:val="28"/>
          <w:lang w:val="kk-KZ"/>
        </w:rPr>
        <w:t xml:space="preserve">амасыз етіп </w:t>
      </w:r>
      <w:r w:rsidR="008814B3" w:rsidRPr="00955C5A">
        <w:rPr>
          <w:rFonts w:ascii="Times New Roman" w:hAnsi="Times New Roman" w:cs="Times New Roman"/>
          <w:sz w:val="28"/>
          <w:szCs w:val="28"/>
          <w:lang w:val="kk-KZ"/>
        </w:rPr>
        <w:t xml:space="preserve">отыр. Ал қалған қажетті тоқыма өнімдері импорт есебінен жүзеге асырылуда. </w:t>
      </w:r>
      <w:r w:rsidR="00277427">
        <w:rPr>
          <w:rFonts w:ascii="Times New Roman" w:hAnsi="Times New Roman" w:cs="Times New Roman"/>
          <w:sz w:val="28"/>
          <w:szCs w:val="28"/>
          <w:lang w:val="kk-KZ"/>
        </w:rPr>
        <w:t>Сарапшылардың пікірінше, е</w:t>
      </w:r>
      <w:r w:rsidR="008814B3" w:rsidRPr="00955C5A">
        <w:rPr>
          <w:rFonts w:ascii="Times New Roman" w:hAnsi="Times New Roman" w:cs="Times New Roman"/>
          <w:sz w:val="28"/>
          <w:szCs w:val="28"/>
          <w:lang w:val="kk-KZ"/>
        </w:rPr>
        <w:t>лдің экономикалық қауіпсіздігі</w:t>
      </w:r>
      <w:r w:rsidR="00277427">
        <w:rPr>
          <w:rFonts w:ascii="Times New Roman" w:hAnsi="Times New Roman" w:cs="Times New Roman"/>
          <w:sz w:val="28"/>
          <w:szCs w:val="28"/>
          <w:lang w:val="kk-KZ"/>
        </w:rPr>
        <w:t>н қамтамасыз ету</w:t>
      </w:r>
      <w:r w:rsidR="008814B3" w:rsidRPr="00955C5A">
        <w:rPr>
          <w:rFonts w:ascii="Times New Roman" w:hAnsi="Times New Roman" w:cs="Times New Roman"/>
          <w:sz w:val="28"/>
          <w:szCs w:val="28"/>
          <w:lang w:val="kk-KZ"/>
        </w:rPr>
        <w:t xml:space="preserve"> үшін отандық тоқыма тауарларымен ішкі нарық</w:t>
      </w:r>
      <w:r w:rsidRPr="00955C5A">
        <w:rPr>
          <w:rFonts w:ascii="Times New Roman" w:hAnsi="Times New Roman" w:cs="Times New Roman"/>
          <w:sz w:val="28"/>
          <w:szCs w:val="28"/>
          <w:lang w:val="kk-KZ"/>
        </w:rPr>
        <w:t xml:space="preserve"> кемінде 30% </w:t>
      </w:r>
      <w:r w:rsidR="00277427">
        <w:rPr>
          <w:rFonts w:ascii="Times New Roman" w:hAnsi="Times New Roman" w:cs="Times New Roman"/>
          <w:sz w:val="28"/>
          <w:szCs w:val="28"/>
          <w:lang w:val="kk-KZ"/>
        </w:rPr>
        <w:t xml:space="preserve">толықтырылуы </w:t>
      </w:r>
      <w:r w:rsidRPr="00955C5A">
        <w:rPr>
          <w:rFonts w:ascii="Times New Roman" w:hAnsi="Times New Roman" w:cs="Times New Roman"/>
          <w:sz w:val="28"/>
          <w:szCs w:val="28"/>
          <w:lang w:val="kk-KZ"/>
        </w:rPr>
        <w:t>қажет [12</w:t>
      </w:r>
      <w:r w:rsidR="00252254">
        <w:rPr>
          <w:rFonts w:ascii="Times New Roman" w:hAnsi="Times New Roman" w:cs="Times New Roman"/>
          <w:sz w:val="28"/>
          <w:szCs w:val="28"/>
          <w:lang w:val="kk-KZ"/>
        </w:rPr>
        <w:t>3</w:t>
      </w:r>
      <w:r w:rsidR="008814B3" w:rsidRPr="00955C5A">
        <w:rPr>
          <w:rFonts w:ascii="Times New Roman" w:hAnsi="Times New Roman" w:cs="Times New Roman"/>
          <w:sz w:val="28"/>
          <w:szCs w:val="28"/>
          <w:lang w:val="kk-KZ"/>
        </w:rPr>
        <w:t xml:space="preserve">]. </w:t>
      </w:r>
    </w:p>
    <w:p w14:paraId="71128556" w14:textId="5CA84E36"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Сондықтан да мемлекет тарапынан тоқыма кәсіпорындарының бәсекеге қабілеттілігін арттыруға, олардың отандық өндірісті дамытудағы үлесін арттыру үшін тікелей осы салаға бағытталған жүйелі жұмыстарды іске асыру қажет деп есептейміз. Бүгінгі таңда отандық тоқыма кәсіпорындарының бәсекеге қабілеттілігін арттырудың бірден-бір жолы олардың инновациялық белсенділігін арттыру болып табылатынын атап өткен болатынбыз. Зерттеулер барысында белгілі болғандай тоқыма кәсіпорындары өздерінің инновациялық қызметті іске асыруға, бәсекеге қабілетті, инновациялық өнімдер шығаруға мүдделі. Дегенменде, оларға мемлекет тарапынан инновациялық белсенділікті арттыруға бағытталған </w:t>
      </w:r>
      <w:r w:rsidR="00B75954" w:rsidRPr="00955C5A">
        <w:rPr>
          <w:rFonts w:ascii="Times New Roman" w:hAnsi="Times New Roman" w:cs="Times New Roman"/>
          <w:sz w:val="28"/>
          <w:szCs w:val="28"/>
          <w:lang w:val="kk-KZ"/>
        </w:rPr>
        <w:t xml:space="preserve">қосымша </w:t>
      </w:r>
      <w:r w:rsidRPr="00955C5A">
        <w:rPr>
          <w:rFonts w:ascii="Times New Roman" w:hAnsi="Times New Roman" w:cs="Times New Roman"/>
          <w:sz w:val="28"/>
          <w:szCs w:val="28"/>
          <w:lang w:val="kk-KZ"/>
        </w:rPr>
        <w:t xml:space="preserve">нақты қолдау шараларының қажеттігін </w:t>
      </w:r>
      <w:r w:rsidR="00B75954" w:rsidRPr="00955C5A">
        <w:rPr>
          <w:rFonts w:ascii="Times New Roman" w:hAnsi="Times New Roman" w:cs="Times New Roman"/>
          <w:sz w:val="28"/>
          <w:szCs w:val="28"/>
          <w:lang w:val="kk-KZ"/>
        </w:rPr>
        <w:t>белгілі болып отыр</w:t>
      </w:r>
      <w:r w:rsidRPr="00955C5A">
        <w:rPr>
          <w:rFonts w:ascii="Times New Roman" w:hAnsi="Times New Roman" w:cs="Times New Roman"/>
          <w:sz w:val="28"/>
          <w:szCs w:val="28"/>
          <w:lang w:val="kk-KZ"/>
        </w:rPr>
        <w:t xml:space="preserve">. </w:t>
      </w:r>
    </w:p>
    <w:p w14:paraId="6E923A5C" w14:textId="3FCD64C1"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Әрине бүгінгі күнге дейін мемлекет тарапынан еліміздің инновациялық дамуын қамтамасыз ету бағытында көптеген жұмыстар атқарылды және бұл жұмыстар </w:t>
      </w:r>
      <w:r w:rsidR="00B75954" w:rsidRPr="00955C5A">
        <w:rPr>
          <w:rFonts w:ascii="Times New Roman" w:hAnsi="Times New Roman" w:cs="Times New Roman"/>
          <w:sz w:val="28"/>
          <w:szCs w:val="28"/>
          <w:lang w:val="kk-KZ"/>
        </w:rPr>
        <w:t xml:space="preserve">әлі де </w:t>
      </w:r>
      <w:r w:rsidRPr="00955C5A">
        <w:rPr>
          <w:rFonts w:ascii="Times New Roman" w:hAnsi="Times New Roman" w:cs="Times New Roman"/>
          <w:sz w:val="28"/>
          <w:szCs w:val="28"/>
          <w:lang w:val="kk-KZ"/>
        </w:rPr>
        <w:t xml:space="preserve">жалғасуда. Мемлекет тарапынан инновациялық дамуды қамтамасыз ету мақсатында заңдар, мемлекеттік бағдарламалар мен стратегиялық құжаттар қабылданды. Олардың негізгілерін атап айтатын болсақ, </w:t>
      </w:r>
      <w:r w:rsidR="009E1767" w:rsidRPr="00955C5A">
        <w:rPr>
          <w:rFonts w:ascii="Times New Roman" w:hAnsi="Times New Roman" w:cs="Times New Roman"/>
          <w:sz w:val="28"/>
          <w:szCs w:val="28"/>
          <w:lang w:val="kk-KZ"/>
        </w:rPr>
        <w:t xml:space="preserve">2002 жылдың 3 шілдесінде қабылданған </w:t>
      </w:r>
      <w:r w:rsidRPr="00955C5A">
        <w:rPr>
          <w:rFonts w:ascii="Times New Roman" w:hAnsi="Times New Roman" w:cs="Times New Roman"/>
          <w:sz w:val="28"/>
          <w:szCs w:val="28"/>
          <w:lang w:val="kk-KZ"/>
        </w:rPr>
        <w:t>ҚР-ның «И</w:t>
      </w:r>
      <w:r w:rsidR="009E1767" w:rsidRPr="00955C5A">
        <w:rPr>
          <w:rFonts w:ascii="Times New Roman" w:hAnsi="Times New Roman" w:cs="Times New Roman"/>
          <w:sz w:val="28"/>
          <w:szCs w:val="28"/>
          <w:lang w:val="kk-KZ"/>
        </w:rPr>
        <w:t>нновациялық қызмет туралы» Заңы</w:t>
      </w:r>
      <w:r w:rsidRPr="00955C5A">
        <w:rPr>
          <w:rFonts w:ascii="Times New Roman" w:hAnsi="Times New Roman" w:cs="Times New Roman"/>
          <w:sz w:val="28"/>
          <w:szCs w:val="28"/>
          <w:lang w:val="kk-KZ"/>
        </w:rPr>
        <w:t xml:space="preserve">; </w:t>
      </w:r>
      <w:r w:rsidR="009E1767" w:rsidRPr="00955C5A">
        <w:rPr>
          <w:rFonts w:ascii="Times New Roman" w:hAnsi="Times New Roman" w:cs="Times New Roman"/>
          <w:sz w:val="28"/>
          <w:szCs w:val="28"/>
          <w:lang w:val="kk-KZ"/>
        </w:rPr>
        <w:t xml:space="preserve">2006 жылдың 23 наурызында қабылданған </w:t>
      </w:r>
      <w:r w:rsidRPr="00955C5A">
        <w:rPr>
          <w:rFonts w:ascii="Times New Roman" w:hAnsi="Times New Roman" w:cs="Times New Roman"/>
          <w:sz w:val="28"/>
          <w:szCs w:val="28"/>
          <w:lang w:val="kk-KZ"/>
        </w:rPr>
        <w:t xml:space="preserve">ҚР-ның «Инновациялық қызметті мемлекеттік қолдау туралы» Заңы; </w:t>
      </w:r>
      <w:r w:rsidR="009E1767" w:rsidRPr="00955C5A">
        <w:rPr>
          <w:rFonts w:ascii="Times New Roman" w:hAnsi="Times New Roman" w:cs="Times New Roman"/>
          <w:sz w:val="28"/>
          <w:szCs w:val="28"/>
          <w:lang w:val="kk-KZ"/>
        </w:rPr>
        <w:t xml:space="preserve">2012 жылдың 9 қаңтарында қабылданған </w:t>
      </w:r>
      <w:r w:rsidRPr="00955C5A">
        <w:rPr>
          <w:rFonts w:ascii="Times New Roman" w:hAnsi="Times New Roman" w:cs="Times New Roman"/>
          <w:sz w:val="28"/>
          <w:szCs w:val="28"/>
          <w:lang w:val="kk-KZ"/>
        </w:rPr>
        <w:t xml:space="preserve">ҚР-ның «Индустриялық-инновациялық қызметті мемлекеттік қолдау туралы» Заңы. Бұл заңдар осы салада кейінгі шыққан заңдармен күші жойылып отырды. Бүгінгі таңда инновациялық қызмет саласын мемлекеттік реттеуде 2015 жылы 29 қазанда қабылданған Қазақстан Республикасының Кәсіпкерлік Кодексі негізгі құжат болып табылады. </w:t>
      </w:r>
    </w:p>
    <w:p w14:paraId="7AD5E104" w14:textId="3B8CF2A9"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Осы аталған заңдармен қатар көптеген мемлекеттік бағдарламалар да қабылданып іске асырылды. Атап сайтсақ, Қазақстан Республикасының </w:t>
      </w:r>
      <w:r w:rsidRPr="00955C5A">
        <w:rPr>
          <w:rFonts w:ascii="Times New Roman" w:hAnsi="Times New Roman" w:cs="Times New Roman"/>
          <w:sz w:val="28"/>
          <w:szCs w:val="28"/>
          <w:lang w:val="kk-KZ"/>
        </w:rPr>
        <w:lastRenderedPageBreak/>
        <w:t xml:space="preserve">Индустриялық-инновациялық дамуының 2003-2015 жылдарға арналған стратегиясы; </w:t>
      </w:r>
      <w:r w:rsidR="00914BEC" w:rsidRPr="00955C5A">
        <w:rPr>
          <w:rFonts w:ascii="Times New Roman" w:hAnsi="Times New Roman" w:cs="Times New Roman"/>
          <w:sz w:val="28"/>
          <w:szCs w:val="28"/>
          <w:lang w:val="kk-KZ"/>
        </w:rPr>
        <w:t xml:space="preserve">2005-2015 жылдарға арналған </w:t>
      </w:r>
      <w:r w:rsidRPr="00955C5A">
        <w:rPr>
          <w:rFonts w:ascii="Times New Roman" w:hAnsi="Times New Roman" w:cs="Times New Roman"/>
          <w:sz w:val="28"/>
          <w:szCs w:val="28"/>
          <w:lang w:val="kk-KZ"/>
        </w:rPr>
        <w:t xml:space="preserve">Қазақстан Республикасының ұлттық инновациялық жүйесiн қалыптастыру және дамыту жөнiндегi бағдарламасы; </w:t>
      </w:r>
      <w:r w:rsidR="00914BEC" w:rsidRPr="00955C5A">
        <w:rPr>
          <w:rFonts w:ascii="Times New Roman" w:hAnsi="Times New Roman" w:cs="Times New Roman"/>
          <w:bCs/>
          <w:sz w:val="28"/>
          <w:szCs w:val="28"/>
          <w:shd w:val="clear" w:color="auto" w:fill="FFFFFF"/>
          <w:lang w:val="kk-KZ"/>
        </w:rPr>
        <w:t xml:space="preserve">2010-2014 жылдарға арналған </w:t>
      </w:r>
      <w:r w:rsidRPr="00955C5A">
        <w:rPr>
          <w:rFonts w:ascii="Times New Roman" w:hAnsi="Times New Roman" w:cs="Times New Roman"/>
          <w:bCs/>
          <w:sz w:val="28"/>
          <w:szCs w:val="28"/>
          <w:shd w:val="clear" w:color="auto" w:fill="FFFFFF"/>
          <w:lang w:val="kk-KZ"/>
        </w:rPr>
        <w:t>Қазақстан Республикасын үдемелі индустриялық-инновациялық дамыту жөніндегі мемлекеттік бағдарламасы</w:t>
      </w:r>
      <w:r w:rsidRPr="00955C5A">
        <w:rPr>
          <w:rFonts w:ascii="Times New Roman" w:hAnsi="Times New Roman" w:cs="Times New Roman"/>
          <w:sz w:val="28"/>
          <w:szCs w:val="28"/>
          <w:lang w:val="kk-KZ"/>
        </w:rPr>
        <w:t xml:space="preserve">; </w:t>
      </w:r>
      <w:r w:rsidR="00914BEC" w:rsidRPr="00955C5A">
        <w:rPr>
          <w:rFonts w:ascii="Times New Roman" w:hAnsi="Times New Roman" w:cs="Times New Roman"/>
          <w:sz w:val="28"/>
          <w:szCs w:val="28"/>
          <w:lang w:val="kk-KZ"/>
        </w:rPr>
        <w:t>2015 - 2019 жылдарға арналған Қазақстан Республикасын индустриялық-инновациялық дамытудың мемлекеттік бағдарламасы</w:t>
      </w:r>
      <w:r w:rsidR="00914BEC">
        <w:rPr>
          <w:rFonts w:ascii="Times New Roman" w:hAnsi="Times New Roman" w:cs="Times New Roman"/>
          <w:sz w:val="28"/>
          <w:szCs w:val="28"/>
          <w:lang w:val="kk-KZ"/>
        </w:rPr>
        <w:t>;</w:t>
      </w:r>
      <w:r w:rsidR="00914BE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Қазақстан Республикасының 2020 жылға дейінгі инновациялық даму тұжырымда</w:t>
      </w:r>
      <w:r w:rsidR="00914BEC">
        <w:rPr>
          <w:rFonts w:ascii="Times New Roman" w:hAnsi="Times New Roman" w:cs="Times New Roman"/>
          <w:sz w:val="28"/>
          <w:szCs w:val="28"/>
          <w:lang w:val="kk-KZ"/>
        </w:rPr>
        <w:t>масы</w:t>
      </w:r>
      <w:r w:rsidRPr="00955C5A">
        <w:rPr>
          <w:rFonts w:ascii="Times New Roman" w:hAnsi="Times New Roman" w:cs="Times New Roman"/>
          <w:sz w:val="28"/>
          <w:szCs w:val="28"/>
          <w:lang w:val="kk-KZ"/>
        </w:rPr>
        <w:t>.</w:t>
      </w:r>
    </w:p>
    <w:p w14:paraId="7A26518F" w14:textId="58718D4F"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Бұл қабылданған тұжырымдама және бағдарламалар күтілгендей нәтижелерді беріп келеді деп толықтай айта алмаймыз. Мысалы, Қазақстан Республикасының 2020 жылға дейінгі инновациялық даму тұжырымдамасынан күтілетін нәтижелерге сәйкес инновацияның барлық түрін қоса алғанда еліміздегі инновациялық белсенді кәсіпорындар үлесін 2011 жылғы 7,1%-дан 2020 жылға дейін 50%-ға жеткізу көзделген болатын. Бірақ статистикалық мәліметтер бойынша 2020 жылы республика бойынша инновациялық белсенді кәсіпорындар үлесі 11,5%-ды құраған. Осы тұжырымдамада </w:t>
      </w:r>
      <w:r w:rsidRPr="00955C5A">
        <w:rPr>
          <w:rFonts w:ascii="Times New Roman" w:hAnsi="Times New Roman" w:cs="Times New Roman"/>
          <w:spacing w:val="2"/>
          <w:sz w:val="28"/>
          <w:szCs w:val="28"/>
          <w:shd w:val="clear" w:color="auto" w:fill="FFFFFF"/>
          <w:lang w:val="kk-KZ"/>
        </w:rPr>
        <w:t>ҒЗТКЖ шығыстардың ЖІӨ-дегі үлесін 2011 жылғы 0,18</w:t>
      </w:r>
      <w:r w:rsidRPr="00955C5A">
        <w:rPr>
          <w:rFonts w:ascii="Times New Roman" w:hAnsi="Times New Roman" w:cs="Times New Roman"/>
          <w:sz w:val="28"/>
          <w:szCs w:val="28"/>
          <w:lang w:val="kk-KZ"/>
        </w:rPr>
        <w:t xml:space="preserve">%-дан 2020 жылға қарай 2%-ға дейін жеткізу көзделген болатын </w:t>
      </w:r>
      <w:r w:rsidR="00FC442E" w:rsidRPr="00955C5A">
        <w:rPr>
          <w:rFonts w:ascii="Times New Roman" w:hAnsi="Times New Roman" w:cs="Times New Roman"/>
          <w:sz w:val="28"/>
          <w:szCs w:val="28"/>
          <w:lang w:val="kk-KZ"/>
        </w:rPr>
        <w:t>[12</w:t>
      </w:r>
      <w:r w:rsidR="00252254">
        <w:rPr>
          <w:rFonts w:ascii="Times New Roman" w:hAnsi="Times New Roman" w:cs="Times New Roman"/>
          <w:sz w:val="28"/>
          <w:szCs w:val="28"/>
          <w:lang w:val="kk-KZ"/>
        </w:rPr>
        <w:t>4</w:t>
      </w:r>
      <w:r w:rsidRPr="00955C5A">
        <w:rPr>
          <w:rFonts w:ascii="Times New Roman" w:hAnsi="Times New Roman" w:cs="Times New Roman"/>
          <w:sz w:val="28"/>
          <w:szCs w:val="28"/>
          <w:lang w:val="kk-KZ"/>
        </w:rPr>
        <w:t>], бірақ 2020 жылы оның үлесі 0,13%-ды құраған</w:t>
      </w:r>
      <w:r w:rsidR="00FC442E" w:rsidRPr="00955C5A">
        <w:rPr>
          <w:rFonts w:ascii="Times New Roman" w:hAnsi="Times New Roman" w:cs="Times New Roman"/>
          <w:sz w:val="28"/>
          <w:szCs w:val="28"/>
          <w:lang w:val="kk-KZ"/>
        </w:rPr>
        <w:t xml:space="preserve"> [11</w:t>
      </w:r>
      <w:r w:rsidR="00252254">
        <w:rPr>
          <w:rFonts w:ascii="Times New Roman" w:hAnsi="Times New Roman" w:cs="Times New Roman"/>
          <w:sz w:val="28"/>
          <w:szCs w:val="28"/>
          <w:lang w:val="kk-KZ"/>
        </w:rPr>
        <w:t>3</w:t>
      </w:r>
      <w:r w:rsidRPr="00955C5A">
        <w:rPr>
          <w:rFonts w:ascii="Times New Roman" w:hAnsi="Times New Roman" w:cs="Times New Roman"/>
          <w:sz w:val="28"/>
          <w:szCs w:val="28"/>
          <w:lang w:val="kk-KZ"/>
        </w:rPr>
        <w:t xml:space="preserve">].  </w:t>
      </w:r>
    </w:p>
    <w:p w14:paraId="2B13C593" w14:textId="198521C3"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Сонымен қатар елімізді индустриалды-инновациялық дамыту бағытындағы жоғарыда атап өткен, қабылданған әрбір жаңа бағдарлама бұрын қабылданған бағдарламалардың қисынды жалғасы болып табылады және оларды іске асыру тәжірибесін ескереді. Бұл ретте, сарапшылардың пікірінше қабылданған жаңа бағдарламаларда инновациялық саясаттың сабақтастығы нашар көрсетілген, сондай-ақ, жаңа шаралар мен қабылданып жатқан міндеттердің сабақтастығы жоқтығын көрсетеді және инновациялық инфрақұрылымды дамытудың ағымдағы жағдайы қарастырылмаған [</w:t>
      </w:r>
      <w:r w:rsidR="00FC442E" w:rsidRPr="00955C5A">
        <w:rPr>
          <w:rFonts w:ascii="Times New Roman" w:hAnsi="Times New Roman" w:cs="Times New Roman"/>
          <w:sz w:val="28"/>
          <w:szCs w:val="28"/>
          <w:lang w:val="kk-KZ"/>
        </w:rPr>
        <w:t>12</w:t>
      </w:r>
      <w:r w:rsidR="00252254">
        <w:rPr>
          <w:rFonts w:ascii="Times New Roman" w:hAnsi="Times New Roman" w:cs="Times New Roman"/>
          <w:sz w:val="28"/>
          <w:szCs w:val="28"/>
          <w:lang w:val="kk-KZ"/>
        </w:rPr>
        <w:t>5</w:t>
      </w:r>
      <w:r w:rsidRPr="00955C5A">
        <w:rPr>
          <w:rFonts w:ascii="Times New Roman" w:hAnsi="Times New Roman" w:cs="Times New Roman"/>
          <w:sz w:val="28"/>
          <w:szCs w:val="28"/>
          <w:lang w:val="kk-KZ"/>
        </w:rPr>
        <w:t>].</w:t>
      </w:r>
    </w:p>
    <w:p w14:paraId="308F5E29" w14:textId="67905568" w:rsidR="008814B3" w:rsidRPr="00955C5A" w:rsidRDefault="008814B3" w:rsidP="008814B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Қазіргі уақытта Қазақстандағы инновациялық қызметті мемлекеттік қолдаудың маңызды құралдарының бірі инновациялық гранттар болып табылады. Олар 3 негізгі бағыт бойынша беріледі: коммерцияландыруға арналған инновациялық гранттар, жұмыс істеп тұрған кәсіпорындарды технологиялық дамытуға арналған инновациялық гранттар және салаларды технологиялық дамытуға арналған инновациялық гранттар </w:t>
      </w:r>
      <w:r w:rsidR="00252254">
        <w:rPr>
          <w:rStyle w:val="aa"/>
          <w:rFonts w:ascii="Times New Roman" w:hAnsi="Times New Roman" w:cs="Times New Roman"/>
          <w:b w:val="0"/>
          <w:sz w:val="28"/>
          <w:szCs w:val="28"/>
          <w:shd w:val="clear" w:color="auto" w:fill="FFFFFF"/>
          <w:lang w:val="kk-KZ"/>
        </w:rPr>
        <w:t>[126</w:t>
      </w:r>
      <w:r w:rsidRPr="00955C5A">
        <w:rPr>
          <w:rStyle w:val="aa"/>
          <w:rFonts w:ascii="Times New Roman" w:hAnsi="Times New Roman" w:cs="Times New Roman"/>
          <w:b w:val="0"/>
          <w:sz w:val="28"/>
          <w:szCs w:val="28"/>
          <w:shd w:val="clear" w:color="auto" w:fill="FFFFFF"/>
          <w:lang w:val="kk-KZ"/>
        </w:rPr>
        <w:t>]</w:t>
      </w:r>
      <w:r w:rsidRPr="00955C5A">
        <w:rPr>
          <w:rFonts w:ascii="Times New Roman" w:hAnsi="Times New Roman" w:cs="Times New Roman"/>
          <w:b/>
          <w:sz w:val="28"/>
          <w:szCs w:val="28"/>
          <w:shd w:val="clear" w:color="auto" w:fill="FFFFFF"/>
          <w:lang w:val="kk-KZ"/>
        </w:rPr>
        <w:t>.</w:t>
      </w:r>
      <w:r w:rsidRPr="00955C5A">
        <w:rPr>
          <w:rFonts w:ascii="Times New Roman" w:eastAsia="Times New Roman" w:hAnsi="Times New Roman" w:cs="Times New Roman"/>
          <w:sz w:val="28"/>
          <w:szCs w:val="28"/>
          <w:lang w:val="kk-KZ"/>
        </w:rPr>
        <w:t xml:space="preserve"> </w:t>
      </w:r>
    </w:p>
    <w:p w14:paraId="071C28DC" w14:textId="77777777" w:rsidR="008814B3" w:rsidRPr="00955C5A" w:rsidRDefault="008814B3" w:rsidP="008814B3">
      <w:pPr>
        <w:shd w:val="clear" w:color="auto" w:fill="FFFFFF"/>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Бұл инновациялық гранттарды </w:t>
      </w:r>
      <w:r w:rsidRPr="00955C5A">
        <w:rPr>
          <w:rFonts w:ascii="Times New Roman" w:hAnsi="Times New Roman" w:cs="Times New Roman"/>
          <w:sz w:val="28"/>
          <w:szCs w:val="28"/>
          <w:lang w:val="kk-KZ"/>
        </w:rPr>
        <w:t>технологиялық даму саласындағы ұлттық даму институттары ұйымдастырады. Соңғы жылдары инновациялық қызметті мемлекеттік қолдау шараларын іске асыруға уәкілетті технологиялық даму саласындағы ұлттық даму институттарында да жиі өзгерістер орын алды. Мұндай өзгерістердің жиі орын алуы даму институттарының міндеттері мен қызметтерін үнемі қайта қарау қолдау шараларының бизнес-үдерістерін ұйымдастыруға да, инновациялық қызметті мемлекеттік қолдау шаралары туралы кәсіпкерлердің, халықтың хабардар болу деңгейіне де кері әсерін тигізеді.</w:t>
      </w:r>
    </w:p>
    <w:p w14:paraId="5E582ADB" w14:textId="0F6633C0" w:rsidR="008814B3"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 xml:space="preserve">Жалпы кез-келген мемлекеттің ұлттық инновациялық жүйесінің негізін сол елдегі инновациялық қызметті іске асыратын кәсіпорындар құрайтынын ескеретін болсақ, мемлекет тарапынан отандық кәсіпорындардың, олардың ерекшеліктерін ескере отырып инновациялық белсенділігін арттыруға ерекше көңіл бөлінуі қажет. Еліміздегі тоқыма саласы құрылымының ерекшелігі </w:t>
      </w:r>
      <w:r w:rsidR="00062FB4" w:rsidRPr="00955C5A">
        <w:rPr>
          <w:rFonts w:ascii="Times New Roman" w:hAnsi="Times New Roman" w:cs="Times New Roman"/>
          <w:sz w:val="28"/>
          <w:szCs w:val="28"/>
          <w:lang w:val="kk-KZ"/>
        </w:rPr>
        <w:t xml:space="preserve">жоғарыда қарастырып өткеніміздей </w:t>
      </w:r>
      <w:r w:rsidRPr="00955C5A">
        <w:rPr>
          <w:rFonts w:ascii="Times New Roman" w:hAnsi="Times New Roman" w:cs="Times New Roman"/>
          <w:sz w:val="28"/>
          <w:szCs w:val="28"/>
          <w:lang w:val="kk-KZ"/>
        </w:rPr>
        <w:t xml:space="preserve">тоқыма кәсіпорындарының </w:t>
      </w:r>
      <w:r w:rsidR="00F46056" w:rsidRPr="00955C5A">
        <w:rPr>
          <w:rFonts w:ascii="Times New Roman" w:hAnsi="Times New Roman" w:cs="Times New Roman"/>
          <w:sz w:val="28"/>
          <w:szCs w:val="28"/>
          <w:lang w:val="kk-KZ"/>
        </w:rPr>
        <w:t xml:space="preserve">басым бөлігін </w:t>
      </w:r>
      <w:r w:rsidRPr="00955C5A">
        <w:rPr>
          <w:rFonts w:ascii="Times New Roman" w:hAnsi="Times New Roman" w:cs="Times New Roman"/>
          <w:sz w:val="28"/>
          <w:szCs w:val="28"/>
          <w:lang w:val="kk-KZ"/>
        </w:rPr>
        <w:t>шағын</w:t>
      </w:r>
      <w:r w:rsidR="00F46056"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кәсіпорындар құра</w:t>
      </w:r>
      <w:r w:rsidR="00F46056" w:rsidRPr="00955C5A">
        <w:rPr>
          <w:rFonts w:ascii="Times New Roman" w:hAnsi="Times New Roman" w:cs="Times New Roman"/>
          <w:sz w:val="28"/>
          <w:szCs w:val="28"/>
          <w:lang w:val="kk-KZ"/>
        </w:rPr>
        <w:t>йды</w:t>
      </w:r>
      <w:r w:rsidRPr="00955C5A">
        <w:rPr>
          <w:rFonts w:ascii="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kk-KZ"/>
        </w:rPr>
        <w:t xml:space="preserve">Инновациялық қызметті іске асыруда тоқыма саласындағы отандық шағын кәсіпорындардың қаржылық, ақпараттық, адами және басқарушылық ресурстар бойынша мүмкіндіктері шектеулі, өйткені </w:t>
      </w:r>
      <w:r w:rsidRPr="00955C5A">
        <w:rPr>
          <w:rFonts w:ascii="Times New Roman" w:hAnsi="Times New Roman" w:cs="Times New Roman"/>
          <w:sz w:val="28"/>
          <w:szCs w:val="28"/>
          <w:lang w:val="kk-KZ"/>
        </w:rPr>
        <w:t>инновацияларды енгізу қомақты қаражатты қажет етеді және ол үнемі ойдағыдай нәтиже бермеуі де мүмкін, яғни тәуекелі де жоғары. Сондықтанда мемлекет тарапынан қолдау шараларын қажет етеді. Дамыған елдердің тәжірибесі кәсіпорындардың, әсіресе шағын кәсіпорындардың инновациялық қызметі мемлекет тарапынан үлкен қолдауларға ие екендігін көрсетіп отыр.</w:t>
      </w:r>
    </w:p>
    <w:p w14:paraId="1546EE9A" w14:textId="77777777" w:rsidR="003553BB" w:rsidRPr="00955C5A" w:rsidRDefault="003553BB" w:rsidP="008814B3">
      <w:pPr>
        <w:spacing w:after="0" w:line="240" w:lineRule="auto"/>
        <w:ind w:firstLine="567"/>
        <w:jc w:val="both"/>
        <w:rPr>
          <w:rFonts w:ascii="Times New Roman" w:hAnsi="Times New Roman" w:cs="Times New Roman"/>
          <w:sz w:val="28"/>
          <w:szCs w:val="28"/>
          <w:lang w:val="kk-KZ"/>
        </w:rPr>
      </w:pPr>
    </w:p>
    <w:p w14:paraId="42C60E6D" w14:textId="11BC1B10" w:rsidR="008814B3" w:rsidRDefault="00184E7D" w:rsidP="008814B3">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noProof/>
          <w:sz w:val="28"/>
          <w:szCs w:val="28"/>
        </w:rPr>
        <mc:AlternateContent>
          <mc:Choice Requires="wpg">
            <w:drawing>
              <wp:anchor distT="0" distB="0" distL="114300" distR="114300" simplePos="0" relativeHeight="251822080" behindDoc="0" locked="0" layoutInCell="1" allowOverlap="1" wp14:anchorId="753D5612" wp14:editId="65BF81D3">
                <wp:simplePos x="0" y="0"/>
                <wp:positionH relativeFrom="column">
                  <wp:posOffset>24765</wp:posOffset>
                </wp:positionH>
                <wp:positionV relativeFrom="paragraph">
                  <wp:posOffset>130175</wp:posOffset>
                </wp:positionV>
                <wp:extent cx="5849620" cy="3898265"/>
                <wp:effectExtent l="0" t="0" r="17780" b="26035"/>
                <wp:wrapNone/>
                <wp:docPr id="26" name="Группа 26"/>
                <wp:cNvGraphicFramePr/>
                <a:graphic xmlns:a="http://schemas.openxmlformats.org/drawingml/2006/main">
                  <a:graphicData uri="http://schemas.microsoft.com/office/word/2010/wordprocessingGroup">
                    <wpg:wgp>
                      <wpg:cNvGrpSpPr/>
                      <wpg:grpSpPr>
                        <a:xfrm>
                          <a:off x="0" y="0"/>
                          <a:ext cx="5849620" cy="3898265"/>
                          <a:chOff x="0" y="0"/>
                          <a:chExt cx="5849620" cy="3898265"/>
                        </a:xfrm>
                      </wpg:grpSpPr>
                      <wps:wsp>
                        <wps:cNvPr id="51" name="Прямоугольник 51"/>
                        <wps:cNvSpPr/>
                        <wps:spPr>
                          <a:xfrm>
                            <a:off x="822960" y="0"/>
                            <a:ext cx="4165600" cy="486430"/>
                          </a:xfrm>
                          <a:prstGeom prst="rect">
                            <a:avLst/>
                          </a:prstGeom>
                        </wps:spPr>
                        <wps:style>
                          <a:lnRef idx="2">
                            <a:schemeClr val="dk1"/>
                          </a:lnRef>
                          <a:fillRef idx="1">
                            <a:schemeClr val="lt1"/>
                          </a:fillRef>
                          <a:effectRef idx="0">
                            <a:schemeClr val="dk1"/>
                          </a:effectRef>
                          <a:fontRef idx="minor">
                            <a:schemeClr val="dk1"/>
                          </a:fontRef>
                        </wps:style>
                        <wps:txbx>
                          <w:txbxContent>
                            <w:p w14:paraId="4C5E6BE5" w14:textId="77777777" w:rsidR="00845177" w:rsidRPr="00A269FF" w:rsidRDefault="00845177" w:rsidP="008814B3">
                              <w:pPr>
                                <w:spacing w:after="0" w:line="240" w:lineRule="auto"/>
                                <w:jc w:val="center"/>
                                <w:rPr>
                                  <w:rFonts w:ascii="Times New Roman" w:hAnsi="Times New Roman" w:cs="Times New Roman"/>
                                  <w:sz w:val="24"/>
                                  <w:szCs w:val="24"/>
                                  <w:lang w:val="kk-KZ"/>
                                </w:rPr>
                              </w:pPr>
                              <w:r w:rsidRPr="00A269FF">
                                <w:rPr>
                                  <w:rFonts w:ascii="Times New Roman" w:hAnsi="Times New Roman" w:cs="Times New Roman"/>
                                  <w:sz w:val="24"/>
                                  <w:szCs w:val="24"/>
                                  <w:lang w:val="kk-KZ"/>
                                </w:rPr>
                                <w:t xml:space="preserve">Тоқыма кәсіпорындарының инновациялық белсенділігін басқаруды ынталандыру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52"/>
                        <wps:cNvSpPr/>
                        <wps:spPr>
                          <a:xfrm>
                            <a:off x="0" y="754380"/>
                            <a:ext cx="1778000" cy="629285"/>
                          </a:xfrm>
                          <a:prstGeom prst="rect">
                            <a:avLst/>
                          </a:prstGeom>
                        </wps:spPr>
                        <wps:style>
                          <a:lnRef idx="2">
                            <a:schemeClr val="dk1"/>
                          </a:lnRef>
                          <a:fillRef idx="1">
                            <a:schemeClr val="lt1"/>
                          </a:fillRef>
                          <a:effectRef idx="0">
                            <a:schemeClr val="dk1"/>
                          </a:effectRef>
                          <a:fontRef idx="minor">
                            <a:schemeClr val="dk1"/>
                          </a:fontRef>
                        </wps:style>
                        <wps:txbx>
                          <w:txbxContent>
                            <w:p w14:paraId="7D8551A0" w14:textId="77777777" w:rsidR="00845177" w:rsidRPr="00A269FF" w:rsidRDefault="00845177"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Ықпал етудің қаржылық тетіктері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a:off x="2004060" y="754380"/>
                            <a:ext cx="1778000" cy="629285"/>
                          </a:xfrm>
                          <a:prstGeom prst="rect">
                            <a:avLst/>
                          </a:prstGeom>
                        </wps:spPr>
                        <wps:style>
                          <a:lnRef idx="2">
                            <a:schemeClr val="dk1"/>
                          </a:lnRef>
                          <a:fillRef idx="1">
                            <a:schemeClr val="lt1"/>
                          </a:fillRef>
                          <a:effectRef idx="0">
                            <a:schemeClr val="dk1"/>
                          </a:effectRef>
                          <a:fontRef idx="minor">
                            <a:schemeClr val="dk1"/>
                          </a:fontRef>
                        </wps:style>
                        <wps:txbx>
                          <w:txbxContent>
                            <w:p w14:paraId="5BBC6EAE" w14:textId="77777777" w:rsidR="00845177" w:rsidRPr="00A269FF" w:rsidRDefault="00845177"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Ықпал етудің әкімшілік тетіктері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угольник 54"/>
                        <wps:cNvSpPr/>
                        <wps:spPr>
                          <a:xfrm>
                            <a:off x="4000500" y="777240"/>
                            <a:ext cx="1849120" cy="629285"/>
                          </a:xfrm>
                          <a:prstGeom prst="rect">
                            <a:avLst/>
                          </a:prstGeom>
                        </wps:spPr>
                        <wps:style>
                          <a:lnRef idx="2">
                            <a:schemeClr val="dk1"/>
                          </a:lnRef>
                          <a:fillRef idx="1">
                            <a:schemeClr val="lt1"/>
                          </a:fillRef>
                          <a:effectRef idx="0">
                            <a:schemeClr val="dk1"/>
                          </a:effectRef>
                          <a:fontRef idx="minor">
                            <a:schemeClr val="dk1"/>
                          </a:fontRef>
                        </wps:style>
                        <wps:txbx>
                          <w:txbxContent>
                            <w:p w14:paraId="7538BF03" w14:textId="77777777" w:rsidR="00845177" w:rsidRPr="00A269FF" w:rsidRDefault="00845177"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Ықпал етудің инфрақұрылымдық тетіктері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0" y="1463040"/>
                            <a:ext cx="1778000" cy="815340"/>
                          </a:xfrm>
                          <a:prstGeom prst="rect">
                            <a:avLst/>
                          </a:prstGeom>
                        </wps:spPr>
                        <wps:style>
                          <a:lnRef idx="2">
                            <a:schemeClr val="dk1"/>
                          </a:lnRef>
                          <a:fillRef idx="1">
                            <a:schemeClr val="lt1"/>
                          </a:fillRef>
                          <a:effectRef idx="0">
                            <a:schemeClr val="dk1"/>
                          </a:effectRef>
                          <a:fontRef idx="minor">
                            <a:schemeClr val="dk1"/>
                          </a:fontRef>
                        </wps:style>
                        <wps:txbx>
                          <w:txbxContent>
                            <w:p w14:paraId="5D980D40" w14:textId="77777777" w:rsidR="00845177" w:rsidRPr="00A269FF" w:rsidRDefault="00845177"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Инновациялық беленділікті арттыруға бағытталған субсидиялар бөлу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оугольник 56"/>
                        <wps:cNvSpPr/>
                        <wps:spPr>
                          <a:xfrm>
                            <a:off x="0" y="2377440"/>
                            <a:ext cx="1778000" cy="830580"/>
                          </a:xfrm>
                          <a:prstGeom prst="rect">
                            <a:avLst/>
                          </a:prstGeom>
                        </wps:spPr>
                        <wps:style>
                          <a:lnRef idx="2">
                            <a:schemeClr val="dk1"/>
                          </a:lnRef>
                          <a:fillRef idx="1">
                            <a:schemeClr val="lt1"/>
                          </a:fillRef>
                          <a:effectRef idx="0">
                            <a:schemeClr val="dk1"/>
                          </a:effectRef>
                          <a:fontRef idx="minor">
                            <a:schemeClr val="dk1"/>
                          </a:fontRef>
                        </wps:style>
                        <wps:txbx>
                          <w:txbxContent>
                            <w:p w14:paraId="3A2ECC8D" w14:textId="77777777" w:rsidR="00845177" w:rsidRPr="00A269FF" w:rsidRDefault="00845177"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Инновацияларды енгізу үдерісінде салықтық ынталандырулар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0" y="3268980"/>
                            <a:ext cx="1778000" cy="629285"/>
                          </a:xfrm>
                          <a:prstGeom prst="rect">
                            <a:avLst/>
                          </a:prstGeom>
                        </wps:spPr>
                        <wps:style>
                          <a:lnRef idx="2">
                            <a:schemeClr val="dk1"/>
                          </a:lnRef>
                          <a:fillRef idx="1">
                            <a:schemeClr val="lt1"/>
                          </a:fillRef>
                          <a:effectRef idx="0">
                            <a:schemeClr val="dk1"/>
                          </a:effectRef>
                          <a:fontRef idx="minor">
                            <a:schemeClr val="dk1"/>
                          </a:fontRef>
                        </wps:style>
                        <wps:txbx>
                          <w:txbxContent>
                            <w:p w14:paraId="7003BDFE" w14:textId="77777777" w:rsidR="00845177" w:rsidRPr="00A269FF" w:rsidRDefault="00845177"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МЖӘ орнату және шетелдік инвестицияларды тарту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Прямоугольник 74"/>
                        <wps:cNvSpPr/>
                        <wps:spPr>
                          <a:xfrm>
                            <a:off x="2004060" y="1463040"/>
                            <a:ext cx="1778000" cy="815340"/>
                          </a:xfrm>
                          <a:prstGeom prst="rect">
                            <a:avLst/>
                          </a:prstGeom>
                        </wps:spPr>
                        <wps:style>
                          <a:lnRef idx="2">
                            <a:schemeClr val="dk1"/>
                          </a:lnRef>
                          <a:fillRef idx="1">
                            <a:schemeClr val="lt1"/>
                          </a:fillRef>
                          <a:effectRef idx="0">
                            <a:schemeClr val="dk1"/>
                          </a:effectRef>
                          <a:fontRef idx="minor">
                            <a:schemeClr val="dk1"/>
                          </a:fontRef>
                        </wps:style>
                        <wps:txbx>
                          <w:txbxContent>
                            <w:p w14:paraId="46EC4CDE" w14:textId="77777777" w:rsidR="00845177" w:rsidRPr="00A269FF" w:rsidRDefault="00845177"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Инновациялық белсенділікті дамыту бойынша мемлекеттік бағдарлама әзірлеу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оугольник 80"/>
                        <wps:cNvSpPr/>
                        <wps:spPr>
                          <a:xfrm>
                            <a:off x="2004060" y="2369820"/>
                            <a:ext cx="1778000" cy="836930"/>
                          </a:xfrm>
                          <a:prstGeom prst="rect">
                            <a:avLst/>
                          </a:prstGeom>
                        </wps:spPr>
                        <wps:style>
                          <a:lnRef idx="2">
                            <a:schemeClr val="dk1"/>
                          </a:lnRef>
                          <a:fillRef idx="1">
                            <a:schemeClr val="lt1"/>
                          </a:fillRef>
                          <a:effectRef idx="0">
                            <a:schemeClr val="dk1"/>
                          </a:effectRef>
                          <a:fontRef idx="minor">
                            <a:schemeClr val="dk1"/>
                          </a:fontRef>
                        </wps:style>
                        <wps:txbx>
                          <w:txbxContent>
                            <w:p w14:paraId="29D5CC25" w14:textId="77777777" w:rsidR="00845177" w:rsidRPr="00A269FF" w:rsidRDefault="00845177"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Ғылым мен өндіріс арасында байланыстарды жақсарту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оугольник 81"/>
                        <wps:cNvSpPr/>
                        <wps:spPr>
                          <a:xfrm>
                            <a:off x="2004060" y="3268980"/>
                            <a:ext cx="1778000" cy="629285"/>
                          </a:xfrm>
                          <a:prstGeom prst="rect">
                            <a:avLst/>
                          </a:prstGeom>
                        </wps:spPr>
                        <wps:style>
                          <a:lnRef idx="2">
                            <a:schemeClr val="dk1"/>
                          </a:lnRef>
                          <a:fillRef idx="1">
                            <a:schemeClr val="lt1"/>
                          </a:fillRef>
                          <a:effectRef idx="0">
                            <a:schemeClr val="dk1"/>
                          </a:effectRef>
                          <a:fontRef idx="minor">
                            <a:schemeClr val="dk1"/>
                          </a:fontRef>
                        </wps:style>
                        <wps:txbx>
                          <w:txbxContent>
                            <w:p w14:paraId="0F51C370" w14:textId="77777777" w:rsidR="00845177" w:rsidRPr="00A269FF" w:rsidRDefault="00845177"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Авторлық құқықтарды қорғайтын заманауи жүйе қалыптастыру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Прямоугольник 82"/>
                        <wps:cNvSpPr/>
                        <wps:spPr>
                          <a:xfrm>
                            <a:off x="4000500" y="1478280"/>
                            <a:ext cx="1849120" cy="739140"/>
                          </a:xfrm>
                          <a:prstGeom prst="rect">
                            <a:avLst/>
                          </a:prstGeom>
                        </wps:spPr>
                        <wps:style>
                          <a:lnRef idx="2">
                            <a:schemeClr val="dk1"/>
                          </a:lnRef>
                          <a:fillRef idx="1">
                            <a:schemeClr val="lt1"/>
                          </a:fillRef>
                          <a:effectRef idx="0">
                            <a:schemeClr val="dk1"/>
                          </a:effectRef>
                          <a:fontRef idx="minor">
                            <a:schemeClr val="dk1"/>
                          </a:fontRef>
                        </wps:style>
                        <wps:txbx>
                          <w:txbxContent>
                            <w:p w14:paraId="352F5161" w14:textId="77777777" w:rsidR="00845177" w:rsidRPr="00A269FF" w:rsidRDefault="00845177"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Отандық өндірушілердің инновациялық өнімдерін мемлекеттік сатып 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8" name="Прямоугольник 1088"/>
                        <wps:cNvSpPr/>
                        <wps:spPr>
                          <a:xfrm>
                            <a:off x="4000500" y="2369820"/>
                            <a:ext cx="1849120" cy="821690"/>
                          </a:xfrm>
                          <a:prstGeom prst="rect">
                            <a:avLst/>
                          </a:prstGeom>
                        </wps:spPr>
                        <wps:style>
                          <a:lnRef idx="2">
                            <a:schemeClr val="dk1"/>
                          </a:lnRef>
                          <a:fillRef idx="1">
                            <a:schemeClr val="lt1"/>
                          </a:fillRef>
                          <a:effectRef idx="0">
                            <a:schemeClr val="dk1"/>
                          </a:effectRef>
                          <a:fontRef idx="minor">
                            <a:schemeClr val="dk1"/>
                          </a:fontRef>
                        </wps:style>
                        <wps:txbx>
                          <w:txbxContent>
                            <w:p w14:paraId="25941656" w14:textId="77777777" w:rsidR="00845177" w:rsidRPr="00A269FF" w:rsidRDefault="00845177"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Инновациялық инфрақұрылымды қалыптастыру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 name="Прямоугольник 1119"/>
                        <wps:cNvSpPr/>
                        <wps:spPr>
                          <a:xfrm>
                            <a:off x="4000500" y="3268980"/>
                            <a:ext cx="1849120" cy="629285"/>
                          </a:xfrm>
                          <a:prstGeom prst="rect">
                            <a:avLst/>
                          </a:prstGeom>
                        </wps:spPr>
                        <wps:style>
                          <a:lnRef idx="2">
                            <a:schemeClr val="dk1"/>
                          </a:lnRef>
                          <a:fillRef idx="1">
                            <a:schemeClr val="lt1"/>
                          </a:fillRef>
                          <a:effectRef idx="0">
                            <a:schemeClr val="dk1"/>
                          </a:effectRef>
                          <a:fontRef idx="minor">
                            <a:schemeClr val="dk1"/>
                          </a:fontRef>
                        </wps:style>
                        <wps:txbx>
                          <w:txbxContent>
                            <w:p w14:paraId="00439C9F" w14:textId="77777777" w:rsidR="00845177" w:rsidRPr="00A269FF" w:rsidRDefault="00845177"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Инновацияларды іске асыруға қабілетті кадрларды даярлау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Прямая соединительная линия 1120"/>
                        <wps:cNvCnPr/>
                        <wps:spPr>
                          <a:xfrm>
                            <a:off x="822960" y="563880"/>
                            <a:ext cx="41656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22" name="Стрелка вниз 1122"/>
                        <wps:cNvSpPr/>
                        <wps:spPr>
                          <a:xfrm>
                            <a:off x="739140" y="563880"/>
                            <a:ext cx="294640" cy="1905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 name="Стрелка вниз 1123"/>
                        <wps:cNvSpPr/>
                        <wps:spPr>
                          <a:xfrm>
                            <a:off x="2796540" y="563880"/>
                            <a:ext cx="355600" cy="1905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Стрелка вниз 1124"/>
                        <wps:cNvSpPr/>
                        <wps:spPr>
                          <a:xfrm>
                            <a:off x="4800600" y="563880"/>
                            <a:ext cx="325120" cy="21336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Прямая соединительная линия 1125"/>
                        <wps:cNvCnPr/>
                        <wps:spPr>
                          <a:xfrm>
                            <a:off x="2971800" y="480060"/>
                            <a:ext cx="0" cy="8382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Группа 26" o:spid="_x0000_s1160" style="position:absolute;left:0;text-align:left;margin-left:1.95pt;margin-top:10.25pt;width:460.6pt;height:306.95pt;z-index:251822080" coordsize="58496,38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">
                <v:rect id="Прямоугольник 51" o:spid="_x0000_s1161" style="position:absolute;left:8229;width:41656;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iJMMA&#10;AADbAAAADwAAAGRycy9kb3ducmV2LnhtbESPQYvCMBSE78L+h/AWvGmqoL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ciJMMAAADbAAAADwAAAAAAAAAAAAAAAACYAgAAZHJzL2Rv&#10;d25yZXYueG1sUEsFBgAAAAAEAAQA9QAAAIgDAAAAAA==&#10;" fillcolor="white [3201]" strokecolor="black [3200]" strokeweight="2pt">
                  <v:textbox>
                    <w:txbxContent>
                      <w:p w14:paraId="4C5E6BE5" w14:textId="77777777" w:rsidR="00432342" w:rsidRPr="00A269FF" w:rsidRDefault="00432342" w:rsidP="008814B3">
                        <w:pPr>
                          <w:spacing w:after="0" w:line="240" w:lineRule="auto"/>
                          <w:jc w:val="center"/>
                          <w:rPr>
                            <w:rFonts w:ascii="Times New Roman" w:hAnsi="Times New Roman" w:cs="Times New Roman"/>
                            <w:sz w:val="24"/>
                            <w:szCs w:val="24"/>
                            <w:lang w:val="kk-KZ"/>
                          </w:rPr>
                        </w:pPr>
                        <w:r w:rsidRPr="00A269FF">
                          <w:rPr>
                            <w:rFonts w:ascii="Times New Roman" w:hAnsi="Times New Roman" w:cs="Times New Roman"/>
                            <w:sz w:val="24"/>
                            <w:szCs w:val="24"/>
                            <w:lang w:val="kk-KZ"/>
                          </w:rPr>
                          <w:t xml:space="preserve">Тоқыма кәсіпорындарының инновациялық белсенділігін басқаруды ынталандыру </w:t>
                        </w:r>
                      </w:p>
                    </w:txbxContent>
                  </v:textbox>
                </v:rect>
                <v:rect id="Прямоугольник 52" o:spid="_x0000_s1162" style="position:absolute;top:7543;width:17780;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U8QA&#10;AADbAAAADwAAAGRycy9kb3ducmV2LnhtbESPzWrDMBCE74G8g9hCb7HcQEzqRgnFEBLaU1z30Nti&#10;bW1Ta2UsxT99+qoQyHGYmW+Y3WEyrRiod41lBU9RDIK4tLrhSkHxcVxtQTiPrLG1TApmcnDYLxc7&#10;TLUd+UJD7isRIOxSVFB736VSurImgy6yHXHwvm1v0AfZV1L3OAa4aeU6jhNpsOGwUGNHWU3lT341&#10;Ct5n6YfiM3n+HbJm1vlXdnqjTKnHh+n1BYSnyd/Dt/ZZK9is4f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vFPEAAAA2wAAAA8AAAAAAAAAAAAAAAAAmAIAAGRycy9k&#10;b3ducmV2LnhtbFBLBQYAAAAABAAEAPUAAACJAwAAAAA=&#10;" fillcolor="white [3201]" strokecolor="black [3200]" strokeweight="2pt">
                  <v:textbox>
                    <w:txbxContent>
                      <w:p w14:paraId="7D8551A0" w14:textId="77777777" w:rsidR="00432342" w:rsidRPr="00A269FF" w:rsidRDefault="00432342"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Ықпал етудің қаржылық тетіктері</w:t>
                        </w:r>
                      </w:p>
                    </w:txbxContent>
                  </v:textbox>
                </v:rect>
                <v:rect id="Прямоугольник 53" o:spid="_x0000_s1163" style="position:absolute;left:20040;top:7543;width:17780;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ZyMQA&#10;AADbAAAADwAAAGRycy9kb3ducmV2LnhtbESPT2vCQBTE70K/w/IKvenGlga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GcjEAAAA2wAAAA8AAAAAAAAAAAAAAAAAmAIAAGRycy9k&#10;b3ducmV2LnhtbFBLBQYAAAAABAAEAPUAAACJAwAAAAA=&#10;" fillcolor="white [3201]" strokecolor="black [3200]" strokeweight="2pt">
                  <v:textbox>
                    <w:txbxContent>
                      <w:p w14:paraId="5BBC6EAE" w14:textId="77777777" w:rsidR="00432342" w:rsidRPr="00A269FF" w:rsidRDefault="00432342"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Ықпал етудің әкімшілік тетіктері</w:t>
                        </w:r>
                      </w:p>
                    </w:txbxContent>
                  </v:textbox>
                </v:rect>
                <v:rect id="Прямоугольник 54" o:spid="_x0000_s1164" style="position:absolute;left:40005;top:7772;width:18491;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BvMQA&#10;AADbAAAADwAAAGRycy9kb3ducmV2LnhtbESPT2vCQBTE70K/w/IKvenG0ga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gbzEAAAA2wAAAA8AAAAAAAAAAAAAAAAAmAIAAGRycy9k&#10;b3ducmV2LnhtbFBLBQYAAAAABAAEAPUAAACJAwAAAAA=&#10;" fillcolor="white [3201]" strokecolor="black [3200]" strokeweight="2pt">
                  <v:textbox>
                    <w:txbxContent>
                      <w:p w14:paraId="7538BF03" w14:textId="77777777" w:rsidR="00432342" w:rsidRPr="00A269FF" w:rsidRDefault="00432342"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Ықпал етудің инфрақұрылымдық тетіктері</w:t>
                        </w:r>
                      </w:p>
                    </w:txbxContent>
                  </v:textbox>
                </v:rect>
                <v:rect id="Прямоугольник 55" o:spid="_x0000_s1165" style="position:absolute;top:14630;width:17780;height:8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kJ8MA&#10;AADbAAAADwAAAGRycy9kb3ducmV2LnhtbESPQYvCMBSE7wv+h/AEb2vqg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kJ8MAAADbAAAADwAAAAAAAAAAAAAAAACYAgAAZHJzL2Rv&#10;d25yZXYueG1sUEsFBgAAAAAEAAQA9QAAAIgDAAAAAA==&#10;" fillcolor="white [3201]" strokecolor="black [3200]" strokeweight="2pt">
                  <v:textbox>
                    <w:txbxContent>
                      <w:p w14:paraId="5D980D40" w14:textId="77777777" w:rsidR="00432342" w:rsidRPr="00A269FF" w:rsidRDefault="00432342"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Инновациялық беленділікті арттыруға бағытталған субсидиялар бөлу</w:t>
                        </w:r>
                      </w:p>
                    </w:txbxContent>
                  </v:textbox>
                </v:rect>
                <v:rect id="Прямоугольник 56" o:spid="_x0000_s1166" style="position:absolute;top:23774;width:17780;height:8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6UMQA&#10;AADbAAAADwAAAGRycy9kb3ducmV2LnhtbESPQWvCQBSE74X+h+UVvNWNBUO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ulDEAAAA2wAAAA8AAAAAAAAAAAAAAAAAmAIAAGRycy9k&#10;b3ducmV2LnhtbFBLBQYAAAAABAAEAPUAAACJAwAAAAA=&#10;" fillcolor="white [3201]" strokecolor="black [3200]" strokeweight="2pt">
                  <v:textbox>
                    <w:txbxContent>
                      <w:p w14:paraId="3A2ECC8D" w14:textId="77777777" w:rsidR="00432342" w:rsidRPr="00A269FF" w:rsidRDefault="00432342"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Инновацияларды енгізу үдерісінде салықтық ынталандырулар</w:t>
                        </w:r>
                      </w:p>
                    </w:txbxContent>
                  </v:textbox>
                </v:rect>
                <v:rect id="Прямоугольник 57" o:spid="_x0000_s1167" style="position:absolute;top:32689;width:17780;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fy8UA&#10;AADbAAAADwAAAGRycy9kb3ducmV2LnhtbESPT2vCQBTE70K/w/IKvenGQqN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h/LxQAAANsAAAAPAAAAAAAAAAAAAAAAAJgCAABkcnMv&#10;ZG93bnJldi54bWxQSwUGAAAAAAQABAD1AAAAigMAAAAA&#10;" fillcolor="white [3201]" strokecolor="black [3200]" strokeweight="2pt">
                  <v:textbox>
                    <w:txbxContent>
                      <w:p w14:paraId="7003BDFE" w14:textId="77777777" w:rsidR="00432342" w:rsidRPr="00A269FF" w:rsidRDefault="00432342"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МЖӘ орнату және шетелдік инвестицияларды тарту</w:t>
                        </w:r>
                      </w:p>
                    </w:txbxContent>
                  </v:textbox>
                </v:rect>
                <v:rect id="Прямоугольник 74" o:spid="_x0000_s1168" style="position:absolute;left:20040;top:14630;width:17780;height:8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d3MUA&#10;AADbAAAADwAAAGRycy9kb3ducmV2LnhtbESPT2vCQBTE70K/w/IKvenGUqJGVymB0tKejPHg7ZF9&#10;JsHs25Dd5k8/fbdQ8DjMzG+Y3WE0jeipc7VlBctFBIK4sLrmUkF+epuvQTiPrLGxTAomcnDYP8x2&#10;mGg78JH6zJciQNglqKDyvk2kdEVFBt3CtsTBu9rOoA+yK6XucAhw08jnKIqlwZrDQoUtpRUVt+zb&#10;KPiapO/zc7z56dN60tklff+kVKmnx/F1C8LT6O/h//aHVrB6gb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d3cxQAAANsAAAAPAAAAAAAAAAAAAAAAAJgCAABkcnMv&#10;ZG93bnJldi54bWxQSwUGAAAAAAQABAD1AAAAigMAAAAA&#10;" fillcolor="white [3201]" strokecolor="black [3200]" strokeweight="2pt">
                  <v:textbox>
                    <w:txbxContent>
                      <w:p w14:paraId="46EC4CDE" w14:textId="77777777" w:rsidR="00432342" w:rsidRPr="00A269FF" w:rsidRDefault="00432342"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Инновациялық белсенділікті дамыту бойынша мемлекеттік бағдарлама әзірлеу </w:t>
                        </w:r>
                      </w:p>
                    </w:txbxContent>
                  </v:textbox>
                </v:rect>
                <v:rect id="Прямоугольник 80" o:spid="_x0000_s1169" style="position:absolute;left:20040;top:23698;width:17780;height:8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r+MEA&#10;AADbAAAADwAAAGRycy9kb3ducmV2LnhtbERPTWuDQBC9B/IflinkFtfmEBLrGoIQUtJTjD30NrhT&#10;lbiz4m6N9tdnD4UeH+87PUymEyMNrrWs4DWKQRBXVrdcKyhvp/UOhPPIGjvLpGAmB4dsuUgx0fbB&#10;VxoLX4sQwi5BBY33fSKlqxoy6CLbEwfu2w4GfYBDLfWAjxBuOrmJ46002HJoaLCnvKHqXvwYBR+z&#10;9GP5ud3/jnk76+IrP18oV2r1Mh3fQHia/L/4z/2uFezC+vAl/A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bq/jBAAAA2wAAAA8AAAAAAAAAAAAAAAAAmAIAAGRycy9kb3du&#10;cmV2LnhtbFBLBQYAAAAABAAEAPUAAACGAwAAAAA=&#10;" fillcolor="white [3201]" strokecolor="black [3200]" strokeweight="2pt">
                  <v:textbox>
                    <w:txbxContent>
                      <w:p w14:paraId="29D5CC25" w14:textId="77777777" w:rsidR="00432342" w:rsidRPr="00A269FF" w:rsidRDefault="00432342"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Ғылым мен өндіріс арасында байланыстарды жақсарту</w:t>
                        </w:r>
                      </w:p>
                    </w:txbxContent>
                  </v:textbox>
                </v:rect>
                <v:rect id="Прямоугольник 81" o:spid="_x0000_s1170" style="position:absolute;left:20040;top:32689;width:17780;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OY8MA&#10;AADbAAAADwAAAGRycy9kb3ducmV2LnhtbESPQYvCMBSE74L/ITzBm6Z6EO0aZSmIoqet9eDt0bxt&#10;yzYvpYm19debhYU9DjPzDbPd96YWHbWusqxgMY9AEOdWV1woyK6H2RqE88gaa8ukYCAH+914tMVY&#10;2yd/UZf6QgQIuxgVlN43sZQuL8mgm9uGOHjftjXog2wLqVt8Brip5TKKVtJgxWGhxIaSkvKf9GEU&#10;XAbpu+y22ry6pBp0ek+OZ0qUmk76zw8Qnnr/H/5rn7SC9QJ+v4QfIH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OY8MAAADbAAAADwAAAAAAAAAAAAAAAACYAgAAZHJzL2Rv&#10;d25yZXYueG1sUEsFBgAAAAAEAAQA9QAAAIgDAAAAAA==&#10;" fillcolor="white [3201]" strokecolor="black [3200]" strokeweight="2pt">
                  <v:textbox>
                    <w:txbxContent>
                      <w:p w14:paraId="0F51C370" w14:textId="77777777" w:rsidR="00432342" w:rsidRPr="00A269FF" w:rsidRDefault="00432342"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Авторлық құқықтарды қорғайтын заманауи жүйе қалыптастыру </w:t>
                        </w:r>
                      </w:p>
                    </w:txbxContent>
                  </v:textbox>
                </v:rect>
                <v:rect id="Прямоугольник 82" o:spid="_x0000_s1171" style="position:absolute;left:40005;top:14782;width:18491;height:7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QFMQA&#10;AADbAAAADwAAAGRycy9kb3ducmV2LnhtbESPQWuDQBSE74X8h+UFeqtrcgipdZUihJT2FGsPvT3c&#10;V5W6b8XdGO2v7wYCOQ4z8w2T5rPpxUSj6ywr2EQxCOLa6o4bBdXn4WkPwnlkjb1lUrCQgzxbPaSY&#10;aHvhE02lb0SAsEtQQev9kEjp6pYMusgOxMH7saNBH+TYSD3iJcBNL7dxvJMGOw4LLQ5UtFT/lmej&#10;4GORfqq+ds9/U9Etuvwuju9UKPW4nl9fQHia/T18a79pBfstXL+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FkBTEAAAA2wAAAA8AAAAAAAAAAAAAAAAAmAIAAGRycy9k&#10;b3ducmV2LnhtbFBLBQYAAAAABAAEAPUAAACJAwAAAAA=&#10;" fillcolor="white [3201]" strokecolor="black [3200]" strokeweight="2pt">
                  <v:textbox>
                    <w:txbxContent>
                      <w:p w14:paraId="352F5161" w14:textId="77777777" w:rsidR="00432342" w:rsidRPr="00A269FF" w:rsidRDefault="00432342"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Отандық өндірушілердің инновациялық өнімдерін мемлекеттік сатып алу</w:t>
                        </w:r>
                      </w:p>
                    </w:txbxContent>
                  </v:textbox>
                </v:rect>
                <v:rect id="Прямоугольник 1088" o:spid="_x0000_s1172" style="position:absolute;left:40005;top:23698;width:18491;height:8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b78UA&#10;AADdAAAADwAAAGRycy9kb3ducmV2LnhtbESPQWvCQBCF7wX/wzKCt7qxB7HRVSQgLfbUVA/ehuyY&#10;BLOzIbuNSX995yB4m+G9ee+bzW5wjeqpC7VnA4t5Aoq48Lbm0sDp5/C6AhUissXGMxkYKcBuO3nZ&#10;YGr9nb+pz2OpJIRDigaqGNtU61BU5DDMfUss2tV3DqOsXalth3cJd41+S5KldlizNFTYUlZRcct/&#10;nYGvUcf+dF6+//VZPdr8kn0cKTNmNh32a1CRhvg0P64/reAnK8GVb2QE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dvvxQAAAN0AAAAPAAAAAAAAAAAAAAAAAJgCAABkcnMv&#10;ZG93bnJldi54bWxQSwUGAAAAAAQABAD1AAAAigMAAAAA&#10;" fillcolor="white [3201]" strokecolor="black [3200]" strokeweight="2pt">
                  <v:textbox>
                    <w:txbxContent>
                      <w:p w14:paraId="25941656" w14:textId="77777777" w:rsidR="00432342" w:rsidRPr="00A269FF" w:rsidRDefault="00432342"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Инновациялық инфрақұрылымды қалыптастыру</w:t>
                        </w:r>
                      </w:p>
                    </w:txbxContent>
                  </v:textbox>
                </v:rect>
                <v:rect id="Прямоугольник 1119" o:spid="_x0000_s1173" style="position:absolute;left:40005;top:32689;width:18491;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kbsIA&#10;AADdAAAADwAAAGRycy9kb3ducmV2LnhtbERPTYvCMBC9L/gfwgh7W9PuQbQaRQqiuCerHrwNzdgW&#10;m0lpsrXdX78RBG/zeJ+zXPemFh21rrKsIJ5EIIhzqysuFJxP268ZCOeRNdaWScFADtar0ccSE20f&#10;fKQu84UIIewSVFB63yRSurwkg25iG+LA3Wxr0AfYFlK3+AjhppbfUTSVBisODSU2lJaU37Nfo+Bn&#10;kL47X6bzvy6tBp1d092BUqU+x/1mAcJT79/il3uvw/w4nsPz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5uRuwgAAAN0AAAAPAAAAAAAAAAAAAAAAAJgCAABkcnMvZG93&#10;bnJldi54bWxQSwUGAAAAAAQABAD1AAAAhwMAAAAA&#10;" fillcolor="white [3201]" strokecolor="black [3200]" strokeweight="2pt">
                  <v:textbox>
                    <w:txbxContent>
                      <w:p w14:paraId="00439C9F" w14:textId="77777777" w:rsidR="00432342" w:rsidRPr="00A269FF" w:rsidRDefault="00432342" w:rsidP="008814B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Инновацияларды іске асыруға қабілетті кадрларды даярлау</w:t>
                        </w:r>
                      </w:p>
                    </w:txbxContent>
                  </v:textbox>
                </v:rect>
                <v:line id="Прямая соединительная линия 1120" o:spid="_x0000_s1174" style="position:absolute;visibility:visible;mso-wrap-style:square" from="8229,5638" to="49885,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4pCsMAAADdAAAADwAAAGRycy9kb3ducmV2LnhtbESPQWvDMAyF74P+B6PBbquTHkZI65bR&#10;UbZr08F6FLEah8VyiNU2+/fTYbCbxHt679NmN8fB3GjKfWIH5bIAQ9wm33Pn4PN0eK7AZEH2OCQm&#10;Bz+UYbddPGyw9unOR7o10hkN4VyjgyAy1tbmNlDEvEwjsWqXNEUUXafO+gnvGh4HuyqKFxuxZ20I&#10;ONI+UPvdXKOD+NUPbUlyehM+d4eqCfvq/ejc0+P8ugYjNMu/+e/6wyt+uVJ+/UZHs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KQrDAAAA3QAAAA8AAAAAAAAAAAAA&#10;AAAAoQIAAGRycy9kb3ducmV2LnhtbFBLBQYAAAAABAAEAPkAAACRAwAAAAA=&#10;" strokecolor="black [3040]" strokeweight="1.5pt"/>
                <v:shape id="Стрелка вниз 1122" o:spid="_x0000_s1175" type="#_x0000_t67" style="position:absolute;left:7391;top:5638;width:2946;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7sQA&#10;AADdAAAADwAAAGRycy9kb3ducmV2LnhtbERP30vDMBB+F/wfwgm+uXSljFmXjRFwE31yVnw9mrOp&#10;ay5dE7fuvzfCYG/38f28xWp0nTjSEFrPCqaTDARx7U3LjYLq4/lhDiJEZIOdZ1JwpgCr5e3NAkvj&#10;T/xOx11sRArhUKICG2NfShlqSw7DxPfEifv2g8OY4NBIM+AphbtO5lk2kw5bTg0We9KW6v3u1yno&#10;3z63lbYbffj6KV63Whf7x3Wh1P3duH4CEWmMV/HF/WLS/Gmew/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0e7EAAAA3QAAAA8AAAAAAAAAAAAAAAAAmAIAAGRycy9k&#10;b3ducmV2LnhtbFBLBQYAAAAABAAEAPUAAACJAwAAAAA=&#10;" adj="10800" fillcolor="white [3201]" strokecolor="black [3200]" strokeweight="2pt"/>
                <v:shape id="Стрелка вниз 1123" o:spid="_x0000_s1176" type="#_x0000_t67" style="position:absolute;left:27965;top:5638;width:3556;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0dcUA&#10;AADdAAAADwAAAGRycy9kb3ducmV2LnhtbERPS2sCMRC+F/ofwhS81ay6FF2NIoFqaU/1gddhM91s&#10;3Uy2m6jbf98UCr3Nx/ecxap3jbhSF2rPCkbDDARx6U3NlYLD/vlxCiJEZIONZ1LwTQFWy/u7BRbG&#10;3/idrrtYiRTCoUAFNsa2kDKUlhyGoW+JE/fhO4cxwa6SpsNbCneNHGfZk3RYc2qw2JK2VJ53F6eg&#10;fTtuD9pu9NfpM3/dap2fZ+tcqcFDv56DiNTHf/Gf+8Wk+aPxBH6/S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HR1xQAAAN0AAAAPAAAAAAAAAAAAAAAAAJgCAABkcnMv&#10;ZG93bnJldi54bWxQSwUGAAAAAAQABAD1AAAAigMAAAAA&#10;" adj="10800" fillcolor="white [3201]" strokecolor="black [3200]" strokeweight="2pt"/>
                <v:shape id="Стрелка вниз 1124" o:spid="_x0000_s1177" type="#_x0000_t67" style="position:absolute;left:48006;top:5638;width:3251;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XsAcQA&#10;AADdAAAADwAAAGRycy9kb3ducmV2LnhtbERPTWsCMRC9C/0PYYTeNKss0q5GkUBraU+1itdhM25W&#10;N5PtJtX13zeFgrd5vM9ZrHrXiAt1ofasYDLOQBCX3tRcKdh9vYyeQISIbLDxTApuFGC1fBgssDD+&#10;yp902cZKpBAOBSqwMbaFlKG05DCMfUucuKPvHMYEu0qaDq8p3DVymmUz6bDm1GCxJW2pPG9/nIL2&#10;Y7/Zafuqvw+n/H2jdX5+XudKPQ779RxEpD7exf/uN5PmT6Y5/H2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7AHEAAAA3QAAAA8AAAAAAAAAAAAAAAAAmAIAAGRycy9k&#10;b3ducmV2LnhtbFBLBQYAAAAABAAEAPUAAACJAwAAAAA=&#10;" adj="10800" fillcolor="white [3201]" strokecolor="black [3200]" strokeweight="2pt"/>
                <v:line id="Прямая соединительная линия 1125" o:spid="_x0000_s1178" style="position:absolute;visibility:visible;mso-wrap-style:square" from="29718,4800" to="29718,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7/cMMAAADdAAAADwAAAGRycy9kb3ducmV2LnhtbERP3WrCMBS+F/YO4Qx2N9MWHK4aRQTF&#10;jcG08wGOzbENNiclybR7+2Uw8O58fL9nvhxsJ67kg3GsIB9nIIhrpw03Co5fm+cpiBCRNXaOScEP&#10;BVguHkZzLLW78YGuVWxECuFQooI2xr6UMtQtWQxj1xMn7uy8xZigb6T2eEvhtpNFlr1Ii4ZTQ4s9&#10;rVuqL9W3VWBOh+692L19elO95tM42X6s94VST4/DagYi0hDv4n/3Tqf5eTGBv2/S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u/3DDAAAA3QAAAA8AAAAAAAAAAAAA&#10;AAAAoQIAAGRycy9kb3ducmV2LnhtbFBLBQYAAAAABAAEAPkAAACRAwAAAAA=&#10;" strokecolor="black [3200]" strokeweight="2pt">
                  <v:shadow on="t" color="black" opacity="24903f" origin=",.5" offset="0,.55556mm"/>
                </v:line>
              </v:group>
            </w:pict>
          </mc:Fallback>
        </mc:AlternateContent>
      </w:r>
    </w:p>
    <w:p w14:paraId="7866E5F6" w14:textId="77777777" w:rsidR="00831206" w:rsidRPr="00955C5A" w:rsidRDefault="00831206" w:rsidP="008814B3">
      <w:pPr>
        <w:tabs>
          <w:tab w:val="left" w:pos="567"/>
        </w:tabs>
        <w:spacing w:after="0" w:line="240" w:lineRule="auto"/>
        <w:ind w:firstLine="567"/>
        <w:jc w:val="both"/>
        <w:rPr>
          <w:rFonts w:ascii="Times New Roman" w:hAnsi="Times New Roman" w:cs="Times New Roman"/>
          <w:sz w:val="28"/>
          <w:szCs w:val="28"/>
          <w:lang w:val="kk-KZ"/>
        </w:rPr>
      </w:pPr>
    </w:p>
    <w:p w14:paraId="4324358D"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5F2746C6" w14:textId="29E4AD4B"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00D310FF" w14:textId="08F49EF3"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3C3FABCD"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71AEB4E8"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565F20FD" w14:textId="32F060E2"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1A817BBB" w14:textId="7EE64EE8"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74746509"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3054FBA3"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47466F4F"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74291465" w14:textId="2E547AD2"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670059B4"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137E47B4"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6E917AC9"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5E206C46" w14:textId="73203F4C"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1CE6B1FE" w14:textId="09ED104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59471AB7"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17D8B639"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p>
    <w:p w14:paraId="1E8C3A52"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Ескертпе – Автормен құрастырылды.</w:t>
      </w:r>
    </w:p>
    <w:p w14:paraId="1373BDC6" w14:textId="77777777" w:rsidR="00184E7D" w:rsidRPr="00955C5A" w:rsidRDefault="00184E7D" w:rsidP="008814B3">
      <w:pPr>
        <w:spacing w:after="0" w:line="240" w:lineRule="auto"/>
        <w:jc w:val="center"/>
        <w:rPr>
          <w:rFonts w:ascii="Times New Roman" w:hAnsi="Times New Roman" w:cs="Times New Roman"/>
          <w:sz w:val="28"/>
          <w:szCs w:val="28"/>
          <w:lang w:val="kk-KZ"/>
        </w:rPr>
      </w:pPr>
    </w:p>
    <w:p w14:paraId="7417192E" w14:textId="23686C68" w:rsidR="008814B3" w:rsidRPr="00955C5A" w:rsidRDefault="00182D35" w:rsidP="008814B3">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Сурет 17</w:t>
      </w:r>
      <w:r w:rsidR="008814B3" w:rsidRPr="00955C5A">
        <w:rPr>
          <w:rFonts w:ascii="Times New Roman" w:hAnsi="Times New Roman" w:cs="Times New Roman"/>
          <w:sz w:val="28"/>
          <w:szCs w:val="28"/>
          <w:lang w:val="kk-KZ"/>
        </w:rPr>
        <w:t xml:space="preserve"> - Тоқыма кәсіпорындарының инновациялық белсенділігін басқаруды мемлекет тарапынан ынталандыру </w:t>
      </w:r>
    </w:p>
    <w:p w14:paraId="66884834" w14:textId="77777777" w:rsidR="003553BB" w:rsidRDefault="003553BB" w:rsidP="00F46056">
      <w:pPr>
        <w:tabs>
          <w:tab w:val="left" w:pos="567"/>
        </w:tabs>
        <w:spacing w:after="0" w:line="240" w:lineRule="auto"/>
        <w:ind w:firstLine="567"/>
        <w:jc w:val="both"/>
        <w:rPr>
          <w:rFonts w:ascii="Times New Roman" w:hAnsi="Times New Roman" w:cs="Times New Roman"/>
          <w:sz w:val="28"/>
          <w:szCs w:val="28"/>
          <w:lang w:val="kk-KZ"/>
        </w:rPr>
      </w:pPr>
    </w:p>
    <w:p w14:paraId="20C99B0C" w14:textId="77777777" w:rsidR="00F46056" w:rsidRPr="00955C5A" w:rsidRDefault="00F46056" w:rsidP="00F46056">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Біздің ойымызша тоқыма кәсіпорындарының инновациялық белсенділігін басқаруда мемлекет қаржылық, әкімшілік және инфрақұрылымдық ықпал ету тетіктерін қатар қолдану қажет. Мұнда мемлекет тек қаржылық көмек көрсетумен ғана шектеліп қалмай, сонымен әкімшілік тетіктер арқылы қолдау және инфрақұрылыммен қамтамасыз етуге ерекше мән беруі қажет (17-сурет). </w:t>
      </w:r>
      <w:r w:rsidRPr="00955C5A">
        <w:rPr>
          <w:rFonts w:ascii="Times New Roman" w:hAnsi="Times New Roman" w:cs="Times New Roman"/>
          <w:sz w:val="28"/>
          <w:szCs w:val="28"/>
          <w:lang w:val="kk-KZ"/>
        </w:rPr>
        <w:lastRenderedPageBreak/>
        <w:t>Бұл тоқыма кәсіпорындарының инновациялық белсенділігін арттыруға мемлекет тарапынан жан-жақты қолдау шараларын қамтамасыз ететін болады.</w:t>
      </w:r>
    </w:p>
    <w:p w14:paraId="3D60F435" w14:textId="45E2DB43" w:rsidR="008814B3" w:rsidRPr="00955C5A" w:rsidRDefault="00182D35" w:rsidP="008814B3">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17</w:t>
      </w:r>
      <w:r w:rsidR="008814B3" w:rsidRPr="00955C5A">
        <w:rPr>
          <w:rFonts w:ascii="Times New Roman" w:hAnsi="Times New Roman" w:cs="Times New Roman"/>
          <w:sz w:val="28"/>
          <w:szCs w:val="28"/>
          <w:lang w:val="kk-KZ"/>
        </w:rPr>
        <w:t>-суретте келтірілген тоқыма кәсіпорындарының инновациялық белсенділігін басқаруды мемлекет тарапынан ынталандыру механизмін іске асыруда ықпал етудің қаржылық, әкімшілік және инфрақұрылымдық тетіктерінен пайдалану ұсынылып отыр. Қаржылық тетіктер арқылы мемлекет тарапынан субсидиялар бөлу, инновацияларды енгізу үдерісінде және енгізгеннен кейін бірнеше жыл салықтық жеңілдіктер беру және МЖӘ орнату мен шетелдік инвестицияларды тарту тоқыма кәсіпорындарының инновациялық белсенділігін арттыруға тікелей әсер етеді. Өйткені инновацияны енгізу бұл қомақты қаржыны қажет етеді және оның тәуекелі де жоғары. Сондықтанда мемлекет тарапынан ұсынылатын  жан-жақты қаржылық қолдаулардың болуы бұл отандық тоқыма кәсіпорындарына инновацияны енгізуге мүмкіндік береді.</w:t>
      </w:r>
    </w:p>
    <w:p w14:paraId="4B856786"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МЖӘ негізінде және шетелдік инвесторлардың қатысуымен жаңа біріккен орта және ірі тоқыма кәсіпорындарын құру бойынша кешенді шараларды қабылдау қажет. Себебі жоғарыда к</w:t>
      </w:r>
      <w:r w:rsidRPr="00955C5A">
        <w:rPr>
          <w:rFonts w:ascii="Times New Roman" w:eastAsia="Times New Roman" w:hAnsi="Times New Roman" w:cs="Times New Roman"/>
          <w:sz w:val="28"/>
          <w:szCs w:val="28"/>
          <w:lang w:val="kk-KZ"/>
        </w:rPr>
        <w:t xml:space="preserve">орреляциялық - регрессиялық талдау негізінде </w:t>
      </w:r>
      <w:r w:rsidRPr="00955C5A">
        <w:rPr>
          <w:rFonts w:ascii="Times New Roman" w:hAnsi="Times New Roman" w:cs="Times New Roman"/>
          <w:sz w:val="28"/>
          <w:szCs w:val="28"/>
          <w:lang w:val="kk-KZ"/>
        </w:rPr>
        <w:t>тоқыма кәсіпорындарының инновациялық белсенділігін</w:t>
      </w:r>
      <w:r w:rsidRPr="00955C5A">
        <w:rPr>
          <w:rFonts w:ascii="Times New Roman" w:eastAsia="Times New Roman" w:hAnsi="Times New Roman" w:cs="Times New Roman"/>
          <w:sz w:val="28"/>
          <w:szCs w:val="28"/>
          <w:lang w:val="kk-KZ"/>
        </w:rPr>
        <w:t>ің</w:t>
      </w:r>
      <w:r w:rsidRPr="00955C5A">
        <w:rPr>
          <w:rFonts w:ascii="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kk-KZ"/>
        </w:rPr>
        <w:t xml:space="preserve">көпфакторлы моделі бойынша </w:t>
      </w:r>
      <w:r w:rsidRPr="00955C5A">
        <w:rPr>
          <w:rFonts w:ascii="Times New Roman" w:hAnsi="Times New Roman" w:cs="Times New Roman"/>
          <w:sz w:val="28"/>
          <w:szCs w:val="28"/>
          <w:lang w:val="kk-KZ"/>
        </w:rPr>
        <w:t>талдау нәтижелері еліміздегі орта және ірі тоқыма кәсіпорындарының саны көбейетін болса отандық тоқыма кәсіпорындарының инновациялық белсенділігі артатынын көрсетті.</w:t>
      </w:r>
    </w:p>
    <w:p w14:paraId="57E16A74"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Әкімшілік тетіктер арқылы отандық өндірушілердің инновациялық белсенділігін дамыту бойынша мемлекеттік бағдарлама әзірлеу, ғылым мен өндіріс арасында байланыстарды жақсарту, авторлардың құқығын қорғайтын заманауи жүйе қалыптастыру тоқыма кәсіпорындарының инновациялық белсенділігін басқаруға, оның тиімділігін арттыуға оң ықпал ететін болады. Бүгінгі таңда индустриалды-инновациялық бағдарламалардың қабылданып, іске асырылып жатқаны белгілі, бірақ ол бағдарламалар елімізде өндіріс көлемін арттыруға, жаңа жұмыс орындарын ашуға оң әсер еткенімен, өндіріс кәсіпорындарының инновациялық белсенділігінің артуына тікелей әсері байқалмай отыр, сондықтанда отандық өндірушілердің инновациялық белсенділігін арттыруға бағытталған арнайы мемлекеттік бағдарлама қажет. Сонымен қатар қазіргі таңда ғылым мен өндіріс арасында байланыс өте әлсіз, бұл мемлекет тарапынан осы байланысты күшейтуге арналған арнайы шаралар қабылдау қажеттігін көрсетіп отыр. Себебі инновация негізінен ҒЗТКЖ нәтижесінде іске асырылатыны белгілі. </w:t>
      </w:r>
    </w:p>
    <w:p w14:paraId="7DBDB7C2" w14:textId="0683C20C"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Инфрақұрылымдық тетіктер арқылы мемлекет тарапынан ықпал ету отандық тоқыма кәсіпорындарының инновациялық белсенділігін арттыруда маңызды болып табылады. Мұнда ең алдымен өндірілген инновациялық өнімдерге мемелкеттік сатып алуларда басымдық беру маңызды. Өйткені инновациялық өнімнің құны қымбаттау болатыны белгілі, ал оны сату бастапқы кезеңде кәсіпорын үшін қиындықтар тудыратыны сөзсіз. Әскери саланы киіммен, төсек орындарымен қамтда, ауруханаларды төсек орындарын қамтуда, бала-бақшаларды төсек орындарымен қамтуда және басқа да </w:t>
      </w:r>
      <w:r w:rsidRPr="00955C5A">
        <w:rPr>
          <w:rFonts w:ascii="Times New Roman" w:hAnsi="Times New Roman" w:cs="Times New Roman"/>
          <w:sz w:val="28"/>
          <w:szCs w:val="28"/>
          <w:lang w:val="kk-KZ"/>
        </w:rPr>
        <w:lastRenderedPageBreak/>
        <w:t>квазимемлекеттік кәсіпорындарда мемлекеттік сатып алуларда тоқыма өнімдеріне қажеттілікті қамтуда отандық тоқыма кәсіпорындардың өнімдеріне басымдық беру керек. Сонымен қатар тоқыма саласын білікті кадрлармен қамту мәселелерін шешу, жаңа заманауи тоқыма кәсіпорындарын құру сияқты мәселелерді түбегейлі қарастыру қажет. Заманауи құрал-жабдықтар және зертханалармен қамтамасыз етуге көңіл бөлу керек. Себебі, соңғы шығарылған заманауи тоқыма машиналарымен өндірілген өнімдердің өзіндік құны қолданыстағы тоқыма машиналарымен өндіріліген өнімдермен салыстырғанда арзан болады. Зерттеулер барысында белгілі болғандай отандық тоқыма кәсіпорындарының шығындарының құрамында шикізаттан кейін ең көп шығын электр энергиясына және жұмысшылардың жалақысына жұмасалады. Ал қазіргі заманауи тоқыма машиналары электр энергиясын аз тұтынады және олар автоматтандырылғандықтан өндіріс үдерісінде жұмысшылар саны азаяды. Мысалы, әлемдегі алдыңғы қатарлы Rieter компаниясының соңғы шығарған автоматтандырылған тоқыма машиналарын пайдалану арқылы жұмысшылар санын 30%-ға дейін қысқартуға болады және энергияны тұтынуды бір килограмм иірілген жіпке 10% дейін азайтады [</w:t>
      </w:r>
      <w:r w:rsidR="00252254">
        <w:rPr>
          <w:rFonts w:ascii="Times New Roman" w:hAnsi="Times New Roman" w:cs="Times New Roman"/>
          <w:sz w:val="28"/>
          <w:szCs w:val="28"/>
          <w:lang w:val="kk-KZ"/>
        </w:rPr>
        <w:t>127</w:t>
      </w:r>
      <w:r w:rsidRPr="00955C5A">
        <w:rPr>
          <w:rFonts w:ascii="Times New Roman" w:hAnsi="Times New Roman" w:cs="Times New Roman"/>
          <w:sz w:val="28"/>
          <w:szCs w:val="28"/>
          <w:lang w:val="kk-KZ"/>
        </w:rPr>
        <w:t xml:space="preserve">]. </w:t>
      </w:r>
    </w:p>
    <w:p w14:paraId="723F8296" w14:textId="7648BBE2" w:rsidR="008814B3" w:rsidRPr="00955C5A" w:rsidRDefault="008814B3" w:rsidP="008814B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Бүгінгі таңда көптеген дамыған және дамушы елдерде іске асырылып жатқан «Индустрия 4.0» өнеркәсіп өндірісіндегі </w:t>
      </w:r>
      <w:r w:rsidR="00184E7D" w:rsidRPr="00955C5A">
        <w:rPr>
          <w:rFonts w:ascii="Times New Roman" w:eastAsia="Times New Roman" w:hAnsi="Times New Roman" w:cs="Times New Roman"/>
          <w:sz w:val="28"/>
          <w:szCs w:val="28"/>
          <w:lang w:val="kk-KZ"/>
        </w:rPr>
        <w:t>парадигманың жаңа іргелі ауысуы</w:t>
      </w:r>
      <w:r w:rsidRPr="00955C5A">
        <w:rPr>
          <w:rFonts w:ascii="Times New Roman" w:eastAsia="Times New Roman" w:hAnsi="Times New Roman" w:cs="Times New Roman"/>
          <w:sz w:val="28"/>
          <w:szCs w:val="28"/>
          <w:lang w:val="kk-KZ"/>
        </w:rPr>
        <w:t xml:space="preserve"> фабрикалар ішіндегі жетілдірілген цифрландырудың, интернет</w:t>
      </w:r>
      <w:r w:rsidR="00184E7D"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kk-KZ"/>
        </w:rPr>
        <w:t>-</w:t>
      </w:r>
      <w:r w:rsidR="00184E7D"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kk-KZ"/>
        </w:rPr>
        <w:t>технологиялар мен «ақылды» нысандар (машиналар мен өнімдер) саласындағы перспективалы технологиялардың нәтижесі болып табылады. Сондықтан 4.0 индустриясы технологиял</w:t>
      </w:r>
      <w:r w:rsidR="00252254">
        <w:rPr>
          <w:rFonts w:ascii="Times New Roman" w:eastAsia="Times New Roman" w:hAnsi="Times New Roman" w:cs="Times New Roman"/>
          <w:sz w:val="28"/>
          <w:szCs w:val="28"/>
          <w:lang w:val="kk-KZ"/>
        </w:rPr>
        <w:t>ық инновация болып саналады [1</w:t>
      </w:r>
      <w:r w:rsidR="00062FB4" w:rsidRPr="00955C5A">
        <w:rPr>
          <w:rFonts w:ascii="Times New Roman" w:eastAsia="Times New Roman" w:hAnsi="Times New Roman" w:cs="Times New Roman"/>
          <w:sz w:val="28"/>
          <w:szCs w:val="28"/>
          <w:lang w:val="kk-KZ"/>
        </w:rPr>
        <w:t>2</w:t>
      </w:r>
      <w:r w:rsidR="00252254">
        <w:rPr>
          <w:rFonts w:ascii="Times New Roman" w:eastAsia="Times New Roman" w:hAnsi="Times New Roman" w:cs="Times New Roman"/>
          <w:sz w:val="28"/>
          <w:szCs w:val="28"/>
          <w:lang w:val="kk-KZ"/>
        </w:rPr>
        <w:t>8</w:t>
      </w:r>
      <w:r w:rsidRPr="00955C5A">
        <w:rPr>
          <w:rFonts w:ascii="Times New Roman" w:eastAsia="Times New Roman" w:hAnsi="Times New Roman" w:cs="Times New Roman"/>
          <w:sz w:val="28"/>
          <w:szCs w:val="28"/>
          <w:lang w:val="kk-KZ"/>
        </w:rPr>
        <w:t>, 1</w:t>
      </w:r>
      <w:r w:rsidR="00252254">
        <w:rPr>
          <w:rFonts w:ascii="Times New Roman" w:eastAsia="Times New Roman" w:hAnsi="Times New Roman" w:cs="Times New Roman"/>
          <w:sz w:val="28"/>
          <w:szCs w:val="28"/>
          <w:lang w:val="kk-KZ"/>
        </w:rPr>
        <w:t>29</w:t>
      </w:r>
      <w:r w:rsidRPr="00955C5A">
        <w:rPr>
          <w:rFonts w:ascii="Times New Roman" w:eastAsia="Times New Roman" w:hAnsi="Times New Roman" w:cs="Times New Roman"/>
          <w:sz w:val="28"/>
          <w:szCs w:val="28"/>
          <w:lang w:val="kk-KZ"/>
        </w:rPr>
        <w:t>].</w:t>
      </w:r>
    </w:p>
    <w:p w14:paraId="4F73E89E" w14:textId="65DC7861" w:rsidR="008814B3" w:rsidRPr="00955C5A" w:rsidRDefault="008814B3" w:rsidP="00184E7D">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Индустрия 4.0 тұжырымдамасына көшу өндірістік шығындарды оңтайландыру, жаңа табыс көздерінің, жаңа артықшылықтардың пайда болуы, еңбек жағдайларын жақсарту, өндірістегі жазатайым оқиғалар мен жарақаттануды азайту есебінен кәсіпорындардың бәсекеге қабілеттілігін арт</w:t>
      </w:r>
      <w:r w:rsidR="00184E7D" w:rsidRPr="00955C5A">
        <w:rPr>
          <w:rFonts w:ascii="Times New Roman" w:eastAsia="Times New Roman" w:hAnsi="Times New Roman" w:cs="Times New Roman"/>
          <w:sz w:val="28"/>
          <w:szCs w:val="28"/>
          <w:lang w:val="kk-KZ"/>
        </w:rPr>
        <w:t xml:space="preserve">тыру мүмкіндігімен негізделген. </w:t>
      </w:r>
      <w:r w:rsidRPr="00955C5A">
        <w:rPr>
          <w:rFonts w:ascii="Times New Roman" w:eastAsia="Times New Roman" w:hAnsi="Times New Roman" w:cs="Times New Roman"/>
          <w:sz w:val="28"/>
          <w:szCs w:val="28"/>
          <w:lang w:val="kk-KZ"/>
        </w:rPr>
        <w:t xml:space="preserve">Әсіресе, COVID-19 «Индустрия 4.0» технологияларын енгізу бойынша мемлекеттік бағдарламалар қабылданған елдерде ғана емес, сонымен қатар «Индустрия 4.0»-ді дамыту бойынша бірыңғай саясаты жоқ елдерде де енгізу қажеттігін көрсетті. </w:t>
      </w:r>
      <w:r w:rsidRPr="00955C5A">
        <w:rPr>
          <w:rFonts w:ascii="Times New Roman" w:hAnsi="Times New Roman" w:cs="Times New Roman"/>
          <w:sz w:val="28"/>
          <w:szCs w:val="28"/>
          <w:lang w:val="kk-KZ"/>
        </w:rPr>
        <w:t xml:space="preserve">Пандемия жағдайында «Индустрия 4.0» - бұл тез өзгеретін жағдайларға бейімделудің тиімді әдісі және бәсекелестікте өмір сүру құралы деп айтуға болады. Пандемия жағдайында цифрлық технологияларды ең баяу енгізетін компаниялар және, тиісінше, елдер ең көп зардап шекті және бұл үрдіс әлі де жалғасуда. </w:t>
      </w:r>
    </w:p>
    <w:p w14:paraId="718E333B" w14:textId="3DE2B217" w:rsidR="008814B3" w:rsidRPr="00955C5A" w:rsidRDefault="008814B3" w:rsidP="00184E7D">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«Индустрия–4.0» бағдарламасы өнім әзірлеу мен сатып алудан бастап өндіріс, логистика және пайдалану процесіндегі қызмет көрсетуге дейінгі барлық кәсіпорын шеңберінде технологиялық, өндірістік және бизнес үдерістерді тігінен цифрландыруды және интеграциялауды к</w:t>
      </w:r>
      <w:r w:rsidR="00062FB4" w:rsidRPr="00955C5A">
        <w:rPr>
          <w:rFonts w:ascii="Times New Roman" w:eastAsia="Times New Roman" w:hAnsi="Times New Roman" w:cs="Times New Roman"/>
          <w:sz w:val="28"/>
          <w:szCs w:val="28"/>
          <w:lang w:val="kk-KZ"/>
        </w:rPr>
        <w:t>өздейді [13</w:t>
      </w:r>
      <w:r w:rsidR="00252254">
        <w:rPr>
          <w:rFonts w:ascii="Times New Roman" w:eastAsia="Times New Roman" w:hAnsi="Times New Roman" w:cs="Times New Roman"/>
          <w:sz w:val="28"/>
          <w:szCs w:val="28"/>
          <w:lang w:val="kk-KZ"/>
        </w:rPr>
        <w:t>0</w:t>
      </w:r>
      <w:r w:rsidR="00184E7D" w:rsidRPr="00955C5A">
        <w:rPr>
          <w:rFonts w:ascii="Times New Roman" w:eastAsia="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kk-KZ"/>
        </w:rPr>
        <w:t xml:space="preserve">Кәсіпорын қызметін толықтай цифрландыру нәтижесінде деректер негізінде басқару өнімділікті 20%-ға арттырады, қызмет көрсету мен   техникалық қызмет көрсетуге жұмсалатын шығындарды 10%-дан 40%-ға дейін үнемдейді, </w:t>
      </w:r>
      <w:r w:rsidRPr="00955C5A">
        <w:rPr>
          <w:rFonts w:ascii="Times New Roman" w:eastAsia="Times New Roman" w:hAnsi="Times New Roman" w:cs="Times New Roman"/>
          <w:sz w:val="28"/>
          <w:szCs w:val="28"/>
          <w:lang w:val="kk-KZ"/>
        </w:rPr>
        <w:lastRenderedPageBreak/>
        <w:t>сонымен қатар «нарыққа шығу уақытын» 20%-дан 50%-ға дейін жылдамдатады</w:t>
      </w:r>
      <w:r w:rsidR="00062FB4" w:rsidRPr="00955C5A">
        <w:rPr>
          <w:rFonts w:ascii="Times New Roman" w:eastAsia="Times New Roman" w:hAnsi="Times New Roman" w:cs="Times New Roman"/>
          <w:sz w:val="28"/>
          <w:szCs w:val="28"/>
          <w:lang w:val="kk-KZ"/>
        </w:rPr>
        <w:t xml:space="preserve"> [13</w:t>
      </w:r>
      <w:r w:rsidR="00252254">
        <w:rPr>
          <w:rFonts w:ascii="Times New Roman" w:eastAsia="Times New Roman" w:hAnsi="Times New Roman" w:cs="Times New Roman"/>
          <w:sz w:val="28"/>
          <w:szCs w:val="28"/>
          <w:lang w:val="kk-KZ"/>
        </w:rPr>
        <w:t>1</w:t>
      </w:r>
      <w:r w:rsidRPr="00955C5A">
        <w:rPr>
          <w:rFonts w:ascii="Times New Roman" w:eastAsia="Times New Roman" w:hAnsi="Times New Roman" w:cs="Times New Roman"/>
          <w:sz w:val="28"/>
          <w:szCs w:val="28"/>
          <w:lang w:val="kk-KZ"/>
        </w:rPr>
        <w:t xml:space="preserve">].  </w:t>
      </w:r>
    </w:p>
    <w:p w14:paraId="77506082"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Біздің елімізде де </w:t>
      </w:r>
      <w:r w:rsidRPr="00955C5A">
        <w:rPr>
          <w:rFonts w:ascii="Times New Roman" w:hAnsi="Times New Roman" w:cs="Times New Roman"/>
          <w:sz w:val="28"/>
          <w:szCs w:val="28"/>
          <w:shd w:val="clear" w:color="auto" w:fill="FFFFFF"/>
          <w:lang w:val="kk-KZ"/>
        </w:rPr>
        <w:t xml:space="preserve">2018 жылы </w:t>
      </w:r>
      <w:r w:rsidRPr="00955C5A">
        <w:rPr>
          <w:rFonts w:ascii="Times New Roman" w:hAnsi="Times New Roman" w:cs="Times New Roman"/>
          <w:sz w:val="28"/>
          <w:szCs w:val="28"/>
          <w:lang w:val="kk-KZ"/>
        </w:rPr>
        <w:t xml:space="preserve">«Индустрия 4.0» бағдарламасы негізінде </w:t>
      </w:r>
      <w:r w:rsidRPr="00955C5A">
        <w:rPr>
          <w:rFonts w:ascii="Times New Roman" w:hAnsi="Times New Roman" w:cs="Times New Roman"/>
          <w:sz w:val="28"/>
          <w:szCs w:val="28"/>
          <w:shd w:val="clear" w:color="auto" w:fill="FFFFFF"/>
          <w:lang w:val="kk-KZ"/>
        </w:rPr>
        <w:t>«</w:t>
      </w:r>
      <w:r w:rsidRPr="00955C5A">
        <w:rPr>
          <w:rFonts w:ascii="Times New Roman" w:hAnsi="Times New Roman" w:cs="Times New Roman"/>
          <w:sz w:val="28"/>
          <w:szCs w:val="28"/>
          <w:lang w:val="kk-KZ"/>
        </w:rPr>
        <w:t>Модельдік цифрлық фабрикалар» жобасы</w:t>
      </w:r>
      <w:r w:rsidRPr="00955C5A">
        <w:rPr>
          <w:rFonts w:ascii="Times New Roman" w:hAnsi="Times New Roman" w:cs="Times New Roman"/>
          <w:sz w:val="28"/>
          <w:szCs w:val="28"/>
          <w:shd w:val="clear" w:color="auto" w:fill="FFFFFF"/>
          <w:lang w:val="kk-KZ"/>
        </w:rPr>
        <w:t xml:space="preserve"> бойынша жұмыстар басталды. </w:t>
      </w:r>
      <w:r w:rsidRPr="00955C5A">
        <w:rPr>
          <w:rFonts w:ascii="Times New Roman" w:hAnsi="Times New Roman" w:cs="Times New Roman"/>
          <w:sz w:val="28"/>
          <w:szCs w:val="28"/>
          <w:lang w:val="kk-KZ"/>
        </w:rPr>
        <w:t>Осы жұмыстар аясында жеті басым сала, жеті жоба бойынша шешім қабылданды.</w:t>
      </w:r>
      <w:r w:rsidRPr="00955C5A">
        <w:rPr>
          <w:rFonts w:ascii="Times New Roman" w:hAnsi="Times New Roman" w:cs="Times New Roman"/>
          <w:sz w:val="28"/>
          <w:szCs w:val="28"/>
          <w:shd w:val="clear" w:color="auto" w:fill="FFFFFF"/>
          <w:lang w:val="kk-KZ"/>
        </w:rPr>
        <w:t xml:space="preserve"> «</w:t>
      </w:r>
      <w:r w:rsidRPr="00955C5A">
        <w:rPr>
          <w:rFonts w:ascii="Times New Roman" w:hAnsi="Times New Roman" w:cs="Times New Roman"/>
          <w:sz w:val="28"/>
          <w:szCs w:val="28"/>
          <w:lang w:val="kk-KZ"/>
        </w:rPr>
        <w:t xml:space="preserve">Модельдік цифрлық фабрикалар» жобасының қатысушылары, бір жағынан, бизнеске заманауи индустриялық технологияларды пайдаланудың артықшылықтарын көрсетуі, екінші жағынан, цифрландыру жолында кәсіпорындарда туындайтын кедергілерді анықтауы тиіс. Бұл тәжірибе индустриялық дамудың басқа сатысына қадам басып отырған компанияларды қолдау шараларын жоспарлау кезінде мемлекеттік деңгейде ескерілетін болады. </w:t>
      </w:r>
    </w:p>
    <w:p w14:paraId="619341A7"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«Индустрия 4.0» бағдарламасы шеңберіндегі 2025 жылға қарай Цифрлық технологиялар мүмкіндіктерін көрсететін алаңға айналуға арналған Қазақстанның 7 модельдік цифрлық фабрикасының бірі «Бал Текстиль» ЖШС болып табылады. Осы кәсіпорынның негізінде энергияны үнемдеу және жабдықтың тоқтап қалуын азайту арқылы экономикалық пайда алуға мүмкіндік беретін бірнеше сандық жобалар жүзеге асырылуда. Бұл кәсіпорындағы процестік инновацияны дамытуға оң ықпал ететін болады.</w:t>
      </w:r>
    </w:p>
    <w:p w14:paraId="694A8932"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Отандық тоқыма кәсіпорындарының негізгі кадрларының біліктілігін жоғарылату үшін халықаралық деңгейдегі тоқыма саласындағы инновациялық белсенді кәсіпорындарда, ғылыми орталықтарда халықаралық «Болашақ» бағдарламасы немесе басқа арнайы бағдарламалар арқылы қысқа мерзімді тағылымдаман өту мүмкіндіктерін қарастыру және шетелдерден білікті мамандарды тартуға көмектесу, сонымен қатар тоқыма саласы бойынша мамандар даярлайтын отандық жоғары оқу орындарының материалдық техникалық базасын жаңғырту қажет. Себебі тоқыма кәсіпорындарының инновациялық белсенділігін арттыруда білікті кадрлармен қамту маңызды болып есептеледі.</w:t>
      </w:r>
    </w:p>
    <w:p w14:paraId="6B7E21B9"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Қазіргі уақытта Қазақстанның тоқыма саласындағы кәсіпорындары технологиялық және технологиялық емес инновацияларды енгізуге аса мұқтаж екендігі зерттеу барысында белгілі болды. Себебі бүгінгі таңда халықаралық тоқыма нарығындағы ірі өндіруші елдер арасында бәсекелестік артықшылыққа ие болудың негізгі шарты жоғарыда да атап өткеніміздей отандық тоқыма кәсіпорындарының инновациялық белсенділігін арттыру және оны тиімді басқару болып табылады. Сондықтанда мемлекет тарапынан осы жоғарыда аталған тетіктер негізінде кешенді қолдау шаралары қажет.</w:t>
      </w:r>
    </w:p>
    <w:p w14:paraId="60E098E3"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Қорыта айтатын болсақ, тоқыма өнеркәсібінің дамуы еліміздегі әлеуметтік-экономикалық мәселелердің оң шешімін табуға ықпал етеді. Бұл ең алдымен отанық өндірісті дамытады, экспорттық әлеуетті жоғарылатады, экономикалық қауіпсіздік тұрғысынан тоқыма өнімдерімен ішкі нарықты қамты үлесін арттырады, халықты отандық тоқыма өнімдермен қамтамасыз етеді, жұмыссыздық деңгейін төмендетуге оң ықпал етеді, бюджетке салықтық және басқа да түсімдерді қосымша түсімдерді қамтамасыз ететін болады. </w:t>
      </w:r>
      <w:r w:rsidRPr="00955C5A">
        <w:rPr>
          <w:rFonts w:ascii="Times New Roman" w:hAnsi="Times New Roman" w:cs="Times New Roman"/>
          <w:sz w:val="28"/>
          <w:szCs w:val="28"/>
          <w:lang w:val="kk-KZ"/>
        </w:rPr>
        <w:lastRenderedPageBreak/>
        <w:t xml:space="preserve">Сондықтанда мемлекет тарапынан отандық тоқыма өнеркәсібі кәсіпорындарының инновациялық белсенділігін және олардың бәсекеге қабілеттілігін арттыруда жоғарыда аталған тетіктер арқылы арнайы қолдау шараларын іске асыру қажет.  </w:t>
      </w:r>
    </w:p>
    <w:p w14:paraId="23561ED9"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p>
    <w:p w14:paraId="39EA3144" w14:textId="16349424" w:rsidR="008814B3" w:rsidRPr="00955C5A" w:rsidRDefault="008814B3" w:rsidP="008814B3">
      <w:pPr>
        <w:spacing w:after="0" w:line="240" w:lineRule="auto"/>
        <w:ind w:firstLine="567"/>
        <w:jc w:val="both"/>
        <w:rPr>
          <w:rFonts w:ascii="Times New Roman" w:hAnsi="Times New Roman" w:cs="Times New Roman"/>
          <w:b/>
          <w:sz w:val="28"/>
          <w:szCs w:val="28"/>
          <w:lang w:val="kk-KZ"/>
        </w:rPr>
      </w:pPr>
      <w:r w:rsidRPr="00955C5A">
        <w:rPr>
          <w:rFonts w:ascii="Times New Roman" w:hAnsi="Times New Roman" w:cs="Times New Roman"/>
          <w:b/>
          <w:sz w:val="28"/>
          <w:szCs w:val="28"/>
          <w:lang w:val="kk-KZ"/>
        </w:rPr>
        <w:t>3.2 Тоқыма кәсіпорындары</w:t>
      </w:r>
      <w:r w:rsidR="002C33E6" w:rsidRPr="00955C5A">
        <w:rPr>
          <w:rFonts w:ascii="Times New Roman" w:hAnsi="Times New Roman" w:cs="Times New Roman"/>
          <w:b/>
          <w:sz w:val="28"/>
          <w:szCs w:val="28"/>
          <w:lang w:val="kk-KZ"/>
        </w:rPr>
        <w:t xml:space="preserve"> деңгейінде </w:t>
      </w:r>
      <w:r w:rsidRPr="00955C5A">
        <w:rPr>
          <w:rFonts w:ascii="Times New Roman" w:hAnsi="Times New Roman" w:cs="Times New Roman"/>
          <w:b/>
          <w:sz w:val="28"/>
          <w:szCs w:val="28"/>
          <w:lang w:val="kk-KZ"/>
        </w:rPr>
        <w:t>инновациялық белсенділі</w:t>
      </w:r>
      <w:r w:rsidR="002C33E6" w:rsidRPr="00955C5A">
        <w:rPr>
          <w:rFonts w:ascii="Times New Roman" w:hAnsi="Times New Roman" w:cs="Times New Roman"/>
          <w:b/>
          <w:sz w:val="28"/>
          <w:szCs w:val="28"/>
          <w:lang w:val="kk-KZ"/>
        </w:rPr>
        <w:t>кті</w:t>
      </w:r>
      <w:r w:rsidRPr="00955C5A">
        <w:rPr>
          <w:rFonts w:ascii="Times New Roman" w:hAnsi="Times New Roman" w:cs="Times New Roman"/>
          <w:b/>
          <w:sz w:val="28"/>
          <w:szCs w:val="28"/>
          <w:lang w:val="kk-KZ"/>
        </w:rPr>
        <w:t xml:space="preserve"> басқаруды</w:t>
      </w:r>
      <w:r w:rsidR="002C33E6" w:rsidRPr="00955C5A">
        <w:rPr>
          <w:rFonts w:ascii="Times New Roman" w:hAnsi="Times New Roman" w:cs="Times New Roman"/>
          <w:b/>
          <w:sz w:val="28"/>
          <w:szCs w:val="28"/>
          <w:lang w:val="kk-KZ"/>
        </w:rPr>
        <w:t xml:space="preserve"> жетілдіру бойынша ұсыныстар</w:t>
      </w:r>
    </w:p>
    <w:p w14:paraId="6870CDA6" w14:textId="77777777" w:rsidR="008814B3" w:rsidRPr="00955C5A" w:rsidRDefault="008814B3" w:rsidP="008814B3">
      <w:pPr>
        <w:spacing w:after="0" w:line="240" w:lineRule="auto"/>
        <w:rPr>
          <w:rFonts w:ascii="Times New Roman" w:hAnsi="Times New Roman" w:cs="Times New Roman"/>
          <w:sz w:val="28"/>
          <w:szCs w:val="28"/>
          <w:lang w:val="kk-KZ"/>
        </w:rPr>
      </w:pPr>
    </w:p>
    <w:p w14:paraId="4A8E523D" w14:textId="528C5F40" w:rsidR="008814B3" w:rsidRPr="00955C5A" w:rsidRDefault="008814B3" w:rsidP="008814B3">
      <w:pPr>
        <w:pStyle w:val="a8"/>
        <w:shd w:val="clear" w:color="auto" w:fill="FFFFFF"/>
        <w:spacing w:before="0" w:beforeAutospacing="0" w:after="0" w:afterAutospacing="0"/>
        <w:ind w:firstLine="567"/>
        <w:jc w:val="both"/>
        <w:rPr>
          <w:sz w:val="28"/>
          <w:szCs w:val="28"/>
          <w:lang w:val="kk-KZ"/>
        </w:rPr>
      </w:pPr>
      <w:r w:rsidRPr="00955C5A">
        <w:rPr>
          <w:sz w:val="28"/>
          <w:szCs w:val="28"/>
          <w:lang w:val="kk-KZ"/>
        </w:rPr>
        <w:t>Бүгінгі таңда отандық тоқыма кәсіпорындары барлық мүмкіндіктерді пайдалана отырып, өздерінің бәсекеге қабілеттілігін арттыру</w:t>
      </w:r>
      <w:r w:rsidR="00B94E8D" w:rsidRPr="00955C5A">
        <w:rPr>
          <w:sz w:val="28"/>
          <w:szCs w:val="28"/>
          <w:lang w:val="kk-KZ"/>
        </w:rPr>
        <w:t>ы тиіс</w:t>
      </w:r>
      <w:r w:rsidRPr="00955C5A">
        <w:rPr>
          <w:sz w:val="28"/>
          <w:szCs w:val="28"/>
          <w:lang w:val="kk-KZ"/>
        </w:rPr>
        <w:t xml:space="preserve">. Себебі Қазақстанның тоқыма өнеркәсібі өнімді өндіру шығындарының төмендігі, қажетті шикізаттың басым бөлігі елде өндірілетіндігі және шығарылған өнімді сатуға арналған әлеуетті нарықтардың болуы, елдегі инвестициялық климаттың тартымдылығы, дамыған көліктік инфрақұрылымдардың болуын ескеретін болсақ бұл сала дамуы үшін үлкен әлеуетке ие. </w:t>
      </w:r>
    </w:p>
    <w:p w14:paraId="50F5CE71" w14:textId="40ADFF21"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Отандық тоқыма кәсіпорындарының бәсекеге қабілеттілігін қамтамасыз етудің бірден-бір жолы бұл тұтынушылардың сұранысына сай, өндіріс үдерісінде заманауи технологияларды қолдана отырып жаңа немесе айтарлықтай жетілдірілген өнім түрлерін өндіру, яғни тоқыма кәсіпорындарына инновацияны енгізу қажет</w:t>
      </w:r>
      <w:r w:rsidR="00945132" w:rsidRPr="00955C5A">
        <w:rPr>
          <w:rFonts w:ascii="Times New Roman" w:hAnsi="Times New Roman" w:cs="Times New Roman"/>
          <w:sz w:val="28"/>
          <w:szCs w:val="28"/>
          <w:lang w:val="kk-KZ"/>
        </w:rPr>
        <w:t>тігін жоғары атап көрсеттік</w:t>
      </w:r>
      <w:r w:rsidRPr="00955C5A">
        <w:rPr>
          <w:rFonts w:ascii="Times New Roman" w:hAnsi="Times New Roman" w:cs="Times New Roman"/>
          <w:sz w:val="28"/>
          <w:szCs w:val="28"/>
          <w:lang w:val="kk-KZ"/>
        </w:rPr>
        <w:t xml:space="preserve">. </w:t>
      </w:r>
      <w:r w:rsidR="003553BB">
        <w:rPr>
          <w:rFonts w:ascii="Times New Roman" w:hAnsi="Times New Roman" w:cs="Times New Roman"/>
          <w:sz w:val="28"/>
          <w:szCs w:val="28"/>
          <w:lang w:val="kk-KZ"/>
        </w:rPr>
        <w:t>Клиенттердің көңілінен шағытан өнім өндіру үшін кәсіпорындар</w:t>
      </w:r>
      <w:r w:rsidRPr="00955C5A">
        <w:rPr>
          <w:rFonts w:ascii="Times New Roman" w:hAnsi="Times New Roman" w:cs="Times New Roman"/>
          <w:sz w:val="28"/>
          <w:szCs w:val="28"/>
          <w:lang w:val="kk-KZ"/>
        </w:rPr>
        <w:t xml:space="preserve"> жаңа өнім</w:t>
      </w:r>
      <w:r w:rsidR="00465C1D">
        <w:rPr>
          <w:rFonts w:ascii="Times New Roman" w:hAnsi="Times New Roman" w:cs="Times New Roman"/>
          <w:sz w:val="28"/>
          <w:szCs w:val="28"/>
          <w:lang w:val="kk-KZ"/>
        </w:rPr>
        <w:t>дерді</w:t>
      </w:r>
      <w:r w:rsidRPr="00955C5A">
        <w:rPr>
          <w:rFonts w:ascii="Times New Roman" w:hAnsi="Times New Roman" w:cs="Times New Roman"/>
          <w:sz w:val="28"/>
          <w:szCs w:val="28"/>
          <w:lang w:val="kk-KZ"/>
        </w:rPr>
        <w:t xml:space="preserve"> шығаруға</w:t>
      </w:r>
      <w:r w:rsidR="003553BB">
        <w:rPr>
          <w:rFonts w:ascii="Times New Roman" w:hAnsi="Times New Roman" w:cs="Times New Roman"/>
          <w:sz w:val="28"/>
          <w:szCs w:val="28"/>
          <w:lang w:val="kk-KZ"/>
        </w:rPr>
        <w:t xml:space="preserve"> </w:t>
      </w:r>
      <w:r w:rsidR="00465C1D">
        <w:rPr>
          <w:rFonts w:ascii="Times New Roman" w:hAnsi="Times New Roman" w:cs="Times New Roman"/>
          <w:sz w:val="28"/>
          <w:szCs w:val="28"/>
          <w:lang w:val="kk-KZ"/>
        </w:rPr>
        <w:t>әрекет жасайды</w:t>
      </w:r>
      <w:r w:rsidRPr="00955C5A">
        <w:rPr>
          <w:rFonts w:ascii="Times New Roman" w:hAnsi="Times New Roman" w:cs="Times New Roman"/>
          <w:sz w:val="28"/>
          <w:szCs w:val="28"/>
          <w:lang w:val="kk-KZ"/>
        </w:rPr>
        <w:t xml:space="preserve">. </w:t>
      </w:r>
      <w:r w:rsidR="00465C1D">
        <w:rPr>
          <w:rFonts w:ascii="Times New Roman" w:hAnsi="Times New Roman" w:cs="Times New Roman"/>
          <w:sz w:val="28"/>
          <w:szCs w:val="28"/>
          <w:lang w:val="kk-KZ"/>
        </w:rPr>
        <w:t xml:space="preserve">Жаңа өнім түрлерін шығару үшін </w:t>
      </w:r>
      <w:r w:rsidRPr="00955C5A">
        <w:rPr>
          <w:rFonts w:ascii="Times New Roman" w:hAnsi="Times New Roman" w:cs="Times New Roman"/>
          <w:sz w:val="28"/>
          <w:szCs w:val="28"/>
          <w:lang w:val="kk-KZ"/>
        </w:rPr>
        <w:t xml:space="preserve"> кәсіпорындар өз бет</w:t>
      </w:r>
      <w:r w:rsidR="00465C1D">
        <w:rPr>
          <w:rFonts w:ascii="Times New Roman" w:hAnsi="Times New Roman" w:cs="Times New Roman"/>
          <w:sz w:val="28"/>
          <w:szCs w:val="28"/>
          <w:lang w:val="kk-KZ"/>
        </w:rPr>
        <w:t>інше ізденуге тура келеді</w:t>
      </w:r>
      <w:r w:rsidRPr="00955C5A">
        <w:rPr>
          <w:rFonts w:ascii="Times New Roman" w:hAnsi="Times New Roman" w:cs="Times New Roman"/>
          <w:sz w:val="28"/>
          <w:szCs w:val="28"/>
          <w:lang w:val="kk-KZ"/>
        </w:rPr>
        <w:t xml:space="preserve">. Жеке зерттеулер жүргізу арқылы нарыққа </w:t>
      </w:r>
      <w:r w:rsidR="00465C1D">
        <w:rPr>
          <w:rFonts w:ascii="Times New Roman" w:hAnsi="Times New Roman" w:cs="Times New Roman"/>
          <w:sz w:val="28"/>
          <w:szCs w:val="28"/>
          <w:lang w:val="kk-KZ"/>
        </w:rPr>
        <w:t>ерекше</w:t>
      </w:r>
      <w:r w:rsidRPr="00955C5A">
        <w:rPr>
          <w:rFonts w:ascii="Times New Roman" w:hAnsi="Times New Roman" w:cs="Times New Roman"/>
          <w:sz w:val="28"/>
          <w:szCs w:val="28"/>
          <w:lang w:val="kk-KZ"/>
        </w:rPr>
        <w:t xml:space="preserve"> өнім</w:t>
      </w:r>
      <w:r w:rsidR="00465C1D">
        <w:rPr>
          <w:rFonts w:ascii="Times New Roman" w:hAnsi="Times New Roman" w:cs="Times New Roman"/>
          <w:sz w:val="28"/>
          <w:szCs w:val="28"/>
          <w:lang w:val="kk-KZ"/>
        </w:rPr>
        <w:t>дерді</w:t>
      </w:r>
      <w:r w:rsidRPr="00955C5A">
        <w:rPr>
          <w:rFonts w:ascii="Times New Roman" w:hAnsi="Times New Roman" w:cs="Times New Roman"/>
          <w:sz w:val="28"/>
          <w:szCs w:val="28"/>
          <w:lang w:val="kk-KZ"/>
        </w:rPr>
        <w:t xml:space="preserve"> шығару</w:t>
      </w:r>
      <w:r w:rsidR="00465C1D">
        <w:rPr>
          <w:rFonts w:ascii="Times New Roman" w:hAnsi="Times New Roman" w:cs="Times New Roman"/>
          <w:sz w:val="28"/>
          <w:szCs w:val="28"/>
          <w:lang w:val="kk-KZ"/>
        </w:rPr>
        <w:t>ға талпынады</w:t>
      </w:r>
      <w:r w:rsidRPr="00955C5A">
        <w:rPr>
          <w:rFonts w:ascii="Times New Roman" w:eastAsia="Times New Roman" w:hAnsi="Times New Roman" w:cs="Times New Roman"/>
          <w:sz w:val="28"/>
          <w:szCs w:val="28"/>
          <w:lang w:val="kk-KZ"/>
        </w:rPr>
        <w:t xml:space="preserve">. </w:t>
      </w:r>
      <w:r w:rsidR="00465C1D">
        <w:rPr>
          <w:rFonts w:ascii="Times New Roman" w:eastAsia="Times New Roman" w:hAnsi="Times New Roman" w:cs="Times New Roman"/>
          <w:sz w:val="28"/>
          <w:szCs w:val="28"/>
          <w:lang w:val="kk-KZ"/>
        </w:rPr>
        <w:t>Бүгінгі таңда</w:t>
      </w:r>
      <w:r w:rsidRPr="00955C5A">
        <w:rPr>
          <w:rFonts w:ascii="Times New Roman" w:eastAsia="Times New Roman" w:hAnsi="Times New Roman" w:cs="Times New Roman"/>
          <w:sz w:val="28"/>
          <w:szCs w:val="28"/>
          <w:lang w:val="kk-KZ"/>
        </w:rPr>
        <w:t xml:space="preserve"> о</w:t>
      </w:r>
      <w:r w:rsidR="00465C1D">
        <w:rPr>
          <w:rFonts w:ascii="Times New Roman" w:eastAsia="Times New Roman" w:hAnsi="Times New Roman" w:cs="Times New Roman"/>
          <w:sz w:val="28"/>
          <w:szCs w:val="28"/>
          <w:lang w:val="kk-KZ"/>
        </w:rPr>
        <w:t>ны</w:t>
      </w:r>
      <w:r w:rsidRPr="00955C5A">
        <w:rPr>
          <w:rFonts w:ascii="Times New Roman" w:eastAsia="Times New Roman" w:hAnsi="Times New Roman" w:cs="Times New Roman"/>
          <w:sz w:val="28"/>
          <w:szCs w:val="28"/>
          <w:lang w:val="kk-KZ"/>
        </w:rPr>
        <w:t xml:space="preserve"> инновациялар арқылы </w:t>
      </w:r>
      <w:r w:rsidR="00465C1D">
        <w:rPr>
          <w:rFonts w:ascii="Times New Roman" w:eastAsia="Times New Roman" w:hAnsi="Times New Roman" w:cs="Times New Roman"/>
          <w:sz w:val="28"/>
          <w:szCs w:val="28"/>
          <w:lang w:val="kk-KZ"/>
        </w:rPr>
        <w:t>іске асырып, кәсіпорынға қомақты т</w:t>
      </w:r>
      <w:r w:rsidRPr="00955C5A">
        <w:rPr>
          <w:rFonts w:ascii="Times New Roman" w:eastAsia="Times New Roman" w:hAnsi="Times New Roman" w:cs="Times New Roman"/>
          <w:sz w:val="28"/>
          <w:szCs w:val="28"/>
          <w:lang w:val="kk-KZ"/>
        </w:rPr>
        <w:t>абыс</w:t>
      </w:r>
      <w:r w:rsidR="00465C1D">
        <w:rPr>
          <w:rFonts w:ascii="Times New Roman" w:eastAsia="Times New Roman" w:hAnsi="Times New Roman" w:cs="Times New Roman"/>
          <w:sz w:val="28"/>
          <w:szCs w:val="28"/>
          <w:lang w:val="kk-KZ"/>
        </w:rPr>
        <w:t xml:space="preserve"> әкелетін </w:t>
      </w:r>
      <w:r w:rsidRPr="00955C5A">
        <w:rPr>
          <w:rFonts w:ascii="Times New Roman" w:eastAsia="Times New Roman" w:hAnsi="Times New Roman" w:cs="Times New Roman"/>
          <w:sz w:val="28"/>
          <w:szCs w:val="28"/>
          <w:lang w:val="kk-KZ"/>
        </w:rPr>
        <w:t>және бәсекелестік артықшылы</w:t>
      </w:r>
      <w:r w:rsidR="00465C1D">
        <w:rPr>
          <w:rFonts w:ascii="Times New Roman" w:eastAsia="Times New Roman" w:hAnsi="Times New Roman" w:cs="Times New Roman"/>
          <w:sz w:val="28"/>
          <w:szCs w:val="28"/>
          <w:lang w:val="kk-KZ"/>
        </w:rPr>
        <w:t xml:space="preserve">қты қамтамасыз ететін </w:t>
      </w:r>
      <w:r w:rsidRPr="00955C5A">
        <w:rPr>
          <w:rFonts w:ascii="Times New Roman" w:eastAsia="Times New Roman" w:hAnsi="Times New Roman" w:cs="Times New Roman"/>
          <w:sz w:val="28"/>
          <w:szCs w:val="28"/>
          <w:lang w:val="kk-KZ"/>
        </w:rPr>
        <w:t>негізгі фактор</w:t>
      </w:r>
      <w:r w:rsidR="00D135E8">
        <w:rPr>
          <w:rFonts w:ascii="Times New Roman" w:eastAsia="Times New Roman" w:hAnsi="Times New Roman" w:cs="Times New Roman"/>
          <w:sz w:val="28"/>
          <w:szCs w:val="28"/>
          <w:lang w:val="kk-KZ"/>
        </w:rPr>
        <w:t xml:space="preserve"> ретінде қарастырады</w:t>
      </w:r>
      <w:r w:rsidRPr="00955C5A">
        <w:rPr>
          <w:rFonts w:ascii="Times New Roman" w:eastAsia="Times New Roman" w:hAnsi="Times New Roman" w:cs="Times New Roman"/>
          <w:sz w:val="28"/>
          <w:szCs w:val="28"/>
          <w:lang w:val="kk-KZ"/>
        </w:rPr>
        <w:t>.</w:t>
      </w:r>
      <w:r w:rsidR="00D135E8">
        <w:rPr>
          <w:rFonts w:ascii="Times New Roman" w:eastAsia="Times New Roman" w:hAnsi="Times New Roman" w:cs="Times New Roman"/>
          <w:sz w:val="28"/>
          <w:szCs w:val="28"/>
          <w:lang w:val="kk-KZ"/>
        </w:rPr>
        <w:t xml:space="preserve"> Сондықтанда</w:t>
      </w:r>
      <w:r w:rsidRPr="00955C5A">
        <w:rPr>
          <w:rFonts w:ascii="Times New Roman" w:eastAsia="Times New Roman" w:hAnsi="Times New Roman" w:cs="Times New Roman"/>
          <w:sz w:val="28"/>
          <w:szCs w:val="28"/>
          <w:lang w:val="kk-KZ"/>
        </w:rPr>
        <w:t xml:space="preserve"> </w:t>
      </w:r>
      <w:r w:rsidR="00D135E8">
        <w:rPr>
          <w:rFonts w:ascii="Times New Roman" w:eastAsia="Times New Roman" w:hAnsi="Times New Roman" w:cs="Times New Roman"/>
          <w:sz w:val="28"/>
          <w:szCs w:val="28"/>
          <w:lang w:val="kk-KZ"/>
        </w:rPr>
        <w:t>қазіргі уақытта кез-келген к</w:t>
      </w:r>
      <w:r w:rsidRPr="00955C5A">
        <w:rPr>
          <w:rFonts w:ascii="Times New Roman" w:eastAsia="Times New Roman" w:hAnsi="Times New Roman" w:cs="Times New Roman"/>
          <w:sz w:val="28"/>
          <w:szCs w:val="28"/>
          <w:lang w:val="kk-KZ"/>
        </w:rPr>
        <w:t>әсіпорын</w:t>
      </w:r>
      <w:r w:rsidR="00D135E8">
        <w:rPr>
          <w:rFonts w:ascii="Times New Roman" w:eastAsia="Times New Roman" w:hAnsi="Times New Roman" w:cs="Times New Roman"/>
          <w:sz w:val="28"/>
          <w:szCs w:val="28"/>
          <w:lang w:val="kk-KZ"/>
        </w:rPr>
        <w:t>ның</w:t>
      </w:r>
      <w:r w:rsidRPr="00955C5A">
        <w:rPr>
          <w:rFonts w:ascii="Times New Roman" w:eastAsia="Times New Roman" w:hAnsi="Times New Roman" w:cs="Times New Roman"/>
          <w:sz w:val="28"/>
          <w:szCs w:val="28"/>
          <w:lang w:val="kk-KZ"/>
        </w:rPr>
        <w:t xml:space="preserve"> табысқа жету</w:t>
      </w:r>
      <w:r w:rsidR="00D135E8">
        <w:rPr>
          <w:rFonts w:ascii="Times New Roman" w:eastAsia="Times New Roman" w:hAnsi="Times New Roman" w:cs="Times New Roman"/>
          <w:sz w:val="28"/>
          <w:szCs w:val="28"/>
          <w:lang w:val="kk-KZ"/>
        </w:rPr>
        <w:t>ін</w:t>
      </w:r>
      <w:r w:rsidRPr="00955C5A">
        <w:rPr>
          <w:rFonts w:ascii="Times New Roman" w:eastAsia="Times New Roman" w:hAnsi="Times New Roman" w:cs="Times New Roman"/>
          <w:sz w:val="28"/>
          <w:szCs w:val="28"/>
          <w:lang w:val="kk-KZ"/>
        </w:rPr>
        <w:t>де инновациялық белсенділік маңызды болып табылады</w:t>
      </w:r>
      <w:r w:rsidR="003553BB">
        <w:rPr>
          <w:rFonts w:ascii="Times New Roman" w:eastAsia="Times New Roman" w:hAnsi="Times New Roman" w:cs="Times New Roman"/>
          <w:sz w:val="28"/>
          <w:szCs w:val="28"/>
          <w:lang w:val="kk-KZ"/>
        </w:rPr>
        <w:t xml:space="preserve"> </w:t>
      </w:r>
      <w:r w:rsidR="0072765E">
        <w:rPr>
          <w:rFonts w:ascii="Times New Roman" w:eastAsia="Times New Roman" w:hAnsi="Times New Roman" w:cs="Times New Roman"/>
          <w:sz w:val="28"/>
          <w:szCs w:val="28"/>
          <w:lang w:val="kk-KZ"/>
        </w:rPr>
        <w:t>[6</w:t>
      </w:r>
      <w:r w:rsidR="00252254">
        <w:rPr>
          <w:rFonts w:ascii="Times New Roman" w:eastAsia="Times New Roman" w:hAnsi="Times New Roman" w:cs="Times New Roman"/>
          <w:sz w:val="28"/>
          <w:szCs w:val="28"/>
          <w:lang w:val="kk-KZ"/>
        </w:rPr>
        <w:t>8</w:t>
      </w:r>
      <w:r w:rsidR="003553BB" w:rsidRPr="007B414D">
        <w:rPr>
          <w:rFonts w:ascii="Times New Roman" w:eastAsia="Times New Roman" w:hAnsi="Times New Roman" w:cs="Times New Roman"/>
          <w:sz w:val="28"/>
          <w:szCs w:val="28"/>
          <w:lang w:val="kk-KZ"/>
        </w:rPr>
        <w:t>]</w:t>
      </w:r>
      <w:r w:rsidRPr="00955C5A">
        <w:rPr>
          <w:rFonts w:ascii="Times New Roman" w:eastAsia="Times New Roman" w:hAnsi="Times New Roman" w:cs="Times New Roman"/>
          <w:sz w:val="28"/>
          <w:szCs w:val="28"/>
          <w:lang w:val="kk-KZ"/>
        </w:rPr>
        <w:t>.</w:t>
      </w:r>
    </w:p>
    <w:p w14:paraId="00FDAE8E"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Қазіргі жедел жаһандану кезеңінде инновациялық тұрғыдан белсенді кәсіпорындар ғана бәсекелестік артықшылыққа ие болып, өз қызметін одан әрі дамыта алады. Бұл отандық тоқыма саласындағы кәсіпорындардың инновациялық белсенділігін тиімді басқару қажеттігін көрсетеді.</w:t>
      </w:r>
    </w:p>
    <w:p w14:paraId="1F1E2779" w14:textId="5540B508" w:rsidR="008814B3" w:rsidRPr="00955C5A" w:rsidRDefault="008814B3" w:rsidP="008814B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Кәсіпорында</w:t>
      </w:r>
      <w:r w:rsidR="006B4481" w:rsidRPr="00955C5A">
        <w:rPr>
          <w:rFonts w:ascii="Times New Roman" w:eastAsia="Times New Roman" w:hAnsi="Times New Roman" w:cs="Times New Roman"/>
          <w:sz w:val="28"/>
          <w:szCs w:val="28"/>
          <w:lang w:val="kk-KZ"/>
        </w:rPr>
        <w:t>р қызметінде</w:t>
      </w:r>
      <w:r w:rsidRPr="00955C5A">
        <w:rPr>
          <w:rFonts w:ascii="Times New Roman" w:eastAsia="Times New Roman" w:hAnsi="Times New Roman" w:cs="Times New Roman"/>
          <w:sz w:val="28"/>
          <w:szCs w:val="28"/>
          <w:lang w:val="kk-KZ"/>
        </w:rPr>
        <w:t xml:space="preserve"> инновациялық</w:t>
      </w:r>
      <w:r w:rsidR="006B4481" w:rsidRPr="00955C5A">
        <w:rPr>
          <w:rFonts w:ascii="Times New Roman" w:eastAsia="Times New Roman" w:hAnsi="Times New Roman" w:cs="Times New Roman"/>
          <w:sz w:val="28"/>
          <w:szCs w:val="28"/>
          <w:lang w:val="kk-KZ"/>
        </w:rPr>
        <w:t xml:space="preserve"> тұрғыдан</w:t>
      </w:r>
      <w:r w:rsidRPr="00955C5A">
        <w:rPr>
          <w:rFonts w:ascii="Times New Roman" w:eastAsia="Times New Roman" w:hAnsi="Times New Roman" w:cs="Times New Roman"/>
          <w:sz w:val="28"/>
          <w:szCs w:val="28"/>
          <w:lang w:val="kk-KZ"/>
        </w:rPr>
        <w:t xml:space="preserve"> белсенділікті арттыруд</w:t>
      </w:r>
      <w:r w:rsidR="006B4481" w:rsidRPr="00955C5A">
        <w:rPr>
          <w:rFonts w:ascii="Times New Roman" w:eastAsia="Times New Roman" w:hAnsi="Times New Roman" w:cs="Times New Roman"/>
          <w:sz w:val="28"/>
          <w:szCs w:val="28"/>
          <w:lang w:val="kk-KZ"/>
        </w:rPr>
        <w:t xml:space="preserve">а, ең алдымен </w:t>
      </w:r>
      <w:r w:rsidRPr="00955C5A">
        <w:rPr>
          <w:rFonts w:ascii="Times New Roman" w:eastAsia="Times New Roman" w:hAnsi="Times New Roman" w:cs="Times New Roman"/>
          <w:sz w:val="28"/>
          <w:szCs w:val="28"/>
          <w:lang w:val="kk-KZ"/>
        </w:rPr>
        <w:t xml:space="preserve"> басқару үдерісін тиімді ұйымдастыру</w:t>
      </w:r>
      <w:r w:rsidR="006B4481" w:rsidRPr="00955C5A">
        <w:rPr>
          <w:rFonts w:ascii="Times New Roman" w:eastAsia="Times New Roman" w:hAnsi="Times New Roman" w:cs="Times New Roman"/>
          <w:sz w:val="28"/>
          <w:szCs w:val="28"/>
          <w:lang w:val="kk-KZ"/>
        </w:rPr>
        <w:t xml:space="preserve"> қажет. Өйткені</w:t>
      </w:r>
      <w:r w:rsidRPr="00955C5A">
        <w:rPr>
          <w:rFonts w:ascii="Times New Roman" w:eastAsia="Times New Roman" w:hAnsi="Times New Roman" w:cs="Times New Roman"/>
          <w:sz w:val="28"/>
          <w:szCs w:val="28"/>
          <w:lang w:val="kk-KZ"/>
        </w:rPr>
        <w:t xml:space="preserve"> </w:t>
      </w:r>
      <w:r w:rsidR="006B4481" w:rsidRPr="00955C5A">
        <w:rPr>
          <w:rFonts w:ascii="Times New Roman" w:eastAsia="Times New Roman" w:hAnsi="Times New Roman" w:cs="Times New Roman"/>
          <w:sz w:val="28"/>
          <w:szCs w:val="28"/>
          <w:lang w:val="kk-KZ"/>
        </w:rPr>
        <w:t>қ</w:t>
      </w:r>
      <w:r w:rsidRPr="00955C5A">
        <w:rPr>
          <w:rFonts w:ascii="Times New Roman" w:eastAsia="Times New Roman" w:hAnsi="Times New Roman" w:cs="Times New Roman"/>
          <w:sz w:val="28"/>
          <w:szCs w:val="28"/>
          <w:lang w:val="kk-KZ"/>
        </w:rPr>
        <w:t>азіргі уақытта кейбір кәсіпорындар өз</w:t>
      </w:r>
      <w:r w:rsidR="006B4481" w:rsidRPr="00955C5A">
        <w:rPr>
          <w:rFonts w:ascii="Times New Roman" w:eastAsia="Times New Roman" w:hAnsi="Times New Roman" w:cs="Times New Roman"/>
          <w:sz w:val="28"/>
          <w:szCs w:val="28"/>
          <w:lang w:val="kk-KZ"/>
        </w:rPr>
        <w:t>дер</w:t>
      </w:r>
      <w:r w:rsidRPr="00955C5A">
        <w:rPr>
          <w:rFonts w:ascii="Times New Roman" w:eastAsia="Times New Roman" w:hAnsi="Times New Roman" w:cs="Times New Roman"/>
          <w:sz w:val="28"/>
          <w:szCs w:val="28"/>
          <w:lang w:val="kk-KZ"/>
        </w:rPr>
        <w:t xml:space="preserve">інің инновациялық әлеуетінен толық пайдалана алмайды, бәсекелестік күресте қолда бар мүмкіндіктерден толық пайдаланбайды. Бұл кәсіпорынның инновациялық белсенділігін басқарудың дұрыс жолға қойылмағандығын көрсетеді.  </w:t>
      </w:r>
    </w:p>
    <w:p w14:paraId="62DD150A" w14:textId="77777777" w:rsidR="008814B3" w:rsidRPr="00955C5A" w:rsidRDefault="008814B3" w:rsidP="008814B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Инновацияны ұйымдастыру фирмалар арасында айтарлықтай ерекшеленеді. Кейбір фирмалар өздерінің инновациялық қызметтерін нақты белгіленген инновациялық жобалар немесе арнайы бюджеттері бар бағдарламалар арқылы басқарады, олар үшін инновация аралық немесе соңғы кезеңді білдіреді. Басқа фирмалар, негізінен, өздерінің инновациялық қызметін жүйелі кәсіпкерлік операцияларға біріктіреді және өз өнімдері мен бизнес-</w:t>
      </w:r>
      <w:r w:rsidRPr="00955C5A">
        <w:rPr>
          <w:rFonts w:ascii="Times New Roman" w:eastAsia="Times New Roman" w:hAnsi="Times New Roman" w:cs="Times New Roman"/>
          <w:sz w:val="28"/>
          <w:szCs w:val="28"/>
          <w:lang w:val="kk-KZ"/>
        </w:rPr>
        <w:lastRenderedPageBreak/>
        <w:t xml:space="preserve">үдерістерін үнемі жетілдіріп отыру үшін жұмыс істейді, ал басқа фирмалар арнайы негізде инновациялық қызметпен айналысады </w:t>
      </w:r>
      <w:r w:rsidRPr="00955C5A">
        <w:rPr>
          <w:rFonts w:ascii="Times New Roman" w:hAnsi="Times New Roman" w:cs="Times New Roman"/>
          <w:sz w:val="28"/>
          <w:szCs w:val="28"/>
          <w:lang w:val="kk-KZ"/>
        </w:rPr>
        <w:t>[12].</w:t>
      </w:r>
    </w:p>
    <w:p w14:paraId="567CFBEF" w14:textId="498D5A93"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Бүгінгі таңда тоқыма кәсіпорындарының инновациялық белсенділігін басқарудың бірыңғай үлгісі жоқ. Сондықтанда кәсіпорындағы инновациялық белсенділікті басқару - бұл кәсіпорын басшылары үшін күрделі үдеріс. Жүргізілген зерттеу нәтижелеріне сүйене отырып, қазіргі кезде көптеген компаниялар өздерінің инновациялық қызметі мен үдерістерін интуитивті басқаруғ</w:t>
      </w:r>
      <w:r w:rsidR="00062FB4" w:rsidRPr="00955C5A">
        <w:rPr>
          <w:rFonts w:ascii="Times New Roman" w:hAnsi="Times New Roman" w:cs="Times New Roman"/>
          <w:sz w:val="28"/>
          <w:szCs w:val="28"/>
          <w:lang w:val="kk-KZ"/>
        </w:rPr>
        <w:t>а</w:t>
      </w:r>
      <w:r w:rsidR="00252254">
        <w:rPr>
          <w:rFonts w:ascii="Times New Roman" w:hAnsi="Times New Roman" w:cs="Times New Roman"/>
          <w:sz w:val="28"/>
          <w:szCs w:val="28"/>
          <w:lang w:val="kk-KZ"/>
        </w:rPr>
        <w:t xml:space="preserve"> тырысуда деп айтуға болады [132</w:t>
      </w:r>
      <w:r w:rsidRPr="00955C5A">
        <w:rPr>
          <w:rFonts w:ascii="Times New Roman" w:hAnsi="Times New Roman" w:cs="Times New Roman"/>
          <w:sz w:val="28"/>
          <w:szCs w:val="28"/>
          <w:lang w:val="kk-KZ"/>
        </w:rPr>
        <w:t>].</w:t>
      </w:r>
    </w:p>
    <w:p w14:paraId="13D9D326" w14:textId="1031D9C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Тоқыма кәсіпорындарының инновациялық белсенділігін басқаруда олардың құрылымын, яғни өлшемі бойынша шағын, орта және ірі кәсіпорындардың ерекшеліктерін ескеру, сонымен қатар инновациялық белсенділікті қамтамасыз ететін инновация түрлерін анықтап алу қажет. Ол үшін еліміздегі статистикалық органдардың инновация статистикасы бойынша негізгі көрсеткіштерін қарастыратын болсақ, қазіргі уақытта </w:t>
      </w:r>
      <w:r w:rsidRPr="00955C5A">
        <w:rPr>
          <w:rFonts w:ascii="Times New Roman" w:hAnsi="Times New Roman" w:cs="Times New Roman"/>
          <w:bCs/>
          <w:sz w:val="28"/>
          <w:szCs w:val="28"/>
          <w:lang w:val="kk-KZ"/>
        </w:rPr>
        <w:t>Қ</w:t>
      </w:r>
      <w:r w:rsidR="00831206">
        <w:rPr>
          <w:rFonts w:ascii="Times New Roman" w:hAnsi="Times New Roman" w:cs="Times New Roman"/>
          <w:bCs/>
          <w:sz w:val="28"/>
          <w:szCs w:val="28"/>
          <w:lang w:val="kk-KZ"/>
        </w:rPr>
        <w:t>Р</w:t>
      </w:r>
      <w:r w:rsidRPr="00955C5A">
        <w:rPr>
          <w:rFonts w:ascii="Times New Roman" w:hAnsi="Times New Roman" w:cs="Times New Roman"/>
          <w:bCs/>
          <w:sz w:val="28"/>
          <w:szCs w:val="28"/>
          <w:lang w:val="kk-KZ"/>
        </w:rPr>
        <w:t xml:space="preserve"> Стратегиялық жоспарлау және реформалар агенттігі Ұлттық статистика бюросы </w:t>
      </w:r>
      <w:r w:rsidRPr="00955C5A">
        <w:rPr>
          <w:rFonts w:ascii="Times New Roman" w:hAnsi="Times New Roman" w:cs="Times New Roman"/>
          <w:sz w:val="28"/>
          <w:szCs w:val="28"/>
          <w:lang w:val="kk-KZ"/>
        </w:rPr>
        <w:t>тарапынан инновация статистикасы бойынша зерттеулерге сәйкес өнімдік</w:t>
      </w:r>
      <w:r w:rsidR="00831206">
        <w:rPr>
          <w:rFonts w:ascii="Times New Roman" w:hAnsi="Times New Roman" w:cs="Times New Roman"/>
          <w:sz w:val="28"/>
          <w:szCs w:val="28"/>
          <w:lang w:val="kk-KZ"/>
        </w:rPr>
        <w:t>, процестік</w:t>
      </w:r>
      <w:r w:rsidRPr="00955C5A">
        <w:rPr>
          <w:rFonts w:ascii="Times New Roman" w:hAnsi="Times New Roman" w:cs="Times New Roman"/>
          <w:sz w:val="28"/>
          <w:szCs w:val="28"/>
          <w:lang w:val="kk-KZ"/>
        </w:rPr>
        <w:t>, маркетингтік және ұйымдастыр</w:t>
      </w:r>
      <w:r w:rsidR="00831206">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инновация</w:t>
      </w:r>
      <w:r w:rsidR="00831206">
        <w:rPr>
          <w:rFonts w:ascii="Times New Roman" w:hAnsi="Times New Roman" w:cs="Times New Roman"/>
          <w:sz w:val="28"/>
          <w:szCs w:val="28"/>
          <w:lang w:val="kk-KZ"/>
        </w:rPr>
        <w:t xml:space="preserve">лары </w:t>
      </w:r>
      <w:r w:rsidRPr="00955C5A">
        <w:rPr>
          <w:rFonts w:ascii="Times New Roman" w:hAnsi="Times New Roman" w:cs="Times New Roman"/>
          <w:sz w:val="28"/>
          <w:szCs w:val="28"/>
          <w:lang w:val="kk-KZ"/>
        </w:rPr>
        <w:t xml:space="preserve">бойынша жүргізіліп </w:t>
      </w:r>
      <w:r w:rsidR="00945132" w:rsidRPr="00955C5A">
        <w:rPr>
          <w:rFonts w:ascii="Times New Roman" w:hAnsi="Times New Roman" w:cs="Times New Roman"/>
          <w:sz w:val="28"/>
          <w:szCs w:val="28"/>
          <w:lang w:val="kk-KZ"/>
        </w:rPr>
        <w:t>отырғандығын жоғарыдағы статистикалық мәліметтерден және қабылднңан нормативтік құжаттардан көріп, талдау жасадық</w:t>
      </w:r>
      <w:r w:rsidRPr="00955C5A">
        <w:rPr>
          <w:rFonts w:ascii="Times New Roman" w:hAnsi="Times New Roman" w:cs="Times New Roman"/>
          <w:sz w:val="28"/>
          <w:szCs w:val="28"/>
          <w:lang w:val="kk-KZ"/>
        </w:rPr>
        <w:t>.</w:t>
      </w:r>
    </w:p>
    <w:p w14:paraId="26860BAF"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Статистикалық мәліметтерден белгілі болғандай отандық тоқыма кәсіпорындарының инновациялық белсенділігінің төмендеуі, олардың өндіретін инновациялық өнімдерінің де көлеміне тікелей әсер етіп, тиісінше төмендеп отыр. Бұл отандық тоқыма кәсіпорындарында инновациялық белсенділікті басқарудың әлсіздігін көрсетіп отыр. Тоқыма кәсіпорындары инновациялық қызметін үздіксіз жалғастырып, оны уақыт өткен сайын жетілдіріп отыру қажет. </w:t>
      </w:r>
    </w:p>
    <w:p w14:paraId="7F7AF8DC" w14:textId="3269A5FE"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Отандық тоқыма өнеркәсібі кәсіпорындарының алдында тұрған бүгінгі таңдағы негізгі мәселелерді шешуде өнім өндіру, қызмет көрсету және сату үдерісіне саладағы соңғы жаңалықтарды енгізуге, ҒЗТКЖ өзбетінше және серіктестермен бірлесіп жүргізуге немесе басқа ұйымдардың зияткерлік меншігінен  пайдалану құқығын сатып алу арқылы ерекше жаңа немесе жетілдірілген өнім өндіруге, яғни инновациялық тұрғыдан белсенді болуды, бұл ең алдымен отандық тоқыма кәсіпорындарында инновациялық белсенділікті басқарудың нақты үлгінің болуын қажет етеді. Сондықтанда тоқыма кәсіпорындарының инновациялық қызметін тиімді басқарып, оның нәтижелі болуын қамтамасыз етуде нақты басқару үлгісін әзірлеу бойынша зерттеулер жүргізілді. Зерттеулер барысында белгілі болғандай құрылатын үлгінің тиімді жұмыс жасауы үшін, алдымен оның құрылымын анықтап алу қажет. Өйткені тоқыма кәсіпорындарының инновациялық белсенділігін басқаруда оның тиімділігін арттыру тікелей осы үлгіге байланысты. Ол үшін алдымен әзірленетін үлгінің тиімділігін қамтамасыз етуде тоқыма кәсіпорындарының инновациялық белсенділігін басқаруда </w:t>
      </w:r>
      <w:r w:rsidR="00945132" w:rsidRPr="00955C5A">
        <w:rPr>
          <w:rFonts w:ascii="Times New Roman" w:hAnsi="Times New Roman" w:cs="Times New Roman"/>
          <w:sz w:val="28"/>
          <w:szCs w:val="28"/>
          <w:lang w:val="kk-KZ"/>
        </w:rPr>
        <w:t>келесідей</w:t>
      </w:r>
      <w:r w:rsidRPr="00955C5A">
        <w:rPr>
          <w:rFonts w:ascii="Times New Roman" w:hAnsi="Times New Roman" w:cs="Times New Roman"/>
          <w:sz w:val="28"/>
          <w:szCs w:val="28"/>
          <w:lang w:val="kk-KZ"/>
        </w:rPr>
        <w:t xml:space="preserve"> құрылымдардың болуы қажет екендігі айқындалды: </w:t>
      </w:r>
    </w:p>
    <w:p w14:paraId="2BAA0A48" w14:textId="77777777" w:rsidR="008814B3" w:rsidRPr="00955C5A" w:rsidRDefault="008814B3" w:rsidP="008814B3">
      <w:pPr>
        <w:pStyle w:val="a4"/>
        <w:numPr>
          <w:ilvl w:val="0"/>
          <w:numId w:val="29"/>
        </w:numPr>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инновациялық инфрақұрылымды басқару; </w:t>
      </w:r>
    </w:p>
    <w:p w14:paraId="35593776" w14:textId="77777777" w:rsidR="008814B3" w:rsidRPr="00955C5A" w:rsidRDefault="008814B3" w:rsidP="008814B3">
      <w:pPr>
        <w:pStyle w:val="a4"/>
        <w:numPr>
          <w:ilvl w:val="0"/>
          <w:numId w:val="29"/>
        </w:numPr>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 xml:space="preserve">инновациялық үдерістерді басқару; </w:t>
      </w:r>
    </w:p>
    <w:p w14:paraId="3AB17266" w14:textId="77777777" w:rsidR="008814B3" w:rsidRPr="00955C5A" w:rsidRDefault="008814B3" w:rsidP="008814B3">
      <w:pPr>
        <w:pStyle w:val="a4"/>
        <w:numPr>
          <w:ilvl w:val="0"/>
          <w:numId w:val="29"/>
        </w:numPr>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инновациялық белсенділік көрсеткіштерінің үлесін арттыру бойынша тиімді басқару жұмыстарын жүргізу. </w:t>
      </w:r>
    </w:p>
    <w:p w14:paraId="447E864D" w14:textId="52FC23D2"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Бірінші құрылым бойынша инновациялық инфрақұрылымды басқару </w:t>
      </w:r>
      <w:r w:rsidR="004778D5">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бұл инновациялық қызметті іске асыруға </w:t>
      </w:r>
      <w:r w:rsidR="004778D5">
        <w:rPr>
          <w:rFonts w:ascii="Times New Roman" w:hAnsi="Times New Roman" w:cs="Times New Roman"/>
          <w:sz w:val="28"/>
          <w:szCs w:val="28"/>
          <w:lang w:val="kk-KZ"/>
        </w:rPr>
        <w:t>қажетті</w:t>
      </w:r>
      <w:r w:rsidRPr="00955C5A">
        <w:rPr>
          <w:rFonts w:ascii="Times New Roman" w:hAnsi="Times New Roman" w:cs="Times New Roman"/>
          <w:sz w:val="28"/>
          <w:szCs w:val="28"/>
          <w:lang w:val="kk-KZ"/>
        </w:rPr>
        <w:t xml:space="preserve"> деңгейде инфрақұрылымды қамтамасыз ету қажеттігін көрсетеді.</w:t>
      </w:r>
      <w:r w:rsidR="004778D5">
        <w:rPr>
          <w:rFonts w:ascii="Times New Roman" w:hAnsi="Times New Roman" w:cs="Times New Roman"/>
          <w:sz w:val="28"/>
          <w:szCs w:val="28"/>
          <w:lang w:val="kk-KZ"/>
        </w:rPr>
        <w:t xml:space="preserve"> Себебі </w:t>
      </w:r>
      <w:r w:rsidRPr="00955C5A">
        <w:rPr>
          <w:rFonts w:ascii="Times New Roman" w:hAnsi="Times New Roman" w:cs="Times New Roman"/>
          <w:sz w:val="28"/>
          <w:szCs w:val="28"/>
          <w:lang w:val="kk-KZ"/>
        </w:rPr>
        <w:t>зерттеулер барысында белгілі болғандай көптеген отандық тоқыма кәсіпорындарында инновациялық қызметті іске асыруға қажетті инфрақұрылым жоқ. Сондықтанда инновациялық қызметті іске асыратын тоқыма кәсіпорнында келесідей инфрақұрылым болуы қажет:</w:t>
      </w:r>
    </w:p>
    <w:p w14:paraId="44F30A3E"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тоқыма өндірісіне қажетті заманауи құрал-жабдықтардың болуы; </w:t>
      </w:r>
    </w:p>
    <w:p w14:paraId="3ADCD74C"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«Зерттеулер және әзірлемелерге (R&amp;D)» арналған бөлім құру немесе тоқыма саласында ғылыми зерттеулер жүргізетін университеттермен, ғылыми - зерттеу институттарымен, шетелдік зерттеу орталықтарымен ынтымақтастық орнату; </w:t>
      </w:r>
    </w:p>
    <w:p w14:paraId="453C523B" w14:textId="7634EB34"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инновациялық үдеріске қатысатын </w:t>
      </w:r>
      <w:r w:rsidR="00097AF1">
        <w:rPr>
          <w:rFonts w:ascii="Times New Roman" w:hAnsi="Times New Roman" w:cs="Times New Roman"/>
          <w:sz w:val="28"/>
          <w:szCs w:val="28"/>
          <w:lang w:val="kk-KZ"/>
        </w:rPr>
        <w:t>мамандарды</w:t>
      </w:r>
      <w:r w:rsidRPr="00955C5A">
        <w:rPr>
          <w:rFonts w:ascii="Times New Roman" w:hAnsi="Times New Roman" w:cs="Times New Roman"/>
          <w:sz w:val="28"/>
          <w:szCs w:val="28"/>
          <w:lang w:val="kk-KZ"/>
        </w:rPr>
        <w:t xml:space="preserve"> да</w:t>
      </w:r>
      <w:r w:rsidR="00097AF1">
        <w:rPr>
          <w:rFonts w:ascii="Times New Roman" w:hAnsi="Times New Roman" w:cs="Times New Roman"/>
          <w:sz w:val="28"/>
          <w:szCs w:val="28"/>
          <w:lang w:val="kk-KZ"/>
        </w:rPr>
        <w:t>йындауды</w:t>
      </w:r>
      <w:r w:rsidRPr="00955C5A">
        <w:rPr>
          <w:rFonts w:ascii="Times New Roman" w:hAnsi="Times New Roman" w:cs="Times New Roman"/>
          <w:sz w:val="28"/>
          <w:szCs w:val="28"/>
          <w:lang w:val="kk-KZ"/>
        </w:rPr>
        <w:t xml:space="preserve">, </w:t>
      </w:r>
      <w:r w:rsidR="00097AF1">
        <w:rPr>
          <w:rFonts w:ascii="Times New Roman" w:hAnsi="Times New Roman" w:cs="Times New Roman"/>
          <w:sz w:val="28"/>
          <w:szCs w:val="28"/>
          <w:lang w:val="kk-KZ"/>
        </w:rPr>
        <w:t xml:space="preserve">оларды </w:t>
      </w:r>
      <w:r w:rsidRPr="00955C5A">
        <w:rPr>
          <w:rFonts w:ascii="Times New Roman" w:hAnsi="Times New Roman" w:cs="Times New Roman"/>
          <w:sz w:val="28"/>
          <w:szCs w:val="28"/>
          <w:lang w:val="kk-KZ"/>
        </w:rPr>
        <w:t>қайта да</w:t>
      </w:r>
      <w:r w:rsidR="00097AF1">
        <w:rPr>
          <w:rFonts w:ascii="Times New Roman" w:hAnsi="Times New Roman" w:cs="Times New Roman"/>
          <w:sz w:val="28"/>
          <w:szCs w:val="28"/>
          <w:lang w:val="kk-KZ"/>
        </w:rPr>
        <w:t>йындауды</w:t>
      </w:r>
      <w:r w:rsidRPr="00955C5A">
        <w:rPr>
          <w:rFonts w:ascii="Times New Roman" w:hAnsi="Times New Roman" w:cs="Times New Roman"/>
          <w:sz w:val="28"/>
          <w:szCs w:val="28"/>
          <w:lang w:val="kk-KZ"/>
        </w:rPr>
        <w:t xml:space="preserve"> және </w:t>
      </w:r>
      <w:r w:rsidR="00097AF1">
        <w:rPr>
          <w:rFonts w:ascii="Times New Roman" w:hAnsi="Times New Roman" w:cs="Times New Roman"/>
          <w:sz w:val="28"/>
          <w:szCs w:val="28"/>
          <w:lang w:val="kk-KZ"/>
        </w:rPr>
        <w:t xml:space="preserve">талапқа сай </w:t>
      </w:r>
      <w:r w:rsidRPr="00955C5A">
        <w:rPr>
          <w:rFonts w:ascii="Times New Roman" w:hAnsi="Times New Roman" w:cs="Times New Roman"/>
          <w:sz w:val="28"/>
          <w:szCs w:val="28"/>
          <w:lang w:val="kk-KZ"/>
        </w:rPr>
        <w:t>біліктілігін арттыруды ұйымдастыру.</w:t>
      </w:r>
    </w:p>
    <w:p w14:paraId="362B702F" w14:textId="28CDEAA3"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Тоқыма кәсіпорындарындағы инновациялық белсенділікті басқаруда инновациялық инфрақұрылым белгілі функционалдық міндеттерді атқаруы тиіс. Тоқыма кәсіпорындарында инновациялық инфрақұрылымды басқару бұл инновацияларды іске асыруға қолайлы жағдай жасайды. Қазіргі отандық тоқыма кәсіпорындары жағдайында инновациялық инфрақұрылымды басқаруда келесілерге көңіл бөлу қажет: біріншіден, тоқыма өндірісіне қажетті заманауи құрал-жабдықтармен қамтамасыз ету, өйткені ескі құрал-жабдықпен инновацияны іске асыру күрделі мәселе, екіншіден инновациялық үдеріске қатысатын </w:t>
      </w:r>
      <w:r w:rsidR="008C6477">
        <w:rPr>
          <w:rFonts w:ascii="Times New Roman" w:hAnsi="Times New Roman" w:cs="Times New Roman"/>
          <w:sz w:val="28"/>
          <w:szCs w:val="28"/>
          <w:lang w:val="kk-KZ"/>
        </w:rPr>
        <w:t>мамандарды</w:t>
      </w:r>
      <w:r w:rsidR="008C6477" w:rsidRPr="00955C5A">
        <w:rPr>
          <w:rFonts w:ascii="Times New Roman" w:hAnsi="Times New Roman" w:cs="Times New Roman"/>
          <w:sz w:val="28"/>
          <w:szCs w:val="28"/>
          <w:lang w:val="kk-KZ"/>
        </w:rPr>
        <w:t xml:space="preserve"> да</w:t>
      </w:r>
      <w:r w:rsidR="008C6477">
        <w:rPr>
          <w:rFonts w:ascii="Times New Roman" w:hAnsi="Times New Roman" w:cs="Times New Roman"/>
          <w:sz w:val="28"/>
          <w:szCs w:val="28"/>
          <w:lang w:val="kk-KZ"/>
        </w:rPr>
        <w:t>йындауды</w:t>
      </w:r>
      <w:r w:rsidR="008C6477" w:rsidRPr="00955C5A">
        <w:rPr>
          <w:rFonts w:ascii="Times New Roman" w:hAnsi="Times New Roman" w:cs="Times New Roman"/>
          <w:sz w:val="28"/>
          <w:szCs w:val="28"/>
          <w:lang w:val="kk-KZ"/>
        </w:rPr>
        <w:t xml:space="preserve">, </w:t>
      </w:r>
      <w:r w:rsidR="008C6477">
        <w:rPr>
          <w:rFonts w:ascii="Times New Roman" w:hAnsi="Times New Roman" w:cs="Times New Roman"/>
          <w:sz w:val="28"/>
          <w:szCs w:val="28"/>
          <w:lang w:val="kk-KZ"/>
        </w:rPr>
        <w:t xml:space="preserve">оларды </w:t>
      </w:r>
      <w:r w:rsidR="008C6477" w:rsidRPr="00955C5A">
        <w:rPr>
          <w:rFonts w:ascii="Times New Roman" w:hAnsi="Times New Roman" w:cs="Times New Roman"/>
          <w:sz w:val="28"/>
          <w:szCs w:val="28"/>
          <w:lang w:val="kk-KZ"/>
        </w:rPr>
        <w:t>қайта да</w:t>
      </w:r>
      <w:r w:rsidR="008C6477">
        <w:rPr>
          <w:rFonts w:ascii="Times New Roman" w:hAnsi="Times New Roman" w:cs="Times New Roman"/>
          <w:sz w:val="28"/>
          <w:szCs w:val="28"/>
          <w:lang w:val="kk-KZ"/>
        </w:rPr>
        <w:t>йындауды</w:t>
      </w:r>
      <w:r w:rsidR="008C6477" w:rsidRPr="00955C5A">
        <w:rPr>
          <w:rFonts w:ascii="Times New Roman" w:hAnsi="Times New Roman" w:cs="Times New Roman"/>
          <w:sz w:val="28"/>
          <w:szCs w:val="28"/>
          <w:lang w:val="kk-KZ"/>
        </w:rPr>
        <w:t xml:space="preserve"> және </w:t>
      </w:r>
      <w:r w:rsidR="008C6477">
        <w:rPr>
          <w:rFonts w:ascii="Times New Roman" w:hAnsi="Times New Roman" w:cs="Times New Roman"/>
          <w:sz w:val="28"/>
          <w:szCs w:val="28"/>
          <w:lang w:val="kk-KZ"/>
        </w:rPr>
        <w:t xml:space="preserve">талапқа сай </w:t>
      </w:r>
      <w:r w:rsidR="008C6477" w:rsidRPr="00955C5A">
        <w:rPr>
          <w:rFonts w:ascii="Times New Roman" w:hAnsi="Times New Roman" w:cs="Times New Roman"/>
          <w:sz w:val="28"/>
          <w:szCs w:val="28"/>
          <w:lang w:val="kk-KZ"/>
        </w:rPr>
        <w:t>біліктілігін арттыруды</w:t>
      </w:r>
      <w:r w:rsidRPr="00955C5A">
        <w:rPr>
          <w:rFonts w:ascii="Times New Roman" w:hAnsi="Times New Roman" w:cs="Times New Roman"/>
          <w:sz w:val="28"/>
          <w:szCs w:val="28"/>
          <w:lang w:val="kk-KZ"/>
        </w:rPr>
        <w:t xml:space="preserve"> ұйымдастыру, бұл кәсіпорын басшылығы тарапынан қамтамасыз етілуі қажет, үшіншіден инновацияларды әзірлеу бойынша «Зерттеулер және әзірлемелерге (R&amp;D)» арналған бөлім құру. Мұнда ескерілетін жағдай ірі және көптеген орта тоқыма кәсіпорындары үшін «Зерттеулер және әзірлемелерге (R&amp;D)» арналған бөлім құру қажет, себебі олардың аталған бөлімді ашуға әлеуеті жетеді, ал кейбір орта және шағын кәсіпорындар үшін ондай бөлім ашуға мүмкінідігі жоқ болуы мүмкін, себебі оған қосымша қаражат қажет, әсіресе отандық шағын тоқыма кәсіпорындарында ондай мүмкіндік жоқ. Сондықтан да «Зерттеулер және әзірлемелерге (R&amp;D)» арналған бөлім құруға мүмкіндігі жоқ кейбір орта және шағын кәсіпорындар үшін арнайы зерттеулер бөлімін ашпай-ақ, тоқыма саласында зерттеулер жүргізетін университеттермен, ғылыми зерттеу институттарымен немесе шетелдік зерттеу орталықтарымен ынтымақтастық орнату ұсынылады. </w:t>
      </w:r>
      <w:r w:rsidR="00CF7C7E">
        <w:rPr>
          <w:rFonts w:ascii="Times New Roman" w:hAnsi="Times New Roman" w:cs="Times New Roman"/>
          <w:sz w:val="28"/>
          <w:szCs w:val="28"/>
          <w:lang w:val="kk-KZ"/>
        </w:rPr>
        <w:t>Бұл аталған</w:t>
      </w:r>
      <w:r w:rsidRPr="00955C5A">
        <w:rPr>
          <w:rFonts w:ascii="Times New Roman" w:hAnsi="Times New Roman" w:cs="Times New Roman"/>
          <w:sz w:val="28"/>
          <w:szCs w:val="28"/>
          <w:lang w:val="kk-KZ"/>
        </w:rPr>
        <w:t xml:space="preserve"> бөлімнің негізгі </w:t>
      </w:r>
      <w:r w:rsidR="00CF7C7E">
        <w:rPr>
          <w:rFonts w:ascii="Times New Roman" w:hAnsi="Times New Roman" w:cs="Times New Roman"/>
          <w:sz w:val="28"/>
          <w:szCs w:val="28"/>
          <w:lang w:val="kk-KZ"/>
        </w:rPr>
        <w:t>функционалдық міндетіне</w:t>
      </w:r>
      <w:r w:rsidRPr="00955C5A">
        <w:rPr>
          <w:rFonts w:ascii="Times New Roman" w:hAnsi="Times New Roman" w:cs="Times New Roman"/>
          <w:sz w:val="28"/>
          <w:szCs w:val="28"/>
          <w:lang w:val="kk-KZ"/>
        </w:rPr>
        <w:t xml:space="preserve"> </w:t>
      </w:r>
      <w:r w:rsidR="00CF7C7E">
        <w:rPr>
          <w:rFonts w:ascii="Times New Roman" w:hAnsi="Times New Roman" w:cs="Times New Roman"/>
          <w:sz w:val="28"/>
          <w:szCs w:val="28"/>
          <w:lang w:val="kk-KZ"/>
        </w:rPr>
        <w:t>инновациялық</w:t>
      </w:r>
      <w:r w:rsidRPr="00955C5A">
        <w:rPr>
          <w:rFonts w:ascii="Times New Roman" w:hAnsi="Times New Roman" w:cs="Times New Roman"/>
          <w:sz w:val="28"/>
          <w:szCs w:val="28"/>
          <w:lang w:val="kk-KZ"/>
        </w:rPr>
        <w:t xml:space="preserve"> өнім </w:t>
      </w:r>
      <w:r w:rsidR="00CF7C7E">
        <w:rPr>
          <w:rFonts w:ascii="Times New Roman" w:hAnsi="Times New Roman" w:cs="Times New Roman"/>
          <w:sz w:val="28"/>
          <w:szCs w:val="28"/>
          <w:lang w:val="kk-KZ"/>
        </w:rPr>
        <w:t xml:space="preserve">немесе қызмет </w:t>
      </w:r>
      <w:r w:rsidRPr="00955C5A">
        <w:rPr>
          <w:rFonts w:ascii="Times New Roman" w:hAnsi="Times New Roman" w:cs="Times New Roman"/>
          <w:sz w:val="28"/>
          <w:szCs w:val="28"/>
          <w:lang w:val="kk-KZ"/>
        </w:rPr>
        <w:t xml:space="preserve">түрлерін әзірлеу, өндіру, </w:t>
      </w:r>
      <w:r w:rsidR="00CF7C7E">
        <w:rPr>
          <w:rFonts w:ascii="Times New Roman" w:hAnsi="Times New Roman" w:cs="Times New Roman"/>
          <w:sz w:val="28"/>
          <w:szCs w:val="28"/>
          <w:lang w:val="kk-KZ"/>
        </w:rPr>
        <w:t>тасымалдаудың</w:t>
      </w:r>
      <w:r w:rsidRPr="00955C5A">
        <w:rPr>
          <w:rFonts w:ascii="Times New Roman" w:hAnsi="Times New Roman" w:cs="Times New Roman"/>
          <w:sz w:val="28"/>
          <w:szCs w:val="28"/>
          <w:lang w:val="kk-KZ"/>
        </w:rPr>
        <w:t xml:space="preserve"> жаңа әдістерін енгізу, өнімнің </w:t>
      </w:r>
      <w:r w:rsidR="00CF7C7E">
        <w:rPr>
          <w:rFonts w:ascii="Times New Roman" w:hAnsi="Times New Roman" w:cs="Times New Roman"/>
          <w:sz w:val="28"/>
          <w:szCs w:val="28"/>
          <w:lang w:val="kk-KZ"/>
        </w:rPr>
        <w:t>сыртқы орауында</w:t>
      </w:r>
      <w:r w:rsidR="00CF7C7E" w:rsidRPr="00955C5A">
        <w:rPr>
          <w:rFonts w:ascii="Times New Roman" w:hAnsi="Times New Roman" w:cs="Times New Roman"/>
          <w:sz w:val="28"/>
          <w:szCs w:val="28"/>
          <w:lang w:val="kk-KZ"/>
        </w:rPr>
        <w:t xml:space="preserve"> </w:t>
      </w:r>
      <w:r w:rsidR="00CF7C7E">
        <w:rPr>
          <w:rFonts w:ascii="Times New Roman" w:hAnsi="Times New Roman" w:cs="Times New Roman"/>
          <w:sz w:val="28"/>
          <w:szCs w:val="28"/>
          <w:lang w:val="kk-KZ"/>
        </w:rPr>
        <w:t xml:space="preserve">немесе </w:t>
      </w:r>
      <w:r w:rsidRPr="00955C5A">
        <w:rPr>
          <w:rFonts w:ascii="Times New Roman" w:hAnsi="Times New Roman" w:cs="Times New Roman"/>
          <w:sz w:val="28"/>
          <w:szCs w:val="28"/>
          <w:lang w:val="kk-KZ"/>
        </w:rPr>
        <w:t>дизайнында</w:t>
      </w:r>
      <w:r w:rsidR="004D1D80">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 </w:t>
      </w:r>
      <w:r w:rsidR="004D1D80">
        <w:rPr>
          <w:rFonts w:ascii="Times New Roman" w:hAnsi="Times New Roman" w:cs="Times New Roman"/>
          <w:sz w:val="28"/>
          <w:szCs w:val="28"/>
          <w:lang w:val="kk-KZ"/>
        </w:rPr>
        <w:t>оны қоймалау,</w:t>
      </w:r>
      <w:r w:rsidRPr="00955C5A">
        <w:rPr>
          <w:rFonts w:ascii="Times New Roman" w:hAnsi="Times New Roman" w:cs="Times New Roman"/>
          <w:sz w:val="28"/>
          <w:szCs w:val="28"/>
          <w:lang w:val="kk-KZ"/>
        </w:rPr>
        <w:t xml:space="preserve"> сату бағасын белгілеуде </w:t>
      </w:r>
      <w:r w:rsidR="004D1D80">
        <w:rPr>
          <w:rFonts w:ascii="Times New Roman" w:hAnsi="Times New Roman" w:cs="Times New Roman"/>
          <w:sz w:val="28"/>
          <w:szCs w:val="28"/>
          <w:lang w:val="kk-KZ"/>
        </w:rPr>
        <w:t xml:space="preserve">қолданылатын ерекшеліктерді </w:t>
      </w:r>
      <w:r w:rsidRPr="00955C5A">
        <w:rPr>
          <w:rFonts w:ascii="Times New Roman" w:hAnsi="Times New Roman" w:cs="Times New Roman"/>
          <w:sz w:val="28"/>
          <w:szCs w:val="28"/>
          <w:lang w:val="kk-KZ"/>
        </w:rPr>
        <w:t xml:space="preserve">қоса, маркетингтің жаңа әдісін </w:t>
      </w:r>
      <w:r w:rsidR="004D1D80">
        <w:rPr>
          <w:rFonts w:ascii="Times New Roman" w:hAnsi="Times New Roman" w:cs="Times New Roman"/>
          <w:sz w:val="28"/>
          <w:szCs w:val="28"/>
          <w:lang w:val="kk-KZ"/>
        </w:rPr>
        <w:t>қолдану</w:t>
      </w:r>
      <w:r w:rsidRPr="00955C5A">
        <w:rPr>
          <w:rFonts w:ascii="Times New Roman" w:hAnsi="Times New Roman" w:cs="Times New Roman"/>
          <w:sz w:val="28"/>
          <w:szCs w:val="28"/>
          <w:lang w:val="kk-KZ"/>
        </w:rPr>
        <w:t xml:space="preserve">, </w:t>
      </w:r>
      <w:r w:rsidR="004D1D80">
        <w:rPr>
          <w:rFonts w:ascii="Times New Roman" w:hAnsi="Times New Roman" w:cs="Times New Roman"/>
          <w:sz w:val="28"/>
          <w:szCs w:val="28"/>
          <w:lang w:val="kk-KZ"/>
        </w:rPr>
        <w:t xml:space="preserve">кәсіпорынның </w:t>
      </w:r>
      <w:r w:rsidR="004D1D80" w:rsidRPr="00955C5A">
        <w:rPr>
          <w:rFonts w:ascii="Times New Roman" w:hAnsi="Times New Roman" w:cs="Times New Roman"/>
          <w:sz w:val="28"/>
          <w:szCs w:val="28"/>
          <w:lang w:val="kk-KZ"/>
        </w:rPr>
        <w:t xml:space="preserve">жұмыс орындарын </w:t>
      </w:r>
      <w:r w:rsidR="004D1D80" w:rsidRPr="00955C5A">
        <w:rPr>
          <w:rFonts w:ascii="Times New Roman" w:hAnsi="Times New Roman" w:cs="Times New Roman"/>
          <w:sz w:val="28"/>
          <w:szCs w:val="28"/>
          <w:lang w:val="kk-KZ"/>
        </w:rPr>
        <w:lastRenderedPageBreak/>
        <w:t>ұйымдастыру</w:t>
      </w:r>
      <w:r w:rsidR="004D1D80">
        <w:rPr>
          <w:rFonts w:ascii="Times New Roman" w:hAnsi="Times New Roman" w:cs="Times New Roman"/>
          <w:sz w:val="28"/>
          <w:szCs w:val="28"/>
          <w:lang w:val="kk-KZ"/>
        </w:rPr>
        <w:t xml:space="preserve"> мен</w:t>
      </w:r>
      <w:r w:rsidR="004D1D80" w:rsidRPr="00955C5A">
        <w:rPr>
          <w:rFonts w:ascii="Times New Roman" w:hAnsi="Times New Roman" w:cs="Times New Roman"/>
          <w:sz w:val="28"/>
          <w:szCs w:val="28"/>
          <w:lang w:val="kk-KZ"/>
        </w:rPr>
        <w:t xml:space="preserve"> сыртқы қатынастарда</w:t>
      </w:r>
      <w:r w:rsidR="004D1D80">
        <w:rPr>
          <w:rFonts w:ascii="Times New Roman" w:hAnsi="Times New Roman" w:cs="Times New Roman"/>
          <w:sz w:val="28"/>
          <w:szCs w:val="28"/>
          <w:lang w:val="kk-KZ"/>
        </w:rPr>
        <w:t>,</w:t>
      </w:r>
      <w:r w:rsidR="004D1D80" w:rsidRPr="00955C5A">
        <w:rPr>
          <w:rFonts w:ascii="Times New Roman" w:hAnsi="Times New Roman" w:cs="Times New Roman"/>
          <w:sz w:val="28"/>
          <w:szCs w:val="28"/>
          <w:lang w:val="kk-KZ"/>
        </w:rPr>
        <w:t xml:space="preserve"> </w:t>
      </w:r>
      <w:r w:rsidR="004D1D80">
        <w:rPr>
          <w:rFonts w:ascii="Times New Roman" w:hAnsi="Times New Roman" w:cs="Times New Roman"/>
          <w:sz w:val="28"/>
          <w:szCs w:val="28"/>
          <w:lang w:val="kk-KZ"/>
        </w:rPr>
        <w:t>іскерлік тәжірибесінде</w:t>
      </w:r>
      <w:r w:rsidRPr="00955C5A">
        <w:rPr>
          <w:rFonts w:ascii="Times New Roman" w:hAnsi="Times New Roman" w:cs="Times New Roman"/>
          <w:sz w:val="28"/>
          <w:szCs w:val="28"/>
          <w:lang w:val="kk-KZ"/>
        </w:rPr>
        <w:t xml:space="preserve"> жаңа ұйымдастыру әдіст</w:t>
      </w:r>
      <w:r w:rsidR="004D1D80">
        <w:rPr>
          <w:rFonts w:ascii="Times New Roman" w:hAnsi="Times New Roman" w:cs="Times New Roman"/>
          <w:sz w:val="28"/>
          <w:szCs w:val="28"/>
          <w:lang w:val="kk-KZ"/>
        </w:rPr>
        <w:t>ер</w:t>
      </w:r>
      <w:r w:rsidRPr="00955C5A">
        <w:rPr>
          <w:rFonts w:ascii="Times New Roman" w:hAnsi="Times New Roman" w:cs="Times New Roman"/>
          <w:sz w:val="28"/>
          <w:szCs w:val="28"/>
          <w:lang w:val="kk-KZ"/>
        </w:rPr>
        <w:t>і</w:t>
      </w:r>
      <w:r w:rsidR="004D1D80">
        <w:rPr>
          <w:rFonts w:ascii="Times New Roman" w:hAnsi="Times New Roman" w:cs="Times New Roman"/>
          <w:sz w:val="28"/>
          <w:szCs w:val="28"/>
          <w:lang w:val="kk-KZ"/>
        </w:rPr>
        <w:t>н</w:t>
      </w:r>
      <w:r w:rsidRPr="00955C5A">
        <w:rPr>
          <w:rFonts w:ascii="Times New Roman" w:hAnsi="Times New Roman" w:cs="Times New Roman"/>
          <w:sz w:val="28"/>
          <w:szCs w:val="28"/>
          <w:lang w:val="kk-KZ"/>
        </w:rPr>
        <w:t xml:space="preserve"> енгізу бойынша зерттеулер жүргізу жұмыстары кіреді. </w:t>
      </w:r>
    </w:p>
    <w:p w14:paraId="3B7B913E" w14:textId="5E831BDE"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Екінші құрылым бойынша тоқыма кәсіпорындарының инновациялық белсенділігін басқаруда инновациялық үдерістерді басқару өте маңызды болып табылады. Өйткені жаңа идеядан бастап оны инновациялық өнімге жеткізгенге дейінгі кезең осы құрылымның негізгі қызметін құрайды. Сондықтан да бұл құрылым инновация түрлері бойынша идеяларды жинаудан бастап, оң нәтижеге ие болған инновациялық идеяларды іске асыру және оларға меншік құқығын беретін құжаттарды (патенттер мен лицензияларды) рәсімдеу, инновацияларды коммерцияландыруға дейінгі ба</w:t>
      </w:r>
      <w:r w:rsidR="00182D35" w:rsidRPr="00955C5A">
        <w:rPr>
          <w:rFonts w:ascii="Times New Roman" w:hAnsi="Times New Roman" w:cs="Times New Roman"/>
          <w:sz w:val="28"/>
          <w:szCs w:val="28"/>
          <w:lang w:val="kk-KZ"/>
        </w:rPr>
        <w:t>рлық үдерістерді қамтуы тиіс (18</w:t>
      </w:r>
      <w:r w:rsidRPr="00955C5A">
        <w:rPr>
          <w:rFonts w:ascii="Times New Roman" w:hAnsi="Times New Roman" w:cs="Times New Roman"/>
          <w:sz w:val="28"/>
          <w:szCs w:val="28"/>
          <w:lang w:val="kk-KZ"/>
        </w:rPr>
        <w:t>-сурет).</w:t>
      </w:r>
    </w:p>
    <w:p w14:paraId="0E7FCD05" w14:textId="77777777" w:rsidR="008814B3" w:rsidRPr="00955C5A" w:rsidRDefault="008814B3" w:rsidP="008814B3">
      <w:pPr>
        <w:spacing w:after="0" w:line="240" w:lineRule="auto"/>
        <w:jc w:val="both"/>
        <w:rPr>
          <w:rFonts w:ascii="Times New Roman" w:hAnsi="Times New Roman" w:cs="Times New Roman"/>
          <w:sz w:val="18"/>
          <w:szCs w:val="18"/>
          <w:lang w:val="kk-KZ"/>
        </w:rPr>
      </w:pPr>
      <w:r w:rsidRPr="00955C5A">
        <w:rPr>
          <w:rFonts w:ascii="Times New Roman" w:hAnsi="Times New Roman" w:cs="Times New Roman"/>
          <w:sz w:val="18"/>
          <w:szCs w:val="18"/>
          <w:lang w:val="kk-KZ"/>
        </w:rPr>
        <w:t xml:space="preserve"> </w:t>
      </w:r>
    </w:p>
    <w:p w14:paraId="57E8F5F5" w14:textId="77777777" w:rsidR="008814B3" w:rsidRPr="00955C5A" w:rsidRDefault="008814B3" w:rsidP="008814B3">
      <w:pPr>
        <w:spacing w:after="0" w:line="240" w:lineRule="auto"/>
        <w:jc w:val="both"/>
        <w:rPr>
          <w:rFonts w:ascii="Times New Roman" w:hAnsi="Times New Roman" w:cs="Times New Roman"/>
          <w:lang w:val="kk-KZ"/>
        </w:rPr>
      </w:pPr>
      <w:r w:rsidRPr="00955C5A">
        <w:rPr>
          <w:rFonts w:ascii="Times New Roman" w:hAnsi="Times New Roman" w:cs="Times New Roman"/>
          <w:noProof/>
        </w:rPr>
        <w:drawing>
          <wp:inline distT="0" distB="0" distL="0" distR="0" wp14:anchorId="1E14921D" wp14:editId="396BEB2B">
            <wp:extent cx="6012180" cy="3345180"/>
            <wp:effectExtent l="0" t="0" r="0" b="26670"/>
            <wp:docPr id="1158" name="Схема 11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1F309A3D" w14:textId="77777777" w:rsidR="008814B3" w:rsidRPr="00955C5A" w:rsidRDefault="008814B3" w:rsidP="008814B3">
      <w:pPr>
        <w:spacing w:after="0" w:line="240" w:lineRule="auto"/>
        <w:ind w:firstLine="567"/>
        <w:jc w:val="both"/>
        <w:rPr>
          <w:rFonts w:ascii="Times New Roman" w:hAnsi="Times New Roman" w:cs="Times New Roman"/>
          <w:lang w:val="kk-KZ"/>
        </w:rPr>
      </w:pPr>
    </w:p>
    <w:p w14:paraId="2699CEA8" w14:textId="77777777" w:rsidR="008814B3" w:rsidRPr="00955C5A" w:rsidRDefault="008814B3" w:rsidP="008814B3">
      <w:pPr>
        <w:spacing w:after="0" w:line="240" w:lineRule="auto"/>
        <w:ind w:firstLine="567"/>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Ескертпе – Автормен құрастырылды.</w:t>
      </w:r>
    </w:p>
    <w:p w14:paraId="7599DB38" w14:textId="77777777" w:rsidR="008814B3" w:rsidRPr="00955C5A" w:rsidRDefault="008814B3" w:rsidP="008814B3">
      <w:pPr>
        <w:spacing w:after="0" w:line="240" w:lineRule="auto"/>
        <w:jc w:val="center"/>
        <w:rPr>
          <w:rFonts w:ascii="Times New Roman" w:hAnsi="Times New Roman" w:cs="Times New Roman"/>
          <w:lang w:val="kk-KZ"/>
        </w:rPr>
      </w:pPr>
    </w:p>
    <w:p w14:paraId="2A7BEB88" w14:textId="799AF5EA" w:rsidR="008814B3" w:rsidRPr="00955C5A" w:rsidRDefault="008814B3" w:rsidP="008814B3">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Сурет 1</w:t>
      </w:r>
      <w:r w:rsidR="00182D35" w:rsidRPr="00955C5A">
        <w:rPr>
          <w:rFonts w:ascii="Times New Roman" w:hAnsi="Times New Roman" w:cs="Times New Roman"/>
          <w:sz w:val="28"/>
          <w:szCs w:val="28"/>
          <w:lang w:val="kk-KZ"/>
        </w:rPr>
        <w:t>8</w:t>
      </w:r>
      <w:r w:rsidRPr="00955C5A">
        <w:rPr>
          <w:rFonts w:ascii="Times New Roman" w:hAnsi="Times New Roman" w:cs="Times New Roman"/>
          <w:sz w:val="28"/>
          <w:szCs w:val="28"/>
          <w:lang w:val="kk-KZ"/>
        </w:rPr>
        <w:t xml:space="preserve"> - Инновациялық үдерістерді басқару</w:t>
      </w:r>
    </w:p>
    <w:p w14:paraId="6F07815E"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p>
    <w:p w14:paraId="0DFADF80" w14:textId="6525694F" w:rsidR="008814B3" w:rsidRPr="00955C5A" w:rsidRDefault="00182D35"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18</w:t>
      </w:r>
      <w:r w:rsidR="008814B3" w:rsidRPr="00955C5A">
        <w:rPr>
          <w:rFonts w:ascii="Times New Roman" w:hAnsi="Times New Roman" w:cs="Times New Roman"/>
          <w:sz w:val="28"/>
          <w:szCs w:val="28"/>
          <w:lang w:val="kk-KZ"/>
        </w:rPr>
        <w:t>-сурет бойынша инновациялық үдерістерді басқару құрылымының функционалдық міндеттері туралы айтатын болсақ, тоқыма кәсіпорындарында инновациялық белсенділікті басқаруда негізгі аспектілердің бірі жаңа идеяларды жүйелі түрде есепке алу болып табылады. Яғни, кәсіпорынның әрбір қызметкерінің инновациялық идеялары ескерілуі қажет және қызметкерлердің өз идеяларын іске асыруға мүмкіндігі болуы тиіс. Мысалы, Google компаниясының барлық инженерлері жұмыс уақытының 20%-ын өз идеясын жүз</w:t>
      </w:r>
      <w:r w:rsidR="00062FB4" w:rsidRPr="00955C5A">
        <w:rPr>
          <w:rFonts w:ascii="Times New Roman" w:hAnsi="Times New Roman" w:cs="Times New Roman"/>
          <w:sz w:val="28"/>
          <w:szCs w:val="28"/>
          <w:lang w:val="kk-KZ"/>
        </w:rPr>
        <w:t>еге асыруға жұмсай алады екен [49</w:t>
      </w:r>
      <w:r w:rsidR="008814B3" w:rsidRPr="00955C5A">
        <w:rPr>
          <w:rFonts w:ascii="Times New Roman" w:hAnsi="Times New Roman" w:cs="Times New Roman"/>
          <w:sz w:val="28"/>
          <w:szCs w:val="28"/>
          <w:lang w:val="kk-KZ"/>
        </w:rPr>
        <w:t xml:space="preserve">]. Өйткені инновацияны сырттан әкеліп енгізгеннен гөрі, кәсіпорынның өз ішінен шығатын болса, ол әлде қайда тиімді, әрі кәсіпорынға ұзақ жылдар бойы табыс әкелетіні сөзсіз. Сондықтанда кәсіпорын өз қызметкерлерінің білім деңгейін үнемі арттырып отыруы маңызды, себебі инновациялық идеялардың негізі - қазіргі заманғы </w:t>
      </w:r>
      <w:r w:rsidR="008814B3" w:rsidRPr="00955C5A">
        <w:rPr>
          <w:rFonts w:ascii="Times New Roman" w:hAnsi="Times New Roman" w:cs="Times New Roman"/>
          <w:sz w:val="28"/>
          <w:szCs w:val="28"/>
          <w:lang w:val="kk-KZ"/>
        </w:rPr>
        <w:lastRenderedPageBreak/>
        <w:t>үрдістерді және осы саладағы соңғы жаңалықтарды білу болып табылады. Кәсіпорындар үшін тағы бір маңызды міндет - қызметкерлерді жағдайға сәйкес дайындау [13</w:t>
      </w:r>
      <w:r w:rsidR="009038FA">
        <w:rPr>
          <w:rFonts w:ascii="Times New Roman" w:hAnsi="Times New Roman" w:cs="Times New Roman"/>
          <w:sz w:val="28"/>
          <w:szCs w:val="28"/>
          <w:lang w:val="kk-KZ"/>
        </w:rPr>
        <w:t>3</w:t>
      </w:r>
      <w:r w:rsidR="008814B3" w:rsidRPr="00955C5A">
        <w:rPr>
          <w:rFonts w:ascii="Times New Roman" w:hAnsi="Times New Roman" w:cs="Times New Roman"/>
          <w:sz w:val="28"/>
          <w:szCs w:val="28"/>
          <w:lang w:val="kk-KZ"/>
        </w:rPr>
        <w:t>]. Яғни кәсіпорын қызметкерлері саладағы өзгерістерге бейім болуы қажет.</w:t>
      </w:r>
    </w:p>
    <w:p w14:paraId="6C5CD7C9" w14:textId="7DE9611F"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Тағы бір маңызды аспект – тоқыма кәсіпорынының қызметкерлерін ынталандыру. Қызметкерлер инновациялық идеяларды ойлап табуға ынталы болуы тиіс. Ынталы қызметкерлері бар кәсіпорындар өзгерістерге жақсы бейімделе алады.  Қызметкерлердің ынтасын арттыру – күштерді бөлісудің ең пайдалы тәсілі. Бұл адамдардың өзін-өзі бағалауына, қосымша күш-жігеріне, міндеттілігі мен өзіне-өзі сенімділігіне, қатысу сезімін жоғарылатуға және нәтижесінде инновацияны арттыруға және жұмыс нәт</w:t>
      </w:r>
      <w:r w:rsidR="00062FB4" w:rsidRPr="00955C5A">
        <w:rPr>
          <w:rFonts w:ascii="Times New Roman" w:hAnsi="Times New Roman" w:cs="Times New Roman"/>
          <w:sz w:val="28"/>
          <w:szCs w:val="28"/>
          <w:lang w:val="kk-KZ"/>
        </w:rPr>
        <w:t>ижелерін жақсартуға әкеледі [13</w:t>
      </w:r>
      <w:r w:rsidR="007E7A67">
        <w:rPr>
          <w:rFonts w:ascii="Times New Roman" w:hAnsi="Times New Roman" w:cs="Times New Roman"/>
          <w:sz w:val="28"/>
          <w:szCs w:val="28"/>
          <w:lang w:val="kk-KZ"/>
        </w:rPr>
        <w:t>4</w:t>
      </w:r>
      <w:r w:rsidRPr="00955C5A">
        <w:rPr>
          <w:rFonts w:ascii="Times New Roman" w:hAnsi="Times New Roman" w:cs="Times New Roman"/>
          <w:sz w:val="28"/>
          <w:szCs w:val="28"/>
          <w:lang w:val="kk-KZ"/>
        </w:rPr>
        <w:t>]. Кәсіпорында инновациялық идеяларға баса назар аударылатын ынталандырушы ресми және бейресми тетігі болуы қажет. Үздік инновациялық идея иегерлері марапатталуы тиіс. Ол үшін кәсіпорында қызметкерлердің идеясын бағалайтын белгілі  критерийлер болуы керек.</w:t>
      </w:r>
    </w:p>
    <w:p w14:paraId="40CF3341"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Үздік деп танылған инновациялық идеяларға жан-жақты талдау жүргізіп, оларды кәсіпорынның ішкі және сыртқы ортасы бойынша әсеріне сараптама жүргізу қажет. Инновациялық қызмет әрқашан тәуекелдермен байланысты болғандықтан, өндірісті модернизациялауға ұмтылу немесе өнімнің жаңа түрін игеруге ұмтылудан бұрын, алдымен терең талдау жүргізу керек. Инновациялық идеяларды іріктеуді бастамас бұрын инновациялық нарықтағы жағдайға шолу жасау қажет. Алдын ала техникалық-экономикалық баға бере отырып, жаңа өнімді іске асыру шындығын және оның орындылығын нақты талдау қажет, ал қолайсыз нәтижелер болған жағдайда осы инновациялық жобаны іске асырудан бас тарту керек. Егер инновациялық идеяны іске асыру мүмкін болса, кәсіпорынның ішкі ортасы, әлеуеті сай келетін болса, онда сыртқы орта бойынша, алдымен бәсекелестердің жағдайын бағалау, жаңа өнімді нарыққа шығарудың әдістері мен тәсілдерін анықтау, сондай-ақ әлеуетті тұтынушылардың қажеттіліктері мен мүмкіндіктерін зерттеу қажет.</w:t>
      </w:r>
    </w:p>
    <w:p w14:paraId="67EE1A8E"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Сонымен қатар инновациялық идеяны іске асыруда тәуекелдерді бағалау және бизнес-жоспар құру жұмыстарын жүргізу қажет. Тәжірибелік үлгі жасау, тестілеу жүргізу, тұтынушылардың айтқан кемшіліктері мен тілектерін анықтау, өндірістік мүмкіндіктерді ескеру, қаржылық егжей-тегжейлі бизнес-талдау жүргізу, инновацияның экономикалық тиімділігін бағалау, соңында инновацияларды коммерцияландыру туралы шешім қабылдау, одан кейін толық көлемді өндірісті іске қосу арқылы тауарларды (қызметтерді) нарыққа шығаруға болады.</w:t>
      </w:r>
    </w:p>
    <w:p w14:paraId="347DA08A" w14:textId="39C670CA"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Үшінші құрылымда тоқыма кәсіпорындарындағы инновациялық белсенділік көрсеткіштерінің үлесін арттыру бойынша тиімді басқару жұмыстарын жүргізуде маңызды болып табылады. Өйткені кәсіпорында инновациялық қызмет үздіксіз жетілдіріліп отырылуы қажет. Ол үшін осы саладағы негізгі көрсеткіштерге үнемі талдау жасалып, егер ол көрсеткіштердің бірі төмендегені байқалған жағдайда оның себеп-салдары </w:t>
      </w:r>
      <w:r w:rsidRPr="00955C5A">
        <w:rPr>
          <w:rFonts w:ascii="Times New Roman" w:hAnsi="Times New Roman" w:cs="Times New Roman"/>
          <w:sz w:val="28"/>
          <w:szCs w:val="28"/>
          <w:lang w:val="kk-KZ"/>
        </w:rPr>
        <w:lastRenderedPageBreak/>
        <w:t>анықталып, алдын-алу шаралары қолданылып отыруы қаже</w:t>
      </w:r>
      <w:r w:rsidR="00182D35" w:rsidRPr="00955C5A">
        <w:rPr>
          <w:rFonts w:ascii="Times New Roman" w:hAnsi="Times New Roman" w:cs="Times New Roman"/>
          <w:sz w:val="28"/>
          <w:szCs w:val="28"/>
          <w:lang w:val="kk-KZ"/>
        </w:rPr>
        <w:t>т. сондықтан да бұл құрылымда 19</w:t>
      </w:r>
      <w:r w:rsidRPr="00955C5A">
        <w:rPr>
          <w:rFonts w:ascii="Times New Roman" w:hAnsi="Times New Roman" w:cs="Times New Roman"/>
          <w:sz w:val="28"/>
          <w:szCs w:val="28"/>
          <w:lang w:val="kk-KZ"/>
        </w:rPr>
        <w:t>-суретте көрсеткіштерге мән беріп отыру қажет.</w:t>
      </w:r>
    </w:p>
    <w:p w14:paraId="528497A3"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p>
    <w:p w14:paraId="43BA2952" w14:textId="77777777" w:rsidR="008814B3" w:rsidRPr="00955C5A" w:rsidRDefault="008814B3" w:rsidP="008814B3">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noProof/>
          <w:sz w:val="28"/>
          <w:szCs w:val="28"/>
        </w:rPr>
        <w:drawing>
          <wp:inline distT="0" distB="0" distL="0" distR="0" wp14:anchorId="3581110C" wp14:editId="7C29A42A">
            <wp:extent cx="6042660" cy="3406140"/>
            <wp:effectExtent l="19050" t="0" r="15240" b="41910"/>
            <wp:docPr id="1159" name="Схема 11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57D01836"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p>
    <w:p w14:paraId="653DBF42" w14:textId="77777777" w:rsidR="008814B3" w:rsidRPr="00955C5A" w:rsidRDefault="008814B3" w:rsidP="008814B3">
      <w:pPr>
        <w:spacing w:after="0" w:line="240" w:lineRule="auto"/>
        <w:ind w:firstLine="567"/>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Ескертпе – Автормен құрастырылды.</w:t>
      </w:r>
    </w:p>
    <w:p w14:paraId="0CDF398C"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p>
    <w:p w14:paraId="6AAF58EB" w14:textId="4D30D6E1" w:rsidR="008814B3" w:rsidRPr="00955C5A" w:rsidRDefault="008814B3" w:rsidP="008814B3">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Сурет 1</w:t>
      </w:r>
      <w:r w:rsidR="00182D35" w:rsidRPr="00955C5A">
        <w:rPr>
          <w:rFonts w:ascii="Times New Roman" w:hAnsi="Times New Roman" w:cs="Times New Roman"/>
          <w:sz w:val="28"/>
          <w:szCs w:val="28"/>
          <w:lang w:val="kk-KZ"/>
        </w:rPr>
        <w:t>9</w:t>
      </w:r>
      <w:r w:rsidRPr="00955C5A">
        <w:rPr>
          <w:rFonts w:ascii="Times New Roman" w:hAnsi="Times New Roman" w:cs="Times New Roman"/>
          <w:sz w:val="28"/>
          <w:szCs w:val="28"/>
          <w:lang w:val="kk-KZ"/>
        </w:rPr>
        <w:t xml:space="preserve"> - Инновациялық белсенділік көрсеткіштерінің үлесін арттыру бойынша тиімді басқару </w:t>
      </w:r>
    </w:p>
    <w:p w14:paraId="63F31DE3"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p>
    <w:p w14:paraId="00CE8A99" w14:textId="5A3D9FD4" w:rsidR="008814B3" w:rsidRPr="00955C5A" w:rsidRDefault="00182D35"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19</w:t>
      </w:r>
      <w:r w:rsidR="008814B3" w:rsidRPr="00955C5A">
        <w:rPr>
          <w:rFonts w:ascii="Times New Roman" w:hAnsi="Times New Roman" w:cs="Times New Roman"/>
          <w:sz w:val="28"/>
          <w:szCs w:val="28"/>
          <w:lang w:val="kk-KZ"/>
        </w:rPr>
        <w:t xml:space="preserve">-сурет бойынша тоқыма кәсіпорындарындағы инновациялық белсенділік көрсеткіштерінің үлесін арттыру бойынша тиімді басқару құрылымның функционалдық міндетін қарастыратын болсақ, бұл құрылымда кәсіпорындағы инновациялық белсенділік көрсеткіштерінің үлесін арттырып отыру негізгі міндет болып табылады. Тоқыма кәсіпорынына инновациялар енгізіліп, ол іске асырыла бастағаннан кейін оны үнемі қадағалап, жетілдіріп отыру қажет. Себебі инновациялық қызмет бұл тек уақытша іс-шара емес, үздіксіз үдеріс болуы тиіс, сондықтанда кәсіпорынның жалпы қызметінде ҒЗТКЖ үлесін арттыру, жөнелтілген өнімнің көлемінде инновациялық өнімнің үлесін арттыру, өндіріс үдерісін жетілдіруге бағытталған жұмыстарды жүргізу, жеткізудің, маркетингтің, қызметті ұйымдастырудың жаңа әдістерін енгізіп отыру қажет. </w:t>
      </w:r>
    </w:p>
    <w:p w14:paraId="0EA7D019" w14:textId="77777777" w:rsidR="008814B3" w:rsidRPr="00955C5A" w:rsidRDefault="008814B3" w:rsidP="008814B3">
      <w:pPr>
        <w:shd w:val="clear" w:color="auto" w:fill="FFFFFF"/>
        <w:spacing w:after="0" w:line="240" w:lineRule="auto"/>
        <w:ind w:firstLine="567"/>
        <w:jc w:val="both"/>
        <w:outlineLvl w:val="0"/>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Тоқыма кәсіпорындарының инновациялық белсенділігін басқаруды жетілдіруде, кәсіпорынның бәсекелік артықшылықтарын қамтамасыз етуде әзірленетін үлгідегі үш құрылым бойынша инновация түрлерін басқару объекті ретінде қарастыра отырып, олар бойынша кәсіпорын қызметін жетілдіруде келесідей жұмыстар атқарылуы қажет деп есептейміз:  </w:t>
      </w:r>
    </w:p>
    <w:p w14:paraId="56E7119E" w14:textId="7C9B3FAB"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1. Өнім инновациясы. Өнім инновациялары дайын бұйымдар бойынша және шикізат пен жартылай фабрикаттар бойынша жаңа шешімдерді қамтиды</w:t>
      </w:r>
      <w:r w:rsidR="00062FB4" w:rsidRPr="00955C5A">
        <w:rPr>
          <w:rFonts w:ascii="Times New Roman" w:hAnsi="Times New Roman" w:cs="Times New Roman"/>
          <w:sz w:val="28"/>
          <w:szCs w:val="28"/>
          <w:lang w:val="kk-KZ"/>
        </w:rPr>
        <w:t xml:space="preserve"> </w:t>
      </w:r>
      <w:r w:rsidR="007E7A67">
        <w:rPr>
          <w:rFonts w:ascii="Times New Roman" w:hAnsi="Times New Roman" w:cs="Times New Roman"/>
          <w:sz w:val="28"/>
          <w:szCs w:val="28"/>
          <w:lang w:val="kk-KZ"/>
        </w:rPr>
        <w:lastRenderedPageBreak/>
        <w:t>[135</w:t>
      </w:r>
      <w:r w:rsidRPr="00955C5A">
        <w:rPr>
          <w:rFonts w:ascii="Times New Roman" w:hAnsi="Times New Roman" w:cs="Times New Roman"/>
          <w:sz w:val="28"/>
          <w:szCs w:val="28"/>
          <w:lang w:val="kk-KZ"/>
        </w:rPr>
        <w:t>]. Бүгінгі таңда әлемдік тоқыма талшықтарының өндірісінде ең үлкен үлесті полиэстерден тұратын синтетикалық талшықтар құрайды. Әлемдік тоқыма талшықтарының өндірісіндегі әртүрлі материалдардың үлесін қарастыратын болсақ, олар келесідей: жүн – 1,3%; полипропилен - 4%; целлюлоза - 6%; мақта - 27%; акрил - 2%; нейлон – 4,7%; полиэстер - 55% [</w:t>
      </w:r>
      <w:r w:rsidR="007E7A67">
        <w:rPr>
          <w:rFonts w:ascii="Times New Roman" w:hAnsi="Times New Roman" w:cs="Times New Roman"/>
          <w:sz w:val="28"/>
          <w:szCs w:val="28"/>
          <w:lang w:val="kk-KZ"/>
        </w:rPr>
        <w:t>136</w:t>
      </w:r>
      <w:r w:rsidRPr="00955C5A">
        <w:rPr>
          <w:rFonts w:ascii="Times New Roman" w:hAnsi="Times New Roman" w:cs="Times New Roman"/>
          <w:sz w:val="28"/>
          <w:szCs w:val="28"/>
          <w:lang w:val="kk-KZ"/>
        </w:rPr>
        <w:t xml:space="preserve">]. Қазақстанда өндірілетін мақта, жүн және т.б. табиғи талшықтарынан пайдалана отырып, халықаралық стандарттарға сай нарықта бағасы арзан, </w:t>
      </w:r>
      <w:r w:rsidRPr="00955C5A">
        <w:rPr>
          <w:rFonts w:ascii="Times New Roman" w:hAnsi="Times New Roman" w:cs="Times New Roman"/>
          <w:sz w:val="28"/>
          <w:szCs w:val="28"/>
          <w:shd w:val="clear" w:color="auto" w:fill="FFFFFF"/>
          <w:lang w:val="kk-KZ"/>
        </w:rPr>
        <w:t xml:space="preserve">ауа өткізгіш </w:t>
      </w:r>
      <w:r w:rsidRPr="00955C5A">
        <w:rPr>
          <w:rFonts w:ascii="Times New Roman" w:hAnsi="Times New Roman" w:cs="Times New Roman"/>
          <w:sz w:val="28"/>
          <w:szCs w:val="28"/>
          <w:lang w:val="kk-KZ"/>
        </w:rPr>
        <w:t xml:space="preserve">қоспалы маталар өндіруді дамыту қажет. Өйткені қазіргі уақытта отандық тоқыма кәсіпорындары өндіретін тоқыма өнімдерінің құрамының басым бөлігі табиғи шикізаттардан тұрады, сондықтан да отандық тоқыма өнімдерінің өзіндік құны бәсекелес өнім түрлерінен қымбат болатыны белгілі. Бұл үшін отандық тоқыма кәсіпорындары инновациялық қызметті дамытуға қызығушылық танытып, ҒЗТКЖ-ды жүргізуге үлкен мән беруі қажет. </w:t>
      </w:r>
    </w:p>
    <w:p w14:paraId="68CC825C" w14:textId="26B66B02" w:rsidR="008814B3" w:rsidRPr="00955C5A" w:rsidRDefault="008814B3" w:rsidP="0000033B">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Сонымен қатар отандық тоқыма кәсіпорындарының өнім инновациясы бойынша белсенділігін арттыруда тоқыма саласындағы соңғы енгізілген жаңалықтарды да ескеріп отыру қажет. Бүгінгі таңда тоқыма саласында GPS және сымсыз құрылғылармен қамтылған әскери ақылды маталар, жылдамдықты, қашықтықты және жүрек соғуының жиілігін бақылайтын спорттық ақылды маталар, жарық шығаратын сәнді ақылды маталар, денсаулық жағдайын бақылайтын медициналық ақылды маталар және т.б. сияқты жаһандық ақылды тоқымалард</w:t>
      </w:r>
      <w:r w:rsidR="00062FB4" w:rsidRPr="00955C5A">
        <w:rPr>
          <w:rFonts w:ascii="Times New Roman" w:hAnsi="Times New Roman" w:cs="Times New Roman"/>
          <w:sz w:val="28"/>
          <w:szCs w:val="28"/>
          <w:lang w:val="kk-KZ"/>
        </w:rPr>
        <w:t>ың айтарлықтай өсуі күтілуде [12</w:t>
      </w:r>
      <w:r w:rsidR="007E7A67">
        <w:rPr>
          <w:rFonts w:ascii="Times New Roman" w:hAnsi="Times New Roman" w:cs="Times New Roman"/>
          <w:sz w:val="28"/>
          <w:szCs w:val="28"/>
          <w:lang w:val="kk-KZ"/>
        </w:rPr>
        <w:t>1</w:t>
      </w:r>
      <w:r w:rsidRPr="00955C5A">
        <w:rPr>
          <w:rFonts w:ascii="Times New Roman" w:hAnsi="Times New Roman" w:cs="Times New Roman"/>
          <w:sz w:val="28"/>
          <w:szCs w:val="28"/>
          <w:lang w:val="kk-KZ"/>
        </w:rPr>
        <w:t xml:space="preserve">]. </w:t>
      </w:r>
    </w:p>
    <w:p w14:paraId="2C09136D" w14:textId="4D9DAE36"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Әсіресе қазіргі COVID-19 пандемиясы</w:t>
      </w:r>
      <w:r w:rsidRPr="00955C5A">
        <w:rPr>
          <w:rFonts w:ascii="Times New Roman" w:hAnsi="Times New Roman" w:cs="Times New Roman"/>
          <w:sz w:val="20"/>
          <w:szCs w:val="20"/>
          <w:lang w:val="kk-KZ"/>
        </w:rPr>
        <w:t xml:space="preserve"> </w:t>
      </w:r>
      <w:r w:rsidRPr="00955C5A">
        <w:rPr>
          <w:rFonts w:ascii="Times New Roman" w:hAnsi="Times New Roman" w:cs="Times New Roman"/>
          <w:sz w:val="28"/>
          <w:szCs w:val="28"/>
          <w:lang w:val="kk-KZ"/>
        </w:rPr>
        <w:t xml:space="preserve">кезінде ақылды маталарды қолданудың маңыздылығын Cityzen Sciences француз фирмасының әзірлемелерін мысал ретінде келтіруге болады, ол әлемге масс-медиаға арналған «ақылды» киім тігу үшін өзінің сипаттамалары бойынша өте қолайлы «Smart Sensing» матасын әзірледі. «Smart Sensing» матасының құрылымына нано датчиктер тігіледі, ол адамның физиологиялық көрсеткіштерін тіркеуге қабілетті, мысалы </w:t>
      </w:r>
      <w:r w:rsidR="00AE4362" w:rsidRPr="00955C5A">
        <w:rPr>
          <w:rFonts w:ascii="Times New Roman" w:hAnsi="Times New Roman" w:cs="Times New Roman"/>
          <w:sz w:val="28"/>
          <w:szCs w:val="28"/>
          <w:lang w:val="kk-KZ"/>
        </w:rPr>
        <w:t>жүрек соғуының жиілігі</w:t>
      </w:r>
      <w:r w:rsidR="00AE4362">
        <w:rPr>
          <w:rFonts w:ascii="Times New Roman" w:hAnsi="Times New Roman" w:cs="Times New Roman"/>
          <w:sz w:val="28"/>
          <w:szCs w:val="28"/>
          <w:lang w:val="kk-KZ"/>
        </w:rPr>
        <w:t>,</w:t>
      </w:r>
      <w:r w:rsidR="00AE4362" w:rsidRPr="00955C5A">
        <w:rPr>
          <w:rFonts w:ascii="Times New Roman" w:hAnsi="Times New Roman" w:cs="Times New Roman"/>
          <w:sz w:val="28"/>
          <w:szCs w:val="28"/>
          <w:lang w:val="kk-KZ"/>
        </w:rPr>
        <w:t xml:space="preserve"> терлеу қарқындылығы,</w:t>
      </w:r>
      <w:r w:rsidR="00AE4362">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температу</w:t>
      </w:r>
      <w:r w:rsidR="00AE4362">
        <w:rPr>
          <w:rFonts w:ascii="Times New Roman" w:hAnsi="Times New Roman" w:cs="Times New Roman"/>
          <w:sz w:val="28"/>
          <w:szCs w:val="28"/>
          <w:lang w:val="kk-KZ"/>
        </w:rPr>
        <w:t>ра,</w:t>
      </w:r>
      <w:r w:rsidRPr="00955C5A">
        <w:rPr>
          <w:rFonts w:ascii="Times New Roman" w:hAnsi="Times New Roman" w:cs="Times New Roman"/>
          <w:sz w:val="28"/>
          <w:szCs w:val="28"/>
          <w:lang w:val="kk-KZ"/>
        </w:rPr>
        <w:t xml:space="preserve"> т.б. Одан әрі </w:t>
      </w:r>
      <w:r w:rsidR="00904E76">
        <w:rPr>
          <w:rFonts w:ascii="Times New Roman" w:hAnsi="Times New Roman" w:cs="Times New Roman"/>
          <w:sz w:val="28"/>
          <w:szCs w:val="28"/>
          <w:lang w:val="kk-KZ"/>
        </w:rPr>
        <w:t xml:space="preserve">адамның </w:t>
      </w:r>
      <w:r w:rsidR="00AE4362" w:rsidRPr="00955C5A">
        <w:rPr>
          <w:rFonts w:ascii="Times New Roman" w:hAnsi="Times New Roman" w:cs="Times New Roman"/>
          <w:sz w:val="28"/>
          <w:szCs w:val="28"/>
          <w:lang w:val="kk-KZ"/>
        </w:rPr>
        <w:t>тыныс алу көлемін</w:t>
      </w:r>
      <w:r w:rsidR="00AE4362">
        <w:rPr>
          <w:rFonts w:ascii="Times New Roman" w:hAnsi="Times New Roman" w:cs="Times New Roman"/>
          <w:sz w:val="28"/>
          <w:szCs w:val="28"/>
          <w:lang w:val="kk-KZ"/>
        </w:rPr>
        <w:t>,</w:t>
      </w:r>
      <w:r w:rsidR="00AE4362" w:rsidRPr="00955C5A">
        <w:rPr>
          <w:rFonts w:ascii="Times New Roman" w:hAnsi="Times New Roman" w:cs="Times New Roman"/>
          <w:sz w:val="28"/>
          <w:szCs w:val="28"/>
          <w:lang w:val="kk-KZ"/>
        </w:rPr>
        <w:t xml:space="preserve"> </w:t>
      </w:r>
      <w:r w:rsidR="00904E76" w:rsidRPr="00955C5A">
        <w:rPr>
          <w:rFonts w:ascii="Times New Roman" w:hAnsi="Times New Roman" w:cs="Times New Roman"/>
          <w:sz w:val="28"/>
          <w:szCs w:val="28"/>
          <w:lang w:val="kk-KZ"/>
        </w:rPr>
        <w:t>қандағы оттегі деңгейін</w:t>
      </w:r>
      <w:r w:rsidR="00904E76">
        <w:rPr>
          <w:rFonts w:ascii="Times New Roman" w:hAnsi="Times New Roman" w:cs="Times New Roman"/>
          <w:sz w:val="28"/>
          <w:szCs w:val="28"/>
          <w:lang w:val="kk-KZ"/>
        </w:rPr>
        <w:t>,</w:t>
      </w:r>
      <w:r w:rsidR="00904E76" w:rsidRPr="00955C5A">
        <w:rPr>
          <w:rFonts w:ascii="Times New Roman" w:hAnsi="Times New Roman" w:cs="Times New Roman"/>
          <w:sz w:val="28"/>
          <w:szCs w:val="28"/>
          <w:lang w:val="kk-KZ"/>
        </w:rPr>
        <w:t xml:space="preserve"> </w:t>
      </w:r>
      <w:r w:rsidR="00AE4362" w:rsidRPr="00955C5A">
        <w:rPr>
          <w:rFonts w:ascii="Times New Roman" w:hAnsi="Times New Roman" w:cs="Times New Roman"/>
          <w:sz w:val="28"/>
          <w:szCs w:val="28"/>
          <w:lang w:val="kk-KZ"/>
        </w:rPr>
        <w:t>қант</w:t>
      </w:r>
      <w:r w:rsidR="00904E76">
        <w:rPr>
          <w:rFonts w:ascii="Times New Roman" w:hAnsi="Times New Roman" w:cs="Times New Roman"/>
          <w:sz w:val="28"/>
          <w:szCs w:val="28"/>
          <w:lang w:val="kk-KZ"/>
        </w:rPr>
        <w:t xml:space="preserve"> деңгейін</w:t>
      </w:r>
      <w:r w:rsidR="00AE4362">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өлшеуге қабілетті қосымша </w:t>
      </w:r>
      <w:r w:rsidR="00904E76">
        <w:rPr>
          <w:rFonts w:ascii="Times New Roman" w:hAnsi="Times New Roman" w:cs="Times New Roman"/>
          <w:sz w:val="28"/>
          <w:szCs w:val="28"/>
          <w:lang w:val="kk-KZ"/>
        </w:rPr>
        <w:t xml:space="preserve">құрылғы-датчиктерді </w:t>
      </w:r>
      <w:r w:rsidRPr="00955C5A">
        <w:rPr>
          <w:rFonts w:ascii="Times New Roman" w:hAnsi="Times New Roman" w:cs="Times New Roman"/>
          <w:sz w:val="28"/>
          <w:szCs w:val="28"/>
          <w:lang w:val="kk-KZ"/>
        </w:rPr>
        <w:t xml:space="preserve"> қосу жоспарлануда</w:t>
      </w:r>
      <w:r w:rsidR="00CD4634">
        <w:rPr>
          <w:rFonts w:ascii="Times New Roman" w:hAnsi="Times New Roman" w:cs="Times New Roman"/>
          <w:sz w:val="28"/>
          <w:szCs w:val="28"/>
          <w:lang w:val="kk-KZ"/>
        </w:rPr>
        <w:t xml:space="preserve">, оның негізгі мақсаты </w:t>
      </w:r>
      <w:r w:rsidRPr="00955C5A">
        <w:rPr>
          <w:rFonts w:ascii="Times New Roman" w:hAnsi="Times New Roman" w:cs="Times New Roman"/>
          <w:sz w:val="28"/>
          <w:szCs w:val="28"/>
          <w:lang w:val="kk-KZ"/>
        </w:rPr>
        <w:t>«ақылды мата» шағын-қабылдағыш таратқышт</w:t>
      </w:r>
      <w:r w:rsidR="00CD4634">
        <w:rPr>
          <w:rFonts w:ascii="Times New Roman" w:hAnsi="Times New Roman" w:cs="Times New Roman"/>
          <w:sz w:val="28"/>
          <w:szCs w:val="28"/>
          <w:lang w:val="kk-KZ"/>
        </w:rPr>
        <w:t>ар</w:t>
      </w:r>
      <w:r w:rsidRPr="00955C5A">
        <w:rPr>
          <w:rFonts w:ascii="Times New Roman" w:hAnsi="Times New Roman" w:cs="Times New Roman"/>
          <w:sz w:val="28"/>
          <w:szCs w:val="28"/>
          <w:lang w:val="kk-KZ"/>
        </w:rPr>
        <w:t xml:space="preserve"> </w:t>
      </w:r>
      <w:r w:rsidR="00CD4634">
        <w:rPr>
          <w:rFonts w:ascii="Times New Roman" w:hAnsi="Times New Roman" w:cs="Times New Roman"/>
          <w:sz w:val="28"/>
          <w:szCs w:val="28"/>
          <w:lang w:val="kk-KZ"/>
        </w:rPr>
        <w:t>арқылы</w:t>
      </w:r>
      <w:r w:rsidRPr="00955C5A">
        <w:rPr>
          <w:rFonts w:ascii="Times New Roman" w:hAnsi="Times New Roman" w:cs="Times New Roman"/>
          <w:sz w:val="28"/>
          <w:szCs w:val="28"/>
          <w:lang w:val="kk-KZ"/>
        </w:rPr>
        <w:t xml:space="preserve"> </w:t>
      </w:r>
      <w:r w:rsidR="00CD4634" w:rsidRPr="00955C5A">
        <w:rPr>
          <w:rFonts w:ascii="Times New Roman" w:hAnsi="Times New Roman" w:cs="Times New Roman"/>
          <w:sz w:val="28"/>
          <w:szCs w:val="28"/>
          <w:lang w:val="kk-KZ"/>
        </w:rPr>
        <w:t>мәліметтер</w:t>
      </w:r>
      <w:r w:rsidR="00CD4634">
        <w:rPr>
          <w:rFonts w:ascii="Times New Roman" w:hAnsi="Times New Roman" w:cs="Times New Roman"/>
          <w:sz w:val="28"/>
          <w:szCs w:val="28"/>
          <w:lang w:val="kk-KZ"/>
        </w:rPr>
        <w:t>ді</w:t>
      </w:r>
      <w:r w:rsidR="00CD4634" w:rsidRPr="00955C5A">
        <w:rPr>
          <w:rFonts w:ascii="Times New Roman" w:hAnsi="Times New Roman" w:cs="Times New Roman"/>
          <w:sz w:val="28"/>
          <w:szCs w:val="28"/>
          <w:lang w:val="kk-KZ"/>
        </w:rPr>
        <w:t xml:space="preserve"> </w:t>
      </w:r>
      <w:r w:rsidR="00CD4634">
        <w:rPr>
          <w:rFonts w:ascii="Times New Roman" w:hAnsi="Times New Roman" w:cs="Times New Roman"/>
          <w:sz w:val="28"/>
          <w:szCs w:val="28"/>
          <w:lang w:val="kk-KZ"/>
        </w:rPr>
        <w:t xml:space="preserve">қажетті орындарға </w:t>
      </w:r>
      <w:r w:rsidR="00D1743B">
        <w:rPr>
          <w:rFonts w:ascii="Times New Roman" w:hAnsi="Times New Roman" w:cs="Times New Roman"/>
          <w:sz w:val="28"/>
          <w:szCs w:val="28"/>
          <w:lang w:val="kk-KZ"/>
        </w:rPr>
        <w:t xml:space="preserve">сымсыз байланыс </w:t>
      </w:r>
      <w:r w:rsidR="00CD4634">
        <w:rPr>
          <w:rFonts w:ascii="Times New Roman" w:hAnsi="Times New Roman" w:cs="Times New Roman"/>
          <w:sz w:val="28"/>
          <w:szCs w:val="28"/>
          <w:lang w:val="kk-KZ"/>
        </w:rPr>
        <w:t>құралдарының көмегімен</w:t>
      </w:r>
      <w:r w:rsidR="00CD4634" w:rsidRPr="00955C5A">
        <w:rPr>
          <w:rFonts w:ascii="Times New Roman" w:hAnsi="Times New Roman" w:cs="Times New Roman"/>
          <w:sz w:val="28"/>
          <w:szCs w:val="28"/>
          <w:lang w:val="kk-KZ"/>
        </w:rPr>
        <w:t xml:space="preserve"> </w:t>
      </w:r>
      <w:r w:rsidR="00D1743B">
        <w:rPr>
          <w:rFonts w:ascii="Times New Roman" w:hAnsi="Times New Roman" w:cs="Times New Roman"/>
          <w:sz w:val="28"/>
          <w:szCs w:val="28"/>
          <w:lang w:val="kk-KZ"/>
        </w:rPr>
        <w:t>жіберіп отыр</w:t>
      </w:r>
      <w:r w:rsidR="00CD4634">
        <w:rPr>
          <w:rFonts w:ascii="Times New Roman" w:hAnsi="Times New Roman" w:cs="Times New Roman"/>
          <w:sz w:val="28"/>
          <w:szCs w:val="28"/>
          <w:lang w:val="kk-KZ"/>
        </w:rPr>
        <w:t>у болып табыл</w:t>
      </w:r>
      <w:r w:rsidR="00D1743B">
        <w:rPr>
          <w:rFonts w:ascii="Times New Roman" w:hAnsi="Times New Roman" w:cs="Times New Roman"/>
          <w:sz w:val="28"/>
          <w:szCs w:val="28"/>
          <w:lang w:val="kk-KZ"/>
        </w:rPr>
        <w:t>ады</w:t>
      </w:r>
      <w:r w:rsidRPr="00955C5A">
        <w:rPr>
          <w:rFonts w:ascii="Times New Roman" w:hAnsi="Times New Roman" w:cs="Times New Roman"/>
          <w:sz w:val="28"/>
          <w:szCs w:val="28"/>
          <w:lang w:val="kk-KZ"/>
        </w:rPr>
        <w:t xml:space="preserve">. Одан әрі </w:t>
      </w:r>
      <w:r w:rsidR="00D1743B">
        <w:rPr>
          <w:rFonts w:ascii="Times New Roman" w:hAnsi="Times New Roman" w:cs="Times New Roman"/>
          <w:sz w:val="28"/>
          <w:szCs w:val="28"/>
          <w:lang w:val="kk-KZ"/>
        </w:rPr>
        <w:t xml:space="preserve">ақпарат </w:t>
      </w:r>
      <w:r w:rsidRPr="00955C5A">
        <w:rPr>
          <w:rFonts w:ascii="Times New Roman" w:hAnsi="Times New Roman" w:cs="Times New Roman"/>
          <w:sz w:val="28"/>
          <w:szCs w:val="28"/>
          <w:lang w:val="kk-KZ"/>
        </w:rPr>
        <w:t xml:space="preserve">қосымша арқылы адам денсаулығының жай-күйі, оның дене белсенділігі және т. б. туралы бар мәліметтерді </w:t>
      </w:r>
      <w:r w:rsidR="00D1743B">
        <w:rPr>
          <w:rFonts w:ascii="Times New Roman" w:hAnsi="Times New Roman" w:cs="Times New Roman"/>
          <w:sz w:val="28"/>
          <w:szCs w:val="28"/>
          <w:lang w:val="kk-KZ"/>
        </w:rPr>
        <w:t>алуға болады</w:t>
      </w:r>
      <w:r w:rsidRPr="00955C5A">
        <w:rPr>
          <w:rFonts w:ascii="Times New Roman" w:hAnsi="Times New Roman" w:cs="Times New Roman"/>
          <w:sz w:val="28"/>
          <w:szCs w:val="28"/>
          <w:lang w:val="kk-KZ"/>
        </w:rPr>
        <w:t xml:space="preserve"> [1</w:t>
      </w:r>
      <w:r w:rsidR="007E7A67">
        <w:rPr>
          <w:rFonts w:ascii="Times New Roman" w:hAnsi="Times New Roman" w:cs="Times New Roman"/>
          <w:sz w:val="28"/>
          <w:szCs w:val="28"/>
          <w:lang w:val="kk-KZ"/>
        </w:rPr>
        <w:t>37</w:t>
      </w:r>
      <w:r w:rsidRPr="00955C5A">
        <w:rPr>
          <w:rFonts w:ascii="Times New Roman" w:hAnsi="Times New Roman" w:cs="Times New Roman"/>
          <w:sz w:val="28"/>
          <w:szCs w:val="28"/>
          <w:lang w:val="kk-KZ"/>
        </w:rPr>
        <w:t>]. Бұдан басқа, егер жүктемелердің сыни деңгейі, жүрек ұстамасының және т.б. қаупі анықталса, бағдарлама ескерту бере алады.</w:t>
      </w:r>
    </w:p>
    <w:p w14:paraId="733AFE9B" w14:textId="50032501"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Мата ерекше күтімді қажет етпейді, тіпті қарапайым кір жуғыш машина-автоматта, кейін үтікпен үтіктелуіде мүмкін. Cityzen Sciences фирмасы матаға нано-батареяны зарядтаудың арнайы жүйесін ендіруді жоспарлап отыр, тіпті кір жуғыш машина барабаны айналғанда да энергия алуды жоспарлап отыр. Бұл ақылды матаның сипаттамасын арттыруға арналған, оны пайдаланушылар үшін қолдануға ыңғайлы етеді, бұл сұраныс деңгейіне оң әсер етеді. Smart </w:t>
      </w:r>
      <w:r w:rsidRPr="00955C5A">
        <w:rPr>
          <w:rFonts w:ascii="Times New Roman" w:hAnsi="Times New Roman" w:cs="Times New Roman"/>
          <w:sz w:val="28"/>
          <w:szCs w:val="28"/>
          <w:lang w:val="kk-KZ"/>
        </w:rPr>
        <w:lastRenderedPageBreak/>
        <w:t>Sensing матасы спорттық киім, қолғаптар және басқа да киім өндіруде</w:t>
      </w:r>
      <w:r w:rsidR="007E7A67">
        <w:rPr>
          <w:rFonts w:ascii="Times New Roman" w:hAnsi="Times New Roman" w:cs="Times New Roman"/>
          <w:sz w:val="28"/>
          <w:szCs w:val="28"/>
          <w:lang w:val="kk-KZ"/>
        </w:rPr>
        <w:t xml:space="preserve"> қолданылатын болады [118</w:t>
      </w:r>
      <w:r w:rsidRPr="00955C5A">
        <w:rPr>
          <w:rFonts w:ascii="Times New Roman" w:hAnsi="Times New Roman" w:cs="Times New Roman"/>
          <w:sz w:val="28"/>
          <w:szCs w:val="28"/>
          <w:lang w:val="kk-KZ"/>
        </w:rPr>
        <w:t>].</w:t>
      </w:r>
    </w:p>
    <w:p w14:paraId="3946817C"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Израильдік MedTech саласындағы Sonovia start-up</w:t>
      </w:r>
      <w:r w:rsidRPr="00955C5A">
        <w:rPr>
          <w:rFonts w:ascii="Times New Roman" w:hAnsi="Times New Roman" w:cs="Times New Roman"/>
          <w:sz w:val="21"/>
          <w:szCs w:val="21"/>
          <w:lang w:val="kk-KZ"/>
        </w:rPr>
        <w:t xml:space="preserve"> </w:t>
      </w:r>
      <w:r w:rsidRPr="00955C5A">
        <w:rPr>
          <w:rFonts w:ascii="Times New Roman" w:hAnsi="Times New Roman" w:cs="Times New Roman"/>
          <w:sz w:val="28"/>
          <w:szCs w:val="28"/>
          <w:lang w:val="kk-KZ"/>
        </w:rPr>
        <w:t>Ұлыбританияда өзінің SonoMask брендінің ең жақсы бет перделерін шығарды. Химия бойынша Нобель сыйлығының лауреаты, профессор Сидней Альтманның қолдауымен Sonovia маскалары көптеген стандарттар мен функцияларға сай жетілдіріліп, жетілдірілуі үшін көптеген сынақтардан өткен. Компанияның мәліметі бойынша өнімдердің COVID-19-ға қарсы тиімділігі 90% -дан жоғары екендігі дәлелденген және ЕО сертификатталған зертханалар оның 99,9999% вирусты жоятындығын анықтады.</w:t>
      </w:r>
    </w:p>
    <w:p w14:paraId="60E25194" w14:textId="7835DE4C" w:rsidR="008814B3" w:rsidRPr="00955C5A" w:rsidRDefault="008814B3" w:rsidP="008814B3">
      <w:pPr>
        <w:spacing w:after="0" w:line="240" w:lineRule="auto"/>
        <w:ind w:firstLine="567"/>
        <w:jc w:val="both"/>
        <w:rPr>
          <w:rStyle w:val="af4"/>
          <w:rFonts w:ascii="Times New Roman" w:hAnsi="Times New Roman" w:cs="Times New Roman"/>
          <w:i w:val="0"/>
          <w:sz w:val="28"/>
          <w:szCs w:val="28"/>
          <w:lang w:val="kk-KZ"/>
        </w:rPr>
      </w:pPr>
      <w:r w:rsidRPr="00955C5A">
        <w:rPr>
          <w:rStyle w:val="af4"/>
          <w:rFonts w:ascii="Times New Roman" w:hAnsi="Times New Roman" w:cs="Times New Roman"/>
          <w:i w:val="0"/>
          <w:sz w:val="28"/>
          <w:szCs w:val="28"/>
          <w:lang w:val="kk-KZ"/>
        </w:rPr>
        <w:t xml:space="preserve">Патенттелген Sonovia технологиясы тұрақты және технологиялық тұрғыдан нарықтағы өзге барлық баламаларынан асып түсетін, экологиялық қауіпсіз және бетті жабуда технологиялық ең үздік нұсқа матаға құйылған мырыш оксидінің </w:t>
      </w:r>
      <w:r w:rsidR="00707D85" w:rsidRPr="00955C5A">
        <w:rPr>
          <w:rStyle w:val="af4"/>
          <w:rFonts w:ascii="Times New Roman" w:hAnsi="Times New Roman" w:cs="Times New Roman"/>
          <w:i w:val="0"/>
          <w:sz w:val="28"/>
          <w:szCs w:val="28"/>
          <w:lang w:val="kk-KZ"/>
        </w:rPr>
        <w:t>нанобөлшектерін пайдаланған [1</w:t>
      </w:r>
      <w:r w:rsidR="007E7A67">
        <w:rPr>
          <w:rStyle w:val="af4"/>
          <w:rFonts w:ascii="Times New Roman" w:hAnsi="Times New Roman" w:cs="Times New Roman"/>
          <w:i w:val="0"/>
          <w:sz w:val="28"/>
          <w:szCs w:val="28"/>
          <w:lang w:val="kk-KZ"/>
        </w:rPr>
        <w:t>38</w:t>
      </w:r>
      <w:r w:rsidRPr="00955C5A">
        <w:rPr>
          <w:rStyle w:val="af4"/>
          <w:rFonts w:ascii="Times New Roman" w:hAnsi="Times New Roman" w:cs="Times New Roman"/>
          <w:i w:val="0"/>
          <w:sz w:val="28"/>
          <w:szCs w:val="28"/>
          <w:lang w:val="kk-KZ"/>
        </w:rPr>
        <w:t>].</w:t>
      </w:r>
    </w:p>
    <w:p w14:paraId="65608B4E" w14:textId="77777777" w:rsidR="008814B3" w:rsidRPr="00955C5A" w:rsidRDefault="008814B3" w:rsidP="008814B3">
      <w:pPr>
        <w:spacing w:after="0" w:line="240" w:lineRule="auto"/>
        <w:ind w:firstLine="567"/>
        <w:jc w:val="both"/>
        <w:rPr>
          <w:rStyle w:val="af4"/>
          <w:rFonts w:ascii="Times New Roman" w:hAnsi="Times New Roman" w:cs="Times New Roman"/>
          <w:i w:val="0"/>
          <w:sz w:val="28"/>
          <w:szCs w:val="28"/>
          <w:lang w:val="kk-KZ"/>
        </w:rPr>
      </w:pPr>
      <w:r w:rsidRPr="00955C5A">
        <w:rPr>
          <w:rStyle w:val="af4"/>
          <w:rFonts w:ascii="Times New Roman" w:hAnsi="Times New Roman" w:cs="Times New Roman"/>
          <w:i w:val="0"/>
          <w:sz w:val="28"/>
          <w:szCs w:val="28"/>
          <w:lang w:val="kk-KZ"/>
        </w:rPr>
        <w:t xml:space="preserve">Отандық тоқыма кәсіпорындарының инновациялық белсенділігін басқаруда алдағы уақытта өнім инновациясы бойынша келесі бағыттағы жұмыстарды жетілдіру қажет деп есептейміз: </w:t>
      </w:r>
    </w:p>
    <w:p w14:paraId="43CD28CB"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қорғаныс кешені, әскери сала, энергетика, құрылыс саласында пайдаланылатын тоқыма өнімдерінің өнім инновациялары: беріктігі жоғары қорғаныс материалдарын; жаңа өрттен қорғау материалдарын, медициналық мақсаттағы жаңа материалдарды; су өткізбейтін, бірақ ауа өткізгіш маталар; электромагнитті сәулеленуден қорғауға арналған материалдарды; ыстыққа төзімді маталарды; әртүрлі құрамы мен қасиеті бар жаңа материалдарды жасау; </w:t>
      </w:r>
    </w:p>
    <w:p w14:paraId="30A2DE72"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тұтыну нарығы саласындағы өнім инновациялары: жаңа қасиеттері бар оңалту мақсатындағы тауарларды, жайлылығы жоғары үй тоқымасын жасау; «ақылды» маталарды пайдалана отырып киім тігу; </w:t>
      </w:r>
    </w:p>
    <w:p w14:paraId="733C8810"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медицина, өңдеу және кен өндіру өнеркәсібі саласындағы өнім инновациялары: микробқа қарсы және биоцидтік қасиеттері бар жаңа материалдар жасау; кір, су және май сіңдірмейтін оттан қорғау қасиеттері бар материалдар; плазмалық модификацияны қолдану негізінде тұтынушылық және гигиеналық қасиеттері жақсартылған химиялық және табиғи талшықтар мен жіптер өндіру және т.б.</w:t>
      </w:r>
    </w:p>
    <w:p w14:paraId="743CC70B" w14:textId="4F32E5DA" w:rsidR="008814B3" w:rsidRPr="00955C5A" w:rsidRDefault="008814B3" w:rsidP="008814B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hAnsi="Times New Roman" w:cs="Times New Roman"/>
          <w:sz w:val="28"/>
          <w:szCs w:val="28"/>
          <w:lang w:val="kk-KZ"/>
        </w:rPr>
        <w:t>2. Процестік инновация. Инновацияның бұл түрін кәсіпорынға енгізуде шығарылатын өнім өзгермейді, бірақ бұрын белгілі өнім жаңа, ресурсты үнемдей алат</w:t>
      </w:r>
      <w:r w:rsidR="00707D85" w:rsidRPr="00955C5A">
        <w:rPr>
          <w:rFonts w:ascii="Times New Roman" w:hAnsi="Times New Roman" w:cs="Times New Roman"/>
          <w:sz w:val="28"/>
          <w:szCs w:val="28"/>
          <w:lang w:val="kk-KZ"/>
        </w:rPr>
        <w:t>ын технологиямен жасалынады [1</w:t>
      </w:r>
      <w:r w:rsidR="007E7A67">
        <w:rPr>
          <w:rFonts w:ascii="Times New Roman" w:hAnsi="Times New Roman" w:cs="Times New Roman"/>
          <w:sz w:val="28"/>
          <w:szCs w:val="28"/>
          <w:lang w:val="kk-KZ"/>
        </w:rPr>
        <w:t>39</w:t>
      </w:r>
      <w:r w:rsidRPr="00955C5A">
        <w:rPr>
          <w:rFonts w:ascii="Times New Roman" w:hAnsi="Times New Roman" w:cs="Times New Roman"/>
          <w:sz w:val="28"/>
          <w:szCs w:val="28"/>
          <w:lang w:val="kk-KZ"/>
        </w:rPr>
        <w:t>]. Сонымен қатар отандық тоқыма кәсіпорындарына п</w:t>
      </w:r>
      <w:r w:rsidRPr="00955C5A">
        <w:rPr>
          <w:rFonts w:ascii="Times New Roman" w:eastAsia="Times New Roman" w:hAnsi="Times New Roman" w:cs="Times New Roman"/>
          <w:sz w:val="28"/>
          <w:szCs w:val="28"/>
          <w:lang w:val="kk-KZ"/>
        </w:rPr>
        <w:t xml:space="preserve">роцестік инновацияларды енгізуде келесілерге ерекше мән беру қажет: </w:t>
      </w:r>
    </w:p>
    <w:p w14:paraId="5AACED4D" w14:textId="77777777" w:rsidR="008814B3" w:rsidRPr="00955C5A" w:rsidRDefault="008814B3" w:rsidP="008814B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 өндірістің жаңа немесе едәуір жақсартылған әдістерін әзірлеу және пайдалану; </w:t>
      </w:r>
    </w:p>
    <w:p w14:paraId="37188A00" w14:textId="77777777" w:rsidR="008814B3" w:rsidRPr="00955C5A" w:rsidRDefault="008814B3" w:rsidP="008814B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 жаңа немесе едәуір жақсартылған логистика, жеткізу; </w:t>
      </w:r>
    </w:p>
    <w:p w14:paraId="4372F279" w14:textId="77777777" w:rsidR="008814B3" w:rsidRPr="00955C5A" w:rsidRDefault="008814B3" w:rsidP="008814B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үдерістер үшін жаңа немесе едәуір жетілдірілген қосалқы қызмет түрлері.</w:t>
      </w:r>
    </w:p>
    <w:p w14:paraId="2BCCE8F2" w14:textId="31D1D031"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Тоқыма кәсіпорындарының ерекшелігін ескере отырып, олардың инновациялық белсенділігін арттыруда алдымен кәсіпорынның заманауи </w:t>
      </w:r>
      <w:r w:rsidR="0091518B">
        <w:rPr>
          <w:rFonts w:ascii="Times New Roman" w:hAnsi="Times New Roman" w:cs="Times New Roman"/>
          <w:sz w:val="28"/>
          <w:szCs w:val="28"/>
          <w:lang w:val="kk-KZ"/>
        </w:rPr>
        <w:lastRenderedPageBreak/>
        <w:t xml:space="preserve">автоматтандырылған </w:t>
      </w:r>
      <w:r w:rsidR="0091518B" w:rsidRPr="00955C5A">
        <w:rPr>
          <w:rFonts w:ascii="Times New Roman" w:hAnsi="Times New Roman" w:cs="Times New Roman"/>
          <w:sz w:val="28"/>
          <w:szCs w:val="28"/>
          <w:lang w:val="kk-KZ"/>
        </w:rPr>
        <w:t>құрал-жабдық</w:t>
      </w:r>
      <w:r w:rsidR="0091518B">
        <w:rPr>
          <w:rFonts w:ascii="Times New Roman" w:hAnsi="Times New Roman" w:cs="Times New Roman"/>
          <w:sz w:val="28"/>
          <w:szCs w:val="28"/>
          <w:lang w:val="kk-KZ"/>
        </w:rPr>
        <w:t xml:space="preserve">тармен </w:t>
      </w:r>
      <w:r w:rsidRPr="00955C5A">
        <w:rPr>
          <w:rFonts w:ascii="Times New Roman" w:hAnsi="Times New Roman" w:cs="Times New Roman"/>
          <w:sz w:val="28"/>
          <w:szCs w:val="28"/>
          <w:lang w:val="kk-KZ"/>
        </w:rPr>
        <w:t xml:space="preserve">қамтамасыз етілуіне </w:t>
      </w:r>
      <w:r w:rsidR="0091518B">
        <w:rPr>
          <w:rFonts w:ascii="Times New Roman" w:hAnsi="Times New Roman" w:cs="Times New Roman"/>
          <w:sz w:val="28"/>
          <w:szCs w:val="28"/>
          <w:lang w:val="kk-KZ"/>
        </w:rPr>
        <w:t>ерекше мән</w:t>
      </w:r>
      <w:r w:rsidRPr="00955C5A">
        <w:rPr>
          <w:rFonts w:ascii="Times New Roman" w:hAnsi="Times New Roman" w:cs="Times New Roman"/>
          <w:sz w:val="28"/>
          <w:szCs w:val="28"/>
          <w:lang w:val="kk-KZ"/>
        </w:rPr>
        <w:t xml:space="preserve"> бер</w:t>
      </w:r>
      <w:r w:rsidR="0091518B">
        <w:rPr>
          <w:rFonts w:ascii="Times New Roman" w:hAnsi="Times New Roman" w:cs="Times New Roman"/>
          <w:sz w:val="28"/>
          <w:szCs w:val="28"/>
          <w:lang w:val="kk-KZ"/>
        </w:rPr>
        <w:t>іл</w:t>
      </w:r>
      <w:r w:rsidRPr="00955C5A">
        <w:rPr>
          <w:rFonts w:ascii="Times New Roman" w:hAnsi="Times New Roman" w:cs="Times New Roman"/>
          <w:sz w:val="28"/>
          <w:szCs w:val="28"/>
          <w:lang w:val="kk-KZ"/>
        </w:rPr>
        <w:t>у</w:t>
      </w:r>
      <w:r w:rsidR="0091518B">
        <w:rPr>
          <w:rFonts w:ascii="Times New Roman" w:hAnsi="Times New Roman" w:cs="Times New Roman"/>
          <w:sz w:val="28"/>
          <w:szCs w:val="28"/>
          <w:lang w:val="kk-KZ"/>
        </w:rPr>
        <w:t>і</w:t>
      </w:r>
      <w:r w:rsidRPr="00955C5A">
        <w:rPr>
          <w:rFonts w:ascii="Times New Roman" w:hAnsi="Times New Roman" w:cs="Times New Roman"/>
          <w:sz w:val="28"/>
          <w:szCs w:val="28"/>
          <w:lang w:val="kk-KZ"/>
        </w:rPr>
        <w:t xml:space="preserve"> қажет. </w:t>
      </w:r>
      <w:r w:rsidR="0091518B">
        <w:rPr>
          <w:rFonts w:ascii="Times New Roman" w:hAnsi="Times New Roman" w:cs="Times New Roman"/>
          <w:sz w:val="28"/>
          <w:szCs w:val="28"/>
          <w:lang w:val="kk-KZ"/>
        </w:rPr>
        <w:t>Өйткені</w:t>
      </w:r>
      <w:r w:rsidRPr="00955C5A">
        <w:rPr>
          <w:rFonts w:ascii="Times New Roman" w:hAnsi="Times New Roman" w:cs="Times New Roman"/>
          <w:sz w:val="28"/>
          <w:szCs w:val="28"/>
          <w:lang w:val="kk-KZ"/>
        </w:rPr>
        <w:t xml:space="preserve"> заманауи техникалардың көмегімен өндірілген өнім сапа жағынан жоғары сұранысқа ие және өндіріс қалдықтары барынша аз, электр энергияны тұтыну мөлшері</w:t>
      </w:r>
      <w:r w:rsidR="0091518B">
        <w:rPr>
          <w:rFonts w:ascii="Times New Roman" w:hAnsi="Times New Roman" w:cs="Times New Roman"/>
          <w:sz w:val="28"/>
          <w:szCs w:val="28"/>
          <w:lang w:val="kk-KZ"/>
        </w:rPr>
        <w:t xml:space="preserve"> төмен және ол автоматтандырылғандықтан онда қызмет ететін</w:t>
      </w:r>
      <w:r w:rsidRPr="00955C5A">
        <w:rPr>
          <w:rFonts w:ascii="Times New Roman" w:hAnsi="Times New Roman" w:cs="Times New Roman"/>
          <w:sz w:val="28"/>
          <w:szCs w:val="28"/>
          <w:lang w:val="kk-KZ"/>
        </w:rPr>
        <w:t xml:space="preserve"> жұмысшылар санын</w:t>
      </w:r>
      <w:r w:rsidR="0091518B">
        <w:rPr>
          <w:rFonts w:ascii="Times New Roman" w:hAnsi="Times New Roman" w:cs="Times New Roman"/>
          <w:sz w:val="28"/>
          <w:szCs w:val="28"/>
          <w:lang w:val="kk-KZ"/>
        </w:rPr>
        <w:t>ың</w:t>
      </w:r>
      <w:r w:rsidRPr="00955C5A">
        <w:rPr>
          <w:rFonts w:ascii="Times New Roman" w:hAnsi="Times New Roman" w:cs="Times New Roman"/>
          <w:sz w:val="28"/>
          <w:szCs w:val="28"/>
          <w:lang w:val="kk-KZ"/>
        </w:rPr>
        <w:t xml:space="preserve"> аз</w:t>
      </w:r>
      <w:r w:rsidR="0091518B">
        <w:rPr>
          <w:rFonts w:ascii="Times New Roman" w:hAnsi="Times New Roman" w:cs="Times New Roman"/>
          <w:sz w:val="28"/>
          <w:szCs w:val="28"/>
          <w:lang w:val="kk-KZ"/>
        </w:rPr>
        <w:t xml:space="preserve">дығының еңбек өнімділігі артады. Осы </w:t>
      </w:r>
      <w:r w:rsidRPr="00955C5A">
        <w:rPr>
          <w:rFonts w:ascii="Times New Roman" w:hAnsi="Times New Roman" w:cs="Times New Roman"/>
          <w:sz w:val="28"/>
          <w:szCs w:val="28"/>
          <w:lang w:val="kk-KZ"/>
        </w:rPr>
        <w:t xml:space="preserve">аталған артықшылықтардың барлығы </w:t>
      </w:r>
      <w:r w:rsidRPr="00955C5A">
        <w:rPr>
          <w:rFonts w:ascii="Times New Roman" w:hAnsi="Times New Roman" w:cs="Times New Roman"/>
          <w:spacing w:val="2"/>
          <w:sz w:val="28"/>
          <w:szCs w:val="28"/>
          <w:shd w:val="clear" w:color="auto" w:fill="FFFFFF"/>
          <w:lang w:val="kk-KZ"/>
        </w:rPr>
        <w:t>қосылған құны жоғары бәсекеге қабілетті, өзіндік құны төмен тауарларды өндіруге</w:t>
      </w:r>
      <w:r w:rsidRPr="00955C5A">
        <w:rPr>
          <w:rFonts w:ascii="Times New Roman" w:hAnsi="Times New Roman" w:cs="Times New Roman"/>
          <w:sz w:val="28"/>
          <w:szCs w:val="28"/>
          <w:lang w:val="kk-KZ"/>
        </w:rPr>
        <w:t xml:space="preserve"> ықпал етеді. Сонымен қатар кәсіпорынның қызметінде жаңа материалдар және маталарды өндіру немесе енгізу, үлгіні құрастыруда, материалдарды пішуде, материалдарды қосуда, қалыптау мен өңдеуде жаңа технологияларды қолдану өнімге деген сұранысты арттырып, өндіріс көлемін ұлғайтады</w:t>
      </w:r>
      <w:r w:rsidR="007E7A67">
        <w:rPr>
          <w:rFonts w:ascii="Times New Roman" w:hAnsi="Times New Roman" w:cs="Times New Roman"/>
          <w:sz w:val="28"/>
          <w:szCs w:val="28"/>
          <w:lang w:val="kk-KZ"/>
        </w:rPr>
        <w:t xml:space="preserve"> [60</w:t>
      </w:r>
      <w:r w:rsidR="00297F4F" w:rsidRPr="00297F4F">
        <w:rPr>
          <w:rFonts w:ascii="Times New Roman" w:hAnsi="Times New Roman" w:cs="Times New Roman"/>
          <w:sz w:val="28"/>
          <w:szCs w:val="28"/>
          <w:lang w:val="kk-KZ"/>
        </w:rPr>
        <w:t>]</w:t>
      </w:r>
      <w:r w:rsidRPr="00955C5A">
        <w:rPr>
          <w:rFonts w:ascii="Times New Roman" w:hAnsi="Times New Roman" w:cs="Times New Roman"/>
          <w:sz w:val="28"/>
          <w:szCs w:val="28"/>
          <w:lang w:val="kk-KZ"/>
        </w:rPr>
        <w:t>.</w:t>
      </w:r>
    </w:p>
    <w:p w14:paraId="6F114F59"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Тоқыма кәсіпорындарына жаңа жабдықтар мен техникаларды енгізуге қаржы ресурстарының шектеулігі белгілі бір қиындықтар тудыратыны сөзсіз. Бұл мәселені шешуде отандық тоқыма өнімдерін өндіруге қажетті мол шикізаттардың бар болуын және әлеуетті мақта өндіруші – Өзбекстан, Тәжікстан және Түркменстан республикаларына жақын орналасқанын және де бүгінгі таңда Қазақстан Республикасында мемлекет тарапынан шетел инвестицияларына қолайлы климат жасалғанын ескере отырып шет елдерден тікелей инвестицияларды тарту және біріккен тоқыма кәсіпорындарын ашу мүмкіндіктерін қарастырған жөн. Мұндай мүмкіндіктер шетелдік инвесторлардыда қызықтырады деп ойлаймыз. Мұнда біздің тарапымыздан  өндірістік алаңдар, арзан жұмыс күші және шикізат ұсынылады, ал шетелдік инвесторлар тарапынан тоқыма саласына қажетті заманауи машиналар, құрал -жабдықтар мен технологиялар және қажетті материалдар ұсынылатын болса, нәтижесінде өндірілген тоқыма өнімдері салыстырмалы түрде жақсы сапаға ие және олардың бағасы еңбек пен көлік шығындарының төмендігіне байланысты импортталатын тауарларға қарағанда арзан болады. Бұл бәсекелес елдердің арзан өнімдерімен салыстырғанда ішкі нарықта бәсекеге қабілетті болады және алдағы уақытта экспорттық әлеуетті де арттыратыны сөзсіз. </w:t>
      </w:r>
    </w:p>
    <w:p w14:paraId="061DF575" w14:textId="24444B4E"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Сонымен қатар, процестік инновацияда жеткізіп беру, яғни логистикадағы өзгерістердің орын алуы айтарлықтай маңыздылыққ ие. Бұл тұрғыдан алғанда өндірілген тоқыма өнімдерін тұтынушылар нарығына жеткізіп беруде Батыс Қытай – Батыс Европа дәлізінің ортасында орналасқан Қазақстан үшін жылдам, әрі арзан бағада жүзеге асыруға толық мүмкіндіктер бар [</w:t>
      </w:r>
      <w:r w:rsidR="00707D85" w:rsidRPr="00955C5A">
        <w:rPr>
          <w:rFonts w:ascii="Times New Roman" w:hAnsi="Times New Roman" w:cs="Times New Roman"/>
          <w:sz w:val="28"/>
          <w:szCs w:val="28"/>
          <w:lang w:val="kk-KZ"/>
        </w:rPr>
        <w:t>14</w:t>
      </w:r>
      <w:r w:rsidR="007E7A67">
        <w:rPr>
          <w:rFonts w:ascii="Times New Roman" w:hAnsi="Times New Roman" w:cs="Times New Roman"/>
          <w:sz w:val="28"/>
          <w:szCs w:val="28"/>
          <w:lang w:val="kk-KZ"/>
        </w:rPr>
        <w:t>0</w:t>
      </w:r>
      <w:r w:rsidRPr="00955C5A">
        <w:rPr>
          <w:rFonts w:ascii="Times New Roman" w:hAnsi="Times New Roman" w:cs="Times New Roman"/>
          <w:sz w:val="28"/>
          <w:szCs w:val="28"/>
          <w:lang w:val="kk-KZ"/>
        </w:rPr>
        <w:t xml:space="preserve">]. </w:t>
      </w:r>
    </w:p>
    <w:p w14:paraId="465E412D" w14:textId="6EA3359B"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Еуропа мен Азияның түйіскен жерінде орналасқан Қазақстан Республикасы маңызды транзиттік әлеуетке ие, бұл Азия мен Еуропа арасында іс жүзінде  баламасыз көліктік жерүсті байланысты қамтамасыз ету мүмкіндігін береді. Қазақстан аумағындағы транзиттік дәліздердің негізгі артықшылығы жүктерді тасымалдау бойынша қашықтықтарды айтарлықтай қысқартудан тұрады [1</w:t>
      </w:r>
      <w:r w:rsidR="00707D85" w:rsidRPr="00955C5A">
        <w:rPr>
          <w:rFonts w:ascii="Times New Roman" w:hAnsi="Times New Roman" w:cs="Times New Roman"/>
          <w:sz w:val="28"/>
          <w:szCs w:val="28"/>
          <w:lang w:val="kk-KZ"/>
        </w:rPr>
        <w:t>4</w:t>
      </w:r>
      <w:r w:rsidR="007E7A67">
        <w:rPr>
          <w:rFonts w:ascii="Times New Roman" w:hAnsi="Times New Roman" w:cs="Times New Roman"/>
          <w:sz w:val="28"/>
          <w:szCs w:val="28"/>
          <w:lang w:val="kk-KZ"/>
        </w:rPr>
        <w:t>1</w:t>
      </w:r>
      <w:r w:rsidRPr="00955C5A">
        <w:rPr>
          <w:rFonts w:ascii="Times New Roman" w:hAnsi="Times New Roman" w:cs="Times New Roman"/>
          <w:sz w:val="28"/>
          <w:szCs w:val="28"/>
          <w:lang w:val="kk-KZ"/>
        </w:rPr>
        <w:t>].</w:t>
      </w:r>
    </w:p>
    <w:p w14:paraId="28F7339D" w14:textId="77777777" w:rsidR="008814B3" w:rsidRPr="00955C5A" w:rsidRDefault="008814B3" w:rsidP="008814B3">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Сондай-ақ, өндіріс үдерісімен тікелей байланысты емес, бірақ жұмыстың тиімділігін қамтасыз етуге арналған қосалқы қызмет, яғни тоқыма кәсіпорындарында өндіріс үдерісінен кейінгі буып-түю, жүк көліктеріне арту </w:t>
      </w:r>
      <w:r w:rsidRPr="00955C5A">
        <w:rPr>
          <w:rFonts w:ascii="Times New Roman" w:eastAsia="Times New Roman" w:hAnsi="Times New Roman" w:cs="Times New Roman"/>
          <w:sz w:val="28"/>
          <w:szCs w:val="28"/>
          <w:lang w:val="kk-KZ"/>
        </w:rPr>
        <w:lastRenderedPageBreak/>
        <w:t>сияқты жұмыстарды автоматтандыру және цифрландыру бұл қолмен атқарылғанға қарағанда экономикалық тиімділікті қамтамасыз етеді.</w:t>
      </w:r>
    </w:p>
    <w:p w14:paraId="2E83E6D4"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3. Маркетингтік инновация. Бүгінгі таңда отандық тоқыма өнімдерінің ішкі және сыртқы нарықтардағы сатылымын ұлғайту үшін жаңа маркетингтік әдістерді қолдануды қажет етеді. Сонымен қатар отандық табиғи шикізаттардан жасалған тоқыма өнімдерінің импорт өнімдерге қарағанда артықшылықтарын тұтынушыларға жеткізе білу қажет.</w:t>
      </w:r>
    </w:p>
    <w:p w14:paraId="5193EABF" w14:textId="77777777" w:rsidR="00D76C3E" w:rsidRDefault="008814B3" w:rsidP="00D76C3E">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Жалпы отандық тоқыма кәсіпорындары маркетингтік инновациялық стратегия әзірлеуі қажет. Маркетингтің инновациялық стратегияны әзірлеу аясында баға белгілеу үдерісі, орау, тарату арналары, жарнама, тұтынушылармен қарым-қатынас жасаудың жаңа тәсілдерін қолдануға ерекше мән беруі тиіс.</w:t>
      </w:r>
    </w:p>
    <w:p w14:paraId="15DC3148" w14:textId="32A18963" w:rsidR="008814B3" w:rsidRPr="00955C5A" w:rsidRDefault="008814B3" w:rsidP="00D76C3E">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Маркетингтік міндеттерді шешу арқылы отандық тоқыма кәсіпорындары бәсекелестік ұстанымын арттыруы, яғни сатудың тиімді жүйесін құруы қажет. Тоқыма кәсіпорындары тауарлардың сапасы және бағасымен ғана емес, сонымен қатар қызмет көрсетумен де бәсекелесуі тиіс. Қазіргі уақытта отандық тоқыма кәсіпорындары өз өнімдерін сататын орындарын белсенді түрде құруы қажет. Олар көтерме сауда орындары мен бөлшек сауда орындарын еліміздің халық көп орналасқан өңірлерінде, облыс орталықтарында ашуы тиіс. Бұл оларға тұтынушыға жақындауға ғана емес, бағаны басқаруға, сату көлемін нақты анықтауға, тұтынушылардың сұранысына жылдам жауап беруге, қаржы ағындарын бақылауға және бәсекелестердің жергілікті нарыққа кіруін шектеуге, сонымен қатар, брендтік бөлшек сауда желісінде тоқыма өнімдерін сату мүмкіндігінен айыруға мүмкіндік береді.</w:t>
      </w:r>
    </w:p>
    <w:p w14:paraId="3B5B6023" w14:textId="7EF36D89"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4. Ұйымдастыру инновациясы. Отандық тоқыма кәсіпорындары іскерлік тәжірибесінде жаңа ұйымдастырушылық әдісті енгізуде бүгінгі таңда елімізде білікті мамандардың жетіспеушілігіне байланысты тоқыма кәсіпорындарына білікті, өз саласының кәсіпқой мамандарын шетелдерден тарту арқылы олардың тәжірибелерін жергілікті мамандарға үйрету қажет</w:t>
      </w:r>
      <w:r w:rsidR="007E7A67">
        <w:rPr>
          <w:rFonts w:ascii="Times New Roman" w:hAnsi="Times New Roman" w:cs="Times New Roman"/>
          <w:sz w:val="28"/>
          <w:szCs w:val="28"/>
          <w:lang w:val="kk-KZ"/>
        </w:rPr>
        <w:t xml:space="preserve"> [60</w:t>
      </w:r>
      <w:r w:rsidR="00297F4F" w:rsidRPr="00297F4F">
        <w:rPr>
          <w:rFonts w:ascii="Times New Roman" w:hAnsi="Times New Roman" w:cs="Times New Roman"/>
          <w:sz w:val="28"/>
          <w:szCs w:val="28"/>
          <w:lang w:val="kk-KZ"/>
        </w:rPr>
        <w:t>]</w:t>
      </w:r>
      <w:r w:rsidRPr="00955C5A">
        <w:rPr>
          <w:rFonts w:ascii="Times New Roman" w:hAnsi="Times New Roman" w:cs="Times New Roman"/>
          <w:sz w:val="28"/>
          <w:szCs w:val="28"/>
          <w:lang w:val="kk-KZ"/>
        </w:rPr>
        <w:t>. Сонымен қатар тоқыма саласында жетістікке жеткен елдердегі кәсіпорындармен іскерлік байланыс орнату арқылы қызметкерлердің біліктілігін арттыру мақсатында шетелдік кәсіпорындарға тәжірибе алмасуға жіберіп отыру үдерісін ұйымдастыру қажет. Бұл өз кезегінде жұмыс орындарын ұйымдастыруда және сыртқы қатынастарда жаңа ұйымдастырушылық әдістерді енгізуге оң ықпал ететін болады.</w:t>
      </w:r>
    </w:p>
    <w:p w14:paraId="3B83F568" w14:textId="0900D2B6" w:rsidR="008814B3" w:rsidRPr="00955C5A" w:rsidRDefault="00407896" w:rsidP="008814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Зерттеулер барысында белгілі болғандай б</w:t>
      </w:r>
      <w:r w:rsidR="006B4481" w:rsidRPr="00955C5A">
        <w:rPr>
          <w:rFonts w:ascii="Times New Roman" w:hAnsi="Times New Roman" w:cs="Times New Roman"/>
          <w:sz w:val="28"/>
          <w:szCs w:val="28"/>
          <w:lang w:val="kk-KZ"/>
        </w:rPr>
        <w:t>үгінгі таңда көптеген кәсіпорындардың инновациялық белсенділігін басқаруда жауапты менеджерлер тек қана технологиялық инновацияларға ғана көп көңіл бөл</w:t>
      </w:r>
      <w:r>
        <w:rPr>
          <w:rFonts w:ascii="Times New Roman" w:hAnsi="Times New Roman" w:cs="Times New Roman"/>
          <w:sz w:val="28"/>
          <w:szCs w:val="28"/>
          <w:lang w:val="kk-KZ"/>
        </w:rPr>
        <w:t>ед</w:t>
      </w:r>
      <w:r w:rsidR="006B4481" w:rsidRPr="00955C5A">
        <w:rPr>
          <w:rFonts w:ascii="Times New Roman" w:hAnsi="Times New Roman" w:cs="Times New Roman"/>
          <w:sz w:val="28"/>
          <w:szCs w:val="28"/>
          <w:lang w:val="kk-KZ"/>
        </w:rPr>
        <w:t>і.  Бірақ, инновациялық белсенділікті басқарудың тиімділігін арттыруда инновацияның барлық түрлерін кәсіпорын қызметіне енгізуге мән беру қажет. Өйткені кәсіпорын</w:t>
      </w:r>
      <w:r w:rsidR="008814B3" w:rsidRPr="00955C5A">
        <w:rPr>
          <w:rFonts w:ascii="Times New Roman" w:hAnsi="Times New Roman" w:cs="Times New Roman"/>
          <w:sz w:val="28"/>
          <w:szCs w:val="28"/>
          <w:lang w:val="kk-KZ"/>
        </w:rPr>
        <w:t xml:space="preserve"> те</w:t>
      </w:r>
      <w:r w:rsidR="006B4481" w:rsidRPr="00955C5A">
        <w:rPr>
          <w:rFonts w:ascii="Times New Roman" w:hAnsi="Times New Roman" w:cs="Times New Roman"/>
          <w:sz w:val="28"/>
          <w:szCs w:val="28"/>
          <w:lang w:val="kk-KZ"/>
        </w:rPr>
        <w:t xml:space="preserve">к технологиялық инновацияларға ғана мән беріп, басқа инновация түрлерін ескермейтін болса, айтарлық жоғары табысқа жетуі мүмкін емес </w:t>
      </w:r>
      <w:r w:rsidR="008814B3" w:rsidRPr="00955C5A">
        <w:rPr>
          <w:rFonts w:ascii="Times New Roman" w:hAnsi="Times New Roman" w:cs="Times New Roman"/>
          <w:sz w:val="28"/>
          <w:szCs w:val="28"/>
          <w:lang w:val="kk-KZ"/>
        </w:rPr>
        <w:t>[1</w:t>
      </w:r>
      <w:r w:rsidR="00707D85" w:rsidRPr="00955C5A">
        <w:rPr>
          <w:rFonts w:ascii="Times New Roman" w:hAnsi="Times New Roman" w:cs="Times New Roman"/>
          <w:sz w:val="28"/>
          <w:szCs w:val="28"/>
          <w:lang w:val="kk-KZ"/>
        </w:rPr>
        <w:t>4</w:t>
      </w:r>
      <w:r w:rsidR="007E7A67">
        <w:rPr>
          <w:rFonts w:ascii="Times New Roman" w:hAnsi="Times New Roman" w:cs="Times New Roman"/>
          <w:sz w:val="28"/>
          <w:szCs w:val="28"/>
          <w:lang w:val="kk-KZ"/>
        </w:rPr>
        <w:t>2</w:t>
      </w:r>
      <w:r w:rsidR="006B4481" w:rsidRPr="00955C5A">
        <w:rPr>
          <w:rFonts w:ascii="Times New Roman" w:hAnsi="Times New Roman" w:cs="Times New Roman"/>
          <w:sz w:val="28"/>
          <w:szCs w:val="28"/>
          <w:lang w:val="kk-KZ"/>
        </w:rPr>
        <w:t>, 14</w:t>
      </w:r>
      <w:r w:rsidR="007E7A67">
        <w:rPr>
          <w:rFonts w:ascii="Times New Roman" w:hAnsi="Times New Roman" w:cs="Times New Roman"/>
          <w:sz w:val="28"/>
          <w:szCs w:val="28"/>
          <w:lang w:val="kk-KZ"/>
        </w:rPr>
        <w:t>3</w:t>
      </w:r>
      <w:r w:rsidR="008814B3" w:rsidRPr="00955C5A">
        <w:rPr>
          <w:rFonts w:ascii="Times New Roman" w:hAnsi="Times New Roman" w:cs="Times New Roman"/>
          <w:sz w:val="28"/>
          <w:szCs w:val="28"/>
          <w:lang w:val="kk-KZ"/>
        </w:rPr>
        <w:t xml:space="preserve">]. </w:t>
      </w:r>
      <w:r w:rsidR="008814B3" w:rsidRPr="00955C5A">
        <w:rPr>
          <w:rFonts w:ascii="Times New Roman" w:hAnsi="Times New Roman"/>
          <w:sz w:val="28"/>
          <w:szCs w:val="28"/>
          <w:lang w:val="kk-KZ"/>
        </w:rPr>
        <w:t xml:space="preserve">Отандық тоқыма кәсіпорындарының инновациялық </w:t>
      </w:r>
      <w:r w:rsidR="008814B3" w:rsidRPr="00955C5A">
        <w:rPr>
          <w:rFonts w:ascii="Times New Roman" w:hAnsi="Times New Roman"/>
          <w:sz w:val="28"/>
          <w:szCs w:val="28"/>
          <w:lang w:val="kk-KZ"/>
        </w:rPr>
        <w:lastRenderedPageBreak/>
        <w:t xml:space="preserve">белсенділігін арттыруда </w:t>
      </w:r>
      <w:r w:rsidR="008814B3" w:rsidRPr="00955C5A">
        <w:rPr>
          <w:rFonts w:ascii="Times New Roman" w:hAnsi="Times New Roman" w:cs="Times New Roman"/>
          <w:sz w:val="28"/>
          <w:szCs w:val="28"/>
          <w:lang w:val="kk-KZ"/>
        </w:rPr>
        <w:t>технологиялық емес инновациялар</w:t>
      </w:r>
      <w:r w:rsidR="008814B3" w:rsidRPr="00955C5A">
        <w:rPr>
          <w:rFonts w:ascii="Times New Roman" w:hAnsi="Times New Roman"/>
          <w:sz w:val="28"/>
          <w:szCs w:val="28"/>
          <w:lang w:val="kk-KZ"/>
        </w:rPr>
        <w:t xml:space="preserve"> бойынша да белсенділікті арттыруға көбірек көңіл бөлу қажет.</w:t>
      </w:r>
      <w:r w:rsidR="006B4481" w:rsidRPr="00955C5A">
        <w:rPr>
          <w:rFonts w:ascii="Times New Roman" w:hAnsi="Times New Roman"/>
          <w:sz w:val="28"/>
          <w:szCs w:val="28"/>
          <w:lang w:val="kk-KZ"/>
        </w:rPr>
        <w:t xml:space="preserve"> </w:t>
      </w:r>
    </w:p>
    <w:p w14:paraId="506A76B0" w14:textId="5A83E0A6" w:rsidR="008814B3" w:rsidRPr="00955C5A" w:rsidRDefault="00467F02" w:rsidP="008814B3">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Инновацияның 4 түрін</w:t>
      </w:r>
      <w:r w:rsidR="008814B3" w:rsidRPr="00955C5A">
        <w:rPr>
          <w:rFonts w:ascii="Times New Roman" w:hAnsi="Times New Roman" w:cs="Times New Roman"/>
          <w:sz w:val="28"/>
          <w:szCs w:val="28"/>
          <w:lang w:val="kk-KZ"/>
        </w:rPr>
        <w:t xml:space="preserve"> қамтитын кешенді шаралар қазақстандық тоқыма кәсіпорындарының инновациялық белсенділігін арттырып бәсекеге қабілетті өнім өндіруге жағдай жасайды, нәтижесінде </w:t>
      </w:r>
      <w:r w:rsidR="008814B3" w:rsidRPr="00955C5A">
        <w:rPr>
          <w:rFonts w:ascii="Times New Roman" w:hAnsi="Times New Roman"/>
          <w:sz w:val="28"/>
          <w:szCs w:val="28"/>
          <w:lang w:val="kk-KZ"/>
        </w:rPr>
        <w:t>отандық тоқыма өнімдеріне сұраныс көлемі артатын болады.</w:t>
      </w:r>
      <w:r w:rsidR="008814B3" w:rsidRPr="00955C5A">
        <w:rPr>
          <w:rFonts w:ascii="Times New Roman" w:hAnsi="Times New Roman" w:cs="Times New Roman"/>
          <w:b/>
          <w:sz w:val="28"/>
          <w:szCs w:val="28"/>
          <w:lang w:val="kk-KZ"/>
        </w:rPr>
        <w:t xml:space="preserve"> </w:t>
      </w:r>
      <w:r w:rsidR="008814B3" w:rsidRPr="00955C5A">
        <w:rPr>
          <w:rFonts w:ascii="Times New Roman" w:hAnsi="Times New Roman" w:cs="Times New Roman"/>
          <w:sz w:val="28"/>
          <w:szCs w:val="28"/>
          <w:lang w:val="kk-KZ"/>
        </w:rPr>
        <w:t>Ұйымдастырушылық инновацияларды енгізу тоқыма кәсіпорындарындағы инновациялық мәдениетті жақсартады және жаңа өнімдер мен байланысты қызметтердің дамуын толықтырады [1</w:t>
      </w:r>
      <w:r w:rsidR="00707D85" w:rsidRPr="00955C5A">
        <w:rPr>
          <w:rFonts w:ascii="Times New Roman" w:hAnsi="Times New Roman" w:cs="Times New Roman"/>
          <w:sz w:val="28"/>
          <w:szCs w:val="28"/>
          <w:lang w:val="kk-KZ"/>
        </w:rPr>
        <w:t>4</w:t>
      </w:r>
      <w:r w:rsidR="007E7A67">
        <w:rPr>
          <w:rFonts w:ascii="Times New Roman" w:hAnsi="Times New Roman" w:cs="Times New Roman"/>
          <w:sz w:val="28"/>
          <w:szCs w:val="28"/>
          <w:lang w:val="kk-KZ"/>
        </w:rPr>
        <w:t>3</w:t>
      </w:r>
      <w:r w:rsidR="008814B3" w:rsidRPr="00955C5A">
        <w:rPr>
          <w:rFonts w:ascii="Times New Roman" w:hAnsi="Times New Roman" w:cs="Times New Roman"/>
          <w:sz w:val="28"/>
          <w:szCs w:val="28"/>
          <w:lang w:val="kk-KZ"/>
        </w:rPr>
        <w:t xml:space="preserve">]. </w:t>
      </w:r>
    </w:p>
    <w:p w14:paraId="1F582AF6" w14:textId="263251ED"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Өндіріс кәсіпорындарындағы инновациялық белсенділікті басқару теориясы мен үлгілерін, сондай-ақ тоқыма саласындағы шетелдік тәжірибелер мен отандық тоқыма өнеркәсібі саласындағы кәсіпорындардың ерекшеліктерін кешенді зерттегеннен кейін тоқыма сала</w:t>
      </w:r>
      <w:r w:rsidR="003576BE" w:rsidRPr="00955C5A">
        <w:rPr>
          <w:rFonts w:ascii="Times New Roman" w:hAnsi="Times New Roman" w:cs="Times New Roman"/>
          <w:sz w:val="28"/>
          <w:szCs w:val="28"/>
          <w:lang w:val="kk-KZ"/>
        </w:rPr>
        <w:t>сын</w:t>
      </w:r>
      <w:r w:rsidRPr="00955C5A">
        <w:rPr>
          <w:rFonts w:ascii="Times New Roman" w:hAnsi="Times New Roman" w:cs="Times New Roman"/>
          <w:sz w:val="28"/>
          <w:szCs w:val="28"/>
          <w:lang w:val="kk-KZ"/>
        </w:rPr>
        <w:t>дағы кәсіпорындардың инновациялық белсенділігін басқарудың бейімделген үлгісін әзірле</w:t>
      </w:r>
      <w:r w:rsidR="00182D35" w:rsidRPr="00955C5A">
        <w:rPr>
          <w:rFonts w:ascii="Times New Roman" w:hAnsi="Times New Roman" w:cs="Times New Roman"/>
          <w:sz w:val="28"/>
          <w:szCs w:val="28"/>
          <w:lang w:val="kk-KZ"/>
        </w:rPr>
        <w:t>дік (20</w:t>
      </w:r>
      <w:r w:rsidRPr="00955C5A">
        <w:rPr>
          <w:rFonts w:ascii="Times New Roman" w:hAnsi="Times New Roman" w:cs="Times New Roman"/>
          <w:sz w:val="28"/>
          <w:szCs w:val="28"/>
          <w:lang w:val="kk-KZ"/>
        </w:rPr>
        <w:t>-сурет).</w:t>
      </w:r>
    </w:p>
    <w:p w14:paraId="34FD57F4" w14:textId="508E25F5" w:rsidR="00277D3B" w:rsidRPr="00955C5A" w:rsidRDefault="00182D35" w:rsidP="00277D3B">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20</w:t>
      </w:r>
      <w:r w:rsidR="00277D3B" w:rsidRPr="00955C5A">
        <w:rPr>
          <w:rFonts w:ascii="Times New Roman" w:hAnsi="Times New Roman" w:cs="Times New Roman"/>
          <w:sz w:val="28"/>
          <w:szCs w:val="28"/>
          <w:lang w:val="kk-KZ"/>
        </w:rPr>
        <w:t>-суреттегі тоқыма кәсіпорындарының инновациялық белсенділігін басқару үлгісі</w:t>
      </w:r>
      <w:r w:rsidRPr="00955C5A">
        <w:rPr>
          <w:rFonts w:ascii="Times New Roman" w:hAnsi="Times New Roman" w:cs="Times New Roman"/>
          <w:sz w:val="28"/>
          <w:szCs w:val="28"/>
          <w:lang w:val="kk-KZ"/>
        </w:rPr>
        <w:t>нде</w:t>
      </w:r>
      <w:r w:rsidR="00277D3B" w:rsidRPr="00955C5A">
        <w:rPr>
          <w:rFonts w:ascii="Times New Roman" w:hAnsi="Times New Roman" w:cs="Times New Roman"/>
          <w:sz w:val="28"/>
          <w:szCs w:val="28"/>
          <w:lang w:val="kk-KZ"/>
        </w:rPr>
        <w:t xml:space="preserve"> ең жоғары орган жоғарыда қарастырылған үш құрылымның тиімді жұмыс жасауы үшін тоқыма кәсіпорындарында олардың қызметіне тікелей жауапты тоқыма кәсіпорынында инновациялық белсенділікті басқару орталығын құру ұсынылды. Себебі инновацияны кәсіпорынның әр бөлімшесі немесе құрылымы өз бетінше жүзеге асыра алмайды, бұл терең зерттеулерді қажет ететін үдеріс. Сондықтанда кәсіпорында инновациял</w:t>
      </w:r>
      <w:r w:rsidR="000331BD">
        <w:rPr>
          <w:rFonts w:ascii="Times New Roman" w:hAnsi="Times New Roman" w:cs="Times New Roman"/>
          <w:sz w:val="28"/>
          <w:szCs w:val="28"/>
          <w:lang w:val="kk-KZ"/>
        </w:rPr>
        <w:t>арды енгізу туралы жоспардан бастап оны іске асыруға дейінгі аралықт</w:t>
      </w:r>
      <w:r w:rsidR="007E7A67">
        <w:rPr>
          <w:rFonts w:ascii="Times New Roman" w:hAnsi="Times New Roman" w:cs="Times New Roman"/>
          <w:sz w:val="28"/>
          <w:szCs w:val="28"/>
          <w:lang w:val="kk-KZ"/>
        </w:rPr>
        <w:t>ағ</w:t>
      </w:r>
      <w:r w:rsidR="000331BD">
        <w:rPr>
          <w:rFonts w:ascii="Times New Roman" w:hAnsi="Times New Roman" w:cs="Times New Roman"/>
          <w:sz w:val="28"/>
          <w:szCs w:val="28"/>
          <w:lang w:val="kk-KZ"/>
        </w:rPr>
        <w:t>ы</w:t>
      </w:r>
      <w:r w:rsidR="007E7A67">
        <w:rPr>
          <w:rFonts w:ascii="Times New Roman" w:hAnsi="Times New Roman" w:cs="Times New Roman"/>
          <w:sz w:val="28"/>
          <w:szCs w:val="28"/>
          <w:lang w:val="kk-KZ"/>
        </w:rPr>
        <w:t xml:space="preserve"> жұмыстарға</w:t>
      </w:r>
      <w:r w:rsidR="000331BD">
        <w:rPr>
          <w:rFonts w:ascii="Times New Roman" w:hAnsi="Times New Roman" w:cs="Times New Roman"/>
          <w:sz w:val="28"/>
          <w:szCs w:val="28"/>
          <w:lang w:val="kk-KZ"/>
        </w:rPr>
        <w:t xml:space="preserve"> және іске асырылған инновацияларды үздіксіз жалғастыруды </w:t>
      </w:r>
      <w:r w:rsidR="00277D3B" w:rsidRPr="00955C5A">
        <w:rPr>
          <w:rFonts w:ascii="Times New Roman" w:hAnsi="Times New Roman" w:cs="Times New Roman"/>
          <w:sz w:val="28"/>
          <w:szCs w:val="28"/>
          <w:lang w:val="kk-KZ"/>
        </w:rPr>
        <w:t xml:space="preserve">қамтамасыз етуге жауапты инновациялық белсенділікті </w:t>
      </w:r>
      <w:r w:rsidR="007E7A67">
        <w:rPr>
          <w:rFonts w:ascii="Times New Roman" w:hAnsi="Times New Roman" w:cs="Times New Roman"/>
          <w:sz w:val="28"/>
          <w:szCs w:val="28"/>
          <w:lang w:val="kk-KZ"/>
        </w:rPr>
        <w:t>басқару орталығы болуы тиіс [</w:t>
      </w:r>
      <w:r w:rsidR="00707D85" w:rsidRPr="00955C5A">
        <w:rPr>
          <w:rFonts w:ascii="Times New Roman" w:hAnsi="Times New Roman" w:cs="Times New Roman"/>
          <w:sz w:val="28"/>
          <w:szCs w:val="28"/>
          <w:lang w:val="kk-KZ"/>
        </w:rPr>
        <w:t>8</w:t>
      </w:r>
      <w:r w:rsidR="007E7A67">
        <w:rPr>
          <w:rFonts w:ascii="Times New Roman" w:hAnsi="Times New Roman" w:cs="Times New Roman"/>
          <w:sz w:val="28"/>
          <w:szCs w:val="28"/>
          <w:lang w:val="kk-KZ"/>
        </w:rPr>
        <w:t>0</w:t>
      </w:r>
      <w:r w:rsidR="00277D3B" w:rsidRPr="00955C5A">
        <w:rPr>
          <w:rFonts w:ascii="Times New Roman" w:hAnsi="Times New Roman" w:cs="Times New Roman"/>
          <w:sz w:val="28"/>
          <w:szCs w:val="28"/>
          <w:lang w:val="kk-KZ"/>
        </w:rPr>
        <w:t xml:space="preserve">]. </w:t>
      </w:r>
    </w:p>
    <w:p w14:paraId="72E30128" w14:textId="7A5F4C35" w:rsidR="0012070A" w:rsidRPr="00955C5A" w:rsidRDefault="00277D3B" w:rsidP="0012070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Бұл орталық тоқыма кәсіпорынының инновациялық қызметіне шолу, инновациялық идеяларды енгізу және оларды инновацияға айналдыру, инновациялық үдерістегі орын алған мәселелерді шешу және т.б. қызметтерді атқаратын болады. Орталықта жаңа өнімді әзірлеуде әз</w:t>
      </w:r>
      <w:r w:rsidR="00F46056" w:rsidRPr="00955C5A">
        <w:rPr>
          <w:rFonts w:ascii="Times New Roman" w:hAnsi="Times New Roman" w:cs="Times New Roman"/>
          <w:sz w:val="28"/>
          <w:szCs w:val="28"/>
          <w:lang w:val="kk-KZ"/>
        </w:rPr>
        <w:t xml:space="preserve">ірлеу командаларын құру қажет. </w:t>
      </w:r>
      <w:r w:rsidRPr="00955C5A">
        <w:rPr>
          <w:rFonts w:ascii="Times New Roman" w:hAnsi="Times New Roman" w:cs="Times New Roman"/>
          <w:sz w:val="28"/>
          <w:szCs w:val="28"/>
          <w:lang w:val="kk-KZ"/>
        </w:rPr>
        <w:t>Себебі инновацияны енгізу қарқындылығы осы құрылған командалардың қызметіне тікелей байланысты. Бірақ, бұл орталықтың құрылуы және ол жерде жұмыс істетйін мамандарды сырттан тарту кәсіпорынға айтарлықтай қосымша шығын алып келмеуі тиіс. Өйткені қосымша шығындардың көбеюі өнімнің немесе қызметтің өзіндік құнының жоғарылауына алып келеді.</w:t>
      </w:r>
      <w:r w:rsidR="00F46056"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Сондықтанда жаңа өнімді әзірлеу командаларын құруда әлемдік тәжірибеде кеңінен қолданылатын кросс-функционалды командаларды құру әдісінен пайдалану қажет. Кросс-функционалды командаларды құру әдісі негізінен орта және ірі кәсіпорындарда іске асырылады. </w:t>
      </w:r>
      <w:r w:rsidR="00F46056" w:rsidRPr="00955C5A">
        <w:rPr>
          <w:rFonts w:ascii="Times New Roman" w:hAnsi="Times New Roman" w:cs="Times New Roman"/>
          <w:sz w:val="28"/>
          <w:szCs w:val="28"/>
          <w:lang w:val="kk-KZ"/>
        </w:rPr>
        <w:t xml:space="preserve">Кросс-функционалды команда - бұл ғылыми зерттеулер, маркетинг, қаржы, адами ресурстарды дамыту және операцияларды басқару сияқты кәсіпорынның әртүрлі функционалды бөлімдерінің қызметкерлер тобы, </w:t>
      </w:r>
      <w:r w:rsidR="00BF189C" w:rsidRPr="00955C5A">
        <w:rPr>
          <w:rFonts w:ascii="Times New Roman" w:hAnsi="Times New Roman" w:cs="Times New Roman"/>
          <w:sz w:val="28"/>
          <w:szCs w:val="28"/>
          <w:lang w:val="kk-KZ"/>
        </w:rPr>
        <w:t>олар белгілі бір мәселені шешуге бағытталған және бөлімдердің жұмысын үйлестіруді жақсарту, жүйелік инновациялар құру, жалпы мәселелерді шешу және бизнесте синергия құру үшін топ ретінде жұмыс істейді.</w:t>
      </w:r>
      <w:r w:rsidR="0012070A">
        <w:rPr>
          <w:rFonts w:ascii="Times New Roman" w:hAnsi="Times New Roman" w:cs="Times New Roman"/>
          <w:sz w:val="28"/>
          <w:szCs w:val="28"/>
          <w:lang w:val="kk-KZ"/>
        </w:rPr>
        <w:t xml:space="preserve"> </w:t>
      </w:r>
      <w:r w:rsidR="0012070A" w:rsidRPr="00955C5A">
        <w:rPr>
          <w:rFonts w:ascii="Times New Roman" w:hAnsi="Times New Roman" w:cs="Times New Roman"/>
          <w:sz w:val="28"/>
          <w:szCs w:val="28"/>
          <w:lang w:val="kk-KZ"/>
        </w:rPr>
        <w:t xml:space="preserve">Осы кросс-функционал командаларды құруды америкалық фирмалардың 77%-ы, </w:t>
      </w:r>
      <w:r w:rsidR="0012070A" w:rsidRPr="00955C5A">
        <w:rPr>
          <w:rFonts w:ascii="Times New Roman" w:hAnsi="Times New Roman" w:cs="Times New Roman"/>
          <w:sz w:val="28"/>
          <w:szCs w:val="28"/>
          <w:lang w:val="kk-KZ"/>
        </w:rPr>
        <w:lastRenderedPageBreak/>
        <w:t>еуропалық фирмалардың 67%-ы, жапон фирмаларының 54%-ы пайдаланады [</w:t>
      </w:r>
      <w:r w:rsidR="0012070A" w:rsidRPr="00955C5A">
        <w:rPr>
          <w:rFonts w:ascii="Times New Roman" w:hAnsi="Times New Roman" w:cs="Times New Roman"/>
          <w:sz w:val="28"/>
          <w:szCs w:val="28"/>
        </w:rPr>
        <w:t>4</w:t>
      </w:r>
      <w:r w:rsidR="0012070A" w:rsidRPr="00955C5A">
        <w:rPr>
          <w:rFonts w:ascii="Times New Roman" w:hAnsi="Times New Roman" w:cs="Times New Roman"/>
          <w:sz w:val="28"/>
          <w:szCs w:val="28"/>
          <w:lang w:val="kk-KZ"/>
        </w:rPr>
        <w:t xml:space="preserve">9]. </w:t>
      </w:r>
    </w:p>
    <w:p w14:paraId="1474DDDC" w14:textId="77777777" w:rsidR="008814B3" w:rsidRPr="00955C5A" w:rsidRDefault="008814B3" w:rsidP="00F46056">
      <w:pPr>
        <w:spacing w:after="0" w:line="240" w:lineRule="auto"/>
        <w:jc w:val="both"/>
        <w:rPr>
          <w:rFonts w:cstheme="minorHAnsi"/>
          <w:sz w:val="28"/>
          <w:szCs w:val="28"/>
          <w:lang w:val="kk-KZ"/>
        </w:rPr>
      </w:pPr>
      <w:r w:rsidRPr="00955C5A">
        <w:rPr>
          <w:rFonts w:cstheme="minorHAnsi"/>
          <w:noProof/>
          <w:sz w:val="28"/>
          <w:szCs w:val="28"/>
        </w:rPr>
        <mc:AlternateContent>
          <mc:Choice Requires="wpg">
            <w:drawing>
              <wp:anchor distT="0" distB="0" distL="114300" distR="114300" simplePos="0" relativeHeight="251803648" behindDoc="0" locked="0" layoutInCell="1" allowOverlap="1" wp14:anchorId="12BDED71" wp14:editId="648BCD67">
                <wp:simplePos x="0" y="0"/>
                <wp:positionH relativeFrom="column">
                  <wp:posOffset>112170</wp:posOffset>
                </wp:positionH>
                <wp:positionV relativeFrom="paragraph">
                  <wp:posOffset>109818</wp:posOffset>
                </wp:positionV>
                <wp:extent cx="5907741" cy="7701915"/>
                <wp:effectExtent l="0" t="0" r="17145" b="13335"/>
                <wp:wrapNone/>
                <wp:docPr id="1126" name="Группа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741" cy="7701915"/>
                          <a:chOff x="0" y="0"/>
                          <a:chExt cx="5450369" cy="8031981"/>
                        </a:xfrm>
                      </wpg:grpSpPr>
                      <wps:wsp>
                        <wps:cNvPr id="1127" name="Скругленный прямоугольник 1127"/>
                        <wps:cNvSpPr/>
                        <wps:spPr>
                          <a:xfrm>
                            <a:off x="845820" y="899160"/>
                            <a:ext cx="4474646" cy="445977"/>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741B5D9"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Инновациялық үдеріске қатысатын кадрларды даярлауды, қайта даярлауды және олардың біліктілігін арттыруды ұйымдастыру</w:t>
                              </w:r>
                            </w:p>
                            <w:p w14:paraId="5EEA3540" w14:textId="77777777" w:rsidR="00845177" w:rsidRPr="008E3076" w:rsidRDefault="00845177" w:rsidP="008814B3">
                              <w:pPr>
                                <w:spacing w:after="0" w:line="240" w:lineRule="auto"/>
                                <w:jc w:val="center"/>
                                <w:rPr>
                                  <w:rFonts w:ascii="Times New Roman" w:hAnsi="Times New Roman" w:cs="Times New Roman"/>
                                  <w:sz w:val="18"/>
                                  <w:szCs w:val="18"/>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8" name="Скругленный прямоугольник 1128"/>
                        <wps:cNvSpPr/>
                        <wps:spPr>
                          <a:xfrm>
                            <a:off x="845820" y="1463040"/>
                            <a:ext cx="4484418" cy="639601"/>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4194876F"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«Зерттеулер және әзірлемелерге (R&amp;D)» арналған бөлім құру немесе тоқыма саласында ғылыми зерттеулер жүргізетін университеттермен, ғылыми - зерттеу институттарымен, шетелдік зерттеу орталықтарымен ынтымақтастық орнату</w:t>
                              </w:r>
                            </w:p>
                            <w:p w14:paraId="7A1C745A" w14:textId="77777777" w:rsidR="00845177" w:rsidRPr="00AC6801" w:rsidRDefault="00845177" w:rsidP="008814B3">
                              <w:pPr>
                                <w:spacing w:after="0" w:line="240" w:lineRule="auto"/>
                                <w:jc w:val="center"/>
                                <w:rPr>
                                  <w:rFonts w:ascii="Times New Roman" w:hAnsi="Times New Roman" w:cs="Times New Roman"/>
                                  <w:sz w:val="16"/>
                                  <w:szCs w:val="16"/>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9" name="Скругленный прямоугольник 1129"/>
                        <wps:cNvSpPr/>
                        <wps:spPr>
                          <a:xfrm>
                            <a:off x="845820" y="525780"/>
                            <a:ext cx="4475027" cy="294798"/>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5150DC5E"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Тоқыма өндірісіне қажетті заманауи құрал-жабдықтармен қамтамасыз ету</w:t>
                              </w:r>
                            </w:p>
                            <w:p w14:paraId="2622EC66" w14:textId="77777777" w:rsidR="00845177" w:rsidRDefault="00845177" w:rsidP="008814B3">
                              <w:pPr>
                                <w:spacing w:after="0" w:line="240" w:lineRule="auto"/>
                                <w:jc w:val="center"/>
                                <w:rPr>
                                  <w:rFonts w:cstheme="minorHAnsi"/>
                                  <w:sz w:val="20"/>
                                  <w:szCs w:val="20"/>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0" name="Скругленный прямоугольник 1130"/>
                        <wps:cNvSpPr/>
                        <wps:spPr>
                          <a:xfrm>
                            <a:off x="137160" y="0"/>
                            <a:ext cx="5121772" cy="368367"/>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C9CA592" w14:textId="77777777" w:rsidR="00845177" w:rsidRPr="00F46056" w:rsidRDefault="00845177" w:rsidP="008814B3">
                              <w:pPr>
                                <w:spacing w:after="0" w:line="240" w:lineRule="auto"/>
                                <w:jc w:val="center"/>
                                <w:rPr>
                                  <w:rFonts w:ascii="Times New Roman" w:hAnsi="Times New Roman" w:cs="Times New Roman"/>
                                  <w:lang w:val="kk-KZ"/>
                                </w:rPr>
                              </w:pPr>
                              <w:r w:rsidRPr="00F46056">
                                <w:rPr>
                                  <w:rFonts w:ascii="Times New Roman" w:hAnsi="Times New Roman" w:cs="Times New Roman"/>
                                  <w:lang w:val="kk-KZ"/>
                                </w:rPr>
                                <w:t>Тоқыма кәсіпорнында инновациялық белсенділікті басқару орталығын құру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1" name="Скругленный прямоугольник 1131"/>
                        <wps:cNvSpPr/>
                        <wps:spPr>
                          <a:xfrm>
                            <a:off x="327660" y="7543800"/>
                            <a:ext cx="4931176" cy="488181"/>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2B04F123"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Тоқыма кәсіпорнының бәскелестік артықшылығын қамтамасыз етудегі инновациялық қызметті қарқынды және тиімді іске асыру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2" name="Скругленный прямоугольник 1132"/>
                        <wps:cNvSpPr/>
                        <wps:spPr>
                          <a:xfrm>
                            <a:off x="91440" y="480060"/>
                            <a:ext cx="561173" cy="1632728"/>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576FDFAB"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Инновациялық инфрақұрылымды басқару</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133" name="Скругленный прямоугольник 1133"/>
                        <wps:cNvSpPr/>
                        <wps:spPr>
                          <a:xfrm>
                            <a:off x="906780" y="2186940"/>
                            <a:ext cx="4411588" cy="290389"/>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4FA5E380" w14:textId="77777777" w:rsidR="00845177" w:rsidRPr="008E3076" w:rsidRDefault="00845177" w:rsidP="008814B3">
                              <w:pPr>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Инновация түрлері бойынша идеяларды жинау</w:t>
                              </w:r>
                            </w:p>
                            <w:p w14:paraId="2A159020" w14:textId="77777777" w:rsidR="00845177" w:rsidRDefault="00845177" w:rsidP="008814B3">
                              <w:pPr>
                                <w:spacing w:after="0" w:line="240" w:lineRule="auto"/>
                                <w:jc w:val="center"/>
                                <w:rPr>
                                  <w:rFonts w:ascii="Times New Roman" w:hAnsi="Times New Roman" w:cs="Times New Roman"/>
                                  <w:sz w:val="16"/>
                                  <w:szCs w:val="16"/>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4" name="Скругленный прямоугольник 1134"/>
                        <wps:cNvSpPr/>
                        <wps:spPr>
                          <a:xfrm>
                            <a:off x="906780" y="3390900"/>
                            <a:ext cx="4411145" cy="431569"/>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723E6AB0"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Іріктелген инновациялық идеяларды кәсіпорынның ішкі және сыртқы ортасына әсерін талдау</w:t>
                              </w:r>
                            </w:p>
                            <w:p w14:paraId="5F8FDDB8" w14:textId="77777777" w:rsidR="00845177" w:rsidRDefault="00845177" w:rsidP="008814B3">
                              <w:pPr>
                                <w:spacing w:after="0" w:line="240" w:lineRule="auto"/>
                                <w:jc w:val="center"/>
                                <w:rPr>
                                  <w:rFonts w:cstheme="minorHAnsi"/>
                                  <w:sz w:val="20"/>
                                  <w:szCs w:val="20"/>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5" name="Скругленный прямоугольник 1135"/>
                        <wps:cNvSpPr/>
                        <wps:spPr>
                          <a:xfrm>
                            <a:off x="137160" y="2651760"/>
                            <a:ext cx="535185" cy="24538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1A634798" w14:textId="77777777" w:rsidR="00845177" w:rsidRDefault="00845177" w:rsidP="008814B3">
                              <w:pPr>
                                <w:spacing w:after="0" w:line="240" w:lineRule="auto"/>
                                <w:jc w:val="center"/>
                                <w:rPr>
                                  <w:rFonts w:ascii="Times New Roman" w:hAnsi="Times New Roman" w:cs="Times New Roman"/>
                                  <w:sz w:val="16"/>
                                  <w:szCs w:val="16"/>
                                  <w:lang w:val="kk-KZ"/>
                                </w:rPr>
                              </w:pPr>
                            </w:p>
                            <w:p w14:paraId="6DBE4A56"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Инновациялық үдерістерді басқару</w:t>
                              </w:r>
                            </w:p>
                            <w:p w14:paraId="3836C752" w14:textId="77777777" w:rsidR="00845177" w:rsidRDefault="00845177" w:rsidP="008814B3">
                              <w:pPr>
                                <w:spacing w:after="0" w:line="240" w:lineRule="auto"/>
                                <w:jc w:val="center"/>
                                <w:rPr>
                                  <w:rFonts w:ascii="Times New Roman" w:hAnsi="Times New Roman" w:cs="Times New Roman"/>
                                  <w:lang w:val="kk-KZ"/>
                                </w:rPr>
                              </w:pP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136" name="Скругленный прямоугольник 1136"/>
                        <wps:cNvSpPr/>
                        <wps:spPr>
                          <a:xfrm>
                            <a:off x="906780" y="2567940"/>
                            <a:ext cx="4411588" cy="325034"/>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378914A6" w14:textId="77777777" w:rsidR="00845177" w:rsidRPr="008E3076" w:rsidRDefault="00845177" w:rsidP="008814B3">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Жаңа</w:t>
                              </w:r>
                              <w:r w:rsidRPr="008E3076">
                                <w:rPr>
                                  <w:rFonts w:ascii="Times New Roman" w:hAnsi="Times New Roman" w:cs="Times New Roman"/>
                                  <w:sz w:val="18"/>
                                  <w:szCs w:val="18"/>
                                  <w:lang w:val="kk-KZ"/>
                                </w:rPr>
                                <w:t xml:space="preserve"> идеяларды талдау</w:t>
                              </w:r>
                            </w:p>
                            <w:p w14:paraId="20E9FBE6" w14:textId="77777777" w:rsidR="00845177" w:rsidRPr="008E3076" w:rsidRDefault="00845177" w:rsidP="008814B3">
                              <w:pPr>
                                <w:spacing w:after="0" w:line="240" w:lineRule="auto"/>
                                <w:jc w:val="center"/>
                                <w:rPr>
                                  <w:rFonts w:ascii="Times New Roman" w:hAnsi="Times New Roman" w:cs="Times New Roman"/>
                                  <w:sz w:val="18"/>
                                  <w:szCs w:val="18"/>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7" name="Скругленный прямоугольник 1137"/>
                        <wps:cNvSpPr/>
                        <wps:spPr>
                          <a:xfrm>
                            <a:off x="906780" y="2979420"/>
                            <a:ext cx="4410694" cy="309916"/>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58890034"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 xml:space="preserve">Іске асыруға болатын </w:t>
                              </w:r>
                              <w:r>
                                <w:rPr>
                                  <w:rFonts w:ascii="Times New Roman" w:hAnsi="Times New Roman" w:cs="Times New Roman"/>
                                  <w:sz w:val="18"/>
                                  <w:szCs w:val="18"/>
                                  <w:lang w:val="kk-KZ"/>
                                </w:rPr>
                                <w:t>жаңа</w:t>
                              </w:r>
                              <w:r w:rsidRPr="008E3076">
                                <w:rPr>
                                  <w:rFonts w:ascii="Times New Roman" w:hAnsi="Times New Roman" w:cs="Times New Roman"/>
                                  <w:sz w:val="18"/>
                                  <w:szCs w:val="18"/>
                                  <w:lang w:val="kk-KZ"/>
                                </w:rPr>
                                <w:t xml:space="preserve"> идеяларды іріктеу</w:t>
                              </w:r>
                            </w:p>
                            <w:p w14:paraId="1AD9B43E" w14:textId="77777777" w:rsidR="00845177" w:rsidRDefault="00845177" w:rsidP="008814B3">
                              <w:pPr>
                                <w:spacing w:after="0" w:line="240" w:lineRule="auto"/>
                                <w:jc w:val="center"/>
                                <w:rPr>
                                  <w:rFonts w:ascii="Times New Roman" w:hAnsi="Times New Roman" w:cs="Times New Roman"/>
                                  <w:sz w:val="16"/>
                                  <w:szCs w:val="16"/>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8" name="Скругленный прямоугольник 1138"/>
                        <wps:cNvSpPr/>
                        <wps:spPr>
                          <a:xfrm>
                            <a:off x="922020" y="4450080"/>
                            <a:ext cx="4411145" cy="340152"/>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52C99211"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Іріктелген инновациялық идеялардың экономикалық тиімділігін бағалау</w:t>
                              </w:r>
                            </w:p>
                            <w:p w14:paraId="19F5653A" w14:textId="77777777" w:rsidR="00845177" w:rsidRDefault="00845177" w:rsidP="008814B3">
                              <w:pPr>
                                <w:spacing w:after="0" w:line="240" w:lineRule="auto"/>
                                <w:jc w:val="center"/>
                                <w:rPr>
                                  <w:rFonts w:ascii="Times New Roman" w:hAnsi="Times New Roman" w:cs="Times New Roman"/>
                                  <w:sz w:val="16"/>
                                  <w:szCs w:val="16"/>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9" name="Скругленный прямоугольник 1139"/>
                        <wps:cNvSpPr/>
                        <wps:spPr>
                          <a:xfrm>
                            <a:off x="922020" y="3909060"/>
                            <a:ext cx="4411144" cy="476212"/>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0A9CE3C3"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 xml:space="preserve">Іріктелген инновациялық идеяларды іске асыруда орын алатын тәуекелдерді ескеру және оның алдын алу шараларын қарастыру </w:t>
                              </w:r>
                            </w:p>
                            <w:p w14:paraId="3FDA6E8E" w14:textId="77777777" w:rsidR="00845177" w:rsidRDefault="00845177" w:rsidP="008814B3">
                              <w:pPr>
                                <w:spacing w:after="0" w:line="240" w:lineRule="auto"/>
                                <w:jc w:val="center"/>
                                <w:rPr>
                                  <w:rFonts w:ascii="Times New Roman" w:hAnsi="Times New Roman" w:cs="Times New Roman"/>
                                  <w:sz w:val="16"/>
                                  <w:szCs w:val="16"/>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0" name="Скругленный прямоугольник 1140"/>
                        <wps:cNvSpPr/>
                        <wps:spPr>
                          <a:xfrm>
                            <a:off x="906780" y="5212080"/>
                            <a:ext cx="4411145" cy="445977"/>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7F506011"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Меншік құқығына құжаттарды (патенттер мен лицензияларды) рәсімдеу, инновацияларды коммерцияландыру</w:t>
                              </w:r>
                            </w:p>
                            <w:p w14:paraId="49827299" w14:textId="77777777" w:rsidR="00845177" w:rsidRDefault="00845177" w:rsidP="008814B3">
                              <w:pPr>
                                <w:spacing w:after="0" w:line="240" w:lineRule="auto"/>
                                <w:jc w:val="center"/>
                                <w:rPr>
                                  <w:rFonts w:ascii="Times New Roman" w:hAnsi="Times New Roman" w:cs="Times New Roman"/>
                                  <w:sz w:val="16"/>
                                  <w:szCs w:val="16"/>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1" name="Скругленный прямоугольник 1141"/>
                        <wps:cNvSpPr/>
                        <wps:spPr>
                          <a:xfrm>
                            <a:off x="906780" y="4853940"/>
                            <a:ext cx="4411144" cy="28031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597856B3"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Оң нәтижеге ие болған инновациялық идеяларды іске асыру</w:t>
                              </w:r>
                            </w:p>
                            <w:p w14:paraId="78A2F61A" w14:textId="77777777" w:rsidR="00845177" w:rsidRDefault="00845177" w:rsidP="008814B3">
                              <w:pPr>
                                <w:spacing w:after="0" w:line="240" w:lineRule="auto"/>
                                <w:jc w:val="center"/>
                                <w:rPr>
                                  <w:rFonts w:ascii="Times New Roman" w:hAnsi="Times New Roman" w:cs="Times New Roman"/>
                                  <w:sz w:val="16"/>
                                  <w:szCs w:val="16"/>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2" name="Скругленный прямоугольник 1142"/>
                        <wps:cNvSpPr/>
                        <wps:spPr>
                          <a:xfrm>
                            <a:off x="137160" y="5715000"/>
                            <a:ext cx="617624" cy="1735977"/>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0408E6C8" w14:textId="77777777" w:rsidR="00845177" w:rsidRPr="009D2586" w:rsidRDefault="00845177" w:rsidP="008814B3">
                              <w:pPr>
                                <w:spacing w:after="0" w:line="240" w:lineRule="auto"/>
                                <w:jc w:val="center"/>
                                <w:rPr>
                                  <w:rFonts w:ascii="Times New Roman" w:hAnsi="Times New Roman" w:cs="Times New Roman"/>
                                  <w:sz w:val="16"/>
                                  <w:szCs w:val="16"/>
                                  <w:lang w:val="kk-KZ"/>
                                </w:rPr>
                              </w:pPr>
                              <w:r w:rsidRPr="009D2586">
                                <w:rPr>
                                  <w:rFonts w:ascii="Times New Roman" w:hAnsi="Times New Roman" w:cs="Times New Roman"/>
                                  <w:sz w:val="16"/>
                                  <w:szCs w:val="16"/>
                                  <w:lang w:val="kk-KZ"/>
                                </w:rPr>
                                <w:t>Инновациялық белсенділік көрсеткіштерінің үлесін арттыру бойынша тиімді басқару</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143" name="Скругленный прямоугольник 1143"/>
                        <wps:cNvSpPr/>
                        <wps:spPr>
                          <a:xfrm>
                            <a:off x="937260" y="5783580"/>
                            <a:ext cx="4384174" cy="33528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26D3914B" w14:textId="77777777" w:rsidR="00845177" w:rsidRPr="008E3076" w:rsidRDefault="00845177" w:rsidP="008814B3">
                              <w:pPr>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К</w:t>
                              </w:r>
                              <w:r w:rsidRPr="008E3076">
                                <w:rPr>
                                  <w:rFonts w:ascii="Times New Roman" w:hAnsi="Times New Roman" w:cs="Times New Roman"/>
                                  <w:sz w:val="18"/>
                                  <w:szCs w:val="18"/>
                                </w:rPr>
                                <w:t>әсіпорын</w:t>
                              </w:r>
                              <w:r w:rsidRPr="008E3076">
                                <w:rPr>
                                  <w:rFonts w:ascii="Times New Roman" w:hAnsi="Times New Roman" w:cs="Times New Roman"/>
                                  <w:sz w:val="18"/>
                                  <w:szCs w:val="18"/>
                                  <w:lang w:val="kk-KZ"/>
                                </w:rPr>
                                <w:t>ның жалпы қызметінде</w:t>
                              </w:r>
                              <w:r w:rsidRPr="008E3076">
                                <w:rPr>
                                  <w:rFonts w:ascii="Times New Roman" w:hAnsi="Times New Roman" w:cs="Times New Roman"/>
                                  <w:sz w:val="18"/>
                                  <w:szCs w:val="18"/>
                                </w:rPr>
                                <w:t xml:space="preserve"> ҒЗТКЖ</w:t>
                              </w:r>
                              <w:r w:rsidRPr="008E3076">
                                <w:rPr>
                                  <w:rFonts w:ascii="Times New Roman" w:hAnsi="Times New Roman" w:cs="Times New Roman"/>
                                  <w:sz w:val="18"/>
                                  <w:szCs w:val="18"/>
                                  <w:lang w:val="kk-KZ"/>
                                </w:rPr>
                                <w:t xml:space="preserve"> үлесін арттыру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4" name="Скругленный прямоугольник 1144"/>
                        <wps:cNvSpPr/>
                        <wps:spPr>
                          <a:xfrm>
                            <a:off x="944880" y="6179820"/>
                            <a:ext cx="4384206" cy="313066"/>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5E0EEF18"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Ж</w:t>
                              </w:r>
                              <w:r w:rsidRPr="008E3076">
                                <w:rPr>
                                  <w:rFonts w:ascii="Times New Roman" w:hAnsi="Times New Roman" w:cs="Times New Roman"/>
                                  <w:sz w:val="18"/>
                                  <w:szCs w:val="18"/>
                                </w:rPr>
                                <w:t>өнелтілген</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өнімнің</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көлемінде</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инновациялық</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өнімнің</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үлесі</w:t>
                              </w:r>
                              <w:r w:rsidRPr="008E3076">
                                <w:rPr>
                                  <w:rFonts w:ascii="Times New Roman" w:hAnsi="Times New Roman" w:cs="Times New Roman"/>
                                  <w:sz w:val="18"/>
                                  <w:szCs w:val="18"/>
                                  <w:lang w:val="kk-KZ"/>
                                </w:rPr>
                                <w:t>н арттыру</w:t>
                              </w:r>
                            </w:p>
                            <w:p w14:paraId="7DF74614" w14:textId="77777777" w:rsidR="00845177" w:rsidRPr="00AC6801" w:rsidRDefault="00845177" w:rsidP="008814B3">
                              <w:pPr>
                                <w:spacing w:after="0" w:line="240" w:lineRule="auto"/>
                                <w:jc w:val="center"/>
                                <w:rPr>
                                  <w:rFonts w:ascii="Times New Roman" w:hAnsi="Times New Roman" w:cs="Times New Roman"/>
                                  <w:sz w:val="16"/>
                                  <w:szCs w:val="16"/>
                                  <w:lang w:val="kk-KZ"/>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5" name="Скругленный прямоугольник 1145"/>
                        <wps:cNvSpPr/>
                        <wps:spPr>
                          <a:xfrm>
                            <a:off x="975360" y="6568440"/>
                            <a:ext cx="4346325" cy="445977"/>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7FF2A275" w14:textId="77777777" w:rsidR="00845177" w:rsidRPr="008E3076" w:rsidRDefault="00845177"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Ө</w:t>
                              </w:r>
                              <w:r w:rsidRPr="008E3076">
                                <w:rPr>
                                  <w:rFonts w:ascii="Times New Roman" w:hAnsi="Times New Roman" w:cs="Times New Roman"/>
                                  <w:sz w:val="18"/>
                                  <w:szCs w:val="18"/>
                                </w:rPr>
                                <w:t>ндіріс</w:t>
                              </w:r>
                              <w:r>
                                <w:rPr>
                                  <w:rFonts w:ascii="Times New Roman" w:hAnsi="Times New Roman" w:cs="Times New Roman"/>
                                  <w:sz w:val="18"/>
                                  <w:szCs w:val="18"/>
                                </w:rPr>
                                <w:t xml:space="preserve"> </w:t>
                              </w:r>
                              <w:r w:rsidRPr="008E3076">
                                <w:rPr>
                                  <w:rFonts w:ascii="Times New Roman" w:hAnsi="Times New Roman" w:cs="Times New Roman"/>
                                  <w:sz w:val="18"/>
                                  <w:szCs w:val="18"/>
                                  <w:lang w:val="kk-KZ"/>
                                </w:rPr>
                                <w:t>үдерісін</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жетілдіруге</w:t>
                              </w:r>
                              <w:r>
                                <w:rPr>
                                  <w:rFonts w:ascii="Times New Roman" w:hAnsi="Times New Roman" w:cs="Times New Roman"/>
                                  <w:sz w:val="18"/>
                                  <w:szCs w:val="18"/>
                                </w:rPr>
                                <w:t xml:space="preserve"> </w:t>
                              </w:r>
                              <w:r w:rsidRPr="008E3076">
                                <w:rPr>
                                  <w:rFonts w:ascii="Times New Roman" w:hAnsi="Times New Roman" w:cs="Times New Roman"/>
                                  <w:sz w:val="18"/>
                                  <w:szCs w:val="18"/>
                                </w:rPr>
                                <w:t>бағытталған (автоматтандыру, жаңа</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технологиялар, жаңа</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бағдарламалық</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қамтамасыз</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 xml:space="preserve">ету) </w:t>
                              </w:r>
                              <w:r w:rsidRPr="008E3076">
                                <w:rPr>
                                  <w:rFonts w:ascii="Times New Roman" w:hAnsi="Times New Roman" w:cs="Times New Roman"/>
                                  <w:sz w:val="18"/>
                                  <w:szCs w:val="18"/>
                                  <w:lang w:val="kk-KZ"/>
                                </w:rPr>
                                <w:t xml:space="preserve">жұмыстарды </w:t>
                              </w:r>
                              <w:r>
                                <w:rPr>
                                  <w:rFonts w:ascii="Times New Roman" w:hAnsi="Times New Roman" w:cs="Times New Roman"/>
                                  <w:sz w:val="18"/>
                                  <w:szCs w:val="18"/>
                                  <w:lang w:val="kk-KZ"/>
                                </w:rPr>
                                <w:t xml:space="preserve">үнемі </w:t>
                              </w:r>
                              <w:r w:rsidRPr="008E3076">
                                <w:rPr>
                                  <w:rFonts w:ascii="Times New Roman" w:hAnsi="Times New Roman" w:cs="Times New Roman"/>
                                  <w:sz w:val="18"/>
                                  <w:szCs w:val="18"/>
                                  <w:lang w:val="kk-KZ"/>
                                </w:rPr>
                                <w:t>жүргізу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6" name="Скругленный прямоугольник 1146"/>
                        <wps:cNvSpPr/>
                        <wps:spPr>
                          <a:xfrm>
                            <a:off x="944880" y="7094220"/>
                            <a:ext cx="4384206" cy="325034"/>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723CEEEA" w14:textId="77777777" w:rsidR="00845177" w:rsidRPr="008E3076" w:rsidRDefault="00845177" w:rsidP="008814B3">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Жеткізудің, м</w:t>
                              </w:r>
                              <w:r w:rsidRPr="008E3076">
                                <w:rPr>
                                  <w:rFonts w:ascii="Times New Roman" w:hAnsi="Times New Roman" w:cs="Times New Roman"/>
                                  <w:sz w:val="18"/>
                                  <w:szCs w:val="18"/>
                                  <w:lang w:val="kk-KZ"/>
                                </w:rPr>
                                <w:t>аркетингтің, қызметті ұйымдастырудың</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жаңа</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әдістері</w:t>
                              </w:r>
                              <w:r w:rsidRPr="008E3076">
                                <w:rPr>
                                  <w:rFonts w:ascii="Times New Roman" w:hAnsi="Times New Roman" w:cs="Times New Roman"/>
                                  <w:sz w:val="18"/>
                                  <w:szCs w:val="18"/>
                                  <w:lang w:val="kk-KZ"/>
                                </w:rPr>
                                <w:t>н енгізіп отыру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7" name="Прямая соединительная линия 1147"/>
                        <wps:cNvCnPr/>
                        <wps:spPr>
                          <a:xfrm>
                            <a:off x="0" y="220980"/>
                            <a:ext cx="7355" cy="7585931"/>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148" name="Прямая соединительная линия 1148"/>
                        <wps:cNvCnPr/>
                        <wps:spPr>
                          <a:xfrm flipH="1">
                            <a:off x="5433060" y="205740"/>
                            <a:ext cx="17309" cy="7598347"/>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49" name="Прямая соединительная линия 1149"/>
                        <wps:cNvCnPr/>
                        <wps:spPr>
                          <a:xfrm>
                            <a:off x="5273040" y="205740"/>
                            <a:ext cx="154479"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50" name="Прямая соединительная линия 1150"/>
                        <wps:cNvCnPr/>
                        <wps:spPr>
                          <a:xfrm>
                            <a:off x="0" y="205740"/>
                            <a:ext cx="140759" cy="15"/>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51" name="Прямая со стрелкой 1151"/>
                        <wps:cNvCnPr/>
                        <wps:spPr>
                          <a:xfrm>
                            <a:off x="0" y="7810500"/>
                            <a:ext cx="321915" cy="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152" name="Прямая со стрелкой 1152"/>
                        <wps:cNvCnPr/>
                        <wps:spPr>
                          <a:xfrm flipH="1" flipV="1">
                            <a:off x="5250180" y="7795260"/>
                            <a:ext cx="171201" cy="12"/>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153" name="Левая фигурная скобка 1"/>
                        <wps:cNvSpPr/>
                        <wps:spPr>
                          <a:xfrm>
                            <a:off x="647700" y="731520"/>
                            <a:ext cx="164070" cy="1104900"/>
                          </a:xfrm>
                          <a:prstGeom prst="lef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Левая фигурная скобка 1154"/>
                        <wps:cNvSpPr/>
                        <wps:spPr>
                          <a:xfrm>
                            <a:off x="678180" y="2316480"/>
                            <a:ext cx="194272" cy="3116580"/>
                          </a:xfrm>
                          <a:prstGeom prst="leftBrace">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Левая фигурная скобка 1155"/>
                        <wps:cNvSpPr/>
                        <wps:spPr>
                          <a:xfrm>
                            <a:off x="746760" y="5913120"/>
                            <a:ext cx="174785" cy="1310640"/>
                          </a:xfrm>
                          <a:prstGeom prst="lef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 name="Прямая со стрелкой 2"/>
                        <wps:cNvCnPr/>
                        <wps:spPr>
                          <a:xfrm>
                            <a:off x="403860" y="2110740"/>
                            <a:ext cx="0" cy="536564"/>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157" name="Прямая со стрелкой 3"/>
                        <wps:cNvCnPr/>
                        <wps:spPr>
                          <a:xfrm>
                            <a:off x="403860" y="5105400"/>
                            <a:ext cx="0" cy="603408"/>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1126" o:spid="_x0000_s1179" style="position:absolute;left:0;text-align:left;margin-left:8.85pt;margin-top:8.65pt;width:465.2pt;height:606.45pt;z-index:251803648" coordsize="54503,8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">
                <v:roundrect id="Скругленный прямоугольник 1127" o:spid="_x0000_s1180" style="position:absolute;left:8458;top:8991;width:44746;height:44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17L8A&#10;AADdAAAADwAAAGRycy9kb3ducmV2LnhtbERPSwrCMBDdC94hjOBGNFXBTzWKCIILEX8HGJqxrTaT&#10;0kSttzeC4G4e7zvzZW0K8aTK5ZYV9HsRCOLE6pxTBZfzpjsB4TyyxsIyKXiTg+Wi2ZhjrO2Lj/Q8&#10;+VSEEHYxKsi8L2MpXZKRQdezJXHgrrYy6AOsUqkrfIVwU8hBFI2kwZxDQ4YlrTNK7qeHUbDdRZ0L&#10;4T45uEKOO8Pp6HBbo1LtVr2agfBU+7/4597qML8/GMP3m3CC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3fXsvwAAAN0AAAAPAAAAAAAAAAAAAAAAAJgCAABkcnMvZG93bnJl&#10;di54bWxQSwUGAAAAAAQABAD1AAAAhAMAAAAA&#10;" fillcolor="white [3201]" strokecolor="black [3200]" strokeweight="1.5pt">
                  <v:textbox>
                    <w:txbxContent>
                      <w:p w14:paraId="6741B5D9"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Инновациялық үдеріске қатысатын кадрларды даярлауды, қайта даярлауды және олардың біліктілігін арттыруды ұйымдастыру</w:t>
                        </w:r>
                      </w:p>
                      <w:p w14:paraId="5EEA3540" w14:textId="77777777" w:rsidR="00432342" w:rsidRPr="008E3076" w:rsidRDefault="00432342" w:rsidP="008814B3">
                        <w:pPr>
                          <w:spacing w:after="0" w:line="240" w:lineRule="auto"/>
                          <w:jc w:val="center"/>
                          <w:rPr>
                            <w:rFonts w:ascii="Times New Roman" w:hAnsi="Times New Roman" w:cs="Times New Roman"/>
                            <w:sz w:val="18"/>
                            <w:szCs w:val="18"/>
                            <w:lang w:val="kk-KZ"/>
                          </w:rPr>
                        </w:pPr>
                      </w:p>
                    </w:txbxContent>
                  </v:textbox>
                </v:roundrect>
                <v:roundrect id="Скругленный прямоугольник 1128" o:spid="_x0000_s1181" style="position:absolute;left:8458;top:14630;width:44844;height:63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hnsQA&#10;AADdAAAADwAAAGRycy9kb3ducmV2LnhtbESPQYvCQAyF7wv+hyGCF9GpCq5WR1kEwYOIq/6A0Ilt&#10;tZMpnVmt/94chL0lvJf3vizXravUg5pQejYwGiagiDNvS84NXM7bwQxUiMgWK89k4EUB1qvO1xJT&#10;65/8S49TzJWEcEjRQBFjnWodsoIchqGviUW7+sZhlLXJtW3wKeGu0uMkmWqHJUtDgTVtCsrupz9n&#10;YLdP+hfCQ3YMlf7uT+bT422DxvS67c8CVKQ2/ps/1zsr+KOx4Mo3MoJe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YZ7EAAAA3QAAAA8AAAAAAAAAAAAAAAAAmAIAAGRycy9k&#10;b3ducmV2LnhtbFBLBQYAAAAABAAEAPUAAACJAwAAAAA=&#10;" fillcolor="white [3201]" strokecolor="black [3200]" strokeweight="1.5pt">
                  <v:textbox>
                    <w:txbxContent>
                      <w:p w14:paraId="4194876F"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«Зерттеулер және әзірлемелерге (R&amp;D)» арналған бөлім құру немесе тоқыма саласында ғылыми зерттеулер жүргізетін университеттермен, ғылыми - зерттеу институттарымен, шетелдік зерттеу орталықтарымен ынтымақтастық орнату</w:t>
                        </w:r>
                      </w:p>
                      <w:p w14:paraId="7A1C745A" w14:textId="77777777" w:rsidR="00432342" w:rsidRPr="00AC6801" w:rsidRDefault="00432342" w:rsidP="008814B3">
                        <w:pPr>
                          <w:spacing w:after="0" w:line="240" w:lineRule="auto"/>
                          <w:jc w:val="center"/>
                          <w:rPr>
                            <w:rFonts w:ascii="Times New Roman" w:hAnsi="Times New Roman" w:cs="Times New Roman"/>
                            <w:sz w:val="16"/>
                            <w:szCs w:val="16"/>
                            <w:lang w:val="kk-KZ"/>
                          </w:rPr>
                        </w:pPr>
                      </w:p>
                    </w:txbxContent>
                  </v:textbox>
                </v:roundrect>
                <v:roundrect id="Скругленный прямоугольник 1129" o:spid="_x0000_s1182" style="position:absolute;left:8458;top:5257;width:44750;height:29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7EBb8A&#10;AADdAAAADwAAAGRycy9kb3ducmV2LnhtbERPSwrCMBDdC94hjOBGNFXBTzWKCIILEX8HGJqxrTaT&#10;0kSttzeC4G4e7zvzZW0K8aTK5ZYV9HsRCOLE6pxTBZfzpjsB4TyyxsIyKXiTg+Wi2ZhjrO2Lj/Q8&#10;+VSEEHYxKsi8L2MpXZKRQdezJXHgrrYy6AOsUqkrfIVwU8hBFI2kwZxDQ4YlrTNK7qeHUbDdRZ0L&#10;4T45uEKOO8Pp6HBbo1LtVr2agfBU+7/4597qML8/mML3m3CC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DsQFvwAAAN0AAAAPAAAAAAAAAAAAAAAAAJgCAABkcnMvZG93bnJl&#10;di54bWxQSwUGAAAAAAQABAD1AAAAhAMAAAAA&#10;" fillcolor="white [3201]" strokecolor="black [3200]" strokeweight="1.5pt">
                  <v:textbox>
                    <w:txbxContent>
                      <w:p w14:paraId="5150DC5E"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Тоқыма өндірісіне қажетті заманауи құрал-жабдықтармен қамтамасыз ету</w:t>
                        </w:r>
                      </w:p>
                      <w:p w14:paraId="2622EC66" w14:textId="77777777" w:rsidR="00432342" w:rsidRDefault="00432342" w:rsidP="008814B3">
                        <w:pPr>
                          <w:spacing w:after="0" w:line="240" w:lineRule="auto"/>
                          <w:jc w:val="center"/>
                          <w:rPr>
                            <w:rFonts w:cstheme="minorHAnsi"/>
                            <w:sz w:val="20"/>
                            <w:szCs w:val="20"/>
                            <w:lang w:val="kk-KZ"/>
                          </w:rPr>
                        </w:pPr>
                      </w:p>
                    </w:txbxContent>
                  </v:textbox>
                </v:roundrect>
                <v:roundrect id="Скругленный прямоугольник 1130" o:spid="_x0000_s1183" style="position:absolute;left:1371;width:51218;height:36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7RcYA&#10;AADdAAAADwAAAGRycy9kb3ducmV2LnhtbESPQWvCQBCF74L/YRmhFzEbFaymrlIEIYdSrOYHDNlp&#10;kjY7G7LbmP77zqHgbYb35r1v9sfRtWqgPjSeDSyTFBRx6W3DlYHidl5sQYWIbLH1TAZ+KcDxMJ3s&#10;MbP+zh80XGOlJIRDhgbqGLtM61DW5DAkviMW7dP3DqOsfaVtj3cJd61epelGO2xYGmrs6FRT+X39&#10;cQbyt3ReEL6Xl9Dq5/l6t7l8ndCYp9n4+gIq0hgf5v/r3Ar+ci388o2MoA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37RcYAAADdAAAADwAAAAAAAAAAAAAAAACYAgAAZHJz&#10;L2Rvd25yZXYueG1sUEsFBgAAAAAEAAQA9QAAAIsDAAAAAA==&#10;" fillcolor="white [3201]" strokecolor="black [3200]" strokeweight="1.5pt">
                  <v:textbox>
                    <w:txbxContent>
                      <w:p w14:paraId="6C9CA592" w14:textId="77777777" w:rsidR="00432342" w:rsidRPr="00F46056" w:rsidRDefault="00432342" w:rsidP="008814B3">
                        <w:pPr>
                          <w:spacing w:after="0" w:line="240" w:lineRule="auto"/>
                          <w:jc w:val="center"/>
                          <w:rPr>
                            <w:rFonts w:ascii="Times New Roman" w:hAnsi="Times New Roman" w:cs="Times New Roman"/>
                            <w:lang w:val="kk-KZ"/>
                          </w:rPr>
                        </w:pPr>
                        <w:r w:rsidRPr="00F46056">
                          <w:rPr>
                            <w:rFonts w:ascii="Times New Roman" w:hAnsi="Times New Roman" w:cs="Times New Roman"/>
                            <w:lang w:val="kk-KZ"/>
                          </w:rPr>
                          <w:t>Тоқыма кәсіпорнында инновациялық белсенділікті басқару орталығын құру</w:t>
                        </w:r>
                      </w:p>
                    </w:txbxContent>
                  </v:textbox>
                </v:roundrect>
                <v:roundrect id="Скругленный прямоугольник 1131" o:spid="_x0000_s1184" style="position:absolute;left:3276;top:75438;width:49312;height:48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e3sMA&#10;AADdAAAADwAAAGRycy9kb3ducmV2LnhtbERPzWrCQBC+F/oOywi9SLNJA1pTVymCkIOIxjzAkB2T&#10;1OxsyK6avn1XEHqbj+93luvRdOJGg2stK0iiGARxZXXLtYLytH3/BOE8ssbOMin4JQfr1evLEjNt&#10;73ykW+FrEULYZaig8b7PpHRVQwZdZHviwJ3tYNAHONRSD3gP4aaTH3E8kwZbDg0N9rRpqLoUV6Mg&#10;38XTknBfHVwn59N0MTv8bFCpt8n4/QXC0+j/xU93rsP8JE3g8U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Fe3sMAAADdAAAADwAAAAAAAAAAAAAAAACYAgAAZHJzL2Rv&#10;d25yZXYueG1sUEsFBgAAAAAEAAQA9QAAAIgDAAAAAA==&#10;" fillcolor="white [3201]" strokecolor="black [3200]" strokeweight="1.5pt">
                  <v:textbox>
                    <w:txbxContent>
                      <w:p w14:paraId="2B04F123"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Тоқыма кәсіпорнының бәскелестік артықшылығын қамтамасыз етудегі инновациялық қызметті қарқынды және тиімді іске асыру</w:t>
                        </w:r>
                      </w:p>
                    </w:txbxContent>
                  </v:textbox>
                </v:roundrect>
                <v:roundrect id="Скругленный прямоугольник 1132" o:spid="_x0000_s1185" style="position:absolute;left:914;top:4800;width:5612;height:163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QuMIA&#10;AADdAAAADwAAAGRycy9kb3ducmV2LnhtbERPS2uDQBC+F/Iflink1qxJIATrKqGkxUsPjYVeB3eq&#10;ojsr7sZHfn22UMhtPr7nJNlsOjHS4BrLCrabCARxaXXDlYLv4v3lCMJ5ZI2dZVKwkIMsXT0lGGs7&#10;8ReNF1+JEMIuRgW1930spStrMug2ticO3K8dDPoAh0rqAacQbjq5i6KDNNhwaKixp7eayvZyNQra&#10;n095YiOn/Fws9GEPRTWeb0qtn+fTKwhPs3+I/925DvO3+x38fRNO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C4wgAAAN0AAAAPAAAAAAAAAAAAAAAAAJgCAABkcnMvZG93&#10;bnJldi54bWxQSwUGAAAAAAQABAD1AAAAhwMAAAAA&#10;" fillcolor="white [3201]" strokecolor="black [3200]" strokeweight="1.5pt">
                  <v:textbox style="layout-flow:vertical;mso-layout-flow-alt:bottom-to-top">
                    <w:txbxContent>
                      <w:p w14:paraId="576FDFAB"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Инновациялық инфрақұрылымды басқару</w:t>
                        </w:r>
                      </w:p>
                    </w:txbxContent>
                  </v:textbox>
                </v:roundrect>
                <v:roundrect id="Скругленный прямоугольник 1133" o:spid="_x0000_s1186" style="position:absolute;left:9067;top:21869;width:44116;height:29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lMsMA&#10;AADdAAAADwAAAGRycy9kb3ducmV2LnhtbERP22rCQBB9L/gPywi+iG404CVmIyIU8lCKtw8YsmMS&#10;zc6G7Nakf98tFPo2h3OddD+YRryoc7VlBYt5BIK4sLrmUsHt+j7bgHAeWWNjmRR8k4N9NnpLMdG2&#10;5zO9Lr4UIYRdggoq79tESldUZNDNbUscuLvtDPoAu1LqDvsQbhq5jKKVNFhzaKiwpWNFxfPyZRTk&#10;H9H0RvhZnFwj19N4uzo9jqjUZDwcdiA8Df5f/OfOdZi/iGP4/Sa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9lMsMAAADdAAAADwAAAAAAAAAAAAAAAACYAgAAZHJzL2Rv&#10;d25yZXYueG1sUEsFBgAAAAAEAAQA9QAAAIgDAAAAAA==&#10;" fillcolor="white [3201]" strokecolor="black [3200]" strokeweight="1.5pt">
                  <v:textbox>
                    <w:txbxContent>
                      <w:p w14:paraId="4FA5E380" w14:textId="77777777" w:rsidR="00432342" w:rsidRPr="008E3076" w:rsidRDefault="00432342" w:rsidP="008814B3">
                        <w:pPr>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Инновация түрлері бойынша идеяларды жинау</w:t>
                        </w:r>
                      </w:p>
                      <w:p w14:paraId="2A159020" w14:textId="77777777" w:rsidR="00432342" w:rsidRDefault="00432342" w:rsidP="008814B3">
                        <w:pPr>
                          <w:spacing w:after="0" w:line="240" w:lineRule="auto"/>
                          <w:jc w:val="center"/>
                          <w:rPr>
                            <w:rFonts w:ascii="Times New Roman" w:hAnsi="Times New Roman" w:cs="Times New Roman"/>
                            <w:sz w:val="16"/>
                            <w:szCs w:val="16"/>
                            <w:lang w:val="kk-KZ"/>
                          </w:rPr>
                        </w:pPr>
                      </w:p>
                    </w:txbxContent>
                  </v:textbox>
                </v:roundrect>
                <v:roundrect id="Скругленный прямоугольник 1134" o:spid="_x0000_s1187" style="position:absolute;left:9067;top:33909;width:44112;height:4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9RsQA&#10;AADdAAAADwAAAGRycy9kb3ducmV2LnhtbERPzWrCQBC+C77DMgUvwWysYjXNKhIQPBRJrQ8wZMck&#10;bXY2ZLcmfftuQehtPr7fyfajacWdetdYVrCIExDEpdUNVwquH8f5BoTzyBpby6Tghxzsd9NJhqm2&#10;A7/T/eIrEULYpaig9r5LpXRlTQZdbDviwN1sb9AH2FdS9ziEcNPK5yRZS4MNh4YaO8prKr8u30bB&#10;6S2JroTnsnCtfImW23XxmaNSs6fx8ArC0+j/xQ/3SYf5i+UK/r4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W/UbEAAAA3QAAAA8AAAAAAAAAAAAAAAAAmAIAAGRycy9k&#10;b3ducmV2LnhtbFBLBQYAAAAABAAEAPUAAACJAwAAAAA=&#10;" fillcolor="white [3201]" strokecolor="black [3200]" strokeweight="1.5pt">
                  <v:textbox>
                    <w:txbxContent>
                      <w:p w14:paraId="723E6AB0"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Іріктелген инновациялық идеяларды кәсіпорынның ішкі және сыртқы ортасына әсерін талдау</w:t>
                        </w:r>
                      </w:p>
                      <w:p w14:paraId="5F8FDDB8" w14:textId="77777777" w:rsidR="00432342" w:rsidRDefault="00432342" w:rsidP="008814B3">
                        <w:pPr>
                          <w:spacing w:after="0" w:line="240" w:lineRule="auto"/>
                          <w:jc w:val="center"/>
                          <w:rPr>
                            <w:rFonts w:cstheme="minorHAnsi"/>
                            <w:sz w:val="20"/>
                            <w:szCs w:val="20"/>
                            <w:lang w:val="kk-KZ"/>
                          </w:rPr>
                        </w:pPr>
                      </w:p>
                    </w:txbxContent>
                  </v:textbox>
                </v:roundrect>
                <v:roundrect id="Скругленный прямоугольник 1135" o:spid="_x0000_s1188" style="position:absolute;left:1371;top:26517;width:5352;height:245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IzMAA&#10;AADdAAAADwAAAGRycy9kb3ducmV2LnhtbERPTYvCMBC9C/6HMII3TV1ZkWoUERUve9AKXodmbIvN&#10;pDTZtvrrjSB4m8f7nOW6M6VoqHaFZQWTcQSCOLW64EzBJdmP5iCcR9ZYWiYFD3KwXvV7S4y1bflE&#10;zdlnIoSwi1FB7n0VS+nSnAy6sa2IA3eztUEfYJ1JXWMbwk0pf6JoJg0WHBpyrGibU3o//xsF9+uf&#10;3LCR7XGXPOhgZ0nW7J5KDQfdZgHCU+e/4o/7qMP8yfQX3t+E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lIzMAAAADdAAAADwAAAAAAAAAAAAAAAACYAgAAZHJzL2Rvd25y&#10;ZXYueG1sUEsFBgAAAAAEAAQA9QAAAIUDAAAAAA==&#10;" fillcolor="white [3201]" strokecolor="black [3200]" strokeweight="1.5pt">
                  <v:textbox style="layout-flow:vertical;mso-layout-flow-alt:bottom-to-top">
                    <w:txbxContent>
                      <w:p w14:paraId="1A634798" w14:textId="77777777" w:rsidR="00432342" w:rsidRDefault="00432342" w:rsidP="008814B3">
                        <w:pPr>
                          <w:spacing w:after="0" w:line="240" w:lineRule="auto"/>
                          <w:jc w:val="center"/>
                          <w:rPr>
                            <w:rFonts w:ascii="Times New Roman" w:hAnsi="Times New Roman" w:cs="Times New Roman"/>
                            <w:sz w:val="16"/>
                            <w:szCs w:val="16"/>
                            <w:lang w:val="kk-KZ"/>
                          </w:rPr>
                        </w:pPr>
                      </w:p>
                      <w:p w14:paraId="6DBE4A56"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Инновациялық үдерістерді басқару</w:t>
                        </w:r>
                      </w:p>
                      <w:p w14:paraId="3836C752" w14:textId="77777777" w:rsidR="00432342" w:rsidRDefault="00432342" w:rsidP="008814B3">
                        <w:pPr>
                          <w:spacing w:after="0" w:line="240" w:lineRule="auto"/>
                          <w:jc w:val="center"/>
                          <w:rPr>
                            <w:rFonts w:ascii="Times New Roman" w:hAnsi="Times New Roman" w:cs="Times New Roman"/>
                            <w:lang w:val="kk-KZ"/>
                          </w:rPr>
                        </w:pPr>
                      </w:p>
                    </w:txbxContent>
                  </v:textbox>
                </v:roundrect>
                <v:roundrect id="Скругленный прямоугольник 1136" o:spid="_x0000_s1189" style="position:absolute;left:9067;top:25679;width:44116;height:32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GqsAA&#10;AADdAAAADwAAAGRycy9kb3ducmV2LnhtbERPy6rCMBDdC/5DGMGNaKpC1WoUES64EPH1AUMzttVm&#10;UppcrX9vBMHdHM5zFqvGlOJBtSssKxgOIhDEqdUFZwou57/+FITzyBpLy6TgRQ5Wy3ZrgYm2Tz7S&#10;4+QzEULYJagg975KpHRpTgbdwFbEgbva2qAPsM6krvEZwk0pR1EUS4MFh4YcK9rklN5P/0bBdhf1&#10;LoT79OBKOemNZ/HhtkGlup1mPQfhqfE/8de91WH+cBzD55tw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jGqsAAAADdAAAADwAAAAAAAAAAAAAAAACYAgAAZHJzL2Rvd25y&#10;ZXYueG1sUEsFBgAAAAAEAAQA9QAAAIUDAAAAAA==&#10;" fillcolor="white [3201]" strokecolor="black [3200]" strokeweight="1.5pt">
                  <v:textbox>
                    <w:txbxContent>
                      <w:p w14:paraId="378914A6" w14:textId="77777777" w:rsidR="00432342" w:rsidRPr="008E3076" w:rsidRDefault="00432342" w:rsidP="008814B3">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Жаңа</w:t>
                        </w:r>
                        <w:r w:rsidRPr="008E3076">
                          <w:rPr>
                            <w:rFonts w:ascii="Times New Roman" w:hAnsi="Times New Roman" w:cs="Times New Roman"/>
                            <w:sz w:val="18"/>
                            <w:szCs w:val="18"/>
                            <w:lang w:val="kk-KZ"/>
                          </w:rPr>
                          <w:t xml:space="preserve"> идеяларды талдау</w:t>
                        </w:r>
                      </w:p>
                      <w:p w14:paraId="20E9FBE6" w14:textId="77777777" w:rsidR="00432342" w:rsidRPr="008E3076" w:rsidRDefault="00432342" w:rsidP="008814B3">
                        <w:pPr>
                          <w:spacing w:after="0" w:line="240" w:lineRule="auto"/>
                          <w:jc w:val="center"/>
                          <w:rPr>
                            <w:rFonts w:ascii="Times New Roman" w:hAnsi="Times New Roman" w:cs="Times New Roman"/>
                            <w:sz w:val="18"/>
                            <w:szCs w:val="18"/>
                            <w:lang w:val="kk-KZ"/>
                          </w:rPr>
                        </w:pPr>
                      </w:p>
                    </w:txbxContent>
                  </v:textbox>
                </v:roundrect>
                <v:roundrect id="Скругленный прямоугольник 1137" o:spid="_x0000_s1190" style="position:absolute;left:9067;top:29794;width:44107;height:30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jMb8A&#10;AADdAAAADwAAAGRycy9kb3ducmV2LnhtbERPSwrCMBDdC94hjOBGNFXBTzWKCIILEX8HGJqxrTaT&#10;0kSttzeC4G4e7zvzZW0K8aTK5ZYV9HsRCOLE6pxTBZfzpjsB4TyyxsIyKXiTg+Wi2ZhjrO2Lj/Q8&#10;+VSEEHYxKsi8L2MpXZKRQdezJXHgrrYy6AOsUqkrfIVwU8hBFI2kwZxDQ4YlrTNK7qeHUbDdRZ0L&#10;4T45uEKOO8Pp6HBbo1LtVr2agfBU+7/4597qML8/HMP3m3CC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BGMxvwAAAN0AAAAPAAAAAAAAAAAAAAAAAJgCAABkcnMvZG93bnJl&#10;di54bWxQSwUGAAAAAAQABAD1AAAAhAMAAAAA&#10;" fillcolor="white [3201]" strokecolor="black [3200]" strokeweight="1.5pt">
                  <v:textbox>
                    <w:txbxContent>
                      <w:p w14:paraId="58890034"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 xml:space="preserve">Іске асыруға болатын </w:t>
                        </w:r>
                        <w:r>
                          <w:rPr>
                            <w:rFonts w:ascii="Times New Roman" w:hAnsi="Times New Roman" w:cs="Times New Roman"/>
                            <w:sz w:val="18"/>
                            <w:szCs w:val="18"/>
                            <w:lang w:val="kk-KZ"/>
                          </w:rPr>
                          <w:t>жаңа</w:t>
                        </w:r>
                        <w:r w:rsidRPr="008E3076">
                          <w:rPr>
                            <w:rFonts w:ascii="Times New Roman" w:hAnsi="Times New Roman" w:cs="Times New Roman"/>
                            <w:sz w:val="18"/>
                            <w:szCs w:val="18"/>
                            <w:lang w:val="kk-KZ"/>
                          </w:rPr>
                          <w:t xml:space="preserve"> идеяларды іріктеу</w:t>
                        </w:r>
                      </w:p>
                      <w:p w14:paraId="1AD9B43E" w14:textId="77777777" w:rsidR="00432342" w:rsidRDefault="00432342" w:rsidP="008814B3">
                        <w:pPr>
                          <w:spacing w:after="0" w:line="240" w:lineRule="auto"/>
                          <w:jc w:val="center"/>
                          <w:rPr>
                            <w:rFonts w:ascii="Times New Roman" w:hAnsi="Times New Roman" w:cs="Times New Roman"/>
                            <w:sz w:val="16"/>
                            <w:szCs w:val="16"/>
                            <w:lang w:val="kk-KZ"/>
                          </w:rPr>
                        </w:pPr>
                      </w:p>
                    </w:txbxContent>
                  </v:textbox>
                </v:roundrect>
                <v:roundrect id="Скругленный прямоугольник 1138" o:spid="_x0000_s1191" style="position:absolute;left:9220;top:44500;width:44111;height:34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3Q8YA&#10;AADdAAAADwAAAGRycy9kb3ducmV2LnhtbESPQWvCQBCF74L/YRmhFzEbFaymrlIEIYdSrOYHDNlp&#10;kjY7G7LbmP77zqHgbYb35r1v9sfRtWqgPjSeDSyTFBRx6W3DlYHidl5sQYWIbLH1TAZ+KcDxMJ3s&#10;MbP+zh80XGOlJIRDhgbqGLtM61DW5DAkviMW7dP3DqOsfaVtj3cJd61epelGO2xYGmrs6FRT+X39&#10;cQbyt3ReEL6Xl9Dq5/l6t7l8ndCYp9n4+gIq0hgf5v/r3Ar+ci248o2MoA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v3Q8YAAADdAAAADwAAAAAAAAAAAAAAAACYAgAAZHJz&#10;L2Rvd25yZXYueG1sUEsFBgAAAAAEAAQA9QAAAIsDAAAAAA==&#10;" fillcolor="white [3201]" strokecolor="black [3200]" strokeweight="1.5pt">
                  <v:textbox>
                    <w:txbxContent>
                      <w:p w14:paraId="52C99211"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Іріктелген инновациялық идеялардың экономикалық тиімділігін бағалау</w:t>
                        </w:r>
                      </w:p>
                      <w:p w14:paraId="19F5653A" w14:textId="77777777" w:rsidR="00432342" w:rsidRDefault="00432342" w:rsidP="008814B3">
                        <w:pPr>
                          <w:spacing w:after="0" w:line="240" w:lineRule="auto"/>
                          <w:jc w:val="center"/>
                          <w:rPr>
                            <w:rFonts w:ascii="Times New Roman" w:hAnsi="Times New Roman" w:cs="Times New Roman"/>
                            <w:sz w:val="16"/>
                            <w:szCs w:val="16"/>
                            <w:lang w:val="kk-KZ"/>
                          </w:rPr>
                        </w:pPr>
                      </w:p>
                    </w:txbxContent>
                  </v:textbox>
                </v:roundrect>
                <v:roundrect id="Скругленный прямоугольник 1139" o:spid="_x0000_s1192" style="position:absolute;left:9220;top:39090;width:44111;height:4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S2L8A&#10;AADdAAAADwAAAGRycy9kb3ducmV2LnhtbERPSwrCMBDdC94hjOBGNFXBTzWKCIILEX8HGJqxrTaT&#10;0kSttzeC4G4e7zvzZW0K8aTK5ZYV9HsRCOLE6pxTBZfzpjsB4TyyxsIyKXiTg+Wi2ZhjrO2Lj/Q8&#10;+VSEEHYxKsi8L2MpXZKRQdezJXHgrrYy6AOsUqkrfIVwU8hBFI2kwZxDQ4YlrTNK7qeHUbDdRZ0L&#10;4T45uEKOO8Pp6HBbo1LtVr2agfBU+7/4597qML8/nML3m3CC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11LYvwAAAN0AAAAPAAAAAAAAAAAAAAAAAJgCAABkcnMvZG93bnJl&#10;di54bWxQSwUGAAAAAAQABAD1AAAAhAMAAAAA&#10;" fillcolor="white [3201]" strokecolor="black [3200]" strokeweight="1.5pt">
                  <v:textbox>
                    <w:txbxContent>
                      <w:p w14:paraId="0A9CE3C3"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 xml:space="preserve">Іріктелген инновациялық идеяларды іске асыруда орын алатын тәуекелдерді ескеру және оның алдын алу шараларын қарастыру </w:t>
                        </w:r>
                      </w:p>
                      <w:p w14:paraId="3FDA6E8E" w14:textId="77777777" w:rsidR="00432342" w:rsidRDefault="00432342" w:rsidP="008814B3">
                        <w:pPr>
                          <w:spacing w:after="0" w:line="240" w:lineRule="auto"/>
                          <w:jc w:val="center"/>
                          <w:rPr>
                            <w:rFonts w:ascii="Times New Roman" w:hAnsi="Times New Roman" w:cs="Times New Roman"/>
                            <w:sz w:val="16"/>
                            <w:szCs w:val="16"/>
                            <w:lang w:val="kk-KZ"/>
                          </w:rPr>
                        </w:pPr>
                      </w:p>
                    </w:txbxContent>
                  </v:textbox>
                </v:roundrect>
                <v:roundrect id="Скругленный прямоугольник 1140" o:spid="_x0000_s1193" style="position:absolute;left:9067;top:52120;width:44112;height:44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IOMUA&#10;AADdAAAADwAAAGRycy9kb3ducmV2LnhtbESPzYrCQBCE78K+w9ALXmSd+IOrWUdZBMGDiH8P0GR6&#10;k2imJ2RmNb69fRC8dVPVVV/Pl62r1I2aUHo2MOgnoIgzb0vODZxP668pqBCRLVaeycCDAiwXH505&#10;ptbf+UC3Y8yVhHBI0UARY51qHbKCHIa+r4lF+/ONwyhrk2vb4F3CXaWHSTLRDkuWhgJrWhWUXY//&#10;zsBmm/TOhLtsHyr93RvNJvvLCo3pfra/P6AitfFtfl1vrOAPxsIv38gIe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4g4xQAAAN0AAAAPAAAAAAAAAAAAAAAAAJgCAABkcnMv&#10;ZG93bnJldi54bWxQSwUGAAAAAAQABAD1AAAAigMAAAAA&#10;" fillcolor="white [3201]" strokecolor="black [3200]" strokeweight="1.5pt">
                  <v:textbox>
                    <w:txbxContent>
                      <w:p w14:paraId="7F506011"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Меншік құқығына құжаттарды (патенттер мен лицензияларды) рәсімдеу, инновацияларды коммерцияландыру</w:t>
                        </w:r>
                      </w:p>
                      <w:p w14:paraId="49827299" w14:textId="77777777" w:rsidR="00432342" w:rsidRDefault="00432342" w:rsidP="008814B3">
                        <w:pPr>
                          <w:spacing w:after="0" w:line="240" w:lineRule="auto"/>
                          <w:jc w:val="center"/>
                          <w:rPr>
                            <w:rFonts w:ascii="Times New Roman" w:hAnsi="Times New Roman" w:cs="Times New Roman"/>
                            <w:sz w:val="16"/>
                            <w:szCs w:val="16"/>
                            <w:lang w:val="kk-KZ"/>
                          </w:rPr>
                        </w:pPr>
                      </w:p>
                    </w:txbxContent>
                  </v:textbox>
                </v:roundrect>
                <v:roundrect id="Скругленный прямоугольник 1141" o:spid="_x0000_s1194" style="position:absolute;left:9067;top:48539;width:44112;height:28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o8QA&#10;AADdAAAADwAAAGRycy9kb3ducmV2LnhtbERP22qDQBB9D+QflgnkRepqGtLEugklUPChlFz8gMGd&#10;qq07K+7W2L/vFgp5m8O5Tn6YTCdGGlxrWUEaJyCIK6tbrhWU19eHLQjnkTV2lknBDzk47OezHDNt&#10;b3ym8eJrEULYZaig8b7PpHRVQwZdbHviwH3YwaAPcKilHvAWwk0nV0mykQZbDg0N9nRsqPq6fBsF&#10;xVsSlYTv1cl18il63G1On0dUarmYXp5BeJr8XfzvLnSYn65T+PsmnC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LaPEAAAA3QAAAA8AAAAAAAAAAAAAAAAAmAIAAGRycy9k&#10;b3ducmV2LnhtbFBLBQYAAAAABAAEAPUAAACJAwAAAAA=&#10;" fillcolor="white [3201]" strokecolor="black [3200]" strokeweight="1.5pt">
                  <v:textbox>
                    <w:txbxContent>
                      <w:p w14:paraId="597856B3"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Оң нәтижеге ие болған инновациялық идеяларды іске асыру</w:t>
                        </w:r>
                      </w:p>
                      <w:p w14:paraId="78A2F61A" w14:textId="77777777" w:rsidR="00432342" w:rsidRDefault="00432342" w:rsidP="008814B3">
                        <w:pPr>
                          <w:spacing w:after="0" w:line="240" w:lineRule="auto"/>
                          <w:jc w:val="center"/>
                          <w:rPr>
                            <w:rFonts w:ascii="Times New Roman" w:hAnsi="Times New Roman" w:cs="Times New Roman"/>
                            <w:sz w:val="16"/>
                            <w:szCs w:val="16"/>
                            <w:lang w:val="kk-KZ"/>
                          </w:rPr>
                        </w:pPr>
                      </w:p>
                    </w:txbxContent>
                  </v:textbox>
                </v:roundrect>
                <v:roundrect id="Скругленный прямоугольник 1142" o:spid="_x0000_s1195" style="position:absolute;left:1371;top:57150;width:6176;height:173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jxcIA&#10;AADdAAAADwAAAGRycy9kb3ducmV2LnhtbERPS2uDQBC+F/Iflink1qwJIQTrKqGkxUsPjYVeB3eq&#10;ojsr7sZHfn22UMhtPr7nJNlsOjHS4BrLCrabCARxaXXDlYLv4v3lCMJ5ZI2dZVKwkIMsXT0lGGs7&#10;8ReNF1+JEMIuRgW1930spStrMug2ticO3K8dDPoAh0rqAacQbjq5i6KDNNhwaKixp7eayvZyNQra&#10;n095YiOn/Fws9GEPRTWeb0qtn+fTKwhPs3+I/925DvO3+x38fRNO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qPFwgAAAN0AAAAPAAAAAAAAAAAAAAAAAJgCAABkcnMvZG93&#10;bnJldi54bWxQSwUGAAAAAAQABAD1AAAAhwMAAAAA&#10;" fillcolor="white [3201]" strokecolor="black [3200]" strokeweight="1.5pt">
                  <v:textbox style="layout-flow:vertical;mso-layout-flow-alt:bottom-to-top">
                    <w:txbxContent>
                      <w:p w14:paraId="0408E6C8" w14:textId="77777777" w:rsidR="00432342" w:rsidRPr="009D2586" w:rsidRDefault="00432342" w:rsidP="008814B3">
                        <w:pPr>
                          <w:spacing w:after="0" w:line="240" w:lineRule="auto"/>
                          <w:jc w:val="center"/>
                          <w:rPr>
                            <w:rFonts w:ascii="Times New Roman" w:hAnsi="Times New Roman" w:cs="Times New Roman"/>
                            <w:sz w:val="16"/>
                            <w:szCs w:val="16"/>
                            <w:lang w:val="kk-KZ"/>
                          </w:rPr>
                        </w:pPr>
                        <w:r w:rsidRPr="009D2586">
                          <w:rPr>
                            <w:rFonts w:ascii="Times New Roman" w:hAnsi="Times New Roman" w:cs="Times New Roman"/>
                            <w:sz w:val="16"/>
                            <w:szCs w:val="16"/>
                            <w:lang w:val="kk-KZ"/>
                          </w:rPr>
                          <w:t>Инновациялық белсенділік көрсеткіштерінің үлесін арттыру бойынша тиімді басқару</w:t>
                        </w:r>
                      </w:p>
                    </w:txbxContent>
                  </v:textbox>
                </v:roundrect>
                <v:roundrect id="Скругленный прямоугольник 1143" o:spid="_x0000_s1196" style="position:absolute;left:9372;top:57835;width:43842;height:3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WT8QA&#10;AADdAAAADwAAAGRycy9kb3ducmV2LnhtbERPzWrCQBC+C77DMgUvwWysYjXNKhIQPBRJrQ8wZMck&#10;bXY2ZLcmfftuQehtPr7fyfajacWdetdYVrCIExDEpdUNVwquH8f5BoTzyBpby6Tghxzsd9NJhqm2&#10;A7/T/eIrEULYpaig9r5LpXRlTQZdbDviwN1sb9AH2FdS9ziEcNPK5yRZS4MNh4YaO8prKr8u30bB&#10;6S2JroTnsnCtfImW23XxmaNSs6fx8ArC0+j/xQ/3SYf5i9US/r4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5Fk/EAAAA3QAAAA8AAAAAAAAAAAAAAAAAmAIAAGRycy9k&#10;b3ducmV2LnhtbFBLBQYAAAAABAAEAPUAAACJAwAAAAA=&#10;" fillcolor="white [3201]" strokecolor="black [3200]" strokeweight="1.5pt">
                  <v:textbox>
                    <w:txbxContent>
                      <w:p w14:paraId="26D3914B" w14:textId="77777777" w:rsidR="00432342" w:rsidRPr="008E3076" w:rsidRDefault="00432342" w:rsidP="008814B3">
                        <w:pPr>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К</w:t>
                        </w:r>
                        <w:r w:rsidRPr="008E3076">
                          <w:rPr>
                            <w:rFonts w:ascii="Times New Roman" w:hAnsi="Times New Roman" w:cs="Times New Roman"/>
                            <w:sz w:val="18"/>
                            <w:szCs w:val="18"/>
                          </w:rPr>
                          <w:t>әсіпорын</w:t>
                        </w:r>
                        <w:r w:rsidRPr="008E3076">
                          <w:rPr>
                            <w:rFonts w:ascii="Times New Roman" w:hAnsi="Times New Roman" w:cs="Times New Roman"/>
                            <w:sz w:val="18"/>
                            <w:szCs w:val="18"/>
                            <w:lang w:val="kk-KZ"/>
                          </w:rPr>
                          <w:t>ның жалпы қызметінде</w:t>
                        </w:r>
                        <w:r w:rsidRPr="008E3076">
                          <w:rPr>
                            <w:rFonts w:ascii="Times New Roman" w:hAnsi="Times New Roman" w:cs="Times New Roman"/>
                            <w:sz w:val="18"/>
                            <w:szCs w:val="18"/>
                          </w:rPr>
                          <w:t xml:space="preserve"> ҒЗТКЖ</w:t>
                        </w:r>
                        <w:r w:rsidRPr="008E3076">
                          <w:rPr>
                            <w:rFonts w:ascii="Times New Roman" w:hAnsi="Times New Roman" w:cs="Times New Roman"/>
                            <w:sz w:val="18"/>
                            <w:szCs w:val="18"/>
                            <w:lang w:val="kk-KZ"/>
                          </w:rPr>
                          <w:t xml:space="preserve"> үлесін арттыру</w:t>
                        </w:r>
                      </w:p>
                    </w:txbxContent>
                  </v:textbox>
                </v:roundrect>
                <v:roundrect id="Скругленный прямоугольник 1144" o:spid="_x0000_s1197" style="position:absolute;left:9448;top:61798;width:43842;height:31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OO8EA&#10;AADdAAAADwAAAGRycy9kb3ducmV2LnhtbERPy6rCMBDdC/5DGMGNXFMf1HurUUQQXIj4+oChmdtW&#10;m0lpota/N4Lgbg7nObNFY0pxp9oVlhUM+hEI4tTqgjMF59P65xeE88gaS8uk4EkOFvN2a4aJtg8+&#10;0P3oMxFC2CWoIPe+SqR0aU4GXd9WxIH7t7VBH2CdSV3jI4SbUg6jKJYGCw4NOVa0yim9Hm9GwWYb&#10;9c6Eu3TvSjnpjf7i/WWFSnU7zXIKwlPjv+KPe6PD/MF4DO9vwgl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QjjvBAAAA3QAAAA8AAAAAAAAAAAAAAAAAmAIAAGRycy9kb3du&#10;cmV2LnhtbFBLBQYAAAAABAAEAPUAAACGAwAAAAA=&#10;" fillcolor="white [3201]" strokecolor="black [3200]" strokeweight="1.5pt">
                  <v:textbox>
                    <w:txbxContent>
                      <w:p w14:paraId="5E0EEF18"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Ж</w:t>
                        </w:r>
                        <w:r w:rsidRPr="008E3076">
                          <w:rPr>
                            <w:rFonts w:ascii="Times New Roman" w:hAnsi="Times New Roman" w:cs="Times New Roman"/>
                            <w:sz w:val="18"/>
                            <w:szCs w:val="18"/>
                          </w:rPr>
                          <w:t>өнелтілген</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өнімнің</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көлемінде</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инновациялық</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өнімнің</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үлесі</w:t>
                        </w:r>
                        <w:r w:rsidRPr="008E3076">
                          <w:rPr>
                            <w:rFonts w:ascii="Times New Roman" w:hAnsi="Times New Roman" w:cs="Times New Roman"/>
                            <w:sz w:val="18"/>
                            <w:szCs w:val="18"/>
                            <w:lang w:val="kk-KZ"/>
                          </w:rPr>
                          <w:t>н арттыру</w:t>
                        </w:r>
                      </w:p>
                      <w:p w14:paraId="7DF74614" w14:textId="77777777" w:rsidR="00432342" w:rsidRPr="00AC6801" w:rsidRDefault="00432342" w:rsidP="008814B3">
                        <w:pPr>
                          <w:spacing w:after="0" w:line="240" w:lineRule="auto"/>
                          <w:jc w:val="center"/>
                          <w:rPr>
                            <w:rFonts w:ascii="Times New Roman" w:hAnsi="Times New Roman" w:cs="Times New Roman"/>
                            <w:sz w:val="16"/>
                            <w:szCs w:val="16"/>
                            <w:lang w:val="kk-KZ"/>
                          </w:rPr>
                        </w:pPr>
                      </w:p>
                    </w:txbxContent>
                  </v:textbox>
                </v:roundrect>
                <v:roundrect id="Скругленный прямоугольник 1145" o:spid="_x0000_s1198" style="position:absolute;left:9753;top:65684;width:43463;height:44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roMIA&#10;AADdAAAADwAAAGRycy9kb3ducmV2LnhtbERP24rCMBB9F/Yfwiz4IjZ1vddGWQTBh0W8fcDQjG13&#10;m0lpota/NwuCb3M410lXranEjRpXWlYwiGIQxJnVJecKzqdNfwbCeWSNlWVS8CAHq+VHJ8VE2zsf&#10;6Hb0uQgh7BJUUHhfJ1K6rCCDLrI1ceAutjHoA2xyqRu8h3BTya84nkiDJYeGAmtaF5T9Ha9GwfYn&#10;7p0Jd9neVXLaG84n+981KtX9bL8XIDy1/i1+ubc6zB+MxvD/TTh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CugwgAAAN0AAAAPAAAAAAAAAAAAAAAAAJgCAABkcnMvZG93&#10;bnJldi54bWxQSwUGAAAAAAQABAD1AAAAhwMAAAAA&#10;" fillcolor="white [3201]" strokecolor="black [3200]" strokeweight="1.5pt">
                  <v:textbox>
                    <w:txbxContent>
                      <w:p w14:paraId="7FF2A275" w14:textId="77777777" w:rsidR="00432342" w:rsidRPr="008E3076" w:rsidRDefault="00432342" w:rsidP="008814B3">
                        <w:pPr>
                          <w:spacing w:after="0" w:line="240" w:lineRule="auto"/>
                          <w:jc w:val="center"/>
                          <w:rPr>
                            <w:rFonts w:ascii="Times New Roman" w:hAnsi="Times New Roman" w:cs="Times New Roman"/>
                            <w:sz w:val="18"/>
                            <w:szCs w:val="18"/>
                            <w:lang w:val="kk-KZ"/>
                          </w:rPr>
                        </w:pPr>
                        <w:r w:rsidRPr="008E3076">
                          <w:rPr>
                            <w:rFonts w:ascii="Times New Roman" w:hAnsi="Times New Roman" w:cs="Times New Roman"/>
                            <w:sz w:val="18"/>
                            <w:szCs w:val="18"/>
                            <w:lang w:val="kk-KZ"/>
                          </w:rPr>
                          <w:t>Ө</w:t>
                        </w:r>
                        <w:r w:rsidRPr="008E3076">
                          <w:rPr>
                            <w:rFonts w:ascii="Times New Roman" w:hAnsi="Times New Roman" w:cs="Times New Roman"/>
                            <w:sz w:val="18"/>
                            <w:szCs w:val="18"/>
                          </w:rPr>
                          <w:t>ндіріс</w:t>
                        </w:r>
                        <w:r>
                          <w:rPr>
                            <w:rFonts w:ascii="Times New Roman" w:hAnsi="Times New Roman" w:cs="Times New Roman"/>
                            <w:sz w:val="18"/>
                            <w:szCs w:val="18"/>
                          </w:rPr>
                          <w:t xml:space="preserve"> </w:t>
                        </w:r>
                        <w:r w:rsidRPr="008E3076">
                          <w:rPr>
                            <w:rFonts w:ascii="Times New Roman" w:hAnsi="Times New Roman" w:cs="Times New Roman"/>
                            <w:sz w:val="18"/>
                            <w:szCs w:val="18"/>
                            <w:lang w:val="kk-KZ"/>
                          </w:rPr>
                          <w:t>үдерісін</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жетілдіруге</w:t>
                        </w:r>
                        <w:r>
                          <w:rPr>
                            <w:rFonts w:ascii="Times New Roman" w:hAnsi="Times New Roman" w:cs="Times New Roman"/>
                            <w:sz w:val="18"/>
                            <w:szCs w:val="18"/>
                          </w:rPr>
                          <w:t xml:space="preserve"> </w:t>
                        </w:r>
                        <w:r w:rsidRPr="008E3076">
                          <w:rPr>
                            <w:rFonts w:ascii="Times New Roman" w:hAnsi="Times New Roman" w:cs="Times New Roman"/>
                            <w:sz w:val="18"/>
                            <w:szCs w:val="18"/>
                          </w:rPr>
                          <w:t>бағытталған (автоматтандыру, жаңа</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технологиялар, жаңа</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бағдарламалық</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қамтамасыз</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 xml:space="preserve">ету) </w:t>
                        </w:r>
                        <w:r w:rsidRPr="008E3076">
                          <w:rPr>
                            <w:rFonts w:ascii="Times New Roman" w:hAnsi="Times New Roman" w:cs="Times New Roman"/>
                            <w:sz w:val="18"/>
                            <w:szCs w:val="18"/>
                            <w:lang w:val="kk-KZ"/>
                          </w:rPr>
                          <w:t xml:space="preserve">жұмыстарды </w:t>
                        </w:r>
                        <w:r>
                          <w:rPr>
                            <w:rFonts w:ascii="Times New Roman" w:hAnsi="Times New Roman" w:cs="Times New Roman"/>
                            <w:sz w:val="18"/>
                            <w:szCs w:val="18"/>
                            <w:lang w:val="kk-KZ"/>
                          </w:rPr>
                          <w:t xml:space="preserve">үнемі </w:t>
                        </w:r>
                        <w:r w:rsidRPr="008E3076">
                          <w:rPr>
                            <w:rFonts w:ascii="Times New Roman" w:hAnsi="Times New Roman" w:cs="Times New Roman"/>
                            <w:sz w:val="18"/>
                            <w:szCs w:val="18"/>
                            <w:lang w:val="kk-KZ"/>
                          </w:rPr>
                          <w:t>жүргізу</w:t>
                        </w:r>
                      </w:p>
                    </w:txbxContent>
                  </v:textbox>
                </v:roundrect>
                <v:roundrect id="Скругленный прямоугольник 1146" o:spid="_x0000_s1199" style="position:absolute;left:9448;top:70942;width:43842;height:32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118MA&#10;AADdAAAADwAAAGRycy9kb3ducmV2LnhtbERP22qDQBB9D+QflgnkReqaNNjEuoYSKPhQSm4fMLhT&#10;tXVnxd0a+/fdQiFvczjXyfeT6cRIg2stK1jFCQjiyuqWawXXy+vDFoTzyBo7y6Tghxzsi/ksx0zb&#10;G59oPPtahBB2GSpovO8zKV3VkEEX2544cB92MOgDHGqpB7yFcNPJdZKk0mDLoaHBng4NVV/nb6Og&#10;fEuiK+F7dXSdfIoed+nx84BKLRfTyzMIT5O/i//dpQ7zV5sU/r4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6118MAAADdAAAADwAAAAAAAAAAAAAAAACYAgAAZHJzL2Rv&#10;d25yZXYueG1sUEsFBgAAAAAEAAQA9QAAAIgDAAAAAA==&#10;" fillcolor="white [3201]" strokecolor="black [3200]" strokeweight="1.5pt">
                  <v:textbox>
                    <w:txbxContent>
                      <w:p w14:paraId="723CEEEA" w14:textId="77777777" w:rsidR="00432342" w:rsidRPr="008E3076" w:rsidRDefault="00432342" w:rsidP="008814B3">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Жеткізудің, м</w:t>
                        </w:r>
                        <w:r w:rsidRPr="008E3076">
                          <w:rPr>
                            <w:rFonts w:ascii="Times New Roman" w:hAnsi="Times New Roman" w:cs="Times New Roman"/>
                            <w:sz w:val="18"/>
                            <w:szCs w:val="18"/>
                            <w:lang w:val="kk-KZ"/>
                          </w:rPr>
                          <w:t>аркетингтің, қызметті ұйымдастырудың</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жаңа</w:t>
                        </w:r>
                        <w:r>
                          <w:rPr>
                            <w:rFonts w:ascii="Times New Roman" w:hAnsi="Times New Roman" w:cs="Times New Roman"/>
                            <w:sz w:val="18"/>
                            <w:szCs w:val="18"/>
                            <w:lang w:val="kk-KZ"/>
                          </w:rPr>
                          <w:t xml:space="preserve"> </w:t>
                        </w:r>
                        <w:r w:rsidRPr="008E3076">
                          <w:rPr>
                            <w:rFonts w:ascii="Times New Roman" w:hAnsi="Times New Roman" w:cs="Times New Roman"/>
                            <w:sz w:val="18"/>
                            <w:szCs w:val="18"/>
                          </w:rPr>
                          <w:t>әдістері</w:t>
                        </w:r>
                        <w:r w:rsidRPr="008E3076">
                          <w:rPr>
                            <w:rFonts w:ascii="Times New Roman" w:hAnsi="Times New Roman" w:cs="Times New Roman"/>
                            <w:sz w:val="18"/>
                            <w:szCs w:val="18"/>
                            <w:lang w:val="kk-KZ"/>
                          </w:rPr>
                          <w:t>н енгізіп отыру</w:t>
                        </w:r>
                      </w:p>
                    </w:txbxContent>
                  </v:textbox>
                </v:roundrect>
                <v:line id="Прямая соединительная линия 1147" o:spid="_x0000_s1200" style="position:absolute;visibility:visible;mso-wrap-style:square" from="0,2209" to="73,7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ypvsUAAADdAAAADwAAAGRycy9kb3ducmV2LnhtbERPS2sCMRC+F/wPYYTeatZSWlmN4gNp&#10;ob1UPXgcNrOb1WSy3aTu6q9vCoXe5uN7zmzROysu1Ibas4LxKANBXHhdc6XgsN8+TECEiKzReiYF&#10;VwqwmA/uZphr3/EnXXaxEimEQ44KTIxNLmUoDDkMI98QJ670rcOYYFtJ3WKXwp2Vj1n2LB3WnBoM&#10;NrQ2VJx3307B/v3mqrq0m1fbf5hydexOX36p1P2wX05BROrjv/jP/abT/PHTC/x+k06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ypvsUAAADdAAAADwAAAAAAAAAA&#10;AAAAAAChAgAAZHJzL2Rvd25yZXYueG1sUEsFBgAAAAAEAAQA+QAAAJMDAAAAAA==&#10;" strokecolor="black [3213]" strokeweight="1.5pt">
                  <v:stroke dashstyle="longDash"/>
                </v:line>
                <v:line id="Прямая соединительная линия 1148" o:spid="_x0000_s1201" style="position:absolute;flip:x;visibility:visible;mso-wrap-style:square" from="54330,2057" to="54503,78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2ZcYAAADdAAAADwAAAGRycy9kb3ducmV2LnhtbESPQW/CMAyF75P4D5GRuEHK2NDoCAjG&#10;Ju3ABYq0q2m8tqJxqibQbr9+PiDtZus9v/d5ue5drW7UhsqzgekkAUWce1txYeCUfYxfQIWIbLH2&#10;TAZ+KMB6NXhYYmp9xwe6HWOhJIRDigbKGJtU65CX5DBMfEMs2rdvHUZZ20LbFjsJd7V+TJK5dlix&#10;NJTY0FtJ+eV4dQa22262rzN+znaLkHydf99D7E7GjIb95hVUpD7+m+/Xn1bwp0+CK9/IC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rtmXGAAAA3QAAAA8AAAAAAAAA&#10;AAAAAAAAoQIAAGRycy9kb3ducmV2LnhtbFBLBQYAAAAABAAEAPkAAACUAwAAAAA=&#10;" strokecolor="black [3213]" strokeweight="1.5pt">
                  <v:stroke dashstyle="dash"/>
                </v:line>
                <v:line id="Прямая соединительная линия 1149" o:spid="_x0000_s1202" style="position:absolute;visibility:visible;mso-wrap-style:square" from="52730,2057" to="54275,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SdS8UAAADdAAAADwAAAGRycy9kb3ducmV2LnhtbERPTWvCQBC9C/0PyxS86SZSpMZspBQK&#10;9iBibKm9jdlpkjY7G7KrJv/eFQre5vE+J131phFn6lxtWUE8jUAQF1bXXCr42L9NnkE4j6yxsUwK&#10;BnKwyh5GKSbaXnhH59yXIoSwS1BB5X2bSOmKigy6qW2JA/djO4M+wK6UusNLCDeNnEXRXBqsOTRU&#10;2NJrRcVffjIKTvYYf27y+ftviYtm+/V9cMNwUGr82L8sQXjq/V38717rMD9+WsDtm3CC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SdS8UAAADdAAAADwAAAAAAAAAA&#10;AAAAAAChAgAAZHJzL2Rvd25yZXYueG1sUEsFBgAAAAAEAAQA+QAAAJMDAAAAAA==&#10;" strokecolor="black [3213]" strokeweight="1.5pt">
                  <v:stroke dashstyle="dash"/>
                </v:line>
                <v:line id="Прямая соединительная линия 1150" o:spid="_x0000_s1203" style="position:absolute;visibility:visible;mso-wrap-style:square" from="0,2057" to="1407,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eiC8cAAADdAAAADwAAAGRycy9kb3ducmV2LnhtbESPQWvCQBCF7wX/wzJCb3WTgqKpq0ih&#10;UA+lNK3U3qbZMYlmZ0N21eTfO4dCbzO8N+99s1z3rlEX6kLt2UA6SUARF97WXBr4+nx5mIMKEdli&#10;45kMDBRgvRrdLTGz/sofdMljqSSEQ4YGqhjbTOtQVOQwTHxLLNrBdw6jrF2pbYdXCXeNfkySmXZY&#10;szRU2NJzRcUpPzsDZ/+b7t7y2fZY4qJ5//7Zh2HYG3M/7jdPoCL18d/8d/1qBT+dCr98IyPo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h6ILxwAAAN0AAAAPAAAAAAAA&#10;AAAAAAAAAKECAABkcnMvZG93bnJldi54bWxQSwUGAAAAAAQABAD5AAAAlQMAAAAA&#10;" strokecolor="black [3213]" strokeweight="1.5pt">
                  <v:stroke dashstyle="dash"/>
                </v:line>
                <v:shape id="Прямая со стрелкой 1151" o:spid="_x0000_s1204" type="#_x0000_t32" style="position:absolute;top:78105;width:32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TX8QAAADdAAAADwAAAGRycy9kb3ducmV2LnhtbERPS4vCMBC+L/gfwgh7W9O6qLvVKKII&#10;ggfxscjehmZsi82kJFHrvzfCwt7m43vOZNaaWtzI+cqygrSXgCDOra64UHA8rD6+QPiArLG2TAoe&#10;5GE27bxNMNP2zju67UMhYgj7DBWUITSZlD4vyaDv2YY4cmfrDIYIXSG1w3sMN7XsJ8lQGqw4NpTY&#10;0KKk/LK/GgWrsD7Nf38eQ3dajpa8+Nx8+61T6r3bzscgArXhX/znXus4Px2k8Pomni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NfxAAAAN0AAAAPAAAAAAAAAAAA&#10;AAAAAKECAABkcnMvZG93bnJldi54bWxQSwUGAAAAAAQABAD5AAAAkgMAAAAA&#10;" strokecolor="black [3213]" strokeweight="1.5pt">
                  <v:stroke dashstyle="dash" endarrow="open"/>
                </v:shape>
                <v:shape id="Прямая со стрелкой 1152" o:spid="_x0000_s1205" type="#_x0000_t32" style="position:absolute;left:52501;top:77952;width:1712;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tBp8UAAADdAAAADwAAAGRycy9kb3ducmV2LnhtbERPTWvCQBC9C/6HZQpeRDdKK5q6irQK&#10;0lMbFdvbNDvNhmRnQ3ar6b/vFgre5vE+Z7nubC0u1PrSsYLJOAFBnDtdcqHgeNiN5iB8QNZYOyYF&#10;P+Rhver3lphqd+U3umShEDGEfYoKTAhNKqXPDVn0Y9cQR+7LtRZDhG0hdYvXGG5rOU2SmbRYcmww&#10;2NCTobzKvq2C3cf9XD7vM/M+XFQn//la8ct5q9Tgrts8ggjUhZv4373Xcf7kYQp/38QT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tBp8UAAADdAAAADwAAAAAAAAAA&#10;AAAAAAChAgAAZHJzL2Rvd25yZXYueG1sUEsFBgAAAAAEAAQA+QAAAJMDAAAAAA==&#10;" strokecolor="black [3213]" strokeweight="1.5pt">
                  <v:stroke dashstyle="dash" endarrow="open"/>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 o:spid="_x0000_s1206" type="#_x0000_t87" style="position:absolute;left:6477;top:7315;width:1640;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qDMQA&#10;AADdAAAADwAAAGRycy9kb3ducmV2LnhtbERP32vCMBB+F/wfwg32MmZaZTI6o4ggjgmKOtjrLTnb&#10;zuZSmqyt/70ZDHy7j+/nzRa9rURLjS8dK0hHCQhi7UzJuYLP0/r5FYQPyAYrx6TgSh4W8+Fghplx&#10;HR+oPYZcxBD2GSooQqgzKb0uyKIfuZo4cmfXWAwRNrk0DXYx3FZynCRTabHk2FBgTauC9OX4axWc&#10;v9LdZb/udogfrX7afv/ozfik1ONDv3wDEagPd/G/+93E+enLBP6+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UKgzEAAAA3QAAAA8AAAAAAAAAAAAAAAAAmAIAAGRycy9k&#10;b3ducmV2LnhtbFBLBQYAAAAABAAEAPUAAACJAwAAAAA=&#10;" adj="267" strokecolor="black [3040]" strokeweight="1.5pt"/>
                <v:shape id="Левая фигурная скобка 1154" o:spid="_x0000_s1207" type="#_x0000_t87" style="position:absolute;left:6781;top:23164;width:1943;height:31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3tZMQA&#10;AADdAAAADwAAAGRycy9kb3ducmV2LnhtbERPTWvCQBC9C/6HZYTedJNSRaKrqDRQ8FC0evA2Zsck&#10;mJ0N2W2M/nq3IPQ2j/c582VnKtFS40rLCuJRBII4s7rkXMHhJx1OQTiPrLGyTAru5GC56PfmmGh7&#10;4x21e5+LEMIuQQWF93UipcsKMuhGtiYO3MU2Bn2ATS51g7cQbir5HkUTabDk0FBgTZuCsuv+1yio&#10;jqddGvE6O28+2+M0fcTf23us1NugW81AeOr8v/jl/tJhfjz+gL9vwgl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d7WTEAAAA3QAAAA8AAAAAAAAAAAAAAAAAmAIAAGRycy9k&#10;b3ducmV2LnhtbFBLBQYAAAAABAAEAPUAAACJAwAAAAA=&#10;" adj="112" strokecolor="black [3213]" strokeweight="1.5pt"/>
                <v:shape id="Левая фигурная скобка 1155" o:spid="_x0000_s1208" type="#_x0000_t87" style="position:absolute;left:7467;top:59131;width:1748;height:13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BosEA&#10;AADdAAAADwAAAGRycy9kb3ducmV2LnhtbERPS4vCMBC+L/gfwgje1rRCF+0aZREFT4KPy96GZNqU&#10;bSalibX+e7OwsLf5+J6z3o6uFQP1ofGsIJ9nIIi1Nw3XCm7Xw/sSRIjIBlvPpOBJAbabydsaS+Mf&#10;fKbhEmuRQjiUqMDG2JVSBm3JYZj7jjhxle8dxgT7WpoeHynctXKRZR/SYcOpwWJHO0v653J3CnbD&#10;amWL8z7qnO13XfFdV+1Jqdl0/PoEEWmM/+I/99Gk+XlRwO836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EgaLBAAAA3QAAAA8AAAAAAAAAAAAAAAAAmAIAAGRycy9kb3du&#10;cmV2LnhtbFBLBQYAAAAABAAEAPUAAACGAwAAAAA=&#10;" adj="240" strokecolor="black [3040]" strokeweight="1.5pt"/>
                <v:shape id="Прямая со стрелкой 2" o:spid="_x0000_s1209" type="#_x0000_t32" style="position:absolute;left:4038;top:21107;width:0;height:5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rWrsAAAADdAAAADwAAAGRycy9kb3ducmV2LnhtbERPy6rCMBDdC/5DGOFuRFMvKFqNonIv&#10;uvT1AUMzttVmUpKo9e+NILibw3nObNGYStzJ+dKygkE/AUGcWV1yruB0/O+NQfiArLGyTAqe5GEx&#10;b7dmmGr74D3dDyEXMYR9igqKEOpUSp8VZND3bU0cubN1BkOELpfa4SOGm0r+JslIGiw5NhRY07qg&#10;7Hq4GQW0fWq7+avXl25eut1uv2rOk5VSP51mOQURqAlf8ce91XH+YDiC9zfxBD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q1q7AAAAA3QAAAA8AAAAAAAAAAAAAAAAA&#10;oQIAAGRycy9kb3ducmV2LnhtbFBLBQYAAAAABAAEAPkAAACOAwAAAAA=&#10;" strokecolor="black [3040]" strokeweight="1.5pt">
                  <v:stroke endarrow="open"/>
                </v:shape>
                <v:shape id="Прямая со стрелкой 3" o:spid="_x0000_s1210" type="#_x0000_t32" style="position:absolute;left:4038;top:51054;width:0;height:60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zNcMAAADdAAAADwAAAGRycy9kb3ducmV2LnhtbERPyWrDMBC9F/IPYgK9lEZ2IUtdK6YJ&#10;Lc0xTvoBgzVeWmtkJDVx/j4qBHKbx1snL0bTixM531lWkM4SEMSV1R03Cr6Pn88rED4ga+wtk4IL&#10;eSjWk4ccM23PXNLpEBoRQ9hnqKANYcik9FVLBv3MDsSRq60zGCJ0jdQOzzHc9PIlSRbSYMexocWB&#10;ti1Vv4c/o4B2F22/Pobtz1PTuf2+3Iz160apx+n4/gYi0Bju4pt7p+P8dL6E/2/iC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mczXDAAAA3QAAAA8AAAAAAAAAAAAA&#10;AAAAoQIAAGRycy9kb3ducmV2LnhtbFBLBQYAAAAABAAEAPkAAACRAwAAAAA=&#10;" strokecolor="black [3040]" strokeweight="1.5pt">
                  <v:stroke endarrow="open"/>
                </v:shape>
              </v:group>
            </w:pict>
          </mc:Fallback>
        </mc:AlternateContent>
      </w:r>
    </w:p>
    <w:p w14:paraId="62700721" w14:textId="77777777" w:rsidR="008814B3" w:rsidRPr="00955C5A" w:rsidRDefault="008814B3" w:rsidP="008814B3">
      <w:pPr>
        <w:spacing w:after="0" w:line="240" w:lineRule="auto"/>
        <w:ind w:firstLine="567"/>
        <w:jc w:val="both"/>
        <w:rPr>
          <w:rFonts w:cstheme="minorHAnsi"/>
          <w:sz w:val="28"/>
          <w:szCs w:val="28"/>
          <w:lang w:val="kk-KZ"/>
        </w:rPr>
      </w:pPr>
    </w:p>
    <w:p w14:paraId="7ECE5E64" w14:textId="77777777" w:rsidR="008814B3" w:rsidRPr="00955C5A" w:rsidRDefault="008814B3" w:rsidP="008814B3">
      <w:pPr>
        <w:spacing w:after="0" w:line="240" w:lineRule="auto"/>
        <w:ind w:firstLine="567"/>
        <w:jc w:val="both"/>
        <w:rPr>
          <w:rFonts w:cstheme="minorHAnsi"/>
          <w:sz w:val="28"/>
          <w:szCs w:val="28"/>
          <w:lang w:val="kk-KZ"/>
        </w:rPr>
      </w:pPr>
    </w:p>
    <w:p w14:paraId="4E0827A0" w14:textId="77777777" w:rsidR="008814B3" w:rsidRPr="00955C5A" w:rsidRDefault="008814B3" w:rsidP="008814B3">
      <w:pPr>
        <w:spacing w:after="0" w:line="240" w:lineRule="auto"/>
        <w:ind w:firstLine="567"/>
        <w:jc w:val="both"/>
        <w:rPr>
          <w:rFonts w:cstheme="minorHAnsi"/>
          <w:sz w:val="28"/>
          <w:szCs w:val="28"/>
          <w:lang w:val="kk-KZ"/>
        </w:rPr>
      </w:pPr>
    </w:p>
    <w:p w14:paraId="29E5045C" w14:textId="77777777" w:rsidR="008814B3" w:rsidRPr="00955C5A" w:rsidRDefault="008814B3" w:rsidP="008814B3">
      <w:pPr>
        <w:spacing w:after="0" w:line="240" w:lineRule="auto"/>
        <w:ind w:firstLine="567"/>
        <w:jc w:val="both"/>
        <w:rPr>
          <w:rFonts w:cstheme="minorHAnsi"/>
          <w:sz w:val="28"/>
          <w:szCs w:val="28"/>
          <w:lang w:val="kk-KZ"/>
        </w:rPr>
      </w:pPr>
    </w:p>
    <w:p w14:paraId="51E51217" w14:textId="77777777" w:rsidR="008814B3" w:rsidRPr="00955C5A" w:rsidRDefault="008814B3" w:rsidP="008814B3">
      <w:pPr>
        <w:spacing w:after="0" w:line="240" w:lineRule="auto"/>
        <w:ind w:firstLine="567"/>
        <w:jc w:val="both"/>
        <w:rPr>
          <w:rFonts w:cstheme="minorHAnsi"/>
          <w:sz w:val="28"/>
          <w:szCs w:val="28"/>
          <w:lang w:val="kk-KZ"/>
        </w:rPr>
      </w:pPr>
    </w:p>
    <w:p w14:paraId="5BF3DFEF" w14:textId="77777777" w:rsidR="008814B3" w:rsidRPr="00955C5A" w:rsidRDefault="008814B3" w:rsidP="008814B3">
      <w:pPr>
        <w:spacing w:after="0" w:line="240" w:lineRule="auto"/>
        <w:ind w:firstLine="567"/>
        <w:jc w:val="both"/>
        <w:rPr>
          <w:rFonts w:cstheme="minorHAnsi"/>
          <w:sz w:val="28"/>
          <w:szCs w:val="28"/>
          <w:lang w:val="kk-KZ"/>
        </w:rPr>
      </w:pPr>
    </w:p>
    <w:p w14:paraId="35E2BD06" w14:textId="77777777" w:rsidR="008814B3" w:rsidRPr="00955C5A" w:rsidRDefault="008814B3" w:rsidP="008814B3">
      <w:pPr>
        <w:spacing w:after="0" w:line="240" w:lineRule="auto"/>
        <w:ind w:firstLine="567"/>
        <w:jc w:val="both"/>
        <w:rPr>
          <w:rFonts w:cstheme="minorHAnsi"/>
          <w:sz w:val="28"/>
          <w:szCs w:val="28"/>
          <w:lang w:val="kk-KZ"/>
        </w:rPr>
      </w:pPr>
    </w:p>
    <w:p w14:paraId="567A69EB" w14:textId="77777777" w:rsidR="008814B3" w:rsidRPr="00955C5A" w:rsidRDefault="008814B3" w:rsidP="008814B3">
      <w:pPr>
        <w:spacing w:after="0" w:line="240" w:lineRule="auto"/>
        <w:ind w:firstLine="567"/>
        <w:jc w:val="both"/>
        <w:rPr>
          <w:rFonts w:cstheme="minorHAnsi"/>
          <w:sz w:val="28"/>
          <w:szCs w:val="28"/>
          <w:lang w:val="kk-KZ"/>
        </w:rPr>
      </w:pPr>
    </w:p>
    <w:p w14:paraId="313E34F0" w14:textId="77777777" w:rsidR="008814B3" w:rsidRPr="00955C5A" w:rsidRDefault="008814B3" w:rsidP="008814B3">
      <w:pPr>
        <w:spacing w:after="0" w:line="240" w:lineRule="auto"/>
        <w:ind w:firstLine="567"/>
        <w:jc w:val="both"/>
        <w:rPr>
          <w:rFonts w:cstheme="minorHAnsi"/>
          <w:sz w:val="28"/>
          <w:szCs w:val="28"/>
          <w:lang w:val="kk-KZ"/>
        </w:rPr>
      </w:pPr>
    </w:p>
    <w:p w14:paraId="3A81A97D" w14:textId="77777777" w:rsidR="008814B3" w:rsidRPr="00955C5A" w:rsidRDefault="008814B3" w:rsidP="008814B3">
      <w:pPr>
        <w:spacing w:after="0" w:line="240" w:lineRule="auto"/>
        <w:ind w:firstLine="567"/>
        <w:jc w:val="both"/>
        <w:rPr>
          <w:rFonts w:cstheme="minorHAnsi"/>
          <w:sz w:val="28"/>
          <w:szCs w:val="28"/>
          <w:lang w:val="kk-KZ"/>
        </w:rPr>
      </w:pPr>
    </w:p>
    <w:p w14:paraId="1B4FF322" w14:textId="77777777" w:rsidR="008814B3" w:rsidRPr="00955C5A" w:rsidRDefault="008814B3" w:rsidP="008814B3">
      <w:pPr>
        <w:spacing w:after="0" w:line="240" w:lineRule="auto"/>
        <w:ind w:firstLine="567"/>
        <w:jc w:val="both"/>
        <w:rPr>
          <w:rFonts w:cstheme="minorHAnsi"/>
          <w:sz w:val="28"/>
          <w:szCs w:val="28"/>
          <w:lang w:val="kk-KZ"/>
        </w:rPr>
      </w:pPr>
    </w:p>
    <w:p w14:paraId="652F2735" w14:textId="77777777" w:rsidR="008814B3" w:rsidRPr="00955C5A" w:rsidRDefault="008814B3" w:rsidP="008814B3">
      <w:pPr>
        <w:spacing w:after="0" w:line="240" w:lineRule="auto"/>
        <w:ind w:firstLine="567"/>
        <w:jc w:val="both"/>
        <w:rPr>
          <w:rFonts w:cstheme="minorHAnsi"/>
          <w:sz w:val="28"/>
          <w:szCs w:val="28"/>
          <w:lang w:val="kk-KZ"/>
        </w:rPr>
      </w:pPr>
    </w:p>
    <w:p w14:paraId="5CFFFD82" w14:textId="77777777" w:rsidR="008814B3" w:rsidRPr="00955C5A" w:rsidRDefault="008814B3" w:rsidP="008814B3">
      <w:pPr>
        <w:spacing w:after="0" w:line="240" w:lineRule="auto"/>
        <w:ind w:firstLine="567"/>
        <w:jc w:val="both"/>
        <w:rPr>
          <w:rFonts w:cstheme="minorHAnsi"/>
          <w:sz w:val="28"/>
          <w:szCs w:val="28"/>
          <w:lang w:val="kk-KZ"/>
        </w:rPr>
      </w:pPr>
    </w:p>
    <w:p w14:paraId="63AD5B96" w14:textId="77777777" w:rsidR="008814B3" w:rsidRPr="00955C5A" w:rsidRDefault="008814B3" w:rsidP="008814B3">
      <w:pPr>
        <w:spacing w:after="0" w:line="240" w:lineRule="auto"/>
        <w:ind w:firstLine="567"/>
        <w:jc w:val="both"/>
        <w:rPr>
          <w:rFonts w:cstheme="minorHAnsi"/>
          <w:sz w:val="28"/>
          <w:szCs w:val="28"/>
          <w:lang w:val="kk-KZ"/>
        </w:rPr>
      </w:pPr>
    </w:p>
    <w:p w14:paraId="0C9F70E6" w14:textId="77777777" w:rsidR="008814B3" w:rsidRPr="00955C5A" w:rsidRDefault="008814B3" w:rsidP="008814B3">
      <w:pPr>
        <w:spacing w:after="0" w:line="240" w:lineRule="auto"/>
        <w:ind w:firstLine="567"/>
        <w:jc w:val="both"/>
        <w:rPr>
          <w:rFonts w:cstheme="minorHAnsi"/>
          <w:sz w:val="28"/>
          <w:szCs w:val="28"/>
          <w:lang w:val="kk-KZ"/>
        </w:rPr>
      </w:pPr>
    </w:p>
    <w:p w14:paraId="5BBACE24" w14:textId="77777777" w:rsidR="008814B3" w:rsidRPr="00955C5A" w:rsidRDefault="008814B3" w:rsidP="008814B3">
      <w:pPr>
        <w:spacing w:after="0" w:line="240" w:lineRule="auto"/>
        <w:ind w:firstLine="567"/>
        <w:jc w:val="both"/>
        <w:rPr>
          <w:rFonts w:cstheme="minorHAnsi"/>
          <w:sz w:val="28"/>
          <w:szCs w:val="28"/>
          <w:lang w:val="kk-KZ"/>
        </w:rPr>
      </w:pPr>
    </w:p>
    <w:p w14:paraId="288329D3" w14:textId="77777777" w:rsidR="008814B3" w:rsidRPr="00955C5A" w:rsidRDefault="008814B3" w:rsidP="008814B3">
      <w:pPr>
        <w:spacing w:after="0" w:line="240" w:lineRule="auto"/>
        <w:ind w:firstLine="567"/>
        <w:jc w:val="both"/>
        <w:rPr>
          <w:rFonts w:cstheme="minorHAnsi"/>
          <w:sz w:val="28"/>
          <w:szCs w:val="28"/>
          <w:lang w:val="kk-KZ"/>
        </w:rPr>
      </w:pPr>
    </w:p>
    <w:p w14:paraId="4AE848F6" w14:textId="77777777" w:rsidR="008814B3" w:rsidRPr="00955C5A" w:rsidRDefault="008814B3" w:rsidP="008814B3">
      <w:pPr>
        <w:spacing w:after="0" w:line="240" w:lineRule="auto"/>
        <w:ind w:firstLine="567"/>
        <w:jc w:val="both"/>
        <w:rPr>
          <w:rFonts w:cstheme="minorHAnsi"/>
          <w:sz w:val="28"/>
          <w:szCs w:val="28"/>
          <w:lang w:val="kk-KZ"/>
        </w:rPr>
      </w:pPr>
    </w:p>
    <w:p w14:paraId="4C43DFE1" w14:textId="77777777" w:rsidR="008814B3" w:rsidRPr="00955C5A" w:rsidRDefault="008814B3" w:rsidP="008814B3">
      <w:pPr>
        <w:spacing w:after="0" w:line="240" w:lineRule="auto"/>
        <w:ind w:firstLine="567"/>
        <w:jc w:val="both"/>
        <w:rPr>
          <w:rFonts w:cstheme="minorHAnsi"/>
          <w:sz w:val="28"/>
          <w:szCs w:val="28"/>
          <w:lang w:val="kk-KZ"/>
        </w:rPr>
      </w:pPr>
    </w:p>
    <w:p w14:paraId="62F0A4C3" w14:textId="77777777" w:rsidR="008814B3" w:rsidRPr="00955C5A" w:rsidRDefault="008814B3" w:rsidP="008814B3">
      <w:pPr>
        <w:spacing w:after="0" w:line="240" w:lineRule="auto"/>
        <w:ind w:firstLine="567"/>
        <w:jc w:val="both"/>
        <w:rPr>
          <w:rFonts w:cstheme="minorHAnsi"/>
          <w:sz w:val="28"/>
          <w:szCs w:val="28"/>
          <w:lang w:val="kk-KZ"/>
        </w:rPr>
      </w:pPr>
    </w:p>
    <w:p w14:paraId="44EDA781" w14:textId="77777777" w:rsidR="008814B3" w:rsidRPr="00955C5A" w:rsidRDefault="008814B3" w:rsidP="008814B3">
      <w:pPr>
        <w:spacing w:after="0" w:line="240" w:lineRule="auto"/>
        <w:ind w:firstLine="567"/>
        <w:jc w:val="both"/>
        <w:rPr>
          <w:rFonts w:cstheme="minorHAnsi"/>
          <w:sz w:val="28"/>
          <w:szCs w:val="28"/>
          <w:lang w:val="kk-KZ"/>
        </w:rPr>
      </w:pPr>
    </w:p>
    <w:p w14:paraId="6C3FD175" w14:textId="77777777" w:rsidR="008814B3" w:rsidRPr="00955C5A" w:rsidRDefault="008814B3" w:rsidP="008814B3">
      <w:pPr>
        <w:spacing w:after="0" w:line="240" w:lineRule="auto"/>
        <w:ind w:firstLine="567"/>
        <w:jc w:val="both"/>
        <w:rPr>
          <w:rFonts w:cstheme="minorHAnsi"/>
          <w:sz w:val="28"/>
          <w:szCs w:val="28"/>
          <w:lang w:val="kk-KZ"/>
        </w:rPr>
      </w:pPr>
    </w:p>
    <w:p w14:paraId="67536E49" w14:textId="77777777" w:rsidR="008814B3" w:rsidRPr="00955C5A" w:rsidRDefault="008814B3" w:rsidP="008814B3">
      <w:pPr>
        <w:spacing w:after="0" w:line="240" w:lineRule="auto"/>
        <w:ind w:firstLine="567"/>
        <w:jc w:val="both"/>
        <w:rPr>
          <w:rFonts w:cstheme="minorHAnsi"/>
          <w:sz w:val="28"/>
          <w:szCs w:val="28"/>
          <w:lang w:val="kk-KZ"/>
        </w:rPr>
      </w:pPr>
    </w:p>
    <w:p w14:paraId="06BADF3C" w14:textId="77777777" w:rsidR="008814B3" w:rsidRPr="00955C5A" w:rsidRDefault="008814B3" w:rsidP="008814B3">
      <w:pPr>
        <w:spacing w:after="0" w:line="240" w:lineRule="auto"/>
        <w:ind w:firstLine="567"/>
        <w:jc w:val="both"/>
        <w:rPr>
          <w:rFonts w:cstheme="minorHAnsi"/>
          <w:sz w:val="28"/>
          <w:szCs w:val="28"/>
          <w:lang w:val="kk-KZ"/>
        </w:rPr>
      </w:pPr>
    </w:p>
    <w:p w14:paraId="4A12A5D0" w14:textId="77777777" w:rsidR="008814B3" w:rsidRPr="00955C5A" w:rsidRDefault="008814B3" w:rsidP="008814B3">
      <w:pPr>
        <w:spacing w:after="0" w:line="240" w:lineRule="auto"/>
        <w:ind w:firstLine="567"/>
        <w:jc w:val="both"/>
        <w:rPr>
          <w:rFonts w:cstheme="minorHAnsi"/>
          <w:sz w:val="28"/>
          <w:szCs w:val="28"/>
          <w:lang w:val="kk-KZ"/>
        </w:rPr>
      </w:pPr>
    </w:p>
    <w:p w14:paraId="486FEC10" w14:textId="77777777" w:rsidR="008814B3" w:rsidRPr="00955C5A" w:rsidRDefault="008814B3" w:rsidP="008814B3">
      <w:pPr>
        <w:spacing w:after="0" w:line="240" w:lineRule="auto"/>
        <w:ind w:firstLine="567"/>
        <w:jc w:val="both"/>
        <w:rPr>
          <w:rFonts w:cstheme="minorHAnsi"/>
          <w:sz w:val="28"/>
          <w:szCs w:val="28"/>
          <w:lang w:val="kk-KZ"/>
        </w:rPr>
      </w:pPr>
    </w:p>
    <w:p w14:paraId="08BFF0F1" w14:textId="77777777" w:rsidR="008814B3" w:rsidRPr="00955C5A" w:rsidRDefault="008814B3" w:rsidP="008814B3">
      <w:pPr>
        <w:spacing w:after="0" w:line="240" w:lineRule="auto"/>
        <w:ind w:firstLine="567"/>
        <w:jc w:val="both"/>
        <w:rPr>
          <w:rFonts w:cstheme="minorHAnsi"/>
          <w:sz w:val="28"/>
          <w:szCs w:val="28"/>
          <w:lang w:val="kk-KZ"/>
        </w:rPr>
      </w:pPr>
    </w:p>
    <w:p w14:paraId="468AF9D5" w14:textId="77777777" w:rsidR="008814B3" w:rsidRPr="00955C5A" w:rsidRDefault="008814B3" w:rsidP="008814B3">
      <w:pPr>
        <w:spacing w:after="0" w:line="240" w:lineRule="auto"/>
        <w:ind w:firstLine="567"/>
        <w:jc w:val="both"/>
        <w:rPr>
          <w:rFonts w:cstheme="minorHAnsi"/>
          <w:sz w:val="28"/>
          <w:szCs w:val="28"/>
          <w:lang w:val="kk-KZ"/>
        </w:rPr>
      </w:pPr>
    </w:p>
    <w:p w14:paraId="5C9F47A1" w14:textId="77777777" w:rsidR="008814B3" w:rsidRPr="00955C5A" w:rsidRDefault="008814B3" w:rsidP="008814B3">
      <w:pPr>
        <w:spacing w:after="0" w:line="240" w:lineRule="auto"/>
        <w:ind w:firstLine="567"/>
        <w:jc w:val="both"/>
        <w:rPr>
          <w:rFonts w:cstheme="minorHAnsi"/>
          <w:sz w:val="28"/>
          <w:szCs w:val="28"/>
          <w:lang w:val="kk-KZ"/>
        </w:rPr>
      </w:pPr>
    </w:p>
    <w:p w14:paraId="658BD0DD" w14:textId="77777777" w:rsidR="008814B3" w:rsidRPr="00955C5A" w:rsidRDefault="008814B3" w:rsidP="008814B3">
      <w:pPr>
        <w:spacing w:after="0" w:line="240" w:lineRule="auto"/>
        <w:ind w:firstLine="567"/>
        <w:jc w:val="both"/>
        <w:rPr>
          <w:rFonts w:cstheme="minorHAnsi"/>
          <w:sz w:val="28"/>
          <w:szCs w:val="28"/>
          <w:lang w:val="kk-KZ"/>
        </w:rPr>
      </w:pPr>
    </w:p>
    <w:p w14:paraId="3FD8A546" w14:textId="77777777" w:rsidR="008814B3" w:rsidRPr="00955C5A" w:rsidRDefault="008814B3" w:rsidP="008814B3">
      <w:pPr>
        <w:spacing w:after="0" w:line="240" w:lineRule="auto"/>
        <w:ind w:firstLine="567"/>
        <w:jc w:val="both"/>
        <w:rPr>
          <w:rFonts w:cstheme="minorHAnsi"/>
          <w:sz w:val="28"/>
          <w:szCs w:val="28"/>
          <w:lang w:val="kk-KZ"/>
        </w:rPr>
      </w:pPr>
    </w:p>
    <w:p w14:paraId="754932FC" w14:textId="77777777" w:rsidR="008814B3" w:rsidRPr="00955C5A" w:rsidRDefault="008814B3" w:rsidP="008814B3">
      <w:pPr>
        <w:spacing w:after="0" w:line="240" w:lineRule="auto"/>
        <w:ind w:firstLine="567"/>
        <w:jc w:val="both"/>
        <w:rPr>
          <w:rFonts w:cstheme="minorHAnsi"/>
          <w:sz w:val="28"/>
          <w:szCs w:val="28"/>
          <w:lang w:val="kk-KZ"/>
        </w:rPr>
      </w:pPr>
    </w:p>
    <w:p w14:paraId="1435F578" w14:textId="77777777" w:rsidR="008814B3" w:rsidRPr="00955C5A" w:rsidRDefault="008814B3" w:rsidP="008814B3">
      <w:pPr>
        <w:spacing w:after="0" w:line="240" w:lineRule="auto"/>
        <w:ind w:firstLine="567"/>
        <w:jc w:val="both"/>
        <w:rPr>
          <w:rFonts w:cstheme="minorHAnsi"/>
          <w:sz w:val="28"/>
          <w:szCs w:val="28"/>
          <w:lang w:val="kk-KZ"/>
        </w:rPr>
      </w:pPr>
    </w:p>
    <w:p w14:paraId="48E77059" w14:textId="77777777" w:rsidR="00707D85" w:rsidRPr="00955C5A" w:rsidRDefault="00707D85" w:rsidP="008814B3">
      <w:pPr>
        <w:spacing w:after="0" w:line="240" w:lineRule="auto"/>
        <w:ind w:firstLine="567"/>
        <w:jc w:val="both"/>
        <w:rPr>
          <w:rFonts w:cstheme="minorHAnsi"/>
          <w:sz w:val="28"/>
          <w:szCs w:val="28"/>
          <w:lang w:val="kk-KZ"/>
        </w:rPr>
      </w:pPr>
    </w:p>
    <w:p w14:paraId="71CDD321" w14:textId="77777777" w:rsidR="00707D85" w:rsidRPr="00955C5A" w:rsidRDefault="00707D85" w:rsidP="008814B3">
      <w:pPr>
        <w:spacing w:after="0" w:line="240" w:lineRule="auto"/>
        <w:ind w:firstLine="567"/>
        <w:jc w:val="both"/>
        <w:rPr>
          <w:rFonts w:cstheme="minorHAnsi"/>
          <w:sz w:val="28"/>
          <w:szCs w:val="28"/>
          <w:lang w:val="kk-KZ"/>
        </w:rPr>
      </w:pPr>
    </w:p>
    <w:p w14:paraId="054D531B" w14:textId="77777777" w:rsidR="008814B3" w:rsidRPr="00955C5A" w:rsidRDefault="008814B3" w:rsidP="0012070A">
      <w:pPr>
        <w:spacing w:after="0" w:line="240" w:lineRule="auto"/>
        <w:ind w:firstLine="567"/>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Ескертпе – Автормен құрастырылды </w:t>
      </w:r>
    </w:p>
    <w:p w14:paraId="00132069" w14:textId="77777777" w:rsidR="0012070A" w:rsidRDefault="0012070A" w:rsidP="0012070A">
      <w:pPr>
        <w:spacing w:after="0" w:line="240" w:lineRule="auto"/>
        <w:jc w:val="center"/>
        <w:rPr>
          <w:rFonts w:ascii="Times New Roman" w:hAnsi="Times New Roman" w:cs="Times New Roman"/>
          <w:sz w:val="28"/>
          <w:szCs w:val="28"/>
          <w:lang w:val="kk-KZ"/>
        </w:rPr>
      </w:pPr>
    </w:p>
    <w:p w14:paraId="1C58AF9B" w14:textId="7BAB1EFF" w:rsidR="008814B3" w:rsidRPr="00955C5A" w:rsidRDefault="00182D35" w:rsidP="0012070A">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Сурет 20</w:t>
      </w:r>
      <w:r w:rsidR="008814B3" w:rsidRPr="00955C5A">
        <w:rPr>
          <w:rFonts w:ascii="Times New Roman" w:hAnsi="Times New Roman" w:cs="Times New Roman"/>
          <w:sz w:val="28"/>
          <w:szCs w:val="28"/>
          <w:lang w:val="kk-KZ"/>
        </w:rPr>
        <w:t xml:space="preserve"> - Тоқыма кәсіпорындарының инновациялық белсенділігін басқару үлгісі </w:t>
      </w:r>
    </w:p>
    <w:p w14:paraId="0D2F6DE2" w14:textId="5700E994" w:rsidR="008814B3" w:rsidRPr="00955C5A" w:rsidRDefault="0012070A" w:rsidP="0012070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Кросс-функционалды команда ортақ мақсатқа жету үшін әр түрлі кәсіби тәжірибесі бар мамандарды біріктіреді.</w:t>
      </w:r>
      <w:r>
        <w:rPr>
          <w:rFonts w:ascii="Times New Roman" w:hAnsi="Times New Roman" w:cs="Times New Roman"/>
          <w:sz w:val="28"/>
          <w:szCs w:val="28"/>
          <w:lang w:val="kk-KZ"/>
        </w:rPr>
        <w:t xml:space="preserve"> </w:t>
      </w:r>
      <w:r w:rsidR="008814B3" w:rsidRPr="00955C5A">
        <w:rPr>
          <w:rFonts w:ascii="Times New Roman" w:hAnsi="Times New Roman" w:cs="Times New Roman"/>
          <w:sz w:val="28"/>
          <w:szCs w:val="28"/>
          <w:lang w:val="kk-KZ"/>
        </w:rPr>
        <w:t xml:space="preserve">Оған ұйымның әртүрлі деңгейлерінің өкілдері кіреді, бірақ тек қажет болған жағдайда ғана кәсіпорында жоқ мамандарды сырттан тарту қарастырылатын болады. Қазіргі жағдайда кросс-функционалды командалар нарықтың тез өзгеретін қажеттіліктеріне жауап берудің ең тиімді және дұрыс механизмі болып табылады. </w:t>
      </w:r>
    </w:p>
    <w:p w14:paraId="6F971ED0" w14:textId="18887026"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Біздің жаңа өнімді немесе қызметті әзірлеу командаларын құруда кросс-функционалды команда әдісін ұсынуымыз отандық тоқыма кәсіпорындарында жоғарыда аталған инновацияның 4 түрінде іске асыруда аса қажет деп есептейміз. Себебі зерттеулер барысында белгілі болғандай  кәсіпорындарда өнім және процестік инновацияларға ерекше мән беріле, ал  маркетингілік және ұйымдастыру инновациясы түрлеріне аса көп көңіл бөлінбейді [</w:t>
      </w:r>
      <w:r w:rsidR="007E7A67">
        <w:rPr>
          <w:rFonts w:ascii="Times New Roman" w:hAnsi="Times New Roman" w:cs="Times New Roman"/>
          <w:sz w:val="28"/>
          <w:szCs w:val="28"/>
          <w:lang w:val="kk-KZ"/>
        </w:rPr>
        <w:t>56</w:t>
      </w:r>
      <w:r w:rsidRPr="00955C5A">
        <w:rPr>
          <w:rFonts w:ascii="Times New Roman" w:hAnsi="Times New Roman" w:cs="Times New Roman"/>
          <w:sz w:val="28"/>
          <w:szCs w:val="28"/>
          <w:lang w:val="kk-KZ"/>
        </w:rPr>
        <w:t>, 14</w:t>
      </w:r>
      <w:r w:rsidR="007E7A67">
        <w:rPr>
          <w:rFonts w:ascii="Times New Roman" w:hAnsi="Times New Roman" w:cs="Times New Roman"/>
          <w:sz w:val="28"/>
          <w:szCs w:val="28"/>
          <w:lang w:val="kk-KZ"/>
        </w:rPr>
        <w:t>4</w:t>
      </w:r>
      <w:r w:rsidRPr="00955C5A">
        <w:rPr>
          <w:rFonts w:ascii="Times New Roman" w:hAnsi="Times New Roman" w:cs="Times New Roman"/>
          <w:sz w:val="28"/>
          <w:szCs w:val="28"/>
          <w:lang w:val="kk-KZ"/>
        </w:rPr>
        <w:t xml:space="preserve">]. Отандық тоқыма кәсіпорындарының инновациялық белсенділік көрсеткіштерін талдау барысында да белгілі болғандай, тоқыма саласы бойынша статистикалық көрсеткіштерде тек өнімдік және процестік инновация бойынша ғана мәліметтер бар. Бұл іс жүзінде тоқыма кәсіпорындарында маркетингтік және ұйымдастырушылық инновациялардың жоқтығын көрсетеді. Зерттеулер барысында оған көз жеткіздік отандық тоқыма кәсіпорындарында маркетингтік инновация байқалмады, ал ұйымдастырушылық инновациялардың кейбір элементтері болғанымен, олда айтарлықтай жоғары емес. Сондықтан да ұсынылып отырған үлгідегі  </w:t>
      </w:r>
      <w:r w:rsidR="000B581D">
        <w:rPr>
          <w:rFonts w:ascii="Times New Roman" w:hAnsi="Times New Roman" w:cs="Times New Roman"/>
          <w:sz w:val="28"/>
          <w:szCs w:val="28"/>
          <w:lang w:val="kk-KZ"/>
        </w:rPr>
        <w:t>қазақстандық</w:t>
      </w:r>
      <w:r w:rsidRPr="00955C5A">
        <w:rPr>
          <w:rFonts w:ascii="Times New Roman" w:hAnsi="Times New Roman" w:cs="Times New Roman"/>
          <w:sz w:val="28"/>
          <w:szCs w:val="28"/>
          <w:lang w:val="kk-KZ"/>
        </w:rPr>
        <w:t xml:space="preserve"> тоқыма</w:t>
      </w:r>
      <w:r w:rsidR="000B581D">
        <w:rPr>
          <w:rFonts w:ascii="Times New Roman" w:hAnsi="Times New Roman" w:cs="Times New Roman"/>
          <w:sz w:val="28"/>
          <w:szCs w:val="28"/>
          <w:lang w:val="kk-KZ"/>
        </w:rPr>
        <w:t xml:space="preserve"> өнеркәсібі</w:t>
      </w:r>
      <w:r w:rsidRPr="00955C5A">
        <w:rPr>
          <w:rFonts w:ascii="Times New Roman" w:hAnsi="Times New Roman" w:cs="Times New Roman"/>
          <w:sz w:val="28"/>
          <w:szCs w:val="28"/>
          <w:lang w:val="kk-KZ"/>
        </w:rPr>
        <w:t xml:space="preserve"> кәсіпорындарында</w:t>
      </w:r>
      <w:r w:rsidR="000B581D">
        <w:rPr>
          <w:rFonts w:ascii="Times New Roman" w:hAnsi="Times New Roman" w:cs="Times New Roman"/>
          <w:sz w:val="28"/>
          <w:szCs w:val="28"/>
          <w:lang w:val="kk-KZ"/>
        </w:rPr>
        <w:t xml:space="preserve"> ұйымдастырылатын </w:t>
      </w:r>
      <w:r w:rsidRPr="00955C5A">
        <w:rPr>
          <w:rFonts w:ascii="Times New Roman" w:hAnsi="Times New Roman" w:cs="Times New Roman"/>
          <w:sz w:val="28"/>
          <w:szCs w:val="28"/>
          <w:lang w:val="kk-KZ"/>
        </w:rPr>
        <w:t xml:space="preserve">инновациялық белсенділікті басқару орталығы </w:t>
      </w:r>
      <w:r w:rsidR="000B581D">
        <w:rPr>
          <w:rFonts w:ascii="Times New Roman" w:hAnsi="Times New Roman" w:cs="Times New Roman"/>
          <w:sz w:val="28"/>
          <w:szCs w:val="28"/>
          <w:lang w:val="kk-KZ"/>
        </w:rPr>
        <w:t xml:space="preserve">барлық инновациялар түрлерін енгізу бойынша, әсіресе талдау барысында белгілі болғандай отандық кәсіпорындар қызметінде </w:t>
      </w:r>
      <w:r w:rsidRPr="00955C5A">
        <w:rPr>
          <w:rFonts w:ascii="Times New Roman" w:hAnsi="Times New Roman" w:cs="Times New Roman"/>
          <w:sz w:val="28"/>
          <w:szCs w:val="28"/>
          <w:lang w:val="kk-KZ"/>
        </w:rPr>
        <w:t xml:space="preserve">маркетингтік </w:t>
      </w:r>
      <w:r w:rsidR="000B581D">
        <w:rPr>
          <w:rFonts w:ascii="Times New Roman" w:hAnsi="Times New Roman" w:cs="Times New Roman"/>
          <w:sz w:val="28"/>
          <w:szCs w:val="28"/>
          <w:lang w:val="kk-KZ"/>
        </w:rPr>
        <w:t xml:space="preserve">инновация мен </w:t>
      </w:r>
      <w:r w:rsidRPr="00955C5A">
        <w:rPr>
          <w:rFonts w:ascii="Times New Roman" w:hAnsi="Times New Roman" w:cs="Times New Roman"/>
          <w:sz w:val="28"/>
          <w:szCs w:val="28"/>
          <w:lang w:val="kk-KZ"/>
        </w:rPr>
        <w:t>ұйымдастыру инновациялар</w:t>
      </w:r>
      <w:r w:rsidR="000B581D">
        <w:rPr>
          <w:rFonts w:ascii="Times New Roman" w:hAnsi="Times New Roman" w:cs="Times New Roman"/>
          <w:sz w:val="28"/>
          <w:szCs w:val="28"/>
          <w:lang w:val="kk-KZ"/>
        </w:rPr>
        <w:t xml:space="preserve">ын енгізу бойынша жұмыстарды қарқындатуға ерекше назар аударуы </w:t>
      </w:r>
      <w:r w:rsidRPr="00955C5A">
        <w:rPr>
          <w:rFonts w:ascii="Times New Roman" w:hAnsi="Times New Roman" w:cs="Times New Roman"/>
          <w:sz w:val="28"/>
          <w:szCs w:val="28"/>
          <w:lang w:val="kk-KZ"/>
        </w:rPr>
        <w:t>қажет.</w:t>
      </w:r>
    </w:p>
    <w:p w14:paraId="1385F5BF" w14:textId="1E308039" w:rsidR="008814B3" w:rsidRPr="00955C5A" w:rsidRDefault="000B581D" w:rsidP="008814B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008814B3" w:rsidRPr="00955C5A">
        <w:rPr>
          <w:rFonts w:ascii="Times New Roman" w:hAnsi="Times New Roman" w:cs="Times New Roman"/>
          <w:sz w:val="28"/>
          <w:szCs w:val="28"/>
          <w:lang w:val="kk-KZ"/>
        </w:rPr>
        <w:t>оқыма кәсіпор</w:t>
      </w:r>
      <w:r>
        <w:rPr>
          <w:rFonts w:ascii="Times New Roman" w:hAnsi="Times New Roman" w:cs="Times New Roman"/>
          <w:sz w:val="28"/>
          <w:szCs w:val="28"/>
          <w:lang w:val="kk-KZ"/>
        </w:rPr>
        <w:t xml:space="preserve">ындарына </w:t>
      </w:r>
      <w:r w:rsidR="008814B3" w:rsidRPr="00955C5A">
        <w:rPr>
          <w:rFonts w:ascii="Times New Roman" w:hAnsi="Times New Roman" w:cs="Times New Roman"/>
          <w:sz w:val="28"/>
          <w:szCs w:val="28"/>
          <w:lang w:val="kk-KZ"/>
        </w:rPr>
        <w:t xml:space="preserve"> ин</w:t>
      </w:r>
      <w:r>
        <w:rPr>
          <w:rFonts w:ascii="Times New Roman" w:hAnsi="Times New Roman" w:cs="Times New Roman"/>
          <w:sz w:val="28"/>
          <w:szCs w:val="28"/>
          <w:lang w:val="kk-KZ"/>
        </w:rPr>
        <w:t>новацияның әрбір түрін енгізуде саланың ерекшелігі ескерілуі қажет. Бұл ерекшеліктерді а</w:t>
      </w:r>
      <w:r w:rsidR="008814B3" w:rsidRPr="00955C5A">
        <w:rPr>
          <w:rFonts w:ascii="Times New Roman" w:hAnsi="Times New Roman" w:cs="Times New Roman"/>
          <w:sz w:val="28"/>
          <w:szCs w:val="28"/>
          <w:lang w:val="kk-KZ"/>
        </w:rPr>
        <w:t>тап айт</w:t>
      </w:r>
      <w:r>
        <w:rPr>
          <w:rFonts w:ascii="Times New Roman" w:hAnsi="Times New Roman" w:cs="Times New Roman"/>
          <w:sz w:val="28"/>
          <w:szCs w:val="28"/>
          <w:lang w:val="kk-KZ"/>
        </w:rPr>
        <w:t>атын бол</w:t>
      </w:r>
      <w:r w:rsidR="008814B3" w:rsidRPr="00955C5A">
        <w:rPr>
          <w:rFonts w:ascii="Times New Roman" w:hAnsi="Times New Roman" w:cs="Times New Roman"/>
          <w:sz w:val="28"/>
          <w:szCs w:val="28"/>
          <w:lang w:val="kk-KZ"/>
        </w:rPr>
        <w:t>сақ, өнімдік инновацияны енгізу үшін тоқыма саласының білікті мамандары қажет болса, процестік инновацияны енгізу үшін тек тоқыма саласында ғана емес</w:t>
      </w:r>
      <w:r w:rsidR="003576BE" w:rsidRPr="00955C5A">
        <w:rPr>
          <w:rFonts w:ascii="Times New Roman" w:hAnsi="Times New Roman" w:cs="Times New Roman"/>
          <w:sz w:val="28"/>
          <w:szCs w:val="28"/>
          <w:lang w:val="kk-KZ"/>
        </w:rPr>
        <w:t>, сонымен қатар</w:t>
      </w:r>
      <w:r w:rsidR="008814B3" w:rsidRPr="00955C5A">
        <w:rPr>
          <w:rFonts w:ascii="Times New Roman" w:hAnsi="Times New Roman" w:cs="Times New Roman"/>
          <w:sz w:val="28"/>
          <w:szCs w:val="28"/>
          <w:lang w:val="kk-KZ"/>
        </w:rPr>
        <w:t xml:space="preserve"> </w:t>
      </w:r>
      <w:r w:rsidR="003576BE" w:rsidRPr="00955C5A">
        <w:rPr>
          <w:rFonts w:ascii="Times New Roman" w:hAnsi="Times New Roman" w:cs="Times New Roman"/>
          <w:sz w:val="28"/>
          <w:szCs w:val="28"/>
          <w:lang w:val="kk-KZ"/>
        </w:rPr>
        <w:t>қазіргі өндіріс</w:t>
      </w:r>
      <w:r w:rsidR="0012070A">
        <w:rPr>
          <w:rFonts w:ascii="Times New Roman" w:hAnsi="Times New Roman" w:cs="Times New Roman"/>
          <w:sz w:val="28"/>
          <w:szCs w:val="28"/>
          <w:lang w:val="kk-KZ"/>
        </w:rPr>
        <w:t>тегі</w:t>
      </w:r>
      <w:r w:rsidR="003576BE" w:rsidRPr="00955C5A">
        <w:rPr>
          <w:rFonts w:ascii="Times New Roman" w:hAnsi="Times New Roman" w:cs="Times New Roman"/>
          <w:sz w:val="28"/>
          <w:szCs w:val="28"/>
          <w:lang w:val="kk-KZ"/>
        </w:rPr>
        <w:t xml:space="preserve"> </w:t>
      </w:r>
      <w:r w:rsidR="008814B3" w:rsidRPr="00955C5A">
        <w:rPr>
          <w:rFonts w:ascii="Times New Roman" w:hAnsi="Times New Roman" w:cs="Times New Roman"/>
          <w:sz w:val="28"/>
          <w:szCs w:val="28"/>
          <w:lang w:val="kk-KZ"/>
        </w:rPr>
        <w:t>технологиял</w:t>
      </w:r>
      <w:r w:rsidR="0012070A">
        <w:rPr>
          <w:rFonts w:ascii="Times New Roman" w:hAnsi="Times New Roman" w:cs="Times New Roman"/>
          <w:sz w:val="28"/>
          <w:szCs w:val="28"/>
          <w:lang w:val="kk-KZ"/>
        </w:rPr>
        <w:t xml:space="preserve">ық </w:t>
      </w:r>
      <w:r w:rsidR="008814B3" w:rsidRPr="00955C5A">
        <w:rPr>
          <w:rFonts w:ascii="Times New Roman" w:hAnsi="Times New Roman" w:cs="Times New Roman"/>
          <w:sz w:val="28"/>
          <w:szCs w:val="28"/>
          <w:lang w:val="kk-KZ"/>
        </w:rPr>
        <w:t>өзгерістерді</w:t>
      </w:r>
      <w:r w:rsidR="003576BE" w:rsidRPr="00955C5A">
        <w:rPr>
          <w:rFonts w:ascii="Times New Roman" w:hAnsi="Times New Roman" w:cs="Times New Roman"/>
          <w:sz w:val="28"/>
          <w:szCs w:val="28"/>
          <w:lang w:val="kk-KZ"/>
        </w:rPr>
        <w:t xml:space="preserve"> де</w:t>
      </w:r>
      <w:r w:rsidR="008814B3" w:rsidRPr="00955C5A">
        <w:rPr>
          <w:rFonts w:ascii="Times New Roman" w:hAnsi="Times New Roman" w:cs="Times New Roman"/>
          <w:sz w:val="28"/>
          <w:szCs w:val="28"/>
          <w:lang w:val="kk-KZ"/>
        </w:rPr>
        <w:t>, жабдықтар</w:t>
      </w:r>
      <w:r w:rsidR="003576BE" w:rsidRPr="00955C5A">
        <w:rPr>
          <w:rFonts w:ascii="Times New Roman" w:hAnsi="Times New Roman" w:cs="Times New Roman"/>
          <w:sz w:val="28"/>
          <w:szCs w:val="28"/>
          <w:lang w:val="kk-KZ"/>
        </w:rPr>
        <w:t xml:space="preserve">дағы өзгерістерді, </w:t>
      </w:r>
      <w:r w:rsidR="008814B3" w:rsidRPr="00955C5A">
        <w:rPr>
          <w:rFonts w:ascii="Times New Roman" w:hAnsi="Times New Roman" w:cs="Times New Roman"/>
          <w:sz w:val="28"/>
          <w:szCs w:val="28"/>
          <w:lang w:val="kk-KZ"/>
        </w:rPr>
        <w:t xml:space="preserve">бағдарламалық қамтамасыз етудегі өзгерістерді </w:t>
      </w:r>
      <w:r w:rsidR="003576BE" w:rsidRPr="00955C5A">
        <w:rPr>
          <w:rFonts w:ascii="Times New Roman" w:hAnsi="Times New Roman" w:cs="Times New Roman"/>
          <w:sz w:val="28"/>
          <w:szCs w:val="28"/>
          <w:lang w:val="kk-KZ"/>
        </w:rPr>
        <w:t>меңгерген білікті</w:t>
      </w:r>
      <w:r w:rsidR="008814B3" w:rsidRPr="00955C5A">
        <w:rPr>
          <w:rFonts w:ascii="Times New Roman" w:hAnsi="Times New Roman" w:cs="Times New Roman"/>
          <w:sz w:val="28"/>
          <w:szCs w:val="28"/>
          <w:lang w:val="kk-KZ"/>
        </w:rPr>
        <w:t xml:space="preserve"> мамандар қажет, ал маркетингтік инновацияны енгізу</w:t>
      </w:r>
      <w:r w:rsidR="003576BE" w:rsidRPr="00955C5A">
        <w:rPr>
          <w:rFonts w:ascii="Times New Roman" w:hAnsi="Times New Roman" w:cs="Times New Roman"/>
          <w:sz w:val="28"/>
          <w:szCs w:val="28"/>
          <w:lang w:val="kk-KZ"/>
        </w:rPr>
        <w:t>де де</w:t>
      </w:r>
      <w:r w:rsidR="008814B3" w:rsidRPr="00955C5A">
        <w:rPr>
          <w:rFonts w:ascii="Times New Roman" w:hAnsi="Times New Roman" w:cs="Times New Roman"/>
          <w:sz w:val="28"/>
          <w:szCs w:val="28"/>
          <w:lang w:val="kk-KZ"/>
        </w:rPr>
        <w:t xml:space="preserve"> тәжірибелі, </w:t>
      </w:r>
      <w:r w:rsidR="003576BE" w:rsidRPr="00955C5A">
        <w:rPr>
          <w:rFonts w:ascii="Times New Roman" w:hAnsi="Times New Roman" w:cs="Times New Roman"/>
          <w:sz w:val="28"/>
          <w:szCs w:val="28"/>
          <w:lang w:val="kk-KZ"/>
        </w:rPr>
        <w:t xml:space="preserve">тоқыма </w:t>
      </w:r>
      <w:r w:rsidR="008814B3" w:rsidRPr="00955C5A">
        <w:rPr>
          <w:rFonts w:ascii="Times New Roman" w:hAnsi="Times New Roman" w:cs="Times New Roman"/>
          <w:sz w:val="28"/>
          <w:szCs w:val="28"/>
          <w:lang w:val="kk-KZ"/>
        </w:rPr>
        <w:t>сала</w:t>
      </w:r>
      <w:r w:rsidR="003576BE" w:rsidRPr="00955C5A">
        <w:rPr>
          <w:rFonts w:ascii="Times New Roman" w:hAnsi="Times New Roman" w:cs="Times New Roman"/>
          <w:sz w:val="28"/>
          <w:szCs w:val="28"/>
          <w:lang w:val="kk-KZ"/>
        </w:rPr>
        <w:t>сы</w:t>
      </w:r>
      <w:r w:rsidR="008814B3" w:rsidRPr="00955C5A">
        <w:rPr>
          <w:rFonts w:ascii="Times New Roman" w:hAnsi="Times New Roman" w:cs="Times New Roman"/>
          <w:sz w:val="28"/>
          <w:szCs w:val="28"/>
          <w:lang w:val="kk-KZ"/>
        </w:rPr>
        <w:t xml:space="preserve">ның ерекшеліктерін </w:t>
      </w:r>
      <w:r w:rsidR="003576BE" w:rsidRPr="00955C5A">
        <w:rPr>
          <w:rFonts w:ascii="Times New Roman" w:hAnsi="Times New Roman" w:cs="Times New Roman"/>
          <w:sz w:val="28"/>
          <w:szCs w:val="28"/>
          <w:lang w:val="kk-KZ"/>
        </w:rPr>
        <w:t>жан-жақты білетін</w:t>
      </w:r>
      <w:r w:rsidR="008814B3" w:rsidRPr="00955C5A">
        <w:rPr>
          <w:rFonts w:ascii="Times New Roman" w:hAnsi="Times New Roman" w:cs="Times New Roman"/>
          <w:sz w:val="28"/>
          <w:szCs w:val="28"/>
          <w:lang w:val="kk-KZ"/>
        </w:rPr>
        <w:t xml:space="preserve"> маркетолог</w:t>
      </w:r>
      <w:r w:rsidR="003576BE" w:rsidRPr="00955C5A">
        <w:rPr>
          <w:rFonts w:ascii="Times New Roman" w:hAnsi="Times New Roman" w:cs="Times New Roman"/>
          <w:sz w:val="28"/>
          <w:szCs w:val="28"/>
          <w:lang w:val="kk-KZ"/>
        </w:rPr>
        <w:t>тар</w:t>
      </w:r>
      <w:r w:rsidR="008814B3" w:rsidRPr="00955C5A">
        <w:rPr>
          <w:rFonts w:ascii="Times New Roman" w:hAnsi="Times New Roman" w:cs="Times New Roman"/>
          <w:sz w:val="28"/>
          <w:szCs w:val="28"/>
          <w:lang w:val="kk-KZ"/>
        </w:rPr>
        <w:t xml:space="preserve"> қажет, сонымен қатар ұйымдастырушылық инновацияны енгізу</w:t>
      </w:r>
      <w:r w:rsidR="00407896">
        <w:rPr>
          <w:rFonts w:ascii="Times New Roman" w:hAnsi="Times New Roman" w:cs="Times New Roman"/>
          <w:sz w:val="28"/>
          <w:szCs w:val="28"/>
          <w:lang w:val="kk-KZ"/>
        </w:rPr>
        <w:t>де</w:t>
      </w:r>
      <w:r w:rsidR="008814B3" w:rsidRPr="00955C5A">
        <w:rPr>
          <w:rFonts w:ascii="Times New Roman" w:hAnsi="Times New Roman" w:cs="Times New Roman"/>
          <w:sz w:val="28"/>
          <w:szCs w:val="28"/>
          <w:lang w:val="kk-KZ"/>
        </w:rPr>
        <w:t xml:space="preserve"> кәсіпорын</w:t>
      </w:r>
      <w:r w:rsidR="00407896">
        <w:rPr>
          <w:rFonts w:ascii="Times New Roman" w:hAnsi="Times New Roman" w:cs="Times New Roman"/>
          <w:sz w:val="28"/>
          <w:szCs w:val="28"/>
          <w:lang w:val="kk-KZ"/>
        </w:rPr>
        <w:t>да</w:t>
      </w:r>
      <w:r w:rsidR="008814B3" w:rsidRPr="00955C5A">
        <w:rPr>
          <w:rFonts w:ascii="Times New Roman" w:hAnsi="Times New Roman" w:cs="Times New Roman"/>
          <w:sz w:val="28"/>
          <w:szCs w:val="28"/>
          <w:lang w:val="kk-KZ"/>
        </w:rPr>
        <w:t xml:space="preserve"> іскерлік</w:t>
      </w:r>
      <w:r w:rsidR="00407896">
        <w:rPr>
          <w:rFonts w:ascii="Times New Roman" w:hAnsi="Times New Roman" w:cs="Times New Roman"/>
          <w:sz w:val="28"/>
          <w:szCs w:val="28"/>
          <w:lang w:val="kk-KZ"/>
        </w:rPr>
        <w:t xml:space="preserve"> белсенділікті қалыптастыру</w:t>
      </w:r>
      <w:r w:rsidR="008814B3" w:rsidRPr="00955C5A">
        <w:rPr>
          <w:rFonts w:ascii="Times New Roman" w:hAnsi="Times New Roman" w:cs="Times New Roman"/>
          <w:sz w:val="28"/>
          <w:szCs w:val="28"/>
          <w:lang w:val="kk-KZ"/>
        </w:rPr>
        <w:t>, жұмыс орындары мен сыртқы байланыстарды ұйымдастыруда жаңа ұйымдастырушылық әдісті енгізу</w:t>
      </w:r>
      <w:r w:rsidR="00407896">
        <w:rPr>
          <w:rFonts w:ascii="Times New Roman" w:hAnsi="Times New Roman" w:cs="Times New Roman"/>
          <w:sz w:val="28"/>
          <w:szCs w:val="28"/>
          <w:lang w:val="kk-KZ"/>
        </w:rPr>
        <w:t>де</w:t>
      </w:r>
      <w:r w:rsidR="008814B3" w:rsidRPr="00955C5A">
        <w:rPr>
          <w:rFonts w:ascii="Times New Roman" w:hAnsi="Times New Roman" w:cs="Times New Roman"/>
          <w:sz w:val="28"/>
          <w:szCs w:val="28"/>
          <w:lang w:val="kk-KZ"/>
        </w:rPr>
        <w:t xml:space="preserve"> мықты менеджерлер қажет болады. Осы қажеттіліктерді қамтамасыз етуде отандық тоқыма кәсіпорындарының қызметінде кросс-функционалды команда әдісін қолдану тиімді болып табылады.    </w:t>
      </w:r>
    </w:p>
    <w:p w14:paraId="15314E52"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Тоқыма кәсіпорындарында бастапқы инновациялық идея осындай үдерістерден өткеннен кейін, инновацияларды қарқынды іске асыруға мүмкіндік береді. Осы аталған үдерістің барлығын тоқыма кәсіпорынында </w:t>
      </w:r>
      <w:r w:rsidRPr="00955C5A">
        <w:rPr>
          <w:rFonts w:ascii="Times New Roman" w:hAnsi="Times New Roman" w:cs="Times New Roman"/>
          <w:sz w:val="28"/>
          <w:szCs w:val="28"/>
          <w:lang w:val="kk-KZ"/>
        </w:rPr>
        <w:lastRenderedPageBreak/>
        <w:t>құрылған инновациялық белсенділікті басқару орталығы өз жауапкершілігіне алып, бақылап, басқарып отыруы қажет.</w:t>
      </w:r>
    </w:p>
    <w:p w14:paraId="1F966088" w14:textId="78FE272B"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Мұн</w:t>
      </w:r>
      <w:r w:rsidR="00407896">
        <w:rPr>
          <w:rFonts w:ascii="Times New Roman" w:hAnsi="Times New Roman" w:cs="Times New Roman"/>
          <w:sz w:val="28"/>
          <w:szCs w:val="28"/>
          <w:lang w:val="kk-KZ"/>
        </w:rPr>
        <w:t>ың бәрі көп уақытты қажет етеді және оны іске асыру кезеңінде</w:t>
      </w:r>
      <w:r w:rsidRPr="00955C5A">
        <w:rPr>
          <w:rFonts w:ascii="Times New Roman" w:hAnsi="Times New Roman" w:cs="Times New Roman"/>
          <w:sz w:val="28"/>
          <w:szCs w:val="28"/>
          <w:lang w:val="kk-KZ"/>
        </w:rPr>
        <w:t xml:space="preserve"> кез-келген қателік үлкен шығындарға </w:t>
      </w:r>
      <w:r w:rsidR="00407896">
        <w:rPr>
          <w:rFonts w:ascii="Times New Roman" w:hAnsi="Times New Roman" w:cs="Times New Roman"/>
          <w:sz w:val="28"/>
          <w:szCs w:val="28"/>
          <w:lang w:val="kk-KZ"/>
        </w:rPr>
        <w:t xml:space="preserve">алып </w:t>
      </w:r>
      <w:bookmarkStart w:id="3" w:name="_GoBack"/>
      <w:bookmarkEnd w:id="3"/>
      <w:r w:rsidR="00407896">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келуі мүмкін. Әрине, инновацияларды табысты іске асыру кәсіпорындар үшін жаңа мүмкіндіктер ашады, бірақ көптеген кәсіпкерлер инновациялық қызметті іске асырудағы қиындықтар мен тәуекелдерді ескере отырып оны жүзеге асыруға талпынбайды. Сондықтанда отандық тоқыма кәсіпорындарында инновацияларды жоғарыда ұсынылған үлгі арқылы іске асыру, олардың инновациялық белсенділігін тиімді басқаруға оң септігін тигізеді деп есептейміз.</w:t>
      </w:r>
    </w:p>
    <w:p w14:paraId="6701F27B" w14:textId="160A7AB5"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Инновациялық мәдениет білім, ғылым, мәдениет мәселелерін кәсіби практикамен тығыз байланыстырады. Заманауи инновациялық экономикаға қажетті білікті қызметкерлер техника мен технологияларды, басқару әдістерін жақсы біліп қана қоймай, сонымен қатар «инновациялық қабілеттерге» ие болуы керек, яғни жұмыс барысында инновацияларды өз бетінше құра білу, сыртқы ортада, басқа ұйымдардың тәжірибесінде, жаңашылдықтар мен өнертабыстарда жаңаларын таба білу және осының бәрін өз ко</w:t>
      </w:r>
      <w:r w:rsidR="00707D85" w:rsidRPr="00955C5A">
        <w:rPr>
          <w:rFonts w:ascii="Times New Roman" w:hAnsi="Times New Roman" w:cs="Times New Roman"/>
          <w:sz w:val="28"/>
          <w:szCs w:val="28"/>
          <w:lang w:val="kk-KZ"/>
        </w:rPr>
        <w:t>мпаниясында уақтылы пайдалану [</w:t>
      </w:r>
      <w:r w:rsidR="007E7A67">
        <w:rPr>
          <w:rFonts w:ascii="Times New Roman" w:hAnsi="Times New Roman" w:cs="Times New Roman"/>
          <w:sz w:val="28"/>
          <w:szCs w:val="28"/>
          <w:lang w:val="kk-KZ"/>
        </w:rPr>
        <w:t>61</w:t>
      </w:r>
      <w:r w:rsidRPr="00955C5A">
        <w:rPr>
          <w:rFonts w:ascii="Times New Roman" w:hAnsi="Times New Roman" w:cs="Times New Roman"/>
          <w:sz w:val="28"/>
          <w:szCs w:val="28"/>
          <w:lang w:val="kk-KZ"/>
        </w:rPr>
        <w:t>]. Тойота Мотор төрағасы Эйдзи Тоёда «Жапондық жұмысшылар үшін олардың қолдарымен ғана емес, басымен де жұмыс істейтіндігі тән. Тойота компаниясында жұмысшылар жылына 1,5 миллион ұсыныс жасайды, олардың 95 пайызы практика</w:t>
      </w:r>
      <w:r w:rsidR="007E7A67">
        <w:rPr>
          <w:rFonts w:ascii="Times New Roman" w:hAnsi="Times New Roman" w:cs="Times New Roman"/>
          <w:sz w:val="28"/>
          <w:szCs w:val="28"/>
          <w:lang w:val="kk-KZ"/>
        </w:rPr>
        <w:t>да қолдау табады» деген екен [145</w:t>
      </w:r>
      <w:r w:rsidRPr="00955C5A">
        <w:rPr>
          <w:rFonts w:ascii="Times New Roman" w:hAnsi="Times New Roman" w:cs="Times New Roman"/>
          <w:sz w:val="28"/>
          <w:szCs w:val="28"/>
          <w:lang w:val="kk-KZ"/>
        </w:rPr>
        <w:t>]. Бұл компаниядағы инновациялық мәдениеттің толық қалыптасқандығын білдіреді, яғни әрбір жұмысшы өз саласы бойынша өндірілетін өнімнің сапасын арттыру, үнемі өз қызметін жетілдіру туралы ойлап жүретіндігін көрсетіп отыр.</w:t>
      </w:r>
    </w:p>
    <w:p w14:paraId="50C057E9" w14:textId="3224D505"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iCs/>
          <w:sz w:val="28"/>
          <w:szCs w:val="28"/>
          <w:lang w:val="kk-KZ"/>
        </w:rPr>
        <w:t xml:space="preserve">Зерттеулер барасында біздің отандық тоқыма кәсіпорындарының, атап айтқанда </w:t>
      </w:r>
      <w:r w:rsidRPr="00955C5A">
        <w:rPr>
          <w:rFonts w:ascii="Times New Roman" w:hAnsi="Times New Roman" w:cs="Times New Roman"/>
          <w:sz w:val="28"/>
          <w:szCs w:val="28"/>
          <w:lang w:val="kk-KZ"/>
        </w:rPr>
        <w:t xml:space="preserve">«Azala Textile» ЖШС, </w:t>
      </w:r>
      <w:r w:rsidRPr="00955C5A">
        <w:rPr>
          <w:rFonts w:ascii="Times New Roman" w:hAnsi="Times New Roman" w:cs="Times New Roman"/>
          <w:iCs/>
          <w:sz w:val="28"/>
          <w:szCs w:val="28"/>
          <w:lang w:val="kk-KZ"/>
        </w:rPr>
        <w:t>«Бал Текстиль» ЖШС</w:t>
      </w:r>
      <w:r w:rsidRPr="00955C5A">
        <w:rPr>
          <w:rFonts w:ascii="Times New Roman" w:hAnsi="Times New Roman" w:cs="Times New Roman"/>
          <w:sz w:val="28"/>
          <w:szCs w:val="28"/>
          <w:lang w:val="kk-KZ"/>
        </w:rPr>
        <w:t xml:space="preserve"> және «Azala Cotton» ЖШС-ның </w:t>
      </w:r>
      <w:r w:rsidRPr="00955C5A">
        <w:rPr>
          <w:rFonts w:ascii="Times New Roman" w:hAnsi="Times New Roman" w:cs="Times New Roman"/>
          <w:iCs/>
          <w:sz w:val="28"/>
          <w:szCs w:val="28"/>
          <w:lang w:val="kk-KZ"/>
        </w:rPr>
        <w:t xml:space="preserve">инновациялық әлеуетін талдау арқылы қазіргі уақытта отандық тоқыма кәсіпорындарының инновациялық белсенділігін «ашық инновация» моделі негізінде басқару тиімді болады деп есептейміз. Әрине бастапқы кезеңде </w:t>
      </w:r>
      <w:r w:rsidRPr="00955C5A">
        <w:rPr>
          <w:rFonts w:ascii="Times New Roman" w:hAnsi="Times New Roman" w:cs="Times New Roman"/>
          <w:sz w:val="28"/>
          <w:szCs w:val="28"/>
          <w:lang w:val="kk-KZ"/>
        </w:rPr>
        <w:t xml:space="preserve">«ашық инновация» моделін тоқыма кәсіпорындарына енгізуде белгілі бір қиындықтар туындауы мүмкін. Себебі мұнда инновацияларды басқару үдерісі тек кәсіпорынның өзіне ғана тиесілі емес, кейбір жұмыстар немесе қызметтер кәсіпорынға бағынышты емес сыртқы құрылымдар тарапынан іске асырылады. Сондықтан да «ашық инновация» моделін енгізуде басқарушылық тәуекел негізгі кедергілердің бірі болып табылады. Дегенменде қазіргі жағдайда отандық тоқыма кәсіпорындары үшін «ашық инновация» моделін енгізу тиімді болып табылады. Өйткені бұл модельде </w:t>
      </w:r>
      <w:r w:rsidRPr="00955C5A">
        <w:rPr>
          <w:rFonts w:ascii="Times New Roman" w:eastAsia="Times New Roman" w:hAnsi="Times New Roman" w:cs="Times New Roman"/>
          <w:sz w:val="28"/>
          <w:szCs w:val="28"/>
          <w:lang w:val="kk-KZ"/>
        </w:rPr>
        <w:t xml:space="preserve">ҒЗТКЖ басқаруда кәсіпорын тек өзінің ҒЗТКЖ-ның нәтижесін ғана күтпей, қажет болған жағдайда технологияларды ынтымақтастық немесе стартаптарға инвестициялау тетіктері арқылы сыртқы мердігерлерден де сатып алатын болады. Сонымен қатар қазіргі уақытта елімізде тоқыма саласында білікті мамандардың тапшылығын ескеретін болсақ, білікті мамандарды сырттан тартпай-ақ, керісінше қажет болған жағдайда ғана олардың қызметінен </w:t>
      </w:r>
      <w:r w:rsidRPr="00955C5A">
        <w:rPr>
          <w:rFonts w:ascii="Times New Roman" w:eastAsia="Times New Roman" w:hAnsi="Times New Roman" w:cs="Times New Roman"/>
          <w:sz w:val="28"/>
          <w:szCs w:val="28"/>
          <w:lang w:val="kk-KZ"/>
        </w:rPr>
        <w:lastRenderedPageBreak/>
        <w:t>тапсырыс беру арқылы пайдалануға толық мүмкіндік бар. Зияткерлік меншікті басқаруда саладағы соңғы жаңалықтарды ескере отырып тоқыма өнеркәсібі дамыған елдердегі кәсіпорындардың</w:t>
      </w:r>
      <w:r w:rsidRPr="00955C5A">
        <w:rPr>
          <w:rFonts w:ascii="Times New Roman" w:hAnsi="Times New Roman" w:cs="Times New Roman"/>
          <w:sz w:val="28"/>
          <w:szCs w:val="28"/>
          <w:lang w:val="kk-KZ"/>
        </w:rPr>
        <w:t xml:space="preserve"> зияткерлік меншігінен пайдаланатын болады. </w:t>
      </w:r>
    </w:p>
    <w:p w14:paraId="7DF96FD1" w14:textId="27334D56" w:rsidR="008814B3" w:rsidRPr="00955C5A" w:rsidRDefault="002604E3" w:rsidP="008814B3">
      <w:pPr>
        <w:pStyle w:val="a8"/>
        <w:spacing w:before="0" w:beforeAutospacing="0" w:after="0" w:afterAutospacing="0"/>
        <w:ind w:firstLine="567"/>
        <w:jc w:val="both"/>
        <w:textAlignment w:val="baseline"/>
        <w:rPr>
          <w:iCs/>
          <w:sz w:val="28"/>
          <w:szCs w:val="28"/>
          <w:lang w:val="kk-KZ"/>
        </w:rPr>
      </w:pPr>
      <w:r>
        <w:rPr>
          <w:iCs/>
          <w:sz w:val="28"/>
          <w:szCs w:val="28"/>
          <w:lang w:val="kk-KZ"/>
        </w:rPr>
        <w:t xml:space="preserve">Зерттеулер барысында белгілі болғандай </w:t>
      </w:r>
      <w:r w:rsidR="008814B3" w:rsidRPr="00955C5A">
        <w:rPr>
          <w:iCs/>
          <w:sz w:val="28"/>
          <w:szCs w:val="28"/>
          <w:lang w:val="kk-KZ"/>
        </w:rPr>
        <w:t>отандық тоқыма кәсіпорындарында негізгі басымдық өндіріске б</w:t>
      </w:r>
      <w:r>
        <w:rPr>
          <w:iCs/>
          <w:sz w:val="28"/>
          <w:szCs w:val="28"/>
          <w:lang w:val="kk-KZ"/>
        </w:rPr>
        <w:t>ағытталған</w:t>
      </w:r>
      <w:r w:rsidR="008814B3" w:rsidRPr="00955C5A">
        <w:rPr>
          <w:iCs/>
          <w:sz w:val="28"/>
          <w:szCs w:val="28"/>
          <w:lang w:val="kk-KZ"/>
        </w:rPr>
        <w:t>.</w:t>
      </w:r>
      <w:r>
        <w:rPr>
          <w:iCs/>
          <w:sz w:val="28"/>
          <w:szCs w:val="28"/>
          <w:lang w:val="kk-KZ"/>
        </w:rPr>
        <w:t xml:space="preserve"> Ал м</w:t>
      </w:r>
      <w:r w:rsidR="008814B3" w:rsidRPr="00955C5A">
        <w:rPr>
          <w:iCs/>
          <w:sz w:val="28"/>
          <w:szCs w:val="28"/>
          <w:lang w:val="kk-KZ"/>
        </w:rPr>
        <w:t>аркетингтік зерттеулер жүргізуге аса көңіл бөлінбейді, ол жүргізілген жағдайда да әлемдік тоқыма нарығындағы өзгерістерге, соңғы жаңашылдықтарға аса көп көңіл бөлінбейді. Тоқыма кәсіпорындарының көпшілігінде ішкі және сыртқы нарықтарда нақты даму стратегиясы жоқ. Кәсіпорындар қолданатын технологияларды мүмкіндігінше жаңғыртып, жаңартып отыруы қажет. Сондай-ақ,  тоқыма кәсіпорындарының өнімдерді өткізу желісі де айтарықтай дамымаған. Жетекші логистикалық тізбектермен сауда қатынастары орнатылмаған. Тасымалдауды негізінен тоқыма өнімдерін өндіруші кәсіпорындардың өздері іске асыруда. Көптеген кәсіпорындар қазіргі тенденцияларға (мысалы, жеткізілім жылдамдығы үлкен мәнге ие) және әлемдік нарықта жұмыс істейтін логистикалық тізбектермен берік байланыс орнатуға көбірек мән беру қажет деп есептейміз.</w:t>
      </w:r>
    </w:p>
    <w:p w14:paraId="65438D86" w14:textId="77777777" w:rsidR="008814B3" w:rsidRPr="00955C5A" w:rsidRDefault="008814B3" w:rsidP="008814B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Қорыта айтатын болсақ, бүгінгі таңда еліміздегі тоқыма кәсіпорындары дәстүрлі өндірісін өзгертіп барынша өз өндірісіне, қызметіне инновацияны енгізуді басты мақсат етуі қажет. Өйткені бәсекелестікте артықшылыққа ие болудың бірден-бір жолы бұл кәсіпорынға инновацияларды енгізу болып табылатыны туралы жоғарыда  айтып өттік. Сонымен қатар дәл қазіргі уақытта отандық тоқыма кәсіпорындарының инновациялық белсенділігін басқаруда «ашық инновация» моделіне негізделе отырып басқару үдерісін жүргізу ұсынылды. Әрине инновацияларды сырттан әкеліп енгізгеннен гөрі кәсіпорынның өз ішінен шыққан үздік инновациялық идеяларды енгізудің тиімділігі көбірек. Ол үшін тоқыма кәсіпорындары өз қызметкерлерін ынталандыру тетігін қалыптастыруы қажет. Инновациялық идеяны іс жүзінде инновацияға айналдыру бұл көп уақытты және қомақты ресурстарды қажет ететіні белгілі, сонымен қатар күтілген нәтижеге қол жеткізу үшін ол үдеріс жоғары жауапкершілікпен жүзеге асырылу қажет. Себебі инновация бұл кәсіпорын үшін жаңалық болғандықтан оның тәуекелі де жоғары болып келеді. Зерттеу барысында бүгінгі таңда отандық тоқыма кәсіпорындарда инновациялық белсенділікті басқарудың нақты үлгісі жоқ екендігі белгілі болды. Сондықтанда тоқыма кәсіпорындарына инновацияны енгізуде және оң нәтиже көрсеткен иннновацияларды қарқынды іске асыруда кәсіпорынның инновациялық белсенділігін басқарудың үлгісін әзірлеу қажеттілігі анықталды. Зерттеудің маңызды нәтижесі ұсынылған үлгіде тоқыма кәсіпорындарында инновациялық белсенділікті басқару орталығын құру және инновацияны іске асыратын командаларды қалыптастырудағы кросс-функционалды команда әдісін қолдану болып табылады. Кәсіпорындағы менеджмент инновациялық белсенділікті басқару саласында маңызды. Инновацияларды табысты іске </w:t>
      </w:r>
      <w:r w:rsidRPr="00955C5A">
        <w:rPr>
          <w:rFonts w:ascii="Times New Roman" w:hAnsi="Times New Roman" w:cs="Times New Roman"/>
          <w:sz w:val="28"/>
          <w:szCs w:val="28"/>
          <w:lang w:val="kk-KZ"/>
        </w:rPr>
        <w:lastRenderedPageBreak/>
        <w:t xml:space="preserve">асырудың негізгі шарты инновацияларды құру үшін жауапкершілікті ортаның болуымен сипатталады. </w:t>
      </w:r>
    </w:p>
    <w:p w14:paraId="6B993D65"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Тоқыма кәсіпорындарының инновациялық белсенділігін басқаруды жетілдіру бұл мемлекет үшінде, кәсіпорын үшінде тиімді болуы тиіс. Мемлекет үшін отандық өндірісті дамыту, жаңа жұмыс орындарын ашу, мемлекеттік бюджетке салық түсімдерінің көлемін арттыру, тоқыма саласында отандық брендті қалыптастыру, эспорттық әлеуетті арттыруды, ал кәсіпорын орын үшін бәсекелік қабілетті арттыру, өндіріс көлемін ұлғайту, кіріс көлемін арттыру, өнімнің өзіндік құнын төмендету, қызметкерлердің жалақысын көтеру, кәсіпорынды үнемі жаңғыртып отыру, нарықта танымал болу нәтижесінде клиенттерді көптеп тартуды қамтамасыз етеді.</w:t>
      </w:r>
    </w:p>
    <w:p w14:paraId="70D54539" w14:textId="77777777" w:rsidR="008814B3" w:rsidRPr="00955C5A" w:rsidRDefault="008814B3" w:rsidP="008814B3">
      <w:pPr>
        <w:tabs>
          <w:tab w:val="left" w:pos="567"/>
        </w:tabs>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Жалпы тоқыма саласына қажетті шикізаттардың барлық дерлік түрлері елімізде өндіріледі, яғни тоқыма өнеркәсібін дамытуға қажетті барлық жағдай бар. Отандық тоқыма кәсіпорындарының бәсекеге қабілеттілігін арттыруда олардың инновациялық белсенділігін басқару механизмін жетілдіру бұл тек экономикалық тұрғыдан ғана тиімді болып қоймай, экономикалық қауіпсіздік тұрғысынан елдің ішкі нарығын отандық тоқыма өнімдерімен қамтамасыз етуге, халық тығыз орналасқан өңірлерде, әсіресе оңтүстікте азаматтарды жұмыспен қамтуда әлеуметтік мәселелерді шешуге, елдің экспорттық әлеуетін дамытуға, ауыл шаруашылығын </w:t>
      </w:r>
      <w:r w:rsidRPr="00955C5A">
        <w:rPr>
          <w:rFonts w:ascii="Times New Roman" w:hAnsi="Times New Roman"/>
          <w:kern w:val="36"/>
          <w:sz w:val="28"/>
          <w:szCs w:val="28"/>
          <w:lang w:val="kk-KZ"/>
        </w:rPr>
        <w:t xml:space="preserve">және химия өнеркәсібін </w:t>
      </w:r>
      <w:r w:rsidRPr="00955C5A">
        <w:rPr>
          <w:rFonts w:ascii="Times New Roman" w:hAnsi="Times New Roman" w:cs="Times New Roman"/>
          <w:sz w:val="28"/>
          <w:szCs w:val="28"/>
          <w:lang w:val="kk-KZ"/>
        </w:rPr>
        <w:t>дамытуға оң ықпал ететін болады.</w:t>
      </w:r>
    </w:p>
    <w:p w14:paraId="40CD8D86" w14:textId="77777777" w:rsidR="008814B3" w:rsidRPr="00955C5A" w:rsidRDefault="008814B3" w:rsidP="008814B3">
      <w:pPr>
        <w:rPr>
          <w:lang w:val="kk-KZ"/>
        </w:rPr>
      </w:pPr>
    </w:p>
    <w:p w14:paraId="3C26F0D6" w14:textId="77777777" w:rsidR="008814B3" w:rsidRPr="00955C5A" w:rsidRDefault="008814B3" w:rsidP="001275F2">
      <w:pPr>
        <w:spacing w:after="0" w:line="240" w:lineRule="auto"/>
        <w:ind w:firstLine="567"/>
        <w:jc w:val="both"/>
        <w:rPr>
          <w:rFonts w:ascii="Times New Roman" w:hAnsi="Times New Roman" w:cs="Times New Roman"/>
          <w:b/>
          <w:bCs/>
          <w:sz w:val="28"/>
          <w:szCs w:val="28"/>
          <w:lang w:val="kk-KZ"/>
        </w:rPr>
      </w:pPr>
    </w:p>
    <w:p w14:paraId="3CF22819" w14:textId="77777777" w:rsidR="008814B3" w:rsidRPr="00955C5A" w:rsidRDefault="008814B3" w:rsidP="001275F2">
      <w:pPr>
        <w:spacing w:after="0" w:line="240" w:lineRule="auto"/>
        <w:ind w:firstLine="567"/>
        <w:jc w:val="both"/>
        <w:rPr>
          <w:rFonts w:ascii="Times New Roman" w:hAnsi="Times New Roman" w:cs="Times New Roman"/>
          <w:b/>
          <w:bCs/>
          <w:sz w:val="28"/>
          <w:szCs w:val="28"/>
          <w:lang w:val="kk-KZ"/>
        </w:rPr>
      </w:pPr>
    </w:p>
    <w:p w14:paraId="30F90D97" w14:textId="77777777" w:rsidR="008814B3" w:rsidRPr="00955C5A" w:rsidRDefault="008814B3" w:rsidP="001275F2">
      <w:pPr>
        <w:spacing w:after="0" w:line="240" w:lineRule="auto"/>
        <w:ind w:firstLine="567"/>
        <w:jc w:val="both"/>
        <w:rPr>
          <w:rFonts w:ascii="Times New Roman" w:hAnsi="Times New Roman" w:cs="Times New Roman"/>
          <w:b/>
          <w:bCs/>
          <w:sz w:val="28"/>
          <w:szCs w:val="28"/>
          <w:lang w:val="kk-KZ"/>
        </w:rPr>
      </w:pPr>
    </w:p>
    <w:p w14:paraId="5D8B30C5" w14:textId="77777777" w:rsidR="008814B3" w:rsidRPr="00955C5A" w:rsidRDefault="008814B3" w:rsidP="001275F2">
      <w:pPr>
        <w:spacing w:after="0" w:line="240" w:lineRule="auto"/>
        <w:ind w:firstLine="567"/>
        <w:jc w:val="both"/>
        <w:rPr>
          <w:rFonts w:ascii="Times New Roman" w:hAnsi="Times New Roman" w:cs="Times New Roman"/>
          <w:b/>
          <w:bCs/>
          <w:sz w:val="28"/>
          <w:szCs w:val="28"/>
          <w:lang w:val="kk-KZ"/>
        </w:rPr>
      </w:pPr>
    </w:p>
    <w:p w14:paraId="3FDAEA61" w14:textId="77777777" w:rsidR="008814B3" w:rsidRPr="00955C5A" w:rsidRDefault="008814B3" w:rsidP="001275F2">
      <w:pPr>
        <w:spacing w:after="0" w:line="240" w:lineRule="auto"/>
        <w:ind w:firstLine="567"/>
        <w:jc w:val="both"/>
        <w:rPr>
          <w:rFonts w:ascii="Times New Roman" w:hAnsi="Times New Roman" w:cs="Times New Roman"/>
          <w:b/>
          <w:bCs/>
          <w:sz w:val="28"/>
          <w:szCs w:val="28"/>
          <w:lang w:val="kk-KZ"/>
        </w:rPr>
      </w:pPr>
    </w:p>
    <w:p w14:paraId="3B6F1E12" w14:textId="77777777" w:rsidR="00FF1FF3" w:rsidRPr="00955C5A" w:rsidRDefault="00FF1FF3">
      <w:pPr>
        <w:rPr>
          <w:rFonts w:ascii="Times New Roman" w:hAnsi="Times New Roman" w:cs="Times New Roman"/>
          <w:b/>
          <w:iCs/>
          <w:caps/>
          <w:sz w:val="28"/>
          <w:szCs w:val="28"/>
          <w:lang w:val="kk-KZ"/>
        </w:rPr>
      </w:pPr>
      <w:r w:rsidRPr="00955C5A">
        <w:rPr>
          <w:rFonts w:ascii="Times New Roman" w:hAnsi="Times New Roman" w:cs="Times New Roman"/>
          <w:b/>
          <w:iCs/>
          <w:caps/>
          <w:sz w:val="28"/>
          <w:szCs w:val="28"/>
          <w:lang w:val="kk-KZ"/>
        </w:rPr>
        <w:br w:type="page"/>
      </w:r>
    </w:p>
    <w:p w14:paraId="1C80E640" w14:textId="29A1B37A" w:rsidR="00360A4F" w:rsidRPr="00955C5A" w:rsidRDefault="00950A52" w:rsidP="001275F2">
      <w:pPr>
        <w:spacing w:after="0" w:line="240" w:lineRule="auto"/>
        <w:jc w:val="center"/>
        <w:rPr>
          <w:rFonts w:ascii="Times New Roman" w:hAnsi="Times New Roman" w:cs="Times New Roman"/>
          <w:b/>
          <w:iCs/>
          <w:caps/>
          <w:sz w:val="28"/>
          <w:szCs w:val="28"/>
          <w:lang w:val="kk-KZ"/>
        </w:rPr>
      </w:pPr>
      <w:r w:rsidRPr="00955C5A">
        <w:rPr>
          <w:rFonts w:ascii="Times New Roman" w:hAnsi="Times New Roman" w:cs="Times New Roman"/>
          <w:b/>
          <w:iCs/>
          <w:caps/>
          <w:sz w:val="28"/>
          <w:szCs w:val="28"/>
          <w:lang w:val="kk-KZ"/>
        </w:rPr>
        <w:lastRenderedPageBreak/>
        <w:t xml:space="preserve">Қорытынды </w:t>
      </w:r>
    </w:p>
    <w:p w14:paraId="6A7338DF" w14:textId="77777777" w:rsidR="00360A4F" w:rsidRPr="00955C5A" w:rsidRDefault="00360A4F" w:rsidP="001275F2">
      <w:pPr>
        <w:spacing w:after="0" w:line="240" w:lineRule="auto"/>
        <w:jc w:val="center"/>
        <w:rPr>
          <w:rFonts w:ascii="Times New Roman" w:hAnsi="Times New Roman" w:cs="Times New Roman"/>
          <w:b/>
          <w:iCs/>
          <w:caps/>
          <w:sz w:val="28"/>
          <w:szCs w:val="28"/>
          <w:lang w:val="kk-KZ"/>
        </w:rPr>
      </w:pPr>
    </w:p>
    <w:p w14:paraId="70E035F1" w14:textId="07FEB100" w:rsidR="003668DA" w:rsidRPr="00955C5A" w:rsidRDefault="003668DA" w:rsidP="00F94D68">
      <w:pPr>
        <w:spacing w:after="0" w:line="240" w:lineRule="auto"/>
        <w:ind w:firstLine="567"/>
        <w:jc w:val="both"/>
        <w:rPr>
          <w:rFonts w:ascii="Times New Roman" w:hAnsi="Times New Roman" w:cs="Times New Roman"/>
          <w:iCs/>
          <w:sz w:val="28"/>
          <w:szCs w:val="28"/>
          <w:lang w:val="kk-KZ"/>
        </w:rPr>
      </w:pPr>
      <w:r w:rsidRPr="00955C5A">
        <w:rPr>
          <w:rFonts w:ascii="Times New Roman" w:hAnsi="Times New Roman" w:cs="Times New Roman"/>
          <w:iCs/>
          <w:sz w:val="28"/>
          <w:szCs w:val="28"/>
          <w:lang w:val="kk-KZ"/>
        </w:rPr>
        <w:t xml:space="preserve">Диссертациялық зерттеу </w:t>
      </w:r>
      <w:r w:rsidR="00F94D68" w:rsidRPr="00955C5A">
        <w:rPr>
          <w:rFonts w:ascii="Times New Roman" w:hAnsi="Times New Roman" w:cs="Times New Roman"/>
          <w:iCs/>
          <w:sz w:val="28"/>
          <w:szCs w:val="28"/>
          <w:lang w:val="kk-KZ"/>
        </w:rPr>
        <w:t>нәтижесі</w:t>
      </w:r>
      <w:r w:rsidRPr="00955C5A">
        <w:rPr>
          <w:rFonts w:ascii="Times New Roman" w:hAnsi="Times New Roman" w:cs="Times New Roman"/>
          <w:iCs/>
          <w:sz w:val="28"/>
          <w:szCs w:val="28"/>
          <w:lang w:val="kk-KZ"/>
        </w:rPr>
        <w:t xml:space="preserve"> бойынша қысқаша қорытындылар: </w:t>
      </w:r>
    </w:p>
    <w:p w14:paraId="1F60C4D3" w14:textId="77777777" w:rsidR="002E3008" w:rsidRPr="00955C5A" w:rsidRDefault="00F73678" w:rsidP="00E06E87">
      <w:pPr>
        <w:spacing w:after="0" w:line="240" w:lineRule="auto"/>
        <w:ind w:firstLine="567"/>
        <w:jc w:val="both"/>
        <w:rPr>
          <w:rFonts w:ascii="Times New Roman" w:hAnsi="Times New Roman" w:cs="Times New Roman"/>
          <w:iCs/>
          <w:sz w:val="28"/>
          <w:szCs w:val="28"/>
          <w:lang w:val="kk-KZ"/>
        </w:rPr>
      </w:pPr>
      <w:r w:rsidRPr="00955C5A">
        <w:rPr>
          <w:rFonts w:ascii="Times New Roman" w:hAnsi="Times New Roman" w:cs="Times New Roman"/>
          <w:iCs/>
          <w:sz w:val="28"/>
          <w:szCs w:val="28"/>
          <w:lang w:val="kk-KZ"/>
        </w:rPr>
        <w:t xml:space="preserve">1. </w:t>
      </w:r>
      <w:r w:rsidR="00287A95" w:rsidRPr="00955C5A">
        <w:rPr>
          <w:rFonts w:ascii="Times New Roman" w:hAnsi="Times New Roman" w:cs="Times New Roman"/>
          <w:iCs/>
          <w:sz w:val="28"/>
          <w:szCs w:val="28"/>
          <w:lang w:val="kk-KZ"/>
        </w:rPr>
        <w:t xml:space="preserve">Бүгінгі таңда отандық тоқыма кәсіпорындарының бәсекеге қабілеттілігін арттыруда олардың инновациялық белсенділігін тиімді басқару қажеттілігі анықталды. </w:t>
      </w:r>
      <w:r w:rsidR="00F94D68" w:rsidRPr="00955C5A">
        <w:rPr>
          <w:rFonts w:ascii="Times New Roman" w:hAnsi="Times New Roman" w:cs="Times New Roman"/>
          <w:iCs/>
          <w:sz w:val="28"/>
          <w:szCs w:val="28"/>
          <w:lang w:val="kk-KZ"/>
        </w:rPr>
        <w:t>Тоқыма өнеркәсібі кәсіпорындарының инновациялық белсенділігін басқарудың теориялық</w:t>
      </w:r>
      <w:r w:rsidR="00287A95" w:rsidRPr="00955C5A">
        <w:rPr>
          <w:rFonts w:ascii="Times New Roman" w:hAnsi="Times New Roman" w:cs="Times New Roman"/>
          <w:iCs/>
          <w:sz w:val="28"/>
          <w:szCs w:val="28"/>
          <w:lang w:val="kk-KZ"/>
        </w:rPr>
        <w:t xml:space="preserve"> негіздерін зерттеу негізінде халықаралық және отандық нормативтік құжаттар бойынша инновация түрлері, олардың ерекшеліктері, тоқыма кәсіпорындарының инновациялық қызметті жүз</w:t>
      </w:r>
      <w:r w:rsidR="000D5F08" w:rsidRPr="00955C5A">
        <w:rPr>
          <w:rFonts w:ascii="Times New Roman" w:hAnsi="Times New Roman" w:cs="Times New Roman"/>
          <w:iCs/>
          <w:sz w:val="28"/>
          <w:szCs w:val="28"/>
          <w:lang w:val="kk-KZ"/>
        </w:rPr>
        <w:t>еге асыруда инновация түрлерін іске асыру мүмкіндіктері қарастырылды.</w:t>
      </w:r>
      <w:r w:rsidR="00C4435D" w:rsidRPr="00955C5A">
        <w:rPr>
          <w:rFonts w:ascii="Times New Roman" w:hAnsi="Times New Roman" w:cs="Times New Roman"/>
          <w:iCs/>
          <w:sz w:val="28"/>
          <w:szCs w:val="28"/>
          <w:lang w:val="kk-KZ"/>
        </w:rPr>
        <w:t xml:space="preserve"> Тоқыма өнеркәсібі халықаралық және отандық нормативтік құжаттарда көрсетілген </w:t>
      </w:r>
      <w:r w:rsidR="00C4435D" w:rsidRPr="00955C5A">
        <w:rPr>
          <w:rFonts w:ascii="Times New Roman" w:eastAsia="Times New Roman" w:hAnsi="Times New Roman" w:cs="Times New Roman"/>
          <w:sz w:val="28"/>
          <w:szCs w:val="28"/>
          <w:lang w:val="kk-KZ"/>
        </w:rPr>
        <w:t xml:space="preserve">инновациялардың барлық түрлерін енгізуге арналған сала екені </w:t>
      </w:r>
      <w:r w:rsidR="00E06E87" w:rsidRPr="00955C5A">
        <w:rPr>
          <w:rFonts w:ascii="Times New Roman" w:eastAsia="Times New Roman" w:hAnsi="Times New Roman" w:cs="Times New Roman"/>
          <w:sz w:val="28"/>
          <w:szCs w:val="28"/>
          <w:lang w:val="kk-KZ"/>
        </w:rPr>
        <w:t>а</w:t>
      </w:r>
      <w:r w:rsidR="00F01939" w:rsidRPr="00955C5A">
        <w:rPr>
          <w:rFonts w:ascii="Times New Roman" w:eastAsia="Times New Roman" w:hAnsi="Times New Roman" w:cs="Times New Roman"/>
          <w:sz w:val="28"/>
          <w:szCs w:val="28"/>
          <w:lang w:val="kk-KZ"/>
        </w:rPr>
        <w:t>йқындалды</w:t>
      </w:r>
      <w:r w:rsidR="00C4435D" w:rsidRPr="00955C5A">
        <w:rPr>
          <w:rFonts w:ascii="Times New Roman" w:eastAsia="Times New Roman" w:hAnsi="Times New Roman" w:cs="Times New Roman"/>
          <w:sz w:val="28"/>
          <w:szCs w:val="28"/>
          <w:lang w:val="kk-KZ"/>
        </w:rPr>
        <w:t>.</w:t>
      </w:r>
      <w:r w:rsidR="00C4435D" w:rsidRPr="00955C5A">
        <w:rPr>
          <w:rFonts w:ascii="Times New Roman" w:hAnsi="Times New Roman" w:cs="Times New Roman"/>
          <w:iCs/>
          <w:sz w:val="28"/>
          <w:szCs w:val="28"/>
          <w:lang w:val="kk-KZ"/>
        </w:rPr>
        <w:t xml:space="preserve"> </w:t>
      </w:r>
      <w:r w:rsidR="000D5F08" w:rsidRPr="00955C5A">
        <w:rPr>
          <w:rFonts w:ascii="Times New Roman" w:hAnsi="Times New Roman" w:cs="Times New Roman"/>
          <w:iCs/>
          <w:sz w:val="28"/>
          <w:szCs w:val="28"/>
          <w:lang w:val="kk-KZ"/>
        </w:rPr>
        <w:t>Тоқыма кәсіпорындарында инновациялық қызметті уақытылы және тиімді іске асыру инновациялық белсенділікті басқаруға тікелей байланысты.</w:t>
      </w:r>
      <w:r w:rsidR="00842D2F" w:rsidRPr="00955C5A">
        <w:rPr>
          <w:rFonts w:ascii="Times New Roman" w:hAnsi="Times New Roman" w:cs="Times New Roman"/>
          <w:iCs/>
          <w:sz w:val="28"/>
          <w:szCs w:val="28"/>
          <w:lang w:val="kk-KZ"/>
        </w:rPr>
        <w:t xml:space="preserve"> Тоқыма кәсіпорындарының инновациялық белсенділігі бәсекелік артықшылық және басқару нысаны ретінде негізінен жаңа немесе жетілдірілген өнім өндіруге,</w:t>
      </w:r>
      <w:r w:rsidRPr="00955C5A">
        <w:rPr>
          <w:rFonts w:ascii="Times New Roman" w:hAnsi="Times New Roman" w:cs="Times New Roman"/>
          <w:iCs/>
          <w:sz w:val="28"/>
          <w:szCs w:val="28"/>
          <w:lang w:val="kk-KZ"/>
        </w:rPr>
        <w:t xml:space="preserve"> өнім өндіруде және тасымалдауда жетілдірілген әдістерді енгізуге, өндірілген өнімді сату бағасын белгілеуде маркетингтің жаңа әдістерін енгізуге, кәсіпорында жұмыс орындарын ұйымдастыруда және сыртқы қатынастарда жаңа ұйымдастырушылық әдістерін енгізуге, ҒЗТКЖ нәтижелеріне,</w:t>
      </w:r>
      <w:r w:rsidR="00842D2F" w:rsidRPr="00955C5A">
        <w:rPr>
          <w:rFonts w:ascii="Times New Roman" w:hAnsi="Times New Roman" w:cs="Times New Roman"/>
          <w:iCs/>
          <w:sz w:val="28"/>
          <w:szCs w:val="28"/>
          <w:lang w:val="kk-KZ"/>
        </w:rPr>
        <w:t xml:space="preserve"> тұтынушылардың талабын ескеруге, жалпы нарыққа бағдарлануы тиіс.</w:t>
      </w:r>
    </w:p>
    <w:p w14:paraId="62F27F32" w14:textId="04662405" w:rsidR="00E50E48" w:rsidRPr="00955C5A" w:rsidRDefault="002E3008" w:rsidP="00E50E48">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hAnsi="Times New Roman" w:cs="Times New Roman"/>
          <w:sz w:val="28"/>
          <w:szCs w:val="28"/>
          <w:lang w:val="kk-KZ"/>
        </w:rPr>
        <w:t xml:space="preserve">2. </w:t>
      </w:r>
      <w:r w:rsidR="00E50E48" w:rsidRPr="00955C5A">
        <w:rPr>
          <w:rFonts w:ascii="Times New Roman" w:hAnsi="Times New Roman" w:cs="Times New Roman"/>
          <w:iCs/>
          <w:sz w:val="28"/>
          <w:szCs w:val="28"/>
          <w:lang w:val="kk-KZ"/>
        </w:rPr>
        <w:t xml:space="preserve">Зерттеулер барысында белгілі болғандай </w:t>
      </w:r>
      <w:r w:rsidR="00E50E48" w:rsidRPr="00955C5A">
        <w:rPr>
          <w:rFonts w:ascii="Times New Roman" w:eastAsia="Times New Roman" w:hAnsi="Times New Roman" w:cs="Times New Roman"/>
          <w:sz w:val="28"/>
          <w:szCs w:val="28"/>
          <w:lang w:val="kk-KZ"/>
        </w:rPr>
        <w:t>қазіргі уақытта кәсіпорындардың инновациялық белсенділігін есептеудің бірыңғай әдістемесі жоқ. Оның негізгі себебі зерттеудің әдістемелік аппаратын әзірлеудің күрделілігі, инновациялық белсенділікті және инновация</w:t>
      </w:r>
      <w:r w:rsidR="000B581D">
        <w:rPr>
          <w:rFonts w:ascii="Times New Roman" w:eastAsia="Times New Roman" w:hAnsi="Times New Roman" w:cs="Times New Roman"/>
          <w:sz w:val="28"/>
          <w:szCs w:val="28"/>
          <w:lang w:val="kk-KZ"/>
        </w:rPr>
        <w:t xml:space="preserve"> түрлерінің</w:t>
      </w:r>
      <w:r w:rsidR="00E50E48" w:rsidRPr="00955C5A">
        <w:rPr>
          <w:rFonts w:ascii="Times New Roman" w:eastAsia="Times New Roman" w:hAnsi="Times New Roman" w:cs="Times New Roman"/>
          <w:sz w:val="28"/>
          <w:szCs w:val="28"/>
          <w:lang w:val="kk-KZ"/>
        </w:rPr>
        <w:t xml:space="preserve"> </w:t>
      </w:r>
      <w:r w:rsidR="000B581D">
        <w:rPr>
          <w:rFonts w:ascii="Times New Roman" w:eastAsia="Times New Roman" w:hAnsi="Times New Roman" w:cs="Times New Roman"/>
          <w:sz w:val="28"/>
          <w:szCs w:val="28"/>
          <w:lang w:val="kk-KZ"/>
        </w:rPr>
        <w:t>сыныпталуын көрсететін әртүрлі көзқарастардың болуы</w:t>
      </w:r>
      <w:r w:rsidR="00E50E48" w:rsidRPr="00955C5A">
        <w:rPr>
          <w:rFonts w:ascii="Times New Roman" w:eastAsia="Times New Roman" w:hAnsi="Times New Roman" w:cs="Times New Roman"/>
          <w:sz w:val="28"/>
          <w:szCs w:val="28"/>
          <w:lang w:val="kk-KZ"/>
        </w:rPr>
        <w:t xml:space="preserve">, </w:t>
      </w:r>
      <w:r w:rsidR="000B581D">
        <w:rPr>
          <w:rFonts w:ascii="Times New Roman" w:eastAsia="Times New Roman" w:hAnsi="Times New Roman" w:cs="Times New Roman"/>
          <w:sz w:val="28"/>
          <w:szCs w:val="28"/>
          <w:lang w:val="kk-KZ"/>
        </w:rPr>
        <w:t xml:space="preserve">сонымен қатар </w:t>
      </w:r>
      <w:r w:rsidR="00E50E48" w:rsidRPr="00955C5A">
        <w:rPr>
          <w:rFonts w:ascii="Times New Roman" w:eastAsia="Times New Roman" w:hAnsi="Times New Roman" w:cs="Times New Roman"/>
          <w:sz w:val="28"/>
          <w:szCs w:val="28"/>
          <w:lang w:val="kk-KZ"/>
        </w:rPr>
        <w:t xml:space="preserve">кәсіпорындардың инновациялық </w:t>
      </w:r>
      <w:r w:rsidR="000B581D">
        <w:rPr>
          <w:rFonts w:ascii="Times New Roman" w:eastAsia="Times New Roman" w:hAnsi="Times New Roman" w:cs="Times New Roman"/>
          <w:sz w:val="28"/>
          <w:szCs w:val="28"/>
          <w:lang w:val="kk-KZ"/>
        </w:rPr>
        <w:t>белсенділігіне ықпал әртүрлі</w:t>
      </w:r>
      <w:r w:rsidR="00E50E48" w:rsidRPr="00955C5A">
        <w:rPr>
          <w:rFonts w:ascii="Times New Roman" w:eastAsia="Times New Roman" w:hAnsi="Times New Roman" w:cs="Times New Roman"/>
          <w:sz w:val="28"/>
          <w:szCs w:val="28"/>
          <w:lang w:val="kk-KZ"/>
        </w:rPr>
        <w:t xml:space="preserve"> факторларды</w:t>
      </w:r>
      <w:r w:rsidR="000B581D">
        <w:rPr>
          <w:rFonts w:ascii="Times New Roman" w:eastAsia="Times New Roman" w:hAnsi="Times New Roman" w:cs="Times New Roman"/>
          <w:sz w:val="28"/>
          <w:szCs w:val="28"/>
          <w:lang w:val="kk-KZ"/>
        </w:rPr>
        <w:t>ң</w:t>
      </w:r>
      <w:r w:rsidR="00E50E48" w:rsidRPr="00955C5A">
        <w:rPr>
          <w:rFonts w:ascii="Times New Roman" w:eastAsia="Times New Roman" w:hAnsi="Times New Roman" w:cs="Times New Roman"/>
          <w:sz w:val="28"/>
          <w:szCs w:val="28"/>
          <w:lang w:val="kk-KZ"/>
        </w:rPr>
        <w:t xml:space="preserve"> </w:t>
      </w:r>
      <w:r w:rsidR="000B581D">
        <w:rPr>
          <w:rFonts w:ascii="Times New Roman" w:eastAsia="Times New Roman" w:hAnsi="Times New Roman" w:cs="Times New Roman"/>
          <w:sz w:val="28"/>
          <w:szCs w:val="28"/>
          <w:lang w:val="kk-KZ"/>
        </w:rPr>
        <w:t>болуымен түсіндіріледі.</w:t>
      </w:r>
      <w:r w:rsidR="00E50E48" w:rsidRPr="00955C5A">
        <w:rPr>
          <w:rFonts w:ascii="Times New Roman" w:eastAsia="Times New Roman" w:hAnsi="Times New Roman" w:cs="Times New Roman"/>
          <w:sz w:val="28"/>
          <w:szCs w:val="28"/>
          <w:lang w:val="kk-KZ"/>
        </w:rPr>
        <w:t xml:space="preserve"> </w:t>
      </w:r>
    </w:p>
    <w:p w14:paraId="0C068319" w14:textId="6AE89A0C" w:rsidR="00E50E48" w:rsidRPr="00955C5A" w:rsidRDefault="00E50E48" w:rsidP="00E50E48">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Тоқыма кәсіпорындарының инновациялық белсенділігін тиімді басқару үшін олардың инновациялық белсенділік көрсеткіштерін инновация түрлеріне байланысты нақты анықтау қажеттігі айқындалды. Зерттеулер барысында Еуропалық Одаққа мүше елдердің инновациялық қызметін салыстырмалы бағалауды қамтамасыз ететін «Еуропалық Инновациялық Тақта» көрсеткіштеріне, ЭЫДҰ-ның Инновациялық деректерді жинау және талдау бойынша Осло нұсқаулығында қарастырылған инновациялық белсенділікті өлшеу мәселелеріне, шетелдік ғалымдардың ұсынған кәсіпорынның инновациялық белсенділік көрсеткіштеріне талдау жасалып және тоқыма бұйымдарын өндіруші кәсіпорындардың ерекшеліктерін ескере отырып, </w:t>
      </w:r>
      <w:r w:rsidR="00F90A6E" w:rsidRPr="00955C5A">
        <w:rPr>
          <w:rFonts w:ascii="Times New Roman" w:eastAsia="Times New Roman" w:hAnsi="Times New Roman" w:cs="Times New Roman"/>
          <w:sz w:val="28"/>
          <w:szCs w:val="28"/>
          <w:lang w:val="kk-KZ"/>
        </w:rPr>
        <w:t>Ұлттық экономикада</w:t>
      </w:r>
      <w:r w:rsidRPr="00955C5A">
        <w:rPr>
          <w:rFonts w:ascii="Times New Roman" w:eastAsia="Times New Roman" w:hAnsi="Times New Roman" w:cs="Times New Roman"/>
          <w:sz w:val="28"/>
          <w:szCs w:val="28"/>
          <w:lang w:val="kk-KZ"/>
        </w:rPr>
        <w:t xml:space="preserve"> тоқыма кәсіпорындарының инновациялық белсенділік көрсеткіштері әзірленді.</w:t>
      </w:r>
    </w:p>
    <w:p w14:paraId="78F0E4B6" w14:textId="411B7EA5" w:rsidR="002E3008" w:rsidRPr="00955C5A" w:rsidRDefault="00E50E48" w:rsidP="002E3008">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3. </w:t>
      </w:r>
      <w:r w:rsidR="002E3008" w:rsidRPr="00955C5A">
        <w:rPr>
          <w:rFonts w:ascii="Times New Roman" w:hAnsi="Times New Roman" w:cs="Times New Roman"/>
          <w:sz w:val="28"/>
          <w:szCs w:val="28"/>
          <w:lang w:val="kk-KZ"/>
        </w:rPr>
        <w:t xml:space="preserve">Қазіргі уақытта </w:t>
      </w:r>
      <w:r w:rsidR="00514860">
        <w:rPr>
          <w:rFonts w:ascii="Times New Roman" w:hAnsi="Times New Roman" w:cs="Times New Roman"/>
          <w:sz w:val="28"/>
          <w:szCs w:val="28"/>
          <w:lang w:val="kk-KZ"/>
        </w:rPr>
        <w:t>кәсіпорындардың бәсекеге қабілеттілігін арттырудың негізгі құралы инновациялар болғандықтан оларды кәсіпорынға енгізу және әрі қарай</w:t>
      </w:r>
      <w:r w:rsidR="002E3008" w:rsidRPr="00955C5A">
        <w:rPr>
          <w:rFonts w:ascii="Times New Roman" w:hAnsi="Times New Roman" w:cs="Times New Roman"/>
          <w:sz w:val="28"/>
          <w:szCs w:val="28"/>
          <w:lang w:val="kk-KZ"/>
        </w:rPr>
        <w:t xml:space="preserve"> </w:t>
      </w:r>
      <w:r w:rsidR="00514860">
        <w:rPr>
          <w:rFonts w:ascii="Times New Roman" w:hAnsi="Times New Roman" w:cs="Times New Roman"/>
          <w:sz w:val="28"/>
          <w:szCs w:val="28"/>
          <w:lang w:val="kk-KZ"/>
        </w:rPr>
        <w:t xml:space="preserve">үздіксіздігін қамтамасыз ету үшін тиімді </w:t>
      </w:r>
      <w:r w:rsidR="002E3008" w:rsidRPr="00955C5A">
        <w:rPr>
          <w:rFonts w:ascii="Times New Roman" w:hAnsi="Times New Roman" w:cs="Times New Roman"/>
          <w:sz w:val="28"/>
          <w:szCs w:val="28"/>
          <w:lang w:val="kk-KZ"/>
        </w:rPr>
        <w:t xml:space="preserve">басқару тәсілдеріне </w:t>
      </w:r>
      <w:r w:rsidR="00514860">
        <w:rPr>
          <w:rFonts w:ascii="Times New Roman" w:hAnsi="Times New Roman" w:cs="Times New Roman"/>
          <w:sz w:val="28"/>
          <w:szCs w:val="28"/>
          <w:lang w:val="kk-KZ"/>
        </w:rPr>
        <w:t xml:space="preserve">ерекше мән берілуде. </w:t>
      </w:r>
      <w:r w:rsidR="002E3008" w:rsidRPr="00955C5A">
        <w:rPr>
          <w:rFonts w:ascii="Times New Roman" w:hAnsi="Times New Roman" w:cs="Times New Roman"/>
          <w:sz w:val="28"/>
          <w:szCs w:val="28"/>
          <w:lang w:val="kk-KZ"/>
        </w:rPr>
        <w:t xml:space="preserve">Зерттеулер барысында белгілі болғандай кәсіпорындардың </w:t>
      </w:r>
      <w:r w:rsidR="002E3008" w:rsidRPr="00955C5A">
        <w:rPr>
          <w:rFonts w:ascii="Times New Roman" w:hAnsi="Times New Roman" w:cs="Times New Roman"/>
          <w:sz w:val="28"/>
          <w:szCs w:val="28"/>
          <w:lang w:val="kk-KZ"/>
        </w:rPr>
        <w:lastRenderedPageBreak/>
        <w:t xml:space="preserve">инновациялық белсенділігін басқару теориялық көзқарастар тұрғысынан терең зерттелмеген, көптеген практикалық ізденістер инновацияларды құру мен коммерцияландыруға мүмкіндік алған кәсіпорындарды зерттеуге арналған. Теориялық зерттеулерде инновациялар мен кәсіпорынның басқару жүйесі арасындағы қарым-қатынастар тиісті назарға алынбаған. </w:t>
      </w:r>
      <w:r w:rsidRPr="00955C5A">
        <w:rPr>
          <w:rFonts w:ascii="Times New Roman" w:hAnsi="Times New Roman" w:cs="Times New Roman"/>
          <w:sz w:val="28"/>
          <w:szCs w:val="28"/>
          <w:lang w:val="kk-KZ"/>
        </w:rPr>
        <w:t xml:space="preserve">Тәжірибеде </w:t>
      </w:r>
      <w:r w:rsidR="002E3008" w:rsidRPr="00955C5A">
        <w:rPr>
          <w:rFonts w:ascii="Times New Roman" w:eastAsia="Times New Roman" w:hAnsi="Times New Roman" w:cs="Times New Roman"/>
          <w:sz w:val="28"/>
          <w:szCs w:val="28"/>
          <w:lang w:val="kk-KZ"/>
        </w:rPr>
        <w:t xml:space="preserve">кейбір кәсіпорындардың инновациялық әлеуеті бола тұра нарықта белсінділік таныта алмайды. Бұл кәсіпорындағы инновациялық белсенділікті басқарудың әлсіздігін көрсетеді.  </w:t>
      </w:r>
    </w:p>
    <w:p w14:paraId="0A766D24" w14:textId="13BD3360" w:rsidR="00E50E48" w:rsidRPr="00955C5A" w:rsidRDefault="00E50E48" w:rsidP="00E50E48">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Сондықтанда </w:t>
      </w:r>
      <w:r w:rsidRPr="00955C5A">
        <w:rPr>
          <w:rFonts w:ascii="Times New Roman" w:hAnsi="Times New Roman" w:cs="Times New Roman"/>
          <w:sz w:val="28"/>
          <w:szCs w:val="28"/>
          <w:lang w:val="kk-KZ"/>
        </w:rPr>
        <w:t>тоқыма кәсіпорындарының инновациялық белсенділігін  басқарудың қалыптастырылған тұжырымдамасы ұсынылды. Бұл тұжырымдама тоқыма кәсіпорындарының инновациялық белсенділігін басқаруда дәстүрлі басқару жүйесінен ерекшеленетін жаңа басқару жүйесін енгізу арқылы кәсіпорынға бәсекелестік артықшылық қамтамасыз етуге оң ықпал ететін болады.</w:t>
      </w:r>
      <w:r w:rsidRPr="00955C5A">
        <w:rPr>
          <w:rFonts w:ascii="Times New Roman" w:eastAsia="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  </w:t>
      </w:r>
      <w:r w:rsidRPr="00955C5A">
        <w:rPr>
          <w:rFonts w:ascii="Times New Roman" w:eastAsia="Times New Roman" w:hAnsi="Times New Roman" w:cs="Times New Roman"/>
          <w:sz w:val="28"/>
          <w:szCs w:val="28"/>
          <w:lang w:val="kk-KZ"/>
        </w:rPr>
        <w:t xml:space="preserve">  </w:t>
      </w:r>
    </w:p>
    <w:p w14:paraId="48A4F42A" w14:textId="179D19E6" w:rsidR="005B0B43" w:rsidRPr="00955C5A" w:rsidRDefault="005B0B43" w:rsidP="00392F2C">
      <w:pPr>
        <w:spacing w:after="0" w:line="240" w:lineRule="auto"/>
        <w:ind w:firstLine="567"/>
        <w:jc w:val="both"/>
        <w:rPr>
          <w:rFonts w:ascii="Times New Roman" w:hAnsi="Times New Roman" w:cs="Times New Roman"/>
          <w:sz w:val="28"/>
          <w:szCs w:val="28"/>
          <w:lang w:val="kk-KZ"/>
        </w:rPr>
      </w:pPr>
      <w:r w:rsidRPr="00955C5A">
        <w:rPr>
          <w:rFonts w:ascii="Times New Roman" w:eastAsia="Times New Roman" w:hAnsi="Times New Roman" w:cs="Times New Roman"/>
          <w:sz w:val="28"/>
          <w:szCs w:val="28"/>
          <w:lang w:val="kk-KZ"/>
        </w:rPr>
        <w:t>4.</w:t>
      </w:r>
      <w:r w:rsidR="00E44C5E" w:rsidRPr="00955C5A">
        <w:rPr>
          <w:rFonts w:ascii="Times New Roman" w:eastAsia="Times New Roman" w:hAnsi="Times New Roman" w:cs="Times New Roman"/>
          <w:sz w:val="28"/>
          <w:szCs w:val="28"/>
          <w:lang w:val="kk-KZ"/>
        </w:rPr>
        <w:t xml:space="preserve"> </w:t>
      </w:r>
      <w:r w:rsidR="00392F2C" w:rsidRPr="00955C5A">
        <w:rPr>
          <w:rFonts w:ascii="Times New Roman" w:eastAsia="Times New Roman" w:hAnsi="Times New Roman" w:cs="Times New Roman"/>
          <w:sz w:val="28"/>
          <w:szCs w:val="28"/>
          <w:lang w:val="kk-KZ"/>
        </w:rPr>
        <w:t xml:space="preserve">Қазақстан Республикасындағы тоқыма кәсіпорындарының инновациялық белсенділігін басқаруда саланың ерекшеліктеріне талдау жасалды. Бүгінгі таңда елімізде 300-ден астам тоқыма кәсіпорындары тұрақты жұмыс істеп тұр. </w:t>
      </w:r>
      <w:r w:rsidR="0011007B" w:rsidRPr="00955C5A">
        <w:rPr>
          <w:rFonts w:ascii="Times New Roman" w:eastAsia="Times New Roman" w:hAnsi="Times New Roman" w:cs="Times New Roman"/>
          <w:sz w:val="28"/>
          <w:szCs w:val="28"/>
          <w:lang w:val="kk-KZ"/>
        </w:rPr>
        <w:t xml:space="preserve">Олардың басым бөлігін шағын кәсіпорындар құрайды. Жыл сайын </w:t>
      </w:r>
      <w:r w:rsidR="0011007B" w:rsidRPr="00955C5A">
        <w:rPr>
          <w:rFonts w:ascii="Times New Roman" w:hAnsi="Times New Roman" w:cs="Times New Roman"/>
          <w:sz w:val="28"/>
          <w:szCs w:val="28"/>
          <w:lang w:val="kk-KZ"/>
        </w:rPr>
        <w:t xml:space="preserve">өндірілген тоқыма </w:t>
      </w:r>
      <w:r w:rsidR="000B581D">
        <w:rPr>
          <w:rFonts w:ascii="Times New Roman" w:hAnsi="Times New Roman" w:cs="Times New Roman"/>
          <w:sz w:val="28"/>
          <w:szCs w:val="28"/>
          <w:lang w:val="kk-KZ"/>
        </w:rPr>
        <w:t>өнімдері ө</w:t>
      </w:r>
      <w:r w:rsidR="0011007B" w:rsidRPr="00955C5A">
        <w:rPr>
          <w:rFonts w:ascii="Times New Roman" w:hAnsi="Times New Roman" w:cs="Times New Roman"/>
          <w:sz w:val="28"/>
          <w:szCs w:val="28"/>
          <w:lang w:val="kk-KZ"/>
        </w:rPr>
        <w:t>ндіріс</w:t>
      </w:r>
      <w:r w:rsidR="000B581D">
        <w:rPr>
          <w:rFonts w:ascii="Times New Roman" w:hAnsi="Times New Roman" w:cs="Times New Roman"/>
          <w:sz w:val="28"/>
          <w:szCs w:val="28"/>
          <w:lang w:val="kk-KZ"/>
        </w:rPr>
        <w:t>інің</w:t>
      </w:r>
      <w:r w:rsidR="0011007B" w:rsidRPr="00955C5A">
        <w:rPr>
          <w:rFonts w:ascii="Times New Roman" w:hAnsi="Times New Roman" w:cs="Times New Roman"/>
          <w:sz w:val="28"/>
          <w:szCs w:val="28"/>
          <w:lang w:val="kk-KZ"/>
        </w:rPr>
        <w:t xml:space="preserve"> көлемі </w:t>
      </w:r>
      <w:r w:rsidR="000B581D">
        <w:rPr>
          <w:rFonts w:ascii="Times New Roman" w:hAnsi="Times New Roman" w:cs="Times New Roman"/>
          <w:sz w:val="28"/>
          <w:szCs w:val="28"/>
          <w:lang w:val="kk-KZ"/>
        </w:rPr>
        <w:t xml:space="preserve">артқанымен республика бойынша </w:t>
      </w:r>
      <w:r w:rsidR="0011007B" w:rsidRPr="00955C5A">
        <w:rPr>
          <w:rFonts w:ascii="Times New Roman" w:hAnsi="Times New Roman" w:cs="Times New Roman"/>
          <w:sz w:val="28"/>
          <w:szCs w:val="28"/>
          <w:lang w:val="kk-KZ"/>
        </w:rPr>
        <w:t>жалпы өнеркәсіптік өнім өндірісінің көлеміндегі үлесі</w:t>
      </w:r>
      <w:r w:rsidR="000B581D">
        <w:rPr>
          <w:rFonts w:ascii="Times New Roman" w:hAnsi="Times New Roman" w:cs="Times New Roman"/>
          <w:sz w:val="28"/>
          <w:szCs w:val="28"/>
          <w:lang w:val="kk-KZ"/>
        </w:rPr>
        <w:t xml:space="preserve"> соңғы жылдары өзгеріссіз қалып отыр</w:t>
      </w:r>
      <w:r w:rsidR="0011007B" w:rsidRPr="00955C5A">
        <w:rPr>
          <w:rFonts w:ascii="Times New Roman" w:hAnsi="Times New Roman" w:cs="Times New Roman"/>
          <w:sz w:val="28"/>
          <w:szCs w:val="28"/>
          <w:lang w:val="kk-KZ"/>
        </w:rPr>
        <w:t xml:space="preserve">. Сонымен қатар </w:t>
      </w:r>
      <w:r w:rsidR="0011007B" w:rsidRPr="00955C5A">
        <w:rPr>
          <w:rFonts w:ascii="Times New Roman" w:eastAsia="Times New Roman" w:hAnsi="Times New Roman" w:cs="Times New Roman"/>
          <w:bCs/>
          <w:sz w:val="28"/>
          <w:szCs w:val="28"/>
          <w:lang w:val="kk-KZ"/>
        </w:rPr>
        <w:t xml:space="preserve">жыл сайын елдегі өндірілетін </w:t>
      </w:r>
      <w:r w:rsidR="0011007B" w:rsidRPr="00955C5A">
        <w:rPr>
          <w:rFonts w:ascii="Times New Roman" w:hAnsi="Times New Roman" w:cs="Times New Roman"/>
          <w:sz w:val="28"/>
          <w:szCs w:val="28"/>
          <w:lang w:val="kk-KZ"/>
        </w:rPr>
        <w:t xml:space="preserve">мақта талшығының орташа алғанда 85-90%-ы экспортталады. Бұл мақта өнімінің басым бөлігі шикізат түрінде, яғни қосылған құны төмен тауарлар түрінде экспортқа шығарылып отырғандығын көрсетеді. Ал тоқыма бұйымдарының экспорты мен импорты арасында 7 есеге дейін айырмашылық орын алып отыр, яғни импорт көлемі көп. Ішкі нарықты отандық тоқыма өнімдерімен қамту небәрі 10% шамасында. Сонымен қатар зерттеулер барысында елімізде тоқыма кәсіпорындарының алдында тұрған  негізгі мәселелер анықталды.    </w:t>
      </w:r>
    </w:p>
    <w:p w14:paraId="05281BB5" w14:textId="7810DF2F" w:rsidR="00E44C5E" w:rsidRPr="00955C5A" w:rsidRDefault="00E44C5E" w:rsidP="00E44C5E">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Отандық тоқыма өнеркәсібі кәсіпорындарының алдында тұрған бүгінгі таңдағы негізгі мәселелерді шешуде өнім өндіру, қызмет көрсету және сату үдерісіне саладағы соңғы жаңалықтарды енгізуге, ҒЗТКЖ жүргізуге, яғни инновацияларды енгізуге көбірек көңіл бөлу қажеттігі айқындалды. Инновациялар экономиканың басқа салаларындағы сияқты тоқыма кәсіпорындарының табыстылығының кепілі болып табылады.</w:t>
      </w:r>
    </w:p>
    <w:p w14:paraId="3E79FBBC" w14:textId="68BDC9C8" w:rsidR="00B14038" w:rsidRPr="00955C5A" w:rsidRDefault="00B14038" w:rsidP="00B14038">
      <w:pPr>
        <w:spacing w:after="0" w:line="240" w:lineRule="auto"/>
        <w:ind w:firstLine="567"/>
        <w:jc w:val="both"/>
        <w:rPr>
          <w:rFonts w:ascii="Times New Roman" w:hAnsi="Times New Roman"/>
          <w:sz w:val="28"/>
          <w:szCs w:val="28"/>
          <w:lang w:val="kk-KZ"/>
        </w:rPr>
      </w:pPr>
      <w:r w:rsidRPr="00955C5A">
        <w:rPr>
          <w:rFonts w:ascii="Times New Roman" w:hAnsi="Times New Roman"/>
          <w:sz w:val="28"/>
          <w:szCs w:val="28"/>
          <w:lang w:val="kk-KZ"/>
        </w:rPr>
        <w:t>Елімізде тоқыма өнеркәсібіне қажетті көптеген шикізаттардың өндірілуі, мемлекет тарапынан қолдау шараларының болуы саланы дамытуға мүмкіндіктердің бар екендігін, бірақ отандық тоқыма өнімдеріне сұранысты арттыру үшін оның өзі жеткіліксіз екендігін көрсетіп отыр. Сондықтанда тоқыма өнеркәсібі шаруашылық субъектілерінің бәсекеге қабілеттілігін арттыру үшін алдымен тоқыма саласындағы инновациялық қызметтің негізгі бағыттары айқындалды және тоқыма кәсіпорындарының инновациялық белсенділігін басқарудың ерекшеліктері қарастырылды.</w:t>
      </w:r>
    </w:p>
    <w:p w14:paraId="7A6EAB69" w14:textId="0BBAC283" w:rsidR="006B542A" w:rsidRPr="00955C5A" w:rsidRDefault="00B14038" w:rsidP="00B14038">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5. Зерттеулер барысында отандық тоқыма кәсіпорындарының инновациялық белсенділігінің ағымдағы жағдайына талдау жүргізілді. Осло нұсқаулығына сәйкес барлық инновациялар «ұйым үшін», «тауар (қызмет) нарығы үшін»  және «бүкіл әлем үшін» жаңа болып табылатын жаңа немесе едәуір жетілдірілген тауарлар (қызметтер) ретінде отандық тоқыма кәсіпорындары мысалында қарастырылды. Бүгінгі таңда отандық тоқыма кәсіпорындарының инновациялық өнімдері тек «ұйым үшін» және «тауар (қызмет) нарығы үшін»  жаңа болып табылатын жаңа немесе едәуір жетілдірілген тауарлар (қызметтер) болып табылады, ал бұл салада қазіргі уақытқа дейін әлем</w:t>
      </w:r>
      <w:r w:rsidR="00514860">
        <w:rPr>
          <w:rFonts w:ascii="Times New Roman" w:hAnsi="Times New Roman" w:cs="Times New Roman"/>
          <w:sz w:val="28"/>
          <w:szCs w:val="28"/>
          <w:lang w:val="kk-KZ"/>
        </w:rPr>
        <w:t>дік нарық</w:t>
      </w:r>
      <w:r w:rsidRPr="00955C5A">
        <w:rPr>
          <w:rFonts w:ascii="Times New Roman" w:hAnsi="Times New Roman" w:cs="Times New Roman"/>
          <w:sz w:val="28"/>
          <w:szCs w:val="28"/>
          <w:lang w:val="kk-KZ"/>
        </w:rPr>
        <w:t xml:space="preserve"> үшін жаңа болып табылатын тауарлар өндірілген жоқ.</w:t>
      </w:r>
      <w:r w:rsidR="006B542A" w:rsidRPr="00955C5A">
        <w:rPr>
          <w:rFonts w:ascii="Times New Roman" w:hAnsi="Times New Roman" w:cs="Times New Roman"/>
          <w:sz w:val="28"/>
          <w:szCs w:val="28"/>
          <w:lang w:val="kk-KZ"/>
        </w:rPr>
        <w:t xml:space="preserve"> Сонымен қатар отандық тоқыма кәсіпорындарының инновациялық белсенділігінің төмендігі анықталды.</w:t>
      </w:r>
    </w:p>
    <w:p w14:paraId="383D5042" w14:textId="2F8ADC3E" w:rsidR="006B542A" w:rsidRPr="00955C5A" w:rsidRDefault="006B542A" w:rsidP="006B542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Отандық тоқыма кәсіпорындарының инновациялық белсенділігіне ықпал ететін негізгі факторлар ішкі және сыртқы факторларға бөліп, жан-жақты қарастырылды. Сонымен қатар корреляциялық</w:t>
      </w:r>
      <w:r w:rsidR="003351D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w:t>
      </w:r>
      <w:r w:rsidR="003351DC"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регрессиялық талдаулар нәтижесінде көптеген факторлардың ішінен отандық тоқыма </w:t>
      </w:r>
      <w:r w:rsidRPr="00955C5A">
        <w:rPr>
          <w:rFonts w:ascii="Times New Roman" w:hAnsi="Times New Roman" w:cs="Times New Roman"/>
          <w:sz w:val="28"/>
          <w:szCs w:val="28"/>
          <w:shd w:val="clear" w:color="auto" w:fill="FFFFFF"/>
          <w:lang w:val="kk-KZ"/>
        </w:rPr>
        <w:t xml:space="preserve">кәсіпорындарының инновациялық белсенділігімен тығыз байланысты деп өткізілген инновациялық өнімнің көлемі, </w:t>
      </w:r>
      <w:r w:rsidRPr="00955C5A">
        <w:rPr>
          <w:rFonts w:ascii="Times New Roman" w:eastAsia="Times New Roman" w:hAnsi="Times New Roman" w:cs="Times New Roman"/>
          <w:sz w:val="28"/>
          <w:szCs w:val="24"/>
          <w:lang w:val="kk-KZ"/>
        </w:rPr>
        <w:t xml:space="preserve">ірі және орта кәсіпорындар саны, </w:t>
      </w:r>
      <w:r w:rsidRPr="00955C5A">
        <w:rPr>
          <w:rFonts w:ascii="Times New Roman" w:hAnsi="Times New Roman" w:cs="Times New Roman"/>
          <w:sz w:val="32"/>
          <w:szCs w:val="28"/>
          <w:shd w:val="clear" w:color="auto" w:fill="FFFFFF"/>
          <w:lang w:val="kk-KZ"/>
        </w:rPr>
        <w:t xml:space="preserve"> э</w:t>
      </w:r>
      <w:r w:rsidRPr="00955C5A">
        <w:rPr>
          <w:rFonts w:ascii="Times New Roman" w:eastAsia="Times New Roman" w:hAnsi="Times New Roman" w:cs="Times New Roman"/>
          <w:sz w:val="28"/>
          <w:szCs w:val="24"/>
          <w:lang w:val="kk-KZ"/>
        </w:rPr>
        <w:t>кспортқа шығарылған өнім көлемі,</w:t>
      </w:r>
      <w:r w:rsidRPr="00955C5A">
        <w:rPr>
          <w:rFonts w:ascii="Times New Roman" w:hAnsi="Times New Roman" w:cs="Times New Roman"/>
          <w:sz w:val="28"/>
          <w:szCs w:val="28"/>
          <w:shd w:val="clear" w:color="auto" w:fill="FFFFFF"/>
          <w:lang w:val="kk-KZ"/>
        </w:rPr>
        <w:t xml:space="preserve"> негізгі капиталға инвестициялар, жұмысшылардың орташа жалақысы сияқты макро орта факторлары танылды</w:t>
      </w:r>
      <w:r w:rsidRPr="00955C5A">
        <w:rPr>
          <w:rFonts w:ascii="Times New Roman" w:hAnsi="Times New Roman" w:cs="Times New Roman"/>
          <w:sz w:val="28"/>
          <w:szCs w:val="28"/>
          <w:lang w:val="kk-KZ"/>
        </w:rPr>
        <w:t xml:space="preserve">. Алдағы уақытта осы аталған факторлар өспелі болса сәйкесінше отандық тоқыма кәсіпорындарының </w:t>
      </w:r>
      <w:r w:rsidR="00AA744E" w:rsidRPr="00955C5A">
        <w:rPr>
          <w:rFonts w:ascii="Times New Roman" w:hAnsi="Times New Roman" w:cs="Times New Roman"/>
          <w:sz w:val="28"/>
          <w:szCs w:val="28"/>
          <w:lang w:val="kk-KZ"/>
        </w:rPr>
        <w:t xml:space="preserve">инновациялық </w:t>
      </w:r>
      <w:r w:rsidRPr="00955C5A">
        <w:rPr>
          <w:rFonts w:ascii="Times New Roman" w:hAnsi="Times New Roman" w:cs="Times New Roman"/>
          <w:sz w:val="28"/>
          <w:szCs w:val="28"/>
          <w:lang w:val="kk-KZ"/>
        </w:rPr>
        <w:t>белсенділігіде артатын болады деп тұжырым жасалды.</w:t>
      </w:r>
    </w:p>
    <w:p w14:paraId="6D7EC3FD" w14:textId="77777777" w:rsidR="003351DC" w:rsidRPr="00955C5A" w:rsidRDefault="003351DC" w:rsidP="006B542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6. </w:t>
      </w:r>
      <w:r w:rsidR="006B542A"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kk-KZ"/>
        </w:rPr>
        <w:t xml:space="preserve">Тоқыма кәсіпорындарының инновациялық белсенділігін басқаруда ең алдымен олардың инновациялық әлеуетін анықтап алу қажет. Осы мақсатта отандық тоқыма кәсіпорындарының инновациялық әлеуетін нақты кәсіпорындар мысалында қарастыру және талдау жүргізу үшін ғылыми зерттеулер барысында тоқыма кәсіпорындарының </w:t>
      </w:r>
      <w:r w:rsidRPr="00955C5A">
        <w:rPr>
          <w:rFonts w:ascii="Times New Roman" w:hAnsi="Times New Roman" w:cs="Times New Roman"/>
          <w:iCs/>
          <w:sz w:val="28"/>
          <w:szCs w:val="28"/>
          <w:lang w:val="kk-KZ"/>
        </w:rPr>
        <w:t xml:space="preserve">басшыларымен, менеджерлерімен, қызметкерлерімен сұқбат және сауалнама жүргізілді. Сауалнама және сұқбаттасу нәтижелері негізінде инновациялық белсенділік талаптарына сай келетін бірнеше кәсіпорындар анықталды, олар </w:t>
      </w:r>
      <w:r w:rsidRPr="00955C5A">
        <w:rPr>
          <w:rFonts w:ascii="Times New Roman" w:hAnsi="Times New Roman" w:cs="Times New Roman"/>
          <w:sz w:val="28"/>
          <w:szCs w:val="28"/>
          <w:lang w:val="kk-KZ"/>
        </w:rPr>
        <w:t xml:space="preserve">«Azala Textile» ЖШС, </w:t>
      </w:r>
      <w:r w:rsidRPr="00955C5A">
        <w:rPr>
          <w:rFonts w:ascii="Times New Roman" w:hAnsi="Times New Roman" w:cs="Times New Roman"/>
          <w:iCs/>
          <w:sz w:val="28"/>
          <w:szCs w:val="28"/>
          <w:lang w:val="kk-KZ"/>
        </w:rPr>
        <w:t xml:space="preserve">«Бал Текстиль» ЖШС </w:t>
      </w:r>
      <w:r w:rsidRPr="00955C5A">
        <w:rPr>
          <w:rFonts w:ascii="Times New Roman" w:hAnsi="Times New Roman" w:cs="Times New Roman"/>
          <w:sz w:val="28"/>
          <w:szCs w:val="28"/>
          <w:lang w:val="kk-KZ"/>
        </w:rPr>
        <w:t xml:space="preserve">және «Azala Cotton» ЖШС. Бұл кәсіпорындарда іске асырылған инновациялық жобалар бар және бүгінгі таңда инновациялық өнімдерді енгізуге бағытталған жұмыстарды жалғастыруда. </w:t>
      </w:r>
      <w:r w:rsidRPr="00955C5A">
        <w:rPr>
          <w:rFonts w:ascii="Times New Roman" w:hAnsi="Times New Roman" w:cs="Times New Roman"/>
          <w:iCs/>
          <w:sz w:val="28"/>
          <w:szCs w:val="28"/>
          <w:lang w:val="kk-KZ"/>
        </w:rPr>
        <w:t xml:space="preserve"> </w:t>
      </w:r>
      <w:r w:rsidRPr="00955C5A">
        <w:rPr>
          <w:rFonts w:ascii="Times New Roman" w:hAnsi="Times New Roman" w:cs="Times New Roman"/>
          <w:sz w:val="28"/>
          <w:szCs w:val="28"/>
          <w:lang w:val="kk-KZ"/>
        </w:rPr>
        <w:t xml:space="preserve"> </w:t>
      </w:r>
    </w:p>
    <w:p w14:paraId="680DF5F6" w14:textId="77777777" w:rsidR="006315F5" w:rsidRPr="00955C5A" w:rsidRDefault="003351DC" w:rsidP="006B542A">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Инновациялық әлеуетті кеңінен қарастыратын біздің диссертациялық зерттеумізідің пәні болмағандықтан, бірақ кәсіпорынның инновациялық белсенділігі тікелей оның инновациялық әлеуетіне байланысты болғандықтан, инновациялық әлеуеттің негізгі компоненттерінің ішінен отандық тоқыма кәсіпорындарының ерекшеліктері мен ағымдағы жағдайын есекере отырып олардың инновациялық белсенділігін басқаруда ең қажетті деп табылатын кадрлық әлеуетке және қаржылық әлеуетке талдау жүргіздік. Осло нұсқаулығында да кәсіпорындардың еңбек әлеуеті мен қаржылық әлеуетінің инновациялық аспектілерін сипаттайтын көрсеткіштерге үлкен мән берілген.</w:t>
      </w:r>
    </w:p>
    <w:p w14:paraId="47854CDA" w14:textId="794455CA" w:rsidR="005D6832" w:rsidRPr="00955C5A" w:rsidRDefault="006315F5" w:rsidP="005D683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Зерттелген үш тоқыма кәсіпорындарында өнімдік, процестік және ұйымдастыру инновациялар</w:t>
      </w:r>
      <w:r w:rsidR="00F90A6E" w:rsidRPr="00955C5A">
        <w:rPr>
          <w:rFonts w:ascii="Times New Roman" w:hAnsi="Times New Roman" w:cs="Times New Roman"/>
          <w:sz w:val="28"/>
          <w:szCs w:val="28"/>
          <w:lang w:val="kk-KZ"/>
        </w:rPr>
        <w:t>ы</w:t>
      </w:r>
      <w:r w:rsidRPr="00955C5A">
        <w:rPr>
          <w:rFonts w:ascii="Times New Roman" w:hAnsi="Times New Roman" w:cs="Times New Roman"/>
          <w:sz w:val="28"/>
          <w:szCs w:val="28"/>
          <w:lang w:val="kk-KZ"/>
        </w:rPr>
        <w:t xml:space="preserve"> бойынша белсенділіктің бар екендігі белгілі болды, бірақ</w:t>
      </w:r>
      <w:r w:rsidR="00F90A6E" w:rsidRPr="00955C5A">
        <w:rPr>
          <w:rFonts w:ascii="Times New Roman" w:hAnsi="Times New Roman" w:cs="Times New Roman"/>
          <w:sz w:val="28"/>
          <w:szCs w:val="28"/>
          <w:lang w:val="kk-KZ"/>
        </w:rPr>
        <w:t xml:space="preserve"> ұйымдастыру инновациясы бойынша жұмыстар өте әлсіз, ал</w:t>
      </w:r>
      <w:r w:rsidRPr="00955C5A">
        <w:rPr>
          <w:rFonts w:ascii="Times New Roman" w:hAnsi="Times New Roman" w:cs="Times New Roman"/>
          <w:sz w:val="28"/>
          <w:szCs w:val="28"/>
          <w:lang w:val="kk-KZ"/>
        </w:rPr>
        <w:t xml:space="preserve">  маркетингтік инновация бойынша </w:t>
      </w:r>
      <w:r w:rsidR="00F90A6E" w:rsidRPr="00955C5A">
        <w:rPr>
          <w:rFonts w:ascii="Times New Roman" w:hAnsi="Times New Roman" w:cs="Times New Roman"/>
          <w:sz w:val="28"/>
          <w:szCs w:val="28"/>
          <w:lang w:val="kk-KZ"/>
        </w:rPr>
        <w:t xml:space="preserve">мүлдем </w:t>
      </w:r>
      <w:r w:rsidRPr="00955C5A">
        <w:rPr>
          <w:rFonts w:ascii="Times New Roman" w:hAnsi="Times New Roman" w:cs="Times New Roman"/>
          <w:sz w:val="28"/>
          <w:szCs w:val="28"/>
          <w:lang w:val="kk-KZ"/>
        </w:rPr>
        <w:t xml:space="preserve">белсенділік байқалмады. </w:t>
      </w:r>
      <w:r w:rsidR="005A6A81">
        <w:rPr>
          <w:rFonts w:ascii="Times New Roman" w:hAnsi="Times New Roman" w:cs="Times New Roman"/>
          <w:sz w:val="28"/>
          <w:szCs w:val="28"/>
          <w:lang w:val="kk-KZ"/>
        </w:rPr>
        <w:t>А</w:t>
      </w:r>
      <w:r w:rsidR="00514860">
        <w:rPr>
          <w:rFonts w:ascii="Times New Roman" w:hAnsi="Times New Roman" w:cs="Times New Roman"/>
          <w:sz w:val="28"/>
          <w:szCs w:val="28"/>
          <w:lang w:val="kk-KZ"/>
        </w:rPr>
        <w:t>лдағы уақытта</w:t>
      </w:r>
      <w:r w:rsidRPr="00955C5A">
        <w:rPr>
          <w:rFonts w:ascii="Times New Roman" w:hAnsi="Times New Roman" w:cs="Times New Roman"/>
          <w:sz w:val="28"/>
          <w:szCs w:val="28"/>
          <w:lang w:val="kk-KZ"/>
        </w:rPr>
        <w:t xml:space="preserve"> отандық тоқыма кәсіпорындарын</w:t>
      </w:r>
      <w:r w:rsidR="00514860">
        <w:rPr>
          <w:rFonts w:ascii="Times New Roman" w:hAnsi="Times New Roman" w:cs="Times New Roman"/>
          <w:sz w:val="28"/>
          <w:szCs w:val="28"/>
          <w:lang w:val="kk-KZ"/>
        </w:rPr>
        <w:t xml:space="preserve">да </w:t>
      </w:r>
      <w:r w:rsidRPr="00955C5A">
        <w:rPr>
          <w:rFonts w:ascii="Times New Roman" w:hAnsi="Times New Roman" w:cs="Times New Roman"/>
          <w:sz w:val="28"/>
          <w:szCs w:val="28"/>
          <w:lang w:val="kk-KZ"/>
        </w:rPr>
        <w:t>инновациялық белсенділі</w:t>
      </w:r>
      <w:r w:rsidR="00514860">
        <w:rPr>
          <w:rFonts w:ascii="Times New Roman" w:hAnsi="Times New Roman" w:cs="Times New Roman"/>
          <w:sz w:val="28"/>
          <w:szCs w:val="28"/>
          <w:lang w:val="kk-KZ"/>
        </w:rPr>
        <w:t xml:space="preserve">кті </w:t>
      </w:r>
      <w:r w:rsidRPr="00955C5A">
        <w:rPr>
          <w:rFonts w:ascii="Times New Roman" w:hAnsi="Times New Roman" w:cs="Times New Roman"/>
          <w:sz w:val="28"/>
          <w:szCs w:val="28"/>
          <w:lang w:val="kk-KZ"/>
        </w:rPr>
        <w:t xml:space="preserve"> басқаруда маркетингтік</w:t>
      </w:r>
      <w:r w:rsidR="00514860">
        <w:rPr>
          <w:rFonts w:ascii="Times New Roman" w:hAnsi="Times New Roman" w:cs="Times New Roman"/>
          <w:sz w:val="28"/>
          <w:szCs w:val="28"/>
          <w:lang w:val="kk-KZ"/>
        </w:rPr>
        <w:t>,</w:t>
      </w:r>
      <w:r w:rsidR="00F90A6E" w:rsidRPr="00955C5A">
        <w:rPr>
          <w:rFonts w:ascii="Times New Roman" w:hAnsi="Times New Roman" w:cs="Times New Roman"/>
          <w:sz w:val="28"/>
          <w:szCs w:val="28"/>
          <w:lang w:val="kk-KZ"/>
        </w:rPr>
        <w:t xml:space="preserve"> ұйымдастыру </w:t>
      </w:r>
      <w:r w:rsidRPr="00955C5A">
        <w:rPr>
          <w:rFonts w:ascii="Times New Roman" w:hAnsi="Times New Roman" w:cs="Times New Roman"/>
          <w:sz w:val="28"/>
          <w:szCs w:val="28"/>
          <w:lang w:val="kk-KZ"/>
        </w:rPr>
        <w:t>инновация</w:t>
      </w:r>
      <w:r w:rsidR="00514860">
        <w:rPr>
          <w:rFonts w:ascii="Times New Roman" w:hAnsi="Times New Roman" w:cs="Times New Roman"/>
          <w:sz w:val="28"/>
          <w:szCs w:val="28"/>
          <w:lang w:val="kk-KZ"/>
        </w:rPr>
        <w:t xml:space="preserve">лары бойынша да белсенділікті арттыруға ерекше мән беру </w:t>
      </w:r>
      <w:r w:rsidRPr="00955C5A">
        <w:rPr>
          <w:rFonts w:ascii="Times New Roman" w:hAnsi="Times New Roman" w:cs="Times New Roman"/>
          <w:sz w:val="28"/>
          <w:szCs w:val="28"/>
          <w:lang w:val="kk-KZ"/>
        </w:rPr>
        <w:t>қажеттігі айқында</w:t>
      </w:r>
      <w:r w:rsidR="005A6A81">
        <w:rPr>
          <w:rFonts w:ascii="Times New Roman" w:hAnsi="Times New Roman" w:cs="Times New Roman"/>
          <w:sz w:val="28"/>
          <w:szCs w:val="28"/>
          <w:lang w:val="kk-KZ"/>
        </w:rPr>
        <w:t>л</w:t>
      </w:r>
      <w:r w:rsidR="00514860">
        <w:rPr>
          <w:rFonts w:ascii="Times New Roman" w:hAnsi="Times New Roman" w:cs="Times New Roman"/>
          <w:sz w:val="28"/>
          <w:szCs w:val="28"/>
          <w:lang w:val="kk-KZ"/>
        </w:rPr>
        <w:t>ды</w:t>
      </w:r>
      <w:r w:rsidRPr="00955C5A">
        <w:rPr>
          <w:rFonts w:ascii="Times New Roman" w:hAnsi="Times New Roman" w:cs="Times New Roman"/>
          <w:sz w:val="28"/>
          <w:szCs w:val="28"/>
          <w:lang w:val="kk-KZ"/>
        </w:rPr>
        <w:t xml:space="preserve">. </w:t>
      </w:r>
      <w:r w:rsidR="003351DC" w:rsidRPr="00955C5A">
        <w:rPr>
          <w:rFonts w:ascii="Times New Roman" w:hAnsi="Times New Roman" w:cs="Times New Roman"/>
          <w:sz w:val="28"/>
          <w:szCs w:val="28"/>
          <w:lang w:val="kk-KZ"/>
        </w:rPr>
        <w:t xml:space="preserve"> </w:t>
      </w:r>
    </w:p>
    <w:p w14:paraId="6ECD6403" w14:textId="31B94BB8" w:rsidR="005D6832" w:rsidRPr="00955C5A" w:rsidRDefault="006315F5" w:rsidP="005D6832">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7. </w:t>
      </w:r>
      <w:r w:rsidR="00E96EC1">
        <w:rPr>
          <w:rFonts w:ascii="Times New Roman" w:hAnsi="Times New Roman" w:cs="Times New Roman"/>
          <w:sz w:val="28"/>
          <w:szCs w:val="28"/>
          <w:lang w:val="kk-KZ"/>
        </w:rPr>
        <w:t xml:space="preserve">Отандық тоқыма </w:t>
      </w:r>
      <w:r w:rsidR="005D6832" w:rsidRPr="00955C5A">
        <w:rPr>
          <w:rFonts w:ascii="Times New Roman" w:hAnsi="Times New Roman" w:cs="Times New Roman"/>
          <w:sz w:val="28"/>
          <w:szCs w:val="28"/>
          <w:lang w:val="kk-KZ"/>
        </w:rPr>
        <w:t xml:space="preserve">кәсіпорындарының </w:t>
      </w:r>
      <w:r w:rsidR="00E50E48" w:rsidRPr="00955C5A">
        <w:rPr>
          <w:rFonts w:ascii="Times New Roman" w:hAnsi="Times New Roman" w:cs="Times New Roman"/>
          <w:sz w:val="28"/>
          <w:szCs w:val="28"/>
          <w:lang w:val="kk-KZ"/>
        </w:rPr>
        <w:t xml:space="preserve">инновациялық </w:t>
      </w:r>
      <w:r w:rsidR="005D6832" w:rsidRPr="00955C5A">
        <w:rPr>
          <w:rFonts w:ascii="Times New Roman" w:hAnsi="Times New Roman" w:cs="Times New Roman"/>
          <w:sz w:val="28"/>
          <w:szCs w:val="28"/>
          <w:lang w:val="kk-KZ"/>
        </w:rPr>
        <w:t>белсенділігін</w:t>
      </w:r>
      <w:r w:rsidR="00E96EC1">
        <w:rPr>
          <w:rFonts w:ascii="Times New Roman" w:hAnsi="Times New Roman" w:cs="Times New Roman"/>
          <w:sz w:val="28"/>
          <w:szCs w:val="28"/>
          <w:lang w:val="kk-KZ"/>
        </w:rPr>
        <w:t xml:space="preserve"> басқаруды жетілдіру, оның</w:t>
      </w:r>
      <w:r w:rsidR="00E50E48" w:rsidRPr="00955C5A">
        <w:rPr>
          <w:rFonts w:ascii="Times New Roman" w:hAnsi="Times New Roman" w:cs="Times New Roman"/>
          <w:sz w:val="28"/>
          <w:szCs w:val="28"/>
          <w:lang w:val="kk-KZ"/>
        </w:rPr>
        <w:t xml:space="preserve"> тиімділігін арттыру</w:t>
      </w:r>
      <w:r w:rsidR="00E96EC1">
        <w:rPr>
          <w:rFonts w:ascii="Times New Roman" w:hAnsi="Times New Roman" w:cs="Times New Roman"/>
          <w:sz w:val="28"/>
          <w:szCs w:val="28"/>
          <w:lang w:val="kk-KZ"/>
        </w:rPr>
        <w:t xml:space="preserve"> </w:t>
      </w:r>
      <w:r w:rsidR="00E50E48" w:rsidRPr="00955C5A">
        <w:rPr>
          <w:rFonts w:ascii="Times New Roman" w:hAnsi="Times New Roman" w:cs="Times New Roman"/>
          <w:sz w:val="28"/>
          <w:szCs w:val="28"/>
          <w:lang w:val="kk-KZ"/>
        </w:rPr>
        <w:t xml:space="preserve">мақсатында </w:t>
      </w:r>
      <w:r w:rsidR="005D6832" w:rsidRPr="00955C5A">
        <w:rPr>
          <w:rFonts w:ascii="Times New Roman" w:hAnsi="Times New Roman" w:cs="Times New Roman"/>
          <w:sz w:val="28"/>
          <w:szCs w:val="28"/>
          <w:lang w:val="kk-KZ"/>
        </w:rPr>
        <w:t xml:space="preserve">мемлекеттік ынталандыру  шаралары </w:t>
      </w:r>
      <w:r w:rsidR="00E50E48" w:rsidRPr="00955C5A">
        <w:rPr>
          <w:rFonts w:ascii="Times New Roman" w:hAnsi="Times New Roman" w:cs="Times New Roman"/>
          <w:sz w:val="28"/>
          <w:szCs w:val="28"/>
          <w:lang w:val="kk-KZ"/>
        </w:rPr>
        <w:t xml:space="preserve">ұсынылды. Өйткені тоқыма өнеркәсібі кәсіпорындарының инновациялық белсенділігін басқаруды жетілдіруді тек бір жақты қарастыру айтарлықтай толық нәтиже бермейді. Дамыған елдердің тәжірибелері көрсетіп отырғандай, кәсіпорындардың инновациялық белсенділігін арттыруға мемлекеттік қолдаулардың да қажет екендігі белгілі болып отыр. </w:t>
      </w:r>
      <w:r w:rsidR="005D6832" w:rsidRPr="00955C5A">
        <w:rPr>
          <w:rFonts w:ascii="Times New Roman" w:hAnsi="Times New Roman" w:cs="Times New Roman"/>
          <w:sz w:val="28"/>
          <w:szCs w:val="28"/>
          <w:lang w:val="kk-KZ"/>
        </w:rPr>
        <w:t xml:space="preserve"> </w:t>
      </w:r>
    </w:p>
    <w:p w14:paraId="53EF4AAB" w14:textId="4782846C" w:rsidR="00E50E48" w:rsidRPr="00955C5A" w:rsidRDefault="005D6832" w:rsidP="00E50E48">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Сондықтан да отандық тоқыма кәсіпорындарының инновациялық белсенділігін арттыруда мемлекет ынталандыру шаралары ретінде қаржылық, әкімшілік және инфрақұрылымдық ықпал ету тетіктерін қатар қолдану қажеттігі айқындалды. Мұнда мемлекет тек қаржылық көмек көрсетумен ғана шектеліп қалмай, сонымен</w:t>
      </w:r>
      <w:r w:rsidR="00F90A6E" w:rsidRPr="00955C5A">
        <w:rPr>
          <w:rFonts w:ascii="Times New Roman" w:hAnsi="Times New Roman" w:cs="Times New Roman"/>
          <w:sz w:val="28"/>
          <w:szCs w:val="28"/>
          <w:lang w:val="kk-KZ"/>
        </w:rPr>
        <w:t xml:space="preserve"> қатар</w:t>
      </w:r>
      <w:r w:rsidRPr="00955C5A">
        <w:rPr>
          <w:rFonts w:ascii="Times New Roman" w:hAnsi="Times New Roman" w:cs="Times New Roman"/>
          <w:sz w:val="28"/>
          <w:szCs w:val="28"/>
          <w:lang w:val="kk-KZ"/>
        </w:rPr>
        <w:t xml:space="preserve"> әкімшілік тетіктер арқылы қолдау және инфрақұрылыммен қамтамасыз ету</w:t>
      </w:r>
      <w:r w:rsidR="00F90A6E" w:rsidRPr="00955C5A">
        <w:rPr>
          <w:rFonts w:ascii="Times New Roman" w:hAnsi="Times New Roman" w:cs="Times New Roman"/>
          <w:sz w:val="28"/>
          <w:szCs w:val="28"/>
          <w:lang w:val="kk-KZ"/>
        </w:rPr>
        <w:t>ге</w:t>
      </w:r>
      <w:r w:rsidRPr="00955C5A">
        <w:rPr>
          <w:rFonts w:ascii="Times New Roman" w:hAnsi="Times New Roman" w:cs="Times New Roman"/>
          <w:sz w:val="28"/>
          <w:szCs w:val="28"/>
          <w:lang w:val="kk-KZ"/>
        </w:rPr>
        <w:t xml:space="preserve"> қолдау көрсету</w:t>
      </w:r>
      <w:r w:rsidR="00F90A6E" w:rsidRPr="00955C5A">
        <w:rPr>
          <w:rFonts w:ascii="Times New Roman" w:hAnsi="Times New Roman" w:cs="Times New Roman"/>
          <w:sz w:val="28"/>
          <w:szCs w:val="28"/>
          <w:lang w:val="kk-KZ"/>
        </w:rPr>
        <w:t xml:space="preserve"> бойынша ынталандыру</w:t>
      </w:r>
      <w:r w:rsidR="005A6A81">
        <w:rPr>
          <w:rFonts w:ascii="Times New Roman" w:hAnsi="Times New Roman" w:cs="Times New Roman"/>
          <w:sz w:val="28"/>
          <w:szCs w:val="28"/>
          <w:lang w:val="kk-KZ"/>
        </w:rPr>
        <w:t>дың нақты</w:t>
      </w:r>
      <w:r w:rsidR="00F90A6E" w:rsidRPr="00955C5A">
        <w:rPr>
          <w:rFonts w:ascii="Times New Roman" w:hAnsi="Times New Roman" w:cs="Times New Roman"/>
          <w:sz w:val="28"/>
          <w:szCs w:val="28"/>
          <w:lang w:val="kk-KZ"/>
        </w:rPr>
        <w:t xml:space="preserve"> шаралар</w:t>
      </w:r>
      <w:r w:rsidR="005A6A81">
        <w:rPr>
          <w:rFonts w:ascii="Times New Roman" w:hAnsi="Times New Roman" w:cs="Times New Roman"/>
          <w:sz w:val="28"/>
          <w:szCs w:val="28"/>
          <w:lang w:val="kk-KZ"/>
        </w:rPr>
        <w:t>ы</w:t>
      </w:r>
      <w:r w:rsidR="00F90A6E" w:rsidRPr="00955C5A">
        <w:rPr>
          <w:rFonts w:ascii="Times New Roman" w:hAnsi="Times New Roman" w:cs="Times New Roman"/>
          <w:sz w:val="28"/>
          <w:szCs w:val="28"/>
          <w:lang w:val="kk-KZ"/>
        </w:rPr>
        <w:t xml:space="preserve"> ұсынылды. Бұл ұсынылған ынталандыру шараларының іске асырылуы </w:t>
      </w:r>
      <w:r w:rsidR="005A6A81">
        <w:rPr>
          <w:rFonts w:ascii="Times New Roman" w:hAnsi="Times New Roman" w:cs="Times New Roman"/>
          <w:sz w:val="28"/>
          <w:szCs w:val="28"/>
          <w:lang w:val="kk-KZ"/>
        </w:rPr>
        <w:t xml:space="preserve">отандық </w:t>
      </w:r>
      <w:r w:rsidRPr="00955C5A">
        <w:rPr>
          <w:rFonts w:ascii="Times New Roman" w:hAnsi="Times New Roman" w:cs="Times New Roman"/>
          <w:sz w:val="28"/>
          <w:szCs w:val="28"/>
          <w:lang w:val="kk-KZ"/>
        </w:rPr>
        <w:t xml:space="preserve">тоқыма </w:t>
      </w:r>
      <w:r w:rsidR="005A6A81">
        <w:rPr>
          <w:rFonts w:ascii="Times New Roman" w:hAnsi="Times New Roman" w:cs="Times New Roman"/>
          <w:sz w:val="28"/>
          <w:szCs w:val="28"/>
          <w:lang w:val="kk-KZ"/>
        </w:rPr>
        <w:t xml:space="preserve">кәсіпорындарына </w:t>
      </w:r>
      <w:r w:rsidRPr="00955C5A">
        <w:rPr>
          <w:rFonts w:ascii="Times New Roman" w:hAnsi="Times New Roman" w:cs="Times New Roman"/>
          <w:sz w:val="28"/>
          <w:szCs w:val="28"/>
          <w:lang w:val="kk-KZ"/>
        </w:rPr>
        <w:t xml:space="preserve"> инновацияларды енгізуге</w:t>
      </w:r>
      <w:r w:rsidR="005A6A81">
        <w:rPr>
          <w:rFonts w:ascii="Times New Roman" w:hAnsi="Times New Roman" w:cs="Times New Roman"/>
          <w:sz w:val="28"/>
          <w:szCs w:val="28"/>
          <w:lang w:val="kk-KZ"/>
        </w:rPr>
        <w:t>,</w:t>
      </w:r>
      <w:r w:rsidRPr="00955C5A">
        <w:rPr>
          <w:rFonts w:ascii="Times New Roman" w:hAnsi="Times New Roman" w:cs="Times New Roman"/>
          <w:sz w:val="28"/>
          <w:szCs w:val="28"/>
          <w:lang w:val="kk-KZ"/>
        </w:rPr>
        <w:t xml:space="preserve"> инвест</w:t>
      </w:r>
      <w:r w:rsidR="006D67AA" w:rsidRPr="00955C5A">
        <w:rPr>
          <w:rFonts w:ascii="Times New Roman" w:hAnsi="Times New Roman" w:cs="Times New Roman"/>
          <w:sz w:val="28"/>
          <w:szCs w:val="28"/>
          <w:lang w:val="kk-KZ"/>
        </w:rPr>
        <w:t>орлардың қызығушылығын арттыр</w:t>
      </w:r>
      <w:r w:rsidR="005A6A81">
        <w:rPr>
          <w:rFonts w:ascii="Times New Roman" w:hAnsi="Times New Roman" w:cs="Times New Roman"/>
          <w:sz w:val="28"/>
          <w:szCs w:val="28"/>
          <w:lang w:val="kk-KZ"/>
        </w:rPr>
        <w:t xml:space="preserve">уға </w:t>
      </w:r>
      <w:r w:rsidR="006D67AA" w:rsidRPr="00955C5A">
        <w:rPr>
          <w:rFonts w:ascii="Times New Roman" w:hAnsi="Times New Roman" w:cs="Times New Roman"/>
          <w:sz w:val="28"/>
          <w:szCs w:val="28"/>
          <w:lang w:val="kk-KZ"/>
        </w:rPr>
        <w:t>және олардың инновациялық белсенділігін басқаруды жетілдіруге оң ықпал етеді</w:t>
      </w:r>
      <w:r w:rsidRPr="00955C5A">
        <w:rPr>
          <w:rFonts w:ascii="Times New Roman" w:hAnsi="Times New Roman" w:cs="Times New Roman"/>
          <w:sz w:val="28"/>
          <w:szCs w:val="28"/>
          <w:lang w:val="kk-KZ"/>
        </w:rPr>
        <w:t>.</w:t>
      </w:r>
    </w:p>
    <w:p w14:paraId="73DA0BDB" w14:textId="2B950E71" w:rsidR="00817B1E" w:rsidRPr="00955C5A" w:rsidRDefault="00E50E48" w:rsidP="00817B1E">
      <w:pPr>
        <w:spacing w:after="0" w:line="240" w:lineRule="auto"/>
        <w:ind w:firstLine="567"/>
        <w:jc w:val="both"/>
        <w:rPr>
          <w:rFonts w:ascii="Times New Roman" w:eastAsia="Times New Roman" w:hAnsi="Times New Roman" w:cs="Times New Roman"/>
          <w:sz w:val="28"/>
          <w:szCs w:val="28"/>
          <w:lang w:val="kk-KZ"/>
        </w:rPr>
      </w:pPr>
      <w:r w:rsidRPr="00955C5A">
        <w:rPr>
          <w:rFonts w:ascii="Times New Roman" w:eastAsia="Times New Roman" w:hAnsi="Times New Roman" w:cs="Times New Roman"/>
          <w:sz w:val="28"/>
          <w:szCs w:val="28"/>
          <w:lang w:val="kk-KZ"/>
        </w:rPr>
        <w:t xml:space="preserve">8. </w:t>
      </w:r>
      <w:r w:rsidR="00F81109" w:rsidRPr="00955C5A">
        <w:rPr>
          <w:rFonts w:ascii="Times New Roman" w:eastAsia="Times New Roman" w:hAnsi="Times New Roman" w:cs="Times New Roman"/>
          <w:sz w:val="28"/>
          <w:szCs w:val="28"/>
          <w:lang w:val="kk-KZ"/>
        </w:rPr>
        <w:t>Тоқыма к</w:t>
      </w:r>
      <w:r w:rsidR="00817B1E" w:rsidRPr="00955C5A">
        <w:rPr>
          <w:rFonts w:ascii="Times New Roman" w:eastAsia="Times New Roman" w:hAnsi="Times New Roman" w:cs="Times New Roman"/>
          <w:sz w:val="28"/>
          <w:szCs w:val="28"/>
          <w:lang w:val="kk-KZ"/>
        </w:rPr>
        <w:t>әсіпорында</w:t>
      </w:r>
      <w:r w:rsidR="00F81109" w:rsidRPr="00955C5A">
        <w:rPr>
          <w:rFonts w:ascii="Times New Roman" w:eastAsia="Times New Roman" w:hAnsi="Times New Roman" w:cs="Times New Roman"/>
          <w:sz w:val="28"/>
          <w:szCs w:val="28"/>
          <w:lang w:val="kk-KZ"/>
        </w:rPr>
        <w:t xml:space="preserve">рының инновациялық белсенділігін </w:t>
      </w:r>
      <w:r w:rsidR="00817B1E" w:rsidRPr="00955C5A">
        <w:rPr>
          <w:rFonts w:ascii="Times New Roman" w:eastAsia="Times New Roman" w:hAnsi="Times New Roman" w:cs="Times New Roman"/>
          <w:sz w:val="28"/>
          <w:szCs w:val="28"/>
          <w:lang w:val="kk-KZ"/>
        </w:rPr>
        <w:t>арттыруд</w:t>
      </w:r>
      <w:r w:rsidR="00F81109" w:rsidRPr="00955C5A">
        <w:rPr>
          <w:rFonts w:ascii="Times New Roman" w:eastAsia="Times New Roman" w:hAnsi="Times New Roman" w:cs="Times New Roman"/>
          <w:sz w:val="28"/>
          <w:szCs w:val="28"/>
          <w:lang w:val="kk-KZ"/>
        </w:rPr>
        <w:t xml:space="preserve">а оларды </w:t>
      </w:r>
      <w:r w:rsidR="00817B1E" w:rsidRPr="00955C5A">
        <w:rPr>
          <w:rFonts w:ascii="Times New Roman" w:eastAsia="Times New Roman" w:hAnsi="Times New Roman" w:cs="Times New Roman"/>
          <w:sz w:val="28"/>
          <w:szCs w:val="28"/>
          <w:lang w:val="kk-KZ"/>
        </w:rPr>
        <w:t xml:space="preserve">басқару үдерісін тиімді ұйымдастыру </w:t>
      </w:r>
      <w:r w:rsidR="00F81109" w:rsidRPr="00955C5A">
        <w:rPr>
          <w:rFonts w:ascii="Times New Roman" w:eastAsia="Times New Roman" w:hAnsi="Times New Roman" w:cs="Times New Roman"/>
          <w:sz w:val="28"/>
          <w:szCs w:val="28"/>
          <w:lang w:val="kk-KZ"/>
        </w:rPr>
        <w:t xml:space="preserve">маңызды </w:t>
      </w:r>
      <w:r w:rsidR="00817B1E" w:rsidRPr="00955C5A">
        <w:rPr>
          <w:rFonts w:ascii="Times New Roman" w:eastAsia="Times New Roman" w:hAnsi="Times New Roman" w:cs="Times New Roman"/>
          <w:sz w:val="28"/>
          <w:szCs w:val="28"/>
          <w:lang w:val="kk-KZ"/>
        </w:rPr>
        <w:t xml:space="preserve">болып табылады. </w:t>
      </w:r>
      <w:r w:rsidR="00F81109" w:rsidRPr="00955C5A">
        <w:rPr>
          <w:rFonts w:ascii="Times New Roman" w:eastAsia="Times New Roman" w:hAnsi="Times New Roman" w:cs="Times New Roman"/>
          <w:sz w:val="28"/>
          <w:szCs w:val="28"/>
          <w:lang w:val="kk-KZ"/>
        </w:rPr>
        <w:t xml:space="preserve">Өйткені бүгінгі таңда </w:t>
      </w:r>
      <w:r w:rsidR="00817B1E" w:rsidRPr="00955C5A">
        <w:rPr>
          <w:rFonts w:ascii="Times New Roman" w:eastAsia="Times New Roman" w:hAnsi="Times New Roman" w:cs="Times New Roman"/>
          <w:sz w:val="28"/>
          <w:szCs w:val="28"/>
          <w:lang w:val="kk-KZ"/>
        </w:rPr>
        <w:t>кейбір кәсіпорындар өзінің инновациялық әлеуетінен</w:t>
      </w:r>
      <w:r w:rsidR="00817B1E" w:rsidRPr="00955C5A">
        <w:rPr>
          <w:rFonts w:ascii="Times New Roman" w:eastAsia="Times New Roman" w:hAnsi="Times New Roman" w:cs="Times New Roman"/>
          <w:sz w:val="28"/>
          <w:szCs w:val="28"/>
          <w:shd w:val="clear" w:color="auto" w:fill="FF0000"/>
          <w:lang w:val="kk-KZ"/>
        </w:rPr>
        <w:t xml:space="preserve"> </w:t>
      </w:r>
      <w:r w:rsidR="00817B1E" w:rsidRPr="00955C5A">
        <w:rPr>
          <w:rFonts w:ascii="Times New Roman" w:eastAsia="Times New Roman" w:hAnsi="Times New Roman" w:cs="Times New Roman"/>
          <w:sz w:val="28"/>
          <w:szCs w:val="28"/>
          <w:lang w:val="kk-KZ"/>
        </w:rPr>
        <w:t xml:space="preserve">толық пайдалана алмайды, бәсекелестік күресте қолда бар мүмкіндіктерден толық пайдаланбайды. Бұл кәсіпорынның инновациялық белсенділігін басқарудың дұрыс жолға қойылмағандығын көрсетеді.  </w:t>
      </w:r>
    </w:p>
    <w:p w14:paraId="6DF59146" w14:textId="4D6EF978" w:rsidR="00817B1E" w:rsidRPr="00955C5A" w:rsidRDefault="00F81109" w:rsidP="00817B1E">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Қазіргі уақытта тәжірибеде </w:t>
      </w:r>
      <w:r w:rsidR="00817B1E" w:rsidRPr="00955C5A">
        <w:rPr>
          <w:rFonts w:ascii="Times New Roman" w:hAnsi="Times New Roman" w:cs="Times New Roman"/>
          <w:sz w:val="28"/>
          <w:szCs w:val="28"/>
          <w:lang w:val="kk-KZ"/>
        </w:rPr>
        <w:t xml:space="preserve">кәсіпорындардың инновациялық белсенділігін басқарудың бірыңғай </w:t>
      </w:r>
      <w:r w:rsidR="00E50E48" w:rsidRPr="00955C5A">
        <w:rPr>
          <w:rFonts w:ascii="Times New Roman" w:hAnsi="Times New Roman" w:cs="Times New Roman"/>
          <w:sz w:val="28"/>
          <w:szCs w:val="28"/>
          <w:lang w:val="kk-KZ"/>
        </w:rPr>
        <w:t>үлгісі</w:t>
      </w:r>
      <w:r w:rsidR="00817B1E" w:rsidRPr="00955C5A">
        <w:rPr>
          <w:rFonts w:ascii="Times New Roman" w:hAnsi="Times New Roman" w:cs="Times New Roman"/>
          <w:sz w:val="28"/>
          <w:szCs w:val="28"/>
          <w:lang w:val="kk-KZ"/>
        </w:rPr>
        <w:t xml:space="preserve"> жоқ. Сондықтанда кәсіпорындағы инновациялық белсенділікті басқару - бұл кәсіпорын басшылары, менеджерлеі үшін күрделі үдеріс.</w:t>
      </w:r>
    </w:p>
    <w:p w14:paraId="260604B2" w14:textId="718DB397" w:rsidR="00817B1E" w:rsidRPr="00955C5A" w:rsidRDefault="00817B1E" w:rsidP="00817B1E">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Зерттеулер барысында өндіріс кәсіпорындарындағы инновациялық белсенділікті басқару теориясы мен </w:t>
      </w:r>
      <w:r w:rsidR="00F81109" w:rsidRPr="00955C5A">
        <w:rPr>
          <w:rFonts w:ascii="Times New Roman" w:hAnsi="Times New Roman" w:cs="Times New Roman"/>
          <w:sz w:val="28"/>
          <w:szCs w:val="28"/>
          <w:lang w:val="kk-KZ"/>
        </w:rPr>
        <w:t>үлгілерін</w:t>
      </w:r>
      <w:r w:rsidRPr="00955C5A">
        <w:rPr>
          <w:rFonts w:ascii="Times New Roman" w:hAnsi="Times New Roman" w:cs="Times New Roman"/>
          <w:sz w:val="28"/>
          <w:szCs w:val="28"/>
          <w:lang w:val="kk-KZ"/>
        </w:rPr>
        <w:t>, сондай-ақ тоқыма саласындағы шетелдік тәжірибелер мен отандық тоқыма өнеркәсібі саласындағы кәсіпорындардың ерекшеліктерін кешенді зерттегеннен кейін саладағы кәсіпорындардың инновациялық белсенділігін басқарудың</w:t>
      </w:r>
      <w:r w:rsidR="009D49D7" w:rsidRPr="00955C5A">
        <w:rPr>
          <w:rFonts w:ascii="Times New Roman" w:hAnsi="Times New Roman" w:cs="Times New Roman"/>
          <w:sz w:val="28"/>
          <w:szCs w:val="28"/>
          <w:lang w:val="kk-KZ"/>
        </w:rPr>
        <w:t xml:space="preserve"> жетілдіру мақсатында тоқыма кәсіпорындарының инновациялық белсенділігін басқарудың</w:t>
      </w:r>
      <w:r w:rsidRPr="00955C5A">
        <w:rPr>
          <w:rFonts w:ascii="Times New Roman" w:hAnsi="Times New Roman" w:cs="Times New Roman"/>
          <w:sz w:val="28"/>
          <w:szCs w:val="28"/>
          <w:lang w:val="kk-KZ"/>
        </w:rPr>
        <w:t xml:space="preserve"> бейімделген </w:t>
      </w:r>
      <w:r w:rsidR="00E50E48" w:rsidRPr="00955C5A">
        <w:rPr>
          <w:rFonts w:ascii="Times New Roman" w:hAnsi="Times New Roman" w:cs="Times New Roman"/>
          <w:sz w:val="28"/>
          <w:szCs w:val="28"/>
          <w:lang w:val="kk-KZ"/>
        </w:rPr>
        <w:t>үлгісі</w:t>
      </w:r>
      <w:r w:rsidRPr="00955C5A">
        <w:rPr>
          <w:rFonts w:ascii="Times New Roman" w:hAnsi="Times New Roman" w:cs="Times New Roman"/>
          <w:sz w:val="28"/>
          <w:szCs w:val="28"/>
          <w:lang w:val="kk-KZ"/>
        </w:rPr>
        <w:t xml:space="preserve"> әзірленді.</w:t>
      </w:r>
    </w:p>
    <w:p w14:paraId="1C898B77" w14:textId="77777777" w:rsidR="00FC7624" w:rsidRPr="00955C5A" w:rsidRDefault="0027691F" w:rsidP="00A56989">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9.</w:t>
      </w:r>
      <w:r w:rsidR="000812DF" w:rsidRPr="00955C5A">
        <w:rPr>
          <w:rFonts w:ascii="Times New Roman" w:hAnsi="Times New Roman" w:cs="Times New Roman"/>
          <w:sz w:val="28"/>
          <w:szCs w:val="28"/>
          <w:lang w:val="kk-KZ"/>
        </w:rPr>
        <w:t xml:space="preserve"> </w:t>
      </w:r>
      <w:r w:rsidR="00FC7624" w:rsidRPr="00955C5A">
        <w:rPr>
          <w:rFonts w:ascii="Times New Roman" w:hAnsi="Times New Roman" w:cs="Times New Roman"/>
          <w:sz w:val="28"/>
          <w:szCs w:val="28"/>
          <w:lang w:val="kk-KZ"/>
        </w:rPr>
        <w:t xml:space="preserve">Қазіргі жағдайда отандық тоқыма кәсіпорындарының инновациялық белсенділігін басқарудың тиімділігін арттыру үшін «ашық инновация» </w:t>
      </w:r>
      <w:r w:rsidR="00FC7624" w:rsidRPr="00955C5A">
        <w:rPr>
          <w:rFonts w:ascii="Times New Roman" w:hAnsi="Times New Roman" w:cs="Times New Roman"/>
          <w:sz w:val="28"/>
          <w:szCs w:val="28"/>
          <w:lang w:val="kk-KZ"/>
        </w:rPr>
        <w:lastRenderedPageBreak/>
        <w:t xml:space="preserve">моделінің ерекшеліктерінен пайдалану қажет. Өйткені бұл модельде </w:t>
      </w:r>
      <w:r w:rsidR="00FC7624" w:rsidRPr="00955C5A">
        <w:rPr>
          <w:rFonts w:ascii="Times New Roman" w:eastAsia="Times New Roman" w:hAnsi="Times New Roman" w:cs="Times New Roman"/>
          <w:sz w:val="28"/>
          <w:szCs w:val="28"/>
          <w:lang w:val="kk-KZ"/>
        </w:rPr>
        <w:t>ҒЗТКЖ басқаруда кәсіпорын тек өзінің ҒЗТКЖ-ның нәтижесін ғана күтпей, қажет болған жағдайда технологияларды ынтымақтастық немесе стартаптарға инвестициялау тетіктері арқылы сыртқы мердігерлерден де сатып алатын болады. Сонымен қатар қазіргі уақытта елімізде тоқыма саласында білікті мамандардың тапшылығын ескеретін болсақ, білікті мамандарды сырттан тартпай-ақ, керісінше қажет болған жағдайда ғана олардың қызметінен тапсырыс беру арқылы пайдалануға толық мүмкіндік бар. Зияткерлік меншікті басқаруда саладағы соңғы жаңалықтарды ескере отырып тоқыма өнеркәсібі дамыған елдердегі кәсіпорындардың</w:t>
      </w:r>
      <w:r w:rsidR="00FC7624" w:rsidRPr="00955C5A">
        <w:rPr>
          <w:rFonts w:ascii="Times New Roman" w:hAnsi="Times New Roman" w:cs="Times New Roman"/>
          <w:sz w:val="28"/>
          <w:szCs w:val="28"/>
          <w:lang w:val="kk-KZ"/>
        </w:rPr>
        <w:t xml:space="preserve"> зияткерлік меншігінен пайдаланатын болады. Бұл отандық тоқыма кәсіпорындарының қызметіне инновацияларды жылдам, әрі тиімді енгізуге мүмкіндік беріп, олардың инновациялық белсенділігін арттыруға оң ықпал етеді.</w:t>
      </w:r>
    </w:p>
    <w:p w14:paraId="01E17B97" w14:textId="63B8199D" w:rsidR="00A56989" w:rsidRPr="00955C5A" w:rsidRDefault="0027691F" w:rsidP="00A56989">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Қазақстан Республикасындағы тоқыма кәсіпорындарының инновациялық белсенділігін тиімді басқару бұл кәсіпорын үшін де, мемлекет үшін де және тұтынушы халық үшін де пайдалы болып табылады.</w:t>
      </w:r>
      <w:r w:rsidR="00FC6C2E" w:rsidRPr="00955C5A">
        <w:rPr>
          <w:rFonts w:ascii="Times New Roman" w:hAnsi="Times New Roman" w:cs="Times New Roman"/>
          <w:sz w:val="28"/>
          <w:szCs w:val="28"/>
          <w:lang w:val="kk-KZ"/>
        </w:rPr>
        <w:t xml:space="preserve"> Өйткені бұл барлық тарап үшін тиімді болып келеді. </w:t>
      </w:r>
      <w:r w:rsidRPr="00955C5A">
        <w:rPr>
          <w:rFonts w:ascii="Times New Roman" w:hAnsi="Times New Roman" w:cs="Times New Roman"/>
          <w:sz w:val="28"/>
          <w:szCs w:val="28"/>
          <w:lang w:val="kk-KZ"/>
        </w:rPr>
        <w:t>Сондықтанда мемлекет тарапынан жасалып жатқан қолдау шараларынан тиімді пайдалана отырып отандық тоқыма кәсіпорындары тұтынушылар үшін бәсекеге қабілетті өнімдер шығаруға, ішкі нарықты отандық сапалы</w:t>
      </w:r>
      <w:r w:rsidR="00FC6C2E" w:rsidRPr="00955C5A">
        <w:rPr>
          <w:rFonts w:ascii="Times New Roman" w:hAnsi="Times New Roman" w:cs="Times New Roman"/>
          <w:sz w:val="28"/>
          <w:szCs w:val="28"/>
          <w:lang w:val="kk-KZ"/>
        </w:rPr>
        <w:t>, жаңа немесе жетілдірілген</w:t>
      </w:r>
      <w:r w:rsidRPr="00955C5A">
        <w:rPr>
          <w:rFonts w:ascii="Times New Roman" w:hAnsi="Times New Roman" w:cs="Times New Roman"/>
          <w:sz w:val="28"/>
          <w:szCs w:val="28"/>
          <w:lang w:val="kk-KZ"/>
        </w:rPr>
        <w:t xml:space="preserve"> өнімдермен қамтуға атсалысуы қажет.</w:t>
      </w:r>
      <w:r w:rsidR="00FC6C2E" w:rsidRPr="00955C5A">
        <w:rPr>
          <w:rFonts w:ascii="Times New Roman" w:hAnsi="Times New Roman" w:cs="Times New Roman"/>
          <w:sz w:val="28"/>
          <w:szCs w:val="28"/>
          <w:lang w:val="kk-KZ"/>
        </w:rPr>
        <w:t xml:space="preserve"> </w:t>
      </w:r>
    </w:p>
    <w:p w14:paraId="69916D7E" w14:textId="77777777" w:rsidR="00377273" w:rsidRPr="00955C5A" w:rsidRDefault="007A4287" w:rsidP="00377273">
      <w:pPr>
        <w:spacing w:after="0" w:line="240" w:lineRule="auto"/>
        <w:ind w:firstLine="567"/>
        <w:jc w:val="both"/>
        <w:rPr>
          <w:rFonts w:ascii="Times New Roman" w:hAnsi="Times New Roman" w:cs="Times New Roman"/>
          <w:sz w:val="28"/>
          <w:szCs w:val="28"/>
          <w:lang w:val="kk-KZ"/>
        </w:rPr>
      </w:pPr>
      <w:r w:rsidRPr="00955C5A">
        <w:rPr>
          <w:rFonts w:ascii="Times New Roman" w:hAnsi="Times New Roman" w:cs="Times New Roman"/>
          <w:b/>
          <w:sz w:val="28"/>
          <w:szCs w:val="28"/>
          <w:shd w:val="clear" w:color="auto" w:fill="FFFFFF"/>
          <w:lang w:val="kk-KZ"/>
        </w:rPr>
        <w:t xml:space="preserve">Қойылған міндеттердің шешімдерінің толықтығын бағалау. </w:t>
      </w:r>
      <w:r w:rsidR="00374889" w:rsidRPr="00955C5A">
        <w:rPr>
          <w:rFonts w:ascii="Times New Roman" w:hAnsi="Times New Roman" w:cs="Times New Roman"/>
          <w:sz w:val="28"/>
          <w:szCs w:val="28"/>
          <w:shd w:val="clear" w:color="auto" w:fill="FFFFFF"/>
          <w:lang w:val="kk-KZ"/>
        </w:rPr>
        <w:t xml:space="preserve">Диссертациялық зерттеуде қойылған міндеттер </w:t>
      </w:r>
      <w:r w:rsidR="00374889" w:rsidRPr="00955C5A">
        <w:rPr>
          <w:rFonts w:ascii="Times New Roman" w:hAnsi="Times New Roman" w:cs="Times New Roman"/>
          <w:sz w:val="28"/>
          <w:szCs w:val="28"/>
          <w:lang w:val="kk-KZ"/>
        </w:rPr>
        <w:t>Қазақстан Республикасы Стратегиялық жоспарлау және реформалар агенттігі Ұлттық статистика бюросы</w:t>
      </w:r>
      <w:r w:rsidR="00374889" w:rsidRPr="00955C5A">
        <w:rPr>
          <w:rFonts w:ascii="Times New Roman" w:eastAsia="Times New Roman" w:hAnsi="Times New Roman" w:cs="Times New Roman"/>
          <w:sz w:val="28"/>
          <w:szCs w:val="28"/>
          <w:lang w:val="kk-KZ"/>
        </w:rPr>
        <w:t>ның статистикалық мәліметтері</w:t>
      </w:r>
      <w:r w:rsidR="004D2BC0" w:rsidRPr="00955C5A">
        <w:rPr>
          <w:rFonts w:ascii="Times New Roman" w:eastAsia="Times New Roman" w:hAnsi="Times New Roman" w:cs="Times New Roman"/>
          <w:sz w:val="28"/>
          <w:szCs w:val="28"/>
          <w:lang w:val="kk-KZ"/>
        </w:rPr>
        <w:t>н</w:t>
      </w:r>
      <w:r w:rsidR="00374889" w:rsidRPr="00955C5A">
        <w:rPr>
          <w:rFonts w:ascii="Times New Roman" w:eastAsia="Times New Roman" w:hAnsi="Times New Roman" w:cs="Times New Roman"/>
          <w:sz w:val="28"/>
          <w:szCs w:val="28"/>
          <w:lang w:val="kk-KZ"/>
        </w:rPr>
        <w:t>, Дүниежүзілік банк мәліметтері</w:t>
      </w:r>
      <w:r w:rsidR="004D2BC0" w:rsidRPr="00955C5A">
        <w:rPr>
          <w:rFonts w:ascii="Times New Roman" w:eastAsia="Times New Roman" w:hAnsi="Times New Roman" w:cs="Times New Roman"/>
          <w:sz w:val="28"/>
          <w:szCs w:val="28"/>
          <w:lang w:val="kk-KZ"/>
        </w:rPr>
        <w:t>н</w:t>
      </w:r>
      <w:r w:rsidR="00374889" w:rsidRPr="00955C5A">
        <w:rPr>
          <w:rFonts w:ascii="Times New Roman" w:eastAsia="Times New Roman" w:hAnsi="Times New Roman" w:cs="Times New Roman"/>
          <w:sz w:val="28"/>
          <w:szCs w:val="28"/>
          <w:lang w:val="kk-KZ"/>
        </w:rPr>
        <w:t xml:space="preserve">, </w:t>
      </w:r>
      <w:r w:rsidR="00374889" w:rsidRPr="00955C5A">
        <w:rPr>
          <w:rFonts w:ascii="Times New Roman" w:hAnsi="Times New Roman" w:cs="Times New Roman"/>
          <w:sz w:val="28"/>
          <w:szCs w:val="28"/>
          <w:lang w:val="kk-KZ"/>
        </w:rPr>
        <w:t>Қазақ мақта ассоциациясының мәліметтері</w:t>
      </w:r>
      <w:r w:rsidR="004D2BC0" w:rsidRPr="00955C5A">
        <w:rPr>
          <w:rFonts w:ascii="Times New Roman" w:hAnsi="Times New Roman" w:cs="Times New Roman"/>
          <w:sz w:val="28"/>
          <w:szCs w:val="28"/>
          <w:lang w:val="kk-KZ"/>
        </w:rPr>
        <w:t>н</w:t>
      </w:r>
      <w:r w:rsidR="00374889" w:rsidRPr="00955C5A">
        <w:rPr>
          <w:rFonts w:ascii="Times New Roman" w:hAnsi="Times New Roman" w:cs="Times New Roman"/>
          <w:sz w:val="28"/>
          <w:szCs w:val="28"/>
          <w:lang w:val="kk-KZ"/>
        </w:rPr>
        <w:t xml:space="preserve"> және отандық тоқыма кәсіпорындарының </w:t>
      </w:r>
      <w:r w:rsidR="004D2BC0" w:rsidRPr="00955C5A">
        <w:rPr>
          <w:rFonts w:ascii="Times New Roman" w:hAnsi="Times New Roman" w:cs="Times New Roman"/>
          <w:sz w:val="28"/>
          <w:szCs w:val="28"/>
          <w:lang w:val="kk-KZ"/>
        </w:rPr>
        <w:t>мәліметтерін пайдалана отырып толығымен шешілді. Тоқыма өнеркәсібі кәсіпорындарының инновациялық белсенділігін басқарудың теориялық және практикалық тәсілдері зерттелді. Оны одан әрі жетілдіру бойынша практикалық ұсыныстар әзірленді.</w:t>
      </w:r>
    </w:p>
    <w:p w14:paraId="22EB0DAC" w14:textId="0B2269E5" w:rsidR="00817DE9" w:rsidRPr="00955C5A" w:rsidRDefault="00E13704" w:rsidP="00377273">
      <w:pPr>
        <w:spacing w:after="0" w:line="240" w:lineRule="auto"/>
        <w:ind w:firstLine="567"/>
        <w:jc w:val="both"/>
        <w:rPr>
          <w:rFonts w:ascii="Times New Roman" w:hAnsi="Times New Roman" w:cs="Times New Roman"/>
          <w:sz w:val="28"/>
          <w:szCs w:val="28"/>
          <w:shd w:val="clear" w:color="auto" w:fill="FFFFFF"/>
          <w:lang w:val="kk-KZ"/>
        </w:rPr>
      </w:pPr>
      <w:r w:rsidRPr="00955C5A">
        <w:rPr>
          <w:rFonts w:ascii="Times New Roman" w:hAnsi="Times New Roman" w:cs="Times New Roman"/>
          <w:b/>
          <w:sz w:val="28"/>
          <w:szCs w:val="28"/>
          <w:lang w:val="kk-KZ"/>
        </w:rPr>
        <w:t xml:space="preserve">Нәтижелерді нақты пайдалану бойынша ұсыныстар мен бастапқы деректер. </w:t>
      </w:r>
      <w:r w:rsidR="00817DE9" w:rsidRPr="00955C5A">
        <w:rPr>
          <w:rFonts w:ascii="Times New Roman" w:hAnsi="Times New Roman" w:cs="Times New Roman"/>
          <w:sz w:val="28"/>
          <w:szCs w:val="28"/>
          <w:lang w:val="kk-KZ"/>
        </w:rPr>
        <w:t xml:space="preserve">Тоқыма өнеркәсібі кәсіпорындарының инновациялық белсенділігін инновация түрлері бойынша нақты анықтау мақсатында ұсынылған белсенділік көрсеткіштері алдағы уақытта басқа да өнеркәсіп кәсіпорындарының инновациялық белсенділігін анықтауда және олардың инновациялық белсенділігін басқару бойынша нақты шешімдер қабылдауда қолданылуы мүмкін. Зерттеулер барысында алынған нәтижелер </w:t>
      </w:r>
      <w:r w:rsidR="00817DE9" w:rsidRPr="00955C5A">
        <w:rPr>
          <w:rFonts w:ascii="Times New Roman" w:hAnsi="Times New Roman" w:cs="Times New Roman"/>
          <w:sz w:val="28"/>
          <w:szCs w:val="28"/>
          <w:shd w:val="clear" w:color="auto" w:fill="FFFFFF"/>
          <w:lang w:val="kk-KZ"/>
        </w:rPr>
        <w:t>Қазақстан Республикасының Цифрлық даму, инновациялар және аэроғарыш өнеркәсібі министрлігі, Қазақстан Республикасы Білім және ғылым министрлігі, Қазақстан Республикасының Индустрия және инфрақұрылымдық даму министрлігінің қызметінде қолданылуы мүмкін. Диссертациялық жұмыстағы материалдар «Инновациялық менеджмент»</w:t>
      </w:r>
      <w:r w:rsidR="00377273" w:rsidRPr="00955C5A">
        <w:rPr>
          <w:rFonts w:ascii="Times New Roman" w:hAnsi="Times New Roman" w:cs="Times New Roman"/>
          <w:sz w:val="28"/>
          <w:szCs w:val="28"/>
          <w:shd w:val="clear" w:color="auto" w:fill="FFFFFF"/>
          <w:lang w:val="kk-KZ"/>
        </w:rPr>
        <w:t>, «Менеджмент», «Экономика»</w:t>
      </w:r>
      <w:r w:rsidR="00817DE9" w:rsidRPr="00955C5A">
        <w:rPr>
          <w:rFonts w:ascii="Times New Roman" w:hAnsi="Times New Roman" w:cs="Times New Roman"/>
          <w:sz w:val="28"/>
          <w:szCs w:val="28"/>
          <w:shd w:val="clear" w:color="auto" w:fill="FFFFFF"/>
          <w:lang w:val="kk-KZ"/>
        </w:rPr>
        <w:t xml:space="preserve"> мамандығы бойынша магистранттар мен докторанттарды даярлауда қолданылуы мүмкін.</w:t>
      </w:r>
    </w:p>
    <w:p w14:paraId="48F6540B" w14:textId="77777777" w:rsidR="003D0A75" w:rsidRPr="00955C5A" w:rsidRDefault="003D0A75" w:rsidP="003D0A75">
      <w:pPr>
        <w:spacing w:after="0" w:line="240" w:lineRule="auto"/>
        <w:jc w:val="center"/>
        <w:rPr>
          <w:rFonts w:ascii="Times New Roman" w:hAnsi="Times New Roman" w:cs="Times New Roman"/>
          <w:iCs/>
          <w:sz w:val="28"/>
          <w:szCs w:val="28"/>
          <w:lang w:val="kk-KZ"/>
        </w:rPr>
      </w:pPr>
      <w:r w:rsidRPr="00955C5A">
        <w:rPr>
          <w:rFonts w:ascii="Times New Roman" w:hAnsi="Times New Roman" w:cs="Times New Roman"/>
          <w:b/>
          <w:iCs/>
          <w:caps/>
          <w:sz w:val="28"/>
          <w:szCs w:val="28"/>
          <w:lang w:val="kk-KZ"/>
        </w:rPr>
        <w:lastRenderedPageBreak/>
        <w:t>Пайдаланылған әдебиеттер тізімі</w:t>
      </w:r>
    </w:p>
    <w:p w14:paraId="2D02F54D" w14:textId="77777777" w:rsidR="003D0A75" w:rsidRPr="00955C5A" w:rsidRDefault="003D0A75" w:rsidP="003D0A75">
      <w:pPr>
        <w:pStyle w:val="a8"/>
        <w:spacing w:before="0" w:beforeAutospacing="0" w:after="0" w:afterAutospacing="0"/>
        <w:jc w:val="both"/>
        <w:textAlignment w:val="baseline"/>
        <w:rPr>
          <w:iCs/>
          <w:sz w:val="28"/>
          <w:szCs w:val="28"/>
          <w:lang w:val="kk-KZ"/>
        </w:rPr>
      </w:pPr>
    </w:p>
    <w:p w14:paraId="65895380"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«Қазақстан Республикасын индустриялық-инновациялық дамытудың 2020-2025 жылдарға арналған мемлекеттік бағдарламасы» Қазақстан Республикасы Үкіметінің 2019 жылғы 31 желтоқсандағы № 1050 қаулысы.</w:t>
      </w:r>
    </w:p>
    <w:p w14:paraId="60554F1B"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Style w:val="a9"/>
        </w:rPr>
      </w:pPr>
      <w:r w:rsidRPr="00955C5A">
        <w:rPr>
          <w:rFonts w:ascii="Times New Roman" w:hAnsi="Times New Roman" w:cs="Times New Roman"/>
          <w:sz w:val="28"/>
          <w:szCs w:val="28"/>
          <w:lang w:val="kk-KZ"/>
        </w:rPr>
        <w:t xml:space="preserve">Қазақстан Республикасының Президенті </w:t>
      </w:r>
      <w:r w:rsidRPr="00955C5A">
        <w:rPr>
          <w:rFonts w:ascii="Times New Roman" w:hAnsi="Times New Roman" w:cs="Times New Roman"/>
          <w:sz w:val="28"/>
          <w:szCs w:val="28"/>
          <w:lang w:val="uk-UA"/>
        </w:rPr>
        <w:t>Қ.Тоқаевтың 2020 жылдың 1 қыркүйегіндегі Қазақстан халқына арналған «</w:t>
      </w:r>
      <w:r w:rsidRPr="00955C5A">
        <w:rPr>
          <w:rFonts w:ascii="Times New Roman" w:hAnsi="Times New Roman" w:cs="Times New Roman"/>
          <w:sz w:val="28"/>
          <w:szCs w:val="28"/>
          <w:lang w:val="kk-KZ"/>
        </w:rPr>
        <w:t xml:space="preserve">Жаңа жағдайдағы Қазақстан: іс-қимыл кезеңі» атты Жолдауы. </w:t>
      </w:r>
    </w:p>
    <w:p w14:paraId="43C8B771"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Әмірбекұлы Е. Инновациялық бизнес. - Алматы: Экономика, 2014. -240 б.</w:t>
      </w:r>
    </w:p>
    <w:p w14:paraId="063254D4"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bCs/>
          <w:sz w:val="28"/>
          <w:szCs w:val="28"/>
          <w:lang w:val="kk-KZ"/>
        </w:rPr>
        <w:t xml:space="preserve">Шумпетер, Й. </w:t>
      </w:r>
      <w:r w:rsidRPr="00955C5A">
        <w:rPr>
          <w:rFonts w:ascii="Times New Roman" w:hAnsi="Times New Roman" w:cs="Times New Roman"/>
          <w:sz w:val="28"/>
          <w:szCs w:val="28"/>
        </w:rPr>
        <w:t>Теория экономического развития: исследование предпринимательской прибыли, капитала, кредита, процента и цикла конъюнктуры / </w:t>
      </w:r>
      <w:r w:rsidRPr="00955C5A">
        <w:rPr>
          <w:rFonts w:ascii="Times New Roman" w:hAnsi="Times New Roman" w:cs="Times New Roman"/>
          <w:bCs/>
          <w:sz w:val="28"/>
          <w:szCs w:val="28"/>
          <w:lang w:val="kk-KZ"/>
        </w:rPr>
        <w:t>Й. Шумпетер</w:t>
      </w:r>
      <w:r w:rsidRPr="00955C5A">
        <w:rPr>
          <w:rFonts w:ascii="Times New Roman" w:hAnsi="Times New Roman" w:cs="Times New Roman"/>
          <w:sz w:val="28"/>
          <w:szCs w:val="28"/>
        </w:rPr>
        <w:t>; Пер. </w:t>
      </w:r>
      <w:r w:rsidRPr="00955C5A">
        <w:rPr>
          <w:rFonts w:ascii="Times New Roman" w:hAnsi="Times New Roman" w:cs="Times New Roman"/>
          <w:bCs/>
          <w:sz w:val="28"/>
          <w:szCs w:val="28"/>
          <w:lang w:val="kk-KZ"/>
        </w:rPr>
        <w:t>В.С. Автономов</w:t>
      </w:r>
      <w:r w:rsidRPr="00955C5A">
        <w:rPr>
          <w:rFonts w:ascii="Times New Roman" w:hAnsi="Times New Roman" w:cs="Times New Roman"/>
          <w:sz w:val="28"/>
          <w:szCs w:val="28"/>
        </w:rPr>
        <w:t>,</w:t>
      </w:r>
      <w:r w:rsidRPr="00955C5A">
        <w:rPr>
          <w:rFonts w:ascii="Times New Roman" w:hAnsi="Times New Roman" w:cs="Times New Roman"/>
          <w:sz w:val="28"/>
          <w:szCs w:val="28"/>
          <w:lang w:val="en-US"/>
        </w:rPr>
        <w:t> </w:t>
      </w:r>
      <w:r w:rsidRPr="00955C5A">
        <w:rPr>
          <w:rFonts w:ascii="Times New Roman" w:hAnsi="Times New Roman" w:cs="Times New Roman"/>
          <w:bCs/>
          <w:sz w:val="28"/>
          <w:szCs w:val="28"/>
          <w:lang w:val="kk-KZ"/>
        </w:rPr>
        <w:t>М.С. Любский</w:t>
      </w:r>
      <w:r w:rsidRPr="00955C5A">
        <w:rPr>
          <w:rFonts w:ascii="Times New Roman" w:hAnsi="Times New Roman" w:cs="Times New Roman"/>
          <w:sz w:val="28"/>
          <w:szCs w:val="28"/>
        </w:rPr>
        <w:t>,</w:t>
      </w:r>
      <w:r w:rsidRPr="00955C5A">
        <w:rPr>
          <w:rFonts w:ascii="Times New Roman" w:hAnsi="Times New Roman" w:cs="Times New Roman"/>
          <w:sz w:val="28"/>
          <w:szCs w:val="28"/>
          <w:lang w:val="en-US"/>
        </w:rPr>
        <w:t> </w:t>
      </w:r>
      <w:r w:rsidRPr="00955C5A">
        <w:rPr>
          <w:rFonts w:ascii="Times New Roman" w:hAnsi="Times New Roman" w:cs="Times New Roman"/>
          <w:bCs/>
          <w:sz w:val="28"/>
          <w:szCs w:val="28"/>
          <w:lang w:val="kk-KZ"/>
        </w:rPr>
        <w:t>А.Ю. Чепуренко</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xml:space="preserve"> Москва: Прогресс, 1982. </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xml:space="preserve"> 456 с.</w:t>
      </w:r>
    </w:p>
    <w:p w14:paraId="53ECF645"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en-US"/>
        </w:rPr>
        <w:t>Joseph A. Schumpeter</w:t>
      </w:r>
      <w:r w:rsidRPr="00955C5A">
        <w:rPr>
          <w:rFonts w:ascii="Times New Roman" w:hAnsi="Times New Roman" w:cs="Times New Roman"/>
          <w:sz w:val="28"/>
          <w:szCs w:val="28"/>
          <w:lang w:val="kk-KZ"/>
        </w:rPr>
        <w:t xml:space="preserve"> Business Cycles: A Theoretical, Historical and Statistical Analysis of the Capitalist Process. - </w:t>
      </w:r>
      <w:r w:rsidRPr="00955C5A">
        <w:rPr>
          <w:rFonts w:ascii="Times New Roman" w:hAnsi="Times New Roman" w:cs="Times New Roman"/>
          <w:sz w:val="28"/>
          <w:szCs w:val="28"/>
          <w:lang w:val="en-US"/>
        </w:rPr>
        <w:t xml:space="preserve">New York Toronto London: McGraw-Hill Book Company, </w:t>
      </w:r>
      <w:r w:rsidRPr="00955C5A">
        <w:rPr>
          <w:rFonts w:ascii="Times New Roman" w:hAnsi="Times New Roman" w:cs="Times New Roman"/>
          <w:sz w:val="28"/>
          <w:szCs w:val="28"/>
          <w:lang w:val="kk-KZ"/>
        </w:rPr>
        <w:t xml:space="preserve">1939. </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461 р.</w:t>
      </w:r>
    </w:p>
    <w:p w14:paraId="44B0AA2E"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Румянцева С.Ю., Коростышевcкая Е.М., Самылов И.О. Этапы становления и развития понятия «инновации» // Инновации. – 2018. -№ 3 (233). –С. 36-46</w:t>
      </w:r>
      <w:r w:rsidRPr="00955C5A">
        <w:rPr>
          <w:rFonts w:ascii="Times New Roman" w:hAnsi="Times New Roman" w:cs="Times New Roman"/>
          <w:sz w:val="28"/>
          <w:szCs w:val="28"/>
        </w:rPr>
        <w:t>.</w:t>
      </w:r>
    </w:p>
    <w:p w14:paraId="487D7CE1"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iCs/>
          <w:sz w:val="28"/>
          <w:szCs w:val="28"/>
          <w:lang w:val="kk-KZ"/>
        </w:rPr>
        <w:t>Друкер П.</w:t>
      </w:r>
      <w:r w:rsidRPr="00955C5A">
        <w:rPr>
          <w:rFonts w:ascii="Times New Roman" w:hAnsi="Times New Roman" w:cs="Times New Roman"/>
          <w:sz w:val="28"/>
          <w:szCs w:val="28"/>
          <w:lang w:val="kk-KZ"/>
        </w:rPr>
        <w:t> Бизнес и инновации: пер. с англ. – Москва: ИД «Вильямс», 2018</w:t>
      </w:r>
      <w:r w:rsidRPr="00955C5A">
        <w:rPr>
          <w:rFonts w:ascii="Times New Roman" w:hAnsi="Times New Roman" w:cs="Times New Roman"/>
          <w:sz w:val="28"/>
          <w:szCs w:val="28"/>
        </w:rPr>
        <w:t>.</w:t>
      </w:r>
      <w:r w:rsidRPr="00955C5A">
        <w:rPr>
          <w:rFonts w:ascii="Times New Roman" w:hAnsi="Times New Roman" w:cs="Times New Roman"/>
          <w:sz w:val="28"/>
          <w:szCs w:val="28"/>
          <w:lang w:val="kk-KZ"/>
        </w:rPr>
        <w:t xml:space="preserve"> - 432 с.</w:t>
      </w:r>
    </w:p>
    <w:p w14:paraId="112C993C"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Фостер Р. Обновление производства: атакующие выигрывают. – Москва: Прогресс, 1987. - 272 с.</w:t>
      </w:r>
    </w:p>
    <w:p w14:paraId="76FF4FEF"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Мыңатаев М.М., Әбдіғаппарова С.Б., Мырзагелдиева Ж.М., Бөлегенова А.Т. Инновациялық менеджмент. – Алматы: Экономика, 2012. -198 б.</w:t>
      </w:r>
    </w:p>
    <w:p w14:paraId="3BAA8C6B"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Фатхутдинов Р.А. Инновационный менеджмент. </w:t>
      </w:r>
      <w:r w:rsidRPr="00955C5A">
        <w:rPr>
          <w:rFonts w:ascii="Times New Roman" w:hAnsi="Times New Roman" w:cs="Times New Roman"/>
          <w:sz w:val="28"/>
          <w:szCs w:val="28"/>
          <w:shd w:val="clear" w:color="auto" w:fill="FFFFFF"/>
        </w:rPr>
        <w:t>Учебник для вузов. </w:t>
      </w:r>
      <w:r w:rsidRPr="00955C5A">
        <w:rPr>
          <w:rStyle w:val="af4"/>
          <w:rFonts w:ascii="Times New Roman" w:hAnsi="Times New Roman" w:cs="Times New Roman"/>
          <w:bCs/>
          <w:sz w:val="28"/>
          <w:szCs w:val="28"/>
          <w:shd w:val="clear" w:color="auto" w:fill="FFFFFF"/>
        </w:rPr>
        <w:t>6</w:t>
      </w:r>
      <w:r w:rsidRPr="00955C5A">
        <w:rPr>
          <w:rFonts w:ascii="Times New Roman" w:hAnsi="Times New Roman" w:cs="Times New Roman"/>
          <w:sz w:val="28"/>
          <w:szCs w:val="28"/>
          <w:shd w:val="clear" w:color="auto" w:fill="FFFFFF"/>
        </w:rPr>
        <w:t>-</w:t>
      </w:r>
      <w:r w:rsidRPr="00955C5A">
        <w:rPr>
          <w:rStyle w:val="af4"/>
          <w:rFonts w:ascii="Times New Roman" w:hAnsi="Times New Roman" w:cs="Times New Roman"/>
          <w:bCs/>
          <w:sz w:val="28"/>
          <w:szCs w:val="28"/>
          <w:shd w:val="clear" w:color="auto" w:fill="FFFFFF"/>
        </w:rPr>
        <w:t>е</w:t>
      </w:r>
      <w:r w:rsidRPr="00955C5A">
        <w:rPr>
          <w:rFonts w:ascii="Times New Roman" w:hAnsi="Times New Roman" w:cs="Times New Roman"/>
          <w:sz w:val="28"/>
          <w:szCs w:val="28"/>
          <w:shd w:val="clear" w:color="auto" w:fill="FFFFFF"/>
        </w:rPr>
        <w:t> изд.</w:t>
      </w:r>
      <w:r w:rsidRPr="00955C5A">
        <w:rPr>
          <w:rFonts w:ascii="Times New Roman" w:hAnsi="Times New Roman" w:cs="Times New Roman"/>
          <w:sz w:val="28"/>
          <w:szCs w:val="28"/>
          <w:lang w:val="kk-KZ"/>
        </w:rPr>
        <w:t>– СПб.: Питер, 2011. - 443</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en-US"/>
        </w:rPr>
        <w:t>c</w:t>
      </w:r>
      <w:r w:rsidRPr="00955C5A">
        <w:rPr>
          <w:rFonts w:ascii="Times New Roman" w:hAnsi="Times New Roman" w:cs="Times New Roman"/>
          <w:sz w:val="28"/>
          <w:szCs w:val="28"/>
        </w:rPr>
        <w:t>.</w:t>
      </w:r>
    </w:p>
    <w:p w14:paraId="18D9C3CF"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rPr>
        <w:t>Руководство  Осло</w:t>
      </w:r>
      <w:r w:rsidRPr="00955C5A">
        <w:rPr>
          <w:rFonts w:ascii="Times New Roman" w:hAnsi="Times New Roman" w:cs="Times New Roman"/>
          <w:sz w:val="28"/>
          <w:szCs w:val="28"/>
          <w:lang w:val="kk-KZ"/>
        </w:rPr>
        <w:t>. Рекомендации по сбору и анализу данных по инновациям. Третье издание.</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ОЭСР и Развития статистическое бюро европейских сообществ. Перевод на русский язык, Государственное учреждение «Центр исследований и статистики науки». – Москва: ЦИСН, 2006. - 191 с.</w:t>
      </w:r>
    </w:p>
    <w:p w14:paraId="753994FE"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Oslo Manual</w:t>
      </w:r>
      <w:r w:rsidRPr="00955C5A">
        <w:rPr>
          <w:rFonts w:ascii="Times New Roman" w:hAnsi="Times New Roman" w:cs="Times New Roman"/>
          <w:sz w:val="28"/>
          <w:szCs w:val="28"/>
          <w:lang w:val="en-US"/>
        </w:rPr>
        <w:t xml:space="preserve"> 2018</w:t>
      </w:r>
      <w:r w:rsidRPr="00955C5A">
        <w:rPr>
          <w:rFonts w:ascii="Times New Roman" w:hAnsi="Times New Roman" w:cs="Times New Roman"/>
          <w:sz w:val="28"/>
          <w:szCs w:val="28"/>
          <w:lang w:val="kk-KZ"/>
        </w:rPr>
        <w:t xml:space="preserve"> Guidelines for colltcting, reporting and using data on innovation 4 th edition. – OECD Publishing, Paris/Eurostat, Luxembourg, 2018. </w:t>
      </w:r>
      <w:r w:rsidRPr="00955C5A">
        <w:rPr>
          <w:rFonts w:ascii="Times New Roman" w:hAnsi="Times New Roman" w:cs="Times New Roman"/>
          <w:sz w:val="28"/>
          <w:szCs w:val="28"/>
          <w:lang w:val="en-US"/>
        </w:rPr>
        <w:t>– 256 p.</w:t>
      </w:r>
      <w:r w:rsidRPr="00955C5A">
        <w:rPr>
          <w:rFonts w:ascii="Times New Roman" w:hAnsi="Times New Roman" w:cs="Times New Roman"/>
          <w:sz w:val="28"/>
          <w:szCs w:val="28"/>
          <w:lang w:val="kk-KZ"/>
        </w:rPr>
        <w:t xml:space="preserve"> https://doi.org/10.1787/9789264304604-en</w:t>
      </w:r>
      <w:r w:rsidRPr="00955C5A">
        <w:rPr>
          <w:rFonts w:ascii="Times New Roman" w:hAnsi="Times New Roman" w:cs="Times New Roman"/>
          <w:sz w:val="28"/>
          <w:szCs w:val="28"/>
          <w:lang w:val="en-US"/>
        </w:rPr>
        <w:t>.</w:t>
      </w:r>
    </w:p>
    <w:p w14:paraId="3D15C856"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Исабеков Б. Парасатты экономика: дағдарыс пен серпіліс. – Астана: </w:t>
      </w:r>
      <w:r w:rsidRPr="00955C5A">
        <w:rPr>
          <w:rFonts w:ascii="Times New Roman" w:hAnsi="Times New Roman" w:cs="Times New Roman"/>
          <w:sz w:val="28"/>
          <w:szCs w:val="28"/>
          <w:shd w:val="clear" w:color="auto" w:fill="FFFFFF"/>
          <w:lang w:val="kk-KZ"/>
        </w:rPr>
        <w:t>Фолиант</w:t>
      </w:r>
      <w:r w:rsidRPr="00955C5A">
        <w:rPr>
          <w:rFonts w:ascii="Times New Roman" w:hAnsi="Times New Roman" w:cs="Times New Roman"/>
          <w:sz w:val="28"/>
          <w:szCs w:val="28"/>
          <w:lang w:val="kk-KZ"/>
        </w:rPr>
        <w:t>, 2013. - 528 б.</w:t>
      </w:r>
    </w:p>
    <w:p w14:paraId="07B37306"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Style w:val="a9"/>
        </w:rPr>
      </w:pPr>
      <w:r w:rsidRPr="00955C5A">
        <w:rPr>
          <w:rFonts w:ascii="Times New Roman" w:hAnsi="Times New Roman" w:cs="Times New Roman"/>
          <w:sz w:val="28"/>
          <w:szCs w:val="28"/>
          <w:lang w:val="kk-KZ"/>
        </w:rPr>
        <w:t>Қазақстан Республикасының Кәсіпкерлік Кодексі. Қазақстан Республикасының Кодексі 2015 жылғы 29 қазандағы № 375-V ҚРЗ бекітілген.</w:t>
      </w:r>
    </w:p>
    <w:p w14:paraId="0A505040"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Большой экономический словарь / под ред. А.Б. Борисова. – Москва: Книжный мир, 2000. - 895 с</w:t>
      </w:r>
      <w:r w:rsidRPr="00955C5A">
        <w:rPr>
          <w:rFonts w:ascii="Times New Roman" w:hAnsi="Times New Roman" w:cs="Times New Roman"/>
          <w:sz w:val="28"/>
          <w:szCs w:val="28"/>
        </w:rPr>
        <w:t>.</w:t>
      </w:r>
    </w:p>
    <w:p w14:paraId="46235B07"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Сабден О. Инновационная экономика. – Алматы: Эксклюзив, 2008. - 492 с.</w:t>
      </w:r>
    </w:p>
    <w:p w14:paraId="5567E2B9"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Бимендиева Л.А., Пазилов Ғ.А., Сейдахметов М.Қ., Дурру О. Кәсіпорынның инновациялық белсендігін басқару, бәсекеге қабілеттілікті арттыру факторы ретінде // «</w:t>
      </w:r>
      <w:r w:rsidRPr="00955C5A">
        <w:rPr>
          <w:rFonts w:ascii="Times New Roman" w:hAnsi="Times New Roman" w:cs="Times New Roman"/>
          <w:noProof/>
          <w:sz w:val="28"/>
          <w:szCs w:val="28"/>
          <w:lang w:val="kk-KZ"/>
        </w:rPr>
        <w:t>Өмір сүру сапасын арттыру контекстіндегі инновациялық-кәсіпкерлік білім беру»</w:t>
      </w:r>
      <w:r w:rsidRPr="00955C5A">
        <w:rPr>
          <w:rFonts w:ascii="Times New Roman" w:hAnsi="Times New Roman" w:cs="Times New Roman"/>
          <w:b/>
          <w:noProof/>
          <w:sz w:val="28"/>
          <w:szCs w:val="28"/>
          <w:lang w:val="kk-KZ"/>
        </w:rPr>
        <w:t xml:space="preserve"> </w:t>
      </w:r>
      <w:r w:rsidRPr="00955C5A">
        <w:rPr>
          <w:rFonts w:ascii="Times New Roman" w:hAnsi="Times New Roman" w:cs="Times New Roman"/>
          <w:noProof/>
          <w:sz w:val="28"/>
          <w:szCs w:val="28"/>
          <w:lang w:val="kk-KZ"/>
        </w:rPr>
        <w:t>атты Халықаралық ғылыми-практикалық конференцияның материалдары. – Алматы: Тұран университеті, 2018. 147-152 б.</w:t>
      </w:r>
    </w:p>
    <w:p w14:paraId="0D71C27B"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Экономическая энциклопедия / Гл. ред. Л. И. Абалкин и др. – Москва: Экономика, 1999. - 1054 с.</w:t>
      </w:r>
    </w:p>
    <w:p w14:paraId="603E920B"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Трифилова А.А. Управление инновационным развитием предприятия. – Москва: Финансы и статистика, 2003. - 176 с.</w:t>
      </w:r>
    </w:p>
    <w:p w14:paraId="5B759406"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Баранова, И. В., Черепанова М. В. Методические подходы к оценке инновационной активности и инновационного потенциала вуза. Сибирская финансовая школа,№4, 2006, стр. 163-167</w:t>
      </w:r>
      <w:r w:rsidRPr="00955C5A">
        <w:rPr>
          <w:rFonts w:ascii="Times New Roman" w:hAnsi="Times New Roman" w:cs="Times New Roman"/>
          <w:sz w:val="28"/>
          <w:szCs w:val="28"/>
        </w:rPr>
        <w:t>.</w:t>
      </w:r>
    </w:p>
    <w:p w14:paraId="48BC96D3"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Балашов А.И., Рогова Е.М., Ткаченко Е.А. Инновационная активность российских предприятий: проблемы измерения и условия роста. Спб.: Издательство Санкт-Петербургского государственного политехнического университета,  2010. - 207 с</w:t>
      </w:r>
      <w:r w:rsidRPr="00955C5A">
        <w:rPr>
          <w:rFonts w:ascii="Times New Roman" w:hAnsi="Times New Roman" w:cs="Times New Roman"/>
          <w:sz w:val="28"/>
          <w:szCs w:val="28"/>
        </w:rPr>
        <w:t>.</w:t>
      </w:r>
    </w:p>
    <w:p w14:paraId="05F30508"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rPr>
        <w:t>Мельников О.Н., Шувалов В.Н. Инновационная активность как фактор повышения конкурентоспособности предприятия // Российское предпринимательство. – 2005. – Том 6. – № 9. – С. 100-104.</w:t>
      </w:r>
    </w:p>
    <w:p w14:paraId="5714B85B"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Крайнова А.В. Инновационные факторы повышения конкурентоспособности российской экономики // Вестник СГЭУ. – 2012. -№4. – </w:t>
      </w:r>
      <w:r w:rsidRPr="00955C5A">
        <w:rPr>
          <w:rFonts w:ascii="Times New Roman" w:hAnsi="Times New Roman" w:cs="Times New Roman"/>
          <w:sz w:val="28"/>
          <w:szCs w:val="28"/>
        </w:rPr>
        <w:t>С. 46</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50.</w:t>
      </w:r>
    </w:p>
    <w:p w14:paraId="50F15A97"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rPr>
        <w:t xml:space="preserve">Белокрылова О.С. Теория инновационной экономики. </w:t>
      </w:r>
      <w:r w:rsidRPr="008B5DA0">
        <w:rPr>
          <w:rFonts w:ascii="Times New Roman" w:hAnsi="Times New Roman" w:cs="Times New Roman"/>
          <w:i/>
          <w:sz w:val="28"/>
          <w:szCs w:val="28"/>
          <w:shd w:val="clear" w:color="auto" w:fill="FFFFFF"/>
        </w:rPr>
        <w:t>– </w:t>
      </w:r>
      <w:r w:rsidRPr="008B5DA0">
        <w:rPr>
          <w:rStyle w:val="af4"/>
          <w:rFonts w:ascii="Times New Roman" w:hAnsi="Times New Roman" w:cs="Times New Roman"/>
          <w:bCs/>
          <w:i w:val="0"/>
          <w:sz w:val="28"/>
          <w:szCs w:val="28"/>
          <w:shd w:val="clear" w:color="auto" w:fill="FFFFFF"/>
        </w:rPr>
        <w:t>Ростов</w:t>
      </w:r>
      <w:r w:rsidRPr="008B5DA0">
        <w:rPr>
          <w:rFonts w:ascii="Times New Roman" w:hAnsi="Times New Roman" w:cs="Times New Roman"/>
          <w:i/>
          <w:sz w:val="28"/>
          <w:szCs w:val="28"/>
          <w:shd w:val="clear" w:color="auto" w:fill="FFFFFF"/>
        </w:rPr>
        <w:t>-</w:t>
      </w:r>
      <w:r w:rsidRPr="008B5DA0">
        <w:rPr>
          <w:rStyle w:val="af4"/>
          <w:rFonts w:ascii="Times New Roman" w:hAnsi="Times New Roman" w:cs="Times New Roman"/>
          <w:bCs/>
          <w:i w:val="0"/>
          <w:sz w:val="28"/>
          <w:szCs w:val="28"/>
          <w:shd w:val="clear" w:color="auto" w:fill="FFFFFF"/>
        </w:rPr>
        <w:t>на</w:t>
      </w:r>
      <w:r w:rsidRPr="008B5DA0">
        <w:rPr>
          <w:rFonts w:ascii="Times New Roman" w:hAnsi="Times New Roman" w:cs="Times New Roman"/>
          <w:i/>
          <w:sz w:val="28"/>
          <w:szCs w:val="28"/>
          <w:shd w:val="clear" w:color="auto" w:fill="FFFFFF"/>
        </w:rPr>
        <w:t>-</w:t>
      </w:r>
      <w:r w:rsidRPr="00955C5A">
        <w:rPr>
          <w:rFonts w:ascii="Times New Roman" w:hAnsi="Times New Roman" w:cs="Times New Roman"/>
          <w:sz w:val="28"/>
          <w:szCs w:val="28"/>
          <w:shd w:val="clear" w:color="auto" w:fill="FFFFFF"/>
        </w:rPr>
        <w:t>Дону: </w:t>
      </w:r>
      <w:r w:rsidRPr="008B5DA0">
        <w:rPr>
          <w:rStyle w:val="af4"/>
          <w:rFonts w:ascii="Times New Roman" w:hAnsi="Times New Roman" w:cs="Times New Roman"/>
          <w:bCs/>
          <w:i w:val="0"/>
          <w:sz w:val="28"/>
          <w:szCs w:val="28"/>
          <w:shd w:val="clear" w:color="auto" w:fill="FFFFFF"/>
        </w:rPr>
        <w:t>Феникс</w:t>
      </w:r>
      <w:r w:rsidRPr="008B5DA0">
        <w:rPr>
          <w:rFonts w:ascii="Times New Roman" w:hAnsi="Times New Roman" w:cs="Times New Roman"/>
          <w:i/>
          <w:sz w:val="28"/>
          <w:szCs w:val="28"/>
          <w:shd w:val="clear" w:color="auto" w:fill="FFFFFF"/>
        </w:rPr>
        <w:t>, </w:t>
      </w:r>
      <w:r w:rsidRPr="008B5DA0">
        <w:rPr>
          <w:rStyle w:val="af4"/>
          <w:rFonts w:ascii="Times New Roman" w:hAnsi="Times New Roman" w:cs="Times New Roman"/>
          <w:bCs/>
          <w:i w:val="0"/>
          <w:sz w:val="28"/>
          <w:szCs w:val="28"/>
          <w:shd w:val="clear" w:color="auto" w:fill="FFFFFF"/>
        </w:rPr>
        <w:t>2009</w:t>
      </w:r>
      <w:r w:rsidRPr="00955C5A">
        <w:rPr>
          <w:rStyle w:val="af4"/>
          <w:rFonts w:ascii="Times New Roman" w:hAnsi="Times New Roman" w:cs="Times New Roman"/>
          <w:bCs/>
          <w:sz w:val="28"/>
          <w:szCs w:val="28"/>
          <w:shd w:val="clear" w:color="auto" w:fill="FFFFFF"/>
          <w:lang w:val="kk-KZ"/>
        </w:rPr>
        <w:t xml:space="preserve">. – </w:t>
      </w:r>
      <w:r w:rsidRPr="008B5DA0">
        <w:rPr>
          <w:rStyle w:val="af4"/>
          <w:rFonts w:ascii="Times New Roman" w:hAnsi="Times New Roman" w:cs="Times New Roman"/>
          <w:bCs/>
          <w:i w:val="0"/>
          <w:sz w:val="28"/>
          <w:szCs w:val="28"/>
          <w:shd w:val="clear" w:color="auto" w:fill="FFFFFF"/>
          <w:lang w:val="kk-KZ"/>
        </w:rPr>
        <w:t>376 с.</w:t>
      </w:r>
    </w:p>
    <w:p w14:paraId="562D4366" w14:textId="77777777" w:rsidR="003D0A75" w:rsidRPr="005B6B41"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Трилицкая О.Ю. Инновационная активность как фактор повышения конкурентоспособности предприятия. Вестник ВГУ. Серия 3, Экономика. – 2013. - № 1 (22). – С. 155-161.</w:t>
      </w:r>
    </w:p>
    <w:p w14:paraId="217F7327"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eastAsia="Times New Roman" w:hAnsi="Times New Roman" w:cs="Times New Roman"/>
          <w:sz w:val="28"/>
          <w:szCs w:val="28"/>
          <w:lang w:val="kk-KZ"/>
        </w:rPr>
        <w:t>Хотяшева О.М. Инновационный менеджмент. – СПб.: Питер, 2006. – 384 с.</w:t>
      </w:r>
    </w:p>
    <w:p w14:paraId="31716381"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rPr>
        <w:t>Баранчеев В.П., Масленникова Н.П., Мишин В.М.</w:t>
      </w:r>
      <w:r w:rsidRPr="00955C5A">
        <w:rPr>
          <w:rFonts w:ascii="Times New Roman" w:hAnsi="Times New Roman" w:cs="Times New Roman"/>
          <w:sz w:val="28"/>
          <w:szCs w:val="28"/>
          <w:lang w:val="kk-KZ"/>
        </w:rPr>
        <w:t xml:space="preserve"> Управление инновациями. </w:t>
      </w:r>
      <w:r w:rsidRPr="00955C5A">
        <w:rPr>
          <w:rFonts w:ascii="Times New Roman" w:hAnsi="Times New Roman" w:cs="Times New Roman"/>
          <w:sz w:val="28"/>
          <w:szCs w:val="28"/>
        </w:rPr>
        <w:t>2-е изд., перераб. и доп. М</w:t>
      </w:r>
      <w:r w:rsidRPr="00955C5A">
        <w:rPr>
          <w:rFonts w:ascii="Times New Roman" w:hAnsi="Times New Roman" w:cs="Times New Roman"/>
          <w:sz w:val="28"/>
          <w:szCs w:val="28"/>
          <w:lang w:val="kk-KZ"/>
        </w:rPr>
        <w:t>осква</w:t>
      </w:r>
      <w:r w:rsidRPr="00955C5A">
        <w:rPr>
          <w:rFonts w:ascii="Times New Roman" w:hAnsi="Times New Roman" w:cs="Times New Roman"/>
          <w:sz w:val="28"/>
          <w:szCs w:val="28"/>
        </w:rPr>
        <w:t xml:space="preserve">: Юрайт, 2015. </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xml:space="preserve"> 71</w:t>
      </w:r>
      <w:r w:rsidRPr="00955C5A">
        <w:rPr>
          <w:rFonts w:ascii="Times New Roman" w:hAnsi="Times New Roman" w:cs="Times New Roman"/>
          <w:sz w:val="28"/>
          <w:szCs w:val="28"/>
          <w:lang w:val="kk-KZ"/>
        </w:rPr>
        <w:t xml:space="preserve">1 </w:t>
      </w:r>
      <w:r w:rsidRPr="00955C5A">
        <w:rPr>
          <w:rFonts w:ascii="Times New Roman" w:hAnsi="Times New Roman" w:cs="Times New Roman"/>
          <w:sz w:val="28"/>
          <w:szCs w:val="28"/>
        </w:rPr>
        <w:t>с</w:t>
      </w:r>
      <w:r w:rsidRPr="00955C5A">
        <w:rPr>
          <w:rFonts w:ascii="Times New Roman" w:hAnsi="Times New Roman" w:cs="Times New Roman"/>
          <w:sz w:val="28"/>
          <w:szCs w:val="28"/>
          <w:lang w:val="kk-KZ"/>
        </w:rPr>
        <w:t>.</w:t>
      </w:r>
    </w:p>
    <w:p w14:paraId="66031883"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Style w:val="a-size-extra-large"/>
          <w:rFonts w:ascii="Times New Roman" w:hAnsi="Times New Roman" w:cs="Times New Roman"/>
          <w:sz w:val="28"/>
          <w:szCs w:val="28"/>
          <w:lang w:val="kk-KZ"/>
        </w:rPr>
      </w:pPr>
      <w:r w:rsidRPr="00955C5A">
        <w:rPr>
          <w:rFonts w:ascii="Times New Roman" w:hAnsi="Times New Roman" w:cs="Times New Roman"/>
          <w:sz w:val="28"/>
          <w:szCs w:val="28"/>
          <w:lang w:val="kk-KZ"/>
        </w:rPr>
        <w:t>Gooper R.G.</w:t>
      </w:r>
      <w:r w:rsidRPr="00955C5A">
        <w:rPr>
          <w:rStyle w:val="20"/>
          <w:rFonts w:ascii="Times New Roman" w:hAnsi="Times New Roman" w:cs="Times New Roman"/>
          <w:color w:val="auto"/>
          <w:sz w:val="28"/>
          <w:szCs w:val="28"/>
          <w:lang w:val="en-US"/>
        </w:rPr>
        <w:t xml:space="preserve"> </w:t>
      </w:r>
      <w:r w:rsidRPr="00955C5A">
        <w:rPr>
          <w:rStyle w:val="a-size-extra-large"/>
          <w:rFonts w:ascii="Times New Roman" w:eastAsiaTheme="majorEastAsia" w:hAnsi="Times New Roman" w:cs="Times New Roman"/>
          <w:sz w:val="28"/>
          <w:szCs w:val="28"/>
          <w:lang w:val="en-US"/>
        </w:rPr>
        <w:t>Winning at New Products: Creating Value Through Innovation</w:t>
      </w:r>
      <w:r w:rsidRPr="00955C5A">
        <w:rPr>
          <w:rStyle w:val="a-size-extra-large"/>
          <w:rFonts w:ascii="Times New Roman" w:eastAsiaTheme="majorEastAsia" w:hAnsi="Times New Roman" w:cs="Times New Roman"/>
          <w:sz w:val="28"/>
          <w:szCs w:val="28"/>
          <w:lang w:val="kk-KZ"/>
        </w:rPr>
        <w:t xml:space="preserve">. 4th edition.  </w:t>
      </w:r>
      <w:r w:rsidRPr="00955C5A">
        <w:rPr>
          <w:rStyle w:val="a-size-extra-large"/>
          <w:rFonts w:ascii="Times New Roman" w:eastAsiaTheme="majorEastAsia" w:hAnsi="Times New Roman" w:cs="Times New Roman"/>
          <w:sz w:val="28"/>
          <w:szCs w:val="28"/>
          <w:lang w:val="en-US"/>
        </w:rPr>
        <w:t xml:space="preserve">– </w:t>
      </w:r>
      <w:r w:rsidRPr="005B6B41">
        <w:rPr>
          <w:rFonts w:ascii="Times New Roman" w:hAnsi="Times New Roman" w:cs="Times New Roman"/>
          <w:sz w:val="28"/>
          <w:szCs w:val="28"/>
          <w:lang w:val="en-US"/>
        </w:rPr>
        <w:t>New</w:t>
      </w:r>
      <w:r w:rsidRPr="00955C5A">
        <w:rPr>
          <w:rFonts w:ascii="Times New Roman" w:hAnsi="Times New Roman" w:cs="Times New Roman"/>
          <w:sz w:val="28"/>
          <w:szCs w:val="28"/>
          <w:lang w:val="en-US"/>
        </w:rPr>
        <w:t xml:space="preserve"> </w:t>
      </w:r>
      <w:r w:rsidRPr="005B6B41">
        <w:rPr>
          <w:rFonts w:ascii="Times New Roman" w:hAnsi="Times New Roman" w:cs="Times New Roman"/>
          <w:sz w:val="28"/>
          <w:szCs w:val="28"/>
          <w:lang w:val="en-US"/>
        </w:rPr>
        <w:t>York</w:t>
      </w:r>
      <w:r w:rsidRPr="00955C5A">
        <w:rPr>
          <w:rFonts w:ascii="Times New Roman" w:hAnsi="Times New Roman" w:cs="Times New Roman"/>
          <w:sz w:val="28"/>
          <w:szCs w:val="28"/>
          <w:lang w:val="en-US"/>
        </w:rPr>
        <w:t xml:space="preserve">: </w:t>
      </w:r>
      <w:r w:rsidRPr="00955C5A">
        <w:rPr>
          <w:rStyle w:val="a-size-extra-large"/>
          <w:rFonts w:ascii="Times New Roman" w:eastAsiaTheme="majorEastAsia" w:hAnsi="Times New Roman" w:cs="Times New Roman"/>
          <w:sz w:val="28"/>
          <w:szCs w:val="28"/>
          <w:lang w:val="kk-KZ"/>
        </w:rPr>
        <w:t xml:space="preserve">Basic Books, 2011. – 408 </w:t>
      </w:r>
      <w:r w:rsidRPr="00955C5A">
        <w:rPr>
          <w:rStyle w:val="a-size-extra-large"/>
          <w:rFonts w:ascii="Times New Roman" w:eastAsiaTheme="majorEastAsia" w:hAnsi="Times New Roman" w:cs="Times New Roman"/>
          <w:sz w:val="28"/>
          <w:szCs w:val="28"/>
          <w:lang w:val="en-US"/>
        </w:rPr>
        <w:t>p.</w:t>
      </w:r>
      <w:r w:rsidRPr="00955C5A">
        <w:rPr>
          <w:rStyle w:val="a-size-extra-large"/>
          <w:rFonts w:ascii="Times New Roman" w:eastAsiaTheme="majorEastAsia" w:hAnsi="Times New Roman" w:cs="Times New Roman"/>
          <w:sz w:val="28"/>
          <w:szCs w:val="28"/>
          <w:lang w:val="kk-KZ"/>
        </w:rPr>
        <w:t xml:space="preserve"> </w:t>
      </w:r>
    </w:p>
    <w:p w14:paraId="1FD052D3"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Mensch G. Das technologische Patt: Innovationen uberwinden die Depression. – Frankfurt: Umschau verlag, 1975. –</w:t>
      </w:r>
      <w:r w:rsidRPr="00955C5A">
        <w:rPr>
          <w:rFonts w:ascii="Times New Roman" w:hAnsi="Times New Roman" w:cs="Times New Roman"/>
          <w:sz w:val="28"/>
          <w:szCs w:val="28"/>
          <w:lang w:val="en-US"/>
        </w:rPr>
        <w:t xml:space="preserve"> 287 s.</w:t>
      </w:r>
    </w:p>
    <w:p w14:paraId="16063E73"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eastAsia="Times New Roman" w:hAnsi="Times New Roman" w:cs="Times New Roman"/>
          <w:bCs/>
          <w:sz w:val="28"/>
          <w:szCs w:val="28"/>
          <w:shd w:val="clear" w:color="auto" w:fill="FFFFFF"/>
          <w:lang w:val="kk-KZ"/>
        </w:rPr>
        <w:t xml:space="preserve">Чесбро Генри. </w:t>
      </w:r>
      <w:r w:rsidRPr="00955C5A">
        <w:rPr>
          <w:rFonts w:ascii="Times New Roman" w:eastAsia="Times New Roman" w:hAnsi="Times New Roman" w:cs="Times New Roman"/>
          <w:sz w:val="28"/>
          <w:szCs w:val="28"/>
          <w:lang w:val="kk-KZ"/>
        </w:rPr>
        <w:t>Открытые инновации: создание прибыльных технологий / Генри Чесбро; пер. с англ. В. Н. Егорова. – Москва: Поколен</w:t>
      </w:r>
      <w:r w:rsidRPr="00955C5A">
        <w:rPr>
          <w:rFonts w:ascii="Times New Roman" w:eastAsia="Times New Roman" w:hAnsi="Times New Roman" w:cs="Times New Roman"/>
          <w:sz w:val="28"/>
          <w:szCs w:val="28"/>
        </w:rPr>
        <w:t>ие, 2007. - 336 с.</w:t>
      </w:r>
    </w:p>
    <w:p w14:paraId="0896746F"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eastAsia="Times New Roman" w:hAnsi="Times New Roman" w:cs="Times New Roman"/>
          <w:sz w:val="28"/>
          <w:szCs w:val="28"/>
          <w:lang w:val="kk-KZ"/>
        </w:rPr>
        <w:t>Садыханова Г.А. Теоретические основы концепции открытых инноваций // Вестник КазНУ. Серия экономическая. – 2015. - №6 (112). – С. 132-137.</w:t>
      </w:r>
    </w:p>
    <w:p w14:paraId="0EFD71B6"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rPr>
        <w:lastRenderedPageBreak/>
        <w:t>Днишев Ф.М., Альжанова Ф.Г. Развитие инноваций и технологий в условиях глобализации: мировой опыт и Казахстан. – Алматы: Институт экономики КН МОН РК, 2013. – 62 с.</w:t>
      </w:r>
    </w:p>
    <w:p w14:paraId="2C000D1D"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Мухамбетова Л.К., Чимгентбаева Г.К., Мунасипова М.Е. ҚР экономикасының жаңғырту жағдайында инновациялық белсенділікті микродеңгейде зерттеудің теориялық аспектілері// Вестник КазНУ. Серия экономическая. – 2016. - №5 (117). – Б. 110-117.</w:t>
      </w:r>
    </w:p>
    <w:p w14:paraId="1903DBA4"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Ережепова А.А. Инновационное предпринимательство. – Алматы: </w:t>
      </w:r>
      <w:r w:rsidRPr="00955C5A">
        <w:rPr>
          <w:rFonts w:ascii="Times New Roman" w:hAnsi="Times New Roman" w:cs="Times New Roman"/>
          <w:sz w:val="28"/>
          <w:szCs w:val="28"/>
          <w:shd w:val="clear" w:color="auto" w:fill="FFFFFF"/>
        </w:rPr>
        <w:t>Қазақ университеті</w:t>
      </w:r>
      <w:r w:rsidRPr="00955C5A">
        <w:rPr>
          <w:rFonts w:ascii="Times New Roman" w:hAnsi="Times New Roman" w:cs="Times New Roman"/>
          <w:sz w:val="28"/>
          <w:szCs w:val="28"/>
          <w:lang w:val="kk-KZ"/>
        </w:rPr>
        <w:t>, 2018. – 220 с.</w:t>
      </w:r>
    </w:p>
    <w:p w14:paraId="440DEEB5"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Бугубаева Р.О., Бегежанов Р.Б. Инновационная активность предприятия – важный индикатор инновационного развития Казахстана // Сетевой научно-практический журнал, Серия Экономические исследования. – 2015. -№1. – С. 41-47.</w:t>
      </w:r>
    </w:p>
    <w:p w14:paraId="658B5E35"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Obradovic D., Obradovic D. The role innovation on strategic orientations and competitiveness of enterprises</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 xml:space="preserve">// Ecoforum. – 2016. – </w:t>
      </w:r>
      <w:r w:rsidRPr="00955C5A">
        <w:rPr>
          <w:rFonts w:ascii="Times New Roman" w:hAnsi="Times New Roman" w:cs="Times New Roman"/>
          <w:sz w:val="28"/>
          <w:szCs w:val="28"/>
          <w:lang w:val="en-US"/>
        </w:rPr>
        <w:t>v</w:t>
      </w:r>
      <w:r w:rsidRPr="00955C5A">
        <w:rPr>
          <w:rFonts w:ascii="Times New Roman" w:hAnsi="Times New Roman" w:cs="Times New Roman"/>
          <w:sz w:val="28"/>
          <w:szCs w:val="28"/>
          <w:lang w:val="kk-KZ"/>
        </w:rPr>
        <w:t xml:space="preserve">ol. 5, Issue 1 (8). – </w:t>
      </w:r>
      <w:r w:rsidRPr="00955C5A">
        <w:rPr>
          <w:rFonts w:ascii="Times New Roman" w:hAnsi="Times New Roman" w:cs="Times New Roman"/>
          <w:sz w:val="28"/>
          <w:szCs w:val="28"/>
          <w:lang w:val="en-US"/>
        </w:rPr>
        <w:t xml:space="preserve">P. </w:t>
      </w:r>
      <w:r w:rsidRPr="00955C5A">
        <w:rPr>
          <w:rFonts w:ascii="Times New Roman" w:hAnsi="Times New Roman" w:cs="Times New Roman"/>
          <w:sz w:val="28"/>
          <w:szCs w:val="28"/>
          <w:lang w:val="kk-KZ"/>
        </w:rPr>
        <w:t>90-95.</w:t>
      </w:r>
    </w:p>
    <w:p w14:paraId="2EAA09E5"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en-US"/>
        </w:rPr>
        <w:t>Vidmar D</w:t>
      </w:r>
      <w:r w:rsidRPr="00955C5A">
        <w:rPr>
          <w:rFonts w:ascii="Times New Roman" w:hAnsi="Times New Roman" w:cs="Times New Roman"/>
          <w:sz w:val="28"/>
          <w:szCs w:val="28"/>
          <w:lang w:val="kk-KZ"/>
        </w:rPr>
        <w:t>.,</w:t>
      </w:r>
      <w:r w:rsidRPr="00955C5A">
        <w:rPr>
          <w:rFonts w:ascii="Times New Roman" w:hAnsi="Times New Roman" w:cs="Times New Roman"/>
          <w:sz w:val="28"/>
          <w:szCs w:val="28"/>
          <w:lang w:val="en-US"/>
        </w:rPr>
        <w:t xml:space="preserve"> Innovation activity in industry and selected services </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Metodological explanation. http://businessdocbox.com/Marketing/83837035-Methodological-explanation-inno-vation-activity-in-industry-and-selected -services.html. 26.04.2018.</w:t>
      </w:r>
    </w:p>
    <w:p w14:paraId="4C4A6C95"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Қазақстан Республикасы Ұлттық экономика министрлігінің Статистика комитеті төрағасының «Ғылыми-зерттеу және тәжірибелік-конструкторлық жұмыстар және инновациялар статистикасы көрсеткіштерін қалыптастыру бойынша әдістемені бекіту туралы» 2016 жылғы 6 қазандағы № 232  бұйрығы. </w:t>
      </w:r>
    </w:p>
    <w:p w14:paraId="5E347A87"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Отчет по результатам маркетингового исследования Производство готовых текстильных изделий, кроме одежды в Республике Казахстан. </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Алматы</w:t>
      </w:r>
      <w:r w:rsidRPr="00955C5A">
        <w:rPr>
          <w:rFonts w:ascii="Times New Roman" w:hAnsi="Times New Roman" w:cs="Times New Roman"/>
          <w:sz w:val="28"/>
          <w:szCs w:val="28"/>
        </w:rPr>
        <w:t>:</w:t>
      </w:r>
      <w:r w:rsidRPr="00955C5A">
        <w:rPr>
          <w:rFonts w:ascii="Times New Roman" w:hAnsi="Times New Roman" w:cs="Times New Roman"/>
          <w:sz w:val="28"/>
          <w:szCs w:val="28"/>
          <w:lang w:val="kk-KZ"/>
        </w:rPr>
        <w:t xml:space="preserve"> ТОО Исследовательская группа DAMU RG, 2018</w:t>
      </w:r>
      <w:r w:rsidRPr="00955C5A">
        <w:rPr>
          <w:rFonts w:ascii="Times New Roman" w:hAnsi="Times New Roman" w:cs="Times New Roman"/>
          <w:sz w:val="28"/>
          <w:szCs w:val="28"/>
        </w:rPr>
        <w:t xml:space="preserve">. – 94 </w:t>
      </w:r>
      <w:r w:rsidRPr="00955C5A">
        <w:rPr>
          <w:rFonts w:ascii="Times New Roman" w:hAnsi="Times New Roman" w:cs="Times New Roman"/>
          <w:sz w:val="28"/>
          <w:szCs w:val="28"/>
          <w:lang w:val="en-US"/>
        </w:rPr>
        <w:t>c</w:t>
      </w:r>
      <w:r w:rsidRPr="00955C5A">
        <w:rPr>
          <w:rFonts w:ascii="Times New Roman" w:hAnsi="Times New Roman" w:cs="Times New Roman"/>
          <w:sz w:val="28"/>
          <w:szCs w:val="28"/>
        </w:rPr>
        <w:t>.</w:t>
      </w:r>
    </w:p>
    <w:p w14:paraId="1E4D6430"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kern w:val="36"/>
          <w:sz w:val="28"/>
          <w:szCs w:val="28"/>
          <w:lang w:val="kk-KZ"/>
        </w:rPr>
        <w:t xml:space="preserve">Епанчинцева С.Э. Развитие легкой промышленности: опыт зарубежных стран // </w:t>
      </w:r>
      <w:hyperlink r:id="rId69" w:tooltip="Вестник КазЭУ" w:history="1">
        <w:r w:rsidRPr="00955C5A">
          <w:rPr>
            <w:rFonts w:ascii="Times New Roman" w:hAnsi="Times New Roman" w:cs="Times New Roman"/>
            <w:sz w:val="28"/>
            <w:szCs w:val="28"/>
            <w:lang w:val="kk-KZ"/>
          </w:rPr>
          <w:t>Вестник КазЭУ</w:t>
        </w:r>
      </w:hyperlink>
      <w:r w:rsidRPr="00955C5A">
        <w:rPr>
          <w:rFonts w:ascii="Times New Roman" w:hAnsi="Times New Roman" w:cs="Times New Roman"/>
          <w:sz w:val="28"/>
          <w:szCs w:val="28"/>
          <w:lang w:val="kk-KZ"/>
        </w:rPr>
        <w:t>. – 2012.</w:t>
      </w:r>
      <w:r w:rsidRPr="00955C5A">
        <w:rPr>
          <w:rFonts w:ascii="Times New Roman" w:hAnsi="Times New Roman" w:cs="Times New Roman"/>
          <w:sz w:val="28"/>
          <w:szCs w:val="28"/>
          <w:shd w:val="clear" w:color="auto" w:fill="FFFFFF"/>
          <w:lang w:val="kk-KZ"/>
        </w:rPr>
        <w:t xml:space="preserve"> </w:t>
      </w:r>
      <w:r w:rsidRPr="00955C5A">
        <w:rPr>
          <w:rFonts w:ascii="Times New Roman" w:hAnsi="Times New Roman" w:cs="Times New Roman"/>
          <w:sz w:val="28"/>
          <w:szCs w:val="28"/>
          <w:shd w:val="clear" w:color="auto" w:fill="FFFFFF"/>
        </w:rPr>
        <w:t>-</w:t>
      </w:r>
      <w:r w:rsidRPr="00955C5A">
        <w:rPr>
          <w:rFonts w:ascii="Times New Roman" w:hAnsi="Times New Roman" w:cs="Times New Roman"/>
          <w:sz w:val="28"/>
          <w:szCs w:val="28"/>
          <w:shd w:val="clear" w:color="auto" w:fill="FFFFFF"/>
          <w:lang w:val="kk-KZ"/>
        </w:rPr>
        <w:t xml:space="preserve"> № 3. – С. 107 -114.</w:t>
      </w:r>
    </w:p>
    <w:p w14:paraId="1A09426F"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Style w:val="a9"/>
        </w:rPr>
      </w:pPr>
      <w:r w:rsidRPr="00955C5A">
        <w:rPr>
          <w:rFonts w:ascii="Times New Roman" w:hAnsi="Times New Roman" w:cs="Times New Roman"/>
          <w:sz w:val="28"/>
          <w:szCs w:val="28"/>
          <w:lang w:val="en-US"/>
        </w:rPr>
        <w:t>Balassa, B. Trade Liberalization and Revealed Comparative Advantage. – The Manchester School of Economic and Social Studies, 33, 1965. – P. 99–123.</w:t>
      </w:r>
    </w:p>
    <w:p w14:paraId="70464A41"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Dziallas M., Blind K. Innovation indicators throughout the innovation process: An extensive literature analysis // Technovation. – 2019. – vol. 80-81. – P. 3–29. </w:t>
      </w:r>
      <w:hyperlink r:id="rId70">
        <w:r w:rsidRPr="00955C5A">
          <w:rPr>
            <w:rFonts w:ascii="Times New Roman" w:hAnsi="Times New Roman" w:cs="Times New Roman"/>
            <w:sz w:val="28"/>
            <w:szCs w:val="28"/>
            <w:lang w:val="kk-KZ"/>
          </w:rPr>
          <w:t>doi.org/10.1016/j.technovation.2018.05.005</w:t>
        </w:r>
      </w:hyperlink>
    </w:p>
    <w:p w14:paraId="539B86B7"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Деревянкин И.А. Разработка комплексной методики оценки инновационной активности предприятий  пищевой промышленности // Вестник </w:t>
      </w:r>
      <w:r w:rsidRPr="00955C5A">
        <w:rPr>
          <w:rFonts w:ascii="Times New Roman" w:hAnsi="Times New Roman" w:cs="Times New Roman"/>
          <w:sz w:val="28"/>
          <w:szCs w:val="28"/>
        </w:rPr>
        <w:t xml:space="preserve">ВГУИТ. – 2013. - №3. – C. 217-221. </w:t>
      </w:r>
      <w:hyperlink r:id="rId71">
        <w:r w:rsidRPr="00955C5A">
          <w:rPr>
            <w:rFonts w:ascii="Times New Roman" w:hAnsi="Times New Roman" w:cs="Times New Roman"/>
            <w:sz w:val="28"/>
            <w:szCs w:val="28"/>
          </w:rPr>
          <w:t>doi.org/10.20914/2310-1202-2013-3-217-221</w:t>
        </w:r>
      </w:hyperlink>
      <w:r w:rsidRPr="00955C5A">
        <w:rPr>
          <w:rFonts w:ascii="Times New Roman" w:hAnsi="Times New Roman" w:cs="Times New Roman"/>
          <w:sz w:val="28"/>
          <w:szCs w:val="28"/>
        </w:rPr>
        <w:t>.</w:t>
      </w:r>
    </w:p>
    <w:p w14:paraId="108BF1ED"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rPr>
        <w:t>Волков А.Т., Дуненкова Е. Н., Онищенко С. И. Инновационный менеджмент. – Москва: Издательский дом ГУУ, 2016. – 98 с.</w:t>
      </w:r>
    </w:p>
    <w:p w14:paraId="63CCC399"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en-US"/>
        </w:rPr>
        <w:t>European Innovation Scoreboard 2019 – Methodology Report. – The Netherlands: Maastricht University, 2019. – 37 p.</w:t>
      </w:r>
    </w:p>
    <w:p w14:paraId="4178AEC1"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rPr>
        <w:lastRenderedPageBreak/>
        <w:t>Трифилова А.А. Оценка эффективности инновационного развития предприятия. - Москва: Финансы и статистика, 2005.- 167 с.</w:t>
      </w:r>
    </w:p>
    <w:p w14:paraId="4DD50AB6"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rPr>
        <w:t>Гунин В.Н., Баранчеев В.П., Устинов В.А. и др. Модульная  программа  для  менеджеров. Управление  инновациями. Модуль  7. - Москва: ИНФРА-М, 1999. − 328 с.</w:t>
      </w:r>
    </w:p>
    <w:p w14:paraId="0108D7D7"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Тигран О. Инновационная тысяча // https://stimul.online/articles/innovatsii/innovatsionnaya-tysyacha/. 25.12.2019.</w:t>
      </w:r>
    </w:p>
    <w:p w14:paraId="4B4CFFEA"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Мелисса А.Шиллинг Технологиялық инновациялардағы стратегиялық менеджмент. Бесінші басылым. – Алматы: Ұлттық аударма бюросы, 2019. – 378 б.</w:t>
      </w:r>
    </w:p>
    <w:p w14:paraId="64027F4F" w14:textId="77777777" w:rsidR="003D0A75" w:rsidRPr="005D2323"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en-US"/>
        </w:rPr>
        <w:t>Cavdar S.C., Aydin A.D. An empirical analysis about technological development and innovation indicators // Procedia - Social and Behavioral Sciences. –</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2015. – vol. 195. – P. 1486–1495. doi: 10.1016/j.sbspro.2015.06.449</w:t>
      </w:r>
      <w:r w:rsidRPr="00955C5A">
        <w:rPr>
          <w:rFonts w:ascii="Times New Roman" w:hAnsi="Times New Roman" w:cs="Times New Roman"/>
          <w:sz w:val="28"/>
          <w:szCs w:val="28"/>
          <w:lang w:val="kk-KZ"/>
        </w:rPr>
        <w:t>.</w:t>
      </w:r>
    </w:p>
    <w:p w14:paraId="4EDAF40E"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Қазақстан Республикасы Стратегиялық жоспарлау және реформалар агенттігі Ұлттық статистика бюросы</w:t>
      </w:r>
      <w:r w:rsidRPr="00955C5A">
        <w:rPr>
          <w:rFonts w:ascii="Times New Roman" w:eastAsia="Times New Roman" w:hAnsi="Times New Roman" w:cs="Times New Roman"/>
          <w:sz w:val="28"/>
          <w:szCs w:val="28"/>
          <w:lang w:val="kk-KZ"/>
        </w:rPr>
        <w:t xml:space="preserve">ның сайты: </w:t>
      </w:r>
      <w:r w:rsidRPr="00955C5A">
        <w:rPr>
          <w:rFonts w:ascii="Times New Roman" w:eastAsia="Times New Roman" w:hAnsi="Times New Roman" w:cs="Times New Roman"/>
          <w:sz w:val="28"/>
          <w:szCs w:val="28"/>
          <w:lang w:val="en-US"/>
        </w:rPr>
        <w:t>www</w:t>
      </w:r>
      <w:r w:rsidRPr="00955C5A">
        <w:rPr>
          <w:rFonts w:ascii="Times New Roman" w:eastAsia="Times New Roman" w:hAnsi="Times New Roman" w:cs="Times New Roman"/>
          <w:sz w:val="28"/>
          <w:szCs w:val="28"/>
        </w:rPr>
        <w:t>.</w:t>
      </w:r>
      <w:r w:rsidRPr="00955C5A">
        <w:rPr>
          <w:rFonts w:ascii="Times New Roman" w:eastAsia="Times New Roman" w:hAnsi="Times New Roman" w:cs="Times New Roman"/>
          <w:sz w:val="28"/>
          <w:szCs w:val="28"/>
          <w:lang w:val="en-US"/>
        </w:rPr>
        <w:t>stat</w:t>
      </w:r>
      <w:r w:rsidRPr="00955C5A">
        <w:rPr>
          <w:rFonts w:ascii="Times New Roman" w:eastAsia="Times New Roman" w:hAnsi="Times New Roman" w:cs="Times New Roman"/>
          <w:sz w:val="28"/>
          <w:szCs w:val="28"/>
        </w:rPr>
        <w:t>.</w:t>
      </w:r>
      <w:r w:rsidRPr="00955C5A">
        <w:rPr>
          <w:rFonts w:ascii="Times New Roman" w:eastAsia="Times New Roman" w:hAnsi="Times New Roman" w:cs="Times New Roman"/>
          <w:sz w:val="28"/>
          <w:szCs w:val="28"/>
          <w:lang w:val="en-US"/>
        </w:rPr>
        <w:t>gov</w:t>
      </w:r>
      <w:r w:rsidRPr="00955C5A">
        <w:rPr>
          <w:rFonts w:ascii="Times New Roman" w:eastAsia="Times New Roman" w:hAnsi="Times New Roman" w:cs="Times New Roman"/>
          <w:sz w:val="28"/>
          <w:szCs w:val="28"/>
        </w:rPr>
        <w:t>.</w:t>
      </w:r>
      <w:r w:rsidRPr="00955C5A">
        <w:rPr>
          <w:rFonts w:ascii="Times New Roman" w:eastAsia="Times New Roman" w:hAnsi="Times New Roman" w:cs="Times New Roman"/>
          <w:sz w:val="28"/>
          <w:szCs w:val="28"/>
          <w:lang w:val="en-US"/>
        </w:rPr>
        <w:t>kz</w:t>
      </w:r>
    </w:p>
    <w:p w14:paraId="40D1AEAD" w14:textId="77777777" w:rsidR="003D0A75" w:rsidRPr="005D2323"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5D2323">
        <w:rPr>
          <w:rFonts w:ascii="Times New Roman" w:hAnsi="Times New Roman" w:cs="Times New Roman"/>
          <w:sz w:val="28"/>
          <w:szCs w:val="28"/>
        </w:rPr>
        <w:t xml:space="preserve">В Казахстане составят рейтинг инновационных компаний // https://forbes.kz/news/2018/06/08/newsid_174498. </w:t>
      </w:r>
      <w:r w:rsidRPr="005D2323">
        <w:rPr>
          <w:rFonts w:ascii="Times New Roman" w:hAnsi="Times New Roman" w:cs="Times New Roman"/>
          <w:sz w:val="28"/>
          <w:szCs w:val="28"/>
          <w:lang w:val="kk-KZ"/>
        </w:rPr>
        <w:t>15</w:t>
      </w:r>
      <w:r w:rsidRPr="005D2323">
        <w:rPr>
          <w:rFonts w:ascii="Times New Roman" w:hAnsi="Times New Roman" w:cs="Times New Roman"/>
          <w:sz w:val="28"/>
          <w:szCs w:val="28"/>
        </w:rPr>
        <w:t>.0</w:t>
      </w:r>
      <w:r w:rsidRPr="005D2323">
        <w:rPr>
          <w:rFonts w:ascii="Times New Roman" w:hAnsi="Times New Roman" w:cs="Times New Roman"/>
          <w:sz w:val="28"/>
          <w:szCs w:val="28"/>
          <w:lang w:val="kk-KZ"/>
        </w:rPr>
        <w:t>1</w:t>
      </w:r>
      <w:r w:rsidRPr="005D2323">
        <w:rPr>
          <w:rFonts w:ascii="Times New Roman" w:hAnsi="Times New Roman" w:cs="Times New Roman"/>
          <w:sz w:val="28"/>
          <w:szCs w:val="28"/>
        </w:rPr>
        <w:t>.20</w:t>
      </w:r>
      <w:r w:rsidRPr="005D2323">
        <w:rPr>
          <w:rFonts w:ascii="Times New Roman" w:hAnsi="Times New Roman" w:cs="Times New Roman"/>
          <w:sz w:val="28"/>
          <w:szCs w:val="28"/>
          <w:lang w:val="kk-KZ"/>
        </w:rPr>
        <w:t>20</w:t>
      </w:r>
      <w:r w:rsidRPr="005D2323">
        <w:rPr>
          <w:rFonts w:ascii="Times New Roman" w:hAnsi="Times New Roman" w:cs="Times New Roman"/>
          <w:sz w:val="28"/>
          <w:szCs w:val="28"/>
        </w:rPr>
        <w:t>.</w:t>
      </w:r>
    </w:p>
    <w:p w14:paraId="47270AC6"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Иваницкая А.Е. Концептуальные основы управления инновационной деятельностью предприятий текстильной промышленности // Технология текстильной промышленности. – 2014. - № 4(352). – С. 62-68.</w:t>
      </w:r>
    </w:p>
    <w:p w14:paraId="3FD5254C"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Wadho W., Chaudhry A. Innovation in the Textiles Sector: A Firm-Level Analysis of Technological and Nontechnological Innovation </w:t>
      </w:r>
      <w:r w:rsidRPr="00955C5A">
        <w:rPr>
          <w:rFonts w:ascii="Times New Roman" w:hAnsi="Times New Roman" w:cs="Times New Roman"/>
          <w:sz w:val="28"/>
          <w:szCs w:val="28"/>
          <w:lang w:val="en-US"/>
        </w:rPr>
        <w:t>// The Lahore Journal of Economics.</w:t>
      </w:r>
      <w:r w:rsidRPr="00955C5A">
        <w:rPr>
          <w:rFonts w:ascii="Times New Roman" w:hAnsi="Times New Roman" w:cs="Times New Roman"/>
          <w:sz w:val="28"/>
          <w:szCs w:val="28"/>
          <w:lang w:val="kk-KZ"/>
        </w:rPr>
        <w:t xml:space="preserve"> – </w:t>
      </w:r>
      <w:r w:rsidRPr="00955C5A">
        <w:rPr>
          <w:rFonts w:ascii="Times New Roman" w:hAnsi="Times New Roman" w:cs="Times New Roman"/>
          <w:sz w:val="28"/>
          <w:szCs w:val="28"/>
          <w:lang w:val="en-US"/>
        </w:rPr>
        <w:t xml:space="preserve">2016. </w:t>
      </w:r>
      <w:r w:rsidRPr="00955C5A">
        <w:rPr>
          <w:rFonts w:ascii="Times New Roman" w:hAnsi="Times New Roman" w:cs="Times New Roman"/>
          <w:sz w:val="28"/>
          <w:szCs w:val="28"/>
          <w:lang w:val="kk-KZ"/>
        </w:rPr>
        <w:t>-№</w:t>
      </w:r>
      <w:r w:rsidRPr="00955C5A">
        <w:rPr>
          <w:rFonts w:ascii="Times New Roman" w:hAnsi="Times New Roman" w:cs="Times New Roman"/>
          <w:sz w:val="28"/>
          <w:szCs w:val="28"/>
          <w:lang w:val="en-US"/>
        </w:rPr>
        <w:t>21</w:t>
      </w:r>
      <w:r w:rsidRPr="00955C5A">
        <w:rPr>
          <w:rFonts w:ascii="Times New Roman" w:hAnsi="Times New Roman" w:cs="Times New Roman"/>
          <w:sz w:val="28"/>
          <w:szCs w:val="28"/>
          <w:lang w:val="kk-KZ"/>
        </w:rPr>
        <w:t>. –</w:t>
      </w:r>
      <w:r w:rsidRPr="00955C5A">
        <w:rPr>
          <w:rFonts w:ascii="Times New Roman" w:hAnsi="Times New Roman" w:cs="Times New Roman"/>
          <w:sz w:val="28"/>
          <w:szCs w:val="28"/>
          <w:lang w:val="en-US"/>
        </w:rPr>
        <w:t>September</w:t>
      </w:r>
      <w:r w:rsidRPr="00955C5A">
        <w:rPr>
          <w:rFonts w:ascii="Times New Roman" w:hAnsi="Times New Roman" w:cs="Times New Roman"/>
          <w:sz w:val="28"/>
          <w:szCs w:val="28"/>
          <w:lang w:val="kk-KZ"/>
        </w:rPr>
        <w:t>.</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w:t>
      </w:r>
      <w:r w:rsidRPr="00955C5A">
        <w:rPr>
          <w:rFonts w:ascii="Times New Roman" w:hAnsi="Times New Roman" w:cs="Times New Roman"/>
          <w:sz w:val="28"/>
          <w:szCs w:val="28"/>
          <w:lang w:val="en-US"/>
        </w:rPr>
        <w:t>P. 129–166.</w:t>
      </w:r>
      <w:r w:rsidRPr="00955C5A">
        <w:rPr>
          <w:rFonts w:ascii="Times New Roman" w:hAnsi="Times New Roman" w:cs="Times New Roman"/>
          <w:sz w:val="28"/>
          <w:szCs w:val="28"/>
          <w:lang w:val="kk-KZ"/>
        </w:rPr>
        <w:t xml:space="preserve">  https://doi.org/10.35536/ lje. 2016.v21.isp.a6</w:t>
      </w:r>
    </w:p>
    <w:p w14:paraId="6F04A681"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Ab Rahman Z.N., Ismail N., Rajiani I. Challenges for managing non-technological innovation: a case from Malaysian public sector // Polish journal of management studies. – 2018. - vol.17. -№1. –P. 7-16. doi:</w:t>
      </w:r>
      <w:hyperlink r:id="rId72">
        <w:r w:rsidRPr="00955C5A">
          <w:rPr>
            <w:rFonts w:ascii="Times New Roman" w:hAnsi="Times New Roman" w:cs="Times New Roman"/>
            <w:sz w:val="28"/>
            <w:szCs w:val="28"/>
            <w:lang w:val="kk-KZ"/>
          </w:rPr>
          <w:t xml:space="preserve"> </w:t>
        </w:r>
      </w:hyperlink>
      <w:hyperlink r:id="rId73">
        <w:r w:rsidRPr="00955C5A">
          <w:rPr>
            <w:rFonts w:ascii="Times New Roman" w:hAnsi="Times New Roman" w:cs="Times New Roman"/>
            <w:sz w:val="28"/>
            <w:szCs w:val="28"/>
            <w:lang w:val="kk-KZ"/>
          </w:rPr>
          <w:t>10.17512/pjms.2018. 17.1 .01</w:t>
        </w:r>
      </w:hyperlink>
      <w:r w:rsidRPr="00955C5A">
        <w:rPr>
          <w:rFonts w:ascii="Times New Roman" w:hAnsi="Times New Roman" w:cs="Times New Roman"/>
          <w:sz w:val="28"/>
          <w:szCs w:val="28"/>
          <w:lang w:val="kk-KZ"/>
        </w:rPr>
        <w:t>.</w:t>
      </w:r>
    </w:p>
    <w:p w14:paraId="20749129"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Бимендиева Л.А., Пазилов Ғ.А., Кальбаева Н.Т. Тоқыма өнеркәсібі кәсіпорындарының инновациялық белсенділігі және оны бағалаудың кешенді көрсеткіштері // Экономика: стратегия және практика. – 2020. -№ 2 (15). –Б. 79-93.</w:t>
      </w:r>
    </w:p>
    <w:p w14:paraId="32F193C2"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noProof/>
          <w:sz w:val="28"/>
          <w:szCs w:val="28"/>
          <w:lang w:val="kk-KZ"/>
        </w:rPr>
        <w:t>Бимендиева Л.А., Пазилов Ғ.А. Тоқыма кәсіпорындарына басқарушылық инновацияларды енгізудің құралдары // VI Халықаралық Фараби оқулары аясында Əл-Фараби атындағы ҚазҰУ-дың 85 жылдығына,  Экономика жəне бизнес Жоғары мектебінің 70 жылдығына арналған  «Қазақстан мультиполярлы әлемде: экономикалық сценарийлер» атты халықаралық ғылыми-тəжірибелік конференцияның материалдары. – Алматы: Әл-Фараби атындағы ҚазҰУ, 2019. – Б. 112-118.</w:t>
      </w:r>
    </w:p>
    <w:p w14:paraId="78BE465A"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Сотникова К.И. Взаимосвязь между инновационной средой и системой управления // Вестник МГУ. Серия 6. Экономика. – 2013. - №5. - С. 21-33.</w:t>
      </w:r>
    </w:p>
    <w:p w14:paraId="369DD279" w14:textId="77777777" w:rsidR="003D0A75" w:rsidRPr="00E864E6"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Хамел Г. Во главе революции. Как добиться успеха в турбулентные </w:t>
      </w:r>
      <w:r w:rsidRPr="00E864E6">
        <w:rPr>
          <w:rFonts w:ascii="Times New Roman" w:hAnsi="Times New Roman" w:cs="Times New Roman"/>
          <w:sz w:val="28"/>
          <w:szCs w:val="28"/>
          <w:lang w:val="kk-KZ"/>
        </w:rPr>
        <w:t xml:space="preserve">времена, превратив инновации в образ жизни / Пер. с англ.: В. Мишучков. Москва: </w:t>
      </w:r>
      <w:r w:rsidRPr="00E864E6">
        <w:rPr>
          <w:rFonts w:ascii="Times New Roman" w:hAnsi="Times New Roman" w:cs="Times New Roman"/>
          <w:sz w:val="28"/>
          <w:szCs w:val="28"/>
          <w:shd w:val="clear" w:color="auto" w:fill="FFFFFF"/>
          <w:lang w:val="kk-KZ"/>
        </w:rPr>
        <w:t>BestBusinessBooks</w:t>
      </w:r>
      <w:r w:rsidRPr="00E864E6">
        <w:rPr>
          <w:rFonts w:ascii="Times New Roman" w:hAnsi="Times New Roman" w:cs="Times New Roman"/>
          <w:sz w:val="28"/>
          <w:szCs w:val="28"/>
          <w:lang w:val="kk-KZ"/>
        </w:rPr>
        <w:t>, 2007. – 368 с.</w:t>
      </w:r>
    </w:p>
    <w:p w14:paraId="5FA03576" w14:textId="77777777" w:rsidR="003D0A75" w:rsidRPr="00E864E6"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E864E6">
        <w:rPr>
          <w:rFonts w:ascii="Times New Roman" w:hAnsi="Times New Roman" w:cs="Times New Roman"/>
          <w:sz w:val="28"/>
          <w:szCs w:val="28"/>
          <w:lang w:val="kk-KZ"/>
        </w:rPr>
        <w:lastRenderedPageBreak/>
        <w:t xml:space="preserve">Иващенко Н.П., Пазилов Ғ.А. ҚР тоқыма өнеркәсібі кәсіпорындарының инновациялық белсенділігін басқарудың тиімділігін арттыру // </w:t>
      </w:r>
      <w:r w:rsidRPr="00E864E6">
        <w:rPr>
          <w:rFonts w:ascii="Times New Roman" w:hAnsi="Times New Roman" w:cs="Times New Roman"/>
          <w:noProof/>
          <w:sz w:val="28"/>
          <w:szCs w:val="28"/>
          <w:lang w:val="kk-KZ"/>
        </w:rPr>
        <w:t>ҚазҰУ Хабаршысы, Экономика сериясы. – 2019. - №1 (127). – Б. 22-32.</w:t>
      </w:r>
    </w:p>
    <w:p w14:paraId="202FD0FA"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Рассадина А.К. Кадровое обеспечение инновационной экономики. Опыт экономически развитых стран // Вестник Московского университета. </w:t>
      </w:r>
      <w:r w:rsidRPr="00955C5A">
        <w:rPr>
          <w:rFonts w:ascii="Times New Roman" w:hAnsi="Times New Roman" w:cs="Times New Roman"/>
          <w:sz w:val="28"/>
          <w:szCs w:val="28"/>
        </w:rPr>
        <w:t>С</w:t>
      </w:r>
      <w:r w:rsidRPr="00955C5A">
        <w:rPr>
          <w:rFonts w:ascii="Times New Roman" w:hAnsi="Times New Roman" w:cs="Times New Roman"/>
          <w:sz w:val="28"/>
          <w:szCs w:val="28"/>
          <w:lang w:val="kk-KZ"/>
        </w:rPr>
        <w:t>ерия</w:t>
      </w:r>
      <w:r w:rsidRPr="00955C5A">
        <w:rPr>
          <w:rFonts w:ascii="Times New Roman" w:hAnsi="Times New Roman" w:cs="Times New Roman"/>
          <w:sz w:val="28"/>
          <w:szCs w:val="28"/>
        </w:rPr>
        <w:t xml:space="preserve"> 6. Э</w:t>
      </w:r>
      <w:r w:rsidRPr="00955C5A">
        <w:rPr>
          <w:rFonts w:ascii="Times New Roman" w:hAnsi="Times New Roman" w:cs="Times New Roman"/>
          <w:sz w:val="28"/>
          <w:szCs w:val="28"/>
          <w:lang w:val="kk-KZ"/>
        </w:rPr>
        <w:t>кономика</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rPr>
        <w:t xml:space="preserve">2011. </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1</w:t>
      </w:r>
      <w:r w:rsidRPr="00955C5A">
        <w:rPr>
          <w:rFonts w:ascii="Times New Roman" w:hAnsi="Times New Roman" w:cs="Times New Roman"/>
          <w:sz w:val="28"/>
          <w:szCs w:val="28"/>
          <w:lang w:val="kk-KZ"/>
        </w:rPr>
        <w:t>. – С. 109-120.</w:t>
      </w:r>
    </w:p>
    <w:p w14:paraId="6570C9E1"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eastAsia="Times New Roman" w:hAnsi="Times New Roman" w:cs="Times New Roman"/>
          <w:sz w:val="28"/>
          <w:szCs w:val="28"/>
          <w:lang w:val="kk-KZ"/>
        </w:rPr>
        <w:t>Васильченко Н.Г., Бурлюкина Е.В., Секерин В.Д. Маркетинговые исследования рынка образовательных услуг в регионе // Маркетинг. – 2003. - №1. – С. 21-27.</w:t>
      </w:r>
    </w:p>
    <w:p w14:paraId="32FDAC62"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Колесникова О.Н., Локтионова Ю.Н. Управленческие инновации и инструменты их внедрения в управление организацией</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 Вестник Курской государственной сельскохояйственной академии</w:t>
      </w:r>
      <w:r w:rsidRPr="00955C5A">
        <w:rPr>
          <w:rFonts w:ascii="Times New Roman" w:hAnsi="Times New Roman" w:cs="Times New Roman"/>
          <w:sz w:val="28"/>
          <w:szCs w:val="28"/>
        </w:rPr>
        <w:t>.</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 xml:space="preserve">2009. </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№6</w:t>
      </w:r>
      <w:r w:rsidRPr="00955C5A">
        <w:rPr>
          <w:rFonts w:ascii="Times New Roman" w:hAnsi="Times New Roman" w:cs="Times New Roman"/>
          <w:sz w:val="28"/>
          <w:szCs w:val="28"/>
        </w:rPr>
        <w:t>.</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en-US"/>
        </w:rPr>
        <w:t>C</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40-43.</w:t>
      </w:r>
    </w:p>
    <w:p w14:paraId="48CAF7CE"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Афанасьева А.Н. Теория менеджмента. – Казань: Казанск. гос. архитект.-строит. ун-та, 2018.– 143 с.</w:t>
      </w:r>
    </w:p>
    <w:p w14:paraId="2D916943"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pacing w:val="-12"/>
          <w:sz w:val="28"/>
          <w:szCs w:val="28"/>
          <w:lang w:val="kk-KZ"/>
        </w:rPr>
        <w:t>Легкая промышленность для ответственного бизнеса // https://kapital.kz/ business/60472/legkaya-promyshlennost-dlya-otvetstvennogo-biznesa.html. 25.05.2019.</w:t>
      </w:r>
    </w:p>
    <w:p w14:paraId="3E7FF77F"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noProof/>
          <w:sz w:val="28"/>
          <w:szCs w:val="28"/>
          <w:lang w:val="kk-KZ"/>
        </w:rPr>
        <w:t>Antczak A., Greta M., Kopeć A., Otto J. Characteristics of the Textile Industry of Two Asian Powers: China and India. Prospects for their Further Development on Global Markets</w:t>
      </w:r>
      <w:r w:rsidRPr="00955C5A">
        <w:rPr>
          <w:rFonts w:ascii="Times New Roman" w:hAnsi="Times New Roman" w:cs="Times New Roman"/>
          <w:noProof/>
          <w:sz w:val="28"/>
          <w:szCs w:val="28"/>
          <w:lang w:val="en-US"/>
        </w:rPr>
        <w:t xml:space="preserve"> //</w:t>
      </w:r>
      <w:r w:rsidRPr="00955C5A">
        <w:rPr>
          <w:rFonts w:ascii="Times New Roman" w:hAnsi="Times New Roman" w:cs="Times New Roman"/>
          <w:noProof/>
          <w:sz w:val="28"/>
          <w:szCs w:val="28"/>
          <w:lang w:val="kk-KZ"/>
        </w:rPr>
        <w:t xml:space="preserve"> </w:t>
      </w:r>
      <w:r w:rsidRPr="00955C5A">
        <w:rPr>
          <w:rFonts w:ascii="Times New Roman" w:hAnsi="Times New Roman" w:cs="Times New Roman"/>
          <w:sz w:val="28"/>
          <w:szCs w:val="28"/>
          <w:lang w:val="kk-KZ"/>
        </w:rPr>
        <w:t xml:space="preserve">Fibres &amp; textiles in Eastern Europe. </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2019</w:t>
      </w:r>
      <w:r w:rsidRPr="00955C5A">
        <w:rPr>
          <w:rFonts w:ascii="Times New Roman" w:hAnsi="Times New Roman" w:cs="Times New Roman"/>
          <w:sz w:val="28"/>
          <w:szCs w:val="28"/>
          <w:lang w:val="en-US"/>
        </w:rPr>
        <w:t>.</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 v</w:t>
      </w:r>
      <w:r w:rsidRPr="00955C5A">
        <w:rPr>
          <w:rFonts w:ascii="Times New Roman" w:hAnsi="Times New Roman" w:cs="Times New Roman"/>
          <w:sz w:val="28"/>
          <w:szCs w:val="28"/>
          <w:lang w:val="kk-KZ"/>
        </w:rPr>
        <w:t>ol. 27</w:t>
      </w:r>
      <w:r w:rsidRPr="00955C5A">
        <w:rPr>
          <w:rFonts w:ascii="Times New Roman" w:hAnsi="Times New Roman" w:cs="Times New Roman"/>
          <w:sz w:val="28"/>
          <w:szCs w:val="28"/>
          <w:lang w:val="en-US"/>
        </w:rPr>
        <w:t>.</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No. 5(137).</w:t>
      </w:r>
      <w:r w:rsidRPr="00955C5A">
        <w:rPr>
          <w:rFonts w:ascii="Times New Roman" w:hAnsi="Times New Roman" w:cs="Times New Roman"/>
          <w:sz w:val="28"/>
          <w:szCs w:val="28"/>
          <w:lang w:val="en-US"/>
        </w:rPr>
        <w:t xml:space="preserve"> – P. 9-14. </w:t>
      </w:r>
      <w:r w:rsidRPr="00955C5A">
        <w:rPr>
          <w:rFonts w:ascii="Times New Roman" w:hAnsi="Times New Roman" w:cs="Times New Roman"/>
          <w:sz w:val="28"/>
          <w:szCs w:val="28"/>
          <w:shd w:val="clear" w:color="auto" w:fill="FFFFFF"/>
        </w:rPr>
        <w:t>DOI: 10.5604/01.3001.0013.2895</w:t>
      </w:r>
      <w:r w:rsidRPr="00955C5A">
        <w:rPr>
          <w:rFonts w:ascii="Times New Roman" w:hAnsi="Times New Roman" w:cs="Times New Roman"/>
          <w:sz w:val="28"/>
          <w:szCs w:val="28"/>
          <w:shd w:val="clear" w:color="auto" w:fill="FFFFFF"/>
          <w:lang w:val="en-US"/>
        </w:rPr>
        <w:t>.</w:t>
      </w:r>
    </w:p>
    <w:p w14:paraId="4E4699E7"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World Integrated Trade Solution бағдарламалық жасақтама</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сайты: wits.worldbank.org.</w:t>
      </w:r>
    </w:p>
    <w:p w14:paraId="058B19CC"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Сейдахметов М.Қ., Кальбаева Н.Т., Пазилов Ғ.А. Жаһандық бәсекелестік жағдайында тоқыма кәсіпорындарының инновациялық белсенділігін арттыру // «Жаһандық пандемия сын-қатерлері жағдайындағы ұлттық экономикалардың қазіргі тенденциялары мен даму перспективалары» халықаралық ғылыми-тәжірибелік конференциясының еңбектер жинағы. – Нұр-Сұлтан: Л.Н. Гумилев атындағы Еуразия ұлттық университеті, 2020. – Б. 87-92.</w:t>
      </w:r>
    </w:p>
    <w:p w14:paraId="446969A5"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«Оңтүстік» арнайы экономикалық аймағын құру туралы Қазақстан Республикасы Президентінің 2005 жылғы 6 шілдедегі N 1605 Жарлығы (</w:t>
      </w:r>
      <w:r w:rsidRPr="00955C5A">
        <w:rPr>
          <w:rFonts w:ascii="Times New Roman" w:hAnsi="Times New Roman" w:cs="Times New Roman"/>
          <w:sz w:val="28"/>
          <w:szCs w:val="28"/>
          <w:shd w:val="clear" w:color="auto" w:fill="FFFFFF"/>
          <w:lang w:val="kk-KZ"/>
        </w:rPr>
        <w:t>Қазақстан Республикасы Президентінің 2018 жылғы 5 мамырдағы № 681 Жарлығымен өзгерістер енгізілген</w:t>
      </w:r>
      <w:r w:rsidRPr="00955C5A">
        <w:rPr>
          <w:rFonts w:ascii="Times New Roman" w:hAnsi="Times New Roman" w:cs="Times New Roman"/>
          <w:sz w:val="28"/>
          <w:szCs w:val="28"/>
          <w:lang w:val="kk-KZ"/>
        </w:rPr>
        <w:t>).</w:t>
      </w:r>
    </w:p>
    <w:p w14:paraId="1B06C42C"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pacing w:val="2"/>
          <w:sz w:val="28"/>
          <w:szCs w:val="28"/>
          <w:shd w:val="clear" w:color="auto" w:fill="FFFFFF"/>
          <w:lang w:val="kk-KZ"/>
        </w:rPr>
        <w:t xml:space="preserve">«Оңтүстік» арнайы экономикалық аймағының сайты: </w:t>
      </w:r>
      <w:hyperlink r:id="rId74" w:tgtFrame="_blank" w:history="1">
        <w:r w:rsidRPr="00955C5A">
          <w:rPr>
            <w:rFonts w:ascii="Times New Roman" w:eastAsia="Times New Roman" w:hAnsi="Times New Roman" w:cs="Times New Roman"/>
            <w:sz w:val="28"/>
            <w:szCs w:val="28"/>
            <w:bdr w:val="none" w:sz="0" w:space="0" w:color="auto" w:frame="1"/>
            <w:lang w:val="kk-KZ"/>
          </w:rPr>
          <w:t>www.kazsez.com</w:t>
        </w:r>
      </w:hyperlink>
      <w:r w:rsidRPr="00955C5A">
        <w:rPr>
          <w:rFonts w:ascii="Times New Roman" w:eastAsia="Times New Roman" w:hAnsi="Times New Roman" w:cs="Times New Roman"/>
          <w:sz w:val="28"/>
          <w:szCs w:val="28"/>
          <w:bdr w:val="none" w:sz="0" w:space="0" w:color="auto" w:frame="1"/>
          <w:lang w:val="kk-KZ"/>
        </w:rPr>
        <w:t>.</w:t>
      </w:r>
    </w:p>
    <w:p w14:paraId="6DA08EAB"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shd w:val="clear" w:color="auto" w:fill="FFFFFF"/>
          <w:lang w:val="kk-KZ"/>
        </w:rPr>
        <w:t xml:space="preserve">Галушко И. </w:t>
      </w:r>
      <w:r w:rsidRPr="00955C5A">
        <w:rPr>
          <w:rFonts w:ascii="Times New Roman" w:hAnsi="Times New Roman" w:cs="Times New Roman"/>
          <w:sz w:val="28"/>
          <w:szCs w:val="28"/>
          <w:lang w:val="kk-KZ"/>
        </w:rPr>
        <w:t>Хлопководство Казахстана переживает не лучшие времена //https://exk.kz/news/5163/khlopkovodstvo-kazakhstana-pieriezhivaiet-nie-luchshiie-vriemiena</w:t>
      </w:r>
      <w:r w:rsidRPr="00955C5A">
        <w:rPr>
          <w:rFonts w:ascii="Times New Roman" w:hAnsi="Times New Roman" w:cs="Times New Roman"/>
          <w:sz w:val="28"/>
          <w:szCs w:val="28"/>
        </w:rPr>
        <w:t>. 0</w:t>
      </w:r>
      <w:r w:rsidRPr="00955C5A">
        <w:rPr>
          <w:rFonts w:ascii="Times New Roman" w:hAnsi="Times New Roman" w:cs="Times New Roman"/>
          <w:sz w:val="28"/>
          <w:szCs w:val="28"/>
          <w:lang w:val="kk-KZ"/>
        </w:rPr>
        <w:t>6</w:t>
      </w:r>
      <w:r w:rsidRPr="00955C5A">
        <w:rPr>
          <w:rFonts w:ascii="Times New Roman" w:hAnsi="Times New Roman" w:cs="Times New Roman"/>
          <w:sz w:val="28"/>
          <w:szCs w:val="28"/>
        </w:rPr>
        <w:t>.0</w:t>
      </w:r>
      <w:r w:rsidRPr="00955C5A">
        <w:rPr>
          <w:rFonts w:ascii="Times New Roman" w:hAnsi="Times New Roman" w:cs="Times New Roman"/>
          <w:sz w:val="28"/>
          <w:szCs w:val="28"/>
          <w:lang w:val="kk-KZ"/>
        </w:rPr>
        <w:t>5</w:t>
      </w:r>
      <w:r w:rsidRPr="00955C5A">
        <w:rPr>
          <w:rFonts w:ascii="Times New Roman" w:hAnsi="Times New Roman" w:cs="Times New Roman"/>
          <w:sz w:val="28"/>
          <w:szCs w:val="28"/>
        </w:rPr>
        <w:t>.2019.</w:t>
      </w:r>
    </w:p>
    <w:p w14:paraId="438E2949"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Назарбаева Д. Жеңіл өнеркәсіптің әлеуметтік маңыздылығы туралы айтты // https://www.inform.kz/kz/dariga-nazarbaeva-zhenil-onerkasiptin-aleumettik -manyzdylygy-turalyaytty_a3621237. 15.03.2020.</w:t>
      </w:r>
    </w:p>
    <w:p w14:paraId="3FD2B667"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shd w:val="clear" w:color="auto" w:fill="FFFFFF"/>
          <w:lang w:val="kk-KZ"/>
        </w:rPr>
        <w:t>Селезнева</w:t>
      </w:r>
      <w:r w:rsidRPr="00955C5A">
        <w:rPr>
          <w:rFonts w:ascii="Times New Roman" w:hAnsi="Times New Roman" w:cs="Times New Roman"/>
          <w:sz w:val="28"/>
          <w:szCs w:val="28"/>
          <w:lang w:val="kk-KZ"/>
        </w:rPr>
        <w:t xml:space="preserve"> B. Проблемы лёгкой промышленности РК: более 80% казахстанского хлопка экспортируется за рубеж // https://www. kazpravda.kz </w:t>
      </w:r>
      <w:r w:rsidRPr="00955C5A">
        <w:rPr>
          <w:rFonts w:ascii="Times New Roman" w:hAnsi="Times New Roman" w:cs="Times New Roman"/>
          <w:sz w:val="28"/>
          <w:szCs w:val="28"/>
          <w:lang w:val="kk-KZ"/>
        </w:rPr>
        <w:lastRenderedPageBreak/>
        <w:t>/news/ekonomika/problemi-legkoi-promishlennosti-rk-bolee-80-kazahstanskogo-hlopka-eksportiruetsya-za-rubezh. 26.12.2018.</w:t>
      </w:r>
    </w:p>
    <w:p w14:paraId="11AC61F1"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Қазақ мақта ассоциациясының сайты: www.cottonunion.kz.</w:t>
      </w:r>
    </w:p>
    <w:p w14:paraId="1D3609D5"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Қазақстан Республикасында жеңіл өнеркәсіпті дамыту жөніндегі 2010 - 2014 жылдарға арналған бағдарлама. Қазақстан Республикасы Үкіметінің 2010 жылғы 30 қыркүйектегі № 1003 Қаулысы.</w:t>
      </w:r>
    </w:p>
    <w:p w14:paraId="3D23FB75"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Қазақстан Республикасы Премьер министрінің сайты primeminister.kz.</w:t>
      </w:r>
    </w:p>
    <w:p w14:paraId="2872917F"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Style w:val="value"/>
          <w:rFonts w:ascii="Times New Roman" w:hAnsi="Times New Roman" w:cs="Times New Roman"/>
          <w:sz w:val="28"/>
          <w:szCs w:val="28"/>
          <w:u w:val="single"/>
          <w:lang w:val="kk-KZ"/>
        </w:rPr>
      </w:pPr>
      <w:r w:rsidRPr="00955C5A">
        <w:rPr>
          <w:rFonts w:ascii="Times New Roman" w:hAnsi="Times New Roman" w:cs="Times New Roman"/>
          <w:sz w:val="28"/>
          <w:szCs w:val="28"/>
          <w:shd w:val="clear" w:color="auto" w:fill="FFFFFF"/>
          <w:lang w:val="kk-KZ"/>
        </w:rPr>
        <w:t xml:space="preserve">Cagnazzo L., Taticchi P., Botarelli M. A literature review on innovation management tools // </w:t>
      </w:r>
      <w:r w:rsidRPr="00955C5A">
        <w:rPr>
          <w:rFonts w:ascii="Times New Roman" w:hAnsi="Times New Roman" w:cs="Times New Roman"/>
          <w:sz w:val="28"/>
          <w:szCs w:val="28"/>
          <w:lang w:val="kk-KZ"/>
        </w:rPr>
        <w:t xml:space="preserve">Revista de Administração da Universidade Federal de Santa Maria. – 2008.– </w:t>
      </w:r>
      <w:r w:rsidRPr="00955C5A">
        <w:rPr>
          <w:rFonts w:ascii="Times New Roman" w:hAnsi="Times New Roman" w:cs="Times New Roman"/>
          <w:sz w:val="28"/>
          <w:szCs w:val="28"/>
          <w:lang w:val="en-US"/>
        </w:rPr>
        <w:t>v</w:t>
      </w:r>
      <w:r w:rsidRPr="00955C5A">
        <w:rPr>
          <w:rFonts w:ascii="Times New Roman" w:hAnsi="Times New Roman" w:cs="Times New Roman"/>
          <w:sz w:val="28"/>
          <w:szCs w:val="28"/>
          <w:lang w:val="kk-KZ"/>
        </w:rPr>
        <w:t>ol. 1</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w:t>
      </w:r>
      <w:r w:rsidRPr="00955C5A">
        <w:rPr>
          <w:rFonts w:ascii="Times New Roman" w:eastAsia="Times New Roman" w:hAnsi="Times New Roman" w:cs="Times New Roman"/>
          <w:sz w:val="28"/>
          <w:szCs w:val="28"/>
          <w:lang w:val="kk-KZ"/>
        </w:rPr>
        <w:t>No</w:t>
      </w:r>
      <w:r w:rsidRPr="00955C5A">
        <w:rPr>
          <w:rFonts w:ascii="Times New Roman" w:eastAsia="Times New Roman" w:hAnsi="Times New Roman" w:cs="Times New Roman"/>
          <w:sz w:val="28"/>
          <w:szCs w:val="28"/>
          <w:lang w:val="en-US"/>
        </w:rPr>
        <w:t xml:space="preserve">. </w:t>
      </w:r>
      <w:r w:rsidRPr="00955C5A">
        <w:rPr>
          <w:rFonts w:ascii="Times New Roman" w:hAnsi="Times New Roman" w:cs="Times New Roman"/>
          <w:sz w:val="28"/>
          <w:szCs w:val="28"/>
          <w:lang w:val="kk-KZ"/>
        </w:rPr>
        <w:t>3. – P. 316-330. https://doi.org/10.5902/19834659620</w:t>
      </w:r>
      <w:r w:rsidRPr="00955C5A">
        <w:rPr>
          <w:rStyle w:val="value"/>
          <w:rFonts w:ascii="Times New Roman" w:hAnsi="Times New Roman" w:cs="Times New Roman"/>
          <w:sz w:val="28"/>
          <w:szCs w:val="28"/>
          <w:lang w:val="kk-KZ"/>
        </w:rPr>
        <w:t>.</w:t>
      </w:r>
    </w:p>
    <w:p w14:paraId="4E446E62"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Айтбай М. Шымкентте өндіріледі // Jas Qazaq. – 2020. -№11-12(791-792).  – Б. 1-8.</w:t>
      </w:r>
    </w:p>
    <w:p w14:paraId="324B76C0" w14:textId="77777777" w:rsidR="003D0A75" w:rsidRPr="0015288E"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Горевая Е.С., Бедарева К.В. Анализ барьеров и возможностей для развития  инновационной активности предприятий легкой промышленн</w:t>
      </w:r>
      <w:r w:rsidRPr="00955C5A">
        <w:rPr>
          <w:rFonts w:ascii="Times New Roman" w:hAnsi="Times New Roman" w:cs="Times New Roman"/>
          <w:sz w:val="28"/>
          <w:szCs w:val="28"/>
        </w:rPr>
        <w:t xml:space="preserve">ости </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 xml:space="preserve">Российское предпринимательство. </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 xml:space="preserve">2017. </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 xml:space="preserve">Том 18. </w:t>
      </w:r>
      <w:r w:rsidRPr="00955C5A">
        <w:rPr>
          <w:rFonts w:ascii="Times New Roman" w:hAnsi="Times New Roman" w:cs="Times New Roman"/>
          <w:sz w:val="28"/>
          <w:szCs w:val="28"/>
        </w:rPr>
        <w:t>-</w:t>
      </w:r>
      <w:r w:rsidRPr="00955C5A">
        <w:rPr>
          <w:rFonts w:ascii="Times New Roman" w:hAnsi="Times New Roman" w:cs="Times New Roman"/>
          <w:sz w:val="28"/>
          <w:szCs w:val="28"/>
          <w:lang w:val="kk-KZ"/>
        </w:rPr>
        <w:t>№ 11.</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 xml:space="preserve"> Б. 1813-1828.</w:t>
      </w:r>
    </w:p>
    <w:p w14:paraId="141772BA" w14:textId="77777777" w:rsidR="003D0A75" w:rsidRPr="0015288E"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Пазилов Ғ.А., Құлбай Б.С., Айтымбетова А.Н. Тоқыма өнеркәсібі кәсіпорындарының инновациялық белсенділігін басқару моделі // Central Asian Economic Review. – 2021. -№ 2 (137). –Б. 42-54. </w:t>
      </w:r>
      <w:r w:rsidRPr="00955C5A">
        <w:rPr>
          <w:rFonts w:ascii="Times New Roman" w:hAnsi="Times New Roman" w:cs="Times New Roman"/>
          <w:sz w:val="28"/>
          <w:szCs w:val="28"/>
          <w:shd w:val="clear" w:color="auto" w:fill="FFFFFF"/>
          <w:lang w:val="kk-KZ"/>
        </w:rPr>
        <w:t>doi.org/10.52821/2224-5561-2021-2-42-54</w:t>
      </w:r>
      <w:r w:rsidRPr="00955C5A">
        <w:rPr>
          <w:rFonts w:ascii="Times New Roman" w:hAnsi="Times New Roman" w:cs="Times New Roman"/>
          <w:sz w:val="28"/>
          <w:szCs w:val="28"/>
          <w:lang w:val="kk-KZ"/>
        </w:rPr>
        <w:t>.</w:t>
      </w:r>
    </w:p>
    <w:p w14:paraId="62990E47"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Қазақстан Республикасы Стратегиялық жоспарлау және реформалар агенттігі Ұлттық статистика бюросы «Қазақстанның ғылымы және инновациялық қызметі», 2010-2020. Статистикалық жинақ.</w:t>
      </w:r>
    </w:p>
    <w:p w14:paraId="24C5A94A"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Каменских М.А. </w:t>
      </w:r>
      <w:r w:rsidRPr="00955C5A">
        <w:rPr>
          <w:rFonts w:ascii="Times New Roman" w:hAnsi="Times New Roman" w:cs="Times New Roman"/>
          <w:sz w:val="28"/>
          <w:szCs w:val="28"/>
        </w:rPr>
        <w:t>Инновационная активность стран Евросоюза</w:t>
      </w:r>
      <w:r w:rsidRPr="00955C5A">
        <w:rPr>
          <w:rFonts w:ascii="Times New Roman" w:hAnsi="Times New Roman" w:cs="Times New Roman"/>
          <w:sz w:val="28"/>
          <w:szCs w:val="28"/>
          <w:lang w:val="kk-KZ"/>
        </w:rPr>
        <w:t xml:space="preserve"> // Российский внешнеэкономический вестник. – 2016. - № 11. – Б. 122-133.</w:t>
      </w:r>
    </w:p>
    <w:p w14:paraId="4DFC3A26"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Pazilov G.A., Seidakhmetov M.K., Bimendiyeva L.A., Zhidebekkyzy A. Factors affecting innovative activity of textile enterprises in Kazakhstan // </w:t>
      </w:r>
      <w:r w:rsidRPr="00955C5A">
        <w:rPr>
          <w:rFonts w:ascii="Times New Roman" w:hAnsi="Times New Roman" w:cs="Times New Roman"/>
          <w:sz w:val="28"/>
          <w:szCs w:val="28"/>
          <w:lang w:val="en-US"/>
        </w:rPr>
        <w:t xml:space="preserve">Economic Herald of State Higher Educational Institution «Ukrainian State University of Chemical Technology». </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 xml:space="preserve">2020. </w:t>
      </w:r>
      <w:r w:rsidRPr="00955C5A">
        <w:rPr>
          <w:rFonts w:ascii="Times New Roman" w:hAnsi="Times New Roman" w:cs="Times New Roman"/>
          <w:sz w:val="28"/>
          <w:szCs w:val="28"/>
          <w:lang w:val="kk-KZ"/>
        </w:rPr>
        <w:t>- №</w:t>
      </w:r>
      <w:r w:rsidRPr="00955C5A">
        <w:rPr>
          <w:rFonts w:ascii="Times New Roman" w:hAnsi="Times New Roman" w:cs="Times New Roman"/>
          <w:sz w:val="28"/>
          <w:szCs w:val="28"/>
          <w:lang w:val="en-US"/>
        </w:rPr>
        <w:t>2(12)</w:t>
      </w:r>
      <w:r w:rsidRPr="00955C5A">
        <w:rPr>
          <w:rFonts w:ascii="Times New Roman" w:hAnsi="Times New Roman" w:cs="Times New Roman"/>
          <w:sz w:val="28"/>
          <w:szCs w:val="28"/>
          <w:lang w:val="kk-KZ"/>
        </w:rPr>
        <w:t>.</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w:t>
      </w:r>
      <w:r w:rsidRPr="00955C5A">
        <w:rPr>
          <w:rFonts w:ascii="Times New Roman" w:hAnsi="Times New Roman" w:cs="Times New Roman"/>
          <w:sz w:val="28"/>
          <w:szCs w:val="28"/>
          <w:lang w:val="en-US"/>
        </w:rPr>
        <w:t>P. 58-66. DOI: 10.32434/2415-3974-2020-12-2-58-65.</w:t>
      </w:r>
    </w:p>
    <w:p w14:paraId="604F9B78"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rPr>
        <w:t xml:space="preserve">Бижикеева </w:t>
      </w:r>
      <w:r w:rsidRPr="00955C5A">
        <w:rPr>
          <w:rFonts w:ascii="Times New Roman" w:hAnsi="Times New Roman" w:cs="Times New Roman"/>
          <w:sz w:val="28"/>
          <w:szCs w:val="28"/>
          <w:lang w:val="kk-KZ"/>
        </w:rPr>
        <w:t xml:space="preserve">М. </w:t>
      </w:r>
      <w:r w:rsidRPr="00955C5A">
        <w:rPr>
          <w:rFonts w:ascii="Times New Roman" w:hAnsi="Times New Roman" w:cs="Times New Roman"/>
          <w:sz w:val="28"/>
          <w:szCs w:val="28"/>
        </w:rPr>
        <w:t>Легпром в Казахстане: цифры новые – проблемы старые //https://kapital.kz/economic/80063/legprom-v-kazakhstane-tsifry-novyye-problemy-staryye.html. 30.07.2019.</w:t>
      </w:r>
    </w:p>
    <w:p w14:paraId="690C385D"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Обзор развития текстильной отрасли Узбекистана в 2017-2020 годах</w:t>
      </w:r>
      <w:r w:rsidRPr="00955C5A">
        <w:rPr>
          <w:rFonts w:ascii="Times New Roman" w:hAnsi="Times New Roman" w:cs="Times New Roman"/>
          <w:sz w:val="28"/>
          <w:szCs w:val="28"/>
        </w:rPr>
        <w:t xml:space="preserve"> // </w:t>
      </w:r>
      <w:r w:rsidRPr="00955C5A">
        <w:rPr>
          <w:rFonts w:ascii="Times New Roman" w:hAnsi="Times New Roman" w:cs="Times New Roman"/>
          <w:sz w:val="28"/>
          <w:szCs w:val="28"/>
          <w:lang w:val="kk-KZ"/>
        </w:rPr>
        <w:t>https://review.uz/post/obzor-razvitiya-tekstilnoy-otrasli-uzbekistana-v-2017-2020-godax</w:t>
      </w:r>
      <w:r w:rsidRPr="00955C5A">
        <w:rPr>
          <w:rFonts w:ascii="Times New Roman" w:hAnsi="Times New Roman" w:cs="Times New Roman"/>
          <w:sz w:val="28"/>
          <w:szCs w:val="28"/>
        </w:rPr>
        <w:t>. 05.02.2021.</w:t>
      </w:r>
    </w:p>
    <w:p w14:paraId="14DB2599"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rPr>
        <w:t>Ануарбек</w:t>
      </w:r>
      <w:r w:rsidRPr="00955C5A">
        <w:rPr>
          <w:rFonts w:ascii="Times New Roman" w:hAnsi="Times New Roman" w:cs="Times New Roman"/>
          <w:sz w:val="28"/>
          <w:szCs w:val="28"/>
          <w:lang w:val="kk-KZ"/>
        </w:rPr>
        <w:t xml:space="preserve"> Г. </w:t>
      </w:r>
      <w:r w:rsidRPr="00955C5A">
        <w:rPr>
          <w:rFonts w:ascii="Times New Roman" w:hAnsi="Times New Roman" w:cs="Times New Roman"/>
          <w:sz w:val="28"/>
          <w:szCs w:val="28"/>
        </w:rPr>
        <w:t>Любовь Худова: Кыргызы повсюду. И они ставят рекорды в легкопроме //</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rPr>
        <w:t>https://kapital.kz/experts/49169/lyubov-khudova-kyrgyzy-povsyudu-i-oni-stavyat-rekordy-v-legkoprome.html. 08.04.2019.</w:t>
      </w:r>
    </w:p>
    <w:p w14:paraId="363E21F2"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bCs/>
          <w:kern w:val="36"/>
          <w:sz w:val="28"/>
          <w:szCs w:val="28"/>
        </w:rPr>
        <w:t>Текстильная промышленность Туркменистана: высокая динамика развития // https://e-cis.info/news/567/89752/. 10.01.2021.</w:t>
      </w:r>
    </w:p>
    <w:p w14:paraId="08A8FFB5"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Сейдахметова Б. </w:t>
      </w:r>
      <w:r w:rsidRPr="00955C5A">
        <w:rPr>
          <w:rFonts w:ascii="Times New Roman" w:hAnsi="Times New Roman" w:cs="Times New Roman"/>
          <w:sz w:val="28"/>
          <w:szCs w:val="28"/>
        </w:rPr>
        <w:t>Сенаторы обещают помочь с долгосрочными госзаказами в обмен на обязательства // https://365info.kz/2020/02/senatory-obeshhayut-pomoch-s-dolgosrochnymi-goszakazami-v-obmen-na-obyazatelstva. 27.02.2020.</w:t>
      </w:r>
    </w:p>
    <w:p w14:paraId="56667E79"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lastRenderedPageBreak/>
        <w:t>Сейдахметова Б.</w:t>
      </w:r>
      <w:r w:rsidRPr="00955C5A">
        <w:rPr>
          <w:rFonts w:ascii="Times New Roman" w:hAnsi="Times New Roman" w:cs="Times New Roman"/>
          <w:sz w:val="28"/>
          <w:szCs w:val="28"/>
        </w:rPr>
        <w:t xml:space="preserve"> Секреты минобороны и минздрава наносят ущерб экономике Казахстана //</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rPr>
        <w:t>https://365info.kz/2020/02/sekrety-minoborony-i-minzdrava-nanosyat-ushherb-ekonomike-kazahstana. 21.02.2020.</w:t>
      </w:r>
    </w:p>
    <w:p w14:paraId="350EB8E1"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Песков В.В. Исследование факторов, влияющих на уровень инновационной активности предприятий в России</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 xml:space="preserve"> Бизнес в законе</w:t>
      </w:r>
      <w:r w:rsidRPr="00955C5A">
        <w:rPr>
          <w:rFonts w:ascii="Times New Roman" w:hAnsi="Times New Roman" w:cs="Times New Roman"/>
          <w:sz w:val="28"/>
          <w:szCs w:val="28"/>
        </w:rPr>
        <w:t>. –</w:t>
      </w:r>
      <w:r w:rsidRPr="00955C5A">
        <w:rPr>
          <w:rFonts w:ascii="Times New Roman" w:hAnsi="Times New Roman" w:cs="Times New Roman"/>
          <w:sz w:val="28"/>
          <w:szCs w:val="28"/>
          <w:lang w:val="kk-KZ"/>
        </w:rPr>
        <w:t xml:space="preserve"> 2011</w:t>
      </w:r>
      <w:r w:rsidRPr="00955C5A">
        <w:rPr>
          <w:rFonts w:ascii="Times New Roman" w:hAnsi="Times New Roman" w:cs="Times New Roman"/>
          <w:sz w:val="28"/>
          <w:szCs w:val="28"/>
        </w:rPr>
        <w:t>.</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rPr>
        <w:t>-</w:t>
      </w:r>
      <w:r w:rsidRPr="00955C5A">
        <w:rPr>
          <w:rFonts w:ascii="Times New Roman" w:hAnsi="Times New Roman" w:cs="Times New Roman"/>
          <w:sz w:val="28"/>
          <w:szCs w:val="28"/>
          <w:lang w:val="kk-KZ"/>
        </w:rPr>
        <w:t xml:space="preserve">№2. </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en-US"/>
        </w:rPr>
        <w:t>C</w:t>
      </w:r>
      <w:r w:rsidRPr="00955C5A">
        <w:rPr>
          <w:rFonts w:ascii="Times New Roman" w:hAnsi="Times New Roman" w:cs="Times New Roman"/>
          <w:sz w:val="28"/>
          <w:szCs w:val="28"/>
          <w:lang w:val="kk-KZ"/>
        </w:rPr>
        <w:t>. 294-297.</w:t>
      </w:r>
    </w:p>
    <w:p w14:paraId="10D7702D"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rPr>
        <w:t xml:space="preserve">Панова, Е.А. Факторы, оказывающие влияние на инновационную активность российских промышленных предприятий // Креативная экономика. – 2015. - </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xml:space="preserve"> 9(10). – </w:t>
      </w:r>
      <w:r w:rsidRPr="00955C5A">
        <w:rPr>
          <w:rFonts w:ascii="Times New Roman" w:hAnsi="Times New Roman" w:cs="Times New Roman"/>
          <w:sz w:val="28"/>
          <w:szCs w:val="28"/>
          <w:lang w:val="en-US"/>
        </w:rPr>
        <w:t>C</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rPr>
        <w:t>1205-1216.</w:t>
      </w:r>
    </w:p>
    <w:p w14:paraId="33F7190F"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Style w:val="a9"/>
        </w:rPr>
      </w:pPr>
      <w:r w:rsidRPr="00955C5A">
        <w:rPr>
          <w:rFonts w:ascii="Times New Roman" w:hAnsi="Times New Roman" w:cs="Times New Roman"/>
          <w:sz w:val="28"/>
          <w:szCs w:val="28"/>
        </w:rPr>
        <w:t xml:space="preserve">Елюбаева А. Дарига Назарбаева перечислила барьеры в развитии легкой промышленности // https://kapital.kz/economic/85185/dariga-nazarbayeva-perechislila-bar-yery-v-razvitii-legkoy-promyshlennosti.html. </w:t>
      </w:r>
      <w:r w:rsidRPr="00955C5A">
        <w:rPr>
          <w:rFonts w:ascii="Times New Roman" w:hAnsi="Times New Roman" w:cs="Times New Roman"/>
          <w:sz w:val="28"/>
          <w:szCs w:val="28"/>
          <w:shd w:val="clear" w:color="auto" w:fill="FFFFFF"/>
        </w:rPr>
        <w:t>04.03.2020</w:t>
      </w:r>
      <w:r w:rsidRPr="00955C5A">
        <w:rPr>
          <w:rFonts w:ascii="Times New Roman" w:hAnsi="Times New Roman" w:cs="Times New Roman"/>
          <w:sz w:val="28"/>
          <w:szCs w:val="28"/>
        </w:rPr>
        <w:t>.</w:t>
      </w:r>
    </w:p>
    <w:p w14:paraId="29891C75" w14:textId="77777777" w:rsidR="003D0A75" w:rsidRPr="00772D7F" w:rsidRDefault="003D0A75" w:rsidP="003D0A75">
      <w:pPr>
        <w:pStyle w:val="a4"/>
        <w:numPr>
          <w:ilvl w:val="0"/>
          <w:numId w:val="10"/>
        </w:numPr>
        <w:tabs>
          <w:tab w:val="left" w:pos="993"/>
        </w:tabs>
        <w:spacing w:after="0" w:line="240" w:lineRule="auto"/>
        <w:ind w:left="0" w:firstLine="567"/>
        <w:contextualSpacing w:val="0"/>
        <w:jc w:val="both"/>
        <w:rPr>
          <w:rStyle w:val="a9"/>
          <w:u w:val="none"/>
        </w:rPr>
      </w:pPr>
      <w:r w:rsidRPr="00772D7F">
        <w:rPr>
          <w:rStyle w:val="a9"/>
          <w:u w:val="none"/>
        </w:rPr>
        <w:t xml:space="preserve">Саксина Н.Н., Бабенко С.А. Активность персонала как фактор инновационной деятельности предприятия // Песрпективы науки и образования. – 2013. - №5. – </w:t>
      </w:r>
      <w:r w:rsidRPr="00772D7F">
        <w:rPr>
          <w:rStyle w:val="a9"/>
          <w:u w:val="none"/>
          <w:lang w:val="en-US"/>
        </w:rPr>
        <w:t>C</w:t>
      </w:r>
      <w:r w:rsidRPr="00772D7F">
        <w:rPr>
          <w:rStyle w:val="a9"/>
          <w:u w:val="none"/>
        </w:rPr>
        <w:t>. 219-223.</w:t>
      </w:r>
    </w:p>
    <w:p w14:paraId="0C157D56"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Борщ</w:t>
      </w:r>
      <w:r w:rsidRPr="00955C5A">
        <w:rPr>
          <w:rFonts w:ascii="Times New Roman" w:hAnsi="Times New Roman" w:cs="Times New Roman"/>
          <w:sz w:val="28"/>
          <w:szCs w:val="28"/>
        </w:rPr>
        <w:t>ёва Н.Л., Федосова Р.Н., Юссуф А.А. Оценка внешних факторов предприятий текстильной и швейной промышленности, влияющих на их инновационную активность // Технология текстильной промышленности. – 2016. -</w:t>
      </w:r>
      <w:r w:rsidRPr="00955C5A">
        <w:rPr>
          <w:rFonts w:ascii="Times New Roman" w:hAnsi="Times New Roman" w:cs="Times New Roman"/>
          <w:sz w:val="28"/>
          <w:szCs w:val="28"/>
          <w:lang w:val="kk-KZ"/>
        </w:rPr>
        <w:t>№5(365). – С. 51-55.</w:t>
      </w:r>
    </w:p>
    <w:p w14:paraId="2F761500"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«Azala Textile» ЖШС сайты: azalatextile.kz.</w:t>
      </w:r>
    </w:p>
    <w:p w14:paraId="601062C9"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bCs/>
          <w:kern w:val="36"/>
          <w:sz w:val="28"/>
          <w:szCs w:val="28"/>
          <w:lang w:val="kk-KZ"/>
        </w:rPr>
        <w:t xml:space="preserve"> </w:t>
      </w:r>
      <w:r w:rsidRPr="00955C5A">
        <w:rPr>
          <w:rFonts w:ascii="Times New Roman" w:hAnsi="Times New Roman" w:cs="Times New Roman"/>
          <w:bCs/>
          <w:kern w:val="36"/>
          <w:sz w:val="28"/>
          <w:szCs w:val="28"/>
        </w:rPr>
        <w:t xml:space="preserve">О компании ИКЕА. </w:t>
      </w:r>
      <w:r w:rsidRPr="00955C5A">
        <w:rPr>
          <w:rFonts w:ascii="Times New Roman" w:hAnsi="Times New Roman" w:cs="Times New Roman"/>
          <w:sz w:val="28"/>
          <w:szCs w:val="28"/>
          <w:lang w:val="en-US"/>
        </w:rPr>
        <w:t>https</w:t>
      </w:r>
      <w:r w:rsidRPr="00955C5A">
        <w:rPr>
          <w:rFonts w:ascii="Times New Roman" w:hAnsi="Times New Roman" w:cs="Times New Roman"/>
          <w:sz w:val="28"/>
          <w:szCs w:val="28"/>
          <w:lang w:val="kk-KZ"/>
        </w:rPr>
        <w:t>://</w:t>
      </w:r>
      <w:r w:rsidRPr="00955C5A">
        <w:rPr>
          <w:rFonts w:ascii="Times New Roman" w:hAnsi="Times New Roman" w:cs="Times New Roman"/>
          <w:sz w:val="28"/>
          <w:szCs w:val="28"/>
          <w:lang w:val="en-US"/>
        </w:rPr>
        <w:t>www</w:t>
      </w:r>
      <w:r w:rsidRPr="00955C5A">
        <w:rPr>
          <w:rFonts w:ascii="Times New Roman" w:hAnsi="Times New Roman" w:cs="Times New Roman"/>
          <w:sz w:val="28"/>
          <w:szCs w:val="28"/>
          <w:lang w:val="kk-KZ"/>
        </w:rPr>
        <w:t>.</w:t>
      </w:r>
      <w:r w:rsidRPr="00955C5A">
        <w:rPr>
          <w:rFonts w:ascii="Times New Roman" w:hAnsi="Times New Roman" w:cs="Times New Roman"/>
          <w:sz w:val="28"/>
          <w:szCs w:val="28"/>
          <w:lang w:val="en-US"/>
        </w:rPr>
        <w:t>ikea</w:t>
      </w:r>
      <w:r w:rsidRPr="00955C5A">
        <w:rPr>
          <w:rFonts w:ascii="Times New Roman" w:hAnsi="Times New Roman" w:cs="Times New Roman"/>
          <w:sz w:val="28"/>
          <w:szCs w:val="28"/>
          <w:lang w:val="kk-KZ"/>
        </w:rPr>
        <w:t>.</w:t>
      </w:r>
      <w:r w:rsidRPr="00955C5A">
        <w:rPr>
          <w:rFonts w:ascii="Times New Roman" w:hAnsi="Times New Roman" w:cs="Times New Roman"/>
          <w:sz w:val="28"/>
          <w:szCs w:val="28"/>
          <w:lang w:val="en-US"/>
        </w:rPr>
        <w:t>com</w:t>
      </w:r>
      <w:r w:rsidRPr="00955C5A">
        <w:rPr>
          <w:rFonts w:ascii="Times New Roman" w:hAnsi="Times New Roman" w:cs="Times New Roman"/>
          <w:sz w:val="28"/>
          <w:szCs w:val="28"/>
        </w:rPr>
        <w:t>.</w:t>
      </w:r>
    </w:p>
    <w:p w14:paraId="6FAAA54A"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 </w:t>
      </w:r>
      <w:r w:rsidRPr="00955C5A">
        <w:rPr>
          <w:rFonts w:ascii="Times New Roman" w:hAnsi="Times New Roman" w:cs="Times New Roman"/>
          <w:iCs/>
          <w:sz w:val="28"/>
          <w:szCs w:val="28"/>
          <w:lang w:val="kk-KZ"/>
        </w:rPr>
        <w:t>Производитель ковров «Бал Текстиль» перестраивает бизнес-процессы под технологии Индустрии 4.0. //  https://qazindustry.gov.kz/ru/</w:t>
      </w:r>
      <w:r w:rsidRPr="00955C5A">
        <w:rPr>
          <w:rFonts w:ascii="Times New Roman" w:hAnsi="Times New Roman" w:cs="Times New Roman"/>
          <w:iCs/>
          <w:sz w:val="28"/>
          <w:szCs w:val="28"/>
        </w:rPr>
        <w:t xml:space="preserve"> </w:t>
      </w:r>
      <w:r w:rsidRPr="00955C5A">
        <w:rPr>
          <w:rFonts w:ascii="Times New Roman" w:hAnsi="Times New Roman" w:cs="Times New Roman"/>
          <w:iCs/>
          <w:sz w:val="28"/>
          <w:szCs w:val="28"/>
          <w:lang w:val="kk-KZ"/>
        </w:rPr>
        <w:t xml:space="preserve">article/ vyzov-na-kover. </w:t>
      </w:r>
      <w:r w:rsidRPr="00955C5A">
        <w:rPr>
          <w:rFonts w:ascii="Times New Roman" w:hAnsi="Times New Roman" w:cs="Times New Roman"/>
          <w:iCs/>
          <w:sz w:val="28"/>
          <w:szCs w:val="28"/>
        </w:rPr>
        <w:t>22</w:t>
      </w:r>
      <w:r w:rsidRPr="00955C5A">
        <w:rPr>
          <w:rFonts w:ascii="Times New Roman" w:hAnsi="Times New Roman" w:cs="Times New Roman"/>
          <w:iCs/>
          <w:sz w:val="28"/>
          <w:szCs w:val="28"/>
          <w:lang w:val="kk-KZ"/>
        </w:rPr>
        <w:t>.</w:t>
      </w:r>
      <w:r w:rsidRPr="00955C5A">
        <w:rPr>
          <w:rFonts w:ascii="Times New Roman" w:hAnsi="Times New Roman" w:cs="Times New Roman"/>
          <w:iCs/>
          <w:sz w:val="28"/>
          <w:szCs w:val="28"/>
        </w:rPr>
        <w:t>05</w:t>
      </w:r>
      <w:r w:rsidRPr="00955C5A">
        <w:rPr>
          <w:rFonts w:ascii="Times New Roman" w:hAnsi="Times New Roman" w:cs="Times New Roman"/>
          <w:iCs/>
          <w:sz w:val="28"/>
          <w:szCs w:val="28"/>
          <w:lang w:val="kk-KZ"/>
        </w:rPr>
        <w:t>.2020.</w:t>
      </w:r>
    </w:p>
    <w:p w14:paraId="0093F3C9"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Classification of manufacturing industries into categories based on R&amp;D intensities</w:t>
      </w:r>
      <w:r w:rsidRPr="00955C5A">
        <w:rPr>
          <w:rFonts w:ascii="Times New Roman" w:hAnsi="Times New Roman" w:cs="Times New Roman"/>
          <w:sz w:val="28"/>
          <w:szCs w:val="28"/>
          <w:lang w:val="kk-KZ"/>
        </w:rPr>
        <w:t xml:space="preserve">. – </w:t>
      </w:r>
      <w:r w:rsidRPr="00955C5A">
        <w:rPr>
          <w:rFonts w:ascii="Times New Roman" w:hAnsi="Times New Roman" w:cs="Times New Roman"/>
          <w:sz w:val="28"/>
          <w:szCs w:val="28"/>
          <w:lang w:val="en-US"/>
        </w:rPr>
        <w:t>OECD Directorate for Science, Technology and Industry</w:t>
      </w:r>
      <w:r w:rsidRPr="00955C5A">
        <w:rPr>
          <w:rFonts w:ascii="Times New Roman" w:hAnsi="Times New Roman" w:cs="Times New Roman"/>
          <w:sz w:val="28"/>
          <w:szCs w:val="28"/>
          <w:lang w:val="kk-KZ"/>
        </w:rPr>
        <w:t>, 2011. – 6</w:t>
      </w:r>
      <w:r w:rsidRPr="00955C5A">
        <w:rPr>
          <w:rFonts w:ascii="Times New Roman" w:hAnsi="Times New Roman" w:cs="Times New Roman"/>
          <w:sz w:val="28"/>
          <w:szCs w:val="28"/>
          <w:lang w:val="en-US"/>
        </w:rPr>
        <w:t xml:space="preserve"> p.</w:t>
      </w:r>
    </w:p>
    <w:p w14:paraId="46FC08B6"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 Zawislak P.A., Zen A.C., Fracasso E.M., Reichert F.M., Pufal N.A. Types of Innovation in Low-Technology Firms of Emerging Markets: An Empirical Study in Brazilian Industry</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 xml:space="preserve"> Revista de Administração e Inovação, São Paulo</w:t>
      </w:r>
      <w:r w:rsidRPr="00955C5A">
        <w:rPr>
          <w:rFonts w:ascii="Times New Roman" w:hAnsi="Times New Roman" w:cs="Times New Roman"/>
          <w:sz w:val="28"/>
          <w:szCs w:val="28"/>
          <w:lang w:val="en-US"/>
        </w:rPr>
        <w:t>.</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 xml:space="preserve">2013. </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vol. 10</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 xml:space="preserve">-№1. – </w:t>
      </w:r>
      <w:r w:rsidRPr="00955C5A">
        <w:rPr>
          <w:rFonts w:ascii="Times New Roman" w:hAnsi="Times New Roman" w:cs="Times New Roman"/>
          <w:sz w:val="28"/>
          <w:szCs w:val="28"/>
          <w:lang w:val="en-US"/>
        </w:rPr>
        <w:t>P</w:t>
      </w:r>
      <w:r w:rsidRPr="00955C5A">
        <w:rPr>
          <w:rFonts w:ascii="Times New Roman" w:hAnsi="Times New Roman" w:cs="Times New Roman"/>
          <w:sz w:val="28"/>
          <w:szCs w:val="28"/>
          <w:lang w:val="kk-KZ"/>
        </w:rPr>
        <w:t>.</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212-231.</w:t>
      </w:r>
      <w:r w:rsidRPr="00955C5A">
        <w:rPr>
          <w:rFonts w:ascii="Times New Roman" w:hAnsi="Times New Roman" w:cs="Times New Roman"/>
          <w:sz w:val="28"/>
          <w:szCs w:val="28"/>
          <w:lang w:val="en-US"/>
        </w:rPr>
        <w:t xml:space="preserve"> </w:t>
      </w:r>
      <w:r w:rsidRPr="00955C5A">
        <w:rPr>
          <w:rFonts w:ascii="Times New Roman" w:eastAsia="Times New Roman" w:hAnsi="Times New Roman" w:cs="Times New Roman"/>
          <w:sz w:val="28"/>
          <w:szCs w:val="28"/>
          <w:lang w:val="en-US"/>
        </w:rPr>
        <w:t>DOI:10.5773/rai.v10i1.1105.</w:t>
      </w:r>
    </w:p>
    <w:p w14:paraId="4DE70BC7"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eastAsia="Times New Roman" w:hAnsi="Times New Roman" w:cs="Times New Roman"/>
          <w:sz w:val="28"/>
          <w:szCs w:val="28"/>
          <w:lang w:val="kk-KZ"/>
        </w:rPr>
        <w:t xml:space="preserve"> </w:t>
      </w:r>
      <w:r w:rsidRPr="00955C5A">
        <w:rPr>
          <w:rFonts w:ascii="Times New Roman" w:hAnsi="Times New Roman" w:cs="Times New Roman"/>
          <w:sz w:val="28"/>
          <w:szCs w:val="28"/>
          <w:lang w:val="kk-KZ"/>
        </w:rPr>
        <w:t>Егорова С.Е, Кулакова Н.Г. Анализ инновационного потенциала организации в системе инновационного развития экономики региона</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 xml:space="preserve"> Аудит и финансовый анализ. </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2012</w:t>
      </w:r>
      <w:r w:rsidRPr="00955C5A">
        <w:rPr>
          <w:rFonts w:ascii="Times New Roman" w:hAnsi="Times New Roman" w:cs="Times New Roman"/>
          <w:sz w:val="28"/>
          <w:szCs w:val="28"/>
        </w:rPr>
        <w:t>.</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rPr>
        <w:t>-</w:t>
      </w:r>
      <w:r w:rsidRPr="00955C5A">
        <w:rPr>
          <w:rFonts w:ascii="Times New Roman" w:hAnsi="Times New Roman" w:cs="Times New Roman"/>
          <w:sz w:val="28"/>
          <w:szCs w:val="28"/>
          <w:lang w:val="kk-KZ"/>
        </w:rPr>
        <w:t xml:space="preserve">№3. </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С. 109-122</w:t>
      </w:r>
      <w:r w:rsidRPr="00955C5A">
        <w:rPr>
          <w:rFonts w:ascii="Times New Roman" w:hAnsi="Times New Roman" w:cs="Times New Roman"/>
          <w:sz w:val="28"/>
          <w:szCs w:val="28"/>
        </w:rPr>
        <w:t>.</w:t>
      </w:r>
    </w:p>
    <w:p w14:paraId="33BBB88C"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 Завлина П.Н., Казанцева А.К., Миндели Л.Э. Основы инновационного менеджмента. Теория и практика. – Москва: Экономика, 2004. – 518 с.</w:t>
      </w:r>
    </w:p>
    <w:p w14:paraId="43A391E0"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 Миляева Л.Г., Белоусов Д.А. Оценка инновационного потенциала организаций: теоретические и методические аспекты. – Бийск: Изд-во АГТУ, 2010. – 124 с.</w:t>
      </w:r>
    </w:p>
    <w:p w14:paraId="75200EFF"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 Бовин А.А., Чередникова Л.Е., Якимович В.А. Управление инновациями в организации. – Москва: Омега-Л, 2011. – 416 с.</w:t>
      </w:r>
    </w:p>
    <w:p w14:paraId="69EC378F"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rPr>
        <w:t>Гладкова В</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Е</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rPr>
        <w:t>Репкина О</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Б</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rPr>
        <w:t>Инновации в системе финансового менеджмента</w:t>
      </w:r>
      <w:r w:rsidRPr="00955C5A">
        <w:rPr>
          <w:rFonts w:ascii="Times New Roman" w:hAnsi="Times New Roman" w:cs="Times New Roman"/>
          <w:sz w:val="28"/>
          <w:szCs w:val="28"/>
          <w:lang w:val="kk-KZ"/>
        </w:rPr>
        <w:t xml:space="preserve"> // Н</w:t>
      </w:r>
      <w:r w:rsidRPr="00955C5A">
        <w:rPr>
          <w:rFonts w:ascii="Times New Roman" w:hAnsi="Times New Roman" w:cs="Times New Roman"/>
          <w:sz w:val="28"/>
          <w:szCs w:val="28"/>
        </w:rPr>
        <w:t xml:space="preserve">аучный журнал Сервис </w:t>
      </w:r>
      <w:r w:rsidRPr="00955C5A">
        <w:rPr>
          <w:rFonts w:ascii="Times New Roman" w:hAnsi="Times New Roman" w:cs="Times New Roman"/>
          <w:sz w:val="28"/>
          <w:szCs w:val="28"/>
          <w:lang w:val="en-US"/>
        </w:rPr>
        <w:t>Plus</w:t>
      </w:r>
      <w:r w:rsidRPr="00955C5A">
        <w:rPr>
          <w:rFonts w:ascii="Times New Roman" w:hAnsi="Times New Roman" w:cs="Times New Roman"/>
          <w:sz w:val="28"/>
          <w:szCs w:val="28"/>
          <w:lang w:val="kk-KZ"/>
        </w:rPr>
        <w:t>. – 2017. -</w:t>
      </w:r>
      <w:r w:rsidRPr="00955C5A">
        <w:rPr>
          <w:rFonts w:ascii="Times New Roman" w:hAnsi="Times New Roman" w:cs="Times New Roman"/>
          <w:sz w:val="28"/>
          <w:szCs w:val="28"/>
        </w:rPr>
        <w:t xml:space="preserve"> Том 11. </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2</w:t>
      </w:r>
      <w:r w:rsidRPr="00955C5A">
        <w:rPr>
          <w:rFonts w:ascii="Times New Roman" w:hAnsi="Times New Roman" w:cs="Times New Roman"/>
          <w:sz w:val="28"/>
          <w:szCs w:val="28"/>
          <w:lang w:val="kk-KZ"/>
        </w:rPr>
        <w:t xml:space="preserve">. – С. 37-47. </w:t>
      </w:r>
      <w:r w:rsidRPr="00955C5A">
        <w:rPr>
          <w:rFonts w:ascii="Times New Roman" w:hAnsi="Times New Roman" w:cs="Times New Roman"/>
          <w:sz w:val="28"/>
          <w:szCs w:val="28"/>
        </w:rPr>
        <w:t>DOI: 10.22412/1993–7768–11–2–4.</w:t>
      </w:r>
    </w:p>
    <w:p w14:paraId="261C4A95"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lastRenderedPageBreak/>
        <w:t xml:space="preserve"> </w:t>
      </w:r>
      <w:r w:rsidRPr="00955C5A">
        <w:rPr>
          <w:rFonts w:ascii="Times New Roman" w:hAnsi="Times New Roman" w:cs="Times New Roman"/>
          <w:sz w:val="28"/>
          <w:szCs w:val="28"/>
          <w:shd w:val="clear" w:color="auto" w:fill="FFFFFF"/>
          <w:lang w:val="kk-KZ"/>
        </w:rPr>
        <w:t xml:space="preserve">Азатбек Т.А., Исаева Б.К. </w:t>
      </w:r>
      <w:r w:rsidRPr="00955C5A">
        <w:rPr>
          <w:rFonts w:ascii="Times New Roman" w:hAnsi="Times New Roman" w:cs="Times New Roman"/>
          <w:bCs/>
          <w:sz w:val="28"/>
          <w:szCs w:val="28"/>
          <w:lang w:val="kk-KZ"/>
        </w:rPr>
        <w:t xml:space="preserve">Роль кадрового потенциала в инновационном развитии нефтяных компаний // </w:t>
      </w:r>
      <w:r w:rsidRPr="00955C5A">
        <w:rPr>
          <w:rFonts w:ascii="Times New Roman" w:hAnsi="Times New Roman" w:cs="Times New Roman"/>
          <w:sz w:val="28"/>
          <w:szCs w:val="28"/>
          <w:lang w:val="kk-KZ"/>
        </w:rPr>
        <w:t>Вестник КазНУ. Серия экономическая. – 2014. -№3 (103). – С. 48-53.</w:t>
      </w:r>
    </w:p>
    <w:p w14:paraId="2666039B"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 «Azala Textile» ЖШС қаржылық есебі, 2017-2019 жж.</w:t>
      </w:r>
    </w:p>
    <w:p w14:paraId="32A5241B"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 </w:t>
      </w:r>
      <w:r w:rsidRPr="00955C5A">
        <w:rPr>
          <w:rFonts w:ascii="Times New Roman" w:hAnsi="Times New Roman" w:cs="Times New Roman"/>
          <w:iCs/>
          <w:sz w:val="28"/>
          <w:szCs w:val="28"/>
          <w:lang w:val="kk-KZ"/>
        </w:rPr>
        <w:t>«Бал Текстиль» ЖШС қаржылық есебі, 2017-2019 жж.</w:t>
      </w:r>
    </w:p>
    <w:p w14:paraId="0466EEA3"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iCs/>
          <w:sz w:val="28"/>
          <w:szCs w:val="28"/>
          <w:lang w:val="kk-KZ"/>
        </w:rPr>
        <w:t xml:space="preserve"> </w:t>
      </w:r>
      <w:r w:rsidRPr="00955C5A">
        <w:rPr>
          <w:rFonts w:ascii="Times New Roman" w:hAnsi="Times New Roman" w:cs="Times New Roman"/>
          <w:sz w:val="28"/>
          <w:szCs w:val="28"/>
          <w:lang w:val="kk-KZ"/>
        </w:rPr>
        <w:t>«Azala Cotton» ЖШС қаржылық есебі, 2017-2019 жж.</w:t>
      </w:r>
    </w:p>
    <w:p w14:paraId="7BDD99FC"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u w:val="single"/>
          <w:lang w:val="kk-KZ"/>
        </w:rPr>
      </w:pPr>
      <w:r w:rsidRPr="00955C5A">
        <w:rPr>
          <w:rFonts w:ascii="Times New Roman" w:hAnsi="Times New Roman" w:cs="Times New Roman"/>
          <w:sz w:val="28"/>
          <w:szCs w:val="28"/>
          <w:lang w:val="kk-KZ"/>
        </w:rPr>
        <w:t xml:space="preserve"> Шешукова Т.Г., Колесень Е.В. Совершенствование методики анализа экономического потенциала хозяйствующего субъекта. – Пермь: ПГНИУ, 2013. – 196 с.</w:t>
      </w:r>
    </w:p>
    <w:p w14:paraId="7F695047"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Тесла компаниясының сайты: https://www.tesla.com.</w:t>
      </w:r>
    </w:p>
    <w:p w14:paraId="0639BE30"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rPr>
        <w:t xml:space="preserve"> Сорокин А.Е., Новиков С.В. Некоторые особенности управления инновационной деятельностью в странах ЕС и США</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rPr>
        <w:t xml:space="preserve"> И</w:t>
      </w:r>
      <w:r w:rsidRPr="00955C5A">
        <w:rPr>
          <w:rFonts w:ascii="Times New Roman" w:hAnsi="Times New Roman" w:cs="Times New Roman"/>
          <w:sz w:val="28"/>
          <w:szCs w:val="28"/>
          <w:lang w:val="kk-KZ"/>
        </w:rPr>
        <w:t>нновации. – 2018.</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6 (236)</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 С. 84-91.</w:t>
      </w:r>
    </w:p>
    <w:p w14:paraId="7041FDCB"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rPr>
        <w:t xml:space="preserve"> Кузьмина Е.Ю., Соклакова И.В., Сурат И.Л.</w:t>
      </w:r>
      <w:r w:rsidRPr="00955C5A">
        <w:rPr>
          <w:rFonts w:ascii="Times New Roman" w:hAnsi="Times New Roman" w:cs="Times New Roman"/>
          <w:sz w:val="28"/>
          <w:szCs w:val="28"/>
          <w:lang w:val="kk-KZ"/>
        </w:rPr>
        <w:t xml:space="preserve"> Инновационное развитие как фактор конкурентоспособности национальной экономики // </w:t>
      </w:r>
      <w:r w:rsidRPr="00955C5A">
        <w:rPr>
          <w:rFonts w:ascii="Times New Roman" w:hAnsi="Times New Roman" w:cs="Times New Roman"/>
          <w:sz w:val="28"/>
          <w:szCs w:val="28"/>
        </w:rPr>
        <w:t>Вестник университета</w:t>
      </w:r>
      <w:r w:rsidRPr="00955C5A">
        <w:rPr>
          <w:rFonts w:ascii="Times New Roman" w:hAnsi="Times New Roman" w:cs="Times New Roman"/>
          <w:sz w:val="28"/>
          <w:szCs w:val="28"/>
          <w:lang w:val="kk-KZ"/>
        </w:rPr>
        <w:t>. – 2020.</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2</w:t>
      </w:r>
      <w:r w:rsidRPr="00955C5A">
        <w:rPr>
          <w:rFonts w:ascii="Times New Roman" w:hAnsi="Times New Roman" w:cs="Times New Roman"/>
          <w:sz w:val="28"/>
          <w:szCs w:val="28"/>
          <w:lang w:val="kk-KZ"/>
        </w:rPr>
        <w:t xml:space="preserve">. – С. 63-67. </w:t>
      </w:r>
      <w:r w:rsidRPr="00955C5A">
        <w:rPr>
          <w:rFonts w:ascii="Times New Roman" w:hAnsi="Times New Roman" w:cs="Times New Roman"/>
          <w:sz w:val="28"/>
          <w:szCs w:val="28"/>
        </w:rPr>
        <w:t xml:space="preserve"> DOI 10.26425/1816-4277-2020-2-63-67.</w:t>
      </w:r>
    </w:p>
    <w:p w14:paraId="2EB24417"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Национальный доклад по науке. – Нур-Султан - Алматы, 2021. -250 с.</w:t>
      </w:r>
    </w:p>
    <w:p w14:paraId="07EAFD33"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rPr>
        <w:t xml:space="preserve"> </w:t>
      </w:r>
      <w:r w:rsidRPr="00955C5A">
        <w:rPr>
          <w:rFonts w:ascii="Times New Roman" w:hAnsi="Times New Roman" w:cs="Times New Roman"/>
          <w:sz w:val="28"/>
          <w:szCs w:val="28"/>
          <w:bdr w:val="none" w:sz="0" w:space="0" w:color="auto" w:frame="1"/>
          <w:shd w:val="clear" w:color="auto" w:fill="FFFFFF"/>
          <w:lang w:val="kk-KZ"/>
        </w:rPr>
        <w:t>Захаров П.Н</w:t>
      </w:r>
      <w:r w:rsidRPr="00C106BC">
        <w:rPr>
          <w:rFonts w:ascii="Times New Roman" w:hAnsi="Times New Roman" w:cs="Times New Roman"/>
          <w:sz w:val="28"/>
          <w:szCs w:val="28"/>
          <w:bdr w:val="none" w:sz="0" w:space="0" w:color="auto" w:frame="1"/>
          <w:shd w:val="clear" w:color="auto" w:fill="FFFFFF"/>
          <w:lang w:val="kk-KZ"/>
        </w:rPr>
        <w:t>.</w:t>
      </w:r>
      <w:r w:rsidRPr="00C106BC">
        <w:rPr>
          <w:rStyle w:val="aa"/>
          <w:rFonts w:ascii="Times New Roman" w:hAnsi="Times New Roman" w:cs="Times New Roman"/>
          <w:b w:val="0"/>
          <w:sz w:val="28"/>
          <w:szCs w:val="28"/>
          <w:bdr w:val="none" w:sz="0" w:space="0" w:color="auto" w:frame="1"/>
          <w:shd w:val="clear" w:color="auto" w:fill="FFFFFF"/>
          <w:lang w:val="kk-KZ"/>
        </w:rPr>
        <w:t>,</w:t>
      </w:r>
      <w:r w:rsidRPr="00955C5A">
        <w:rPr>
          <w:rStyle w:val="aa"/>
          <w:rFonts w:ascii="Times New Roman" w:hAnsi="Times New Roman" w:cs="Times New Roman"/>
          <w:sz w:val="28"/>
          <w:szCs w:val="28"/>
          <w:bdr w:val="none" w:sz="0" w:space="0" w:color="auto" w:frame="1"/>
          <w:shd w:val="clear" w:color="auto" w:fill="FFFFFF"/>
          <w:lang w:val="kk-KZ"/>
        </w:rPr>
        <w:t xml:space="preserve"> </w:t>
      </w:r>
      <w:r w:rsidRPr="00C106BC">
        <w:rPr>
          <w:rStyle w:val="aa"/>
          <w:rFonts w:ascii="Times New Roman" w:hAnsi="Times New Roman" w:cs="Times New Roman"/>
          <w:b w:val="0"/>
          <w:sz w:val="28"/>
          <w:szCs w:val="28"/>
          <w:bdr w:val="none" w:sz="0" w:space="0" w:color="auto" w:frame="1"/>
          <w:shd w:val="clear" w:color="auto" w:fill="FFFFFF"/>
          <w:lang w:val="kk-KZ"/>
        </w:rPr>
        <w:t>Названова К.В., Посаженников А.А., Захарова Ж.А.</w:t>
      </w:r>
      <w:r w:rsidRPr="00955C5A">
        <w:rPr>
          <w:rStyle w:val="apple-converted-space"/>
          <w:rFonts w:ascii="Times New Roman" w:hAnsi="Times New Roman" w:cs="Times New Roman"/>
          <w:b/>
          <w:sz w:val="28"/>
          <w:szCs w:val="28"/>
          <w:shd w:val="clear" w:color="auto" w:fill="FFFFFF"/>
          <w:lang w:val="kk-KZ"/>
        </w:rPr>
        <w:t> </w:t>
      </w:r>
      <w:r w:rsidRPr="00955C5A">
        <w:rPr>
          <w:rFonts w:ascii="Times New Roman" w:hAnsi="Times New Roman" w:cs="Times New Roman"/>
          <w:sz w:val="28"/>
          <w:szCs w:val="28"/>
          <w:shd w:val="clear" w:color="auto" w:fill="FFFFFF"/>
          <w:lang w:val="kk-KZ"/>
        </w:rPr>
        <w:t>Модель оценки факторов развития текстильной промышленности: инновационный аспект</w:t>
      </w:r>
      <w:r w:rsidRPr="00955C5A">
        <w:rPr>
          <w:rFonts w:ascii="Times New Roman" w:hAnsi="Times New Roman" w:cs="Times New Roman"/>
          <w:sz w:val="28"/>
          <w:szCs w:val="28"/>
          <w:shd w:val="clear" w:color="auto" w:fill="FFFFFF"/>
        </w:rPr>
        <w:t xml:space="preserve"> </w:t>
      </w:r>
      <w:r w:rsidRPr="00955C5A">
        <w:rPr>
          <w:rFonts w:ascii="Times New Roman" w:hAnsi="Times New Roman" w:cs="Times New Roman"/>
          <w:sz w:val="28"/>
          <w:szCs w:val="28"/>
          <w:shd w:val="clear" w:color="auto" w:fill="FFFFFF"/>
          <w:lang w:val="kk-KZ"/>
        </w:rPr>
        <w:t>//</w:t>
      </w:r>
      <w:r w:rsidRPr="00955C5A">
        <w:rPr>
          <w:rFonts w:ascii="Times New Roman" w:hAnsi="Times New Roman" w:cs="Times New Roman"/>
          <w:sz w:val="28"/>
          <w:szCs w:val="28"/>
          <w:shd w:val="clear" w:color="auto" w:fill="FFFFFF"/>
        </w:rPr>
        <w:t xml:space="preserve"> </w:t>
      </w:r>
      <w:r w:rsidRPr="00955C5A">
        <w:rPr>
          <w:rFonts w:ascii="Times New Roman" w:hAnsi="Times New Roman" w:cs="Times New Roman"/>
          <w:sz w:val="28"/>
          <w:szCs w:val="28"/>
          <w:shd w:val="clear" w:color="auto" w:fill="FFFFFF"/>
          <w:lang w:val="kk-KZ"/>
        </w:rPr>
        <w:t xml:space="preserve">Технология текстильной промышленности. </w:t>
      </w:r>
      <w:r w:rsidRPr="00955C5A">
        <w:rPr>
          <w:rFonts w:ascii="Times New Roman" w:hAnsi="Times New Roman" w:cs="Times New Roman"/>
          <w:sz w:val="28"/>
          <w:szCs w:val="28"/>
          <w:shd w:val="clear" w:color="auto" w:fill="FFFFFF"/>
        </w:rPr>
        <w:t xml:space="preserve">– </w:t>
      </w:r>
      <w:r w:rsidRPr="00955C5A">
        <w:rPr>
          <w:rFonts w:ascii="Times New Roman" w:hAnsi="Times New Roman" w:cs="Times New Roman"/>
          <w:sz w:val="28"/>
          <w:szCs w:val="28"/>
          <w:shd w:val="clear" w:color="auto" w:fill="FFFFFF"/>
          <w:lang w:val="kk-KZ"/>
        </w:rPr>
        <w:t xml:space="preserve">2018.  </w:t>
      </w:r>
      <w:r w:rsidRPr="00955C5A">
        <w:rPr>
          <w:rFonts w:ascii="Times New Roman" w:hAnsi="Times New Roman" w:cs="Times New Roman"/>
          <w:sz w:val="28"/>
          <w:szCs w:val="28"/>
          <w:shd w:val="clear" w:color="auto" w:fill="FFFFFF"/>
        </w:rPr>
        <w:t>-</w:t>
      </w:r>
      <w:r w:rsidRPr="00955C5A">
        <w:rPr>
          <w:rFonts w:ascii="Times New Roman" w:hAnsi="Times New Roman" w:cs="Times New Roman"/>
          <w:sz w:val="28"/>
          <w:szCs w:val="28"/>
          <w:shd w:val="clear" w:color="auto" w:fill="FFFFFF"/>
          <w:lang w:val="kk-KZ"/>
        </w:rPr>
        <w:t xml:space="preserve">№3. </w:t>
      </w:r>
      <w:r w:rsidRPr="00955C5A">
        <w:rPr>
          <w:rFonts w:ascii="Times New Roman" w:hAnsi="Times New Roman" w:cs="Times New Roman"/>
          <w:sz w:val="28"/>
          <w:szCs w:val="28"/>
          <w:shd w:val="clear" w:color="auto" w:fill="FFFFFF"/>
        </w:rPr>
        <w:t xml:space="preserve">– </w:t>
      </w:r>
      <w:r w:rsidRPr="00955C5A">
        <w:rPr>
          <w:rFonts w:ascii="Times New Roman" w:hAnsi="Times New Roman" w:cs="Times New Roman"/>
          <w:sz w:val="28"/>
          <w:szCs w:val="28"/>
          <w:shd w:val="clear" w:color="auto" w:fill="FFFFFF"/>
          <w:lang w:val="kk-KZ"/>
        </w:rPr>
        <w:t>Б. 29-33.</w:t>
      </w:r>
    </w:p>
    <w:p w14:paraId="5D005502"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772D7F">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Aileni R.M., Chiriac L., Surdu L., Radulescu R.I. Field research and methodologies for textile industry innovation in the context of European economy // Industria textile. – 2020. – Vol. 71. - №1. –P. 12-16.  DOI: 10.35530/IT.071.01.1623</w:t>
      </w:r>
      <w:r w:rsidRPr="00955C5A">
        <w:rPr>
          <w:rFonts w:ascii="Times New Roman" w:hAnsi="Times New Roman" w:cs="Times New Roman"/>
          <w:sz w:val="28"/>
          <w:szCs w:val="28"/>
          <w:lang w:val="en-US"/>
        </w:rPr>
        <w:t>.</w:t>
      </w:r>
    </w:p>
    <w:p w14:paraId="70CA1281"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Stanisławski R., Olczak A. Innovative Activity in the Small Business Sector of the Textile and Clothing Industry // Fibres &amp; textiles in Eastern Europe.  – 2010. – vol. 18. -№ 1(78). – P. 13-16.</w:t>
      </w:r>
    </w:p>
    <w:p w14:paraId="1334C478"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772D7F">
        <w:rPr>
          <w:rFonts w:ascii="Times New Roman" w:hAnsi="Times New Roman" w:cs="Times New Roman"/>
          <w:sz w:val="28"/>
          <w:szCs w:val="28"/>
        </w:rPr>
        <w:t xml:space="preserve"> </w:t>
      </w:r>
      <w:r w:rsidRPr="00955C5A">
        <w:rPr>
          <w:rFonts w:ascii="Times New Roman" w:hAnsi="Times New Roman" w:cs="Times New Roman"/>
          <w:sz w:val="28"/>
          <w:szCs w:val="28"/>
        </w:rPr>
        <w:t>Колесов</w:t>
      </w:r>
      <w:r w:rsidRPr="00772D7F">
        <w:rPr>
          <w:rFonts w:ascii="Times New Roman" w:hAnsi="Times New Roman" w:cs="Times New Roman"/>
          <w:sz w:val="28"/>
          <w:szCs w:val="28"/>
        </w:rPr>
        <w:t xml:space="preserve"> </w:t>
      </w:r>
      <w:r w:rsidRPr="00955C5A">
        <w:rPr>
          <w:rFonts w:ascii="Times New Roman" w:hAnsi="Times New Roman" w:cs="Times New Roman"/>
          <w:sz w:val="28"/>
          <w:szCs w:val="28"/>
        </w:rPr>
        <w:t>В</w:t>
      </w:r>
      <w:r w:rsidRPr="00772D7F">
        <w:rPr>
          <w:rFonts w:ascii="Times New Roman" w:hAnsi="Times New Roman" w:cs="Times New Roman"/>
          <w:sz w:val="28"/>
          <w:szCs w:val="28"/>
        </w:rPr>
        <w:t xml:space="preserve">. </w:t>
      </w:r>
      <w:r w:rsidRPr="00955C5A">
        <w:rPr>
          <w:rFonts w:ascii="Times New Roman" w:hAnsi="Times New Roman" w:cs="Times New Roman"/>
          <w:sz w:val="28"/>
          <w:szCs w:val="28"/>
        </w:rPr>
        <w:t>П</w:t>
      </w:r>
      <w:r w:rsidRPr="00772D7F">
        <w:rPr>
          <w:rFonts w:ascii="Times New Roman" w:hAnsi="Times New Roman" w:cs="Times New Roman"/>
          <w:sz w:val="28"/>
          <w:szCs w:val="28"/>
        </w:rPr>
        <w:t xml:space="preserve">., </w:t>
      </w:r>
      <w:r w:rsidRPr="00955C5A">
        <w:rPr>
          <w:rFonts w:ascii="Times New Roman" w:hAnsi="Times New Roman" w:cs="Times New Roman"/>
          <w:sz w:val="28"/>
          <w:szCs w:val="28"/>
        </w:rPr>
        <w:t>Осьмов</w:t>
      </w:r>
      <w:r w:rsidRPr="00955C5A">
        <w:rPr>
          <w:rFonts w:ascii="Times New Roman" w:hAnsi="Times New Roman" w:cs="Times New Roman"/>
          <w:sz w:val="28"/>
          <w:szCs w:val="28"/>
          <w:lang w:val="kk-KZ"/>
        </w:rPr>
        <w:t>а</w:t>
      </w:r>
      <w:r w:rsidRPr="00772D7F">
        <w:rPr>
          <w:rFonts w:ascii="Times New Roman" w:hAnsi="Times New Roman" w:cs="Times New Roman"/>
          <w:sz w:val="28"/>
          <w:szCs w:val="28"/>
        </w:rPr>
        <w:t xml:space="preserve"> </w:t>
      </w:r>
      <w:r w:rsidRPr="00955C5A">
        <w:rPr>
          <w:rFonts w:ascii="Times New Roman" w:hAnsi="Times New Roman" w:cs="Times New Roman"/>
          <w:sz w:val="28"/>
          <w:szCs w:val="28"/>
        </w:rPr>
        <w:t>М</w:t>
      </w:r>
      <w:r w:rsidRPr="00772D7F">
        <w:rPr>
          <w:rFonts w:ascii="Times New Roman" w:hAnsi="Times New Roman" w:cs="Times New Roman"/>
          <w:sz w:val="28"/>
          <w:szCs w:val="28"/>
        </w:rPr>
        <w:t xml:space="preserve">. </w:t>
      </w:r>
      <w:r w:rsidRPr="00955C5A">
        <w:rPr>
          <w:rFonts w:ascii="Times New Roman" w:hAnsi="Times New Roman" w:cs="Times New Roman"/>
          <w:sz w:val="28"/>
          <w:szCs w:val="28"/>
        </w:rPr>
        <w:t>Н</w:t>
      </w:r>
      <w:r w:rsidRPr="00772D7F">
        <w:rPr>
          <w:rFonts w:ascii="Times New Roman" w:hAnsi="Times New Roman" w:cs="Times New Roman"/>
          <w:sz w:val="28"/>
          <w:szCs w:val="28"/>
        </w:rPr>
        <w:t xml:space="preserve">. </w:t>
      </w:r>
      <w:r w:rsidRPr="00955C5A">
        <w:rPr>
          <w:rFonts w:ascii="Times New Roman" w:hAnsi="Times New Roman" w:cs="Times New Roman"/>
          <w:sz w:val="28"/>
          <w:szCs w:val="28"/>
        </w:rPr>
        <w:t>Национальные</w:t>
      </w:r>
      <w:r w:rsidRPr="00772D7F">
        <w:rPr>
          <w:rFonts w:ascii="Times New Roman" w:hAnsi="Times New Roman" w:cs="Times New Roman"/>
          <w:sz w:val="28"/>
          <w:szCs w:val="28"/>
        </w:rPr>
        <w:t xml:space="preserve"> </w:t>
      </w:r>
      <w:r w:rsidRPr="00955C5A">
        <w:rPr>
          <w:rFonts w:ascii="Times New Roman" w:hAnsi="Times New Roman" w:cs="Times New Roman"/>
          <w:sz w:val="28"/>
          <w:szCs w:val="28"/>
        </w:rPr>
        <w:t>инновационные</w:t>
      </w:r>
      <w:r w:rsidRPr="00772D7F">
        <w:rPr>
          <w:rFonts w:ascii="Times New Roman" w:hAnsi="Times New Roman" w:cs="Times New Roman"/>
          <w:sz w:val="28"/>
          <w:szCs w:val="28"/>
        </w:rPr>
        <w:t xml:space="preserve"> </w:t>
      </w:r>
      <w:r w:rsidRPr="00955C5A">
        <w:rPr>
          <w:rFonts w:ascii="Times New Roman" w:hAnsi="Times New Roman" w:cs="Times New Roman"/>
          <w:sz w:val="28"/>
          <w:szCs w:val="28"/>
        </w:rPr>
        <w:t>системы</w:t>
      </w:r>
      <w:r w:rsidRPr="00955C5A">
        <w:rPr>
          <w:rFonts w:ascii="Times New Roman" w:hAnsi="Times New Roman" w:cs="Times New Roman"/>
          <w:sz w:val="28"/>
          <w:szCs w:val="28"/>
          <w:lang w:val="kk-KZ"/>
        </w:rPr>
        <w:t xml:space="preserve">. - </w:t>
      </w:r>
      <w:r w:rsidRPr="00955C5A">
        <w:rPr>
          <w:rFonts w:ascii="Times New Roman" w:hAnsi="Times New Roman" w:cs="Times New Roman"/>
          <w:sz w:val="28"/>
          <w:szCs w:val="28"/>
        </w:rPr>
        <w:t>М</w:t>
      </w:r>
      <w:r w:rsidRPr="00955C5A">
        <w:rPr>
          <w:rFonts w:ascii="Times New Roman" w:hAnsi="Times New Roman" w:cs="Times New Roman"/>
          <w:sz w:val="28"/>
          <w:szCs w:val="28"/>
          <w:lang w:val="kk-KZ"/>
        </w:rPr>
        <w:t>осква</w:t>
      </w:r>
      <w:r w:rsidRPr="00772D7F">
        <w:rPr>
          <w:rFonts w:ascii="Times New Roman" w:hAnsi="Times New Roman" w:cs="Times New Roman"/>
          <w:sz w:val="28"/>
          <w:szCs w:val="28"/>
        </w:rPr>
        <w:t>:</w:t>
      </w:r>
      <w:r w:rsidRPr="00955C5A">
        <w:rPr>
          <w:rFonts w:ascii="Times New Roman" w:hAnsi="Times New Roman" w:cs="Times New Roman"/>
          <w:sz w:val="28"/>
          <w:szCs w:val="28"/>
          <w:lang w:val="en-US"/>
        </w:rPr>
        <w:t> </w:t>
      </w:r>
      <w:r w:rsidRPr="00955C5A">
        <w:rPr>
          <w:rFonts w:ascii="Times New Roman" w:hAnsi="Times New Roman" w:cs="Times New Roman"/>
          <w:sz w:val="28"/>
          <w:szCs w:val="28"/>
        </w:rPr>
        <w:t>МАКС</w:t>
      </w:r>
      <w:r w:rsidRPr="00772D7F">
        <w:rPr>
          <w:rFonts w:ascii="Times New Roman" w:hAnsi="Times New Roman" w:cs="Times New Roman"/>
          <w:sz w:val="28"/>
          <w:szCs w:val="28"/>
        </w:rPr>
        <w:t xml:space="preserve"> </w:t>
      </w:r>
      <w:r w:rsidRPr="00955C5A">
        <w:rPr>
          <w:rFonts w:ascii="Times New Roman" w:hAnsi="Times New Roman" w:cs="Times New Roman"/>
          <w:sz w:val="28"/>
          <w:szCs w:val="28"/>
        </w:rPr>
        <w:t>Пресс</w:t>
      </w:r>
      <w:r w:rsidRPr="00772D7F">
        <w:rPr>
          <w:rFonts w:ascii="Times New Roman" w:hAnsi="Times New Roman" w:cs="Times New Roman"/>
          <w:sz w:val="28"/>
          <w:szCs w:val="28"/>
        </w:rPr>
        <w:t xml:space="preserve">, 2011. </w:t>
      </w:r>
      <w:r w:rsidRPr="00955C5A">
        <w:rPr>
          <w:rFonts w:ascii="Times New Roman" w:hAnsi="Times New Roman" w:cs="Times New Roman"/>
          <w:sz w:val="28"/>
          <w:szCs w:val="28"/>
          <w:lang w:val="kk-KZ"/>
        </w:rPr>
        <w:t xml:space="preserve">- </w:t>
      </w:r>
      <w:r w:rsidRPr="00772D7F">
        <w:rPr>
          <w:rFonts w:ascii="Times New Roman" w:hAnsi="Times New Roman" w:cs="Times New Roman"/>
          <w:sz w:val="28"/>
          <w:szCs w:val="28"/>
        </w:rPr>
        <w:t xml:space="preserve">296 </w:t>
      </w:r>
      <w:r w:rsidRPr="00955C5A">
        <w:rPr>
          <w:rFonts w:ascii="Times New Roman" w:hAnsi="Times New Roman" w:cs="Times New Roman"/>
          <w:sz w:val="28"/>
          <w:szCs w:val="28"/>
          <w:lang w:val="en-US"/>
        </w:rPr>
        <w:t>c</w:t>
      </w:r>
      <w:r w:rsidRPr="00772D7F">
        <w:rPr>
          <w:rFonts w:ascii="Times New Roman" w:hAnsi="Times New Roman" w:cs="Times New Roman"/>
          <w:sz w:val="28"/>
          <w:szCs w:val="28"/>
        </w:rPr>
        <w:t>.</w:t>
      </w:r>
    </w:p>
    <w:p w14:paraId="6A61EEC2"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772D7F">
        <w:rPr>
          <w:rFonts w:ascii="Times New Roman" w:hAnsi="Times New Roman" w:cs="Times New Roman"/>
          <w:sz w:val="28"/>
          <w:szCs w:val="28"/>
        </w:rPr>
        <w:t xml:space="preserve"> </w:t>
      </w:r>
      <w:r w:rsidRPr="00955C5A">
        <w:rPr>
          <w:rFonts w:ascii="Times New Roman" w:hAnsi="Times New Roman" w:cs="Times New Roman"/>
          <w:sz w:val="28"/>
          <w:szCs w:val="28"/>
          <w:shd w:val="clear" w:color="auto" w:fill="FFFFFF"/>
          <w:lang w:val="kk-KZ"/>
        </w:rPr>
        <w:t>Пазилов Г.А., Иващенко Н.П.</w:t>
      </w:r>
      <w:r w:rsidRPr="00955C5A">
        <w:rPr>
          <w:rFonts w:ascii="Times New Roman" w:hAnsi="Times New Roman" w:cs="Times New Roman"/>
          <w:sz w:val="28"/>
          <w:szCs w:val="28"/>
          <w:shd w:val="clear" w:color="auto" w:fill="FFFFFF"/>
        </w:rPr>
        <w:t xml:space="preserve"> </w:t>
      </w:r>
      <w:r w:rsidRPr="00955C5A">
        <w:rPr>
          <w:rFonts w:ascii="Times New Roman" w:hAnsi="Times New Roman" w:cs="Times New Roman"/>
          <w:sz w:val="28"/>
          <w:szCs w:val="28"/>
          <w:shd w:val="clear" w:color="auto" w:fill="FFFFFF"/>
          <w:lang w:val="kk-KZ"/>
        </w:rPr>
        <w:t xml:space="preserve">Бимендиева Л.А., Кальменова М.Т., Есиркепова А.М. </w:t>
      </w:r>
      <w:r w:rsidRPr="00955C5A">
        <w:rPr>
          <w:rFonts w:ascii="Times New Roman" w:hAnsi="Times New Roman" w:cs="Times New Roman"/>
          <w:noProof/>
          <w:sz w:val="28"/>
          <w:szCs w:val="28"/>
          <w:lang w:val="kk-KZ"/>
        </w:rPr>
        <w:t>«</w:t>
      </w:r>
      <w:r w:rsidRPr="00955C5A">
        <w:rPr>
          <w:rFonts w:ascii="Times New Roman" w:hAnsi="Times New Roman" w:cs="Times New Roman"/>
          <w:sz w:val="28"/>
          <w:szCs w:val="28"/>
          <w:shd w:val="clear" w:color="auto" w:fill="FFFFFF"/>
          <w:lang w:val="kk-KZ"/>
        </w:rPr>
        <w:t>Управление инновационной активностью текстильных предприятий Казахстана» тақырыбында мақала</w:t>
      </w:r>
      <w:r w:rsidRPr="00955C5A">
        <w:rPr>
          <w:rFonts w:ascii="Times New Roman" w:hAnsi="Times New Roman" w:cs="Times New Roman"/>
          <w:sz w:val="28"/>
          <w:szCs w:val="28"/>
          <w:shd w:val="clear" w:color="auto" w:fill="FFFFFF"/>
        </w:rPr>
        <w:t xml:space="preserve"> //</w:t>
      </w:r>
      <w:r w:rsidRPr="00955C5A">
        <w:rPr>
          <w:rFonts w:ascii="Times New Roman" w:hAnsi="Times New Roman" w:cs="Times New Roman"/>
          <w:sz w:val="28"/>
          <w:szCs w:val="28"/>
          <w:shd w:val="clear" w:color="auto" w:fill="FFFFFF"/>
          <w:lang w:val="kk-KZ"/>
        </w:rPr>
        <w:t xml:space="preserve"> </w:t>
      </w:r>
      <w:r w:rsidRPr="00955C5A">
        <w:rPr>
          <w:rFonts w:ascii="Times New Roman" w:hAnsi="Times New Roman" w:cs="Times New Roman"/>
          <w:sz w:val="28"/>
          <w:szCs w:val="28"/>
        </w:rPr>
        <w:t>Т</w:t>
      </w:r>
      <w:r w:rsidRPr="00955C5A">
        <w:rPr>
          <w:rFonts w:ascii="Times New Roman" w:hAnsi="Times New Roman" w:cs="Times New Roman"/>
          <w:sz w:val="28"/>
          <w:szCs w:val="28"/>
          <w:lang w:val="kk-KZ"/>
        </w:rPr>
        <w:t xml:space="preserve">ехнология текстильной промышленности. </w:t>
      </w:r>
      <w:r w:rsidRPr="00955C5A">
        <w:rPr>
          <w:rFonts w:ascii="Times New Roman" w:hAnsi="Times New Roman" w:cs="Times New Roman"/>
          <w:sz w:val="28"/>
          <w:szCs w:val="28"/>
        </w:rPr>
        <w:t>– 2019. -</w:t>
      </w:r>
      <w:r w:rsidRPr="00955C5A">
        <w:rPr>
          <w:rFonts w:ascii="Times New Roman" w:hAnsi="Times New Roman" w:cs="Times New Roman"/>
          <w:sz w:val="28"/>
          <w:szCs w:val="28"/>
          <w:lang w:val="kk-KZ"/>
        </w:rPr>
        <w:t>№1</w:t>
      </w:r>
      <w:r w:rsidRPr="00955C5A">
        <w:rPr>
          <w:rFonts w:ascii="Times New Roman" w:hAnsi="Times New Roman" w:cs="Times New Roman"/>
          <w:sz w:val="28"/>
          <w:szCs w:val="28"/>
        </w:rPr>
        <w:t>.</w:t>
      </w:r>
      <w:r w:rsidRPr="00955C5A">
        <w:rPr>
          <w:rFonts w:ascii="Times New Roman" w:hAnsi="Times New Roman" w:cs="Times New Roman"/>
          <w:sz w:val="28"/>
          <w:szCs w:val="28"/>
          <w:lang w:val="kk-KZ"/>
        </w:rPr>
        <w:t xml:space="preserve"> –С. 135-142.</w:t>
      </w:r>
    </w:p>
    <w:p w14:paraId="4A116709"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Зарубежный опыт государственной поддержки инновационных малых и средних предприятий  // https://</w:t>
      </w:r>
      <w:r w:rsidRPr="00955C5A">
        <w:rPr>
          <w:rFonts w:ascii="Times New Roman" w:eastAsiaTheme="majorEastAsia" w:hAnsi="Times New Roman" w:cs="Times New Roman"/>
          <w:sz w:val="28"/>
          <w:szCs w:val="28"/>
          <w:lang w:val="kk-KZ"/>
        </w:rPr>
        <w:t>https://kfpp.ru/analytics/material/</w:t>
      </w:r>
      <w:r w:rsidRPr="00955C5A">
        <w:rPr>
          <w:rFonts w:ascii="Times New Roman" w:hAnsi="Times New Roman" w:cs="Times New Roman"/>
          <w:sz w:val="28"/>
          <w:szCs w:val="28"/>
          <w:lang w:val="kk-KZ"/>
        </w:rPr>
        <w:t xml:space="preserve"> </w:t>
      </w:r>
      <w:r w:rsidRPr="00955C5A">
        <w:rPr>
          <w:rFonts w:ascii="Times New Roman" w:eastAsiaTheme="majorEastAsia" w:hAnsi="Times New Roman" w:cs="Times New Roman"/>
          <w:sz w:val="28"/>
          <w:szCs w:val="28"/>
          <w:lang w:val="kk-KZ"/>
        </w:rPr>
        <w:t>innovation.php. 25.02.2016</w:t>
      </w:r>
      <w:r w:rsidRPr="00955C5A">
        <w:rPr>
          <w:rFonts w:ascii="Times New Roman" w:eastAsiaTheme="majorEastAsia" w:hAnsi="Times New Roman" w:cs="Times New Roman"/>
          <w:sz w:val="28"/>
          <w:szCs w:val="28"/>
        </w:rPr>
        <w:t>.</w:t>
      </w:r>
    </w:p>
    <w:p w14:paraId="18AAA6F4"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eastAsiaTheme="majorEastAsia" w:hAnsi="Times New Roman" w:cs="Times New Roman"/>
          <w:sz w:val="28"/>
          <w:szCs w:val="28"/>
        </w:rPr>
        <w:t xml:space="preserve"> </w:t>
      </w:r>
      <w:r w:rsidRPr="00955C5A">
        <w:rPr>
          <w:rFonts w:ascii="Times New Roman" w:hAnsi="Times New Roman" w:cs="Times New Roman"/>
          <w:sz w:val="28"/>
          <w:szCs w:val="28"/>
          <w:lang w:val="kk-KZ"/>
        </w:rPr>
        <w:t xml:space="preserve">Айбосынова Д.А. Зарубежный опыт управления инновационной деятельностью малых и средних предприятий // </w:t>
      </w:r>
      <w:r w:rsidRPr="00955C5A">
        <w:rPr>
          <w:rFonts w:ascii="Times New Roman" w:hAnsi="Times New Roman" w:cs="Times New Roman"/>
          <w:sz w:val="28"/>
          <w:szCs w:val="28"/>
          <w:shd w:val="clear" w:color="auto" w:fill="FFFFFF"/>
        </w:rPr>
        <w:t>Журнал «Вестник КазНУ. Серия экономическая»</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xml:space="preserve"> – 2021. -</w:t>
      </w:r>
      <w:r w:rsidRPr="00955C5A">
        <w:rPr>
          <w:rFonts w:ascii="Times New Roman" w:hAnsi="Times New Roman" w:cs="Times New Roman"/>
          <w:sz w:val="28"/>
          <w:szCs w:val="28"/>
          <w:lang w:val="kk-KZ"/>
        </w:rPr>
        <w:t xml:space="preserve"> №4 (138). </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en-US"/>
        </w:rPr>
        <w:t>C</w:t>
      </w:r>
      <w:r w:rsidRPr="00955C5A">
        <w:rPr>
          <w:rFonts w:ascii="Times New Roman" w:hAnsi="Times New Roman" w:cs="Times New Roman"/>
          <w:sz w:val="28"/>
          <w:szCs w:val="28"/>
        </w:rPr>
        <w:t>. 142 – 154.</w:t>
      </w:r>
    </w:p>
    <w:p w14:paraId="65D39A95"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772D7F">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 xml:space="preserve">Tudor L. Change in Textile and Clothing Industry // Industria textile. – 2018. </w:t>
      </w:r>
      <w:r w:rsidRPr="00955C5A">
        <w:rPr>
          <w:rFonts w:ascii="Times New Roman" w:hAnsi="Times New Roman" w:cs="Times New Roman"/>
          <w:sz w:val="28"/>
          <w:szCs w:val="28"/>
          <w:lang w:val="en-US"/>
        </w:rPr>
        <w:t>– v</w:t>
      </w:r>
      <w:r w:rsidRPr="00955C5A">
        <w:rPr>
          <w:rFonts w:ascii="Times New Roman" w:hAnsi="Times New Roman" w:cs="Times New Roman"/>
          <w:sz w:val="28"/>
          <w:szCs w:val="28"/>
          <w:lang w:val="kk-KZ"/>
        </w:rPr>
        <w:t>ol. 69</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-№1. –</w:t>
      </w:r>
      <w:r w:rsidRPr="00955C5A">
        <w:rPr>
          <w:rFonts w:ascii="Times New Roman" w:hAnsi="Times New Roman" w:cs="Times New Roman"/>
          <w:sz w:val="28"/>
          <w:szCs w:val="28"/>
          <w:lang w:val="en-US"/>
        </w:rPr>
        <w:t xml:space="preserve"> P. 37-43. DOI: 10.35530/IT.069.01.1449.</w:t>
      </w:r>
    </w:p>
    <w:p w14:paraId="01DE2BF6"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en-US"/>
        </w:rPr>
        <w:lastRenderedPageBreak/>
        <w:t xml:space="preserve"> Measuring innovation a new perspective // https://read.oecd-ilibrary.org/science-and-technology/measuring-innovation_9789264059474-en#</w:t>
      </w:r>
      <w:r w:rsidRPr="00955C5A">
        <w:rPr>
          <w:rFonts w:ascii="Times New Roman" w:hAnsi="Times New Roman" w:cs="Times New Roman"/>
          <w:sz w:val="28"/>
          <w:szCs w:val="28"/>
          <w:lang w:val="kk-KZ"/>
        </w:rPr>
        <w:t>. 0</w:t>
      </w:r>
      <w:r w:rsidRPr="00955C5A">
        <w:rPr>
          <w:rFonts w:ascii="Times New Roman" w:hAnsi="Times New Roman" w:cs="Times New Roman"/>
          <w:sz w:val="28"/>
          <w:szCs w:val="28"/>
          <w:lang w:val="en-US"/>
        </w:rPr>
        <w:t>9</w:t>
      </w:r>
      <w:r w:rsidRPr="00955C5A">
        <w:rPr>
          <w:rFonts w:ascii="Times New Roman" w:hAnsi="Times New Roman" w:cs="Times New Roman"/>
          <w:sz w:val="28"/>
          <w:szCs w:val="28"/>
          <w:lang w:val="kk-KZ"/>
        </w:rPr>
        <w:t>.0</w:t>
      </w:r>
      <w:r w:rsidRPr="00955C5A">
        <w:rPr>
          <w:rFonts w:ascii="Times New Roman" w:hAnsi="Times New Roman" w:cs="Times New Roman"/>
          <w:sz w:val="28"/>
          <w:szCs w:val="28"/>
          <w:lang w:val="en-US"/>
        </w:rPr>
        <w:t>8</w:t>
      </w:r>
      <w:r w:rsidRPr="00955C5A">
        <w:rPr>
          <w:rFonts w:ascii="Times New Roman" w:hAnsi="Times New Roman" w:cs="Times New Roman"/>
          <w:sz w:val="28"/>
          <w:szCs w:val="28"/>
          <w:lang w:val="kk-KZ"/>
        </w:rPr>
        <w:t>.202</w:t>
      </w:r>
      <w:r w:rsidRPr="00955C5A">
        <w:rPr>
          <w:rFonts w:ascii="Times New Roman" w:hAnsi="Times New Roman" w:cs="Times New Roman"/>
          <w:sz w:val="28"/>
          <w:szCs w:val="28"/>
          <w:lang w:val="en-US"/>
        </w:rPr>
        <w:t>1.</w:t>
      </w:r>
    </w:p>
    <w:p w14:paraId="43492A13"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772D7F">
        <w:rPr>
          <w:rFonts w:ascii="Times New Roman" w:hAnsi="Times New Roman" w:cs="Times New Roman"/>
          <w:sz w:val="28"/>
          <w:szCs w:val="28"/>
        </w:rPr>
        <w:t xml:space="preserve"> </w:t>
      </w:r>
      <w:r w:rsidRPr="00955C5A">
        <w:rPr>
          <w:rFonts w:ascii="Times New Roman" w:hAnsi="Times New Roman" w:cs="Times New Roman"/>
          <w:sz w:val="28"/>
          <w:szCs w:val="28"/>
          <w:shd w:val="clear" w:color="auto" w:fill="FFFFFF"/>
          <w:lang w:val="kk-KZ"/>
        </w:rPr>
        <w:t xml:space="preserve">Худова Л. Проблемы текстильной промышленности обсуждают на международной выставке в Шымкенте // </w:t>
      </w:r>
      <w:r w:rsidRPr="00955C5A">
        <w:rPr>
          <w:rFonts w:ascii="Times New Roman" w:hAnsi="Times New Roman" w:cs="Times New Roman"/>
          <w:sz w:val="28"/>
          <w:szCs w:val="28"/>
          <w:lang w:val="kk-KZ"/>
        </w:rPr>
        <w:t>www.inform.kz/ru/problemy-tekstil-noy-promyshlennosti-obsuzhdayut-na-mezhdunarodnoy-vystavke-v-shymkente_a2826548.</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kk-KZ"/>
        </w:rPr>
        <w:t>20</w:t>
      </w:r>
      <w:r w:rsidRPr="00955C5A">
        <w:rPr>
          <w:rFonts w:ascii="Times New Roman" w:hAnsi="Times New Roman" w:cs="Times New Roman"/>
          <w:sz w:val="28"/>
          <w:szCs w:val="28"/>
        </w:rPr>
        <w:t>.1</w:t>
      </w:r>
      <w:r w:rsidRPr="00955C5A">
        <w:rPr>
          <w:rFonts w:ascii="Times New Roman" w:hAnsi="Times New Roman" w:cs="Times New Roman"/>
          <w:sz w:val="28"/>
          <w:szCs w:val="28"/>
          <w:lang w:val="kk-KZ"/>
        </w:rPr>
        <w:t>1</w:t>
      </w:r>
      <w:r w:rsidRPr="00955C5A">
        <w:rPr>
          <w:rFonts w:ascii="Times New Roman" w:hAnsi="Times New Roman" w:cs="Times New Roman"/>
          <w:sz w:val="28"/>
          <w:szCs w:val="28"/>
        </w:rPr>
        <w:t>.20</w:t>
      </w:r>
      <w:r w:rsidRPr="00955C5A">
        <w:rPr>
          <w:rFonts w:ascii="Times New Roman" w:hAnsi="Times New Roman" w:cs="Times New Roman"/>
          <w:sz w:val="28"/>
          <w:szCs w:val="28"/>
          <w:lang w:val="kk-KZ"/>
        </w:rPr>
        <w:t>20</w:t>
      </w:r>
      <w:r w:rsidRPr="00955C5A">
        <w:rPr>
          <w:rFonts w:ascii="Times New Roman" w:hAnsi="Times New Roman" w:cs="Times New Roman"/>
          <w:sz w:val="28"/>
          <w:szCs w:val="28"/>
        </w:rPr>
        <w:t>.</w:t>
      </w:r>
    </w:p>
    <w:p w14:paraId="68DFED19"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Қазақстан Республикасы Президентінің 2013 жылғы 4 маусымдағы № 579 Жарлығымен бекітілген «Қазақстан Республикасының 2020 жылға дейінгі инновациялық даму тұжырымдамасы». </w:t>
      </w:r>
    </w:p>
    <w:p w14:paraId="7197D2E3"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Баксултанов Д.Е., Курманов Н.А., Сырлыбаева Н.Ш. Вопросы формирования и развития национальной инновационной системы Казахстана // </w:t>
      </w:r>
      <w:r w:rsidRPr="00955C5A">
        <w:rPr>
          <w:rFonts w:ascii="Times New Roman" w:hAnsi="Times New Roman" w:cs="Times New Roman"/>
          <w:sz w:val="28"/>
          <w:szCs w:val="28"/>
          <w:shd w:val="clear" w:color="auto" w:fill="FFFFFF"/>
        </w:rPr>
        <w:t>Журнал «Вестник КазНУ. Серия экономическая»</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xml:space="preserve"> – 2021. -</w:t>
      </w:r>
      <w:r w:rsidRPr="00955C5A">
        <w:rPr>
          <w:rFonts w:ascii="Times New Roman" w:hAnsi="Times New Roman" w:cs="Times New Roman"/>
          <w:sz w:val="28"/>
          <w:szCs w:val="28"/>
          <w:lang w:val="kk-KZ"/>
        </w:rPr>
        <w:t xml:space="preserve"> №2(136). </w:t>
      </w:r>
      <w:r w:rsidRPr="00955C5A">
        <w:rPr>
          <w:rFonts w:ascii="Times New Roman" w:hAnsi="Times New Roman" w:cs="Times New Roman"/>
          <w:sz w:val="28"/>
          <w:szCs w:val="28"/>
        </w:rPr>
        <w:t xml:space="preserve">– </w:t>
      </w:r>
      <w:r w:rsidRPr="00955C5A">
        <w:rPr>
          <w:rFonts w:ascii="Times New Roman" w:hAnsi="Times New Roman" w:cs="Times New Roman"/>
          <w:sz w:val="28"/>
          <w:szCs w:val="28"/>
          <w:lang w:val="en-US"/>
        </w:rPr>
        <w:t>C</w:t>
      </w:r>
      <w:r w:rsidRPr="00955C5A">
        <w:rPr>
          <w:rFonts w:ascii="Times New Roman" w:hAnsi="Times New Roman" w:cs="Times New Roman"/>
          <w:sz w:val="28"/>
          <w:szCs w:val="28"/>
        </w:rPr>
        <w:t>.</w:t>
      </w:r>
      <w:r w:rsidRPr="00955C5A">
        <w:rPr>
          <w:rFonts w:ascii="Times New Roman" w:hAnsi="Times New Roman" w:cs="Times New Roman"/>
          <w:sz w:val="28"/>
          <w:szCs w:val="28"/>
          <w:lang w:val="kk-KZ"/>
        </w:rPr>
        <w:t>60-71.</w:t>
      </w:r>
    </w:p>
    <w:p w14:paraId="68824380"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shd w:val="clear" w:color="auto" w:fill="FFFFFF"/>
          <w:lang w:val="kk-KZ"/>
        </w:rPr>
        <w:t xml:space="preserve">Қазақстан Республикасының Цифрлық даму, инновациялар және аэроғарыш өнеркәсібі министрлігі: </w:t>
      </w:r>
      <w:r w:rsidRPr="00955C5A">
        <w:rPr>
          <w:rFonts w:ascii="Times New Roman" w:eastAsia="Times New Roman" w:hAnsi="Times New Roman" w:cs="Times New Roman"/>
          <w:kern w:val="36"/>
          <w:sz w:val="28"/>
          <w:szCs w:val="28"/>
          <w:lang w:val="kk-KZ"/>
        </w:rPr>
        <w:t>Инновацияларды мемлекеттік қолдау шаралары // https://www.gov.kz/memleket/entities/mdai/activities/1501?lang=kkp a rentId=9. 16.08.2021.</w:t>
      </w:r>
    </w:p>
    <w:p w14:paraId="68647B36"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eastAsia="Times New Roman" w:hAnsi="Times New Roman" w:cs="Times New Roman"/>
          <w:kern w:val="36"/>
          <w:sz w:val="28"/>
          <w:szCs w:val="28"/>
          <w:lang w:val="kk-KZ"/>
        </w:rPr>
        <w:t xml:space="preserve"> </w:t>
      </w:r>
      <w:r w:rsidRPr="00955C5A">
        <w:rPr>
          <w:rFonts w:ascii="Times New Roman" w:hAnsi="Times New Roman" w:cs="Times New Roman"/>
          <w:sz w:val="28"/>
          <w:szCs w:val="28"/>
        </w:rPr>
        <w:t>SERVOtrail – необходимость для рентабельных прядильных фабрик</w:t>
      </w:r>
      <w:r w:rsidRPr="00955C5A">
        <w:rPr>
          <w:rFonts w:ascii="Times New Roman" w:hAnsi="Times New Roman" w:cs="Times New Roman"/>
          <w:sz w:val="28"/>
          <w:szCs w:val="28"/>
          <w:lang w:val="kk-KZ"/>
        </w:rPr>
        <w:t xml:space="preserve"> // </w:t>
      </w:r>
      <w:r w:rsidRPr="00955C5A">
        <w:rPr>
          <w:rFonts w:ascii="Times New Roman" w:eastAsia="Times New Roman" w:hAnsi="Times New Roman" w:cs="Times New Roman"/>
          <w:kern w:val="36"/>
          <w:sz w:val="28"/>
          <w:szCs w:val="28"/>
          <w:lang w:val="kk-KZ"/>
        </w:rPr>
        <w:t>Link. Журнал для клиентов фирмы Rieter.</w:t>
      </w:r>
      <w:r w:rsidRPr="00955C5A">
        <w:rPr>
          <w:rFonts w:ascii="Times New Roman" w:eastAsia="Times New Roman" w:hAnsi="Times New Roman" w:cs="Times New Roman"/>
          <w:kern w:val="36"/>
          <w:sz w:val="28"/>
          <w:szCs w:val="28"/>
        </w:rPr>
        <w:t xml:space="preserve"> </w:t>
      </w:r>
      <w:r w:rsidRPr="00955C5A">
        <w:rPr>
          <w:rFonts w:ascii="Times New Roman" w:eastAsia="Times New Roman" w:hAnsi="Times New Roman" w:cs="Times New Roman"/>
          <w:kern w:val="36"/>
          <w:sz w:val="28"/>
          <w:szCs w:val="28"/>
          <w:lang w:val="kk-KZ"/>
        </w:rPr>
        <w:t xml:space="preserve">– </w:t>
      </w:r>
      <w:r w:rsidRPr="00955C5A">
        <w:rPr>
          <w:rFonts w:ascii="Times New Roman" w:eastAsia="Times New Roman" w:hAnsi="Times New Roman" w:cs="Times New Roman"/>
          <w:kern w:val="36"/>
          <w:sz w:val="28"/>
          <w:szCs w:val="28"/>
        </w:rPr>
        <w:t xml:space="preserve">2017. </w:t>
      </w:r>
      <w:r w:rsidRPr="00955C5A">
        <w:rPr>
          <w:rFonts w:ascii="Times New Roman" w:eastAsia="Times New Roman" w:hAnsi="Times New Roman" w:cs="Times New Roman"/>
          <w:kern w:val="36"/>
          <w:sz w:val="28"/>
          <w:szCs w:val="28"/>
          <w:lang w:val="kk-KZ"/>
        </w:rPr>
        <w:t>- №71. – С. 10-14.</w:t>
      </w:r>
    </w:p>
    <w:p w14:paraId="71D7AE2A"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eastAsia="Times New Roman" w:hAnsi="Times New Roman" w:cs="Times New Roman"/>
          <w:kern w:val="36"/>
          <w:sz w:val="28"/>
          <w:szCs w:val="28"/>
          <w:lang w:val="kk-KZ"/>
        </w:rPr>
        <w:t xml:space="preserve"> </w:t>
      </w:r>
      <w:r w:rsidRPr="00955C5A">
        <w:rPr>
          <w:rFonts w:ascii="Times New Roman" w:hAnsi="Times New Roman" w:cs="Times New Roman"/>
          <w:sz w:val="28"/>
          <w:szCs w:val="28"/>
          <w:lang w:val="kk-KZ"/>
        </w:rPr>
        <w:t xml:space="preserve">Drath R, Horch A. Industrie 4.0: Hit or Hype? // </w:t>
      </w:r>
      <w:r w:rsidRPr="00772D7F">
        <w:rPr>
          <w:rFonts w:ascii="Times New Roman" w:hAnsi="Times New Roman" w:cs="Times New Roman"/>
          <w:sz w:val="28"/>
          <w:szCs w:val="28"/>
          <w:shd w:val="clear" w:color="auto" w:fill="FFFFFF"/>
          <w:lang w:val="kk-KZ"/>
        </w:rPr>
        <w:t>IEEE Industrial Electronics Magazine</w:t>
      </w:r>
      <w:r w:rsidRPr="00955C5A">
        <w:rPr>
          <w:rFonts w:ascii="Times New Roman" w:hAnsi="Times New Roman" w:cs="Times New Roman"/>
          <w:sz w:val="28"/>
          <w:szCs w:val="28"/>
          <w:lang w:val="en-US"/>
        </w:rPr>
        <w:t>. – 2014. –v</w:t>
      </w:r>
      <w:r w:rsidRPr="00955C5A">
        <w:rPr>
          <w:rFonts w:ascii="Times New Roman" w:hAnsi="Times New Roman" w:cs="Times New Roman"/>
          <w:sz w:val="28"/>
          <w:szCs w:val="28"/>
          <w:shd w:val="clear" w:color="auto" w:fill="FFFFFF"/>
          <w:lang w:val="en-US"/>
        </w:rPr>
        <w:t>ol. 8. -</w:t>
      </w:r>
      <w:r w:rsidRPr="00772D7F">
        <w:rPr>
          <w:rFonts w:ascii="Times New Roman" w:hAnsi="Times New Roman" w:cs="Times New Roman"/>
          <w:sz w:val="28"/>
          <w:szCs w:val="28"/>
          <w:lang w:val="kk-KZ"/>
        </w:rPr>
        <w:t>Issue: 2</w:t>
      </w:r>
      <w:r w:rsidRPr="00955C5A">
        <w:rPr>
          <w:rFonts w:ascii="Times New Roman" w:hAnsi="Times New Roman" w:cs="Times New Roman"/>
          <w:sz w:val="28"/>
          <w:szCs w:val="28"/>
          <w:shd w:val="clear" w:color="auto" w:fill="FFFFFF"/>
          <w:lang w:val="en-US"/>
        </w:rPr>
        <w:t xml:space="preserve">. – P. </w:t>
      </w:r>
      <w:r w:rsidRPr="00955C5A">
        <w:rPr>
          <w:rFonts w:ascii="Times New Roman" w:hAnsi="Times New Roman" w:cs="Times New Roman"/>
          <w:sz w:val="28"/>
          <w:szCs w:val="28"/>
          <w:lang w:val="kk-KZ"/>
        </w:rPr>
        <w:t>56-</w:t>
      </w:r>
      <w:r w:rsidRPr="00955C5A">
        <w:rPr>
          <w:rFonts w:ascii="Times New Roman" w:hAnsi="Times New Roman" w:cs="Times New Roman"/>
          <w:sz w:val="28"/>
          <w:szCs w:val="28"/>
          <w:lang w:val="en-US"/>
        </w:rPr>
        <w:t>5</w:t>
      </w:r>
      <w:r w:rsidRPr="00955C5A">
        <w:rPr>
          <w:rFonts w:ascii="Times New Roman" w:hAnsi="Times New Roman" w:cs="Times New Roman"/>
          <w:sz w:val="28"/>
          <w:szCs w:val="28"/>
          <w:lang w:val="kk-KZ"/>
        </w:rPr>
        <w:t>8.</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shd w:val="clear" w:color="auto" w:fill="FFFFFF"/>
          <w:lang w:val="en-US"/>
        </w:rPr>
        <w:t>DOI:</w:t>
      </w:r>
      <w:r w:rsidRPr="00772D7F">
        <w:rPr>
          <w:rFonts w:ascii="Times New Roman" w:hAnsi="Times New Roman" w:cs="Times New Roman"/>
          <w:sz w:val="28"/>
          <w:szCs w:val="28"/>
          <w:bdr w:val="none" w:sz="0" w:space="0" w:color="auto" w:frame="1"/>
          <w:shd w:val="clear" w:color="auto" w:fill="FFFFFF"/>
          <w:lang w:val="kk-KZ"/>
        </w:rPr>
        <w:t>10.1109/MIE.2014.</w:t>
      </w:r>
      <w:r w:rsidRPr="00772D7F">
        <w:rPr>
          <w:rFonts w:ascii="Times New Roman" w:hAnsi="Times New Roman" w:cs="Times New Roman"/>
          <w:sz w:val="28"/>
          <w:szCs w:val="28"/>
          <w:bdr w:val="none" w:sz="0" w:space="0" w:color="auto" w:frame="1"/>
          <w:shd w:val="clear" w:color="auto" w:fill="FFFFFF"/>
          <w:lang w:val="en-US"/>
        </w:rPr>
        <w:t xml:space="preserve"> </w:t>
      </w:r>
      <w:r w:rsidRPr="00772D7F">
        <w:rPr>
          <w:rFonts w:ascii="Times New Roman" w:hAnsi="Times New Roman" w:cs="Times New Roman"/>
          <w:sz w:val="28"/>
          <w:szCs w:val="28"/>
          <w:bdr w:val="none" w:sz="0" w:space="0" w:color="auto" w:frame="1"/>
          <w:shd w:val="clear" w:color="auto" w:fill="FFFFFF"/>
          <w:lang w:val="kk-KZ"/>
        </w:rPr>
        <w:t>2312079</w:t>
      </w:r>
      <w:r w:rsidRPr="00955C5A">
        <w:rPr>
          <w:rFonts w:ascii="Times New Roman" w:hAnsi="Times New Roman" w:cs="Times New Roman"/>
          <w:sz w:val="28"/>
          <w:szCs w:val="28"/>
          <w:lang w:val="en-US"/>
        </w:rPr>
        <w:t>.</w:t>
      </w:r>
    </w:p>
    <w:p w14:paraId="7A418282"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shd w:val="clear" w:color="auto" w:fill="FFFFFF"/>
          <w:lang w:val="kk-KZ"/>
        </w:rPr>
        <w:t>Lasi H., Fettke P., Kemper H.G., Feld T., Hoffmann M. Industry 4.0 // Business &amp; Information Systems Engineering. –2014. -№6. –P.239-242. https://doi.</w:t>
      </w:r>
      <w:r w:rsidRPr="00955C5A">
        <w:rPr>
          <w:rFonts w:ascii="Times New Roman" w:hAnsi="Times New Roman" w:cs="Times New Roman"/>
          <w:sz w:val="28"/>
          <w:szCs w:val="28"/>
          <w:shd w:val="clear" w:color="auto" w:fill="FFFFFF"/>
          <w:lang w:val="en-US"/>
        </w:rPr>
        <w:t xml:space="preserve"> </w:t>
      </w:r>
      <w:r w:rsidRPr="00955C5A">
        <w:rPr>
          <w:rFonts w:ascii="Times New Roman" w:hAnsi="Times New Roman" w:cs="Times New Roman"/>
          <w:sz w:val="28"/>
          <w:szCs w:val="28"/>
          <w:shd w:val="clear" w:color="auto" w:fill="FFFFFF"/>
          <w:lang w:val="kk-KZ"/>
        </w:rPr>
        <w:t>org</w:t>
      </w:r>
      <w:r w:rsidRPr="00955C5A">
        <w:rPr>
          <w:rFonts w:ascii="Times New Roman" w:hAnsi="Times New Roman" w:cs="Times New Roman"/>
          <w:sz w:val="28"/>
          <w:szCs w:val="28"/>
          <w:shd w:val="clear" w:color="auto" w:fill="FFFFFF"/>
          <w:lang w:val="en-US"/>
        </w:rPr>
        <w:t xml:space="preserve"> </w:t>
      </w:r>
      <w:r w:rsidRPr="00955C5A">
        <w:rPr>
          <w:rFonts w:ascii="Times New Roman" w:hAnsi="Times New Roman" w:cs="Times New Roman"/>
          <w:sz w:val="28"/>
          <w:szCs w:val="28"/>
          <w:shd w:val="clear" w:color="auto" w:fill="FFFFFF"/>
          <w:lang w:val="kk-KZ"/>
        </w:rPr>
        <w:t>/10.1007/s12599-014-0334-4</w:t>
      </w:r>
      <w:r w:rsidRPr="00955C5A">
        <w:rPr>
          <w:rFonts w:ascii="Times New Roman" w:hAnsi="Times New Roman" w:cs="Times New Roman"/>
          <w:sz w:val="28"/>
          <w:szCs w:val="28"/>
          <w:shd w:val="clear" w:color="auto" w:fill="FFFFFF"/>
          <w:lang w:val="en-US"/>
        </w:rPr>
        <w:t>.</w:t>
      </w:r>
    </w:p>
    <w:p w14:paraId="3E389BCE"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 xml:space="preserve"> </w:t>
      </w:r>
      <w:r w:rsidRPr="00955C5A">
        <w:rPr>
          <w:rFonts w:ascii="Times New Roman" w:hAnsi="Times New Roman" w:cs="Times New Roman"/>
          <w:sz w:val="28"/>
          <w:szCs w:val="28"/>
          <w:lang w:val="kk-KZ"/>
        </w:rPr>
        <w:t>Омаров М.М., Афанасьева Е.С. Цифровые технологии как маркетинговый инструментарий определения возможностей предприятия в стратег</w:t>
      </w:r>
      <w:r w:rsidRPr="00955C5A">
        <w:rPr>
          <w:rFonts w:ascii="Times New Roman" w:hAnsi="Times New Roman" w:cs="Times New Roman"/>
          <w:sz w:val="28"/>
          <w:szCs w:val="28"/>
        </w:rPr>
        <w:t>ической перспективе // Известия Международной академии аграрного образования. – 2016. - № 31. – С. 131</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133.</w:t>
      </w:r>
    </w:p>
    <w:p w14:paraId="1CBDFAF1"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Küsters D., Praß N., Gloy Y. Textile Learning Factory 4.0 – Preparing Germany’s Textile Industry for the Digital Future // 7th Conference on Learning Factories, CLF. – 2017. – Procedia Manufacturing 9. – P. 214 – 221. doi: 10.1016/ j.promfg.2017.04.035</w:t>
      </w:r>
      <w:r w:rsidRPr="00955C5A">
        <w:rPr>
          <w:rFonts w:ascii="Times New Roman" w:hAnsi="Times New Roman" w:cs="Times New Roman"/>
          <w:sz w:val="28"/>
          <w:szCs w:val="28"/>
          <w:lang w:val="kk-KZ"/>
        </w:rPr>
        <w:t>.</w:t>
      </w:r>
    </w:p>
    <w:p w14:paraId="3F509F81"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Lendel V., Hittmá S., Siantová E. Management of Innovation Processes in Company // Procedia Economics and Finance. – 2015. -№23. – Р. 861 – 866. </w:t>
      </w:r>
      <w:r w:rsidRPr="00955C5A">
        <w:rPr>
          <w:rFonts w:ascii="Times New Roman" w:hAnsi="Times New Roman" w:cs="Times New Roman"/>
          <w:caps/>
          <w:sz w:val="28"/>
          <w:szCs w:val="28"/>
          <w:lang w:val="kk-KZ"/>
        </w:rPr>
        <w:t>doi</w:t>
      </w:r>
      <w:r w:rsidRPr="00955C5A">
        <w:rPr>
          <w:rFonts w:ascii="Times New Roman" w:hAnsi="Times New Roman" w:cs="Times New Roman"/>
          <w:sz w:val="28"/>
          <w:szCs w:val="28"/>
          <w:lang w:val="kk-KZ"/>
        </w:rPr>
        <w:t>: 10.1016/S2212-5671(15)00382-2.</w:t>
      </w:r>
    </w:p>
    <w:p w14:paraId="1303FB4C"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Ślusarczyk, B., Haque, A.U. Public services for business environment: Challenges for implementing industry 4.0 in polish and canadian logistic enterprises</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 xml:space="preserve"> Administratiesi Management Public.</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2019</w:t>
      </w:r>
      <w:r w:rsidRPr="00955C5A">
        <w:rPr>
          <w:rFonts w:ascii="Times New Roman" w:hAnsi="Times New Roman" w:cs="Times New Roman"/>
          <w:sz w:val="28"/>
          <w:szCs w:val="28"/>
          <w:lang w:val="kk-KZ"/>
        </w:rPr>
        <w:t>. -№</w:t>
      </w:r>
      <w:r w:rsidRPr="00955C5A">
        <w:rPr>
          <w:rFonts w:ascii="Times New Roman" w:hAnsi="Times New Roman" w:cs="Times New Roman"/>
          <w:sz w:val="28"/>
          <w:szCs w:val="28"/>
          <w:lang w:val="en-US"/>
        </w:rPr>
        <w:t>33</w:t>
      </w:r>
      <w:r w:rsidRPr="00955C5A">
        <w:rPr>
          <w:rFonts w:ascii="Times New Roman" w:hAnsi="Times New Roman" w:cs="Times New Roman"/>
          <w:sz w:val="28"/>
          <w:szCs w:val="28"/>
          <w:lang w:val="kk-KZ"/>
        </w:rPr>
        <w:t>. –Р</w:t>
      </w:r>
      <w:r w:rsidRPr="00955C5A">
        <w:rPr>
          <w:rFonts w:ascii="Times New Roman" w:hAnsi="Times New Roman" w:cs="Times New Roman"/>
          <w:sz w:val="28"/>
          <w:szCs w:val="28"/>
          <w:lang w:val="en-US"/>
        </w:rPr>
        <w:t>.57-76.</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DOI: 10.24818/amp/</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2019.33-04</w:t>
      </w:r>
      <w:r w:rsidRPr="00955C5A">
        <w:rPr>
          <w:rFonts w:ascii="Times New Roman" w:hAnsi="Times New Roman" w:cs="Times New Roman"/>
          <w:sz w:val="28"/>
          <w:szCs w:val="28"/>
          <w:lang w:val="kk-KZ"/>
        </w:rPr>
        <w:t>.</w:t>
      </w:r>
    </w:p>
    <w:p w14:paraId="1ACC4783"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Yazdanifar M. Effect of Social Capital on Innovation: A Mediating Role of Employee Motivation // Engineering, Technology &amp; Applied Science Research. – 2018. –</w:t>
      </w:r>
      <w:r w:rsidRPr="00955C5A">
        <w:rPr>
          <w:rFonts w:ascii="Times New Roman" w:hAnsi="Times New Roman" w:cs="Times New Roman"/>
          <w:sz w:val="28"/>
          <w:szCs w:val="28"/>
          <w:lang w:val="en-US"/>
        </w:rPr>
        <w:t xml:space="preserve"> v</w:t>
      </w:r>
      <w:r w:rsidRPr="00955C5A">
        <w:rPr>
          <w:rFonts w:ascii="Times New Roman" w:hAnsi="Times New Roman" w:cs="Times New Roman"/>
          <w:sz w:val="28"/>
          <w:szCs w:val="28"/>
          <w:lang w:val="kk-KZ"/>
        </w:rPr>
        <w:t>ol. 8. - №4. – Р. 3098-3102.</w:t>
      </w:r>
      <w:r w:rsidRPr="00955C5A">
        <w:rPr>
          <w:rFonts w:ascii="Times New Roman" w:hAnsi="Times New Roman" w:cs="Times New Roman"/>
          <w:sz w:val="28"/>
          <w:szCs w:val="28"/>
          <w:lang w:val="en-US"/>
        </w:rPr>
        <w:t xml:space="preserve"> </w:t>
      </w:r>
      <w:r w:rsidRPr="00955C5A">
        <w:rPr>
          <w:rFonts w:ascii="Times New Roman" w:eastAsiaTheme="majorEastAsia" w:hAnsi="Times New Roman" w:cs="Times New Roman"/>
          <w:caps/>
          <w:sz w:val="28"/>
          <w:szCs w:val="28"/>
          <w:shd w:val="clear" w:color="auto" w:fill="FFFFFF"/>
          <w:lang w:val="en-US"/>
        </w:rPr>
        <w:t>doi</w:t>
      </w:r>
      <w:r w:rsidRPr="00955C5A">
        <w:rPr>
          <w:rFonts w:ascii="Times New Roman" w:eastAsiaTheme="majorEastAsia" w:hAnsi="Times New Roman" w:cs="Times New Roman"/>
          <w:sz w:val="28"/>
          <w:szCs w:val="28"/>
          <w:shd w:val="clear" w:color="auto" w:fill="FFFFFF"/>
          <w:lang w:val="en-US"/>
        </w:rPr>
        <w:t>.org/10.48084/etasr.1730</w:t>
      </w:r>
      <w:r w:rsidRPr="00955C5A">
        <w:rPr>
          <w:rFonts w:ascii="Times New Roman" w:eastAsiaTheme="majorEastAsia" w:hAnsi="Times New Roman" w:cs="Times New Roman"/>
          <w:sz w:val="28"/>
          <w:szCs w:val="28"/>
          <w:shd w:val="clear" w:color="auto" w:fill="FFFFFF"/>
          <w:lang w:val="kk-KZ"/>
        </w:rPr>
        <w:t>.</w:t>
      </w:r>
    </w:p>
    <w:p w14:paraId="29E02935"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eastAsiaTheme="majorEastAsia" w:hAnsi="Times New Roman" w:cs="Times New Roman"/>
          <w:sz w:val="28"/>
          <w:szCs w:val="28"/>
          <w:shd w:val="clear" w:color="auto" w:fill="FFFFFF"/>
          <w:lang w:val="kk-KZ"/>
        </w:rPr>
        <w:lastRenderedPageBreak/>
        <w:t xml:space="preserve"> </w:t>
      </w:r>
      <w:r w:rsidRPr="00955C5A">
        <w:rPr>
          <w:rFonts w:ascii="Times New Roman" w:hAnsi="Times New Roman" w:cs="Times New Roman"/>
          <w:sz w:val="28"/>
          <w:szCs w:val="28"/>
          <w:lang w:val="kk-KZ"/>
        </w:rPr>
        <w:t>Боровских Н.В., Кипервар Е.А. Проблемы повышения инновационной активности предприятий легкой промышленности // Омский научный вестник. Серия «Общество, истори, современность». – 2017. -№4. – С. 48-53.</w:t>
      </w:r>
    </w:p>
    <w:p w14:paraId="1799AE13"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Preferred Fiber Market Report 2016. -</w:t>
      </w:r>
      <w:r w:rsidRPr="00955C5A">
        <w:rPr>
          <w:rFonts w:ascii="Arial" w:hAnsi="Arial" w:cs="Arial"/>
          <w:shd w:val="clear" w:color="auto" w:fill="FFFFFF"/>
          <w:lang w:val="en-US"/>
        </w:rPr>
        <w:t xml:space="preserve"> </w:t>
      </w:r>
      <w:r w:rsidRPr="00955C5A">
        <w:rPr>
          <w:rFonts w:ascii="Times New Roman" w:hAnsi="Times New Roman" w:cs="Times New Roman"/>
          <w:sz w:val="28"/>
          <w:szCs w:val="28"/>
          <w:shd w:val="clear" w:color="auto" w:fill="FFFFFF"/>
          <w:lang w:val="en-US"/>
        </w:rPr>
        <w:t>Textile Exchange</w:t>
      </w:r>
      <w:r w:rsidRPr="00955C5A">
        <w:rPr>
          <w:rFonts w:ascii="Times New Roman" w:hAnsi="Times New Roman" w:cs="Times New Roman"/>
          <w:sz w:val="28"/>
          <w:szCs w:val="28"/>
          <w:shd w:val="clear" w:color="auto" w:fill="FFFFFF"/>
          <w:lang w:val="kk-KZ"/>
        </w:rPr>
        <w:t>, 2016. – 54</w:t>
      </w:r>
      <w:r w:rsidRPr="00955C5A">
        <w:rPr>
          <w:rFonts w:ascii="Times New Roman" w:hAnsi="Times New Roman" w:cs="Times New Roman"/>
          <w:sz w:val="28"/>
          <w:szCs w:val="28"/>
          <w:shd w:val="clear" w:color="auto" w:fill="FFFFFF"/>
          <w:lang w:val="en-US"/>
        </w:rPr>
        <w:t xml:space="preserve"> p.</w:t>
      </w:r>
    </w:p>
    <w:p w14:paraId="7DB7BDE1"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 xml:space="preserve"> Кузнецова А.И. Инновационная активность городского населения как фактор эффективного функционирования региональной экономики // Вестник МУ им. С.Ю. Витте. – 2016. - №1(16). – С. 77-87.</w:t>
      </w:r>
    </w:p>
    <w:p w14:paraId="0CFC5CAC"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shd w:val="clear" w:color="auto" w:fill="FFFFFF"/>
          <w:lang w:val="kk-KZ"/>
        </w:rPr>
        <w:t xml:space="preserve"> </w:t>
      </w:r>
      <w:r w:rsidRPr="00955C5A">
        <w:rPr>
          <w:rFonts w:ascii="Times New Roman" w:hAnsi="Times New Roman" w:cs="Times New Roman"/>
          <w:bCs/>
          <w:sz w:val="28"/>
          <w:szCs w:val="28"/>
          <w:lang w:val="en-US"/>
        </w:rPr>
        <w:t>Smart Textiles</w:t>
      </w:r>
      <w:r w:rsidRPr="00955C5A">
        <w:rPr>
          <w:rFonts w:ascii="Times New Roman" w:hAnsi="Times New Roman" w:cs="Times New Roman"/>
          <w:bCs/>
          <w:sz w:val="28"/>
          <w:szCs w:val="28"/>
          <w:lang w:val="kk-KZ"/>
        </w:rPr>
        <w:t xml:space="preserve">. </w:t>
      </w:r>
      <w:r w:rsidRPr="00955C5A">
        <w:rPr>
          <w:rFonts w:ascii="Times New Roman" w:hAnsi="Times New Roman" w:cs="Times New Roman"/>
          <w:bCs/>
          <w:kern w:val="36"/>
          <w:sz w:val="28"/>
          <w:szCs w:val="28"/>
          <w:lang w:val="en-US"/>
        </w:rPr>
        <w:t>Israeli med-tech start-up launches anti-microbial facemasks in UK</w:t>
      </w:r>
      <w:r w:rsidRPr="00955C5A">
        <w:rPr>
          <w:rFonts w:ascii="Times New Roman" w:hAnsi="Times New Roman" w:cs="Times New Roman"/>
          <w:bCs/>
          <w:kern w:val="36"/>
          <w:sz w:val="28"/>
          <w:szCs w:val="28"/>
          <w:lang w:val="kk-KZ"/>
        </w:rPr>
        <w:t xml:space="preserve"> // </w:t>
      </w:r>
      <w:r w:rsidRPr="00955C5A">
        <w:rPr>
          <w:rFonts w:ascii="Times New Roman" w:hAnsi="Times New Roman" w:cs="Times New Roman"/>
          <w:sz w:val="28"/>
          <w:szCs w:val="28"/>
          <w:lang w:val="kk-KZ"/>
        </w:rPr>
        <w:t>https://www.innovationintextiles.com/smart-textiles-nanotechnology/israeli-medtech-startup-launches-antimicrobial-facemasks-in-uk/.  12.07.2021.</w:t>
      </w:r>
    </w:p>
    <w:p w14:paraId="487BF6BE"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Купешова С.Т. Инновациялық менеджмент. – Алматы: Дәуір, 2011. – 256 б.</w:t>
      </w:r>
    </w:p>
    <w:p w14:paraId="56B5C312"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Pazilov G.A., Ivashchenko N.P., Bimendiyeva L.A., Aitymbetova A.N. Textile industry: issues of managing the growth of innovative activity in enterprises // Polish journal of management studies. – 2020. – vol. 21. -</w:t>
      </w:r>
      <w:r w:rsidRPr="00955C5A">
        <w:rPr>
          <w:rFonts w:ascii="Times New Roman" w:hAnsi="Times New Roman" w:cs="Times New Roman"/>
          <w:sz w:val="28"/>
          <w:szCs w:val="28"/>
          <w:lang w:val="en-US"/>
        </w:rPr>
        <w:t xml:space="preserve"> </w:t>
      </w:r>
      <w:r w:rsidRPr="00955C5A">
        <w:rPr>
          <w:rFonts w:ascii="Times New Roman" w:hAnsi="Times New Roman" w:cs="Times New Roman"/>
          <w:sz w:val="28"/>
          <w:szCs w:val="28"/>
          <w:lang w:val="kk-KZ"/>
        </w:rPr>
        <w:t xml:space="preserve">№ 1. </w:t>
      </w:r>
      <w:r w:rsidRPr="00955C5A">
        <w:rPr>
          <w:rFonts w:ascii="Times New Roman" w:hAnsi="Times New Roman" w:cs="Times New Roman"/>
          <w:sz w:val="28"/>
          <w:szCs w:val="28"/>
          <w:lang w:val="en-US"/>
        </w:rPr>
        <w:t xml:space="preserve">– P. </w:t>
      </w:r>
      <w:r w:rsidRPr="00955C5A">
        <w:rPr>
          <w:rFonts w:ascii="Times New Roman" w:hAnsi="Times New Roman" w:cs="Times New Roman"/>
          <w:sz w:val="28"/>
          <w:szCs w:val="28"/>
          <w:lang w:val="kk-KZ"/>
        </w:rPr>
        <w:t>297-315.</w:t>
      </w:r>
    </w:p>
    <w:p w14:paraId="16096089"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Суиц В.П., Раимбеков Ж.С., Исамбаева А.Ж., Агабекова Г.Н., Есиркепова А.М. Транспортно-логистическая система как фактор развития текстильной сферы Республики Казахстан // Технология текстильной промышленности. – 2017. -№6 (372)</w:t>
      </w:r>
      <w:r w:rsidRPr="00955C5A">
        <w:rPr>
          <w:rFonts w:ascii="Times New Roman" w:hAnsi="Times New Roman" w:cs="Times New Roman"/>
          <w:sz w:val="28"/>
          <w:szCs w:val="28"/>
        </w:rPr>
        <w:t xml:space="preserve">. – С. </w:t>
      </w:r>
      <w:r w:rsidRPr="00955C5A">
        <w:rPr>
          <w:rFonts w:ascii="Times New Roman" w:hAnsi="Times New Roman" w:cs="Times New Roman"/>
          <w:sz w:val="28"/>
          <w:szCs w:val="28"/>
          <w:lang w:val="kk-KZ"/>
        </w:rPr>
        <w:t>54-61.</w:t>
      </w:r>
    </w:p>
    <w:p w14:paraId="00C916D4"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 xml:space="preserve">Utkun E., Atilgan T. Marketing Innovation in the Apparel Industry: Turkey // Fibres&amp;textiles in Eastern Europe. – 2010. – vol. 18. </w:t>
      </w:r>
      <w:r w:rsidRPr="00955C5A">
        <w:rPr>
          <w:rFonts w:ascii="Times New Roman" w:hAnsi="Times New Roman" w:cs="Times New Roman"/>
          <w:sz w:val="28"/>
          <w:szCs w:val="28"/>
          <w:lang w:val="kk-KZ"/>
        </w:rPr>
        <w:t>-№</w:t>
      </w:r>
      <w:r w:rsidRPr="00955C5A">
        <w:rPr>
          <w:rFonts w:ascii="Times New Roman" w:hAnsi="Times New Roman" w:cs="Times New Roman"/>
          <w:sz w:val="28"/>
          <w:szCs w:val="28"/>
          <w:lang w:val="en-US"/>
        </w:rPr>
        <w:t xml:space="preserve"> 6 (83). </w:t>
      </w: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lang w:val="en-US"/>
        </w:rPr>
        <w:t>P. 26-31.</w:t>
      </w:r>
    </w:p>
    <w:p w14:paraId="3D7D7930"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Lalic B., Rakic S., Marjanovic U. Use of Industry 4.0 and Organisational Innovation Concepts in the Serbian Textile and Apparel Industry // Fibres&amp;textiles in Eastern Europe. –2019. –vol.27, -№3(135). –P. 10-18. doi: 10.5604/01.3001.0013. 0737.</w:t>
      </w:r>
    </w:p>
    <w:p w14:paraId="119F0CCB" w14:textId="77777777" w:rsidR="003D0A75" w:rsidRPr="0015288E"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15288E">
        <w:rPr>
          <w:rFonts w:ascii="Times New Roman" w:hAnsi="Times New Roman" w:cs="Times New Roman"/>
          <w:sz w:val="28"/>
          <w:szCs w:val="28"/>
          <w:lang w:val="kk-KZ"/>
        </w:rPr>
        <w:t xml:space="preserve"> Oluwaseun O.M.,  Opeyemi A.Yu., Oluwaseun A.A. Harnessing Technological and Non-technological Innovations for SMEs Profitability in the Nigerian Manufacturing Sector //</w:t>
      </w:r>
      <w:r w:rsidRPr="0015288E">
        <w:rPr>
          <w:rFonts w:ascii="Times New Roman" w:hAnsi="Times New Roman" w:cs="Times New Roman"/>
          <w:sz w:val="28"/>
          <w:szCs w:val="28"/>
          <w:lang w:val="en-US"/>
        </w:rPr>
        <w:t xml:space="preserve"> </w:t>
      </w:r>
      <w:r w:rsidRPr="0015288E">
        <w:rPr>
          <w:rFonts w:ascii="Times New Roman" w:hAnsi="Times New Roman" w:cs="Times New Roman"/>
          <w:sz w:val="28"/>
          <w:szCs w:val="28"/>
          <w:lang w:val="kk-KZ"/>
        </w:rPr>
        <w:t>American Journal of Business, Economics and Management</w:t>
      </w:r>
      <w:r w:rsidRPr="0015288E">
        <w:rPr>
          <w:rFonts w:ascii="Times New Roman" w:hAnsi="Times New Roman" w:cs="Times New Roman"/>
          <w:sz w:val="28"/>
          <w:szCs w:val="28"/>
          <w:lang w:val="en-US"/>
        </w:rPr>
        <w:t>. –</w:t>
      </w:r>
      <w:r w:rsidRPr="0015288E">
        <w:rPr>
          <w:rFonts w:ascii="Times New Roman" w:hAnsi="Times New Roman" w:cs="Times New Roman"/>
          <w:sz w:val="28"/>
          <w:szCs w:val="28"/>
          <w:lang w:val="kk-KZ"/>
        </w:rPr>
        <w:t xml:space="preserve"> 2016</w:t>
      </w:r>
      <w:r w:rsidRPr="0015288E">
        <w:rPr>
          <w:rFonts w:ascii="Times New Roman" w:hAnsi="Times New Roman" w:cs="Times New Roman"/>
          <w:sz w:val="28"/>
          <w:szCs w:val="28"/>
          <w:lang w:val="en-US"/>
        </w:rPr>
        <w:t>.</w:t>
      </w:r>
      <w:r w:rsidRPr="0015288E">
        <w:rPr>
          <w:rFonts w:ascii="Times New Roman" w:hAnsi="Times New Roman" w:cs="Times New Roman"/>
          <w:sz w:val="28"/>
          <w:szCs w:val="28"/>
          <w:lang w:val="kk-KZ"/>
        </w:rPr>
        <w:t xml:space="preserve"> -№4(4). – Р</w:t>
      </w:r>
      <w:r w:rsidRPr="0015288E">
        <w:rPr>
          <w:rFonts w:ascii="Times New Roman" w:hAnsi="Times New Roman" w:cs="Times New Roman"/>
          <w:sz w:val="28"/>
          <w:szCs w:val="28"/>
          <w:lang w:val="en-US"/>
        </w:rPr>
        <w:t>.</w:t>
      </w:r>
      <w:r w:rsidRPr="0015288E">
        <w:rPr>
          <w:rFonts w:ascii="Times New Roman" w:hAnsi="Times New Roman" w:cs="Times New Roman"/>
          <w:sz w:val="28"/>
          <w:szCs w:val="28"/>
          <w:lang w:val="kk-KZ"/>
        </w:rPr>
        <w:t xml:space="preserve"> 75-88</w:t>
      </w:r>
      <w:r w:rsidRPr="0015288E">
        <w:rPr>
          <w:rFonts w:ascii="Times New Roman" w:hAnsi="Times New Roman" w:cs="Times New Roman"/>
          <w:sz w:val="28"/>
          <w:szCs w:val="28"/>
          <w:lang w:val="en-US"/>
        </w:rPr>
        <w:t>.</w:t>
      </w:r>
    </w:p>
    <w:p w14:paraId="1DBA8B55" w14:textId="77777777" w:rsidR="003D0A75" w:rsidRPr="00955C5A" w:rsidRDefault="003D0A75" w:rsidP="003D0A75">
      <w:pPr>
        <w:pStyle w:val="a4"/>
        <w:numPr>
          <w:ilvl w:val="0"/>
          <w:numId w:val="10"/>
        </w:numPr>
        <w:tabs>
          <w:tab w:val="left" w:pos="993"/>
        </w:tabs>
        <w:spacing w:after="0" w:line="240" w:lineRule="auto"/>
        <w:ind w:left="0" w:firstLine="567"/>
        <w:contextualSpacing w:val="0"/>
        <w:jc w:val="both"/>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 </w:t>
      </w:r>
      <w:r w:rsidRPr="00955C5A">
        <w:rPr>
          <w:rFonts w:ascii="Times New Roman" w:hAnsi="Times New Roman" w:cs="Times New Roman"/>
          <w:sz w:val="28"/>
          <w:szCs w:val="28"/>
        </w:rPr>
        <w:t>Имаи М</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xml:space="preserve"> Кайдзен: ключ к успеху японских компаний</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xml:space="preserve"> Пер. с англ. </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xml:space="preserve"> М</w:t>
      </w:r>
      <w:r w:rsidRPr="00955C5A">
        <w:rPr>
          <w:rFonts w:ascii="Times New Roman" w:hAnsi="Times New Roman" w:cs="Times New Roman"/>
          <w:sz w:val="28"/>
          <w:szCs w:val="28"/>
          <w:lang w:val="kk-KZ"/>
        </w:rPr>
        <w:t>осква</w:t>
      </w:r>
      <w:r w:rsidRPr="00955C5A">
        <w:rPr>
          <w:rFonts w:ascii="Times New Roman" w:hAnsi="Times New Roman" w:cs="Times New Roman"/>
          <w:sz w:val="28"/>
          <w:szCs w:val="28"/>
        </w:rPr>
        <w:t xml:space="preserve">: Альпина Бизнес Букс, 2004. </w:t>
      </w:r>
      <w:r w:rsidRPr="00955C5A">
        <w:rPr>
          <w:rFonts w:ascii="Times New Roman" w:hAnsi="Times New Roman" w:cs="Times New Roman"/>
          <w:sz w:val="28"/>
          <w:szCs w:val="28"/>
          <w:lang w:val="kk-KZ"/>
        </w:rPr>
        <w:t>–</w:t>
      </w:r>
      <w:r w:rsidRPr="00955C5A">
        <w:rPr>
          <w:rFonts w:ascii="Times New Roman" w:hAnsi="Times New Roman" w:cs="Times New Roman"/>
          <w:sz w:val="28"/>
          <w:szCs w:val="28"/>
        </w:rPr>
        <w:t xml:space="preserve"> 274 с.</w:t>
      </w:r>
    </w:p>
    <w:p w14:paraId="18800F94" w14:textId="77777777" w:rsidR="003D0A75" w:rsidRPr="00F734D3" w:rsidRDefault="003D0A75" w:rsidP="003D0A75">
      <w:pPr>
        <w:rPr>
          <w:lang w:val="kk-KZ"/>
        </w:rPr>
      </w:pPr>
    </w:p>
    <w:p w14:paraId="6CEAD28D" w14:textId="77777777" w:rsidR="003D0A75" w:rsidRDefault="003D0A75" w:rsidP="004968F4">
      <w:pPr>
        <w:spacing w:after="0" w:line="240" w:lineRule="auto"/>
        <w:jc w:val="center"/>
        <w:rPr>
          <w:rFonts w:ascii="Times New Roman" w:hAnsi="Times New Roman" w:cs="Times New Roman"/>
          <w:b/>
          <w:iCs/>
          <w:caps/>
          <w:sz w:val="28"/>
          <w:szCs w:val="28"/>
          <w:lang w:val="kk-KZ"/>
        </w:rPr>
      </w:pPr>
    </w:p>
    <w:p w14:paraId="079C65A9" w14:textId="77777777" w:rsidR="003D0A75" w:rsidRDefault="003D0A75" w:rsidP="004968F4">
      <w:pPr>
        <w:spacing w:after="0" w:line="240" w:lineRule="auto"/>
        <w:jc w:val="center"/>
        <w:rPr>
          <w:rFonts w:ascii="Times New Roman" w:hAnsi="Times New Roman" w:cs="Times New Roman"/>
          <w:b/>
          <w:iCs/>
          <w:caps/>
          <w:sz w:val="28"/>
          <w:szCs w:val="28"/>
          <w:lang w:val="kk-KZ"/>
        </w:rPr>
      </w:pPr>
    </w:p>
    <w:p w14:paraId="15F4B061" w14:textId="77777777" w:rsidR="003D0A75" w:rsidRDefault="003D0A75" w:rsidP="004968F4">
      <w:pPr>
        <w:spacing w:after="0" w:line="240" w:lineRule="auto"/>
        <w:jc w:val="center"/>
        <w:rPr>
          <w:rFonts w:ascii="Times New Roman" w:hAnsi="Times New Roman" w:cs="Times New Roman"/>
          <w:b/>
          <w:iCs/>
          <w:caps/>
          <w:sz w:val="28"/>
          <w:szCs w:val="28"/>
          <w:lang w:val="kk-KZ"/>
        </w:rPr>
      </w:pPr>
    </w:p>
    <w:p w14:paraId="671F449D" w14:textId="77777777" w:rsidR="003D0A75" w:rsidRDefault="003D0A75" w:rsidP="004968F4">
      <w:pPr>
        <w:spacing w:after="0" w:line="240" w:lineRule="auto"/>
        <w:jc w:val="center"/>
        <w:rPr>
          <w:rFonts w:ascii="Times New Roman" w:hAnsi="Times New Roman" w:cs="Times New Roman"/>
          <w:b/>
          <w:iCs/>
          <w:caps/>
          <w:sz w:val="28"/>
          <w:szCs w:val="28"/>
          <w:lang w:val="kk-KZ"/>
        </w:rPr>
      </w:pPr>
    </w:p>
    <w:p w14:paraId="359830E6" w14:textId="77777777" w:rsidR="003D0A75" w:rsidRDefault="003D0A75" w:rsidP="004968F4">
      <w:pPr>
        <w:spacing w:after="0" w:line="240" w:lineRule="auto"/>
        <w:jc w:val="center"/>
        <w:rPr>
          <w:rFonts w:ascii="Times New Roman" w:hAnsi="Times New Roman" w:cs="Times New Roman"/>
          <w:b/>
          <w:iCs/>
          <w:caps/>
          <w:sz w:val="28"/>
          <w:szCs w:val="28"/>
          <w:lang w:val="kk-KZ"/>
        </w:rPr>
      </w:pPr>
    </w:p>
    <w:p w14:paraId="2A98B6AE" w14:textId="77777777" w:rsidR="003D0A75" w:rsidRDefault="003D0A75" w:rsidP="004968F4">
      <w:pPr>
        <w:spacing w:after="0" w:line="240" w:lineRule="auto"/>
        <w:jc w:val="center"/>
        <w:rPr>
          <w:rFonts w:ascii="Times New Roman" w:hAnsi="Times New Roman" w:cs="Times New Roman"/>
          <w:b/>
          <w:iCs/>
          <w:caps/>
          <w:sz w:val="28"/>
          <w:szCs w:val="28"/>
          <w:lang w:val="kk-KZ"/>
        </w:rPr>
      </w:pPr>
    </w:p>
    <w:p w14:paraId="3FA503DB" w14:textId="77777777" w:rsidR="003D0A75" w:rsidRDefault="003D0A75" w:rsidP="004968F4">
      <w:pPr>
        <w:spacing w:after="0" w:line="240" w:lineRule="auto"/>
        <w:jc w:val="center"/>
        <w:rPr>
          <w:rFonts w:ascii="Times New Roman" w:hAnsi="Times New Roman" w:cs="Times New Roman"/>
          <w:b/>
          <w:iCs/>
          <w:caps/>
          <w:sz w:val="28"/>
          <w:szCs w:val="28"/>
          <w:lang w:val="kk-KZ"/>
        </w:rPr>
      </w:pPr>
    </w:p>
    <w:p w14:paraId="3891CFD0" w14:textId="77777777" w:rsidR="003D0A75" w:rsidRDefault="003D0A75" w:rsidP="004968F4">
      <w:pPr>
        <w:spacing w:after="0" w:line="240" w:lineRule="auto"/>
        <w:jc w:val="center"/>
        <w:rPr>
          <w:rFonts w:ascii="Times New Roman" w:hAnsi="Times New Roman" w:cs="Times New Roman"/>
          <w:b/>
          <w:iCs/>
          <w:caps/>
          <w:sz w:val="28"/>
          <w:szCs w:val="28"/>
          <w:lang w:val="kk-KZ"/>
        </w:rPr>
      </w:pPr>
    </w:p>
    <w:p w14:paraId="4CDE1D94" w14:textId="77777777" w:rsidR="003D0A75" w:rsidRDefault="003D0A75" w:rsidP="004968F4">
      <w:pPr>
        <w:spacing w:after="0" w:line="240" w:lineRule="auto"/>
        <w:jc w:val="center"/>
        <w:rPr>
          <w:rFonts w:ascii="Times New Roman" w:hAnsi="Times New Roman" w:cs="Times New Roman"/>
          <w:b/>
          <w:iCs/>
          <w:caps/>
          <w:sz w:val="28"/>
          <w:szCs w:val="28"/>
          <w:lang w:val="kk-KZ"/>
        </w:rPr>
      </w:pPr>
    </w:p>
    <w:p w14:paraId="00218765" w14:textId="77777777" w:rsidR="003D0A75" w:rsidRDefault="003D0A75" w:rsidP="004968F4">
      <w:pPr>
        <w:spacing w:after="0" w:line="240" w:lineRule="auto"/>
        <w:jc w:val="center"/>
        <w:rPr>
          <w:rFonts w:ascii="Times New Roman" w:hAnsi="Times New Roman" w:cs="Times New Roman"/>
          <w:b/>
          <w:iCs/>
          <w:caps/>
          <w:sz w:val="28"/>
          <w:szCs w:val="28"/>
          <w:lang w:val="kk-KZ"/>
        </w:rPr>
      </w:pPr>
    </w:p>
    <w:p w14:paraId="2153CBE4" w14:textId="77777777" w:rsidR="003D0A75" w:rsidRDefault="003D0A75" w:rsidP="004968F4">
      <w:pPr>
        <w:spacing w:after="0" w:line="240" w:lineRule="auto"/>
        <w:jc w:val="center"/>
        <w:rPr>
          <w:rFonts w:ascii="Times New Roman" w:hAnsi="Times New Roman" w:cs="Times New Roman"/>
          <w:b/>
          <w:iCs/>
          <w:caps/>
          <w:sz w:val="28"/>
          <w:szCs w:val="28"/>
          <w:lang w:val="kk-KZ"/>
        </w:rPr>
      </w:pPr>
    </w:p>
    <w:p w14:paraId="26C1A506" w14:textId="77777777" w:rsidR="003D0A75" w:rsidRDefault="003D0A75" w:rsidP="004968F4">
      <w:pPr>
        <w:spacing w:after="0" w:line="240" w:lineRule="auto"/>
        <w:jc w:val="center"/>
        <w:rPr>
          <w:rFonts w:ascii="Times New Roman" w:hAnsi="Times New Roman" w:cs="Times New Roman"/>
          <w:b/>
          <w:iCs/>
          <w:caps/>
          <w:sz w:val="28"/>
          <w:szCs w:val="28"/>
          <w:lang w:val="kk-KZ"/>
        </w:rPr>
      </w:pPr>
    </w:p>
    <w:p w14:paraId="16E6C332" w14:textId="509FFB3F" w:rsidR="00E8101F" w:rsidRPr="00955C5A" w:rsidRDefault="00E8101F" w:rsidP="001275F2">
      <w:pPr>
        <w:spacing w:after="0" w:line="240" w:lineRule="auto"/>
        <w:rPr>
          <w:rFonts w:ascii="Times New Roman" w:hAnsi="Times New Roman" w:cs="Times New Roman"/>
          <w:sz w:val="28"/>
          <w:szCs w:val="28"/>
          <w:lang w:val="kk-KZ"/>
        </w:rPr>
      </w:pPr>
    </w:p>
    <w:p w14:paraId="51ED0B55" w14:textId="70E9D31B" w:rsidR="004748BA" w:rsidRPr="00955C5A" w:rsidRDefault="004748BA" w:rsidP="004819BC">
      <w:pPr>
        <w:spacing w:after="0" w:line="240" w:lineRule="auto"/>
        <w:jc w:val="center"/>
        <w:rPr>
          <w:rFonts w:ascii="Times New Roman" w:hAnsi="Times New Roman" w:cs="Times New Roman"/>
          <w:b/>
          <w:caps/>
          <w:sz w:val="28"/>
          <w:szCs w:val="28"/>
          <w:lang w:val="kk-KZ"/>
        </w:rPr>
      </w:pPr>
      <w:r w:rsidRPr="00955C5A">
        <w:rPr>
          <w:rFonts w:ascii="Times New Roman" w:hAnsi="Times New Roman" w:cs="Times New Roman"/>
          <w:b/>
          <w:caps/>
          <w:sz w:val="28"/>
          <w:szCs w:val="28"/>
          <w:lang w:val="kk-KZ"/>
        </w:rPr>
        <w:t>Қосымшалар</w:t>
      </w:r>
    </w:p>
    <w:p w14:paraId="0C7DCB8B" w14:textId="77777777" w:rsidR="004748BA" w:rsidRPr="00955C5A" w:rsidRDefault="004748BA" w:rsidP="001275F2">
      <w:pPr>
        <w:spacing w:after="0" w:line="240" w:lineRule="auto"/>
        <w:jc w:val="right"/>
        <w:rPr>
          <w:rFonts w:ascii="Times New Roman" w:hAnsi="Times New Roman" w:cs="Times New Roman"/>
          <w:sz w:val="28"/>
          <w:szCs w:val="28"/>
          <w:lang w:val="kk-KZ"/>
        </w:rPr>
      </w:pPr>
    </w:p>
    <w:p w14:paraId="4BDC1324" w14:textId="391C89FF" w:rsidR="006527A9" w:rsidRPr="00955C5A" w:rsidRDefault="006527A9" w:rsidP="001275F2">
      <w:pPr>
        <w:spacing w:after="0" w:line="240" w:lineRule="auto"/>
        <w:jc w:val="right"/>
        <w:rPr>
          <w:rFonts w:ascii="Times New Roman" w:hAnsi="Times New Roman" w:cs="Times New Roman"/>
          <w:sz w:val="28"/>
          <w:szCs w:val="28"/>
          <w:lang w:val="kk-KZ"/>
        </w:rPr>
      </w:pPr>
      <w:r w:rsidRPr="00955C5A">
        <w:rPr>
          <w:rFonts w:ascii="Times New Roman" w:hAnsi="Times New Roman" w:cs="Times New Roman"/>
          <w:sz w:val="28"/>
          <w:szCs w:val="28"/>
          <w:lang w:val="kk-KZ"/>
        </w:rPr>
        <w:t>Қосымша А</w:t>
      </w:r>
    </w:p>
    <w:p w14:paraId="50F64F4A" w14:textId="77777777" w:rsidR="004748BA" w:rsidRPr="00955C5A" w:rsidRDefault="004748BA" w:rsidP="001275F2">
      <w:pPr>
        <w:spacing w:after="0" w:line="240" w:lineRule="auto"/>
        <w:jc w:val="right"/>
        <w:rPr>
          <w:rFonts w:ascii="Times New Roman" w:hAnsi="Times New Roman" w:cs="Times New Roman"/>
          <w:sz w:val="28"/>
          <w:szCs w:val="28"/>
          <w:lang w:val="kk-KZ"/>
        </w:rPr>
      </w:pPr>
    </w:p>
    <w:p w14:paraId="54D72D8F" w14:textId="77777777" w:rsidR="006527A9" w:rsidRPr="00955C5A" w:rsidRDefault="006527A9" w:rsidP="001275F2">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Кәсіпорын өндірген өнімдерін сату нарығы туралы мәлімет </w:t>
      </w:r>
    </w:p>
    <w:p w14:paraId="22392DA3" w14:textId="77777777" w:rsidR="00595FC4" w:rsidRPr="00955C5A" w:rsidRDefault="00595FC4" w:rsidP="001275F2">
      <w:pPr>
        <w:spacing w:after="0" w:line="240" w:lineRule="auto"/>
        <w:jc w:val="center"/>
        <w:rPr>
          <w:rFonts w:ascii="Times New Roman" w:hAnsi="Times New Roman" w:cs="Times New Roman"/>
          <w:sz w:val="28"/>
          <w:szCs w:val="28"/>
          <w:lang w:val="kk-KZ"/>
        </w:rPr>
      </w:pPr>
    </w:p>
    <w:tbl>
      <w:tblPr>
        <w:tblStyle w:val="a3"/>
        <w:tblW w:w="9470" w:type="dxa"/>
        <w:tblLayout w:type="fixed"/>
        <w:tblLook w:val="04A0" w:firstRow="1" w:lastRow="0" w:firstColumn="1" w:lastColumn="0" w:noHBand="0" w:noVBand="1"/>
      </w:tblPr>
      <w:tblGrid>
        <w:gridCol w:w="5771"/>
        <w:gridCol w:w="1902"/>
        <w:gridCol w:w="1797"/>
      </w:tblGrid>
      <w:tr w:rsidR="00BD0891" w:rsidRPr="009F6137" w14:paraId="1B23023C" w14:textId="77777777" w:rsidTr="00E8588E">
        <w:tc>
          <w:tcPr>
            <w:tcW w:w="9470" w:type="dxa"/>
            <w:gridSpan w:val="3"/>
          </w:tcPr>
          <w:p w14:paraId="5DFBACDA"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Сіздің компанияңыз тауарларды және / немесе қызметтерді қандай географиялық нарықтарда сатты</w:t>
            </w:r>
          </w:p>
        </w:tc>
      </w:tr>
      <w:tr w:rsidR="00BD0891" w:rsidRPr="00955C5A" w14:paraId="45003BF3" w14:textId="77777777" w:rsidTr="00E8588E">
        <w:tc>
          <w:tcPr>
            <w:tcW w:w="5771" w:type="dxa"/>
          </w:tcPr>
          <w:p w14:paraId="291985E0" w14:textId="77777777" w:rsidR="006527A9" w:rsidRPr="00955C5A" w:rsidRDefault="006527A9" w:rsidP="001275F2">
            <w:pPr>
              <w:rPr>
                <w:rFonts w:ascii="Times New Roman" w:hAnsi="Times New Roman" w:cs="Times New Roman"/>
                <w:sz w:val="24"/>
                <w:szCs w:val="24"/>
                <w:lang w:val="kk-KZ"/>
              </w:rPr>
            </w:pPr>
          </w:p>
        </w:tc>
        <w:tc>
          <w:tcPr>
            <w:tcW w:w="1902" w:type="dxa"/>
          </w:tcPr>
          <w:p w14:paraId="5331A031"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Иа</w:t>
            </w:r>
          </w:p>
        </w:tc>
        <w:tc>
          <w:tcPr>
            <w:tcW w:w="1797" w:type="dxa"/>
          </w:tcPr>
          <w:p w14:paraId="31DB4C05"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Жоқ</w:t>
            </w:r>
          </w:p>
        </w:tc>
      </w:tr>
      <w:tr w:rsidR="00BD0891" w:rsidRPr="00955C5A" w14:paraId="00DD5FDB" w14:textId="77777777" w:rsidTr="00E8588E">
        <w:tc>
          <w:tcPr>
            <w:tcW w:w="5771" w:type="dxa"/>
          </w:tcPr>
          <w:p w14:paraId="3508B4D7" w14:textId="77777777" w:rsidR="006527A9" w:rsidRPr="00955C5A" w:rsidRDefault="006527A9" w:rsidP="001275F2">
            <w:pPr>
              <w:rPr>
                <w:rFonts w:ascii="Times New Roman" w:hAnsi="Times New Roman" w:cs="Times New Roman"/>
                <w:sz w:val="24"/>
                <w:szCs w:val="24"/>
              </w:rPr>
            </w:pPr>
            <w:r w:rsidRPr="00955C5A">
              <w:rPr>
                <w:rFonts w:ascii="Times New Roman" w:hAnsi="Times New Roman" w:cs="Times New Roman"/>
                <w:sz w:val="24"/>
                <w:szCs w:val="24"/>
              </w:rPr>
              <w:t>Кәсіпорын орналасқан аймақта ғана</w:t>
            </w:r>
          </w:p>
        </w:tc>
        <w:tc>
          <w:tcPr>
            <w:tcW w:w="1902" w:type="dxa"/>
          </w:tcPr>
          <w:p w14:paraId="2A0E7499" w14:textId="77777777" w:rsidR="006527A9" w:rsidRPr="00955C5A" w:rsidRDefault="006527A9" w:rsidP="001275F2">
            <w:pPr>
              <w:rPr>
                <w:rFonts w:ascii="Times New Roman" w:hAnsi="Times New Roman" w:cs="Times New Roman"/>
                <w:sz w:val="24"/>
                <w:szCs w:val="24"/>
                <w:lang w:val="kk-KZ"/>
              </w:rPr>
            </w:pPr>
          </w:p>
        </w:tc>
        <w:tc>
          <w:tcPr>
            <w:tcW w:w="1797" w:type="dxa"/>
          </w:tcPr>
          <w:p w14:paraId="079BD8EB" w14:textId="77777777" w:rsidR="006527A9" w:rsidRPr="00955C5A" w:rsidRDefault="006527A9" w:rsidP="001275F2">
            <w:pPr>
              <w:rPr>
                <w:rFonts w:ascii="Times New Roman" w:hAnsi="Times New Roman" w:cs="Times New Roman"/>
                <w:sz w:val="24"/>
                <w:szCs w:val="24"/>
                <w:lang w:val="kk-KZ"/>
              </w:rPr>
            </w:pPr>
          </w:p>
        </w:tc>
      </w:tr>
      <w:tr w:rsidR="00BD0891" w:rsidRPr="00955C5A" w14:paraId="000D7651" w14:textId="77777777" w:rsidTr="00E8588E">
        <w:tc>
          <w:tcPr>
            <w:tcW w:w="5771" w:type="dxa"/>
          </w:tcPr>
          <w:p w14:paraId="47B2F5AD" w14:textId="77777777" w:rsidR="006527A9" w:rsidRPr="00955C5A" w:rsidRDefault="006527A9" w:rsidP="001275F2">
            <w:pPr>
              <w:rPr>
                <w:rFonts w:ascii="Times New Roman" w:hAnsi="Times New Roman" w:cs="Times New Roman"/>
                <w:sz w:val="24"/>
                <w:szCs w:val="24"/>
              </w:rPr>
            </w:pPr>
            <w:r w:rsidRPr="00955C5A">
              <w:rPr>
                <w:rFonts w:ascii="Times New Roman" w:hAnsi="Times New Roman" w:cs="Times New Roman"/>
                <w:sz w:val="24"/>
                <w:szCs w:val="24"/>
                <w:lang w:val="kk-KZ"/>
              </w:rPr>
              <w:t>Қазақстанның</w:t>
            </w:r>
            <w:r w:rsidRPr="00955C5A">
              <w:rPr>
                <w:rFonts w:ascii="Times New Roman" w:hAnsi="Times New Roman" w:cs="Times New Roman"/>
                <w:sz w:val="24"/>
                <w:szCs w:val="24"/>
              </w:rPr>
              <w:t xml:space="preserve"> басқа аймақтарында да</w:t>
            </w:r>
          </w:p>
        </w:tc>
        <w:tc>
          <w:tcPr>
            <w:tcW w:w="1902" w:type="dxa"/>
          </w:tcPr>
          <w:p w14:paraId="3787D2A1" w14:textId="77777777" w:rsidR="006527A9" w:rsidRPr="00955C5A" w:rsidRDefault="006527A9" w:rsidP="001275F2">
            <w:pPr>
              <w:rPr>
                <w:rFonts w:ascii="Times New Roman" w:hAnsi="Times New Roman" w:cs="Times New Roman"/>
                <w:sz w:val="24"/>
                <w:szCs w:val="24"/>
              </w:rPr>
            </w:pPr>
          </w:p>
        </w:tc>
        <w:tc>
          <w:tcPr>
            <w:tcW w:w="1797" w:type="dxa"/>
          </w:tcPr>
          <w:p w14:paraId="70A83530" w14:textId="77777777" w:rsidR="006527A9" w:rsidRPr="00955C5A" w:rsidRDefault="006527A9" w:rsidP="001275F2">
            <w:pPr>
              <w:rPr>
                <w:rFonts w:ascii="Times New Roman" w:hAnsi="Times New Roman" w:cs="Times New Roman"/>
                <w:sz w:val="24"/>
                <w:szCs w:val="24"/>
              </w:rPr>
            </w:pPr>
          </w:p>
        </w:tc>
      </w:tr>
      <w:tr w:rsidR="00BD0891" w:rsidRPr="00955C5A" w14:paraId="61C34421" w14:textId="77777777" w:rsidTr="00E8588E">
        <w:tc>
          <w:tcPr>
            <w:tcW w:w="5771" w:type="dxa"/>
          </w:tcPr>
          <w:p w14:paraId="1F80A8EA"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ЕАЭО елдері</w:t>
            </w:r>
          </w:p>
        </w:tc>
        <w:tc>
          <w:tcPr>
            <w:tcW w:w="1902" w:type="dxa"/>
          </w:tcPr>
          <w:p w14:paraId="25DCE849" w14:textId="77777777" w:rsidR="006527A9" w:rsidRPr="00955C5A" w:rsidRDefault="006527A9" w:rsidP="001275F2">
            <w:pPr>
              <w:rPr>
                <w:rFonts w:ascii="Times New Roman" w:hAnsi="Times New Roman" w:cs="Times New Roman"/>
                <w:sz w:val="24"/>
                <w:szCs w:val="24"/>
              </w:rPr>
            </w:pPr>
          </w:p>
        </w:tc>
        <w:tc>
          <w:tcPr>
            <w:tcW w:w="1797" w:type="dxa"/>
          </w:tcPr>
          <w:p w14:paraId="26C80061" w14:textId="77777777" w:rsidR="006527A9" w:rsidRPr="00955C5A" w:rsidRDefault="006527A9" w:rsidP="001275F2">
            <w:pPr>
              <w:rPr>
                <w:rFonts w:ascii="Times New Roman" w:hAnsi="Times New Roman" w:cs="Times New Roman"/>
                <w:sz w:val="24"/>
                <w:szCs w:val="24"/>
              </w:rPr>
            </w:pPr>
          </w:p>
        </w:tc>
      </w:tr>
      <w:tr w:rsidR="00BD0891" w:rsidRPr="00955C5A" w14:paraId="28B9CAA2" w14:textId="77777777" w:rsidTr="00E8588E">
        <w:tc>
          <w:tcPr>
            <w:tcW w:w="5771" w:type="dxa"/>
          </w:tcPr>
          <w:p w14:paraId="1B199D5A"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Жақын шет елдер</w:t>
            </w:r>
          </w:p>
        </w:tc>
        <w:tc>
          <w:tcPr>
            <w:tcW w:w="1902" w:type="dxa"/>
          </w:tcPr>
          <w:p w14:paraId="40B646BC" w14:textId="77777777" w:rsidR="006527A9" w:rsidRPr="00955C5A" w:rsidRDefault="006527A9" w:rsidP="001275F2">
            <w:pPr>
              <w:rPr>
                <w:rFonts w:ascii="Times New Roman" w:hAnsi="Times New Roman" w:cs="Times New Roman"/>
                <w:sz w:val="24"/>
                <w:szCs w:val="24"/>
              </w:rPr>
            </w:pPr>
          </w:p>
        </w:tc>
        <w:tc>
          <w:tcPr>
            <w:tcW w:w="1797" w:type="dxa"/>
          </w:tcPr>
          <w:p w14:paraId="2BC46740" w14:textId="77777777" w:rsidR="006527A9" w:rsidRPr="00955C5A" w:rsidRDefault="006527A9" w:rsidP="001275F2">
            <w:pPr>
              <w:rPr>
                <w:rFonts w:ascii="Times New Roman" w:hAnsi="Times New Roman" w:cs="Times New Roman"/>
                <w:sz w:val="24"/>
                <w:szCs w:val="24"/>
              </w:rPr>
            </w:pPr>
          </w:p>
        </w:tc>
      </w:tr>
      <w:tr w:rsidR="006527A9" w:rsidRPr="00955C5A" w14:paraId="559A3980" w14:textId="77777777" w:rsidTr="00E8588E">
        <w:tc>
          <w:tcPr>
            <w:tcW w:w="5771" w:type="dxa"/>
          </w:tcPr>
          <w:p w14:paraId="7A9F6E28"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Алыс шет елдер</w:t>
            </w:r>
          </w:p>
        </w:tc>
        <w:tc>
          <w:tcPr>
            <w:tcW w:w="1902" w:type="dxa"/>
          </w:tcPr>
          <w:p w14:paraId="5151F568" w14:textId="77777777" w:rsidR="006527A9" w:rsidRPr="00955C5A" w:rsidRDefault="006527A9" w:rsidP="001275F2">
            <w:pPr>
              <w:rPr>
                <w:rFonts w:ascii="Times New Roman" w:hAnsi="Times New Roman" w:cs="Times New Roman"/>
                <w:sz w:val="24"/>
                <w:szCs w:val="24"/>
              </w:rPr>
            </w:pPr>
          </w:p>
        </w:tc>
        <w:tc>
          <w:tcPr>
            <w:tcW w:w="1797" w:type="dxa"/>
          </w:tcPr>
          <w:p w14:paraId="504080CE" w14:textId="77777777" w:rsidR="006527A9" w:rsidRPr="00955C5A" w:rsidRDefault="006527A9" w:rsidP="001275F2">
            <w:pPr>
              <w:rPr>
                <w:rFonts w:ascii="Times New Roman" w:hAnsi="Times New Roman" w:cs="Times New Roman"/>
                <w:sz w:val="24"/>
                <w:szCs w:val="24"/>
              </w:rPr>
            </w:pPr>
          </w:p>
        </w:tc>
      </w:tr>
    </w:tbl>
    <w:p w14:paraId="189CB51A" w14:textId="77777777" w:rsidR="006527A9" w:rsidRPr="00955C5A" w:rsidRDefault="006527A9" w:rsidP="001275F2">
      <w:pPr>
        <w:spacing w:after="0" w:line="240" w:lineRule="auto"/>
        <w:rPr>
          <w:lang w:val="kk-KZ"/>
        </w:rPr>
      </w:pPr>
    </w:p>
    <w:p w14:paraId="4EDC5281" w14:textId="77777777" w:rsidR="006527A9" w:rsidRPr="00955C5A" w:rsidRDefault="006527A9" w:rsidP="001275F2">
      <w:pPr>
        <w:spacing w:after="0" w:line="240" w:lineRule="auto"/>
        <w:rPr>
          <w:lang w:val="kk-KZ"/>
        </w:rPr>
      </w:pPr>
      <w:r w:rsidRPr="00955C5A">
        <w:rPr>
          <w:lang w:val="kk-KZ"/>
        </w:rPr>
        <w:br w:type="page"/>
      </w:r>
    </w:p>
    <w:p w14:paraId="7555F135" w14:textId="77777777" w:rsidR="006527A9" w:rsidRPr="00955C5A" w:rsidRDefault="006527A9" w:rsidP="001275F2">
      <w:pPr>
        <w:spacing w:after="0" w:line="240" w:lineRule="auto"/>
        <w:jc w:val="right"/>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Қосымша Ә</w:t>
      </w:r>
    </w:p>
    <w:p w14:paraId="7D136FFE" w14:textId="77777777" w:rsidR="006527A9" w:rsidRPr="00955C5A" w:rsidRDefault="006527A9" w:rsidP="001275F2">
      <w:pPr>
        <w:spacing w:after="0" w:line="240" w:lineRule="auto"/>
        <w:jc w:val="center"/>
        <w:rPr>
          <w:rFonts w:ascii="Times New Roman" w:hAnsi="Times New Roman" w:cs="Times New Roman"/>
          <w:sz w:val="28"/>
          <w:szCs w:val="28"/>
          <w:lang w:val="kk-KZ"/>
        </w:rPr>
      </w:pPr>
    </w:p>
    <w:p w14:paraId="6DBC5948" w14:textId="77777777" w:rsidR="006527A9" w:rsidRPr="00955C5A" w:rsidRDefault="006527A9" w:rsidP="001275F2">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Сауалнама «Өнім инновациясы» </w:t>
      </w:r>
    </w:p>
    <w:p w14:paraId="6DBA22A7" w14:textId="77777777" w:rsidR="006527A9" w:rsidRPr="00955C5A" w:rsidRDefault="006527A9" w:rsidP="001275F2">
      <w:pPr>
        <w:spacing w:after="0" w:line="240" w:lineRule="auto"/>
        <w:jc w:val="center"/>
        <w:rPr>
          <w:rFonts w:ascii="Times New Roman" w:hAnsi="Times New Roman" w:cs="Times New Roman"/>
          <w:sz w:val="28"/>
          <w:szCs w:val="28"/>
          <w:lang w:val="kk-KZ"/>
        </w:rPr>
      </w:pPr>
    </w:p>
    <w:tbl>
      <w:tblPr>
        <w:tblStyle w:val="a3"/>
        <w:tblW w:w="9470" w:type="dxa"/>
        <w:tblLayout w:type="fixed"/>
        <w:tblLook w:val="04A0" w:firstRow="1" w:lastRow="0" w:firstColumn="1" w:lastColumn="0" w:noHBand="0" w:noVBand="1"/>
      </w:tblPr>
      <w:tblGrid>
        <w:gridCol w:w="5771"/>
        <w:gridCol w:w="1902"/>
        <w:gridCol w:w="1797"/>
      </w:tblGrid>
      <w:tr w:rsidR="00BD0891" w:rsidRPr="009F6137" w14:paraId="0BDF2B3F" w14:textId="77777777" w:rsidTr="00E8588E">
        <w:tc>
          <w:tcPr>
            <w:tcW w:w="9470" w:type="dxa"/>
            <w:gridSpan w:val="3"/>
          </w:tcPr>
          <w:p w14:paraId="18D0587B"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Өнім инновациясы – пайдалану тәсілі немесе қасиеті жағынан жаңа немесе айтарлықтай жетілдірілген тауарларды немесе қызметтерді енгізу. Мұнда пайдаланушыға немесе басқа функционалдық сипаттамаларға қатынасы бойынша техникалық сипаттамасында, құрауыштарында және материалдарында, орнатылған бағдарламалық қамсыздандыруда елеулі жетілдірулер қамтылады. Бұл жерде «өнім» термині тауар ретінде де, қызмет ретінде де қолданылады.    </w:t>
            </w:r>
          </w:p>
        </w:tc>
      </w:tr>
      <w:tr w:rsidR="00BD0891" w:rsidRPr="00955C5A" w14:paraId="5E0EDFA1" w14:textId="77777777" w:rsidTr="00E8588E">
        <w:tc>
          <w:tcPr>
            <w:tcW w:w="5771" w:type="dxa"/>
          </w:tcPr>
          <w:p w14:paraId="0B8ACB15" w14:textId="77777777" w:rsidR="006527A9" w:rsidRPr="00955C5A" w:rsidRDefault="006527A9" w:rsidP="001275F2">
            <w:pPr>
              <w:rPr>
                <w:rFonts w:ascii="Times New Roman" w:hAnsi="Times New Roman" w:cs="Times New Roman"/>
                <w:sz w:val="24"/>
                <w:szCs w:val="24"/>
                <w:lang w:val="kk-KZ"/>
              </w:rPr>
            </w:pPr>
          </w:p>
        </w:tc>
        <w:tc>
          <w:tcPr>
            <w:tcW w:w="1902" w:type="dxa"/>
          </w:tcPr>
          <w:p w14:paraId="669DAB22" w14:textId="77777777" w:rsidR="006527A9" w:rsidRPr="00955C5A" w:rsidRDefault="006527A9" w:rsidP="001275F2">
            <w:pPr>
              <w:tabs>
                <w:tab w:val="center" w:pos="843"/>
                <w:tab w:val="left" w:pos="1380"/>
              </w:tabs>
              <w:rPr>
                <w:rFonts w:ascii="Times New Roman" w:hAnsi="Times New Roman" w:cs="Times New Roman"/>
                <w:sz w:val="24"/>
                <w:szCs w:val="24"/>
                <w:lang w:val="kk-KZ"/>
              </w:rPr>
            </w:pPr>
            <w:r w:rsidRPr="00955C5A">
              <w:rPr>
                <w:rFonts w:ascii="Times New Roman" w:hAnsi="Times New Roman" w:cs="Times New Roman"/>
                <w:sz w:val="24"/>
                <w:szCs w:val="24"/>
                <w:lang w:val="kk-KZ"/>
              </w:rPr>
              <w:tab/>
              <w:t>Иа</w:t>
            </w:r>
            <w:r w:rsidRPr="00955C5A">
              <w:rPr>
                <w:rFonts w:ascii="Times New Roman" w:hAnsi="Times New Roman" w:cs="Times New Roman"/>
                <w:sz w:val="24"/>
                <w:szCs w:val="24"/>
                <w:lang w:val="kk-KZ"/>
              </w:rPr>
              <w:tab/>
            </w:r>
          </w:p>
        </w:tc>
        <w:tc>
          <w:tcPr>
            <w:tcW w:w="1797" w:type="dxa"/>
          </w:tcPr>
          <w:p w14:paraId="49BB34A2"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Жоқ</w:t>
            </w:r>
          </w:p>
          <w:p w14:paraId="2DDEF94E" w14:textId="77777777" w:rsidR="006527A9" w:rsidRPr="00955C5A" w:rsidRDefault="006527A9" w:rsidP="001275F2">
            <w:pPr>
              <w:jc w:val="center"/>
              <w:rPr>
                <w:rFonts w:ascii="Times New Roman" w:hAnsi="Times New Roman" w:cs="Times New Roman"/>
                <w:sz w:val="24"/>
                <w:szCs w:val="24"/>
                <w:lang w:val="kk-KZ"/>
              </w:rPr>
            </w:pPr>
          </w:p>
        </w:tc>
      </w:tr>
      <w:tr w:rsidR="00BD0891" w:rsidRPr="00955C5A" w14:paraId="40DB8F17" w14:textId="77777777" w:rsidTr="00E8588E">
        <w:tc>
          <w:tcPr>
            <w:tcW w:w="5771" w:type="dxa"/>
          </w:tcPr>
          <w:p w14:paraId="7BA60976"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Жаңа немесе едәуір жетілдірілген өнімдер (жаңа тауарларды қарапайым қайта сатуды және тек эстетикалық сипаттағы өзгерістерді қоспағанда)</w:t>
            </w:r>
          </w:p>
        </w:tc>
        <w:tc>
          <w:tcPr>
            <w:tcW w:w="1902" w:type="dxa"/>
          </w:tcPr>
          <w:p w14:paraId="2BC5FC3D" w14:textId="77777777" w:rsidR="006527A9" w:rsidRPr="00955C5A" w:rsidRDefault="006527A9" w:rsidP="001275F2">
            <w:pPr>
              <w:rPr>
                <w:rFonts w:ascii="Times New Roman" w:hAnsi="Times New Roman" w:cs="Times New Roman"/>
                <w:sz w:val="24"/>
                <w:szCs w:val="24"/>
                <w:lang w:val="kk-KZ"/>
              </w:rPr>
            </w:pPr>
          </w:p>
        </w:tc>
        <w:tc>
          <w:tcPr>
            <w:tcW w:w="1797" w:type="dxa"/>
          </w:tcPr>
          <w:p w14:paraId="656A7A1D" w14:textId="77777777" w:rsidR="006527A9" w:rsidRPr="00955C5A" w:rsidRDefault="006527A9" w:rsidP="001275F2">
            <w:pPr>
              <w:rPr>
                <w:rFonts w:ascii="Times New Roman" w:hAnsi="Times New Roman" w:cs="Times New Roman"/>
                <w:sz w:val="24"/>
                <w:szCs w:val="24"/>
                <w:lang w:val="kk-KZ"/>
              </w:rPr>
            </w:pPr>
          </w:p>
        </w:tc>
      </w:tr>
      <w:tr w:rsidR="00BD0891" w:rsidRPr="00955C5A" w14:paraId="55A64ED7" w14:textId="77777777" w:rsidTr="00E8588E">
        <w:tc>
          <w:tcPr>
            <w:tcW w:w="5771" w:type="dxa"/>
          </w:tcPr>
          <w:p w14:paraId="420D360E"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Жаңа немесе айтарлықтай жақсартылған қызметтер</w:t>
            </w:r>
          </w:p>
        </w:tc>
        <w:tc>
          <w:tcPr>
            <w:tcW w:w="1902" w:type="dxa"/>
          </w:tcPr>
          <w:p w14:paraId="0FDF829E" w14:textId="77777777" w:rsidR="006527A9" w:rsidRPr="00955C5A" w:rsidRDefault="006527A9" w:rsidP="001275F2">
            <w:pPr>
              <w:rPr>
                <w:rFonts w:ascii="Times New Roman" w:hAnsi="Times New Roman" w:cs="Times New Roman"/>
                <w:sz w:val="24"/>
                <w:szCs w:val="24"/>
                <w:lang w:val="kk-KZ"/>
              </w:rPr>
            </w:pPr>
          </w:p>
        </w:tc>
        <w:tc>
          <w:tcPr>
            <w:tcW w:w="1797" w:type="dxa"/>
          </w:tcPr>
          <w:p w14:paraId="0CA29E79" w14:textId="77777777" w:rsidR="006527A9" w:rsidRPr="00955C5A" w:rsidRDefault="006527A9" w:rsidP="001275F2">
            <w:pPr>
              <w:rPr>
                <w:rFonts w:ascii="Times New Roman" w:hAnsi="Times New Roman" w:cs="Times New Roman"/>
                <w:sz w:val="24"/>
                <w:szCs w:val="24"/>
                <w:lang w:val="kk-KZ"/>
              </w:rPr>
            </w:pPr>
          </w:p>
        </w:tc>
      </w:tr>
      <w:tr w:rsidR="00BD0891" w:rsidRPr="00955C5A" w14:paraId="63484BB5" w14:textId="77777777" w:rsidTr="00E8588E">
        <w:tc>
          <w:tcPr>
            <w:tcW w:w="9470" w:type="dxa"/>
            <w:gridSpan w:val="3"/>
          </w:tcPr>
          <w:p w14:paraId="682B6180"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Егер сіздің кәсіпорыныңызда өнім инновациясы бар болса, бұл өнім инновацияларын кім жасады?</w:t>
            </w:r>
          </w:p>
        </w:tc>
      </w:tr>
      <w:tr w:rsidR="00BD0891" w:rsidRPr="00955C5A" w14:paraId="74026E16" w14:textId="77777777" w:rsidTr="00E8588E">
        <w:tc>
          <w:tcPr>
            <w:tcW w:w="5771" w:type="dxa"/>
          </w:tcPr>
          <w:p w14:paraId="678D4148" w14:textId="77777777" w:rsidR="006527A9" w:rsidRPr="00955C5A" w:rsidRDefault="006527A9" w:rsidP="001275F2">
            <w:pPr>
              <w:rPr>
                <w:rFonts w:ascii="Times New Roman" w:hAnsi="Times New Roman" w:cs="Times New Roman"/>
                <w:sz w:val="24"/>
                <w:szCs w:val="24"/>
                <w:lang w:val="kk-KZ"/>
              </w:rPr>
            </w:pPr>
          </w:p>
        </w:tc>
        <w:tc>
          <w:tcPr>
            <w:tcW w:w="1902" w:type="dxa"/>
          </w:tcPr>
          <w:p w14:paraId="310E61E4" w14:textId="77777777" w:rsidR="006527A9" w:rsidRPr="00955C5A" w:rsidRDefault="006527A9" w:rsidP="001275F2">
            <w:pPr>
              <w:jc w:val="center"/>
              <w:rPr>
                <w:rFonts w:ascii="Times New Roman" w:hAnsi="Times New Roman" w:cs="Times New Roman"/>
                <w:sz w:val="24"/>
                <w:szCs w:val="24"/>
                <w:lang w:val="en-US"/>
              </w:rPr>
            </w:pPr>
            <w:r w:rsidRPr="00955C5A">
              <w:rPr>
                <w:rFonts w:ascii="Times New Roman" w:hAnsi="Times New Roman" w:cs="Times New Roman"/>
                <w:sz w:val="24"/>
                <w:szCs w:val="24"/>
                <w:lang w:val="en-US"/>
              </w:rPr>
              <w:t xml:space="preserve">Инновациялық </w:t>
            </w:r>
            <w:r w:rsidRPr="00955C5A">
              <w:rPr>
                <w:rFonts w:ascii="Times New Roman" w:hAnsi="Times New Roman" w:cs="Times New Roman"/>
                <w:sz w:val="24"/>
                <w:szCs w:val="24"/>
                <w:lang w:val="kk-KZ"/>
              </w:rPr>
              <w:t>т</w:t>
            </w:r>
            <w:r w:rsidRPr="00955C5A">
              <w:rPr>
                <w:rFonts w:ascii="Times New Roman" w:hAnsi="Times New Roman" w:cs="Times New Roman"/>
                <w:sz w:val="24"/>
                <w:szCs w:val="24"/>
                <w:lang w:val="en-US"/>
              </w:rPr>
              <w:t>ауарлар</w:t>
            </w:r>
          </w:p>
        </w:tc>
        <w:tc>
          <w:tcPr>
            <w:tcW w:w="1797" w:type="dxa"/>
          </w:tcPr>
          <w:p w14:paraId="0FCE2F8A"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Қызмет көрсету саласындағы инновациялар</w:t>
            </w:r>
          </w:p>
        </w:tc>
      </w:tr>
      <w:tr w:rsidR="00BD0891" w:rsidRPr="00955C5A" w14:paraId="025D7ED9" w14:textId="77777777" w:rsidTr="00E8588E">
        <w:tc>
          <w:tcPr>
            <w:tcW w:w="5771" w:type="dxa"/>
          </w:tcPr>
          <w:p w14:paraId="1C464199"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Сіздің компанияңыздың өзі</w:t>
            </w:r>
          </w:p>
        </w:tc>
        <w:tc>
          <w:tcPr>
            <w:tcW w:w="1902" w:type="dxa"/>
          </w:tcPr>
          <w:p w14:paraId="4E4F4AF2" w14:textId="77777777" w:rsidR="006527A9" w:rsidRPr="00955C5A" w:rsidRDefault="006527A9" w:rsidP="001275F2">
            <w:pPr>
              <w:rPr>
                <w:rFonts w:ascii="Times New Roman" w:hAnsi="Times New Roman" w:cs="Times New Roman"/>
                <w:sz w:val="24"/>
                <w:szCs w:val="24"/>
                <w:lang w:val="kk-KZ"/>
              </w:rPr>
            </w:pPr>
          </w:p>
        </w:tc>
        <w:tc>
          <w:tcPr>
            <w:tcW w:w="1797" w:type="dxa"/>
          </w:tcPr>
          <w:p w14:paraId="52FB00E0" w14:textId="77777777" w:rsidR="006527A9" w:rsidRPr="00955C5A" w:rsidRDefault="006527A9" w:rsidP="001275F2">
            <w:pPr>
              <w:rPr>
                <w:rFonts w:ascii="Times New Roman" w:hAnsi="Times New Roman" w:cs="Times New Roman"/>
                <w:sz w:val="24"/>
                <w:szCs w:val="24"/>
                <w:lang w:val="kk-KZ"/>
              </w:rPr>
            </w:pPr>
          </w:p>
        </w:tc>
      </w:tr>
      <w:tr w:rsidR="00BD0891" w:rsidRPr="00955C5A" w14:paraId="1B2ADA94" w14:textId="77777777" w:rsidTr="00E8588E">
        <w:tc>
          <w:tcPr>
            <w:tcW w:w="5771" w:type="dxa"/>
          </w:tcPr>
          <w:p w14:paraId="57D80CC5"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Сіздің компанияңыз басқа кәсіпорындармен немесе мекемелермен бірге</w:t>
            </w:r>
          </w:p>
        </w:tc>
        <w:tc>
          <w:tcPr>
            <w:tcW w:w="1902" w:type="dxa"/>
          </w:tcPr>
          <w:p w14:paraId="166EB56B" w14:textId="77777777" w:rsidR="006527A9" w:rsidRPr="00955C5A" w:rsidRDefault="006527A9" w:rsidP="001275F2">
            <w:pPr>
              <w:rPr>
                <w:rFonts w:ascii="Times New Roman" w:hAnsi="Times New Roman" w:cs="Times New Roman"/>
                <w:sz w:val="24"/>
                <w:szCs w:val="24"/>
                <w:lang w:val="kk-KZ"/>
              </w:rPr>
            </w:pPr>
          </w:p>
        </w:tc>
        <w:tc>
          <w:tcPr>
            <w:tcW w:w="1797" w:type="dxa"/>
          </w:tcPr>
          <w:p w14:paraId="303277CE" w14:textId="77777777" w:rsidR="006527A9" w:rsidRPr="00955C5A" w:rsidRDefault="006527A9" w:rsidP="001275F2">
            <w:pPr>
              <w:rPr>
                <w:rFonts w:ascii="Times New Roman" w:hAnsi="Times New Roman" w:cs="Times New Roman"/>
                <w:sz w:val="24"/>
                <w:szCs w:val="24"/>
                <w:lang w:val="kk-KZ"/>
              </w:rPr>
            </w:pPr>
          </w:p>
        </w:tc>
      </w:tr>
      <w:tr w:rsidR="00BD0891" w:rsidRPr="00955C5A" w14:paraId="6E160552" w14:textId="77777777" w:rsidTr="00E8588E">
        <w:tc>
          <w:tcPr>
            <w:tcW w:w="5771" w:type="dxa"/>
          </w:tcPr>
          <w:p w14:paraId="561010D8"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Сіздің компанияңыз бастапқыда басқа кәсіпорындар немесе мекемелер жасаған тауарларды немесе қызметтерді бейімдеу немесе өзгерту арқылы</w:t>
            </w:r>
          </w:p>
        </w:tc>
        <w:tc>
          <w:tcPr>
            <w:tcW w:w="1902" w:type="dxa"/>
          </w:tcPr>
          <w:p w14:paraId="41630755" w14:textId="77777777" w:rsidR="006527A9" w:rsidRPr="00955C5A" w:rsidRDefault="006527A9" w:rsidP="001275F2">
            <w:pPr>
              <w:rPr>
                <w:rFonts w:ascii="Times New Roman" w:hAnsi="Times New Roman" w:cs="Times New Roman"/>
                <w:sz w:val="24"/>
                <w:szCs w:val="24"/>
                <w:lang w:val="kk-KZ"/>
              </w:rPr>
            </w:pPr>
          </w:p>
        </w:tc>
        <w:tc>
          <w:tcPr>
            <w:tcW w:w="1797" w:type="dxa"/>
          </w:tcPr>
          <w:p w14:paraId="0F1D320E" w14:textId="77777777" w:rsidR="006527A9" w:rsidRPr="00955C5A" w:rsidRDefault="006527A9" w:rsidP="001275F2">
            <w:pPr>
              <w:rPr>
                <w:rFonts w:ascii="Times New Roman" w:hAnsi="Times New Roman" w:cs="Times New Roman"/>
                <w:sz w:val="24"/>
                <w:szCs w:val="24"/>
                <w:lang w:val="kk-KZ"/>
              </w:rPr>
            </w:pPr>
          </w:p>
        </w:tc>
      </w:tr>
      <w:tr w:rsidR="00BD0891" w:rsidRPr="00955C5A" w14:paraId="7882AFD7" w14:textId="77777777" w:rsidTr="00E8588E">
        <w:tc>
          <w:tcPr>
            <w:tcW w:w="5771" w:type="dxa"/>
          </w:tcPr>
          <w:p w14:paraId="5DD70A81"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Басқа кәсіпорындар немесе мекемелер</w:t>
            </w:r>
          </w:p>
        </w:tc>
        <w:tc>
          <w:tcPr>
            <w:tcW w:w="1902" w:type="dxa"/>
          </w:tcPr>
          <w:p w14:paraId="1DBAF079" w14:textId="77777777" w:rsidR="006527A9" w:rsidRPr="00955C5A" w:rsidRDefault="006527A9" w:rsidP="001275F2">
            <w:pPr>
              <w:rPr>
                <w:rFonts w:ascii="Times New Roman" w:hAnsi="Times New Roman" w:cs="Times New Roman"/>
                <w:sz w:val="24"/>
                <w:szCs w:val="24"/>
                <w:lang w:val="kk-KZ"/>
              </w:rPr>
            </w:pPr>
          </w:p>
        </w:tc>
        <w:tc>
          <w:tcPr>
            <w:tcW w:w="1797" w:type="dxa"/>
          </w:tcPr>
          <w:p w14:paraId="27A8243B" w14:textId="77777777" w:rsidR="006527A9" w:rsidRPr="00955C5A" w:rsidRDefault="006527A9" w:rsidP="001275F2">
            <w:pPr>
              <w:rPr>
                <w:rFonts w:ascii="Times New Roman" w:hAnsi="Times New Roman" w:cs="Times New Roman"/>
                <w:sz w:val="24"/>
                <w:szCs w:val="24"/>
                <w:lang w:val="kk-KZ"/>
              </w:rPr>
            </w:pPr>
          </w:p>
        </w:tc>
      </w:tr>
      <w:tr w:rsidR="00BD0891" w:rsidRPr="00955C5A" w14:paraId="5AB5D21B" w14:textId="77777777" w:rsidTr="00E8588E">
        <w:tc>
          <w:tcPr>
            <w:tcW w:w="9470" w:type="dxa"/>
            <w:gridSpan w:val="3"/>
          </w:tcPr>
          <w:p w14:paraId="48A0C517"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Жоғарыда келтірілген анықтамаларды қолдана отырып, 2019 жылы сіздің жалпы айналымыңыздың пайызын көрсетіңіз:</w:t>
            </w:r>
          </w:p>
        </w:tc>
      </w:tr>
      <w:tr w:rsidR="00BD0891" w:rsidRPr="00955C5A" w14:paraId="3D4CF0E3" w14:textId="77777777" w:rsidTr="00E8588E">
        <w:tc>
          <w:tcPr>
            <w:tcW w:w="5771" w:type="dxa"/>
          </w:tcPr>
          <w:p w14:paraId="0C4A2BFB"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Сіздің нарығыңыз үшін жаңа болған 2019 жылы ұсынылған жаңа немесе айтарлықтай жетілдірілген өнімдер </w:t>
            </w:r>
          </w:p>
        </w:tc>
        <w:tc>
          <w:tcPr>
            <w:tcW w:w="1902" w:type="dxa"/>
          </w:tcPr>
          <w:p w14:paraId="1485EB51" w14:textId="77777777" w:rsidR="006527A9" w:rsidRPr="00955C5A" w:rsidRDefault="006527A9" w:rsidP="001275F2">
            <w:pPr>
              <w:jc w:val="center"/>
              <w:rPr>
                <w:rFonts w:ascii="Times New Roman" w:hAnsi="Times New Roman" w:cs="Times New Roman"/>
                <w:sz w:val="24"/>
                <w:szCs w:val="24"/>
                <w:lang w:val="kk-KZ"/>
              </w:rPr>
            </w:pPr>
          </w:p>
          <w:p w14:paraId="70A13F91" w14:textId="77777777" w:rsidR="006527A9" w:rsidRPr="00955C5A" w:rsidRDefault="006527A9" w:rsidP="001275F2">
            <w:pPr>
              <w:jc w:val="center"/>
              <w:rPr>
                <w:rFonts w:ascii="Times New Roman" w:hAnsi="Times New Roman" w:cs="Times New Roman"/>
                <w:sz w:val="24"/>
                <w:szCs w:val="24"/>
                <w:lang w:val="kk-KZ"/>
              </w:rPr>
            </w:pPr>
          </w:p>
          <w:p w14:paraId="75107FE7"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1797" w:type="dxa"/>
          </w:tcPr>
          <w:p w14:paraId="1507C638" w14:textId="77777777" w:rsidR="006527A9" w:rsidRPr="00955C5A" w:rsidRDefault="006527A9" w:rsidP="001275F2">
            <w:pPr>
              <w:rPr>
                <w:rFonts w:ascii="Times New Roman" w:hAnsi="Times New Roman" w:cs="Times New Roman"/>
                <w:sz w:val="24"/>
                <w:szCs w:val="24"/>
                <w:lang w:val="kk-KZ"/>
              </w:rPr>
            </w:pPr>
          </w:p>
          <w:p w14:paraId="664C0B36" w14:textId="77777777" w:rsidR="006527A9" w:rsidRPr="00955C5A" w:rsidRDefault="006527A9" w:rsidP="001275F2">
            <w:pPr>
              <w:rPr>
                <w:rFonts w:ascii="Times New Roman" w:hAnsi="Times New Roman" w:cs="Times New Roman"/>
                <w:sz w:val="24"/>
                <w:szCs w:val="24"/>
                <w:lang w:val="kk-KZ"/>
              </w:rPr>
            </w:pPr>
          </w:p>
          <w:p w14:paraId="0E5711A7"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/_____/</w:t>
            </w:r>
          </w:p>
        </w:tc>
      </w:tr>
      <w:tr w:rsidR="00BD0891" w:rsidRPr="00955C5A" w14:paraId="21BABB27" w14:textId="77777777" w:rsidTr="00E8588E">
        <w:tc>
          <w:tcPr>
            <w:tcW w:w="5771" w:type="dxa"/>
          </w:tcPr>
          <w:p w14:paraId="4BC1F74D"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Сіздің компанияңыз үшін жаңа болған 2019 жылы ұсынылған жаңа немесе айтарлықтай жетілдірілген өнімдер </w:t>
            </w:r>
          </w:p>
        </w:tc>
        <w:tc>
          <w:tcPr>
            <w:tcW w:w="1902" w:type="dxa"/>
          </w:tcPr>
          <w:p w14:paraId="6B391FB5" w14:textId="77777777" w:rsidR="006527A9" w:rsidRPr="00955C5A" w:rsidRDefault="006527A9" w:rsidP="001275F2">
            <w:pPr>
              <w:jc w:val="center"/>
              <w:rPr>
                <w:rFonts w:ascii="Times New Roman" w:hAnsi="Times New Roman" w:cs="Times New Roman"/>
                <w:sz w:val="24"/>
                <w:szCs w:val="24"/>
                <w:lang w:val="kk-KZ"/>
              </w:rPr>
            </w:pPr>
          </w:p>
          <w:p w14:paraId="098261B0" w14:textId="77777777" w:rsidR="006527A9" w:rsidRPr="00955C5A" w:rsidRDefault="006527A9" w:rsidP="001275F2">
            <w:pPr>
              <w:jc w:val="center"/>
              <w:rPr>
                <w:rFonts w:ascii="Times New Roman" w:hAnsi="Times New Roman" w:cs="Times New Roman"/>
                <w:sz w:val="24"/>
                <w:szCs w:val="24"/>
                <w:lang w:val="kk-KZ"/>
              </w:rPr>
            </w:pPr>
          </w:p>
          <w:p w14:paraId="69EA4506"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1797" w:type="dxa"/>
          </w:tcPr>
          <w:p w14:paraId="5B66D7D6" w14:textId="77777777" w:rsidR="006527A9" w:rsidRPr="00955C5A" w:rsidRDefault="006527A9" w:rsidP="001275F2">
            <w:pPr>
              <w:rPr>
                <w:rFonts w:ascii="Times New Roman" w:hAnsi="Times New Roman" w:cs="Times New Roman"/>
                <w:sz w:val="24"/>
                <w:szCs w:val="24"/>
                <w:lang w:val="kk-KZ"/>
              </w:rPr>
            </w:pPr>
          </w:p>
          <w:p w14:paraId="137312B9" w14:textId="77777777" w:rsidR="006527A9" w:rsidRPr="00955C5A" w:rsidRDefault="006527A9" w:rsidP="001275F2">
            <w:pPr>
              <w:rPr>
                <w:rFonts w:ascii="Times New Roman" w:hAnsi="Times New Roman" w:cs="Times New Roman"/>
                <w:sz w:val="24"/>
                <w:szCs w:val="24"/>
                <w:lang w:val="kk-KZ"/>
              </w:rPr>
            </w:pPr>
          </w:p>
          <w:p w14:paraId="40A1FEDA"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/_____/</w:t>
            </w:r>
          </w:p>
        </w:tc>
      </w:tr>
      <w:tr w:rsidR="00BD0891" w:rsidRPr="00955C5A" w14:paraId="43531039" w14:textId="77777777" w:rsidTr="00E8588E">
        <w:tc>
          <w:tcPr>
            <w:tcW w:w="5771" w:type="dxa"/>
          </w:tcPr>
          <w:p w14:paraId="13AA855D"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2019 жыл ішінде өзгермеген немесе сәл ғана өзгерген өнімдер (басқа кәсіпорындардан сатып алынған жаңа өнімдерді қайта сатуды қоса алғанда)</w:t>
            </w:r>
          </w:p>
        </w:tc>
        <w:tc>
          <w:tcPr>
            <w:tcW w:w="1902" w:type="dxa"/>
          </w:tcPr>
          <w:p w14:paraId="0FCAEB1F" w14:textId="77777777" w:rsidR="006527A9" w:rsidRPr="00955C5A" w:rsidRDefault="006527A9" w:rsidP="001275F2">
            <w:pPr>
              <w:jc w:val="center"/>
              <w:rPr>
                <w:rFonts w:ascii="Times New Roman" w:hAnsi="Times New Roman" w:cs="Times New Roman"/>
                <w:sz w:val="24"/>
                <w:szCs w:val="24"/>
                <w:lang w:val="kk-KZ"/>
              </w:rPr>
            </w:pPr>
          </w:p>
          <w:p w14:paraId="76AACFC9" w14:textId="77777777" w:rsidR="006527A9" w:rsidRPr="00955C5A" w:rsidRDefault="006527A9" w:rsidP="001275F2">
            <w:pPr>
              <w:jc w:val="center"/>
              <w:rPr>
                <w:rFonts w:ascii="Times New Roman" w:hAnsi="Times New Roman" w:cs="Times New Roman"/>
                <w:sz w:val="24"/>
                <w:szCs w:val="24"/>
                <w:lang w:val="kk-KZ"/>
              </w:rPr>
            </w:pPr>
          </w:p>
          <w:p w14:paraId="11F255D2"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1797" w:type="dxa"/>
          </w:tcPr>
          <w:p w14:paraId="18D32040" w14:textId="77777777" w:rsidR="006527A9" w:rsidRPr="00955C5A" w:rsidRDefault="006527A9" w:rsidP="001275F2">
            <w:pPr>
              <w:rPr>
                <w:rFonts w:ascii="Times New Roman" w:hAnsi="Times New Roman" w:cs="Times New Roman"/>
                <w:sz w:val="24"/>
                <w:szCs w:val="24"/>
                <w:lang w:val="kk-KZ"/>
              </w:rPr>
            </w:pPr>
          </w:p>
          <w:p w14:paraId="7688EB3F" w14:textId="77777777" w:rsidR="006527A9" w:rsidRPr="00955C5A" w:rsidRDefault="006527A9" w:rsidP="001275F2">
            <w:pPr>
              <w:rPr>
                <w:rFonts w:ascii="Times New Roman" w:hAnsi="Times New Roman" w:cs="Times New Roman"/>
                <w:sz w:val="24"/>
                <w:szCs w:val="24"/>
                <w:lang w:val="kk-KZ"/>
              </w:rPr>
            </w:pPr>
          </w:p>
          <w:p w14:paraId="7DB5D255"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/_____/</w:t>
            </w:r>
          </w:p>
        </w:tc>
      </w:tr>
      <w:tr w:rsidR="006527A9" w:rsidRPr="00955C5A" w14:paraId="0EE29F0D" w14:textId="77777777" w:rsidTr="00E8588E">
        <w:tc>
          <w:tcPr>
            <w:tcW w:w="5771" w:type="dxa"/>
          </w:tcPr>
          <w:p w14:paraId="64A23299"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Барлығы </w:t>
            </w:r>
          </w:p>
        </w:tc>
        <w:tc>
          <w:tcPr>
            <w:tcW w:w="1902" w:type="dxa"/>
          </w:tcPr>
          <w:p w14:paraId="3D7BF3E5" w14:textId="77777777" w:rsidR="006527A9" w:rsidRPr="00955C5A" w:rsidRDefault="006527A9" w:rsidP="001275F2">
            <w:pPr>
              <w:rPr>
                <w:rFonts w:ascii="Times New Roman" w:hAnsi="Times New Roman" w:cs="Times New Roman"/>
                <w:sz w:val="24"/>
                <w:szCs w:val="24"/>
                <w:lang w:val="kk-KZ"/>
              </w:rPr>
            </w:pPr>
          </w:p>
          <w:p w14:paraId="574869A3"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w:t>
            </w:r>
          </w:p>
        </w:tc>
        <w:tc>
          <w:tcPr>
            <w:tcW w:w="1797" w:type="dxa"/>
          </w:tcPr>
          <w:p w14:paraId="10097D11" w14:textId="77777777" w:rsidR="006527A9" w:rsidRPr="00955C5A" w:rsidRDefault="006527A9" w:rsidP="001275F2">
            <w:pPr>
              <w:rPr>
                <w:rFonts w:ascii="Times New Roman" w:hAnsi="Times New Roman" w:cs="Times New Roman"/>
                <w:sz w:val="24"/>
                <w:szCs w:val="24"/>
                <w:lang w:val="kk-KZ"/>
              </w:rPr>
            </w:pPr>
          </w:p>
          <w:p w14:paraId="570FA966"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/_</w:t>
            </w:r>
            <w:r w:rsidRPr="00955C5A">
              <w:rPr>
                <w:rFonts w:ascii="Times New Roman" w:hAnsi="Times New Roman" w:cs="Times New Roman"/>
                <w:sz w:val="24"/>
                <w:szCs w:val="24"/>
                <w:u w:val="single"/>
                <w:lang w:val="kk-KZ"/>
              </w:rPr>
              <w:t>100</w:t>
            </w:r>
            <w:r w:rsidRPr="00955C5A">
              <w:rPr>
                <w:rFonts w:ascii="Times New Roman" w:hAnsi="Times New Roman" w:cs="Times New Roman"/>
                <w:sz w:val="24"/>
                <w:szCs w:val="24"/>
                <w:lang w:val="kk-KZ"/>
              </w:rPr>
              <w:t>_/</w:t>
            </w:r>
          </w:p>
        </w:tc>
      </w:tr>
    </w:tbl>
    <w:p w14:paraId="26FC65E7" w14:textId="77777777" w:rsidR="006527A9" w:rsidRPr="00955C5A" w:rsidRDefault="006527A9" w:rsidP="001275F2">
      <w:pPr>
        <w:spacing w:after="0" w:line="240" w:lineRule="auto"/>
        <w:rPr>
          <w:lang w:val="kk-KZ"/>
        </w:rPr>
      </w:pPr>
    </w:p>
    <w:p w14:paraId="3BDE20E4" w14:textId="77777777" w:rsidR="006527A9" w:rsidRPr="00955C5A" w:rsidRDefault="006527A9" w:rsidP="001275F2">
      <w:pPr>
        <w:spacing w:after="0" w:line="240" w:lineRule="auto"/>
        <w:rPr>
          <w:lang w:val="kk-KZ"/>
        </w:rPr>
      </w:pPr>
      <w:r w:rsidRPr="00955C5A">
        <w:rPr>
          <w:lang w:val="kk-KZ"/>
        </w:rPr>
        <w:br w:type="page"/>
      </w:r>
    </w:p>
    <w:p w14:paraId="53A099BA" w14:textId="77777777" w:rsidR="006527A9" w:rsidRPr="00955C5A" w:rsidRDefault="006527A9" w:rsidP="001275F2">
      <w:pPr>
        <w:spacing w:after="0" w:line="240" w:lineRule="auto"/>
        <w:jc w:val="right"/>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Қосымша Б</w:t>
      </w:r>
    </w:p>
    <w:p w14:paraId="533658AC" w14:textId="77777777" w:rsidR="006527A9" w:rsidRPr="00955C5A" w:rsidRDefault="006527A9" w:rsidP="001275F2">
      <w:pPr>
        <w:spacing w:after="0" w:line="240" w:lineRule="auto"/>
        <w:jc w:val="center"/>
        <w:rPr>
          <w:rFonts w:ascii="Times New Roman" w:hAnsi="Times New Roman" w:cs="Times New Roman"/>
          <w:sz w:val="28"/>
          <w:szCs w:val="28"/>
          <w:lang w:val="kk-KZ"/>
        </w:rPr>
      </w:pPr>
    </w:p>
    <w:p w14:paraId="66F4B219" w14:textId="77777777" w:rsidR="006527A9" w:rsidRPr="00955C5A" w:rsidRDefault="006527A9" w:rsidP="001275F2">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Сауалнама «Процестік инновация» </w:t>
      </w:r>
    </w:p>
    <w:p w14:paraId="54614D56" w14:textId="77777777" w:rsidR="006527A9" w:rsidRPr="00955C5A" w:rsidRDefault="006527A9" w:rsidP="001275F2">
      <w:pPr>
        <w:spacing w:after="0" w:line="240" w:lineRule="auto"/>
        <w:jc w:val="center"/>
        <w:rPr>
          <w:rFonts w:ascii="Times New Roman" w:hAnsi="Times New Roman" w:cs="Times New Roman"/>
          <w:sz w:val="28"/>
          <w:szCs w:val="28"/>
          <w:lang w:val="kk-KZ"/>
        </w:rPr>
      </w:pPr>
    </w:p>
    <w:tbl>
      <w:tblPr>
        <w:tblStyle w:val="a3"/>
        <w:tblW w:w="9470" w:type="dxa"/>
        <w:tblLayout w:type="fixed"/>
        <w:tblLook w:val="04A0" w:firstRow="1" w:lastRow="0" w:firstColumn="1" w:lastColumn="0" w:noHBand="0" w:noVBand="1"/>
      </w:tblPr>
      <w:tblGrid>
        <w:gridCol w:w="5353"/>
        <w:gridCol w:w="1418"/>
        <w:gridCol w:w="1275"/>
        <w:gridCol w:w="1424"/>
      </w:tblGrid>
      <w:tr w:rsidR="00BD0891" w:rsidRPr="009F6137" w14:paraId="4EE9D2F9" w14:textId="77777777" w:rsidTr="00E8588E">
        <w:tc>
          <w:tcPr>
            <w:tcW w:w="9470" w:type="dxa"/>
            <w:gridSpan w:val="4"/>
          </w:tcPr>
          <w:p w14:paraId="33E0B76E"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Процестік инновация – өнім өндіру немесе өнімді жеткізудің жаңа немесе айтарлықтай жетілдірілген әдісін енгізу. Бұған технологиялардағы, өндіріс жабдықтарындағы және / немесе бағдарламалық қамтамасыз етудегі елеулі өзгерістер кіреді.</w:t>
            </w:r>
          </w:p>
        </w:tc>
      </w:tr>
      <w:tr w:rsidR="00BD0891" w:rsidRPr="009F6137" w14:paraId="207A8DA3" w14:textId="77777777" w:rsidTr="00E8588E">
        <w:tc>
          <w:tcPr>
            <w:tcW w:w="9470" w:type="dxa"/>
            <w:gridSpan w:val="4"/>
          </w:tcPr>
          <w:p w14:paraId="7B4F7664"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Процесстік инновациялар сіздің кәсіпорныңыз үшін жаңа болуы керек, бірақ ол сіздің нарық үшін жаңа болуы міндетті емес.</w:t>
            </w:r>
          </w:p>
          <w:p w14:paraId="327DD5A9"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Инновацияны бастапқыда сіздің кәсіпорын немесе басқа кәсіпорындар әзірлеуі мүмкін еді.</w:t>
            </w:r>
          </w:p>
        </w:tc>
      </w:tr>
      <w:tr w:rsidR="00BD0891" w:rsidRPr="009F6137" w14:paraId="29A136DC" w14:textId="77777777" w:rsidTr="00E8588E">
        <w:tc>
          <w:tcPr>
            <w:tcW w:w="9470" w:type="dxa"/>
            <w:gridSpan w:val="4"/>
          </w:tcPr>
          <w:p w14:paraId="18986682"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2017-2019 жылы сіздің кәсіпорныңыз мыналарды енгізді ме:</w:t>
            </w:r>
          </w:p>
        </w:tc>
      </w:tr>
      <w:tr w:rsidR="00BD0891" w:rsidRPr="00955C5A" w14:paraId="47E1AADE" w14:textId="77777777" w:rsidTr="00E8588E">
        <w:tc>
          <w:tcPr>
            <w:tcW w:w="6771" w:type="dxa"/>
            <w:gridSpan w:val="2"/>
          </w:tcPr>
          <w:p w14:paraId="28C26127" w14:textId="77777777" w:rsidR="006527A9" w:rsidRPr="00955C5A" w:rsidRDefault="006527A9" w:rsidP="001275F2">
            <w:pPr>
              <w:rPr>
                <w:rFonts w:ascii="Times New Roman" w:hAnsi="Times New Roman" w:cs="Times New Roman"/>
                <w:sz w:val="24"/>
                <w:szCs w:val="24"/>
                <w:lang w:val="kk-KZ"/>
              </w:rPr>
            </w:pPr>
          </w:p>
        </w:tc>
        <w:tc>
          <w:tcPr>
            <w:tcW w:w="1275" w:type="dxa"/>
          </w:tcPr>
          <w:p w14:paraId="4415D6BB" w14:textId="77777777" w:rsidR="006527A9" w:rsidRPr="00955C5A" w:rsidRDefault="006527A9" w:rsidP="001275F2">
            <w:pPr>
              <w:tabs>
                <w:tab w:val="center" w:pos="843"/>
                <w:tab w:val="left" w:pos="1380"/>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Иа</w:t>
            </w:r>
          </w:p>
        </w:tc>
        <w:tc>
          <w:tcPr>
            <w:tcW w:w="1424" w:type="dxa"/>
          </w:tcPr>
          <w:p w14:paraId="14DB9B4E"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Жоқ</w:t>
            </w:r>
          </w:p>
        </w:tc>
      </w:tr>
      <w:tr w:rsidR="00BD0891" w:rsidRPr="00955C5A" w14:paraId="21EFCD66" w14:textId="77777777" w:rsidTr="00E8588E">
        <w:tc>
          <w:tcPr>
            <w:tcW w:w="6771" w:type="dxa"/>
            <w:gridSpan w:val="2"/>
          </w:tcPr>
          <w:p w14:paraId="3764F4F2"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Тауарларды немесе қызметтерді өндірудің жаңа немесе едәуір жетілдірілген әдістері</w:t>
            </w:r>
          </w:p>
        </w:tc>
        <w:tc>
          <w:tcPr>
            <w:tcW w:w="1275" w:type="dxa"/>
          </w:tcPr>
          <w:p w14:paraId="3715A9C7" w14:textId="77777777" w:rsidR="006527A9" w:rsidRPr="00955C5A" w:rsidRDefault="006527A9" w:rsidP="001275F2">
            <w:pPr>
              <w:rPr>
                <w:rFonts w:ascii="Times New Roman" w:hAnsi="Times New Roman" w:cs="Times New Roman"/>
                <w:sz w:val="24"/>
                <w:szCs w:val="24"/>
                <w:lang w:val="kk-KZ"/>
              </w:rPr>
            </w:pPr>
          </w:p>
        </w:tc>
        <w:tc>
          <w:tcPr>
            <w:tcW w:w="1424" w:type="dxa"/>
          </w:tcPr>
          <w:p w14:paraId="551F042B" w14:textId="77777777" w:rsidR="006527A9" w:rsidRPr="00955C5A" w:rsidRDefault="006527A9" w:rsidP="001275F2">
            <w:pPr>
              <w:rPr>
                <w:rFonts w:ascii="Times New Roman" w:hAnsi="Times New Roman" w:cs="Times New Roman"/>
                <w:sz w:val="24"/>
                <w:szCs w:val="24"/>
                <w:lang w:val="kk-KZ"/>
              </w:rPr>
            </w:pPr>
          </w:p>
        </w:tc>
      </w:tr>
      <w:tr w:rsidR="00BD0891" w:rsidRPr="00955C5A" w14:paraId="55B492AA" w14:textId="77777777" w:rsidTr="00E8588E">
        <w:tc>
          <w:tcPr>
            <w:tcW w:w="6771" w:type="dxa"/>
            <w:gridSpan w:val="2"/>
          </w:tcPr>
          <w:p w14:paraId="07A78B7D"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Ресурстарды, тауарларды немесе қызметтерді логистика, жеткізу немесе бөлудің жаңа немесе едәуір жетілдірілген әдістері</w:t>
            </w:r>
          </w:p>
        </w:tc>
        <w:tc>
          <w:tcPr>
            <w:tcW w:w="1275" w:type="dxa"/>
          </w:tcPr>
          <w:p w14:paraId="419EEE30" w14:textId="77777777" w:rsidR="006527A9" w:rsidRPr="00955C5A" w:rsidRDefault="006527A9" w:rsidP="001275F2">
            <w:pPr>
              <w:rPr>
                <w:rFonts w:ascii="Times New Roman" w:hAnsi="Times New Roman" w:cs="Times New Roman"/>
                <w:sz w:val="24"/>
                <w:szCs w:val="24"/>
                <w:lang w:val="kk-KZ"/>
              </w:rPr>
            </w:pPr>
          </w:p>
        </w:tc>
        <w:tc>
          <w:tcPr>
            <w:tcW w:w="1424" w:type="dxa"/>
          </w:tcPr>
          <w:p w14:paraId="09246EA0" w14:textId="77777777" w:rsidR="006527A9" w:rsidRPr="00955C5A" w:rsidRDefault="006527A9" w:rsidP="001275F2">
            <w:pPr>
              <w:rPr>
                <w:rFonts w:ascii="Times New Roman" w:hAnsi="Times New Roman" w:cs="Times New Roman"/>
                <w:sz w:val="24"/>
                <w:szCs w:val="24"/>
                <w:lang w:val="kk-KZ"/>
              </w:rPr>
            </w:pPr>
          </w:p>
        </w:tc>
      </w:tr>
      <w:tr w:rsidR="00BD0891" w:rsidRPr="00955C5A" w14:paraId="1CE2B409" w14:textId="77777777" w:rsidTr="00E8588E">
        <w:tc>
          <w:tcPr>
            <w:tcW w:w="6771" w:type="dxa"/>
            <w:gridSpan w:val="2"/>
          </w:tcPr>
          <w:p w14:paraId="0B6B79D9"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Техникалық қызмет көрсету жүйелері немесе сатып алу операциялары, бухгалтерлік есеп немесе есептеу сияқты үдерістер үшін жаңа немесе едәуір жетілдірілген қосалқы әрекеттер</w:t>
            </w:r>
          </w:p>
        </w:tc>
        <w:tc>
          <w:tcPr>
            <w:tcW w:w="1275" w:type="dxa"/>
          </w:tcPr>
          <w:p w14:paraId="352E3780" w14:textId="77777777" w:rsidR="006527A9" w:rsidRPr="00955C5A" w:rsidRDefault="006527A9" w:rsidP="001275F2">
            <w:pPr>
              <w:rPr>
                <w:rFonts w:ascii="Times New Roman" w:hAnsi="Times New Roman" w:cs="Times New Roman"/>
                <w:sz w:val="24"/>
                <w:szCs w:val="24"/>
                <w:lang w:val="kk-KZ"/>
              </w:rPr>
            </w:pPr>
          </w:p>
        </w:tc>
        <w:tc>
          <w:tcPr>
            <w:tcW w:w="1424" w:type="dxa"/>
          </w:tcPr>
          <w:p w14:paraId="4913EFC8" w14:textId="77777777" w:rsidR="006527A9" w:rsidRPr="00955C5A" w:rsidRDefault="006527A9" w:rsidP="001275F2">
            <w:pPr>
              <w:rPr>
                <w:rFonts w:ascii="Times New Roman" w:hAnsi="Times New Roman" w:cs="Times New Roman"/>
                <w:sz w:val="24"/>
                <w:szCs w:val="24"/>
                <w:lang w:val="kk-KZ"/>
              </w:rPr>
            </w:pPr>
          </w:p>
        </w:tc>
      </w:tr>
      <w:tr w:rsidR="00BD0891" w:rsidRPr="009F6137" w14:paraId="5E147F60" w14:textId="77777777" w:rsidTr="00E8588E">
        <w:tc>
          <w:tcPr>
            <w:tcW w:w="9470" w:type="dxa"/>
            <w:gridSpan w:val="4"/>
          </w:tcPr>
          <w:p w14:paraId="402171B8"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Егер сіздің кәсіпорында процестік инновациялар бар болса, бұл процестік инновацияларды кім жасады?</w:t>
            </w:r>
          </w:p>
        </w:tc>
      </w:tr>
      <w:tr w:rsidR="00BD0891" w:rsidRPr="00955C5A" w14:paraId="2589236E" w14:textId="77777777" w:rsidTr="00E8588E">
        <w:tc>
          <w:tcPr>
            <w:tcW w:w="8046" w:type="dxa"/>
            <w:gridSpan w:val="3"/>
          </w:tcPr>
          <w:p w14:paraId="5367766B"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Сіздің компанияңыздың өзі</w:t>
            </w:r>
          </w:p>
        </w:tc>
        <w:tc>
          <w:tcPr>
            <w:tcW w:w="1424" w:type="dxa"/>
          </w:tcPr>
          <w:p w14:paraId="4336B9F7" w14:textId="77777777" w:rsidR="006527A9" w:rsidRPr="00955C5A" w:rsidRDefault="006527A9" w:rsidP="001275F2">
            <w:pPr>
              <w:rPr>
                <w:rFonts w:ascii="Times New Roman" w:hAnsi="Times New Roman" w:cs="Times New Roman"/>
                <w:sz w:val="24"/>
                <w:szCs w:val="24"/>
                <w:lang w:val="kk-KZ"/>
              </w:rPr>
            </w:pPr>
          </w:p>
        </w:tc>
      </w:tr>
      <w:tr w:rsidR="00BD0891" w:rsidRPr="00955C5A" w14:paraId="34C52613" w14:textId="77777777" w:rsidTr="00E8588E">
        <w:tc>
          <w:tcPr>
            <w:tcW w:w="8046" w:type="dxa"/>
            <w:gridSpan w:val="3"/>
          </w:tcPr>
          <w:p w14:paraId="1920FF9E"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Сіздің компанияңыз басқа кәсіпорындармен немесе мекемелермен бірге</w:t>
            </w:r>
          </w:p>
        </w:tc>
        <w:tc>
          <w:tcPr>
            <w:tcW w:w="1424" w:type="dxa"/>
          </w:tcPr>
          <w:p w14:paraId="21FAFCE8" w14:textId="77777777" w:rsidR="006527A9" w:rsidRPr="00955C5A" w:rsidRDefault="006527A9" w:rsidP="001275F2">
            <w:pPr>
              <w:rPr>
                <w:rFonts w:ascii="Times New Roman" w:hAnsi="Times New Roman" w:cs="Times New Roman"/>
                <w:sz w:val="24"/>
                <w:szCs w:val="24"/>
                <w:lang w:val="kk-KZ"/>
              </w:rPr>
            </w:pPr>
          </w:p>
        </w:tc>
      </w:tr>
      <w:tr w:rsidR="00BD0891" w:rsidRPr="00955C5A" w14:paraId="60635B41" w14:textId="77777777" w:rsidTr="00E8588E">
        <w:tc>
          <w:tcPr>
            <w:tcW w:w="8046" w:type="dxa"/>
            <w:gridSpan w:val="3"/>
          </w:tcPr>
          <w:p w14:paraId="0A527FEC"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Сіздің компанияңыз бастапқыда басқа кәсіпорындар немесе мекемелер жасаған тауарларды немесе қызметтерді бейімдеу немесе өзгерту арқылы</w:t>
            </w:r>
          </w:p>
        </w:tc>
        <w:tc>
          <w:tcPr>
            <w:tcW w:w="1424" w:type="dxa"/>
          </w:tcPr>
          <w:p w14:paraId="1A022C1F" w14:textId="77777777" w:rsidR="006527A9" w:rsidRPr="00955C5A" w:rsidRDefault="006527A9" w:rsidP="001275F2">
            <w:pPr>
              <w:rPr>
                <w:rFonts w:ascii="Times New Roman" w:hAnsi="Times New Roman" w:cs="Times New Roman"/>
                <w:sz w:val="24"/>
                <w:szCs w:val="24"/>
                <w:lang w:val="kk-KZ"/>
              </w:rPr>
            </w:pPr>
          </w:p>
        </w:tc>
      </w:tr>
      <w:tr w:rsidR="00BD0891" w:rsidRPr="00955C5A" w14:paraId="2507CCEF" w14:textId="77777777" w:rsidTr="00E8588E">
        <w:tc>
          <w:tcPr>
            <w:tcW w:w="8046" w:type="dxa"/>
            <w:gridSpan w:val="3"/>
          </w:tcPr>
          <w:p w14:paraId="5EB0BD14"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Басқа кәсіпорындар немесе мекемелер</w:t>
            </w:r>
          </w:p>
        </w:tc>
        <w:tc>
          <w:tcPr>
            <w:tcW w:w="1424" w:type="dxa"/>
          </w:tcPr>
          <w:p w14:paraId="3D529AC2" w14:textId="77777777" w:rsidR="006527A9" w:rsidRPr="00955C5A" w:rsidRDefault="006527A9" w:rsidP="001275F2">
            <w:pPr>
              <w:rPr>
                <w:rFonts w:ascii="Times New Roman" w:hAnsi="Times New Roman" w:cs="Times New Roman"/>
                <w:sz w:val="24"/>
                <w:szCs w:val="24"/>
                <w:lang w:val="kk-KZ"/>
              </w:rPr>
            </w:pPr>
          </w:p>
        </w:tc>
      </w:tr>
      <w:tr w:rsidR="00BD0891" w:rsidRPr="00955C5A" w14:paraId="3BC2F0D7" w14:textId="77777777" w:rsidTr="00E8588E">
        <w:tc>
          <w:tcPr>
            <w:tcW w:w="9470" w:type="dxa"/>
            <w:gridSpan w:val="4"/>
          </w:tcPr>
          <w:p w14:paraId="374DB91A"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2017-2019 жж. енгізілген процестік инновацияңыздың кез-келгені сіздің нарығыңыз үшін жаңа болды ма</w:t>
            </w:r>
          </w:p>
        </w:tc>
      </w:tr>
      <w:tr w:rsidR="00BD0891" w:rsidRPr="00955C5A" w14:paraId="608D8C23" w14:textId="77777777" w:rsidTr="00E8588E">
        <w:tc>
          <w:tcPr>
            <w:tcW w:w="5353" w:type="dxa"/>
            <w:vMerge w:val="restart"/>
          </w:tcPr>
          <w:p w14:paraId="409E2C24" w14:textId="77777777" w:rsidR="006527A9" w:rsidRPr="00955C5A" w:rsidRDefault="006527A9" w:rsidP="001275F2">
            <w:pPr>
              <w:rPr>
                <w:rFonts w:ascii="Times New Roman" w:hAnsi="Times New Roman" w:cs="Times New Roman"/>
                <w:sz w:val="24"/>
                <w:szCs w:val="24"/>
                <w:lang w:val="kk-KZ"/>
              </w:rPr>
            </w:pPr>
          </w:p>
        </w:tc>
        <w:tc>
          <w:tcPr>
            <w:tcW w:w="1418" w:type="dxa"/>
          </w:tcPr>
          <w:p w14:paraId="0F103839" w14:textId="77777777" w:rsidR="006527A9" w:rsidRPr="00955C5A" w:rsidRDefault="006527A9" w:rsidP="001275F2">
            <w:pPr>
              <w:tabs>
                <w:tab w:val="center" w:pos="843"/>
                <w:tab w:val="left" w:pos="1380"/>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Иа</w:t>
            </w:r>
          </w:p>
        </w:tc>
        <w:tc>
          <w:tcPr>
            <w:tcW w:w="1275" w:type="dxa"/>
          </w:tcPr>
          <w:p w14:paraId="7C499FB2"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Жоқ</w:t>
            </w:r>
          </w:p>
          <w:p w14:paraId="2F806A53" w14:textId="77777777" w:rsidR="006527A9" w:rsidRPr="00955C5A" w:rsidRDefault="006527A9" w:rsidP="001275F2">
            <w:pPr>
              <w:jc w:val="center"/>
              <w:rPr>
                <w:rFonts w:ascii="Times New Roman" w:hAnsi="Times New Roman" w:cs="Times New Roman"/>
                <w:sz w:val="24"/>
                <w:szCs w:val="24"/>
                <w:lang w:val="kk-KZ"/>
              </w:rPr>
            </w:pPr>
          </w:p>
        </w:tc>
        <w:tc>
          <w:tcPr>
            <w:tcW w:w="1424" w:type="dxa"/>
          </w:tcPr>
          <w:p w14:paraId="6C7BB2F7"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Мен білмеймін</w:t>
            </w:r>
          </w:p>
        </w:tc>
      </w:tr>
      <w:tr w:rsidR="006527A9" w:rsidRPr="00955C5A" w14:paraId="278BA077" w14:textId="77777777" w:rsidTr="00E8588E">
        <w:tc>
          <w:tcPr>
            <w:tcW w:w="5353" w:type="dxa"/>
            <w:vMerge/>
          </w:tcPr>
          <w:p w14:paraId="314615D3" w14:textId="77777777" w:rsidR="006527A9" w:rsidRPr="00955C5A" w:rsidRDefault="006527A9" w:rsidP="001275F2">
            <w:pPr>
              <w:rPr>
                <w:rFonts w:ascii="Times New Roman" w:hAnsi="Times New Roman" w:cs="Times New Roman"/>
                <w:sz w:val="24"/>
                <w:szCs w:val="24"/>
                <w:lang w:val="kk-KZ"/>
              </w:rPr>
            </w:pPr>
          </w:p>
        </w:tc>
        <w:tc>
          <w:tcPr>
            <w:tcW w:w="1418" w:type="dxa"/>
          </w:tcPr>
          <w:p w14:paraId="68C003D6" w14:textId="77777777" w:rsidR="006527A9" w:rsidRPr="00955C5A" w:rsidRDefault="006527A9" w:rsidP="001275F2">
            <w:pPr>
              <w:rPr>
                <w:rFonts w:ascii="Times New Roman" w:hAnsi="Times New Roman" w:cs="Times New Roman"/>
                <w:sz w:val="24"/>
                <w:szCs w:val="24"/>
                <w:lang w:val="kk-KZ"/>
              </w:rPr>
            </w:pPr>
          </w:p>
        </w:tc>
        <w:tc>
          <w:tcPr>
            <w:tcW w:w="1275" w:type="dxa"/>
          </w:tcPr>
          <w:p w14:paraId="29600DD2" w14:textId="77777777" w:rsidR="006527A9" w:rsidRPr="00955C5A" w:rsidRDefault="006527A9" w:rsidP="001275F2">
            <w:pPr>
              <w:rPr>
                <w:rFonts w:ascii="Times New Roman" w:hAnsi="Times New Roman" w:cs="Times New Roman"/>
                <w:sz w:val="24"/>
                <w:szCs w:val="24"/>
                <w:lang w:val="kk-KZ"/>
              </w:rPr>
            </w:pPr>
          </w:p>
        </w:tc>
        <w:tc>
          <w:tcPr>
            <w:tcW w:w="1424" w:type="dxa"/>
          </w:tcPr>
          <w:p w14:paraId="64FF0C66" w14:textId="77777777" w:rsidR="006527A9" w:rsidRPr="00955C5A" w:rsidRDefault="006527A9" w:rsidP="001275F2">
            <w:pPr>
              <w:rPr>
                <w:rFonts w:ascii="Times New Roman" w:hAnsi="Times New Roman" w:cs="Times New Roman"/>
                <w:sz w:val="24"/>
                <w:szCs w:val="24"/>
                <w:lang w:val="kk-KZ"/>
              </w:rPr>
            </w:pPr>
          </w:p>
        </w:tc>
      </w:tr>
    </w:tbl>
    <w:p w14:paraId="3297AEED" w14:textId="77777777" w:rsidR="006527A9" w:rsidRPr="00955C5A" w:rsidRDefault="006527A9" w:rsidP="001275F2">
      <w:pPr>
        <w:spacing w:after="0" w:line="240" w:lineRule="auto"/>
        <w:rPr>
          <w:lang w:val="kk-KZ"/>
        </w:rPr>
      </w:pPr>
    </w:p>
    <w:p w14:paraId="001E8EB2" w14:textId="77777777" w:rsidR="006527A9" w:rsidRPr="00955C5A" w:rsidRDefault="006527A9" w:rsidP="001275F2">
      <w:pPr>
        <w:spacing w:after="0" w:line="240" w:lineRule="auto"/>
        <w:rPr>
          <w:lang w:val="kk-KZ"/>
        </w:rPr>
      </w:pPr>
      <w:r w:rsidRPr="00955C5A">
        <w:rPr>
          <w:lang w:val="kk-KZ"/>
        </w:rPr>
        <w:br w:type="page"/>
      </w:r>
    </w:p>
    <w:p w14:paraId="2F54F8EA" w14:textId="77777777" w:rsidR="006527A9" w:rsidRPr="00955C5A" w:rsidRDefault="006527A9" w:rsidP="001275F2">
      <w:pPr>
        <w:spacing w:after="0" w:line="240" w:lineRule="auto"/>
        <w:jc w:val="right"/>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Қосымша В</w:t>
      </w:r>
    </w:p>
    <w:p w14:paraId="69DDEFF7" w14:textId="77777777" w:rsidR="006527A9" w:rsidRPr="00955C5A" w:rsidRDefault="006527A9" w:rsidP="001275F2">
      <w:pPr>
        <w:spacing w:after="0" w:line="240" w:lineRule="auto"/>
        <w:jc w:val="center"/>
        <w:rPr>
          <w:rFonts w:ascii="Times New Roman" w:hAnsi="Times New Roman" w:cs="Times New Roman"/>
          <w:sz w:val="28"/>
          <w:szCs w:val="28"/>
          <w:lang w:val="kk-KZ"/>
        </w:rPr>
      </w:pPr>
    </w:p>
    <w:p w14:paraId="024BBF7C" w14:textId="77777777" w:rsidR="006527A9" w:rsidRPr="00955C5A" w:rsidRDefault="006527A9" w:rsidP="001275F2">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Сауалнама «Маркетингтік инновация» </w:t>
      </w:r>
    </w:p>
    <w:p w14:paraId="2EFDA8FA" w14:textId="77777777" w:rsidR="006527A9" w:rsidRPr="00955C5A" w:rsidRDefault="006527A9" w:rsidP="001275F2">
      <w:pPr>
        <w:spacing w:after="0" w:line="240" w:lineRule="auto"/>
        <w:jc w:val="center"/>
        <w:rPr>
          <w:rFonts w:ascii="Times New Roman" w:hAnsi="Times New Roman" w:cs="Times New Roman"/>
          <w:sz w:val="28"/>
          <w:szCs w:val="28"/>
          <w:lang w:val="kk-KZ"/>
        </w:rPr>
      </w:pPr>
    </w:p>
    <w:tbl>
      <w:tblPr>
        <w:tblStyle w:val="a3"/>
        <w:tblW w:w="9470" w:type="dxa"/>
        <w:tblLayout w:type="fixed"/>
        <w:tblLook w:val="04A0" w:firstRow="1" w:lastRow="0" w:firstColumn="1" w:lastColumn="0" w:noHBand="0" w:noVBand="1"/>
      </w:tblPr>
      <w:tblGrid>
        <w:gridCol w:w="7196"/>
        <w:gridCol w:w="1134"/>
        <w:gridCol w:w="1140"/>
      </w:tblGrid>
      <w:tr w:rsidR="00BD0891" w:rsidRPr="00955C5A" w14:paraId="74422DCD" w14:textId="77777777" w:rsidTr="00E8588E">
        <w:tc>
          <w:tcPr>
            <w:tcW w:w="9470" w:type="dxa"/>
            <w:gridSpan w:val="3"/>
          </w:tcPr>
          <w:p w14:paraId="544849C0"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Маркетингтік инновация - бұл сіздің бизнесіңіздің қолданыстағы маркетингтік әдістерінен айтарлықтай ерекшеленетін және бұрын қолданылмаған жаңа маркетингтік тұжырымдаманы немесе стратегияны жүзеге асыру. Бұл өнімнің дизайнында немесе қаптамасында, өнімді орналастыруда, өнімді сатуда немесе баға белгілеуде айтарлықтай өзгерістерді қажет етеді. Маркетинг әдістеріндегі маусымдық, тұрақты және басқа да өзгерістерді қоспаңыз.</w:t>
            </w:r>
          </w:p>
        </w:tc>
      </w:tr>
      <w:tr w:rsidR="00BD0891" w:rsidRPr="00955C5A" w14:paraId="4AFAD340" w14:textId="77777777" w:rsidTr="00E8588E">
        <w:tc>
          <w:tcPr>
            <w:tcW w:w="7196" w:type="dxa"/>
          </w:tcPr>
          <w:p w14:paraId="29E4169F" w14:textId="77777777" w:rsidR="006527A9" w:rsidRPr="00955C5A" w:rsidRDefault="006527A9" w:rsidP="001275F2">
            <w:pPr>
              <w:rPr>
                <w:rFonts w:ascii="Times New Roman" w:hAnsi="Times New Roman" w:cs="Times New Roman"/>
                <w:sz w:val="24"/>
                <w:szCs w:val="24"/>
                <w:lang w:val="kk-KZ"/>
              </w:rPr>
            </w:pPr>
          </w:p>
        </w:tc>
        <w:tc>
          <w:tcPr>
            <w:tcW w:w="1134" w:type="dxa"/>
          </w:tcPr>
          <w:p w14:paraId="2E44A30F" w14:textId="77777777" w:rsidR="006527A9" w:rsidRPr="00955C5A" w:rsidRDefault="006527A9" w:rsidP="001275F2">
            <w:pPr>
              <w:tabs>
                <w:tab w:val="center" w:pos="843"/>
                <w:tab w:val="left" w:pos="1380"/>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Иа</w:t>
            </w:r>
          </w:p>
        </w:tc>
        <w:tc>
          <w:tcPr>
            <w:tcW w:w="1140" w:type="dxa"/>
          </w:tcPr>
          <w:p w14:paraId="1A30535D"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Жоқ</w:t>
            </w:r>
          </w:p>
        </w:tc>
      </w:tr>
      <w:tr w:rsidR="00BD0891" w:rsidRPr="00955C5A" w14:paraId="0BB958AE" w14:textId="77777777" w:rsidTr="00E8588E">
        <w:tc>
          <w:tcPr>
            <w:tcW w:w="7196" w:type="dxa"/>
          </w:tcPr>
          <w:p w14:paraId="13872E7F"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2017-2019 жж. сіздің кәсіпорныңыз енгізді:</w:t>
            </w:r>
          </w:p>
        </w:tc>
        <w:tc>
          <w:tcPr>
            <w:tcW w:w="1134" w:type="dxa"/>
          </w:tcPr>
          <w:p w14:paraId="440F755C" w14:textId="77777777" w:rsidR="006527A9" w:rsidRPr="00955C5A" w:rsidRDefault="006527A9" w:rsidP="001275F2">
            <w:pPr>
              <w:rPr>
                <w:rFonts w:ascii="Times New Roman" w:hAnsi="Times New Roman" w:cs="Times New Roman"/>
                <w:sz w:val="24"/>
                <w:szCs w:val="24"/>
                <w:lang w:val="kk-KZ"/>
              </w:rPr>
            </w:pPr>
          </w:p>
        </w:tc>
        <w:tc>
          <w:tcPr>
            <w:tcW w:w="1140" w:type="dxa"/>
          </w:tcPr>
          <w:p w14:paraId="20161F3E" w14:textId="77777777" w:rsidR="006527A9" w:rsidRPr="00955C5A" w:rsidRDefault="006527A9" w:rsidP="001275F2">
            <w:pPr>
              <w:rPr>
                <w:rFonts w:ascii="Times New Roman" w:hAnsi="Times New Roman" w:cs="Times New Roman"/>
                <w:sz w:val="24"/>
                <w:szCs w:val="24"/>
                <w:lang w:val="kk-KZ"/>
              </w:rPr>
            </w:pPr>
          </w:p>
        </w:tc>
      </w:tr>
      <w:tr w:rsidR="00BD0891" w:rsidRPr="00955C5A" w14:paraId="0A43384E" w14:textId="77777777" w:rsidTr="00E8588E">
        <w:tc>
          <w:tcPr>
            <w:tcW w:w="7196" w:type="dxa"/>
          </w:tcPr>
          <w:p w14:paraId="608BC5CE"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Өнімнің немесе қызметтің эстетикалық дизайнындағы немесе қаптамасындағы маңызды өзгерістер (өнімнің функционалды немесе пайдаланушылық сипаттамаларын өзгертетін өзгерістерді қоспағанда-бұл өнім инновациясы)</w:t>
            </w:r>
          </w:p>
        </w:tc>
        <w:tc>
          <w:tcPr>
            <w:tcW w:w="1134" w:type="dxa"/>
          </w:tcPr>
          <w:p w14:paraId="6D304B52" w14:textId="77777777" w:rsidR="006527A9" w:rsidRPr="00955C5A" w:rsidRDefault="006527A9" w:rsidP="001275F2">
            <w:pPr>
              <w:rPr>
                <w:rFonts w:ascii="Times New Roman" w:hAnsi="Times New Roman" w:cs="Times New Roman"/>
                <w:sz w:val="24"/>
                <w:szCs w:val="24"/>
                <w:lang w:val="kk-KZ"/>
              </w:rPr>
            </w:pPr>
          </w:p>
        </w:tc>
        <w:tc>
          <w:tcPr>
            <w:tcW w:w="1140" w:type="dxa"/>
          </w:tcPr>
          <w:p w14:paraId="70C680AC" w14:textId="77777777" w:rsidR="006527A9" w:rsidRPr="00955C5A" w:rsidRDefault="006527A9" w:rsidP="001275F2">
            <w:pPr>
              <w:rPr>
                <w:rFonts w:ascii="Times New Roman" w:hAnsi="Times New Roman" w:cs="Times New Roman"/>
                <w:sz w:val="24"/>
                <w:szCs w:val="24"/>
                <w:lang w:val="kk-KZ"/>
              </w:rPr>
            </w:pPr>
          </w:p>
        </w:tc>
      </w:tr>
      <w:tr w:rsidR="00BD0891" w:rsidRPr="00955C5A" w14:paraId="4B5C9DBE" w14:textId="77777777" w:rsidTr="00E8588E">
        <w:tc>
          <w:tcPr>
            <w:tcW w:w="7196" w:type="dxa"/>
          </w:tcPr>
          <w:p w14:paraId="4FD3B884"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Жаңа медиа немесе өнімді сату әдістері (мысалы, жаңа жарнама медиасын бірінші рет пайдалану, жаңа бренд имиджі, адалдық карталарын енгізу және т. б.)</w:t>
            </w:r>
          </w:p>
        </w:tc>
        <w:tc>
          <w:tcPr>
            <w:tcW w:w="1134" w:type="dxa"/>
          </w:tcPr>
          <w:p w14:paraId="085A71EE" w14:textId="77777777" w:rsidR="006527A9" w:rsidRPr="00955C5A" w:rsidRDefault="006527A9" w:rsidP="001275F2">
            <w:pPr>
              <w:rPr>
                <w:rFonts w:ascii="Times New Roman" w:hAnsi="Times New Roman" w:cs="Times New Roman"/>
                <w:sz w:val="24"/>
                <w:szCs w:val="24"/>
                <w:lang w:val="kk-KZ"/>
              </w:rPr>
            </w:pPr>
          </w:p>
        </w:tc>
        <w:tc>
          <w:tcPr>
            <w:tcW w:w="1140" w:type="dxa"/>
          </w:tcPr>
          <w:p w14:paraId="10D16000" w14:textId="77777777" w:rsidR="006527A9" w:rsidRPr="00955C5A" w:rsidRDefault="006527A9" w:rsidP="001275F2">
            <w:pPr>
              <w:rPr>
                <w:rFonts w:ascii="Times New Roman" w:hAnsi="Times New Roman" w:cs="Times New Roman"/>
                <w:sz w:val="24"/>
                <w:szCs w:val="24"/>
                <w:lang w:val="kk-KZ"/>
              </w:rPr>
            </w:pPr>
          </w:p>
        </w:tc>
      </w:tr>
      <w:tr w:rsidR="00BD0891" w:rsidRPr="00955C5A" w14:paraId="0E920CDB" w14:textId="77777777" w:rsidTr="00E8588E">
        <w:tc>
          <w:tcPr>
            <w:tcW w:w="7196" w:type="dxa"/>
          </w:tcPr>
          <w:p w14:paraId="3B1C4F46"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Өнімді орналастырудың жаңа әдістері немесе сату арналары (мысалы, франчайзингтік немесе дистрибьюторлық лицензияларды алғашқы пайдалану, тікелей сату, эксклюзивті бөлшек сауда, өнімді ұсынудың жаңа тұжырымдамалары және т. б)</w:t>
            </w:r>
          </w:p>
        </w:tc>
        <w:tc>
          <w:tcPr>
            <w:tcW w:w="1134" w:type="dxa"/>
          </w:tcPr>
          <w:p w14:paraId="481A14AF" w14:textId="77777777" w:rsidR="006527A9" w:rsidRPr="00955C5A" w:rsidRDefault="006527A9" w:rsidP="001275F2">
            <w:pPr>
              <w:rPr>
                <w:rFonts w:ascii="Times New Roman" w:hAnsi="Times New Roman" w:cs="Times New Roman"/>
                <w:sz w:val="24"/>
                <w:szCs w:val="24"/>
                <w:lang w:val="kk-KZ"/>
              </w:rPr>
            </w:pPr>
          </w:p>
        </w:tc>
        <w:tc>
          <w:tcPr>
            <w:tcW w:w="1140" w:type="dxa"/>
          </w:tcPr>
          <w:p w14:paraId="2B9858C3" w14:textId="77777777" w:rsidR="006527A9" w:rsidRPr="00955C5A" w:rsidRDefault="006527A9" w:rsidP="001275F2">
            <w:pPr>
              <w:rPr>
                <w:rFonts w:ascii="Times New Roman" w:hAnsi="Times New Roman" w:cs="Times New Roman"/>
                <w:sz w:val="24"/>
                <w:szCs w:val="24"/>
                <w:lang w:val="kk-KZ"/>
              </w:rPr>
            </w:pPr>
          </w:p>
        </w:tc>
      </w:tr>
      <w:tr w:rsidR="006527A9" w:rsidRPr="00955C5A" w14:paraId="04D36E88" w14:textId="77777777" w:rsidTr="00E8588E">
        <w:tc>
          <w:tcPr>
            <w:tcW w:w="7196" w:type="dxa"/>
          </w:tcPr>
          <w:p w14:paraId="1403E323"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Тауарлар мен қызметтерге баға белгілеудің жаңа әдістері (мысалы, сұраныстың өзгермелі бағалары, жеңілдіктер жүйесі және т. б.)</w:t>
            </w:r>
          </w:p>
        </w:tc>
        <w:tc>
          <w:tcPr>
            <w:tcW w:w="1134" w:type="dxa"/>
          </w:tcPr>
          <w:p w14:paraId="742D6451" w14:textId="77777777" w:rsidR="006527A9" w:rsidRPr="00955C5A" w:rsidRDefault="006527A9" w:rsidP="001275F2">
            <w:pPr>
              <w:rPr>
                <w:rFonts w:ascii="Times New Roman" w:hAnsi="Times New Roman" w:cs="Times New Roman"/>
                <w:sz w:val="24"/>
                <w:szCs w:val="24"/>
                <w:lang w:val="kk-KZ"/>
              </w:rPr>
            </w:pPr>
          </w:p>
        </w:tc>
        <w:tc>
          <w:tcPr>
            <w:tcW w:w="1140" w:type="dxa"/>
          </w:tcPr>
          <w:p w14:paraId="0C6E76E2" w14:textId="77777777" w:rsidR="006527A9" w:rsidRPr="00955C5A" w:rsidRDefault="006527A9" w:rsidP="001275F2">
            <w:pPr>
              <w:rPr>
                <w:rFonts w:ascii="Times New Roman" w:hAnsi="Times New Roman" w:cs="Times New Roman"/>
                <w:sz w:val="24"/>
                <w:szCs w:val="24"/>
                <w:lang w:val="kk-KZ"/>
              </w:rPr>
            </w:pPr>
          </w:p>
        </w:tc>
      </w:tr>
    </w:tbl>
    <w:p w14:paraId="3E441440" w14:textId="77777777" w:rsidR="006527A9" w:rsidRPr="00955C5A" w:rsidRDefault="006527A9" w:rsidP="001275F2">
      <w:pPr>
        <w:spacing w:after="0" w:line="240" w:lineRule="auto"/>
      </w:pPr>
    </w:p>
    <w:p w14:paraId="54C9A19B" w14:textId="77777777" w:rsidR="006527A9" w:rsidRPr="00955C5A" w:rsidRDefault="006527A9" w:rsidP="001275F2">
      <w:pPr>
        <w:spacing w:after="0" w:line="240" w:lineRule="auto"/>
        <w:rPr>
          <w:lang w:val="kk-KZ"/>
        </w:rPr>
      </w:pPr>
    </w:p>
    <w:p w14:paraId="5649A6A7" w14:textId="77777777" w:rsidR="006527A9" w:rsidRPr="00955C5A" w:rsidRDefault="006527A9" w:rsidP="001275F2">
      <w:pPr>
        <w:spacing w:after="0" w:line="240" w:lineRule="auto"/>
        <w:rPr>
          <w:lang w:val="kk-KZ"/>
        </w:rPr>
      </w:pPr>
    </w:p>
    <w:p w14:paraId="628B2B5C" w14:textId="77777777" w:rsidR="006527A9" w:rsidRPr="00955C5A" w:rsidRDefault="006527A9" w:rsidP="001275F2">
      <w:pPr>
        <w:spacing w:after="0" w:line="240" w:lineRule="auto"/>
        <w:rPr>
          <w:lang w:val="kk-KZ"/>
        </w:rPr>
      </w:pPr>
    </w:p>
    <w:p w14:paraId="100B4855" w14:textId="77777777" w:rsidR="006527A9" w:rsidRPr="00955C5A" w:rsidRDefault="006527A9" w:rsidP="001275F2">
      <w:pPr>
        <w:spacing w:after="0" w:line="240" w:lineRule="auto"/>
        <w:rPr>
          <w:lang w:val="kk-KZ"/>
        </w:rPr>
      </w:pPr>
    </w:p>
    <w:p w14:paraId="1BE2AB8A" w14:textId="77777777" w:rsidR="006527A9" w:rsidRPr="00955C5A" w:rsidRDefault="006527A9" w:rsidP="001275F2">
      <w:pPr>
        <w:spacing w:after="0" w:line="240" w:lineRule="auto"/>
        <w:rPr>
          <w:lang w:val="kk-KZ"/>
        </w:rPr>
      </w:pPr>
    </w:p>
    <w:p w14:paraId="61DB8B9F" w14:textId="77777777" w:rsidR="006527A9" w:rsidRPr="00955C5A" w:rsidRDefault="006527A9" w:rsidP="001275F2">
      <w:pPr>
        <w:spacing w:after="0" w:line="240" w:lineRule="auto"/>
        <w:rPr>
          <w:lang w:val="kk-KZ"/>
        </w:rPr>
      </w:pPr>
    </w:p>
    <w:p w14:paraId="3E883F55" w14:textId="77777777" w:rsidR="006527A9" w:rsidRPr="00955C5A" w:rsidRDefault="006527A9" w:rsidP="001275F2">
      <w:pPr>
        <w:spacing w:after="0" w:line="240" w:lineRule="auto"/>
        <w:rPr>
          <w:lang w:val="kk-KZ"/>
        </w:rPr>
      </w:pPr>
    </w:p>
    <w:p w14:paraId="0BF2814A" w14:textId="77777777" w:rsidR="006527A9" w:rsidRPr="00955C5A" w:rsidRDefault="006527A9" w:rsidP="001275F2">
      <w:pPr>
        <w:spacing w:after="0" w:line="240" w:lineRule="auto"/>
        <w:rPr>
          <w:lang w:val="kk-KZ"/>
        </w:rPr>
      </w:pPr>
    </w:p>
    <w:p w14:paraId="7156AC73" w14:textId="77777777" w:rsidR="006527A9" w:rsidRPr="00955C5A" w:rsidRDefault="006527A9" w:rsidP="001275F2">
      <w:pPr>
        <w:spacing w:after="0" w:line="240" w:lineRule="auto"/>
        <w:rPr>
          <w:lang w:val="kk-KZ"/>
        </w:rPr>
      </w:pPr>
    </w:p>
    <w:p w14:paraId="2522BD4D" w14:textId="77777777" w:rsidR="006527A9" w:rsidRPr="00955C5A" w:rsidRDefault="006527A9" w:rsidP="001275F2">
      <w:pPr>
        <w:spacing w:after="0" w:line="240" w:lineRule="auto"/>
        <w:rPr>
          <w:lang w:val="kk-KZ"/>
        </w:rPr>
      </w:pPr>
    </w:p>
    <w:p w14:paraId="40C500D3" w14:textId="77777777" w:rsidR="006527A9" w:rsidRPr="00955C5A" w:rsidRDefault="006527A9" w:rsidP="001275F2">
      <w:pPr>
        <w:spacing w:after="0" w:line="240" w:lineRule="auto"/>
        <w:rPr>
          <w:lang w:val="kk-KZ"/>
        </w:rPr>
      </w:pPr>
    </w:p>
    <w:p w14:paraId="60BD6DED" w14:textId="77777777" w:rsidR="006527A9" w:rsidRPr="00955C5A" w:rsidRDefault="006527A9" w:rsidP="001275F2">
      <w:pPr>
        <w:spacing w:after="0" w:line="240" w:lineRule="auto"/>
        <w:rPr>
          <w:lang w:val="kk-KZ"/>
        </w:rPr>
      </w:pPr>
    </w:p>
    <w:p w14:paraId="5E2EFDAE" w14:textId="77777777" w:rsidR="006527A9" w:rsidRPr="00955C5A" w:rsidRDefault="006527A9" w:rsidP="001275F2">
      <w:pPr>
        <w:spacing w:after="0" w:line="240" w:lineRule="auto"/>
        <w:rPr>
          <w:lang w:val="kk-KZ"/>
        </w:rPr>
      </w:pPr>
    </w:p>
    <w:p w14:paraId="4BC6DB38" w14:textId="77777777" w:rsidR="006527A9" w:rsidRPr="00955C5A" w:rsidRDefault="006527A9" w:rsidP="001275F2">
      <w:pPr>
        <w:spacing w:after="0" w:line="240" w:lineRule="auto"/>
        <w:jc w:val="right"/>
        <w:rPr>
          <w:rFonts w:ascii="Times New Roman" w:hAnsi="Times New Roman" w:cs="Times New Roman"/>
          <w:sz w:val="28"/>
          <w:szCs w:val="28"/>
          <w:lang w:val="kk-KZ"/>
        </w:rPr>
      </w:pPr>
      <w:r w:rsidRPr="00955C5A">
        <w:rPr>
          <w:rFonts w:ascii="Times New Roman" w:hAnsi="Times New Roman" w:cs="Times New Roman"/>
          <w:sz w:val="28"/>
          <w:szCs w:val="28"/>
          <w:lang w:val="kk-KZ"/>
        </w:rPr>
        <w:br w:type="page"/>
      </w:r>
      <w:r w:rsidRPr="00955C5A">
        <w:rPr>
          <w:rFonts w:ascii="Times New Roman" w:hAnsi="Times New Roman" w:cs="Times New Roman"/>
          <w:sz w:val="28"/>
          <w:szCs w:val="28"/>
          <w:lang w:val="kk-KZ"/>
        </w:rPr>
        <w:lastRenderedPageBreak/>
        <w:t>Қосымша Г</w:t>
      </w:r>
    </w:p>
    <w:p w14:paraId="26D4D979" w14:textId="77777777" w:rsidR="006527A9" w:rsidRPr="00955C5A" w:rsidRDefault="006527A9" w:rsidP="001275F2">
      <w:pPr>
        <w:spacing w:after="0" w:line="240" w:lineRule="auto"/>
        <w:jc w:val="center"/>
        <w:rPr>
          <w:rFonts w:ascii="Times New Roman" w:hAnsi="Times New Roman" w:cs="Times New Roman"/>
          <w:sz w:val="28"/>
          <w:szCs w:val="28"/>
          <w:lang w:val="kk-KZ"/>
        </w:rPr>
      </w:pPr>
    </w:p>
    <w:p w14:paraId="4EA7C089" w14:textId="77777777" w:rsidR="006527A9" w:rsidRPr="00955C5A" w:rsidRDefault="006527A9" w:rsidP="001275F2">
      <w:pPr>
        <w:spacing w:after="0" w:line="240" w:lineRule="auto"/>
        <w:jc w:val="center"/>
        <w:rPr>
          <w:rFonts w:ascii="Times New Roman" w:hAnsi="Times New Roman" w:cs="Times New Roman"/>
          <w:sz w:val="28"/>
          <w:szCs w:val="28"/>
          <w:lang w:val="kk-KZ"/>
        </w:rPr>
      </w:pPr>
      <w:r w:rsidRPr="00955C5A">
        <w:rPr>
          <w:rFonts w:ascii="Times New Roman" w:hAnsi="Times New Roman" w:cs="Times New Roman"/>
          <w:sz w:val="28"/>
          <w:szCs w:val="28"/>
          <w:lang w:val="kk-KZ"/>
        </w:rPr>
        <w:t xml:space="preserve">Сауалнама «Ұйымдастырушылық инновация» </w:t>
      </w:r>
    </w:p>
    <w:p w14:paraId="14922FD9" w14:textId="77777777" w:rsidR="006527A9" w:rsidRPr="00955C5A" w:rsidRDefault="006527A9" w:rsidP="001275F2">
      <w:pPr>
        <w:spacing w:after="0" w:line="240" w:lineRule="auto"/>
        <w:jc w:val="center"/>
        <w:rPr>
          <w:rFonts w:ascii="Times New Roman" w:hAnsi="Times New Roman" w:cs="Times New Roman"/>
          <w:sz w:val="28"/>
          <w:szCs w:val="28"/>
          <w:lang w:val="kk-KZ"/>
        </w:rPr>
      </w:pPr>
    </w:p>
    <w:tbl>
      <w:tblPr>
        <w:tblStyle w:val="a3"/>
        <w:tblW w:w="9470" w:type="dxa"/>
        <w:tblLayout w:type="fixed"/>
        <w:tblLook w:val="04A0" w:firstRow="1" w:lastRow="0" w:firstColumn="1" w:lastColumn="0" w:noHBand="0" w:noVBand="1"/>
      </w:tblPr>
      <w:tblGrid>
        <w:gridCol w:w="6912"/>
        <w:gridCol w:w="1134"/>
        <w:gridCol w:w="1424"/>
      </w:tblGrid>
      <w:tr w:rsidR="00BD0891" w:rsidRPr="009F6137" w14:paraId="44075B2B" w14:textId="77777777" w:rsidTr="00E8588E">
        <w:tc>
          <w:tcPr>
            <w:tcW w:w="9470" w:type="dxa"/>
            <w:gridSpan w:val="3"/>
          </w:tcPr>
          <w:p w14:paraId="474256C6"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Ұйымдастырушылық инновация - бұл сіздің кәсіпорыныңыздың іскерлік тәжірибесіндегі (соның ішінде білімді басқару), жұмыс орнын ұйымдастырудағы немесе сіздің кәсіпорныңыз бұрын қолданбаған сыртқы байланыстағы жаңа ұйымдастырушылық әдіс.</w:t>
            </w:r>
          </w:p>
          <w:p w14:paraId="5707B395"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 Бұл басшылық қабылдаған стратегиялық шешімдердің нәтижесі болуы керек.</w:t>
            </w:r>
          </w:p>
          <w:p w14:paraId="5D814A2C"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 xml:space="preserve"> - Егер олар бірінші рет орын алса да, бірігу немесе жұтылуды есепке алмаңыз.</w:t>
            </w:r>
          </w:p>
        </w:tc>
      </w:tr>
      <w:tr w:rsidR="00BD0891" w:rsidRPr="00955C5A" w14:paraId="527C151F" w14:textId="77777777" w:rsidTr="00E8588E">
        <w:tc>
          <w:tcPr>
            <w:tcW w:w="6912" w:type="dxa"/>
          </w:tcPr>
          <w:p w14:paraId="69414AA6" w14:textId="77777777" w:rsidR="006527A9" w:rsidRPr="00955C5A" w:rsidRDefault="006527A9" w:rsidP="001275F2">
            <w:pPr>
              <w:rPr>
                <w:rFonts w:ascii="Times New Roman" w:hAnsi="Times New Roman" w:cs="Times New Roman"/>
                <w:sz w:val="24"/>
                <w:szCs w:val="24"/>
                <w:lang w:val="kk-KZ"/>
              </w:rPr>
            </w:pPr>
          </w:p>
        </w:tc>
        <w:tc>
          <w:tcPr>
            <w:tcW w:w="1134" w:type="dxa"/>
          </w:tcPr>
          <w:p w14:paraId="08D9ADD5" w14:textId="77777777" w:rsidR="006527A9" w:rsidRPr="00955C5A" w:rsidRDefault="006527A9" w:rsidP="001275F2">
            <w:pPr>
              <w:tabs>
                <w:tab w:val="center" w:pos="843"/>
                <w:tab w:val="left" w:pos="1380"/>
              </w:tabs>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Иа</w:t>
            </w:r>
          </w:p>
        </w:tc>
        <w:tc>
          <w:tcPr>
            <w:tcW w:w="1424" w:type="dxa"/>
          </w:tcPr>
          <w:p w14:paraId="21EE6A98" w14:textId="77777777" w:rsidR="006527A9" w:rsidRPr="00955C5A" w:rsidRDefault="006527A9" w:rsidP="001275F2">
            <w:pPr>
              <w:jc w:val="center"/>
              <w:rPr>
                <w:rFonts w:ascii="Times New Roman" w:hAnsi="Times New Roman" w:cs="Times New Roman"/>
                <w:sz w:val="24"/>
                <w:szCs w:val="24"/>
                <w:lang w:val="kk-KZ"/>
              </w:rPr>
            </w:pPr>
            <w:r w:rsidRPr="00955C5A">
              <w:rPr>
                <w:rFonts w:ascii="Times New Roman" w:hAnsi="Times New Roman" w:cs="Times New Roman"/>
                <w:sz w:val="24"/>
                <w:szCs w:val="24"/>
                <w:lang w:val="kk-KZ"/>
              </w:rPr>
              <w:t>Жоқ</w:t>
            </w:r>
          </w:p>
        </w:tc>
      </w:tr>
      <w:tr w:rsidR="00BD0891" w:rsidRPr="00955C5A" w14:paraId="5B333B2F" w14:textId="77777777" w:rsidTr="00E8588E">
        <w:tc>
          <w:tcPr>
            <w:tcW w:w="6912" w:type="dxa"/>
          </w:tcPr>
          <w:p w14:paraId="7D43202C" w14:textId="77777777" w:rsidR="006527A9" w:rsidRPr="00955C5A" w:rsidRDefault="006527A9" w:rsidP="001275F2">
            <w:pPr>
              <w:rPr>
                <w:rFonts w:ascii="Times New Roman" w:hAnsi="Times New Roman" w:cs="Times New Roman"/>
                <w:sz w:val="24"/>
                <w:szCs w:val="24"/>
                <w:lang w:val="kk-KZ"/>
              </w:rPr>
            </w:pPr>
            <w:r w:rsidRPr="00955C5A">
              <w:rPr>
                <w:rFonts w:ascii="Times New Roman" w:hAnsi="Times New Roman" w:cs="Times New Roman"/>
                <w:sz w:val="24"/>
                <w:szCs w:val="24"/>
                <w:lang w:val="kk-KZ"/>
              </w:rPr>
              <w:t>2017-2019 жж. ішінде сіздің кәсіпорныңыз енгізді:</w:t>
            </w:r>
          </w:p>
          <w:p w14:paraId="133636FE" w14:textId="77777777" w:rsidR="006527A9" w:rsidRPr="00955C5A" w:rsidRDefault="006527A9" w:rsidP="001275F2">
            <w:pPr>
              <w:rPr>
                <w:rFonts w:ascii="Times New Roman" w:hAnsi="Times New Roman" w:cs="Times New Roman"/>
                <w:sz w:val="24"/>
                <w:szCs w:val="24"/>
                <w:lang w:val="kk-KZ"/>
              </w:rPr>
            </w:pPr>
          </w:p>
        </w:tc>
        <w:tc>
          <w:tcPr>
            <w:tcW w:w="1134" w:type="dxa"/>
          </w:tcPr>
          <w:p w14:paraId="21E85D41" w14:textId="77777777" w:rsidR="006527A9" w:rsidRPr="00955C5A" w:rsidRDefault="006527A9" w:rsidP="001275F2">
            <w:pPr>
              <w:rPr>
                <w:rFonts w:ascii="Times New Roman" w:hAnsi="Times New Roman" w:cs="Times New Roman"/>
                <w:sz w:val="24"/>
                <w:szCs w:val="24"/>
                <w:lang w:val="kk-KZ"/>
              </w:rPr>
            </w:pPr>
          </w:p>
        </w:tc>
        <w:tc>
          <w:tcPr>
            <w:tcW w:w="1424" w:type="dxa"/>
          </w:tcPr>
          <w:p w14:paraId="6A4E5C2E" w14:textId="77777777" w:rsidR="006527A9" w:rsidRPr="00955C5A" w:rsidRDefault="006527A9" w:rsidP="001275F2">
            <w:pPr>
              <w:rPr>
                <w:rFonts w:ascii="Times New Roman" w:hAnsi="Times New Roman" w:cs="Times New Roman"/>
                <w:sz w:val="24"/>
                <w:szCs w:val="24"/>
                <w:lang w:val="kk-KZ"/>
              </w:rPr>
            </w:pPr>
          </w:p>
        </w:tc>
      </w:tr>
      <w:tr w:rsidR="00BD0891" w:rsidRPr="00955C5A" w14:paraId="3AD38ABB" w14:textId="77777777" w:rsidTr="00E8588E">
        <w:tc>
          <w:tcPr>
            <w:tcW w:w="6912" w:type="dxa"/>
          </w:tcPr>
          <w:p w14:paraId="5772582F"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Рәсімдерді ұйымдастыруға арналған жаңа бизнес-тәжірибелер (мысалы, жеткізілім тізбегін басқару, бизнесті қайта құру, білімді басқару, үнемді өндіріс, сапаны басқару және т. б)</w:t>
            </w:r>
          </w:p>
        </w:tc>
        <w:tc>
          <w:tcPr>
            <w:tcW w:w="1134" w:type="dxa"/>
          </w:tcPr>
          <w:p w14:paraId="58ADE24F" w14:textId="77777777" w:rsidR="006527A9" w:rsidRPr="00955C5A" w:rsidRDefault="006527A9" w:rsidP="001275F2">
            <w:pPr>
              <w:rPr>
                <w:rFonts w:ascii="Times New Roman" w:hAnsi="Times New Roman" w:cs="Times New Roman"/>
                <w:sz w:val="24"/>
                <w:szCs w:val="24"/>
                <w:lang w:val="kk-KZ"/>
              </w:rPr>
            </w:pPr>
          </w:p>
        </w:tc>
        <w:tc>
          <w:tcPr>
            <w:tcW w:w="1424" w:type="dxa"/>
          </w:tcPr>
          <w:p w14:paraId="21CFC55F" w14:textId="77777777" w:rsidR="006527A9" w:rsidRPr="00955C5A" w:rsidRDefault="006527A9" w:rsidP="001275F2">
            <w:pPr>
              <w:rPr>
                <w:rFonts w:ascii="Times New Roman" w:hAnsi="Times New Roman" w:cs="Times New Roman"/>
                <w:sz w:val="24"/>
                <w:szCs w:val="24"/>
                <w:lang w:val="kk-KZ"/>
              </w:rPr>
            </w:pPr>
          </w:p>
        </w:tc>
      </w:tr>
      <w:tr w:rsidR="00BD0891" w:rsidRPr="00955C5A" w14:paraId="73B3C637" w14:textId="77777777" w:rsidTr="00E8588E">
        <w:tc>
          <w:tcPr>
            <w:tcW w:w="6912" w:type="dxa"/>
          </w:tcPr>
          <w:p w14:paraId="607DEAC5"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Еңбек міндеттерін ұйымдастырудың және шешім қабылдаудың жаңа әдістері (мысалы, қызметкерлердің жаңа міндеттер жүйесін бірінші рет қолдану, командалық жұмыс, орталықсыздандыру, бөлімдерді біріктіру немесе бөлу, білім беру/оқыту жүйелері және т. б.)</w:t>
            </w:r>
          </w:p>
        </w:tc>
        <w:tc>
          <w:tcPr>
            <w:tcW w:w="1134" w:type="dxa"/>
          </w:tcPr>
          <w:p w14:paraId="59A4624E" w14:textId="77777777" w:rsidR="006527A9" w:rsidRPr="00955C5A" w:rsidRDefault="006527A9" w:rsidP="001275F2">
            <w:pPr>
              <w:rPr>
                <w:rFonts w:ascii="Times New Roman" w:hAnsi="Times New Roman" w:cs="Times New Roman"/>
                <w:sz w:val="24"/>
                <w:szCs w:val="24"/>
                <w:lang w:val="kk-KZ"/>
              </w:rPr>
            </w:pPr>
          </w:p>
        </w:tc>
        <w:tc>
          <w:tcPr>
            <w:tcW w:w="1424" w:type="dxa"/>
          </w:tcPr>
          <w:p w14:paraId="125C22E7" w14:textId="77777777" w:rsidR="006527A9" w:rsidRPr="00955C5A" w:rsidRDefault="006527A9" w:rsidP="001275F2">
            <w:pPr>
              <w:rPr>
                <w:rFonts w:ascii="Times New Roman" w:hAnsi="Times New Roman" w:cs="Times New Roman"/>
                <w:sz w:val="24"/>
                <w:szCs w:val="24"/>
                <w:lang w:val="kk-KZ"/>
              </w:rPr>
            </w:pPr>
          </w:p>
        </w:tc>
      </w:tr>
      <w:tr w:rsidR="006527A9" w:rsidRPr="00955C5A" w14:paraId="3C060D42" w14:textId="77777777" w:rsidTr="00E8588E">
        <w:tc>
          <w:tcPr>
            <w:tcW w:w="6912" w:type="dxa"/>
          </w:tcPr>
          <w:p w14:paraId="52C82510" w14:textId="77777777" w:rsidR="006527A9" w:rsidRPr="00955C5A" w:rsidRDefault="006527A9" w:rsidP="001275F2">
            <w:pPr>
              <w:jc w:val="both"/>
              <w:rPr>
                <w:rFonts w:ascii="Times New Roman" w:hAnsi="Times New Roman" w:cs="Times New Roman"/>
                <w:sz w:val="24"/>
                <w:szCs w:val="24"/>
                <w:lang w:val="kk-KZ"/>
              </w:rPr>
            </w:pPr>
            <w:r w:rsidRPr="00955C5A">
              <w:rPr>
                <w:rFonts w:ascii="Times New Roman" w:hAnsi="Times New Roman" w:cs="Times New Roman"/>
                <w:sz w:val="24"/>
                <w:szCs w:val="24"/>
                <w:lang w:val="kk-KZ"/>
              </w:rPr>
              <w:t>Басқа кәсіпорындармен немесе мемлекеттік мекемелермен сыртқы байланысты ұйымдастырудың жаңа әдістері (мысалы, одақтарды, серіктестіктерді, аутсорсингті немесе қосалқы мердігерлікті және т. б.)</w:t>
            </w:r>
          </w:p>
        </w:tc>
        <w:tc>
          <w:tcPr>
            <w:tcW w:w="1134" w:type="dxa"/>
          </w:tcPr>
          <w:p w14:paraId="6342C508" w14:textId="77777777" w:rsidR="006527A9" w:rsidRPr="00955C5A" w:rsidRDefault="006527A9" w:rsidP="001275F2">
            <w:pPr>
              <w:rPr>
                <w:rFonts w:ascii="Times New Roman" w:hAnsi="Times New Roman" w:cs="Times New Roman"/>
                <w:sz w:val="24"/>
                <w:szCs w:val="24"/>
                <w:lang w:val="kk-KZ"/>
              </w:rPr>
            </w:pPr>
          </w:p>
        </w:tc>
        <w:tc>
          <w:tcPr>
            <w:tcW w:w="1424" w:type="dxa"/>
          </w:tcPr>
          <w:p w14:paraId="138DA52B" w14:textId="77777777" w:rsidR="006527A9" w:rsidRPr="00955C5A" w:rsidRDefault="006527A9" w:rsidP="001275F2">
            <w:pPr>
              <w:rPr>
                <w:rFonts w:ascii="Times New Roman" w:hAnsi="Times New Roman" w:cs="Times New Roman"/>
                <w:sz w:val="24"/>
                <w:szCs w:val="24"/>
                <w:lang w:val="kk-KZ"/>
              </w:rPr>
            </w:pPr>
          </w:p>
        </w:tc>
      </w:tr>
    </w:tbl>
    <w:p w14:paraId="4F375E04" w14:textId="77777777" w:rsidR="006527A9" w:rsidRPr="00955C5A" w:rsidRDefault="006527A9" w:rsidP="001275F2">
      <w:pPr>
        <w:spacing w:after="0" w:line="240" w:lineRule="auto"/>
        <w:jc w:val="center"/>
        <w:rPr>
          <w:rFonts w:ascii="Times New Roman" w:hAnsi="Times New Roman" w:cs="Times New Roman"/>
          <w:sz w:val="28"/>
          <w:szCs w:val="28"/>
          <w:lang w:val="kk-KZ"/>
        </w:rPr>
      </w:pPr>
    </w:p>
    <w:p w14:paraId="1A1E8C68" w14:textId="77777777" w:rsidR="0018609A" w:rsidRPr="00955C5A" w:rsidRDefault="0018609A" w:rsidP="001275F2">
      <w:pPr>
        <w:spacing w:after="0" w:line="240" w:lineRule="auto"/>
        <w:rPr>
          <w:rFonts w:ascii="Times New Roman" w:hAnsi="Times New Roman" w:cs="Times New Roman"/>
          <w:sz w:val="28"/>
          <w:szCs w:val="28"/>
          <w:lang w:val="kk-KZ"/>
        </w:rPr>
      </w:pPr>
      <w:r w:rsidRPr="00955C5A">
        <w:rPr>
          <w:rFonts w:ascii="Times New Roman" w:hAnsi="Times New Roman" w:cs="Times New Roman"/>
          <w:sz w:val="28"/>
          <w:szCs w:val="28"/>
          <w:lang w:val="kk-KZ"/>
        </w:rPr>
        <w:br w:type="page"/>
      </w:r>
    </w:p>
    <w:p w14:paraId="20FD3A2A" w14:textId="77777777" w:rsidR="0018609A" w:rsidRPr="00955C5A" w:rsidRDefault="0018609A" w:rsidP="001275F2">
      <w:pPr>
        <w:spacing w:after="0" w:line="240" w:lineRule="auto"/>
        <w:jc w:val="center"/>
        <w:rPr>
          <w:rFonts w:ascii="Times New Roman" w:hAnsi="Times New Roman" w:cs="Times New Roman"/>
          <w:sz w:val="28"/>
          <w:szCs w:val="28"/>
          <w:lang w:val="kk-KZ"/>
        </w:rPr>
        <w:sectPr w:rsidR="0018609A" w:rsidRPr="00955C5A" w:rsidSect="00863B79">
          <w:footerReference w:type="default" r:id="rId75"/>
          <w:pgSz w:w="11906" w:h="16838" w:code="9"/>
          <w:pgMar w:top="1134" w:right="624" w:bottom="1134" w:left="1701" w:header="709" w:footer="709" w:gutter="0"/>
          <w:cols w:space="708"/>
          <w:titlePg/>
          <w:docGrid w:linePitch="360"/>
        </w:sectPr>
      </w:pPr>
    </w:p>
    <w:p w14:paraId="2DAD2291" w14:textId="4D4F2A34" w:rsidR="0018609A" w:rsidRPr="00955C5A" w:rsidRDefault="0018609A" w:rsidP="001275F2">
      <w:pPr>
        <w:spacing w:after="0" w:line="240" w:lineRule="auto"/>
        <w:jc w:val="right"/>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 xml:space="preserve">Қосымша </w:t>
      </w:r>
      <w:r w:rsidR="00F22875" w:rsidRPr="00955C5A">
        <w:rPr>
          <w:rFonts w:ascii="Times New Roman" w:hAnsi="Times New Roman" w:cs="Times New Roman"/>
          <w:sz w:val="28"/>
          <w:szCs w:val="28"/>
          <w:lang w:val="kk-KZ"/>
        </w:rPr>
        <w:t>Ғ</w:t>
      </w:r>
    </w:p>
    <w:p w14:paraId="6613EF30" w14:textId="1AEC7BCA" w:rsidR="0018609A" w:rsidRPr="00955C5A" w:rsidRDefault="00F26368" w:rsidP="00595FC4">
      <w:pPr>
        <w:pStyle w:val="a8"/>
        <w:spacing w:before="0" w:beforeAutospacing="0" w:after="0" w:afterAutospacing="0"/>
        <w:jc w:val="center"/>
        <w:textAlignment w:val="baseline"/>
        <w:rPr>
          <w:sz w:val="28"/>
          <w:szCs w:val="28"/>
          <w:lang w:val="kk-KZ"/>
        </w:rPr>
      </w:pPr>
      <w:r w:rsidRPr="00955C5A">
        <w:rPr>
          <w:sz w:val="28"/>
          <w:szCs w:val="28"/>
          <w:lang w:val="kk-KZ"/>
        </w:rPr>
        <w:t>Тоқыма кәсіпорындары</w:t>
      </w:r>
      <w:r w:rsidR="0018609A" w:rsidRPr="00955C5A">
        <w:rPr>
          <w:sz w:val="28"/>
          <w:szCs w:val="28"/>
          <w:lang w:val="kk-KZ"/>
        </w:rPr>
        <w:t xml:space="preserve">ның баланс автивтері мен пассивтері туралы мәлімет, </w:t>
      </w:r>
      <w:r w:rsidR="00223445" w:rsidRPr="00955C5A">
        <w:rPr>
          <w:sz w:val="28"/>
          <w:szCs w:val="28"/>
          <w:lang w:val="kk-KZ"/>
        </w:rPr>
        <w:t xml:space="preserve">2017-2019 жж., </w:t>
      </w:r>
      <w:r w:rsidR="0018609A" w:rsidRPr="00955C5A">
        <w:rPr>
          <w:sz w:val="28"/>
          <w:szCs w:val="28"/>
          <w:lang w:val="kk-KZ"/>
        </w:rPr>
        <w:t>мың теңге</w:t>
      </w:r>
    </w:p>
    <w:p w14:paraId="15293A2F" w14:textId="77777777" w:rsidR="00464CC7" w:rsidRPr="00955C5A" w:rsidRDefault="00464CC7" w:rsidP="001275F2">
      <w:pPr>
        <w:pStyle w:val="a8"/>
        <w:spacing w:before="0" w:beforeAutospacing="0" w:after="0" w:afterAutospacing="0"/>
        <w:ind w:firstLine="708"/>
        <w:jc w:val="both"/>
        <w:textAlignment w:val="baseline"/>
        <w:rPr>
          <w:sz w:val="28"/>
          <w:szCs w:val="28"/>
          <w:lang w:val="kk-KZ"/>
        </w:rPr>
      </w:pPr>
    </w:p>
    <w:tbl>
      <w:tblPr>
        <w:tblStyle w:val="a3"/>
        <w:tblW w:w="15218" w:type="dxa"/>
        <w:tblLook w:val="04A0" w:firstRow="1" w:lastRow="0" w:firstColumn="1" w:lastColumn="0" w:noHBand="0" w:noVBand="1"/>
      </w:tblPr>
      <w:tblGrid>
        <w:gridCol w:w="3652"/>
        <w:gridCol w:w="1134"/>
        <w:gridCol w:w="1134"/>
        <w:gridCol w:w="1029"/>
        <w:gridCol w:w="1266"/>
        <w:gridCol w:w="1166"/>
        <w:gridCol w:w="1166"/>
        <w:gridCol w:w="1553"/>
        <w:gridCol w:w="1559"/>
        <w:gridCol w:w="1559"/>
      </w:tblGrid>
      <w:tr w:rsidR="00BD0891" w:rsidRPr="00955C5A" w14:paraId="2E490F5E" w14:textId="77777777" w:rsidTr="0018609A">
        <w:tc>
          <w:tcPr>
            <w:tcW w:w="3652" w:type="dxa"/>
            <w:vMerge w:val="restart"/>
          </w:tcPr>
          <w:p w14:paraId="25CBEE77" w14:textId="749F3B96" w:rsidR="00223445" w:rsidRPr="00955C5A" w:rsidRDefault="00223445" w:rsidP="001275F2">
            <w:pPr>
              <w:pStyle w:val="a8"/>
              <w:spacing w:before="0" w:beforeAutospacing="0" w:after="0" w:afterAutospacing="0"/>
              <w:jc w:val="center"/>
              <w:textAlignment w:val="baseline"/>
              <w:rPr>
                <w:sz w:val="20"/>
                <w:szCs w:val="20"/>
                <w:lang w:val="kk-KZ"/>
              </w:rPr>
            </w:pPr>
            <w:r w:rsidRPr="00955C5A">
              <w:rPr>
                <w:sz w:val="20"/>
                <w:szCs w:val="20"/>
                <w:lang w:val="kk-KZ"/>
              </w:rPr>
              <w:t>Кәсіпорын балансының активі мен пассиві</w:t>
            </w:r>
          </w:p>
        </w:tc>
        <w:tc>
          <w:tcPr>
            <w:tcW w:w="3297" w:type="dxa"/>
            <w:gridSpan w:val="3"/>
          </w:tcPr>
          <w:p w14:paraId="1B87FF88" w14:textId="77777777" w:rsidR="00223445" w:rsidRPr="00955C5A" w:rsidRDefault="00223445" w:rsidP="001275F2">
            <w:pPr>
              <w:pStyle w:val="a8"/>
              <w:spacing w:before="0" w:beforeAutospacing="0" w:after="0" w:afterAutospacing="0"/>
              <w:jc w:val="center"/>
              <w:textAlignment w:val="baseline"/>
              <w:rPr>
                <w:sz w:val="20"/>
                <w:szCs w:val="20"/>
                <w:lang w:val="kk-KZ"/>
              </w:rPr>
            </w:pPr>
            <w:r w:rsidRPr="00955C5A">
              <w:rPr>
                <w:sz w:val="20"/>
                <w:szCs w:val="20"/>
                <w:lang w:val="kk-KZ"/>
              </w:rPr>
              <w:t>«Бал Текстиль» ЖШС</w:t>
            </w:r>
          </w:p>
        </w:tc>
        <w:tc>
          <w:tcPr>
            <w:tcW w:w="3598" w:type="dxa"/>
            <w:gridSpan w:val="3"/>
          </w:tcPr>
          <w:p w14:paraId="4B62D601" w14:textId="77777777" w:rsidR="00223445" w:rsidRPr="00955C5A" w:rsidRDefault="00223445" w:rsidP="001275F2">
            <w:pPr>
              <w:pStyle w:val="a8"/>
              <w:spacing w:before="0" w:beforeAutospacing="0" w:after="0" w:afterAutospacing="0"/>
              <w:jc w:val="center"/>
              <w:textAlignment w:val="baseline"/>
              <w:rPr>
                <w:sz w:val="20"/>
                <w:szCs w:val="20"/>
                <w:lang w:val="kk-KZ"/>
              </w:rPr>
            </w:pPr>
            <w:r w:rsidRPr="00955C5A">
              <w:rPr>
                <w:sz w:val="20"/>
                <w:szCs w:val="20"/>
                <w:lang w:val="kk-KZ"/>
              </w:rPr>
              <w:t>«Azala Textile» ЖШС</w:t>
            </w:r>
          </w:p>
        </w:tc>
        <w:tc>
          <w:tcPr>
            <w:tcW w:w="4671" w:type="dxa"/>
            <w:gridSpan w:val="3"/>
          </w:tcPr>
          <w:p w14:paraId="29B8B6C9" w14:textId="77777777" w:rsidR="00223445" w:rsidRPr="00955C5A" w:rsidRDefault="00223445" w:rsidP="001275F2">
            <w:pPr>
              <w:pStyle w:val="a8"/>
              <w:spacing w:before="0" w:beforeAutospacing="0" w:after="0" w:afterAutospacing="0"/>
              <w:jc w:val="center"/>
              <w:textAlignment w:val="baseline"/>
              <w:rPr>
                <w:sz w:val="20"/>
                <w:szCs w:val="20"/>
                <w:lang w:val="kk-KZ"/>
              </w:rPr>
            </w:pPr>
            <w:r w:rsidRPr="00955C5A">
              <w:rPr>
                <w:sz w:val="20"/>
                <w:szCs w:val="20"/>
                <w:lang w:val="kk-KZ"/>
              </w:rPr>
              <w:t xml:space="preserve">«Azala </w:t>
            </w:r>
            <w:r w:rsidRPr="00955C5A">
              <w:rPr>
                <w:sz w:val="20"/>
                <w:szCs w:val="20"/>
                <w:lang w:val="en-US"/>
              </w:rPr>
              <w:t>Cotton</w:t>
            </w:r>
            <w:r w:rsidRPr="00955C5A">
              <w:rPr>
                <w:sz w:val="20"/>
                <w:szCs w:val="20"/>
                <w:lang w:val="kk-KZ"/>
              </w:rPr>
              <w:t>» ЖШС</w:t>
            </w:r>
          </w:p>
        </w:tc>
      </w:tr>
      <w:tr w:rsidR="00BD0891" w:rsidRPr="00955C5A" w14:paraId="0BFB989D" w14:textId="77777777" w:rsidTr="0018609A">
        <w:tc>
          <w:tcPr>
            <w:tcW w:w="3652" w:type="dxa"/>
            <w:vMerge/>
          </w:tcPr>
          <w:p w14:paraId="43DF5487" w14:textId="77777777" w:rsidR="00223445" w:rsidRPr="00955C5A" w:rsidRDefault="00223445" w:rsidP="001275F2">
            <w:pPr>
              <w:pStyle w:val="a8"/>
              <w:spacing w:before="0" w:beforeAutospacing="0" w:after="0" w:afterAutospacing="0"/>
              <w:jc w:val="both"/>
              <w:textAlignment w:val="baseline"/>
              <w:rPr>
                <w:sz w:val="20"/>
                <w:szCs w:val="20"/>
                <w:lang w:val="kk-KZ"/>
              </w:rPr>
            </w:pPr>
          </w:p>
        </w:tc>
        <w:tc>
          <w:tcPr>
            <w:tcW w:w="1134" w:type="dxa"/>
          </w:tcPr>
          <w:p w14:paraId="69BA8E8A" w14:textId="77777777" w:rsidR="00223445" w:rsidRPr="00955C5A" w:rsidRDefault="00223445" w:rsidP="001275F2">
            <w:pPr>
              <w:pStyle w:val="a8"/>
              <w:spacing w:before="0" w:beforeAutospacing="0" w:after="0" w:afterAutospacing="0"/>
              <w:jc w:val="center"/>
              <w:textAlignment w:val="baseline"/>
              <w:rPr>
                <w:sz w:val="20"/>
                <w:szCs w:val="20"/>
                <w:lang w:val="kk-KZ"/>
              </w:rPr>
            </w:pPr>
            <w:r w:rsidRPr="00955C5A">
              <w:rPr>
                <w:sz w:val="20"/>
                <w:szCs w:val="20"/>
                <w:lang w:val="kk-KZ"/>
              </w:rPr>
              <w:t>2017</w:t>
            </w:r>
          </w:p>
        </w:tc>
        <w:tc>
          <w:tcPr>
            <w:tcW w:w="1134" w:type="dxa"/>
          </w:tcPr>
          <w:p w14:paraId="34FB399F" w14:textId="77777777" w:rsidR="00223445" w:rsidRPr="00955C5A" w:rsidRDefault="00223445" w:rsidP="001275F2">
            <w:pPr>
              <w:pStyle w:val="a8"/>
              <w:spacing w:before="0" w:beforeAutospacing="0" w:after="0" w:afterAutospacing="0"/>
              <w:jc w:val="center"/>
              <w:textAlignment w:val="baseline"/>
              <w:rPr>
                <w:sz w:val="20"/>
                <w:szCs w:val="20"/>
                <w:lang w:val="kk-KZ"/>
              </w:rPr>
            </w:pPr>
            <w:r w:rsidRPr="00955C5A">
              <w:rPr>
                <w:sz w:val="20"/>
                <w:szCs w:val="20"/>
                <w:lang w:val="kk-KZ"/>
              </w:rPr>
              <w:t>2018</w:t>
            </w:r>
          </w:p>
        </w:tc>
        <w:tc>
          <w:tcPr>
            <w:tcW w:w="1029" w:type="dxa"/>
          </w:tcPr>
          <w:p w14:paraId="24DE5B69" w14:textId="77777777" w:rsidR="00223445" w:rsidRPr="00955C5A" w:rsidRDefault="00223445" w:rsidP="001275F2">
            <w:pPr>
              <w:pStyle w:val="a8"/>
              <w:spacing w:before="0" w:beforeAutospacing="0" w:after="0" w:afterAutospacing="0"/>
              <w:jc w:val="center"/>
              <w:textAlignment w:val="baseline"/>
              <w:rPr>
                <w:sz w:val="20"/>
                <w:szCs w:val="20"/>
                <w:lang w:val="kk-KZ"/>
              </w:rPr>
            </w:pPr>
            <w:r w:rsidRPr="00955C5A">
              <w:rPr>
                <w:sz w:val="20"/>
                <w:szCs w:val="20"/>
                <w:lang w:val="kk-KZ"/>
              </w:rPr>
              <w:t>2019</w:t>
            </w:r>
          </w:p>
        </w:tc>
        <w:tc>
          <w:tcPr>
            <w:tcW w:w="1266" w:type="dxa"/>
          </w:tcPr>
          <w:p w14:paraId="01658C09" w14:textId="77777777" w:rsidR="00223445" w:rsidRPr="00955C5A" w:rsidRDefault="00223445" w:rsidP="001275F2">
            <w:pPr>
              <w:pStyle w:val="a8"/>
              <w:spacing w:before="0" w:beforeAutospacing="0" w:after="0" w:afterAutospacing="0"/>
              <w:jc w:val="center"/>
              <w:textAlignment w:val="baseline"/>
              <w:rPr>
                <w:sz w:val="20"/>
                <w:szCs w:val="20"/>
                <w:lang w:val="kk-KZ"/>
              </w:rPr>
            </w:pPr>
            <w:r w:rsidRPr="00955C5A">
              <w:rPr>
                <w:sz w:val="20"/>
                <w:szCs w:val="20"/>
                <w:lang w:val="kk-KZ"/>
              </w:rPr>
              <w:t>2017</w:t>
            </w:r>
          </w:p>
        </w:tc>
        <w:tc>
          <w:tcPr>
            <w:tcW w:w="1166" w:type="dxa"/>
          </w:tcPr>
          <w:p w14:paraId="2FB9F449" w14:textId="77777777" w:rsidR="00223445" w:rsidRPr="00955C5A" w:rsidRDefault="00223445" w:rsidP="001275F2">
            <w:pPr>
              <w:pStyle w:val="a8"/>
              <w:spacing w:before="0" w:beforeAutospacing="0" w:after="0" w:afterAutospacing="0"/>
              <w:jc w:val="center"/>
              <w:textAlignment w:val="baseline"/>
              <w:rPr>
                <w:sz w:val="20"/>
                <w:szCs w:val="20"/>
                <w:lang w:val="kk-KZ"/>
              </w:rPr>
            </w:pPr>
            <w:r w:rsidRPr="00955C5A">
              <w:rPr>
                <w:sz w:val="20"/>
                <w:szCs w:val="20"/>
                <w:lang w:val="kk-KZ"/>
              </w:rPr>
              <w:t>2018</w:t>
            </w:r>
          </w:p>
        </w:tc>
        <w:tc>
          <w:tcPr>
            <w:tcW w:w="1166" w:type="dxa"/>
          </w:tcPr>
          <w:p w14:paraId="0BDD6526" w14:textId="77777777" w:rsidR="00223445" w:rsidRPr="00955C5A" w:rsidRDefault="00223445" w:rsidP="001275F2">
            <w:pPr>
              <w:pStyle w:val="a8"/>
              <w:spacing w:before="0" w:beforeAutospacing="0" w:after="0" w:afterAutospacing="0"/>
              <w:jc w:val="center"/>
              <w:textAlignment w:val="baseline"/>
              <w:rPr>
                <w:sz w:val="20"/>
                <w:szCs w:val="20"/>
                <w:lang w:val="kk-KZ"/>
              </w:rPr>
            </w:pPr>
            <w:r w:rsidRPr="00955C5A">
              <w:rPr>
                <w:sz w:val="20"/>
                <w:szCs w:val="20"/>
                <w:lang w:val="kk-KZ"/>
              </w:rPr>
              <w:t>2019</w:t>
            </w:r>
          </w:p>
        </w:tc>
        <w:tc>
          <w:tcPr>
            <w:tcW w:w="1553" w:type="dxa"/>
          </w:tcPr>
          <w:p w14:paraId="477E0C81" w14:textId="77777777" w:rsidR="00223445" w:rsidRPr="00955C5A" w:rsidRDefault="00223445" w:rsidP="001275F2">
            <w:pPr>
              <w:pStyle w:val="a8"/>
              <w:spacing w:before="0" w:beforeAutospacing="0" w:after="0" w:afterAutospacing="0"/>
              <w:jc w:val="center"/>
              <w:textAlignment w:val="baseline"/>
              <w:rPr>
                <w:sz w:val="20"/>
                <w:szCs w:val="20"/>
                <w:lang w:val="kk-KZ"/>
              </w:rPr>
            </w:pPr>
            <w:r w:rsidRPr="00955C5A">
              <w:rPr>
                <w:sz w:val="20"/>
                <w:szCs w:val="20"/>
                <w:lang w:val="kk-KZ"/>
              </w:rPr>
              <w:t>2017</w:t>
            </w:r>
          </w:p>
        </w:tc>
        <w:tc>
          <w:tcPr>
            <w:tcW w:w="1559" w:type="dxa"/>
          </w:tcPr>
          <w:p w14:paraId="49B27AB4" w14:textId="77777777" w:rsidR="00223445" w:rsidRPr="00955C5A" w:rsidRDefault="00223445" w:rsidP="001275F2">
            <w:pPr>
              <w:pStyle w:val="a8"/>
              <w:spacing w:before="0" w:beforeAutospacing="0" w:after="0" w:afterAutospacing="0"/>
              <w:jc w:val="center"/>
              <w:textAlignment w:val="baseline"/>
              <w:rPr>
                <w:sz w:val="20"/>
                <w:szCs w:val="20"/>
                <w:lang w:val="kk-KZ"/>
              </w:rPr>
            </w:pPr>
            <w:r w:rsidRPr="00955C5A">
              <w:rPr>
                <w:sz w:val="20"/>
                <w:szCs w:val="20"/>
                <w:lang w:val="kk-KZ"/>
              </w:rPr>
              <w:t>2018</w:t>
            </w:r>
          </w:p>
        </w:tc>
        <w:tc>
          <w:tcPr>
            <w:tcW w:w="1559" w:type="dxa"/>
          </w:tcPr>
          <w:p w14:paraId="5F1A38A2" w14:textId="77777777" w:rsidR="00223445" w:rsidRPr="00955C5A" w:rsidRDefault="00223445" w:rsidP="001275F2">
            <w:pPr>
              <w:pStyle w:val="a8"/>
              <w:spacing w:before="0" w:beforeAutospacing="0" w:after="0" w:afterAutospacing="0"/>
              <w:jc w:val="center"/>
              <w:textAlignment w:val="baseline"/>
              <w:rPr>
                <w:sz w:val="20"/>
                <w:szCs w:val="20"/>
                <w:lang w:val="kk-KZ"/>
              </w:rPr>
            </w:pPr>
            <w:r w:rsidRPr="00955C5A">
              <w:rPr>
                <w:sz w:val="20"/>
                <w:szCs w:val="20"/>
                <w:lang w:val="kk-KZ"/>
              </w:rPr>
              <w:t>2019</w:t>
            </w:r>
          </w:p>
        </w:tc>
      </w:tr>
      <w:tr w:rsidR="00BD0891" w:rsidRPr="00955C5A" w14:paraId="27032917" w14:textId="77777777" w:rsidTr="0018609A">
        <w:tc>
          <w:tcPr>
            <w:tcW w:w="3652" w:type="dxa"/>
          </w:tcPr>
          <w:p w14:paraId="4E1A78E1" w14:textId="77777777" w:rsidR="0018609A" w:rsidRPr="00955C5A" w:rsidRDefault="0018609A" w:rsidP="001275F2">
            <w:pPr>
              <w:pStyle w:val="a8"/>
              <w:spacing w:before="0" w:beforeAutospacing="0" w:after="0" w:afterAutospacing="0"/>
              <w:textAlignment w:val="baseline"/>
              <w:rPr>
                <w:sz w:val="20"/>
                <w:szCs w:val="20"/>
                <w:lang w:val="kk-KZ"/>
              </w:rPr>
            </w:pPr>
            <w:r w:rsidRPr="00955C5A">
              <w:rPr>
                <w:sz w:val="20"/>
                <w:szCs w:val="20"/>
                <w:lang w:val="kk-KZ"/>
              </w:rPr>
              <w:t>Айналымнан тыс активтері, оның ішінде</w:t>
            </w:r>
          </w:p>
        </w:tc>
        <w:tc>
          <w:tcPr>
            <w:tcW w:w="1134" w:type="dxa"/>
          </w:tcPr>
          <w:p w14:paraId="689C3244" w14:textId="77777777" w:rsidR="0018609A" w:rsidRPr="00955C5A" w:rsidRDefault="0018609A" w:rsidP="001275F2">
            <w:pPr>
              <w:pStyle w:val="a8"/>
              <w:spacing w:before="0" w:beforeAutospacing="0" w:after="0" w:afterAutospacing="0"/>
              <w:jc w:val="center"/>
              <w:textAlignment w:val="baseline"/>
              <w:rPr>
                <w:sz w:val="20"/>
                <w:szCs w:val="20"/>
                <w:lang w:val="kk-KZ"/>
              </w:rPr>
            </w:pPr>
            <w:r w:rsidRPr="00955C5A">
              <w:rPr>
                <w:sz w:val="20"/>
                <w:szCs w:val="20"/>
                <w:lang w:val="kk-KZ"/>
              </w:rPr>
              <w:t>2 145 114</w:t>
            </w:r>
          </w:p>
        </w:tc>
        <w:tc>
          <w:tcPr>
            <w:tcW w:w="1134" w:type="dxa"/>
          </w:tcPr>
          <w:p w14:paraId="4B41556F" w14:textId="77777777" w:rsidR="0018609A" w:rsidRPr="00955C5A" w:rsidRDefault="0018609A" w:rsidP="001275F2">
            <w:pPr>
              <w:pStyle w:val="a8"/>
              <w:spacing w:before="0" w:beforeAutospacing="0" w:after="0" w:afterAutospacing="0"/>
              <w:jc w:val="center"/>
              <w:textAlignment w:val="baseline"/>
              <w:rPr>
                <w:sz w:val="20"/>
                <w:szCs w:val="20"/>
                <w:lang w:val="kk-KZ"/>
              </w:rPr>
            </w:pPr>
            <w:r w:rsidRPr="00955C5A">
              <w:rPr>
                <w:sz w:val="20"/>
                <w:szCs w:val="20"/>
                <w:lang w:val="kk-KZ"/>
              </w:rPr>
              <w:t>3 015 688</w:t>
            </w:r>
          </w:p>
        </w:tc>
        <w:tc>
          <w:tcPr>
            <w:tcW w:w="1029" w:type="dxa"/>
          </w:tcPr>
          <w:p w14:paraId="24777165" w14:textId="77777777" w:rsidR="0018609A" w:rsidRPr="00955C5A" w:rsidRDefault="0018609A" w:rsidP="001275F2">
            <w:pPr>
              <w:pStyle w:val="a8"/>
              <w:spacing w:before="0" w:beforeAutospacing="0" w:after="0" w:afterAutospacing="0"/>
              <w:jc w:val="center"/>
              <w:textAlignment w:val="baseline"/>
              <w:rPr>
                <w:sz w:val="20"/>
                <w:szCs w:val="20"/>
                <w:lang w:val="kk-KZ"/>
              </w:rPr>
            </w:pPr>
            <w:r w:rsidRPr="00955C5A">
              <w:rPr>
                <w:sz w:val="20"/>
                <w:szCs w:val="20"/>
                <w:lang w:val="kk-KZ"/>
              </w:rPr>
              <w:t>2 827 905</w:t>
            </w:r>
          </w:p>
        </w:tc>
        <w:tc>
          <w:tcPr>
            <w:tcW w:w="1266" w:type="dxa"/>
          </w:tcPr>
          <w:p w14:paraId="15460304"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2 110 687,49</w:t>
            </w:r>
          </w:p>
        </w:tc>
        <w:tc>
          <w:tcPr>
            <w:tcW w:w="1166" w:type="dxa"/>
          </w:tcPr>
          <w:p w14:paraId="39EE6355"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3 563 064,5</w:t>
            </w:r>
          </w:p>
        </w:tc>
        <w:tc>
          <w:tcPr>
            <w:tcW w:w="1166" w:type="dxa"/>
          </w:tcPr>
          <w:p w14:paraId="0965742C"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2 615 177,8</w:t>
            </w:r>
          </w:p>
        </w:tc>
        <w:tc>
          <w:tcPr>
            <w:tcW w:w="1553" w:type="dxa"/>
          </w:tcPr>
          <w:p w14:paraId="1426699E"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1 768</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858</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918</w:t>
            </w:r>
          </w:p>
        </w:tc>
        <w:tc>
          <w:tcPr>
            <w:tcW w:w="1559" w:type="dxa"/>
          </w:tcPr>
          <w:p w14:paraId="20AE9DA1"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1 697</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132</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144</w:t>
            </w:r>
          </w:p>
        </w:tc>
        <w:tc>
          <w:tcPr>
            <w:tcW w:w="1559" w:type="dxa"/>
          </w:tcPr>
          <w:p w14:paraId="65E1EB0C"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1 634</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781</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715</w:t>
            </w:r>
          </w:p>
        </w:tc>
      </w:tr>
      <w:tr w:rsidR="00BD0891" w:rsidRPr="00955C5A" w14:paraId="15E2814B" w14:textId="77777777" w:rsidTr="0018609A">
        <w:tc>
          <w:tcPr>
            <w:tcW w:w="3652" w:type="dxa"/>
          </w:tcPr>
          <w:p w14:paraId="3F4C2941" w14:textId="77777777" w:rsidR="0018609A" w:rsidRPr="00955C5A" w:rsidRDefault="0018609A" w:rsidP="001275F2">
            <w:pPr>
              <w:pStyle w:val="a8"/>
              <w:numPr>
                <w:ilvl w:val="0"/>
                <w:numId w:val="6"/>
              </w:numPr>
              <w:spacing w:before="0" w:beforeAutospacing="0" w:after="0" w:afterAutospacing="0"/>
              <w:ind w:left="426" w:hanging="284"/>
              <w:jc w:val="both"/>
              <w:textAlignment w:val="baseline"/>
              <w:rPr>
                <w:sz w:val="20"/>
                <w:szCs w:val="20"/>
                <w:lang w:val="kk-KZ"/>
              </w:rPr>
            </w:pPr>
            <w:r w:rsidRPr="00955C5A">
              <w:rPr>
                <w:sz w:val="20"/>
                <w:szCs w:val="20"/>
                <w:lang w:val="kk-KZ"/>
              </w:rPr>
              <w:t>негізгі құралдар</w:t>
            </w:r>
          </w:p>
        </w:tc>
        <w:tc>
          <w:tcPr>
            <w:tcW w:w="1134" w:type="dxa"/>
          </w:tcPr>
          <w:p w14:paraId="67D76A8B" w14:textId="77777777" w:rsidR="0018609A" w:rsidRPr="00955C5A" w:rsidRDefault="0018609A" w:rsidP="001275F2">
            <w:pPr>
              <w:pStyle w:val="a8"/>
              <w:spacing w:before="0" w:beforeAutospacing="0" w:after="0" w:afterAutospacing="0"/>
              <w:ind w:left="-171" w:right="-108"/>
              <w:jc w:val="center"/>
              <w:textAlignment w:val="baseline"/>
              <w:rPr>
                <w:sz w:val="20"/>
                <w:szCs w:val="20"/>
                <w:lang w:val="kk-KZ"/>
              </w:rPr>
            </w:pPr>
            <w:r w:rsidRPr="00955C5A">
              <w:rPr>
                <w:sz w:val="20"/>
                <w:szCs w:val="20"/>
                <w:lang w:val="kk-KZ"/>
              </w:rPr>
              <w:t>1 843 506</w:t>
            </w:r>
          </w:p>
        </w:tc>
        <w:tc>
          <w:tcPr>
            <w:tcW w:w="1134" w:type="dxa"/>
          </w:tcPr>
          <w:p w14:paraId="4E1F3EB9" w14:textId="77777777" w:rsidR="0018609A" w:rsidRPr="00955C5A" w:rsidRDefault="0018609A" w:rsidP="001275F2">
            <w:pPr>
              <w:pStyle w:val="a8"/>
              <w:spacing w:before="0" w:beforeAutospacing="0" w:after="0" w:afterAutospacing="0"/>
              <w:ind w:left="-171" w:right="-108"/>
              <w:jc w:val="center"/>
              <w:textAlignment w:val="baseline"/>
              <w:rPr>
                <w:sz w:val="20"/>
                <w:szCs w:val="20"/>
                <w:lang w:val="kk-KZ"/>
              </w:rPr>
            </w:pPr>
            <w:r w:rsidRPr="00955C5A">
              <w:rPr>
                <w:sz w:val="20"/>
                <w:szCs w:val="20"/>
                <w:lang w:val="kk-KZ"/>
              </w:rPr>
              <w:t>3 014 967</w:t>
            </w:r>
          </w:p>
        </w:tc>
        <w:tc>
          <w:tcPr>
            <w:tcW w:w="1029" w:type="dxa"/>
          </w:tcPr>
          <w:p w14:paraId="1FB60C16" w14:textId="77777777" w:rsidR="0018609A" w:rsidRPr="00955C5A" w:rsidRDefault="0018609A" w:rsidP="001275F2">
            <w:pPr>
              <w:pStyle w:val="a8"/>
              <w:spacing w:before="0" w:beforeAutospacing="0" w:after="0" w:afterAutospacing="0"/>
              <w:ind w:left="-171" w:right="-107"/>
              <w:jc w:val="center"/>
              <w:textAlignment w:val="baseline"/>
              <w:rPr>
                <w:sz w:val="20"/>
                <w:szCs w:val="20"/>
                <w:lang w:val="kk-KZ"/>
              </w:rPr>
            </w:pPr>
            <w:r w:rsidRPr="00955C5A">
              <w:rPr>
                <w:sz w:val="20"/>
                <w:szCs w:val="20"/>
                <w:lang w:val="kk-KZ"/>
              </w:rPr>
              <w:t>2 768 829</w:t>
            </w:r>
          </w:p>
        </w:tc>
        <w:tc>
          <w:tcPr>
            <w:tcW w:w="1266" w:type="dxa"/>
          </w:tcPr>
          <w:p w14:paraId="25FA6968"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2 043 247</w:t>
            </w:r>
          </w:p>
        </w:tc>
        <w:tc>
          <w:tcPr>
            <w:tcW w:w="1166" w:type="dxa"/>
          </w:tcPr>
          <w:p w14:paraId="12AA8437"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3 489 215,3</w:t>
            </w:r>
          </w:p>
          <w:p w14:paraId="329EE5C2" w14:textId="77777777" w:rsidR="0018609A" w:rsidRPr="00955C5A" w:rsidRDefault="0018609A" w:rsidP="001275F2">
            <w:pPr>
              <w:jc w:val="center"/>
              <w:rPr>
                <w:rFonts w:ascii="Times New Roman" w:hAnsi="Times New Roman" w:cs="Times New Roman"/>
                <w:sz w:val="20"/>
                <w:szCs w:val="20"/>
                <w:lang w:val="kk-KZ"/>
              </w:rPr>
            </w:pPr>
          </w:p>
        </w:tc>
        <w:tc>
          <w:tcPr>
            <w:tcW w:w="1166" w:type="dxa"/>
          </w:tcPr>
          <w:p w14:paraId="14E10AA9"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2 554 150,6</w:t>
            </w:r>
          </w:p>
          <w:p w14:paraId="1862BE4D" w14:textId="77777777" w:rsidR="0018609A" w:rsidRPr="00955C5A" w:rsidRDefault="0018609A" w:rsidP="001275F2">
            <w:pPr>
              <w:jc w:val="center"/>
              <w:rPr>
                <w:rFonts w:ascii="Times New Roman" w:hAnsi="Times New Roman" w:cs="Times New Roman"/>
                <w:sz w:val="20"/>
                <w:szCs w:val="20"/>
                <w:lang w:val="kk-KZ"/>
              </w:rPr>
            </w:pPr>
          </w:p>
        </w:tc>
        <w:tc>
          <w:tcPr>
            <w:tcW w:w="1553" w:type="dxa"/>
          </w:tcPr>
          <w:p w14:paraId="1F2B5FB3"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1 765</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987</w:t>
            </w:r>
            <w:r w:rsidR="000E1FDF" w:rsidRPr="00955C5A">
              <w:rPr>
                <w:rFonts w:ascii="Times New Roman" w:hAnsi="Times New Roman" w:cs="Times New Roman"/>
                <w:sz w:val="20"/>
                <w:szCs w:val="20"/>
                <w:lang w:val="kk-KZ"/>
              </w:rPr>
              <w:t>,</w:t>
            </w:r>
            <w:r w:rsidR="0017163A" w:rsidRPr="00955C5A">
              <w:rPr>
                <w:rFonts w:ascii="Times New Roman" w:hAnsi="Times New Roman" w:cs="Times New Roman"/>
                <w:sz w:val="20"/>
                <w:szCs w:val="20"/>
                <w:lang w:val="kk-KZ"/>
              </w:rPr>
              <w:t>56</w:t>
            </w:r>
          </w:p>
        </w:tc>
        <w:tc>
          <w:tcPr>
            <w:tcW w:w="1559" w:type="dxa"/>
          </w:tcPr>
          <w:p w14:paraId="5E0313B1"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1 687</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546</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01</w:t>
            </w:r>
          </w:p>
        </w:tc>
        <w:tc>
          <w:tcPr>
            <w:tcW w:w="1559" w:type="dxa"/>
          </w:tcPr>
          <w:p w14:paraId="371759F3"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1 618</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796</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1</w:t>
            </w:r>
          </w:p>
        </w:tc>
      </w:tr>
      <w:tr w:rsidR="00BD0891" w:rsidRPr="00955C5A" w14:paraId="67462C04" w14:textId="77777777" w:rsidTr="0018609A">
        <w:tc>
          <w:tcPr>
            <w:tcW w:w="3652" w:type="dxa"/>
          </w:tcPr>
          <w:p w14:paraId="2D86CEB3" w14:textId="77777777" w:rsidR="0018609A" w:rsidRPr="00955C5A" w:rsidRDefault="0018609A" w:rsidP="001275F2">
            <w:pPr>
              <w:pStyle w:val="a8"/>
              <w:numPr>
                <w:ilvl w:val="0"/>
                <w:numId w:val="6"/>
              </w:numPr>
              <w:spacing w:before="0" w:beforeAutospacing="0" w:after="0" w:afterAutospacing="0"/>
              <w:ind w:left="426" w:hanging="284"/>
              <w:jc w:val="both"/>
              <w:textAlignment w:val="baseline"/>
              <w:rPr>
                <w:sz w:val="20"/>
                <w:szCs w:val="20"/>
                <w:lang w:val="kk-KZ"/>
              </w:rPr>
            </w:pPr>
            <w:r w:rsidRPr="00955C5A">
              <w:rPr>
                <w:sz w:val="20"/>
                <w:szCs w:val="20"/>
                <w:lang w:val="kk-KZ"/>
              </w:rPr>
              <w:t>материалдық емес активтер</w:t>
            </w:r>
          </w:p>
        </w:tc>
        <w:tc>
          <w:tcPr>
            <w:tcW w:w="1134" w:type="dxa"/>
          </w:tcPr>
          <w:p w14:paraId="27B46233" w14:textId="77777777" w:rsidR="0018609A" w:rsidRPr="00955C5A" w:rsidRDefault="0018609A" w:rsidP="001275F2">
            <w:pPr>
              <w:pStyle w:val="a8"/>
              <w:spacing w:before="0" w:beforeAutospacing="0" w:after="0" w:afterAutospacing="0"/>
              <w:ind w:left="-171" w:right="-108"/>
              <w:jc w:val="center"/>
              <w:textAlignment w:val="baseline"/>
              <w:rPr>
                <w:sz w:val="20"/>
                <w:szCs w:val="20"/>
                <w:lang w:val="kk-KZ"/>
              </w:rPr>
            </w:pPr>
            <w:r w:rsidRPr="00955C5A">
              <w:rPr>
                <w:sz w:val="20"/>
                <w:szCs w:val="20"/>
                <w:lang w:val="kk-KZ"/>
              </w:rPr>
              <w:t>601</w:t>
            </w:r>
          </w:p>
        </w:tc>
        <w:tc>
          <w:tcPr>
            <w:tcW w:w="1134" w:type="dxa"/>
          </w:tcPr>
          <w:p w14:paraId="4E2808B5" w14:textId="77777777" w:rsidR="0018609A" w:rsidRPr="00955C5A" w:rsidRDefault="0018609A" w:rsidP="001275F2">
            <w:pPr>
              <w:pStyle w:val="a8"/>
              <w:spacing w:before="0" w:beforeAutospacing="0" w:after="0" w:afterAutospacing="0"/>
              <w:ind w:left="-171" w:right="-108"/>
              <w:jc w:val="center"/>
              <w:textAlignment w:val="baseline"/>
              <w:rPr>
                <w:sz w:val="20"/>
                <w:szCs w:val="20"/>
                <w:lang w:val="kk-KZ"/>
              </w:rPr>
            </w:pPr>
            <w:r w:rsidRPr="00955C5A">
              <w:rPr>
                <w:sz w:val="20"/>
                <w:szCs w:val="20"/>
                <w:lang w:val="kk-KZ"/>
              </w:rPr>
              <w:t>695</w:t>
            </w:r>
          </w:p>
        </w:tc>
        <w:tc>
          <w:tcPr>
            <w:tcW w:w="1029" w:type="dxa"/>
          </w:tcPr>
          <w:p w14:paraId="70E2DAD9" w14:textId="77777777" w:rsidR="0018609A" w:rsidRPr="00955C5A" w:rsidRDefault="0018609A" w:rsidP="001275F2">
            <w:pPr>
              <w:pStyle w:val="a8"/>
              <w:spacing w:before="0" w:beforeAutospacing="0" w:after="0" w:afterAutospacing="0"/>
              <w:ind w:left="-171" w:right="-107"/>
              <w:jc w:val="center"/>
              <w:textAlignment w:val="baseline"/>
              <w:rPr>
                <w:sz w:val="20"/>
                <w:szCs w:val="20"/>
                <w:lang w:val="kk-KZ"/>
              </w:rPr>
            </w:pPr>
            <w:r w:rsidRPr="00955C5A">
              <w:rPr>
                <w:sz w:val="20"/>
                <w:szCs w:val="20"/>
                <w:lang w:val="kk-KZ"/>
              </w:rPr>
              <w:t>18 767</w:t>
            </w:r>
          </w:p>
        </w:tc>
        <w:tc>
          <w:tcPr>
            <w:tcW w:w="1266" w:type="dxa"/>
          </w:tcPr>
          <w:p w14:paraId="49F2A188"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7,290</w:t>
            </w:r>
          </w:p>
        </w:tc>
        <w:tc>
          <w:tcPr>
            <w:tcW w:w="1166" w:type="dxa"/>
          </w:tcPr>
          <w:p w14:paraId="7C2BAB0E"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20,2</w:t>
            </w:r>
          </w:p>
        </w:tc>
        <w:tc>
          <w:tcPr>
            <w:tcW w:w="1166" w:type="dxa"/>
          </w:tcPr>
          <w:p w14:paraId="324E3152"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17,8</w:t>
            </w:r>
          </w:p>
        </w:tc>
        <w:tc>
          <w:tcPr>
            <w:tcW w:w="1553" w:type="dxa"/>
          </w:tcPr>
          <w:p w14:paraId="7CC6ECBA"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7674A8E2"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747FD61E"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r>
      <w:tr w:rsidR="00BD0891" w:rsidRPr="00955C5A" w14:paraId="5849C617" w14:textId="77777777" w:rsidTr="0018609A">
        <w:tc>
          <w:tcPr>
            <w:tcW w:w="3652" w:type="dxa"/>
          </w:tcPr>
          <w:p w14:paraId="0A137DAF" w14:textId="77777777" w:rsidR="0018609A" w:rsidRPr="00955C5A" w:rsidRDefault="0018609A" w:rsidP="001275F2">
            <w:pPr>
              <w:pStyle w:val="a8"/>
              <w:numPr>
                <w:ilvl w:val="0"/>
                <w:numId w:val="6"/>
              </w:numPr>
              <w:spacing w:before="0" w:beforeAutospacing="0" w:after="0" w:afterAutospacing="0"/>
              <w:ind w:left="426" w:hanging="284"/>
              <w:jc w:val="both"/>
              <w:textAlignment w:val="baseline"/>
              <w:rPr>
                <w:sz w:val="20"/>
                <w:szCs w:val="20"/>
                <w:lang w:val="kk-KZ"/>
              </w:rPr>
            </w:pPr>
            <w:r w:rsidRPr="00955C5A">
              <w:rPr>
                <w:sz w:val="20"/>
                <w:szCs w:val="20"/>
                <w:lang w:val="kk-KZ"/>
              </w:rPr>
              <w:t>ұзақ мерзімді қаржылық салымдар</w:t>
            </w:r>
          </w:p>
        </w:tc>
        <w:tc>
          <w:tcPr>
            <w:tcW w:w="1134" w:type="dxa"/>
          </w:tcPr>
          <w:p w14:paraId="28C94917" w14:textId="77777777" w:rsidR="0018609A" w:rsidRPr="00955C5A" w:rsidRDefault="0018609A" w:rsidP="001275F2">
            <w:pPr>
              <w:pStyle w:val="a8"/>
              <w:spacing w:before="0" w:beforeAutospacing="0" w:after="0" w:afterAutospacing="0"/>
              <w:ind w:left="-171" w:right="-108"/>
              <w:jc w:val="center"/>
              <w:textAlignment w:val="baseline"/>
              <w:rPr>
                <w:sz w:val="20"/>
                <w:szCs w:val="20"/>
                <w:lang w:val="kk-KZ"/>
              </w:rPr>
            </w:pPr>
            <w:r w:rsidRPr="00955C5A">
              <w:rPr>
                <w:sz w:val="20"/>
                <w:szCs w:val="20"/>
                <w:lang w:val="kk-KZ"/>
              </w:rPr>
              <w:t>-</w:t>
            </w:r>
          </w:p>
        </w:tc>
        <w:tc>
          <w:tcPr>
            <w:tcW w:w="1134" w:type="dxa"/>
          </w:tcPr>
          <w:p w14:paraId="4D05B8C4" w14:textId="77777777" w:rsidR="0018609A" w:rsidRPr="00955C5A" w:rsidRDefault="0018609A" w:rsidP="001275F2">
            <w:pPr>
              <w:pStyle w:val="a8"/>
              <w:spacing w:before="0" w:beforeAutospacing="0" w:after="0" w:afterAutospacing="0"/>
              <w:ind w:left="-171" w:right="-108"/>
              <w:jc w:val="center"/>
              <w:textAlignment w:val="baseline"/>
              <w:rPr>
                <w:sz w:val="20"/>
                <w:szCs w:val="20"/>
                <w:lang w:val="kk-KZ"/>
              </w:rPr>
            </w:pPr>
            <w:r w:rsidRPr="00955C5A">
              <w:rPr>
                <w:sz w:val="20"/>
                <w:szCs w:val="20"/>
                <w:lang w:val="kk-KZ"/>
              </w:rPr>
              <w:t>-</w:t>
            </w:r>
          </w:p>
        </w:tc>
        <w:tc>
          <w:tcPr>
            <w:tcW w:w="1029" w:type="dxa"/>
          </w:tcPr>
          <w:p w14:paraId="6F8E26FE" w14:textId="77777777" w:rsidR="0018609A" w:rsidRPr="00955C5A" w:rsidRDefault="0018609A" w:rsidP="001275F2">
            <w:pPr>
              <w:pStyle w:val="a8"/>
              <w:spacing w:before="0" w:beforeAutospacing="0" w:after="0" w:afterAutospacing="0"/>
              <w:ind w:left="-171" w:right="-107"/>
              <w:jc w:val="center"/>
              <w:textAlignment w:val="baseline"/>
              <w:rPr>
                <w:sz w:val="20"/>
                <w:szCs w:val="20"/>
                <w:lang w:val="kk-KZ"/>
              </w:rPr>
            </w:pPr>
            <w:r w:rsidRPr="00955C5A">
              <w:rPr>
                <w:sz w:val="20"/>
                <w:szCs w:val="20"/>
                <w:lang w:val="kk-KZ"/>
              </w:rPr>
              <w:t>-</w:t>
            </w:r>
          </w:p>
        </w:tc>
        <w:tc>
          <w:tcPr>
            <w:tcW w:w="1266" w:type="dxa"/>
          </w:tcPr>
          <w:p w14:paraId="3B7ADEC7"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108</w:t>
            </w:r>
          </w:p>
        </w:tc>
        <w:tc>
          <w:tcPr>
            <w:tcW w:w="1166" w:type="dxa"/>
          </w:tcPr>
          <w:p w14:paraId="73C13F8C"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200</w:t>
            </w:r>
          </w:p>
        </w:tc>
        <w:tc>
          <w:tcPr>
            <w:tcW w:w="1166" w:type="dxa"/>
          </w:tcPr>
          <w:p w14:paraId="57AFD418" w14:textId="77777777" w:rsidR="0018609A" w:rsidRPr="00955C5A" w:rsidRDefault="0018609A" w:rsidP="001275F2">
            <w:pPr>
              <w:jc w:val="center"/>
              <w:rPr>
                <w:rFonts w:ascii="Times New Roman" w:hAnsi="Times New Roman" w:cs="Times New Roman"/>
                <w:sz w:val="20"/>
                <w:szCs w:val="20"/>
                <w:lang w:val="en-US"/>
              </w:rPr>
            </w:pPr>
            <w:r w:rsidRPr="00955C5A">
              <w:rPr>
                <w:rFonts w:ascii="Times New Roman" w:hAnsi="Times New Roman" w:cs="Times New Roman"/>
                <w:sz w:val="20"/>
                <w:szCs w:val="20"/>
                <w:lang w:val="en-US"/>
              </w:rPr>
              <w:t>-</w:t>
            </w:r>
          </w:p>
        </w:tc>
        <w:tc>
          <w:tcPr>
            <w:tcW w:w="1553" w:type="dxa"/>
          </w:tcPr>
          <w:p w14:paraId="0F688ED6"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393C73B8"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5F303AB9"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r>
      <w:tr w:rsidR="00BD0891" w:rsidRPr="00955C5A" w14:paraId="26627734" w14:textId="77777777" w:rsidTr="0018609A">
        <w:tc>
          <w:tcPr>
            <w:tcW w:w="3652" w:type="dxa"/>
          </w:tcPr>
          <w:p w14:paraId="21413600" w14:textId="77777777" w:rsidR="0018609A" w:rsidRPr="00955C5A" w:rsidRDefault="0018609A" w:rsidP="001275F2">
            <w:pPr>
              <w:pStyle w:val="a8"/>
              <w:numPr>
                <w:ilvl w:val="0"/>
                <w:numId w:val="6"/>
              </w:numPr>
              <w:spacing w:before="0" w:beforeAutospacing="0" w:after="0" w:afterAutospacing="0"/>
              <w:ind w:left="426" w:hanging="284"/>
              <w:jc w:val="both"/>
              <w:textAlignment w:val="baseline"/>
              <w:rPr>
                <w:sz w:val="20"/>
                <w:szCs w:val="20"/>
                <w:lang w:val="kk-KZ"/>
              </w:rPr>
            </w:pPr>
            <w:r w:rsidRPr="00955C5A">
              <w:rPr>
                <w:sz w:val="20"/>
                <w:szCs w:val="20"/>
                <w:lang w:val="kk-KZ"/>
              </w:rPr>
              <w:t>ұзақ мерзімді дебиторлық берешек</w:t>
            </w:r>
          </w:p>
        </w:tc>
        <w:tc>
          <w:tcPr>
            <w:tcW w:w="1134" w:type="dxa"/>
          </w:tcPr>
          <w:p w14:paraId="5DC16914" w14:textId="77777777" w:rsidR="0018609A" w:rsidRPr="00955C5A" w:rsidRDefault="0018609A" w:rsidP="001275F2">
            <w:pPr>
              <w:pStyle w:val="a8"/>
              <w:spacing w:before="0" w:beforeAutospacing="0" w:after="0" w:afterAutospacing="0"/>
              <w:ind w:left="-171" w:right="-108"/>
              <w:jc w:val="center"/>
              <w:textAlignment w:val="baseline"/>
              <w:rPr>
                <w:sz w:val="20"/>
                <w:szCs w:val="20"/>
                <w:lang w:val="kk-KZ"/>
              </w:rPr>
            </w:pPr>
            <w:r w:rsidRPr="00955C5A">
              <w:rPr>
                <w:sz w:val="20"/>
                <w:szCs w:val="20"/>
                <w:lang w:val="kk-KZ"/>
              </w:rPr>
              <w:t>-</w:t>
            </w:r>
          </w:p>
        </w:tc>
        <w:tc>
          <w:tcPr>
            <w:tcW w:w="1134" w:type="dxa"/>
          </w:tcPr>
          <w:p w14:paraId="5FE8FE41" w14:textId="77777777" w:rsidR="0018609A" w:rsidRPr="00955C5A" w:rsidRDefault="0018609A" w:rsidP="001275F2">
            <w:pPr>
              <w:pStyle w:val="a8"/>
              <w:spacing w:before="0" w:beforeAutospacing="0" w:after="0" w:afterAutospacing="0"/>
              <w:ind w:left="-171" w:right="-108"/>
              <w:jc w:val="center"/>
              <w:textAlignment w:val="baseline"/>
              <w:rPr>
                <w:sz w:val="20"/>
                <w:szCs w:val="20"/>
                <w:lang w:val="kk-KZ"/>
              </w:rPr>
            </w:pPr>
            <w:r w:rsidRPr="00955C5A">
              <w:rPr>
                <w:sz w:val="20"/>
                <w:szCs w:val="20"/>
                <w:lang w:val="kk-KZ"/>
              </w:rPr>
              <w:t>-</w:t>
            </w:r>
          </w:p>
        </w:tc>
        <w:tc>
          <w:tcPr>
            <w:tcW w:w="1029" w:type="dxa"/>
          </w:tcPr>
          <w:p w14:paraId="086EE33A" w14:textId="77777777" w:rsidR="0018609A" w:rsidRPr="00955C5A" w:rsidRDefault="0018609A" w:rsidP="001275F2">
            <w:pPr>
              <w:pStyle w:val="a8"/>
              <w:spacing w:before="0" w:beforeAutospacing="0" w:after="0" w:afterAutospacing="0"/>
              <w:ind w:left="-171" w:right="-107"/>
              <w:jc w:val="center"/>
              <w:textAlignment w:val="baseline"/>
              <w:rPr>
                <w:sz w:val="20"/>
                <w:szCs w:val="20"/>
                <w:lang w:val="kk-KZ"/>
              </w:rPr>
            </w:pPr>
            <w:r w:rsidRPr="00955C5A">
              <w:rPr>
                <w:sz w:val="20"/>
                <w:szCs w:val="20"/>
                <w:lang w:val="kk-KZ"/>
              </w:rPr>
              <w:t>-</w:t>
            </w:r>
          </w:p>
        </w:tc>
        <w:tc>
          <w:tcPr>
            <w:tcW w:w="1266" w:type="dxa"/>
          </w:tcPr>
          <w:p w14:paraId="210FD2DB" w14:textId="77777777" w:rsidR="0018609A" w:rsidRPr="00955C5A" w:rsidRDefault="0018609A" w:rsidP="001275F2">
            <w:pPr>
              <w:jc w:val="center"/>
              <w:rPr>
                <w:rFonts w:ascii="Times New Roman" w:hAnsi="Times New Roman" w:cs="Times New Roman"/>
                <w:sz w:val="20"/>
                <w:szCs w:val="20"/>
                <w:lang w:val="en-US"/>
              </w:rPr>
            </w:pPr>
            <w:r w:rsidRPr="00955C5A">
              <w:rPr>
                <w:rFonts w:ascii="Times New Roman" w:hAnsi="Times New Roman" w:cs="Times New Roman"/>
                <w:sz w:val="20"/>
                <w:szCs w:val="20"/>
                <w:lang w:val="en-US"/>
              </w:rPr>
              <w:t>-</w:t>
            </w:r>
          </w:p>
        </w:tc>
        <w:tc>
          <w:tcPr>
            <w:tcW w:w="1166" w:type="dxa"/>
          </w:tcPr>
          <w:p w14:paraId="7718EA88" w14:textId="77777777" w:rsidR="0018609A" w:rsidRPr="00955C5A" w:rsidRDefault="0018609A" w:rsidP="001275F2">
            <w:pPr>
              <w:jc w:val="center"/>
              <w:rPr>
                <w:rFonts w:ascii="Times New Roman" w:hAnsi="Times New Roman" w:cs="Times New Roman"/>
                <w:sz w:val="20"/>
                <w:szCs w:val="20"/>
                <w:lang w:val="en-US"/>
              </w:rPr>
            </w:pPr>
            <w:r w:rsidRPr="00955C5A">
              <w:rPr>
                <w:rFonts w:ascii="Times New Roman" w:hAnsi="Times New Roman" w:cs="Times New Roman"/>
                <w:sz w:val="20"/>
                <w:szCs w:val="20"/>
                <w:lang w:val="en-US"/>
              </w:rPr>
              <w:t>-</w:t>
            </w:r>
          </w:p>
        </w:tc>
        <w:tc>
          <w:tcPr>
            <w:tcW w:w="1166" w:type="dxa"/>
          </w:tcPr>
          <w:p w14:paraId="11EA4E7B" w14:textId="77777777" w:rsidR="0018609A" w:rsidRPr="00955C5A" w:rsidRDefault="0018609A" w:rsidP="001275F2">
            <w:pPr>
              <w:jc w:val="center"/>
              <w:rPr>
                <w:rFonts w:ascii="Times New Roman" w:hAnsi="Times New Roman" w:cs="Times New Roman"/>
                <w:sz w:val="20"/>
                <w:szCs w:val="20"/>
                <w:lang w:val="en-US"/>
              </w:rPr>
            </w:pPr>
            <w:r w:rsidRPr="00955C5A">
              <w:rPr>
                <w:rFonts w:ascii="Times New Roman" w:hAnsi="Times New Roman" w:cs="Times New Roman"/>
                <w:sz w:val="20"/>
                <w:szCs w:val="20"/>
                <w:lang w:val="en-US"/>
              </w:rPr>
              <w:t>-</w:t>
            </w:r>
          </w:p>
        </w:tc>
        <w:tc>
          <w:tcPr>
            <w:tcW w:w="1553" w:type="dxa"/>
          </w:tcPr>
          <w:p w14:paraId="64D18DE3"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871</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358</w:t>
            </w:r>
          </w:p>
        </w:tc>
        <w:tc>
          <w:tcPr>
            <w:tcW w:w="1559" w:type="dxa"/>
          </w:tcPr>
          <w:p w14:paraId="563D2910"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9</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586</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134</w:t>
            </w:r>
          </w:p>
        </w:tc>
        <w:tc>
          <w:tcPr>
            <w:tcW w:w="1559" w:type="dxa"/>
          </w:tcPr>
          <w:p w14:paraId="035D1E5D"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15</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985</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615</w:t>
            </w:r>
          </w:p>
        </w:tc>
      </w:tr>
      <w:tr w:rsidR="00BD0891" w:rsidRPr="00955C5A" w14:paraId="31BAE88E" w14:textId="77777777" w:rsidTr="0018609A">
        <w:tc>
          <w:tcPr>
            <w:tcW w:w="3652" w:type="dxa"/>
          </w:tcPr>
          <w:p w14:paraId="2A83E02E" w14:textId="77777777" w:rsidR="0018609A" w:rsidRPr="00955C5A" w:rsidRDefault="0018609A" w:rsidP="001275F2">
            <w:pPr>
              <w:pStyle w:val="a8"/>
              <w:numPr>
                <w:ilvl w:val="0"/>
                <w:numId w:val="6"/>
              </w:numPr>
              <w:spacing w:before="0" w:beforeAutospacing="0" w:after="0" w:afterAutospacing="0"/>
              <w:ind w:left="426" w:hanging="284"/>
              <w:jc w:val="both"/>
              <w:textAlignment w:val="baseline"/>
              <w:rPr>
                <w:sz w:val="20"/>
                <w:szCs w:val="20"/>
                <w:lang w:val="kk-KZ"/>
              </w:rPr>
            </w:pPr>
            <w:r w:rsidRPr="00955C5A">
              <w:rPr>
                <w:sz w:val="20"/>
                <w:szCs w:val="20"/>
                <w:lang w:val="kk-KZ"/>
              </w:rPr>
              <w:t>басқа айналымнан тыс активтер</w:t>
            </w:r>
          </w:p>
        </w:tc>
        <w:tc>
          <w:tcPr>
            <w:tcW w:w="1134" w:type="dxa"/>
          </w:tcPr>
          <w:p w14:paraId="203C19D5" w14:textId="77777777" w:rsidR="0018609A" w:rsidRPr="00955C5A" w:rsidRDefault="0018609A" w:rsidP="001275F2">
            <w:pPr>
              <w:pStyle w:val="a8"/>
              <w:spacing w:before="0" w:beforeAutospacing="0" w:after="0" w:afterAutospacing="0"/>
              <w:ind w:left="-171" w:right="-108"/>
              <w:jc w:val="center"/>
              <w:textAlignment w:val="baseline"/>
              <w:rPr>
                <w:sz w:val="20"/>
                <w:szCs w:val="20"/>
                <w:lang w:val="kk-KZ"/>
              </w:rPr>
            </w:pPr>
            <w:r w:rsidRPr="00955C5A">
              <w:rPr>
                <w:sz w:val="20"/>
                <w:szCs w:val="20"/>
                <w:lang w:val="kk-KZ"/>
              </w:rPr>
              <w:t>301 007</w:t>
            </w:r>
          </w:p>
        </w:tc>
        <w:tc>
          <w:tcPr>
            <w:tcW w:w="1134" w:type="dxa"/>
          </w:tcPr>
          <w:p w14:paraId="3CB7C10B" w14:textId="77777777" w:rsidR="0018609A" w:rsidRPr="00955C5A" w:rsidRDefault="0018609A" w:rsidP="001275F2">
            <w:pPr>
              <w:pStyle w:val="a8"/>
              <w:spacing w:before="0" w:beforeAutospacing="0" w:after="0" w:afterAutospacing="0"/>
              <w:ind w:left="-171" w:right="-108"/>
              <w:jc w:val="center"/>
              <w:textAlignment w:val="baseline"/>
              <w:rPr>
                <w:sz w:val="20"/>
                <w:szCs w:val="20"/>
                <w:lang w:val="kk-KZ"/>
              </w:rPr>
            </w:pPr>
            <w:r w:rsidRPr="00955C5A">
              <w:rPr>
                <w:sz w:val="20"/>
                <w:szCs w:val="20"/>
                <w:lang w:val="kk-KZ"/>
              </w:rPr>
              <w:t>26</w:t>
            </w:r>
          </w:p>
        </w:tc>
        <w:tc>
          <w:tcPr>
            <w:tcW w:w="1029" w:type="dxa"/>
          </w:tcPr>
          <w:p w14:paraId="70759377" w14:textId="77777777" w:rsidR="0018609A" w:rsidRPr="00955C5A" w:rsidRDefault="0018609A" w:rsidP="001275F2">
            <w:pPr>
              <w:pStyle w:val="a8"/>
              <w:spacing w:before="0" w:beforeAutospacing="0" w:after="0" w:afterAutospacing="0"/>
              <w:ind w:left="-171" w:right="-107"/>
              <w:jc w:val="center"/>
              <w:textAlignment w:val="baseline"/>
              <w:rPr>
                <w:sz w:val="20"/>
                <w:szCs w:val="20"/>
                <w:lang w:val="kk-KZ"/>
              </w:rPr>
            </w:pPr>
            <w:r w:rsidRPr="00955C5A">
              <w:rPr>
                <w:sz w:val="20"/>
                <w:szCs w:val="20"/>
                <w:lang w:val="kk-KZ"/>
              </w:rPr>
              <w:t>40 309</w:t>
            </w:r>
          </w:p>
        </w:tc>
        <w:tc>
          <w:tcPr>
            <w:tcW w:w="1266" w:type="dxa"/>
          </w:tcPr>
          <w:p w14:paraId="69A73F94"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67 325,2</w:t>
            </w:r>
          </w:p>
        </w:tc>
        <w:tc>
          <w:tcPr>
            <w:tcW w:w="1166" w:type="dxa"/>
          </w:tcPr>
          <w:p w14:paraId="503EFAA3"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73 629,0</w:t>
            </w:r>
          </w:p>
        </w:tc>
        <w:tc>
          <w:tcPr>
            <w:tcW w:w="1166" w:type="dxa"/>
          </w:tcPr>
          <w:p w14:paraId="1B22324F"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61 009,4</w:t>
            </w:r>
          </w:p>
        </w:tc>
        <w:tc>
          <w:tcPr>
            <w:tcW w:w="1553" w:type="dxa"/>
          </w:tcPr>
          <w:p w14:paraId="09F0B42E"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723CF404"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276A3D35"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r>
      <w:tr w:rsidR="00BD0891" w:rsidRPr="00955C5A" w14:paraId="4BC2F7F6" w14:textId="77777777" w:rsidTr="0018609A">
        <w:tc>
          <w:tcPr>
            <w:tcW w:w="3652" w:type="dxa"/>
          </w:tcPr>
          <w:p w14:paraId="6A78624E" w14:textId="77777777" w:rsidR="0018609A" w:rsidRPr="00955C5A" w:rsidRDefault="0018609A" w:rsidP="001275F2">
            <w:pPr>
              <w:pStyle w:val="a8"/>
              <w:spacing w:before="0" w:beforeAutospacing="0" w:after="0" w:afterAutospacing="0"/>
              <w:textAlignment w:val="baseline"/>
              <w:rPr>
                <w:sz w:val="20"/>
                <w:szCs w:val="20"/>
                <w:lang w:val="kk-KZ"/>
              </w:rPr>
            </w:pPr>
            <w:r w:rsidRPr="00955C5A">
              <w:rPr>
                <w:sz w:val="20"/>
                <w:szCs w:val="20"/>
                <w:lang w:val="kk-KZ"/>
              </w:rPr>
              <w:t>Айналым активтері, оның ішінде</w:t>
            </w:r>
          </w:p>
        </w:tc>
        <w:tc>
          <w:tcPr>
            <w:tcW w:w="1134" w:type="dxa"/>
          </w:tcPr>
          <w:p w14:paraId="2760388F" w14:textId="77777777" w:rsidR="0018609A" w:rsidRPr="00955C5A" w:rsidRDefault="0018609A" w:rsidP="001275F2">
            <w:pPr>
              <w:pStyle w:val="a8"/>
              <w:numPr>
                <w:ilvl w:val="0"/>
                <w:numId w:val="7"/>
              </w:numPr>
              <w:spacing w:before="0" w:beforeAutospacing="0" w:after="0" w:afterAutospacing="0"/>
              <w:ind w:left="203" w:hanging="203"/>
              <w:jc w:val="center"/>
              <w:textAlignment w:val="baseline"/>
              <w:rPr>
                <w:sz w:val="20"/>
                <w:szCs w:val="20"/>
                <w:lang w:val="kk-KZ"/>
              </w:rPr>
            </w:pPr>
            <w:r w:rsidRPr="00955C5A">
              <w:rPr>
                <w:sz w:val="20"/>
                <w:szCs w:val="20"/>
                <w:lang w:val="kk-KZ"/>
              </w:rPr>
              <w:t>747 68</w:t>
            </w:r>
            <w:r w:rsidRPr="00955C5A">
              <w:rPr>
                <w:sz w:val="20"/>
                <w:szCs w:val="20"/>
                <w:lang w:val="en-US"/>
              </w:rPr>
              <w:t>2</w:t>
            </w:r>
          </w:p>
        </w:tc>
        <w:tc>
          <w:tcPr>
            <w:tcW w:w="1134" w:type="dxa"/>
          </w:tcPr>
          <w:p w14:paraId="316680D8" w14:textId="77777777" w:rsidR="0018609A" w:rsidRPr="00955C5A" w:rsidRDefault="0018609A" w:rsidP="001275F2">
            <w:pPr>
              <w:pStyle w:val="a8"/>
              <w:spacing w:before="0" w:beforeAutospacing="0" w:after="0" w:afterAutospacing="0"/>
              <w:jc w:val="center"/>
              <w:textAlignment w:val="baseline"/>
              <w:rPr>
                <w:sz w:val="20"/>
                <w:szCs w:val="20"/>
                <w:lang w:val="kk-KZ"/>
              </w:rPr>
            </w:pPr>
            <w:r w:rsidRPr="00955C5A">
              <w:rPr>
                <w:sz w:val="20"/>
                <w:szCs w:val="20"/>
                <w:lang w:val="kk-KZ"/>
              </w:rPr>
              <w:t>2 524 076</w:t>
            </w:r>
          </w:p>
        </w:tc>
        <w:tc>
          <w:tcPr>
            <w:tcW w:w="1029" w:type="dxa"/>
          </w:tcPr>
          <w:p w14:paraId="4469AF77" w14:textId="77777777" w:rsidR="0018609A" w:rsidRPr="00955C5A" w:rsidRDefault="0018609A" w:rsidP="001275F2">
            <w:pPr>
              <w:pStyle w:val="a8"/>
              <w:spacing w:before="0" w:beforeAutospacing="0" w:after="0" w:afterAutospacing="0"/>
              <w:jc w:val="center"/>
              <w:textAlignment w:val="baseline"/>
              <w:rPr>
                <w:sz w:val="20"/>
                <w:szCs w:val="20"/>
                <w:lang w:val="kk-KZ"/>
              </w:rPr>
            </w:pPr>
            <w:r w:rsidRPr="00955C5A">
              <w:rPr>
                <w:sz w:val="20"/>
                <w:szCs w:val="20"/>
                <w:lang w:val="kk-KZ"/>
              </w:rPr>
              <w:t>4 429 915</w:t>
            </w:r>
          </w:p>
        </w:tc>
        <w:tc>
          <w:tcPr>
            <w:tcW w:w="1266" w:type="dxa"/>
          </w:tcPr>
          <w:p w14:paraId="257D4FA2"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2 664 908,11</w:t>
            </w:r>
          </w:p>
        </w:tc>
        <w:tc>
          <w:tcPr>
            <w:tcW w:w="1166" w:type="dxa"/>
          </w:tcPr>
          <w:p w14:paraId="5364C6CD"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6 223 872,2</w:t>
            </w:r>
          </w:p>
        </w:tc>
        <w:tc>
          <w:tcPr>
            <w:tcW w:w="1166" w:type="dxa"/>
          </w:tcPr>
          <w:p w14:paraId="5C2B9537"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3 306 110,7</w:t>
            </w:r>
          </w:p>
        </w:tc>
        <w:tc>
          <w:tcPr>
            <w:tcW w:w="1553" w:type="dxa"/>
          </w:tcPr>
          <w:p w14:paraId="0F084AA8"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1 536</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767</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953</w:t>
            </w:r>
          </w:p>
        </w:tc>
        <w:tc>
          <w:tcPr>
            <w:tcW w:w="1559" w:type="dxa"/>
          </w:tcPr>
          <w:p w14:paraId="4C24C32E"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1 688</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122</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061</w:t>
            </w:r>
          </w:p>
        </w:tc>
        <w:tc>
          <w:tcPr>
            <w:tcW w:w="1559" w:type="dxa"/>
          </w:tcPr>
          <w:p w14:paraId="3960A5BC" w14:textId="77777777" w:rsidR="0018609A" w:rsidRPr="00955C5A" w:rsidRDefault="00B81AE1"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1 012</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659</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831</w:t>
            </w:r>
          </w:p>
        </w:tc>
      </w:tr>
      <w:tr w:rsidR="00BD0891" w:rsidRPr="00955C5A" w14:paraId="49CF75CE" w14:textId="77777777" w:rsidTr="0018609A">
        <w:tc>
          <w:tcPr>
            <w:tcW w:w="3652" w:type="dxa"/>
          </w:tcPr>
          <w:p w14:paraId="11AF69F8" w14:textId="77777777" w:rsidR="0018609A" w:rsidRPr="00955C5A" w:rsidRDefault="0018609A" w:rsidP="001275F2">
            <w:pPr>
              <w:pStyle w:val="a8"/>
              <w:numPr>
                <w:ilvl w:val="0"/>
                <w:numId w:val="6"/>
              </w:numPr>
              <w:spacing w:before="0" w:beforeAutospacing="0" w:after="0" w:afterAutospacing="0"/>
              <w:ind w:left="426"/>
              <w:jc w:val="both"/>
              <w:textAlignment w:val="baseline"/>
              <w:rPr>
                <w:sz w:val="20"/>
                <w:szCs w:val="20"/>
                <w:lang w:val="kk-KZ"/>
              </w:rPr>
            </w:pPr>
            <w:r w:rsidRPr="00955C5A">
              <w:rPr>
                <w:sz w:val="20"/>
                <w:szCs w:val="20"/>
                <w:lang w:val="kk-KZ"/>
              </w:rPr>
              <w:t>тауарлы-материалдық қорлар</w:t>
            </w:r>
          </w:p>
        </w:tc>
        <w:tc>
          <w:tcPr>
            <w:tcW w:w="1134" w:type="dxa"/>
          </w:tcPr>
          <w:p w14:paraId="1180FB28" w14:textId="77777777" w:rsidR="0018609A" w:rsidRPr="00955C5A" w:rsidRDefault="0018609A" w:rsidP="001275F2">
            <w:pPr>
              <w:pStyle w:val="a8"/>
              <w:spacing w:before="0" w:beforeAutospacing="0" w:after="0" w:afterAutospacing="0"/>
              <w:jc w:val="center"/>
              <w:textAlignment w:val="baseline"/>
              <w:rPr>
                <w:sz w:val="20"/>
                <w:szCs w:val="20"/>
                <w:lang w:val="kk-KZ"/>
              </w:rPr>
            </w:pPr>
            <w:r w:rsidRPr="00955C5A">
              <w:rPr>
                <w:sz w:val="20"/>
                <w:szCs w:val="20"/>
                <w:lang w:val="kk-KZ"/>
              </w:rPr>
              <w:t>1 474 355</w:t>
            </w:r>
          </w:p>
        </w:tc>
        <w:tc>
          <w:tcPr>
            <w:tcW w:w="1134" w:type="dxa"/>
          </w:tcPr>
          <w:p w14:paraId="1C2FD984" w14:textId="77777777" w:rsidR="0018609A" w:rsidRPr="00955C5A" w:rsidRDefault="0018609A" w:rsidP="001275F2">
            <w:pPr>
              <w:pStyle w:val="a8"/>
              <w:spacing w:before="0" w:beforeAutospacing="0" w:after="0" w:afterAutospacing="0"/>
              <w:jc w:val="center"/>
              <w:textAlignment w:val="baseline"/>
              <w:rPr>
                <w:sz w:val="20"/>
                <w:szCs w:val="20"/>
                <w:lang w:val="kk-KZ"/>
              </w:rPr>
            </w:pPr>
            <w:r w:rsidRPr="00955C5A">
              <w:rPr>
                <w:sz w:val="20"/>
                <w:szCs w:val="20"/>
                <w:lang w:val="kk-KZ"/>
              </w:rPr>
              <w:t>2 115 095</w:t>
            </w:r>
          </w:p>
        </w:tc>
        <w:tc>
          <w:tcPr>
            <w:tcW w:w="1029" w:type="dxa"/>
          </w:tcPr>
          <w:p w14:paraId="72B86854" w14:textId="77777777" w:rsidR="0018609A" w:rsidRPr="00955C5A" w:rsidRDefault="0018609A" w:rsidP="001275F2">
            <w:pPr>
              <w:pStyle w:val="a8"/>
              <w:spacing w:before="0" w:beforeAutospacing="0" w:after="0" w:afterAutospacing="0"/>
              <w:jc w:val="center"/>
              <w:textAlignment w:val="baseline"/>
              <w:rPr>
                <w:sz w:val="20"/>
                <w:szCs w:val="20"/>
                <w:lang w:val="en-US"/>
              </w:rPr>
            </w:pPr>
            <w:r w:rsidRPr="00955C5A">
              <w:rPr>
                <w:sz w:val="20"/>
                <w:szCs w:val="20"/>
                <w:lang w:val="en-US"/>
              </w:rPr>
              <w:t>3 319 752</w:t>
            </w:r>
          </w:p>
        </w:tc>
        <w:tc>
          <w:tcPr>
            <w:tcW w:w="1266" w:type="dxa"/>
          </w:tcPr>
          <w:p w14:paraId="27875461"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2 133 407,5</w:t>
            </w:r>
          </w:p>
        </w:tc>
        <w:tc>
          <w:tcPr>
            <w:tcW w:w="1166" w:type="dxa"/>
          </w:tcPr>
          <w:p w14:paraId="0DBCDC71"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5 786 745,2</w:t>
            </w:r>
          </w:p>
        </w:tc>
        <w:tc>
          <w:tcPr>
            <w:tcW w:w="1166" w:type="dxa"/>
          </w:tcPr>
          <w:p w14:paraId="21618E4E"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2 924 177</w:t>
            </w:r>
          </w:p>
        </w:tc>
        <w:tc>
          <w:tcPr>
            <w:tcW w:w="1553" w:type="dxa"/>
          </w:tcPr>
          <w:p w14:paraId="369D031B"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1 506</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900</w:t>
            </w:r>
            <w:r w:rsidR="000E1FDF" w:rsidRPr="00955C5A">
              <w:rPr>
                <w:rFonts w:ascii="Times New Roman" w:hAnsi="Times New Roman" w:cs="Times New Roman"/>
                <w:sz w:val="20"/>
                <w:szCs w:val="20"/>
                <w:lang w:val="kk-KZ"/>
              </w:rPr>
              <w:t>,</w:t>
            </w:r>
            <w:r w:rsidR="0017163A" w:rsidRPr="00955C5A">
              <w:rPr>
                <w:rFonts w:ascii="Times New Roman" w:hAnsi="Times New Roman" w:cs="Times New Roman"/>
                <w:sz w:val="20"/>
                <w:szCs w:val="20"/>
                <w:lang w:val="kk-KZ"/>
              </w:rPr>
              <w:t>61</w:t>
            </w:r>
          </w:p>
        </w:tc>
        <w:tc>
          <w:tcPr>
            <w:tcW w:w="1559" w:type="dxa"/>
          </w:tcPr>
          <w:p w14:paraId="408CE233"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1 200</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052</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1</w:t>
            </w:r>
          </w:p>
        </w:tc>
        <w:tc>
          <w:tcPr>
            <w:tcW w:w="1559" w:type="dxa"/>
          </w:tcPr>
          <w:p w14:paraId="77CE8BA0" w14:textId="77777777" w:rsidR="0018609A" w:rsidRPr="00955C5A" w:rsidRDefault="00B81AE1"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495</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566</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3</w:t>
            </w:r>
          </w:p>
        </w:tc>
      </w:tr>
      <w:tr w:rsidR="00BD0891" w:rsidRPr="00955C5A" w14:paraId="609DAA94" w14:textId="77777777" w:rsidTr="0018609A">
        <w:tc>
          <w:tcPr>
            <w:tcW w:w="3652" w:type="dxa"/>
          </w:tcPr>
          <w:p w14:paraId="36E74344" w14:textId="77777777" w:rsidR="0018609A" w:rsidRPr="00955C5A" w:rsidRDefault="0018609A" w:rsidP="001275F2">
            <w:pPr>
              <w:pStyle w:val="a8"/>
              <w:numPr>
                <w:ilvl w:val="0"/>
                <w:numId w:val="6"/>
              </w:numPr>
              <w:spacing w:before="0" w:beforeAutospacing="0" w:after="0" w:afterAutospacing="0"/>
              <w:ind w:left="426"/>
              <w:jc w:val="both"/>
              <w:textAlignment w:val="baseline"/>
              <w:rPr>
                <w:sz w:val="20"/>
                <w:szCs w:val="20"/>
                <w:lang w:val="kk-KZ"/>
              </w:rPr>
            </w:pPr>
            <w:r w:rsidRPr="00955C5A">
              <w:rPr>
                <w:sz w:val="20"/>
                <w:szCs w:val="20"/>
                <w:lang w:val="kk-KZ"/>
              </w:rPr>
              <w:t>болашақ кезеңнің шығындары</w:t>
            </w:r>
          </w:p>
        </w:tc>
        <w:tc>
          <w:tcPr>
            <w:tcW w:w="1134" w:type="dxa"/>
          </w:tcPr>
          <w:p w14:paraId="610C62F7" w14:textId="77777777" w:rsidR="0018609A" w:rsidRPr="00955C5A" w:rsidRDefault="0018609A" w:rsidP="001275F2">
            <w:pPr>
              <w:pStyle w:val="a8"/>
              <w:spacing w:before="0" w:beforeAutospacing="0" w:after="0" w:afterAutospacing="0"/>
              <w:jc w:val="center"/>
              <w:textAlignment w:val="baseline"/>
              <w:rPr>
                <w:sz w:val="20"/>
                <w:szCs w:val="20"/>
                <w:lang w:val="kk-KZ"/>
              </w:rPr>
            </w:pPr>
            <w:r w:rsidRPr="00955C5A">
              <w:rPr>
                <w:sz w:val="20"/>
                <w:szCs w:val="20"/>
                <w:lang w:val="kk-KZ"/>
              </w:rPr>
              <w:t>51 577</w:t>
            </w:r>
          </w:p>
        </w:tc>
        <w:tc>
          <w:tcPr>
            <w:tcW w:w="1134" w:type="dxa"/>
          </w:tcPr>
          <w:p w14:paraId="333D80B6" w14:textId="77777777" w:rsidR="0018609A" w:rsidRPr="00955C5A" w:rsidRDefault="0018609A" w:rsidP="001275F2">
            <w:pPr>
              <w:pStyle w:val="a8"/>
              <w:spacing w:before="0" w:beforeAutospacing="0" w:after="0" w:afterAutospacing="0"/>
              <w:jc w:val="center"/>
              <w:textAlignment w:val="baseline"/>
              <w:rPr>
                <w:sz w:val="20"/>
                <w:szCs w:val="20"/>
                <w:lang w:val="kk-KZ"/>
              </w:rPr>
            </w:pPr>
            <w:r w:rsidRPr="00955C5A">
              <w:rPr>
                <w:sz w:val="20"/>
                <w:szCs w:val="20"/>
                <w:lang w:val="kk-KZ"/>
              </w:rPr>
              <w:t>1 455</w:t>
            </w:r>
          </w:p>
        </w:tc>
        <w:tc>
          <w:tcPr>
            <w:tcW w:w="1029" w:type="dxa"/>
          </w:tcPr>
          <w:p w14:paraId="597F9DEF" w14:textId="77777777" w:rsidR="0018609A" w:rsidRPr="00955C5A" w:rsidRDefault="0018609A" w:rsidP="001275F2">
            <w:pPr>
              <w:pStyle w:val="a8"/>
              <w:spacing w:before="0" w:beforeAutospacing="0" w:after="0" w:afterAutospacing="0"/>
              <w:jc w:val="center"/>
              <w:textAlignment w:val="baseline"/>
              <w:rPr>
                <w:sz w:val="20"/>
                <w:szCs w:val="20"/>
                <w:lang w:val="kk-KZ"/>
              </w:rPr>
            </w:pPr>
            <w:r w:rsidRPr="00955C5A">
              <w:rPr>
                <w:sz w:val="20"/>
                <w:szCs w:val="20"/>
                <w:lang w:val="kk-KZ"/>
              </w:rPr>
              <w:t>289</w:t>
            </w:r>
          </w:p>
        </w:tc>
        <w:tc>
          <w:tcPr>
            <w:tcW w:w="1266" w:type="dxa"/>
          </w:tcPr>
          <w:p w14:paraId="0FDAAF2C" w14:textId="77777777" w:rsidR="0018609A" w:rsidRPr="00955C5A" w:rsidRDefault="0018609A" w:rsidP="001275F2">
            <w:pPr>
              <w:jc w:val="center"/>
              <w:rPr>
                <w:rFonts w:ascii="Times New Roman" w:hAnsi="Times New Roman" w:cs="Times New Roman"/>
                <w:sz w:val="20"/>
                <w:szCs w:val="20"/>
                <w:lang w:val="en-US"/>
              </w:rPr>
            </w:pPr>
            <w:r w:rsidRPr="00955C5A">
              <w:rPr>
                <w:rFonts w:ascii="Times New Roman" w:hAnsi="Times New Roman" w:cs="Times New Roman"/>
                <w:sz w:val="20"/>
                <w:szCs w:val="20"/>
                <w:lang w:val="en-US"/>
              </w:rPr>
              <w:t>-</w:t>
            </w:r>
          </w:p>
        </w:tc>
        <w:tc>
          <w:tcPr>
            <w:tcW w:w="1166" w:type="dxa"/>
          </w:tcPr>
          <w:p w14:paraId="537EDA30" w14:textId="77777777" w:rsidR="0018609A" w:rsidRPr="00955C5A" w:rsidRDefault="0018609A"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38 290</w:t>
            </w:r>
          </w:p>
        </w:tc>
        <w:tc>
          <w:tcPr>
            <w:tcW w:w="1166" w:type="dxa"/>
          </w:tcPr>
          <w:p w14:paraId="44854DE9" w14:textId="77777777" w:rsidR="0018609A" w:rsidRPr="00955C5A" w:rsidRDefault="0018609A" w:rsidP="001275F2">
            <w:pPr>
              <w:jc w:val="center"/>
              <w:rPr>
                <w:rFonts w:ascii="Times New Roman" w:hAnsi="Times New Roman" w:cs="Times New Roman"/>
                <w:sz w:val="20"/>
                <w:szCs w:val="20"/>
                <w:lang w:val="en-US"/>
              </w:rPr>
            </w:pPr>
            <w:r w:rsidRPr="00955C5A">
              <w:rPr>
                <w:rFonts w:ascii="Times New Roman" w:hAnsi="Times New Roman" w:cs="Times New Roman"/>
                <w:sz w:val="20"/>
                <w:szCs w:val="20"/>
                <w:lang w:val="en-US"/>
              </w:rPr>
              <w:t>-</w:t>
            </w:r>
          </w:p>
        </w:tc>
        <w:tc>
          <w:tcPr>
            <w:tcW w:w="1553" w:type="dxa"/>
          </w:tcPr>
          <w:p w14:paraId="490AC1C1"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3CB7E859"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765972FF" w14:textId="77777777" w:rsidR="0018609A" w:rsidRPr="00955C5A" w:rsidRDefault="00B81AE1"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 xml:space="preserve">50 000 </w:t>
            </w:r>
          </w:p>
        </w:tc>
      </w:tr>
      <w:tr w:rsidR="00BD0891" w:rsidRPr="00955C5A" w14:paraId="66C0FE95" w14:textId="77777777" w:rsidTr="0018609A">
        <w:tc>
          <w:tcPr>
            <w:tcW w:w="3652" w:type="dxa"/>
          </w:tcPr>
          <w:p w14:paraId="1BA5D90B" w14:textId="77777777" w:rsidR="0018609A" w:rsidRPr="00955C5A" w:rsidRDefault="0018609A" w:rsidP="001275F2">
            <w:pPr>
              <w:pStyle w:val="a8"/>
              <w:numPr>
                <w:ilvl w:val="0"/>
                <w:numId w:val="6"/>
              </w:numPr>
              <w:spacing w:before="0" w:beforeAutospacing="0" w:after="0" w:afterAutospacing="0"/>
              <w:ind w:left="426"/>
              <w:jc w:val="both"/>
              <w:textAlignment w:val="baseline"/>
              <w:rPr>
                <w:sz w:val="20"/>
                <w:szCs w:val="20"/>
                <w:lang w:val="kk-KZ"/>
              </w:rPr>
            </w:pPr>
            <w:r w:rsidRPr="00955C5A">
              <w:rPr>
                <w:sz w:val="20"/>
                <w:szCs w:val="20"/>
                <w:lang w:val="kk-KZ"/>
              </w:rPr>
              <w:t>қысқа мерзімді қаржылық салымдар</w:t>
            </w:r>
          </w:p>
        </w:tc>
        <w:tc>
          <w:tcPr>
            <w:tcW w:w="1134" w:type="dxa"/>
          </w:tcPr>
          <w:p w14:paraId="44843657" w14:textId="77777777" w:rsidR="0018609A" w:rsidRPr="00955C5A" w:rsidRDefault="0018609A" w:rsidP="001275F2">
            <w:pPr>
              <w:pStyle w:val="a8"/>
              <w:spacing w:before="0" w:beforeAutospacing="0" w:after="0" w:afterAutospacing="0"/>
              <w:jc w:val="center"/>
              <w:textAlignment w:val="baseline"/>
              <w:rPr>
                <w:sz w:val="20"/>
                <w:szCs w:val="20"/>
                <w:lang w:val="kk-KZ"/>
              </w:rPr>
            </w:pPr>
            <w:r w:rsidRPr="00955C5A">
              <w:rPr>
                <w:sz w:val="20"/>
                <w:szCs w:val="20"/>
                <w:lang w:val="kk-KZ"/>
              </w:rPr>
              <w:t>-</w:t>
            </w:r>
          </w:p>
        </w:tc>
        <w:tc>
          <w:tcPr>
            <w:tcW w:w="1134" w:type="dxa"/>
          </w:tcPr>
          <w:p w14:paraId="1F257C0D" w14:textId="77777777" w:rsidR="0018609A" w:rsidRPr="00955C5A" w:rsidRDefault="0018609A" w:rsidP="001275F2">
            <w:pPr>
              <w:pStyle w:val="a8"/>
              <w:spacing w:before="0" w:beforeAutospacing="0" w:after="0" w:afterAutospacing="0"/>
              <w:jc w:val="center"/>
              <w:textAlignment w:val="baseline"/>
              <w:rPr>
                <w:sz w:val="20"/>
                <w:szCs w:val="20"/>
                <w:lang w:val="kk-KZ"/>
              </w:rPr>
            </w:pPr>
            <w:r w:rsidRPr="00955C5A">
              <w:rPr>
                <w:sz w:val="20"/>
                <w:szCs w:val="20"/>
                <w:lang w:val="kk-KZ"/>
              </w:rPr>
              <w:t>-</w:t>
            </w:r>
          </w:p>
        </w:tc>
        <w:tc>
          <w:tcPr>
            <w:tcW w:w="1029" w:type="dxa"/>
          </w:tcPr>
          <w:p w14:paraId="7C14CD65" w14:textId="77777777" w:rsidR="0018609A" w:rsidRPr="00955C5A" w:rsidRDefault="0018609A" w:rsidP="001275F2">
            <w:pPr>
              <w:pStyle w:val="a8"/>
              <w:spacing w:before="0" w:beforeAutospacing="0" w:after="0" w:afterAutospacing="0"/>
              <w:jc w:val="center"/>
              <w:textAlignment w:val="baseline"/>
              <w:rPr>
                <w:sz w:val="20"/>
                <w:szCs w:val="20"/>
                <w:lang w:val="kk-KZ"/>
              </w:rPr>
            </w:pPr>
            <w:r w:rsidRPr="00955C5A">
              <w:rPr>
                <w:sz w:val="20"/>
                <w:szCs w:val="20"/>
                <w:lang w:val="kk-KZ"/>
              </w:rPr>
              <w:t>-</w:t>
            </w:r>
          </w:p>
        </w:tc>
        <w:tc>
          <w:tcPr>
            <w:tcW w:w="1266" w:type="dxa"/>
          </w:tcPr>
          <w:p w14:paraId="45189141" w14:textId="77777777" w:rsidR="0018609A" w:rsidRPr="00955C5A" w:rsidRDefault="0018609A" w:rsidP="001275F2">
            <w:pPr>
              <w:jc w:val="center"/>
              <w:rPr>
                <w:rFonts w:ascii="Times New Roman" w:hAnsi="Times New Roman" w:cs="Times New Roman"/>
                <w:sz w:val="20"/>
                <w:szCs w:val="20"/>
                <w:lang w:val="en-US"/>
              </w:rPr>
            </w:pPr>
            <w:r w:rsidRPr="00955C5A">
              <w:rPr>
                <w:rFonts w:ascii="Times New Roman" w:hAnsi="Times New Roman" w:cs="Times New Roman"/>
                <w:sz w:val="20"/>
                <w:szCs w:val="20"/>
                <w:lang w:val="en-US"/>
              </w:rPr>
              <w:t>-</w:t>
            </w:r>
          </w:p>
        </w:tc>
        <w:tc>
          <w:tcPr>
            <w:tcW w:w="1166" w:type="dxa"/>
          </w:tcPr>
          <w:p w14:paraId="5A89444D" w14:textId="77777777" w:rsidR="0018609A" w:rsidRPr="00955C5A" w:rsidRDefault="0018609A" w:rsidP="001275F2">
            <w:pPr>
              <w:jc w:val="center"/>
              <w:rPr>
                <w:rFonts w:ascii="Times New Roman" w:hAnsi="Times New Roman" w:cs="Times New Roman"/>
                <w:sz w:val="20"/>
                <w:szCs w:val="20"/>
                <w:lang w:val="en-US"/>
              </w:rPr>
            </w:pPr>
            <w:r w:rsidRPr="00955C5A">
              <w:rPr>
                <w:rFonts w:ascii="Times New Roman" w:hAnsi="Times New Roman" w:cs="Times New Roman"/>
                <w:sz w:val="20"/>
                <w:szCs w:val="20"/>
                <w:lang w:val="en-US"/>
              </w:rPr>
              <w:t>-</w:t>
            </w:r>
          </w:p>
        </w:tc>
        <w:tc>
          <w:tcPr>
            <w:tcW w:w="1166" w:type="dxa"/>
          </w:tcPr>
          <w:p w14:paraId="5F0E2812" w14:textId="77777777" w:rsidR="0018609A" w:rsidRPr="00955C5A" w:rsidRDefault="0018609A" w:rsidP="001275F2">
            <w:pPr>
              <w:jc w:val="center"/>
              <w:rPr>
                <w:rFonts w:ascii="Times New Roman" w:hAnsi="Times New Roman" w:cs="Times New Roman"/>
                <w:sz w:val="20"/>
                <w:szCs w:val="20"/>
                <w:lang w:val="en-US"/>
              </w:rPr>
            </w:pPr>
            <w:r w:rsidRPr="00955C5A">
              <w:rPr>
                <w:rFonts w:ascii="Times New Roman" w:hAnsi="Times New Roman" w:cs="Times New Roman"/>
                <w:sz w:val="20"/>
                <w:szCs w:val="20"/>
                <w:lang w:val="en-US"/>
              </w:rPr>
              <w:t>-</w:t>
            </w:r>
          </w:p>
        </w:tc>
        <w:tc>
          <w:tcPr>
            <w:tcW w:w="1553" w:type="dxa"/>
          </w:tcPr>
          <w:p w14:paraId="3D241C2C"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2D599176" w14:textId="77777777" w:rsidR="0018609A"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602E2EA9" w14:textId="77777777" w:rsidR="0018609A" w:rsidRPr="00955C5A" w:rsidRDefault="00B81AE1"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r>
      <w:tr w:rsidR="00BD0891" w:rsidRPr="00955C5A" w14:paraId="498B7827" w14:textId="77777777" w:rsidTr="0018609A">
        <w:tc>
          <w:tcPr>
            <w:tcW w:w="3652" w:type="dxa"/>
          </w:tcPr>
          <w:p w14:paraId="14F37745" w14:textId="77777777" w:rsidR="003A45C4" w:rsidRPr="00955C5A" w:rsidRDefault="003A45C4" w:rsidP="001275F2">
            <w:pPr>
              <w:pStyle w:val="a8"/>
              <w:numPr>
                <w:ilvl w:val="0"/>
                <w:numId w:val="6"/>
              </w:numPr>
              <w:spacing w:before="0" w:beforeAutospacing="0" w:after="0" w:afterAutospacing="0"/>
              <w:ind w:left="426"/>
              <w:jc w:val="both"/>
              <w:textAlignment w:val="baseline"/>
              <w:rPr>
                <w:sz w:val="20"/>
                <w:szCs w:val="20"/>
                <w:lang w:val="kk-KZ"/>
              </w:rPr>
            </w:pPr>
            <w:r w:rsidRPr="00955C5A">
              <w:rPr>
                <w:sz w:val="20"/>
                <w:szCs w:val="20"/>
                <w:lang w:val="kk-KZ"/>
              </w:rPr>
              <w:t>ақша қаражаттары</w:t>
            </w:r>
          </w:p>
        </w:tc>
        <w:tc>
          <w:tcPr>
            <w:tcW w:w="1134" w:type="dxa"/>
          </w:tcPr>
          <w:p w14:paraId="5B333D13"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51 907</w:t>
            </w:r>
          </w:p>
        </w:tc>
        <w:tc>
          <w:tcPr>
            <w:tcW w:w="1134" w:type="dxa"/>
          </w:tcPr>
          <w:p w14:paraId="57BAE5C8"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21 324</w:t>
            </w:r>
          </w:p>
        </w:tc>
        <w:tc>
          <w:tcPr>
            <w:tcW w:w="1029" w:type="dxa"/>
          </w:tcPr>
          <w:p w14:paraId="380E085E"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226 550</w:t>
            </w:r>
          </w:p>
        </w:tc>
        <w:tc>
          <w:tcPr>
            <w:tcW w:w="1266" w:type="dxa"/>
          </w:tcPr>
          <w:p w14:paraId="0D63C868"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23,49</w:t>
            </w:r>
          </w:p>
        </w:tc>
        <w:tc>
          <w:tcPr>
            <w:tcW w:w="1166" w:type="dxa"/>
          </w:tcPr>
          <w:p w14:paraId="480BF17B"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217 751,5</w:t>
            </w:r>
          </w:p>
          <w:p w14:paraId="0D3BE244" w14:textId="77777777" w:rsidR="003A45C4" w:rsidRPr="00955C5A" w:rsidRDefault="003A45C4" w:rsidP="001275F2">
            <w:pPr>
              <w:jc w:val="center"/>
              <w:rPr>
                <w:rFonts w:ascii="Times New Roman" w:hAnsi="Times New Roman" w:cs="Times New Roman"/>
                <w:sz w:val="20"/>
                <w:szCs w:val="20"/>
                <w:lang w:val="kk-KZ"/>
              </w:rPr>
            </w:pPr>
          </w:p>
        </w:tc>
        <w:tc>
          <w:tcPr>
            <w:tcW w:w="1166" w:type="dxa"/>
          </w:tcPr>
          <w:p w14:paraId="4D63F15E"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4 820,4</w:t>
            </w:r>
          </w:p>
        </w:tc>
        <w:tc>
          <w:tcPr>
            <w:tcW w:w="1553" w:type="dxa"/>
          </w:tcPr>
          <w:p w14:paraId="0E2F7280"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9</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130</w:t>
            </w:r>
            <w:r w:rsidR="000E1FDF" w:rsidRPr="00955C5A">
              <w:rPr>
                <w:rFonts w:ascii="Times New Roman" w:hAnsi="Times New Roman" w:cs="Times New Roman"/>
                <w:sz w:val="20"/>
                <w:szCs w:val="20"/>
                <w:lang w:val="kk-KZ"/>
              </w:rPr>
              <w:t>,</w:t>
            </w:r>
            <w:r w:rsidR="0017163A" w:rsidRPr="00955C5A">
              <w:rPr>
                <w:rFonts w:ascii="Times New Roman" w:hAnsi="Times New Roman" w:cs="Times New Roman"/>
                <w:sz w:val="20"/>
                <w:szCs w:val="20"/>
                <w:lang w:val="kk-KZ"/>
              </w:rPr>
              <w:t>57</w:t>
            </w:r>
          </w:p>
        </w:tc>
        <w:tc>
          <w:tcPr>
            <w:tcW w:w="1559" w:type="dxa"/>
          </w:tcPr>
          <w:p w14:paraId="4D4859B0"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481</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16</w:t>
            </w:r>
          </w:p>
        </w:tc>
        <w:tc>
          <w:tcPr>
            <w:tcW w:w="1559" w:type="dxa"/>
          </w:tcPr>
          <w:p w14:paraId="6BA58FD3"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102</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228</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5</w:t>
            </w:r>
          </w:p>
        </w:tc>
      </w:tr>
      <w:tr w:rsidR="00BD0891" w:rsidRPr="00955C5A" w14:paraId="4DD4721A" w14:textId="77777777" w:rsidTr="0018609A">
        <w:tc>
          <w:tcPr>
            <w:tcW w:w="3652" w:type="dxa"/>
          </w:tcPr>
          <w:p w14:paraId="068D5C98" w14:textId="77777777" w:rsidR="003A45C4" w:rsidRPr="00955C5A" w:rsidRDefault="003A45C4" w:rsidP="001275F2">
            <w:pPr>
              <w:pStyle w:val="a8"/>
              <w:numPr>
                <w:ilvl w:val="0"/>
                <w:numId w:val="6"/>
              </w:numPr>
              <w:spacing w:before="0" w:beforeAutospacing="0" w:after="0" w:afterAutospacing="0"/>
              <w:ind w:left="426"/>
              <w:jc w:val="both"/>
              <w:textAlignment w:val="baseline"/>
              <w:rPr>
                <w:sz w:val="20"/>
                <w:szCs w:val="20"/>
                <w:lang w:val="kk-KZ"/>
              </w:rPr>
            </w:pPr>
            <w:r w:rsidRPr="00955C5A">
              <w:rPr>
                <w:sz w:val="20"/>
                <w:szCs w:val="20"/>
                <w:lang w:val="kk-KZ"/>
              </w:rPr>
              <w:t>қысқа мерзімді дебиторлық берешек</w:t>
            </w:r>
          </w:p>
        </w:tc>
        <w:tc>
          <w:tcPr>
            <w:tcW w:w="1134" w:type="dxa"/>
          </w:tcPr>
          <w:p w14:paraId="7825E053"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67 241</w:t>
            </w:r>
          </w:p>
        </w:tc>
        <w:tc>
          <w:tcPr>
            <w:tcW w:w="1134" w:type="dxa"/>
          </w:tcPr>
          <w:p w14:paraId="601BB754"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146 393</w:t>
            </w:r>
          </w:p>
        </w:tc>
        <w:tc>
          <w:tcPr>
            <w:tcW w:w="1029" w:type="dxa"/>
          </w:tcPr>
          <w:p w14:paraId="2254F001"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139 462</w:t>
            </w:r>
          </w:p>
        </w:tc>
        <w:tc>
          <w:tcPr>
            <w:tcW w:w="1266" w:type="dxa"/>
          </w:tcPr>
          <w:p w14:paraId="2F880BB7"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529 986,1</w:t>
            </w:r>
          </w:p>
        </w:tc>
        <w:tc>
          <w:tcPr>
            <w:tcW w:w="1166" w:type="dxa"/>
          </w:tcPr>
          <w:p w14:paraId="11362B8C"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180 089,5</w:t>
            </w:r>
          </w:p>
        </w:tc>
        <w:tc>
          <w:tcPr>
            <w:tcW w:w="1166" w:type="dxa"/>
          </w:tcPr>
          <w:p w14:paraId="663158F2"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375 006,1</w:t>
            </w:r>
          </w:p>
        </w:tc>
        <w:tc>
          <w:tcPr>
            <w:tcW w:w="1553" w:type="dxa"/>
          </w:tcPr>
          <w:p w14:paraId="0E2E39DF"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20</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736</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733</w:t>
            </w:r>
          </w:p>
        </w:tc>
        <w:tc>
          <w:tcPr>
            <w:tcW w:w="1559" w:type="dxa"/>
          </w:tcPr>
          <w:p w14:paraId="1E6EE074"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486</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588</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801</w:t>
            </w:r>
          </w:p>
        </w:tc>
        <w:tc>
          <w:tcPr>
            <w:tcW w:w="1559" w:type="dxa"/>
          </w:tcPr>
          <w:p w14:paraId="1EA57DB6"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364</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865</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031</w:t>
            </w:r>
          </w:p>
        </w:tc>
      </w:tr>
      <w:tr w:rsidR="00BD0891" w:rsidRPr="00955C5A" w14:paraId="3C42C8A9" w14:textId="77777777" w:rsidTr="0018609A">
        <w:tc>
          <w:tcPr>
            <w:tcW w:w="3652" w:type="dxa"/>
          </w:tcPr>
          <w:p w14:paraId="6A2A381E" w14:textId="77777777" w:rsidR="003A45C4" w:rsidRPr="00955C5A" w:rsidRDefault="003A45C4" w:rsidP="001275F2">
            <w:pPr>
              <w:pStyle w:val="a8"/>
              <w:numPr>
                <w:ilvl w:val="0"/>
                <w:numId w:val="6"/>
              </w:numPr>
              <w:spacing w:before="0" w:beforeAutospacing="0" w:after="0" w:afterAutospacing="0"/>
              <w:ind w:left="426"/>
              <w:jc w:val="both"/>
              <w:textAlignment w:val="baseline"/>
              <w:rPr>
                <w:sz w:val="20"/>
                <w:szCs w:val="20"/>
                <w:lang w:val="kk-KZ"/>
              </w:rPr>
            </w:pPr>
            <w:r w:rsidRPr="00955C5A">
              <w:rPr>
                <w:sz w:val="20"/>
                <w:szCs w:val="20"/>
                <w:lang w:val="kk-KZ"/>
              </w:rPr>
              <w:t>басқа да айналым активтері</w:t>
            </w:r>
          </w:p>
        </w:tc>
        <w:tc>
          <w:tcPr>
            <w:tcW w:w="1134" w:type="dxa"/>
          </w:tcPr>
          <w:p w14:paraId="70B7CD95" w14:textId="77777777" w:rsidR="003A45C4" w:rsidRPr="00955C5A" w:rsidRDefault="003A45C4" w:rsidP="001275F2">
            <w:pPr>
              <w:pStyle w:val="a8"/>
              <w:spacing w:before="0" w:beforeAutospacing="0" w:after="0" w:afterAutospacing="0"/>
              <w:jc w:val="center"/>
              <w:textAlignment w:val="baseline"/>
              <w:rPr>
                <w:sz w:val="20"/>
                <w:szCs w:val="20"/>
                <w:lang w:val="en-US"/>
              </w:rPr>
            </w:pPr>
            <w:r w:rsidRPr="00955C5A">
              <w:rPr>
                <w:sz w:val="20"/>
                <w:szCs w:val="20"/>
                <w:lang w:val="kk-KZ"/>
              </w:rPr>
              <w:t>102 60</w:t>
            </w:r>
            <w:r w:rsidRPr="00955C5A">
              <w:rPr>
                <w:sz w:val="20"/>
                <w:szCs w:val="20"/>
                <w:lang w:val="en-US"/>
              </w:rPr>
              <w:t>2</w:t>
            </w:r>
          </w:p>
        </w:tc>
        <w:tc>
          <w:tcPr>
            <w:tcW w:w="1134" w:type="dxa"/>
          </w:tcPr>
          <w:p w14:paraId="5656C28A"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239 809</w:t>
            </w:r>
          </w:p>
        </w:tc>
        <w:tc>
          <w:tcPr>
            <w:tcW w:w="1029" w:type="dxa"/>
          </w:tcPr>
          <w:p w14:paraId="59721A3F" w14:textId="77777777" w:rsidR="003A45C4" w:rsidRPr="00955C5A" w:rsidRDefault="003A45C4" w:rsidP="001275F2">
            <w:pPr>
              <w:pStyle w:val="a8"/>
              <w:spacing w:before="0" w:beforeAutospacing="0" w:after="0" w:afterAutospacing="0"/>
              <w:jc w:val="center"/>
              <w:textAlignment w:val="baseline"/>
              <w:rPr>
                <w:sz w:val="20"/>
                <w:szCs w:val="20"/>
                <w:lang w:val="en-US"/>
              </w:rPr>
            </w:pPr>
            <w:r w:rsidRPr="00955C5A">
              <w:rPr>
                <w:sz w:val="20"/>
                <w:szCs w:val="20"/>
                <w:lang w:val="en-US"/>
              </w:rPr>
              <w:t>743 862</w:t>
            </w:r>
          </w:p>
        </w:tc>
        <w:tc>
          <w:tcPr>
            <w:tcW w:w="1266" w:type="dxa"/>
          </w:tcPr>
          <w:p w14:paraId="0965D53B"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1 491,02</w:t>
            </w:r>
          </w:p>
        </w:tc>
        <w:tc>
          <w:tcPr>
            <w:tcW w:w="1166" w:type="dxa"/>
          </w:tcPr>
          <w:p w14:paraId="22B1F2F4"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996,0</w:t>
            </w:r>
          </w:p>
        </w:tc>
        <w:tc>
          <w:tcPr>
            <w:tcW w:w="1166" w:type="dxa"/>
          </w:tcPr>
          <w:p w14:paraId="1FC24F29"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2 107,2</w:t>
            </w:r>
          </w:p>
        </w:tc>
        <w:tc>
          <w:tcPr>
            <w:tcW w:w="1553" w:type="dxa"/>
          </w:tcPr>
          <w:p w14:paraId="7C63AD89"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17055237"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422FBBC2" w14:textId="77777777" w:rsidR="003A45C4" w:rsidRPr="00955C5A" w:rsidRDefault="00B81AE1"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r>
      <w:tr w:rsidR="00BD0891" w:rsidRPr="00955C5A" w14:paraId="51060B08" w14:textId="77777777" w:rsidTr="0018609A">
        <w:tc>
          <w:tcPr>
            <w:tcW w:w="3652" w:type="dxa"/>
          </w:tcPr>
          <w:p w14:paraId="6918C44C" w14:textId="77777777" w:rsidR="003A45C4" w:rsidRPr="00955C5A" w:rsidRDefault="003A45C4" w:rsidP="001275F2">
            <w:pPr>
              <w:pStyle w:val="a8"/>
              <w:spacing w:before="0" w:beforeAutospacing="0" w:after="0" w:afterAutospacing="0"/>
              <w:textAlignment w:val="baseline"/>
              <w:rPr>
                <w:sz w:val="20"/>
                <w:szCs w:val="20"/>
                <w:lang w:val="kk-KZ"/>
              </w:rPr>
            </w:pPr>
            <w:r w:rsidRPr="00955C5A">
              <w:rPr>
                <w:sz w:val="20"/>
                <w:szCs w:val="20"/>
                <w:lang w:val="kk-KZ"/>
              </w:rPr>
              <w:t>Акивтердің барлығы</w:t>
            </w:r>
          </w:p>
        </w:tc>
        <w:tc>
          <w:tcPr>
            <w:tcW w:w="1134" w:type="dxa"/>
          </w:tcPr>
          <w:p w14:paraId="762F8DB2" w14:textId="77777777" w:rsidR="003A45C4" w:rsidRPr="00955C5A" w:rsidRDefault="003A45C4" w:rsidP="001275F2">
            <w:pPr>
              <w:pStyle w:val="a8"/>
              <w:spacing w:before="0" w:beforeAutospacing="0" w:after="0" w:afterAutospacing="0"/>
              <w:jc w:val="center"/>
              <w:textAlignment w:val="baseline"/>
              <w:rPr>
                <w:sz w:val="20"/>
                <w:szCs w:val="20"/>
                <w:lang w:val="en-US"/>
              </w:rPr>
            </w:pPr>
            <w:r w:rsidRPr="00955C5A">
              <w:rPr>
                <w:sz w:val="20"/>
                <w:szCs w:val="20"/>
                <w:lang w:val="kk-KZ"/>
              </w:rPr>
              <w:t>3 892 79</w:t>
            </w:r>
            <w:r w:rsidRPr="00955C5A">
              <w:rPr>
                <w:sz w:val="20"/>
                <w:szCs w:val="20"/>
                <w:lang w:val="en-US"/>
              </w:rPr>
              <w:t>6</w:t>
            </w:r>
          </w:p>
        </w:tc>
        <w:tc>
          <w:tcPr>
            <w:tcW w:w="1134" w:type="dxa"/>
          </w:tcPr>
          <w:p w14:paraId="195BC9B2"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5 5</w:t>
            </w:r>
            <w:r w:rsidRPr="00955C5A">
              <w:rPr>
                <w:sz w:val="20"/>
                <w:szCs w:val="20"/>
                <w:lang w:val="en-US"/>
              </w:rPr>
              <w:t>39</w:t>
            </w:r>
            <w:r w:rsidRPr="00955C5A">
              <w:rPr>
                <w:sz w:val="20"/>
                <w:szCs w:val="20"/>
                <w:lang w:val="kk-KZ"/>
              </w:rPr>
              <w:t xml:space="preserve"> 764</w:t>
            </w:r>
          </w:p>
        </w:tc>
        <w:tc>
          <w:tcPr>
            <w:tcW w:w="1029" w:type="dxa"/>
          </w:tcPr>
          <w:p w14:paraId="71557805"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7 257 820</w:t>
            </w:r>
          </w:p>
        </w:tc>
        <w:tc>
          <w:tcPr>
            <w:tcW w:w="1266" w:type="dxa"/>
          </w:tcPr>
          <w:p w14:paraId="76EA4728"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4 775 595,6</w:t>
            </w:r>
          </w:p>
        </w:tc>
        <w:tc>
          <w:tcPr>
            <w:tcW w:w="1166" w:type="dxa"/>
          </w:tcPr>
          <w:p w14:paraId="14B8C6BD"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9 786 936,7</w:t>
            </w:r>
          </w:p>
        </w:tc>
        <w:tc>
          <w:tcPr>
            <w:tcW w:w="1166" w:type="dxa"/>
          </w:tcPr>
          <w:p w14:paraId="0FAD0838"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5 921 288,5</w:t>
            </w:r>
          </w:p>
        </w:tc>
        <w:tc>
          <w:tcPr>
            <w:tcW w:w="1553" w:type="dxa"/>
          </w:tcPr>
          <w:p w14:paraId="7C2111B9"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3 305</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626</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871</w:t>
            </w:r>
          </w:p>
        </w:tc>
        <w:tc>
          <w:tcPr>
            <w:tcW w:w="1559" w:type="dxa"/>
          </w:tcPr>
          <w:p w14:paraId="1BB1EE0E"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3 385</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254</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205</w:t>
            </w:r>
          </w:p>
        </w:tc>
        <w:tc>
          <w:tcPr>
            <w:tcW w:w="1559" w:type="dxa"/>
          </w:tcPr>
          <w:p w14:paraId="14064EB4" w14:textId="77777777" w:rsidR="003A45C4" w:rsidRPr="00955C5A" w:rsidRDefault="00B81AE1"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2 647</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441</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546</w:t>
            </w:r>
          </w:p>
        </w:tc>
      </w:tr>
      <w:tr w:rsidR="00BD0891" w:rsidRPr="00955C5A" w14:paraId="74CE829D" w14:textId="77777777" w:rsidTr="0018609A">
        <w:tc>
          <w:tcPr>
            <w:tcW w:w="3652" w:type="dxa"/>
          </w:tcPr>
          <w:p w14:paraId="6FE22239" w14:textId="77777777" w:rsidR="003A45C4" w:rsidRPr="00955C5A" w:rsidRDefault="003A45C4" w:rsidP="001275F2">
            <w:pPr>
              <w:pStyle w:val="a8"/>
              <w:spacing w:before="0" w:beforeAutospacing="0" w:after="0" w:afterAutospacing="0"/>
              <w:jc w:val="both"/>
              <w:textAlignment w:val="baseline"/>
              <w:rPr>
                <w:sz w:val="20"/>
                <w:szCs w:val="20"/>
                <w:lang w:val="en-US"/>
              </w:rPr>
            </w:pPr>
            <w:r w:rsidRPr="00955C5A">
              <w:rPr>
                <w:sz w:val="20"/>
                <w:szCs w:val="20"/>
                <w:lang w:val="kk-KZ"/>
              </w:rPr>
              <w:t>Меншікті капитал:</w:t>
            </w:r>
          </w:p>
        </w:tc>
        <w:tc>
          <w:tcPr>
            <w:tcW w:w="1134" w:type="dxa"/>
          </w:tcPr>
          <w:p w14:paraId="5147C943" w14:textId="77777777" w:rsidR="003A45C4" w:rsidRPr="00955C5A" w:rsidRDefault="003A45C4" w:rsidP="001275F2">
            <w:pPr>
              <w:pStyle w:val="a8"/>
              <w:spacing w:before="0" w:beforeAutospacing="0" w:after="0" w:afterAutospacing="0"/>
              <w:jc w:val="center"/>
              <w:textAlignment w:val="baseline"/>
              <w:rPr>
                <w:sz w:val="20"/>
                <w:szCs w:val="20"/>
                <w:lang w:val="en-US"/>
              </w:rPr>
            </w:pPr>
          </w:p>
        </w:tc>
        <w:tc>
          <w:tcPr>
            <w:tcW w:w="1134" w:type="dxa"/>
          </w:tcPr>
          <w:p w14:paraId="4A00E030" w14:textId="77777777" w:rsidR="003A45C4" w:rsidRPr="00955C5A" w:rsidRDefault="003A45C4" w:rsidP="001275F2">
            <w:pPr>
              <w:pStyle w:val="a8"/>
              <w:spacing w:before="0" w:beforeAutospacing="0" w:after="0" w:afterAutospacing="0"/>
              <w:jc w:val="center"/>
              <w:textAlignment w:val="baseline"/>
              <w:rPr>
                <w:sz w:val="20"/>
                <w:szCs w:val="20"/>
                <w:lang w:val="en-US"/>
              </w:rPr>
            </w:pPr>
          </w:p>
        </w:tc>
        <w:tc>
          <w:tcPr>
            <w:tcW w:w="1029" w:type="dxa"/>
          </w:tcPr>
          <w:p w14:paraId="1EA56AE7" w14:textId="77777777" w:rsidR="003A45C4" w:rsidRPr="00955C5A" w:rsidRDefault="003A45C4" w:rsidP="001275F2">
            <w:pPr>
              <w:pStyle w:val="a8"/>
              <w:spacing w:before="0" w:beforeAutospacing="0" w:after="0" w:afterAutospacing="0"/>
              <w:jc w:val="center"/>
              <w:textAlignment w:val="baseline"/>
              <w:rPr>
                <w:sz w:val="20"/>
                <w:szCs w:val="20"/>
                <w:lang w:val="en-US"/>
              </w:rPr>
            </w:pPr>
          </w:p>
        </w:tc>
        <w:tc>
          <w:tcPr>
            <w:tcW w:w="1266" w:type="dxa"/>
          </w:tcPr>
          <w:p w14:paraId="4B02F51C" w14:textId="77777777" w:rsidR="003A45C4" w:rsidRPr="00955C5A" w:rsidRDefault="003A45C4" w:rsidP="001275F2">
            <w:pPr>
              <w:jc w:val="center"/>
              <w:rPr>
                <w:rFonts w:ascii="Times New Roman" w:hAnsi="Times New Roman" w:cs="Times New Roman"/>
                <w:sz w:val="20"/>
                <w:szCs w:val="20"/>
                <w:lang w:val="kk-KZ"/>
              </w:rPr>
            </w:pPr>
          </w:p>
        </w:tc>
        <w:tc>
          <w:tcPr>
            <w:tcW w:w="1166" w:type="dxa"/>
          </w:tcPr>
          <w:p w14:paraId="4B82212B" w14:textId="77777777" w:rsidR="003A45C4" w:rsidRPr="00955C5A" w:rsidRDefault="003A45C4" w:rsidP="001275F2">
            <w:pPr>
              <w:jc w:val="center"/>
              <w:rPr>
                <w:rFonts w:ascii="Times New Roman" w:hAnsi="Times New Roman" w:cs="Times New Roman"/>
                <w:sz w:val="20"/>
                <w:szCs w:val="20"/>
                <w:lang w:val="kk-KZ"/>
              </w:rPr>
            </w:pPr>
          </w:p>
        </w:tc>
        <w:tc>
          <w:tcPr>
            <w:tcW w:w="1166" w:type="dxa"/>
          </w:tcPr>
          <w:p w14:paraId="5A3F3AF9" w14:textId="77777777" w:rsidR="003A45C4" w:rsidRPr="00955C5A" w:rsidRDefault="003A45C4" w:rsidP="001275F2">
            <w:pPr>
              <w:jc w:val="center"/>
              <w:rPr>
                <w:rFonts w:ascii="Times New Roman" w:hAnsi="Times New Roman" w:cs="Times New Roman"/>
                <w:sz w:val="20"/>
                <w:szCs w:val="20"/>
                <w:lang w:val="kk-KZ"/>
              </w:rPr>
            </w:pPr>
          </w:p>
        </w:tc>
        <w:tc>
          <w:tcPr>
            <w:tcW w:w="1553" w:type="dxa"/>
          </w:tcPr>
          <w:p w14:paraId="46C63FD1" w14:textId="77777777" w:rsidR="003A45C4" w:rsidRPr="00955C5A" w:rsidRDefault="003A45C4" w:rsidP="001275F2">
            <w:pPr>
              <w:jc w:val="center"/>
              <w:rPr>
                <w:rFonts w:ascii="Times New Roman" w:hAnsi="Times New Roman" w:cs="Times New Roman"/>
                <w:sz w:val="20"/>
                <w:szCs w:val="20"/>
                <w:lang w:val="kk-KZ"/>
              </w:rPr>
            </w:pPr>
          </w:p>
        </w:tc>
        <w:tc>
          <w:tcPr>
            <w:tcW w:w="1559" w:type="dxa"/>
          </w:tcPr>
          <w:p w14:paraId="3E8B1B34" w14:textId="77777777" w:rsidR="003A45C4" w:rsidRPr="00955C5A" w:rsidRDefault="003A45C4" w:rsidP="001275F2">
            <w:pPr>
              <w:jc w:val="center"/>
              <w:rPr>
                <w:rFonts w:ascii="Times New Roman" w:hAnsi="Times New Roman" w:cs="Times New Roman"/>
                <w:sz w:val="20"/>
                <w:szCs w:val="20"/>
                <w:lang w:val="kk-KZ"/>
              </w:rPr>
            </w:pPr>
          </w:p>
        </w:tc>
        <w:tc>
          <w:tcPr>
            <w:tcW w:w="1559" w:type="dxa"/>
          </w:tcPr>
          <w:p w14:paraId="799F7167" w14:textId="77777777" w:rsidR="003A45C4" w:rsidRPr="00955C5A" w:rsidRDefault="003A45C4" w:rsidP="001275F2">
            <w:pPr>
              <w:jc w:val="center"/>
              <w:rPr>
                <w:rFonts w:ascii="Times New Roman" w:hAnsi="Times New Roman" w:cs="Times New Roman"/>
                <w:sz w:val="20"/>
                <w:szCs w:val="20"/>
                <w:lang w:val="kk-KZ"/>
              </w:rPr>
            </w:pPr>
          </w:p>
        </w:tc>
      </w:tr>
      <w:tr w:rsidR="00BD0891" w:rsidRPr="00955C5A" w14:paraId="1DA34232" w14:textId="77777777" w:rsidTr="0018609A">
        <w:tc>
          <w:tcPr>
            <w:tcW w:w="3652" w:type="dxa"/>
          </w:tcPr>
          <w:p w14:paraId="3175A72A" w14:textId="77777777" w:rsidR="003A45C4" w:rsidRPr="00955C5A" w:rsidRDefault="003A45C4" w:rsidP="001275F2">
            <w:pPr>
              <w:pStyle w:val="a8"/>
              <w:spacing w:before="0" w:beforeAutospacing="0" w:after="0" w:afterAutospacing="0"/>
              <w:jc w:val="both"/>
              <w:textAlignment w:val="baseline"/>
              <w:rPr>
                <w:sz w:val="20"/>
                <w:szCs w:val="20"/>
                <w:lang w:val="kk-KZ"/>
              </w:rPr>
            </w:pPr>
            <w:r w:rsidRPr="00955C5A">
              <w:rPr>
                <w:sz w:val="20"/>
                <w:szCs w:val="20"/>
                <w:lang w:val="kk-KZ"/>
              </w:rPr>
              <w:t>- жарғылық капитал</w:t>
            </w:r>
          </w:p>
        </w:tc>
        <w:tc>
          <w:tcPr>
            <w:tcW w:w="1134" w:type="dxa"/>
          </w:tcPr>
          <w:p w14:paraId="099ABFEA" w14:textId="77777777" w:rsidR="003A45C4" w:rsidRPr="00955C5A" w:rsidRDefault="003A45C4" w:rsidP="001275F2">
            <w:pPr>
              <w:pStyle w:val="a8"/>
              <w:spacing w:before="0" w:beforeAutospacing="0" w:after="0" w:afterAutospacing="0"/>
              <w:jc w:val="center"/>
              <w:textAlignment w:val="baseline"/>
              <w:rPr>
                <w:sz w:val="20"/>
                <w:szCs w:val="20"/>
                <w:lang w:val="en-US"/>
              </w:rPr>
            </w:pPr>
            <w:r w:rsidRPr="00955C5A">
              <w:rPr>
                <w:sz w:val="20"/>
                <w:szCs w:val="20"/>
                <w:lang w:val="kk-KZ"/>
              </w:rPr>
              <w:t>162</w:t>
            </w:r>
          </w:p>
        </w:tc>
        <w:tc>
          <w:tcPr>
            <w:tcW w:w="1134" w:type="dxa"/>
          </w:tcPr>
          <w:p w14:paraId="10C13CB1" w14:textId="77777777" w:rsidR="003A45C4" w:rsidRPr="00955C5A" w:rsidRDefault="003A45C4" w:rsidP="001275F2">
            <w:pPr>
              <w:pStyle w:val="a8"/>
              <w:spacing w:before="0" w:beforeAutospacing="0" w:after="0" w:afterAutospacing="0"/>
              <w:jc w:val="center"/>
              <w:textAlignment w:val="baseline"/>
              <w:rPr>
                <w:sz w:val="20"/>
                <w:szCs w:val="20"/>
                <w:lang w:val="en-US"/>
              </w:rPr>
            </w:pPr>
            <w:r w:rsidRPr="00955C5A">
              <w:rPr>
                <w:sz w:val="20"/>
                <w:szCs w:val="20"/>
                <w:lang w:val="kk-KZ"/>
              </w:rPr>
              <w:t>162</w:t>
            </w:r>
          </w:p>
        </w:tc>
        <w:tc>
          <w:tcPr>
            <w:tcW w:w="1029" w:type="dxa"/>
          </w:tcPr>
          <w:p w14:paraId="60420D1E" w14:textId="77777777" w:rsidR="003A45C4" w:rsidRPr="00955C5A" w:rsidRDefault="003A45C4" w:rsidP="001275F2">
            <w:pPr>
              <w:pStyle w:val="a8"/>
              <w:spacing w:before="0" w:beforeAutospacing="0" w:after="0" w:afterAutospacing="0"/>
              <w:jc w:val="center"/>
              <w:textAlignment w:val="baseline"/>
              <w:rPr>
                <w:sz w:val="20"/>
                <w:szCs w:val="20"/>
                <w:lang w:val="en-US"/>
              </w:rPr>
            </w:pPr>
            <w:r w:rsidRPr="00955C5A">
              <w:rPr>
                <w:sz w:val="20"/>
                <w:szCs w:val="20"/>
                <w:lang w:val="kk-KZ"/>
              </w:rPr>
              <w:t>162</w:t>
            </w:r>
          </w:p>
        </w:tc>
        <w:tc>
          <w:tcPr>
            <w:tcW w:w="1266" w:type="dxa"/>
          </w:tcPr>
          <w:p w14:paraId="60FE284A"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916 026,4</w:t>
            </w:r>
          </w:p>
        </w:tc>
        <w:tc>
          <w:tcPr>
            <w:tcW w:w="1166" w:type="dxa"/>
          </w:tcPr>
          <w:p w14:paraId="115C8A68"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916 026,4</w:t>
            </w:r>
          </w:p>
        </w:tc>
        <w:tc>
          <w:tcPr>
            <w:tcW w:w="1166" w:type="dxa"/>
          </w:tcPr>
          <w:p w14:paraId="2636845C"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916 026,4</w:t>
            </w:r>
          </w:p>
        </w:tc>
        <w:tc>
          <w:tcPr>
            <w:tcW w:w="1553" w:type="dxa"/>
          </w:tcPr>
          <w:p w14:paraId="14808954"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100</w:t>
            </w:r>
          </w:p>
        </w:tc>
        <w:tc>
          <w:tcPr>
            <w:tcW w:w="1559" w:type="dxa"/>
          </w:tcPr>
          <w:p w14:paraId="22210F12"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100</w:t>
            </w:r>
          </w:p>
        </w:tc>
        <w:tc>
          <w:tcPr>
            <w:tcW w:w="1559" w:type="dxa"/>
          </w:tcPr>
          <w:p w14:paraId="694BD7D0" w14:textId="77777777" w:rsidR="003A45C4" w:rsidRPr="00955C5A" w:rsidRDefault="002F7695"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 xml:space="preserve">100 </w:t>
            </w:r>
          </w:p>
        </w:tc>
      </w:tr>
      <w:tr w:rsidR="00BD0891" w:rsidRPr="00955C5A" w14:paraId="28746640" w14:textId="77777777" w:rsidTr="0018609A">
        <w:tc>
          <w:tcPr>
            <w:tcW w:w="3652" w:type="dxa"/>
          </w:tcPr>
          <w:p w14:paraId="1B2F46C4" w14:textId="77777777" w:rsidR="003A45C4" w:rsidRPr="00955C5A" w:rsidRDefault="003A45C4" w:rsidP="001275F2">
            <w:pPr>
              <w:pStyle w:val="a8"/>
              <w:spacing w:before="0" w:beforeAutospacing="0" w:after="0" w:afterAutospacing="0"/>
              <w:jc w:val="both"/>
              <w:textAlignment w:val="baseline"/>
              <w:rPr>
                <w:sz w:val="20"/>
                <w:szCs w:val="20"/>
                <w:lang w:val="kk-KZ"/>
              </w:rPr>
            </w:pPr>
            <w:r w:rsidRPr="00955C5A">
              <w:rPr>
                <w:sz w:val="20"/>
                <w:szCs w:val="20"/>
                <w:lang w:val="kk-KZ"/>
              </w:rPr>
              <w:t>- резервтер</w:t>
            </w:r>
          </w:p>
        </w:tc>
        <w:tc>
          <w:tcPr>
            <w:tcW w:w="1134" w:type="dxa"/>
          </w:tcPr>
          <w:p w14:paraId="7FBA956E"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w:t>
            </w:r>
          </w:p>
        </w:tc>
        <w:tc>
          <w:tcPr>
            <w:tcW w:w="1134" w:type="dxa"/>
          </w:tcPr>
          <w:p w14:paraId="3403A110"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w:t>
            </w:r>
          </w:p>
        </w:tc>
        <w:tc>
          <w:tcPr>
            <w:tcW w:w="1029" w:type="dxa"/>
          </w:tcPr>
          <w:p w14:paraId="0A469F49"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w:t>
            </w:r>
          </w:p>
        </w:tc>
        <w:tc>
          <w:tcPr>
            <w:tcW w:w="1266" w:type="dxa"/>
          </w:tcPr>
          <w:p w14:paraId="52595709" w14:textId="77777777" w:rsidR="003A45C4" w:rsidRPr="00955C5A" w:rsidRDefault="003A45C4" w:rsidP="001275F2">
            <w:pPr>
              <w:jc w:val="center"/>
              <w:rPr>
                <w:rFonts w:ascii="Times New Roman" w:hAnsi="Times New Roman" w:cs="Times New Roman"/>
                <w:sz w:val="20"/>
                <w:szCs w:val="20"/>
                <w:lang w:val="en-US"/>
              </w:rPr>
            </w:pPr>
            <w:r w:rsidRPr="00955C5A">
              <w:rPr>
                <w:rFonts w:ascii="Times New Roman" w:hAnsi="Times New Roman" w:cs="Times New Roman"/>
                <w:sz w:val="20"/>
                <w:szCs w:val="20"/>
                <w:lang w:val="en-US"/>
              </w:rPr>
              <w:t>-</w:t>
            </w:r>
          </w:p>
        </w:tc>
        <w:tc>
          <w:tcPr>
            <w:tcW w:w="1166" w:type="dxa"/>
          </w:tcPr>
          <w:p w14:paraId="486CD1DB" w14:textId="77777777" w:rsidR="003A45C4" w:rsidRPr="00955C5A" w:rsidRDefault="003A45C4" w:rsidP="001275F2">
            <w:pPr>
              <w:jc w:val="center"/>
              <w:rPr>
                <w:rFonts w:ascii="Times New Roman" w:hAnsi="Times New Roman" w:cs="Times New Roman"/>
                <w:sz w:val="20"/>
                <w:szCs w:val="20"/>
                <w:lang w:val="en-US"/>
              </w:rPr>
            </w:pPr>
            <w:r w:rsidRPr="00955C5A">
              <w:rPr>
                <w:rFonts w:ascii="Times New Roman" w:hAnsi="Times New Roman" w:cs="Times New Roman"/>
                <w:sz w:val="20"/>
                <w:szCs w:val="20"/>
                <w:lang w:val="en-US"/>
              </w:rPr>
              <w:t>-</w:t>
            </w:r>
          </w:p>
        </w:tc>
        <w:tc>
          <w:tcPr>
            <w:tcW w:w="1166" w:type="dxa"/>
          </w:tcPr>
          <w:p w14:paraId="11BB9361" w14:textId="77777777" w:rsidR="003A45C4" w:rsidRPr="00955C5A" w:rsidRDefault="003A45C4" w:rsidP="001275F2">
            <w:pPr>
              <w:jc w:val="center"/>
              <w:rPr>
                <w:rFonts w:ascii="Times New Roman" w:hAnsi="Times New Roman" w:cs="Times New Roman"/>
                <w:sz w:val="20"/>
                <w:szCs w:val="20"/>
                <w:lang w:val="en-US"/>
              </w:rPr>
            </w:pPr>
            <w:r w:rsidRPr="00955C5A">
              <w:rPr>
                <w:rFonts w:ascii="Times New Roman" w:hAnsi="Times New Roman" w:cs="Times New Roman"/>
                <w:sz w:val="20"/>
                <w:szCs w:val="20"/>
                <w:lang w:val="en-US"/>
              </w:rPr>
              <w:t>-</w:t>
            </w:r>
          </w:p>
        </w:tc>
        <w:tc>
          <w:tcPr>
            <w:tcW w:w="1553" w:type="dxa"/>
          </w:tcPr>
          <w:p w14:paraId="6411BB64"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174ECC4A"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c>
          <w:tcPr>
            <w:tcW w:w="1559" w:type="dxa"/>
          </w:tcPr>
          <w:p w14:paraId="44FFE802" w14:textId="77777777" w:rsidR="003A45C4" w:rsidRPr="00955C5A" w:rsidRDefault="002F7695"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w:t>
            </w:r>
          </w:p>
        </w:tc>
      </w:tr>
      <w:tr w:rsidR="00BD0891" w:rsidRPr="00955C5A" w14:paraId="185A7F3E" w14:textId="77777777" w:rsidTr="0018609A">
        <w:tc>
          <w:tcPr>
            <w:tcW w:w="3652" w:type="dxa"/>
          </w:tcPr>
          <w:p w14:paraId="148370B5" w14:textId="77777777" w:rsidR="003A45C4" w:rsidRPr="00955C5A" w:rsidRDefault="003A45C4" w:rsidP="001275F2">
            <w:pPr>
              <w:pStyle w:val="a8"/>
              <w:spacing w:before="0" w:beforeAutospacing="0" w:after="0" w:afterAutospacing="0"/>
              <w:jc w:val="both"/>
              <w:textAlignment w:val="baseline"/>
              <w:rPr>
                <w:sz w:val="20"/>
                <w:szCs w:val="20"/>
                <w:lang w:val="kk-KZ"/>
              </w:rPr>
            </w:pPr>
            <w:r w:rsidRPr="00955C5A">
              <w:rPr>
                <w:sz w:val="20"/>
                <w:szCs w:val="20"/>
                <w:lang w:val="kk-KZ"/>
              </w:rPr>
              <w:t>- бөлінбеген пайда (орны толтырыл-маған зала)</w:t>
            </w:r>
          </w:p>
        </w:tc>
        <w:tc>
          <w:tcPr>
            <w:tcW w:w="1134" w:type="dxa"/>
          </w:tcPr>
          <w:p w14:paraId="11877FDC"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-686 714</w:t>
            </w:r>
          </w:p>
        </w:tc>
        <w:tc>
          <w:tcPr>
            <w:tcW w:w="1134" w:type="dxa"/>
          </w:tcPr>
          <w:p w14:paraId="1640E5EE"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-1 432 902</w:t>
            </w:r>
          </w:p>
        </w:tc>
        <w:tc>
          <w:tcPr>
            <w:tcW w:w="1029" w:type="dxa"/>
          </w:tcPr>
          <w:p w14:paraId="52C1881E"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-1 746 046</w:t>
            </w:r>
          </w:p>
        </w:tc>
        <w:tc>
          <w:tcPr>
            <w:tcW w:w="1266" w:type="dxa"/>
          </w:tcPr>
          <w:p w14:paraId="658FCAA0"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160 512,8</w:t>
            </w:r>
          </w:p>
        </w:tc>
        <w:tc>
          <w:tcPr>
            <w:tcW w:w="1166" w:type="dxa"/>
          </w:tcPr>
          <w:p w14:paraId="585D5343"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1 813 208,6</w:t>
            </w:r>
          </w:p>
        </w:tc>
        <w:tc>
          <w:tcPr>
            <w:tcW w:w="1166" w:type="dxa"/>
          </w:tcPr>
          <w:p w14:paraId="0F5003D7"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101 361,2</w:t>
            </w:r>
          </w:p>
        </w:tc>
        <w:tc>
          <w:tcPr>
            <w:tcW w:w="1553" w:type="dxa"/>
          </w:tcPr>
          <w:p w14:paraId="0BB0020F"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157</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521</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295</w:t>
            </w:r>
          </w:p>
        </w:tc>
        <w:tc>
          <w:tcPr>
            <w:tcW w:w="1559" w:type="dxa"/>
          </w:tcPr>
          <w:p w14:paraId="7A4BC0B4"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160 000</w:t>
            </w:r>
          </w:p>
        </w:tc>
        <w:tc>
          <w:tcPr>
            <w:tcW w:w="1559" w:type="dxa"/>
          </w:tcPr>
          <w:p w14:paraId="472CAFA1" w14:textId="77777777" w:rsidR="003A45C4" w:rsidRPr="00955C5A" w:rsidRDefault="002F7695"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80 000</w:t>
            </w:r>
          </w:p>
        </w:tc>
      </w:tr>
      <w:tr w:rsidR="00BD0891" w:rsidRPr="00955C5A" w14:paraId="1DEA84D9" w14:textId="77777777" w:rsidTr="0018609A">
        <w:tc>
          <w:tcPr>
            <w:tcW w:w="3652" w:type="dxa"/>
          </w:tcPr>
          <w:p w14:paraId="62D03980" w14:textId="77777777" w:rsidR="003A45C4" w:rsidRPr="00955C5A" w:rsidRDefault="003A45C4" w:rsidP="001275F2">
            <w:pPr>
              <w:pStyle w:val="a8"/>
              <w:spacing w:before="0" w:beforeAutospacing="0" w:after="0" w:afterAutospacing="0"/>
              <w:jc w:val="both"/>
              <w:textAlignment w:val="baseline"/>
              <w:rPr>
                <w:sz w:val="20"/>
                <w:szCs w:val="20"/>
                <w:lang w:val="kk-KZ"/>
              </w:rPr>
            </w:pPr>
            <w:r w:rsidRPr="00955C5A">
              <w:rPr>
                <w:sz w:val="20"/>
                <w:szCs w:val="20"/>
                <w:lang w:val="kk-KZ"/>
              </w:rPr>
              <w:t>Міндеттемелер:</w:t>
            </w:r>
          </w:p>
        </w:tc>
        <w:tc>
          <w:tcPr>
            <w:tcW w:w="1134" w:type="dxa"/>
          </w:tcPr>
          <w:p w14:paraId="693AC461" w14:textId="77777777" w:rsidR="003A45C4" w:rsidRPr="00955C5A" w:rsidRDefault="003A45C4" w:rsidP="001275F2">
            <w:pPr>
              <w:pStyle w:val="a8"/>
              <w:spacing w:before="0" w:beforeAutospacing="0" w:after="0" w:afterAutospacing="0"/>
              <w:jc w:val="center"/>
              <w:textAlignment w:val="baseline"/>
              <w:rPr>
                <w:sz w:val="20"/>
                <w:szCs w:val="20"/>
                <w:lang w:val="kk-KZ"/>
              </w:rPr>
            </w:pPr>
          </w:p>
        </w:tc>
        <w:tc>
          <w:tcPr>
            <w:tcW w:w="1134" w:type="dxa"/>
          </w:tcPr>
          <w:p w14:paraId="0E8CB820" w14:textId="77777777" w:rsidR="003A45C4" w:rsidRPr="00955C5A" w:rsidRDefault="003A45C4" w:rsidP="001275F2">
            <w:pPr>
              <w:pStyle w:val="a8"/>
              <w:spacing w:before="0" w:beforeAutospacing="0" w:after="0" w:afterAutospacing="0"/>
              <w:jc w:val="center"/>
              <w:textAlignment w:val="baseline"/>
              <w:rPr>
                <w:sz w:val="20"/>
                <w:szCs w:val="20"/>
                <w:lang w:val="kk-KZ"/>
              </w:rPr>
            </w:pPr>
          </w:p>
        </w:tc>
        <w:tc>
          <w:tcPr>
            <w:tcW w:w="1029" w:type="dxa"/>
          </w:tcPr>
          <w:p w14:paraId="478052E8" w14:textId="77777777" w:rsidR="003A45C4" w:rsidRPr="00955C5A" w:rsidRDefault="003A45C4" w:rsidP="001275F2">
            <w:pPr>
              <w:pStyle w:val="a8"/>
              <w:spacing w:before="0" w:beforeAutospacing="0" w:after="0" w:afterAutospacing="0"/>
              <w:jc w:val="center"/>
              <w:textAlignment w:val="baseline"/>
              <w:rPr>
                <w:sz w:val="20"/>
                <w:szCs w:val="20"/>
                <w:lang w:val="kk-KZ"/>
              </w:rPr>
            </w:pPr>
          </w:p>
        </w:tc>
        <w:tc>
          <w:tcPr>
            <w:tcW w:w="1266" w:type="dxa"/>
          </w:tcPr>
          <w:p w14:paraId="20F9595D" w14:textId="77777777" w:rsidR="003A45C4" w:rsidRPr="00955C5A" w:rsidRDefault="003A45C4" w:rsidP="001275F2">
            <w:pPr>
              <w:jc w:val="center"/>
              <w:rPr>
                <w:rFonts w:ascii="Times New Roman" w:hAnsi="Times New Roman" w:cs="Times New Roman"/>
                <w:sz w:val="20"/>
                <w:szCs w:val="20"/>
                <w:lang w:val="kk-KZ"/>
              </w:rPr>
            </w:pPr>
          </w:p>
        </w:tc>
        <w:tc>
          <w:tcPr>
            <w:tcW w:w="1166" w:type="dxa"/>
          </w:tcPr>
          <w:p w14:paraId="18E5F86A" w14:textId="77777777" w:rsidR="003A45C4" w:rsidRPr="00955C5A" w:rsidRDefault="003A45C4" w:rsidP="001275F2">
            <w:pPr>
              <w:jc w:val="center"/>
              <w:rPr>
                <w:rFonts w:ascii="Times New Roman" w:hAnsi="Times New Roman" w:cs="Times New Roman"/>
                <w:sz w:val="20"/>
                <w:szCs w:val="20"/>
                <w:lang w:val="kk-KZ"/>
              </w:rPr>
            </w:pPr>
          </w:p>
        </w:tc>
        <w:tc>
          <w:tcPr>
            <w:tcW w:w="1166" w:type="dxa"/>
          </w:tcPr>
          <w:p w14:paraId="4977B3C1" w14:textId="77777777" w:rsidR="003A45C4" w:rsidRPr="00955C5A" w:rsidRDefault="003A45C4" w:rsidP="001275F2">
            <w:pPr>
              <w:jc w:val="center"/>
              <w:rPr>
                <w:rFonts w:ascii="Times New Roman" w:hAnsi="Times New Roman" w:cs="Times New Roman"/>
                <w:sz w:val="20"/>
                <w:szCs w:val="20"/>
                <w:lang w:val="kk-KZ"/>
              </w:rPr>
            </w:pPr>
          </w:p>
        </w:tc>
        <w:tc>
          <w:tcPr>
            <w:tcW w:w="1553" w:type="dxa"/>
          </w:tcPr>
          <w:p w14:paraId="1037C444"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3 148</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005</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576</w:t>
            </w:r>
          </w:p>
        </w:tc>
        <w:tc>
          <w:tcPr>
            <w:tcW w:w="1559" w:type="dxa"/>
          </w:tcPr>
          <w:p w14:paraId="46710D50"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3 225</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154</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205</w:t>
            </w:r>
          </w:p>
        </w:tc>
        <w:tc>
          <w:tcPr>
            <w:tcW w:w="1559" w:type="dxa"/>
          </w:tcPr>
          <w:p w14:paraId="7A18A122" w14:textId="77777777" w:rsidR="003A45C4" w:rsidRPr="00955C5A" w:rsidRDefault="002F7695"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w:t>
            </w:r>
            <w:r w:rsidR="000E1FDF" w:rsidRPr="00955C5A">
              <w:rPr>
                <w:rFonts w:ascii="Times New Roman" w:hAnsi="Times New Roman" w:cs="Times New Roman"/>
                <w:sz w:val="20"/>
                <w:szCs w:val="20"/>
                <w:lang w:val="kk-KZ"/>
              </w:rPr>
              <w:t> 567 341,546</w:t>
            </w:r>
          </w:p>
        </w:tc>
      </w:tr>
      <w:tr w:rsidR="00BD0891" w:rsidRPr="00955C5A" w14:paraId="39C3E885" w14:textId="77777777" w:rsidTr="0018609A">
        <w:tc>
          <w:tcPr>
            <w:tcW w:w="3652" w:type="dxa"/>
          </w:tcPr>
          <w:p w14:paraId="48F73719" w14:textId="77777777" w:rsidR="003A45C4" w:rsidRPr="00955C5A" w:rsidRDefault="003A45C4" w:rsidP="001275F2">
            <w:pPr>
              <w:pStyle w:val="a8"/>
              <w:spacing w:before="0" w:beforeAutospacing="0" w:after="0" w:afterAutospacing="0"/>
              <w:jc w:val="both"/>
              <w:textAlignment w:val="baseline"/>
              <w:rPr>
                <w:sz w:val="20"/>
                <w:szCs w:val="20"/>
                <w:lang w:val="kk-KZ"/>
              </w:rPr>
            </w:pPr>
            <w:r w:rsidRPr="00955C5A">
              <w:rPr>
                <w:sz w:val="20"/>
                <w:szCs w:val="20"/>
                <w:lang w:val="kk-KZ"/>
              </w:rPr>
              <w:t>- қысқа мерзімді</w:t>
            </w:r>
          </w:p>
        </w:tc>
        <w:tc>
          <w:tcPr>
            <w:tcW w:w="1134" w:type="dxa"/>
          </w:tcPr>
          <w:p w14:paraId="4F0991BF"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3 368 324</w:t>
            </w:r>
          </w:p>
        </w:tc>
        <w:tc>
          <w:tcPr>
            <w:tcW w:w="1134" w:type="dxa"/>
          </w:tcPr>
          <w:p w14:paraId="3D293A28"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5 133 421</w:t>
            </w:r>
          </w:p>
        </w:tc>
        <w:tc>
          <w:tcPr>
            <w:tcW w:w="1029" w:type="dxa"/>
          </w:tcPr>
          <w:p w14:paraId="71A8EE57"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6 841 367</w:t>
            </w:r>
          </w:p>
        </w:tc>
        <w:tc>
          <w:tcPr>
            <w:tcW w:w="1266" w:type="dxa"/>
          </w:tcPr>
          <w:p w14:paraId="78CC6953"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238 635,5</w:t>
            </w:r>
          </w:p>
        </w:tc>
        <w:tc>
          <w:tcPr>
            <w:tcW w:w="1166" w:type="dxa"/>
          </w:tcPr>
          <w:p w14:paraId="54F1A0BE"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3 898 122</w:t>
            </w:r>
          </w:p>
        </w:tc>
        <w:tc>
          <w:tcPr>
            <w:tcW w:w="1166" w:type="dxa"/>
          </w:tcPr>
          <w:p w14:paraId="54B08226"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4 803 836,7</w:t>
            </w:r>
          </w:p>
        </w:tc>
        <w:tc>
          <w:tcPr>
            <w:tcW w:w="1553" w:type="dxa"/>
          </w:tcPr>
          <w:p w14:paraId="127DBF94"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695</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261</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699</w:t>
            </w:r>
          </w:p>
        </w:tc>
        <w:tc>
          <w:tcPr>
            <w:tcW w:w="1559" w:type="dxa"/>
          </w:tcPr>
          <w:p w14:paraId="7D2B4716"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1 432</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718</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86</w:t>
            </w:r>
          </w:p>
          <w:p w14:paraId="00530B49" w14:textId="77777777" w:rsidR="005338A5" w:rsidRPr="00955C5A" w:rsidRDefault="005338A5" w:rsidP="001275F2">
            <w:pPr>
              <w:jc w:val="center"/>
              <w:rPr>
                <w:rFonts w:ascii="Times New Roman" w:hAnsi="Times New Roman" w:cs="Times New Roman"/>
                <w:sz w:val="20"/>
                <w:szCs w:val="20"/>
                <w:lang w:val="kk-KZ"/>
              </w:rPr>
            </w:pPr>
          </w:p>
        </w:tc>
        <w:tc>
          <w:tcPr>
            <w:tcW w:w="1559" w:type="dxa"/>
          </w:tcPr>
          <w:p w14:paraId="0CE49F67" w14:textId="77777777" w:rsidR="003A45C4" w:rsidRPr="00955C5A" w:rsidRDefault="002F7695"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3</w:t>
            </w:r>
            <w:r w:rsidR="000E1FDF" w:rsidRPr="00955C5A">
              <w:rPr>
                <w:rFonts w:ascii="Times New Roman" w:hAnsi="Times New Roman" w:cs="Times New Roman"/>
                <w:sz w:val="20"/>
                <w:szCs w:val="20"/>
                <w:lang w:val="kk-KZ"/>
              </w:rPr>
              <w:t>61 769,252</w:t>
            </w:r>
          </w:p>
        </w:tc>
      </w:tr>
      <w:tr w:rsidR="00BD0891" w:rsidRPr="00955C5A" w14:paraId="2EBB3795" w14:textId="77777777" w:rsidTr="0018609A">
        <w:tc>
          <w:tcPr>
            <w:tcW w:w="3652" w:type="dxa"/>
          </w:tcPr>
          <w:p w14:paraId="2BBBFDB7" w14:textId="77777777" w:rsidR="003A45C4" w:rsidRPr="00955C5A" w:rsidRDefault="003A45C4" w:rsidP="001275F2">
            <w:pPr>
              <w:pStyle w:val="a8"/>
              <w:spacing w:before="0" w:beforeAutospacing="0" w:after="0" w:afterAutospacing="0"/>
              <w:jc w:val="both"/>
              <w:textAlignment w:val="baseline"/>
              <w:rPr>
                <w:sz w:val="20"/>
                <w:szCs w:val="20"/>
                <w:lang w:val="kk-KZ"/>
              </w:rPr>
            </w:pPr>
            <w:r w:rsidRPr="00955C5A">
              <w:rPr>
                <w:sz w:val="20"/>
                <w:szCs w:val="20"/>
                <w:lang w:val="kk-KZ"/>
              </w:rPr>
              <w:t>- ұзақ мерзімді</w:t>
            </w:r>
          </w:p>
        </w:tc>
        <w:tc>
          <w:tcPr>
            <w:tcW w:w="1134" w:type="dxa"/>
          </w:tcPr>
          <w:p w14:paraId="66012401"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1 211 024</w:t>
            </w:r>
          </w:p>
        </w:tc>
        <w:tc>
          <w:tcPr>
            <w:tcW w:w="1134" w:type="dxa"/>
          </w:tcPr>
          <w:p w14:paraId="54CF21FD"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1 839 083</w:t>
            </w:r>
          </w:p>
        </w:tc>
        <w:tc>
          <w:tcPr>
            <w:tcW w:w="1029" w:type="dxa"/>
          </w:tcPr>
          <w:p w14:paraId="2957C8C5"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2 162 337</w:t>
            </w:r>
          </w:p>
        </w:tc>
        <w:tc>
          <w:tcPr>
            <w:tcW w:w="1266" w:type="dxa"/>
          </w:tcPr>
          <w:p w14:paraId="27BDE996"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3 460 420,9</w:t>
            </w:r>
          </w:p>
        </w:tc>
        <w:tc>
          <w:tcPr>
            <w:tcW w:w="1166" w:type="dxa"/>
          </w:tcPr>
          <w:p w14:paraId="3BB6E5ED"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3 159 579,7</w:t>
            </w:r>
          </w:p>
        </w:tc>
        <w:tc>
          <w:tcPr>
            <w:tcW w:w="1166" w:type="dxa"/>
          </w:tcPr>
          <w:p w14:paraId="729F850B"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100 064,2</w:t>
            </w:r>
          </w:p>
        </w:tc>
        <w:tc>
          <w:tcPr>
            <w:tcW w:w="1553" w:type="dxa"/>
          </w:tcPr>
          <w:p w14:paraId="6CBFEFEE"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2 452</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743</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877</w:t>
            </w:r>
          </w:p>
        </w:tc>
        <w:tc>
          <w:tcPr>
            <w:tcW w:w="1559" w:type="dxa"/>
          </w:tcPr>
          <w:p w14:paraId="1A645DE5"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1 792</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435</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345</w:t>
            </w:r>
          </w:p>
        </w:tc>
        <w:tc>
          <w:tcPr>
            <w:tcW w:w="1559" w:type="dxa"/>
          </w:tcPr>
          <w:p w14:paraId="1772EB57" w14:textId="77777777" w:rsidR="003A45C4" w:rsidRPr="00955C5A" w:rsidRDefault="002F7695"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1 205</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572</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294</w:t>
            </w:r>
          </w:p>
        </w:tc>
      </w:tr>
      <w:tr w:rsidR="00BD0891" w:rsidRPr="00955C5A" w14:paraId="54A7288D" w14:textId="77777777" w:rsidTr="0018609A">
        <w:tc>
          <w:tcPr>
            <w:tcW w:w="3652" w:type="dxa"/>
          </w:tcPr>
          <w:p w14:paraId="5F5013D6" w14:textId="77777777" w:rsidR="003A45C4" w:rsidRPr="00955C5A" w:rsidRDefault="003A45C4" w:rsidP="001275F2">
            <w:pPr>
              <w:pStyle w:val="a8"/>
              <w:spacing w:before="0" w:beforeAutospacing="0" w:after="0" w:afterAutospacing="0"/>
              <w:textAlignment w:val="baseline"/>
              <w:rPr>
                <w:sz w:val="20"/>
                <w:szCs w:val="20"/>
                <w:lang w:val="kk-KZ"/>
              </w:rPr>
            </w:pPr>
            <w:r w:rsidRPr="00955C5A">
              <w:rPr>
                <w:sz w:val="20"/>
                <w:szCs w:val="20"/>
                <w:lang w:val="kk-KZ"/>
              </w:rPr>
              <w:t>Пассивтердің барлығы</w:t>
            </w:r>
          </w:p>
        </w:tc>
        <w:tc>
          <w:tcPr>
            <w:tcW w:w="1134" w:type="dxa"/>
          </w:tcPr>
          <w:p w14:paraId="1E15E83D" w14:textId="77777777" w:rsidR="003A45C4" w:rsidRPr="00955C5A" w:rsidRDefault="003A45C4" w:rsidP="001275F2">
            <w:pPr>
              <w:pStyle w:val="a8"/>
              <w:spacing w:before="0" w:beforeAutospacing="0" w:after="0" w:afterAutospacing="0"/>
              <w:jc w:val="center"/>
              <w:textAlignment w:val="baseline"/>
              <w:rPr>
                <w:sz w:val="20"/>
                <w:szCs w:val="20"/>
                <w:lang w:val="en-US"/>
              </w:rPr>
            </w:pPr>
            <w:r w:rsidRPr="00955C5A">
              <w:rPr>
                <w:sz w:val="20"/>
                <w:szCs w:val="20"/>
                <w:lang w:val="kk-KZ"/>
              </w:rPr>
              <w:t>3 892 79</w:t>
            </w:r>
            <w:r w:rsidRPr="00955C5A">
              <w:rPr>
                <w:sz w:val="20"/>
                <w:szCs w:val="20"/>
                <w:lang w:val="en-US"/>
              </w:rPr>
              <w:t>6</w:t>
            </w:r>
          </w:p>
        </w:tc>
        <w:tc>
          <w:tcPr>
            <w:tcW w:w="1134" w:type="dxa"/>
          </w:tcPr>
          <w:p w14:paraId="497B2A6D"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5 5</w:t>
            </w:r>
            <w:r w:rsidRPr="00955C5A">
              <w:rPr>
                <w:sz w:val="20"/>
                <w:szCs w:val="20"/>
                <w:lang w:val="en-US"/>
              </w:rPr>
              <w:t>39</w:t>
            </w:r>
            <w:r w:rsidRPr="00955C5A">
              <w:rPr>
                <w:sz w:val="20"/>
                <w:szCs w:val="20"/>
                <w:lang w:val="kk-KZ"/>
              </w:rPr>
              <w:t xml:space="preserve"> 764</w:t>
            </w:r>
          </w:p>
        </w:tc>
        <w:tc>
          <w:tcPr>
            <w:tcW w:w="1029" w:type="dxa"/>
          </w:tcPr>
          <w:p w14:paraId="15176F44" w14:textId="77777777" w:rsidR="003A45C4" w:rsidRPr="00955C5A" w:rsidRDefault="003A45C4" w:rsidP="001275F2">
            <w:pPr>
              <w:pStyle w:val="a8"/>
              <w:spacing w:before="0" w:beforeAutospacing="0" w:after="0" w:afterAutospacing="0"/>
              <w:jc w:val="center"/>
              <w:textAlignment w:val="baseline"/>
              <w:rPr>
                <w:sz w:val="20"/>
                <w:szCs w:val="20"/>
                <w:lang w:val="kk-KZ"/>
              </w:rPr>
            </w:pPr>
            <w:r w:rsidRPr="00955C5A">
              <w:rPr>
                <w:sz w:val="20"/>
                <w:szCs w:val="20"/>
                <w:lang w:val="kk-KZ"/>
              </w:rPr>
              <w:t>7 257 820</w:t>
            </w:r>
          </w:p>
        </w:tc>
        <w:tc>
          <w:tcPr>
            <w:tcW w:w="1266" w:type="dxa"/>
          </w:tcPr>
          <w:p w14:paraId="3F144B1C"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4 755 595,6</w:t>
            </w:r>
          </w:p>
        </w:tc>
        <w:tc>
          <w:tcPr>
            <w:tcW w:w="1166" w:type="dxa"/>
          </w:tcPr>
          <w:p w14:paraId="08924EFC"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9 786 936,7</w:t>
            </w:r>
          </w:p>
        </w:tc>
        <w:tc>
          <w:tcPr>
            <w:tcW w:w="1166" w:type="dxa"/>
          </w:tcPr>
          <w:p w14:paraId="6FECDCE8" w14:textId="77777777" w:rsidR="003A45C4" w:rsidRPr="00955C5A" w:rsidRDefault="003A45C4"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5 921 288,5</w:t>
            </w:r>
          </w:p>
        </w:tc>
        <w:tc>
          <w:tcPr>
            <w:tcW w:w="1553" w:type="dxa"/>
          </w:tcPr>
          <w:p w14:paraId="6CE3956F"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3 305</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626</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871</w:t>
            </w:r>
          </w:p>
        </w:tc>
        <w:tc>
          <w:tcPr>
            <w:tcW w:w="1559" w:type="dxa"/>
          </w:tcPr>
          <w:p w14:paraId="71E8A58D" w14:textId="77777777" w:rsidR="003A45C4" w:rsidRPr="00955C5A" w:rsidRDefault="005A27E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3 385</w:t>
            </w:r>
            <w:r w:rsidR="000E1FDF" w:rsidRPr="00955C5A">
              <w:rPr>
                <w:rFonts w:ascii="Times New Roman" w:hAnsi="Times New Roman" w:cs="Times New Roman"/>
                <w:sz w:val="20"/>
                <w:szCs w:val="20"/>
                <w:lang w:val="kk-KZ"/>
              </w:rPr>
              <w:t> </w:t>
            </w:r>
            <w:r w:rsidRPr="00955C5A">
              <w:rPr>
                <w:rFonts w:ascii="Times New Roman" w:hAnsi="Times New Roman" w:cs="Times New Roman"/>
                <w:sz w:val="20"/>
                <w:szCs w:val="20"/>
                <w:lang w:val="kk-KZ"/>
              </w:rPr>
              <w:t>254</w:t>
            </w:r>
            <w:r w:rsidR="000E1FDF" w:rsidRPr="00955C5A">
              <w:rPr>
                <w:rFonts w:ascii="Times New Roman" w:hAnsi="Times New Roman" w:cs="Times New Roman"/>
                <w:sz w:val="20"/>
                <w:szCs w:val="20"/>
                <w:lang w:val="kk-KZ"/>
              </w:rPr>
              <w:t>,</w:t>
            </w:r>
            <w:r w:rsidRPr="00955C5A">
              <w:rPr>
                <w:rFonts w:ascii="Times New Roman" w:hAnsi="Times New Roman" w:cs="Times New Roman"/>
                <w:sz w:val="20"/>
                <w:szCs w:val="20"/>
                <w:lang w:val="kk-KZ"/>
              </w:rPr>
              <w:t>205</w:t>
            </w:r>
          </w:p>
        </w:tc>
        <w:tc>
          <w:tcPr>
            <w:tcW w:w="1559" w:type="dxa"/>
          </w:tcPr>
          <w:p w14:paraId="05241786" w14:textId="77777777" w:rsidR="003A45C4" w:rsidRPr="00955C5A" w:rsidRDefault="000E1FDF" w:rsidP="001275F2">
            <w:pPr>
              <w:jc w:val="center"/>
              <w:rPr>
                <w:rFonts w:ascii="Times New Roman" w:hAnsi="Times New Roman" w:cs="Times New Roman"/>
                <w:sz w:val="20"/>
                <w:szCs w:val="20"/>
                <w:lang w:val="kk-KZ"/>
              </w:rPr>
            </w:pPr>
            <w:r w:rsidRPr="00955C5A">
              <w:rPr>
                <w:rFonts w:ascii="Times New Roman" w:hAnsi="Times New Roman" w:cs="Times New Roman"/>
                <w:sz w:val="20"/>
                <w:szCs w:val="20"/>
                <w:lang w:val="kk-KZ"/>
              </w:rPr>
              <w:t>2 647 441,546</w:t>
            </w:r>
          </w:p>
        </w:tc>
      </w:tr>
      <w:tr w:rsidR="003A45C4" w:rsidRPr="00955C5A" w14:paraId="38A97769" w14:textId="77777777" w:rsidTr="003A45C4">
        <w:tc>
          <w:tcPr>
            <w:tcW w:w="15218" w:type="dxa"/>
            <w:gridSpan w:val="10"/>
          </w:tcPr>
          <w:p w14:paraId="2BCB7DE5" w14:textId="12D74AAB" w:rsidR="003A45C4" w:rsidRPr="00955C5A" w:rsidRDefault="003A45C4" w:rsidP="001275F2">
            <w:pPr>
              <w:ind w:firstLine="567"/>
              <w:jc w:val="both"/>
              <w:rPr>
                <w:rFonts w:ascii="Times New Roman" w:hAnsi="Times New Roman" w:cs="Times New Roman"/>
                <w:sz w:val="24"/>
                <w:szCs w:val="24"/>
                <w:lang w:val="kk-KZ"/>
              </w:rPr>
            </w:pPr>
            <w:r w:rsidRPr="00955C5A">
              <w:rPr>
                <w:rFonts w:ascii="Times New Roman" w:hAnsi="Times New Roman" w:cs="Times New Roman"/>
                <w:lang w:val="kk-KZ"/>
              </w:rPr>
              <w:t>Ескертпе –</w:t>
            </w:r>
            <w:r w:rsidRPr="00955C5A">
              <w:rPr>
                <w:rFonts w:ascii="Times New Roman" w:hAnsi="Times New Roman" w:cs="Times New Roman"/>
              </w:rPr>
              <w:t>[11</w:t>
            </w:r>
            <w:r w:rsidR="001531AA" w:rsidRPr="00955C5A">
              <w:rPr>
                <w:rFonts w:ascii="Times New Roman" w:hAnsi="Times New Roman" w:cs="Times New Roman"/>
              </w:rPr>
              <w:t>6</w:t>
            </w:r>
            <w:r w:rsidRPr="00955C5A">
              <w:rPr>
                <w:rFonts w:ascii="Times New Roman" w:hAnsi="Times New Roman" w:cs="Times New Roman"/>
              </w:rPr>
              <w:t>], [11</w:t>
            </w:r>
            <w:r w:rsidR="001531AA" w:rsidRPr="00955C5A">
              <w:rPr>
                <w:rFonts w:ascii="Times New Roman" w:hAnsi="Times New Roman" w:cs="Times New Roman"/>
              </w:rPr>
              <w:t>7</w:t>
            </w:r>
            <w:r w:rsidRPr="00955C5A">
              <w:rPr>
                <w:rFonts w:ascii="Times New Roman" w:hAnsi="Times New Roman" w:cs="Times New Roman"/>
              </w:rPr>
              <w:t>], [1</w:t>
            </w:r>
            <w:r w:rsidR="001531AA" w:rsidRPr="00955C5A">
              <w:rPr>
                <w:rFonts w:ascii="Times New Roman" w:hAnsi="Times New Roman" w:cs="Times New Roman"/>
              </w:rPr>
              <w:t>18</w:t>
            </w:r>
            <w:r w:rsidRPr="00955C5A">
              <w:rPr>
                <w:rFonts w:ascii="Times New Roman" w:hAnsi="Times New Roman" w:cs="Times New Roman"/>
              </w:rPr>
              <w:t xml:space="preserve">] </w:t>
            </w:r>
            <w:r w:rsidRPr="00955C5A">
              <w:rPr>
                <w:rFonts w:ascii="Times New Roman" w:hAnsi="Times New Roman" w:cs="Times New Roman"/>
                <w:lang w:val="kk-KZ"/>
              </w:rPr>
              <w:t>негізінде автормен құрастырылды</w:t>
            </w:r>
          </w:p>
        </w:tc>
      </w:tr>
    </w:tbl>
    <w:p w14:paraId="1229ACED" w14:textId="77777777" w:rsidR="0018609A" w:rsidRPr="00955C5A" w:rsidRDefault="0018609A" w:rsidP="001275F2">
      <w:pPr>
        <w:spacing w:after="0" w:line="240" w:lineRule="auto"/>
        <w:jc w:val="center"/>
        <w:rPr>
          <w:rFonts w:ascii="Times New Roman" w:hAnsi="Times New Roman" w:cs="Times New Roman"/>
          <w:sz w:val="28"/>
          <w:szCs w:val="28"/>
          <w:lang w:val="kk-KZ"/>
        </w:rPr>
      </w:pPr>
    </w:p>
    <w:p w14:paraId="63DBB24C" w14:textId="77777777" w:rsidR="0018609A" w:rsidRPr="00955C5A" w:rsidRDefault="0018609A" w:rsidP="001275F2">
      <w:pPr>
        <w:spacing w:after="0" w:line="240" w:lineRule="auto"/>
        <w:jc w:val="center"/>
        <w:rPr>
          <w:rFonts w:ascii="Times New Roman" w:hAnsi="Times New Roman" w:cs="Times New Roman"/>
          <w:sz w:val="28"/>
          <w:szCs w:val="28"/>
          <w:lang w:val="kk-KZ"/>
        </w:rPr>
        <w:sectPr w:rsidR="0018609A" w:rsidRPr="00955C5A" w:rsidSect="0018609A">
          <w:pgSz w:w="16838" w:h="11906" w:orient="landscape"/>
          <w:pgMar w:top="1701" w:right="1134" w:bottom="624" w:left="1134" w:header="709" w:footer="709" w:gutter="0"/>
          <w:cols w:space="708"/>
          <w:docGrid w:linePitch="360"/>
        </w:sectPr>
      </w:pPr>
    </w:p>
    <w:p w14:paraId="7E540245" w14:textId="7CB1AB09" w:rsidR="006527A9" w:rsidRPr="00955C5A" w:rsidRDefault="00A02C0C" w:rsidP="00A02C0C">
      <w:pPr>
        <w:spacing w:after="0" w:line="240" w:lineRule="auto"/>
        <w:jc w:val="right"/>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 xml:space="preserve">Қосымша </w:t>
      </w:r>
      <w:r w:rsidR="00F22875" w:rsidRPr="00955C5A">
        <w:rPr>
          <w:rFonts w:ascii="Times New Roman" w:hAnsi="Times New Roman" w:cs="Times New Roman"/>
          <w:sz w:val="28"/>
          <w:szCs w:val="28"/>
          <w:lang w:val="kk-KZ"/>
        </w:rPr>
        <w:t>Д</w:t>
      </w:r>
    </w:p>
    <w:p w14:paraId="49ADEFEF" w14:textId="77777777" w:rsidR="00A02C0C" w:rsidRPr="00955C5A" w:rsidRDefault="00A02C0C" w:rsidP="00A02C0C">
      <w:pPr>
        <w:spacing w:after="0" w:line="240" w:lineRule="auto"/>
        <w:jc w:val="right"/>
        <w:rPr>
          <w:rFonts w:ascii="Times New Roman" w:hAnsi="Times New Roman" w:cs="Times New Roman"/>
          <w:sz w:val="28"/>
          <w:szCs w:val="28"/>
          <w:lang w:val="kk-KZ"/>
        </w:rPr>
      </w:pPr>
    </w:p>
    <w:p w14:paraId="4A89639E" w14:textId="6202146C" w:rsidR="00A02C0C" w:rsidRPr="00955C5A" w:rsidRDefault="00A02C0C" w:rsidP="00A02C0C">
      <w:pPr>
        <w:spacing w:after="0" w:line="240" w:lineRule="auto"/>
        <w:jc w:val="center"/>
        <w:rPr>
          <w:rFonts w:ascii="Times New Roman" w:hAnsi="Times New Roman" w:cs="Times New Roman"/>
          <w:sz w:val="28"/>
          <w:szCs w:val="28"/>
          <w:shd w:val="clear" w:color="auto" w:fill="FFFFFF"/>
          <w:lang w:val="kk-KZ"/>
        </w:rPr>
      </w:pPr>
      <w:r w:rsidRPr="00955C5A">
        <w:rPr>
          <w:rFonts w:ascii="Times New Roman" w:eastAsia="Times New Roman" w:hAnsi="Times New Roman" w:cs="Times New Roman"/>
          <w:sz w:val="28"/>
          <w:szCs w:val="28"/>
          <w:lang w:val="kk-KZ"/>
        </w:rPr>
        <w:t>Регрессиялық талдау хаттамасы</w:t>
      </w:r>
    </w:p>
    <w:p w14:paraId="30DA8768" w14:textId="77777777" w:rsidR="00A02C0C" w:rsidRPr="00955C5A" w:rsidRDefault="00A02C0C" w:rsidP="00A02C0C">
      <w:pPr>
        <w:spacing w:after="0" w:line="240" w:lineRule="auto"/>
        <w:jc w:val="center"/>
        <w:rPr>
          <w:rFonts w:ascii="Times New Roman" w:hAnsi="Times New Roman" w:cs="Times New Roman"/>
          <w:sz w:val="28"/>
          <w:szCs w:val="28"/>
          <w:lang w:val="kk-KZ"/>
        </w:rPr>
      </w:pPr>
    </w:p>
    <w:p w14:paraId="6024E4B5" w14:textId="7E6A214B" w:rsidR="004B67A7" w:rsidRPr="00955C5A" w:rsidRDefault="00F45CD8" w:rsidP="00F45CD8">
      <w:pPr>
        <w:spacing w:after="0" w:line="240" w:lineRule="auto"/>
        <w:jc w:val="center"/>
        <w:rPr>
          <w:rFonts w:ascii="Times New Roman" w:hAnsi="Times New Roman" w:cs="Times New Roman"/>
          <w:sz w:val="28"/>
          <w:szCs w:val="28"/>
          <w:lang w:val="kk-KZ"/>
        </w:rPr>
      </w:pPr>
      <w:r w:rsidRPr="00955C5A">
        <w:rPr>
          <w:noProof/>
        </w:rPr>
        <w:drawing>
          <wp:inline distT="0" distB="0" distL="0" distR="0" wp14:anchorId="553F9E05" wp14:editId="1D29D70F">
            <wp:extent cx="5638800" cy="66008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1279" t="20006" r="68220" b="12509"/>
                    <a:stretch/>
                  </pic:blipFill>
                  <pic:spPr bwMode="auto">
                    <a:xfrm>
                      <a:off x="0" y="0"/>
                      <a:ext cx="5642560" cy="6605226"/>
                    </a:xfrm>
                    <a:prstGeom prst="rect">
                      <a:avLst/>
                    </a:prstGeom>
                    <a:ln>
                      <a:noFill/>
                    </a:ln>
                    <a:extLst>
                      <a:ext uri="{53640926-AAD7-44D8-BBD7-CCE9431645EC}">
                        <a14:shadowObscured xmlns:a14="http://schemas.microsoft.com/office/drawing/2010/main"/>
                      </a:ext>
                    </a:extLst>
                  </pic:spPr>
                </pic:pic>
              </a:graphicData>
            </a:graphic>
          </wp:inline>
        </w:drawing>
      </w:r>
    </w:p>
    <w:p w14:paraId="488C2757" w14:textId="77777777" w:rsidR="004B67A7" w:rsidRPr="00955C5A" w:rsidRDefault="004B67A7">
      <w:pPr>
        <w:rPr>
          <w:rFonts w:ascii="Times New Roman" w:hAnsi="Times New Roman" w:cs="Times New Roman"/>
          <w:sz w:val="28"/>
          <w:szCs w:val="28"/>
          <w:lang w:val="kk-KZ"/>
        </w:rPr>
      </w:pPr>
      <w:r w:rsidRPr="00955C5A">
        <w:rPr>
          <w:rFonts w:ascii="Times New Roman" w:hAnsi="Times New Roman" w:cs="Times New Roman"/>
          <w:sz w:val="28"/>
          <w:szCs w:val="28"/>
          <w:lang w:val="kk-KZ"/>
        </w:rPr>
        <w:br w:type="page"/>
      </w:r>
    </w:p>
    <w:p w14:paraId="4DDEFBAE" w14:textId="1915C62B" w:rsidR="004819BC" w:rsidRPr="00955C5A" w:rsidRDefault="004B67A7" w:rsidP="004B67A7">
      <w:pPr>
        <w:spacing w:after="0" w:line="240" w:lineRule="auto"/>
        <w:jc w:val="right"/>
        <w:rPr>
          <w:rFonts w:ascii="Times New Roman" w:hAnsi="Times New Roman" w:cs="Times New Roman"/>
          <w:sz w:val="28"/>
          <w:szCs w:val="28"/>
          <w:lang w:val="kk-KZ"/>
        </w:rPr>
      </w:pPr>
      <w:r w:rsidRPr="00955C5A">
        <w:rPr>
          <w:rFonts w:ascii="Times New Roman" w:hAnsi="Times New Roman" w:cs="Times New Roman"/>
          <w:sz w:val="28"/>
          <w:szCs w:val="28"/>
          <w:lang w:val="kk-KZ"/>
        </w:rPr>
        <w:lastRenderedPageBreak/>
        <w:t>Қосымша Е</w:t>
      </w:r>
    </w:p>
    <w:p w14:paraId="73601651" w14:textId="77777777" w:rsidR="004B67A7" w:rsidRPr="00955C5A" w:rsidRDefault="004B67A7" w:rsidP="004B67A7">
      <w:pPr>
        <w:spacing w:after="0" w:line="240" w:lineRule="auto"/>
        <w:jc w:val="right"/>
        <w:rPr>
          <w:rFonts w:ascii="Times New Roman" w:hAnsi="Times New Roman" w:cs="Times New Roman"/>
          <w:sz w:val="28"/>
          <w:szCs w:val="28"/>
          <w:lang w:val="kk-KZ"/>
        </w:rPr>
      </w:pPr>
    </w:p>
    <w:p w14:paraId="48451231" w14:textId="35B7FC45" w:rsidR="004B67A7" w:rsidRPr="00955C5A" w:rsidRDefault="004B67A7" w:rsidP="004B67A7">
      <w:pPr>
        <w:spacing w:after="0" w:line="240" w:lineRule="auto"/>
        <w:jc w:val="both"/>
        <w:rPr>
          <w:rFonts w:ascii="Times New Roman" w:hAnsi="Times New Roman" w:cs="Times New Roman"/>
          <w:sz w:val="28"/>
          <w:szCs w:val="28"/>
          <w:lang w:val="kk-KZ"/>
        </w:rPr>
      </w:pPr>
      <w:r w:rsidRPr="00955C5A">
        <w:rPr>
          <w:rFonts w:ascii="Times New Roman" w:hAnsi="Times New Roman" w:cs="Times New Roman"/>
          <w:noProof/>
          <w:sz w:val="28"/>
          <w:szCs w:val="28"/>
        </w:rPr>
        <w:drawing>
          <wp:inline distT="0" distB="0" distL="0" distR="0" wp14:anchorId="0AD353B4" wp14:editId="1AF450D2">
            <wp:extent cx="8037515" cy="6028136"/>
            <wp:effectExtent l="0" t="5080" r="0" b="0"/>
            <wp:docPr id="24" name="Рисунок 24" descr="C:\Users\ACER\Desktop\20220228_12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20220228_12254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8038354" cy="6028765"/>
                    </a:xfrm>
                    <a:prstGeom prst="rect">
                      <a:avLst/>
                    </a:prstGeom>
                    <a:noFill/>
                    <a:ln>
                      <a:noFill/>
                    </a:ln>
                  </pic:spPr>
                </pic:pic>
              </a:graphicData>
            </a:graphic>
          </wp:inline>
        </w:drawing>
      </w:r>
    </w:p>
    <w:p w14:paraId="2C789671" w14:textId="29304611" w:rsidR="004819BC" w:rsidRPr="00955C5A" w:rsidRDefault="004819BC" w:rsidP="004819BC">
      <w:pPr>
        <w:rPr>
          <w:rFonts w:ascii="Times New Roman" w:hAnsi="Times New Roman" w:cs="Times New Roman"/>
          <w:sz w:val="28"/>
          <w:szCs w:val="28"/>
          <w:lang w:val="kk-KZ"/>
        </w:rPr>
      </w:pPr>
    </w:p>
    <w:p w14:paraId="3BFCCBEC" w14:textId="77777777" w:rsidR="00A02C0C" w:rsidRPr="00955C5A" w:rsidRDefault="00A02C0C" w:rsidP="004819BC">
      <w:pPr>
        <w:ind w:firstLine="708"/>
        <w:rPr>
          <w:rFonts w:ascii="Times New Roman" w:hAnsi="Times New Roman" w:cs="Times New Roman"/>
          <w:sz w:val="28"/>
          <w:szCs w:val="28"/>
          <w:lang w:val="kk-KZ"/>
        </w:rPr>
      </w:pPr>
    </w:p>
    <w:sectPr w:rsidR="00A02C0C" w:rsidRPr="00955C5A" w:rsidSect="007420C5">
      <w:pgSz w:w="11906" w:h="16838"/>
      <w:pgMar w:top="1134" w:right="624" w:bottom="1134" w:left="170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C513F9" w15:done="0"/>
  <w15:commentEx w15:paraId="6DEFB8C0" w15:done="0"/>
  <w15:commentEx w15:paraId="4F2776E1" w15:done="0"/>
  <w15:commentEx w15:paraId="14F63C2B" w15:done="0"/>
  <w15:commentEx w15:paraId="0F5F00C1" w15:done="0"/>
  <w15:commentEx w15:paraId="4A951591" w15:done="0"/>
  <w15:commentEx w15:paraId="005EA13E" w15:done="0"/>
  <w15:commentEx w15:paraId="0407B807" w15:done="0"/>
  <w15:commentEx w15:paraId="38B5DC49" w15:done="0"/>
  <w15:commentEx w15:paraId="1A5D9710" w15:done="0"/>
  <w15:commentEx w15:paraId="05AFA3F6" w15:done="0"/>
  <w15:commentEx w15:paraId="38A1680C" w15:done="0"/>
  <w15:commentEx w15:paraId="5D69469B" w15:done="0"/>
  <w15:commentEx w15:paraId="32F997C9" w15:done="0"/>
  <w15:commentEx w15:paraId="0870F2CE" w15:done="0"/>
  <w15:commentEx w15:paraId="65205CFA" w15:done="0"/>
  <w15:commentEx w15:paraId="6DA67185" w15:done="0"/>
  <w15:commentEx w15:paraId="6AD47125" w15:done="0"/>
  <w15:commentEx w15:paraId="1940AE1F" w15:done="0"/>
  <w15:commentEx w15:paraId="29198990" w15:done="0"/>
  <w15:commentEx w15:paraId="66B87C58" w15:done="0"/>
  <w15:commentEx w15:paraId="38973133" w15:done="0"/>
  <w15:commentEx w15:paraId="4A0C8E19" w15:done="0"/>
  <w15:commentEx w15:paraId="44F966E7" w15:done="0"/>
  <w15:commentEx w15:paraId="2C551F12" w15:done="0"/>
  <w15:commentEx w15:paraId="1C174A1B" w15:done="0"/>
  <w15:commentEx w15:paraId="534B2C7E" w15:done="0"/>
  <w15:commentEx w15:paraId="247A0706" w15:done="0"/>
  <w15:commentEx w15:paraId="289D69DA" w15:done="0"/>
  <w15:commentEx w15:paraId="65F17EF3" w15:done="0"/>
  <w15:commentEx w15:paraId="6CDEE947" w15:done="0"/>
  <w15:commentEx w15:paraId="7F7E5C28" w15:done="0"/>
  <w15:commentEx w15:paraId="40526B60" w15:done="0"/>
  <w15:commentEx w15:paraId="2359494C" w15:done="0"/>
  <w15:commentEx w15:paraId="14DDC0FC" w15:done="0"/>
  <w15:commentEx w15:paraId="368F990E" w15:done="0"/>
  <w15:commentEx w15:paraId="71292B21" w15:done="0"/>
  <w15:commentEx w15:paraId="42666D91" w15:done="0"/>
  <w15:commentEx w15:paraId="326C4E01" w15:done="0"/>
  <w15:commentEx w15:paraId="3D517C8F" w15:done="0"/>
  <w15:commentEx w15:paraId="19DF1F34" w15:done="0"/>
  <w15:commentEx w15:paraId="793929D1" w15:done="0"/>
  <w15:commentEx w15:paraId="1B96DE11" w15:done="0"/>
  <w15:commentEx w15:paraId="561F2B54" w15:done="0"/>
  <w15:commentEx w15:paraId="029A9353" w15:done="0"/>
  <w15:commentEx w15:paraId="5E43B1B4" w15:done="0"/>
  <w15:commentEx w15:paraId="4E0BF676" w15:done="0"/>
  <w15:commentEx w15:paraId="04E55641" w15:done="0"/>
  <w15:commentEx w15:paraId="76608373" w15:done="0"/>
  <w15:commentEx w15:paraId="70F06A9A" w15:done="0"/>
  <w15:commentEx w15:paraId="3DEDF889" w15:done="0"/>
  <w15:commentEx w15:paraId="67753326" w15:done="0"/>
  <w15:commentEx w15:paraId="3769D142" w15:done="0"/>
  <w15:commentEx w15:paraId="1FC74E34" w15:done="0"/>
  <w15:commentEx w15:paraId="34DB10AA" w15:done="0"/>
  <w15:commentEx w15:paraId="34CF6C9F" w15:done="0"/>
  <w15:commentEx w15:paraId="20FB9033" w15:done="0"/>
  <w15:commentEx w15:paraId="1B2B1282" w15:done="0"/>
  <w15:commentEx w15:paraId="5BE3BE5B" w15:done="0"/>
  <w15:commentEx w15:paraId="69EBBC78" w15:done="0"/>
  <w15:commentEx w15:paraId="71DE0D4B" w15:done="0"/>
  <w15:commentEx w15:paraId="35FAFEC9" w15:done="0"/>
  <w15:commentEx w15:paraId="07915A87" w15:done="0"/>
  <w15:commentEx w15:paraId="49D08923" w15:done="0"/>
  <w15:commentEx w15:paraId="30F251D2" w15:done="0"/>
  <w15:commentEx w15:paraId="277990B6" w15:done="0"/>
  <w15:commentEx w15:paraId="6F1C2751" w15:done="0"/>
  <w15:commentEx w15:paraId="776FB395" w15:done="0"/>
  <w15:commentEx w15:paraId="6F44EBAC" w15:done="0"/>
  <w15:commentEx w15:paraId="31AB737A" w15:done="0"/>
  <w15:commentEx w15:paraId="43EB2EA9" w15:done="0"/>
  <w15:commentEx w15:paraId="64D04CBB" w15:done="0"/>
  <w15:commentEx w15:paraId="2FC85205" w15:done="0"/>
  <w15:commentEx w15:paraId="1D7E14B7" w15:done="0"/>
  <w15:commentEx w15:paraId="720E68A9" w15:done="0"/>
  <w15:commentEx w15:paraId="1091F5D0" w15:done="0"/>
  <w15:commentEx w15:paraId="2F3A3E47" w15:done="0"/>
  <w15:commentEx w15:paraId="4675F2D4" w15:done="0"/>
  <w15:commentEx w15:paraId="560D9727" w15:done="0"/>
  <w15:commentEx w15:paraId="03E23FB8" w15:done="0"/>
  <w15:commentEx w15:paraId="088712DF" w15:done="0"/>
  <w15:commentEx w15:paraId="2D13B9FD" w15:done="0"/>
  <w15:commentEx w15:paraId="465E65C1" w15:done="0"/>
  <w15:commentEx w15:paraId="2052B50D" w15:done="0"/>
  <w15:commentEx w15:paraId="0EFCD45A" w15:done="0"/>
  <w15:commentEx w15:paraId="3BC7B0D4" w15:done="0"/>
  <w15:commentEx w15:paraId="7F729275" w15:done="0"/>
  <w15:commentEx w15:paraId="7F2415B8" w15:done="0"/>
  <w15:commentEx w15:paraId="05C2927A" w15:done="0"/>
  <w15:commentEx w15:paraId="68C7528A" w15:done="0"/>
  <w15:commentEx w15:paraId="2F76BB2E" w15:done="0"/>
  <w15:commentEx w15:paraId="4398C4E5" w15:done="0"/>
  <w15:commentEx w15:paraId="4A6AA53F" w15:done="0"/>
  <w15:commentEx w15:paraId="105A6D7F" w15:done="0"/>
  <w15:commentEx w15:paraId="2CC78F8E" w15:done="0"/>
  <w15:commentEx w15:paraId="1CAEBE85" w15:done="0"/>
  <w15:commentEx w15:paraId="6C83A762" w15:done="0"/>
  <w15:commentEx w15:paraId="56BE3DB3" w15:done="0"/>
  <w15:commentEx w15:paraId="785E3A05" w15:done="0"/>
  <w15:commentEx w15:paraId="2F095C7B" w15:done="0"/>
  <w15:commentEx w15:paraId="22EB5F57" w15:done="0"/>
  <w15:commentEx w15:paraId="78F1E9B1" w15:done="0"/>
  <w15:commentEx w15:paraId="7CB99749" w15:done="0"/>
  <w15:commentEx w15:paraId="035B6F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33833" w16cex:dateUtc="2022-01-07T16:07:00Z"/>
  <w16cex:commentExtensible w16cex:durableId="2582CDA2" w16cex:dateUtc="2022-01-07T08:33:00Z"/>
  <w16cex:commentExtensible w16cex:durableId="2582CD67" w16cex:dateUtc="2022-01-07T08:32:00Z"/>
  <w16cex:commentExtensible w16cex:durableId="258347AE" w16cex:dateUtc="2022-01-07T17:13:00Z"/>
  <w16cex:commentExtensible w16cex:durableId="2582D293" w16cex:dateUtc="2022-01-07T08:54:00Z"/>
  <w16cex:commentExtensible w16cex:durableId="25834568" w16cex:dateUtc="2022-01-07T17:04:00Z"/>
  <w16cex:commentExtensible w16cex:durableId="2582D018" w16cex:dateUtc="2022-01-07T08:43:00Z"/>
  <w16cex:commentExtensible w16cex:durableId="2582D030" w16cex:dateUtc="2022-01-07T08:44:00Z"/>
  <w16cex:commentExtensible w16cex:durableId="2582D164" w16cex:dateUtc="2022-01-07T08:49:00Z"/>
  <w16cex:commentExtensible w16cex:durableId="2582D2EA" w16cex:dateUtc="2022-01-07T08:55:00Z"/>
  <w16cex:commentExtensible w16cex:durableId="25834601" w16cex:dateUtc="2022-01-07T17:06:00Z"/>
  <w16cex:commentExtensible w16cex:durableId="258338ED" w16cex:dateUtc="2022-01-07T16:10:00Z"/>
  <w16cex:commentExtensible w16cex:durableId="2582D1FC" w16cex:dateUtc="2022-01-07T08:51:00Z"/>
  <w16cex:commentExtensible w16cex:durableId="2582D32E" w16cex:dateUtc="2022-01-07T08:56:00Z"/>
  <w16cex:commentExtensible w16cex:durableId="2582DB43" w16cex:dateUtc="2022-01-07T09:31:00Z"/>
  <w16cex:commentExtensible w16cex:durableId="2582DC37" w16cex:dateUtc="2022-01-07T09:35:00Z"/>
  <w16cex:commentExtensible w16cex:durableId="2582DC05" w16cex:dateUtc="2022-01-07T09:34:00Z"/>
  <w16cex:commentExtensible w16cex:durableId="2582DBFD" w16cex:dateUtc="2022-01-07T09:34:00Z"/>
  <w16cex:commentExtensible w16cex:durableId="258339AF" w16cex:dateUtc="2022-01-07T16:14:00Z"/>
  <w16cex:commentExtensible w16cex:durableId="2582DBE6" w16cex:dateUtc="2022-01-07T09:33:00Z"/>
  <w16cex:commentExtensible w16cex:durableId="2582DB93" w16cex:dateUtc="2022-01-07T09:32:00Z"/>
  <w16cex:commentExtensible w16cex:durableId="2582DBEF" w16cex:dateUtc="2022-01-07T09:34:00Z"/>
  <w16cex:commentExtensible w16cex:durableId="2582DB6D" w16cex:dateUtc="2022-01-07T09:31:00Z"/>
  <w16cex:commentExtensible w16cex:durableId="2582DE5D" w16cex:dateUtc="2022-01-07T09:44:00Z"/>
  <w16cex:commentExtensible w16cex:durableId="2582DE89" w16cex:dateUtc="2022-01-07T09:45:00Z"/>
  <w16cex:commentExtensible w16cex:durableId="2582DF9F" w16cex:dateUtc="2022-01-07T09:49:00Z"/>
  <w16cex:commentExtensible w16cex:durableId="2582DF82" w16cex:dateUtc="2022-01-07T09:49:00Z"/>
  <w16cex:commentExtensible w16cex:durableId="2582DF47" w16cex:dateUtc="2022-01-07T09:48:00Z"/>
  <w16cex:commentExtensible w16cex:durableId="2582E575" w16cex:dateUtc="2022-01-07T10:14:00Z"/>
  <w16cex:commentExtensible w16cex:durableId="2582E608" w16cex:dateUtc="2022-01-07T10:17:00Z"/>
  <w16cex:commentExtensible w16cex:durableId="2582E787" w16cex:dateUtc="2022-01-07T10:23:00Z"/>
  <w16cex:commentExtensible w16cex:durableId="2582E7B4" w16cex:dateUtc="2022-01-07T10:24:00Z"/>
  <w16cex:commentExtensible w16cex:durableId="2582E7D0" w16cex:dateUtc="2022-01-07T10:24:00Z"/>
  <w16cex:commentExtensible w16cex:durableId="25834BF0" w16cex:dateUtc="2022-01-07T17:32:00Z"/>
  <w16cex:commentExtensible w16cex:durableId="2582E806" w16cex:dateUtc="2022-01-07T10:25:00Z"/>
  <w16cex:commentExtensible w16cex:durableId="2582E857" w16cex:dateUtc="2022-01-07T10:27:00Z"/>
  <w16cex:commentExtensible w16cex:durableId="258339EB" w16cex:dateUtc="2022-01-07T16:15:00Z"/>
  <w16cex:commentExtensible w16cex:durableId="25834AC6" w16cex:dateUtc="2022-01-07T17:27:00Z"/>
  <w16cex:commentExtensible w16cex:durableId="2582ECF4" w16cex:dateUtc="2022-01-07T10:46:00Z"/>
  <w16cex:commentExtensible w16cex:durableId="2582E9E2" w16cex:dateUtc="2022-01-07T10:33:00Z"/>
  <w16cex:commentExtensible w16cex:durableId="2582EA18" w16cex:dateUtc="2022-01-07T10:34:00Z"/>
  <w16cex:commentExtensible w16cex:durableId="2582EBA1" w16cex:dateUtc="2022-01-07T10:41:00Z"/>
  <w16cex:commentExtensible w16cex:durableId="2582EDC6" w16cex:dateUtc="2022-01-07T10:50:00Z"/>
  <w16cex:commentExtensible w16cex:durableId="2582EE86" w16cex:dateUtc="2022-01-07T10:53:00Z"/>
  <w16cex:commentExtensible w16cex:durableId="25831D86" w16cex:dateUtc="2022-01-07T14:13:00Z"/>
  <w16cex:commentExtensible w16cex:durableId="2582EED0" w16cex:dateUtc="2022-01-07T10:54:00Z"/>
  <w16cex:commentExtensible w16cex:durableId="2582EF3E" w16cex:dateUtc="2022-01-07T10:56:00Z"/>
  <w16cex:commentExtensible w16cex:durableId="2582EF49" w16cex:dateUtc="2022-01-07T10:56:00Z"/>
  <w16cex:commentExtensible w16cex:durableId="2582EF5A" w16cex:dateUtc="2022-01-07T10:56:00Z"/>
  <w16cex:commentExtensible w16cex:durableId="2582F01E" w16cex:dateUtc="2022-01-07T11:00:00Z"/>
  <w16cex:commentExtensible w16cex:durableId="2582F06D" w16cex:dateUtc="2022-01-07T11:01:00Z"/>
  <w16cex:commentExtensible w16cex:durableId="2582F0B5" w16cex:dateUtc="2022-01-07T11:02:00Z"/>
  <w16cex:commentExtensible w16cex:durableId="2582F0D0" w16cex:dateUtc="2022-01-07T11:03:00Z"/>
  <w16cex:commentExtensible w16cex:durableId="2582F14C" w16cex:dateUtc="2022-01-07T11:05:00Z"/>
  <w16cex:commentExtensible w16cex:durableId="2582F1BE" w16cex:dateUtc="2022-01-07T11:07:00Z"/>
  <w16cex:commentExtensible w16cex:durableId="2582F5AB" w16cex:dateUtc="2022-01-07T11:23:00Z"/>
  <w16cex:commentExtensible w16cex:durableId="2582F61D" w16cex:dateUtc="2022-01-07T11:25:00Z"/>
  <w16cex:commentExtensible w16cex:durableId="2582F64B" w16cex:dateUtc="2022-01-07T11:26:00Z"/>
  <w16cex:commentExtensible w16cex:durableId="25834D69" w16cex:dateUtc="2022-01-07T17:38:00Z"/>
  <w16cex:commentExtensible w16cex:durableId="25830FFB" w16cex:dateUtc="2022-01-07T13:16:00Z"/>
  <w16cex:commentExtensible w16cex:durableId="25831014" w16cex:dateUtc="2022-01-07T13:16:00Z"/>
  <w16cex:commentExtensible w16cex:durableId="25834DD3" w16cex:dateUtc="2022-01-07T17:40:00Z"/>
  <w16cex:commentExtensible w16cex:durableId="258310AF" w16cex:dateUtc="2022-01-07T13:19:00Z"/>
  <w16cex:commentExtensible w16cex:durableId="258310F9" w16cex:dateUtc="2022-01-07T13:20:00Z"/>
  <w16cex:commentExtensible w16cex:durableId="25834EAC" w16cex:dateUtc="2022-01-07T17:43:00Z"/>
  <w16cex:commentExtensible w16cex:durableId="258315CC" w16cex:dateUtc="2022-01-07T13:41:00Z"/>
  <w16cex:commentExtensible w16cex:durableId="2583145B" w16cex:dateUtc="2022-01-07T13:34:00Z"/>
  <w16cex:commentExtensible w16cex:durableId="25831441" w16cex:dateUtc="2022-01-07T13:34:00Z"/>
  <w16cex:commentExtensible w16cex:durableId="2583151D" w16cex:dateUtc="2022-01-07T13:38:00Z"/>
  <w16cex:commentExtensible w16cex:durableId="25831563" w16cex:dateUtc="2022-01-07T13:39:00Z"/>
  <w16cex:commentExtensible w16cex:durableId="2583159E" w16cex:dateUtc="2022-01-07T13:40:00Z"/>
  <w16cex:commentExtensible w16cex:durableId="25831B72" w16cex:dateUtc="2022-01-07T14:05:00Z"/>
  <w16cex:commentExtensible w16cex:durableId="25831C04" w16cex:dateUtc="2022-01-07T14:07:00Z"/>
  <w16cex:commentExtensible w16cex:durableId="25831C85" w16cex:dateUtc="2022-01-07T14:09:00Z"/>
  <w16cex:commentExtensible w16cex:durableId="25831D06" w16cex:dateUtc="2022-01-07T14:11:00Z"/>
  <w16cex:commentExtensible w16cex:durableId="25831EE9" w16cex:dateUtc="2022-01-07T14:19:00Z"/>
  <w16cex:commentExtensible w16cex:durableId="258351C8" w16cex:dateUtc="2022-01-07T17:56:00Z"/>
  <w16cex:commentExtensible w16cex:durableId="25831FF1" w16cex:dateUtc="2022-01-07T14:24:00Z"/>
  <w16cex:commentExtensible w16cex:durableId="258320A7" w16cex:dateUtc="2022-01-07T14:27:00Z"/>
  <w16cex:commentExtensible w16cex:durableId="25835225" w16cex:dateUtc="2022-01-07T17:58:00Z"/>
  <w16cex:commentExtensible w16cex:durableId="25832236" w16cex:dateUtc="2022-01-07T14:33:00Z"/>
  <w16cex:commentExtensible w16cex:durableId="258322B3" w16cex:dateUtc="2022-01-07T14:36:00Z"/>
  <w16cex:commentExtensible w16cex:durableId="25832684" w16cex:dateUtc="2022-01-07T14:52:00Z"/>
  <w16cex:commentExtensible w16cex:durableId="25832354" w16cex:dateUtc="2022-01-07T14:38:00Z"/>
  <w16cex:commentExtensible w16cex:durableId="25832864" w16cex:dateUtc="2022-01-07T15:00:00Z"/>
  <w16cex:commentExtensible w16cex:durableId="258352CC" w16cex:dateUtc="2022-01-07T18:01:00Z"/>
  <w16cex:commentExtensible w16cex:durableId="25832E13" w16cex:dateUtc="2022-01-07T15:24:00Z"/>
  <w16cex:commentExtensible w16cex:durableId="25832E64" w16cex:dateUtc="2022-01-07T15:25:00Z"/>
  <w16cex:commentExtensible w16cex:durableId="25832E55" w16cex:dateUtc="2022-01-07T15:25:00Z"/>
  <w16cex:commentExtensible w16cex:durableId="25832E89" w16cex:dateUtc="2022-01-07T15:26:00Z"/>
  <w16cex:commentExtensible w16cex:durableId="25832EAB" w16cex:dateUtc="2022-01-07T15:27:00Z"/>
  <w16cex:commentExtensible w16cex:durableId="25832F5F" w16cex:dateUtc="2022-01-07T15:30:00Z"/>
  <w16cex:commentExtensible w16cex:durableId="25832FCC" w16cex:dateUtc="2022-01-07T15:31:00Z"/>
  <w16cex:commentExtensible w16cex:durableId="2583531C" w16cex:dateUtc="2022-01-07T18:02:00Z"/>
  <w16cex:commentExtensible w16cex:durableId="2583312B" w16cex:dateUtc="2022-01-07T15:37:00Z"/>
  <w16cex:commentExtensible w16cex:durableId="2583314B" w16cex:dateUtc="2022-01-07T15:38:00Z"/>
  <w16cex:commentExtensible w16cex:durableId="25833722" w16cex:dateUtc="2022-01-07T16:03:00Z"/>
  <w16cex:commentExtensible w16cex:durableId="2582CB71" w16cex:dateUtc="2022-01-07T08:23:00Z"/>
  <w16cex:commentExtensible w16cex:durableId="2582C6C4" w16cex:dateUtc="2022-01-07T08:03:00Z"/>
  <w16cex:commentExtensible w16cex:durableId="25835529" w16cex:dateUtc="2022-01-07T18:11:00Z"/>
  <w16cex:commentExtensible w16cex:durableId="2582CAE5" w16cex:dateUtc="2022-01-07T08:21:00Z"/>
  <w16cex:commentExtensible w16cex:durableId="2582CADF" w16cex:dateUtc="2022-01-07T08:21:00Z"/>
  <w16cex:commentExtensible w16cex:durableId="2582CAB7" w16cex:dateUtc="2022-01-07T08:20:00Z"/>
  <w16cex:commentExtensible w16cex:durableId="258326EF" w16cex:dateUtc="2022-01-07T1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C513F9" w16cid:durableId="25833833"/>
  <w16cid:commentId w16cid:paraId="6DEFB8C0" w16cid:durableId="2582CDA2"/>
  <w16cid:commentId w16cid:paraId="4F2776E1" w16cid:durableId="2582CD67"/>
  <w16cid:commentId w16cid:paraId="14F63C2B" w16cid:durableId="258347AE"/>
  <w16cid:commentId w16cid:paraId="0F5F00C1" w16cid:durableId="2582D293"/>
  <w16cid:commentId w16cid:paraId="4A951591" w16cid:durableId="25834568"/>
  <w16cid:commentId w16cid:paraId="005EA13E" w16cid:durableId="2582D018"/>
  <w16cid:commentId w16cid:paraId="0407B807" w16cid:durableId="2582D030"/>
  <w16cid:commentId w16cid:paraId="38B5DC49" w16cid:durableId="2582D164"/>
  <w16cid:commentId w16cid:paraId="1A5D9710" w16cid:durableId="2582D2EA"/>
  <w16cid:commentId w16cid:paraId="05AFA3F6" w16cid:durableId="25834601"/>
  <w16cid:commentId w16cid:paraId="38A1680C" w16cid:durableId="258338ED"/>
  <w16cid:commentId w16cid:paraId="5D69469B" w16cid:durableId="2582D1FC"/>
  <w16cid:commentId w16cid:paraId="32F997C9" w16cid:durableId="2582D32E"/>
  <w16cid:commentId w16cid:paraId="0870F2CE" w16cid:durableId="2582DB43"/>
  <w16cid:commentId w16cid:paraId="65205CFA" w16cid:durableId="2582DC37"/>
  <w16cid:commentId w16cid:paraId="6DA67185" w16cid:durableId="2582DC05"/>
  <w16cid:commentId w16cid:paraId="6AD47125" w16cid:durableId="2582DBFD"/>
  <w16cid:commentId w16cid:paraId="1940AE1F" w16cid:durableId="258339AF"/>
  <w16cid:commentId w16cid:paraId="29198990" w16cid:durableId="2582DBE6"/>
  <w16cid:commentId w16cid:paraId="66B87C58" w16cid:durableId="2582DB93"/>
  <w16cid:commentId w16cid:paraId="38973133" w16cid:durableId="2582DBEF"/>
  <w16cid:commentId w16cid:paraId="4A0C8E19" w16cid:durableId="2582DB6D"/>
  <w16cid:commentId w16cid:paraId="44F966E7" w16cid:durableId="2582DE5D"/>
  <w16cid:commentId w16cid:paraId="2C551F12" w16cid:durableId="2582DE89"/>
  <w16cid:commentId w16cid:paraId="1C174A1B" w16cid:durableId="2582DF9F"/>
  <w16cid:commentId w16cid:paraId="534B2C7E" w16cid:durableId="2582DF82"/>
  <w16cid:commentId w16cid:paraId="247A0706" w16cid:durableId="2582DF47"/>
  <w16cid:commentId w16cid:paraId="289D69DA" w16cid:durableId="2582E575"/>
  <w16cid:commentId w16cid:paraId="65F17EF3" w16cid:durableId="2582E608"/>
  <w16cid:commentId w16cid:paraId="6CDEE947" w16cid:durableId="2582E787"/>
  <w16cid:commentId w16cid:paraId="7F7E5C28" w16cid:durableId="2582E7B4"/>
  <w16cid:commentId w16cid:paraId="40526B60" w16cid:durableId="2582E7D0"/>
  <w16cid:commentId w16cid:paraId="2359494C" w16cid:durableId="25834BF0"/>
  <w16cid:commentId w16cid:paraId="14DDC0FC" w16cid:durableId="2582E806"/>
  <w16cid:commentId w16cid:paraId="368F990E" w16cid:durableId="2582E857"/>
  <w16cid:commentId w16cid:paraId="71292B21" w16cid:durableId="258339EB"/>
  <w16cid:commentId w16cid:paraId="42666D91" w16cid:durableId="25834AC6"/>
  <w16cid:commentId w16cid:paraId="326C4E01" w16cid:durableId="2582ECF4"/>
  <w16cid:commentId w16cid:paraId="3D517C8F" w16cid:durableId="2582E9E2"/>
  <w16cid:commentId w16cid:paraId="19DF1F34" w16cid:durableId="2582EA18"/>
  <w16cid:commentId w16cid:paraId="793929D1" w16cid:durableId="2582EBA1"/>
  <w16cid:commentId w16cid:paraId="1B96DE11" w16cid:durableId="2582EDC6"/>
  <w16cid:commentId w16cid:paraId="561F2B54" w16cid:durableId="2582EE86"/>
  <w16cid:commentId w16cid:paraId="029A9353" w16cid:durableId="25831D86"/>
  <w16cid:commentId w16cid:paraId="5E43B1B4" w16cid:durableId="2582EED0"/>
  <w16cid:commentId w16cid:paraId="4E0BF676" w16cid:durableId="2582EF3E"/>
  <w16cid:commentId w16cid:paraId="04E55641" w16cid:durableId="2582EF49"/>
  <w16cid:commentId w16cid:paraId="76608373" w16cid:durableId="2582EF5A"/>
  <w16cid:commentId w16cid:paraId="70F06A9A" w16cid:durableId="2582F01E"/>
  <w16cid:commentId w16cid:paraId="3DEDF889" w16cid:durableId="2582F06D"/>
  <w16cid:commentId w16cid:paraId="67753326" w16cid:durableId="2582F0B5"/>
  <w16cid:commentId w16cid:paraId="3769D142" w16cid:durableId="2582F0D0"/>
  <w16cid:commentId w16cid:paraId="1FC74E34" w16cid:durableId="2582F14C"/>
  <w16cid:commentId w16cid:paraId="34DB10AA" w16cid:durableId="2582F1BE"/>
  <w16cid:commentId w16cid:paraId="34CF6C9F" w16cid:durableId="2582F5AB"/>
  <w16cid:commentId w16cid:paraId="20FB9033" w16cid:durableId="2582F61D"/>
  <w16cid:commentId w16cid:paraId="1B2B1282" w16cid:durableId="2582F64B"/>
  <w16cid:commentId w16cid:paraId="5BE3BE5B" w16cid:durableId="25834D69"/>
  <w16cid:commentId w16cid:paraId="69EBBC78" w16cid:durableId="25830FFB"/>
  <w16cid:commentId w16cid:paraId="71DE0D4B" w16cid:durableId="25831014"/>
  <w16cid:commentId w16cid:paraId="35FAFEC9" w16cid:durableId="25834DD3"/>
  <w16cid:commentId w16cid:paraId="07915A87" w16cid:durableId="258310AF"/>
  <w16cid:commentId w16cid:paraId="49D08923" w16cid:durableId="258310F9"/>
  <w16cid:commentId w16cid:paraId="30F251D2" w16cid:durableId="25834EAC"/>
  <w16cid:commentId w16cid:paraId="277990B6" w16cid:durableId="258315CC"/>
  <w16cid:commentId w16cid:paraId="6F1C2751" w16cid:durableId="2583145B"/>
  <w16cid:commentId w16cid:paraId="776FB395" w16cid:durableId="25831441"/>
  <w16cid:commentId w16cid:paraId="6F44EBAC" w16cid:durableId="2583151D"/>
  <w16cid:commentId w16cid:paraId="31AB737A" w16cid:durableId="25831563"/>
  <w16cid:commentId w16cid:paraId="43EB2EA9" w16cid:durableId="2583159E"/>
  <w16cid:commentId w16cid:paraId="64D04CBB" w16cid:durableId="25831B72"/>
  <w16cid:commentId w16cid:paraId="2FC85205" w16cid:durableId="25831C04"/>
  <w16cid:commentId w16cid:paraId="1D7E14B7" w16cid:durableId="25831C85"/>
  <w16cid:commentId w16cid:paraId="720E68A9" w16cid:durableId="25831D06"/>
  <w16cid:commentId w16cid:paraId="1091F5D0" w16cid:durableId="25831EE9"/>
  <w16cid:commentId w16cid:paraId="2F3A3E47" w16cid:durableId="258351C8"/>
  <w16cid:commentId w16cid:paraId="4675F2D4" w16cid:durableId="25831FF1"/>
  <w16cid:commentId w16cid:paraId="560D9727" w16cid:durableId="258320A7"/>
  <w16cid:commentId w16cid:paraId="03E23FB8" w16cid:durableId="25835225"/>
  <w16cid:commentId w16cid:paraId="088712DF" w16cid:durableId="25832236"/>
  <w16cid:commentId w16cid:paraId="2D13B9FD" w16cid:durableId="258322B3"/>
  <w16cid:commentId w16cid:paraId="465E65C1" w16cid:durableId="25832684"/>
  <w16cid:commentId w16cid:paraId="2052B50D" w16cid:durableId="25832354"/>
  <w16cid:commentId w16cid:paraId="0EFCD45A" w16cid:durableId="25832864"/>
  <w16cid:commentId w16cid:paraId="3BC7B0D4" w16cid:durableId="258352CC"/>
  <w16cid:commentId w16cid:paraId="7F729275" w16cid:durableId="25832E13"/>
  <w16cid:commentId w16cid:paraId="7F2415B8" w16cid:durableId="25832E64"/>
  <w16cid:commentId w16cid:paraId="05C2927A" w16cid:durableId="25832E55"/>
  <w16cid:commentId w16cid:paraId="68C7528A" w16cid:durableId="25832E89"/>
  <w16cid:commentId w16cid:paraId="2F76BB2E" w16cid:durableId="25832EAB"/>
  <w16cid:commentId w16cid:paraId="4398C4E5" w16cid:durableId="25832F5F"/>
  <w16cid:commentId w16cid:paraId="4A6AA53F" w16cid:durableId="25832FCC"/>
  <w16cid:commentId w16cid:paraId="105A6D7F" w16cid:durableId="2583531C"/>
  <w16cid:commentId w16cid:paraId="2CC78F8E" w16cid:durableId="2583312B"/>
  <w16cid:commentId w16cid:paraId="1CAEBE85" w16cid:durableId="2583314B"/>
  <w16cid:commentId w16cid:paraId="6C83A762" w16cid:durableId="25833722"/>
  <w16cid:commentId w16cid:paraId="56BE3DB3" w16cid:durableId="2582CB71"/>
  <w16cid:commentId w16cid:paraId="785E3A05" w16cid:durableId="2582C6C4"/>
  <w16cid:commentId w16cid:paraId="2F095C7B" w16cid:durableId="25835529"/>
  <w16cid:commentId w16cid:paraId="22EB5F57" w16cid:durableId="2582CAE5"/>
  <w16cid:commentId w16cid:paraId="78F1E9B1" w16cid:durableId="2582CADF"/>
  <w16cid:commentId w16cid:paraId="7CB99749" w16cid:durableId="2582CAB7"/>
  <w16cid:commentId w16cid:paraId="035B6FB0" w16cid:durableId="258326E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E9518" w14:textId="77777777" w:rsidR="004916DE" w:rsidRDefault="004916DE" w:rsidP="00863B79">
      <w:pPr>
        <w:spacing w:after="0" w:line="240" w:lineRule="auto"/>
      </w:pPr>
      <w:r>
        <w:separator/>
      </w:r>
    </w:p>
  </w:endnote>
  <w:endnote w:type="continuationSeparator" w:id="0">
    <w:p w14:paraId="362A8EA8" w14:textId="77777777" w:rsidR="004916DE" w:rsidRDefault="004916DE" w:rsidP="00863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yandex-sans">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722323"/>
      <w:docPartObj>
        <w:docPartGallery w:val="Page Numbers (Bottom of Page)"/>
        <w:docPartUnique/>
      </w:docPartObj>
    </w:sdtPr>
    <w:sdtContent>
      <w:p w14:paraId="264F9A33" w14:textId="3AC05FD7" w:rsidR="00845177" w:rsidRDefault="00845177">
        <w:pPr>
          <w:pStyle w:val="aff"/>
          <w:jc w:val="center"/>
        </w:pPr>
        <w:r>
          <w:fldChar w:fldCharType="begin"/>
        </w:r>
        <w:r>
          <w:instrText>PAGE   \* MERGEFORMAT</w:instrText>
        </w:r>
        <w:r>
          <w:fldChar w:fldCharType="separate"/>
        </w:r>
        <w:r w:rsidR="00407896">
          <w:rPr>
            <w:noProof/>
          </w:rPr>
          <w:t>133</w:t>
        </w:r>
        <w:r>
          <w:fldChar w:fldCharType="end"/>
        </w:r>
      </w:p>
    </w:sdtContent>
  </w:sdt>
  <w:p w14:paraId="6C30EE84" w14:textId="77777777" w:rsidR="00845177" w:rsidRDefault="00845177">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61467" w14:textId="77777777" w:rsidR="004916DE" w:rsidRDefault="004916DE" w:rsidP="00863B79">
      <w:pPr>
        <w:spacing w:after="0" w:line="240" w:lineRule="auto"/>
      </w:pPr>
      <w:r>
        <w:separator/>
      </w:r>
    </w:p>
  </w:footnote>
  <w:footnote w:type="continuationSeparator" w:id="0">
    <w:p w14:paraId="044D5ECE" w14:textId="77777777" w:rsidR="004916DE" w:rsidRDefault="004916DE" w:rsidP="00863B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458"/>
    <w:multiLevelType w:val="hybridMultilevel"/>
    <w:tmpl w:val="1C009C78"/>
    <w:lvl w:ilvl="0" w:tplc="580A1242">
      <w:start w:val="1"/>
      <w:numFmt w:val="decimal"/>
      <w:lvlText w:val="%1"/>
      <w:lvlJc w:val="left"/>
      <w:pPr>
        <w:ind w:left="121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4350A4A"/>
    <w:multiLevelType w:val="hybridMultilevel"/>
    <w:tmpl w:val="F0BCEECE"/>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AD0CCA"/>
    <w:multiLevelType w:val="hybridMultilevel"/>
    <w:tmpl w:val="1C009C78"/>
    <w:lvl w:ilvl="0" w:tplc="580A1242">
      <w:start w:val="1"/>
      <w:numFmt w:val="decimal"/>
      <w:lvlText w:val="%1"/>
      <w:lvlJc w:val="lef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3ED2736"/>
    <w:multiLevelType w:val="hybridMultilevel"/>
    <w:tmpl w:val="E8FCC8C8"/>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0F3952"/>
    <w:multiLevelType w:val="hybridMultilevel"/>
    <w:tmpl w:val="6B062FC0"/>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E51FE9"/>
    <w:multiLevelType w:val="hybridMultilevel"/>
    <w:tmpl w:val="1C009C78"/>
    <w:lvl w:ilvl="0" w:tplc="580A1242">
      <w:start w:val="1"/>
      <w:numFmt w:val="decimal"/>
      <w:lvlText w:val="%1"/>
      <w:lvlJc w:val="lef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9D52890"/>
    <w:multiLevelType w:val="hybridMultilevel"/>
    <w:tmpl w:val="1C009C78"/>
    <w:lvl w:ilvl="0" w:tplc="580A1242">
      <w:start w:val="1"/>
      <w:numFmt w:val="decimal"/>
      <w:lvlText w:val="%1"/>
      <w:lvlJc w:val="lef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CB044D1"/>
    <w:multiLevelType w:val="multilevel"/>
    <w:tmpl w:val="9F9A4A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CA1F70"/>
    <w:multiLevelType w:val="hybridMultilevel"/>
    <w:tmpl w:val="720EDB88"/>
    <w:lvl w:ilvl="0" w:tplc="4A260F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B73ACB"/>
    <w:multiLevelType w:val="hybridMultilevel"/>
    <w:tmpl w:val="87FEC610"/>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F45C7F"/>
    <w:multiLevelType w:val="hybridMultilevel"/>
    <w:tmpl w:val="87CAB8B8"/>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835BF9"/>
    <w:multiLevelType w:val="hybridMultilevel"/>
    <w:tmpl w:val="340E8EA2"/>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F450F7"/>
    <w:multiLevelType w:val="hybridMultilevel"/>
    <w:tmpl w:val="9A6CA7AA"/>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523C20"/>
    <w:multiLevelType w:val="multilevel"/>
    <w:tmpl w:val="AC98DC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2A07489"/>
    <w:multiLevelType w:val="hybridMultilevel"/>
    <w:tmpl w:val="FB76A75C"/>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F44BD6"/>
    <w:multiLevelType w:val="hybridMultilevel"/>
    <w:tmpl w:val="B9F8F604"/>
    <w:lvl w:ilvl="0" w:tplc="D52EC1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681204E"/>
    <w:multiLevelType w:val="hybridMultilevel"/>
    <w:tmpl w:val="8632CCCC"/>
    <w:lvl w:ilvl="0" w:tplc="50449826">
      <w:start w:val="2021"/>
      <w:numFmt w:val="bullet"/>
      <w:lvlText w:val="-"/>
      <w:lvlJc w:val="left"/>
      <w:pPr>
        <w:ind w:left="927" w:hanging="360"/>
      </w:pPr>
      <w:rPr>
        <w:rFonts w:ascii="Times New Roman" w:eastAsia="Calibri"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3DE41E6B"/>
    <w:multiLevelType w:val="hybridMultilevel"/>
    <w:tmpl w:val="62E08F46"/>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8A1DA5"/>
    <w:multiLevelType w:val="hybridMultilevel"/>
    <w:tmpl w:val="026E89F4"/>
    <w:lvl w:ilvl="0" w:tplc="4A260F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60458E"/>
    <w:multiLevelType w:val="hybridMultilevel"/>
    <w:tmpl w:val="1C009C78"/>
    <w:lvl w:ilvl="0" w:tplc="580A1242">
      <w:start w:val="1"/>
      <w:numFmt w:val="decimal"/>
      <w:lvlText w:val="%1"/>
      <w:lvlJc w:val="left"/>
      <w:pPr>
        <w:ind w:left="121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9115D47"/>
    <w:multiLevelType w:val="hybridMultilevel"/>
    <w:tmpl w:val="7F543020"/>
    <w:lvl w:ilvl="0" w:tplc="3A54011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1E1A1A"/>
    <w:multiLevelType w:val="hybridMultilevel"/>
    <w:tmpl w:val="13922C22"/>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8F63ED"/>
    <w:multiLevelType w:val="multilevel"/>
    <w:tmpl w:val="AC2C8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1766313"/>
    <w:multiLevelType w:val="hybridMultilevel"/>
    <w:tmpl w:val="1C009C78"/>
    <w:lvl w:ilvl="0" w:tplc="580A1242">
      <w:start w:val="1"/>
      <w:numFmt w:val="decimal"/>
      <w:lvlText w:val="%1"/>
      <w:lvlJc w:val="left"/>
      <w:pPr>
        <w:ind w:left="121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21548F1"/>
    <w:multiLevelType w:val="hybridMultilevel"/>
    <w:tmpl w:val="F0C0978C"/>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5E6710"/>
    <w:multiLevelType w:val="multilevel"/>
    <w:tmpl w:val="21E0FFEC"/>
    <w:lvl w:ilvl="0">
      <w:start w:val="2021"/>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6">
    <w:nsid w:val="58782B6C"/>
    <w:multiLevelType w:val="hybridMultilevel"/>
    <w:tmpl w:val="FE26824A"/>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A45C5A"/>
    <w:multiLevelType w:val="hybridMultilevel"/>
    <w:tmpl w:val="62028378"/>
    <w:lvl w:ilvl="0" w:tplc="4A260FE6">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1F3ADF"/>
    <w:multiLevelType w:val="hybridMultilevel"/>
    <w:tmpl w:val="E9C607C4"/>
    <w:lvl w:ilvl="0" w:tplc="4F54D8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D2002F"/>
    <w:multiLevelType w:val="multilevel"/>
    <w:tmpl w:val="70D65B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4A96DAF"/>
    <w:multiLevelType w:val="hybridMultilevel"/>
    <w:tmpl w:val="1C009C78"/>
    <w:lvl w:ilvl="0" w:tplc="580A1242">
      <w:start w:val="1"/>
      <w:numFmt w:val="decimal"/>
      <w:lvlText w:val="%1"/>
      <w:lvlJc w:val="lef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AF87C0C"/>
    <w:multiLevelType w:val="hybridMultilevel"/>
    <w:tmpl w:val="6BAC2600"/>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9F219B"/>
    <w:multiLevelType w:val="hybridMultilevel"/>
    <w:tmpl w:val="E3EA1676"/>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365B59"/>
    <w:multiLevelType w:val="hybridMultilevel"/>
    <w:tmpl w:val="5A804A7E"/>
    <w:lvl w:ilvl="0" w:tplc="50449826">
      <w:start w:val="202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023EE7"/>
    <w:multiLevelType w:val="hybridMultilevel"/>
    <w:tmpl w:val="1C009C78"/>
    <w:lvl w:ilvl="0" w:tplc="580A1242">
      <w:start w:val="1"/>
      <w:numFmt w:val="decimal"/>
      <w:lvlText w:val="%1"/>
      <w:lvlJc w:val="lef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C94193E"/>
    <w:multiLevelType w:val="hybridMultilevel"/>
    <w:tmpl w:val="07F455FE"/>
    <w:lvl w:ilvl="0" w:tplc="4A260F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152F7F"/>
    <w:multiLevelType w:val="hybridMultilevel"/>
    <w:tmpl w:val="B7B8C2B6"/>
    <w:lvl w:ilvl="0" w:tplc="4F54D8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2"/>
  </w:num>
  <w:num w:numId="3">
    <w:abstractNumId w:val="13"/>
  </w:num>
  <w:num w:numId="4">
    <w:abstractNumId w:val="7"/>
  </w:num>
  <w:num w:numId="5">
    <w:abstractNumId w:val="29"/>
  </w:num>
  <w:num w:numId="6">
    <w:abstractNumId w:val="25"/>
  </w:num>
  <w:num w:numId="7">
    <w:abstractNumId w:val="28"/>
  </w:num>
  <w:num w:numId="8">
    <w:abstractNumId w:val="31"/>
  </w:num>
  <w:num w:numId="9">
    <w:abstractNumId w:val="27"/>
  </w:num>
  <w:num w:numId="10">
    <w:abstractNumId w:val="3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5"/>
  </w:num>
  <w:num w:numId="21">
    <w:abstractNumId w:val="8"/>
  </w:num>
  <w:num w:numId="22">
    <w:abstractNumId w:val="11"/>
  </w:num>
  <w:num w:numId="23">
    <w:abstractNumId w:val="21"/>
  </w:num>
  <w:num w:numId="24">
    <w:abstractNumId w:val="14"/>
  </w:num>
  <w:num w:numId="25">
    <w:abstractNumId w:val="26"/>
  </w:num>
  <w:num w:numId="26">
    <w:abstractNumId w:val="24"/>
  </w:num>
  <w:num w:numId="27">
    <w:abstractNumId w:val="12"/>
  </w:num>
  <w:num w:numId="28">
    <w:abstractNumId w:val="10"/>
  </w:num>
  <w:num w:numId="29">
    <w:abstractNumId w:val="9"/>
  </w:num>
  <w:num w:numId="30">
    <w:abstractNumId w:val="0"/>
  </w:num>
  <w:num w:numId="31">
    <w:abstractNumId w:val="1"/>
  </w:num>
  <w:num w:numId="32">
    <w:abstractNumId w:val="17"/>
  </w:num>
  <w:num w:numId="33">
    <w:abstractNumId w:val="4"/>
  </w:num>
  <w:num w:numId="34">
    <w:abstractNumId w:val="3"/>
  </w:num>
  <w:num w:numId="35">
    <w:abstractNumId w:val="32"/>
  </w:num>
  <w:num w:numId="36">
    <w:abstractNumId w:val="33"/>
  </w:num>
  <w:num w:numId="37">
    <w:abstractNumId w:val="20"/>
  </w:num>
  <w:num w:numId="38">
    <w:abstractNumId w:val="15"/>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Зайра Сатпаева">
    <w15:presenceInfo w15:providerId="Windows Live" w15:userId="d5dd9b0723eebd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7A9"/>
    <w:rsid w:val="0000033B"/>
    <w:rsid w:val="00002632"/>
    <w:rsid w:val="00004653"/>
    <w:rsid w:val="00006BB8"/>
    <w:rsid w:val="0001029C"/>
    <w:rsid w:val="000132B7"/>
    <w:rsid w:val="00016FC2"/>
    <w:rsid w:val="0001730B"/>
    <w:rsid w:val="000218FB"/>
    <w:rsid w:val="00023057"/>
    <w:rsid w:val="00025447"/>
    <w:rsid w:val="00030920"/>
    <w:rsid w:val="000331BD"/>
    <w:rsid w:val="000333C1"/>
    <w:rsid w:val="00033F6E"/>
    <w:rsid w:val="000344B1"/>
    <w:rsid w:val="000347CB"/>
    <w:rsid w:val="00035C56"/>
    <w:rsid w:val="00037330"/>
    <w:rsid w:val="0003779B"/>
    <w:rsid w:val="0004061F"/>
    <w:rsid w:val="00040E53"/>
    <w:rsid w:val="000414BA"/>
    <w:rsid w:val="00042D9F"/>
    <w:rsid w:val="000433BF"/>
    <w:rsid w:val="0004397C"/>
    <w:rsid w:val="00043EFA"/>
    <w:rsid w:val="00044266"/>
    <w:rsid w:val="000447D0"/>
    <w:rsid w:val="000505B8"/>
    <w:rsid w:val="000526B9"/>
    <w:rsid w:val="00053485"/>
    <w:rsid w:val="000542E7"/>
    <w:rsid w:val="00056CCF"/>
    <w:rsid w:val="00056CED"/>
    <w:rsid w:val="00057A93"/>
    <w:rsid w:val="00057C68"/>
    <w:rsid w:val="00061E1A"/>
    <w:rsid w:val="00062660"/>
    <w:rsid w:val="00062FB4"/>
    <w:rsid w:val="00063838"/>
    <w:rsid w:val="00063E5C"/>
    <w:rsid w:val="00063E8D"/>
    <w:rsid w:val="00066D08"/>
    <w:rsid w:val="000702D8"/>
    <w:rsid w:val="000714FD"/>
    <w:rsid w:val="00071888"/>
    <w:rsid w:val="00071EDF"/>
    <w:rsid w:val="0007244B"/>
    <w:rsid w:val="00073713"/>
    <w:rsid w:val="000749CC"/>
    <w:rsid w:val="00080573"/>
    <w:rsid w:val="000812DF"/>
    <w:rsid w:val="00081902"/>
    <w:rsid w:val="000851B9"/>
    <w:rsid w:val="000855AC"/>
    <w:rsid w:val="00086197"/>
    <w:rsid w:val="00086812"/>
    <w:rsid w:val="00087487"/>
    <w:rsid w:val="00092765"/>
    <w:rsid w:val="000936EF"/>
    <w:rsid w:val="000946F5"/>
    <w:rsid w:val="0009525E"/>
    <w:rsid w:val="00095B01"/>
    <w:rsid w:val="00097107"/>
    <w:rsid w:val="0009764B"/>
    <w:rsid w:val="00097AF1"/>
    <w:rsid w:val="000A1E5A"/>
    <w:rsid w:val="000A4BDB"/>
    <w:rsid w:val="000B1E46"/>
    <w:rsid w:val="000B353F"/>
    <w:rsid w:val="000B57D9"/>
    <w:rsid w:val="000B581D"/>
    <w:rsid w:val="000C0398"/>
    <w:rsid w:val="000C17D5"/>
    <w:rsid w:val="000C2D3E"/>
    <w:rsid w:val="000C3C7C"/>
    <w:rsid w:val="000C3D86"/>
    <w:rsid w:val="000C43F2"/>
    <w:rsid w:val="000C4D8A"/>
    <w:rsid w:val="000C6BA2"/>
    <w:rsid w:val="000C79A2"/>
    <w:rsid w:val="000D1153"/>
    <w:rsid w:val="000D238E"/>
    <w:rsid w:val="000D2D53"/>
    <w:rsid w:val="000D319B"/>
    <w:rsid w:val="000D5A92"/>
    <w:rsid w:val="000D5AED"/>
    <w:rsid w:val="000D5F08"/>
    <w:rsid w:val="000D74E8"/>
    <w:rsid w:val="000D7D94"/>
    <w:rsid w:val="000E020B"/>
    <w:rsid w:val="000E1FDF"/>
    <w:rsid w:val="000E3BE6"/>
    <w:rsid w:val="000E583C"/>
    <w:rsid w:val="000E6AF1"/>
    <w:rsid w:val="000E759E"/>
    <w:rsid w:val="000E79A1"/>
    <w:rsid w:val="000F0F97"/>
    <w:rsid w:val="000F1982"/>
    <w:rsid w:val="000F3B92"/>
    <w:rsid w:val="000F56EB"/>
    <w:rsid w:val="000F5CC1"/>
    <w:rsid w:val="000F6D50"/>
    <w:rsid w:val="000F734E"/>
    <w:rsid w:val="0010002B"/>
    <w:rsid w:val="00100441"/>
    <w:rsid w:val="00101F12"/>
    <w:rsid w:val="00102B07"/>
    <w:rsid w:val="001032D9"/>
    <w:rsid w:val="00104A18"/>
    <w:rsid w:val="001063B7"/>
    <w:rsid w:val="001075B1"/>
    <w:rsid w:val="00107D2B"/>
    <w:rsid w:val="00107D49"/>
    <w:rsid w:val="00107E84"/>
    <w:rsid w:val="0011007B"/>
    <w:rsid w:val="0011056F"/>
    <w:rsid w:val="00113828"/>
    <w:rsid w:val="0011416F"/>
    <w:rsid w:val="00114517"/>
    <w:rsid w:val="00116574"/>
    <w:rsid w:val="00116DE6"/>
    <w:rsid w:val="0012070A"/>
    <w:rsid w:val="00120D58"/>
    <w:rsid w:val="00121FA2"/>
    <w:rsid w:val="0012338E"/>
    <w:rsid w:val="00124421"/>
    <w:rsid w:val="001275F2"/>
    <w:rsid w:val="001308EC"/>
    <w:rsid w:val="0013149C"/>
    <w:rsid w:val="00132181"/>
    <w:rsid w:val="001325A3"/>
    <w:rsid w:val="001325FB"/>
    <w:rsid w:val="001337E7"/>
    <w:rsid w:val="001340FA"/>
    <w:rsid w:val="0013768F"/>
    <w:rsid w:val="00142C29"/>
    <w:rsid w:val="00144544"/>
    <w:rsid w:val="00145576"/>
    <w:rsid w:val="0014625C"/>
    <w:rsid w:val="0014674C"/>
    <w:rsid w:val="00152B0D"/>
    <w:rsid w:val="001531AA"/>
    <w:rsid w:val="001538A3"/>
    <w:rsid w:val="00155E7B"/>
    <w:rsid w:val="00156793"/>
    <w:rsid w:val="00162021"/>
    <w:rsid w:val="00162613"/>
    <w:rsid w:val="0016262F"/>
    <w:rsid w:val="00162F38"/>
    <w:rsid w:val="0016366B"/>
    <w:rsid w:val="00163A3C"/>
    <w:rsid w:val="00163C7A"/>
    <w:rsid w:val="00164039"/>
    <w:rsid w:val="00164F78"/>
    <w:rsid w:val="0016726D"/>
    <w:rsid w:val="00167D09"/>
    <w:rsid w:val="001703C5"/>
    <w:rsid w:val="00170543"/>
    <w:rsid w:val="00170883"/>
    <w:rsid w:val="001708D8"/>
    <w:rsid w:val="001708F6"/>
    <w:rsid w:val="0017163A"/>
    <w:rsid w:val="00171B03"/>
    <w:rsid w:val="00175180"/>
    <w:rsid w:val="001754E7"/>
    <w:rsid w:val="001762C5"/>
    <w:rsid w:val="0017703E"/>
    <w:rsid w:val="0017753C"/>
    <w:rsid w:val="00180CFA"/>
    <w:rsid w:val="00182A0A"/>
    <w:rsid w:val="00182D35"/>
    <w:rsid w:val="0018418B"/>
    <w:rsid w:val="00184E7D"/>
    <w:rsid w:val="00185AF4"/>
    <w:rsid w:val="0018609A"/>
    <w:rsid w:val="00186DCF"/>
    <w:rsid w:val="00190CCB"/>
    <w:rsid w:val="0019156D"/>
    <w:rsid w:val="00191C85"/>
    <w:rsid w:val="00193BE9"/>
    <w:rsid w:val="00196D76"/>
    <w:rsid w:val="0019731D"/>
    <w:rsid w:val="001A1B22"/>
    <w:rsid w:val="001A3727"/>
    <w:rsid w:val="001A416B"/>
    <w:rsid w:val="001A66BA"/>
    <w:rsid w:val="001A69A8"/>
    <w:rsid w:val="001A743B"/>
    <w:rsid w:val="001A7D90"/>
    <w:rsid w:val="001B0903"/>
    <w:rsid w:val="001B5533"/>
    <w:rsid w:val="001B5CE2"/>
    <w:rsid w:val="001C1282"/>
    <w:rsid w:val="001C12A5"/>
    <w:rsid w:val="001C1F49"/>
    <w:rsid w:val="001C2800"/>
    <w:rsid w:val="001C2DA3"/>
    <w:rsid w:val="001C653B"/>
    <w:rsid w:val="001C6E95"/>
    <w:rsid w:val="001C7E57"/>
    <w:rsid w:val="001D0A95"/>
    <w:rsid w:val="001D1630"/>
    <w:rsid w:val="001D1EA6"/>
    <w:rsid w:val="001D36FE"/>
    <w:rsid w:val="001D46AD"/>
    <w:rsid w:val="001D5DA5"/>
    <w:rsid w:val="001D7B06"/>
    <w:rsid w:val="001D7B21"/>
    <w:rsid w:val="001E04D9"/>
    <w:rsid w:val="001E108C"/>
    <w:rsid w:val="001E12B9"/>
    <w:rsid w:val="001E1C3D"/>
    <w:rsid w:val="001E270C"/>
    <w:rsid w:val="001E2F73"/>
    <w:rsid w:val="001E5D7D"/>
    <w:rsid w:val="001E621F"/>
    <w:rsid w:val="001F1D83"/>
    <w:rsid w:val="001F2F94"/>
    <w:rsid w:val="001F3AF1"/>
    <w:rsid w:val="001F577F"/>
    <w:rsid w:val="002005CE"/>
    <w:rsid w:val="00201BFE"/>
    <w:rsid w:val="00201CA6"/>
    <w:rsid w:val="002029B2"/>
    <w:rsid w:val="00203DE7"/>
    <w:rsid w:val="00204E1A"/>
    <w:rsid w:val="00205503"/>
    <w:rsid w:val="00206A18"/>
    <w:rsid w:val="00211647"/>
    <w:rsid w:val="0021297D"/>
    <w:rsid w:val="00216834"/>
    <w:rsid w:val="00220762"/>
    <w:rsid w:val="002209FD"/>
    <w:rsid w:val="00220CE6"/>
    <w:rsid w:val="0022231F"/>
    <w:rsid w:val="00222E89"/>
    <w:rsid w:val="00223445"/>
    <w:rsid w:val="00224F3B"/>
    <w:rsid w:val="002265C0"/>
    <w:rsid w:val="002323CB"/>
    <w:rsid w:val="00232804"/>
    <w:rsid w:val="0023287A"/>
    <w:rsid w:val="00233007"/>
    <w:rsid w:val="0023330B"/>
    <w:rsid w:val="0023389B"/>
    <w:rsid w:val="0023420F"/>
    <w:rsid w:val="0023706F"/>
    <w:rsid w:val="00241655"/>
    <w:rsid w:val="002427A2"/>
    <w:rsid w:val="002440DA"/>
    <w:rsid w:val="00250B56"/>
    <w:rsid w:val="002512EA"/>
    <w:rsid w:val="00252254"/>
    <w:rsid w:val="002531FF"/>
    <w:rsid w:val="00254C49"/>
    <w:rsid w:val="002604E3"/>
    <w:rsid w:val="00260A5B"/>
    <w:rsid w:val="00260F75"/>
    <w:rsid w:val="002624C6"/>
    <w:rsid w:val="00263092"/>
    <w:rsid w:val="002639BC"/>
    <w:rsid w:val="0026433A"/>
    <w:rsid w:val="002652CF"/>
    <w:rsid w:val="00270F89"/>
    <w:rsid w:val="00271097"/>
    <w:rsid w:val="002719E7"/>
    <w:rsid w:val="00271E37"/>
    <w:rsid w:val="00271F74"/>
    <w:rsid w:val="00274BDA"/>
    <w:rsid w:val="00274F4A"/>
    <w:rsid w:val="00274F7C"/>
    <w:rsid w:val="002764D6"/>
    <w:rsid w:val="0027691F"/>
    <w:rsid w:val="00277427"/>
    <w:rsid w:val="00277D3B"/>
    <w:rsid w:val="0028103E"/>
    <w:rsid w:val="0028232C"/>
    <w:rsid w:val="002837BC"/>
    <w:rsid w:val="002856DB"/>
    <w:rsid w:val="002858CF"/>
    <w:rsid w:val="0028653B"/>
    <w:rsid w:val="00287699"/>
    <w:rsid w:val="002876AD"/>
    <w:rsid w:val="00287A95"/>
    <w:rsid w:val="00293535"/>
    <w:rsid w:val="0029477E"/>
    <w:rsid w:val="00295200"/>
    <w:rsid w:val="0029607A"/>
    <w:rsid w:val="00296C5E"/>
    <w:rsid w:val="00297F4F"/>
    <w:rsid w:val="002A0285"/>
    <w:rsid w:val="002A0286"/>
    <w:rsid w:val="002A1480"/>
    <w:rsid w:val="002A1854"/>
    <w:rsid w:val="002A3100"/>
    <w:rsid w:val="002A335D"/>
    <w:rsid w:val="002A344D"/>
    <w:rsid w:val="002A47BC"/>
    <w:rsid w:val="002A5D36"/>
    <w:rsid w:val="002B3F10"/>
    <w:rsid w:val="002B48F3"/>
    <w:rsid w:val="002B7E3F"/>
    <w:rsid w:val="002C31BC"/>
    <w:rsid w:val="002C33E6"/>
    <w:rsid w:val="002C5AA0"/>
    <w:rsid w:val="002C6003"/>
    <w:rsid w:val="002C6470"/>
    <w:rsid w:val="002C717E"/>
    <w:rsid w:val="002C7AB9"/>
    <w:rsid w:val="002D013A"/>
    <w:rsid w:val="002D2E29"/>
    <w:rsid w:val="002D434D"/>
    <w:rsid w:val="002E087D"/>
    <w:rsid w:val="002E17C4"/>
    <w:rsid w:val="002E3008"/>
    <w:rsid w:val="002E3E06"/>
    <w:rsid w:val="002E3E2F"/>
    <w:rsid w:val="002E3E6E"/>
    <w:rsid w:val="002E452F"/>
    <w:rsid w:val="002E5F91"/>
    <w:rsid w:val="002E6BC0"/>
    <w:rsid w:val="002F1508"/>
    <w:rsid w:val="002F1AFB"/>
    <w:rsid w:val="002F2ABC"/>
    <w:rsid w:val="002F72D5"/>
    <w:rsid w:val="002F75FF"/>
    <w:rsid w:val="002F7695"/>
    <w:rsid w:val="0030001A"/>
    <w:rsid w:val="003000B0"/>
    <w:rsid w:val="00301B2A"/>
    <w:rsid w:val="00301F0C"/>
    <w:rsid w:val="00302496"/>
    <w:rsid w:val="00302E02"/>
    <w:rsid w:val="0030325C"/>
    <w:rsid w:val="00303566"/>
    <w:rsid w:val="00306019"/>
    <w:rsid w:val="00306525"/>
    <w:rsid w:val="00306C40"/>
    <w:rsid w:val="00306CA4"/>
    <w:rsid w:val="00307C01"/>
    <w:rsid w:val="0031099E"/>
    <w:rsid w:val="00311182"/>
    <w:rsid w:val="00311269"/>
    <w:rsid w:val="003117DA"/>
    <w:rsid w:val="00311B96"/>
    <w:rsid w:val="0031612A"/>
    <w:rsid w:val="0031637E"/>
    <w:rsid w:val="00316703"/>
    <w:rsid w:val="00317725"/>
    <w:rsid w:val="003177B2"/>
    <w:rsid w:val="00317D71"/>
    <w:rsid w:val="0032163F"/>
    <w:rsid w:val="00322712"/>
    <w:rsid w:val="00324DDE"/>
    <w:rsid w:val="00327A7D"/>
    <w:rsid w:val="003308C1"/>
    <w:rsid w:val="003351DC"/>
    <w:rsid w:val="0033663E"/>
    <w:rsid w:val="003370C0"/>
    <w:rsid w:val="00337703"/>
    <w:rsid w:val="0034016C"/>
    <w:rsid w:val="0034045F"/>
    <w:rsid w:val="00341176"/>
    <w:rsid w:val="0034143B"/>
    <w:rsid w:val="00344C38"/>
    <w:rsid w:val="003475D1"/>
    <w:rsid w:val="003476EF"/>
    <w:rsid w:val="003501B4"/>
    <w:rsid w:val="003514DB"/>
    <w:rsid w:val="0035204C"/>
    <w:rsid w:val="003553BB"/>
    <w:rsid w:val="00355BA2"/>
    <w:rsid w:val="00355DB6"/>
    <w:rsid w:val="00356F1A"/>
    <w:rsid w:val="00357213"/>
    <w:rsid w:val="00357396"/>
    <w:rsid w:val="003576BE"/>
    <w:rsid w:val="00357AA8"/>
    <w:rsid w:val="00360A4F"/>
    <w:rsid w:val="003639FE"/>
    <w:rsid w:val="00363FD6"/>
    <w:rsid w:val="003644CF"/>
    <w:rsid w:val="00364AF1"/>
    <w:rsid w:val="00364B56"/>
    <w:rsid w:val="00365987"/>
    <w:rsid w:val="003668DA"/>
    <w:rsid w:val="00366E73"/>
    <w:rsid w:val="003710F9"/>
    <w:rsid w:val="00371242"/>
    <w:rsid w:val="00372C94"/>
    <w:rsid w:val="00374889"/>
    <w:rsid w:val="003748CC"/>
    <w:rsid w:val="00376255"/>
    <w:rsid w:val="003762AD"/>
    <w:rsid w:val="00377273"/>
    <w:rsid w:val="00377468"/>
    <w:rsid w:val="003779A0"/>
    <w:rsid w:val="00381AAB"/>
    <w:rsid w:val="00383E71"/>
    <w:rsid w:val="003845EF"/>
    <w:rsid w:val="00385274"/>
    <w:rsid w:val="00385620"/>
    <w:rsid w:val="00385957"/>
    <w:rsid w:val="00385C48"/>
    <w:rsid w:val="003861C5"/>
    <w:rsid w:val="003871B5"/>
    <w:rsid w:val="00392B90"/>
    <w:rsid w:val="00392F2C"/>
    <w:rsid w:val="003975E3"/>
    <w:rsid w:val="003A012E"/>
    <w:rsid w:val="003A091C"/>
    <w:rsid w:val="003A1535"/>
    <w:rsid w:val="003A1A8B"/>
    <w:rsid w:val="003A2C07"/>
    <w:rsid w:val="003A45C4"/>
    <w:rsid w:val="003A46A7"/>
    <w:rsid w:val="003A53BE"/>
    <w:rsid w:val="003A6791"/>
    <w:rsid w:val="003B05EB"/>
    <w:rsid w:val="003B0A72"/>
    <w:rsid w:val="003B182B"/>
    <w:rsid w:val="003B1E3E"/>
    <w:rsid w:val="003B300E"/>
    <w:rsid w:val="003B375F"/>
    <w:rsid w:val="003B42B9"/>
    <w:rsid w:val="003B4A48"/>
    <w:rsid w:val="003B4CD7"/>
    <w:rsid w:val="003B5055"/>
    <w:rsid w:val="003B61B7"/>
    <w:rsid w:val="003B6276"/>
    <w:rsid w:val="003B6B1F"/>
    <w:rsid w:val="003C01EA"/>
    <w:rsid w:val="003C07D3"/>
    <w:rsid w:val="003C0CA7"/>
    <w:rsid w:val="003C1B42"/>
    <w:rsid w:val="003C289D"/>
    <w:rsid w:val="003C3198"/>
    <w:rsid w:val="003C3212"/>
    <w:rsid w:val="003C4876"/>
    <w:rsid w:val="003C5F12"/>
    <w:rsid w:val="003C5F96"/>
    <w:rsid w:val="003C6256"/>
    <w:rsid w:val="003C6B5D"/>
    <w:rsid w:val="003D0A75"/>
    <w:rsid w:val="003D17DD"/>
    <w:rsid w:val="003D1E1B"/>
    <w:rsid w:val="003D4AA4"/>
    <w:rsid w:val="003D553C"/>
    <w:rsid w:val="003D5F1A"/>
    <w:rsid w:val="003D65AC"/>
    <w:rsid w:val="003D7D88"/>
    <w:rsid w:val="003E1826"/>
    <w:rsid w:val="003E274A"/>
    <w:rsid w:val="003E2B9A"/>
    <w:rsid w:val="003E3192"/>
    <w:rsid w:val="003E4F65"/>
    <w:rsid w:val="003E5BAC"/>
    <w:rsid w:val="003E6B91"/>
    <w:rsid w:val="003E6C3A"/>
    <w:rsid w:val="003E7302"/>
    <w:rsid w:val="003E799E"/>
    <w:rsid w:val="003F0288"/>
    <w:rsid w:val="003F1904"/>
    <w:rsid w:val="003F3B32"/>
    <w:rsid w:val="003F6178"/>
    <w:rsid w:val="003F6C18"/>
    <w:rsid w:val="003F7D52"/>
    <w:rsid w:val="00400982"/>
    <w:rsid w:val="00404263"/>
    <w:rsid w:val="004048AE"/>
    <w:rsid w:val="00404B88"/>
    <w:rsid w:val="00405543"/>
    <w:rsid w:val="00406329"/>
    <w:rsid w:val="00407896"/>
    <w:rsid w:val="00413B8A"/>
    <w:rsid w:val="00415F5A"/>
    <w:rsid w:val="004160FE"/>
    <w:rsid w:val="00416388"/>
    <w:rsid w:val="00416AA0"/>
    <w:rsid w:val="00417C19"/>
    <w:rsid w:val="0042306D"/>
    <w:rsid w:val="004234D0"/>
    <w:rsid w:val="0042449A"/>
    <w:rsid w:val="00424CAB"/>
    <w:rsid w:val="00424FCF"/>
    <w:rsid w:val="00427766"/>
    <w:rsid w:val="004315A4"/>
    <w:rsid w:val="00432342"/>
    <w:rsid w:val="004327E2"/>
    <w:rsid w:val="004328B8"/>
    <w:rsid w:val="00432E18"/>
    <w:rsid w:val="0043377A"/>
    <w:rsid w:val="00435129"/>
    <w:rsid w:val="00435A46"/>
    <w:rsid w:val="00436398"/>
    <w:rsid w:val="0044045D"/>
    <w:rsid w:val="00440AEB"/>
    <w:rsid w:val="004426A3"/>
    <w:rsid w:val="0044378A"/>
    <w:rsid w:val="004456EA"/>
    <w:rsid w:val="00445B29"/>
    <w:rsid w:val="00450A36"/>
    <w:rsid w:val="004510B6"/>
    <w:rsid w:val="0045177D"/>
    <w:rsid w:val="00452754"/>
    <w:rsid w:val="00455301"/>
    <w:rsid w:val="004554BD"/>
    <w:rsid w:val="004564BF"/>
    <w:rsid w:val="00460431"/>
    <w:rsid w:val="004622F5"/>
    <w:rsid w:val="00462379"/>
    <w:rsid w:val="00462B51"/>
    <w:rsid w:val="00463067"/>
    <w:rsid w:val="0046458B"/>
    <w:rsid w:val="00464CC7"/>
    <w:rsid w:val="00465C1D"/>
    <w:rsid w:val="00467F02"/>
    <w:rsid w:val="004707B8"/>
    <w:rsid w:val="00472154"/>
    <w:rsid w:val="00472F85"/>
    <w:rsid w:val="00473F7E"/>
    <w:rsid w:val="00474628"/>
    <w:rsid w:val="004748BA"/>
    <w:rsid w:val="00474D24"/>
    <w:rsid w:val="00475369"/>
    <w:rsid w:val="004778D5"/>
    <w:rsid w:val="0048159D"/>
    <w:rsid w:val="00481644"/>
    <w:rsid w:val="004819BC"/>
    <w:rsid w:val="00485C2E"/>
    <w:rsid w:val="00486A71"/>
    <w:rsid w:val="00486CDF"/>
    <w:rsid w:val="00486EB0"/>
    <w:rsid w:val="004874EA"/>
    <w:rsid w:val="004916DE"/>
    <w:rsid w:val="00491EA6"/>
    <w:rsid w:val="00493A0F"/>
    <w:rsid w:val="0049405E"/>
    <w:rsid w:val="004940A3"/>
    <w:rsid w:val="00494AC1"/>
    <w:rsid w:val="004968F4"/>
    <w:rsid w:val="004972C8"/>
    <w:rsid w:val="00497302"/>
    <w:rsid w:val="00497807"/>
    <w:rsid w:val="004A1511"/>
    <w:rsid w:val="004A156A"/>
    <w:rsid w:val="004A41C4"/>
    <w:rsid w:val="004B2222"/>
    <w:rsid w:val="004B612A"/>
    <w:rsid w:val="004B6363"/>
    <w:rsid w:val="004B636E"/>
    <w:rsid w:val="004B67A7"/>
    <w:rsid w:val="004B6BD5"/>
    <w:rsid w:val="004B7EFF"/>
    <w:rsid w:val="004C01A3"/>
    <w:rsid w:val="004C0B5B"/>
    <w:rsid w:val="004C0CE5"/>
    <w:rsid w:val="004C2CE8"/>
    <w:rsid w:val="004C30FB"/>
    <w:rsid w:val="004C47B3"/>
    <w:rsid w:val="004C5748"/>
    <w:rsid w:val="004C5805"/>
    <w:rsid w:val="004C58AF"/>
    <w:rsid w:val="004C5952"/>
    <w:rsid w:val="004C5FAC"/>
    <w:rsid w:val="004C67AE"/>
    <w:rsid w:val="004D1D80"/>
    <w:rsid w:val="004D22FE"/>
    <w:rsid w:val="004D299F"/>
    <w:rsid w:val="004D2BC0"/>
    <w:rsid w:val="004D2D0B"/>
    <w:rsid w:val="004D2F29"/>
    <w:rsid w:val="004D327E"/>
    <w:rsid w:val="004D5998"/>
    <w:rsid w:val="004E0785"/>
    <w:rsid w:val="004E0918"/>
    <w:rsid w:val="004E52E1"/>
    <w:rsid w:val="004E646C"/>
    <w:rsid w:val="004E7557"/>
    <w:rsid w:val="004F1B3D"/>
    <w:rsid w:val="004F4A8B"/>
    <w:rsid w:val="004F51DB"/>
    <w:rsid w:val="004F5DCB"/>
    <w:rsid w:val="004F5F42"/>
    <w:rsid w:val="004F7BE8"/>
    <w:rsid w:val="00500396"/>
    <w:rsid w:val="00501AFD"/>
    <w:rsid w:val="005021B4"/>
    <w:rsid w:val="00504554"/>
    <w:rsid w:val="00505670"/>
    <w:rsid w:val="00505A81"/>
    <w:rsid w:val="0050737B"/>
    <w:rsid w:val="00511E67"/>
    <w:rsid w:val="00511E6C"/>
    <w:rsid w:val="00512BE2"/>
    <w:rsid w:val="00514860"/>
    <w:rsid w:val="00515483"/>
    <w:rsid w:val="00515993"/>
    <w:rsid w:val="005207DA"/>
    <w:rsid w:val="005211A2"/>
    <w:rsid w:val="005211FB"/>
    <w:rsid w:val="0052162D"/>
    <w:rsid w:val="00521C28"/>
    <w:rsid w:val="005223BF"/>
    <w:rsid w:val="00523B2B"/>
    <w:rsid w:val="00524ABA"/>
    <w:rsid w:val="00524E52"/>
    <w:rsid w:val="005255C3"/>
    <w:rsid w:val="005268BE"/>
    <w:rsid w:val="00531B01"/>
    <w:rsid w:val="0053211C"/>
    <w:rsid w:val="005338A5"/>
    <w:rsid w:val="00533BF4"/>
    <w:rsid w:val="00534B99"/>
    <w:rsid w:val="005358AF"/>
    <w:rsid w:val="00536AF4"/>
    <w:rsid w:val="00537B3E"/>
    <w:rsid w:val="00537ED5"/>
    <w:rsid w:val="005404E0"/>
    <w:rsid w:val="00540A2E"/>
    <w:rsid w:val="00540D14"/>
    <w:rsid w:val="005410DB"/>
    <w:rsid w:val="00541B1A"/>
    <w:rsid w:val="00544661"/>
    <w:rsid w:val="0054470D"/>
    <w:rsid w:val="0054789D"/>
    <w:rsid w:val="0055049A"/>
    <w:rsid w:val="005533E1"/>
    <w:rsid w:val="00553449"/>
    <w:rsid w:val="0055522C"/>
    <w:rsid w:val="00556C91"/>
    <w:rsid w:val="00557866"/>
    <w:rsid w:val="00557A2F"/>
    <w:rsid w:val="0056096D"/>
    <w:rsid w:val="00560F7E"/>
    <w:rsid w:val="00561590"/>
    <w:rsid w:val="00564514"/>
    <w:rsid w:val="00565433"/>
    <w:rsid w:val="0056617B"/>
    <w:rsid w:val="00570850"/>
    <w:rsid w:val="00570E05"/>
    <w:rsid w:val="005725EC"/>
    <w:rsid w:val="00572630"/>
    <w:rsid w:val="00573E20"/>
    <w:rsid w:val="005752E2"/>
    <w:rsid w:val="00576002"/>
    <w:rsid w:val="005766E6"/>
    <w:rsid w:val="005768C6"/>
    <w:rsid w:val="00577629"/>
    <w:rsid w:val="00580896"/>
    <w:rsid w:val="005811F5"/>
    <w:rsid w:val="00581C4D"/>
    <w:rsid w:val="0058370D"/>
    <w:rsid w:val="005855FA"/>
    <w:rsid w:val="005856F6"/>
    <w:rsid w:val="00585780"/>
    <w:rsid w:val="0058693E"/>
    <w:rsid w:val="005901A7"/>
    <w:rsid w:val="005908FE"/>
    <w:rsid w:val="00590B63"/>
    <w:rsid w:val="00590E1F"/>
    <w:rsid w:val="005917F1"/>
    <w:rsid w:val="005927BC"/>
    <w:rsid w:val="005959FA"/>
    <w:rsid w:val="00595FC4"/>
    <w:rsid w:val="0059790F"/>
    <w:rsid w:val="005A27EF"/>
    <w:rsid w:val="005A373B"/>
    <w:rsid w:val="005A462E"/>
    <w:rsid w:val="005A5961"/>
    <w:rsid w:val="005A6A81"/>
    <w:rsid w:val="005A7686"/>
    <w:rsid w:val="005A76B6"/>
    <w:rsid w:val="005A7C3F"/>
    <w:rsid w:val="005B0B43"/>
    <w:rsid w:val="005B0DD4"/>
    <w:rsid w:val="005B16CF"/>
    <w:rsid w:val="005B300A"/>
    <w:rsid w:val="005B31FB"/>
    <w:rsid w:val="005B32E0"/>
    <w:rsid w:val="005B351C"/>
    <w:rsid w:val="005B6B41"/>
    <w:rsid w:val="005B6B96"/>
    <w:rsid w:val="005B733C"/>
    <w:rsid w:val="005B7513"/>
    <w:rsid w:val="005B78B5"/>
    <w:rsid w:val="005C0CAB"/>
    <w:rsid w:val="005C0DBC"/>
    <w:rsid w:val="005C1D5D"/>
    <w:rsid w:val="005C24D8"/>
    <w:rsid w:val="005C293A"/>
    <w:rsid w:val="005C422C"/>
    <w:rsid w:val="005C5938"/>
    <w:rsid w:val="005C5F54"/>
    <w:rsid w:val="005C6FF8"/>
    <w:rsid w:val="005C72F7"/>
    <w:rsid w:val="005C79AB"/>
    <w:rsid w:val="005D1A8B"/>
    <w:rsid w:val="005D1EBF"/>
    <w:rsid w:val="005D2B66"/>
    <w:rsid w:val="005D4119"/>
    <w:rsid w:val="005D4684"/>
    <w:rsid w:val="005D506A"/>
    <w:rsid w:val="005D6832"/>
    <w:rsid w:val="005E2911"/>
    <w:rsid w:val="005E3D50"/>
    <w:rsid w:val="005E3D6B"/>
    <w:rsid w:val="005E6ADD"/>
    <w:rsid w:val="005F12D7"/>
    <w:rsid w:val="005F3FAA"/>
    <w:rsid w:val="005F6093"/>
    <w:rsid w:val="005F6328"/>
    <w:rsid w:val="005F6D3F"/>
    <w:rsid w:val="00600B95"/>
    <w:rsid w:val="00600C0E"/>
    <w:rsid w:val="0060332B"/>
    <w:rsid w:val="00603433"/>
    <w:rsid w:val="00605E1A"/>
    <w:rsid w:val="0060605A"/>
    <w:rsid w:val="00606642"/>
    <w:rsid w:val="0060710F"/>
    <w:rsid w:val="00607567"/>
    <w:rsid w:val="00611733"/>
    <w:rsid w:val="00611861"/>
    <w:rsid w:val="00616467"/>
    <w:rsid w:val="0061651D"/>
    <w:rsid w:val="006204A1"/>
    <w:rsid w:val="006220E0"/>
    <w:rsid w:val="006228A7"/>
    <w:rsid w:val="006235A9"/>
    <w:rsid w:val="00625176"/>
    <w:rsid w:val="006251C5"/>
    <w:rsid w:val="0062534B"/>
    <w:rsid w:val="006268C9"/>
    <w:rsid w:val="00627CBB"/>
    <w:rsid w:val="00627E7D"/>
    <w:rsid w:val="00630599"/>
    <w:rsid w:val="00630C2E"/>
    <w:rsid w:val="006312B9"/>
    <w:rsid w:val="006315F5"/>
    <w:rsid w:val="00631667"/>
    <w:rsid w:val="00632BF9"/>
    <w:rsid w:val="0063484F"/>
    <w:rsid w:val="00634C7F"/>
    <w:rsid w:val="00636149"/>
    <w:rsid w:val="00636223"/>
    <w:rsid w:val="00640488"/>
    <w:rsid w:val="00640B05"/>
    <w:rsid w:val="006424E9"/>
    <w:rsid w:val="006437A6"/>
    <w:rsid w:val="00643996"/>
    <w:rsid w:val="00643BC8"/>
    <w:rsid w:val="00644239"/>
    <w:rsid w:val="0064658D"/>
    <w:rsid w:val="00647CBC"/>
    <w:rsid w:val="00651221"/>
    <w:rsid w:val="00652088"/>
    <w:rsid w:val="00652373"/>
    <w:rsid w:val="006527A9"/>
    <w:rsid w:val="006528C6"/>
    <w:rsid w:val="0065330C"/>
    <w:rsid w:val="006535A0"/>
    <w:rsid w:val="00655879"/>
    <w:rsid w:val="00656154"/>
    <w:rsid w:val="0065770B"/>
    <w:rsid w:val="00661A2B"/>
    <w:rsid w:val="00664584"/>
    <w:rsid w:val="006647EA"/>
    <w:rsid w:val="0066639A"/>
    <w:rsid w:val="00666E5C"/>
    <w:rsid w:val="00670CD8"/>
    <w:rsid w:val="00672DA6"/>
    <w:rsid w:val="00673910"/>
    <w:rsid w:val="00673A59"/>
    <w:rsid w:val="00673DEA"/>
    <w:rsid w:val="00674507"/>
    <w:rsid w:val="00676A63"/>
    <w:rsid w:val="0068061A"/>
    <w:rsid w:val="00680710"/>
    <w:rsid w:val="00682415"/>
    <w:rsid w:val="00684CC3"/>
    <w:rsid w:val="00685086"/>
    <w:rsid w:val="00690AAA"/>
    <w:rsid w:val="006948B2"/>
    <w:rsid w:val="00695857"/>
    <w:rsid w:val="0069597B"/>
    <w:rsid w:val="006961A2"/>
    <w:rsid w:val="006A1170"/>
    <w:rsid w:val="006A15FB"/>
    <w:rsid w:val="006A1DA3"/>
    <w:rsid w:val="006A220F"/>
    <w:rsid w:val="006A414F"/>
    <w:rsid w:val="006A54B3"/>
    <w:rsid w:val="006A7189"/>
    <w:rsid w:val="006B0434"/>
    <w:rsid w:val="006B3F10"/>
    <w:rsid w:val="006B4481"/>
    <w:rsid w:val="006B4F8C"/>
    <w:rsid w:val="006B542A"/>
    <w:rsid w:val="006B55DB"/>
    <w:rsid w:val="006B6777"/>
    <w:rsid w:val="006C09D2"/>
    <w:rsid w:val="006C23A1"/>
    <w:rsid w:val="006C41AC"/>
    <w:rsid w:val="006C53A9"/>
    <w:rsid w:val="006C66C3"/>
    <w:rsid w:val="006C6981"/>
    <w:rsid w:val="006C7BE4"/>
    <w:rsid w:val="006D019E"/>
    <w:rsid w:val="006D0401"/>
    <w:rsid w:val="006D0F21"/>
    <w:rsid w:val="006D2D1E"/>
    <w:rsid w:val="006D36EC"/>
    <w:rsid w:val="006D67AA"/>
    <w:rsid w:val="006D7F1F"/>
    <w:rsid w:val="006E07EA"/>
    <w:rsid w:val="006E10A4"/>
    <w:rsid w:val="006E15A5"/>
    <w:rsid w:val="006E1A9C"/>
    <w:rsid w:val="006E1C21"/>
    <w:rsid w:val="006E276E"/>
    <w:rsid w:val="006E2CD2"/>
    <w:rsid w:val="006E4537"/>
    <w:rsid w:val="006E65F0"/>
    <w:rsid w:val="006F0B9F"/>
    <w:rsid w:val="006F0C35"/>
    <w:rsid w:val="006F310E"/>
    <w:rsid w:val="006F367B"/>
    <w:rsid w:val="006F50B0"/>
    <w:rsid w:val="006F79C5"/>
    <w:rsid w:val="007000D7"/>
    <w:rsid w:val="00701105"/>
    <w:rsid w:val="00701379"/>
    <w:rsid w:val="0070171C"/>
    <w:rsid w:val="00701D10"/>
    <w:rsid w:val="00703E92"/>
    <w:rsid w:val="00707D85"/>
    <w:rsid w:val="00707E43"/>
    <w:rsid w:val="007117F1"/>
    <w:rsid w:val="00713C52"/>
    <w:rsid w:val="00714C26"/>
    <w:rsid w:val="007156EB"/>
    <w:rsid w:val="00715790"/>
    <w:rsid w:val="00715909"/>
    <w:rsid w:val="00715D09"/>
    <w:rsid w:val="00715DB0"/>
    <w:rsid w:val="00716CE4"/>
    <w:rsid w:val="00716DF2"/>
    <w:rsid w:val="00717895"/>
    <w:rsid w:val="00720D27"/>
    <w:rsid w:val="00721D35"/>
    <w:rsid w:val="0072412E"/>
    <w:rsid w:val="00724EE2"/>
    <w:rsid w:val="00725453"/>
    <w:rsid w:val="00727017"/>
    <w:rsid w:val="0072765E"/>
    <w:rsid w:val="00727E92"/>
    <w:rsid w:val="0073011C"/>
    <w:rsid w:val="0073088C"/>
    <w:rsid w:val="00731326"/>
    <w:rsid w:val="00731F7E"/>
    <w:rsid w:val="00733EAE"/>
    <w:rsid w:val="00734D4B"/>
    <w:rsid w:val="00735052"/>
    <w:rsid w:val="007358BE"/>
    <w:rsid w:val="00736240"/>
    <w:rsid w:val="00736C44"/>
    <w:rsid w:val="0074067C"/>
    <w:rsid w:val="007420C5"/>
    <w:rsid w:val="007428BC"/>
    <w:rsid w:val="007428C4"/>
    <w:rsid w:val="007451BB"/>
    <w:rsid w:val="00745804"/>
    <w:rsid w:val="00745A4A"/>
    <w:rsid w:val="00746263"/>
    <w:rsid w:val="007478E7"/>
    <w:rsid w:val="00751CDD"/>
    <w:rsid w:val="00752E89"/>
    <w:rsid w:val="0075551B"/>
    <w:rsid w:val="0075602F"/>
    <w:rsid w:val="0075653D"/>
    <w:rsid w:val="0075722A"/>
    <w:rsid w:val="00757B78"/>
    <w:rsid w:val="00761E3E"/>
    <w:rsid w:val="0076228A"/>
    <w:rsid w:val="00762925"/>
    <w:rsid w:val="007648E4"/>
    <w:rsid w:val="0076512F"/>
    <w:rsid w:val="00766D5C"/>
    <w:rsid w:val="007700EB"/>
    <w:rsid w:val="0077011D"/>
    <w:rsid w:val="00770CB3"/>
    <w:rsid w:val="0077140C"/>
    <w:rsid w:val="00775328"/>
    <w:rsid w:val="00777010"/>
    <w:rsid w:val="00780C45"/>
    <w:rsid w:val="00781335"/>
    <w:rsid w:val="0078162D"/>
    <w:rsid w:val="007828CF"/>
    <w:rsid w:val="007850B3"/>
    <w:rsid w:val="00787D80"/>
    <w:rsid w:val="007901AE"/>
    <w:rsid w:val="00792065"/>
    <w:rsid w:val="007928A9"/>
    <w:rsid w:val="00792A34"/>
    <w:rsid w:val="00793E02"/>
    <w:rsid w:val="00794306"/>
    <w:rsid w:val="007948F8"/>
    <w:rsid w:val="007962B3"/>
    <w:rsid w:val="007969BC"/>
    <w:rsid w:val="00796BE6"/>
    <w:rsid w:val="00797A8F"/>
    <w:rsid w:val="00797AAE"/>
    <w:rsid w:val="00797BC9"/>
    <w:rsid w:val="007A084A"/>
    <w:rsid w:val="007A12F3"/>
    <w:rsid w:val="007A2117"/>
    <w:rsid w:val="007A2253"/>
    <w:rsid w:val="007A2E35"/>
    <w:rsid w:val="007A3FD4"/>
    <w:rsid w:val="007A4287"/>
    <w:rsid w:val="007A4D85"/>
    <w:rsid w:val="007B1477"/>
    <w:rsid w:val="007B1803"/>
    <w:rsid w:val="007B2654"/>
    <w:rsid w:val="007B28BE"/>
    <w:rsid w:val="007B2F58"/>
    <w:rsid w:val="007B382C"/>
    <w:rsid w:val="007B3F19"/>
    <w:rsid w:val="007B414D"/>
    <w:rsid w:val="007B417F"/>
    <w:rsid w:val="007B4A5A"/>
    <w:rsid w:val="007B4D1F"/>
    <w:rsid w:val="007B5830"/>
    <w:rsid w:val="007B5A46"/>
    <w:rsid w:val="007B72F8"/>
    <w:rsid w:val="007C076C"/>
    <w:rsid w:val="007C2240"/>
    <w:rsid w:val="007C4BF8"/>
    <w:rsid w:val="007C56DF"/>
    <w:rsid w:val="007D02F7"/>
    <w:rsid w:val="007D0B71"/>
    <w:rsid w:val="007D1E45"/>
    <w:rsid w:val="007D36D9"/>
    <w:rsid w:val="007D4D4A"/>
    <w:rsid w:val="007D63EB"/>
    <w:rsid w:val="007D7E01"/>
    <w:rsid w:val="007E0044"/>
    <w:rsid w:val="007E0678"/>
    <w:rsid w:val="007E65C5"/>
    <w:rsid w:val="007E6DD3"/>
    <w:rsid w:val="007E71A2"/>
    <w:rsid w:val="007E77B2"/>
    <w:rsid w:val="007E7998"/>
    <w:rsid w:val="007E7A67"/>
    <w:rsid w:val="007F294D"/>
    <w:rsid w:val="007F5058"/>
    <w:rsid w:val="007F60C5"/>
    <w:rsid w:val="007F7CC1"/>
    <w:rsid w:val="00801E19"/>
    <w:rsid w:val="00803887"/>
    <w:rsid w:val="0080411B"/>
    <w:rsid w:val="00804F0C"/>
    <w:rsid w:val="008052E4"/>
    <w:rsid w:val="008055FC"/>
    <w:rsid w:val="00805988"/>
    <w:rsid w:val="00806B5C"/>
    <w:rsid w:val="00810D94"/>
    <w:rsid w:val="008124F5"/>
    <w:rsid w:val="00812ED3"/>
    <w:rsid w:val="00814AC3"/>
    <w:rsid w:val="00815C19"/>
    <w:rsid w:val="00817B1E"/>
    <w:rsid w:val="00817DE9"/>
    <w:rsid w:val="00820B41"/>
    <w:rsid w:val="00820F11"/>
    <w:rsid w:val="00822170"/>
    <w:rsid w:val="00824D9B"/>
    <w:rsid w:val="00826789"/>
    <w:rsid w:val="008305F4"/>
    <w:rsid w:val="00831206"/>
    <w:rsid w:val="00831530"/>
    <w:rsid w:val="00832E4C"/>
    <w:rsid w:val="00832FE1"/>
    <w:rsid w:val="00834D68"/>
    <w:rsid w:val="00834F66"/>
    <w:rsid w:val="008354B6"/>
    <w:rsid w:val="00836FB5"/>
    <w:rsid w:val="00840472"/>
    <w:rsid w:val="00840C3A"/>
    <w:rsid w:val="00840DD4"/>
    <w:rsid w:val="00840EB9"/>
    <w:rsid w:val="008422E9"/>
    <w:rsid w:val="00842D2F"/>
    <w:rsid w:val="00844522"/>
    <w:rsid w:val="00845177"/>
    <w:rsid w:val="008465A5"/>
    <w:rsid w:val="008466B3"/>
    <w:rsid w:val="00847240"/>
    <w:rsid w:val="008501FE"/>
    <w:rsid w:val="00851667"/>
    <w:rsid w:val="008521CB"/>
    <w:rsid w:val="00853030"/>
    <w:rsid w:val="00853EA8"/>
    <w:rsid w:val="008549EB"/>
    <w:rsid w:val="008563B2"/>
    <w:rsid w:val="00856D91"/>
    <w:rsid w:val="00856EF1"/>
    <w:rsid w:val="00857057"/>
    <w:rsid w:val="00862537"/>
    <w:rsid w:val="00863B79"/>
    <w:rsid w:val="0086541B"/>
    <w:rsid w:val="00865B75"/>
    <w:rsid w:val="00865BEF"/>
    <w:rsid w:val="008668CF"/>
    <w:rsid w:val="008671AF"/>
    <w:rsid w:val="00867880"/>
    <w:rsid w:val="00867CFC"/>
    <w:rsid w:val="008707A5"/>
    <w:rsid w:val="008710EC"/>
    <w:rsid w:val="00871634"/>
    <w:rsid w:val="008730AD"/>
    <w:rsid w:val="00873C2A"/>
    <w:rsid w:val="00874816"/>
    <w:rsid w:val="00874826"/>
    <w:rsid w:val="00875990"/>
    <w:rsid w:val="00876A0C"/>
    <w:rsid w:val="008814B3"/>
    <w:rsid w:val="00881A76"/>
    <w:rsid w:val="00881BC7"/>
    <w:rsid w:val="00883817"/>
    <w:rsid w:val="008864D1"/>
    <w:rsid w:val="00887B54"/>
    <w:rsid w:val="008921B8"/>
    <w:rsid w:val="00895366"/>
    <w:rsid w:val="00896A0F"/>
    <w:rsid w:val="008970E7"/>
    <w:rsid w:val="0089733F"/>
    <w:rsid w:val="00897B6F"/>
    <w:rsid w:val="008A08B6"/>
    <w:rsid w:val="008A0D2D"/>
    <w:rsid w:val="008A181C"/>
    <w:rsid w:val="008A1A36"/>
    <w:rsid w:val="008A20EE"/>
    <w:rsid w:val="008A2558"/>
    <w:rsid w:val="008A2AA2"/>
    <w:rsid w:val="008A475A"/>
    <w:rsid w:val="008A4CE6"/>
    <w:rsid w:val="008A5216"/>
    <w:rsid w:val="008A54EF"/>
    <w:rsid w:val="008A593E"/>
    <w:rsid w:val="008A62AE"/>
    <w:rsid w:val="008A699C"/>
    <w:rsid w:val="008A7EB3"/>
    <w:rsid w:val="008B1CAC"/>
    <w:rsid w:val="008B1F0F"/>
    <w:rsid w:val="008B25E0"/>
    <w:rsid w:val="008B2AC1"/>
    <w:rsid w:val="008B3C0E"/>
    <w:rsid w:val="008B5DA0"/>
    <w:rsid w:val="008B6006"/>
    <w:rsid w:val="008B6D5A"/>
    <w:rsid w:val="008C1FD1"/>
    <w:rsid w:val="008C4540"/>
    <w:rsid w:val="008C59EB"/>
    <w:rsid w:val="008C6477"/>
    <w:rsid w:val="008D1FA4"/>
    <w:rsid w:val="008D31CB"/>
    <w:rsid w:val="008D3F70"/>
    <w:rsid w:val="008D433E"/>
    <w:rsid w:val="008D435E"/>
    <w:rsid w:val="008D5039"/>
    <w:rsid w:val="008D5117"/>
    <w:rsid w:val="008D58DF"/>
    <w:rsid w:val="008D59BD"/>
    <w:rsid w:val="008D791B"/>
    <w:rsid w:val="008E014F"/>
    <w:rsid w:val="008E296A"/>
    <w:rsid w:val="008E3035"/>
    <w:rsid w:val="008E4805"/>
    <w:rsid w:val="008E61FC"/>
    <w:rsid w:val="008E6285"/>
    <w:rsid w:val="008F1310"/>
    <w:rsid w:val="008F3184"/>
    <w:rsid w:val="008F378D"/>
    <w:rsid w:val="008F39D9"/>
    <w:rsid w:val="008F3DF9"/>
    <w:rsid w:val="008F51DE"/>
    <w:rsid w:val="008F64C5"/>
    <w:rsid w:val="008F660C"/>
    <w:rsid w:val="008F75EA"/>
    <w:rsid w:val="008F7C1C"/>
    <w:rsid w:val="00901DEC"/>
    <w:rsid w:val="00902CCD"/>
    <w:rsid w:val="009038FA"/>
    <w:rsid w:val="00904E76"/>
    <w:rsid w:val="0091127C"/>
    <w:rsid w:val="009120D8"/>
    <w:rsid w:val="00913FEE"/>
    <w:rsid w:val="00914BEC"/>
    <w:rsid w:val="0091518B"/>
    <w:rsid w:val="00915423"/>
    <w:rsid w:val="00916150"/>
    <w:rsid w:val="00916345"/>
    <w:rsid w:val="00917F81"/>
    <w:rsid w:val="00920234"/>
    <w:rsid w:val="009206F8"/>
    <w:rsid w:val="00920DD6"/>
    <w:rsid w:val="00920EFA"/>
    <w:rsid w:val="009237C3"/>
    <w:rsid w:val="009250F8"/>
    <w:rsid w:val="0092697F"/>
    <w:rsid w:val="00930145"/>
    <w:rsid w:val="0093372E"/>
    <w:rsid w:val="00934B98"/>
    <w:rsid w:val="00934F4D"/>
    <w:rsid w:val="00935423"/>
    <w:rsid w:val="00935B8E"/>
    <w:rsid w:val="00935D3F"/>
    <w:rsid w:val="00936B76"/>
    <w:rsid w:val="00937DC2"/>
    <w:rsid w:val="00944620"/>
    <w:rsid w:val="00944C18"/>
    <w:rsid w:val="00945132"/>
    <w:rsid w:val="00945C62"/>
    <w:rsid w:val="00945F6E"/>
    <w:rsid w:val="00946D18"/>
    <w:rsid w:val="00950A52"/>
    <w:rsid w:val="00952E9A"/>
    <w:rsid w:val="00953BE5"/>
    <w:rsid w:val="00955C5A"/>
    <w:rsid w:val="009600A7"/>
    <w:rsid w:val="009631B0"/>
    <w:rsid w:val="009632F8"/>
    <w:rsid w:val="00964EB3"/>
    <w:rsid w:val="009657BE"/>
    <w:rsid w:val="009662A5"/>
    <w:rsid w:val="00975F36"/>
    <w:rsid w:val="009766E4"/>
    <w:rsid w:val="00977B9F"/>
    <w:rsid w:val="00980EC6"/>
    <w:rsid w:val="00981B32"/>
    <w:rsid w:val="00982D6D"/>
    <w:rsid w:val="00984109"/>
    <w:rsid w:val="009900C8"/>
    <w:rsid w:val="00990DB4"/>
    <w:rsid w:val="00991E72"/>
    <w:rsid w:val="00993A91"/>
    <w:rsid w:val="00993C99"/>
    <w:rsid w:val="00993D3B"/>
    <w:rsid w:val="00994680"/>
    <w:rsid w:val="009968FE"/>
    <w:rsid w:val="00996CE4"/>
    <w:rsid w:val="009A12A0"/>
    <w:rsid w:val="009A147E"/>
    <w:rsid w:val="009A16F4"/>
    <w:rsid w:val="009A22DA"/>
    <w:rsid w:val="009A39F1"/>
    <w:rsid w:val="009A3E36"/>
    <w:rsid w:val="009A4082"/>
    <w:rsid w:val="009A5514"/>
    <w:rsid w:val="009A5CBC"/>
    <w:rsid w:val="009A5ED3"/>
    <w:rsid w:val="009A7F48"/>
    <w:rsid w:val="009B00CF"/>
    <w:rsid w:val="009B12BF"/>
    <w:rsid w:val="009B5099"/>
    <w:rsid w:val="009B54B4"/>
    <w:rsid w:val="009C07BB"/>
    <w:rsid w:val="009C32B2"/>
    <w:rsid w:val="009C5019"/>
    <w:rsid w:val="009C5EF6"/>
    <w:rsid w:val="009C7769"/>
    <w:rsid w:val="009C778F"/>
    <w:rsid w:val="009D0624"/>
    <w:rsid w:val="009D0BB4"/>
    <w:rsid w:val="009D1AED"/>
    <w:rsid w:val="009D23B0"/>
    <w:rsid w:val="009D2AF3"/>
    <w:rsid w:val="009D49D7"/>
    <w:rsid w:val="009D4B8D"/>
    <w:rsid w:val="009D4BB3"/>
    <w:rsid w:val="009D7425"/>
    <w:rsid w:val="009D7FAB"/>
    <w:rsid w:val="009E0647"/>
    <w:rsid w:val="009E1767"/>
    <w:rsid w:val="009E2A13"/>
    <w:rsid w:val="009E2FE6"/>
    <w:rsid w:val="009E3B9C"/>
    <w:rsid w:val="009E43B5"/>
    <w:rsid w:val="009E47DB"/>
    <w:rsid w:val="009E4A5E"/>
    <w:rsid w:val="009E4F1A"/>
    <w:rsid w:val="009E510A"/>
    <w:rsid w:val="009E7386"/>
    <w:rsid w:val="009E7EDC"/>
    <w:rsid w:val="009F2765"/>
    <w:rsid w:val="009F49E5"/>
    <w:rsid w:val="009F6137"/>
    <w:rsid w:val="009F69BB"/>
    <w:rsid w:val="00A004CB"/>
    <w:rsid w:val="00A00771"/>
    <w:rsid w:val="00A01132"/>
    <w:rsid w:val="00A01718"/>
    <w:rsid w:val="00A02C0C"/>
    <w:rsid w:val="00A047ED"/>
    <w:rsid w:val="00A06A3A"/>
    <w:rsid w:val="00A077AF"/>
    <w:rsid w:val="00A10CEE"/>
    <w:rsid w:val="00A11C98"/>
    <w:rsid w:val="00A1579D"/>
    <w:rsid w:val="00A170FF"/>
    <w:rsid w:val="00A17E96"/>
    <w:rsid w:val="00A207E6"/>
    <w:rsid w:val="00A209EF"/>
    <w:rsid w:val="00A20E0D"/>
    <w:rsid w:val="00A212B4"/>
    <w:rsid w:val="00A21FD7"/>
    <w:rsid w:val="00A220D3"/>
    <w:rsid w:val="00A2234D"/>
    <w:rsid w:val="00A23DDD"/>
    <w:rsid w:val="00A24DBD"/>
    <w:rsid w:val="00A25EFE"/>
    <w:rsid w:val="00A269FF"/>
    <w:rsid w:val="00A273E6"/>
    <w:rsid w:val="00A27BB0"/>
    <w:rsid w:val="00A30087"/>
    <w:rsid w:val="00A30697"/>
    <w:rsid w:val="00A30E18"/>
    <w:rsid w:val="00A31154"/>
    <w:rsid w:val="00A33DEE"/>
    <w:rsid w:val="00A33F3D"/>
    <w:rsid w:val="00A3685C"/>
    <w:rsid w:val="00A37187"/>
    <w:rsid w:val="00A37854"/>
    <w:rsid w:val="00A37E6B"/>
    <w:rsid w:val="00A449B4"/>
    <w:rsid w:val="00A451A2"/>
    <w:rsid w:val="00A47A67"/>
    <w:rsid w:val="00A51063"/>
    <w:rsid w:val="00A51242"/>
    <w:rsid w:val="00A51609"/>
    <w:rsid w:val="00A52473"/>
    <w:rsid w:val="00A52D43"/>
    <w:rsid w:val="00A54601"/>
    <w:rsid w:val="00A5655E"/>
    <w:rsid w:val="00A56989"/>
    <w:rsid w:val="00A6425C"/>
    <w:rsid w:val="00A64CD4"/>
    <w:rsid w:val="00A6578E"/>
    <w:rsid w:val="00A65CDE"/>
    <w:rsid w:val="00A70110"/>
    <w:rsid w:val="00A7064D"/>
    <w:rsid w:val="00A73F95"/>
    <w:rsid w:val="00A74145"/>
    <w:rsid w:val="00A74575"/>
    <w:rsid w:val="00A74CD0"/>
    <w:rsid w:val="00A756F9"/>
    <w:rsid w:val="00A7716D"/>
    <w:rsid w:val="00A77983"/>
    <w:rsid w:val="00A779D9"/>
    <w:rsid w:val="00A80451"/>
    <w:rsid w:val="00A81E70"/>
    <w:rsid w:val="00A836C4"/>
    <w:rsid w:val="00A859AC"/>
    <w:rsid w:val="00A862F2"/>
    <w:rsid w:val="00A911C5"/>
    <w:rsid w:val="00A91BA0"/>
    <w:rsid w:val="00A9319A"/>
    <w:rsid w:val="00A94790"/>
    <w:rsid w:val="00A957C0"/>
    <w:rsid w:val="00A96B13"/>
    <w:rsid w:val="00A96C1A"/>
    <w:rsid w:val="00A96CD5"/>
    <w:rsid w:val="00A96D1F"/>
    <w:rsid w:val="00A97E4E"/>
    <w:rsid w:val="00A97E91"/>
    <w:rsid w:val="00A97F61"/>
    <w:rsid w:val="00AA1A2A"/>
    <w:rsid w:val="00AA39AB"/>
    <w:rsid w:val="00AA67AC"/>
    <w:rsid w:val="00AA744E"/>
    <w:rsid w:val="00AA76FC"/>
    <w:rsid w:val="00AA796B"/>
    <w:rsid w:val="00AB039C"/>
    <w:rsid w:val="00AB0BD3"/>
    <w:rsid w:val="00AB1A57"/>
    <w:rsid w:val="00AB21E5"/>
    <w:rsid w:val="00AB23C5"/>
    <w:rsid w:val="00AB50A3"/>
    <w:rsid w:val="00AB7E0E"/>
    <w:rsid w:val="00AC04AA"/>
    <w:rsid w:val="00AC077F"/>
    <w:rsid w:val="00AC1F77"/>
    <w:rsid w:val="00AC221F"/>
    <w:rsid w:val="00AC2B2C"/>
    <w:rsid w:val="00AC2F6E"/>
    <w:rsid w:val="00AC44DF"/>
    <w:rsid w:val="00AC5AEB"/>
    <w:rsid w:val="00AC6682"/>
    <w:rsid w:val="00AC6948"/>
    <w:rsid w:val="00AC70AB"/>
    <w:rsid w:val="00AD2B53"/>
    <w:rsid w:val="00AD393E"/>
    <w:rsid w:val="00AD5A3D"/>
    <w:rsid w:val="00AD6AC5"/>
    <w:rsid w:val="00AE1FB3"/>
    <w:rsid w:val="00AE34DA"/>
    <w:rsid w:val="00AE4362"/>
    <w:rsid w:val="00AE4674"/>
    <w:rsid w:val="00AE5C16"/>
    <w:rsid w:val="00AF0192"/>
    <w:rsid w:val="00AF0D4D"/>
    <w:rsid w:val="00AF1258"/>
    <w:rsid w:val="00AF1CF3"/>
    <w:rsid w:val="00AF22CC"/>
    <w:rsid w:val="00AF3CF6"/>
    <w:rsid w:val="00AF47DC"/>
    <w:rsid w:val="00AF49D1"/>
    <w:rsid w:val="00AF556D"/>
    <w:rsid w:val="00AF55C9"/>
    <w:rsid w:val="00AF7246"/>
    <w:rsid w:val="00AF7405"/>
    <w:rsid w:val="00AF75C4"/>
    <w:rsid w:val="00AF7A1D"/>
    <w:rsid w:val="00B014E1"/>
    <w:rsid w:val="00B01990"/>
    <w:rsid w:val="00B038B6"/>
    <w:rsid w:val="00B05AC8"/>
    <w:rsid w:val="00B065BA"/>
    <w:rsid w:val="00B065C1"/>
    <w:rsid w:val="00B07909"/>
    <w:rsid w:val="00B12C6B"/>
    <w:rsid w:val="00B133B0"/>
    <w:rsid w:val="00B137C3"/>
    <w:rsid w:val="00B14038"/>
    <w:rsid w:val="00B146C6"/>
    <w:rsid w:val="00B14BFD"/>
    <w:rsid w:val="00B14FE5"/>
    <w:rsid w:val="00B16B60"/>
    <w:rsid w:val="00B20AC7"/>
    <w:rsid w:val="00B2233E"/>
    <w:rsid w:val="00B23AEE"/>
    <w:rsid w:val="00B31032"/>
    <w:rsid w:val="00B31856"/>
    <w:rsid w:val="00B34562"/>
    <w:rsid w:val="00B362F7"/>
    <w:rsid w:val="00B3644D"/>
    <w:rsid w:val="00B40BAC"/>
    <w:rsid w:val="00B42D53"/>
    <w:rsid w:val="00B432DA"/>
    <w:rsid w:val="00B435FD"/>
    <w:rsid w:val="00B43A8D"/>
    <w:rsid w:val="00B4538B"/>
    <w:rsid w:val="00B458C8"/>
    <w:rsid w:val="00B46939"/>
    <w:rsid w:val="00B477C5"/>
    <w:rsid w:val="00B50674"/>
    <w:rsid w:val="00B54A36"/>
    <w:rsid w:val="00B54D41"/>
    <w:rsid w:val="00B5570A"/>
    <w:rsid w:val="00B575C5"/>
    <w:rsid w:val="00B578B8"/>
    <w:rsid w:val="00B62245"/>
    <w:rsid w:val="00B632EE"/>
    <w:rsid w:val="00B637AF"/>
    <w:rsid w:val="00B643CE"/>
    <w:rsid w:val="00B66894"/>
    <w:rsid w:val="00B66C67"/>
    <w:rsid w:val="00B6753E"/>
    <w:rsid w:val="00B711E1"/>
    <w:rsid w:val="00B72525"/>
    <w:rsid w:val="00B725A0"/>
    <w:rsid w:val="00B73B77"/>
    <w:rsid w:val="00B75954"/>
    <w:rsid w:val="00B7640A"/>
    <w:rsid w:val="00B76ACE"/>
    <w:rsid w:val="00B81AE1"/>
    <w:rsid w:val="00B81B3C"/>
    <w:rsid w:val="00B824E0"/>
    <w:rsid w:val="00B841DE"/>
    <w:rsid w:val="00B84D44"/>
    <w:rsid w:val="00B857E0"/>
    <w:rsid w:val="00B8581E"/>
    <w:rsid w:val="00B85895"/>
    <w:rsid w:val="00B85EA5"/>
    <w:rsid w:val="00B866B7"/>
    <w:rsid w:val="00B87A71"/>
    <w:rsid w:val="00B9098E"/>
    <w:rsid w:val="00B919A3"/>
    <w:rsid w:val="00B9434A"/>
    <w:rsid w:val="00B94460"/>
    <w:rsid w:val="00B94E8D"/>
    <w:rsid w:val="00B96838"/>
    <w:rsid w:val="00B96AFF"/>
    <w:rsid w:val="00B977B1"/>
    <w:rsid w:val="00BA341F"/>
    <w:rsid w:val="00BA3FED"/>
    <w:rsid w:val="00BA423E"/>
    <w:rsid w:val="00BA45B1"/>
    <w:rsid w:val="00BA47F6"/>
    <w:rsid w:val="00BA57DF"/>
    <w:rsid w:val="00BA732B"/>
    <w:rsid w:val="00BA7F8B"/>
    <w:rsid w:val="00BB3A3D"/>
    <w:rsid w:val="00BB6A41"/>
    <w:rsid w:val="00BB6F09"/>
    <w:rsid w:val="00BC18F6"/>
    <w:rsid w:val="00BC19E3"/>
    <w:rsid w:val="00BC2D0E"/>
    <w:rsid w:val="00BC2E6D"/>
    <w:rsid w:val="00BC39E4"/>
    <w:rsid w:val="00BC4D49"/>
    <w:rsid w:val="00BC655B"/>
    <w:rsid w:val="00BD0891"/>
    <w:rsid w:val="00BD1440"/>
    <w:rsid w:val="00BD1E08"/>
    <w:rsid w:val="00BD2B8A"/>
    <w:rsid w:val="00BD3A87"/>
    <w:rsid w:val="00BD6C44"/>
    <w:rsid w:val="00BD780C"/>
    <w:rsid w:val="00BE00B5"/>
    <w:rsid w:val="00BE2E5B"/>
    <w:rsid w:val="00BE3768"/>
    <w:rsid w:val="00BE449E"/>
    <w:rsid w:val="00BE68D9"/>
    <w:rsid w:val="00BF1481"/>
    <w:rsid w:val="00BF189C"/>
    <w:rsid w:val="00BF1AD3"/>
    <w:rsid w:val="00BF2107"/>
    <w:rsid w:val="00BF2C65"/>
    <w:rsid w:val="00BF36C9"/>
    <w:rsid w:val="00BF59D3"/>
    <w:rsid w:val="00BF7F0D"/>
    <w:rsid w:val="00C00486"/>
    <w:rsid w:val="00C046D4"/>
    <w:rsid w:val="00C05106"/>
    <w:rsid w:val="00C07FC2"/>
    <w:rsid w:val="00C106BC"/>
    <w:rsid w:val="00C1143A"/>
    <w:rsid w:val="00C1145F"/>
    <w:rsid w:val="00C12836"/>
    <w:rsid w:val="00C208AD"/>
    <w:rsid w:val="00C20C31"/>
    <w:rsid w:val="00C22438"/>
    <w:rsid w:val="00C22CFF"/>
    <w:rsid w:val="00C2365A"/>
    <w:rsid w:val="00C23665"/>
    <w:rsid w:val="00C238CC"/>
    <w:rsid w:val="00C343AF"/>
    <w:rsid w:val="00C343EC"/>
    <w:rsid w:val="00C34B79"/>
    <w:rsid w:val="00C362EF"/>
    <w:rsid w:val="00C369FB"/>
    <w:rsid w:val="00C37C46"/>
    <w:rsid w:val="00C408F6"/>
    <w:rsid w:val="00C42D49"/>
    <w:rsid w:val="00C432B8"/>
    <w:rsid w:val="00C438CE"/>
    <w:rsid w:val="00C4435D"/>
    <w:rsid w:val="00C44B10"/>
    <w:rsid w:val="00C461BE"/>
    <w:rsid w:val="00C475E1"/>
    <w:rsid w:val="00C47810"/>
    <w:rsid w:val="00C52558"/>
    <w:rsid w:val="00C530F6"/>
    <w:rsid w:val="00C53877"/>
    <w:rsid w:val="00C53AF2"/>
    <w:rsid w:val="00C53D0B"/>
    <w:rsid w:val="00C540B0"/>
    <w:rsid w:val="00C54388"/>
    <w:rsid w:val="00C54E99"/>
    <w:rsid w:val="00C55A14"/>
    <w:rsid w:val="00C610DE"/>
    <w:rsid w:val="00C613B6"/>
    <w:rsid w:val="00C61590"/>
    <w:rsid w:val="00C61AF3"/>
    <w:rsid w:val="00C61BFA"/>
    <w:rsid w:val="00C626F9"/>
    <w:rsid w:val="00C62800"/>
    <w:rsid w:val="00C65ADB"/>
    <w:rsid w:val="00C66635"/>
    <w:rsid w:val="00C67259"/>
    <w:rsid w:val="00C720F5"/>
    <w:rsid w:val="00C74B7C"/>
    <w:rsid w:val="00C756B3"/>
    <w:rsid w:val="00C763B8"/>
    <w:rsid w:val="00C764B8"/>
    <w:rsid w:val="00C76718"/>
    <w:rsid w:val="00C76978"/>
    <w:rsid w:val="00C7795C"/>
    <w:rsid w:val="00C80296"/>
    <w:rsid w:val="00C8057D"/>
    <w:rsid w:val="00C8133C"/>
    <w:rsid w:val="00C821F2"/>
    <w:rsid w:val="00C835AB"/>
    <w:rsid w:val="00C8455A"/>
    <w:rsid w:val="00C84637"/>
    <w:rsid w:val="00C84951"/>
    <w:rsid w:val="00C84F8B"/>
    <w:rsid w:val="00C855FD"/>
    <w:rsid w:val="00C863F2"/>
    <w:rsid w:val="00C912A1"/>
    <w:rsid w:val="00C928A6"/>
    <w:rsid w:val="00C9312A"/>
    <w:rsid w:val="00C93696"/>
    <w:rsid w:val="00C93F32"/>
    <w:rsid w:val="00C94157"/>
    <w:rsid w:val="00C951B8"/>
    <w:rsid w:val="00C955DF"/>
    <w:rsid w:val="00C95DCA"/>
    <w:rsid w:val="00C96BE8"/>
    <w:rsid w:val="00C96EAB"/>
    <w:rsid w:val="00CA28FC"/>
    <w:rsid w:val="00CA3670"/>
    <w:rsid w:val="00CA3869"/>
    <w:rsid w:val="00CA6034"/>
    <w:rsid w:val="00CA60D3"/>
    <w:rsid w:val="00CA6387"/>
    <w:rsid w:val="00CA694E"/>
    <w:rsid w:val="00CA6AF1"/>
    <w:rsid w:val="00CA6BA7"/>
    <w:rsid w:val="00CA7018"/>
    <w:rsid w:val="00CA7662"/>
    <w:rsid w:val="00CB012C"/>
    <w:rsid w:val="00CB1E58"/>
    <w:rsid w:val="00CB2EAA"/>
    <w:rsid w:val="00CB3314"/>
    <w:rsid w:val="00CB3605"/>
    <w:rsid w:val="00CB3BBD"/>
    <w:rsid w:val="00CB67C8"/>
    <w:rsid w:val="00CB73F7"/>
    <w:rsid w:val="00CB741B"/>
    <w:rsid w:val="00CB7751"/>
    <w:rsid w:val="00CB7FFD"/>
    <w:rsid w:val="00CC1544"/>
    <w:rsid w:val="00CC15A8"/>
    <w:rsid w:val="00CC1AD8"/>
    <w:rsid w:val="00CC1C2E"/>
    <w:rsid w:val="00CC2EF7"/>
    <w:rsid w:val="00CC43C1"/>
    <w:rsid w:val="00CC4F18"/>
    <w:rsid w:val="00CC5B22"/>
    <w:rsid w:val="00CC6740"/>
    <w:rsid w:val="00CD24F0"/>
    <w:rsid w:val="00CD2DF5"/>
    <w:rsid w:val="00CD3977"/>
    <w:rsid w:val="00CD40D7"/>
    <w:rsid w:val="00CD45FA"/>
    <w:rsid w:val="00CD4634"/>
    <w:rsid w:val="00CD4726"/>
    <w:rsid w:val="00CD684E"/>
    <w:rsid w:val="00CD7325"/>
    <w:rsid w:val="00CE03EE"/>
    <w:rsid w:val="00CE1974"/>
    <w:rsid w:val="00CE1BFB"/>
    <w:rsid w:val="00CE2648"/>
    <w:rsid w:val="00CE281C"/>
    <w:rsid w:val="00CE2CDF"/>
    <w:rsid w:val="00CE32B7"/>
    <w:rsid w:val="00CE559B"/>
    <w:rsid w:val="00CE58AD"/>
    <w:rsid w:val="00CE5997"/>
    <w:rsid w:val="00CE5C99"/>
    <w:rsid w:val="00CE6C5A"/>
    <w:rsid w:val="00CE7DC9"/>
    <w:rsid w:val="00CF1756"/>
    <w:rsid w:val="00CF1CE5"/>
    <w:rsid w:val="00CF2C1F"/>
    <w:rsid w:val="00CF413D"/>
    <w:rsid w:val="00CF5617"/>
    <w:rsid w:val="00CF5DC1"/>
    <w:rsid w:val="00CF6126"/>
    <w:rsid w:val="00CF6F62"/>
    <w:rsid w:val="00CF7C7E"/>
    <w:rsid w:val="00D00390"/>
    <w:rsid w:val="00D0091F"/>
    <w:rsid w:val="00D03F84"/>
    <w:rsid w:val="00D06D3A"/>
    <w:rsid w:val="00D11C85"/>
    <w:rsid w:val="00D128C0"/>
    <w:rsid w:val="00D12F58"/>
    <w:rsid w:val="00D135E8"/>
    <w:rsid w:val="00D149F2"/>
    <w:rsid w:val="00D15891"/>
    <w:rsid w:val="00D16765"/>
    <w:rsid w:val="00D16993"/>
    <w:rsid w:val="00D1743B"/>
    <w:rsid w:val="00D20588"/>
    <w:rsid w:val="00D207A6"/>
    <w:rsid w:val="00D24AE9"/>
    <w:rsid w:val="00D26268"/>
    <w:rsid w:val="00D26D05"/>
    <w:rsid w:val="00D270C1"/>
    <w:rsid w:val="00D27A11"/>
    <w:rsid w:val="00D30DEE"/>
    <w:rsid w:val="00D33142"/>
    <w:rsid w:val="00D3449A"/>
    <w:rsid w:val="00D345CC"/>
    <w:rsid w:val="00D411E9"/>
    <w:rsid w:val="00D423ED"/>
    <w:rsid w:val="00D426B8"/>
    <w:rsid w:val="00D44941"/>
    <w:rsid w:val="00D44B5A"/>
    <w:rsid w:val="00D44B82"/>
    <w:rsid w:val="00D45D07"/>
    <w:rsid w:val="00D467F1"/>
    <w:rsid w:val="00D47137"/>
    <w:rsid w:val="00D5080B"/>
    <w:rsid w:val="00D508B9"/>
    <w:rsid w:val="00D50B85"/>
    <w:rsid w:val="00D50C80"/>
    <w:rsid w:val="00D515C6"/>
    <w:rsid w:val="00D6036F"/>
    <w:rsid w:val="00D63256"/>
    <w:rsid w:val="00D651D7"/>
    <w:rsid w:val="00D657DE"/>
    <w:rsid w:val="00D65F00"/>
    <w:rsid w:val="00D665E6"/>
    <w:rsid w:val="00D66A0E"/>
    <w:rsid w:val="00D7017E"/>
    <w:rsid w:val="00D75352"/>
    <w:rsid w:val="00D75E32"/>
    <w:rsid w:val="00D76C3E"/>
    <w:rsid w:val="00D815FB"/>
    <w:rsid w:val="00D82996"/>
    <w:rsid w:val="00D82AD1"/>
    <w:rsid w:val="00D83321"/>
    <w:rsid w:val="00D8354C"/>
    <w:rsid w:val="00D84B39"/>
    <w:rsid w:val="00D851CB"/>
    <w:rsid w:val="00D852E3"/>
    <w:rsid w:val="00D8582C"/>
    <w:rsid w:val="00D85DF9"/>
    <w:rsid w:val="00D86395"/>
    <w:rsid w:val="00D9057E"/>
    <w:rsid w:val="00D91873"/>
    <w:rsid w:val="00D91A3C"/>
    <w:rsid w:val="00D94F3A"/>
    <w:rsid w:val="00D96029"/>
    <w:rsid w:val="00D96B31"/>
    <w:rsid w:val="00DA4235"/>
    <w:rsid w:val="00DA71CF"/>
    <w:rsid w:val="00DB05BE"/>
    <w:rsid w:val="00DB3C0B"/>
    <w:rsid w:val="00DB41F6"/>
    <w:rsid w:val="00DB5B74"/>
    <w:rsid w:val="00DB689B"/>
    <w:rsid w:val="00DB7859"/>
    <w:rsid w:val="00DC0E09"/>
    <w:rsid w:val="00DC222E"/>
    <w:rsid w:val="00DC2A86"/>
    <w:rsid w:val="00DC2BE3"/>
    <w:rsid w:val="00DC37D0"/>
    <w:rsid w:val="00DC3996"/>
    <w:rsid w:val="00DC4A77"/>
    <w:rsid w:val="00DC5564"/>
    <w:rsid w:val="00DC5BE3"/>
    <w:rsid w:val="00DC6623"/>
    <w:rsid w:val="00DC784B"/>
    <w:rsid w:val="00DD0D50"/>
    <w:rsid w:val="00DD1C13"/>
    <w:rsid w:val="00DD2B49"/>
    <w:rsid w:val="00DD38D6"/>
    <w:rsid w:val="00DD7E5F"/>
    <w:rsid w:val="00DE0BB7"/>
    <w:rsid w:val="00DE1C30"/>
    <w:rsid w:val="00DE332D"/>
    <w:rsid w:val="00DE34F1"/>
    <w:rsid w:val="00DE4414"/>
    <w:rsid w:val="00DE5614"/>
    <w:rsid w:val="00DE6B05"/>
    <w:rsid w:val="00DF0061"/>
    <w:rsid w:val="00DF0BF7"/>
    <w:rsid w:val="00DF3B82"/>
    <w:rsid w:val="00DF4828"/>
    <w:rsid w:val="00DF4A8F"/>
    <w:rsid w:val="00DF68F7"/>
    <w:rsid w:val="00E00B1A"/>
    <w:rsid w:val="00E02F46"/>
    <w:rsid w:val="00E03B0B"/>
    <w:rsid w:val="00E049EC"/>
    <w:rsid w:val="00E06129"/>
    <w:rsid w:val="00E0639B"/>
    <w:rsid w:val="00E06E87"/>
    <w:rsid w:val="00E107FC"/>
    <w:rsid w:val="00E10ADE"/>
    <w:rsid w:val="00E11958"/>
    <w:rsid w:val="00E121FE"/>
    <w:rsid w:val="00E12AB6"/>
    <w:rsid w:val="00E12B4A"/>
    <w:rsid w:val="00E13704"/>
    <w:rsid w:val="00E13A57"/>
    <w:rsid w:val="00E148BB"/>
    <w:rsid w:val="00E14D77"/>
    <w:rsid w:val="00E15117"/>
    <w:rsid w:val="00E1552F"/>
    <w:rsid w:val="00E167B2"/>
    <w:rsid w:val="00E17619"/>
    <w:rsid w:val="00E2264F"/>
    <w:rsid w:val="00E22BBB"/>
    <w:rsid w:val="00E22D79"/>
    <w:rsid w:val="00E23C5F"/>
    <w:rsid w:val="00E248A5"/>
    <w:rsid w:val="00E24FD1"/>
    <w:rsid w:val="00E258E6"/>
    <w:rsid w:val="00E25941"/>
    <w:rsid w:val="00E344A5"/>
    <w:rsid w:val="00E34991"/>
    <w:rsid w:val="00E35BCD"/>
    <w:rsid w:val="00E36191"/>
    <w:rsid w:val="00E364BA"/>
    <w:rsid w:val="00E375B9"/>
    <w:rsid w:val="00E37FB1"/>
    <w:rsid w:val="00E42C0A"/>
    <w:rsid w:val="00E42EA8"/>
    <w:rsid w:val="00E44C5E"/>
    <w:rsid w:val="00E45348"/>
    <w:rsid w:val="00E467AC"/>
    <w:rsid w:val="00E47717"/>
    <w:rsid w:val="00E50B35"/>
    <w:rsid w:val="00E50E48"/>
    <w:rsid w:val="00E511D7"/>
    <w:rsid w:val="00E515DC"/>
    <w:rsid w:val="00E5463B"/>
    <w:rsid w:val="00E55E71"/>
    <w:rsid w:val="00E56FDE"/>
    <w:rsid w:val="00E623A5"/>
    <w:rsid w:val="00E65DDC"/>
    <w:rsid w:val="00E67AEA"/>
    <w:rsid w:val="00E71753"/>
    <w:rsid w:val="00E72872"/>
    <w:rsid w:val="00E73158"/>
    <w:rsid w:val="00E76D51"/>
    <w:rsid w:val="00E7736E"/>
    <w:rsid w:val="00E7768B"/>
    <w:rsid w:val="00E80BAB"/>
    <w:rsid w:val="00E8101F"/>
    <w:rsid w:val="00E82DAD"/>
    <w:rsid w:val="00E83CBA"/>
    <w:rsid w:val="00E8419D"/>
    <w:rsid w:val="00E84946"/>
    <w:rsid w:val="00E84D72"/>
    <w:rsid w:val="00E8588E"/>
    <w:rsid w:val="00E867FD"/>
    <w:rsid w:val="00E8686D"/>
    <w:rsid w:val="00E87583"/>
    <w:rsid w:val="00E87A1E"/>
    <w:rsid w:val="00E916F2"/>
    <w:rsid w:val="00E925C0"/>
    <w:rsid w:val="00E95C59"/>
    <w:rsid w:val="00E96DDC"/>
    <w:rsid w:val="00E96EC1"/>
    <w:rsid w:val="00EA2825"/>
    <w:rsid w:val="00EA29A8"/>
    <w:rsid w:val="00EA3208"/>
    <w:rsid w:val="00EA34C9"/>
    <w:rsid w:val="00EA37A4"/>
    <w:rsid w:val="00EA422C"/>
    <w:rsid w:val="00EA4D42"/>
    <w:rsid w:val="00EA7D5B"/>
    <w:rsid w:val="00EA7FCC"/>
    <w:rsid w:val="00EB18C4"/>
    <w:rsid w:val="00EB2E1A"/>
    <w:rsid w:val="00EB5D12"/>
    <w:rsid w:val="00EB75DB"/>
    <w:rsid w:val="00EB7D86"/>
    <w:rsid w:val="00EC1D8F"/>
    <w:rsid w:val="00EC2482"/>
    <w:rsid w:val="00EC2A18"/>
    <w:rsid w:val="00EC2D5C"/>
    <w:rsid w:val="00EC3CF9"/>
    <w:rsid w:val="00EC5328"/>
    <w:rsid w:val="00EC6491"/>
    <w:rsid w:val="00EC77EA"/>
    <w:rsid w:val="00ED0686"/>
    <w:rsid w:val="00ED3DE5"/>
    <w:rsid w:val="00ED4468"/>
    <w:rsid w:val="00ED5377"/>
    <w:rsid w:val="00ED5A28"/>
    <w:rsid w:val="00ED67D9"/>
    <w:rsid w:val="00ED696D"/>
    <w:rsid w:val="00ED6B33"/>
    <w:rsid w:val="00ED73F1"/>
    <w:rsid w:val="00EE4335"/>
    <w:rsid w:val="00EE4926"/>
    <w:rsid w:val="00EE5635"/>
    <w:rsid w:val="00EE6A78"/>
    <w:rsid w:val="00EE718A"/>
    <w:rsid w:val="00EF09C7"/>
    <w:rsid w:val="00EF0B8C"/>
    <w:rsid w:val="00EF371E"/>
    <w:rsid w:val="00EF392B"/>
    <w:rsid w:val="00EF3CAE"/>
    <w:rsid w:val="00EF4413"/>
    <w:rsid w:val="00EF4CD1"/>
    <w:rsid w:val="00EF7D09"/>
    <w:rsid w:val="00EF7E90"/>
    <w:rsid w:val="00EF7F8C"/>
    <w:rsid w:val="00F01939"/>
    <w:rsid w:val="00F0281D"/>
    <w:rsid w:val="00F03147"/>
    <w:rsid w:val="00F034A5"/>
    <w:rsid w:val="00F05BCE"/>
    <w:rsid w:val="00F113BE"/>
    <w:rsid w:val="00F11D88"/>
    <w:rsid w:val="00F12216"/>
    <w:rsid w:val="00F15193"/>
    <w:rsid w:val="00F16DCB"/>
    <w:rsid w:val="00F20B32"/>
    <w:rsid w:val="00F20F4B"/>
    <w:rsid w:val="00F21C2B"/>
    <w:rsid w:val="00F22875"/>
    <w:rsid w:val="00F231A6"/>
    <w:rsid w:val="00F250D3"/>
    <w:rsid w:val="00F2517B"/>
    <w:rsid w:val="00F25B1E"/>
    <w:rsid w:val="00F26368"/>
    <w:rsid w:val="00F26EF0"/>
    <w:rsid w:val="00F276E7"/>
    <w:rsid w:val="00F30288"/>
    <w:rsid w:val="00F3272A"/>
    <w:rsid w:val="00F32DC5"/>
    <w:rsid w:val="00F3310F"/>
    <w:rsid w:val="00F36AB2"/>
    <w:rsid w:val="00F40606"/>
    <w:rsid w:val="00F41843"/>
    <w:rsid w:val="00F42451"/>
    <w:rsid w:val="00F42D88"/>
    <w:rsid w:val="00F438F4"/>
    <w:rsid w:val="00F45CD8"/>
    <w:rsid w:val="00F46056"/>
    <w:rsid w:val="00F50CC7"/>
    <w:rsid w:val="00F5231F"/>
    <w:rsid w:val="00F52398"/>
    <w:rsid w:val="00F53654"/>
    <w:rsid w:val="00F55636"/>
    <w:rsid w:val="00F578F3"/>
    <w:rsid w:val="00F611E5"/>
    <w:rsid w:val="00F61DEA"/>
    <w:rsid w:val="00F61E36"/>
    <w:rsid w:val="00F6286A"/>
    <w:rsid w:val="00F62B71"/>
    <w:rsid w:val="00F64242"/>
    <w:rsid w:val="00F64C12"/>
    <w:rsid w:val="00F6760C"/>
    <w:rsid w:val="00F67696"/>
    <w:rsid w:val="00F7001C"/>
    <w:rsid w:val="00F706D3"/>
    <w:rsid w:val="00F71FCB"/>
    <w:rsid w:val="00F73549"/>
    <w:rsid w:val="00F73678"/>
    <w:rsid w:val="00F757A5"/>
    <w:rsid w:val="00F76F13"/>
    <w:rsid w:val="00F76FA8"/>
    <w:rsid w:val="00F81109"/>
    <w:rsid w:val="00F827CF"/>
    <w:rsid w:val="00F828F2"/>
    <w:rsid w:val="00F83FFE"/>
    <w:rsid w:val="00F84A95"/>
    <w:rsid w:val="00F85C97"/>
    <w:rsid w:val="00F8653F"/>
    <w:rsid w:val="00F868C5"/>
    <w:rsid w:val="00F87220"/>
    <w:rsid w:val="00F90A6E"/>
    <w:rsid w:val="00F92829"/>
    <w:rsid w:val="00F9390C"/>
    <w:rsid w:val="00F93D14"/>
    <w:rsid w:val="00F94D68"/>
    <w:rsid w:val="00F9608E"/>
    <w:rsid w:val="00FA1CFA"/>
    <w:rsid w:val="00FA1F23"/>
    <w:rsid w:val="00FA67B6"/>
    <w:rsid w:val="00FA6EAB"/>
    <w:rsid w:val="00FA7397"/>
    <w:rsid w:val="00FA78A2"/>
    <w:rsid w:val="00FA7CAE"/>
    <w:rsid w:val="00FB10DC"/>
    <w:rsid w:val="00FB1580"/>
    <w:rsid w:val="00FB5617"/>
    <w:rsid w:val="00FB5B1B"/>
    <w:rsid w:val="00FB772B"/>
    <w:rsid w:val="00FB7F57"/>
    <w:rsid w:val="00FC0EFA"/>
    <w:rsid w:val="00FC14B2"/>
    <w:rsid w:val="00FC3C42"/>
    <w:rsid w:val="00FC442E"/>
    <w:rsid w:val="00FC44A3"/>
    <w:rsid w:val="00FC64D4"/>
    <w:rsid w:val="00FC6C2E"/>
    <w:rsid w:val="00FC7624"/>
    <w:rsid w:val="00FD1442"/>
    <w:rsid w:val="00FD324C"/>
    <w:rsid w:val="00FD3710"/>
    <w:rsid w:val="00FD43EB"/>
    <w:rsid w:val="00FD5ABB"/>
    <w:rsid w:val="00FD6D70"/>
    <w:rsid w:val="00FD6EEE"/>
    <w:rsid w:val="00FD70FD"/>
    <w:rsid w:val="00FD7F54"/>
    <w:rsid w:val="00FE0380"/>
    <w:rsid w:val="00FE32AE"/>
    <w:rsid w:val="00FE364E"/>
    <w:rsid w:val="00FE40F8"/>
    <w:rsid w:val="00FE474B"/>
    <w:rsid w:val="00FE5B7D"/>
    <w:rsid w:val="00FE6A40"/>
    <w:rsid w:val="00FE7B91"/>
    <w:rsid w:val="00FF003D"/>
    <w:rsid w:val="00FF0FD1"/>
    <w:rsid w:val="00FF1C96"/>
    <w:rsid w:val="00FF1FF3"/>
    <w:rsid w:val="00FF2222"/>
    <w:rsid w:val="00FF3ECB"/>
    <w:rsid w:val="00FF5476"/>
    <w:rsid w:val="00FF6055"/>
    <w:rsid w:val="00FF6B43"/>
    <w:rsid w:val="00FF78EC"/>
    <w:rsid w:val="00FF79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B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7A9"/>
    <w:rPr>
      <w:rFonts w:eastAsiaTheme="minorEastAsia"/>
      <w:lang w:eastAsia="ru-RU"/>
    </w:rPr>
  </w:style>
  <w:style w:type="paragraph" w:styleId="1">
    <w:name w:val="heading 1"/>
    <w:basedOn w:val="a"/>
    <w:link w:val="10"/>
    <w:uiPriority w:val="9"/>
    <w:qFormat/>
    <w:rsid w:val="006527A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527A9"/>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4">
    <w:name w:val="heading 4"/>
    <w:basedOn w:val="a"/>
    <w:next w:val="a"/>
    <w:link w:val="40"/>
    <w:uiPriority w:val="9"/>
    <w:semiHidden/>
    <w:unhideWhenUsed/>
    <w:qFormat/>
    <w:rsid w:val="009B509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27A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527A9"/>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6527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aliases w:val="маркированный,ПАРАГРАФ"/>
    <w:basedOn w:val="a"/>
    <w:link w:val="a5"/>
    <w:uiPriority w:val="34"/>
    <w:qFormat/>
    <w:rsid w:val="006527A9"/>
    <w:pPr>
      <w:ind w:left="720"/>
      <w:contextualSpacing/>
    </w:pPr>
    <w:rPr>
      <w:rFonts w:eastAsiaTheme="minorHAnsi"/>
      <w:lang w:eastAsia="en-US"/>
    </w:rPr>
  </w:style>
  <w:style w:type="character" w:customStyle="1" w:styleId="apple-converted-space">
    <w:name w:val="apple-converted-space"/>
    <w:basedOn w:val="a0"/>
    <w:rsid w:val="006527A9"/>
  </w:style>
  <w:style w:type="paragraph" w:styleId="a6">
    <w:name w:val="Balloon Text"/>
    <w:basedOn w:val="a"/>
    <w:link w:val="a7"/>
    <w:uiPriority w:val="99"/>
    <w:semiHidden/>
    <w:unhideWhenUsed/>
    <w:rsid w:val="006527A9"/>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6527A9"/>
    <w:rPr>
      <w:rFonts w:ascii="Tahoma" w:hAnsi="Tahoma" w:cs="Tahoma"/>
      <w:sz w:val="16"/>
      <w:szCs w:val="16"/>
    </w:rPr>
  </w:style>
  <w:style w:type="paragraph" w:styleId="a8">
    <w:name w:val="Normal (Web)"/>
    <w:basedOn w:val="a"/>
    <w:uiPriority w:val="99"/>
    <w:unhideWhenUsed/>
    <w:rsid w:val="006527A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B34562"/>
    <w:rPr>
      <w:rFonts w:ascii="Times New Roman" w:hAnsi="Times New Roman" w:cs="Times New Roman"/>
      <w:sz w:val="28"/>
      <w:szCs w:val="28"/>
      <w:u w:val="single"/>
      <w:lang w:val="kk-KZ"/>
    </w:rPr>
  </w:style>
  <w:style w:type="character" w:styleId="aa">
    <w:name w:val="Strong"/>
    <w:uiPriority w:val="22"/>
    <w:qFormat/>
    <w:rsid w:val="006527A9"/>
    <w:rPr>
      <w:b/>
      <w:bCs/>
    </w:rPr>
  </w:style>
  <w:style w:type="paragraph" w:styleId="ab">
    <w:name w:val="No Spacing"/>
    <w:link w:val="ac"/>
    <w:uiPriority w:val="1"/>
    <w:qFormat/>
    <w:rsid w:val="006527A9"/>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6527A9"/>
    <w:rPr>
      <w:rFonts w:ascii="Calibri" w:eastAsia="Times New Roman" w:hAnsi="Calibri" w:cs="Times New Roman"/>
      <w:lang w:eastAsia="ru-RU"/>
    </w:rPr>
  </w:style>
  <w:style w:type="paragraph" w:styleId="ad">
    <w:name w:val="Body Text"/>
    <w:basedOn w:val="a"/>
    <w:link w:val="ae"/>
    <w:uiPriority w:val="99"/>
    <w:rsid w:val="006527A9"/>
    <w:pPr>
      <w:shd w:val="clear" w:color="auto" w:fill="FFFFFF"/>
      <w:spacing w:before="780" w:after="0" w:line="485" w:lineRule="exact"/>
      <w:ind w:hanging="2080"/>
      <w:jc w:val="right"/>
    </w:pPr>
    <w:rPr>
      <w:rFonts w:ascii="Times New Roman" w:eastAsia="Times New Roman" w:hAnsi="Times New Roman" w:cs="Times New Roman"/>
      <w:sz w:val="26"/>
      <w:szCs w:val="26"/>
    </w:rPr>
  </w:style>
  <w:style w:type="character" w:customStyle="1" w:styleId="ae">
    <w:name w:val="Основной текст Знак"/>
    <w:basedOn w:val="a0"/>
    <w:link w:val="ad"/>
    <w:uiPriority w:val="99"/>
    <w:rsid w:val="006527A9"/>
    <w:rPr>
      <w:rFonts w:ascii="Times New Roman" w:eastAsia="Times New Roman" w:hAnsi="Times New Roman" w:cs="Times New Roman"/>
      <w:sz w:val="26"/>
      <w:szCs w:val="26"/>
      <w:shd w:val="clear" w:color="auto" w:fill="FFFFFF"/>
      <w:lang w:eastAsia="ru-RU"/>
    </w:rPr>
  </w:style>
  <w:style w:type="paragraph" w:customStyle="1" w:styleId="af">
    <w:name w:val="Боковик"/>
    <w:basedOn w:val="a"/>
    <w:rsid w:val="006527A9"/>
    <w:pPr>
      <w:spacing w:after="0" w:line="240" w:lineRule="auto"/>
    </w:pPr>
    <w:rPr>
      <w:rFonts w:ascii="Times New Roman" w:eastAsia="Times New Roman" w:hAnsi="Times New Roman" w:cs="Times New Roman"/>
      <w:sz w:val="16"/>
      <w:szCs w:val="20"/>
    </w:rPr>
  </w:style>
  <w:style w:type="paragraph" w:customStyle="1" w:styleId="af0">
    <w:name w:val="Столбец"/>
    <w:basedOn w:val="a"/>
    <w:rsid w:val="006527A9"/>
    <w:pPr>
      <w:spacing w:after="0" w:line="240" w:lineRule="auto"/>
      <w:jc w:val="right"/>
    </w:pPr>
    <w:rPr>
      <w:rFonts w:ascii="Times New Roman" w:eastAsia="Times New Roman" w:hAnsi="Times New Roman" w:cs="Times New Roman"/>
      <w:sz w:val="16"/>
      <w:szCs w:val="20"/>
    </w:rPr>
  </w:style>
  <w:style w:type="paragraph" w:customStyle="1" w:styleId="af1">
    <w:name w:val="ШапкаТаблицы"/>
    <w:basedOn w:val="a"/>
    <w:next w:val="af"/>
    <w:rsid w:val="006527A9"/>
    <w:pPr>
      <w:spacing w:after="0" w:line="240" w:lineRule="auto"/>
      <w:jc w:val="center"/>
    </w:pPr>
    <w:rPr>
      <w:rFonts w:ascii="Times New Roman" w:eastAsia="Times New Roman" w:hAnsi="Times New Roman" w:cs="Times New Roman"/>
      <w:sz w:val="16"/>
      <w:szCs w:val="20"/>
    </w:rPr>
  </w:style>
  <w:style w:type="paragraph" w:customStyle="1" w:styleId="af2">
    <w:name w:val="Áîêîâèê"/>
    <w:basedOn w:val="a"/>
    <w:rsid w:val="006527A9"/>
    <w:pPr>
      <w:spacing w:after="0" w:line="240" w:lineRule="auto"/>
    </w:pPr>
    <w:rPr>
      <w:rFonts w:ascii="Times New Roman" w:eastAsia="Times New Roman" w:hAnsi="Times New Roman" w:cs="Times New Roman"/>
      <w:color w:val="000000"/>
      <w:sz w:val="16"/>
      <w:szCs w:val="16"/>
    </w:rPr>
  </w:style>
  <w:style w:type="paragraph" w:customStyle="1" w:styleId="af3">
    <w:name w:val="ØàïêàÒàáëèöû"/>
    <w:basedOn w:val="a"/>
    <w:next w:val="af2"/>
    <w:rsid w:val="006527A9"/>
    <w:pPr>
      <w:spacing w:after="0" w:line="240" w:lineRule="auto"/>
      <w:jc w:val="center"/>
    </w:pPr>
    <w:rPr>
      <w:rFonts w:ascii="Times New Roman" w:eastAsia="Times New Roman" w:hAnsi="Times New Roman" w:cs="Times New Roman"/>
      <w:sz w:val="16"/>
      <w:szCs w:val="20"/>
      <w:lang w:eastAsia="ja-JP"/>
    </w:rPr>
  </w:style>
  <w:style w:type="paragraph" w:customStyle="1" w:styleId="Default">
    <w:name w:val="Default"/>
    <w:rsid w:val="006527A9"/>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21">
    <w:name w:val="Заголов 2"/>
    <w:basedOn w:val="2"/>
    <w:next w:val="a"/>
    <w:rsid w:val="006527A9"/>
    <w:pPr>
      <w:keepLines w:val="0"/>
      <w:spacing w:before="320" w:after="200" w:line="240" w:lineRule="auto"/>
    </w:pPr>
    <w:rPr>
      <w:rFonts w:ascii="Arial" w:eastAsia="Times New Roman" w:hAnsi="Arial" w:cs="Times New Roman"/>
      <w:bCs w:val="0"/>
      <w:color w:val="auto"/>
      <w:sz w:val="24"/>
      <w:szCs w:val="20"/>
      <w:lang w:eastAsia="ru-RU"/>
    </w:rPr>
  </w:style>
  <w:style w:type="character" w:styleId="af4">
    <w:name w:val="Emphasis"/>
    <w:basedOn w:val="a0"/>
    <w:uiPriority w:val="20"/>
    <w:qFormat/>
    <w:rsid w:val="006527A9"/>
    <w:rPr>
      <w:i/>
      <w:iCs/>
    </w:rPr>
  </w:style>
  <w:style w:type="table" w:customStyle="1" w:styleId="11">
    <w:name w:val="Сетка таблицы1"/>
    <w:basedOn w:val="a1"/>
    <w:next w:val="a3"/>
    <w:uiPriority w:val="59"/>
    <w:rsid w:val="006527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uiPriority w:val="99"/>
    <w:unhideWhenUsed/>
    <w:rsid w:val="00356F1A"/>
    <w:pPr>
      <w:spacing w:after="120" w:line="480" w:lineRule="auto"/>
    </w:pPr>
  </w:style>
  <w:style w:type="character" w:customStyle="1" w:styleId="23">
    <w:name w:val="Основной текст 2 Знак"/>
    <w:basedOn w:val="a0"/>
    <w:link w:val="22"/>
    <w:uiPriority w:val="99"/>
    <w:rsid w:val="00356F1A"/>
    <w:rPr>
      <w:rFonts w:eastAsiaTheme="minorEastAsia"/>
      <w:lang w:eastAsia="ru-RU"/>
    </w:rPr>
  </w:style>
  <w:style w:type="character" w:styleId="af5">
    <w:name w:val="annotation reference"/>
    <w:basedOn w:val="a0"/>
    <w:uiPriority w:val="99"/>
    <w:semiHidden/>
    <w:unhideWhenUsed/>
    <w:rsid w:val="00651221"/>
    <w:rPr>
      <w:sz w:val="16"/>
      <w:szCs w:val="16"/>
    </w:rPr>
  </w:style>
  <w:style w:type="paragraph" w:styleId="af6">
    <w:name w:val="annotation text"/>
    <w:basedOn w:val="a"/>
    <w:link w:val="af7"/>
    <w:uiPriority w:val="99"/>
    <w:semiHidden/>
    <w:unhideWhenUsed/>
    <w:rsid w:val="00651221"/>
    <w:pPr>
      <w:spacing w:line="240" w:lineRule="auto"/>
    </w:pPr>
    <w:rPr>
      <w:sz w:val="20"/>
      <w:szCs w:val="20"/>
    </w:rPr>
  </w:style>
  <w:style w:type="character" w:customStyle="1" w:styleId="af7">
    <w:name w:val="Текст примечания Знак"/>
    <w:basedOn w:val="a0"/>
    <w:link w:val="af6"/>
    <w:uiPriority w:val="99"/>
    <w:semiHidden/>
    <w:rsid w:val="00651221"/>
    <w:rPr>
      <w:rFonts w:eastAsiaTheme="minorEastAsia"/>
      <w:sz w:val="20"/>
      <w:szCs w:val="20"/>
      <w:lang w:eastAsia="ru-RU"/>
    </w:rPr>
  </w:style>
  <w:style w:type="paragraph" w:styleId="af8">
    <w:name w:val="annotation subject"/>
    <w:basedOn w:val="af6"/>
    <w:next w:val="af6"/>
    <w:link w:val="af9"/>
    <w:uiPriority w:val="99"/>
    <w:semiHidden/>
    <w:unhideWhenUsed/>
    <w:rsid w:val="00651221"/>
    <w:rPr>
      <w:b/>
      <w:bCs/>
    </w:rPr>
  </w:style>
  <w:style w:type="character" w:customStyle="1" w:styleId="af9">
    <w:name w:val="Тема примечания Знак"/>
    <w:basedOn w:val="af7"/>
    <w:link w:val="af8"/>
    <w:uiPriority w:val="99"/>
    <w:semiHidden/>
    <w:rsid w:val="00651221"/>
    <w:rPr>
      <w:rFonts w:eastAsiaTheme="minorEastAsia"/>
      <w:b/>
      <w:bCs/>
      <w:sz w:val="20"/>
      <w:szCs w:val="20"/>
      <w:lang w:eastAsia="ru-RU"/>
    </w:rPr>
  </w:style>
  <w:style w:type="character" w:customStyle="1" w:styleId="a5">
    <w:name w:val="Абзац списка Знак"/>
    <w:aliases w:val="маркированный Знак,ПАРАГРАФ Знак"/>
    <w:link w:val="a4"/>
    <w:uiPriority w:val="34"/>
    <w:locked/>
    <w:rsid w:val="00D8582C"/>
  </w:style>
  <w:style w:type="paragraph" w:styleId="afa">
    <w:name w:val="caption"/>
    <w:basedOn w:val="a"/>
    <w:next w:val="a"/>
    <w:uiPriority w:val="35"/>
    <w:semiHidden/>
    <w:unhideWhenUsed/>
    <w:qFormat/>
    <w:rsid w:val="00464CC7"/>
    <w:pPr>
      <w:shd w:val="clear" w:color="auto" w:fill="FFFFFF"/>
      <w:spacing w:after="0" w:line="240" w:lineRule="auto"/>
      <w:jc w:val="both"/>
    </w:pPr>
    <w:rPr>
      <w:rFonts w:ascii="Times New Roman" w:eastAsiaTheme="minorHAnsi" w:hAnsi="Times New Roman" w:cs="Times New Roman"/>
      <w:bCs/>
      <w:sz w:val="28"/>
      <w:szCs w:val="28"/>
      <w:lang w:eastAsia="en-US"/>
    </w:rPr>
  </w:style>
  <w:style w:type="character" w:styleId="afb">
    <w:name w:val="FollowedHyperlink"/>
    <w:basedOn w:val="a0"/>
    <w:uiPriority w:val="99"/>
    <w:semiHidden/>
    <w:unhideWhenUsed/>
    <w:rsid w:val="002E6BC0"/>
    <w:rPr>
      <w:color w:val="800080" w:themeColor="followedHyperlink"/>
      <w:u w:val="single"/>
    </w:rPr>
  </w:style>
  <w:style w:type="paragraph" w:styleId="afc">
    <w:name w:val="Revision"/>
    <w:hidden/>
    <w:uiPriority w:val="99"/>
    <w:semiHidden/>
    <w:rsid w:val="00B637AF"/>
    <w:pPr>
      <w:spacing w:after="0" w:line="240" w:lineRule="auto"/>
    </w:pPr>
    <w:rPr>
      <w:rFonts w:eastAsiaTheme="minorEastAsia"/>
      <w:lang w:eastAsia="ru-RU"/>
    </w:rPr>
  </w:style>
  <w:style w:type="character" w:customStyle="1" w:styleId="a-size-extra-large">
    <w:name w:val="a-size-extra-large"/>
    <w:basedOn w:val="a0"/>
    <w:rsid w:val="00EA3208"/>
  </w:style>
  <w:style w:type="character" w:customStyle="1" w:styleId="40">
    <w:name w:val="Заголовок 4 Знак"/>
    <w:basedOn w:val="a0"/>
    <w:link w:val="4"/>
    <w:uiPriority w:val="9"/>
    <w:semiHidden/>
    <w:rsid w:val="009B5099"/>
    <w:rPr>
      <w:rFonts w:asciiTheme="majorHAnsi" w:eastAsiaTheme="majorEastAsia" w:hAnsiTheme="majorHAnsi" w:cstheme="majorBidi"/>
      <w:b/>
      <w:bCs/>
      <w:i/>
      <w:iCs/>
      <w:color w:val="4F81BD" w:themeColor="accent1"/>
      <w:lang w:eastAsia="ru-RU"/>
    </w:rPr>
  </w:style>
  <w:style w:type="character" w:customStyle="1" w:styleId="value">
    <w:name w:val="value"/>
    <w:basedOn w:val="a0"/>
    <w:rsid w:val="00E248A5"/>
  </w:style>
  <w:style w:type="paragraph" w:styleId="afd">
    <w:name w:val="header"/>
    <w:basedOn w:val="a"/>
    <w:link w:val="afe"/>
    <w:uiPriority w:val="99"/>
    <w:unhideWhenUsed/>
    <w:rsid w:val="00863B79"/>
    <w:pPr>
      <w:tabs>
        <w:tab w:val="center" w:pos="4677"/>
        <w:tab w:val="right" w:pos="9355"/>
      </w:tabs>
      <w:spacing w:after="0" w:line="240" w:lineRule="auto"/>
    </w:pPr>
  </w:style>
  <w:style w:type="character" w:customStyle="1" w:styleId="afe">
    <w:name w:val="Верхний колонтитул Знак"/>
    <w:basedOn w:val="a0"/>
    <w:link w:val="afd"/>
    <w:uiPriority w:val="99"/>
    <w:rsid w:val="00863B79"/>
    <w:rPr>
      <w:rFonts w:eastAsiaTheme="minorEastAsia"/>
      <w:lang w:eastAsia="ru-RU"/>
    </w:rPr>
  </w:style>
  <w:style w:type="paragraph" w:styleId="aff">
    <w:name w:val="footer"/>
    <w:basedOn w:val="a"/>
    <w:link w:val="aff0"/>
    <w:uiPriority w:val="99"/>
    <w:unhideWhenUsed/>
    <w:rsid w:val="00863B79"/>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863B79"/>
    <w:rPr>
      <w:rFonts w:eastAsiaTheme="minorEastAsia"/>
      <w:lang w:eastAsia="ru-RU"/>
    </w:rPr>
  </w:style>
  <w:style w:type="paragraph" w:styleId="aff1">
    <w:name w:val="footnote text"/>
    <w:basedOn w:val="a"/>
    <w:link w:val="aff2"/>
    <w:uiPriority w:val="99"/>
    <w:semiHidden/>
    <w:unhideWhenUsed/>
    <w:rsid w:val="005A76B6"/>
    <w:pPr>
      <w:spacing w:after="0" w:line="240" w:lineRule="auto"/>
    </w:pPr>
    <w:rPr>
      <w:sz w:val="20"/>
      <w:szCs w:val="20"/>
    </w:rPr>
  </w:style>
  <w:style w:type="character" w:customStyle="1" w:styleId="aff2">
    <w:name w:val="Текст сноски Знак"/>
    <w:basedOn w:val="a0"/>
    <w:link w:val="aff1"/>
    <w:uiPriority w:val="99"/>
    <w:semiHidden/>
    <w:rsid w:val="005A76B6"/>
    <w:rPr>
      <w:rFonts w:eastAsiaTheme="minorEastAsia"/>
      <w:sz w:val="20"/>
      <w:szCs w:val="20"/>
      <w:lang w:eastAsia="ru-RU"/>
    </w:rPr>
  </w:style>
  <w:style w:type="character" w:styleId="aff3">
    <w:name w:val="footnote reference"/>
    <w:basedOn w:val="a0"/>
    <w:uiPriority w:val="99"/>
    <w:semiHidden/>
    <w:unhideWhenUsed/>
    <w:rsid w:val="005A76B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7A9"/>
    <w:rPr>
      <w:rFonts w:eastAsiaTheme="minorEastAsia"/>
      <w:lang w:eastAsia="ru-RU"/>
    </w:rPr>
  </w:style>
  <w:style w:type="paragraph" w:styleId="1">
    <w:name w:val="heading 1"/>
    <w:basedOn w:val="a"/>
    <w:link w:val="10"/>
    <w:uiPriority w:val="9"/>
    <w:qFormat/>
    <w:rsid w:val="006527A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527A9"/>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4">
    <w:name w:val="heading 4"/>
    <w:basedOn w:val="a"/>
    <w:next w:val="a"/>
    <w:link w:val="40"/>
    <w:uiPriority w:val="9"/>
    <w:semiHidden/>
    <w:unhideWhenUsed/>
    <w:qFormat/>
    <w:rsid w:val="009B509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27A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527A9"/>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6527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aliases w:val="маркированный,ПАРАГРАФ"/>
    <w:basedOn w:val="a"/>
    <w:link w:val="a5"/>
    <w:uiPriority w:val="34"/>
    <w:qFormat/>
    <w:rsid w:val="006527A9"/>
    <w:pPr>
      <w:ind w:left="720"/>
      <w:contextualSpacing/>
    </w:pPr>
    <w:rPr>
      <w:rFonts w:eastAsiaTheme="minorHAnsi"/>
      <w:lang w:eastAsia="en-US"/>
    </w:rPr>
  </w:style>
  <w:style w:type="character" w:customStyle="1" w:styleId="apple-converted-space">
    <w:name w:val="apple-converted-space"/>
    <w:basedOn w:val="a0"/>
    <w:rsid w:val="006527A9"/>
  </w:style>
  <w:style w:type="paragraph" w:styleId="a6">
    <w:name w:val="Balloon Text"/>
    <w:basedOn w:val="a"/>
    <w:link w:val="a7"/>
    <w:uiPriority w:val="99"/>
    <w:semiHidden/>
    <w:unhideWhenUsed/>
    <w:rsid w:val="006527A9"/>
    <w:pPr>
      <w:spacing w:after="0" w:line="240" w:lineRule="auto"/>
    </w:pPr>
    <w:rPr>
      <w:rFonts w:ascii="Tahoma" w:eastAsiaTheme="minorHAnsi" w:hAnsi="Tahoma" w:cs="Tahoma"/>
      <w:sz w:val="16"/>
      <w:szCs w:val="16"/>
      <w:lang w:eastAsia="en-US"/>
    </w:rPr>
  </w:style>
  <w:style w:type="character" w:customStyle="1" w:styleId="a7">
    <w:name w:val="Текст выноски Знак"/>
    <w:basedOn w:val="a0"/>
    <w:link w:val="a6"/>
    <w:uiPriority w:val="99"/>
    <w:semiHidden/>
    <w:rsid w:val="006527A9"/>
    <w:rPr>
      <w:rFonts w:ascii="Tahoma" w:hAnsi="Tahoma" w:cs="Tahoma"/>
      <w:sz w:val="16"/>
      <w:szCs w:val="16"/>
    </w:rPr>
  </w:style>
  <w:style w:type="paragraph" w:styleId="a8">
    <w:name w:val="Normal (Web)"/>
    <w:basedOn w:val="a"/>
    <w:uiPriority w:val="99"/>
    <w:unhideWhenUsed/>
    <w:rsid w:val="006527A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Hyperlink"/>
    <w:basedOn w:val="a0"/>
    <w:uiPriority w:val="99"/>
    <w:unhideWhenUsed/>
    <w:rsid w:val="00B34562"/>
    <w:rPr>
      <w:rFonts w:ascii="Times New Roman" w:hAnsi="Times New Roman" w:cs="Times New Roman"/>
      <w:sz w:val="28"/>
      <w:szCs w:val="28"/>
      <w:u w:val="single"/>
      <w:lang w:val="kk-KZ"/>
    </w:rPr>
  </w:style>
  <w:style w:type="character" w:styleId="aa">
    <w:name w:val="Strong"/>
    <w:uiPriority w:val="22"/>
    <w:qFormat/>
    <w:rsid w:val="006527A9"/>
    <w:rPr>
      <w:b/>
      <w:bCs/>
    </w:rPr>
  </w:style>
  <w:style w:type="paragraph" w:styleId="ab">
    <w:name w:val="No Spacing"/>
    <w:link w:val="ac"/>
    <w:uiPriority w:val="1"/>
    <w:qFormat/>
    <w:rsid w:val="006527A9"/>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6527A9"/>
    <w:rPr>
      <w:rFonts w:ascii="Calibri" w:eastAsia="Times New Roman" w:hAnsi="Calibri" w:cs="Times New Roman"/>
      <w:lang w:eastAsia="ru-RU"/>
    </w:rPr>
  </w:style>
  <w:style w:type="paragraph" w:styleId="ad">
    <w:name w:val="Body Text"/>
    <w:basedOn w:val="a"/>
    <w:link w:val="ae"/>
    <w:uiPriority w:val="99"/>
    <w:rsid w:val="006527A9"/>
    <w:pPr>
      <w:shd w:val="clear" w:color="auto" w:fill="FFFFFF"/>
      <w:spacing w:before="780" w:after="0" w:line="485" w:lineRule="exact"/>
      <w:ind w:hanging="2080"/>
      <w:jc w:val="right"/>
    </w:pPr>
    <w:rPr>
      <w:rFonts w:ascii="Times New Roman" w:eastAsia="Times New Roman" w:hAnsi="Times New Roman" w:cs="Times New Roman"/>
      <w:sz w:val="26"/>
      <w:szCs w:val="26"/>
    </w:rPr>
  </w:style>
  <w:style w:type="character" w:customStyle="1" w:styleId="ae">
    <w:name w:val="Основной текст Знак"/>
    <w:basedOn w:val="a0"/>
    <w:link w:val="ad"/>
    <w:uiPriority w:val="99"/>
    <w:rsid w:val="006527A9"/>
    <w:rPr>
      <w:rFonts w:ascii="Times New Roman" w:eastAsia="Times New Roman" w:hAnsi="Times New Roman" w:cs="Times New Roman"/>
      <w:sz w:val="26"/>
      <w:szCs w:val="26"/>
      <w:shd w:val="clear" w:color="auto" w:fill="FFFFFF"/>
      <w:lang w:eastAsia="ru-RU"/>
    </w:rPr>
  </w:style>
  <w:style w:type="paragraph" w:customStyle="1" w:styleId="af">
    <w:name w:val="Боковик"/>
    <w:basedOn w:val="a"/>
    <w:rsid w:val="006527A9"/>
    <w:pPr>
      <w:spacing w:after="0" w:line="240" w:lineRule="auto"/>
    </w:pPr>
    <w:rPr>
      <w:rFonts w:ascii="Times New Roman" w:eastAsia="Times New Roman" w:hAnsi="Times New Roman" w:cs="Times New Roman"/>
      <w:sz w:val="16"/>
      <w:szCs w:val="20"/>
    </w:rPr>
  </w:style>
  <w:style w:type="paragraph" w:customStyle="1" w:styleId="af0">
    <w:name w:val="Столбец"/>
    <w:basedOn w:val="a"/>
    <w:rsid w:val="006527A9"/>
    <w:pPr>
      <w:spacing w:after="0" w:line="240" w:lineRule="auto"/>
      <w:jc w:val="right"/>
    </w:pPr>
    <w:rPr>
      <w:rFonts w:ascii="Times New Roman" w:eastAsia="Times New Roman" w:hAnsi="Times New Roman" w:cs="Times New Roman"/>
      <w:sz w:val="16"/>
      <w:szCs w:val="20"/>
    </w:rPr>
  </w:style>
  <w:style w:type="paragraph" w:customStyle="1" w:styleId="af1">
    <w:name w:val="ШапкаТаблицы"/>
    <w:basedOn w:val="a"/>
    <w:next w:val="af"/>
    <w:rsid w:val="006527A9"/>
    <w:pPr>
      <w:spacing w:after="0" w:line="240" w:lineRule="auto"/>
      <w:jc w:val="center"/>
    </w:pPr>
    <w:rPr>
      <w:rFonts w:ascii="Times New Roman" w:eastAsia="Times New Roman" w:hAnsi="Times New Roman" w:cs="Times New Roman"/>
      <w:sz w:val="16"/>
      <w:szCs w:val="20"/>
    </w:rPr>
  </w:style>
  <w:style w:type="paragraph" w:customStyle="1" w:styleId="af2">
    <w:name w:val="Áîêîâèê"/>
    <w:basedOn w:val="a"/>
    <w:rsid w:val="006527A9"/>
    <w:pPr>
      <w:spacing w:after="0" w:line="240" w:lineRule="auto"/>
    </w:pPr>
    <w:rPr>
      <w:rFonts w:ascii="Times New Roman" w:eastAsia="Times New Roman" w:hAnsi="Times New Roman" w:cs="Times New Roman"/>
      <w:color w:val="000000"/>
      <w:sz w:val="16"/>
      <w:szCs w:val="16"/>
    </w:rPr>
  </w:style>
  <w:style w:type="paragraph" w:customStyle="1" w:styleId="af3">
    <w:name w:val="ØàïêàÒàáëèöû"/>
    <w:basedOn w:val="a"/>
    <w:next w:val="af2"/>
    <w:rsid w:val="006527A9"/>
    <w:pPr>
      <w:spacing w:after="0" w:line="240" w:lineRule="auto"/>
      <w:jc w:val="center"/>
    </w:pPr>
    <w:rPr>
      <w:rFonts w:ascii="Times New Roman" w:eastAsia="Times New Roman" w:hAnsi="Times New Roman" w:cs="Times New Roman"/>
      <w:sz w:val="16"/>
      <w:szCs w:val="20"/>
      <w:lang w:eastAsia="ja-JP"/>
    </w:rPr>
  </w:style>
  <w:style w:type="paragraph" w:customStyle="1" w:styleId="Default">
    <w:name w:val="Default"/>
    <w:rsid w:val="006527A9"/>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21">
    <w:name w:val="Заголов 2"/>
    <w:basedOn w:val="2"/>
    <w:next w:val="a"/>
    <w:rsid w:val="006527A9"/>
    <w:pPr>
      <w:keepLines w:val="0"/>
      <w:spacing w:before="320" w:after="200" w:line="240" w:lineRule="auto"/>
    </w:pPr>
    <w:rPr>
      <w:rFonts w:ascii="Arial" w:eastAsia="Times New Roman" w:hAnsi="Arial" w:cs="Times New Roman"/>
      <w:bCs w:val="0"/>
      <w:color w:val="auto"/>
      <w:sz w:val="24"/>
      <w:szCs w:val="20"/>
      <w:lang w:eastAsia="ru-RU"/>
    </w:rPr>
  </w:style>
  <w:style w:type="character" w:styleId="af4">
    <w:name w:val="Emphasis"/>
    <w:basedOn w:val="a0"/>
    <w:uiPriority w:val="20"/>
    <w:qFormat/>
    <w:rsid w:val="006527A9"/>
    <w:rPr>
      <w:i/>
      <w:iCs/>
    </w:rPr>
  </w:style>
  <w:style w:type="table" w:customStyle="1" w:styleId="11">
    <w:name w:val="Сетка таблицы1"/>
    <w:basedOn w:val="a1"/>
    <w:next w:val="a3"/>
    <w:uiPriority w:val="59"/>
    <w:rsid w:val="006527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uiPriority w:val="99"/>
    <w:unhideWhenUsed/>
    <w:rsid w:val="00356F1A"/>
    <w:pPr>
      <w:spacing w:after="120" w:line="480" w:lineRule="auto"/>
    </w:pPr>
  </w:style>
  <w:style w:type="character" w:customStyle="1" w:styleId="23">
    <w:name w:val="Основной текст 2 Знак"/>
    <w:basedOn w:val="a0"/>
    <w:link w:val="22"/>
    <w:uiPriority w:val="99"/>
    <w:rsid w:val="00356F1A"/>
    <w:rPr>
      <w:rFonts w:eastAsiaTheme="minorEastAsia"/>
      <w:lang w:eastAsia="ru-RU"/>
    </w:rPr>
  </w:style>
  <w:style w:type="character" w:styleId="af5">
    <w:name w:val="annotation reference"/>
    <w:basedOn w:val="a0"/>
    <w:uiPriority w:val="99"/>
    <w:semiHidden/>
    <w:unhideWhenUsed/>
    <w:rsid w:val="00651221"/>
    <w:rPr>
      <w:sz w:val="16"/>
      <w:szCs w:val="16"/>
    </w:rPr>
  </w:style>
  <w:style w:type="paragraph" w:styleId="af6">
    <w:name w:val="annotation text"/>
    <w:basedOn w:val="a"/>
    <w:link w:val="af7"/>
    <w:uiPriority w:val="99"/>
    <w:semiHidden/>
    <w:unhideWhenUsed/>
    <w:rsid w:val="00651221"/>
    <w:pPr>
      <w:spacing w:line="240" w:lineRule="auto"/>
    </w:pPr>
    <w:rPr>
      <w:sz w:val="20"/>
      <w:szCs w:val="20"/>
    </w:rPr>
  </w:style>
  <w:style w:type="character" w:customStyle="1" w:styleId="af7">
    <w:name w:val="Текст примечания Знак"/>
    <w:basedOn w:val="a0"/>
    <w:link w:val="af6"/>
    <w:uiPriority w:val="99"/>
    <w:semiHidden/>
    <w:rsid w:val="00651221"/>
    <w:rPr>
      <w:rFonts w:eastAsiaTheme="minorEastAsia"/>
      <w:sz w:val="20"/>
      <w:szCs w:val="20"/>
      <w:lang w:eastAsia="ru-RU"/>
    </w:rPr>
  </w:style>
  <w:style w:type="paragraph" w:styleId="af8">
    <w:name w:val="annotation subject"/>
    <w:basedOn w:val="af6"/>
    <w:next w:val="af6"/>
    <w:link w:val="af9"/>
    <w:uiPriority w:val="99"/>
    <w:semiHidden/>
    <w:unhideWhenUsed/>
    <w:rsid w:val="00651221"/>
    <w:rPr>
      <w:b/>
      <w:bCs/>
    </w:rPr>
  </w:style>
  <w:style w:type="character" w:customStyle="1" w:styleId="af9">
    <w:name w:val="Тема примечания Знак"/>
    <w:basedOn w:val="af7"/>
    <w:link w:val="af8"/>
    <w:uiPriority w:val="99"/>
    <w:semiHidden/>
    <w:rsid w:val="00651221"/>
    <w:rPr>
      <w:rFonts w:eastAsiaTheme="minorEastAsia"/>
      <w:b/>
      <w:bCs/>
      <w:sz w:val="20"/>
      <w:szCs w:val="20"/>
      <w:lang w:eastAsia="ru-RU"/>
    </w:rPr>
  </w:style>
  <w:style w:type="character" w:customStyle="1" w:styleId="a5">
    <w:name w:val="Абзац списка Знак"/>
    <w:aliases w:val="маркированный Знак,ПАРАГРАФ Знак"/>
    <w:link w:val="a4"/>
    <w:uiPriority w:val="34"/>
    <w:locked/>
    <w:rsid w:val="00D8582C"/>
  </w:style>
  <w:style w:type="paragraph" w:styleId="afa">
    <w:name w:val="caption"/>
    <w:basedOn w:val="a"/>
    <w:next w:val="a"/>
    <w:uiPriority w:val="35"/>
    <w:semiHidden/>
    <w:unhideWhenUsed/>
    <w:qFormat/>
    <w:rsid w:val="00464CC7"/>
    <w:pPr>
      <w:shd w:val="clear" w:color="auto" w:fill="FFFFFF"/>
      <w:spacing w:after="0" w:line="240" w:lineRule="auto"/>
      <w:jc w:val="both"/>
    </w:pPr>
    <w:rPr>
      <w:rFonts w:ascii="Times New Roman" w:eastAsiaTheme="minorHAnsi" w:hAnsi="Times New Roman" w:cs="Times New Roman"/>
      <w:bCs/>
      <w:sz w:val="28"/>
      <w:szCs w:val="28"/>
      <w:lang w:eastAsia="en-US"/>
    </w:rPr>
  </w:style>
  <w:style w:type="character" w:styleId="afb">
    <w:name w:val="FollowedHyperlink"/>
    <w:basedOn w:val="a0"/>
    <w:uiPriority w:val="99"/>
    <w:semiHidden/>
    <w:unhideWhenUsed/>
    <w:rsid w:val="002E6BC0"/>
    <w:rPr>
      <w:color w:val="800080" w:themeColor="followedHyperlink"/>
      <w:u w:val="single"/>
    </w:rPr>
  </w:style>
  <w:style w:type="paragraph" w:styleId="afc">
    <w:name w:val="Revision"/>
    <w:hidden/>
    <w:uiPriority w:val="99"/>
    <w:semiHidden/>
    <w:rsid w:val="00B637AF"/>
    <w:pPr>
      <w:spacing w:after="0" w:line="240" w:lineRule="auto"/>
    </w:pPr>
    <w:rPr>
      <w:rFonts w:eastAsiaTheme="minorEastAsia"/>
      <w:lang w:eastAsia="ru-RU"/>
    </w:rPr>
  </w:style>
  <w:style w:type="character" w:customStyle="1" w:styleId="a-size-extra-large">
    <w:name w:val="a-size-extra-large"/>
    <w:basedOn w:val="a0"/>
    <w:rsid w:val="00EA3208"/>
  </w:style>
  <w:style w:type="character" w:customStyle="1" w:styleId="40">
    <w:name w:val="Заголовок 4 Знак"/>
    <w:basedOn w:val="a0"/>
    <w:link w:val="4"/>
    <w:uiPriority w:val="9"/>
    <w:semiHidden/>
    <w:rsid w:val="009B5099"/>
    <w:rPr>
      <w:rFonts w:asciiTheme="majorHAnsi" w:eastAsiaTheme="majorEastAsia" w:hAnsiTheme="majorHAnsi" w:cstheme="majorBidi"/>
      <w:b/>
      <w:bCs/>
      <w:i/>
      <w:iCs/>
      <w:color w:val="4F81BD" w:themeColor="accent1"/>
      <w:lang w:eastAsia="ru-RU"/>
    </w:rPr>
  </w:style>
  <w:style w:type="character" w:customStyle="1" w:styleId="value">
    <w:name w:val="value"/>
    <w:basedOn w:val="a0"/>
    <w:rsid w:val="00E248A5"/>
  </w:style>
  <w:style w:type="paragraph" w:styleId="afd">
    <w:name w:val="header"/>
    <w:basedOn w:val="a"/>
    <w:link w:val="afe"/>
    <w:uiPriority w:val="99"/>
    <w:unhideWhenUsed/>
    <w:rsid w:val="00863B79"/>
    <w:pPr>
      <w:tabs>
        <w:tab w:val="center" w:pos="4677"/>
        <w:tab w:val="right" w:pos="9355"/>
      </w:tabs>
      <w:spacing w:after="0" w:line="240" w:lineRule="auto"/>
    </w:pPr>
  </w:style>
  <w:style w:type="character" w:customStyle="1" w:styleId="afe">
    <w:name w:val="Верхний колонтитул Знак"/>
    <w:basedOn w:val="a0"/>
    <w:link w:val="afd"/>
    <w:uiPriority w:val="99"/>
    <w:rsid w:val="00863B79"/>
    <w:rPr>
      <w:rFonts w:eastAsiaTheme="minorEastAsia"/>
      <w:lang w:eastAsia="ru-RU"/>
    </w:rPr>
  </w:style>
  <w:style w:type="paragraph" w:styleId="aff">
    <w:name w:val="footer"/>
    <w:basedOn w:val="a"/>
    <w:link w:val="aff0"/>
    <w:uiPriority w:val="99"/>
    <w:unhideWhenUsed/>
    <w:rsid w:val="00863B79"/>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863B79"/>
    <w:rPr>
      <w:rFonts w:eastAsiaTheme="minorEastAsia"/>
      <w:lang w:eastAsia="ru-RU"/>
    </w:rPr>
  </w:style>
  <w:style w:type="paragraph" w:styleId="aff1">
    <w:name w:val="footnote text"/>
    <w:basedOn w:val="a"/>
    <w:link w:val="aff2"/>
    <w:uiPriority w:val="99"/>
    <w:semiHidden/>
    <w:unhideWhenUsed/>
    <w:rsid w:val="005A76B6"/>
    <w:pPr>
      <w:spacing w:after="0" w:line="240" w:lineRule="auto"/>
    </w:pPr>
    <w:rPr>
      <w:sz w:val="20"/>
      <w:szCs w:val="20"/>
    </w:rPr>
  </w:style>
  <w:style w:type="character" w:customStyle="1" w:styleId="aff2">
    <w:name w:val="Текст сноски Знак"/>
    <w:basedOn w:val="a0"/>
    <w:link w:val="aff1"/>
    <w:uiPriority w:val="99"/>
    <w:semiHidden/>
    <w:rsid w:val="005A76B6"/>
    <w:rPr>
      <w:rFonts w:eastAsiaTheme="minorEastAsia"/>
      <w:sz w:val="20"/>
      <w:szCs w:val="20"/>
      <w:lang w:eastAsia="ru-RU"/>
    </w:rPr>
  </w:style>
  <w:style w:type="character" w:styleId="aff3">
    <w:name w:val="footnote reference"/>
    <w:basedOn w:val="a0"/>
    <w:uiPriority w:val="99"/>
    <w:semiHidden/>
    <w:unhideWhenUsed/>
    <w:rsid w:val="005A76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51648">
      <w:bodyDiv w:val="1"/>
      <w:marLeft w:val="0"/>
      <w:marRight w:val="0"/>
      <w:marTop w:val="0"/>
      <w:marBottom w:val="0"/>
      <w:divBdr>
        <w:top w:val="none" w:sz="0" w:space="0" w:color="auto"/>
        <w:left w:val="none" w:sz="0" w:space="0" w:color="auto"/>
        <w:bottom w:val="none" w:sz="0" w:space="0" w:color="auto"/>
        <w:right w:val="none" w:sz="0" w:space="0" w:color="auto"/>
      </w:divBdr>
    </w:div>
    <w:div w:id="414404250">
      <w:bodyDiv w:val="1"/>
      <w:marLeft w:val="0"/>
      <w:marRight w:val="0"/>
      <w:marTop w:val="0"/>
      <w:marBottom w:val="0"/>
      <w:divBdr>
        <w:top w:val="none" w:sz="0" w:space="0" w:color="auto"/>
        <w:left w:val="none" w:sz="0" w:space="0" w:color="auto"/>
        <w:bottom w:val="none" w:sz="0" w:space="0" w:color="auto"/>
        <w:right w:val="none" w:sz="0" w:space="0" w:color="auto"/>
      </w:divBdr>
      <w:divsChild>
        <w:div w:id="1839953542">
          <w:marLeft w:val="547"/>
          <w:marRight w:val="0"/>
          <w:marTop w:val="0"/>
          <w:marBottom w:val="0"/>
          <w:divBdr>
            <w:top w:val="none" w:sz="0" w:space="0" w:color="auto"/>
            <w:left w:val="none" w:sz="0" w:space="0" w:color="auto"/>
            <w:bottom w:val="none" w:sz="0" w:space="0" w:color="auto"/>
            <w:right w:val="none" w:sz="0" w:space="0" w:color="auto"/>
          </w:divBdr>
        </w:div>
      </w:divsChild>
    </w:div>
    <w:div w:id="474835212">
      <w:bodyDiv w:val="1"/>
      <w:marLeft w:val="0"/>
      <w:marRight w:val="0"/>
      <w:marTop w:val="0"/>
      <w:marBottom w:val="0"/>
      <w:divBdr>
        <w:top w:val="none" w:sz="0" w:space="0" w:color="auto"/>
        <w:left w:val="none" w:sz="0" w:space="0" w:color="auto"/>
        <w:bottom w:val="none" w:sz="0" w:space="0" w:color="auto"/>
        <w:right w:val="none" w:sz="0" w:space="0" w:color="auto"/>
      </w:divBdr>
    </w:div>
    <w:div w:id="531308431">
      <w:bodyDiv w:val="1"/>
      <w:marLeft w:val="0"/>
      <w:marRight w:val="0"/>
      <w:marTop w:val="0"/>
      <w:marBottom w:val="0"/>
      <w:divBdr>
        <w:top w:val="none" w:sz="0" w:space="0" w:color="auto"/>
        <w:left w:val="none" w:sz="0" w:space="0" w:color="auto"/>
        <w:bottom w:val="none" w:sz="0" w:space="0" w:color="auto"/>
        <w:right w:val="none" w:sz="0" w:space="0" w:color="auto"/>
      </w:divBdr>
    </w:div>
    <w:div w:id="587471550">
      <w:bodyDiv w:val="1"/>
      <w:marLeft w:val="0"/>
      <w:marRight w:val="0"/>
      <w:marTop w:val="0"/>
      <w:marBottom w:val="0"/>
      <w:divBdr>
        <w:top w:val="none" w:sz="0" w:space="0" w:color="auto"/>
        <w:left w:val="none" w:sz="0" w:space="0" w:color="auto"/>
        <w:bottom w:val="none" w:sz="0" w:space="0" w:color="auto"/>
        <w:right w:val="none" w:sz="0" w:space="0" w:color="auto"/>
      </w:divBdr>
    </w:div>
    <w:div w:id="715474887">
      <w:bodyDiv w:val="1"/>
      <w:marLeft w:val="0"/>
      <w:marRight w:val="0"/>
      <w:marTop w:val="0"/>
      <w:marBottom w:val="0"/>
      <w:divBdr>
        <w:top w:val="none" w:sz="0" w:space="0" w:color="auto"/>
        <w:left w:val="none" w:sz="0" w:space="0" w:color="auto"/>
        <w:bottom w:val="none" w:sz="0" w:space="0" w:color="auto"/>
        <w:right w:val="none" w:sz="0" w:space="0" w:color="auto"/>
      </w:divBdr>
      <w:divsChild>
        <w:div w:id="1194884479">
          <w:marLeft w:val="547"/>
          <w:marRight w:val="0"/>
          <w:marTop w:val="0"/>
          <w:marBottom w:val="0"/>
          <w:divBdr>
            <w:top w:val="none" w:sz="0" w:space="0" w:color="auto"/>
            <w:left w:val="none" w:sz="0" w:space="0" w:color="auto"/>
            <w:bottom w:val="none" w:sz="0" w:space="0" w:color="auto"/>
            <w:right w:val="none" w:sz="0" w:space="0" w:color="auto"/>
          </w:divBdr>
        </w:div>
      </w:divsChild>
    </w:div>
    <w:div w:id="758257692">
      <w:bodyDiv w:val="1"/>
      <w:marLeft w:val="0"/>
      <w:marRight w:val="0"/>
      <w:marTop w:val="0"/>
      <w:marBottom w:val="0"/>
      <w:divBdr>
        <w:top w:val="none" w:sz="0" w:space="0" w:color="auto"/>
        <w:left w:val="none" w:sz="0" w:space="0" w:color="auto"/>
        <w:bottom w:val="none" w:sz="0" w:space="0" w:color="auto"/>
        <w:right w:val="none" w:sz="0" w:space="0" w:color="auto"/>
      </w:divBdr>
      <w:divsChild>
        <w:div w:id="1240215344">
          <w:marLeft w:val="0"/>
          <w:marRight w:val="0"/>
          <w:marTop w:val="0"/>
          <w:marBottom w:val="0"/>
          <w:divBdr>
            <w:top w:val="none" w:sz="0" w:space="0" w:color="auto"/>
            <w:left w:val="none" w:sz="0" w:space="0" w:color="auto"/>
            <w:bottom w:val="none" w:sz="0" w:space="0" w:color="auto"/>
            <w:right w:val="none" w:sz="0" w:space="0" w:color="auto"/>
          </w:divBdr>
        </w:div>
        <w:div w:id="1739286438">
          <w:marLeft w:val="0"/>
          <w:marRight w:val="0"/>
          <w:marTop w:val="0"/>
          <w:marBottom w:val="0"/>
          <w:divBdr>
            <w:top w:val="none" w:sz="0" w:space="0" w:color="auto"/>
            <w:left w:val="none" w:sz="0" w:space="0" w:color="auto"/>
            <w:bottom w:val="none" w:sz="0" w:space="0" w:color="auto"/>
            <w:right w:val="none" w:sz="0" w:space="0" w:color="auto"/>
          </w:divBdr>
        </w:div>
        <w:div w:id="9182378">
          <w:marLeft w:val="0"/>
          <w:marRight w:val="0"/>
          <w:marTop w:val="0"/>
          <w:marBottom w:val="0"/>
          <w:divBdr>
            <w:top w:val="none" w:sz="0" w:space="0" w:color="auto"/>
            <w:left w:val="none" w:sz="0" w:space="0" w:color="auto"/>
            <w:bottom w:val="none" w:sz="0" w:space="0" w:color="auto"/>
            <w:right w:val="none" w:sz="0" w:space="0" w:color="auto"/>
          </w:divBdr>
        </w:div>
        <w:div w:id="772242866">
          <w:marLeft w:val="0"/>
          <w:marRight w:val="0"/>
          <w:marTop w:val="0"/>
          <w:marBottom w:val="0"/>
          <w:divBdr>
            <w:top w:val="none" w:sz="0" w:space="0" w:color="auto"/>
            <w:left w:val="none" w:sz="0" w:space="0" w:color="auto"/>
            <w:bottom w:val="none" w:sz="0" w:space="0" w:color="auto"/>
            <w:right w:val="none" w:sz="0" w:space="0" w:color="auto"/>
          </w:divBdr>
        </w:div>
        <w:div w:id="1170562231">
          <w:marLeft w:val="0"/>
          <w:marRight w:val="0"/>
          <w:marTop w:val="0"/>
          <w:marBottom w:val="0"/>
          <w:divBdr>
            <w:top w:val="none" w:sz="0" w:space="0" w:color="auto"/>
            <w:left w:val="none" w:sz="0" w:space="0" w:color="auto"/>
            <w:bottom w:val="none" w:sz="0" w:space="0" w:color="auto"/>
            <w:right w:val="none" w:sz="0" w:space="0" w:color="auto"/>
          </w:divBdr>
        </w:div>
        <w:div w:id="2016765768">
          <w:marLeft w:val="0"/>
          <w:marRight w:val="0"/>
          <w:marTop w:val="0"/>
          <w:marBottom w:val="0"/>
          <w:divBdr>
            <w:top w:val="none" w:sz="0" w:space="0" w:color="auto"/>
            <w:left w:val="none" w:sz="0" w:space="0" w:color="auto"/>
            <w:bottom w:val="none" w:sz="0" w:space="0" w:color="auto"/>
            <w:right w:val="none" w:sz="0" w:space="0" w:color="auto"/>
          </w:divBdr>
        </w:div>
        <w:div w:id="1640451362">
          <w:marLeft w:val="0"/>
          <w:marRight w:val="0"/>
          <w:marTop w:val="0"/>
          <w:marBottom w:val="0"/>
          <w:divBdr>
            <w:top w:val="none" w:sz="0" w:space="0" w:color="auto"/>
            <w:left w:val="none" w:sz="0" w:space="0" w:color="auto"/>
            <w:bottom w:val="none" w:sz="0" w:space="0" w:color="auto"/>
            <w:right w:val="none" w:sz="0" w:space="0" w:color="auto"/>
          </w:divBdr>
        </w:div>
      </w:divsChild>
    </w:div>
    <w:div w:id="868106675">
      <w:bodyDiv w:val="1"/>
      <w:marLeft w:val="0"/>
      <w:marRight w:val="0"/>
      <w:marTop w:val="0"/>
      <w:marBottom w:val="0"/>
      <w:divBdr>
        <w:top w:val="none" w:sz="0" w:space="0" w:color="auto"/>
        <w:left w:val="none" w:sz="0" w:space="0" w:color="auto"/>
        <w:bottom w:val="none" w:sz="0" w:space="0" w:color="auto"/>
        <w:right w:val="none" w:sz="0" w:space="0" w:color="auto"/>
      </w:divBdr>
    </w:div>
    <w:div w:id="1102142367">
      <w:bodyDiv w:val="1"/>
      <w:marLeft w:val="0"/>
      <w:marRight w:val="0"/>
      <w:marTop w:val="0"/>
      <w:marBottom w:val="0"/>
      <w:divBdr>
        <w:top w:val="none" w:sz="0" w:space="0" w:color="auto"/>
        <w:left w:val="none" w:sz="0" w:space="0" w:color="auto"/>
        <w:bottom w:val="none" w:sz="0" w:space="0" w:color="auto"/>
        <w:right w:val="none" w:sz="0" w:space="0" w:color="auto"/>
      </w:divBdr>
    </w:div>
    <w:div w:id="1348681271">
      <w:bodyDiv w:val="1"/>
      <w:marLeft w:val="0"/>
      <w:marRight w:val="0"/>
      <w:marTop w:val="0"/>
      <w:marBottom w:val="0"/>
      <w:divBdr>
        <w:top w:val="none" w:sz="0" w:space="0" w:color="auto"/>
        <w:left w:val="none" w:sz="0" w:space="0" w:color="auto"/>
        <w:bottom w:val="none" w:sz="0" w:space="0" w:color="auto"/>
        <w:right w:val="none" w:sz="0" w:space="0" w:color="auto"/>
      </w:divBdr>
    </w:div>
    <w:div w:id="1450735328">
      <w:bodyDiv w:val="1"/>
      <w:marLeft w:val="0"/>
      <w:marRight w:val="0"/>
      <w:marTop w:val="0"/>
      <w:marBottom w:val="0"/>
      <w:divBdr>
        <w:top w:val="none" w:sz="0" w:space="0" w:color="auto"/>
        <w:left w:val="none" w:sz="0" w:space="0" w:color="auto"/>
        <w:bottom w:val="none" w:sz="0" w:space="0" w:color="auto"/>
        <w:right w:val="none" w:sz="0" w:space="0" w:color="auto"/>
      </w:divBdr>
    </w:div>
    <w:div w:id="1569264691">
      <w:bodyDiv w:val="1"/>
      <w:marLeft w:val="0"/>
      <w:marRight w:val="0"/>
      <w:marTop w:val="0"/>
      <w:marBottom w:val="0"/>
      <w:divBdr>
        <w:top w:val="none" w:sz="0" w:space="0" w:color="auto"/>
        <w:left w:val="none" w:sz="0" w:space="0" w:color="auto"/>
        <w:bottom w:val="none" w:sz="0" w:space="0" w:color="auto"/>
        <w:right w:val="none" w:sz="0" w:space="0" w:color="auto"/>
      </w:divBdr>
    </w:div>
    <w:div w:id="1731418787">
      <w:bodyDiv w:val="1"/>
      <w:marLeft w:val="0"/>
      <w:marRight w:val="0"/>
      <w:marTop w:val="0"/>
      <w:marBottom w:val="0"/>
      <w:divBdr>
        <w:top w:val="none" w:sz="0" w:space="0" w:color="auto"/>
        <w:left w:val="none" w:sz="0" w:space="0" w:color="auto"/>
        <w:bottom w:val="none" w:sz="0" w:space="0" w:color="auto"/>
        <w:right w:val="none" w:sz="0" w:space="0" w:color="auto"/>
      </w:divBdr>
    </w:div>
    <w:div w:id="1911964613">
      <w:bodyDiv w:val="1"/>
      <w:marLeft w:val="0"/>
      <w:marRight w:val="0"/>
      <w:marTop w:val="0"/>
      <w:marBottom w:val="0"/>
      <w:divBdr>
        <w:top w:val="none" w:sz="0" w:space="0" w:color="auto"/>
        <w:left w:val="none" w:sz="0" w:space="0" w:color="auto"/>
        <w:bottom w:val="none" w:sz="0" w:space="0" w:color="auto"/>
        <w:right w:val="none" w:sz="0" w:space="0" w:color="auto"/>
      </w:divBdr>
      <w:divsChild>
        <w:div w:id="1733775096">
          <w:marLeft w:val="0"/>
          <w:marRight w:val="0"/>
          <w:marTop w:val="0"/>
          <w:marBottom w:val="0"/>
          <w:divBdr>
            <w:top w:val="none" w:sz="0" w:space="0" w:color="auto"/>
            <w:left w:val="none" w:sz="0" w:space="0" w:color="auto"/>
            <w:bottom w:val="none" w:sz="0" w:space="0" w:color="auto"/>
            <w:right w:val="none" w:sz="0" w:space="0" w:color="auto"/>
          </w:divBdr>
        </w:div>
        <w:div w:id="684289995">
          <w:marLeft w:val="0"/>
          <w:marRight w:val="0"/>
          <w:marTop w:val="0"/>
          <w:marBottom w:val="0"/>
          <w:divBdr>
            <w:top w:val="none" w:sz="0" w:space="0" w:color="auto"/>
            <w:left w:val="none" w:sz="0" w:space="0" w:color="auto"/>
            <w:bottom w:val="none" w:sz="0" w:space="0" w:color="auto"/>
            <w:right w:val="none" w:sz="0" w:space="0" w:color="auto"/>
          </w:divBdr>
        </w:div>
      </w:divsChild>
    </w:div>
    <w:div w:id="2025283238">
      <w:bodyDiv w:val="1"/>
      <w:marLeft w:val="0"/>
      <w:marRight w:val="0"/>
      <w:marTop w:val="0"/>
      <w:marBottom w:val="0"/>
      <w:divBdr>
        <w:top w:val="none" w:sz="0" w:space="0" w:color="auto"/>
        <w:left w:val="none" w:sz="0" w:space="0" w:color="auto"/>
        <w:bottom w:val="none" w:sz="0" w:space="0" w:color="auto"/>
        <w:right w:val="none" w:sz="0" w:space="0" w:color="auto"/>
      </w:divBdr>
    </w:div>
    <w:div w:id="2075198738">
      <w:bodyDiv w:val="1"/>
      <w:marLeft w:val="0"/>
      <w:marRight w:val="0"/>
      <w:marTop w:val="0"/>
      <w:marBottom w:val="0"/>
      <w:divBdr>
        <w:top w:val="none" w:sz="0" w:space="0" w:color="auto"/>
        <w:left w:val="none" w:sz="0" w:space="0" w:color="auto"/>
        <w:bottom w:val="none" w:sz="0" w:space="0" w:color="auto"/>
        <w:right w:val="none" w:sz="0" w:space="0" w:color="auto"/>
      </w:divBdr>
      <w:divsChild>
        <w:div w:id="1394814197">
          <w:marLeft w:val="432"/>
          <w:marRight w:val="0"/>
          <w:marTop w:val="120"/>
          <w:marBottom w:val="0"/>
          <w:divBdr>
            <w:top w:val="none" w:sz="0" w:space="0" w:color="auto"/>
            <w:left w:val="none" w:sz="0" w:space="0" w:color="auto"/>
            <w:bottom w:val="none" w:sz="0" w:space="0" w:color="auto"/>
            <w:right w:val="none" w:sz="0" w:space="0" w:color="auto"/>
          </w:divBdr>
        </w:div>
        <w:div w:id="670063950">
          <w:marLeft w:val="432"/>
          <w:marRight w:val="0"/>
          <w:marTop w:val="120"/>
          <w:marBottom w:val="0"/>
          <w:divBdr>
            <w:top w:val="none" w:sz="0" w:space="0" w:color="auto"/>
            <w:left w:val="none" w:sz="0" w:space="0" w:color="auto"/>
            <w:bottom w:val="none" w:sz="0" w:space="0" w:color="auto"/>
            <w:right w:val="none" w:sz="0" w:space="0" w:color="auto"/>
          </w:divBdr>
        </w:div>
        <w:div w:id="64570525">
          <w:marLeft w:val="432"/>
          <w:marRight w:val="0"/>
          <w:marTop w:val="120"/>
          <w:marBottom w:val="0"/>
          <w:divBdr>
            <w:top w:val="none" w:sz="0" w:space="0" w:color="auto"/>
            <w:left w:val="none" w:sz="0" w:space="0" w:color="auto"/>
            <w:bottom w:val="none" w:sz="0" w:space="0" w:color="auto"/>
            <w:right w:val="none" w:sz="0" w:space="0" w:color="auto"/>
          </w:divBdr>
        </w:div>
        <w:div w:id="1279604870">
          <w:marLeft w:val="432"/>
          <w:marRight w:val="0"/>
          <w:marTop w:val="120"/>
          <w:marBottom w:val="0"/>
          <w:divBdr>
            <w:top w:val="none" w:sz="0" w:space="0" w:color="auto"/>
            <w:left w:val="none" w:sz="0" w:space="0" w:color="auto"/>
            <w:bottom w:val="none" w:sz="0" w:space="0" w:color="auto"/>
            <w:right w:val="none" w:sz="0" w:space="0" w:color="auto"/>
          </w:divBdr>
        </w:div>
      </w:divsChild>
    </w:div>
    <w:div w:id="209991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diagramQuickStyle" Target="diagrams/quickStyle3.xml"/><Relationship Id="rId42" Type="http://schemas.openxmlformats.org/officeDocument/2006/relationships/oleObject" Target="embeddings/oleObject7.bin"/><Relationship Id="rId47" Type="http://schemas.openxmlformats.org/officeDocument/2006/relationships/chart" Target="charts/chart4.xml"/><Relationship Id="rId63" Type="http://schemas.microsoft.com/office/2007/relationships/diagramDrawing" Target="diagrams/drawing4.xml"/><Relationship Id="rId68" Type="http://schemas.microsoft.com/office/2007/relationships/diagramDrawing" Target="diagrams/drawing5.xml"/><Relationship Id="rId16" Type="http://schemas.openxmlformats.org/officeDocument/2006/relationships/diagramQuickStyle" Target="diagrams/quickStyle2.xml"/><Relationship Id="rId11" Type="http://schemas.openxmlformats.org/officeDocument/2006/relationships/diagramQuickStyle" Target="diagrams/quickStyle1.xml"/><Relationship Id="rId32" Type="http://schemas.openxmlformats.org/officeDocument/2006/relationships/oleObject" Target="embeddings/oleObject2.bin"/><Relationship Id="rId37" Type="http://schemas.openxmlformats.org/officeDocument/2006/relationships/image" Target="media/image6.wmf"/><Relationship Id="rId53" Type="http://schemas.openxmlformats.org/officeDocument/2006/relationships/chart" Target="charts/chart6.xml"/><Relationship Id="rId58" Type="http://schemas.openxmlformats.org/officeDocument/2006/relationships/chart" Target="charts/chart8.xml"/><Relationship Id="rId74" Type="http://schemas.openxmlformats.org/officeDocument/2006/relationships/hyperlink" Target="https://l.facebook.com/l.php?u=http%3A%2F%2Fwww.kazsez.com%2F%3Ffbclid%3DIwAR2uXDvcm4OazX-vb5w7V4sCRnDj6KGfHhwySweDY6RxRrxEkI0DtBh_ST4&amp;h=AT0KqTWRL3tYRXVBs8eBocSXXDooyTUzLvJtLlcZQ8PuvXkR80QrvCh67kunDZQAIUBoumdtZ7VFvTKn2aeiKZHAfPGpcsal5vmxCujeZXx0CzP-kIZfgnyVjqPe9G5mS-fr&amp;__tn__=-UK-R&amp;c%5b0%5d=AT3naX7Uz-Lh2fYIvyImNRnbiwdt0ZaqifwzeSTGhxkcOl5K7SNAPRXbJ8kejCBIJTAABYvzrbKP9gQvfk664WZ-h6qefTGvaqvXXeXyjM2YO7-Yv73nAAncBjzOrhLuAKf72K6XxMRI3aUknLLdfFCUjw"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QuickStyle" Target="diagrams/quickStyle4.xml"/><Relationship Id="rId95" Type="http://schemas.microsoft.com/office/2018/08/relationships/commentsExtensible" Target="commentsExtensible.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chart" Target="charts/chart2.xml"/><Relationship Id="rId30" Type="http://schemas.openxmlformats.org/officeDocument/2006/relationships/oleObject" Target="embeddings/oleObject1.bin"/><Relationship Id="rId35" Type="http://schemas.openxmlformats.org/officeDocument/2006/relationships/image" Target="media/image5.wmf"/><Relationship Id="rId43" Type="http://schemas.openxmlformats.org/officeDocument/2006/relationships/image" Target="media/image9.wmf"/><Relationship Id="rId48" Type="http://schemas.openxmlformats.org/officeDocument/2006/relationships/image" Target="media/image11.wmf"/><Relationship Id="rId56" Type="http://schemas.openxmlformats.org/officeDocument/2006/relationships/oleObject" Target="embeddings/oleObject13.bin"/><Relationship Id="rId64" Type="http://schemas.openxmlformats.org/officeDocument/2006/relationships/diagramData" Target="diagrams/data5.xml"/><Relationship Id="rId69" Type="http://schemas.openxmlformats.org/officeDocument/2006/relationships/hyperlink" Target="https://articlekz.com/article/magazine/114" TargetMode="External"/><Relationship Id="rId77"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image" Target="media/image12.wmf"/><Relationship Id="rId72" Type="http://schemas.openxmlformats.org/officeDocument/2006/relationships/hyperlink" Target="http://dx.doi.org/10.17512/pjms.2018.17.1.01"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chart" Target="charts/chart1.xml"/><Relationship Id="rId33" Type="http://schemas.openxmlformats.org/officeDocument/2006/relationships/image" Target="media/image4.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diagramData" Target="diagrams/data4.xml"/><Relationship Id="rId67" Type="http://schemas.openxmlformats.org/officeDocument/2006/relationships/diagramColors" Target="diagrams/colors5.xml"/><Relationship Id="rId20" Type="http://schemas.openxmlformats.org/officeDocument/2006/relationships/diagramLayout" Target="diagrams/layout3.xml"/><Relationship Id="rId41" Type="http://schemas.openxmlformats.org/officeDocument/2006/relationships/image" Target="media/image8.wmf"/><Relationship Id="rId54" Type="http://schemas.openxmlformats.org/officeDocument/2006/relationships/image" Target="media/image13.wmf"/><Relationship Id="rId62" Type="http://schemas.openxmlformats.org/officeDocument/2006/relationships/diagramColors" Target="diagrams/colors4.xml"/><Relationship Id="rId70" Type="http://schemas.openxmlformats.org/officeDocument/2006/relationships/hyperlink" Target="https://doi.org/10.1016/j.technovation.2018.05.005" TargetMode="External"/><Relationship Id="rId75" Type="http://schemas.openxmlformats.org/officeDocument/2006/relationships/footer" Target="footer1.xml"/><Relationship Id="rId9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chart" Target="charts/chart3.xml"/><Relationship Id="rId36" Type="http://schemas.openxmlformats.org/officeDocument/2006/relationships/oleObject" Target="embeddings/oleObject4.bin"/><Relationship Id="rId49" Type="http://schemas.openxmlformats.org/officeDocument/2006/relationships/oleObject" Target="embeddings/oleObject10.bin"/><Relationship Id="rId57" Type="http://schemas.openxmlformats.org/officeDocument/2006/relationships/chart" Target="charts/chart7.xml"/><Relationship Id="rId10" Type="http://schemas.openxmlformats.org/officeDocument/2006/relationships/diagramLayout" Target="diagrams/layout1.xml"/><Relationship Id="rId31" Type="http://schemas.openxmlformats.org/officeDocument/2006/relationships/image" Target="media/image3.wmf"/><Relationship Id="rId44" Type="http://schemas.openxmlformats.org/officeDocument/2006/relationships/oleObject" Target="embeddings/oleObject8.bin"/><Relationship Id="rId52" Type="http://schemas.openxmlformats.org/officeDocument/2006/relationships/oleObject" Target="embeddings/oleObject11.bin"/><Relationship Id="rId60" Type="http://schemas.openxmlformats.org/officeDocument/2006/relationships/diagramLayout" Target="diagrams/layout4.xml"/><Relationship Id="rId65" Type="http://schemas.openxmlformats.org/officeDocument/2006/relationships/diagramLayout" Target="diagrams/layout5.xml"/><Relationship Id="rId73" Type="http://schemas.openxmlformats.org/officeDocument/2006/relationships/hyperlink" Target="http://dx.doi.org/10.17512/pjms.2018.17.1.01" TargetMode="External"/><Relationship Id="rId78" Type="http://schemas.openxmlformats.org/officeDocument/2006/relationships/fontTable" Target="fontTable.xml"/><Relationship Id="rId94"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image" Target="media/image7.wmf"/><Relationship Id="rId34" Type="http://schemas.openxmlformats.org/officeDocument/2006/relationships/oleObject" Target="embeddings/oleObject3.bin"/><Relationship Id="rId50" Type="http://schemas.openxmlformats.org/officeDocument/2006/relationships/chart" Target="charts/chart5.xml"/><Relationship Id="rId55" Type="http://schemas.openxmlformats.org/officeDocument/2006/relationships/oleObject" Target="embeddings/oleObject12.bin"/><Relationship Id="rId76" Type="http://schemas.openxmlformats.org/officeDocument/2006/relationships/image" Target="media/image14.png"/><Relationship Id="rId97" Type="http://schemas.microsoft.com/office/2011/relationships/people" Target="people.xml"/><Relationship Id="rId7" Type="http://schemas.openxmlformats.org/officeDocument/2006/relationships/footnotes" Target="footnotes.xml"/><Relationship Id="rId71" Type="http://schemas.openxmlformats.org/officeDocument/2006/relationships/hyperlink" Target="https://doi.org/10.20914/2310-1202-2013-3-217-221" TargetMode="External"/><Relationship Id="rId2" Type="http://schemas.openxmlformats.org/officeDocument/2006/relationships/numbering" Target="numbering.xml"/><Relationship Id="rId29" Type="http://schemas.openxmlformats.org/officeDocument/2006/relationships/image" Target="media/image2.wmf"/><Relationship Id="rId24" Type="http://schemas.openxmlformats.org/officeDocument/2006/relationships/hyperlink" Target="https://wits.worldbank.org" TargetMode="External"/><Relationship Id="rId40" Type="http://schemas.openxmlformats.org/officeDocument/2006/relationships/oleObject" Target="embeddings/oleObject6.bin"/><Relationship Id="rId45" Type="http://schemas.openxmlformats.org/officeDocument/2006/relationships/image" Target="media/image10.wmf"/><Relationship Id="rId66" Type="http://schemas.openxmlformats.org/officeDocument/2006/relationships/diagramQuickStyle" Target="diagrams/quickStyle5.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92;&#1083;&#1077;&#1096;&#1082;&#1072;\&#1089;&#1090;&#1072;&#1090;&#1100;&#1103;%20&#1080;&#1102;&#1085;&#1100;%202019\&#1101;&#1082;&#1089;&#1087;&#1086;&#1088;&#1090;%20&#1080;&#1084;&#1087;&#1086;&#1088;&#1090;%20&#1075;&#1088;&#1072;&#1092;&#1080;&#108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esktop\&#1050;&#1085;&#1080;&#1075;&#1072;1%20&#1072;&#1082;&#1090;&#1080;&#1074;&#1085;&#1086;&#1089;&#1090;&#110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Лист1!$C$6</c:f>
              <c:strCache>
                <c:ptCount val="1"/>
                <c:pt idx="0">
                  <c:v> Шағын</c:v>
                </c:pt>
              </c:strCache>
            </c:strRef>
          </c:tx>
          <c:invertIfNegative val="0"/>
          <c:dLbls>
            <c:dLbl>
              <c:idx val="0"/>
              <c:layout>
                <c:manualLayout>
                  <c:x val="1.1111111111111101E-2"/>
                  <c:y val="6.944444444444413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A4-4D9B-A214-EC9233CE6DED}"/>
                </c:ext>
              </c:extLst>
            </c:dLbl>
            <c:dLbl>
              <c:idx val="1"/>
              <c:layout>
                <c:manualLayout>
                  <c:x val="-2.5462668816040214E-17"/>
                  <c:y val="2.314814814814730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A4-4D9B-A214-EC9233CE6DED}"/>
                </c:ext>
              </c:extLst>
            </c:dLbl>
            <c:dLbl>
              <c:idx val="2"/>
              <c:layout>
                <c:manualLayout>
                  <c:x val="0"/>
                  <c:y val="-2.314814814814857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A4-4D9B-A214-EC9233CE6DED}"/>
                </c:ext>
              </c:extLst>
            </c:dLbl>
            <c:dLbl>
              <c:idx val="3"/>
              <c:layout>
                <c:manualLayout>
                  <c:x val="2.7777777777777415E-3"/>
                  <c:y val="-6.944444444444496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A4-4D9B-A214-EC9233CE6DED}"/>
                </c:ext>
              </c:extLst>
            </c:dLbl>
            <c:dLbl>
              <c:idx val="4"/>
              <c:layout>
                <c:manualLayout>
                  <c:x val="2.7777777777777913E-3"/>
                  <c:y val="6.944444444444413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A4-4D9B-A214-EC9233CE6DED}"/>
                </c:ext>
              </c:extLst>
            </c:dLbl>
            <c:dLbl>
              <c:idx val="5"/>
              <c:layout>
                <c:manualLayout>
                  <c:x val="2.7777777777776907E-3"/>
                  <c:y val="6.9444444444444406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A4-4D9B-A214-EC9233CE6DED}"/>
                </c:ext>
              </c:extLst>
            </c:dLbl>
            <c:dLbl>
              <c:idx val="6"/>
              <c:layout>
                <c:manualLayout>
                  <c:x val="5.5555555555554465E-3"/>
                  <c:y val="6.944444444444413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BA4-4D9B-A214-EC9233CE6DED}"/>
                </c:ext>
              </c:extLst>
            </c:dLbl>
            <c:dLbl>
              <c:idx val="7"/>
              <c:layout>
                <c:manualLayout>
                  <c:x val="0"/>
                  <c:y val="1.157407407407407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BA4-4D9B-A214-EC9233CE6DED}"/>
                </c:ext>
              </c:extLst>
            </c:dLbl>
            <c:dLbl>
              <c:idx val="8"/>
              <c:layout>
                <c:manualLayout>
                  <c:x val="-1.0185067526416074E-16"/>
                  <c:y val="1.157407407407407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BA4-4D9B-A214-EC9233CE6DED}"/>
                </c:ext>
              </c:extLst>
            </c:dLbl>
            <c:spPr>
              <a:noFill/>
              <a:ln>
                <a:noFill/>
              </a:ln>
              <a:effectLst/>
            </c:spPr>
            <c:txPr>
              <a:bodyPr/>
              <a:lstStyle/>
              <a:p>
                <a:pPr>
                  <a:defRPr sz="1200">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Лист1!$D$5:$L$5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Лист1!$D$6:$L$6</c:f>
              <c:numCache>
                <c:formatCode>General</c:formatCode>
                <c:ptCount val="9"/>
                <c:pt idx="0">
                  <c:v>175</c:v>
                </c:pt>
                <c:pt idx="1">
                  <c:v>171</c:v>
                </c:pt>
                <c:pt idx="2">
                  <c:v>166</c:v>
                </c:pt>
                <c:pt idx="3">
                  <c:v>204</c:v>
                </c:pt>
                <c:pt idx="4">
                  <c:v>253</c:v>
                </c:pt>
                <c:pt idx="5">
                  <c:v>277</c:v>
                </c:pt>
                <c:pt idx="6">
                  <c:v>281</c:v>
                </c:pt>
                <c:pt idx="7">
                  <c:v>275</c:v>
                </c:pt>
                <c:pt idx="8">
                  <c:v>308</c:v>
                </c:pt>
              </c:numCache>
            </c:numRef>
          </c:val>
          <c:extLst xmlns:c16r2="http://schemas.microsoft.com/office/drawing/2015/06/chart">
            <c:ext xmlns:c16="http://schemas.microsoft.com/office/drawing/2014/chart" uri="{C3380CC4-5D6E-409C-BE32-E72D297353CC}">
              <c16:uniqueId val="{00000009-EBA4-4D9B-A214-EC9233CE6DED}"/>
            </c:ext>
          </c:extLst>
        </c:ser>
        <c:ser>
          <c:idx val="1"/>
          <c:order val="1"/>
          <c:tx>
            <c:strRef>
              <c:f>Лист1!$C$7</c:f>
              <c:strCache>
                <c:ptCount val="1"/>
                <c:pt idx="0">
                  <c:v> Орта</c:v>
                </c:pt>
              </c:strCache>
            </c:strRef>
          </c:tx>
          <c:invertIfNegative val="0"/>
          <c:dLbls>
            <c:dLbl>
              <c:idx val="0"/>
              <c:layout>
                <c:manualLayout>
                  <c:x val="2.7777777777777913E-3"/>
                  <c:y val="-7.328302712160990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BA4-4D9B-A214-EC9233CE6DED}"/>
                </c:ext>
              </c:extLst>
            </c:dLbl>
            <c:dLbl>
              <c:idx val="1"/>
              <c:layout>
                <c:manualLayout>
                  <c:x val="0"/>
                  <c:y val="8.657407407407353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BA4-4D9B-A214-EC9233CE6DED}"/>
                </c:ext>
              </c:extLst>
            </c:dLbl>
            <c:dLbl>
              <c:idx val="2"/>
              <c:layout>
                <c:manualLayout>
                  <c:x val="2.7777777777777913E-3"/>
                  <c:y val="4.463764946048329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BA4-4D9B-A214-EC9233CE6DED}"/>
                </c:ext>
              </c:extLst>
            </c:dLbl>
            <c:dLbl>
              <c:idx val="3"/>
              <c:layout>
                <c:manualLayout>
                  <c:x val="0"/>
                  <c:y val="1.625583260425774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BA4-4D9B-A214-EC9233CE6DED}"/>
                </c:ext>
              </c:extLst>
            </c:dLbl>
            <c:dLbl>
              <c:idx val="4"/>
              <c:layout>
                <c:manualLayout>
                  <c:x val="-1.0185067526416074E-16"/>
                  <c:y val="-4.712744240303380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BA4-4D9B-A214-EC9233CE6DED}"/>
                </c:ext>
              </c:extLst>
            </c:dLbl>
            <c:dLbl>
              <c:idx val="6"/>
              <c:layout>
                <c:manualLayout>
                  <c:x val="-1.0185067526416074E-16"/>
                  <c:y val="4.546515018955954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BA4-4D9B-A214-EC9233CE6DED}"/>
                </c:ext>
              </c:extLst>
            </c:dLbl>
            <c:dLbl>
              <c:idx val="7"/>
              <c:layout>
                <c:manualLayout>
                  <c:x val="2.7777777777777913E-3"/>
                  <c:y val="-1.743948673082532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BA4-4D9B-A214-EC9233CE6DED}"/>
                </c:ext>
              </c:extLst>
            </c:dLbl>
            <c:spPr>
              <a:noFill/>
              <a:ln>
                <a:noFill/>
              </a:ln>
              <a:effectLst/>
            </c:spPr>
            <c:txPr>
              <a:bodyPr/>
              <a:lstStyle/>
              <a:p>
                <a:pPr>
                  <a:defRPr sz="1200">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Лист1!$D$5:$L$5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Лист1!$D$7:$L$7</c:f>
              <c:numCache>
                <c:formatCode>General</c:formatCode>
                <c:ptCount val="9"/>
                <c:pt idx="0">
                  <c:v>23</c:v>
                </c:pt>
                <c:pt idx="1">
                  <c:v>24</c:v>
                </c:pt>
                <c:pt idx="2">
                  <c:v>22</c:v>
                </c:pt>
                <c:pt idx="3">
                  <c:v>21</c:v>
                </c:pt>
                <c:pt idx="4">
                  <c:v>11</c:v>
                </c:pt>
                <c:pt idx="5">
                  <c:v>7</c:v>
                </c:pt>
                <c:pt idx="6">
                  <c:v>11</c:v>
                </c:pt>
                <c:pt idx="7">
                  <c:v>8</c:v>
                </c:pt>
                <c:pt idx="8">
                  <c:v>6</c:v>
                </c:pt>
              </c:numCache>
            </c:numRef>
          </c:val>
          <c:extLst xmlns:c16r2="http://schemas.microsoft.com/office/drawing/2015/06/chart">
            <c:ext xmlns:c16="http://schemas.microsoft.com/office/drawing/2014/chart" uri="{C3380CC4-5D6E-409C-BE32-E72D297353CC}">
              <c16:uniqueId val="{00000011-EBA4-4D9B-A214-EC9233CE6DED}"/>
            </c:ext>
          </c:extLst>
        </c:ser>
        <c:ser>
          <c:idx val="2"/>
          <c:order val="2"/>
          <c:tx>
            <c:strRef>
              <c:f>Лист1!$C$8</c:f>
              <c:strCache>
                <c:ptCount val="1"/>
                <c:pt idx="0">
                  <c:v> Ірі</c:v>
                </c:pt>
              </c:strCache>
            </c:strRef>
          </c:tx>
          <c:invertIfNegative val="0"/>
          <c:dLbls>
            <c:dLbl>
              <c:idx val="5"/>
              <c:layout>
                <c:manualLayout>
                  <c:x val="0"/>
                  <c:y val="-2.61592300962388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BA4-4D9B-A214-EC9233CE6DED}"/>
                </c:ext>
              </c:extLst>
            </c:dLbl>
            <c:dLbl>
              <c:idx val="8"/>
              <c:layout>
                <c:manualLayout>
                  <c:x val="0"/>
                  <c:y val="-1.100320793234185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BA4-4D9B-A214-EC9233CE6DED}"/>
                </c:ext>
              </c:extLst>
            </c:dLbl>
            <c:spPr>
              <a:noFill/>
              <a:ln>
                <a:noFill/>
              </a:ln>
              <a:effectLst/>
            </c:spPr>
            <c:txPr>
              <a:bodyPr/>
              <a:lstStyle/>
              <a:p>
                <a:pPr>
                  <a:defRPr sz="1200">
                    <a:latin typeface="Times New Roman" pitchFamily="18" charset="0"/>
                    <a:cs typeface="Times New Roman"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Лист1!$D$5:$L$5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Лист1!$D$8:$L$8</c:f>
              <c:numCache>
                <c:formatCode>General</c:formatCode>
                <c:ptCount val="9"/>
                <c:pt idx="0">
                  <c:v>13</c:v>
                </c:pt>
                <c:pt idx="1">
                  <c:v>11</c:v>
                </c:pt>
                <c:pt idx="2">
                  <c:v>10</c:v>
                </c:pt>
                <c:pt idx="3">
                  <c:v>12</c:v>
                </c:pt>
                <c:pt idx="4">
                  <c:v>10</c:v>
                </c:pt>
                <c:pt idx="5">
                  <c:v>12</c:v>
                </c:pt>
                <c:pt idx="6">
                  <c:v>6</c:v>
                </c:pt>
                <c:pt idx="7">
                  <c:v>8</c:v>
                </c:pt>
                <c:pt idx="8">
                  <c:v>8</c:v>
                </c:pt>
              </c:numCache>
            </c:numRef>
          </c:val>
          <c:extLst xmlns:c16r2="http://schemas.microsoft.com/office/drawing/2015/06/chart">
            <c:ext xmlns:c16="http://schemas.microsoft.com/office/drawing/2014/chart" uri="{C3380CC4-5D6E-409C-BE32-E72D297353CC}">
              <c16:uniqueId val="{00000014-EBA4-4D9B-A214-EC9233CE6DED}"/>
            </c:ext>
          </c:extLst>
        </c:ser>
        <c:dLbls>
          <c:showLegendKey val="0"/>
          <c:showVal val="1"/>
          <c:showCatName val="0"/>
          <c:showSerName val="0"/>
          <c:showPercent val="0"/>
          <c:showBubbleSize val="0"/>
        </c:dLbls>
        <c:gapWidth val="150"/>
        <c:axId val="304707072"/>
        <c:axId val="316104704"/>
      </c:barChart>
      <c:catAx>
        <c:axId val="304707072"/>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16104704"/>
        <c:crosses val="autoZero"/>
        <c:auto val="1"/>
        <c:lblAlgn val="ctr"/>
        <c:lblOffset val="100"/>
        <c:noMultiLvlLbl val="0"/>
      </c:catAx>
      <c:valAx>
        <c:axId val="316104704"/>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04707072"/>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Лист1!$B$51</c:f>
              <c:strCache>
                <c:ptCount val="1"/>
                <c:pt idx="0">
                  <c:v>экспорт, мың АҚШ доллары</c:v>
                </c:pt>
              </c:strCache>
            </c:strRef>
          </c:tx>
          <c:invertIfNegative val="0"/>
          <c:dLbls>
            <c:dLbl>
              <c:idx val="0"/>
              <c:layout>
                <c:manualLayout>
                  <c:x val="-1.2453300124533006E-2"/>
                  <c:y val="6.016847172081732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02-42A3-9260-DB61B186B05A}"/>
                </c:ext>
              </c:extLst>
            </c:dLbl>
            <c:dLbl>
              <c:idx val="1"/>
              <c:layout>
                <c:manualLayout>
                  <c:x val="-1.4528850145288522E-2"/>
                  <c:y val="1.805054151624548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02-42A3-9260-DB61B186B05A}"/>
                </c:ext>
              </c:extLst>
            </c:dLbl>
            <c:dLbl>
              <c:idx val="2"/>
              <c:layout>
                <c:manualLayout>
                  <c:x val="-8.3022000830220762E-3"/>
                  <c:y val="-1.1030759053880233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02-42A3-9260-DB61B186B05A}"/>
                </c:ext>
              </c:extLst>
            </c:dLbl>
            <c:dLbl>
              <c:idx val="3"/>
              <c:layout>
                <c:manualLayout>
                  <c:x val="-4.1511000415110763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02-42A3-9260-DB61B186B05A}"/>
                </c:ext>
              </c:extLst>
            </c:dLbl>
            <c:dLbl>
              <c:idx val="4"/>
              <c:layout>
                <c:manualLayout>
                  <c:x val="-8.3022000830220068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D02-42A3-9260-DB61B186B05A}"/>
                </c:ext>
              </c:extLst>
            </c:dLbl>
            <c:dLbl>
              <c:idx val="5"/>
              <c:layout>
                <c:manualLayout>
                  <c:x val="-1.2453300124532999E-2"/>
                  <c:y val="1.1030759053880233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D02-42A3-9260-DB61B186B05A}"/>
                </c:ext>
              </c:extLst>
            </c:dLbl>
            <c:spPr>
              <a:noFill/>
              <a:ln>
                <a:noFill/>
              </a:ln>
              <a:effectLst/>
            </c:spPr>
            <c:txPr>
              <a:bodyPr/>
              <a:lstStyle/>
              <a:p>
                <a:pPr>
                  <a:defRPr sz="11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Лист1!$C$50:$H$50</c:f>
              <c:numCache>
                <c:formatCode>General</c:formatCode>
                <c:ptCount val="6"/>
                <c:pt idx="0">
                  <c:v>2011</c:v>
                </c:pt>
                <c:pt idx="1">
                  <c:v>2013</c:v>
                </c:pt>
                <c:pt idx="2">
                  <c:v>2015</c:v>
                </c:pt>
                <c:pt idx="3">
                  <c:v>2017</c:v>
                </c:pt>
                <c:pt idx="4">
                  <c:v>2018</c:v>
                </c:pt>
                <c:pt idx="5">
                  <c:v>2019</c:v>
                </c:pt>
              </c:numCache>
            </c:numRef>
          </c:cat>
          <c:val>
            <c:numRef>
              <c:f>Лист1!$C$51:$H$51</c:f>
              <c:numCache>
                <c:formatCode>General</c:formatCode>
                <c:ptCount val="6"/>
                <c:pt idx="0">
                  <c:v>136495.4</c:v>
                </c:pt>
                <c:pt idx="1">
                  <c:v>184065.4</c:v>
                </c:pt>
                <c:pt idx="2">
                  <c:v>108591.5</c:v>
                </c:pt>
                <c:pt idx="3">
                  <c:v>212942</c:v>
                </c:pt>
                <c:pt idx="4">
                  <c:v>180278.8</c:v>
                </c:pt>
                <c:pt idx="5">
                  <c:v>186380.9</c:v>
                </c:pt>
              </c:numCache>
            </c:numRef>
          </c:val>
          <c:extLst xmlns:c16r2="http://schemas.microsoft.com/office/drawing/2015/06/chart">
            <c:ext xmlns:c16="http://schemas.microsoft.com/office/drawing/2014/chart" uri="{C3380CC4-5D6E-409C-BE32-E72D297353CC}">
              <c16:uniqueId val="{00000006-3D02-42A3-9260-DB61B186B05A}"/>
            </c:ext>
          </c:extLst>
        </c:ser>
        <c:ser>
          <c:idx val="1"/>
          <c:order val="1"/>
          <c:tx>
            <c:strRef>
              <c:f>Лист1!$B$52</c:f>
              <c:strCache>
                <c:ptCount val="1"/>
                <c:pt idx="0">
                  <c:v>импорт, мың АҚШ доллары</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Лист1!$C$50:$H$50</c:f>
              <c:numCache>
                <c:formatCode>General</c:formatCode>
                <c:ptCount val="6"/>
                <c:pt idx="0">
                  <c:v>2011</c:v>
                </c:pt>
                <c:pt idx="1">
                  <c:v>2013</c:v>
                </c:pt>
                <c:pt idx="2">
                  <c:v>2015</c:v>
                </c:pt>
                <c:pt idx="3">
                  <c:v>2017</c:v>
                </c:pt>
                <c:pt idx="4">
                  <c:v>2018</c:v>
                </c:pt>
                <c:pt idx="5">
                  <c:v>2019</c:v>
                </c:pt>
              </c:numCache>
            </c:numRef>
          </c:cat>
          <c:val>
            <c:numRef>
              <c:f>Лист1!$C$52:$H$52</c:f>
              <c:numCache>
                <c:formatCode>General</c:formatCode>
                <c:ptCount val="6"/>
                <c:pt idx="0">
                  <c:v>636740.23</c:v>
                </c:pt>
                <c:pt idx="1">
                  <c:v>1422011.6</c:v>
                </c:pt>
                <c:pt idx="2">
                  <c:v>893667.1</c:v>
                </c:pt>
                <c:pt idx="3">
                  <c:v>863107.4</c:v>
                </c:pt>
                <c:pt idx="4">
                  <c:v>1003580.2</c:v>
                </c:pt>
                <c:pt idx="5">
                  <c:v>1271206.9000000004</c:v>
                </c:pt>
              </c:numCache>
            </c:numRef>
          </c:val>
          <c:extLst xmlns:c16r2="http://schemas.microsoft.com/office/drawing/2015/06/chart">
            <c:ext xmlns:c16="http://schemas.microsoft.com/office/drawing/2014/chart" uri="{C3380CC4-5D6E-409C-BE32-E72D297353CC}">
              <c16:uniqueId val="{00000007-3D02-42A3-9260-DB61B186B05A}"/>
            </c:ext>
          </c:extLst>
        </c:ser>
        <c:dLbls>
          <c:showLegendKey val="0"/>
          <c:showVal val="1"/>
          <c:showCatName val="0"/>
          <c:showSerName val="0"/>
          <c:showPercent val="0"/>
          <c:showBubbleSize val="0"/>
        </c:dLbls>
        <c:gapWidth val="150"/>
        <c:axId val="304704000"/>
        <c:axId val="277560640"/>
      </c:barChart>
      <c:catAx>
        <c:axId val="304704000"/>
        <c:scaling>
          <c:orientation val="minMax"/>
        </c:scaling>
        <c:delete val="0"/>
        <c:axPos val="b"/>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277560640"/>
        <c:crosses val="autoZero"/>
        <c:auto val="1"/>
        <c:lblAlgn val="ctr"/>
        <c:lblOffset val="100"/>
        <c:noMultiLvlLbl val="0"/>
      </c:catAx>
      <c:valAx>
        <c:axId val="277560640"/>
        <c:scaling>
          <c:orientation val="minMax"/>
        </c:scaling>
        <c:delete val="1"/>
        <c:axPos val="l"/>
        <c:numFmt formatCode="General" sourceLinked="1"/>
        <c:majorTickMark val="out"/>
        <c:minorTickMark val="none"/>
        <c:tickLblPos val="nextTo"/>
        <c:crossAx val="304704000"/>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Лист1!$D$2</c:f>
              <c:strCache>
                <c:ptCount val="1"/>
                <c:pt idx="0">
                  <c:v>ҚР бойынша тоқыма кәсіпорындарының инновациялық белсенділігі, %</c:v>
                </c:pt>
              </c:strCache>
            </c:strRef>
          </c:tx>
          <c:marker>
            <c:symbol val="none"/>
          </c:marker>
          <c:dLbls>
            <c:spPr>
              <a:effectLst>
                <a:outerShdw blurRad="50800" dist="38100" dir="18900000" algn="bl" rotWithShape="0">
                  <a:prstClr val="black">
                    <a:alpha val="40000"/>
                  </a:prstClr>
                </a:outerShdw>
              </a:effectLst>
            </c:spPr>
            <c:txPr>
              <a:bodyPr/>
              <a:lstStyle/>
              <a:p>
                <a:pPr>
                  <a:defRPr sz="12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Лист1!$E$1:$M$1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Лист1!$E$2:$M$2</c:f>
              <c:numCache>
                <c:formatCode>General</c:formatCode>
                <c:ptCount val="9"/>
                <c:pt idx="0">
                  <c:v>8.4</c:v>
                </c:pt>
                <c:pt idx="1">
                  <c:v>10.1</c:v>
                </c:pt>
                <c:pt idx="2">
                  <c:v>13.3</c:v>
                </c:pt>
                <c:pt idx="3">
                  <c:v>9.6</c:v>
                </c:pt>
                <c:pt idx="4">
                  <c:v>9.9</c:v>
                </c:pt>
                <c:pt idx="5">
                  <c:v>9.9</c:v>
                </c:pt>
                <c:pt idx="6">
                  <c:v>7.5</c:v>
                </c:pt>
                <c:pt idx="7">
                  <c:v>3.3</c:v>
                </c:pt>
                <c:pt idx="8">
                  <c:v>4.3</c:v>
                </c:pt>
              </c:numCache>
            </c:numRef>
          </c:val>
          <c:smooth val="0"/>
          <c:extLst xmlns:c16r2="http://schemas.microsoft.com/office/drawing/2015/06/chart">
            <c:ext xmlns:c16="http://schemas.microsoft.com/office/drawing/2014/chart" uri="{C3380CC4-5D6E-409C-BE32-E72D297353CC}">
              <c16:uniqueId val="{00000000-B7BC-4C5B-B626-86E8C7EFCB6A}"/>
            </c:ext>
          </c:extLst>
        </c:ser>
        <c:ser>
          <c:idx val="1"/>
          <c:order val="1"/>
          <c:tx>
            <c:strRef>
              <c:f>Лист1!$D$3</c:f>
              <c:strCache>
                <c:ptCount val="1"/>
                <c:pt idx="0">
                  <c:v>ҚР бойынша кәсіпорындардың инновациялық белсенділігі, %</c:v>
                </c:pt>
              </c:strCache>
            </c:strRef>
          </c:tx>
          <c:spPr>
            <a:ln w="25400" cap="flat" cmpd="sng" algn="ctr">
              <a:solidFill>
                <a:schemeClr val="accent6">
                  <a:shade val="50000"/>
                </a:schemeClr>
              </a:solidFill>
              <a:prstDash val="lgDash"/>
            </a:ln>
            <a:effectLst/>
          </c:spPr>
          <c:marker>
            <c:symbol val="none"/>
          </c:marker>
          <c:dLbls>
            <c:dLbl>
              <c:idx val="6"/>
              <c:layout>
                <c:manualLayout>
                  <c:x val="-3.0608009960572741E-2"/>
                  <c:y val="-4.97300369423134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BC-4C5B-B626-86E8C7EFCB6A}"/>
                </c:ext>
              </c:extLst>
            </c:dLbl>
            <c:spPr>
              <a:noFill/>
              <a:ln>
                <a:noFill/>
              </a:ln>
              <a:effectLst/>
            </c:spPr>
            <c:txPr>
              <a:bodyPr/>
              <a:lstStyle/>
              <a:p>
                <a:pPr>
                  <a:defRPr sz="120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Лист1!$E$1:$M$1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Лист1!$E$3:$M$3</c:f>
              <c:numCache>
                <c:formatCode>General</c:formatCode>
                <c:ptCount val="9"/>
                <c:pt idx="0">
                  <c:v>5.7</c:v>
                </c:pt>
                <c:pt idx="1">
                  <c:v>5.7</c:v>
                </c:pt>
                <c:pt idx="2">
                  <c:v>4.8</c:v>
                </c:pt>
                <c:pt idx="3">
                  <c:v>5.4</c:v>
                </c:pt>
                <c:pt idx="4">
                  <c:v>5.6</c:v>
                </c:pt>
                <c:pt idx="5">
                  <c:v>5.6</c:v>
                </c:pt>
                <c:pt idx="6">
                  <c:v>5.7</c:v>
                </c:pt>
                <c:pt idx="7">
                  <c:v>6.6</c:v>
                </c:pt>
                <c:pt idx="8">
                  <c:v>7.5</c:v>
                </c:pt>
              </c:numCache>
            </c:numRef>
          </c:val>
          <c:smooth val="0"/>
          <c:extLst xmlns:c16r2="http://schemas.microsoft.com/office/drawing/2015/06/chart">
            <c:ext xmlns:c16="http://schemas.microsoft.com/office/drawing/2014/chart" uri="{C3380CC4-5D6E-409C-BE32-E72D297353CC}">
              <c16:uniqueId val="{00000002-B7BC-4C5B-B626-86E8C7EFCB6A}"/>
            </c:ext>
          </c:extLst>
        </c:ser>
        <c:dLbls>
          <c:showLegendKey val="0"/>
          <c:showVal val="0"/>
          <c:showCatName val="0"/>
          <c:showSerName val="0"/>
          <c:showPercent val="0"/>
          <c:showBubbleSize val="0"/>
        </c:dLbls>
        <c:marker val="1"/>
        <c:smooth val="0"/>
        <c:axId val="304705024"/>
        <c:axId val="316108160"/>
      </c:lineChart>
      <c:catAx>
        <c:axId val="304705024"/>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16108160"/>
        <c:crosses val="autoZero"/>
        <c:auto val="1"/>
        <c:lblAlgn val="ctr"/>
        <c:lblOffset val="100"/>
        <c:noMultiLvlLbl val="0"/>
      </c:catAx>
      <c:valAx>
        <c:axId val="316108160"/>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04705024"/>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Өткізілген инновациялық өнімнің көлемі, млрд. теңге</c:v>
                </c:pt>
              </c:strCache>
            </c:strRef>
          </c:tx>
          <c:trendline>
            <c:spPr>
              <a:ln w="12700"/>
            </c:spPr>
            <c:trendlineType val="linear"/>
            <c:dispRSqr val="1"/>
            <c:dispEq val="1"/>
            <c:trendlineLbl>
              <c:layout>
                <c:manualLayout>
                  <c:x val="0.18018646106736658"/>
                  <c:y val="-0.11809242594675666"/>
                </c:manualLayout>
              </c:layout>
              <c:numFmt formatCode="General" sourceLinked="0"/>
              <c:txPr>
                <a:bodyPr/>
                <a:lstStyle/>
                <a:p>
                  <a:pPr>
                    <a:defRPr sz="1200">
                      <a:latin typeface="Times New Roman" pitchFamily="18" charset="0"/>
                      <a:cs typeface="Times New Roman" pitchFamily="18" charset="0"/>
                    </a:defRPr>
                  </a:pPr>
                  <a:endParaRPr lang="ru-RU"/>
                </a:p>
              </c:txPr>
            </c:trendlineLbl>
          </c:trendline>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0.22</c:v>
                </c:pt>
                <c:pt idx="1">
                  <c:v>0.6</c:v>
                </c:pt>
                <c:pt idx="2">
                  <c:v>2.02</c:v>
                </c:pt>
                <c:pt idx="3">
                  <c:v>3.1</c:v>
                </c:pt>
                <c:pt idx="4">
                  <c:v>2.93</c:v>
                </c:pt>
                <c:pt idx="5">
                  <c:v>3.68</c:v>
                </c:pt>
                <c:pt idx="6">
                  <c:v>4.8</c:v>
                </c:pt>
                <c:pt idx="7">
                  <c:v>2.4</c:v>
                </c:pt>
                <c:pt idx="8">
                  <c:v>3.3</c:v>
                </c:pt>
                <c:pt idx="9">
                  <c:v>3.8</c:v>
                </c:pt>
                <c:pt idx="10">
                  <c:v>3.6</c:v>
                </c:pt>
              </c:numCache>
            </c:numRef>
          </c:val>
          <c:smooth val="0"/>
        </c:ser>
        <c:dLbls>
          <c:showLegendKey val="0"/>
          <c:showVal val="0"/>
          <c:showCatName val="0"/>
          <c:showSerName val="0"/>
          <c:showPercent val="0"/>
          <c:showBubbleSize val="0"/>
        </c:dLbls>
        <c:marker val="1"/>
        <c:smooth val="0"/>
        <c:axId val="304709120"/>
        <c:axId val="316109888"/>
      </c:lineChart>
      <c:catAx>
        <c:axId val="304709120"/>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16109888"/>
        <c:crosses val="autoZero"/>
        <c:auto val="1"/>
        <c:lblAlgn val="ctr"/>
        <c:lblOffset val="100"/>
        <c:noMultiLvlLbl val="0"/>
      </c:catAx>
      <c:valAx>
        <c:axId val="316109888"/>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04709120"/>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Негізгі капиталға инвестициялар, млрд.теңге</c:v>
                </c:pt>
              </c:strCache>
            </c:strRef>
          </c:tx>
          <c:trendline>
            <c:spPr>
              <a:ln w="12700"/>
            </c:spPr>
            <c:trendlineType val="linear"/>
            <c:dispRSqr val="1"/>
            <c:dispEq val="1"/>
            <c:trendlineLbl>
              <c:layout>
                <c:manualLayout>
                  <c:x val="-7.960087578338422E-2"/>
                  <c:y val="-0.13787682789651293"/>
                </c:manualLayout>
              </c:layout>
              <c:tx>
                <c:rich>
                  <a:bodyPr/>
                  <a:lstStyle/>
                  <a:p>
                    <a:pPr>
                      <a:defRPr sz="1200">
                        <a:latin typeface="Times New Roman" pitchFamily="18" charset="0"/>
                        <a:cs typeface="Times New Roman" pitchFamily="18" charset="0"/>
                      </a:defRPr>
                    </a:pPr>
                    <a:r>
                      <a:rPr lang="en-US" sz="1200" baseline="0">
                        <a:latin typeface="Times New Roman" pitchFamily="18" charset="0"/>
                        <a:cs typeface="Times New Roman" pitchFamily="18" charset="0"/>
                      </a:rPr>
                      <a:t>y = 0,1094x + 3,9651
R² = 0,</a:t>
                    </a:r>
                    <a:r>
                      <a:rPr lang="ru-RU" sz="1200" baseline="0">
                        <a:latin typeface="Times New Roman" pitchFamily="18" charset="0"/>
                        <a:cs typeface="Times New Roman" pitchFamily="18" charset="0"/>
                      </a:rPr>
                      <a:t>60</a:t>
                    </a:r>
                    <a:r>
                      <a:rPr lang="en-US" sz="1200" baseline="0">
                        <a:latin typeface="Times New Roman" pitchFamily="18" charset="0"/>
                        <a:cs typeface="Times New Roman" pitchFamily="18" charset="0"/>
                      </a:rPr>
                      <a:t>5</a:t>
                    </a:r>
                    <a:endParaRPr lang="en-US" sz="1200">
                      <a:latin typeface="Times New Roman" pitchFamily="18" charset="0"/>
                      <a:cs typeface="Times New Roman" pitchFamily="18" charset="0"/>
                    </a:endParaRPr>
                  </a:p>
                </c:rich>
              </c:tx>
              <c:numFmt formatCode="General" sourceLinked="0"/>
            </c:trendlineLbl>
          </c:trendline>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5.3369999999999997</c:v>
                </c:pt>
                <c:pt idx="1">
                  <c:v>3.633</c:v>
                </c:pt>
                <c:pt idx="2">
                  <c:v>3.7170000000000001</c:v>
                </c:pt>
                <c:pt idx="3">
                  <c:v>4.9370000000000003</c:v>
                </c:pt>
                <c:pt idx="4">
                  <c:v>4.3769999999999998</c:v>
                </c:pt>
                <c:pt idx="5">
                  <c:v>3.36</c:v>
                </c:pt>
                <c:pt idx="6">
                  <c:v>3.9</c:v>
                </c:pt>
                <c:pt idx="7">
                  <c:v>5.367</c:v>
                </c:pt>
                <c:pt idx="8">
                  <c:v>5.98</c:v>
                </c:pt>
                <c:pt idx="9">
                  <c:v>5.6</c:v>
                </c:pt>
              </c:numCache>
            </c:numRef>
          </c:val>
          <c:smooth val="0"/>
          <c:extLst xmlns:c16r2="http://schemas.microsoft.com/office/drawing/2015/06/chart">
            <c:ext xmlns:c16="http://schemas.microsoft.com/office/drawing/2014/chart" uri="{C3380CC4-5D6E-409C-BE32-E72D297353CC}">
              <c16:uniqueId val="{00000001-0C37-451D-9EC4-8D756B220CAB}"/>
            </c:ext>
          </c:extLst>
        </c:ser>
        <c:dLbls>
          <c:showLegendKey val="0"/>
          <c:showVal val="0"/>
          <c:showCatName val="0"/>
          <c:showSerName val="0"/>
          <c:showPercent val="0"/>
          <c:showBubbleSize val="0"/>
        </c:dLbls>
        <c:marker val="1"/>
        <c:smooth val="0"/>
        <c:axId val="304704512"/>
        <c:axId val="316111616"/>
      </c:lineChart>
      <c:catAx>
        <c:axId val="304704512"/>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16111616"/>
        <c:crosses val="autoZero"/>
        <c:auto val="1"/>
        <c:lblAlgn val="ctr"/>
        <c:lblOffset val="100"/>
        <c:noMultiLvlLbl val="0"/>
      </c:catAx>
      <c:valAx>
        <c:axId val="316111616"/>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04704512"/>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Орташа айлық номиналды есептелген жалақы, мың теңге</c:v>
                </c:pt>
              </c:strCache>
            </c:strRef>
          </c:tx>
          <c:trendline>
            <c:spPr>
              <a:ln w="12700"/>
            </c:spPr>
            <c:trendlineType val="linear"/>
            <c:dispRSqr val="1"/>
            <c:dispEq val="1"/>
            <c:trendlineLbl>
              <c:layout>
                <c:manualLayout>
                  <c:x val="-0.20714950038559177"/>
                  <c:y val="0"/>
                </c:manualLayout>
              </c:layout>
              <c:numFmt formatCode="General" sourceLinked="0"/>
              <c:txPr>
                <a:bodyPr/>
                <a:lstStyle/>
                <a:p>
                  <a:pPr>
                    <a:defRPr sz="1200">
                      <a:latin typeface="Times New Roman" pitchFamily="18" charset="0"/>
                      <a:cs typeface="Times New Roman" pitchFamily="18" charset="0"/>
                    </a:defRPr>
                  </a:pPr>
                  <a:endParaRPr lang="ru-RU"/>
                </a:p>
              </c:txPr>
            </c:trendlineLbl>
          </c:trendline>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35.58</c:v>
                </c:pt>
                <c:pt idx="1">
                  <c:v>38.26</c:v>
                </c:pt>
                <c:pt idx="2">
                  <c:v>43.49</c:v>
                </c:pt>
                <c:pt idx="3">
                  <c:v>47.84</c:v>
                </c:pt>
                <c:pt idx="4">
                  <c:v>52.31</c:v>
                </c:pt>
                <c:pt idx="5">
                  <c:v>57.31</c:v>
                </c:pt>
                <c:pt idx="6">
                  <c:v>68.459999999999994</c:v>
                </c:pt>
                <c:pt idx="7">
                  <c:v>71.53</c:v>
                </c:pt>
                <c:pt idx="8">
                  <c:v>83.97</c:v>
                </c:pt>
                <c:pt idx="9">
                  <c:v>90.73</c:v>
                </c:pt>
                <c:pt idx="10">
                  <c:v>87.18</c:v>
                </c:pt>
              </c:numCache>
            </c:numRef>
          </c:val>
          <c:smooth val="0"/>
          <c:extLst xmlns:c16r2="http://schemas.microsoft.com/office/drawing/2015/06/chart">
            <c:ext xmlns:c16="http://schemas.microsoft.com/office/drawing/2014/chart" uri="{C3380CC4-5D6E-409C-BE32-E72D297353CC}">
              <c16:uniqueId val="{00000001-2B16-4032-A95E-FE50958C542F}"/>
            </c:ext>
          </c:extLst>
        </c:ser>
        <c:dLbls>
          <c:showLegendKey val="0"/>
          <c:showVal val="0"/>
          <c:showCatName val="0"/>
          <c:showSerName val="0"/>
          <c:showPercent val="0"/>
          <c:showBubbleSize val="0"/>
        </c:dLbls>
        <c:marker val="1"/>
        <c:smooth val="0"/>
        <c:axId val="304708608"/>
        <c:axId val="332137024"/>
      </c:lineChart>
      <c:catAx>
        <c:axId val="304708608"/>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32137024"/>
        <c:crosses val="autoZero"/>
        <c:auto val="1"/>
        <c:lblAlgn val="ctr"/>
        <c:lblOffset val="100"/>
        <c:noMultiLvlLbl val="0"/>
      </c:catAx>
      <c:valAx>
        <c:axId val="332137024"/>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04708608"/>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құрылған модель бойынша болжам</c:v>
                </c:pt>
              </c:strCache>
            </c:strRef>
          </c:tx>
          <c:dLbls>
            <c:txPr>
              <a:bodyPr/>
              <a:lstStyle/>
              <a:p>
                <a:pPr>
                  <a:defRPr>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dLbls>
          <c:cat>
            <c:numRef>
              <c:f>Лист1!$A$2:$A$16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Лист1!$B$2:$B$16</c:f>
              <c:numCache>
                <c:formatCode>0.000</c:formatCode>
                <c:ptCount val="15"/>
                <c:pt idx="0">
                  <c:v>8.6839086999999999</c:v>
                </c:pt>
                <c:pt idx="1">
                  <c:v>8.8617612000000001</c:v>
                </c:pt>
                <c:pt idx="2">
                  <c:v>9.0396137000000003</c:v>
                </c:pt>
                <c:pt idx="3">
                  <c:v>9.2174662000000005</c:v>
                </c:pt>
                <c:pt idx="4">
                  <c:v>9.3953187000000007</c:v>
                </c:pt>
                <c:pt idx="5">
                  <c:v>9.5731712000000009</c:v>
                </c:pt>
                <c:pt idx="6">
                  <c:v>9.7510237000000011</c:v>
                </c:pt>
                <c:pt idx="7">
                  <c:v>9.9288761999999995</c:v>
                </c:pt>
                <c:pt idx="8">
                  <c:v>10.106728700000001</c:v>
                </c:pt>
                <c:pt idx="9">
                  <c:v>10.284581200000002</c:v>
                </c:pt>
                <c:pt idx="10">
                  <c:v>10.4624337</c:v>
                </c:pt>
                <c:pt idx="11">
                  <c:v>10.408821199999998</c:v>
                </c:pt>
                <c:pt idx="12">
                  <c:v>10.586673699999999</c:v>
                </c:pt>
                <c:pt idx="13">
                  <c:v>10.764526199999999</c:v>
                </c:pt>
                <c:pt idx="14">
                  <c:v>10.942378699999999</c:v>
                </c:pt>
              </c:numCache>
            </c:numRef>
          </c:val>
          <c:smooth val="0"/>
        </c:ser>
        <c:ser>
          <c:idx val="1"/>
          <c:order val="1"/>
          <c:tx>
            <c:strRef>
              <c:f>Лист1!$C$1</c:f>
              <c:strCache>
                <c:ptCount val="1"/>
                <c:pt idx="0">
                  <c:v>нақты мәліметтер</c:v>
                </c:pt>
              </c:strCache>
            </c:strRef>
          </c:tx>
          <c:dLbls>
            <c:txPr>
              <a:bodyPr/>
              <a:lstStyle/>
              <a:p>
                <a:pPr>
                  <a:defRPr>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dLbls>
          <c:cat>
            <c:numRef>
              <c:f>Лист1!$A$2:$A$16</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Лист1!$C$2:$C$16</c:f>
              <c:numCache>
                <c:formatCode>General</c:formatCode>
                <c:ptCount val="15"/>
                <c:pt idx="0">
                  <c:v>3.7</c:v>
                </c:pt>
                <c:pt idx="1">
                  <c:v>8.4</c:v>
                </c:pt>
                <c:pt idx="2">
                  <c:v>10.1</c:v>
                </c:pt>
                <c:pt idx="3">
                  <c:v>13.3</c:v>
                </c:pt>
                <c:pt idx="4">
                  <c:v>9.6</c:v>
                </c:pt>
                <c:pt idx="5">
                  <c:v>9.9</c:v>
                </c:pt>
                <c:pt idx="6">
                  <c:v>9.9</c:v>
                </c:pt>
                <c:pt idx="7">
                  <c:v>7.5</c:v>
                </c:pt>
                <c:pt idx="8">
                  <c:v>3.3</c:v>
                </c:pt>
                <c:pt idx="9">
                  <c:v>4.3</c:v>
                </c:pt>
                <c:pt idx="10">
                  <c:v>8.1999999999999993</c:v>
                </c:pt>
              </c:numCache>
            </c:numRef>
          </c:val>
          <c:smooth val="0"/>
        </c:ser>
        <c:dLbls>
          <c:showLegendKey val="0"/>
          <c:showVal val="0"/>
          <c:showCatName val="0"/>
          <c:showSerName val="0"/>
          <c:showPercent val="0"/>
          <c:showBubbleSize val="0"/>
        </c:dLbls>
        <c:marker val="1"/>
        <c:smooth val="0"/>
        <c:axId val="306982912"/>
        <c:axId val="332138752"/>
      </c:lineChart>
      <c:catAx>
        <c:axId val="306982912"/>
        <c:scaling>
          <c:orientation val="minMax"/>
        </c:scaling>
        <c:delete val="0"/>
        <c:axPos val="b"/>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332138752"/>
        <c:crosses val="autoZero"/>
        <c:auto val="1"/>
        <c:lblAlgn val="ctr"/>
        <c:lblOffset val="100"/>
        <c:noMultiLvlLbl val="0"/>
      </c:catAx>
      <c:valAx>
        <c:axId val="332138752"/>
        <c:scaling>
          <c:orientation val="minMax"/>
        </c:scaling>
        <c:delete val="0"/>
        <c:axPos val="l"/>
        <c:numFmt formatCode="0.000"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306982912"/>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Лист1!$B$3</c:f>
              <c:strCache>
                <c:ptCount val="1"/>
                <c:pt idx="0">
                  <c:v>«Azala Textile» ЖШС</c:v>
                </c:pt>
              </c:strCache>
            </c:strRef>
          </c:tx>
          <c:spPr>
            <a:ln>
              <a:solidFill>
                <a:schemeClr val="accent2"/>
              </a:solidFill>
            </a:ln>
          </c:spPr>
          <c:marker>
            <c:spPr>
              <a:ln>
                <a:solidFill>
                  <a:schemeClr val="accent2"/>
                </a:solidFill>
              </a:ln>
            </c:spPr>
          </c:marker>
          <c:cat>
            <c:numRef>
              <c:f>Лист1!$C$2:$E$2</c:f>
              <c:numCache>
                <c:formatCode>General</c:formatCode>
                <c:ptCount val="3"/>
                <c:pt idx="0">
                  <c:v>2017</c:v>
                </c:pt>
                <c:pt idx="1">
                  <c:v>2018</c:v>
                </c:pt>
                <c:pt idx="2">
                  <c:v>2019</c:v>
                </c:pt>
              </c:numCache>
            </c:numRef>
          </c:cat>
          <c:val>
            <c:numRef>
              <c:f>Лист1!$C$3:$E$3</c:f>
              <c:numCache>
                <c:formatCode>General</c:formatCode>
                <c:ptCount val="3"/>
                <c:pt idx="0">
                  <c:v>0.22</c:v>
                </c:pt>
                <c:pt idx="1">
                  <c:v>0.27</c:v>
                </c:pt>
                <c:pt idx="2">
                  <c:v>0.17</c:v>
                </c:pt>
              </c:numCache>
            </c:numRef>
          </c:val>
          <c:smooth val="0"/>
          <c:extLst xmlns:c16r2="http://schemas.microsoft.com/office/drawing/2015/06/chart">
            <c:ext xmlns:c16="http://schemas.microsoft.com/office/drawing/2014/chart" uri="{C3380CC4-5D6E-409C-BE32-E72D297353CC}">
              <c16:uniqueId val="{00000000-9497-45B3-AAD6-6B6A688AB690}"/>
            </c:ext>
          </c:extLst>
        </c:ser>
        <c:ser>
          <c:idx val="1"/>
          <c:order val="1"/>
          <c:tx>
            <c:strRef>
              <c:f>Лист1!$B$4</c:f>
              <c:strCache>
                <c:ptCount val="1"/>
                <c:pt idx="0">
                  <c:v>«Бал Текстиль» ЖШС </c:v>
                </c:pt>
              </c:strCache>
            </c:strRef>
          </c:tx>
          <c:spPr>
            <a:ln>
              <a:solidFill>
                <a:srgbClr val="0070C0"/>
              </a:solidFill>
            </a:ln>
          </c:spPr>
          <c:marker>
            <c:spPr>
              <a:ln>
                <a:solidFill>
                  <a:srgbClr val="0070C0"/>
                </a:solidFill>
              </a:ln>
            </c:spPr>
          </c:marker>
          <c:cat>
            <c:numRef>
              <c:f>Лист1!$C$2:$E$2</c:f>
              <c:numCache>
                <c:formatCode>General</c:formatCode>
                <c:ptCount val="3"/>
                <c:pt idx="0">
                  <c:v>2017</c:v>
                </c:pt>
                <c:pt idx="1">
                  <c:v>2018</c:v>
                </c:pt>
                <c:pt idx="2">
                  <c:v>2019</c:v>
                </c:pt>
              </c:numCache>
            </c:numRef>
          </c:cat>
          <c:val>
            <c:numRef>
              <c:f>Лист1!$C$4:$E$4</c:f>
              <c:numCache>
                <c:formatCode>General</c:formatCode>
                <c:ptCount val="3"/>
                <c:pt idx="0">
                  <c:v>0</c:v>
                </c:pt>
                <c:pt idx="1">
                  <c:v>0</c:v>
                </c:pt>
                <c:pt idx="2">
                  <c:v>0</c:v>
                </c:pt>
              </c:numCache>
            </c:numRef>
          </c:val>
          <c:smooth val="0"/>
          <c:extLst xmlns:c16r2="http://schemas.microsoft.com/office/drawing/2015/06/chart">
            <c:ext xmlns:c16="http://schemas.microsoft.com/office/drawing/2014/chart" uri="{C3380CC4-5D6E-409C-BE32-E72D297353CC}">
              <c16:uniqueId val="{00000001-9497-45B3-AAD6-6B6A688AB690}"/>
            </c:ext>
          </c:extLst>
        </c:ser>
        <c:ser>
          <c:idx val="2"/>
          <c:order val="2"/>
          <c:tx>
            <c:strRef>
              <c:f>Лист1!$B$5</c:f>
              <c:strCache>
                <c:ptCount val="1"/>
                <c:pt idx="0">
                  <c:v>«Azala Cotton» ЖШС</c:v>
                </c:pt>
              </c:strCache>
            </c:strRef>
          </c:tx>
          <c:spPr>
            <a:ln>
              <a:solidFill>
                <a:srgbClr val="00B050"/>
              </a:solidFill>
            </a:ln>
          </c:spPr>
          <c:marker>
            <c:spPr>
              <a:ln>
                <a:solidFill>
                  <a:srgbClr val="00B050"/>
                </a:solidFill>
              </a:ln>
            </c:spPr>
          </c:marker>
          <c:cat>
            <c:numRef>
              <c:f>Лист1!$C$2:$E$2</c:f>
              <c:numCache>
                <c:formatCode>General</c:formatCode>
                <c:ptCount val="3"/>
                <c:pt idx="0">
                  <c:v>2017</c:v>
                </c:pt>
                <c:pt idx="1">
                  <c:v>2018</c:v>
                </c:pt>
                <c:pt idx="2">
                  <c:v>2019</c:v>
                </c:pt>
              </c:numCache>
            </c:numRef>
          </c:cat>
          <c:val>
            <c:numRef>
              <c:f>Лист1!$C$5:$E$5</c:f>
              <c:numCache>
                <c:formatCode>General</c:formatCode>
                <c:ptCount val="3"/>
                <c:pt idx="0">
                  <c:v>0.04</c:v>
                </c:pt>
                <c:pt idx="1">
                  <c:v>0.04</c:v>
                </c:pt>
                <c:pt idx="2">
                  <c:v>0.03</c:v>
                </c:pt>
              </c:numCache>
            </c:numRef>
          </c:val>
          <c:smooth val="0"/>
          <c:extLst xmlns:c16r2="http://schemas.microsoft.com/office/drawing/2015/06/chart">
            <c:ext xmlns:c16="http://schemas.microsoft.com/office/drawing/2014/chart" uri="{C3380CC4-5D6E-409C-BE32-E72D297353CC}">
              <c16:uniqueId val="{00000002-9497-45B3-AAD6-6B6A688AB690}"/>
            </c:ext>
          </c:extLst>
        </c:ser>
        <c:dLbls>
          <c:showLegendKey val="0"/>
          <c:showVal val="0"/>
          <c:showCatName val="0"/>
          <c:showSerName val="0"/>
          <c:showPercent val="0"/>
          <c:showBubbleSize val="0"/>
        </c:dLbls>
        <c:marker val="1"/>
        <c:smooth val="0"/>
        <c:axId val="306984448"/>
        <c:axId val="332140480"/>
      </c:lineChart>
      <c:catAx>
        <c:axId val="306984448"/>
        <c:scaling>
          <c:orientation val="minMax"/>
        </c:scaling>
        <c:delete val="0"/>
        <c:axPos val="b"/>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32140480"/>
        <c:crosses val="autoZero"/>
        <c:auto val="1"/>
        <c:lblAlgn val="ctr"/>
        <c:lblOffset val="100"/>
        <c:noMultiLvlLbl val="0"/>
      </c:catAx>
      <c:valAx>
        <c:axId val="332140480"/>
        <c:scaling>
          <c:orientation val="minMax"/>
        </c:scaling>
        <c:delete val="0"/>
        <c:axPos val="l"/>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306984448"/>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78BA5D-046E-4229-856A-D1695A0C1CE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6EBFB84E-4800-40F0-816C-886EFBAC1AF5}">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Өнім инновациясы </a:t>
          </a:r>
          <a:endParaRPr lang="ru-RU" sz="1200">
            <a:latin typeface="Times New Roman" pitchFamily="18" charset="0"/>
            <a:cs typeface="Times New Roman" pitchFamily="18" charset="0"/>
          </a:endParaRPr>
        </a:p>
      </dgm:t>
    </dgm:pt>
    <dgm:pt modelId="{6C352FDF-3213-4669-B9F4-7E7F241AD74A}" type="parTrans" cxnId="{660A183E-7BFC-4D5B-A0D1-6A1ED02AEC61}">
      <dgm:prSet/>
      <dgm:spPr/>
      <dgm:t>
        <a:bodyPr/>
        <a:lstStyle/>
        <a:p>
          <a:endParaRPr lang="ru-RU"/>
        </a:p>
      </dgm:t>
    </dgm:pt>
    <dgm:pt modelId="{BEFB998A-630A-413C-8E8B-14582FD0D132}" type="sibTrans" cxnId="{660A183E-7BFC-4D5B-A0D1-6A1ED02AEC61}">
      <dgm:prSet/>
      <dgm:spPr/>
      <dgm:t>
        <a:bodyPr/>
        <a:lstStyle/>
        <a:p>
          <a:endParaRPr lang="ru-RU"/>
        </a:p>
      </dgm:t>
    </dgm:pt>
    <dgm:pt modelId="{C038D1DB-3A53-4A0A-97F3-0BC6D789D924}">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kk-KZ" sz="1200">
              <a:latin typeface="Times New Roman" pitchFamily="18" charset="0"/>
              <a:cs typeface="Times New Roman" pitchFamily="18" charset="0"/>
            </a:rPr>
            <a:t>пайдалану тәсілі немесе қасиеті жағынан жаңа немесе айтарлықтай жетілдірілген тауарларды немесе қызметтерді енгізу. Мұнда пайдаланушыға немесе басқа функционалдық сипаттамаларға қатынасы бойынша техникалық сипаттамасында, құрауыштарында және материалдарында, орнатылған бағдарламалық қамсыздандыруда елеулі жетілдірулер қамтылады. </a:t>
          </a:r>
          <a:endParaRPr lang="ru-RU" sz="1200">
            <a:latin typeface="Times New Roman" pitchFamily="18" charset="0"/>
            <a:cs typeface="Times New Roman" pitchFamily="18" charset="0"/>
          </a:endParaRPr>
        </a:p>
      </dgm:t>
    </dgm:pt>
    <dgm:pt modelId="{551242FD-0DA1-45F3-A1DB-B77308799E20}" type="parTrans" cxnId="{996D017C-3BDC-4F1A-873F-8260500AA607}">
      <dgm:prSet/>
      <dgm:spPr/>
      <dgm:t>
        <a:bodyPr/>
        <a:lstStyle/>
        <a:p>
          <a:endParaRPr lang="ru-RU"/>
        </a:p>
      </dgm:t>
    </dgm:pt>
    <dgm:pt modelId="{C721A713-1297-4800-815B-8C468C29D044}" type="sibTrans" cxnId="{996D017C-3BDC-4F1A-873F-8260500AA607}">
      <dgm:prSet/>
      <dgm:spPr/>
      <dgm:t>
        <a:bodyPr/>
        <a:lstStyle/>
        <a:p>
          <a:endParaRPr lang="ru-RU"/>
        </a:p>
      </dgm:t>
    </dgm:pt>
    <dgm:pt modelId="{651FF51A-0EDF-4C25-A3BB-AEB12ECD6360}">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Процестік инновация </a:t>
          </a:r>
          <a:endParaRPr lang="ru-RU" sz="1200">
            <a:latin typeface="Times New Roman" pitchFamily="18" charset="0"/>
            <a:cs typeface="Times New Roman" pitchFamily="18" charset="0"/>
          </a:endParaRPr>
        </a:p>
      </dgm:t>
    </dgm:pt>
    <dgm:pt modelId="{E3566597-1F93-4D49-A550-669B5AAC2105}" type="parTrans" cxnId="{FAFCB891-ED2F-47C5-B316-77D81ABE1AF5}">
      <dgm:prSet/>
      <dgm:spPr/>
      <dgm:t>
        <a:bodyPr/>
        <a:lstStyle/>
        <a:p>
          <a:endParaRPr lang="ru-RU"/>
        </a:p>
      </dgm:t>
    </dgm:pt>
    <dgm:pt modelId="{11600385-A3F8-4AFC-8D24-7AF376ED7067}" type="sibTrans" cxnId="{FAFCB891-ED2F-47C5-B316-77D81ABE1AF5}">
      <dgm:prSet/>
      <dgm:spPr/>
      <dgm:t>
        <a:bodyPr/>
        <a:lstStyle/>
        <a:p>
          <a:endParaRPr lang="ru-RU"/>
        </a:p>
      </dgm:t>
    </dgm:pt>
    <dgm:pt modelId="{8AAA702D-6A35-4387-8CE8-5C1D28EA83F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kk-KZ" sz="1200">
              <a:latin typeface="Times New Roman" pitchFamily="18" charset="0"/>
              <a:cs typeface="Times New Roman" pitchFamily="18" charset="0"/>
            </a:rPr>
            <a:t>өнім өндіру немесе өнімді жеткізудің жаңа немесе айтарлықтай жетілдірілген әдісін енгізу. Бұған технологиялардағы, өндіріс жабдықтарындағы және / немесе бағдарламалық қамтамасыз етудегі елеулі өзгерістер кіреді.</a:t>
          </a:r>
          <a:endParaRPr lang="ru-RU" sz="1200">
            <a:latin typeface="Times New Roman" pitchFamily="18" charset="0"/>
            <a:cs typeface="Times New Roman" pitchFamily="18" charset="0"/>
          </a:endParaRPr>
        </a:p>
      </dgm:t>
    </dgm:pt>
    <dgm:pt modelId="{0A0893C8-10DA-422F-8C76-C5A3691C4377}" type="parTrans" cxnId="{D739DE75-8E0F-47B9-9800-1C7AC55D09CD}">
      <dgm:prSet/>
      <dgm:spPr/>
      <dgm:t>
        <a:bodyPr/>
        <a:lstStyle/>
        <a:p>
          <a:endParaRPr lang="ru-RU"/>
        </a:p>
      </dgm:t>
    </dgm:pt>
    <dgm:pt modelId="{FF5BD7F1-197B-42A8-8EF6-13537F921FC4}" type="sibTrans" cxnId="{D739DE75-8E0F-47B9-9800-1C7AC55D09CD}">
      <dgm:prSet/>
      <dgm:spPr/>
      <dgm:t>
        <a:bodyPr/>
        <a:lstStyle/>
        <a:p>
          <a:endParaRPr lang="ru-RU"/>
        </a:p>
      </dgm:t>
    </dgm:pt>
    <dgm:pt modelId="{E2150B56-BC7B-4B87-8763-103403F6DB3C}">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Маркетингтік инновация </a:t>
          </a:r>
          <a:endParaRPr lang="ru-RU" sz="1200">
            <a:latin typeface="Times New Roman" pitchFamily="18" charset="0"/>
            <a:cs typeface="Times New Roman" pitchFamily="18" charset="0"/>
          </a:endParaRPr>
        </a:p>
      </dgm:t>
    </dgm:pt>
    <dgm:pt modelId="{1E6698CC-66F7-46E7-8631-C0199712ACEB}" type="parTrans" cxnId="{EFFC0296-2574-4D11-A2CD-0D2200082874}">
      <dgm:prSet/>
      <dgm:spPr/>
      <dgm:t>
        <a:bodyPr/>
        <a:lstStyle/>
        <a:p>
          <a:endParaRPr lang="ru-RU"/>
        </a:p>
      </dgm:t>
    </dgm:pt>
    <dgm:pt modelId="{5E11398D-8E79-4B00-BE4F-0F717AF1442D}" type="sibTrans" cxnId="{EFFC0296-2574-4D11-A2CD-0D2200082874}">
      <dgm:prSet/>
      <dgm:spPr/>
      <dgm:t>
        <a:bodyPr/>
        <a:lstStyle/>
        <a:p>
          <a:endParaRPr lang="ru-RU"/>
        </a:p>
      </dgm:t>
    </dgm:pt>
    <dgm:pt modelId="{8AA56368-6ADE-4D9E-A61D-F0E5EE8DB788}">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kk-KZ" sz="1200">
              <a:latin typeface="Times New Roman" pitchFamily="18" charset="0"/>
              <a:cs typeface="Times New Roman" pitchFamily="18" charset="0"/>
            </a:rPr>
            <a:t>өнімнің дизайнында немесе қаптамасында, оны қоймалау, нарыққа шығару немесе сату бағасын белгілеуде елеулі түрде өзгертулермен қоса, маркетингтің жаңа әдісін енгізу.</a:t>
          </a:r>
          <a:endParaRPr lang="ru-RU" sz="1200">
            <a:latin typeface="Times New Roman" pitchFamily="18" charset="0"/>
            <a:cs typeface="Times New Roman" pitchFamily="18" charset="0"/>
          </a:endParaRPr>
        </a:p>
      </dgm:t>
    </dgm:pt>
    <dgm:pt modelId="{DD74F092-A96C-4F3D-BCA3-53CE9102EB0C}" type="parTrans" cxnId="{66CEAD16-7714-478B-BCE1-612F08574023}">
      <dgm:prSet/>
      <dgm:spPr/>
      <dgm:t>
        <a:bodyPr/>
        <a:lstStyle/>
        <a:p>
          <a:endParaRPr lang="ru-RU"/>
        </a:p>
      </dgm:t>
    </dgm:pt>
    <dgm:pt modelId="{2550A9B3-8423-4DC1-B067-17464F99BB0C}" type="sibTrans" cxnId="{66CEAD16-7714-478B-BCE1-612F08574023}">
      <dgm:prSet/>
      <dgm:spPr/>
      <dgm:t>
        <a:bodyPr/>
        <a:lstStyle/>
        <a:p>
          <a:endParaRPr lang="ru-RU"/>
        </a:p>
      </dgm:t>
    </dgm:pt>
    <dgm:pt modelId="{5106F4BD-741B-4AE2-87D8-C306D5A08C35}">
      <dgm:prSet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Ұйымдастыру инновациясы </a:t>
          </a:r>
          <a:endParaRPr lang="ru-RU" sz="1200">
            <a:latin typeface="Times New Roman" pitchFamily="18" charset="0"/>
            <a:cs typeface="Times New Roman" pitchFamily="18" charset="0"/>
          </a:endParaRPr>
        </a:p>
      </dgm:t>
    </dgm:pt>
    <dgm:pt modelId="{FD6ABEE6-E02A-4B6F-818D-4F4138A9BB56}" type="parTrans" cxnId="{AF0E7C62-CF43-4B42-A7F5-55109012294E}">
      <dgm:prSet/>
      <dgm:spPr/>
      <dgm:t>
        <a:bodyPr/>
        <a:lstStyle/>
        <a:p>
          <a:endParaRPr lang="ru-RU"/>
        </a:p>
      </dgm:t>
    </dgm:pt>
    <dgm:pt modelId="{83E300EB-4065-4825-8472-09E0D1DA6A6E}" type="sibTrans" cxnId="{AF0E7C62-CF43-4B42-A7F5-55109012294E}">
      <dgm:prSet/>
      <dgm:spPr/>
      <dgm:t>
        <a:bodyPr/>
        <a:lstStyle/>
        <a:p>
          <a:endParaRPr lang="ru-RU"/>
        </a:p>
      </dgm:t>
    </dgm:pt>
    <dgm:pt modelId="{39C70692-3E53-47AD-AB2B-48BCCB61176D}">
      <dgm:prSet custT="1">
        <dgm:style>
          <a:lnRef idx="2">
            <a:schemeClr val="dk1"/>
          </a:lnRef>
          <a:fillRef idx="1">
            <a:schemeClr val="lt1"/>
          </a:fillRef>
          <a:effectRef idx="0">
            <a:schemeClr val="dk1"/>
          </a:effectRef>
          <a:fontRef idx="minor">
            <a:schemeClr val="dk1"/>
          </a:fontRef>
        </dgm:style>
      </dgm:prSet>
      <dgm:spPr/>
      <dgm:t>
        <a:bodyPr/>
        <a:lstStyle/>
        <a:p>
          <a:pPr algn="l"/>
          <a:endParaRPr lang="ru-RU" sz="1200">
            <a:latin typeface="Times New Roman" pitchFamily="18" charset="0"/>
            <a:cs typeface="Times New Roman" pitchFamily="18" charset="0"/>
          </a:endParaRPr>
        </a:p>
      </dgm:t>
    </dgm:pt>
    <dgm:pt modelId="{C1DAE764-2A57-4F8F-9930-9428351AFA8F}" type="parTrans" cxnId="{D2492D84-5582-4909-92ED-2B32469865BC}">
      <dgm:prSet/>
      <dgm:spPr/>
      <dgm:t>
        <a:bodyPr/>
        <a:lstStyle/>
        <a:p>
          <a:endParaRPr lang="ru-RU"/>
        </a:p>
      </dgm:t>
    </dgm:pt>
    <dgm:pt modelId="{752A48A3-BDEF-4B7D-89CA-B2C68B3B01F7}" type="sibTrans" cxnId="{D2492D84-5582-4909-92ED-2B32469865BC}">
      <dgm:prSet/>
      <dgm:spPr/>
      <dgm:t>
        <a:bodyPr/>
        <a:lstStyle/>
        <a:p>
          <a:endParaRPr lang="ru-RU"/>
        </a:p>
      </dgm:t>
    </dgm:pt>
    <dgm:pt modelId="{34DDC1BF-00E6-485F-B556-2B150238BE2A}">
      <dgm:prSet custT="1">
        <dgm:style>
          <a:lnRef idx="2">
            <a:schemeClr val="dk1"/>
          </a:lnRef>
          <a:fillRef idx="1">
            <a:schemeClr val="lt1"/>
          </a:fillRef>
          <a:effectRef idx="0">
            <a:schemeClr val="dk1"/>
          </a:effectRef>
          <a:fontRef idx="minor">
            <a:schemeClr val="dk1"/>
          </a:fontRef>
        </dgm:style>
      </dgm:prSet>
      <dgm:spPr/>
      <dgm:t>
        <a:bodyPr/>
        <a:lstStyle/>
        <a:p>
          <a:pPr algn="just"/>
          <a:r>
            <a:rPr lang="kk-KZ" sz="1200">
              <a:latin typeface="Times New Roman" pitchFamily="18" charset="0"/>
              <a:cs typeface="Times New Roman" pitchFamily="18" charset="0"/>
            </a:rPr>
            <a:t>компанияның іскерлік тәжірибесінде, жұмыс орындарын ұйымдастыруда немесе сыртқы қатынастарда жаңа ұйымдастырушылық әдісті енгізу.</a:t>
          </a:r>
          <a:endParaRPr lang="ru-RU" sz="1200">
            <a:latin typeface="Times New Roman" pitchFamily="18" charset="0"/>
            <a:cs typeface="Times New Roman" pitchFamily="18" charset="0"/>
          </a:endParaRPr>
        </a:p>
      </dgm:t>
    </dgm:pt>
    <dgm:pt modelId="{2C084F13-8709-4D95-A283-C9A32341304D}" type="parTrans" cxnId="{95E4A6D3-651F-4F40-BC30-47DDA6A9AC3F}">
      <dgm:prSet/>
      <dgm:spPr/>
      <dgm:t>
        <a:bodyPr/>
        <a:lstStyle/>
        <a:p>
          <a:endParaRPr lang="ru-RU"/>
        </a:p>
      </dgm:t>
    </dgm:pt>
    <dgm:pt modelId="{751CF7A6-1232-459C-B04D-C6D910C58BE6}" type="sibTrans" cxnId="{95E4A6D3-651F-4F40-BC30-47DDA6A9AC3F}">
      <dgm:prSet/>
      <dgm:spPr/>
      <dgm:t>
        <a:bodyPr/>
        <a:lstStyle/>
        <a:p>
          <a:endParaRPr lang="ru-RU"/>
        </a:p>
      </dgm:t>
    </dgm:pt>
    <dgm:pt modelId="{189513A9-4A67-4E7B-ADF3-44679CC715E4}" type="pres">
      <dgm:prSet presAssocID="{5D78BA5D-046E-4229-856A-D1695A0C1CEC}" presName="Name0" presStyleCnt="0">
        <dgm:presLayoutVars>
          <dgm:dir/>
          <dgm:animLvl val="lvl"/>
          <dgm:resizeHandles val="exact"/>
        </dgm:presLayoutVars>
      </dgm:prSet>
      <dgm:spPr/>
      <dgm:t>
        <a:bodyPr/>
        <a:lstStyle/>
        <a:p>
          <a:endParaRPr lang="ru-RU"/>
        </a:p>
      </dgm:t>
    </dgm:pt>
    <dgm:pt modelId="{FAFF2ABC-BF30-469D-9EF4-79D473ABC404}" type="pres">
      <dgm:prSet presAssocID="{6EBFB84E-4800-40F0-816C-886EFBAC1AF5}" presName="linNode" presStyleCnt="0"/>
      <dgm:spPr/>
    </dgm:pt>
    <dgm:pt modelId="{FAD29155-0456-4BDB-9D83-514FCD3BF8C4}" type="pres">
      <dgm:prSet presAssocID="{6EBFB84E-4800-40F0-816C-886EFBAC1AF5}" presName="parentText" presStyleLbl="node1" presStyleIdx="0" presStyleCnt="4" custScaleX="62138" custScaleY="11566">
        <dgm:presLayoutVars>
          <dgm:chMax val="1"/>
          <dgm:bulletEnabled val="1"/>
        </dgm:presLayoutVars>
      </dgm:prSet>
      <dgm:spPr/>
      <dgm:t>
        <a:bodyPr/>
        <a:lstStyle/>
        <a:p>
          <a:endParaRPr lang="ru-RU"/>
        </a:p>
      </dgm:t>
    </dgm:pt>
    <dgm:pt modelId="{6D5474DE-EBA0-414A-A285-ABE34732048A}" type="pres">
      <dgm:prSet presAssocID="{6EBFB84E-4800-40F0-816C-886EFBAC1AF5}" presName="descendantText" presStyleLbl="alignAccFollowNode1" presStyleIdx="0" presStyleCnt="4" custScaleX="137461" custScaleY="34913">
        <dgm:presLayoutVars>
          <dgm:bulletEnabled val="1"/>
        </dgm:presLayoutVars>
      </dgm:prSet>
      <dgm:spPr/>
      <dgm:t>
        <a:bodyPr/>
        <a:lstStyle/>
        <a:p>
          <a:endParaRPr lang="ru-RU"/>
        </a:p>
      </dgm:t>
    </dgm:pt>
    <dgm:pt modelId="{5123B12C-510D-4417-AD8D-470FEBB7DEDF}" type="pres">
      <dgm:prSet presAssocID="{BEFB998A-630A-413C-8E8B-14582FD0D132}" presName="sp" presStyleCnt="0"/>
      <dgm:spPr/>
    </dgm:pt>
    <dgm:pt modelId="{38B6A7FA-5251-46FE-A62E-AF92653622A2}" type="pres">
      <dgm:prSet presAssocID="{651FF51A-0EDF-4C25-A3BB-AEB12ECD6360}" presName="linNode" presStyleCnt="0"/>
      <dgm:spPr/>
    </dgm:pt>
    <dgm:pt modelId="{DBB27302-1905-40EF-A88E-BCDB117956D1}" type="pres">
      <dgm:prSet presAssocID="{651FF51A-0EDF-4C25-A3BB-AEB12ECD6360}" presName="parentText" presStyleLbl="node1" presStyleIdx="1" presStyleCnt="4" custScaleX="58731" custScaleY="11423">
        <dgm:presLayoutVars>
          <dgm:chMax val="1"/>
          <dgm:bulletEnabled val="1"/>
        </dgm:presLayoutVars>
      </dgm:prSet>
      <dgm:spPr/>
      <dgm:t>
        <a:bodyPr/>
        <a:lstStyle/>
        <a:p>
          <a:endParaRPr lang="ru-RU"/>
        </a:p>
      </dgm:t>
    </dgm:pt>
    <dgm:pt modelId="{012A0C81-A494-4573-AB26-2CFC2DE2FDCC}" type="pres">
      <dgm:prSet presAssocID="{651FF51A-0EDF-4C25-A3BB-AEB12ECD6360}" presName="descendantText" presStyleLbl="alignAccFollowNode1" presStyleIdx="1" presStyleCnt="4" custScaleX="127911" custScaleY="23528">
        <dgm:presLayoutVars>
          <dgm:bulletEnabled val="1"/>
        </dgm:presLayoutVars>
      </dgm:prSet>
      <dgm:spPr/>
      <dgm:t>
        <a:bodyPr/>
        <a:lstStyle/>
        <a:p>
          <a:endParaRPr lang="ru-RU"/>
        </a:p>
      </dgm:t>
    </dgm:pt>
    <dgm:pt modelId="{A81739A7-0620-49A7-B090-98C2BBD8D2C1}" type="pres">
      <dgm:prSet presAssocID="{11600385-A3F8-4AFC-8D24-7AF376ED7067}" presName="sp" presStyleCnt="0"/>
      <dgm:spPr/>
    </dgm:pt>
    <dgm:pt modelId="{3AF76428-0E90-4C01-866C-07B4EC21D3DF}" type="pres">
      <dgm:prSet presAssocID="{E2150B56-BC7B-4B87-8763-103403F6DB3C}" presName="linNode" presStyleCnt="0"/>
      <dgm:spPr/>
    </dgm:pt>
    <dgm:pt modelId="{FC62FEEF-A766-4DE0-A74B-BCF8DD3580BD}" type="pres">
      <dgm:prSet presAssocID="{E2150B56-BC7B-4B87-8763-103403F6DB3C}" presName="parentText" presStyleLbl="node1" presStyleIdx="2" presStyleCnt="4" custScaleX="58001" custScaleY="11759">
        <dgm:presLayoutVars>
          <dgm:chMax val="1"/>
          <dgm:bulletEnabled val="1"/>
        </dgm:presLayoutVars>
      </dgm:prSet>
      <dgm:spPr/>
      <dgm:t>
        <a:bodyPr/>
        <a:lstStyle/>
        <a:p>
          <a:endParaRPr lang="ru-RU"/>
        </a:p>
      </dgm:t>
    </dgm:pt>
    <dgm:pt modelId="{F461094B-2940-4CB9-A6FB-D376A83039B8}" type="pres">
      <dgm:prSet presAssocID="{E2150B56-BC7B-4B87-8763-103403F6DB3C}" presName="descendantText" presStyleLbl="alignAccFollowNode1" presStyleIdx="2" presStyleCnt="4" custScaleX="123060" custScaleY="22416" custLinFactNeighborX="-342" custLinFactNeighborY="623">
        <dgm:presLayoutVars>
          <dgm:bulletEnabled val="1"/>
        </dgm:presLayoutVars>
      </dgm:prSet>
      <dgm:spPr/>
      <dgm:t>
        <a:bodyPr/>
        <a:lstStyle/>
        <a:p>
          <a:endParaRPr lang="ru-RU"/>
        </a:p>
      </dgm:t>
    </dgm:pt>
    <dgm:pt modelId="{CDEFD6BC-327A-4154-BF3F-F14A1958A777}" type="pres">
      <dgm:prSet presAssocID="{5E11398D-8E79-4B00-BE4F-0F717AF1442D}" presName="sp" presStyleCnt="0"/>
      <dgm:spPr/>
    </dgm:pt>
    <dgm:pt modelId="{EC9BF925-6437-404F-A8F2-E66D2ED7B9BA}" type="pres">
      <dgm:prSet presAssocID="{5106F4BD-741B-4AE2-87D8-C306D5A08C35}" presName="linNode" presStyleCnt="0"/>
      <dgm:spPr/>
    </dgm:pt>
    <dgm:pt modelId="{F532A2A0-14A0-490F-8049-5DF58C604D00}" type="pres">
      <dgm:prSet presAssocID="{5106F4BD-741B-4AE2-87D8-C306D5A08C35}" presName="parentText" presStyleLbl="node1" presStyleIdx="3" presStyleCnt="4" custScaleX="57040" custScaleY="12814">
        <dgm:presLayoutVars>
          <dgm:chMax val="1"/>
          <dgm:bulletEnabled val="1"/>
        </dgm:presLayoutVars>
      </dgm:prSet>
      <dgm:spPr/>
      <dgm:t>
        <a:bodyPr/>
        <a:lstStyle/>
        <a:p>
          <a:endParaRPr lang="ru-RU"/>
        </a:p>
      </dgm:t>
    </dgm:pt>
    <dgm:pt modelId="{997054BA-740A-45ED-B18A-A7E1C942DB9A}" type="pres">
      <dgm:prSet presAssocID="{5106F4BD-741B-4AE2-87D8-C306D5A08C35}" presName="descendantText" presStyleLbl="alignAccFollowNode1" presStyleIdx="3" presStyleCnt="4" custScaleX="123623" custScaleY="24021" custLinFactNeighborX="0" custLinFactNeighborY="331">
        <dgm:presLayoutVars>
          <dgm:bulletEnabled val="1"/>
        </dgm:presLayoutVars>
      </dgm:prSet>
      <dgm:spPr/>
      <dgm:t>
        <a:bodyPr/>
        <a:lstStyle/>
        <a:p>
          <a:endParaRPr lang="ru-RU"/>
        </a:p>
      </dgm:t>
    </dgm:pt>
  </dgm:ptLst>
  <dgm:cxnLst>
    <dgm:cxn modelId="{807A1136-594F-4B8B-8124-2ED715D765E8}" type="presOf" srcId="{34DDC1BF-00E6-485F-B556-2B150238BE2A}" destId="{997054BA-740A-45ED-B18A-A7E1C942DB9A}" srcOrd="0" destOrd="0" presId="urn:microsoft.com/office/officeart/2005/8/layout/vList5"/>
    <dgm:cxn modelId="{B28DFA75-C3CB-444F-B3D5-A70CFFF30DB4}" type="presOf" srcId="{8AA56368-6ADE-4D9E-A61D-F0E5EE8DB788}" destId="{F461094B-2940-4CB9-A6FB-D376A83039B8}" srcOrd="0" destOrd="0" presId="urn:microsoft.com/office/officeart/2005/8/layout/vList5"/>
    <dgm:cxn modelId="{B00AC050-D6AE-4B45-A9EC-8781929B8770}" type="presOf" srcId="{5106F4BD-741B-4AE2-87D8-C306D5A08C35}" destId="{F532A2A0-14A0-490F-8049-5DF58C604D00}" srcOrd="0" destOrd="0" presId="urn:microsoft.com/office/officeart/2005/8/layout/vList5"/>
    <dgm:cxn modelId="{AF0E7C62-CF43-4B42-A7F5-55109012294E}" srcId="{5D78BA5D-046E-4229-856A-D1695A0C1CEC}" destId="{5106F4BD-741B-4AE2-87D8-C306D5A08C35}" srcOrd="3" destOrd="0" parTransId="{FD6ABEE6-E02A-4B6F-818D-4F4138A9BB56}" sibTransId="{83E300EB-4065-4825-8472-09E0D1DA6A6E}"/>
    <dgm:cxn modelId="{660A183E-7BFC-4D5B-A0D1-6A1ED02AEC61}" srcId="{5D78BA5D-046E-4229-856A-D1695A0C1CEC}" destId="{6EBFB84E-4800-40F0-816C-886EFBAC1AF5}" srcOrd="0" destOrd="0" parTransId="{6C352FDF-3213-4669-B9F4-7E7F241AD74A}" sibTransId="{BEFB998A-630A-413C-8E8B-14582FD0D132}"/>
    <dgm:cxn modelId="{6C13EE1F-2304-4839-94A2-ADBBFF38F472}" type="presOf" srcId="{39C70692-3E53-47AD-AB2B-48BCCB61176D}" destId="{997054BA-740A-45ED-B18A-A7E1C942DB9A}" srcOrd="0" destOrd="1" presId="urn:microsoft.com/office/officeart/2005/8/layout/vList5"/>
    <dgm:cxn modelId="{EBDBB607-837C-42E9-86B3-B0E34C0632AC}" type="presOf" srcId="{6EBFB84E-4800-40F0-816C-886EFBAC1AF5}" destId="{FAD29155-0456-4BDB-9D83-514FCD3BF8C4}" srcOrd="0" destOrd="0" presId="urn:microsoft.com/office/officeart/2005/8/layout/vList5"/>
    <dgm:cxn modelId="{D2C3C7EE-BFB9-494D-88DC-C1ED2EC5E0EF}" type="presOf" srcId="{651FF51A-0EDF-4C25-A3BB-AEB12ECD6360}" destId="{DBB27302-1905-40EF-A88E-BCDB117956D1}" srcOrd="0" destOrd="0" presId="urn:microsoft.com/office/officeart/2005/8/layout/vList5"/>
    <dgm:cxn modelId="{EFFC0296-2574-4D11-A2CD-0D2200082874}" srcId="{5D78BA5D-046E-4229-856A-D1695A0C1CEC}" destId="{E2150B56-BC7B-4B87-8763-103403F6DB3C}" srcOrd="2" destOrd="0" parTransId="{1E6698CC-66F7-46E7-8631-C0199712ACEB}" sibTransId="{5E11398D-8E79-4B00-BE4F-0F717AF1442D}"/>
    <dgm:cxn modelId="{9893743B-8B04-4800-A359-B10F7439C21A}" type="presOf" srcId="{5D78BA5D-046E-4229-856A-D1695A0C1CEC}" destId="{189513A9-4A67-4E7B-ADF3-44679CC715E4}" srcOrd="0" destOrd="0" presId="urn:microsoft.com/office/officeart/2005/8/layout/vList5"/>
    <dgm:cxn modelId="{996D017C-3BDC-4F1A-873F-8260500AA607}" srcId="{6EBFB84E-4800-40F0-816C-886EFBAC1AF5}" destId="{C038D1DB-3A53-4A0A-97F3-0BC6D789D924}" srcOrd="0" destOrd="0" parTransId="{551242FD-0DA1-45F3-A1DB-B77308799E20}" sibTransId="{C721A713-1297-4800-815B-8C468C29D044}"/>
    <dgm:cxn modelId="{66CEAD16-7714-478B-BCE1-612F08574023}" srcId="{E2150B56-BC7B-4B87-8763-103403F6DB3C}" destId="{8AA56368-6ADE-4D9E-A61D-F0E5EE8DB788}" srcOrd="0" destOrd="0" parTransId="{DD74F092-A96C-4F3D-BCA3-53CE9102EB0C}" sibTransId="{2550A9B3-8423-4DC1-B067-17464F99BB0C}"/>
    <dgm:cxn modelId="{95E4A6D3-651F-4F40-BC30-47DDA6A9AC3F}" srcId="{5106F4BD-741B-4AE2-87D8-C306D5A08C35}" destId="{34DDC1BF-00E6-485F-B556-2B150238BE2A}" srcOrd="0" destOrd="0" parTransId="{2C084F13-8709-4D95-A283-C9A32341304D}" sibTransId="{751CF7A6-1232-459C-B04D-C6D910C58BE6}"/>
    <dgm:cxn modelId="{D739DE75-8E0F-47B9-9800-1C7AC55D09CD}" srcId="{651FF51A-0EDF-4C25-A3BB-AEB12ECD6360}" destId="{8AAA702D-6A35-4387-8CE8-5C1D28EA83F6}" srcOrd="0" destOrd="0" parTransId="{0A0893C8-10DA-422F-8C76-C5A3691C4377}" sibTransId="{FF5BD7F1-197B-42A8-8EF6-13537F921FC4}"/>
    <dgm:cxn modelId="{D2492D84-5582-4909-92ED-2B32469865BC}" srcId="{5106F4BD-741B-4AE2-87D8-C306D5A08C35}" destId="{39C70692-3E53-47AD-AB2B-48BCCB61176D}" srcOrd="1" destOrd="0" parTransId="{C1DAE764-2A57-4F8F-9930-9428351AFA8F}" sibTransId="{752A48A3-BDEF-4B7D-89CA-B2C68B3B01F7}"/>
    <dgm:cxn modelId="{FAFCB891-ED2F-47C5-B316-77D81ABE1AF5}" srcId="{5D78BA5D-046E-4229-856A-D1695A0C1CEC}" destId="{651FF51A-0EDF-4C25-A3BB-AEB12ECD6360}" srcOrd="1" destOrd="0" parTransId="{E3566597-1F93-4D49-A550-669B5AAC2105}" sibTransId="{11600385-A3F8-4AFC-8D24-7AF376ED7067}"/>
    <dgm:cxn modelId="{0CBB434A-D1EE-4129-908C-7CE539DA3000}" type="presOf" srcId="{C038D1DB-3A53-4A0A-97F3-0BC6D789D924}" destId="{6D5474DE-EBA0-414A-A285-ABE34732048A}" srcOrd="0" destOrd="0" presId="urn:microsoft.com/office/officeart/2005/8/layout/vList5"/>
    <dgm:cxn modelId="{F9ED1936-C989-4FC0-A8C7-98501E3AE3D4}" type="presOf" srcId="{E2150B56-BC7B-4B87-8763-103403F6DB3C}" destId="{FC62FEEF-A766-4DE0-A74B-BCF8DD3580BD}" srcOrd="0" destOrd="0" presId="urn:microsoft.com/office/officeart/2005/8/layout/vList5"/>
    <dgm:cxn modelId="{8AD79FA9-1B6C-4CE4-9FB0-2876C5F2FB02}" type="presOf" srcId="{8AAA702D-6A35-4387-8CE8-5C1D28EA83F6}" destId="{012A0C81-A494-4573-AB26-2CFC2DE2FDCC}" srcOrd="0" destOrd="0" presId="urn:microsoft.com/office/officeart/2005/8/layout/vList5"/>
    <dgm:cxn modelId="{7A8E0BA2-179D-4FA3-A5DB-B5ED742C5470}" type="presParOf" srcId="{189513A9-4A67-4E7B-ADF3-44679CC715E4}" destId="{FAFF2ABC-BF30-469D-9EF4-79D473ABC404}" srcOrd="0" destOrd="0" presId="urn:microsoft.com/office/officeart/2005/8/layout/vList5"/>
    <dgm:cxn modelId="{4C5CB1F0-1985-44D9-B681-5D451C7ABBC5}" type="presParOf" srcId="{FAFF2ABC-BF30-469D-9EF4-79D473ABC404}" destId="{FAD29155-0456-4BDB-9D83-514FCD3BF8C4}" srcOrd="0" destOrd="0" presId="urn:microsoft.com/office/officeart/2005/8/layout/vList5"/>
    <dgm:cxn modelId="{A92491AF-3E90-4148-A9AE-F85C76CAD72E}" type="presParOf" srcId="{FAFF2ABC-BF30-469D-9EF4-79D473ABC404}" destId="{6D5474DE-EBA0-414A-A285-ABE34732048A}" srcOrd="1" destOrd="0" presId="urn:microsoft.com/office/officeart/2005/8/layout/vList5"/>
    <dgm:cxn modelId="{5AB4971A-1E66-4F8E-822E-2F5DE5573588}" type="presParOf" srcId="{189513A9-4A67-4E7B-ADF3-44679CC715E4}" destId="{5123B12C-510D-4417-AD8D-470FEBB7DEDF}" srcOrd="1" destOrd="0" presId="urn:microsoft.com/office/officeart/2005/8/layout/vList5"/>
    <dgm:cxn modelId="{40818970-D900-4C6E-B8B1-CD4E8B436A01}" type="presParOf" srcId="{189513A9-4A67-4E7B-ADF3-44679CC715E4}" destId="{38B6A7FA-5251-46FE-A62E-AF92653622A2}" srcOrd="2" destOrd="0" presId="urn:microsoft.com/office/officeart/2005/8/layout/vList5"/>
    <dgm:cxn modelId="{B481D3B7-211C-4570-93FF-EC4A14789E83}" type="presParOf" srcId="{38B6A7FA-5251-46FE-A62E-AF92653622A2}" destId="{DBB27302-1905-40EF-A88E-BCDB117956D1}" srcOrd="0" destOrd="0" presId="urn:microsoft.com/office/officeart/2005/8/layout/vList5"/>
    <dgm:cxn modelId="{4B6BCB6A-D3E7-4180-80F9-68139685F9D2}" type="presParOf" srcId="{38B6A7FA-5251-46FE-A62E-AF92653622A2}" destId="{012A0C81-A494-4573-AB26-2CFC2DE2FDCC}" srcOrd="1" destOrd="0" presId="urn:microsoft.com/office/officeart/2005/8/layout/vList5"/>
    <dgm:cxn modelId="{2858ED6C-417F-46AC-8157-A43C3C445E56}" type="presParOf" srcId="{189513A9-4A67-4E7B-ADF3-44679CC715E4}" destId="{A81739A7-0620-49A7-B090-98C2BBD8D2C1}" srcOrd="3" destOrd="0" presId="urn:microsoft.com/office/officeart/2005/8/layout/vList5"/>
    <dgm:cxn modelId="{22C5CBB6-EB75-4409-AA09-3456B6706075}" type="presParOf" srcId="{189513A9-4A67-4E7B-ADF3-44679CC715E4}" destId="{3AF76428-0E90-4C01-866C-07B4EC21D3DF}" srcOrd="4" destOrd="0" presId="urn:microsoft.com/office/officeart/2005/8/layout/vList5"/>
    <dgm:cxn modelId="{B68625BE-64F4-4A3C-BF46-1067AC90BA83}" type="presParOf" srcId="{3AF76428-0E90-4C01-866C-07B4EC21D3DF}" destId="{FC62FEEF-A766-4DE0-A74B-BCF8DD3580BD}" srcOrd="0" destOrd="0" presId="urn:microsoft.com/office/officeart/2005/8/layout/vList5"/>
    <dgm:cxn modelId="{068894DD-7F1F-45E5-AD67-2DE22CC735CE}" type="presParOf" srcId="{3AF76428-0E90-4C01-866C-07B4EC21D3DF}" destId="{F461094B-2940-4CB9-A6FB-D376A83039B8}" srcOrd="1" destOrd="0" presId="urn:microsoft.com/office/officeart/2005/8/layout/vList5"/>
    <dgm:cxn modelId="{099965B0-AB3C-47EA-BE4D-1EE18DD0648F}" type="presParOf" srcId="{189513A9-4A67-4E7B-ADF3-44679CC715E4}" destId="{CDEFD6BC-327A-4154-BF3F-F14A1958A777}" srcOrd="5" destOrd="0" presId="urn:microsoft.com/office/officeart/2005/8/layout/vList5"/>
    <dgm:cxn modelId="{F7A95FE7-41B3-4234-A459-3A7FA24A73D4}" type="presParOf" srcId="{189513A9-4A67-4E7B-ADF3-44679CC715E4}" destId="{EC9BF925-6437-404F-A8F2-E66D2ED7B9BA}" srcOrd="6" destOrd="0" presId="urn:microsoft.com/office/officeart/2005/8/layout/vList5"/>
    <dgm:cxn modelId="{DC7B0523-23F9-4EFD-9ED5-E3161CE07A4F}" type="presParOf" srcId="{EC9BF925-6437-404F-A8F2-E66D2ED7B9BA}" destId="{F532A2A0-14A0-490F-8049-5DF58C604D00}" srcOrd="0" destOrd="0" presId="urn:microsoft.com/office/officeart/2005/8/layout/vList5"/>
    <dgm:cxn modelId="{DC03C128-3B67-4DBB-8597-1AF55211395B}" type="presParOf" srcId="{EC9BF925-6437-404F-A8F2-E66D2ED7B9BA}" destId="{997054BA-740A-45ED-B18A-A7E1C942DB9A}" srcOrd="1" destOrd="0" presId="urn:microsoft.com/office/officeart/2005/8/layout/vList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2D03D2-AE33-41AC-A2D5-1514BC70A3A8}"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91AAC3DB-7668-4E90-A28C-D0754D987D7B}">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dirty="0" smtClean="0">
              <a:latin typeface="Times New Roman" pitchFamily="18" charset="0"/>
              <a:cs typeface="Times New Roman" pitchFamily="18" charset="0"/>
            </a:rPr>
            <a:t>1</a:t>
          </a:r>
          <a:endParaRPr lang="ru-RU" sz="1100" dirty="0">
            <a:latin typeface="Times New Roman" pitchFamily="18" charset="0"/>
            <a:cs typeface="Times New Roman" pitchFamily="18" charset="0"/>
          </a:endParaRPr>
        </a:p>
      </dgm:t>
    </dgm:pt>
    <dgm:pt modelId="{253F71B2-5617-4FEF-81E8-F73EF9660B0C}" type="parTrans" cxnId="{60A47C08-B5D4-4FA1-88A4-D6CD45F2BDD5}">
      <dgm:prSet/>
      <dgm:spPr/>
      <dgm:t>
        <a:bodyPr/>
        <a:lstStyle/>
        <a:p>
          <a:endParaRPr lang="ru-RU"/>
        </a:p>
      </dgm:t>
    </dgm:pt>
    <dgm:pt modelId="{9E039ABF-7CD8-45CB-B48A-3B85FD5084CC}" type="sibTrans" cxnId="{60A47C08-B5D4-4FA1-88A4-D6CD45F2BDD5}">
      <dgm:prSet/>
      <dgm:spPr/>
      <dgm:t>
        <a:bodyPr/>
        <a:lstStyle/>
        <a:p>
          <a:endParaRPr lang="ru-RU"/>
        </a:p>
      </dgm:t>
    </dgm:pt>
    <dgm:pt modelId="{B8A51A86-9740-4305-A11B-C824DBEDC952}">
      <dgm:prSet phldrT="[Текст]" custT="1">
        <dgm:style>
          <a:lnRef idx="2">
            <a:schemeClr val="dk1"/>
          </a:lnRef>
          <a:fillRef idx="1">
            <a:schemeClr val="lt1"/>
          </a:fillRef>
          <a:effectRef idx="0">
            <a:schemeClr val="dk1"/>
          </a:effectRef>
          <a:fontRef idx="minor">
            <a:schemeClr val="dk1"/>
          </a:fontRef>
        </dgm:style>
      </dgm:prSet>
      <dgm:spPr/>
      <dgm:t>
        <a:bodyPr/>
        <a:lstStyle/>
        <a:p>
          <a:pPr marL="0" algn="just">
            <a:spcAft>
              <a:spcPts val="0"/>
            </a:spcAft>
          </a:pPr>
          <a:r>
            <a:rPr lang="kk-KZ" sz="1200" dirty="0" smtClean="0">
              <a:latin typeface="Times New Roman" pitchFamily="18" charset="0"/>
              <a:cs typeface="Times New Roman" pitchFamily="18" charset="0"/>
            </a:rPr>
            <a:t>бәсекелестік артықшылыққа ие болу жолындағы қызметті жүзеге асырып жатқандығын сипаттауы</a:t>
          </a:r>
          <a:endParaRPr lang="ru-RU" sz="1200" dirty="0">
            <a:latin typeface="Times New Roman" pitchFamily="18" charset="0"/>
            <a:cs typeface="Times New Roman" pitchFamily="18" charset="0"/>
          </a:endParaRPr>
        </a:p>
      </dgm:t>
    </dgm:pt>
    <dgm:pt modelId="{F11BFFF9-6212-4495-9873-E9DAD188C64D}" type="parTrans" cxnId="{3D217770-B720-44D1-926E-1D9264206274}">
      <dgm:prSet/>
      <dgm:spPr/>
      <dgm:t>
        <a:bodyPr/>
        <a:lstStyle/>
        <a:p>
          <a:endParaRPr lang="ru-RU"/>
        </a:p>
      </dgm:t>
    </dgm:pt>
    <dgm:pt modelId="{50DE5FF8-3E69-4869-B924-DFD62F74427D}" type="sibTrans" cxnId="{3D217770-B720-44D1-926E-1D9264206274}">
      <dgm:prSet/>
      <dgm:spPr/>
      <dgm:t>
        <a:bodyPr/>
        <a:lstStyle/>
        <a:p>
          <a:endParaRPr lang="ru-RU"/>
        </a:p>
      </dgm:t>
    </dgm:pt>
    <dgm:pt modelId="{FEBB4561-F14F-4F7B-8331-DE2BB6A83DB0}">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dirty="0" smtClean="0">
              <a:latin typeface="Times New Roman" pitchFamily="18" charset="0"/>
              <a:cs typeface="Times New Roman" pitchFamily="18" charset="0"/>
            </a:rPr>
            <a:t>2</a:t>
          </a:r>
          <a:endParaRPr lang="ru-RU" sz="1100" dirty="0">
            <a:latin typeface="Times New Roman" pitchFamily="18" charset="0"/>
            <a:cs typeface="Times New Roman" pitchFamily="18" charset="0"/>
          </a:endParaRPr>
        </a:p>
      </dgm:t>
    </dgm:pt>
    <dgm:pt modelId="{BC1994EF-339C-4AFA-B7A3-F9121C04DB3A}" type="parTrans" cxnId="{4F06C94A-049D-4470-B028-391484BA3CB6}">
      <dgm:prSet/>
      <dgm:spPr/>
      <dgm:t>
        <a:bodyPr/>
        <a:lstStyle/>
        <a:p>
          <a:endParaRPr lang="ru-RU"/>
        </a:p>
      </dgm:t>
    </dgm:pt>
    <dgm:pt modelId="{E2494663-88EC-4C04-8CCD-3AC5CB52151D}" type="sibTrans" cxnId="{4F06C94A-049D-4470-B028-391484BA3CB6}">
      <dgm:prSet/>
      <dgm:spPr/>
      <dgm:t>
        <a:bodyPr/>
        <a:lstStyle/>
        <a:p>
          <a:endParaRPr lang="ru-RU"/>
        </a:p>
      </dgm:t>
    </dgm:pt>
    <dgm:pt modelId="{8E22C0B3-3565-4B28-A719-0828722BEBDA}">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dirty="0" smtClean="0">
              <a:latin typeface="Times New Roman" pitchFamily="18" charset="0"/>
              <a:cs typeface="Times New Roman" pitchFamily="18" charset="0"/>
            </a:rPr>
            <a:t>мүмкіндіктерді пайдалану, ресурстарды дер кезінде жұмылдыра отырып жаңа немесе жетілдірілген өнім өндіру</a:t>
          </a:r>
          <a:endParaRPr lang="ru-RU" sz="1200" dirty="0">
            <a:solidFill>
              <a:srgbClr val="7030A0"/>
            </a:solidFill>
            <a:latin typeface="Times New Roman" pitchFamily="18" charset="0"/>
            <a:cs typeface="Times New Roman" pitchFamily="18" charset="0"/>
          </a:endParaRPr>
        </a:p>
      </dgm:t>
    </dgm:pt>
    <dgm:pt modelId="{319FD2FF-BD1B-41C1-9CD3-8C7C1F0F8F29}" type="parTrans" cxnId="{831BDD1D-0B92-4C48-8E07-01A85237106A}">
      <dgm:prSet/>
      <dgm:spPr/>
      <dgm:t>
        <a:bodyPr/>
        <a:lstStyle/>
        <a:p>
          <a:endParaRPr lang="ru-RU"/>
        </a:p>
      </dgm:t>
    </dgm:pt>
    <dgm:pt modelId="{E262389D-EBE4-46C0-9D50-CE0CEDF4B47A}" type="sibTrans" cxnId="{831BDD1D-0B92-4C48-8E07-01A85237106A}">
      <dgm:prSet/>
      <dgm:spPr/>
      <dgm:t>
        <a:bodyPr/>
        <a:lstStyle/>
        <a:p>
          <a:endParaRPr lang="ru-RU"/>
        </a:p>
      </dgm:t>
    </dgm:pt>
    <dgm:pt modelId="{20395F10-959D-4CEF-8457-0FD5CE87C160}">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dirty="0" smtClean="0">
              <a:latin typeface="Times New Roman" pitchFamily="18" charset="0"/>
              <a:cs typeface="Times New Roman" pitchFamily="18" charset="0"/>
            </a:rPr>
            <a:t>3</a:t>
          </a:r>
          <a:endParaRPr lang="ru-RU" sz="1100" dirty="0">
            <a:latin typeface="Times New Roman" pitchFamily="18" charset="0"/>
            <a:cs typeface="Times New Roman" pitchFamily="18" charset="0"/>
          </a:endParaRPr>
        </a:p>
      </dgm:t>
    </dgm:pt>
    <dgm:pt modelId="{787CE6E2-3B07-4F93-9AE9-B07A87E4C1F7}" type="parTrans" cxnId="{44706671-5EE7-4545-9330-7339CA56C310}">
      <dgm:prSet/>
      <dgm:spPr/>
      <dgm:t>
        <a:bodyPr/>
        <a:lstStyle/>
        <a:p>
          <a:endParaRPr lang="ru-RU"/>
        </a:p>
      </dgm:t>
    </dgm:pt>
    <dgm:pt modelId="{16C1D58B-0B98-4108-A22B-2FC1074CA674}" type="sibTrans" cxnId="{44706671-5EE7-4545-9330-7339CA56C310}">
      <dgm:prSet/>
      <dgm:spPr/>
      <dgm:t>
        <a:bodyPr/>
        <a:lstStyle/>
        <a:p>
          <a:endParaRPr lang="ru-RU"/>
        </a:p>
      </dgm:t>
    </dgm:pt>
    <dgm:pt modelId="{4F79AA41-025A-4CD2-BC50-BB20ABAE25FF}">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dirty="0" smtClean="0">
              <a:latin typeface="Times New Roman" pitchFamily="18" charset="0"/>
              <a:cs typeface="Times New Roman" pitchFamily="18" charset="0"/>
            </a:rPr>
            <a:t>кәсіпорындағы инновациялық қызметті іске асыру үдерісі нәтижесіз болса да, тіпті тоқтап қалсада жаңа немесе жетілдірілген өнім өндіруге талпынуы, бастапқы қадамдар жасауы, қаражат жұмсауы</a:t>
          </a:r>
          <a:endParaRPr lang="ru-RU" sz="1200" dirty="0">
            <a:solidFill>
              <a:srgbClr val="7030A0"/>
            </a:solidFill>
            <a:latin typeface="Times New Roman" pitchFamily="18" charset="0"/>
            <a:cs typeface="Times New Roman" pitchFamily="18" charset="0"/>
          </a:endParaRPr>
        </a:p>
      </dgm:t>
    </dgm:pt>
    <dgm:pt modelId="{2B3192D8-A251-4DC7-AA73-4FE828117B56}" type="parTrans" cxnId="{0A7D1E8C-9A4E-405D-9F11-88E44F9DB72B}">
      <dgm:prSet/>
      <dgm:spPr/>
      <dgm:t>
        <a:bodyPr/>
        <a:lstStyle/>
        <a:p>
          <a:endParaRPr lang="ru-RU"/>
        </a:p>
      </dgm:t>
    </dgm:pt>
    <dgm:pt modelId="{7620A8B0-2FDB-4F08-8DD9-F10B52B91F7B}" type="sibTrans" cxnId="{0A7D1E8C-9A4E-405D-9F11-88E44F9DB72B}">
      <dgm:prSet/>
      <dgm:spPr/>
      <dgm:t>
        <a:bodyPr/>
        <a:lstStyle/>
        <a:p>
          <a:endParaRPr lang="ru-RU"/>
        </a:p>
      </dgm:t>
    </dgm:pt>
    <dgm:pt modelId="{C0CDA8ED-5865-4609-B1EB-32FF50A71463}">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dirty="0" smtClean="0">
              <a:latin typeface="Times New Roman" pitchFamily="18" charset="0"/>
              <a:cs typeface="Times New Roman" pitchFamily="18" charset="0"/>
            </a:rPr>
            <a:t>4</a:t>
          </a:r>
          <a:endParaRPr lang="ru-RU" sz="1100" dirty="0">
            <a:latin typeface="Times New Roman" pitchFamily="18" charset="0"/>
            <a:cs typeface="Times New Roman" pitchFamily="18" charset="0"/>
          </a:endParaRPr>
        </a:p>
      </dgm:t>
    </dgm:pt>
    <dgm:pt modelId="{794A5F05-7578-4C72-934E-EA3EFA277EF2}" type="parTrans" cxnId="{44F5A38A-ED0B-4539-9084-0C070DB7AFC6}">
      <dgm:prSet/>
      <dgm:spPr/>
      <dgm:t>
        <a:bodyPr/>
        <a:lstStyle/>
        <a:p>
          <a:endParaRPr lang="ru-RU"/>
        </a:p>
      </dgm:t>
    </dgm:pt>
    <dgm:pt modelId="{9E862D55-9F1F-40B4-BA29-A6DE89FC2563}" type="sibTrans" cxnId="{44F5A38A-ED0B-4539-9084-0C070DB7AFC6}">
      <dgm:prSet/>
      <dgm:spPr/>
      <dgm:t>
        <a:bodyPr/>
        <a:lstStyle/>
        <a:p>
          <a:endParaRPr lang="ru-RU"/>
        </a:p>
      </dgm:t>
    </dgm:pt>
    <dgm:pt modelId="{53AAA711-12D2-446C-8B98-AE24A889E587}">
      <dgm:prSet custT="1">
        <dgm:style>
          <a:lnRef idx="2">
            <a:schemeClr val="dk1"/>
          </a:lnRef>
          <a:fillRef idx="1">
            <a:schemeClr val="lt1"/>
          </a:fillRef>
          <a:effectRef idx="0">
            <a:schemeClr val="dk1"/>
          </a:effectRef>
          <a:fontRef idx="minor">
            <a:schemeClr val="dk1"/>
          </a:fontRef>
        </dgm:style>
      </dgm:prSet>
      <dgm:spPr/>
      <dgm:t>
        <a:bodyPr/>
        <a:lstStyle/>
        <a:p>
          <a:r>
            <a:rPr lang="kk-KZ" sz="1200" dirty="0" smtClean="0">
              <a:latin typeface="Times New Roman" pitchFamily="18" charset="0"/>
              <a:cs typeface="Times New Roman" pitchFamily="18" charset="0"/>
            </a:rPr>
            <a:t>ҒЗТКЖ жүргізу, жаңа технологияларды пайдалану, басқарудың жаңа әдістерін енгізу</a:t>
          </a:r>
          <a:endParaRPr lang="ru-RU" sz="1200" dirty="0">
            <a:latin typeface="Times New Roman" pitchFamily="18" charset="0"/>
            <a:cs typeface="Times New Roman" pitchFamily="18" charset="0"/>
          </a:endParaRPr>
        </a:p>
      </dgm:t>
    </dgm:pt>
    <dgm:pt modelId="{5405DDF9-BC82-4E55-8F79-0D5FBBC34D38}" type="parTrans" cxnId="{0741081D-8A8E-4E4D-A937-4429C305411F}">
      <dgm:prSet/>
      <dgm:spPr/>
      <dgm:t>
        <a:bodyPr/>
        <a:lstStyle/>
        <a:p>
          <a:endParaRPr lang="ru-RU"/>
        </a:p>
      </dgm:t>
    </dgm:pt>
    <dgm:pt modelId="{05FE73CA-7B0C-49E0-9AAF-9E687820DEF4}" type="sibTrans" cxnId="{0741081D-8A8E-4E4D-A937-4429C305411F}">
      <dgm:prSet/>
      <dgm:spPr/>
      <dgm:t>
        <a:bodyPr/>
        <a:lstStyle/>
        <a:p>
          <a:endParaRPr lang="ru-RU"/>
        </a:p>
      </dgm:t>
    </dgm:pt>
    <dgm:pt modelId="{AE486248-78B3-4FDD-BBBB-C6AC04F5A22D}" type="pres">
      <dgm:prSet presAssocID="{A02D03D2-AE33-41AC-A2D5-1514BC70A3A8}" presName="linearFlow" presStyleCnt="0">
        <dgm:presLayoutVars>
          <dgm:dir/>
          <dgm:animLvl val="lvl"/>
          <dgm:resizeHandles val="exact"/>
        </dgm:presLayoutVars>
      </dgm:prSet>
      <dgm:spPr/>
      <dgm:t>
        <a:bodyPr/>
        <a:lstStyle/>
        <a:p>
          <a:endParaRPr lang="ru-RU"/>
        </a:p>
      </dgm:t>
    </dgm:pt>
    <dgm:pt modelId="{00F823D1-782D-4A79-97A2-A7B37EBC7FCE}" type="pres">
      <dgm:prSet presAssocID="{91AAC3DB-7668-4E90-A28C-D0754D987D7B}" presName="composite" presStyleCnt="0"/>
      <dgm:spPr/>
    </dgm:pt>
    <dgm:pt modelId="{C1BCB4BD-0BEE-4798-B710-AB9B7C826B0C}" type="pres">
      <dgm:prSet presAssocID="{91AAC3DB-7668-4E90-A28C-D0754D987D7B}" presName="parentText" presStyleLbl="alignNode1" presStyleIdx="0" presStyleCnt="4" custScaleY="100098">
        <dgm:presLayoutVars>
          <dgm:chMax val="1"/>
          <dgm:bulletEnabled val="1"/>
        </dgm:presLayoutVars>
      </dgm:prSet>
      <dgm:spPr/>
      <dgm:t>
        <a:bodyPr/>
        <a:lstStyle/>
        <a:p>
          <a:endParaRPr lang="ru-RU"/>
        </a:p>
      </dgm:t>
    </dgm:pt>
    <dgm:pt modelId="{B78B45F2-36E4-4E83-8AB9-49BD55407F5E}" type="pres">
      <dgm:prSet presAssocID="{91AAC3DB-7668-4E90-A28C-D0754D987D7B}" presName="descendantText" presStyleLbl="alignAcc1" presStyleIdx="0" presStyleCnt="4">
        <dgm:presLayoutVars>
          <dgm:bulletEnabled val="1"/>
        </dgm:presLayoutVars>
      </dgm:prSet>
      <dgm:spPr/>
      <dgm:t>
        <a:bodyPr/>
        <a:lstStyle/>
        <a:p>
          <a:endParaRPr lang="ru-RU"/>
        </a:p>
      </dgm:t>
    </dgm:pt>
    <dgm:pt modelId="{4579069B-EA48-44C7-A986-394740E21750}" type="pres">
      <dgm:prSet presAssocID="{9E039ABF-7CD8-45CB-B48A-3B85FD5084CC}" presName="sp" presStyleCnt="0"/>
      <dgm:spPr/>
    </dgm:pt>
    <dgm:pt modelId="{5776A748-0950-4A7E-8389-365FB2FA8CC9}" type="pres">
      <dgm:prSet presAssocID="{FEBB4561-F14F-4F7B-8331-DE2BB6A83DB0}" presName="composite" presStyleCnt="0"/>
      <dgm:spPr/>
    </dgm:pt>
    <dgm:pt modelId="{4BF88057-E3B7-4049-8335-ED4F99319020}" type="pres">
      <dgm:prSet presAssocID="{FEBB4561-F14F-4F7B-8331-DE2BB6A83DB0}" presName="parentText" presStyleLbl="alignNode1" presStyleIdx="1" presStyleCnt="4">
        <dgm:presLayoutVars>
          <dgm:chMax val="1"/>
          <dgm:bulletEnabled val="1"/>
        </dgm:presLayoutVars>
      </dgm:prSet>
      <dgm:spPr/>
      <dgm:t>
        <a:bodyPr/>
        <a:lstStyle/>
        <a:p>
          <a:endParaRPr lang="ru-RU"/>
        </a:p>
      </dgm:t>
    </dgm:pt>
    <dgm:pt modelId="{CA2FE656-A3FA-4E1C-BF8E-F02868237AB8}" type="pres">
      <dgm:prSet presAssocID="{FEBB4561-F14F-4F7B-8331-DE2BB6A83DB0}" presName="descendantText" presStyleLbl="alignAcc1" presStyleIdx="1" presStyleCnt="4">
        <dgm:presLayoutVars>
          <dgm:bulletEnabled val="1"/>
        </dgm:presLayoutVars>
      </dgm:prSet>
      <dgm:spPr/>
      <dgm:t>
        <a:bodyPr/>
        <a:lstStyle/>
        <a:p>
          <a:endParaRPr lang="ru-RU"/>
        </a:p>
      </dgm:t>
    </dgm:pt>
    <dgm:pt modelId="{E2737EC8-3A87-49A8-9EE0-EBE82F924660}" type="pres">
      <dgm:prSet presAssocID="{E2494663-88EC-4C04-8CCD-3AC5CB52151D}" presName="sp" presStyleCnt="0"/>
      <dgm:spPr/>
    </dgm:pt>
    <dgm:pt modelId="{A05CB4D8-5B17-457D-98A9-C6F0321F0D7B}" type="pres">
      <dgm:prSet presAssocID="{20395F10-959D-4CEF-8457-0FD5CE87C160}" presName="composite" presStyleCnt="0"/>
      <dgm:spPr/>
    </dgm:pt>
    <dgm:pt modelId="{6CFB71D8-EEFA-4857-8DA7-9E4ADBE1AAC7}" type="pres">
      <dgm:prSet presAssocID="{20395F10-959D-4CEF-8457-0FD5CE87C160}" presName="parentText" presStyleLbl="alignNode1" presStyleIdx="2" presStyleCnt="4">
        <dgm:presLayoutVars>
          <dgm:chMax val="1"/>
          <dgm:bulletEnabled val="1"/>
        </dgm:presLayoutVars>
      </dgm:prSet>
      <dgm:spPr/>
      <dgm:t>
        <a:bodyPr/>
        <a:lstStyle/>
        <a:p>
          <a:endParaRPr lang="ru-RU"/>
        </a:p>
      </dgm:t>
    </dgm:pt>
    <dgm:pt modelId="{0BC23FFD-E385-451F-ADBF-A6551772C7B2}" type="pres">
      <dgm:prSet presAssocID="{20395F10-959D-4CEF-8457-0FD5CE87C160}" presName="descendantText" presStyleLbl="alignAcc1" presStyleIdx="2" presStyleCnt="4">
        <dgm:presLayoutVars>
          <dgm:bulletEnabled val="1"/>
        </dgm:presLayoutVars>
      </dgm:prSet>
      <dgm:spPr/>
      <dgm:t>
        <a:bodyPr/>
        <a:lstStyle/>
        <a:p>
          <a:endParaRPr lang="ru-RU"/>
        </a:p>
      </dgm:t>
    </dgm:pt>
    <dgm:pt modelId="{F9B31DD9-16BD-4300-A091-1C3C3B4AE297}" type="pres">
      <dgm:prSet presAssocID="{16C1D58B-0B98-4108-A22B-2FC1074CA674}" presName="sp" presStyleCnt="0"/>
      <dgm:spPr/>
    </dgm:pt>
    <dgm:pt modelId="{138CB69B-7FEE-4D1B-8288-2AD4DA08C660}" type="pres">
      <dgm:prSet presAssocID="{C0CDA8ED-5865-4609-B1EB-32FF50A71463}" presName="composite" presStyleCnt="0"/>
      <dgm:spPr/>
    </dgm:pt>
    <dgm:pt modelId="{25C711C3-E660-4A68-B385-63D5D209F6B8}" type="pres">
      <dgm:prSet presAssocID="{C0CDA8ED-5865-4609-B1EB-32FF50A71463}" presName="parentText" presStyleLbl="alignNode1" presStyleIdx="3" presStyleCnt="4">
        <dgm:presLayoutVars>
          <dgm:chMax val="1"/>
          <dgm:bulletEnabled val="1"/>
        </dgm:presLayoutVars>
      </dgm:prSet>
      <dgm:spPr/>
      <dgm:t>
        <a:bodyPr/>
        <a:lstStyle/>
        <a:p>
          <a:endParaRPr lang="ru-RU"/>
        </a:p>
      </dgm:t>
    </dgm:pt>
    <dgm:pt modelId="{30F54E4C-69F2-4770-B7B5-0824F8536045}" type="pres">
      <dgm:prSet presAssocID="{C0CDA8ED-5865-4609-B1EB-32FF50A71463}" presName="descendantText" presStyleLbl="alignAcc1" presStyleIdx="3" presStyleCnt="4" custScaleY="116398" custLinFactNeighborX="0" custLinFactNeighborY="2120">
        <dgm:presLayoutVars>
          <dgm:bulletEnabled val="1"/>
        </dgm:presLayoutVars>
      </dgm:prSet>
      <dgm:spPr/>
      <dgm:t>
        <a:bodyPr/>
        <a:lstStyle/>
        <a:p>
          <a:endParaRPr lang="ru-RU"/>
        </a:p>
      </dgm:t>
    </dgm:pt>
  </dgm:ptLst>
  <dgm:cxnLst>
    <dgm:cxn modelId="{145ABA72-12C6-49A1-ADAB-DE749DB35FB5}" type="presOf" srcId="{4F79AA41-025A-4CD2-BC50-BB20ABAE25FF}" destId="{30F54E4C-69F2-4770-B7B5-0824F8536045}" srcOrd="0" destOrd="0" presId="urn:microsoft.com/office/officeart/2005/8/layout/chevron2"/>
    <dgm:cxn modelId="{0A7D1E8C-9A4E-405D-9F11-88E44F9DB72B}" srcId="{C0CDA8ED-5865-4609-B1EB-32FF50A71463}" destId="{4F79AA41-025A-4CD2-BC50-BB20ABAE25FF}" srcOrd="0" destOrd="0" parTransId="{2B3192D8-A251-4DC7-AA73-4FE828117B56}" sibTransId="{7620A8B0-2FDB-4F08-8DD9-F10B52B91F7B}"/>
    <dgm:cxn modelId="{44F5A38A-ED0B-4539-9084-0C070DB7AFC6}" srcId="{A02D03D2-AE33-41AC-A2D5-1514BC70A3A8}" destId="{C0CDA8ED-5865-4609-B1EB-32FF50A71463}" srcOrd="3" destOrd="0" parTransId="{794A5F05-7578-4C72-934E-EA3EFA277EF2}" sibTransId="{9E862D55-9F1F-40B4-BA29-A6DE89FC2563}"/>
    <dgm:cxn modelId="{BD6E5C41-4ED8-45C4-8909-3B2CB6E4008F}" type="presOf" srcId="{B8A51A86-9740-4305-A11B-C824DBEDC952}" destId="{B78B45F2-36E4-4E83-8AB9-49BD55407F5E}" srcOrd="0" destOrd="0" presId="urn:microsoft.com/office/officeart/2005/8/layout/chevron2"/>
    <dgm:cxn modelId="{11ECE823-6F16-411B-AECA-A0B07A0508C4}" type="presOf" srcId="{8E22C0B3-3565-4B28-A719-0828722BEBDA}" destId="{CA2FE656-A3FA-4E1C-BF8E-F02868237AB8}" srcOrd="0" destOrd="0" presId="urn:microsoft.com/office/officeart/2005/8/layout/chevron2"/>
    <dgm:cxn modelId="{0741081D-8A8E-4E4D-A937-4429C305411F}" srcId="{20395F10-959D-4CEF-8457-0FD5CE87C160}" destId="{53AAA711-12D2-446C-8B98-AE24A889E587}" srcOrd="0" destOrd="0" parTransId="{5405DDF9-BC82-4E55-8F79-0D5FBBC34D38}" sibTransId="{05FE73CA-7B0C-49E0-9AAF-9E687820DEF4}"/>
    <dgm:cxn modelId="{60A47C08-B5D4-4FA1-88A4-D6CD45F2BDD5}" srcId="{A02D03D2-AE33-41AC-A2D5-1514BC70A3A8}" destId="{91AAC3DB-7668-4E90-A28C-D0754D987D7B}" srcOrd="0" destOrd="0" parTransId="{253F71B2-5617-4FEF-81E8-F73EF9660B0C}" sibTransId="{9E039ABF-7CD8-45CB-B48A-3B85FD5084CC}"/>
    <dgm:cxn modelId="{3D217770-B720-44D1-926E-1D9264206274}" srcId="{91AAC3DB-7668-4E90-A28C-D0754D987D7B}" destId="{B8A51A86-9740-4305-A11B-C824DBEDC952}" srcOrd="0" destOrd="0" parTransId="{F11BFFF9-6212-4495-9873-E9DAD188C64D}" sibTransId="{50DE5FF8-3E69-4869-B924-DFD62F74427D}"/>
    <dgm:cxn modelId="{C1A54692-6509-4853-9FC6-FF2511306E66}" type="presOf" srcId="{53AAA711-12D2-446C-8B98-AE24A889E587}" destId="{0BC23FFD-E385-451F-ADBF-A6551772C7B2}" srcOrd="0" destOrd="0" presId="urn:microsoft.com/office/officeart/2005/8/layout/chevron2"/>
    <dgm:cxn modelId="{831BDD1D-0B92-4C48-8E07-01A85237106A}" srcId="{FEBB4561-F14F-4F7B-8331-DE2BB6A83DB0}" destId="{8E22C0B3-3565-4B28-A719-0828722BEBDA}" srcOrd="0" destOrd="0" parTransId="{319FD2FF-BD1B-41C1-9CD3-8C7C1F0F8F29}" sibTransId="{E262389D-EBE4-46C0-9D50-CE0CEDF4B47A}"/>
    <dgm:cxn modelId="{F511F008-6DD4-41D6-B8B1-029F0CA1C2D3}" type="presOf" srcId="{A02D03D2-AE33-41AC-A2D5-1514BC70A3A8}" destId="{AE486248-78B3-4FDD-BBBB-C6AC04F5A22D}" srcOrd="0" destOrd="0" presId="urn:microsoft.com/office/officeart/2005/8/layout/chevron2"/>
    <dgm:cxn modelId="{208C3F14-068B-4B28-801B-D274CC85DD0F}" type="presOf" srcId="{20395F10-959D-4CEF-8457-0FD5CE87C160}" destId="{6CFB71D8-EEFA-4857-8DA7-9E4ADBE1AAC7}" srcOrd="0" destOrd="0" presId="urn:microsoft.com/office/officeart/2005/8/layout/chevron2"/>
    <dgm:cxn modelId="{44706671-5EE7-4545-9330-7339CA56C310}" srcId="{A02D03D2-AE33-41AC-A2D5-1514BC70A3A8}" destId="{20395F10-959D-4CEF-8457-0FD5CE87C160}" srcOrd="2" destOrd="0" parTransId="{787CE6E2-3B07-4F93-9AE9-B07A87E4C1F7}" sibTransId="{16C1D58B-0B98-4108-A22B-2FC1074CA674}"/>
    <dgm:cxn modelId="{3370F629-110D-4554-83B2-1FCC707C5502}" type="presOf" srcId="{91AAC3DB-7668-4E90-A28C-D0754D987D7B}" destId="{C1BCB4BD-0BEE-4798-B710-AB9B7C826B0C}" srcOrd="0" destOrd="0" presId="urn:microsoft.com/office/officeart/2005/8/layout/chevron2"/>
    <dgm:cxn modelId="{A04FB3A9-4A1F-41DB-8B4E-AC6F81DEC16D}" type="presOf" srcId="{C0CDA8ED-5865-4609-B1EB-32FF50A71463}" destId="{25C711C3-E660-4A68-B385-63D5D209F6B8}" srcOrd="0" destOrd="0" presId="urn:microsoft.com/office/officeart/2005/8/layout/chevron2"/>
    <dgm:cxn modelId="{B5518751-D2CD-478F-AC41-D539FCF52144}" type="presOf" srcId="{FEBB4561-F14F-4F7B-8331-DE2BB6A83DB0}" destId="{4BF88057-E3B7-4049-8335-ED4F99319020}" srcOrd="0" destOrd="0" presId="urn:microsoft.com/office/officeart/2005/8/layout/chevron2"/>
    <dgm:cxn modelId="{4F06C94A-049D-4470-B028-391484BA3CB6}" srcId="{A02D03D2-AE33-41AC-A2D5-1514BC70A3A8}" destId="{FEBB4561-F14F-4F7B-8331-DE2BB6A83DB0}" srcOrd="1" destOrd="0" parTransId="{BC1994EF-339C-4AFA-B7A3-F9121C04DB3A}" sibTransId="{E2494663-88EC-4C04-8CCD-3AC5CB52151D}"/>
    <dgm:cxn modelId="{4ADB9BBF-D710-4884-AC8D-29495632CAEF}" type="presParOf" srcId="{AE486248-78B3-4FDD-BBBB-C6AC04F5A22D}" destId="{00F823D1-782D-4A79-97A2-A7B37EBC7FCE}" srcOrd="0" destOrd="0" presId="urn:microsoft.com/office/officeart/2005/8/layout/chevron2"/>
    <dgm:cxn modelId="{181500B7-B6D4-48A9-8783-61D9FAAC9A13}" type="presParOf" srcId="{00F823D1-782D-4A79-97A2-A7B37EBC7FCE}" destId="{C1BCB4BD-0BEE-4798-B710-AB9B7C826B0C}" srcOrd="0" destOrd="0" presId="urn:microsoft.com/office/officeart/2005/8/layout/chevron2"/>
    <dgm:cxn modelId="{D4063E08-4B23-4666-8E1D-43BA8DCFC0BB}" type="presParOf" srcId="{00F823D1-782D-4A79-97A2-A7B37EBC7FCE}" destId="{B78B45F2-36E4-4E83-8AB9-49BD55407F5E}" srcOrd="1" destOrd="0" presId="urn:microsoft.com/office/officeart/2005/8/layout/chevron2"/>
    <dgm:cxn modelId="{EB71FF2B-1E95-4D61-9488-916BC104A5A2}" type="presParOf" srcId="{AE486248-78B3-4FDD-BBBB-C6AC04F5A22D}" destId="{4579069B-EA48-44C7-A986-394740E21750}" srcOrd="1" destOrd="0" presId="urn:microsoft.com/office/officeart/2005/8/layout/chevron2"/>
    <dgm:cxn modelId="{B2AA339E-FD97-4BBD-A510-7FD51A7597FE}" type="presParOf" srcId="{AE486248-78B3-4FDD-BBBB-C6AC04F5A22D}" destId="{5776A748-0950-4A7E-8389-365FB2FA8CC9}" srcOrd="2" destOrd="0" presId="urn:microsoft.com/office/officeart/2005/8/layout/chevron2"/>
    <dgm:cxn modelId="{ABC4E15D-C20E-42DC-83DF-8E529F04DA96}" type="presParOf" srcId="{5776A748-0950-4A7E-8389-365FB2FA8CC9}" destId="{4BF88057-E3B7-4049-8335-ED4F99319020}" srcOrd="0" destOrd="0" presId="urn:microsoft.com/office/officeart/2005/8/layout/chevron2"/>
    <dgm:cxn modelId="{EC4AC479-BE64-4E57-A208-AB0CAC057E6E}" type="presParOf" srcId="{5776A748-0950-4A7E-8389-365FB2FA8CC9}" destId="{CA2FE656-A3FA-4E1C-BF8E-F02868237AB8}" srcOrd="1" destOrd="0" presId="urn:microsoft.com/office/officeart/2005/8/layout/chevron2"/>
    <dgm:cxn modelId="{CB77AF90-ACA1-4153-8835-C86729EE8BE1}" type="presParOf" srcId="{AE486248-78B3-4FDD-BBBB-C6AC04F5A22D}" destId="{E2737EC8-3A87-49A8-9EE0-EBE82F924660}" srcOrd="3" destOrd="0" presId="urn:microsoft.com/office/officeart/2005/8/layout/chevron2"/>
    <dgm:cxn modelId="{3D95DEA8-9453-41B0-A13B-7C090E13E865}" type="presParOf" srcId="{AE486248-78B3-4FDD-BBBB-C6AC04F5A22D}" destId="{A05CB4D8-5B17-457D-98A9-C6F0321F0D7B}" srcOrd="4" destOrd="0" presId="urn:microsoft.com/office/officeart/2005/8/layout/chevron2"/>
    <dgm:cxn modelId="{C28A423E-4D4A-4A6C-8702-893E6FC44141}" type="presParOf" srcId="{A05CB4D8-5B17-457D-98A9-C6F0321F0D7B}" destId="{6CFB71D8-EEFA-4857-8DA7-9E4ADBE1AAC7}" srcOrd="0" destOrd="0" presId="urn:microsoft.com/office/officeart/2005/8/layout/chevron2"/>
    <dgm:cxn modelId="{DB0F5CD7-A33F-4C03-AF01-598ED0C78F95}" type="presParOf" srcId="{A05CB4D8-5B17-457D-98A9-C6F0321F0D7B}" destId="{0BC23FFD-E385-451F-ADBF-A6551772C7B2}" srcOrd="1" destOrd="0" presId="urn:microsoft.com/office/officeart/2005/8/layout/chevron2"/>
    <dgm:cxn modelId="{AC2F1A48-2F5D-4519-A79F-4D6A8CFDFCD9}" type="presParOf" srcId="{AE486248-78B3-4FDD-BBBB-C6AC04F5A22D}" destId="{F9B31DD9-16BD-4300-A091-1C3C3B4AE297}" srcOrd="5" destOrd="0" presId="urn:microsoft.com/office/officeart/2005/8/layout/chevron2"/>
    <dgm:cxn modelId="{A4AF0F57-AC0D-4AC8-97A1-3760E46F12AD}" type="presParOf" srcId="{AE486248-78B3-4FDD-BBBB-C6AC04F5A22D}" destId="{138CB69B-7FEE-4D1B-8288-2AD4DA08C660}" srcOrd="6" destOrd="0" presId="urn:microsoft.com/office/officeart/2005/8/layout/chevron2"/>
    <dgm:cxn modelId="{48A1FDFB-AB8A-4E89-9629-7F3CC79C85D1}" type="presParOf" srcId="{138CB69B-7FEE-4D1B-8288-2AD4DA08C660}" destId="{25C711C3-E660-4A68-B385-63D5D209F6B8}" srcOrd="0" destOrd="0" presId="urn:microsoft.com/office/officeart/2005/8/layout/chevron2"/>
    <dgm:cxn modelId="{D754A95B-5D48-46B7-A79C-F87A4C513759}" type="presParOf" srcId="{138CB69B-7FEE-4D1B-8288-2AD4DA08C660}" destId="{30F54E4C-69F2-4770-B7B5-0824F8536045}"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7C5F25C-3AC8-4D70-B082-671491D4A29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DA93D952-1396-4991-B286-B74DC46184F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kk-KZ" sz="1200">
              <a:latin typeface="Times New Roman" pitchFamily="18" charset="0"/>
              <a:cs typeface="Times New Roman" pitchFamily="18" charset="0"/>
            </a:rPr>
            <a:t>Инновацияны жүзеге асыру барысында басқару объектісінде тікелей өзгерістер орын алады: өнімнің бағасы мен сапасы, еңбек құралдары, қызметкерлердің жұмысқа көзқарасы</a:t>
          </a:r>
          <a:endParaRPr lang="ru-RU" sz="1200">
            <a:latin typeface="Times New Roman" pitchFamily="18" charset="0"/>
            <a:cs typeface="Times New Roman" pitchFamily="18" charset="0"/>
          </a:endParaRPr>
        </a:p>
      </dgm:t>
    </dgm:pt>
    <dgm:pt modelId="{98F60A2D-F8E7-42CC-B8B0-B99DF701911B}" type="parTrans" cxnId="{8207D7BD-0C0A-4406-A86E-0420EE7153DC}">
      <dgm:prSet/>
      <dgm:spPr/>
      <dgm:t>
        <a:bodyPr/>
        <a:lstStyle/>
        <a:p>
          <a:endParaRPr lang="ru-RU"/>
        </a:p>
      </dgm:t>
    </dgm:pt>
    <dgm:pt modelId="{7647ED7F-5084-4327-A830-EE9E7B421922}" type="sibTrans" cxnId="{8207D7BD-0C0A-4406-A86E-0420EE7153DC}">
      <dgm:prSet/>
      <dgm:spPr/>
      <dgm:t>
        <a:bodyPr/>
        <a:lstStyle/>
        <a:p>
          <a:endParaRPr lang="ru-RU"/>
        </a:p>
      </dgm:t>
    </dgm:pt>
    <dgm:pt modelId="{CA0BBB1E-ECD7-4FD5-B061-B5465E2686A1}">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200">
              <a:latin typeface="Times New Roman" pitchFamily="18" charset="0"/>
              <a:cs typeface="Times New Roman" pitchFamily="18" charset="0"/>
            </a:rPr>
            <a:t>Кәсіпорынның инновациялық белсенділігін басқару басқару жүйесінің барлық элементтерінің жоғары тұрақсыздығы және өзгермелілігімен, сондай-ақ жоғары тәуекелділігімен сипатталады. Өйткені жаңалықты енгізуде бұрын тәжірибе болмағандықтан қарама-қарсылықтар орын алады</a:t>
          </a:r>
          <a:endParaRPr lang="ru-RU" sz="1200">
            <a:latin typeface="Times New Roman" pitchFamily="18" charset="0"/>
            <a:cs typeface="Times New Roman" pitchFamily="18" charset="0"/>
          </a:endParaRPr>
        </a:p>
      </dgm:t>
    </dgm:pt>
    <dgm:pt modelId="{C7A801BF-AEDC-4126-B727-501E0D9BEA87}" type="parTrans" cxnId="{FE3ED279-CF88-442A-B4D8-A6CCBEC8BC85}">
      <dgm:prSet/>
      <dgm:spPr/>
      <dgm:t>
        <a:bodyPr/>
        <a:lstStyle/>
        <a:p>
          <a:endParaRPr lang="ru-RU"/>
        </a:p>
      </dgm:t>
    </dgm:pt>
    <dgm:pt modelId="{D075F182-0051-4C96-8393-52E9715CBB5D}" type="sibTrans" cxnId="{FE3ED279-CF88-442A-B4D8-A6CCBEC8BC85}">
      <dgm:prSet/>
      <dgm:spPr/>
      <dgm:t>
        <a:bodyPr/>
        <a:lstStyle/>
        <a:p>
          <a:endParaRPr lang="ru-RU"/>
        </a:p>
      </dgm:t>
    </dgm:pt>
    <dgm:pt modelId="{8E9FC33B-1429-4381-8F6E-6F5F9AB74AAB}">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kk-KZ" sz="1200">
              <a:latin typeface="Times New Roman" pitchFamily="18" charset="0"/>
              <a:cs typeface="Times New Roman" pitchFamily="18" charset="0"/>
            </a:rPr>
            <a:t>Инновациялық белсенділікті басқару кәсіпорын қызметкерлерінің пікірлері мен ұсыныстарын назарға алу қажет, себебі көп жылдық тәжірибесі бар мамандар өз саласы бойынша жаңашылдыққа бейім келеді, оңтайлы шешім қабылдауда олардың пікірлері ескерілуі тиіс</a:t>
          </a:r>
          <a:endParaRPr lang="ru-RU" sz="1200">
            <a:latin typeface="Times New Roman" pitchFamily="18" charset="0"/>
            <a:cs typeface="Times New Roman" pitchFamily="18" charset="0"/>
          </a:endParaRPr>
        </a:p>
      </dgm:t>
    </dgm:pt>
    <dgm:pt modelId="{68AA5E57-C20E-4F30-836F-20AFE01B19D4}" type="parTrans" cxnId="{2AE234D9-778B-4E33-8542-62E699037C89}">
      <dgm:prSet/>
      <dgm:spPr/>
      <dgm:t>
        <a:bodyPr/>
        <a:lstStyle/>
        <a:p>
          <a:endParaRPr lang="ru-RU"/>
        </a:p>
      </dgm:t>
    </dgm:pt>
    <dgm:pt modelId="{5C36229D-3F54-49C8-8E07-5C11123F36AF}" type="sibTrans" cxnId="{2AE234D9-778B-4E33-8542-62E699037C89}">
      <dgm:prSet/>
      <dgm:spPr/>
      <dgm:t>
        <a:bodyPr/>
        <a:lstStyle/>
        <a:p>
          <a:endParaRPr lang="ru-RU"/>
        </a:p>
      </dgm:t>
    </dgm:pt>
    <dgm:pt modelId="{FC301A6A-35C5-48C5-8007-4252321961BA}">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kk-KZ" sz="1200">
              <a:latin typeface="Times New Roman" pitchFamily="18" charset="0"/>
              <a:cs typeface="Times New Roman" pitchFamily="18" charset="0"/>
            </a:rPr>
            <a:t>Инновациялық белсенділікті басқаруда алдымен кәсіпорынның инновацияларына меншік құқығын рәсімдеу қажет, одан кейін коммерцияландыру бойынша жұмыстарды жүргізу қажет</a:t>
          </a:r>
          <a:endParaRPr lang="ru-RU" sz="1200">
            <a:latin typeface="Times New Roman" pitchFamily="18" charset="0"/>
            <a:cs typeface="Times New Roman" pitchFamily="18" charset="0"/>
          </a:endParaRPr>
        </a:p>
      </dgm:t>
    </dgm:pt>
    <dgm:pt modelId="{525887F8-33D3-47A1-8384-6FDE8CECE7A4}" type="parTrans" cxnId="{CDA2EACF-645C-4177-93F2-0485B2AE2B51}">
      <dgm:prSet/>
      <dgm:spPr/>
      <dgm:t>
        <a:bodyPr/>
        <a:lstStyle/>
        <a:p>
          <a:endParaRPr lang="ru-RU"/>
        </a:p>
      </dgm:t>
    </dgm:pt>
    <dgm:pt modelId="{80F59C0F-3ADF-4030-85FA-7215BDE71704}" type="sibTrans" cxnId="{CDA2EACF-645C-4177-93F2-0485B2AE2B51}">
      <dgm:prSet/>
      <dgm:spPr/>
      <dgm:t>
        <a:bodyPr/>
        <a:lstStyle/>
        <a:p>
          <a:endParaRPr lang="ru-RU"/>
        </a:p>
      </dgm:t>
    </dgm:pt>
    <dgm:pt modelId="{33D69381-46A5-4185-92E0-CB6AED4E9879}" type="pres">
      <dgm:prSet presAssocID="{07C5F25C-3AC8-4D70-B082-671491D4A29B}" presName="linear" presStyleCnt="0">
        <dgm:presLayoutVars>
          <dgm:dir/>
          <dgm:animLvl val="lvl"/>
          <dgm:resizeHandles val="exact"/>
        </dgm:presLayoutVars>
      </dgm:prSet>
      <dgm:spPr/>
      <dgm:t>
        <a:bodyPr/>
        <a:lstStyle/>
        <a:p>
          <a:endParaRPr lang="ru-RU"/>
        </a:p>
      </dgm:t>
    </dgm:pt>
    <dgm:pt modelId="{1950CC0F-8A6B-424B-A373-C05C7AE74D46}" type="pres">
      <dgm:prSet presAssocID="{DA93D952-1396-4991-B286-B74DC46184F5}" presName="parentLin" presStyleCnt="0"/>
      <dgm:spPr/>
    </dgm:pt>
    <dgm:pt modelId="{A0A6393E-14CE-4FBE-A91B-D2F9249BC9DB}" type="pres">
      <dgm:prSet presAssocID="{DA93D952-1396-4991-B286-B74DC46184F5}" presName="parentLeftMargin" presStyleLbl="node1" presStyleIdx="0" presStyleCnt="4"/>
      <dgm:spPr/>
      <dgm:t>
        <a:bodyPr/>
        <a:lstStyle/>
        <a:p>
          <a:endParaRPr lang="ru-RU"/>
        </a:p>
      </dgm:t>
    </dgm:pt>
    <dgm:pt modelId="{86043050-DAF6-415D-855E-1289D8897243}" type="pres">
      <dgm:prSet presAssocID="{DA93D952-1396-4991-B286-B74DC46184F5}" presName="parentText" presStyleLbl="node1" presStyleIdx="0" presStyleCnt="4" custScaleX="132484">
        <dgm:presLayoutVars>
          <dgm:chMax val="0"/>
          <dgm:bulletEnabled val="1"/>
        </dgm:presLayoutVars>
      </dgm:prSet>
      <dgm:spPr/>
      <dgm:t>
        <a:bodyPr/>
        <a:lstStyle/>
        <a:p>
          <a:endParaRPr lang="ru-RU"/>
        </a:p>
      </dgm:t>
    </dgm:pt>
    <dgm:pt modelId="{DFD315E8-2303-4FC4-8FE1-E49F1A7ABA3B}" type="pres">
      <dgm:prSet presAssocID="{DA93D952-1396-4991-B286-B74DC46184F5}" presName="negativeSpace" presStyleCnt="0"/>
      <dgm:spPr/>
    </dgm:pt>
    <dgm:pt modelId="{BD2B23FA-D241-4A42-A158-E84863D222C8}" type="pres">
      <dgm:prSet presAssocID="{DA93D952-1396-4991-B286-B74DC46184F5}" presName="childText" presStyleLbl="conFgAcc1" presStyleIdx="0" presStyleCnt="4">
        <dgm:presLayoutVars>
          <dgm:bulletEnabled val="1"/>
        </dgm:presLayoutVars>
      </dgm:prSet>
      <dgm:spPr>
        <a:ln>
          <a:solidFill>
            <a:schemeClr val="tx1"/>
          </a:solidFill>
        </a:ln>
      </dgm:spPr>
    </dgm:pt>
    <dgm:pt modelId="{6D80D6A6-DD9D-4379-99D7-FCE8D31F3637}" type="pres">
      <dgm:prSet presAssocID="{7647ED7F-5084-4327-A830-EE9E7B421922}" presName="spaceBetweenRectangles" presStyleCnt="0"/>
      <dgm:spPr/>
    </dgm:pt>
    <dgm:pt modelId="{7C388E84-0B30-4E3F-A2D4-A1AD65C89CAF}" type="pres">
      <dgm:prSet presAssocID="{CA0BBB1E-ECD7-4FD5-B061-B5465E2686A1}" presName="parentLin" presStyleCnt="0"/>
      <dgm:spPr/>
    </dgm:pt>
    <dgm:pt modelId="{29598603-F1BD-48FF-AED6-DE17FD87A44F}" type="pres">
      <dgm:prSet presAssocID="{CA0BBB1E-ECD7-4FD5-B061-B5465E2686A1}" presName="parentLeftMargin" presStyleLbl="node1" presStyleIdx="0" presStyleCnt="4"/>
      <dgm:spPr/>
      <dgm:t>
        <a:bodyPr/>
        <a:lstStyle/>
        <a:p>
          <a:endParaRPr lang="ru-RU"/>
        </a:p>
      </dgm:t>
    </dgm:pt>
    <dgm:pt modelId="{3EC93928-DF89-4D73-9040-1E865181C559}" type="pres">
      <dgm:prSet presAssocID="{CA0BBB1E-ECD7-4FD5-B061-B5465E2686A1}" presName="parentText" presStyleLbl="node1" presStyleIdx="1" presStyleCnt="4" custScaleX="133333">
        <dgm:presLayoutVars>
          <dgm:chMax val="0"/>
          <dgm:bulletEnabled val="1"/>
        </dgm:presLayoutVars>
      </dgm:prSet>
      <dgm:spPr/>
      <dgm:t>
        <a:bodyPr/>
        <a:lstStyle/>
        <a:p>
          <a:endParaRPr lang="ru-RU"/>
        </a:p>
      </dgm:t>
    </dgm:pt>
    <dgm:pt modelId="{1C3EE48F-62BA-4E15-BF4C-04435ABF856C}" type="pres">
      <dgm:prSet presAssocID="{CA0BBB1E-ECD7-4FD5-B061-B5465E2686A1}" presName="negativeSpace" presStyleCnt="0"/>
      <dgm:spPr/>
    </dgm:pt>
    <dgm:pt modelId="{4F177603-AC1C-4AB9-9E6C-6A1B9CDB2881}" type="pres">
      <dgm:prSet presAssocID="{CA0BBB1E-ECD7-4FD5-B061-B5465E2686A1}" presName="childText" presStyleLbl="conFgAcc1" presStyleIdx="1" presStyleCnt="4">
        <dgm:presLayoutVars>
          <dgm:bulletEnabled val="1"/>
        </dgm:presLayoutVars>
      </dgm:prSet>
      <dgm:spPr>
        <a:ln>
          <a:solidFill>
            <a:schemeClr val="tx1"/>
          </a:solidFill>
        </a:ln>
      </dgm:spPr>
    </dgm:pt>
    <dgm:pt modelId="{1DC7D26F-3CC3-4336-96C2-A6B76782D3D6}" type="pres">
      <dgm:prSet presAssocID="{D075F182-0051-4C96-8393-52E9715CBB5D}" presName="spaceBetweenRectangles" presStyleCnt="0"/>
      <dgm:spPr/>
    </dgm:pt>
    <dgm:pt modelId="{D89C9F67-FEDF-4A9E-9A9C-79526268F007}" type="pres">
      <dgm:prSet presAssocID="{8E9FC33B-1429-4381-8F6E-6F5F9AB74AAB}" presName="parentLin" presStyleCnt="0"/>
      <dgm:spPr/>
    </dgm:pt>
    <dgm:pt modelId="{03CF4B67-7B05-4B0D-84B3-3A43762E4444}" type="pres">
      <dgm:prSet presAssocID="{8E9FC33B-1429-4381-8F6E-6F5F9AB74AAB}" presName="parentLeftMargin" presStyleLbl="node1" presStyleIdx="1" presStyleCnt="4"/>
      <dgm:spPr/>
      <dgm:t>
        <a:bodyPr/>
        <a:lstStyle/>
        <a:p>
          <a:endParaRPr lang="ru-RU"/>
        </a:p>
      </dgm:t>
    </dgm:pt>
    <dgm:pt modelId="{7CBFF280-F898-4655-BD92-8F69986B733B}" type="pres">
      <dgm:prSet presAssocID="{8E9FC33B-1429-4381-8F6E-6F5F9AB74AAB}" presName="parentText" presStyleLbl="node1" presStyleIdx="2" presStyleCnt="4" custScaleX="133094">
        <dgm:presLayoutVars>
          <dgm:chMax val="0"/>
          <dgm:bulletEnabled val="1"/>
        </dgm:presLayoutVars>
      </dgm:prSet>
      <dgm:spPr/>
      <dgm:t>
        <a:bodyPr/>
        <a:lstStyle/>
        <a:p>
          <a:endParaRPr lang="ru-RU"/>
        </a:p>
      </dgm:t>
    </dgm:pt>
    <dgm:pt modelId="{7618C25C-630D-4CA5-98A2-04B667042B2F}" type="pres">
      <dgm:prSet presAssocID="{8E9FC33B-1429-4381-8F6E-6F5F9AB74AAB}" presName="negativeSpace" presStyleCnt="0"/>
      <dgm:spPr/>
    </dgm:pt>
    <dgm:pt modelId="{C4EEDF99-1E10-4886-B017-9020521C68AF}" type="pres">
      <dgm:prSet presAssocID="{8E9FC33B-1429-4381-8F6E-6F5F9AB74AAB}" presName="childText" presStyleLbl="conFgAcc1" presStyleIdx="2" presStyleCnt="4">
        <dgm:presLayoutVars>
          <dgm:bulletEnabled val="1"/>
        </dgm:presLayoutVars>
      </dgm:prSet>
      <dgm:spPr>
        <a:ln>
          <a:solidFill>
            <a:schemeClr val="tx1"/>
          </a:solidFill>
        </a:ln>
      </dgm:spPr>
    </dgm:pt>
    <dgm:pt modelId="{57820C6D-B5B7-4675-B056-C6CCE966771C}" type="pres">
      <dgm:prSet presAssocID="{5C36229D-3F54-49C8-8E07-5C11123F36AF}" presName="spaceBetweenRectangles" presStyleCnt="0"/>
      <dgm:spPr/>
    </dgm:pt>
    <dgm:pt modelId="{4F80A0BC-D023-46AF-B30C-C927B414B9EC}" type="pres">
      <dgm:prSet presAssocID="{FC301A6A-35C5-48C5-8007-4252321961BA}" presName="parentLin" presStyleCnt="0"/>
      <dgm:spPr/>
    </dgm:pt>
    <dgm:pt modelId="{BD54A84B-EB2D-4AD8-9B95-1233073735DF}" type="pres">
      <dgm:prSet presAssocID="{FC301A6A-35C5-48C5-8007-4252321961BA}" presName="parentLeftMargin" presStyleLbl="node1" presStyleIdx="2" presStyleCnt="4"/>
      <dgm:spPr/>
      <dgm:t>
        <a:bodyPr/>
        <a:lstStyle/>
        <a:p>
          <a:endParaRPr lang="ru-RU"/>
        </a:p>
      </dgm:t>
    </dgm:pt>
    <dgm:pt modelId="{CF988EC5-B6AC-4427-A7DC-DE94F4F77580}" type="pres">
      <dgm:prSet presAssocID="{FC301A6A-35C5-48C5-8007-4252321961BA}" presName="parentText" presStyleLbl="node1" presStyleIdx="3" presStyleCnt="4" custScaleX="132937">
        <dgm:presLayoutVars>
          <dgm:chMax val="0"/>
          <dgm:bulletEnabled val="1"/>
        </dgm:presLayoutVars>
      </dgm:prSet>
      <dgm:spPr/>
      <dgm:t>
        <a:bodyPr/>
        <a:lstStyle/>
        <a:p>
          <a:endParaRPr lang="ru-RU"/>
        </a:p>
      </dgm:t>
    </dgm:pt>
    <dgm:pt modelId="{C31BC555-4E04-47A2-8323-29968918680E}" type="pres">
      <dgm:prSet presAssocID="{FC301A6A-35C5-48C5-8007-4252321961BA}" presName="negativeSpace" presStyleCnt="0"/>
      <dgm:spPr/>
    </dgm:pt>
    <dgm:pt modelId="{03896A5F-DADA-4E30-9EFD-B96715F5C5EE}" type="pres">
      <dgm:prSet presAssocID="{FC301A6A-35C5-48C5-8007-4252321961BA}" presName="childText" presStyleLbl="conFgAcc1" presStyleIdx="3" presStyleCnt="4">
        <dgm:presLayoutVars>
          <dgm:bulletEnabled val="1"/>
        </dgm:presLayoutVars>
      </dgm:prSet>
      <dgm:spPr>
        <a:ln>
          <a:solidFill>
            <a:schemeClr val="tx1"/>
          </a:solidFill>
        </a:ln>
      </dgm:spPr>
    </dgm:pt>
  </dgm:ptLst>
  <dgm:cxnLst>
    <dgm:cxn modelId="{A1AA90E4-0AB2-4B1F-B996-69E59092B2D0}" type="presOf" srcId="{CA0BBB1E-ECD7-4FD5-B061-B5465E2686A1}" destId="{29598603-F1BD-48FF-AED6-DE17FD87A44F}" srcOrd="0" destOrd="0" presId="urn:microsoft.com/office/officeart/2005/8/layout/list1"/>
    <dgm:cxn modelId="{1AE9C9D9-278E-43BF-A0B3-812710E1123B}" type="presOf" srcId="{FC301A6A-35C5-48C5-8007-4252321961BA}" destId="{CF988EC5-B6AC-4427-A7DC-DE94F4F77580}" srcOrd="1" destOrd="0" presId="urn:microsoft.com/office/officeart/2005/8/layout/list1"/>
    <dgm:cxn modelId="{FE3ED279-CF88-442A-B4D8-A6CCBEC8BC85}" srcId="{07C5F25C-3AC8-4D70-B082-671491D4A29B}" destId="{CA0BBB1E-ECD7-4FD5-B061-B5465E2686A1}" srcOrd="1" destOrd="0" parTransId="{C7A801BF-AEDC-4126-B727-501E0D9BEA87}" sibTransId="{D075F182-0051-4C96-8393-52E9715CBB5D}"/>
    <dgm:cxn modelId="{BA51793A-F458-47A2-B603-3CCD8B8DC9EE}" type="presOf" srcId="{DA93D952-1396-4991-B286-B74DC46184F5}" destId="{86043050-DAF6-415D-855E-1289D8897243}" srcOrd="1" destOrd="0" presId="urn:microsoft.com/office/officeart/2005/8/layout/list1"/>
    <dgm:cxn modelId="{A035C2F3-E483-4FE1-8F9E-B9060F49CF9E}" type="presOf" srcId="{8E9FC33B-1429-4381-8F6E-6F5F9AB74AAB}" destId="{03CF4B67-7B05-4B0D-84B3-3A43762E4444}" srcOrd="0" destOrd="0" presId="urn:microsoft.com/office/officeart/2005/8/layout/list1"/>
    <dgm:cxn modelId="{2AE234D9-778B-4E33-8542-62E699037C89}" srcId="{07C5F25C-3AC8-4D70-B082-671491D4A29B}" destId="{8E9FC33B-1429-4381-8F6E-6F5F9AB74AAB}" srcOrd="2" destOrd="0" parTransId="{68AA5E57-C20E-4F30-836F-20AFE01B19D4}" sibTransId="{5C36229D-3F54-49C8-8E07-5C11123F36AF}"/>
    <dgm:cxn modelId="{FAD837A4-9EFE-48EA-A34E-A05C9CFD7CD5}" type="presOf" srcId="{FC301A6A-35C5-48C5-8007-4252321961BA}" destId="{BD54A84B-EB2D-4AD8-9B95-1233073735DF}" srcOrd="0" destOrd="0" presId="urn:microsoft.com/office/officeart/2005/8/layout/list1"/>
    <dgm:cxn modelId="{8207D7BD-0C0A-4406-A86E-0420EE7153DC}" srcId="{07C5F25C-3AC8-4D70-B082-671491D4A29B}" destId="{DA93D952-1396-4991-B286-B74DC46184F5}" srcOrd="0" destOrd="0" parTransId="{98F60A2D-F8E7-42CC-B8B0-B99DF701911B}" sibTransId="{7647ED7F-5084-4327-A830-EE9E7B421922}"/>
    <dgm:cxn modelId="{87EF4804-ABC5-426D-B086-6419B93B6E6E}" type="presOf" srcId="{CA0BBB1E-ECD7-4FD5-B061-B5465E2686A1}" destId="{3EC93928-DF89-4D73-9040-1E865181C559}" srcOrd="1" destOrd="0" presId="urn:microsoft.com/office/officeart/2005/8/layout/list1"/>
    <dgm:cxn modelId="{CDA2EACF-645C-4177-93F2-0485B2AE2B51}" srcId="{07C5F25C-3AC8-4D70-B082-671491D4A29B}" destId="{FC301A6A-35C5-48C5-8007-4252321961BA}" srcOrd="3" destOrd="0" parTransId="{525887F8-33D3-47A1-8384-6FDE8CECE7A4}" sibTransId="{80F59C0F-3ADF-4030-85FA-7215BDE71704}"/>
    <dgm:cxn modelId="{27451722-BD44-4DAC-AD89-F0FCDB698684}" type="presOf" srcId="{DA93D952-1396-4991-B286-B74DC46184F5}" destId="{A0A6393E-14CE-4FBE-A91B-D2F9249BC9DB}" srcOrd="0" destOrd="0" presId="urn:microsoft.com/office/officeart/2005/8/layout/list1"/>
    <dgm:cxn modelId="{59415CF6-4FE4-458E-A79C-E5061652C513}" type="presOf" srcId="{07C5F25C-3AC8-4D70-B082-671491D4A29B}" destId="{33D69381-46A5-4185-92E0-CB6AED4E9879}" srcOrd="0" destOrd="0" presId="urn:microsoft.com/office/officeart/2005/8/layout/list1"/>
    <dgm:cxn modelId="{B30E5FBC-EA0C-41AB-9C26-C474D4D770E0}" type="presOf" srcId="{8E9FC33B-1429-4381-8F6E-6F5F9AB74AAB}" destId="{7CBFF280-F898-4655-BD92-8F69986B733B}" srcOrd="1" destOrd="0" presId="urn:microsoft.com/office/officeart/2005/8/layout/list1"/>
    <dgm:cxn modelId="{6C933E11-2847-4788-B0B7-F7A4D9EA2883}" type="presParOf" srcId="{33D69381-46A5-4185-92E0-CB6AED4E9879}" destId="{1950CC0F-8A6B-424B-A373-C05C7AE74D46}" srcOrd="0" destOrd="0" presId="urn:microsoft.com/office/officeart/2005/8/layout/list1"/>
    <dgm:cxn modelId="{B201C285-9FCF-47C1-A425-87AD3D034E52}" type="presParOf" srcId="{1950CC0F-8A6B-424B-A373-C05C7AE74D46}" destId="{A0A6393E-14CE-4FBE-A91B-D2F9249BC9DB}" srcOrd="0" destOrd="0" presId="urn:microsoft.com/office/officeart/2005/8/layout/list1"/>
    <dgm:cxn modelId="{BD501124-DD8D-40D5-92C7-FF271E921C93}" type="presParOf" srcId="{1950CC0F-8A6B-424B-A373-C05C7AE74D46}" destId="{86043050-DAF6-415D-855E-1289D8897243}" srcOrd="1" destOrd="0" presId="urn:microsoft.com/office/officeart/2005/8/layout/list1"/>
    <dgm:cxn modelId="{E709A208-3300-41A5-B1E7-883C4A0F485C}" type="presParOf" srcId="{33D69381-46A5-4185-92E0-CB6AED4E9879}" destId="{DFD315E8-2303-4FC4-8FE1-E49F1A7ABA3B}" srcOrd="1" destOrd="0" presId="urn:microsoft.com/office/officeart/2005/8/layout/list1"/>
    <dgm:cxn modelId="{BA2E49A2-7750-47AA-8D4C-99DABFC01BDE}" type="presParOf" srcId="{33D69381-46A5-4185-92E0-CB6AED4E9879}" destId="{BD2B23FA-D241-4A42-A158-E84863D222C8}" srcOrd="2" destOrd="0" presId="urn:microsoft.com/office/officeart/2005/8/layout/list1"/>
    <dgm:cxn modelId="{C2629474-0959-43E6-8BBA-11643481DFF5}" type="presParOf" srcId="{33D69381-46A5-4185-92E0-CB6AED4E9879}" destId="{6D80D6A6-DD9D-4379-99D7-FCE8D31F3637}" srcOrd="3" destOrd="0" presId="urn:microsoft.com/office/officeart/2005/8/layout/list1"/>
    <dgm:cxn modelId="{2065B1C3-F72F-4269-A95C-34ACCC213B5D}" type="presParOf" srcId="{33D69381-46A5-4185-92E0-CB6AED4E9879}" destId="{7C388E84-0B30-4E3F-A2D4-A1AD65C89CAF}" srcOrd="4" destOrd="0" presId="urn:microsoft.com/office/officeart/2005/8/layout/list1"/>
    <dgm:cxn modelId="{E3F2B694-C16B-4D64-BBA2-1653453CB082}" type="presParOf" srcId="{7C388E84-0B30-4E3F-A2D4-A1AD65C89CAF}" destId="{29598603-F1BD-48FF-AED6-DE17FD87A44F}" srcOrd="0" destOrd="0" presId="urn:microsoft.com/office/officeart/2005/8/layout/list1"/>
    <dgm:cxn modelId="{76C2C0B8-D402-4744-8A97-3B0093D716BB}" type="presParOf" srcId="{7C388E84-0B30-4E3F-A2D4-A1AD65C89CAF}" destId="{3EC93928-DF89-4D73-9040-1E865181C559}" srcOrd="1" destOrd="0" presId="urn:microsoft.com/office/officeart/2005/8/layout/list1"/>
    <dgm:cxn modelId="{26B47525-505D-42D0-BFCC-138A07A04DBA}" type="presParOf" srcId="{33D69381-46A5-4185-92E0-CB6AED4E9879}" destId="{1C3EE48F-62BA-4E15-BF4C-04435ABF856C}" srcOrd="5" destOrd="0" presId="urn:microsoft.com/office/officeart/2005/8/layout/list1"/>
    <dgm:cxn modelId="{C23C2BD4-318F-4AEF-9AF4-AA37349DD1ED}" type="presParOf" srcId="{33D69381-46A5-4185-92E0-CB6AED4E9879}" destId="{4F177603-AC1C-4AB9-9E6C-6A1B9CDB2881}" srcOrd="6" destOrd="0" presId="urn:microsoft.com/office/officeart/2005/8/layout/list1"/>
    <dgm:cxn modelId="{2E686AE9-844E-40A9-8E6B-05A047A4BCFC}" type="presParOf" srcId="{33D69381-46A5-4185-92E0-CB6AED4E9879}" destId="{1DC7D26F-3CC3-4336-96C2-A6B76782D3D6}" srcOrd="7" destOrd="0" presId="urn:microsoft.com/office/officeart/2005/8/layout/list1"/>
    <dgm:cxn modelId="{1D7A45D4-9176-41AE-9FF6-85553C523AFE}" type="presParOf" srcId="{33D69381-46A5-4185-92E0-CB6AED4E9879}" destId="{D89C9F67-FEDF-4A9E-9A9C-79526268F007}" srcOrd="8" destOrd="0" presId="urn:microsoft.com/office/officeart/2005/8/layout/list1"/>
    <dgm:cxn modelId="{4FEFE835-18B2-4A71-9BEC-3CA5392EC7B2}" type="presParOf" srcId="{D89C9F67-FEDF-4A9E-9A9C-79526268F007}" destId="{03CF4B67-7B05-4B0D-84B3-3A43762E4444}" srcOrd="0" destOrd="0" presId="urn:microsoft.com/office/officeart/2005/8/layout/list1"/>
    <dgm:cxn modelId="{C2CFBDCA-4779-4282-A57F-C58D45E988A2}" type="presParOf" srcId="{D89C9F67-FEDF-4A9E-9A9C-79526268F007}" destId="{7CBFF280-F898-4655-BD92-8F69986B733B}" srcOrd="1" destOrd="0" presId="urn:microsoft.com/office/officeart/2005/8/layout/list1"/>
    <dgm:cxn modelId="{12A852C3-5942-4FA5-BDA0-AA3928E5CE50}" type="presParOf" srcId="{33D69381-46A5-4185-92E0-CB6AED4E9879}" destId="{7618C25C-630D-4CA5-98A2-04B667042B2F}" srcOrd="9" destOrd="0" presId="urn:microsoft.com/office/officeart/2005/8/layout/list1"/>
    <dgm:cxn modelId="{7EF7AE87-86B8-4C0F-894F-67E8B1C8BA9B}" type="presParOf" srcId="{33D69381-46A5-4185-92E0-CB6AED4E9879}" destId="{C4EEDF99-1E10-4886-B017-9020521C68AF}" srcOrd="10" destOrd="0" presId="urn:microsoft.com/office/officeart/2005/8/layout/list1"/>
    <dgm:cxn modelId="{08E23B3E-AFB8-4BD4-B416-F4C87C8178F2}" type="presParOf" srcId="{33D69381-46A5-4185-92E0-CB6AED4E9879}" destId="{57820C6D-B5B7-4675-B056-C6CCE966771C}" srcOrd="11" destOrd="0" presId="urn:microsoft.com/office/officeart/2005/8/layout/list1"/>
    <dgm:cxn modelId="{1B2C4EDA-C978-41BC-A8ED-7038980D5D2F}" type="presParOf" srcId="{33D69381-46A5-4185-92E0-CB6AED4E9879}" destId="{4F80A0BC-D023-46AF-B30C-C927B414B9EC}" srcOrd="12" destOrd="0" presId="urn:microsoft.com/office/officeart/2005/8/layout/list1"/>
    <dgm:cxn modelId="{8BA10135-9AF1-4975-A3DC-689CA8FB21D3}" type="presParOf" srcId="{4F80A0BC-D023-46AF-B30C-C927B414B9EC}" destId="{BD54A84B-EB2D-4AD8-9B95-1233073735DF}" srcOrd="0" destOrd="0" presId="urn:microsoft.com/office/officeart/2005/8/layout/list1"/>
    <dgm:cxn modelId="{AF86ADC7-4C20-458A-AAA2-D430CC847987}" type="presParOf" srcId="{4F80A0BC-D023-46AF-B30C-C927B414B9EC}" destId="{CF988EC5-B6AC-4427-A7DC-DE94F4F77580}" srcOrd="1" destOrd="0" presId="urn:microsoft.com/office/officeart/2005/8/layout/list1"/>
    <dgm:cxn modelId="{23117EDA-357B-4FA0-9FD6-0F13144E3C86}" type="presParOf" srcId="{33D69381-46A5-4185-92E0-CB6AED4E9879}" destId="{C31BC555-4E04-47A2-8323-29968918680E}" srcOrd="13" destOrd="0" presId="urn:microsoft.com/office/officeart/2005/8/layout/list1"/>
    <dgm:cxn modelId="{BA476553-526D-43AD-8B6A-61D66E0EAF6B}" type="presParOf" srcId="{33D69381-46A5-4185-92E0-CB6AED4E9879}" destId="{03896A5F-DADA-4E30-9EFD-B96715F5C5EE}" srcOrd="14"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5AC4429-82F9-441A-9E6E-A9B920DEE307}"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ru-RU"/>
        </a:p>
      </dgm:t>
    </dgm:pt>
    <dgm:pt modelId="{17D59B7C-9266-44BF-8007-3BDCAB3BD1DE}">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100">
              <a:latin typeface="Times New Roman" pitchFamily="18" charset="0"/>
              <a:cs typeface="Times New Roman" pitchFamily="18" charset="0"/>
            </a:rPr>
            <a:t>Инновация түрлері бойынша идеяларды жинау</a:t>
          </a:r>
          <a:endParaRPr lang="ru-RU" sz="1100">
            <a:latin typeface="Times New Roman" pitchFamily="18" charset="0"/>
            <a:cs typeface="Times New Roman" pitchFamily="18" charset="0"/>
          </a:endParaRPr>
        </a:p>
      </dgm:t>
    </dgm:pt>
    <dgm:pt modelId="{2FB3E714-1222-41EB-844E-7D8685AE247F}" type="parTrans" cxnId="{1C28548D-0204-4AD3-B575-5DF52C2FAEC5}">
      <dgm:prSet/>
      <dgm:spPr/>
      <dgm:t>
        <a:bodyPr/>
        <a:lstStyle/>
        <a:p>
          <a:endParaRPr lang="ru-RU"/>
        </a:p>
      </dgm:t>
    </dgm:pt>
    <dgm:pt modelId="{07A36951-08DF-4A3A-9756-4AA89F4F7E4E}" type="sibTrans" cxnId="{1C28548D-0204-4AD3-B575-5DF52C2FAEC5}">
      <dgm:prSet/>
      <dgm:spPr>
        <a:ln>
          <a:solidFill>
            <a:schemeClr val="tx1"/>
          </a:solidFill>
        </a:ln>
      </dgm:spPr>
      <dgm:t>
        <a:bodyPr/>
        <a:lstStyle/>
        <a:p>
          <a:endParaRPr lang="ru-RU"/>
        </a:p>
      </dgm:t>
    </dgm:pt>
    <dgm:pt modelId="{0AD57AB0-B99D-4AEE-BC5A-4A013B44C09E}">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050">
              <a:latin typeface="Times New Roman" pitchFamily="18" charset="0"/>
              <a:cs typeface="Times New Roman" pitchFamily="18" charset="0"/>
            </a:rPr>
            <a:t>Жаңа идеяларды талдау</a:t>
          </a:r>
          <a:endParaRPr lang="ru-RU" sz="1050">
            <a:latin typeface="Times New Roman" pitchFamily="18" charset="0"/>
            <a:cs typeface="Times New Roman" pitchFamily="18" charset="0"/>
          </a:endParaRPr>
        </a:p>
      </dgm:t>
    </dgm:pt>
    <dgm:pt modelId="{ED7EFFA6-2A70-467C-9717-F38E472921FB}" type="parTrans" cxnId="{85B80B7C-201A-4599-9479-19697CD0ACE2}">
      <dgm:prSet/>
      <dgm:spPr/>
      <dgm:t>
        <a:bodyPr/>
        <a:lstStyle/>
        <a:p>
          <a:endParaRPr lang="ru-RU"/>
        </a:p>
      </dgm:t>
    </dgm:pt>
    <dgm:pt modelId="{7549C7BF-5B01-4733-B207-1745E6DBD39C}" type="sibTrans" cxnId="{85B80B7C-201A-4599-9479-19697CD0ACE2}">
      <dgm:prSet/>
      <dgm:spPr>
        <a:ln>
          <a:solidFill>
            <a:schemeClr val="tx1"/>
          </a:solidFill>
        </a:ln>
      </dgm:spPr>
      <dgm:t>
        <a:bodyPr/>
        <a:lstStyle/>
        <a:p>
          <a:endParaRPr lang="ru-RU"/>
        </a:p>
      </dgm:t>
    </dgm:pt>
    <dgm:pt modelId="{FA315F2F-1B3F-474F-9B1E-68AC8604336E}">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050">
              <a:latin typeface="Times New Roman" pitchFamily="18" charset="0"/>
              <a:cs typeface="Times New Roman" pitchFamily="18" charset="0"/>
            </a:rPr>
            <a:t>Іске асыруға болатын жаңа идеяларды іріктеу</a:t>
          </a:r>
          <a:endParaRPr lang="ru-RU" sz="1050">
            <a:latin typeface="Times New Roman" pitchFamily="18" charset="0"/>
            <a:cs typeface="Times New Roman" pitchFamily="18" charset="0"/>
          </a:endParaRPr>
        </a:p>
      </dgm:t>
    </dgm:pt>
    <dgm:pt modelId="{BF8A4F8B-9FD1-4305-87BE-342FAAB5FD0B}" type="parTrans" cxnId="{51E1E0D6-9C37-4993-8AEC-D4B36297002C}">
      <dgm:prSet/>
      <dgm:spPr/>
      <dgm:t>
        <a:bodyPr/>
        <a:lstStyle/>
        <a:p>
          <a:endParaRPr lang="ru-RU"/>
        </a:p>
      </dgm:t>
    </dgm:pt>
    <dgm:pt modelId="{A6C2E343-A424-4347-8339-D351C1D4115E}" type="sibTrans" cxnId="{51E1E0D6-9C37-4993-8AEC-D4B36297002C}">
      <dgm:prSet/>
      <dgm:spPr>
        <a:ln>
          <a:solidFill>
            <a:schemeClr val="tx1"/>
          </a:solidFill>
        </a:ln>
      </dgm:spPr>
      <dgm:t>
        <a:bodyPr/>
        <a:lstStyle/>
        <a:p>
          <a:endParaRPr lang="ru-RU">
            <a:solidFill>
              <a:sysClr val="windowText" lastClr="000000"/>
            </a:solidFill>
          </a:endParaRPr>
        </a:p>
      </dgm:t>
    </dgm:pt>
    <dgm:pt modelId="{0D21C806-C470-45D2-AA71-B847719ACF67}">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050">
              <a:latin typeface="Times New Roman" pitchFamily="18" charset="0"/>
              <a:cs typeface="Times New Roman" pitchFamily="18" charset="0"/>
            </a:rPr>
            <a:t>Іріктелген инновациялық идеяларды кәсіпорынның ішкі және сыртқы ортасына әсерін талдау</a:t>
          </a:r>
          <a:endParaRPr lang="ru-RU" sz="1050">
            <a:latin typeface="Times New Roman" pitchFamily="18" charset="0"/>
            <a:cs typeface="Times New Roman" pitchFamily="18" charset="0"/>
          </a:endParaRPr>
        </a:p>
      </dgm:t>
    </dgm:pt>
    <dgm:pt modelId="{3481F1C0-3B5C-48E5-AC35-FD87D8985109}" type="parTrans" cxnId="{C31D4746-E7EA-49DF-AEE8-EE98516CE3F8}">
      <dgm:prSet/>
      <dgm:spPr/>
      <dgm:t>
        <a:bodyPr/>
        <a:lstStyle/>
        <a:p>
          <a:endParaRPr lang="ru-RU"/>
        </a:p>
      </dgm:t>
    </dgm:pt>
    <dgm:pt modelId="{E2F0C2A4-58A4-4B3A-9D14-2735DB188090}" type="sibTrans" cxnId="{C31D4746-E7EA-49DF-AEE8-EE98516CE3F8}">
      <dgm:prSet/>
      <dgm:spPr>
        <a:ln>
          <a:solidFill>
            <a:schemeClr val="tx1"/>
          </a:solidFill>
        </a:ln>
      </dgm:spPr>
      <dgm:t>
        <a:bodyPr/>
        <a:lstStyle/>
        <a:p>
          <a:endParaRPr lang="ru-RU"/>
        </a:p>
      </dgm:t>
    </dgm:pt>
    <dgm:pt modelId="{231D3396-D0BC-474E-B6DF-BB18FB0199CD}">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050">
              <a:latin typeface="Times New Roman" pitchFamily="18" charset="0"/>
              <a:cs typeface="Times New Roman" pitchFamily="18" charset="0"/>
            </a:rPr>
            <a:t>Іріктелген инновациялық идеяларды іске асыруда орын алатын тәуекелдерді ескеру және оның алдын алу шараларын қарастыру </a:t>
          </a:r>
          <a:endParaRPr lang="ru-RU" sz="1050">
            <a:latin typeface="Times New Roman" pitchFamily="18" charset="0"/>
            <a:cs typeface="Times New Roman" pitchFamily="18" charset="0"/>
          </a:endParaRPr>
        </a:p>
      </dgm:t>
    </dgm:pt>
    <dgm:pt modelId="{5B7F8DEC-3694-4FBC-B1D8-DBA2B5B0C285}" type="parTrans" cxnId="{94F74501-144C-4155-B62A-699CC074A0D3}">
      <dgm:prSet/>
      <dgm:spPr/>
      <dgm:t>
        <a:bodyPr/>
        <a:lstStyle/>
        <a:p>
          <a:endParaRPr lang="ru-RU"/>
        </a:p>
      </dgm:t>
    </dgm:pt>
    <dgm:pt modelId="{96861F91-EE7D-49E3-83FA-52DAD01311E8}" type="sibTrans" cxnId="{94F74501-144C-4155-B62A-699CC074A0D3}">
      <dgm:prSet/>
      <dgm:spPr>
        <a:ln>
          <a:solidFill>
            <a:schemeClr val="tx1"/>
          </a:solidFill>
        </a:ln>
      </dgm:spPr>
      <dgm:t>
        <a:bodyPr/>
        <a:lstStyle/>
        <a:p>
          <a:endParaRPr lang="ru-RU"/>
        </a:p>
      </dgm:t>
    </dgm:pt>
    <dgm:pt modelId="{10D453FC-23BD-4A82-AB84-B675B148E184}">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050">
              <a:latin typeface="Times New Roman" pitchFamily="18" charset="0"/>
              <a:cs typeface="Times New Roman" pitchFamily="18" charset="0"/>
            </a:rPr>
            <a:t>Меншік құқығына құжаттарды (патенттер мен лицензияларды) рәсімдеу, инновацияларды коммерцияландыру</a:t>
          </a:r>
          <a:endParaRPr lang="ru-RU" sz="1050">
            <a:latin typeface="Times New Roman" pitchFamily="18" charset="0"/>
            <a:cs typeface="Times New Roman" pitchFamily="18" charset="0"/>
          </a:endParaRPr>
        </a:p>
      </dgm:t>
    </dgm:pt>
    <dgm:pt modelId="{67235423-4363-489D-BE74-BC370D374FE2}" type="parTrans" cxnId="{5A738D7F-96FD-42D6-9D7D-E1D04688E87B}">
      <dgm:prSet/>
      <dgm:spPr/>
      <dgm:t>
        <a:bodyPr/>
        <a:lstStyle/>
        <a:p>
          <a:endParaRPr lang="ru-RU"/>
        </a:p>
      </dgm:t>
    </dgm:pt>
    <dgm:pt modelId="{A6DA2A74-4F17-4D45-8CB8-DE15922EF5A3}" type="sibTrans" cxnId="{5A738D7F-96FD-42D6-9D7D-E1D04688E87B}">
      <dgm:prSet/>
      <dgm:spPr/>
      <dgm:t>
        <a:bodyPr/>
        <a:lstStyle/>
        <a:p>
          <a:endParaRPr lang="ru-RU"/>
        </a:p>
      </dgm:t>
    </dgm:pt>
    <dgm:pt modelId="{0418E27C-1B15-45DB-B922-3663BAF75232}">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050">
              <a:latin typeface="Times New Roman" pitchFamily="18" charset="0"/>
              <a:cs typeface="Times New Roman" pitchFamily="18" charset="0"/>
            </a:rPr>
            <a:t>Іріктелген инновациялық идеялардың экономикалық тиімділігін бағалау</a:t>
          </a:r>
          <a:endParaRPr lang="ru-RU" sz="1050">
            <a:latin typeface="Times New Roman" pitchFamily="18" charset="0"/>
            <a:cs typeface="Times New Roman" pitchFamily="18" charset="0"/>
          </a:endParaRPr>
        </a:p>
      </dgm:t>
    </dgm:pt>
    <dgm:pt modelId="{1E028D43-19B1-4657-A00C-EAEAA01147AF}" type="parTrans" cxnId="{C209F695-86D6-4DEC-BD58-08A23EA67556}">
      <dgm:prSet/>
      <dgm:spPr/>
      <dgm:t>
        <a:bodyPr/>
        <a:lstStyle/>
        <a:p>
          <a:endParaRPr lang="ru-RU"/>
        </a:p>
      </dgm:t>
    </dgm:pt>
    <dgm:pt modelId="{481BA9B8-7FA8-4C6D-8402-C768DA798404}" type="sibTrans" cxnId="{C209F695-86D6-4DEC-BD58-08A23EA67556}">
      <dgm:prSet/>
      <dgm:spPr>
        <a:ln>
          <a:solidFill>
            <a:schemeClr val="tx1"/>
          </a:solidFill>
        </a:ln>
      </dgm:spPr>
      <dgm:t>
        <a:bodyPr/>
        <a:lstStyle/>
        <a:p>
          <a:endParaRPr lang="ru-RU"/>
        </a:p>
      </dgm:t>
    </dgm:pt>
    <dgm:pt modelId="{6DF700B6-BCAB-490C-8BA4-1A09EECF3074}">
      <dgm:prSet phldrT="[Текст]" custT="1">
        <dgm:style>
          <a:lnRef idx="2">
            <a:schemeClr val="dk1"/>
          </a:lnRef>
          <a:fillRef idx="1">
            <a:schemeClr val="lt1"/>
          </a:fillRef>
          <a:effectRef idx="0">
            <a:schemeClr val="dk1"/>
          </a:effectRef>
          <a:fontRef idx="minor">
            <a:schemeClr val="dk1"/>
          </a:fontRef>
        </dgm:style>
      </dgm:prSet>
      <dgm:spPr/>
      <dgm:t>
        <a:bodyPr/>
        <a:lstStyle/>
        <a:p>
          <a:r>
            <a:rPr lang="kk-KZ" sz="1050">
              <a:latin typeface="Times New Roman" pitchFamily="18" charset="0"/>
              <a:cs typeface="Times New Roman" pitchFamily="18" charset="0"/>
            </a:rPr>
            <a:t>Оң нәтижеге ие болған инновациялық идеяларды іске асыру</a:t>
          </a:r>
          <a:endParaRPr lang="ru-RU" sz="1050">
            <a:latin typeface="Times New Roman" pitchFamily="18" charset="0"/>
            <a:cs typeface="Times New Roman" pitchFamily="18" charset="0"/>
          </a:endParaRPr>
        </a:p>
      </dgm:t>
    </dgm:pt>
    <dgm:pt modelId="{014F0C32-CDBE-41D8-B388-BC8B4B915A0F}" type="parTrans" cxnId="{59DF71AB-9B35-4DEC-B37A-EC6906A3FFF0}">
      <dgm:prSet/>
      <dgm:spPr/>
      <dgm:t>
        <a:bodyPr/>
        <a:lstStyle/>
        <a:p>
          <a:endParaRPr lang="ru-RU"/>
        </a:p>
      </dgm:t>
    </dgm:pt>
    <dgm:pt modelId="{45DB3D86-9A30-458B-AE19-BBEA0428E8A9}" type="sibTrans" cxnId="{59DF71AB-9B35-4DEC-B37A-EC6906A3FFF0}">
      <dgm:prSet/>
      <dgm:spPr>
        <a:ln>
          <a:solidFill>
            <a:schemeClr val="tx1"/>
          </a:solidFill>
        </a:ln>
      </dgm:spPr>
      <dgm:t>
        <a:bodyPr/>
        <a:lstStyle/>
        <a:p>
          <a:endParaRPr lang="ru-RU"/>
        </a:p>
      </dgm:t>
    </dgm:pt>
    <dgm:pt modelId="{7EC935D4-3343-496A-97CC-6F8E1257B356}" type="pres">
      <dgm:prSet presAssocID="{15AC4429-82F9-441A-9E6E-A9B920DEE307}" presName="Name0" presStyleCnt="0">
        <dgm:presLayoutVars>
          <dgm:dir/>
          <dgm:resizeHandles val="exact"/>
        </dgm:presLayoutVars>
      </dgm:prSet>
      <dgm:spPr/>
      <dgm:t>
        <a:bodyPr/>
        <a:lstStyle/>
        <a:p>
          <a:endParaRPr lang="ru-RU"/>
        </a:p>
      </dgm:t>
    </dgm:pt>
    <dgm:pt modelId="{A32128E0-C7DF-40F4-8AD0-374450EB77BF}" type="pres">
      <dgm:prSet presAssocID="{17D59B7C-9266-44BF-8007-3BDCAB3BD1DE}" presName="node" presStyleLbl="node1" presStyleIdx="0" presStyleCnt="8" custScaleY="76609">
        <dgm:presLayoutVars>
          <dgm:bulletEnabled val="1"/>
        </dgm:presLayoutVars>
      </dgm:prSet>
      <dgm:spPr/>
      <dgm:t>
        <a:bodyPr/>
        <a:lstStyle/>
        <a:p>
          <a:endParaRPr lang="ru-RU"/>
        </a:p>
      </dgm:t>
    </dgm:pt>
    <dgm:pt modelId="{F8C1E98C-3A63-4C83-8D40-903045C0A5BF}" type="pres">
      <dgm:prSet presAssocID="{07A36951-08DF-4A3A-9756-4AA89F4F7E4E}" presName="sibTrans" presStyleLbl="sibTrans1D1" presStyleIdx="0" presStyleCnt="7"/>
      <dgm:spPr/>
      <dgm:t>
        <a:bodyPr/>
        <a:lstStyle/>
        <a:p>
          <a:endParaRPr lang="ru-RU"/>
        </a:p>
      </dgm:t>
    </dgm:pt>
    <dgm:pt modelId="{CB70367C-A463-4FDA-AC6E-BDE0204B226C}" type="pres">
      <dgm:prSet presAssocID="{07A36951-08DF-4A3A-9756-4AA89F4F7E4E}" presName="connectorText" presStyleLbl="sibTrans1D1" presStyleIdx="0" presStyleCnt="7"/>
      <dgm:spPr/>
      <dgm:t>
        <a:bodyPr/>
        <a:lstStyle/>
        <a:p>
          <a:endParaRPr lang="ru-RU"/>
        </a:p>
      </dgm:t>
    </dgm:pt>
    <dgm:pt modelId="{050CB5CF-C4C1-40F7-86AF-43DE149F9FEF}" type="pres">
      <dgm:prSet presAssocID="{0AD57AB0-B99D-4AEE-BC5A-4A013B44C09E}" presName="node" presStyleLbl="node1" presStyleIdx="1" presStyleCnt="8" custScaleY="76609">
        <dgm:presLayoutVars>
          <dgm:bulletEnabled val="1"/>
        </dgm:presLayoutVars>
      </dgm:prSet>
      <dgm:spPr/>
      <dgm:t>
        <a:bodyPr/>
        <a:lstStyle/>
        <a:p>
          <a:endParaRPr lang="ru-RU"/>
        </a:p>
      </dgm:t>
    </dgm:pt>
    <dgm:pt modelId="{57B6AAB7-9FF6-417D-8AAD-CA241F61D5B5}" type="pres">
      <dgm:prSet presAssocID="{7549C7BF-5B01-4733-B207-1745E6DBD39C}" presName="sibTrans" presStyleLbl="sibTrans1D1" presStyleIdx="1" presStyleCnt="7"/>
      <dgm:spPr/>
      <dgm:t>
        <a:bodyPr/>
        <a:lstStyle/>
        <a:p>
          <a:endParaRPr lang="ru-RU"/>
        </a:p>
      </dgm:t>
    </dgm:pt>
    <dgm:pt modelId="{5CD92A64-5E48-45DF-B6AD-AC716CF3A8FA}" type="pres">
      <dgm:prSet presAssocID="{7549C7BF-5B01-4733-B207-1745E6DBD39C}" presName="connectorText" presStyleLbl="sibTrans1D1" presStyleIdx="1" presStyleCnt="7"/>
      <dgm:spPr/>
      <dgm:t>
        <a:bodyPr/>
        <a:lstStyle/>
        <a:p>
          <a:endParaRPr lang="ru-RU"/>
        </a:p>
      </dgm:t>
    </dgm:pt>
    <dgm:pt modelId="{C04EEE1E-632C-4F65-B1EA-DB91376C8864}" type="pres">
      <dgm:prSet presAssocID="{FA315F2F-1B3F-474F-9B1E-68AC8604336E}" presName="node" presStyleLbl="node1" presStyleIdx="2" presStyleCnt="8" custScaleY="75824">
        <dgm:presLayoutVars>
          <dgm:bulletEnabled val="1"/>
        </dgm:presLayoutVars>
      </dgm:prSet>
      <dgm:spPr/>
      <dgm:t>
        <a:bodyPr/>
        <a:lstStyle/>
        <a:p>
          <a:endParaRPr lang="ru-RU"/>
        </a:p>
      </dgm:t>
    </dgm:pt>
    <dgm:pt modelId="{3B25EDFE-F60D-48F2-A206-62FABBBF9D0E}" type="pres">
      <dgm:prSet presAssocID="{A6C2E343-A424-4347-8339-D351C1D4115E}" presName="sibTrans" presStyleLbl="sibTrans1D1" presStyleIdx="2" presStyleCnt="7"/>
      <dgm:spPr/>
      <dgm:t>
        <a:bodyPr/>
        <a:lstStyle/>
        <a:p>
          <a:endParaRPr lang="ru-RU"/>
        </a:p>
      </dgm:t>
    </dgm:pt>
    <dgm:pt modelId="{96F57BBD-D292-4C92-A9B3-C638E62DF02D}" type="pres">
      <dgm:prSet presAssocID="{A6C2E343-A424-4347-8339-D351C1D4115E}" presName="connectorText" presStyleLbl="sibTrans1D1" presStyleIdx="2" presStyleCnt="7"/>
      <dgm:spPr/>
      <dgm:t>
        <a:bodyPr/>
        <a:lstStyle/>
        <a:p>
          <a:endParaRPr lang="ru-RU"/>
        </a:p>
      </dgm:t>
    </dgm:pt>
    <dgm:pt modelId="{40821630-3890-43DD-BE6C-D9300F330D69}" type="pres">
      <dgm:prSet presAssocID="{0D21C806-C470-45D2-AA71-B847719ACF67}" presName="node" presStyleLbl="node1" presStyleIdx="3" presStyleCnt="8">
        <dgm:presLayoutVars>
          <dgm:bulletEnabled val="1"/>
        </dgm:presLayoutVars>
      </dgm:prSet>
      <dgm:spPr/>
      <dgm:t>
        <a:bodyPr/>
        <a:lstStyle/>
        <a:p>
          <a:endParaRPr lang="ru-RU"/>
        </a:p>
      </dgm:t>
    </dgm:pt>
    <dgm:pt modelId="{36EDB890-39E1-4EC0-A278-C4F28116573D}" type="pres">
      <dgm:prSet presAssocID="{E2F0C2A4-58A4-4B3A-9D14-2735DB188090}" presName="sibTrans" presStyleLbl="sibTrans1D1" presStyleIdx="3" presStyleCnt="7"/>
      <dgm:spPr/>
      <dgm:t>
        <a:bodyPr/>
        <a:lstStyle/>
        <a:p>
          <a:endParaRPr lang="ru-RU"/>
        </a:p>
      </dgm:t>
    </dgm:pt>
    <dgm:pt modelId="{A3E7A4F3-C2F3-4273-B0C1-F45AC53C55D3}" type="pres">
      <dgm:prSet presAssocID="{E2F0C2A4-58A4-4B3A-9D14-2735DB188090}" presName="connectorText" presStyleLbl="sibTrans1D1" presStyleIdx="3" presStyleCnt="7"/>
      <dgm:spPr/>
      <dgm:t>
        <a:bodyPr/>
        <a:lstStyle/>
        <a:p>
          <a:endParaRPr lang="ru-RU"/>
        </a:p>
      </dgm:t>
    </dgm:pt>
    <dgm:pt modelId="{F5C0E7DC-5E85-4863-B81D-35042EFD1DFF}" type="pres">
      <dgm:prSet presAssocID="{231D3396-D0BC-474E-B6DF-BB18FB0199CD}" presName="node" presStyleLbl="node1" presStyleIdx="4" presStyleCnt="8" custScaleX="114290">
        <dgm:presLayoutVars>
          <dgm:bulletEnabled val="1"/>
        </dgm:presLayoutVars>
      </dgm:prSet>
      <dgm:spPr/>
      <dgm:t>
        <a:bodyPr/>
        <a:lstStyle/>
        <a:p>
          <a:endParaRPr lang="ru-RU"/>
        </a:p>
      </dgm:t>
    </dgm:pt>
    <dgm:pt modelId="{AC05ACBF-29EC-4021-BA02-ECB2E13503F8}" type="pres">
      <dgm:prSet presAssocID="{96861F91-EE7D-49E3-83FA-52DAD01311E8}" presName="sibTrans" presStyleLbl="sibTrans1D1" presStyleIdx="4" presStyleCnt="7"/>
      <dgm:spPr/>
      <dgm:t>
        <a:bodyPr/>
        <a:lstStyle/>
        <a:p>
          <a:endParaRPr lang="ru-RU"/>
        </a:p>
      </dgm:t>
    </dgm:pt>
    <dgm:pt modelId="{776165CB-B655-4D53-83DC-E1CEAB0F73D2}" type="pres">
      <dgm:prSet presAssocID="{96861F91-EE7D-49E3-83FA-52DAD01311E8}" presName="connectorText" presStyleLbl="sibTrans1D1" presStyleIdx="4" presStyleCnt="7"/>
      <dgm:spPr/>
      <dgm:t>
        <a:bodyPr/>
        <a:lstStyle/>
        <a:p>
          <a:endParaRPr lang="ru-RU"/>
        </a:p>
      </dgm:t>
    </dgm:pt>
    <dgm:pt modelId="{6B31A3C6-7FCD-44AB-AEA4-E07285096C55}" type="pres">
      <dgm:prSet presAssocID="{0418E27C-1B15-45DB-B922-3663BAF75232}" presName="node" presStyleLbl="node1" presStyleIdx="5" presStyleCnt="8" custLinFactNeighborX="-435">
        <dgm:presLayoutVars>
          <dgm:bulletEnabled val="1"/>
        </dgm:presLayoutVars>
      </dgm:prSet>
      <dgm:spPr/>
      <dgm:t>
        <a:bodyPr/>
        <a:lstStyle/>
        <a:p>
          <a:endParaRPr lang="ru-RU"/>
        </a:p>
      </dgm:t>
    </dgm:pt>
    <dgm:pt modelId="{6073C2A2-2E23-432B-B8A7-2213B3188549}" type="pres">
      <dgm:prSet presAssocID="{481BA9B8-7FA8-4C6D-8402-C768DA798404}" presName="sibTrans" presStyleLbl="sibTrans1D1" presStyleIdx="5" presStyleCnt="7"/>
      <dgm:spPr/>
      <dgm:t>
        <a:bodyPr/>
        <a:lstStyle/>
        <a:p>
          <a:endParaRPr lang="ru-RU"/>
        </a:p>
      </dgm:t>
    </dgm:pt>
    <dgm:pt modelId="{CBE5A331-C910-4621-AAB1-8A9505D5DA8F}" type="pres">
      <dgm:prSet presAssocID="{481BA9B8-7FA8-4C6D-8402-C768DA798404}" presName="connectorText" presStyleLbl="sibTrans1D1" presStyleIdx="5" presStyleCnt="7"/>
      <dgm:spPr/>
      <dgm:t>
        <a:bodyPr/>
        <a:lstStyle/>
        <a:p>
          <a:endParaRPr lang="ru-RU"/>
        </a:p>
      </dgm:t>
    </dgm:pt>
    <dgm:pt modelId="{3DC8EA67-805E-4D7C-AFA1-B32C4F696AC3}" type="pres">
      <dgm:prSet presAssocID="{6DF700B6-BCAB-490C-8BA4-1A09EECF3074}" presName="node" presStyleLbl="node1" presStyleIdx="6" presStyleCnt="8">
        <dgm:presLayoutVars>
          <dgm:bulletEnabled val="1"/>
        </dgm:presLayoutVars>
      </dgm:prSet>
      <dgm:spPr/>
      <dgm:t>
        <a:bodyPr/>
        <a:lstStyle/>
        <a:p>
          <a:endParaRPr lang="ru-RU"/>
        </a:p>
      </dgm:t>
    </dgm:pt>
    <dgm:pt modelId="{3D77D79A-9019-4C1D-8BAF-82BEDE240C1F}" type="pres">
      <dgm:prSet presAssocID="{45DB3D86-9A30-458B-AE19-BBEA0428E8A9}" presName="sibTrans" presStyleLbl="sibTrans1D1" presStyleIdx="6" presStyleCnt="7"/>
      <dgm:spPr/>
      <dgm:t>
        <a:bodyPr/>
        <a:lstStyle/>
        <a:p>
          <a:endParaRPr lang="ru-RU"/>
        </a:p>
      </dgm:t>
    </dgm:pt>
    <dgm:pt modelId="{7CBACBAA-146F-49D3-B230-BF20AF4BE055}" type="pres">
      <dgm:prSet presAssocID="{45DB3D86-9A30-458B-AE19-BBEA0428E8A9}" presName="connectorText" presStyleLbl="sibTrans1D1" presStyleIdx="6" presStyleCnt="7"/>
      <dgm:spPr/>
      <dgm:t>
        <a:bodyPr/>
        <a:lstStyle/>
        <a:p>
          <a:endParaRPr lang="ru-RU"/>
        </a:p>
      </dgm:t>
    </dgm:pt>
    <dgm:pt modelId="{32AFFD7A-597D-4286-B93C-70497BFF557D}" type="pres">
      <dgm:prSet presAssocID="{10D453FC-23BD-4A82-AB84-B675B148E184}" presName="node" presStyleLbl="node1" presStyleIdx="7" presStyleCnt="8">
        <dgm:presLayoutVars>
          <dgm:bulletEnabled val="1"/>
        </dgm:presLayoutVars>
      </dgm:prSet>
      <dgm:spPr/>
      <dgm:t>
        <a:bodyPr/>
        <a:lstStyle/>
        <a:p>
          <a:endParaRPr lang="ru-RU"/>
        </a:p>
      </dgm:t>
    </dgm:pt>
  </dgm:ptLst>
  <dgm:cxnLst>
    <dgm:cxn modelId="{62D862F6-9A56-4709-877E-76FA8497D599}" type="presOf" srcId="{7549C7BF-5B01-4733-B207-1745E6DBD39C}" destId="{57B6AAB7-9FF6-417D-8AAD-CA241F61D5B5}" srcOrd="0" destOrd="0" presId="urn:microsoft.com/office/officeart/2005/8/layout/bProcess3"/>
    <dgm:cxn modelId="{B0EC63A9-2301-428B-A823-FCC5ABCB060D}" type="presOf" srcId="{0AD57AB0-B99D-4AEE-BC5A-4A013B44C09E}" destId="{050CB5CF-C4C1-40F7-86AF-43DE149F9FEF}" srcOrd="0" destOrd="0" presId="urn:microsoft.com/office/officeart/2005/8/layout/bProcess3"/>
    <dgm:cxn modelId="{37AEBE7B-4E92-406F-BBB9-3BE561F97AEA}" type="presOf" srcId="{FA315F2F-1B3F-474F-9B1E-68AC8604336E}" destId="{C04EEE1E-632C-4F65-B1EA-DB91376C8864}" srcOrd="0" destOrd="0" presId="urn:microsoft.com/office/officeart/2005/8/layout/bProcess3"/>
    <dgm:cxn modelId="{218C2847-0E76-4146-9F9E-F3DF6B0028E0}" type="presOf" srcId="{6DF700B6-BCAB-490C-8BA4-1A09EECF3074}" destId="{3DC8EA67-805E-4D7C-AFA1-B32C4F696AC3}" srcOrd="0" destOrd="0" presId="urn:microsoft.com/office/officeart/2005/8/layout/bProcess3"/>
    <dgm:cxn modelId="{94F74501-144C-4155-B62A-699CC074A0D3}" srcId="{15AC4429-82F9-441A-9E6E-A9B920DEE307}" destId="{231D3396-D0BC-474E-B6DF-BB18FB0199CD}" srcOrd="4" destOrd="0" parTransId="{5B7F8DEC-3694-4FBC-B1D8-DBA2B5B0C285}" sibTransId="{96861F91-EE7D-49E3-83FA-52DAD01311E8}"/>
    <dgm:cxn modelId="{0CEA44A7-20C7-4EC5-99FF-F5FD2599A017}" type="presOf" srcId="{0418E27C-1B15-45DB-B922-3663BAF75232}" destId="{6B31A3C6-7FCD-44AB-AEA4-E07285096C55}" srcOrd="0" destOrd="0" presId="urn:microsoft.com/office/officeart/2005/8/layout/bProcess3"/>
    <dgm:cxn modelId="{64E9F5EC-DA35-46DC-B364-05D90CA8277F}" type="presOf" srcId="{7549C7BF-5B01-4733-B207-1745E6DBD39C}" destId="{5CD92A64-5E48-45DF-B6AD-AC716CF3A8FA}" srcOrd="1" destOrd="0" presId="urn:microsoft.com/office/officeart/2005/8/layout/bProcess3"/>
    <dgm:cxn modelId="{40182D32-365A-44A3-93DF-9F7D4D27703A}" type="presOf" srcId="{17D59B7C-9266-44BF-8007-3BDCAB3BD1DE}" destId="{A32128E0-C7DF-40F4-8AD0-374450EB77BF}" srcOrd="0" destOrd="0" presId="urn:microsoft.com/office/officeart/2005/8/layout/bProcess3"/>
    <dgm:cxn modelId="{1153551C-CEAB-47C4-A9F9-F7043A5208ED}" type="presOf" srcId="{15AC4429-82F9-441A-9E6E-A9B920DEE307}" destId="{7EC935D4-3343-496A-97CC-6F8E1257B356}" srcOrd="0" destOrd="0" presId="urn:microsoft.com/office/officeart/2005/8/layout/bProcess3"/>
    <dgm:cxn modelId="{D8177B62-4CE7-4CFF-9798-DD341595BED5}" type="presOf" srcId="{45DB3D86-9A30-458B-AE19-BBEA0428E8A9}" destId="{7CBACBAA-146F-49D3-B230-BF20AF4BE055}" srcOrd="1" destOrd="0" presId="urn:microsoft.com/office/officeart/2005/8/layout/bProcess3"/>
    <dgm:cxn modelId="{B759BED5-1C00-470C-B75E-A759373801A6}" type="presOf" srcId="{96861F91-EE7D-49E3-83FA-52DAD01311E8}" destId="{776165CB-B655-4D53-83DC-E1CEAB0F73D2}" srcOrd="1" destOrd="0" presId="urn:microsoft.com/office/officeart/2005/8/layout/bProcess3"/>
    <dgm:cxn modelId="{51E1E0D6-9C37-4993-8AEC-D4B36297002C}" srcId="{15AC4429-82F9-441A-9E6E-A9B920DEE307}" destId="{FA315F2F-1B3F-474F-9B1E-68AC8604336E}" srcOrd="2" destOrd="0" parTransId="{BF8A4F8B-9FD1-4305-87BE-342FAAB5FD0B}" sibTransId="{A6C2E343-A424-4347-8339-D351C1D4115E}"/>
    <dgm:cxn modelId="{AD8ADCD4-6958-4709-992C-63B6DADC557F}" type="presOf" srcId="{10D453FC-23BD-4A82-AB84-B675B148E184}" destId="{32AFFD7A-597D-4286-B93C-70497BFF557D}" srcOrd="0" destOrd="0" presId="urn:microsoft.com/office/officeart/2005/8/layout/bProcess3"/>
    <dgm:cxn modelId="{FF5A272F-EE0E-497C-904A-7A37DEB71BF9}" type="presOf" srcId="{A6C2E343-A424-4347-8339-D351C1D4115E}" destId="{3B25EDFE-F60D-48F2-A206-62FABBBF9D0E}" srcOrd="0" destOrd="0" presId="urn:microsoft.com/office/officeart/2005/8/layout/bProcess3"/>
    <dgm:cxn modelId="{1C28548D-0204-4AD3-B575-5DF52C2FAEC5}" srcId="{15AC4429-82F9-441A-9E6E-A9B920DEE307}" destId="{17D59B7C-9266-44BF-8007-3BDCAB3BD1DE}" srcOrd="0" destOrd="0" parTransId="{2FB3E714-1222-41EB-844E-7D8685AE247F}" sibTransId="{07A36951-08DF-4A3A-9756-4AA89F4F7E4E}"/>
    <dgm:cxn modelId="{C31D4746-E7EA-49DF-AEE8-EE98516CE3F8}" srcId="{15AC4429-82F9-441A-9E6E-A9B920DEE307}" destId="{0D21C806-C470-45D2-AA71-B847719ACF67}" srcOrd="3" destOrd="0" parTransId="{3481F1C0-3B5C-48E5-AC35-FD87D8985109}" sibTransId="{E2F0C2A4-58A4-4B3A-9D14-2735DB188090}"/>
    <dgm:cxn modelId="{5A738D7F-96FD-42D6-9D7D-E1D04688E87B}" srcId="{15AC4429-82F9-441A-9E6E-A9B920DEE307}" destId="{10D453FC-23BD-4A82-AB84-B675B148E184}" srcOrd="7" destOrd="0" parTransId="{67235423-4363-489D-BE74-BC370D374FE2}" sibTransId="{A6DA2A74-4F17-4D45-8CB8-DE15922EF5A3}"/>
    <dgm:cxn modelId="{95382315-70BC-4EC0-85B4-AEFCDA5C9F37}" type="presOf" srcId="{0D21C806-C470-45D2-AA71-B847719ACF67}" destId="{40821630-3890-43DD-BE6C-D9300F330D69}" srcOrd="0" destOrd="0" presId="urn:microsoft.com/office/officeart/2005/8/layout/bProcess3"/>
    <dgm:cxn modelId="{C0373DF7-D2D7-472E-99EB-AC14917D2566}" type="presOf" srcId="{E2F0C2A4-58A4-4B3A-9D14-2735DB188090}" destId="{36EDB890-39E1-4EC0-A278-C4F28116573D}" srcOrd="0" destOrd="0" presId="urn:microsoft.com/office/officeart/2005/8/layout/bProcess3"/>
    <dgm:cxn modelId="{87301835-FB44-4B2D-9E0D-D9C598616D84}" type="presOf" srcId="{E2F0C2A4-58A4-4B3A-9D14-2735DB188090}" destId="{A3E7A4F3-C2F3-4273-B0C1-F45AC53C55D3}" srcOrd="1" destOrd="0" presId="urn:microsoft.com/office/officeart/2005/8/layout/bProcess3"/>
    <dgm:cxn modelId="{CF20479D-4D15-4B34-BD4B-38A96C86F21D}" type="presOf" srcId="{481BA9B8-7FA8-4C6D-8402-C768DA798404}" destId="{6073C2A2-2E23-432B-B8A7-2213B3188549}" srcOrd="0" destOrd="0" presId="urn:microsoft.com/office/officeart/2005/8/layout/bProcess3"/>
    <dgm:cxn modelId="{7B6DDE98-D1CA-46CA-99E2-703AC5D35B76}" type="presOf" srcId="{481BA9B8-7FA8-4C6D-8402-C768DA798404}" destId="{CBE5A331-C910-4621-AAB1-8A9505D5DA8F}" srcOrd="1" destOrd="0" presId="urn:microsoft.com/office/officeart/2005/8/layout/bProcess3"/>
    <dgm:cxn modelId="{41453D34-3A9E-4751-B7EE-E468A52C7C15}" type="presOf" srcId="{231D3396-D0BC-474E-B6DF-BB18FB0199CD}" destId="{F5C0E7DC-5E85-4863-B81D-35042EFD1DFF}" srcOrd="0" destOrd="0" presId="urn:microsoft.com/office/officeart/2005/8/layout/bProcess3"/>
    <dgm:cxn modelId="{B85A9CDD-92AE-4557-B39E-01E1824EE7AE}" type="presOf" srcId="{96861F91-EE7D-49E3-83FA-52DAD01311E8}" destId="{AC05ACBF-29EC-4021-BA02-ECB2E13503F8}" srcOrd="0" destOrd="0" presId="urn:microsoft.com/office/officeart/2005/8/layout/bProcess3"/>
    <dgm:cxn modelId="{85B80B7C-201A-4599-9479-19697CD0ACE2}" srcId="{15AC4429-82F9-441A-9E6E-A9B920DEE307}" destId="{0AD57AB0-B99D-4AEE-BC5A-4A013B44C09E}" srcOrd="1" destOrd="0" parTransId="{ED7EFFA6-2A70-467C-9717-F38E472921FB}" sibTransId="{7549C7BF-5B01-4733-B207-1745E6DBD39C}"/>
    <dgm:cxn modelId="{1D16927F-4CCB-43A1-BA6F-12A29294698E}" type="presOf" srcId="{A6C2E343-A424-4347-8339-D351C1D4115E}" destId="{96F57BBD-D292-4C92-A9B3-C638E62DF02D}" srcOrd="1" destOrd="0" presId="urn:microsoft.com/office/officeart/2005/8/layout/bProcess3"/>
    <dgm:cxn modelId="{05667B8B-9BBB-4B06-88A0-639B4AD8032D}" type="presOf" srcId="{45DB3D86-9A30-458B-AE19-BBEA0428E8A9}" destId="{3D77D79A-9019-4C1D-8BAF-82BEDE240C1F}" srcOrd="0" destOrd="0" presId="urn:microsoft.com/office/officeart/2005/8/layout/bProcess3"/>
    <dgm:cxn modelId="{E5CB7DFF-6F2E-4501-A806-7FE2F903E683}" type="presOf" srcId="{07A36951-08DF-4A3A-9756-4AA89F4F7E4E}" destId="{CB70367C-A463-4FDA-AC6E-BDE0204B226C}" srcOrd="1" destOrd="0" presId="urn:microsoft.com/office/officeart/2005/8/layout/bProcess3"/>
    <dgm:cxn modelId="{C209F695-86D6-4DEC-BD58-08A23EA67556}" srcId="{15AC4429-82F9-441A-9E6E-A9B920DEE307}" destId="{0418E27C-1B15-45DB-B922-3663BAF75232}" srcOrd="5" destOrd="0" parTransId="{1E028D43-19B1-4657-A00C-EAEAA01147AF}" sibTransId="{481BA9B8-7FA8-4C6D-8402-C768DA798404}"/>
    <dgm:cxn modelId="{851DB25B-1B9E-44F9-AB06-CA1A960870CC}" type="presOf" srcId="{07A36951-08DF-4A3A-9756-4AA89F4F7E4E}" destId="{F8C1E98C-3A63-4C83-8D40-903045C0A5BF}" srcOrd="0" destOrd="0" presId="urn:microsoft.com/office/officeart/2005/8/layout/bProcess3"/>
    <dgm:cxn modelId="{59DF71AB-9B35-4DEC-B37A-EC6906A3FFF0}" srcId="{15AC4429-82F9-441A-9E6E-A9B920DEE307}" destId="{6DF700B6-BCAB-490C-8BA4-1A09EECF3074}" srcOrd="6" destOrd="0" parTransId="{014F0C32-CDBE-41D8-B388-BC8B4B915A0F}" sibTransId="{45DB3D86-9A30-458B-AE19-BBEA0428E8A9}"/>
    <dgm:cxn modelId="{D4B1700A-D202-49DF-A540-283C0F62A461}" type="presParOf" srcId="{7EC935D4-3343-496A-97CC-6F8E1257B356}" destId="{A32128E0-C7DF-40F4-8AD0-374450EB77BF}" srcOrd="0" destOrd="0" presId="urn:microsoft.com/office/officeart/2005/8/layout/bProcess3"/>
    <dgm:cxn modelId="{E8A8F642-075B-4292-881F-76F5E3FB0D1B}" type="presParOf" srcId="{7EC935D4-3343-496A-97CC-6F8E1257B356}" destId="{F8C1E98C-3A63-4C83-8D40-903045C0A5BF}" srcOrd="1" destOrd="0" presId="urn:microsoft.com/office/officeart/2005/8/layout/bProcess3"/>
    <dgm:cxn modelId="{3F1C6974-A272-427A-87FD-270819A5F40A}" type="presParOf" srcId="{F8C1E98C-3A63-4C83-8D40-903045C0A5BF}" destId="{CB70367C-A463-4FDA-AC6E-BDE0204B226C}" srcOrd="0" destOrd="0" presId="urn:microsoft.com/office/officeart/2005/8/layout/bProcess3"/>
    <dgm:cxn modelId="{9BDC9325-9EB3-4886-B489-05F0C9D046B3}" type="presParOf" srcId="{7EC935D4-3343-496A-97CC-6F8E1257B356}" destId="{050CB5CF-C4C1-40F7-86AF-43DE149F9FEF}" srcOrd="2" destOrd="0" presId="urn:microsoft.com/office/officeart/2005/8/layout/bProcess3"/>
    <dgm:cxn modelId="{47E96867-FDED-4D9A-8835-2D5EAF7A9E28}" type="presParOf" srcId="{7EC935D4-3343-496A-97CC-6F8E1257B356}" destId="{57B6AAB7-9FF6-417D-8AAD-CA241F61D5B5}" srcOrd="3" destOrd="0" presId="urn:microsoft.com/office/officeart/2005/8/layout/bProcess3"/>
    <dgm:cxn modelId="{38CB4636-D7AF-4D1A-BE47-37F7549AF4E0}" type="presParOf" srcId="{57B6AAB7-9FF6-417D-8AAD-CA241F61D5B5}" destId="{5CD92A64-5E48-45DF-B6AD-AC716CF3A8FA}" srcOrd="0" destOrd="0" presId="urn:microsoft.com/office/officeart/2005/8/layout/bProcess3"/>
    <dgm:cxn modelId="{E96FB2B6-443D-4363-9573-220F21759B34}" type="presParOf" srcId="{7EC935D4-3343-496A-97CC-6F8E1257B356}" destId="{C04EEE1E-632C-4F65-B1EA-DB91376C8864}" srcOrd="4" destOrd="0" presId="urn:microsoft.com/office/officeart/2005/8/layout/bProcess3"/>
    <dgm:cxn modelId="{F75026BC-8ACD-4FD0-B0FD-20493D87A516}" type="presParOf" srcId="{7EC935D4-3343-496A-97CC-6F8E1257B356}" destId="{3B25EDFE-F60D-48F2-A206-62FABBBF9D0E}" srcOrd="5" destOrd="0" presId="urn:microsoft.com/office/officeart/2005/8/layout/bProcess3"/>
    <dgm:cxn modelId="{F2B7FFE6-B141-44F1-93D0-6864C4BCD391}" type="presParOf" srcId="{3B25EDFE-F60D-48F2-A206-62FABBBF9D0E}" destId="{96F57BBD-D292-4C92-A9B3-C638E62DF02D}" srcOrd="0" destOrd="0" presId="urn:microsoft.com/office/officeart/2005/8/layout/bProcess3"/>
    <dgm:cxn modelId="{8946335C-94E8-49F6-9591-BBDB4BBCE5EB}" type="presParOf" srcId="{7EC935D4-3343-496A-97CC-6F8E1257B356}" destId="{40821630-3890-43DD-BE6C-D9300F330D69}" srcOrd="6" destOrd="0" presId="urn:microsoft.com/office/officeart/2005/8/layout/bProcess3"/>
    <dgm:cxn modelId="{52B4DF51-851A-4B9B-8722-8D71A332D4DC}" type="presParOf" srcId="{7EC935D4-3343-496A-97CC-6F8E1257B356}" destId="{36EDB890-39E1-4EC0-A278-C4F28116573D}" srcOrd="7" destOrd="0" presId="urn:microsoft.com/office/officeart/2005/8/layout/bProcess3"/>
    <dgm:cxn modelId="{992DCC09-4FA5-4371-B266-34D0621E859D}" type="presParOf" srcId="{36EDB890-39E1-4EC0-A278-C4F28116573D}" destId="{A3E7A4F3-C2F3-4273-B0C1-F45AC53C55D3}" srcOrd="0" destOrd="0" presId="urn:microsoft.com/office/officeart/2005/8/layout/bProcess3"/>
    <dgm:cxn modelId="{B644476C-883F-4275-A76D-60702A076F3B}" type="presParOf" srcId="{7EC935D4-3343-496A-97CC-6F8E1257B356}" destId="{F5C0E7DC-5E85-4863-B81D-35042EFD1DFF}" srcOrd="8" destOrd="0" presId="urn:microsoft.com/office/officeart/2005/8/layout/bProcess3"/>
    <dgm:cxn modelId="{D9A977A9-BEB5-49CF-9B50-CE499A5A3BE0}" type="presParOf" srcId="{7EC935D4-3343-496A-97CC-6F8E1257B356}" destId="{AC05ACBF-29EC-4021-BA02-ECB2E13503F8}" srcOrd="9" destOrd="0" presId="urn:microsoft.com/office/officeart/2005/8/layout/bProcess3"/>
    <dgm:cxn modelId="{D8D78B10-A81C-4948-90D2-A73CF0F66860}" type="presParOf" srcId="{AC05ACBF-29EC-4021-BA02-ECB2E13503F8}" destId="{776165CB-B655-4D53-83DC-E1CEAB0F73D2}" srcOrd="0" destOrd="0" presId="urn:microsoft.com/office/officeart/2005/8/layout/bProcess3"/>
    <dgm:cxn modelId="{AB7E6133-0BFD-4073-ABAE-9A5B13ABD95D}" type="presParOf" srcId="{7EC935D4-3343-496A-97CC-6F8E1257B356}" destId="{6B31A3C6-7FCD-44AB-AEA4-E07285096C55}" srcOrd="10" destOrd="0" presId="urn:microsoft.com/office/officeart/2005/8/layout/bProcess3"/>
    <dgm:cxn modelId="{98164DD8-8E60-43E2-8FB2-35A5E623B183}" type="presParOf" srcId="{7EC935D4-3343-496A-97CC-6F8E1257B356}" destId="{6073C2A2-2E23-432B-B8A7-2213B3188549}" srcOrd="11" destOrd="0" presId="urn:microsoft.com/office/officeart/2005/8/layout/bProcess3"/>
    <dgm:cxn modelId="{56B3B1F0-4719-4271-B56D-0D6CD58B8D8F}" type="presParOf" srcId="{6073C2A2-2E23-432B-B8A7-2213B3188549}" destId="{CBE5A331-C910-4621-AAB1-8A9505D5DA8F}" srcOrd="0" destOrd="0" presId="urn:microsoft.com/office/officeart/2005/8/layout/bProcess3"/>
    <dgm:cxn modelId="{B1E5E1D2-59BB-4F87-9800-D3C94BACE2EF}" type="presParOf" srcId="{7EC935D4-3343-496A-97CC-6F8E1257B356}" destId="{3DC8EA67-805E-4D7C-AFA1-B32C4F696AC3}" srcOrd="12" destOrd="0" presId="urn:microsoft.com/office/officeart/2005/8/layout/bProcess3"/>
    <dgm:cxn modelId="{38DA82A3-E488-4D36-BFBF-12B634025ADC}" type="presParOf" srcId="{7EC935D4-3343-496A-97CC-6F8E1257B356}" destId="{3D77D79A-9019-4C1D-8BAF-82BEDE240C1F}" srcOrd="13" destOrd="0" presId="urn:microsoft.com/office/officeart/2005/8/layout/bProcess3"/>
    <dgm:cxn modelId="{1B1FBABE-83E6-4182-9EFD-ADF08172919D}" type="presParOf" srcId="{3D77D79A-9019-4C1D-8BAF-82BEDE240C1F}" destId="{7CBACBAA-146F-49D3-B230-BF20AF4BE055}" srcOrd="0" destOrd="0" presId="urn:microsoft.com/office/officeart/2005/8/layout/bProcess3"/>
    <dgm:cxn modelId="{4436E4B7-B3A7-4B78-B43C-35D343003C40}" type="presParOf" srcId="{7EC935D4-3343-496A-97CC-6F8E1257B356}" destId="{32AFFD7A-597D-4286-B93C-70497BFF557D}" srcOrd="14" destOrd="0" presId="urn:microsoft.com/office/officeart/2005/8/layout/bProcess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F436282-344C-429C-9587-CDD19A4388DC}"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ru-RU"/>
        </a:p>
      </dgm:t>
    </dgm:pt>
    <dgm:pt modelId="{37CD85B3-7EFF-427B-BE2E-099F8496C795}">
      <dgm:prSet phldrT="[Текст]" custT="1">
        <dgm:style>
          <a:lnRef idx="2">
            <a:schemeClr val="dk1"/>
          </a:lnRef>
          <a:fillRef idx="1">
            <a:schemeClr val="lt1"/>
          </a:fillRef>
          <a:effectRef idx="0">
            <a:schemeClr val="dk1"/>
          </a:effectRef>
          <a:fontRef idx="minor">
            <a:schemeClr val="dk1"/>
          </a:fontRef>
        </dgm:style>
      </dgm:prSet>
      <dgm:spPr/>
      <dgm:t>
        <a:bodyPr/>
        <a:lstStyle/>
        <a:p>
          <a:pPr>
            <a:lnSpc>
              <a:spcPct val="100000"/>
            </a:lnSpc>
            <a:spcAft>
              <a:spcPts val="0"/>
            </a:spcAft>
          </a:pPr>
          <a:r>
            <a:rPr lang="kk-KZ" sz="1100">
              <a:latin typeface="Times New Roman" pitchFamily="18" charset="0"/>
              <a:cs typeface="Times New Roman" pitchFamily="18" charset="0"/>
            </a:rPr>
            <a:t>К</a:t>
          </a:r>
          <a:r>
            <a:rPr lang="ru-RU" sz="1100">
              <a:latin typeface="Times New Roman" pitchFamily="18" charset="0"/>
              <a:cs typeface="Times New Roman" pitchFamily="18" charset="0"/>
            </a:rPr>
            <a:t>әсіпорын</a:t>
          </a:r>
          <a:r>
            <a:rPr lang="kk-KZ" sz="1100">
              <a:latin typeface="Times New Roman" pitchFamily="18" charset="0"/>
              <a:cs typeface="Times New Roman" pitchFamily="18" charset="0"/>
            </a:rPr>
            <a:t>ның жалпы қызметінде</a:t>
          </a:r>
          <a:r>
            <a:rPr lang="ru-RU" sz="1100">
              <a:latin typeface="Times New Roman" pitchFamily="18" charset="0"/>
              <a:cs typeface="Times New Roman" pitchFamily="18" charset="0"/>
            </a:rPr>
            <a:t> ҒЗТКЖ</a:t>
          </a:r>
          <a:r>
            <a:rPr lang="kk-KZ" sz="1100">
              <a:latin typeface="Times New Roman" pitchFamily="18" charset="0"/>
              <a:cs typeface="Times New Roman" pitchFamily="18" charset="0"/>
            </a:rPr>
            <a:t> үлесін арттыру</a:t>
          </a:r>
          <a:endParaRPr lang="ru-RU" sz="1100">
            <a:latin typeface="Times New Roman" pitchFamily="18" charset="0"/>
            <a:cs typeface="Times New Roman" pitchFamily="18" charset="0"/>
          </a:endParaRPr>
        </a:p>
      </dgm:t>
    </dgm:pt>
    <dgm:pt modelId="{3F63756B-AD91-4051-AAE1-8312DB2DD6CE}" type="parTrans" cxnId="{61DD0E81-22B2-41B0-B5B3-6B68F0CADE5C}">
      <dgm:prSet/>
      <dgm:spPr/>
      <dgm:t>
        <a:bodyPr/>
        <a:lstStyle/>
        <a:p>
          <a:endParaRPr lang="ru-RU"/>
        </a:p>
      </dgm:t>
    </dgm:pt>
    <dgm:pt modelId="{5CBBB741-5346-4C16-8D0B-54B73951CDC4}" type="sibTrans" cxnId="{61DD0E81-22B2-41B0-B5B3-6B68F0CADE5C}">
      <dgm:prSet>
        <dgm:style>
          <a:lnRef idx="3">
            <a:schemeClr val="dk1"/>
          </a:lnRef>
          <a:fillRef idx="0">
            <a:schemeClr val="dk1"/>
          </a:fillRef>
          <a:effectRef idx="2">
            <a:schemeClr val="dk1"/>
          </a:effectRef>
          <a:fontRef idx="minor">
            <a:schemeClr val="tx1"/>
          </a:fontRef>
        </dgm:style>
      </dgm:prSet>
      <dgm:spPr/>
      <dgm:t>
        <a:bodyPr/>
        <a:lstStyle/>
        <a:p>
          <a:endParaRPr lang="ru-RU"/>
        </a:p>
      </dgm:t>
    </dgm:pt>
    <dgm:pt modelId="{D855D441-6497-4010-B140-D851CE3F185D}">
      <dgm:prSet phldrT="[Текст]" custT="1">
        <dgm:style>
          <a:lnRef idx="2">
            <a:schemeClr val="dk1"/>
          </a:lnRef>
          <a:fillRef idx="1">
            <a:schemeClr val="lt1"/>
          </a:fillRef>
          <a:effectRef idx="0">
            <a:schemeClr val="dk1"/>
          </a:effectRef>
          <a:fontRef idx="minor">
            <a:schemeClr val="dk1"/>
          </a:fontRef>
        </dgm:style>
      </dgm:prSet>
      <dgm:spPr/>
      <dgm:t>
        <a:bodyPr/>
        <a:lstStyle/>
        <a:p>
          <a:pPr>
            <a:spcAft>
              <a:spcPts val="0"/>
            </a:spcAft>
          </a:pPr>
          <a:r>
            <a:rPr lang="kk-KZ" sz="1100">
              <a:latin typeface="Times New Roman" pitchFamily="18" charset="0"/>
              <a:cs typeface="Times New Roman" pitchFamily="18" charset="0"/>
            </a:rPr>
            <a:t>Ж</a:t>
          </a:r>
          <a:r>
            <a:rPr lang="ru-RU" sz="1100">
              <a:latin typeface="Times New Roman" pitchFamily="18" charset="0"/>
              <a:cs typeface="Times New Roman" pitchFamily="18" charset="0"/>
            </a:rPr>
            <a:t>өнелтілген өнімнің көлемінде инновациялық өнімнің үлесі</a:t>
          </a:r>
          <a:r>
            <a:rPr lang="kk-KZ" sz="1100">
              <a:latin typeface="Times New Roman" pitchFamily="18" charset="0"/>
              <a:cs typeface="Times New Roman" pitchFamily="18" charset="0"/>
            </a:rPr>
            <a:t>н арттыру</a:t>
          </a:r>
          <a:endParaRPr lang="ru-RU" sz="1100">
            <a:latin typeface="Times New Roman" pitchFamily="18" charset="0"/>
            <a:cs typeface="Times New Roman" pitchFamily="18" charset="0"/>
          </a:endParaRPr>
        </a:p>
      </dgm:t>
    </dgm:pt>
    <dgm:pt modelId="{CFFF3485-6656-4A38-AE70-59E37C01990C}" type="parTrans" cxnId="{485F7B02-89B6-4A90-B1CA-AFA255409520}">
      <dgm:prSet/>
      <dgm:spPr/>
      <dgm:t>
        <a:bodyPr/>
        <a:lstStyle/>
        <a:p>
          <a:endParaRPr lang="ru-RU"/>
        </a:p>
      </dgm:t>
    </dgm:pt>
    <dgm:pt modelId="{D8344F63-E29F-4DC5-A4F2-0502E284C622}" type="sibTrans" cxnId="{485F7B02-89B6-4A90-B1CA-AFA255409520}">
      <dgm:prSet>
        <dgm:style>
          <a:lnRef idx="3">
            <a:schemeClr val="dk1"/>
          </a:lnRef>
          <a:fillRef idx="0">
            <a:schemeClr val="dk1"/>
          </a:fillRef>
          <a:effectRef idx="2">
            <a:schemeClr val="dk1"/>
          </a:effectRef>
          <a:fontRef idx="minor">
            <a:schemeClr val="tx1"/>
          </a:fontRef>
        </dgm:style>
      </dgm:prSet>
      <dgm:spPr/>
      <dgm:t>
        <a:bodyPr/>
        <a:lstStyle/>
        <a:p>
          <a:endParaRPr lang="ru-RU"/>
        </a:p>
      </dgm:t>
    </dgm:pt>
    <dgm:pt modelId="{F9D37C40-16EA-499D-AF2C-B83AB47B3D85}">
      <dgm:prSet phldrT="[Текст]" custT="1">
        <dgm:style>
          <a:lnRef idx="2">
            <a:schemeClr val="dk1"/>
          </a:lnRef>
          <a:fillRef idx="1">
            <a:schemeClr val="lt1"/>
          </a:fillRef>
          <a:effectRef idx="0">
            <a:schemeClr val="dk1"/>
          </a:effectRef>
          <a:fontRef idx="minor">
            <a:schemeClr val="dk1"/>
          </a:fontRef>
        </dgm:style>
      </dgm:prSet>
      <dgm:spPr/>
      <dgm:t>
        <a:bodyPr/>
        <a:lstStyle/>
        <a:p>
          <a:pPr>
            <a:spcAft>
              <a:spcPts val="0"/>
            </a:spcAft>
          </a:pPr>
          <a:r>
            <a:rPr lang="kk-KZ" sz="1100">
              <a:latin typeface="Times New Roman" pitchFamily="18" charset="0"/>
              <a:cs typeface="Times New Roman" pitchFamily="18" charset="0"/>
            </a:rPr>
            <a:t>Ө</a:t>
          </a:r>
          <a:r>
            <a:rPr lang="ru-RU" sz="1100">
              <a:latin typeface="Times New Roman" pitchFamily="18" charset="0"/>
              <a:cs typeface="Times New Roman" pitchFamily="18" charset="0"/>
            </a:rPr>
            <a:t>ндіріс </a:t>
          </a:r>
          <a:r>
            <a:rPr lang="kk-KZ" sz="1100">
              <a:latin typeface="Times New Roman" pitchFamily="18" charset="0"/>
              <a:cs typeface="Times New Roman" pitchFamily="18" charset="0"/>
            </a:rPr>
            <a:t>үдерісін </a:t>
          </a:r>
          <a:r>
            <a:rPr lang="ru-RU" sz="1100">
              <a:latin typeface="Times New Roman" pitchFamily="18" charset="0"/>
              <a:cs typeface="Times New Roman" pitchFamily="18" charset="0"/>
            </a:rPr>
            <a:t>жетілдіруге бағытталған (автоматтандыру, жаңа технологиялар, жаңа бағдарламалық қамтамасыз ету) </a:t>
          </a:r>
          <a:r>
            <a:rPr lang="kk-KZ" sz="1100">
              <a:latin typeface="Times New Roman" pitchFamily="18" charset="0"/>
              <a:cs typeface="Times New Roman" pitchFamily="18" charset="0"/>
            </a:rPr>
            <a:t>жұмыстарды үнемі жүргізу</a:t>
          </a:r>
          <a:endParaRPr lang="ru-RU" sz="1100">
            <a:latin typeface="Times New Roman" pitchFamily="18" charset="0"/>
            <a:cs typeface="Times New Roman" pitchFamily="18" charset="0"/>
          </a:endParaRPr>
        </a:p>
      </dgm:t>
    </dgm:pt>
    <dgm:pt modelId="{64E1542F-E67B-447B-81A9-E58296C8D675}" type="parTrans" cxnId="{CF3F4A40-9F78-4D7C-ADC3-28C9EEAD7A0B}">
      <dgm:prSet/>
      <dgm:spPr/>
      <dgm:t>
        <a:bodyPr/>
        <a:lstStyle/>
        <a:p>
          <a:endParaRPr lang="ru-RU"/>
        </a:p>
      </dgm:t>
    </dgm:pt>
    <dgm:pt modelId="{FDAFE11F-F185-49DB-AA1E-0211BA55EF1A}" type="sibTrans" cxnId="{CF3F4A40-9F78-4D7C-ADC3-28C9EEAD7A0B}">
      <dgm:prSet>
        <dgm:style>
          <a:lnRef idx="3">
            <a:schemeClr val="dk1"/>
          </a:lnRef>
          <a:fillRef idx="0">
            <a:schemeClr val="dk1"/>
          </a:fillRef>
          <a:effectRef idx="2">
            <a:schemeClr val="dk1"/>
          </a:effectRef>
          <a:fontRef idx="minor">
            <a:schemeClr val="tx1"/>
          </a:fontRef>
        </dgm:style>
      </dgm:prSet>
      <dgm:spPr/>
      <dgm:t>
        <a:bodyPr/>
        <a:lstStyle/>
        <a:p>
          <a:endParaRPr lang="ru-RU"/>
        </a:p>
      </dgm:t>
    </dgm:pt>
    <dgm:pt modelId="{35932731-CE5C-469B-80B5-E4502B5300A6}">
      <dgm:prSet phldrT="[Текст]" custT="1">
        <dgm:style>
          <a:lnRef idx="2">
            <a:schemeClr val="dk1"/>
          </a:lnRef>
          <a:fillRef idx="1">
            <a:schemeClr val="lt1"/>
          </a:fillRef>
          <a:effectRef idx="0">
            <a:schemeClr val="dk1"/>
          </a:effectRef>
          <a:fontRef idx="minor">
            <a:schemeClr val="dk1"/>
          </a:fontRef>
        </dgm:style>
      </dgm:prSet>
      <dgm:spPr/>
      <dgm:t>
        <a:bodyPr/>
        <a:lstStyle/>
        <a:p>
          <a:pPr>
            <a:spcAft>
              <a:spcPts val="0"/>
            </a:spcAft>
          </a:pPr>
          <a:r>
            <a:rPr lang="kk-KZ" sz="1100">
              <a:latin typeface="Times New Roman" pitchFamily="18" charset="0"/>
              <a:cs typeface="Times New Roman" pitchFamily="18" charset="0"/>
            </a:rPr>
            <a:t>Жеткізудің, маркетингтің, қызметті ұйымдастырудың </a:t>
          </a:r>
          <a:r>
            <a:rPr lang="ru-RU" sz="1100">
              <a:latin typeface="Times New Roman" pitchFamily="18" charset="0"/>
              <a:cs typeface="Times New Roman" pitchFamily="18" charset="0"/>
            </a:rPr>
            <a:t>жаңа әдістері</a:t>
          </a:r>
          <a:r>
            <a:rPr lang="kk-KZ" sz="1100">
              <a:latin typeface="Times New Roman" pitchFamily="18" charset="0"/>
              <a:cs typeface="Times New Roman" pitchFamily="18" charset="0"/>
            </a:rPr>
            <a:t>н енгізіп отыру</a:t>
          </a:r>
          <a:endParaRPr lang="ru-RU" sz="1100">
            <a:latin typeface="Times New Roman" pitchFamily="18" charset="0"/>
            <a:cs typeface="Times New Roman" pitchFamily="18" charset="0"/>
          </a:endParaRPr>
        </a:p>
      </dgm:t>
    </dgm:pt>
    <dgm:pt modelId="{C529E412-2C25-4D04-BFC1-B39F2AB565BF}" type="parTrans" cxnId="{D510D62C-51B8-42F9-B3B7-C79B63AD4F36}">
      <dgm:prSet/>
      <dgm:spPr/>
      <dgm:t>
        <a:bodyPr/>
        <a:lstStyle/>
        <a:p>
          <a:endParaRPr lang="ru-RU"/>
        </a:p>
      </dgm:t>
    </dgm:pt>
    <dgm:pt modelId="{4AB2F26E-C585-4678-A1D6-F44076457E9C}" type="sibTrans" cxnId="{D510D62C-51B8-42F9-B3B7-C79B63AD4F36}">
      <dgm:prSet>
        <dgm:style>
          <a:lnRef idx="3">
            <a:schemeClr val="dk1"/>
          </a:lnRef>
          <a:fillRef idx="0">
            <a:schemeClr val="dk1"/>
          </a:fillRef>
          <a:effectRef idx="2">
            <a:schemeClr val="dk1"/>
          </a:effectRef>
          <a:fontRef idx="minor">
            <a:schemeClr val="tx1"/>
          </a:fontRef>
        </dgm:style>
      </dgm:prSet>
      <dgm:spPr/>
      <dgm:t>
        <a:bodyPr/>
        <a:lstStyle/>
        <a:p>
          <a:endParaRPr lang="ru-RU"/>
        </a:p>
      </dgm:t>
    </dgm:pt>
    <dgm:pt modelId="{6ED42ED6-5726-4E01-871E-531780553110}" type="pres">
      <dgm:prSet presAssocID="{7F436282-344C-429C-9587-CDD19A4388DC}" presName="cycle" presStyleCnt="0">
        <dgm:presLayoutVars>
          <dgm:dir/>
          <dgm:resizeHandles val="exact"/>
        </dgm:presLayoutVars>
      </dgm:prSet>
      <dgm:spPr/>
      <dgm:t>
        <a:bodyPr/>
        <a:lstStyle/>
        <a:p>
          <a:endParaRPr lang="ru-RU"/>
        </a:p>
      </dgm:t>
    </dgm:pt>
    <dgm:pt modelId="{AD524669-B512-4427-81A1-003906711E88}" type="pres">
      <dgm:prSet presAssocID="{37CD85B3-7EFF-427B-BE2E-099F8496C795}" presName="node" presStyleLbl="node1" presStyleIdx="0" presStyleCnt="4" custScaleX="178869">
        <dgm:presLayoutVars>
          <dgm:bulletEnabled val="1"/>
        </dgm:presLayoutVars>
      </dgm:prSet>
      <dgm:spPr/>
      <dgm:t>
        <a:bodyPr/>
        <a:lstStyle/>
        <a:p>
          <a:endParaRPr lang="ru-RU"/>
        </a:p>
      </dgm:t>
    </dgm:pt>
    <dgm:pt modelId="{4F4E9B2F-5C60-4525-B656-44E5B6043C18}" type="pres">
      <dgm:prSet presAssocID="{37CD85B3-7EFF-427B-BE2E-099F8496C795}" presName="spNode" presStyleCnt="0"/>
      <dgm:spPr/>
    </dgm:pt>
    <dgm:pt modelId="{59CE71EF-2157-41B1-8A21-6F44E0784288}" type="pres">
      <dgm:prSet presAssocID="{5CBBB741-5346-4C16-8D0B-54B73951CDC4}" presName="sibTrans" presStyleLbl="sibTrans1D1" presStyleIdx="0" presStyleCnt="4"/>
      <dgm:spPr/>
      <dgm:t>
        <a:bodyPr/>
        <a:lstStyle/>
        <a:p>
          <a:endParaRPr lang="ru-RU"/>
        </a:p>
      </dgm:t>
    </dgm:pt>
    <dgm:pt modelId="{229B0670-D921-4E6E-95BA-15F590F8316C}" type="pres">
      <dgm:prSet presAssocID="{D855D441-6497-4010-B140-D851CE3F185D}" presName="node" presStyleLbl="node1" presStyleIdx="1" presStyleCnt="4" custScaleX="164713" custScaleY="87653" custRadScaleRad="154846" custRadScaleInc="-2878">
        <dgm:presLayoutVars>
          <dgm:bulletEnabled val="1"/>
        </dgm:presLayoutVars>
      </dgm:prSet>
      <dgm:spPr/>
      <dgm:t>
        <a:bodyPr/>
        <a:lstStyle/>
        <a:p>
          <a:endParaRPr lang="ru-RU"/>
        </a:p>
      </dgm:t>
    </dgm:pt>
    <dgm:pt modelId="{EA79A9A0-9C3E-49AF-A07D-A6E5404CB141}" type="pres">
      <dgm:prSet presAssocID="{D855D441-6497-4010-B140-D851CE3F185D}" presName="spNode" presStyleCnt="0"/>
      <dgm:spPr/>
    </dgm:pt>
    <dgm:pt modelId="{C410E3EF-F6B6-493E-96C6-F870E531F344}" type="pres">
      <dgm:prSet presAssocID="{D8344F63-E29F-4DC5-A4F2-0502E284C622}" presName="sibTrans" presStyleLbl="sibTrans1D1" presStyleIdx="1" presStyleCnt="4"/>
      <dgm:spPr/>
      <dgm:t>
        <a:bodyPr/>
        <a:lstStyle/>
        <a:p>
          <a:endParaRPr lang="ru-RU"/>
        </a:p>
      </dgm:t>
    </dgm:pt>
    <dgm:pt modelId="{8938F13A-90F5-4BC5-8D94-F32D5AD21369}" type="pres">
      <dgm:prSet presAssocID="{F9D37C40-16EA-499D-AF2C-B83AB47B3D85}" presName="node" presStyleLbl="node1" presStyleIdx="2" presStyleCnt="4" custScaleX="196397">
        <dgm:presLayoutVars>
          <dgm:bulletEnabled val="1"/>
        </dgm:presLayoutVars>
      </dgm:prSet>
      <dgm:spPr/>
      <dgm:t>
        <a:bodyPr/>
        <a:lstStyle/>
        <a:p>
          <a:endParaRPr lang="ru-RU"/>
        </a:p>
      </dgm:t>
    </dgm:pt>
    <dgm:pt modelId="{966853B2-993E-4771-8416-F1BD19DFBF2F}" type="pres">
      <dgm:prSet presAssocID="{F9D37C40-16EA-499D-AF2C-B83AB47B3D85}" presName="spNode" presStyleCnt="0"/>
      <dgm:spPr/>
    </dgm:pt>
    <dgm:pt modelId="{6F177501-2864-4AB4-B4B6-040B8834E018}" type="pres">
      <dgm:prSet presAssocID="{FDAFE11F-F185-49DB-AA1E-0211BA55EF1A}" presName="sibTrans" presStyleLbl="sibTrans1D1" presStyleIdx="2" presStyleCnt="4"/>
      <dgm:spPr/>
      <dgm:t>
        <a:bodyPr/>
        <a:lstStyle/>
        <a:p>
          <a:endParaRPr lang="ru-RU"/>
        </a:p>
      </dgm:t>
    </dgm:pt>
    <dgm:pt modelId="{386A7321-ABF5-4782-8E35-0D7EC72EDCCB}" type="pres">
      <dgm:prSet presAssocID="{35932731-CE5C-469B-80B5-E4502B5300A6}" presName="node" presStyleLbl="node1" presStyleIdx="3" presStyleCnt="4" custScaleX="173784" custScaleY="87653" custRadScaleRad="157737" custRadScaleInc="706">
        <dgm:presLayoutVars>
          <dgm:bulletEnabled val="1"/>
        </dgm:presLayoutVars>
      </dgm:prSet>
      <dgm:spPr/>
      <dgm:t>
        <a:bodyPr/>
        <a:lstStyle/>
        <a:p>
          <a:endParaRPr lang="ru-RU"/>
        </a:p>
      </dgm:t>
    </dgm:pt>
    <dgm:pt modelId="{8E606526-A9F3-4C43-AA0A-81CC2606EA7A}" type="pres">
      <dgm:prSet presAssocID="{35932731-CE5C-469B-80B5-E4502B5300A6}" presName="spNode" presStyleCnt="0"/>
      <dgm:spPr/>
    </dgm:pt>
    <dgm:pt modelId="{D1062863-EF59-43C7-86F7-E4ED5DB44A74}" type="pres">
      <dgm:prSet presAssocID="{4AB2F26E-C585-4678-A1D6-F44076457E9C}" presName="sibTrans" presStyleLbl="sibTrans1D1" presStyleIdx="3" presStyleCnt="4"/>
      <dgm:spPr/>
      <dgm:t>
        <a:bodyPr/>
        <a:lstStyle/>
        <a:p>
          <a:endParaRPr lang="ru-RU"/>
        </a:p>
      </dgm:t>
    </dgm:pt>
  </dgm:ptLst>
  <dgm:cxnLst>
    <dgm:cxn modelId="{46B9F05B-6C88-4BC1-B4EB-389CC6BFD611}" type="presOf" srcId="{FDAFE11F-F185-49DB-AA1E-0211BA55EF1A}" destId="{6F177501-2864-4AB4-B4B6-040B8834E018}" srcOrd="0" destOrd="0" presId="urn:microsoft.com/office/officeart/2005/8/layout/cycle5"/>
    <dgm:cxn modelId="{6E0CA910-B865-478F-98EB-B66AA44328D1}" type="presOf" srcId="{5CBBB741-5346-4C16-8D0B-54B73951CDC4}" destId="{59CE71EF-2157-41B1-8A21-6F44E0784288}" srcOrd="0" destOrd="0" presId="urn:microsoft.com/office/officeart/2005/8/layout/cycle5"/>
    <dgm:cxn modelId="{FD42DE6E-6806-47E3-A0E6-BD223ED7B6CD}" type="presOf" srcId="{7F436282-344C-429C-9587-CDD19A4388DC}" destId="{6ED42ED6-5726-4E01-871E-531780553110}" srcOrd="0" destOrd="0" presId="urn:microsoft.com/office/officeart/2005/8/layout/cycle5"/>
    <dgm:cxn modelId="{1B33CC31-8A8F-42EC-B699-A98058E56DEC}" type="presOf" srcId="{D855D441-6497-4010-B140-D851CE3F185D}" destId="{229B0670-D921-4E6E-95BA-15F590F8316C}" srcOrd="0" destOrd="0" presId="urn:microsoft.com/office/officeart/2005/8/layout/cycle5"/>
    <dgm:cxn modelId="{CF3F4A40-9F78-4D7C-ADC3-28C9EEAD7A0B}" srcId="{7F436282-344C-429C-9587-CDD19A4388DC}" destId="{F9D37C40-16EA-499D-AF2C-B83AB47B3D85}" srcOrd="2" destOrd="0" parTransId="{64E1542F-E67B-447B-81A9-E58296C8D675}" sibTransId="{FDAFE11F-F185-49DB-AA1E-0211BA55EF1A}"/>
    <dgm:cxn modelId="{269E5E88-CBC6-4582-9FC9-A1C9D52DDFD1}" type="presOf" srcId="{D8344F63-E29F-4DC5-A4F2-0502E284C622}" destId="{C410E3EF-F6B6-493E-96C6-F870E531F344}" srcOrd="0" destOrd="0" presId="urn:microsoft.com/office/officeart/2005/8/layout/cycle5"/>
    <dgm:cxn modelId="{627DFB1F-A080-4A3F-B1EE-C834EFD475B0}" type="presOf" srcId="{F9D37C40-16EA-499D-AF2C-B83AB47B3D85}" destId="{8938F13A-90F5-4BC5-8D94-F32D5AD21369}" srcOrd="0" destOrd="0" presId="urn:microsoft.com/office/officeart/2005/8/layout/cycle5"/>
    <dgm:cxn modelId="{485F7B02-89B6-4A90-B1CA-AFA255409520}" srcId="{7F436282-344C-429C-9587-CDD19A4388DC}" destId="{D855D441-6497-4010-B140-D851CE3F185D}" srcOrd="1" destOrd="0" parTransId="{CFFF3485-6656-4A38-AE70-59E37C01990C}" sibTransId="{D8344F63-E29F-4DC5-A4F2-0502E284C622}"/>
    <dgm:cxn modelId="{CFA5ED56-8A0E-4467-97DA-400FEC76F3C0}" type="presOf" srcId="{37CD85B3-7EFF-427B-BE2E-099F8496C795}" destId="{AD524669-B512-4427-81A1-003906711E88}" srcOrd="0" destOrd="0" presId="urn:microsoft.com/office/officeart/2005/8/layout/cycle5"/>
    <dgm:cxn modelId="{61DD0E81-22B2-41B0-B5B3-6B68F0CADE5C}" srcId="{7F436282-344C-429C-9587-CDD19A4388DC}" destId="{37CD85B3-7EFF-427B-BE2E-099F8496C795}" srcOrd="0" destOrd="0" parTransId="{3F63756B-AD91-4051-AAE1-8312DB2DD6CE}" sibTransId="{5CBBB741-5346-4C16-8D0B-54B73951CDC4}"/>
    <dgm:cxn modelId="{D510D62C-51B8-42F9-B3B7-C79B63AD4F36}" srcId="{7F436282-344C-429C-9587-CDD19A4388DC}" destId="{35932731-CE5C-469B-80B5-E4502B5300A6}" srcOrd="3" destOrd="0" parTransId="{C529E412-2C25-4D04-BFC1-B39F2AB565BF}" sibTransId="{4AB2F26E-C585-4678-A1D6-F44076457E9C}"/>
    <dgm:cxn modelId="{C8352B60-0231-4C9F-B352-C31BC08243C4}" type="presOf" srcId="{35932731-CE5C-469B-80B5-E4502B5300A6}" destId="{386A7321-ABF5-4782-8E35-0D7EC72EDCCB}" srcOrd="0" destOrd="0" presId="urn:microsoft.com/office/officeart/2005/8/layout/cycle5"/>
    <dgm:cxn modelId="{3421ECC3-CE75-47B2-9ACA-B61EBD26FD29}" type="presOf" srcId="{4AB2F26E-C585-4678-A1D6-F44076457E9C}" destId="{D1062863-EF59-43C7-86F7-E4ED5DB44A74}" srcOrd="0" destOrd="0" presId="urn:microsoft.com/office/officeart/2005/8/layout/cycle5"/>
    <dgm:cxn modelId="{067777F5-D6FD-4083-92F4-55E87E3F6127}" type="presParOf" srcId="{6ED42ED6-5726-4E01-871E-531780553110}" destId="{AD524669-B512-4427-81A1-003906711E88}" srcOrd="0" destOrd="0" presId="urn:microsoft.com/office/officeart/2005/8/layout/cycle5"/>
    <dgm:cxn modelId="{6EDC4BCA-40C3-4494-86AE-7032BC212593}" type="presParOf" srcId="{6ED42ED6-5726-4E01-871E-531780553110}" destId="{4F4E9B2F-5C60-4525-B656-44E5B6043C18}" srcOrd="1" destOrd="0" presId="urn:microsoft.com/office/officeart/2005/8/layout/cycle5"/>
    <dgm:cxn modelId="{793C8187-D0F4-4449-9A4B-A541339E2D5A}" type="presParOf" srcId="{6ED42ED6-5726-4E01-871E-531780553110}" destId="{59CE71EF-2157-41B1-8A21-6F44E0784288}" srcOrd="2" destOrd="0" presId="urn:microsoft.com/office/officeart/2005/8/layout/cycle5"/>
    <dgm:cxn modelId="{4283EEB8-A58A-4129-9810-90831192E87C}" type="presParOf" srcId="{6ED42ED6-5726-4E01-871E-531780553110}" destId="{229B0670-D921-4E6E-95BA-15F590F8316C}" srcOrd="3" destOrd="0" presId="urn:microsoft.com/office/officeart/2005/8/layout/cycle5"/>
    <dgm:cxn modelId="{2DC7F059-53B3-4079-94FC-6C27C4BCD20C}" type="presParOf" srcId="{6ED42ED6-5726-4E01-871E-531780553110}" destId="{EA79A9A0-9C3E-49AF-A07D-A6E5404CB141}" srcOrd="4" destOrd="0" presId="urn:microsoft.com/office/officeart/2005/8/layout/cycle5"/>
    <dgm:cxn modelId="{19D3CB42-8D35-43D2-962B-110022FB52B0}" type="presParOf" srcId="{6ED42ED6-5726-4E01-871E-531780553110}" destId="{C410E3EF-F6B6-493E-96C6-F870E531F344}" srcOrd="5" destOrd="0" presId="urn:microsoft.com/office/officeart/2005/8/layout/cycle5"/>
    <dgm:cxn modelId="{AF5E985B-AB32-48CE-B17D-2A5E1295AA5C}" type="presParOf" srcId="{6ED42ED6-5726-4E01-871E-531780553110}" destId="{8938F13A-90F5-4BC5-8D94-F32D5AD21369}" srcOrd="6" destOrd="0" presId="urn:microsoft.com/office/officeart/2005/8/layout/cycle5"/>
    <dgm:cxn modelId="{E676B058-83AA-4A34-97E2-1C9766878C9C}" type="presParOf" srcId="{6ED42ED6-5726-4E01-871E-531780553110}" destId="{966853B2-993E-4771-8416-F1BD19DFBF2F}" srcOrd="7" destOrd="0" presId="urn:microsoft.com/office/officeart/2005/8/layout/cycle5"/>
    <dgm:cxn modelId="{538F001E-B9A2-497D-96A2-3B0AC9B96BB1}" type="presParOf" srcId="{6ED42ED6-5726-4E01-871E-531780553110}" destId="{6F177501-2864-4AB4-B4B6-040B8834E018}" srcOrd="8" destOrd="0" presId="urn:microsoft.com/office/officeart/2005/8/layout/cycle5"/>
    <dgm:cxn modelId="{9B8E5D65-05F8-4E2A-94AD-ED7DA58190F0}" type="presParOf" srcId="{6ED42ED6-5726-4E01-871E-531780553110}" destId="{386A7321-ABF5-4782-8E35-0D7EC72EDCCB}" srcOrd="9" destOrd="0" presId="urn:microsoft.com/office/officeart/2005/8/layout/cycle5"/>
    <dgm:cxn modelId="{E36E3FD3-87CB-44F7-B59E-7617EFCC4A03}" type="presParOf" srcId="{6ED42ED6-5726-4E01-871E-531780553110}" destId="{8E606526-A9F3-4C43-AA0A-81CC2606EA7A}" srcOrd="10" destOrd="0" presId="urn:microsoft.com/office/officeart/2005/8/layout/cycle5"/>
    <dgm:cxn modelId="{A8437990-AA5E-48E4-8EC3-118E863606CD}" type="presParOf" srcId="{6ED42ED6-5726-4E01-871E-531780553110}" destId="{D1062863-EF59-43C7-86F7-E4ED5DB44A74}" srcOrd="11" destOrd="0" presId="urn:microsoft.com/office/officeart/2005/8/layout/cycle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474DE-EBA0-414A-A285-ABE34732048A}">
      <dsp:nvSpPr>
        <dsp:cNvPr id="0" name=""/>
        <dsp:cNvSpPr/>
      </dsp:nvSpPr>
      <dsp:spPr>
        <a:xfrm rot="5400000">
          <a:off x="2982437" y="-1750447"/>
          <a:ext cx="1192808" cy="4744751"/>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kk-KZ" sz="1200" kern="1200">
              <a:latin typeface="Times New Roman" pitchFamily="18" charset="0"/>
              <a:cs typeface="Times New Roman" pitchFamily="18" charset="0"/>
            </a:rPr>
            <a:t>пайдалану тәсілі немесе қасиеті жағынан жаңа немесе айтарлықтай жетілдірілген тауарларды немесе қызметтерді енгізу. Мұнда пайдаланушыға немесе басқа функционалдық сипаттамаларға қатынасы бойынша техникалық сипаттамасында, құрауыштарында және материалдарында, орнатылған бағдарламалық қамсыздандыруда елеулі жетілдірулер қамтылады. </a:t>
          </a:r>
          <a:endParaRPr lang="ru-RU" sz="1200" kern="1200">
            <a:latin typeface="Times New Roman" pitchFamily="18" charset="0"/>
            <a:cs typeface="Times New Roman" pitchFamily="18" charset="0"/>
          </a:endParaRPr>
        </a:p>
      </dsp:txBody>
      <dsp:txXfrm rot="-5400000">
        <a:off x="1206466" y="83752"/>
        <a:ext cx="4686523" cy="1076352"/>
      </dsp:txXfrm>
    </dsp:sp>
    <dsp:sp modelId="{FAD29155-0456-4BDB-9D83-514FCD3BF8C4}">
      <dsp:nvSpPr>
        <dsp:cNvPr id="0" name=""/>
        <dsp:cNvSpPr/>
      </dsp:nvSpPr>
      <dsp:spPr>
        <a:xfrm>
          <a:off x="2" y="374957"/>
          <a:ext cx="1206462" cy="493942"/>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Өнім инновациясы </a:t>
          </a:r>
          <a:endParaRPr lang="ru-RU" sz="1200" kern="1200">
            <a:latin typeface="Times New Roman" pitchFamily="18" charset="0"/>
            <a:cs typeface="Times New Roman" pitchFamily="18" charset="0"/>
          </a:endParaRPr>
        </a:p>
      </dsp:txBody>
      <dsp:txXfrm>
        <a:off x="24114" y="399069"/>
        <a:ext cx="1158238" cy="445718"/>
      </dsp:txXfrm>
    </dsp:sp>
    <dsp:sp modelId="{012A0C81-A494-4573-AB26-2CFC2DE2FDCC}">
      <dsp:nvSpPr>
        <dsp:cNvPr id="0" name=""/>
        <dsp:cNvSpPr/>
      </dsp:nvSpPr>
      <dsp:spPr>
        <a:xfrm rot="5400000">
          <a:off x="3184056" y="-530775"/>
          <a:ext cx="803837" cy="4729119"/>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kk-KZ" sz="1200" kern="1200">
              <a:latin typeface="Times New Roman" pitchFamily="18" charset="0"/>
              <a:cs typeface="Times New Roman" pitchFamily="18" charset="0"/>
            </a:rPr>
            <a:t>өнім өндіру немесе өнімді жеткізудің жаңа немесе айтарлықтай жетілдірілген әдісін енгізу. Бұған технологиялардағы, өндіріс жабдықтарындағы және / немесе бағдарламалық қамтамасыз етудегі елеулі өзгерістер кіреді.</a:t>
          </a:r>
          <a:endParaRPr lang="ru-RU" sz="1200" kern="1200">
            <a:latin typeface="Times New Roman" pitchFamily="18" charset="0"/>
            <a:cs typeface="Times New Roman" pitchFamily="18" charset="0"/>
          </a:endParaRPr>
        </a:p>
      </dsp:txBody>
      <dsp:txXfrm rot="-5400000">
        <a:off x="1221415" y="1471106"/>
        <a:ext cx="4689879" cy="725357"/>
      </dsp:txXfrm>
    </dsp:sp>
    <dsp:sp modelId="{DBB27302-1905-40EF-A88E-BCDB117956D1}">
      <dsp:nvSpPr>
        <dsp:cNvPr id="0" name=""/>
        <dsp:cNvSpPr/>
      </dsp:nvSpPr>
      <dsp:spPr>
        <a:xfrm>
          <a:off x="2" y="1589866"/>
          <a:ext cx="1221412" cy="48783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Процестік инновация </a:t>
          </a:r>
          <a:endParaRPr lang="ru-RU" sz="1200" kern="1200">
            <a:latin typeface="Times New Roman" pitchFamily="18" charset="0"/>
            <a:cs typeface="Times New Roman" pitchFamily="18" charset="0"/>
          </a:endParaRPr>
        </a:p>
      </dsp:txBody>
      <dsp:txXfrm>
        <a:off x="23816" y="1613680"/>
        <a:ext cx="1173784" cy="440207"/>
      </dsp:txXfrm>
    </dsp:sp>
    <dsp:sp modelId="{F461094B-2940-4CB9-A6FB-D376A83039B8}">
      <dsp:nvSpPr>
        <dsp:cNvPr id="0" name=""/>
        <dsp:cNvSpPr/>
      </dsp:nvSpPr>
      <dsp:spPr>
        <a:xfrm rot="5400000">
          <a:off x="3195931" y="509900"/>
          <a:ext cx="765846" cy="4687085"/>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kk-KZ" sz="1200" kern="1200">
              <a:latin typeface="Times New Roman" pitchFamily="18" charset="0"/>
              <a:cs typeface="Times New Roman" pitchFamily="18" charset="0"/>
            </a:rPr>
            <a:t>өнімнің дизайнында немесе қаптамасында, оны қоймалау, нарыққа шығару немесе сату бағасын белгілеуде елеулі түрде өзгертулермен қоса, маркетингтің жаңа әдісін енгізу.</a:t>
          </a:r>
          <a:endParaRPr lang="ru-RU" sz="1200" kern="1200">
            <a:latin typeface="Times New Roman" pitchFamily="18" charset="0"/>
            <a:cs typeface="Times New Roman" pitchFamily="18" charset="0"/>
          </a:endParaRPr>
        </a:p>
      </dsp:txBody>
      <dsp:txXfrm rot="-5400000">
        <a:off x="1235312" y="2507905"/>
        <a:ext cx="4649699" cy="691074"/>
      </dsp:txXfrm>
    </dsp:sp>
    <dsp:sp modelId="{FC62FEEF-A766-4DE0-A74B-BCF8DD3580BD}">
      <dsp:nvSpPr>
        <dsp:cNvPr id="0" name=""/>
        <dsp:cNvSpPr/>
      </dsp:nvSpPr>
      <dsp:spPr>
        <a:xfrm>
          <a:off x="2" y="2581065"/>
          <a:ext cx="1242636" cy="50218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Маркетингтік инновация </a:t>
          </a:r>
          <a:endParaRPr lang="ru-RU" sz="1200" kern="1200">
            <a:latin typeface="Times New Roman" pitchFamily="18" charset="0"/>
            <a:cs typeface="Times New Roman" pitchFamily="18" charset="0"/>
          </a:endParaRPr>
        </a:p>
      </dsp:txBody>
      <dsp:txXfrm>
        <a:off x="24517" y="2605580"/>
        <a:ext cx="1193606" cy="453155"/>
      </dsp:txXfrm>
    </dsp:sp>
    <dsp:sp modelId="{997054BA-740A-45ED-B18A-A7E1C942DB9A}">
      <dsp:nvSpPr>
        <dsp:cNvPr id="0" name=""/>
        <dsp:cNvSpPr/>
      </dsp:nvSpPr>
      <dsp:spPr>
        <a:xfrm rot="5400000">
          <a:off x="3165974" y="1495998"/>
          <a:ext cx="820681" cy="4708529"/>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kk-KZ" sz="1200" kern="1200">
              <a:latin typeface="Times New Roman" pitchFamily="18" charset="0"/>
              <a:cs typeface="Times New Roman" pitchFamily="18" charset="0"/>
            </a:rPr>
            <a:t>компанияның іскерлік тәжірибесінде, жұмыс орындарын ұйымдастыруда немесе сыртқы қатынастарда жаңа ұйымдастырушылық әдісті енгізу.</a:t>
          </a: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endParaRPr lang="ru-RU" sz="1200" kern="1200">
            <a:latin typeface="Times New Roman" pitchFamily="18" charset="0"/>
            <a:cs typeface="Times New Roman" pitchFamily="18" charset="0"/>
          </a:endParaRPr>
        </a:p>
      </dsp:txBody>
      <dsp:txXfrm rot="-5400000">
        <a:off x="1222050" y="3479984"/>
        <a:ext cx="4668467" cy="740557"/>
      </dsp:txXfrm>
    </dsp:sp>
    <dsp:sp modelId="{F532A2A0-14A0-490F-8049-5DF58C604D00}">
      <dsp:nvSpPr>
        <dsp:cNvPr id="0" name=""/>
        <dsp:cNvSpPr/>
      </dsp:nvSpPr>
      <dsp:spPr>
        <a:xfrm>
          <a:off x="2" y="3565334"/>
          <a:ext cx="1222047" cy="54724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Ұйымдастыру инновациясы </a:t>
          </a:r>
          <a:endParaRPr lang="ru-RU" sz="1200" kern="1200">
            <a:latin typeface="Times New Roman" pitchFamily="18" charset="0"/>
            <a:cs typeface="Times New Roman" pitchFamily="18" charset="0"/>
          </a:endParaRPr>
        </a:p>
      </dsp:txBody>
      <dsp:txXfrm>
        <a:off x="26716" y="3592048"/>
        <a:ext cx="1168619" cy="4938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CB4BD-0BEE-4798-B710-AB9B7C826B0C}">
      <dsp:nvSpPr>
        <dsp:cNvPr id="0" name=""/>
        <dsp:cNvSpPr/>
      </dsp:nvSpPr>
      <dsp:spPr>
        <a:xfrm rot="5400000">
          <a:off x="-101155" y="102784"/>
          <a:ext cx="672835" cy="470523"/>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dirty="0" smtClean="0">
              <a:latin typeface="Times New Roman" pitchFamily="18" charset="0"/>
              <a:cs typeface="Times New Roman" pitchFamily="18" charset="0"/>
            </a:rPr>
            <a:t>1</a:t>
          </a:r>
          <a:endParaRPr lang="ru-RU" sz="1100" kern="1200" dirty="0">
            <a:latin typeface="Times New Roman" pitchFamily="18" charset="0"/>
            <a:cs typeface="Times New Roman" pitchFamily="18" charset="0"/>
          </a:endParaRPr>
        </a:p>
      </dsp:txBody>
      <dsp:txXfrm rot="-5400000">
        <a:off x="2" y="236890"/>
        <a:ext cx="470523" cy="202312"/>
      </dsp:txXfrm>
    </dsp:sp>
    <dsp:sp modelId="{B78B45F2-36E4-4E83-8AB9-49BD55407F5E}">
      <dsp:nvSpPr>
        <dsp:cNvPr id="0" name=""/>
        <dsp:cNvSpPr/>
      </dsp:nvSpPr>
      <dsp:spPr>
        <a:xfrm rot="5400000">
          <a:off x="3060994" y="-2588513"/>
          <a:ext cx="436914" cy="5617856"/>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0" lvl="1" indent="-114300" algn="just" defTabSz="533400">
            <a:lnSpc>
              <a:spcPct val="90000"/>
            </a:lnSpc>
            <a:spcBef>
              <a:spcPct val="0"/>
            </a:spcBef>
            <a:spcAft>
              <a:spcPts val="0"/>
            </a:spcAft>
            <a:buChar char="••"/>
          </a:pPr>
          <a:r>
            <a:rPr lang="kk-KZ" sz="1200" kern="1200" dirty="0" smtClean="0">
              <a:latin typeface="Times New Roman" pitchFamily="18" charset="0"/>
              <a:cs typeface="Times New Roman" pitchFamily="18" charset="0"/>
            </a:rPr>
            <a:t>бәсекелестік артықшылыққа ие болу жолындағы қызметті жүзеге асырып жатқандығын сипаттауы</a:t>
          </a:r>
          <a:endParaRPr lang="ru-RU" sz="1200" kern="1200" dirty="0">
            <a:latin typeface="Times New Roman" pitchFamily="18" charset="0"/>
            <a:cs typeface="Times New Roman" pitchFamily="18" charset="0"/>
          </a:endParaRPr>
        </a:p>
      </dsp:txBody>
      <dsp:txXfrm rot="-5400000">
        <a:off x="470523" y="23286"/>
        <a:ext cx="5596528" cy="394258"/>
      </dsp:txXfrm>
    </dsp:sp>
    <dsp:sp modelId="{4BF88057-E3B7-4049-8335-ED4F99319020}">
      <dsp:nvSpPr>
        <dsp:cNvPr id="0" name=""/>
        <dsp:cNvSpPr/>
      </dsp:nvSpPr>
      <dsp:spPr>
        <a:xfrm rot="5400000">
          <a:off x="-100826" y="615108"/>
          <a:ext cx="672176" cy="470523"/>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dirty="0" smtClean="0">
              <a:latin typeface="Times New Roman" pitchFamily="18" charset="0"/>
              <a:cs typeface="Times New Roman" pitchFamily="18" charset="0"/>
            </a:rPr>
            <a:t>2</a:t>
          </a:r>
          <a:endParaRPr lang="ru-RU" sz="1100" kern="1200" dirty="0">
            <a:latin typeface="Times New Roman" pitchFamily="18" charset="0"/>
            <a:cs typeface="Times New Roman" pitchFamily="18" charset="0"/>
          </a:endParaRPr>
        </a:p>
      </dsp:txBody>
      <dsp:txXfrm rot="-5400000">
        <a:off x="1" y="749544"/>
        <a:ext cx="470523" cy="201653"/>
      </dsp:txXfrm>
    </dsp:sp>
    <dsp:sp modelId="{CA2FE656-A3FA-4E1C-BF8E-F02868237AB8}">
      <dsp:nvSpPr>
        <dsp:cNvPr id="0" name=""/>
        <dsp:cNvSpPr/>
      </dsp:nvSpPr>
      <dsp:spPr>
        <a:xfrm rot="5400000">
          <a:off x="3060994" y="-2076188"/>
          <a:ext cx="436914" cy="5617856"/>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dirty="0" smtClean="0">
              <a:latin typeface="Times New Roman" pitchFamily="18" charset="0"/>
              <a:cs typeface="Times New Roman" pitchFamily="18" charset="0"/>
            </a:rPr>
            <a:t>мүмкіндіктерді пайдалану, ресурстарды дер кезінде жұмылдыра отырып жаңа немесе жетілдірілген өнім өндіру</a:t>
          </a:r>
          <a:endParaRPr lang="ru-RU" sz="1200" kern="1200" dirty="0">
            <a:solidFill>
              <a:srgbClr val="7030A0"/>
            </a:solidFill>
            <a:latin typeface="Times New Roman" pitchFamily="18" charset="0"/>
            <a:cs typeface="Times New Roman" pitchFamily="18" charset="0"/>
          </a:endParaRPr>
        </a:p>
      </dsp:txBody>
      <dsp:txXfrm rot="-5400000">
        <a:off x="470523" y="535611"/>
        <a:ext cx="5596528" cy="394258"/>
      </dsp:txXfrm>
    </dsp:sp>
    <dsp:sp modelId="{6CFB71D8-EEFA-4857-8DA7-9E4ADBE1AAC7}">
      <dsp:nvSpPr>
        <dsp:cNvPr id="0" name=""/>
        <dsp:cNvSpPr/>
      </dsp:nvSpPr>
      <dsp:spPr>
        <a:xfrm rot="5400000">
          <a:off x="-100826" y="1127103"/>
          <a:ext cx="672176" cy="470523"/>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dirty="0" smtClean="0">
              <a:latin typeface="Times New Roman" pitchFamily="18" charset="0"/>
              <a:cs typeface="Times New Roman" pitchFamily="18" charset="0"/>
            </a:rPr>
            <a:t>3</a:t>
          </a:r>
          <a:endParaRPr lang="ru-RU" sz="1100" kern="1200" dirty="0">
            <a:latin typeface="Times New Roman" pitchFamily="18" charset="0"/>
            <a:cs typeface="Times New Roman" pitchFamily="18" charset="0"/>
          </a:endParaRPr>
        </a:p>
      </dsp:txBody>
      <dsp:txXfrm rot="-5400000">
        <a:off x="1" y="1261539"/>
        <a:ext cx="470523" cy="201653"/>
      </dsp:txXfrm>
    </dsp:sp>
    <dsp:sp modelId="{0BC23FFD-E385-451F-ADBF-A6551772C7B2}">
      <dsp:nvSpPr>
        <dsp:cNvPr id="0" name=""/>
        <dsp:cNvSpPr/>
      </dsp:nvSpPr>
      <dsp:spPr>
        <a:xfrm rot="5400000">
          <a:off x="3060994" y="-1564193"/>
          <a:ext cx="436914" cy="5617856"/>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dirty="0" smtClean="0">
              <a:latin typeface="Times New Roman" pitchFamily="18" charset="0"/>
              <a:cs typeface="Times New Roman" pitchFamily="18" charset="0"/>
            </a:rPr>
            <a:t>ҒЗТКЖ жүргізу, жаңа технологияларды пайдалану, басқарудың жаңа әдістерін енгізу</a:t>
          </a:r>
          <a:endParaRPr lang="ru-RU" sz="1200" kern="1200" dirty="0">
            <a:latin typeface="Times New Roman" pitchFamily="18" charset="0"/>
            <a:cs typeface="Times New Roman" pitchFamily="18" charset="0"/>
          </a:endParaRPr>
        </a:p>
      </dsp:txBody>
      <dsp:txXfrm rot="-5400000">
        <a:off x="470523" y="1047606"/>
        <a:ext cx="5596528" cy="394258"/>
      </dsp:txXfrm>
    </dsp:sp>
    <dsp:sp modelId="{25C711C3-E660-4A68-B385-63D5D209F6B8}">
      <dsp:nvSpPr>
        <dsp:cNvPr id="0" name=""/>
        <dsp:cNvSpPr/>
      </dsp:nvSpPr>
      <dsp:spPr>
        <a:xfrm rot="5400000">
          <a:off x="-100826" y="1674921"/>
          <a:ext cx="672176" cy="470523"/>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dirty="0" smtClean="0">
              <a:latin typeface="Times New Roman" pitchFamily="18" charset="0"/>
              <a:cs typeface="Times New Roman" pitchFamily="18" charset="0"/>
            </a:rPr>
            <a:t>4</a:t>
          </a:r>
          <a:endParaRPr lang="ru-RU" sz="1100" kern="1200" dirty="0">
            <a:latin typeface="Times New Roman" pitchFamily="18" charset="0"/>
            <a:cs typeface="Times New Roman" pitchFamily="18" charset="0"/>
          </a:endParaRPr>
        </a:p>
      </dsp:txBody>
      <dsp:txXfrm rot="-5400000">
        <a:off x="1" y="1809357"/>
        <a:ext cx="470523" cy="201653"/>
      </dsp:txXfrm>
    </dsp:sp>
    <dsp:sp modelId="{30F54E4C-69F2-4770-B7B5-0824F8536045}">
      <dsp:nvSpPr>
        <dsp:cNvPr id="0" name=""/>
        <dsp:cNvSpPr/>
      </dsp:nvSpPr>
      <dsp:spPr>
        <a:xfrm rot="5400000">
          <a:off x="3025171" y="-1007113"/>
          <a:ext cx="508559" cy="5617856"/>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kk-KZ" sz="1200" kern="1200" dirty="0" smtClean="0">
              <a:latin typeface="Times New Roman" pitchFamily="18" charset="0"/>
              <a:cs typeface="Times New Roman" pitchFamily="18" charset="0"/>
            </a:rPr>
            <a:t>кәсіпорындағы инновациялық қызметті іске асыру үдерісі нәтижесіз болса да, тіпті тоқтап қалсада жаңа немесе жетілдірілген өнім өндіруге талпынуы, бастапқы қадамдар жасауы, қаражат жұмсауы</a:t>
          </a:r>
          <a:endParaRPr lang="ru-RU" sz="1200" kern="1200" dirty="0">
            <a:solidFill>
              <a:srgbClr val="7030A0"/>
            </a:solidFill>
            <a:latin typeface="Times New Roman" pitchFamily="18" charset="0"/>
            <a:cs typeface="Times New Roman" pitchFamily="18" charset="0"/>
          </a:endParaRPr>
        </a:p>
      </dsp:txBody>
      <dsp:txXfrm rot="-5400000">
        <a:off x="470523" y="1572361"/>
        <a:ext cx="5593030" cy="4589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2B23FA-D241-4A42-A158-E84863D222C8}">
      <dsp:nvSpPr>
        <dsp:cNvPr id="0" name=""/>
        <dsp:cNvSpPr/>
      </dsp:nvSpPr>
      <dsp:spPr>
        <a:xfrm>
          <a:off x="0" y="467129"/>
          <a:ext cx="5974080" cy="705600"/>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86043050-DAF6-415D-855E-1289D8897243}">
      <dsp:nvSpPr>
        <dsp:cNvPr id="0" name=""/>
        <dsp:cNvSpPr/>
      </dsp:nvSpPr>
      <dsp:spPr>
        <a:xfrm>
          <a:off x="298704" y="53849"/>
          <a:ext cx="5540290" cy="82656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8064" tIns="0" rIns="158064" bIns="0" numCol="1" spcCol="1270" anchor="ctr" anchorCtr="0">
          <a:noAutofit/>
        </a:bodyPr>
        <a:lstStyle/>
        <a:p>
          <a:pPr lvl="0" algn="just" defTabSz="533400">
            <a:lnSpc>
              <a:spcPct val="90000"/>
            </a:lnSpc>
            <a:spcBef>
              <a:spcPct val="0"/>
            </a:spcBef>
            <a:spcAft>
              <a:spcPct val="35000"/>
            </a:spcAft>
          </a:pPr>
          <a:r>
            <a:rPr lang="kk-KZ" sz="1200" kern="1200">
              <a:latin typeface="Times New Roman" pitchFamily="18" charset="0"/>
              <a:cs typeface="Times New Roman" pitchFamily="18" charset="0"/>
            </a:rPr>
            <a:t>Инновацияны жүзеге асыру барысында басқару объектісінде тікелей өзгерістер орын алады: өнімнің бағасы мен сапасы, еңбек құралдары, қызметкерлердің жұмысқа көзқарасы</a:t>
          </a:r>
          <a:endParaRPr lang="ru-RU" sz="1200" kern="1200">
            <a:latin typeface="Times New Roman" pitchFamily="18" charset="0"/>
            <a:cs typeface="Times New Roman" pitchFamily="18" charset="0"/>
          </a:endParaRPr>
        </a:p>
      </dsp:txBody>
      <dsp:txXfrm>
        <a:off x="339053" y="94198"/>
        <a:ext cx="5459592" cy="745862"/>
      </dsp:txXfrm>
    </dsp:sp>
    <dsp:sp modelId="{4F177603-AC1C-4AB9-9E6C-6A1B9CDB2881}">
      <dsp:nvSpPr>
        <dsp:cNvPr id="0" name=""/>
        <dsp:cNvSpPr/>
      </dsp:nvSpPr>
      <dsp:spPr>
        <a:xfrm>
          <a:off x="0" y="1737209"/>
          <a:ext cx="5974080" cy="705600"/>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3EC93928-DF89-4D73-9040-1E865181C559}">
      <dsp:nvSpPr>
        <dsp:cNvPr id="0" name=""/>
        <dsp:cNvSpPr/>
      </dsp:nvSpPr>
      <dsp:spPr>
        <a:xfrm>
          <a:off x="298704" y="1323929"/>
          <a:ext cx="5575794" cy="82656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8064" tIns="0" rIns="158064" bIns="0" numCol="1" spcCol="1270" anchor="ctr" anchorCtr="0">
          <a:noAutofit/>
        </a:bodyPr>
        <a:lstStyle/>
        <a:p>
          <a:pPr lvl="0" algn="l" defTabSz="533400">
            <a:lnSpc>
              <a:spcPct val="90000"/>
            </a:lnSpc>
            <a:spcBef>
              <a:spcPct val="0"/>
            </a:spcBef>
            <a:spcAft>
              <a:spcPct val="35000"/>
            </a:spcAft>
          </a:pPr>
          <a:r>
            <a:rPr lang="kk-KZ" sz="1200" kern="1200">
              <a:latin typeface="Times New Roman" pitchFamily="18" charset="0"/>
              <a:cs typeface="Times New Roman" pitchFamily="18" charset="0"/>
            </a:rPr>
            <a:t>Кәсіпорынның инновациялық белсенділігін басқару басқару жүйесінің барлық элементтерінің жоғары тұрақсыздығы және өзгермелілігімен, сондай-ақ жоғары тәуекелділігімен сипатталады. Өйткені жаңалықты енгізуде бұрын тәжірибе болмағандықтан қарама-қарсылықтар орын алады</a:t>
          </a:r>
          <a:endParaRPr lang="ru-RU" sz="1200" kern="1200">
            <a:latin typeface="Times New Roman" pitchFamily="18" charset="0"/>
            <a:cs typeface="Times New Roman" pitchFamily="18" charset="0"/>
          </a:endParaRPr>
        </a:p>
      </dsp:txBody>
      <dsp:txXfrm>
        <a:off x="339053" y="1364278"/>
        <a:ext cx="5495096" cy="745862"/>
      </dsp:txXfrm>
    </dsp:sp>
    <dsp:sp modelId="{C4EEDF99-1E10-4886-B017-9020521C68AF}">
      <dsp:nvSpPr>
        <dsp:cNvPr id="0" name=""/>
        <dsp:cNvSpPr/>
      </dsp:nvSpPr>
      <dsp:spPr>
        <a:xfrm>
          <a:off x="0" y="3007290"/>
          <a:ext cx="5974080" cy="705600"/>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7CBFF280-F898-4655-BD92-8F69986B733B}">
      <dsp:nvSpPr>
        <dsp:cNvPr id="0" name=""/>
        <dsp:cNvSpPr/>
      </dsp:nvSpPr>
      <dsp:spPr>
        <a:xfrm>
          <a:off x="298704" y="2594010"/>
          <a:ext cx="5565799" cy="82656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8064" tIns="0" rIns="158064" bIns="0" numCol="1" spcCol="1270" anchor="ctr" anchorCtr="0">
          <a:noAutofit/>
        </a:bodyPr>
        <a:lstStyle/>
        <a:p>
          <a:pPr lvl="0" algn="just" defTabSz="533400">
            <a:lnSpc>
              <a:spcPct val="90000"/>
            </a:lnSpc>
            <a:spcBef>
              <a:spcPct val="0"/>
            </a:spcBef>
            <a:spcAft>
              <a:spcPct val="35000"/>
            </a:spcAft>
          </a:pPr>
          <a:r>
            <a:rPr lang="kk-KZ" sz="1200" kern="1200">
              <a:latin typeface="Times New Roman" pitchFamily="18" charset="0"/>
              <a:cs typeface="Times New Roman" pitchFamily="18" charset="0"/>
            </a:rPr>
            <a:t>Инновациялық белсенділікті басқару кәсіпорын қызметкерлерінің пікірлері мен ұсыныстарын назарға алу қажет, себебі көп жылдық тәжірибесі бар мамандар өз саласы бойынша жаңашылдыққа бейім келеді, оңтайлы шешім қабылдауда олардың пікірлері ескерілуі тиіс</a:t>
          </a:r>
          <a:endParaRPr lang="ru-RU" sz="1200" kern="1200">
            <a:latin typeface="Times New Roman" pitchFamily="18" charset="0"/>
            <a:cs typeface="Times New Roman" pitchFamily="18" charset="0"/>
          </a:endParaRPr>
        </a:p>
      </dsp:txBody>
      <dsp:txXfrm>
        <a:off x="339053" y="2634359"/>
        <a:ext cx="5485101" cy="745862"/>
      </dsp:txXfrm>
    </dsp:sp>
    <dsp:sp modelId="{03896A5F-DADA-4E30-9EFD-B96715F5C5EE}">
      <dsp:nvSpPr>
        <dsp:cNvPr id="0" name=""/>
        <dsp:cNvSpPr/>
      </dsp:nvSpPr>
      <dsp:spPr>
        <a:xfrm>
          <a:off x="0" y="4277370"/>
          <a:ext cx="5974080" cy="705600"/>
        </a:xfrm>
        <a:prstGeom prst="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sp>
    <dsp:sp modelId="{CF988EC5-B6AC-4427-A7DC-DE94F4F77580}">
      <dsp:nvSpPr>
        <dsp:cNvPr id="0" name=""/>
        <dsp:cNvSpPr/>
      </dsp:nvSpPr>
      <dsp:spPr>
        <a:xfrm>
          <a:off x="298704" y="3864090"/>
          <a:ext cx="5559233" cy="826560"/>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8064" tIns="0" rIns="158064" bIns="0" numCol="1" spcCol="1270" anchor="ctr" anchorCtr="0">
          <a:noAutofit/>
        </a:bodyPr>
        <a:lstStyle/>
        <a:p>
          <a:pPr lvl="0" algn="just" defTabSz="533400">
            <a:lnSpc>
              <a:spcPct val="90000"/>
            </a:lnSpc>
            <a:spcBef>
              <a:spcPct val="0"/>
            </a:spcBef>
            <a:spcAft>
              <a:spcPct val="35000"/>
            </a:spcAft>
          </a:pPr>
          <a:r>
            <a:rPr lang="kk-KZ" sz="1200" kern="1200">
              <a:latin typeface="Times New Roman" pitchFamily="18" charset="0"/>
              <a:cs typeface="Times New Roman" pitchFamily="18" charset="0"/>
            </a:rPr>
            <a:t>Инновациялық белсенділікті басқаруда алдымен кәсіпорынның инновацияларына меншік құқығын рәсімдеу қажет, одан кейін коммерцияландыру бойынша жұмыстарды жүргізу қажет</a:t>
          </a:r>
          <a:endParaRPr lang="ru-RU" sz="1200" kern="1200">
            <a:latin typeface="Times New Roman" pitchFamily="18" charset="0"/>
            <a:cs typeface="Times New Roman" pitchFamily="18" charset="0"/>
          </a:endParaRPr>
        </a:p>
      </dsp:txBody>
      <dsp:txXfrm>
        <a:off x="339053" y="3904439"/>
        <a:ext cx="5478535" cy="7458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C1E98C-3A63-4C83-8D40-903045C0A5BF}">
      <dsp:nvSpPr>
        <dsp:cNvPr id="0" name=""/>
        <dsp:cNvSpPr/>
      </dsp:nvSpPr>
      <dsp:spPr>
        <a:xfrm>
          <a:off x="1742089" y="319706"/>
          <a:ext cx="331626" cy="91440"/>
        </a:xfrm>
        <a:custGeom>
          <a:avLst/>
          <a:gdLst/>
          <a:ahLst/>
          <a:cxnLst/>
          <a:rect l="0" t="0" r="0" b="0"/>
          <a:pathLst>
            <a:path>
              <a:moveTo>
                <a:pt x="0" y="45720"/>
              </a:moveTo>
              <a:lnTo>
                <a:pt x="331626"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98846" y="363613"/>
        <a:ext cx="18111" cy="3625"/>
      </dsp:txXfrm>
    </dsp:sp>
    <dsp:sp modelId="{A32128E0-C7DF-40F4-8AD0-374450EB77BF}">
      <dsp:nvSpPr>
        <dsp:cNvPr id="0" name=""/>
        <dsp:cNvSpPr/>
      </dsp:nvSpPr>
      <dsp:spPr>
        <a:xfrm>
          <a:off x="168992" y="3472"/>
          <a:ext cx="1574896" cy="72390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latin typeface="Times New Roman" pitchFamily="18" charset="0"/>
              <a:cs typeface="Times New Roman" pitchFamily="18" charset="0"/>
            </a:rPr>
            <a:t>Инновация түрлері бойынша идеяларды жинау</a:t>
          </a:r>
          <a:endParaRPr lang="ru-RU" sz="1100" kern="1200">
            <a:latin typeface="Times New Roman" pitchFamily="18" charset="0"/>
            <a:cs typeface="Times New Roman" pitchFamily="18" charset="0"/>
          </a:endParaRPr>
        </a:p>
      </dsp:txBody>
      <dsp:txXfrm>
        <a:off x="168992" y="3472"/>
        <a:ext cx="1574896" cy="723907"/>
      </dsp:txXfrm>
    </dsp:sp>
    <dsp:sp modelId="{57B6AAB7-9FF6-417D-8AAD-CA241F61D5B5}">
      <dsp:nvSpPr>
        <dsp:cNvPr id="0" name=""/>
        <dsp:cNvSpPr/>
      </dsp:nvSpPr>
      <dsp:spPr>
        <a:xfrm>
          <a:off x="3679211" y="319706"/>
          <a:ext cx="331626" cy="91440"/>
        </a:xfrm>
        <a:custGeom>
          <a:avLst/>
          <a:gdLst/>
          <a:ahLst/>
          <a:cxnLst/>
          <a:rect l="0" t="0" r="0" b="0"/>
          <a:pathLst>
            <a:path>
              <a:moveTo>
                <a:pt x="0" y="45720"/>
              </a:moveTo>
              <a:lnTo>
                <a:pt x="331626"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835969" y="363613"/>
        <a:ext cx="18111" cy="3625"/>
      </dsp:txXfrm>
    </dsp:sp>
    <dsp:sp modelId="{050CB5CF-C4C1-40F7-86AF-43DE149F9FEF}">
      <dsp:nvSpPr>
        <dsp:cNvPr id="0" name=""/>
        <dsp:cNvSpPr/>
      </dsp:nvSpPr>
      <dsp:spPr>
        <a:xfrm>
          <a:off x="2106115" y="3472"/>
          <a:ext cx="1574896" cy="72390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kk-KZ" sz="1050" kern="1200">
              <a:latin typeface="Times New Roman" pitchFamily="18" charset="0"/>
              <a:cs typeface="Times New Roman" pitchFamily="18" charset="0"/>
            </a:rPr>
            <a:t>Жаңа идеяларды талдау</a:t>
          </a:r>
          <a:endParaRPr lang="ru-RU" sz="1050" kern="1200">
            <a:latin typeface="Times New Roman" pitchFamily="18" charset="0"/>
            <a:cs typeface="Times New Roman" pitchFamily="18" charset="0"/>
          </a:endParaRPr>
        </a:p>
      </dsp:txBody>
      <dsp:txXfrm>
        <a:off x="2106115" y="3472"/>
        <a:ext cx="1574896" cy="723907"/>
      </dsp:txXfrm>
    </dsp:sp>
    <dsp:sp modelId="{3B25EDFE-F60D-48F2-A206-62FABBBF9D0E}">
      <dsp:nvSpPr>
        <dsp:cNvPr id="0" name=""/>
        <dsp:cNvSpPr/>
      </dsp:nvSpPr>
      <dsp:spPr>
        <a:xfrm>
          <a:off x="956441" y="721870"/>
          <a:ext cx="3874245" cy="335335"/>
        </a:xfrm>
        <a:custGeom>
          <a:avLst/>
          <a:gdLst/>
          <a:ahLst/>
          <a:cxnLst/>
          <a:rect l="0" t="0" r="0" b="0"/>
          <a:pathLst>
            <a:path>
              <a:moveTo>
                <a:pt x="3874245" y="0"/>
              </a:moveTo>
              <a:lnTo>
                <a:pt x="3874245" y="184767"/>
              </a:lnTo>
              <a:lnTo>
                <a:pt x="0" y="184767"/>
              </a:lnTo>
              <a:lnTo>
                <a:pt x="0" y="335335"/>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2796276" y="887725"/>
        <a:ext cx="194574" cy="3625"/>
      </dsp:txXfrm>
    </dsp:sp>
    <dsp:sp modelId="{C04EEE1E-632C-4F65-B1EA-DB91376C8864}">
      <dsp:nvSpPr>
        <dsp:cNvPr id="0" name=""/>
        <dsp:cNvSpPr/>
      </dsp:nvSpPr>
      <dsp:spPr>
        <a:xfrm>
          <a:off x="4043238" y="7181"/>
          <a:ext cx="1574896" cy="71648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kk-KZ" sz="1050" kern="1200">
              <a:latin typeface="Times New Roman" pitchFamily="18" charset="0"/>
              <a:cs typeface="Times New Roman" pitchFamily="18" charset="0"/>
            </a:rPr>
            <a:t>Іске асыруға болатын жаңа идеяларды іріктеу</a:t>
          </a:r>
          <a:endParaRPr lang="ru-RU" sz="1050" kern="1200">
            <a:latin typeface="Times New Roman" pitchFamily="18" charset="0"/>
            <a:cs typeface="Times New Roman" pitchFamily="18" charset="0"/>
          </a:endParaRPr>
        </a:p>
      </dsp:txBody>
      <dsp:txXfrm>
        <a:off x="4043238" y="7181"/>
        <a:ext cx="1574896" cy="716489"/>
      </dsp:txXfrm>
    </dsp:sp>
    <dsp:sp modelId="{36EDB890-39E1-4EC0-A278-C4F28116573D}">
      <dsp:nvSpPr>
        <dsp:cNvPr id="0" name=""/>
        <dsp:cNvSpPr/>
      </dsp:nvSpPr>
      <dsp:spPr>
        <a:xfrm>
          <a:off x="1742089" y="1516354"/>
          <a:ext cx="331626" cy="91440"/>
        </a:xfrm>
        <a:custGeom>
          <a:avLst/>
          <a:gdLst/>
          <a:ahLst/>
          <a:cxnLst/>
          <a:rect l="0" t="0" r="0" b="0"/>
          <a:pathLst>
            <a:path>
              <a:moveTo>
                <a:pt x="0" y="45720"/>
              </a:moveTo>
              <a:lnTo>
                <a:pt x="331626"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98846" y="1560261"/>
        <a:ext cx="18111" cy="3625"/>
      </dsp:txXfrm>
    </dsp:sp>
    <dsp:sp modelId="{40821630-3890-43DD-BE6C-D9300F330D69}">
      <dsp:nvSpPr>
        <dsp:cNvPr id="0" name=""/>
        <dsp:cNvSpPr/>
      </dsp:nvSpPr>
      <dsp:spPr>
        <a:xfrm>
          <a:off x="168992" y="1089605"/>
          <a:ext cx="1574896" cy="94493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kk-KZ" sz="1050" kern="1200">
              <a:latin typeface="Times New Roman" pitchFamily="18" charset="0"/>
              <a:cs typeface="Times New Roman" pitchFamily="18" charset="0"/>
            </a:rPr>
            <a:t>Іріктелген инновациялық идеяларды кәсіпорынның ішкі және сыртқы ортасына әсерін талдау</a:t>
          </a:r>
          <a:endParaRPr lang="ru-RU" sz="1050" kern="1200">
            <a:latin typeface="Times New Roman" pitchFamily="18" charset="0"/>
            <a:cs typeface="Times New Roman" pitchFamily="18" charset="0"/>
          </a:endParaRPr>
        </a:p>
      </dsp:txBody>
      <dsp:txXfrm>
        <a:off x="168992" y="1089605"/>
        <a:ext cx="1574896" cy="944937"/>
      </dsp:txXfrm>
    </dsp:sp>
    <dsp:sp modelId="{AC05ACBF-29EC-4021-BA02-ECB2E13503F8}">
      <dsp:nvSpPr>
        <dsp:cNvPr id="0" name=""/>
        <dsp:cNvSpPr/>
      </dsp:nvSpPr>
      <dsp:spPr>
        <a:xfrm>
          <a:off x="3904264" y="1516354"/>
          <a:ext cx="324775" cy="91440"/>
        </a:xfrm>
        <a:custGeom>
          <a:avLst/>
          <a:gdLst/>
          <a:ahLst/>
          <a:cxnLst/>
          <a:rect l="0" t="0" r="0" b="0"/>
          <a:pathLst>
            <a:path>
              <a:moveTo>
                <a:pt x="0" y="45720"/>
              </a:moveTo>
              <a:lnTo>
                <a:pt x="324775"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57767" y="1560261"/>
        <a:ext cx="17768" cy="3625"/>
      </dsp:txXfrm>
    </dsp:sp>
    <dsp:sp modelId="{F5C0E7DC-5E85-4863-B81D-35042EFD1DFF}">
      <dsp:nvSpPr>
        <dsp:cNvPr id="0" name=""/>
        <dsp:cNvSpPr/>
      </dsp:nvSpPr>
      <dsp:spPr>
        <a:xfrm>
          <a:off x="2106115" y="1089605"/>
          <a:ext cx="1799949" cy="94493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kk-KZ" sz="1050" kern="1200">
              <a:latin typeface="Times New Roman" pitchFamily="18" charset="0"/>
              <a:cs typeface="Times New Roman" pitchFamily="18" charset="0"/>
            </a:rPr>
            <a:t>Іріктелген инновациялық идеяларды іске асыруда орын алатын тәуекелдерді ескеру және оның алдын алу шараларын қарастыру </a:t>
          </a:r>
          <a:endParaRPr lang="ru-RU" sz="1050" kern="1200">
            <a:latin typeface="Times New Roman" pitchFamily="18" charset="0"/>
            <a:cs typeface="Times New Roman" pitchFamily="18" charset="0"/>
          </a:endParaRPr>
        </a:p>
      </dsp:txBody>
      <dsp:txXfrm>
        <a:off x="2106115" y="1089605"/>
        <a:ext cx="1799949" cy="944937"/>
      </dsp:txXfrm>
    </dsp:sp>
    <dsp:sp modelId="{6073C2A2-2E23-432B-B8A7-2213B3188549}">
      <dsp:nvSpPr>
        <dsp:cNvPr id="0" name=""/>
        <dsp:cNvSpPr/>
      </dsp:nvSpPr>
      <dsp:spPr>
        <a:xfrm>
          <a:off x="956441" y="2032743"/>
          <a:ext cx="4092446" cy="331626"/>
        </a:xfrm>
        <a:custGeom>
          <a:avLst/>
          <a:gdLst/>
          <a:ahLst/>
          <a:cxnLst/>
          <a:rect l="0" t="0" r="0" b="0"/>
          <a:pathLst>
            <a:path>
              <a:moveTo>
                <a:pt x="4092446" y="0"/>
              </a:moveTo>
              <a:lnTo>
                <a:pt x="4092446" y="182913"/>
              </a:lnTo>
              <a:lnTo>
                <a:pt x="0" y="182913"/>
              </a:lnTo>
              <a:lnTo>
                <a:pt x="0" y="331626"/>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99953" y="2196743"/>
        <a:ext cx="205422" cy="3625"/>
      </dsp:txXfrm>
    </dsp:sp>
    <dsp:sp modelId="{6B31A3C6-7FCD-44AB-AEA4-E07285096C55}">
      <dsp:nvSpPr>
        <dsp:cNvPr id="0" name=""/>
        <dsp:cNvSpPr/>
      </dsp:nvSpPr>
      <dsp:spPr>
        <a:xfrm>
          <a:off x="4261439" y="1089605"/>
          <a:ext cx="1574896" cy="94493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kk-KZ" sz="1050" kern="1200">
              <a:latin typeface="Times New Roman" pitchFamily="18" charset="0"/>
              <a:cs typeface="Times New Roman" pitchFamily="18" charset="0"/>
            </a:rPr>
            <a:t>Іріктелген инновациялық идеялардың экономикалық тиімділігін бағалау</a:t>
          </a:r>
          <a:endParaRPr lang="ru-RU" sz="1050" kern="1200">
            <a:latin typeface="Times New Roman" pitchFamily="18" charset="0"/>
            <a:cs typeface="Times New Roman" pitchFamily="18" charset="0"/>
          </a:endParaRPr>
        </a:p>
      </dsp:txBody>
      <dsp:txXfrm>
        <a:off x="4261439" y="1089605"/>
        <a:ext cx="1574896" cy="944937"/>
      </dsp:txXfrm>
    </dsp:sp>
    <dsp:sp modelId="{3D77D79A-9019-4C1D-8BAF-82BEDE240C1F}">
      <dsp:nvSpPr>
        <dsp:cNvPr id="0" name=""/>
        <dsp:cNvSpPr/>
      </dsp:nvSpPr>
      <dsp:spPr>
        <a:xfrm>
          <a:off x="1742089" y="2823518"/>
          <a:ext cx="331626" cy="91440"/>
        </a:xfrm>
        <a:custGeom>
          <a:avLst/>
          <a:gdLst/>
          <a:ahLst/>
          <a:cxnLst/>
          <a:rect l="0" t="0" r="0" b="0"/>
          <a:pathLst>
            <a:path>
              <a:moveTo>
                <a:pt x="0" y="45720"/>
              </a:moveTo>
              <a:lnTo>
                <a:pt x="331626" y="45720"/>
              </a:lnTo>
            </a:path>
          </a:pathLst>
        </a:custGeom>
        <a:noFill/>
        <a:ln w="9525" cap="flat" cmpd="sng" algn="ctr">
          <a:solidFill>
            <a:schemeClr val="tx1"/>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98846" y="2867425"/>
        <a:ext cx="18111" cy="3625"/>
      </dsp:txXfrm>
    </dsp:sp>
    <dsp:sp modelId="{3DC8EA67-805E-4D7C-AFA1-B32C4F696AC3}">
      <dsp:nvSpPr>
        <dsp:cNvPr id="0" name=""/>
        <dsp:cNvSpPr/>
      </dsp:nvSpPr>
      <dsp:spPr>
        <a:xfrm>
          <a:off x="168992" y="2396769"/>
          <a:ext cx="1574896" cy="94493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kk-KZ" sz="1050" kern="1200">
              <a:latin typeface="Times New Roman" pitchFamily="18" charset="0"/>
              <a:cs typeface="Times New Roman" pitchFamily="18" charset="0"/>
            </a:rPr>
            <a:t>Оң нәтижеге ие болған инновациялық идеяларды іске асыру</a:t>
          </a:r>
          <a:endParaRPr lang="ru-RU" sz="1050" kern="1200">
            <a:latin typeface="Times New Roman" pitchFamily="18" charset="0"/>
            <a:cs typeface="Times New Roman" pitchFamily="18" charset="0"/>
          </a:endParaRPr>
        </a:p>
      </dsp:txBody>
      <dsp:txXfrm>
        <a:off x="168992" y="2396769"/>
        <a:ext cx="1574896" cy="944937"/>
      </dsp:txXfrm>
    </dsp:sp>
    <dsp:sp modelId="{32AFFD7A-597D-4286-B93C-70497BFF557D}">
      <dsp:nvSpPr>
        <dsp:cNvPr id="0" name=""/>
        <dsp:cNvSpPr/>
      </dsp:nvSpPr>
      <dsp:spPr>
        <a:xfrm>
          <a:off x="2106115" y="2396769"/>
          <a:ext cx="1574896" cy="944937"/>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kk-KZ" sz="1050" kern="1200">
              <a:latin typeface="Times New Roman" pitchFamily="18" charset="0"/>
              <a:cs typeface="Times New Roman" pitchFamily="18" charset="0"/>
            </a:rPr>
            <a:t>Меншік құқығына құжаттарды (патенттер мен лицензияларды) рәсімдеу, инновацияларды коммерцияландыру</a:t>
          </a:r>
          <a:endParaRPr lang="ru-RU" sz="1050" kern="1200">
            <a:latin typeface="Times New Roman" pitchFamily="18" charset="0"/>
            <a:cs typeface="Times New Roman" pitchFamily="18" charset="0"/>
          </a:endParaRPr>
        </a:p>
      </dsp:txBody>
      <dsp:txXfrm>
        <a:off x="2106115" y="2396769"/>
        <a:ext cx="1574896" cy="9449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524669-B512-4427-81A1-003906711E88}">
      <dsp:nvSpPr>
        <dsp:cNvPr id="0" name=""/>
        <dsp:cNvSpPr/>
      </dsp:nvSpPr>
      <dsp:spPr>
        <a:xfrm>
          <a:off x="1960433" y="1437"/>
          <a:ext cx="2176994" cy="791107"/>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100000"/>
            </a:lnSpc>
            <a:spcBef>
              <a:spcPct val="0"/>
            </a:spcBef>
            <a:spcAft>
              <a:spcPts val="0"/>
            </a:spcAft>
          </a:pPr>
          <a:r>
            <a:rPr lang="kk-KZ" sz="1100" kern="1200">
              <a:latin typeface="Times New Roman" pitchFamily="18" charset="0"/>
              <a:cs typeface="Times New Roman" pitchFamily="18" charset="0"/>
            </a:rPr>
            <a:t>К</a:t>
          </a:r>
          <a:r>
            <a:rPr lang="ru-RU" sz="1100" kern="1200">
              <a:latin typeface="Times New Roman" pitchFamily="18" charset="0"/>
              <a:cs typeface="Times New Roman" pitchFamily="18" charset="0"/>
            </a:rPr>
            <a:t>әсіпорын</a:t>
          </a:r>
          <a:r>
            <a:rPr lang="kk-KZ" sz="1100" kern="1200">
              <a:latin typeface="Times New Roman" pitchFamily="18" charset="0"/>
              <a:cs typeface="Times New Roman" pitchFamily="18" charset="0"/>
            </a:rPr>
            <a:t>ның жалпы қызметінде</a:t>
          </a:r>
          <a:r>
            <a:rPr lang="ru-RU" sz="1100" kern="1200">
              <a:latin typeface="Times New Roman" pitchFamily="18" charset="0"/>
              <a:cs typeface="Times New Roman" pitchFamily="18" charset="0"/>
            </a:rPr>
            <a:t> ҒЗТКЖ</a:t>
          </a:r>
          <a:r>
            <a:rPr lang="kk-KZ" sz="1100" kern="1200">
              <a:latin typeface="Times New Roman" pitchFamily="18" charset="0"/>
              <a:cs typeface="Times New Roman" pitchFamily="18" charset="0"/>
            </a:rPr>
            <a:t> үлесін арттыру</a:t>
          </a:r>
          <a:endParaRPr lang="ru-RU" sz="1100" kern="1200">
            <a:latin typeface="Times New Roman" pitchFamily="18" charset="0"/>
            <a:cs typeface="Times New Roman" pitchFamily="18" charset="0"/>
          </a:endParaRPr>
        </a:p>
      </dsp:txBody>
      <dsp:txXfrm>
        <a:off x="1999052" y="40056"/>
        <a:ext cx="2099756" cy="713869"/>
      </dsp:txXfrm>
    </dsp:sp>
    <dsp:sp modelId="{59CE71EF-2157-41B1-8A21-6F44E0784288}">
      <dsp:nvSpPr>
        <dsp:cNvPr id="0" name=""/>
        <dsp:cNvSpPr/>
      </dsp:nvSpPr>
      <dsp:spPr>
        <a:xfrm>
          <a:off x="2124597" y="771089"/>
          <a:ext cx="2612157" cy="2612157"/>
        </a:xfrm>
        <a:custGeom>
          <a:avLst/>
          <a:gdLst/>
          <a:ahLst/>
          <a:cxnLst/>
          <a:rect l="0" t="0" r="0" b="0"/>
          <a:pathLst>
            <a:path>
              <a:moveTo>
                <a:pt x="1732908" y="71713"/>
              </a:moveTo>
              <a:arcTo wR="1306078" hR="1306078" stAng="17344490" swAng="1628077"/>
            </a:path>
          </a:pathLst>
        </a:custGeom>
        <a:noFill/>
        <a:ln w="38100" cap="flat" cmpd="sng" algn="ctr">
          <a:solidFill>
            <a:schemeClr val="dk1"/>
          </a:solidFill>
          <a:prstDash val="solid"/>
          <a:tailEnd type="arrow"/>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229B0670-D921-4E6E-95BA-15F590F8316C}">
      <dsp:nvSpPr>
        <dsp:cNvPr id="0" name=""/>
        <dsp:cNvSpPr/>
      </dsp:nvSpPr>
      <dsp:spPr>
        <a:xfrm>
          <a:off x="4037957" y="1325880"/>
          <a:ext cx="2004702" cy="693429"/>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kk-KZ" sz="1100" kern="1200">
              <a:latin typeface="Times New Roman" pitchFamily="18" charset="0"/>
              <a:cs typeface="Times New Roman" pitchFamily="18" charset="0"/>
            </a:rPr>
            <a:t>Ж</a:t>
          </a:r>
          <a:r>
            <a:rPr lang="ru-RU" sz="1100" kern="1200">
              <a:latin typeface="Times New Roman" pitchFamily="18" charset="0"/>
              <a:cs typeface="Times New Roman" pitchFamily="18" charset="0"/>
            </a:rPr>
            <a:t>өнелтілген өнімнің көлемінде инновациялық өнімнің үлесі</a:t>
          </a:r>
          <a:r>
            <a:rPr lang="kk-KZ" sz="1100" kern="1200">
              <a:latin typeface="Times New Roman" pitchFamily="18" charset="0"/>
              <a:cs typeface="Times New Roman" pitchFamily="18" charset="0"/>
            </a:rPr>
            <a:t>н арттыру</a:t>
          </a:r>
          <a:endParaRPr lang="ru-RU" sz="1100" kern="1200">
            <a:latin typeface="Times New Roman" pitchFamily="18" charset="0"/>
            <a:cs typeface="Times New Roman" pitchFamily="18" charset="0"/>
          </a:endParaRPr>
        </a:p>
      </dsp:txBody>
      <dsp:txXfrm>
        <a:off x="4071807" y="1359730"/>
        <a:ext cx="1937002" cy="625729"/>
      </dsp:txXfrm>
    </dsp:sp>
    <dsp:sp modelId="{C410E3EF-F6B6-493E-96C6-F870E531F344}">
      <dsp:nvSpPr>
        <dsp:cNvPr id="0" name=""/>
        <dsp:cNvSpPr/>
      </dsp:nvSpPr>
      <dsp:spPr>
        <a:xfrm>
          <a:off x="2110479" y="20394"/>
          <a:ext cx="2612157" cy="2612157"/>
        </a:xfrm>
        <a:custGeom>
          <a:avLst/>
          <a:gdLst/>
          <a:ahLst/>
          <a:cxnLst/>
          <a:rect l="0" t="0" r="0" b="0"/>
          <a:pathLst>
            <a:path>
              <a:moveTo>
                <a:pt x="2285881" y="2169692"/>
              </a:moveTo>
              <a:arcTo wR="1306078" hR="1306078" stAng="2483607" swAng="1768585"/>
            </a:path>
          </a:pathLst>
        </a:custGeom>
        <a:noFill/>
        <a:ln w="38100" cap="flat" cmpd="sng" algn="ctr">
          <a:solidFill>
            <a:schemeClr val="dk1"/>
          </a:solidFill>
          <a:prstDash val="solid"/>
          <a:tailEnd type="arrow"/>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8938F13A-90F5-4BC5-8D94-F32D5AD21369}">
      <dsp:nvSpPr>
        <dsp:cNvPr id="0" name=""/>
        <dsp:cNvSpPr/>
      </dsp:nvSpPr>
      <dsp:spPr>
        <a:xfrm>
          <a:off x="1853767" y="2613595"/>
          <a:ext cx="2390325" cy="791107"/>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kk-KZ" sz="1100" kern="1200">
              <a:latin typeface="Times New Roman" pitchFamily="18" charset="0"/>
              <a:cs typeface="Times New Roman" pitchFamily="18" charset="0"/>
            </a:rPr>
            <a:t>Ө</a:t>
          </a:r>
          <a:r>
            <a:rPr lang="ru-RU" sz="1100" kern="1200">
              <a:latin typeface="Times New Roman" pitchFamily="18" charset="0"/>
              <a:cs typeface="Times New Roman" pitchFamily="18" charset="0"/>
            </a:rPr>
            <a:t>ндіріс </a:t>
          </a:r>
          <a:r>
            <a:rPr lang="kk-KZ" sz="1100" kern="1200">
              <a:latin typeface="Times New Roman" pitchFamily="18" charset="0"/>
              <a:cs typeface="Times New Roman" pitchFamily="18" charset="0"/>
            </a:rPr>
            <a:t>үдерісін </a:t>
          </a:r>
          <a:r>
            <a:rPr lang="ru-RU" sz="1100" kern="1200">
              <a:latin typeface="Times New Roman" pitchFamily="18" charset="0"/>
              <a:cs typeface="Times New Roman" pitchFamily="18" charset="0"/>
            </a:rPr>
            <a:t>жетілдіруге бағытталған (автоматтандыру, жаңа технологиялар, жаңа бағдарламалық қамтамасыз ету) </a:t>
          </a:r>
          <a:r>
            <a:rPr lang="kk-KZ" sz="1100" kern="1200">
              <a:latin typeface="Times New Roman" pitchFamily="18" charset="0"/>
              <a:cs typeface="Times New Roman" pitchFamily="18" charset="0"/>
            </a:rPr>
            <a:t>жұмыстарды үнемі жүргізу</a:t>
          </a:r>
          <a:endParaRPr lang="ru-RU" sz="1100" kern="1200">
            <a:latin typeface="Times New Roman" pitchFamily="18" charset="0"/>
            <a:cs typeface="Times New Roman" pitchFamily="18" charset="0"/>
          </a:endParaRPr>
        </a:p>
      </dsp:txBody>
      <dsp:txXfrm>
        <a:off x="1892386" y="2652214"/>
        <a:ext cx="2313087" cy="713869"/>
      </dsp:txXfrm>
    </dsp:sp>
    <dsp:sp modelId="{6F177501-2864-4AB4-B4B6-040B8834E018}">
      <dsp:nvSpPr>
        <dsp:cNvPr id="0" name=""/>
        <dsp:cNvSpPr/>
      </dsp:nvSpPr>
      <dsp:spPr>
        <a:xfrm>
          <a:off x="1370168" y="21301"/>
          <a:ext cx="2612157" cy="2612157"/>
        </a:xfrm>
        <a:custGeom>
          <a:avLst/>
          <a:gdLst/>
          <a:ahLst/>
          <a:cxnLst/>
          <a:rect l="0" t="0" r="0" b="0"/>
          <a:pathLst>
            <a:path>
              <a:moveTo>
                <a:pt x="878490" y="2540181"/>
              </a:moveTo>
              <a:arcTo wR="1306078" hR="1306078" stAng="6546600" swAng="1716297"/>
            </a:path>
          </a:pathLst>
        </a:custGeom>
        <a:noFill/>
        <a:ln w="38100" cap="flat" cmpd="sng" algn="ctr">
          <a:solidFill>
            <a:schemeClr val="dk1"/>
          </a:solidFill>
          <a:prstDash val="solid"/>
          <a:tailEnd type="arrow"/>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 modelId="{386A7321-ABF5-4782-8E35-0D7EC72EDCCB}">
      <dsp:nvSpPr>
        <dsp:cNvPr id="0" name=""/>
        <dsp:cNvSpPr/>
      </dsp:nvSpPr>
      <dsp:spPr>
        <a:xfrm>
          <a:off x="0" y="1348739"/>
          <a:ext cx="2115105" cy="693429"/>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kk-KZ" sz="1100" kern="1200">
              <a:latin typeface="Times New Roman" pitchFamily="18" charset="0"/>
              <a:cs typeface="Times New Roman" pitchFamily="18" charset="0"/>
            </a:rPr>
            <a:t>Жеткізудің, маркетингтің, қызметті ұйымдастырудың </a:t>
          </a:r>
          <a:r>
            <a:rPr lang="ru-RU" sz="1100" kern="1200">
              <a:latin typeface="Times New Roman" pitchFamily="18" charset="0"/>
              <a:cs typeface="Times New Roman" pitchFamily="18" charset="0"/>
            </a:rPr>
            <a:t>жаңа әдістері</a:t>
          </a:r>
          <a:r>
            <a:rPr lang="kk-KZ" sz="1100" kern="1200">
              <a:latin typeface="Times New Roman" pitchFamily="18" charset="0"/>
              <a:cs typeface="Times New Roman" pitchFamily="18" charset="0"/>
            </a:rPr>
            <a:t>н енгізіп отыру</a:t>
          </a:r>
          <a:endParaRPr lang="ru-RU" sz="1100" kern="1200">
            <a:latin typeface="Times New Roman" pitchFamily="18" charset="0"/>
            <a:cs typeface="Times New Roman" pitchFamily="18" charset="0"/>
          </a:endParaRPr>
        </a:p>
      </dsp:txBody>
      <dsp:txXfrm>
        <a:off x="33850" y="1382589"/>
        <a:ext cx="2047405" cy="625729"/>
      </dsp:txXfrm>
    </dsp:sp>
    <dsp:sp modelId="{D1062863-EF59-43C7-86F7-E4ED5DB44A74}">
      <dsp:nvSpPr>
        <dsp:cNvPr id="0" name=""/>
        <dsp:cNvSpPr/>
      </dsp:nvSpPr>
      <dsp:spPr>
        <a:xfrm>
          <a:off x="1366640" y="772057"/>
          <a:ext cx="2612157" cy="2612157"/>
        </a:xfrm>
        <a:custGeom>
          <a:avLst/>
          <a:gdLst/>
          <a:ahLst/>
          <a:cxnLst/>
          <a:rect l="0" t="0" r="0" b="0"/>
          <a:pathLst>
            <a:path>
              <a:moveTo>
                <a:pt x="349071" y="417271"/>
              </a:moveTo>
              <a:arcTo wR="1306078" hR="1306078" stAng="13373039" swAng="1681195"/>
            </a:path>
          </a:pathLst>
        </a:custGeom>
        <a:noFill/>
        <a:ln w="38100" cap="flat" cmpd="sng" algn="ctr">
          <a:solidFill>
            <a:schemeClr val="dk1"/>
          </a:solidFill>
          <a:prstDash val="solid"/>
          <a:tailEnd type="arrow"/>
        </a:ln>
        <a:effectLst>
          <a:outerShdw blurRad="40000" dist="23000" dir="5400000" rotWithShape="0">
            <a:srgbClr val="000000">
              <a:alpha val="35000"/>
            </a:srgbClr>
          </a:outerShdw>
        </a:effectLst>
      </dsp:spPr>
      <dsp:style>
        <a:lnRef idx="3">
          <a:schemeClr val="dk1"/>
        </a:lnRef>
        <a:fillRef idx="0">
          <a:schemeClr val="dk1"/>
        </a:fillRef>
        <a:effectRef idx="2">
          <a:schemeClr val="dk1"/>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A2422-FD02-419B-A022-2E4EF5C61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8230</TotalTime>
  <Pages>157</Pages>
  <Words>54173</Words>
  <Characters>308790</Characters>
  <Application>Microsoft Office Word</Application>
  <DocSecurity>0</DocSecurity>
  <Lines>2573</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2335</cp:revision>
  <cp:lastPrinted>2022-03-30T11:41:00Z</cp:lastPrinted>
  <dcterms:created xsi:type="dcterms:W3CDTF">2021-05-23T06:41:00Z</dcterms:created>
  <dcterms:modified xsi:type="dcterms:W3CDTF">2022-05-15T18:13:00Z</dcterms:modified>
</cp:coreProperties>
</file>