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D554982" w14:textId="77777777" w:rsidR="00F85F3D" w:rsidRPr="00BD479E" w:rsidRDefault="00F85F3D" w:rsidP="00F85F3D">
      <w:pPr>
        <w:spacing w:after="0"/>
        <w:jc w:val="center"/>
      </w:pPr>
      <w:r w:rsidRPr="00BD479E">
        <w:t>М. Әуезов атындағы Оңтүстік Қазақстан университеті</w:t>
      </w:r>
    </w:p>
    <w:p w14:paraId="3BF1B9C6" w14:textId="77777777" w:rsidR="00F85F3D" w:rsidRPr="00BD479E" w:rsidRDefault="00F85F3D" w:rsidP="00F85F3D">
      <w:pPr>
        <w:spacing w:after="0"/>
        <w:jc w:val="center"/>
      </w:pPr>
    </w:p>
    <w:p w14:paraId="4370A796" w14:textId="77777777" w:rsidR="00F85F3D" w:rsidRPr="00BD479E" w:rsidRDefault="00F85F3D" w:rsidP="00F85F3D">
      <w:pPr>
        <w:spacing w:after="0"/>
        <w:jc w:val="center"/>
      </w:pPr>
    </w:p>
    <w:p w14:paraId="53DA0A58" w14:textId="26FA2C36" w:rsidR="00F85F3D" w:rsidRPr="00BD479E" w:rsidRDefault="00F85F3D" w:rsidP="00F85F3D">
      <w:pPr>
        <w:spacing w:after="0"/>
        <w:jc w:val="center"/>
      </w:pPr>
      <w:r w:rsidRPr="00BD479E">
        <w:t>ӘОЖ 37.013.3.043.2                                                        Қолжазба құқығында</w:t>
      </w:r>
    </w:p>
    <w:p w14:paraId="6ECBBE8A" w14:textId="77777777" w:rsidR="00F85F3D" w:rsidRPr="00BD479E" w:rsidRDefault="00F85F3D" w:rsidP="00F85F3D">
      <w:pPr>
        <w:spacing w:after="0"/>
        <w:jc w:val="center"/>
      </w:pPr>
    </w:p>
    <w:p w14:paraId="1959958B" w14:textId="77777777" w:rsidR="00F85F3D" w:rsidRPr="00BD479E" w:rsidRDefault="00F85F3D" w:rsidP="00F85F3D">
      <w:pPr>
        <w:spacing w:after="0"/>
        <w:jc w:val="both"/>
      </w:pPr>
    </w:p>
    <w:p w14:paraId="1CCAAE12" w14:textId="51553947" w:rsidR="00F85F3D" w:rsidRPr="00BD479E" w:rsidRDefault="00F85F3D" w:rsidP="00F85F3D">
      <w:pPr>
        <w:spacing w:after="0"/>
        <w:jc w:val="both"/>
      </w:pPr>
    </w:p>
    <w:p w14:paraId="4D83394D" w14:textId="77777777" w:rsidR="00F85F3D" w:rsidRPr="00BD479E" w:rsidRDefault="00F85F3D" w:rsidP="00F85F3D">
      <w:pPr>
        <w:spacing w:after="0"/>
        <w:jc w:val="both"/>
      </w:pPr>
    </w:p>
    <w:p w14:paraId="2684A156" w14:textId="77777777" w:rsidR="00F85F3D" w:rsidRPr="00BD479E" w:rsidRDefault="00F85F3D" w:rsidP="00F85F3D">
      <w:pPr>
        <w:spacing w:after="0"/>
        <w:jc w:val="both"/>
      </w:pPr>
    </w:p>
    <w:p w14:paraId="492E2DF1" w14:textId="77777777" w:rsidR="00F85F3D" w:rsidRPr="00BD479E" w:rsidRDefault="00F85F3D" w:rsidP="00F85F3D">
      <w:pPr>
        <w:spacing w:after="0"/>
        <w:jc w:val="center"/>
        <w:rPr>
          <w:b/>
          <w:bCs/>
        </w:rPr>
      </w:pPr>
      <w:r w:rsidRPr="00BD479E">
        <w:rPr>
          <w:b/>
          <w:bCs/>
        </w:rPr>
        <w:t>ПАРМАНКУЛОВА ПЕРИЗАТ ЖАКСЫЛЫКОВНА</w:t>
      </w:r>
    </w:p>
    <w:p w14:paraId="0BA55E41" w14:textId="77777777" w:rsidR="00F85F3D" w:rsidRPr="00BD479E" w:rsidRDefault="00F85F3D" w:rsidP="00F85F3D">
      <w:pPr>
        <w:spacing w:after="0"/>
        <w:jc w:val="center"/>
        <w:rPr>
          <w:b/>
          <w:bCs/>
        </w:rPr>
      </w:pPr>
    </w:p>
    <w:p w14:paraId="621DA613" w14:textId="77777777" w:rsidR="00F85F3D" w:rsidRPr="00BD479E" w:rsidRDefault="00F85F3D" w:rsidP="00F85F3D">
      <w:pPr>
        <w:spacing w:after="0"/>
        <w:jc w:val="center"/>
        <w:rPr>
          <w:b/>
          <w:bCs/>
        </w:rPr>
      </w:pPr>
    </w:p>
    <w:p w14:paraId="2679052A" w14:textId="667ECEA9" w:rsidR="00F85F3D" w:rsidRPr="00BD479E" w:rsidRDefault="00F85F3D" w:rsidP="00F85F3D">
      <w:pPr>
        <w:spacing w:after="0"/>
        <w:jc w:val="center"/>
        <w:rPr>
          <w:b/>
          <w:bCs/>
        </w:rPr>
      </w:pPr>
      <w:r w:rsidRPr="00BD479E">
        <w:rPr>
          <w:b/>
          <w:bCs/>
        </w:rPr>
        <w:t>Дуальды білім беру жүйесінде инклюзивті оқытуға болашақ</w:t>
      </w:r>
    </w:p>
    <w:p w14:paraId="0BC7E312" w14:textId="77777777" w:rsidR="00F85F3D" w:rsidRPr="00BD479E" w:rsidRDefault="00F85F3D" w:rsidP="00F85F3D">
      <w:pPr>
        <w:spacing w:after="0"/>
        <w:jc w:val="center"/>
        <w:rPr>
          <w:b/>
          <w:bCs/>
        </w:rPr>
      </w:pPr>
      <w:r w:rsidRPr="00BD479E">
        <w:rPr>
          <w:b/>
          <w:bCs/>
        </w:rPr>
        <w:t>педагогтарды даярлаудың ғылыми-педагогикалық негіздері</w:t>
      </w:r>
    </w:p>
    <w:p w14:paraId="0E5ECF9B" w14:textId="77777777" w:rsidR="00F85F3D" w:rsidRPr="00BD479E" w:rsidRDefault="00F85F3D" w:rsidP="00F85F3D">
      <w:pPr>
        <w:spacing w:after="0"/>
        <w:jc w:val="center"/>
        <w:rPr>
          <w:b/>
          <w:bCs/>
        </w:rPr>
      </w:pPr>
    </w:p>
    <w:p w14:paraId="664F2B46" w14:textId="77777777" w:rsidR="00F85F3D" w:rsidRPr="00BD479E" w:rsidRDefault="00F85F3D" w:rsidP="00F85F3D">
      <w:pPr>
        <w:spacing w:after="0"/>
        <w:jc w:val="center"/>
        <w:rPr>
          <w:b/>
          <w:bCs/>
        </w:rPr>
      </w:pPr>
    </w:p>
    <w:p w14:paraId="063BFE97" w14:textId="77777777" w:rsidR="00F85F3D" w:rsidRPr="00BD479E" w:rsidRDefault="00F85F3D" w:rsidP="00F85F3D">
      <w:pPr>
        <w:spacing w:after="0"/>
        <w:jc w:val="center"/>
      </w:pPr>
    </w:p>
    <w:p w14:paraId="46A29862" w14:textId="77777777" w:rsidR="00F85F3D" w:rsidRPr="00BD479E" w:rsidRDefault="00F85F3D" w:rsidP="00F85F3D">
      <w:pPr>
        <w:spacing w:after="0"/>
        <w:jc w:val="center"/>
      </w:pPr>
      <w:r w:rsidRPr="00BD479E">
        <w:t>6D012000 - Кәсіптік оқыту</w:t>
      </w:r>
    </w:p>
    <w:p w14:paraId="66BCC3E9" w14:textId="77777777" w:rsidR="00F85F3D" w:rsidRPr="00BD479E" w:rsidRDefault="00F85F3D" w:rsidP="00F85F3D">
      <w:pPr>
        <w:spacing w:after="0"/>
        <w:jc w:val="center"/>
      </w:pPr>
    </w:p>
    <w:p w14:paraId="72B4B974" w14:textId="77777777" w:rsidR="00F85F3D" w:rsidRPr="00BD479E" w:rsidRDefault="00F85F3D" w:rsidP="00F85F3D">
      <w:pPr>
        <w:spacing w:after="0"/>
        <w:jc w:val="center"/>
      </w:pPr>
      <w:r w:rsidRPr="00BD479E">
        <w:t>Философия докторы (PhD)</w:t>
      </w:r>
    </w:p>
    <w:p w14:paraId="1A3B81FE" w14:textId="77777777" w:rsidR="00F85F3D" w:rsidRPr="00BD479E" w:rsidRDefault="00F85F3D" w:rsidP="00F85F3D">
      <w:pPr>
        <w:spacing w:after="0"/>
        <w:jc w:val="center"/>
      </w:pPr>
      <w:r w:rsidRPr="00BD479E">
        <w:t>дәрежесін алу үшін дайындалған диссертация</w:t>
      </w:r>
    </w:p>
    <w:p w14:paraId="77F6A1A5" w14:textId="77777777" w:rsidR="00F85F3D" w:rsidRPr="00BD479E" w:rsidRDefault="00F85F3D" w:rsidP="00F85F3D">
      <w:pPr>
        <w:spacing w:after="0"/>
        <w:jc w:val="center"/>
      </w:pPr>
    </w:p>
    <w:p w14:paraId="4BA435DF" w14:textId="77777777" w:rsidR="00F85F3D" w:rsidRPr="00BD479E" w:rsidRDefault="00F85F3D" w:rsidP="00F85F3D">
      <w:pPr>
        <w:spacing w:after="0"/>
        <w:jc w:val="both"/>
      </w:pPr>
    </w:p>
    <w:p w14:paraId="75B37A75" w14:textId="77777777" w:rsidR="00F85F3D" w:rsidRPr="00BD479E" w:rsidRDefault="00F85F3D" w:rsidP="00F85F3D">
      <w:pPr>
        <w:spacing w:after="0"/>
        <w:jc w:val="both"/>
      </w:pPr>
    </w:p>
    <w:p w14:paraId="016DE187" w14:textId="77777777" w:rsidR="00F85F3D" w:rsidRPr="00BD479E" w:rsidRDefault="00F85F3D" w:rsidP="00F85F3D">
      <w:pPr>
        <w:spacing w:after="0"/>
        <w:jc w:val="both"/>
      </w:pPr>
    </w:p>
    <w:p w14:paraId="6F71B7CE" w14:textId="77777777" w:rsidR="00F85F3D" w:rsidRPr="00BD479E" w:rsidRDefault="00F85F3D" w:rsidP="00F85F3D">
      <w:pPr>
        <w:spacing w:after="0"/>
        <w:jc w:val="both"/>
      </w:pPr>
    </w:p>
    <w:p w14:paraId="78A549C7" w14:textId="29CB13D5" w:rsidR="00F85F3D" w:rsidRPr="00BD479E" w:rsidRDefault="00F85F3D" w:rsidP="00F85F3D">
      <w:pPr>
        <w:spacing w:after="0"/>
        <w:ind w:left="6096"/>
      </w:pPr>
      <w:r w:rsidRPr="00BD479E">
        <w:t>Ғылыми кеңесші</w:t>
      </w:r>
    </w:p>
    <w:p w14:paraId="780C4AE7" w14:textId="7728E6E6" w:rsidR="00F85F3D" w:rsidRPr="00BD479E" w:rsidRDefault="008732F2" w:rsidP="00F85F3D">
      <w:pPr>
        <w:spacing w:after="0"/>
        <w:ind w:left="6096"/>
      </w:pPr>
      <w:r>
        <w:t>п.</w:t>
      </w:r>
      <w:r w:rsidR="00F85F3D" w:rsidRPr="00BD479E">
        <w:t>ғ</w:t>
      </w:r>
      <w:r>
        <w:t xml:space="preserve">.д., </w:t>
      </w:r>
      <w:r w:rsidR="00F85F3D" w:rsidRPr="00BD479E">
        <w:t>профессор</w:t>
      </w:r>
    </w:p>
    <w:p w14:paraId="0AA28A9D" w14:textId="074F71B4" w:rsidR="00F85F3D" w:rsidRPr="00BD479E" w:rsidRDefault="00F85F3D" w:rsidP="00F85F3D">
      <w:pPr>
        <w:spacing w:after="0"/>
        <w:ind w:left="6096"/>
      </w:pPr>
      <w:r w:rsidRPr="00BD479E">
        <w:t>Жолдасбекова С.А.</w:t>
      </w:r>
    </w:p>
    <w:p w14:paraId="18AC64E8" w14:textId="77777777" w:rsidR="00F85F3D" w:rsidRPr="00BD479E" w:rsidRDefault="00F85F3D" w:rsidP="00F85F3D">
      <w:pPr>
        <w:spacing w:after="0"/>
        <w:ind w:left="6096"/>
      </w:pPr>
    </w:p>
    <w:p w14:paraId="28A7D0C7" w14:textId="0DC9C5B5" w:rsidR="00F85F3D" w:rsidRPr="00BD479E" w:rsidRDefault="00F85F3D" w:rsidP="00F85F3D">
      <w:pPr>
        <w:spacing w:after="0"/>
        <w:ind w:left="6096"/>
      </w:pPr>
      <w:r w:rsidRPr="00BD479E">
        <w:t>Шетелдік ғылыми кеңесші</w:t>
      </w:r>
    </w:p>
    <w:p w14:paraId="49013A7C" w14:textId="10B276E4" w:rsidR="00F85F3D" w:rsidRPr="00BD479E" w:rsidRDefault="00F85F3D" w:rsidP="00F85F3D">
      <w:pPr>
        <w:spacing w:after="0"/>
        <w:ind w:left="6096"/>
      </w:pPr>
      <w:r w:rsidRPr="00BD479E">
        <w:t>п.ғ.д., профессор</w:t>
      </w:r>
    </w:p>
    <w:p w14:paraId="4F2D78DE" w14:textId="2987BCE8" w:rsidR="00F85F3D" w:rsidRPr="00BD479E" w:rsidRDefault="00F85F3D" w:rsidP="00F85F3D">
      <w:pPr>
        <w:spacing w:after="0"/>
        <w:ind w:left="6096"/>
      </w:pPr>
      <w:r w:rsidRPr="00BD479E">
        <w:t>И.Раззақов атындағы ҚМТУ</w:t>
      </w:r>
    </w:p>
    <w:p w14:paraId="1E82C3FA" w14:textId="5766CCF9" w:rsidR="00F85F3D" w:rsidRPr="00BD479E" w:rsidRDefault="00F85F3D" w:rsidP="00F85F3D">
      <w:pPr>
        <w:spacing w:after="0"/>
        <w:ind w:left="6096"/>
      </w:pPr>
      <w:r w:rsidRPr="00BD479E">
        <w:t>Асаналиев М.К.</w:t>
      </w:r>
    </w:p>
    <w:p w14:paraId="19A513CE" w14:textId="77777777" w:rsidR="00F85F3D" w:rsidRPr="00BD479E" w:rsidRDefault="00F85F3D" w:rsidP="00F85F3D">
      <w:pPr>
        <w:spacing w:after="0"/>
        <w:ind w:left="6096"/>
        <w:jc w:val="both"/>
      </w:pPr>
    </w:p>
    <w:p w14:paraId="6CF59256" w14:textId="77777777" w:rsidR="00F85F3D" w:rsidRPr="00BD479E" w:rsidRDefault="00F85F3D" w:rsidP="00F85F3D">
      <w:pPr>
        <w:spacing w:after="0"/>
        <w:ind w:left="6096"/>
        <w:jc w:val="both"/>
      </w:pPr>
    </w:p>
    <w:p w14:paraId="23FBD88B" w14:textId="77777777" w:rsidR="00F85F3D" w:rsidRPr="00BD479E" w:rsidRDefault="00F85F3D" w:rsidP="00F85F3D">
      <w:pPr>
        <w:spacing w:after="0"/>
        <w:jc w:val="both"/>
      </w:pPr>
    </w:p>
    <w:p w14:paraId="0FAF042C" w14:textId="77777777" w:rsidR="00F85F3D" w:rsidRPr="00BD479E" w:rsidRDefault="00F85F3D" w:rsidP="00F85F3D">
      <w:pPr>
        <w:spacing w:after="0"/>
        <w:jc w:val="both"/>
      </w:pPr>
    </w:p>
    <w:p w14:paraId="483FBDE3" w14:textId="77777777" w:rsidR="00F85F3D" w:rsidRPr="00BD479E" w:rsidRDefault="00F85F3D" w:rsidP="00F85F3D">
      <w:pPr>
        <w:spacing w:after="0"/>
        <w:jc w:val="both"/>
      </w:pPr>
    </w:p>
    <w:p w14:paraId="3B7F4ED2" w14:textId="77777777" w:rsidR="00F85F3D" w:rsidRPr="00BD479E" w:rsidRDefault="00F85F3D" w:rsidP="00F85F3D">
      <w:pPr>
        <w:spacing w:after="0"/>
        <w:jc w:val="both"/>
      </w:pPr>
    </w:p>
    <w:p w14:paraId="1DFF94A6" w14:textId="77777777" w:rsidR="00F85F3D" w:rsidRPr="00BD479E" w:rsidRDefault="00F85F3D" w:rsidP="00F85F3D">
      <w:pPr>
        <w:spacing w:after="0"/>
        <w:jc w:val="both"/>
      </w:pPr>
    </w:p>
    <w:p w14:paraId="70F66D48" w14:textId="77777777" w:rsidR="00F85F3D" w:rsidRPr="00BD479E" w:rsidRDefault="00F85F3D" w:rsidP="00F85F3D">
      <w:pPr>
        <w:spacing w:after="0"/>
        <w:jc w:val="both"/>
      </w:pPr>
    </w:p>
    <w:p w14:paraId="1C4184F8" w14:textId="77777777" w:rsidR="00F85F3D" w:rsidRPr="00BD479E" w:rsidRDefault="00F85F3D" w:rsidP="00F85F3D">
      <w:pPr>
        <w:spacing w:after="0"/>
        <w:jc w:val="both"/>
      </w:pPr>
    </w:p>
    <w:p w14:paraId="38CB6036" w14:textId="172908C1" w:rsidR="00F85F3D" w:rsidRPr="00BD479E" w:rsidRDefault="00F85F3D" w:rsidP="00F85F3D">
      <w:pPr>
        <w:spacing w:after="0"/>
        <w:jc w:val="center"/>
      </w:pPr>
      <w:r w:rsidRPr="00BD479E">
        <w:t>Қазақстан Республикасы</w:t>
      </w:r>
    </w:p>
    <w:p w14:paraId="0B60AF12" w14:textId="1C437836" w:rsidR="00F85F3D" w:rsidRPr="00BD479E" w:rsidRDefault="00101A59" w:rsidP="00F85F3D">
      <w:pPr>
        <w:spacing w:after="0"/>
        <w:jc w:val="center"/>
      </w:pPr>
      <w:r>
        <w:rPr>
          <w:noProof/>
          <w:lang w:eastAsia="ru-RU"/>
        </w:rPr>
        <mc:AlternateContent>
          <mc:Choice Requires="wps">
            <w:drawing>
              <wp:anchor distT="0" distB="0" distL="114300" distR="114300" simplePos="0" relativeHeight="251679744" behindDoc="0" locked="0" layoutInCell="1" allowOverlap="1" wp14:anchorId="63676C02" wp14:editId="68F4A788">
                <wp:simplePos x="0" y="0"/>
                <wp:positionH relativeFrom="column">
                  <wp:posOffset>2826847</wp:posOffset>
                </wp:positionH>
                <wp:positionV relativeFrom="paragraph">
                  <wp:posOffset>282888</wp:posOffset>
                </wp:positionV>
                <wp:extent cx="498763" cy="272613"/>
                <wp:effectExtent l="0" t="0" r="0" b="0"/>
                <wp:wrapNone/>
                <wp:docPr id="2" name="Прямоугольник 2"/>
                <wp:cNvGraphicFramePr/>
                <a:graphic xmlns:a="http://schemas.openxmlformats.org/drawingml/2006/main">
                  <a:graphicData uri="http://schemas.microsoft.com/office/word/2010/wordprocessingShape">
                    <wps:wsp>
                      <wps:cNvSpPr/>
                      <wps:spPr>
                        <a:xfrm>
                          <a:off x="0" y="0"/>
                          <a:ext cx="498763" cy="272613"/>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2" o:spid="_x0000_s1026" style="position:absolute;margin-left:222.6pt;margin-top:22.25pt;width:39.25pt;height:21.45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" fillcolor="white [3212]" stroked="f" strokeweight="1pt"/>
            </w:pict>
          </mc:Fallback>
        </mc:AlternateContent>
      </w:r>
      <w:r w:rsidR="00F85F3D" w:rsidRPr="00BD479E">
        <w:t>Шымкент, 2022</w:t>
      </w:r>
      <w:r w:rsidR="00F85F3D" w:rsidRPr="00BD479E">
        <w:br w:type="page"/>
      </w:r>
    </w:p>
    <w:p w14:paraId="6BF9FC92" w14:textId="46CE1EBE" w:rsidR="00F85F3D" w:rsidRDefault="00F85F3D" w:rsidP="00F85F3D">
      <w:pPr>
        <w:spacing w:after="0"/>
        <w:jc w:val="center"/>
        <w:rPr>
          <w:b/>
          <w:bCs/>
        </w:rPr>
      </w:pPr>
      <w:r w:rsidRPr="00BD479E">
        <w:rPr>
          <w:b/>
          <w:bCs/>
        </w:rPr>
        <w:lastRenderedPageBreak/>
        <w:t>МАЗМҰНЫ</w:t>
      </w:r>
    </w:p>
    <w:p w14:paraId="772EFF63" w14:textId="77777777" w:rsidR="008732F2" w:rsidRPr="00BD479E" w:rsidRDefault="008732F2" w:rsidP="00F85F3D">
      <w:pPr>
        <w:spacing w:after="0"/>
        <w:jc w:val="center"/>
      </w:pPr>
    </w:p>
    <w:tbl>
      <w:tblPr>
        <w:tblW w:w="978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gridCol w:w="709"/>
      </w:tblGrid>
      <w:tr w:rsidR="0060103F" w:rsidRPr="00BD479E" w14:paraId="08C102A1" w14:textId="77777777" w:rsidTr="00E579C4">
        <w:tc>
          <w:tcPr>
            <w:tcW w:w="9072" w:type="dxa"/>
            <w:tcBorders>
              <w:top w:val="nil"/>
              <w:left w:val="nil"/>
              <w:bottom w:val="nil"/>
              <w:right w:val="nil"/>
            </w:tcBorders>
          </w:tcPr>
          <w:p w14:paraId="7D50EADD" w14:textId="286ACBA4" w:rsidR="0060103F" w:rsidRPr="00BD479E" w:rsidRDefault="0060103F" w:rsidP="008732F2">
            <w:pPr>
              <w:spacing w:after="0"/>
              <w:jc w:val="both"/>
              <w:rPr>
                <w:b/>
                <w:szCs w:val="28"/>
                <w:lang w:val="kk-KZ"/>
              </w:rPr>
            </w:pPr>
            <w:r w:rsidRPr="00BD479E">
              <w:rPr>
                <w:b/>
                <w:szCs w:val="28"/>
                <w:lang w:val="kk-KZ"/>
              </w:rPr>
              <w:t>НОРМАТИВТІК СІЛТЕМЕЛЕР</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244F140D" w14:textId="0D51456B" w:rsidR="0060103F" w:rsidRPr="00BD479E" w:rsidRDefault="0060103F" w:rsidP="008732F2">
            <w:pPr>
              <w:spacing w:after="0"/>
              <w:rPr>
                <w:szCs w:val="28"/>
                <w:lang w:val="kk-KZ"/>
              </w:rPr>
            </w:pPr>
            <w:r w:rsidRPr="00BD479E">
              <w:rPr>
                <w:szCs w:val="28"/>
                <w:lang w:val="kk-KZ"/>
              </w:rPr>
              <w:t>4</w:t>
            </w:r>
          </w:p>
        </w:tc>
      </w:tr>
      <w:tr w:rsidR="0060103F" w:rsidRPr="00BD479E" w14:paraId="5820C8C6" w14:textId="77777777" w:rsidTr="00E579C4">
        <w:tc>
          <w:tcPr>
            <w:tcW w:w="9072" w:type="dxa"/>
            <w:tcBorders>
              <w:top w:val="nil"/>
              <w:left w:val="nil"/>
              <w:bottom w:val="nil"/>
              <w:right w:val="nil"/>
            </w:tcBorders>
          </w:tcPr>
          <w:p w14:paraId="6F8E8E09" w14:textId="2A29AA60" w:rsidR="0060103F" w:rsidRPr="00BD479E" w:rsidRDefault="0060103F" w:rsidP="008732F2">
            <w:pPr>
              <w:spacing w:after="0"/>
              <w:jc w:val="both"/>
              <w:rPr>
                <w:b/>
                <w:szCs w:val="28"/>
                <w:lang w:val="kk-KZ"/>
              </w:rPr>
            </w:pPr>
            <w:r w:rsidRPr="00BD479E">
              <w:rPr>
                <w:b/>
                <w:szCs w:val="28"/>
                <w:lang w:val="kk-KZ"/>
              </w:rPr>
              <w:t>АНЫҚТАМАЛАР</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4AEBEE46" w14:textId="2D84B0D4" w:rsidR="0060103F" w:rsidRPr="00BD479E" w:rsidRDefault="0060103F" w:rsidP="008732F2">
            <w:pPr>
              <w:spacing w:after="0"/>
              <w:rPr>
                <w:szCs w:val="28"/>
                <w:lang w:val="kk-KZ"/>
              </w:rPr>
            </w:pPr>
            <w:r w:rsidRPr="00BD479E">
              <w:rPr>
                <w:szCs w:val="28"/>
                <w:lang w:val="kk-KZ"/>
              </w:rPr>
              <w:t>5</w:t>
            </w:r>
          </w:p>
        </w:tc>
      </w:tr>
      <w:tr w:rsidR="0060103F" w:rsidRPr="00BD479E" w14:paraId="552B59DB" w14:textId="77777777" w:rsidTr="00E579C4">
        <w:tc>
          <w:tcPr>
            <w:tcW w:w="9072" w:type="dxa"/>
            <w:tcBorders>
              <w:top w:val="nil"/>
              <w:left w:val="nil"/>
              <w:bottom w:val="nil"/>
              <w:right w:val="nil"/>
            </w:tcBorders>
          </w:tcPr>
          <w:p w14:paraId="7CC3297F" w14:textId="191E2576" w:rsidR="0060103F" w:rsidRPr="00BD479E" w:rsidRDefault="0060103F" w:rsidP="008732F2">
            <w:pPr>
              <w:spacing w:after="0"/>
              <w:jc w:val="both"/>
              <w:rPr>
                <w:b/>
                <w:szCs w:val="28"/>
                <w:lang w:val="kk-KZ"/>
              </w:rPr>
            </w:pPr>
            <w:r w:rsidRPr="00BD479E">
              <w:rPr>
                <w:b/>
                <w:szCs w:val="28"/>
                <w:lang w:val="kk-KZ"/>
              </w:rPr>
              <w:t>БЕЛГІЛЕУЛЕР МЕН ҚЫСҚАРТУЛАР</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661BD79C" w14:textId="10D8F889" w:rsidR="0060103F" w:rsidRPr="00BD479E" w:rsidRDefault="0060103F" w:rsidP="008732F2">
            <w:pPr>
              <w:spacing w:after="0"/>
              <w:rPr>
                <w:szCs w:val="28"/>
                <w:lang w:val="kk-KZ"/>
              </w:rPr>
            </w:pPr>
            <w:r w:rsidRPr="00BD479E">
              <w:rPr>
                <w:szCs w:val="28"/>
                <w:lang w:val="kk-KZ"/>
              </w:rPr>
              <w:t>6</w:t>
            </w:r>
          </w:p>
        </w:tc>
      </w:tr>
      <w:tr w:rsidR="0060103F" w:rsidRPr="00BD479E" w14:paraId="39176AFF" w14:textId="77777777" w:rsidTr="00E579C4">
        <w:tc>
          <w:tcPr>
            <w:tcW w:w="9072" w:type="dxa"/>
            <w:tcBorders>
              <w:top w:val="nil"/>
              <w:left w:val="nil"/>
              <w:bottom w:val="nil"/>
              <w:right w:val="nil"/>
            </w:tcBorders>
          </w:tcPr>
          <w:p w14:paraId="7B230CC2" w14:textId="5685A7BF" w:rsidR="0060103F" w:rsidRPr="00BD479E" w:rsidRDefault="0060103F" w:rsidP="008732F2">
            <w:pPr>
              <w:spacing w:after="0"/>
              <w:jc w:val="both"/>
              <w:rPr>
                <w:b/>
                <w:szCs w:val="28"/>
                <w:lang w:val="kk-KZ"/>
              </w:rPr>
            </w:pPr>
            <w:r w:rsidRPr="00BD479E">
              <w:rPr>
                <w:b/>
                <w:szCs w:val="28"/>
                <w:lang w:val="kk-KZ"/>
              </w:rPr>
              <w:t>КІРІСПЕ</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0AAD6564" w14:textId="582076AB" w:rsidR="0060103F" w:rsidRPr="00BD479E" w:rsidRDefault="0060103F" w:rsidP="008732F2">
            <w:pPr>
              <w:spacing w:after="0"/>
              <w:rPr>
                <w:szCs w:val="28"/>
                <w:lang w:val="kk-KZ"/>
              </w:rPr>
            </w:pPr>
            <w:r w:rsidRPr="00BD479E">
              <w:rPr>
                <w:szCs w:val="28"/>
                <w:lang w:val="kk-KZ"/>
              </w:rPr>
              <w:t>7</w:t>
            </w:r>
          </w:p>
        </w:tc>
      </w:tr>
      <w:tr w:rsidR="0060103F" w:rsidRPr="00BD479E" w14:paraId="736F66FD" w14:textId="77777777" w:rsidTr="00E579C4">
        <w:tc>
          <w:tcPr>
            <w:tcW w:w="9072" w:type="dxa"/>
            <w:tcBorders>
              <w:top w:val="nil"/>
              <w:left w:val="nil"/>
              <w:bottom w:val="nil"/>
              <w:right w:val="nil"/>
            </w:tcBorders>
          </w:tcPr>
          <w:p w14:paraId="52707EEB" w14:textId="62BBF304" w:rsidR="0060103F" w:rsidRPr="00BD479E" w:rsidRDefault="0060103F" w:rsidP="008732F2">
            <w:pPr>
              <w:spacing w:after="0"/>
              <w:jc w:val="both"/>
              <w:rPr>
                <w:szCs w:val="28"/>
                <w:lang w:val="kk-KZ"/>
              </w:rPr>
            </w:pPr>
            <w:r w:rsidRPr="00BD479E">
              <w:rPr>
                <w:b/>
                <w:szCs w:val="28"/>
                <w:lang w:val="kk-KZ"/>
              </w:rPr>
              <w:t>1 ДУАЛЬДЫ БІЛІМ БЕРУ ЖҮЙЕСІНДЕ ИНКЛЮЗИВТІ ОҚЫТУҒА БОЛАШАҚ ПЕДАГОГТАРДЫ ДАЯРЛАУДЫҢ ТЕОРИЯЛЫҚ-ӘДІСНАМАЛЫҚ НЕГІЗДЕРІ................</w:t>
            </w:r>
            <w:r>
              <w:rPr>
                <w:b/>
                <w:szCs w:val="28"/>
                <w:lang w:val="kk-KZ"/>
              </w:rPr>
              <w:t>.....</w:t>
            </w:r>
            <w:r w:rsidRPr="00BD479E">
              <w:rPr>
                <w:b/>
                <w:szCs w:val="28"/>
                <w:lang w:val="kk-KZ"/>
              </w:rPr>
              <w:t>...........</w:t>
            </w:r>
            <w:r>
              <w:rPr>
                <w:b/>
                <w:szCs w:val="28"/>
                <w:lang w:val="kk-KZ"/>
              </w:rPr>
              <w:t>....</w:t>
            </w:r>
            <w:r w:rsidRPr="00BD479E">
              <w:rPr>
                <w:b/>
                <w:szCs w:val="28"/>
                <w:lang w:val="kk-KZ"/>
              </w:rPr>
              <w:t>.......</w:t>
            </w:r>
          </w:p>
        </w:tc>
        <w:tc>
          <w:tcPr>
            <w:tcW w:w="709" w:type="dxa"/>
            <w:tcBorders>
              <w:top w:val="nil"/>
              <w:left w:val="nil"/>
              <w:bottom w:val="nil"/>
              <w:right w:val="nil"/>
            </w:tcBorders>
          </w:tcPr>
          <w:p w14:paraId="0801E780" w14:textId="77777777" w:rsidR="0060103F" w:rsidRPr="00BD479E" w:rsidRDefault="0060103F" w:rsidP="0060103F">
            <w:pPr>
              <w:spacing w:after="0"/>
              <w:rPr>
                <w:szCs w:val="28"/>
                <w:lang w:val="kk-KZ"/>
              </w:rPr>
            </w:pPr>
          </w:p>
          <w:p w14:paraId="4C1AD837" w14:textId="77777777" w:rsidR="0060103F" w:rsidRPr="00BD479E" w:rsidRDefault="0060103F" w:rsidP="0060103F">
            <w:pPr>
              <w:spacing w:after="0"/>
              <w:rPr>
                <w:szCs w:val="28"/>
                <w:lang w:val="kk-KZ"/>
              </w:rPr>
            </w:pPr>
          </w:p>
          <w:p w14:paraId="7A8FA30F" w14:textId="3CE59118" w:rsidR="0060103F" w:rsidRPr="00BD479E" w:rsidRDefault="0060103F" w:rsidP="0060103F">
            <w:pPr>
              <w:spacing w:after="0"/>
              <w:rPr>
                <w:szCs w:val="28"/>
                <w:lang w:val="kk-KZ"/>
              </w:rPr>
            </w:pPr>
            <w:r w:rsidRPr="00BD479E">
              <w:rPr>
                <w:szCs w:val="28"/>
                <w:lang w:val="kk-KZ"/>
              </w:rPr>
              <w:t>2</w:t>
            </w:r>
            <w:r>
              <w:rPr>
                <w:szCs w:val="28"/>
                <w:lang w:val="kk-KZ"/>
              </w:rPr>
              <w:t>1</w:t>
            </w:r>
          </w:p>
        </w:tc>
      </w:tr>
      <w:tr w:rsidR="0060103F" w:rsidRPr="00BD479E" w14:paraId="13009438" w14:textId="77777777" w:rsidTr="00E579C4">
        <w:tc>
          <w:tcPr>
            <w:tcW w:w="9072" w:type="dxa"/>
            <w:tcBorders>
              <w:top w:val="nil"/>
              <w:left w:val="nil"/>
              <w:bottom w:val="nil"/>
              <w:right w:val="nil"/>
            </w:tcBorders>
          </w:tcPr>
          <w:p w14:paraId="13CEF186" w14:textId="494D3A9C" w:rsidR="0060103F" w:rsidRPr="00BD479E" w:rsidRDefault="0060103F" w:rsidP="002A2515">
            <w:pPr>
              <w:spacing w:after="0"/>
              <w:jc w:val="both"/>
              <w:rPr>
                <w:b/>
                <w:szCs w:val="28"/>
              </w:rPr>
            </w:pPr>
            <w:r w:rsidRPr="00BD479E">
              <w:rPr>
                <w:szCs w:val="28"/>
                <w:lang w:val="kk-KZ"/>
              </w:rPr>
              <w:t xml:space="preserve">1.1 Дуальды білім беру жүйесінде инклюзивті оқытуға болашақ педагогтарды даярлаудың әдіснамалық </w:t>
            </w:r>
            <w:r w:rsidR="002A2515">
              <w:rPr>
                <w:szCs w:val="28"/>
                <w:lang w:val="kk-KZ"/>
              </w:rPr>
              <w:t>тұғырлары мен қағидалары...............................................................</w:t>
            </w:r>
            <w:r w:rsidRPr="00BD479E">
              <w:rPr>
                <w:szCs w:val="28"/>
                <w:lang w:val="kk-KZ"/>
              </w:rPr>
              <w:t>............................</w:t>
            </w:r>
            <w:r>
              <w:rPr>
                <w:szCs w:val="28"/>
                <w:lang w:val="kk-KZ"/>
              </w:rPr>
              <w:t>......</w:t>
            </w:r>
            <w:r w:rsidRPr="00BD479E">
              <w:rPr>
                <w:szCs w:val="28"/>
              </w:rPr>
              <w:t>.........</w:t>
            </w:r>
          </w:p>
        </w:tc>
        <w:tc>
          <w:tcPr>
            <w:tcW w:w="709" w:type="dxa"/>
            <w:tcBorders>
              <w:top w:val="nil"/>
              <w:left w:val="nil"/>
              <w:bottom w:val="nil"/>
              <w:right w:val="nil"/>
            </w:tcBorders>
          </w:tcPr>
          <w:p w14:paraId="388A846B" w14:textId="77777777" w:rsidR="0060103F" w:rsidRPr="00BD479E" w:rsidRDefault="0060103F" w:rsidP="0060103F">
            <w:pPr>
              <w:spacing w:after="0"/>
              <w:rPr>
                <w:szCs w:val="28"/>
                <w:lang w:val="kk-KZ"/>
              </w:rPr>
            </w:pPr>
          </w:p>
          <w:p w14:paraId="32CE5E58" w14:textId="77777777" w:rsidR="002A2515" w:rsidRDefault="002A2515" w:rsidP="008732F2">
            <w:pPr>
              <w:spacing w:after="0"/>
              <w:rPr>
                <w:szCs w:val="28"/>
                <w:lang w:val="kk-KZ"/>
              </w:rPr>
            </w:pPr>
          </w:p>
          <w:p w14:paraId="76F43E22" w14:textId="3506C3D4" w:rsidR="0060103F" w:rsidRPr="00BD479E" w:rsidRDefault="0060103F" w:rsidP="008732F2">
            <w:pPr>
              <w:spacing w:after="0"/>
              <w:rPr>
                <w:szCs w:val="28"/>
                <w:lang w:val="kk-KZ"/>
              </w:rPr>
            </w:pPr>
            <w:r w:rsidRPr="00BD479E">
              <w:rPr>
                <w:szCs w:val="28"/>
                <w:lang w:val="kk-KZ"/>
              </w:rPr>
              <w:t>2</w:t>
            </w:r>
            <w:r>
              <w:rPr>
                <w:szCs w:val="28"/>
                <w:lang w:val="kk-KZ"/>
              </w:rPr>
              <w:t>1</w:t>
            </w:r>
          </w:p>
        </w:tc>
      </w:tr>
      <w:tr w:rsidR="0060103F" w:rsidRPr="00BD479E" w14:paraId="3CF919E9" w14:textId="77777777" w:rsidTr="00E579C4">
        <w:tc>
          <w:tcPr>
            <w:tcW w:w="9072" w:type="dxa"/>
            <w:tcBorders>
              <w:top w:val="nil"/>
              <w:left w:val="nil"/>
              <w:bottom w:val="nil"/>
              <w:right w:val="nil"/>
            </w:tcBorders>
          </w:tcPr>
          <w:p w14:paraId="1842D12F" w14:textId="37314353" w:rsidR="0060103F" w:rsidRPr="00BD479E" w:rsidRDefault="0060103F" w:rsidP="008732F2">
            <w:pPr>
              <w:spacing w:after="0"/>
              <w:jc w:val="both"/>
              <w:rPr>
                <w:szCs w:val="28"/>
                <w:lang w:val="kk-KZ"/>
              </w:rPr>
            </w:pPr>
            <w:r w:rsidRPr="00BD479E">
              <w:rPr>
                <w:szCs w:val="28"/>
                <w:lang w:val="kk-KZ"/>
              </w:rPr>
              <w:t>1.2 «Дуальды білім беру жүйесінде инклюзивті оқыту» ұғымының мәні, мазмұны және құрылымы.......................................</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66B8D24B" w14:textId="77777777" w:rsidR="0060103F" w:rsidRPr="00BD479E" w:rsidRDefault="0060103F" w:rsidP="0060103F">
            <w:pPr>
              <w:spacing w:after="0"/>
              <w:rPr>
                <w:szCs w:val="28"/>
                <w:lang w:val="kk-KZ"/>
              </w:rPr>
            </w:pPr>
          </w:p>
          <w:p w14:paraId="2F3C7249" w14:textId="799D12EC" w:rsidR="0060103F" w:rsidRPr="00BD479E" w:rsidRDefault="0060103F" w:rsidP="00FC63F4">
            <w:pPr>
              <w:spacing w:after="0"/>
              <w:rPr>
                <w:szCs w:val="28"/>
                <w:lang w:val="kk-KZ"/>
              </w:rPr>
            </w:pPr>
            <w:r>
              <w:rPr>
                <w:szCs w:val="28"/>
                <w:lang w:val="kk-KZ"/>
              </w:rPr>
              <w:t>4</w:t>
            </w:r>
            <w:r w:rsidR="00FC63F4">
              <w:rPr>
                <w:szCs w:val="28"/>
                <w:lang w:val="kk-KZ"/>
              </w:rPr>
              <w:t>6</w:t>
            </w:r>
          </w:p>
        </w:tc>
      </w:tr>
      <w:tr w:rsidR="0060103F" w:rsidRPr="00BD479E" w14:paraId="619018A0" w14:textId="77777777" w:rsidTr="00E579C4">
        <w:tc>
          <w:tcPr>
            <w:tcW w:w="9072" w:type="dxa"/>
            <w:tcBorders>
              <w:top w:val="nil"/>
              <w:left w:val="nil"/>
              <w:bottom w:val="nil"/>
              <w:right w:val="nil"/>
            </w:tcBorders>
          </w:tcPr>
          <w:p w14:paraId="3B63CCBF" w14:textId="5B9A259A" w:rsidR="0060103F" w:rsidRPr="00BD479E" w:rsidRDefault="0060103F" w:rsidP="008732F2">
            <w:pPr>
              <w:spacing w:after="0"/>
              <w:jc w:val="both"/>
              <w:rPr>
                <w:szCs w:val="28"/>
                <w:lang w:val="kk-KZ"/>
              </w:rPr>
            </w:pPr>
            <w:r w:rsidRPr="00BD479E">
              <w:rPr>
                <w:szCs w:val="28"/>
                <w:lang w:val="kk-KZ"/>
              </w:rPr>
              <w:t>1.3 Дуальды білім беру жүйесінде инклюзивті оқытуға болашақ педагогтарды даярлау мәселесінің зерттелуі және қазіргі жағдайы...</w:t>
            </w:r>
            <w:r>
              <w:rPr>
                <w:szCs w:val="28"/>
                <w:lang w:val="kk-KZ"/>
              </w:rPr>
              <w:t>........</w:t>
            </w:r>
            <w:r w:rsidRPr="00BD479E">
              <w:rPr>
                <w:szCs w:val="28"/>
                <w:lang w:val="kk-KZ"/>
              </w:rPr>
              <w:t>..</w:t>
            </w:r>
          </w:p>
        </w:tc>
        <w:tc>
          <w:tcPr>
            <w:tcW w:w="709" w:type="dxa"/>
            <w:tcBorders>
              <w:top w:val="nil"/>
              <w:left w:val="nil"/>
              <w:bottom w:val="nil"/>
              <w:right w:val="nil"/>
            </w:tcBorders>
          </w:tcPr>
          <w:p w14:paraId="2486CB1C" w14:textId="77777777" w:rsidR="0060103F" w:rsidRPr="00BD479E" w:rsidRDefault="0060103F" w:rsidP="0060103F">
            <w:pPr>
              <w:spacing w:after="0"/>
              <w:rPr>
                <w:szCs w:val="28"/>
                <w:lang w:val="kk-KZ"/>
              </w:rPr>
            </w:pPr>
          </w:p>
          <w:p w14:paraId="238C89D3" w14:textId="4C9F74C0" w:rsidR="0060103F" w:rsidRPr="00BD479E" w:rsidRDefault="007C7BBF" w:rsidP="008732F2">
            <w:pPr>
              <w:spacing w:after="0"/>
              <w:rPr>
                <w:szCs w:val="28"/>
                <w:lang w:val="kk-KZ"/>
              </w:rPr>
            </w:pPr>
            <w:r>
              <w:rPr>
                <w:szCs w:val="28"/>
                <w:lang w:val="kk-KZ"/>
              </w:rPr>
              <w:t>61</w:t>
            </w:r>
          </w:p>
        </w:tc>
      </w:tr>
      <w:tr w:rsidR="0060103F" w:rsidRPr="00BD479E" w14:paraId="51792AE4" w14:textId="77777777" w:rsidTr="00E579C4">
        <w:tc>
          <w:tcPr>
            <w:tcW w:w="9072" w:type="dxa"/>
            <w:tcBorders>
              <w:top w:val="nil"/>
              <w:left w:val="nil"/>
              <w:bottom w:val="nil"/>
              <w:right w:val="nil"/>
            </w:tcBorders>
          </w:tcPr>
          <w:p w14:paraId="700D9C12" w14:textId="13911326" w:rsidR="0060103F" w:rsidRPr="00BD479E" w:rsidRDefault="0060103F" w:rsidP="008732F2">
            <w:pPr>
              <w:spacing w:after="0"/>
              <w:jc w:val="both"/>
              <w:rPr>
                <w:szCs w:val="28"/>
                <w:lang w:val="kk-KZ"/>
              </w:rPr>
            </w:pPr>
            <w:r w:rsidRPr="00BD479E">
              <w:rPr>
                <w:szCs w:val="28"/>
                <w:lang w:val="kk-KZ"/>
              </w:rPr>
              <w:t>1.4 Дуальды білім беру жүйесінде инклюзивті оқытуға болашақ педагогтарды даярлаудың құрылымдық моделі.........</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54568DED" w14:textId="77777777" w:rsidR="0060103F" w:rsidRPr="00BD479E" w:rsidRDefault="0060103F" w:rsidP="0060103F">
            <w:pPr>
              <w:spacing w:after="0"/>
              <w:rPr>
                <w:szCs w:val="28"/>
                <w:lang w:val="kk-KZ"/>
              </w:rPr>
            </w:pPr>
          </w:p>
          <w:p w14:paraId="2E38BB60" w14:textId="12E65E39" w:rsidR="0060103F" w:rsidRPr="00BD479E" w:rsidRDefault="0060103F" w:rsidP="007C7BBF">
            <w:pPr>
              <w:spacing w:after="0"/>
              <w:rPr>
                <w:szCs w:val="28"/>
                <w:lang w:val="kk-KZ"/>
              </w:rPr>
            </w:pPr>
            <w:r>
              <w:rPr>
                <w:szCs w:val="28"/>
                <w:lang w:val="kk-KZ"/>
              </w:rPr>
              <w:t>8</w:t>
            </w:r>
            <w:r w:rsidR="007C7BBF">
              <w:rPr>
                <w:szCs w:val="28"/>
                <w:lang w:val="kk-KZ"/>
              </w:rPr>
              <w:t>4</w:t>
            </w:r>
          </w:p>
        </w:tc>
      </w:tr>
      <w:tr w:rsidR="0060103F" w:rsidRPr="00BD479E" w14:paraId="0F3F9BF2" w14:textId="77777777" w:rsidTr="00E579C4">
        <w:tc>
          <w:tcPr>
            <w:tcW w:w="9072" w:type="dxa"/>
            <w:tcBorders>
              <w:top w:val="nil"/>
              <w:left w:val="nil"/>
              <w:bottom w:val="nil"/>
              <w:right w:val="nil"/>
            </w:tcBorders>
          </w:tcPr>
          <w:p w14:paraId="306F3E93" w14:textId="22EC2109" w:rsidR="0060103F" w:rsidRPr="00BD479E" w:rsidRDefault="0060103F" w:rsidP="008732F2">
            <w:pPr>
              <w:spacing w:after="0"/>
              <w:jc w:val="both"/>
              <w:rPr>
                <w:szCs w:val="28"/>
                <w:lang w:val="kk-KZ"/>
              </w:rPr>
            </w:pPr>
            <w:r w:rsidRPr="00BD479E">
              <w:rPr>
                <w:szCs w:val="28"/>
                <w:lang w:val="kk-KZ"/>
              </w:rPr>
              <w:t>Бірінші бөлім бойынша тұжырымдама......................</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36C06DC3" w14:textId="3B075A4F" w:rsidR="0060103F" w:rsidRPr="00BD479E" w:rsidRDefault="0060103F" w:rsidP="00E55DCE">
            <w:pPr>
              <w:spacing w:after="0"/>
              <w:rPr>
                <w:szCs w:val="28"/>
                <w:lang w:val="kk-KZ"/>
              </w:rPr>
            </w:pPr>
            <w:r>
              <w:rPr>
                <w:szCs w:val="28"/>
                <w:lang w:val="kk-KZ"/>
              </w:rPr>
              <w:t>9</w:t>
            </w:r>
            <w:r w:rsidR="00E55DCE">
              <w:rPr>
                <w:szCs w:val="28"/>
                <w:lang w:val="kk-KZ"/>
              </w:rPr>
              <w:t>5</w:t>
            </w:r>
          </w:p>
        </w:tc>
      </w:tr>
      <w:tr w:rsidR="0060103F" w:rsidRPr="00BD479E" w14:paraId="46E88BCD" w14:textId="77777777" w:rsidTr="00E579C4">
        <w:tc>
          <w:tcPr>
            <w:tcW w:w="9072" w:type="dxa"/>
            <w:tcBorders>
              <w:top w:val="nil"/>
              <w:left w:val="nil"/>
              <w:bottom w:val="nil"/>
              <w:right w:val="nil"/>
            </w:tcBorders>
          </w:tcPr>
          <w:p w14:paraId="164E5F0B" w14:textId="0316A469" w:rsidR="0060103F" w:rsidRPr="00BD479E" w:rsidRDefault="0060103F" w:rsidP="008732F2">
            <w:pPr>
              <w:spacing w:after="0"/>
              <w:jc w:val="both"/>
              <w:rPr>
                <w:szCs w:val="28"/>
                <w:lang w:val="kk-KZ"/>
              </w:rPr>
            </w:pPr>
            <w:r w:rsidRPr="00BD479E">
              <w:rPr>
                <w:b/>
                <w:szCs w:val="28"/>
                <w:lang w:val="kk-KZ"/>
              </w:rPr>
              <w:t xml:space="preserve">2 ДУАЛЬДЫ БІЛІМ БЕРУ ЖҮЙЕСІНДЕ ИНКЛЮЗИВТІ ОҚЫТУҒА БОЛАШАҚ ПЕДАГОГТАРДЫ ДАЯРЛАУ БОЙЫНША ТӘЖІРИБЕЛІК-ЭКСПЕРИМЕНТТІК </w:t>
            </w:r>
            <w:r>
              <w:rPr>
                <w:b/>
                <w:szCs w:val="28"/>
                <w:lang w:val="kk-KZ"/>
              </w:rPr>
              <w:t>ЖҰМЫСТАР</w:t>
            </w:r>
            <w:r w:rsidRPr="00BD479E">
              <w:rPr>
                <w:b/>
                <w:szCs w:val="28"/>
                <w:lang w:val="kk-KZ"/>
              </w:rPr>
              <w:t>...................</w:t>
            </w:r>
            <w:r>
              <w:rPr>
                <w:b/>
                <w:szCs w:val="28"/>
                <w:lang w:val="kk-KZ"/>
              </w:rPr>
              <w:t>..</w:t>
            </w:r>
            <w:r w:rsidRPr="00BD479E">
              <w:rPr>
                <w:b/>
                <w:szCs w:val="28"/>
                <w:lang w:val="kk-KZ"/>
              </w:rPr>
              <w:t>...</w:t>
            </w:r>
            <w:r>
              <w:rPr>
                <w:b/>
                <w:szCs w:val="28"/>
                <w:lang w:val="kk-KZ"/>
              </w:rPr>
              <w:t>..</w:t>
            </w:r>
            <w:r w:rsidRPr="00BD479E">
              <w:rPr>
                <w:b/>
                <w:szCs w:val="28"/>
                <w:lang w:val="kk-KZ"/>
              </w:rPr>
              <w:t>....</w:t>
            </w:r>
          </w:p>
        </w:tc>
        <w:tc>
          <w:tcPr>
            <w:tcW w:w="709" w:type="dxa"/>
            <w:tcBorders>
              <w:top w:val="nil"/>
              <w:left w:val="nil"/>
              <w:bottom w:val="nil"/>
              <w:right w:val="nil"/>
            </w:tcBorders>
          </w:tcPr>
          <w:p w14:paraId="2AA5D545" w14:textId="77777777" w:rsidR="0060103F" w:rsidRPr="00BD479E" w:rsidRDefault="0060103F" w:rsidP="0060103F">
            <w:pPr>
              <w:spacing w:after="0"/>
              <w:rPr>
                <w:szCs w:val="28"/>
                <w:lang w:val="kk-KZ"/>
              </w:rPr>
            </w:pPr>
          </w:p>
          <w:p w14:paraId="36F373B6" w14:textId="77777777" w:rsidR="0060103F" w:rsidRPr="00BD479E" w:rsidRDefault="0060103F" w:rsidP="0060103F">
            <w:pPr>
              <w:spacing w:after="0"/>
              <w:rPr>
                <w:szCs w:val="28"/>
                <w:lang w:val="kk-KZ"/>
              </w:rPr>
            </w:pPr>
          </w:p>
          <w:p w14:paraId="37C2CABD" w14:textId="0A684EB0" w:rsidR="0060103F" w:rsidRPr="00BD479E" w:rsidRDefault="0060103F" w:rsidP="00E55DCE">
            <w:pPr>
              <w:spacing w:after="0"/>
              <w:rPr>
                <w:szCs w:val="28"/>
                <w:lang w:val="kk-KZ"/>
              </w:rPr>
            </w:pPr>
            <w:r>
              <w:rPr>
                <w:szCs w:val="28"/>
                <w:lang w:val="kk-KZ"/>
              </w:rPr>
              <w:t>9</w:t>
            </w:r>
            <w:r w:rsidR="00E55DCE">
              <w:rPr>
                <w:szCs w:val="28"/>
                <w:lang w:val="kk-KZ"/>
              </w:rPr>
              <w:t>7</w:t>
            </w:r>
          </w:p>
        </w:tc>
      </w:tr>
      <w:tr w:rsidR="0060103F" w:rsidRPr="00BD479E" w14:paraId="36E7DBEB" w14:textId="77777777" w:rsidTr="00E579C4">
        <w:tc>
          <w:tcPr>
            <w:tcW w:w="9072" w:type="dxa"/>
            <w:tcBorders>
              <w:top w:val="nil"/>
              <w:left w:val="nil"/>
              <w:bottom w:val="nil"/>
              <w:right w:val="nil"/>
            </w:tcBorders>
          </w:tcPr>
          <w:p w14:paraId="62481AD3" w14:textId="2402136B" w:rsidR="0060103F" w:rsidRPr="00BD479E" w:rsidRDefault="0060103F" w:rsidP="008732F2">
            <w:pPr>
              <w:spacing w:after="0"/>
              <w:jc w:val="both"/>
              <w:rPr>
                <w:szCs w:val="28"/>
                <w:lang w:val="kk-KZ"/>
              </w:rPr>
            </w:pPr>
            <w:r w:rsidRPr="00BD479E">
              <w:rPr>
                <w:szCs w:val="28"/>
                <w:lang w:val="kk-KZ"/>
              </w:rPr>
              <w:t>2.1 Дуальды білім беру жүйесінде инклюзивті оқытуға болашақ педагогтарды даярлаудың педагогикалық шарттары..........</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36B5157E" w14:textId="77777777" w:rsidR="0060103F" w:rsidRPr="00BD479E" w:rsidRDefault="0060103F" w:rsidP="0060103F">
            <w:pPr>
              <w:spacing w:after="0"/>
              <w:rPr>
                <w:szCs w:val="28"/>
                <w:lang w:val="kk-KZ"/>
              </w:rPr>
            </w:pPr>
          </w:p>
          <w:p w14:paraId="64D0BCCC" w14:textId="232BE9BC" w:rsidR="0060103F" w:rsidRPr="00BD479E" w:rsidRDefault="0060103F" w:rsidP="00E55DCE">
            <w:pPr>
              <w:spacing w:after="0"/>
              <w:rPr>
                <w:szCs w:val="28"/>
                <w:lang w:val="kk-KZ"/>
              </w:rPr>
            </w:pPr>
            <w:r>
              <w:rPr>
                <w:szCs w:val="28"/>
                <w:lang w:val="kk-KZ"/>
              </w:rPr>
              <w:t>9</w:t>
            </w:r>
            <w:r w:rsidR="00E55DCE">
              <w:rPr>
                <w:szCs w:val="28"/>
                <w:lang w:val="kk-KZ"/>
              </w:rPr>
              <w:t>7</w:t>
            </w:r>
          </w:p>
        </w:tc>
      </w:tr>
      <w:tr w:rsidR="0060103F" w:rsidRPr="00BD479E" w14:paraId="507C4073" w14:textId="77777777" w:rsidTr="00E579C4">
        <w:tc>
          <w:tcPr>
            <w:tcW w:w="9072" w:type="dxa"/>
            <w:tcBorders>
              <w:top w:val="nil"/>
              <w:left w:val="nil"/>
              <w:bottom w:val="nil"/>
              <w:right w:val="nil"/>
            </w:tcBorders>
          </w:tcPr>
          <w:p w14:paraId="77EC8FDF" w14:textId="6605F0B2" w:rsidR="0060103F" w:rsidRPr="00BD479E" w:rsidRDefault="0060103F" w:rsidP="008732F2">
            <w:pPr>
              <w:spacing w:after="0"/>
              <w:jc w:val="both"/>
              <w:rPr>
                <w:szCs w:val="28"/>
                <w:lang w:val="kk-KZ"/>
              </w:rPr>
            </w:pPr>
            <w:r w:rsidRPr="00BD479E">
              <w:rPr>
                <w:szCs w:val="28"/>
                <w:lang w:val="kk-KZ"/>
              </w:rPr>
              <w:t xml:space="preserve">2.2 </w:t>
            </w:r>
            <w:r w:rsidRPr="00DE3405">
              <w:rPr>
                <w:lang w:val="kk-KZ"/>
              </w:rPr>
              <w:t>Болашақ педагогтардың дуальды білім беру жүйесінде инклюзивті оқытуға даярлық деңгейін диагностикалау жұмыстары</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6497F4C1" w14:textId="77777777" w:rsidR="0060103F" w:rsidRPr="00BD479E" w:rsidRDefault="0060103F" w:rsidP="0060103F">
            <w:pPr>
              <w:spacing w:after="0"/>
              <w:rPr>
                <w:szCs w:val="28"/>
                <w:lang w:val="kk-KZ"/>
              </w:rPr>
            </w:pPr>
          </w:p>
          <w:p w14:paraId="5F3A091B" w14:textId="6DDB00B7" w:rsidR="0060103F" w:rsidRPr="00BD479E" w:rsidRDefault="0060103F" w:rsidP="00E55DCE">
            <w:pPr>
              <w:spacing w:after="0"/>
              <w:rPr>
                <w:szCs w:val="28"/>
                <w:lang w:val="kk-KZ"/>
              </w:rPr>
            </w:pPr>
            <w:r>
              <w:rPr>
                <w:szCs w:val="28"/>
                <w:lang w:val="kk-KZ"/>
              </w:rPr>
              <w:t>11</w:t>
            </w:r>
            <w:r w:rsidR="00E55DCE">
              <w:rPr>
                <w:szCs w:val="28"/>
                <w:lang w:val="kk-KZ"/>
              </w:rPr>
              <w:t>3</w:t>
            </w:r>
          </w:p>
        </w:tc>
      </w:tr>
      <w:tr w:rsidR="0060103F" w:rsidRPr="00BD479E" w14:paraId="0B70BA9A" w14:textId="77777777" w:rsidTr="00E579C4">
        <w:tc>
          <w:tcPr>
            <w:tcW w:w="9072" w:type="dxa"/>
            <w:tcBorders>
              <w:top w:val="nil"/>
              <w:left w:val="nil"/>
              <w:bottom w:val="nil"/>
              <w:right w:val="nil"/>
            </w:tcBorders>
          </w:tcPr>
          <w:p w14:paraId="49C16E58" w14:textId="73BCD807" w:rsidR="0060103F" w:rsidRPr="00BD479E" w:rsidRDefault="0060103F" w:rsidP="008732F2">
            <w:pPr>
              <w:spacing w:after="0"/>
              <w:jc w:val="both"/>
              <w:rPr>
                <w:szCs w:val="28"/>
                <w:lang w:val="kk-KZ"/>
              </w:rPr>
            </w:pPr>
            <w:r w:rsidRPr="00BD479E">
              <w:rPr>
                <w:szCs w:val="28"/>
                <w:lang w:val="kk-KZ"/>
              </w:rPr>
              <w:t>2.3 Дуальды білім беру жүйесінде инклюзивті оқытуға болашақ педагогтарды даярлаудың формалары мен әдістері..........</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786D3DAF" w14:textId="77777777" w:rsidR="0060103F" w:rsidRPr="00BD479E" w:rsidRDefault="0060103F" w:rsidP="0060103F">
            <w:pPr>
              <w:spacing w:after="0"/>
              <w:rPr>
                <w:szCs w:val="28"/>
                <w:lang w:val="kk-KZ"/>
              </w:rPr>
            </w:pPr>
          </w:p>
          <w:p w14:paraId="187CEBDA" w14:textId="6544F030" w:rsidR="0060103F" w:rsidRPr="00BD479E" w:rsidRDefault="0060103F" w:rsidP="00E55DCE">
            <w:pPr>
              <w:spacing w:after="0"/>
              <w:rPr>
                <w:szCs w:val="28"/>
                <w:lang w:val="kk-KZ"/>
              </w:rPr>
            </w:pPr>
            <w:r w:rsidRPr="00BD479E">
              <w:rPr>
                <w:szCs w:val="28"/>
                <w:lang w:val="kk-KZ"/>
              </w:rPr>
              <w:t>1</w:t>
            </w:r>
            <w:r>
              <w:rPr>
                <w:szCs w:val="28"/>
                <w:lang w:val="kk-KZ"/>
              </w:rPr>
              <w:t>2</w:t>
            </w:r>
            <w:r w:rsidR="00E55DCE">
              <w:rPr>
                <w:szCs w:val="28"/>
                <w:lang w:val="kk-KZ"/>
              </w:rPr>
              <w:t>4</w:t>
            </w:r>
          </w:p>
        </w:tc>
      </w:tr>
      <w:tr w:rsidR="0060103F" w:rsidRPr="00BD479E" w14:paraId="3E8D2614" w14:textId="77777777" w:rsidTr="00E579C4">
        <w:tc>
          <w:tcPr>
            <w:tcW w:w="9072" w:type="dxa"/>
            <w:tcBorders>
              <w:top w:val="nil"/>
              <w:left w:val="nil"/>
              <w:bottom w:val="nil"/>
              <w:right w:val="nil"/>
            </w:tcBorders>
          </w:tcPr>
          <w:p w14:paraId="7EB36674" w14:textId="5B917BAA" w:rsidR="0060103F" w:rsidRPr="00BD479E" w:rsidRDefault="0060103F" w:rsidP="008732F2">
            <w:pPr>
              <w:spacing w:after="0"/>
              <w:jc w:val="both"/>
              <w:rPr>
                <w:szCs w:val="28"/>
                <w:lang w:val="kk-KZ"/>
              </w:rPr>
            </w:pPr>
            <w:r w:rsidRPr="00BD479E">
              <w:rPr>
                <w:szCs w:val="28"/>
                <w:lang w:val="kk-KZ"/>
              </w:rPr>
              <w:t xml:space="preserve">2.4 Дуальды білім беру жүйесінде инклюзивті оқытуға </w:t>
            </w:r>
            <w:r w:rsidRPr="00BD479E">
              <w:rPr>
                <w:color w:val="000000"/>
                <w:szCs w:val="28"/>
                <w:lang w:val="kk-KZ"/>
              </w:rPr>
              <w:t xml:space="preserve">болашақ педагогтарды даярлау бойынша </w:t>
            </w:r>
            <w:r w:rsidRPr="00BD479E">
              <w:rPr>
                <w:noProof/>
                <w:color w:val="000000"/>
                <w:spacing w:val="-1"/>
                <w:szCs w:val="28"/>
                <w:lang w:val="kk-KZ"/>
              </w:rPr>
              <w:t>тәжірибелік эксперимент нәтижеле</w:t>
            </w:r>
            <w:r>
              <w:rPr>
                <w:noProof/>
                <w:color w:val="000000"/>
                <w:spacing w:val="-1"/>
                <w:szCs w:val="28"/>
                <w:lang w:val="kk-KZ"/>
              </w:rPr>
              <w:t>рі.............................</w:t>
            </w:r>
            <w:r w:rsidRPr="00BD479E">
              <w:rPr>
                <w:noProof/>
                <w:color w:val="000000"/>
                <w:spacing w:val="-1"/>
                <w:szCs w:val="28"/>
                <w:lang w:val="kk-KZ"/>
              </w:rPr>
              <w:t>...............</w:t>
            </w:r>
            <w:r>
              <w:rPr>
                <w:noProof/>
                <w:color w:val="000000"/>
                <w:spacing w:val="-1"/>
                <w:szCs w:val="28"/>
                <w:lang w:val="kk-KZ"/>
              </w:rPr>
              <w:t>...............................</w:t>
            </w:r>
            <w:r w:rsidRPr="00BD479E">
              <w:rPr>
                <w:noProof/>
                <w:color w:val="000000"/>
                <w:spacing w:val="-1"/>
                <w:szCs w:val="28"/>
                <w:lang w:val="kk-KZ"/>
              </w:rPr>
              <w:t>............</w:t>
            </w:r>
            <w:r>
              <w:rPr>
                <w:noProof/>
                <w:color w:val="000000"/>
                <w:spacing w:val="-1"/>
                <w:szCs w:val="28"/>
                <w:lang w:val="kk-KZ"/>
              </w:rPr>
              <w:t>..........</w:t>
            </w:r>
            <w:r w:rsidRPr="00BD479E">
              <w:rPr>
                <w:noProof/>
                <w:color w:val="000000"/>
                <w:spacing w:val="-1"/>
                <w:szCs w:val="28"/>
                <w:lang w:val="kk-KZ"/>
              </w:rPr>
              <w:t>...........</w:t>
            </w:r>
          </w:p>
        </w:tc>
        <w:tc>
          <w:tcPr>
            <w:tcW w:w="709" w:type="dxa"/>
            <w:tcBorders>
              <w:top w:val="nil"/>
              <w:left w:val="nil"/>
              <w:bottom w:val="nil"/>
              <w:right w:val="nil"/>
            </w:tcBorders>
          </w:tcPr>
          <w:p w14:paraId="3A8D032B" w14:textId="77777777" w:rsidR="0060103F" w:rsidRPr="00BD479E" w:rsidRDefault="0060103F" w:rsidP="0060103F">
            <w:pPr>
              <w:spacing w:after="0"/>
              <w:rPr>
                <w:szCs w:val="28"/>
                <w:lang w:val="kk-KZ"/>
              </w:rPr>
            </w:pPr>
          </w:p>
          <w:p w14:paraId="4EBF4EFA" w14:textId="77777777" w:rsidR="0060103F" w:rsidRPr="00BD479E" w:rsidRDefault="0060103F" w:rsidP="0060103F">
            <w:pPr>
              <w:spacing w:after="0"/>
              <w:rPr>
                <w:szCs w:val="28"/>
                <w:lang w:val="kk-KZ"/>
              </w:rPr>
            </w:pPr>
          </w:p>
          <w:p w14:paraId="6F6CDDFD" w14:textId="63FB7CD5" w:rsidR="0060103F" w:rsidRPr="00BD479E" w:rsidRDefault="0060103F" w:rsidP="00E55DCE">
            <w:pPr>
              <w:spacing w:after="0"/>
              <w:rPr>
                <w:szCs w:val="28"/>
                <w:lang w:val="kk-KZ"/>
              </w:rPr>
            </w:pPr>
            <w:r w:rsidRPr="00BD479E">
              <w:rPr>
                <w:szCs w:val="28"/>
                <w:lang w:val="kk-KZ"/>
              </w:rPr>
              <w:t>1</w:t>
            </w:r>
            <w:r>
              <w:rPr>
                <w:szCs w:val="28"/>
                <w:lang w:val="kk-KZ"/>
              </w:rPr>
              <w:t>3</w:t>
            </w:r>
            <w:r w:rsidR="00E55DCE">
              <w:rPr>
                <w:szCs w:val="28"/>
                <w:lang w:val="kk-KZ"/>
              </w:rPr>
              <w:t>7</w:t>
            </w:r>
          </w:p>
        </w:tc>
      </w:tr>
      <w:tr w:rsidR="0060103F" w:rsidRPr="00BD479E" w14:paraId="62887CF0" w14:textId="77777777" w:rsidTr="00E579C4">
        <w:tc>
          <w:tcPr>
            <w:tcW w:w="9072" w:type="dxa"/>
            <w:tcBorders>
              <w:top w:val="nil"/>
              <w:left w:val="nil"/>
              <w:bottom w:val="nil"/>
              <w:right w:val="nil"/>
            </w:tcBorders>
          </w:tcPr>
          <w:p w14:paraId="47FA9353" w14:textId="3A96E330" w:rsidR="0060103F" w:rsidRPr="00BD479E" w:rsidRDefault="0060103F" w:rsidP="00F85F3D">
            <w:pPr>
              <w:spacing w:after="0"/>
              <w:rPr>
                <w:b/>
                <w:szCs w:val="28"/>
                <w:lang w:val="kk-KZ"/>
              </w:rPr>
            </w:pPr>
            <w:r w:rsidRPr="00BD479E">
              <w:rPr>
                <w:bCs/>
                <w:szCs w:val="28"/>
                <w:lang w:val="kk-KZ"/>
              </w:rPr>
              <w:t>Екінші бөлім бойынша тұжырымдама.....................</w:t>
            </w:r>
            <w:r>
              <w:rPr>
                <w:bCs/>
                <w:szCs w:val="28"/>
                <w:lang w:val="kk-KZ"/>
              </w:rPr>
              <w:t>......</w:t>
            </w:r>
            <w:r w:rsidRPr="00BD479E">
              <w:rPr>
                <w:bCs/>
                <w:szCs w:val="28"/>
                <w:lang w:val="kk-KZ"/>
              </w:rPr>
              <w:t>......................</w:t>
            </w:r>
            <w:r>
              <w:rPr>
                <w:bCs/>
                <w:szCs w:val="28"/>
                <w:lang w:val="kk-KZ"/>
              </w:rPr>
              <w:t>..</w:t>
            </w:r>
            <w:r w:rsidRPr="00BD479E">
              <w:rPr>
                <w:bCs/>
                <w:szCs w:val="28"/>
                <w:lang w:val="kk-KZ"/>
              </w:rPr>
              <w:t>..........</w:t>
            </w:r>
          </w:p>
        </w:tc>
        <w:tc>
          <w:tcPr>
            <w:tcW w:w="709" w:type="dxa"/>
            <w:tcBorders>
              <w:top w:val="nil"/>
              <w:left w:val="nil"/>
              <w:bottom w:val="nil"/>
              <w:right w:val="nil"/>
            </w:tcBorders>
          </w:tcPr>
          <w:p w14:paraId="72F2AA9F" w14:textId="525457F3" w:rsidR="0060103F" w:rsidRPr="00BD479E" w:rsidRDefault="0060103F" w:rsidP="00E55DCE">
            <w:pPr>
              <w:spacing w:after="0"/>
              <w:rPr>
                <w:szCs w:val="28"/>
                <w:lang w:val="kk-KZ"/>
              </w:rPr>
            </w:pPr>
            <w:r w:rsidRPr="00BD479E">
              <w:rPr>
                <w:szCs w:val="28"/>
                <w:lang w:val="kk-KZ"/>
              </w:rPr>
              <w:t>1</w:t>
            </w:r>
            <w:r>
              <w:rPr>
                <w:szCs w:val="28"/>
                <w:lang w:val="kk-KZ"/>
              </w:rPr>
              <w:t>5</w:t>
            </w:r>
            <w:r w:rsidR="00E55DCE">
              <w:rPr>
                <w:szCs w:val="28"/>
                <w:lang w:val="kk-KZ"/>
              </w:rPr>
              <w:t>1</w:t>
            </w:r>
          </w:p>
        </w:tc>
      </w:tr>
      <w:tr w:rsidR="0060103F" w:rsidRPr="00BD479E" w14:paraId="474BE797" w14:textId="77777777" w:rsidTr="00E579C4">
        <w:tc>
          <w:tcPr>
            <w:tcW w:w="9072" w:type="dxa"/>
            <w:tcBorders>
              <w:top w:val="nil"/>
              <w:left w:val="nil"/>
              <w:bottom w:val="nil"/>
              <w:right w:val="nil"/>
            </w:tcBorders>
          </w:tcPr>
          <w:p w14:paraId="292DE1AC" w14:textId="441A0B14" w:rsidR="0060103F" w:rsidRPr="00BD479E" w:rsidRDefault="0060103F" w:rsidP="00F85F3D">
            <w:pPr>
              <w:spacing w:after="0"/>
              <w:rPr>
                <w:szCs w:val="28"/>
                <w:lang w:val="kk-KZ"/>
              </w:rPr>
            </w:pPr>
            <w:r w:rsidRPr="00BD479E">
              <w:rPr>
                <w:b/>
                <w:szCs w:val="28"/>
                <w:lang w:val="kk-KZ"/>
              </w:rPr>
              <w:t>ҚОРЫТЫНДЫ</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60375F32" w14:textId="1EC16538" w:rsidR="0060103F" w:rsidRPr="00BD479E" w:rsidRDefault="0060103F" w:rsidP="00E55DCE">
            <w:pPr>
              <w:spacing w:after="0"/>
              <w:rPr>
                <w:szCs w:val="28"/>
                <w:lang w:val="kk-KZ"/>
              </w:rPr>
            </w:pPr>
            <w:r w:rsidRPr="00BD479E">
              <w:rPr>
                <w:szCs w:val="28"/>
                <w:lang w:val="kk-KZ"/>
              </w:rPr>
              <w:t>1</w:t>
            </w:r>
            <w:r>
              <w:rPr>
                <w:szCs w:val="28"/>
                <w:lang w:val="kk-KZ"/>
              </w:rPr>
              <w:t>5</w:t>
            </w:r>
            <w:r w:rsidR="00E55DCE">
              <w:rPr>
                <w:szCs w:val="28"/>
                <w:lang w:val="kk-KZ"/>
              </w:rPr>
              <w:t>2</w:t>
            </w:r>
          </w:p>
        </w:tc>
      </w:tr>
      <w:tr w:rsidR="0060103F" w:rsidRPr="00BD479E" w14:paraId="35A8ECAF" w14:textId="77777777" w:rsidTr="00E579C4">
        <w:tc>
          <w:tcPr>
            <w:tcW w:w="9072" w:type="dxa"/>
            <w:tcBorders>
              <w:top w:val="nil"/>
              <w:left w:val="nil"/>
              <w:bottom w:val="nil"/>
              <w:right w:val="nil"/>
            </w:tcBorders>
          </w:tcPr>
          <w:p w14:paraId="4600714F" w14:textId="484FD9EA" w:rsidR="0060103F" w:rsidRPr="00BD479E" w:rsidRDefault="0060103F" w:rsidP="00F85F3D">
            <w:pPr>
              <w:spacing w:after="0"/>
              <w:rPr>
                <w:szCs w:val="28"/>
                <w:lang w:val="kk-KZ"/>
              </w:rPr>
            </w:pPr>
            <w:r w:rsidRPr="00BD479E">
              <w:rPr>
                <w:b/>
                <w:szCs w:val="28"/>
                <w:lang w:val="kk-KZ"/>
              </w:rPr>
              <w:t>ПАЙДАЛАНЫЛҒАН ӘДЕБИЕТТЕР ТІЗІМІ</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1A07BB4B" w14:textId="5C07CDB1" w:rsidR="0060103F" w:rsidRPr="00BD479E" w:rsidRDefault="0060103F" w:rsidP="00E55DCE">
            <w:pPr>
              <w:spacing w:after="0"/>
              <w:rPr>
                <w:szCs w:val="28"/>
                <w:lang w:val="kk-KZ"/>
              </w:rPr>
            </w:pPr>
            <w:r w:rsidRPr="00BD479E">
              <w:rPr>
                <w:szCs w:val="28"/>
                <w:lang w:val="kk-KZ"/>
              </w:rPr>
              <w:t>1</w:t>
            </w:r>
            <w:r>
              <w:rPr>
                <w:szCs w:val="28"/>
                <w:lang w:val="kk-KZ"/>
              </w:rPr>
              <w:t>5</w:t>
            </w:r>
            <w:r w:rsidR="00E55DCE">
              <w:rPr>
                <w:szCs w:val="28"/>
                <w:lang w:val="kk-KZ"/>
              </w:rPr>
              <w:t>7</w:t>
            </w:r>
          </w:p>
        </w:tc>
      </w:tr>
      <w:tr w:rsidR="0060103F" w:rsidRPr="00BD479E" w14:paraId="1D4F554B" w14:textId="77777777" w:rsidTr="00E579C4">
        <w:tc>
          <w:tcPr>
            <w:tcW w:w="9072" w:type="dxa"/>
            <w:tcBorders>
              <w:top w:val="nil"/>
              <w:left w:val="nil"/>
              <w:bottom w:val="nil"/>
              <w:right w:val="nil"/>
            </w:tcBorders>
          </w:tcPr>
          <w:p w14:paraId="2C8CD782" w14:textId="678F2B64" w:rsidR="0060103F" w:rsidRPr="00BD479E" w:rsidRDefault="0060103F" w:rsidP="00101A59">
            <w:pPr>
              <w:spacing w:after="0"/>
              <w:ind w:right="-108"/>
              <w:jc w:val="both"/>
              <w:rPr>
                <w:szCs w:val="28"/>
                <w:lang w:val="kk-KZ"/>
              </w:rPr>
            </w:pPr>
            <w:r w:rsidRPr="00BD479E">
              <w:rPr>
                <w:b/>
                <w:szCs w:val="28"/>
                <w:lang w:val="kk-KZ"/>
              </w:rPr>
              <w:t xml:space="preserve">ҚОСЫМША А </w:t>
            </w:r>
            <w:r w:rsidRPr="00BD479E">
              <w:rPr>
                <w:color w:val="000000" w:themeColor="text1"/>
                <w:szCs w:val="28"/>
                <w:lang w:val="kk-KZ"/>
              </w:rPr>
              <w:t>Н.П.Фетискин «Кәсіби-педагогикалық мотивацияны өзіндік бағалау әдістемесі»...........</w:t>
            </w:r>
            <w:r>
              <w:rPr>
                <w:color w:val="000000" w:themeColor="text1"/>
                <w:szCs w:val="28"/>
                <w:lang w:val="kk-KZ"/>
              </w:rPr>
              <w:t>..</w:t>
            </w:r>
            <w:r w:rsidRPr="00BD479E">
              <w:rPr>
                <w:color w:val="000000" w:themeColor="text1"/>
                <w:szCs w:val="28"/>
                <w:lang w:val="kk-KZ"/>
              </w:rPr>
              <w:t>................................................</w:t>
            </w:r>
            <w:r>
              <w:rPr>
                <w:color w:val="000000" w:themeColor="text1"/>
                <w:szCs w:val="28"/>
                <w:lang w:val="kk-KZ"/>
              </w:rPr>
              <w:t>......</w:t>
            </w:r>
            <w:r w:rsidRPr="00BD479E">
              <w:rPr>
                <w:color w:val="000000" w:themeColor="text1"/>
                <w:szCs w:val="28"/>
                <w:lang w:val="kk-KZ"/>
              </w:rPr>
              <w:t>.</w:t>
            </w:r>
            <w:r>
              <w:rPr>
                <w:color w:val="000000" w:themeColor="text1"/>
                <w:szCs w:val="28"/>
                <w:lang w:val="kk-KZ"/>
              </w:rPr>
              <w:t>...</w:t>
            </w:r>
            <w:r w:rsidRPr="00BD479E">
              <w:rPr>
                <w:color w:val="000000" w:themeColor="text1"/>
                <w:szCs w:val="28"/>
                <w:lang w:val="kk-KZ"/>
              </w:rPr>
              <w:t>..........</w:t>
            </w:r>
          </w:p>
        </w:tc>
        <w:tc>
          <w:tcPr>
            <w:tcW w:w="709" w:type="dxa"/>
            <w:tcBorders>
              <w:top w:val="nil"/>
              <w:left w:val="nil"/>
              <w:bottom w:val="nil"/>
              <w:right w:val="nil"/>
            </w:tcBorders>
          </w:tcPr>
          <w:p w14:paraId="1F0222FD" w14:textId="77777777" w:rsidR="0060103F" w:rsidRDefault="0060103F" w:rsidP="00D9735F">
            <w:pPr>
              <w:spacing w:after="0"/>
              <w:rPr>
                <w:szCs w:val="28"/>
                <w:lang w:val="kk-KZ"/>
              </w:rPr>
            </w:pPr>
          </w:p>
          <w:p w14:paraId="32345937" w14:textId="2647E51C" w:rsidR="0060103F" w:rsidRPr="00BD479E" w:rsidRDefault="0060103F" w:rsidP="007C7BBF">
            <w:pPr>
              <w:spacing w:after="0"/>
              <w:rPr>
                <w:szCs w:val="28"/>
                <w:lang w:val="kk-KZ"/>
              </w:rPr>
            </w:pPr>
            <w:r w:rsidRPr="00BD479E">
              <w:rPr>
                <w:szCs w:val="28"/>
                <w:lang w:val="kk-KZ"/>
              </w:rPr>
              <w:t>1</w:t>
            </w:r>
            <w:r>
              <w:rPr>
                <w:szCs w:val="28"/>
                <w:lang w:val="kk-KZ"/>
              </w:rPr>
              <w:t>7</w:t>
            </w:r>
            <w:r w:rsidR="007C7BBF">
              <w:rPr>
                <w:szCs w:val="28"/>
                <w:lang w:val="kk-KZ"/>
              </w:rPr>
              <w:t>4</w:t>
            </w:r>
          </w:p>
        </w:tc>
      </w:tr>
      <w:tr w:rsidR="0060103F" w:rsidRPr="00BD479E" w14:paraId="14EC7A48" w14:textId="77777777" w:rsidTr="00E579C4">
        <w:tc>
          <w:tcPr>
            <w:tcW w:w="9072" w:type="dxa"/>
            <w:tcBorders>
              <w:top w:val="nil"/>
              <w:left w:val="nil"/>
              <w:bottom w:val="nil"/>
              <w:right w:val="nil"/>
            </w:tcBorders>
          </w:tcPr>
          <w:p w14:paraId="0787EE93" w14:textId="7A65F9D3" w:rsidR="0060103F" w:rsidRPr="00BD479E" w:rsidRDefault="0060103F" w:rsidP="00101A59">
            <w:pPr>
              <w:pStyle w:val="1"/>
              <w:spacing w:before="0" w:line="240" w:lineRule="auto"/>
              <w:ind w:right="-108"/>
              <w:jc w:val="both"/>
              <w:rPr>
                <w:rFonts w:ascii="Times New Roman" w:hAnsi="Times New Roman" w:cs="Times New Roman"/>
                <w:b w:val="0"/>
                <w:color w:val="000000" w:themeColor="text1"/>
                <w:lang w:val="kk-KZ"/>
              </w:rPr>
            </w:pPr>
            <w:r w:rsidRPr="00BD479E">
              <w:rPr>
                <w:rFonts w:ascii="Times New Roman" w:hAnsi="Times New Roman" w:cs="Times New Roman"/>
                <w:color w:val="000000" w:themeColor="text1"/>
                <w:lang w:val="kk-KZ"/>
              </w:rPr>
              <w:t xml:space="preserve">ҚОСЫМША Ә </w:t>
            </w:r>
            <w:r w:rsidRPr="00BD479E">
              <w:rPr>
                <w:rFonts w:ascii="Times New Roman" w:hAnsi="Times New Roman"/>
                <w:b w:val="0"/>
                <w:color w:val="000000" w:themeColor="text1"/>
                <w:lang w:val="kk-KZ"/>
              </w:rPr>
              <w:t>Л.Н.Бережнова «Өзін-өзі дамыту және кәсіби-педагогикалық іс-әрекет деңгейін диагностикалауәдістемесі» ...</w:t>
            </w:r>
            <w:r>
              <w:rPr>
                <w:rFonts w:ascii="Times New Roman" w:hAnsi="Times New Roman"/>
                <w:b w:val="0"/>
                <w:color w:val="000000" w:themeColor="text1"/>
                <w:lang w:val="kk-KZ"/>
              </w:rPr>
              <w:t>...</w:t>
            </w:r>
            <w:r w:rsidRPr="00BD479E">
              <w:rPr>
                <w:rFonts w:ascii="Times New Roman" w:hAnsi="Times New Roman"/>
                <w:b w:val="0"/>
                <w:color w:val="000000" w:themeColor="text1"/>
                <w:lang w:val="kk-KZ"/>
              </w:rPr>
              <w:t>..</w:t>
            </w:r>
            <w:r>
              <w:rPr>
                <w:rFonts w:ascii="Times New Roman" w:hAnsi="Times New Roman"/>
                <w:b w:val="0"/>
                <w:color w:val="000000" w:themeColor="text1"/>
                <w:lang w:val="kk-KZ"/>
              </w:rPr>
              <w:t>.......</w:t>
            </w:r>
            <w:r w:rsidRPr="00BD479E">
              <w:rPr>
                <w:rFonts w:ascii="Times New Roman" w:hAnsi="Times New Roman"/>
                <w:b w:val="0"/>
                <w:color w:val="000000" w:themeColor="text1"/>
                <w:lang w:val="kk-KZ"/>
              </w:rPr>
              <w:t>.......</w:t>
            </w:r>
          </w:p>
        </w:tc>
        <w:tc>
          <w:tcPr>
            <w:tcW w:w="709" w:type="dxa"/>
            <w:tcBorders>
              <w:top w:val="nil"/>
              <w:left w:val="nil"/>
              <w:bottom w:val="nil"/>
              <w:right w:val="nil"/>
            </w:tcBorders>
          </w:tcPr>
          <w:p w14:paraId="427A98CA" w14:textId="77777777" w:rsidR="0060103F" w:rsidRPr="00BD479E" w:rsidRDefault="0060103F" w:rsidP="0060103F">
            <w:pPr>
              <w:spacing w:after="0"/>
              <w:rPr>
                <w:szCs w:val="28"/>
                <w:lang w:val="kk-KZ"/>
              </w:rPr>
            </w:pPr>
          </w:p>
          <w:p w14:paraId="733A0C08" w14:textId="71A21AC4" w:rsidR="0060103F" w:rsidRPr="00BD479E" w:rsidRDefault="0060103F" w:rsidP="007C7BBF">
            <w:pPr>
              <w:spacing w:after="0"/>
              <w:rPr>
                <w:szCs w:val="28"/>
                <w:lang w:val="kk-KZ"/>
              </w:rPr>
            </w:pPr>
            <w:r>
              <w:rPr>
                <w:szCs w:val="28"/>
                <w:lang w:val="kk-KZ"/>
              </w:rPr>
              <w:t>17</w:t>
            </w:r>
            <w:r w:rsidR="007C7BBF">
              <w:rPr>
                <w:szCs w:val="28"/>
                <w:lang w:val="kk-KZ"/>
              </w:rPr>
              <w:t>6</w:t>
            </w:r>
          </w:p>
        </w:tc>
      </w:tr>
      <w:tr w:rsidR="0060103F" w:rsidRPr="00BD479E" w14:paraId="3E14112D" w14:textId="77777777" w:rsidTr="00E579C4">
        <w:tc>
          <w:tcPr>
            <w:tcW w:w="9072" w:type="dxa"/>
            <w:tcBorders>
              <w:top w:val="nil"/>
              <w:left w:val="nil"/>
              <w:bottom w:val="nil"/>
              <w:right w:val="nil"/>
            </w:tcBorders>
          </w:tcPr>
          <w:p w14:paraId="4F1BDADF" w14:textId="22BDB871" w:rsidR="0060103F" w:rsidRPr="00BD479E" w:rsidRDefault="0060103F" w:rsidP="00101A59">
            <w:pPr>
              <w:spacing w:after="0"/>
              <w:jc w:val="both"/>
              <w:rPr>
                <w:b/>
                <w:color w:val="000000" w:themeColor="text1"/>
                <w:szCs w:val="28"/>
                <w:lang w:val="kk-KZ"/>
              </w:rPr>
            </w:pPr>
            <w:r w:rsidRPr="00BD479E">
              <w:rPr>
                <w:b/>
                <w:szCs w:val="28"/>
                <w:lang w:val="kk-KZ"/>
              </w:rPr>
              <w:t xml:space="preserve">ҚОСЫМША Б </w:t>
            </w:r>
            <w:r>
              <w:rPr>
                <w:color w:val="000000" w:themeColor="text1"/>
                <w:szCs w:val="28"/>
                <w:lang w:val="kk-KZ"/>
              </w:rPr>
              <w:t xml:space="preserve">В.Синявский және Б.А.Федоришин </w:t>
            </w:r>
            <w:r w:rsidRPr="00BD479E">
              <w:rPr>
                <w:color w:val="000000" w:themeColor="text1"/>
                <w:szCs w:val="28"/>
                <w:lang w:val="kk-KZ"/>
              </w:rPr>
              <w:t>«Тұлғаның коммуникативтік және ұйымдастырушылық қабілеттерін бағалау әдістемесі»...........................................................................................</w:t>
            </w:r>
            <w:r>
              <w:rPr>
                <w:color w:val="000000" w:themeColor="text1"/>
                <w:szCs w:val="28"/>
                <w:lang w:val="kk-KZ"/>
              </w:rPr>
              <w:t>.........</w:t>
            </w:r>
            <w:r w:rsidRPr="00BD479E">
              <w:rPr>
                <w:color w:val="000000" w:themeColor="text1"/>
                <w:szCs w:val="28"/>
                <w:lang w:val="kk-KZ"/>
              </w:rPr>
              <w:t>.......</w:t>
            </w:r>
          </w:p>
        </w:tc>
        <w:tc>
          <w:tcPr>
            <w:tcW w:w="709" w:type="dxa"/>
            <w:tcBorders>
              <w:top w:val="nil"/>
              <w:left w:val="nil"/>
              <w:bottom w:val="nil"/>
              <w:right w:val="nil"/>
            </w:tcBorders>
          </w:tcPr>
          <w:p w14:paraId="7FD763FF" w14:textId="77777777" w:rsidR="0060103F" w:rsidRPr="00BD479E" w:rsidRDefault="0060103F" w:rsidP="0060103F">
            <w:pPr>
              <w:spacing w:after="0"/>
              <w:jc w:val="both"/>
              <w:rPr>
                <w:szCs w:val="28"/>
                <w:lang w:val="kk-KZ"/>
              </w:rPr>
            </w:pPr>
          </w:p>
          <w:p w14:paraId="0524363C" w14:textId="77777777" w:rsidR="0060103F" w:rsidRPr="00BD479E" w:rsidRDefault="0060103F" w:rsidP="0060103F">
            <w:pPr>
              <w:spacing w:after="0"/>
              <w:jc w:val="both"/>
              <w:rPr>
                <w:szCs w:val="28"/>
                <w:lang w:val="kk-KZ"/>
              </w:rPr>
            </w:pPr>
          </w:p>
          <w:p w14:paraId="452BD841" w14:textId="0B75BE2D" w:rsidR="0060103F" w:rsidRPr="00BD479E" w:rsidRDefault="0060103F" w:rsidP="007C7BBF">
            <w:pPr>
              <w:spacing w:after="0"/>
              <w:jc w:val="both"/>
              <w:rPr>
                <w:szCs w:val="28"/>
                <w:lang w:val="kk-KZ"/>
              </w:rPr>
            </w:pPr>
            <w:r w:rsidRPr="00BD479E">
              <w:rPr>
                <w:szCs w:val="28"/>
                <w:lang w:val="kk-KZ"/>
              </w:rPr>
              <w:t>1</w:t>
            </w:r>
            <w:r w:rsidR="007C7BBF">
              <w:rPr>
                <w:szCs w:val="28"/>
                <w:lang w:val="kk-KZ"/>
              </w:rPr>
              <w:t>79</w:t>
            </w:r>
          </w:p>
        </w:tc>
      </w:tr>
      <w:tr w:rsidR="0060103F" w:rsidRPr="00BD479E" w14:paraId="311B5D88" w14:textId="77777777" w:rsidTr="00E579C4">
        <w:tc>
          <w:tcPr>
            <w:tcW w:w="9072" w:type="dxa"/>
            <w:tcBorders>
              <w:top w:val="nil"/>
              <w:left w:val="nil"/>
              <w:bottom w:val="nil"/>
              <w:right w:val="nil"/>
            </w:tcBorders>
          </w:tcPr>
          <w:p w14:paraId="22E3C3D7" w14:textId="6F909966" w:rsidR="0060103F" w:rsidRPr="00BD479E" w:rsidRDefault="0060103F" w:rsidP="00101A59">
            <w:pPr>
              <w:spacing w:after="0"/>
              <w:jc w:val="both"/>
              <w:rPr>
                <w:szCs w:val="28"/>
                <w:lang w:val="kk-KZ"/>
              </w:rPr>
            </w:pPr>
            <w:r w:rsidRPr="00BD479E">
              <w:rPr>
                <w:b/>
                <w:szCs w:val="28"/>
                <w:lang w:val="kk-KZ"/>
              </w:rPr>
              <w:t xml:space="preserve">ҚОСЫМША В </w:t>
            </w:r>
            <w:r w:rsidRPr="00BD479E">
              <w:rPr>
                <w:szCs w:val="28"/>
                <w:lang w:val="kk-KZ"/>
              </w:rPr>
              <w:t>Инклюзивтік оқытуға көзқарас ...........</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16DCD671" w14:textId="015BFB1B" w:rsidR="0060103F" w:rsidRPr="00BD479E" w:rsidRDefault="0060103F" w:rsidP="007C7BBF">
            <w:pPr>
              <w:spacing w:after="0"/>
              <w:jc w:val="both"/>
              <w:rPr>
                <w:szCs w:val="28"/>
                <w:lang w:val="kk-KZ"/>
              </w:rPr>
            </w:pPr>
            <w:r>
              <w:rPr>
                <w:szCs w:val="28"/>
                <w:lang w:val="kk-KZ"/>
              </w:rPr>
              <w:t>18</w:t>
            </w:r>
            <w:r w:rsidR="007C7BBF">
              <w:rPr>
                <w:szCs w:val="28"/>
                <w:lang w:val="kk-KZ"/>
              </w:rPr>
              <w:t>1</w:t>
            </w:r>
          </w:p>
        </w:tc>
      </w:tr>
      <w:tr w:rsidR="0060103F" w:rsidRPr="00BD479E" w14:paraId="2EC2DE26" w14:textId="77777777" w:rsidTr="00E579C4">
        <w:tc>
          <w:tcPr>
            <w:tcW w:w="9072" w:type="dxa"/>
            <w:tcBorders>
              <w:top w:val="nil"/>
              <w:left w:val="nil"/>
              <w:bottom w:val="nil"/>
              <w:right w:val="nil"/>
            </w:tcBorders>
          </w:tcPr>
          <w:p w14:paraId="01DFF1E4" w14:textId="1C7DB096" w:rsidR="0060103F" w:rsidRPr="00BD479E" w:rsidRDefault="0060103F" w:rsidP="00101A59">
            <w:pPr>
              <w:spacing w:after="0"/>
              <w:jc w:val="both"/>
              <w:rPr>
                <w:szCs w:val="28"/>
                <w:lang w:val="kk-KZ"/>
              </w:rPr>
            </w:pPr>
            <w:r w:rsidRPr="00BD479E">
              <w:rPr>
                <w:b/>
                <w:szCs w:val="28"/>
                <w:lang w:val="kk-KZ"/>
              </w:rPr>
              <w:t xml:space="preserve">ҚОСЫМША Г </w:t>
            </w:r>
            <w:r w:rsidRPr="00BD479E">
              <w:rPr>
                <w:szCs w:val="28"/>
                <w:lang w:val="kk-KZ"/>
              </w:rPr>
              <w:t>7М01450-«Кәсіптік оқыту» мамандығының оқу жоспары.....................................................</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2D03B9B4" w14:textId="77777777" w:rsidR="0060103F" w:rsidRPr="00BD479E" w:rsidRDefault="0060103F" w:rsidP="0060103F">
            <w:pPr>
              <w:spacing w:after="0"/>
              <w:jc w:val="both"/>
              <w:rPr>
                <w:szCs w:val="28"/>
                <w:lang w:val="kk-KZ"/>
              </w:rPr>
            </w:pPr>
          </w:p>
          <w:p w14:paraId="0E780E22" w14:textId="2B9831FD" w:rsidR="0060103F" w:rsidRPr="00BD479E" w:rsidRDefault="0060103F" w:rsidP="007C7BBF">
            <w:pPr>
              <w:spacing w:after="0"/>
              <w:jc w:val="both"/>
              <w:rPr>
                <w:szCs w:val="28"/>
                <w:lang w:val="kk-KZ"/>
              </w:rPr>
            </w:pPr>
            <w:r w:rsidRPr="00BD479E">
              <w:rPr>
                <w:szCs w:val="28"/>
                <w:lang w:val="kk-KZ"/>
              </w:rPr>
              <w:t>1</w:t>
            </w:r>
            <w:r>
              <w:rPr>
                <w:szCs w:val="28"/>
                <w:lang w:val="kk-KZ"/>
              </w:rPr>
              <w:t>8</w:t>
            </w:r>
            <w:r w:rsidR="007C7BBF">
              <w:rPr>
                <w:szCs w:val="28"/>
                <w:lang w:val="kk-KZ"/>
              </w:rPr>
              <w:t>7</w:t>
            </w:r>
          </w:p>
        </w:tc>
      </w:tr>
      <w:tr w:rsidR="0060103F" w:rsidRPr="00BD479E" w14:paraId="65972EC3" w14:textId="77777777" w:rsidTr="00E579C4">
        <w:tc>
          <w:tcPr>
            <w:tcW w:w="9072" w:type="dxa"/>
            <w:tcBorders>
              <w:top w:val="nil"/>
              <w:left w:val="nil"/>
              <w:bottom w:val="nil"/>
              <w:right w:val="nil"/>
            </w:tcBorders>
          </w:tcPr>
          <w:p w14:paraId="04D11E0E" w14:textId="575FB40B" w:rsidR="0060103F" w:rsidRPr="00BD479E" w:rsidRDefault="0060103F" w:rsidP="00E579C4">
            <w:pPr>
              <w:spacing w:after="0"/>
              <w:jc w:val="both"/>
              <w:rPr>
                <w:szCs w:val="28"/>
                <w:lang w:val="kk-KZ"/>
              </w:rPr>
            </w:pPr>
            <w:r w:rsidRPr="00BD479E">
              <w:rPr>
                <w:b/>
                <w:szCs w:val="28"/>
                <w:lang w:val="kk-KZ"/>
              </w:rPr>
              <w:t xml:space="preserve">ҚОСЫМША Ғ  </w:t>
            </w:r>
            <w:r w:rsidRPr="00BD479E">
              <w:rPr>
                <w:color w:val="000000" w:themeColor="text1"/>
                <w:szCs w:val="28"/>
                <w:lang w:val="kk-KZ"/>
              </w:rPr>
              <w:t xml:space="preserve">5В012000 - «Кәсіптік оқыту» мамандығының оқу </w:t>
            </w:r>
            <w:r w:rsidRPr="00BD479E">
              <w:rPr>
                <w:color w:val="000000" w:themeColor="text1"/>
                <w:szCs w:val="28"/>
                <w:lang w:val="kk-KZ"/>
              </w:rPr>
              <w:lastRenderedPageBreak/>
              <w:t>жоспары</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26810154" w14:textId="77777777" w:rsidR="0060103F" w:rsidRPr="00BD479E" w:rsidRDefault="0060103F" w:rsidP="0060103F">
            <w:pPr>
              <w:spacing w:after="0"/>
              <w:jc w:val="both"/>
              <w:rPr>
                <w:szCs w:val="28"/>
                <w:lang w:val="kk-KZ"/>
              </w:rPr>
            </w:pPr>
          </w:p>
          <w:p w14:paraId="2DE92E05" w14:textId="2638C0F9" w:rsidR="0060103F" w:rsidRPr="00BD479E" w:rsidRDefault="0060103F" w:rsidP="007C7BBF">
            <w:pPr>
              <w:spacing w:after="0"/>
              <w:jc w:val="both"/>
              <w:rPr>
                <w:szCs w:val="28"/>
                <w:lang w:val="kk-KZ"/>
              </w:rPr>
            </w:pPr>
            <w:r w:rsidRPr="00BD479E">
              <w:rPr>
                <w:szCs w:val="28"/>
                <w:lang w:val="kk-KZ"/>
              </w:rPr>
              <w:lastRenderedPageBreak/>
              <w:t>1</w:t>
            </w:r>
            <w:r>
              <w:rPr>
                <w:szCs w:val="28"/>
                <w:lang w:val="kk-KZ"/>
              </w:rPr>
              <w:t>8</w:t>
            </w:r>
            <w:r w:rsidR="007C7BBF">
              <w:rPr>
                <w:szCs w:val="28"/>
                <w:lang w:val="kk-KZ"/>
              </w:rPr>
              <w:t>8</w:t>
            </w:r>
          </w:p>
        </w:tc>
      </w:tr>
      <w:tr w:rsidR="0060103F" w:rsidRPr="00BD479E" w14:paraId="67F78104" w14:textId="77777777" w:rsidTr="00E579C4">
        <w:tc>
          <w:tcPr>
            <w:tcW w:w="9072" w:type="dxa"/>
            <w:tcBorders>
              <w:top w:val="nil"/>
              <w:left w:val="nil"/>
              <w:bottom w:val="nil"/>
              <w:right w:val="nil"/>
            </w:tcBorders>
          </w:tcPr>
          <w:p w14:paraId="73E9CA79" w14:textId="0C069FFF" w:rsidR="0060103F" w:rsidRPr="00BD479E" w:rsidRDefault="0060103F" w:rsidP="00F85F3D">
            <w:pPr>
              <w:spacing w:after="0"/>
              <w:rPr>
                <w:b/>
                <w:szCs w:val="28"/>
                <w:lang w:val="kk-KZ"/>
              </w:rPr>
            </w:pPr>
            <w:r w:rsidRPr="00BD479E">
              <w:rPr>
                <w:b/>
                <w:szCs w:val="28"/>
                <w:lang w:val="kk-KZ"/>
              </w:rPr>
              <w:lastRenderedPageBreak/>
              <w:t>ҚОСЫМША</w:t>
            </w:r>
            <w:r>
              <w:rPr>
                <w:b/>
                <w:szCs w:val="28"/>
                <w:lang w:val="kk-KZ"/>
              </w:rPr>
              <w:t xml:space="preserve"> Д </w:t>
            </w:r>
            <w:r w:rsidRPr="00BD479E">
              <w:rPr>
                <w:szCs w:val="28"/>
                <w:lang w:val="kk-KZ"/>
              </w:rPr>
              <w:t>Оқулықтар, оқу</w:t>
            </w:r>
            <w:r>
              <w:rPr>
                <w:szCs w:val="28"/>
                <w:lang w:val="kk-KZ"/>
              </w:rPr>
              <w:t xml:space="preserve"> құралдары, куәліктер..........</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6B0989C7" w14:textId="15A8A51F" w:rsidR="0060103F" w:rsidRPr="00BD479E" w:rsidRDefault="0060103F" w:rsidP="007C7BBF">
            <w:pPr>
              <w:spacing w:after="0"/>
              <w:jc w:val="both"/>
              <w:rPr>
                <w:szCs w:val="28"/>
                <w:lang w:val="kk-KZ"/>
              </w:rPr>
            </w:pPr>
            <w:r w:rsidRPr="00BD479E">
              <w:rPr>
                <w:szCs w:val="28"/>
                <w:lang w:val="kk-KZ"/>
              </w:rPr>
              <w:t>1</w:t>
            </w:r>
            <w:r w:rsidR="007C7BBF">
              <w:rPr>
                <w:szCs w:val="28"/>
                <w:lang w:val="kk-KZ"/>
              </w:rPr>
              <w:t>89</w:t>
            </w:r>
          </w:p>
        </w:tc>
      </w:tr>
      <w:tr w:rsidR="0060103F" w:rsidRPr="00BD479E" w14:paraId="2EE3D625" w14:textId="77777777" w:rsidTr="00E579C4">
        <w:tc>
          <w:tcPr>
            <w:tcW w:w="9072" w:type="dxa"/>
            <w:tcBorders>
              <w:top w:val="nil"/>
              <w:left w:val="nil"/>
              <w:bottom w:val="nil"/>
              <w:right w:val="nil"/>
            </w:tcBorders>
          </w:tcPr>
          <w:p w14:paraId="1D1D5BAF" w14:textId="3BB912FE" w:rsidR="0060103F" w:rsidRPr="00BD479E" w:rsidRDefault="0060103F" w:rsidP="00F85F3D">
            <w:pPr>
              <w:spacing w:after="0"/>
              <w:rPr>
                <w:b/>
                <w:szCs w:val="28"/>
                <w:lang w:val="kk-KZ"/>
              </w:rPr>
            </w:pPr>
            <w:r w:rsidRPr="00BD479E">
              <w:rPr>
                <w:b/>
                <w:szCs w:val="28"/>
                <w:lang w:val="kk-KZ"/>
              </w:rPr>
              <w:t xml:space="preserve">ҚОСЫМША  Е  </w:t>
            </w:r>
            <w:r w:rsidRPr="00BD479E">
              <w:rPr>
                <w:szCs w:val="28"/>
                <w:lang w:val="kk-KZ"/>
              </w:rPr>
              <w:t>Ендіру актілері......</w:t>
            </w:r>
            <w:r>
              <w:rPr>
                <w:szCs w:val="28"/>
                <w:lang w:val="kk-KZ"/>
              </w:rPr>
              <w:t>..............................</w:t>
            </w:r>
            <w:r w:rsidRPr="00BD479E">
              <w:rPr>
                <w:szCs w:val="28"/>
                <w:lang w:val="kk-KZ"/>
              </w:rPr>
              <w:t>.......................</w:t>
            </w:r>
            <w:r>
              <w:rPr>
                <w:szCs w:val="28"/>
                <w:lang w:val="kk-KZ"/>
              </w:rPr>
              <w:t>..</w:t>
            </w:r>
            <w:r w:rsidRPr="00BD479E">
              <w:rPr>
                <w:szCs w:val="28"/>
                <w:lang w:val="kk-KZ"/>
              </w:rPr>
              <w:t>........</w:t>
            </w:r>
          </w:p>
        </w:tc>
        <w:tc>
          <w:tcPr>
            <w:tcW w:w="709" w:type="dxa"/>
            <w:tcBorders>
              <w:top w:val="nil"/>
              <w:left w:val="nil"/>
              <w:bottom w:val="nil"/>
              <w:right w:val="nil"/>
            </w:tcBorders>
          </w:tcPr>
          <w:p w14:paraId="0A530B44" w14:textId="7C2891BF" w:rsidR="0060103F" w:rsidRPr="00BD479E" w:rsidRDefault="0060103F" w:rsidP="00E55DCE">
            <w:pPr>
              <w:spacing w:after="0"/>
              <w:jc w:val="both"/>
              <w:rPr>
                <w:szCs w:val="28"/>
                <w:lang w:val="kk-KZ"/>
              </w:rPr>
            </w:pPr>
            <w:r w:rsidRPr="00BD479E">
              <w:rPr>
                <w:szCs w:val="28"/>
                <w:lang w:val="kk-KZ"/>
              </w:rPr>
              <w:t>1</w:t>
            </w:r>
            <w:r>
              <w:rPr>
                <w:szCs w:val="28"/>
                <w:lang w:val="kk-KZ"/>
              </w:rPr>
              <w:t>9</w:t>
            </w:r>
            <w:r w:rsidR="00E55DCE">
              <w:rPr>
                <w:szCs w:val="28"/>
                <w:lang w:val="kk-KZ"/>
              </w:rPr>
              <w:t>1</w:t>
            </w:r>
          </w:p>
        </w:tc>
      </w:tr>
    </w:tbl>
    <w:p w14:paraId="0D15FB95" w14:textId="77777777" w:rsidR="00F85F3D" w:rsidRPr="00BD479E" w:rsidRDefault="00F85F3D">
      <w:pPr>
        <w:spacing w:line="259" w:lineRule="auto"/>
      </w:pPr>
      <w:r w:rsidRPr="00BD479E">
        <w:br w:type="page"/>
      </w:r>
    </w:p>
    <w:p w14:paraId="77D02450" w14:textId="0C49FA5A" w:rsidR="00F85F3D" w:rsidRPr="00BD479E" w:rsidRDefault="00F85F3D" w:rsidP="00101A59">
      <w:pPr>
        <w:spacing w:after="0"/>
        <w:jc w:val="center"/>
        <w:rPr>
          <w:b/>
          <w:bCs/>
        </w:rPr>
      </w:pPr>
      <w:r w:rsidRPr="00BD479E">
        <w:rPr>
          <w:b/>
          <w:bCs/>
        </w:rPr>
        <w:lastRenderedPageBreak/>
        <w:t>НОРМАТИВТІК СІЛТЕМЕЛЕР</w:t>
      </w:r>
    </w:p>
    <w:p w14:paraId="070E0581" w14:textId="77777777" w:rsidR="00F85F3D" w:rsidRPr="00BD479E" w:rsidRDefault="00F85F3D" w:rsidP="00F85F3D">
      <w:pPr>
        <w:spacing w:after="0"/>
        <w:ind w:firstLine="709"/>
        <w:jc w:val="both"/>
      </w:pPr>
    </w:p>
    <w:p w14:paraId="3FF5E3D4" w14:textId="77777777" w:rsidR="00F85F3D" w:rsidRPr="00BD479E" w:rsidRDefault="00F85F3D" w:rsidP="00F85F3D">
      <w:pPr>
        <w:spacing w:after="0"/>
        <w:ind w:firstLine="709"/>
        <w:jc w:val="both"/>
      </w:pPr>
      <w:r w:rsidRPr="00BD479E">
        <w:t>Бұл диссертациялық жұмыста келесі нормативтік құжаттарға сілтемелер қолданылды:</w:t>
      </w:r>
    </w:p>
    <w:p w14:paraId="57321E2C" w14:textId="77777777" w:rsidR="00F85F3D" w:rsidRPr="00BD479E" w:rsidRDefault="00F85F3D" w:rsidP="00F85F3D">
      <w:pPr>
        <w:spacing w:after="0"/>
        <w:ind w:firstLine="709"/>
        <w:jc w:val="both"/>
      </w:pPr>
      <w:r w:rsidRPr="00BD479E">
        <w:t>Қазақстан Республикасының Конституциясы (Ата Заңы). Астана. 30-тамыз, 1995.</w:t>
      </w:r>
    </w:p>
    <w:p w14:paraId="38BC55E0" w14:textId="77777777" w:rsidR="00F85F3D" w:rsidRPr="00BD479E" w:rsidRDefault="00F85F3D" w:rsidP="00F85F3D">
      <w:pPr>
        <w:spacing w:after="0"/>
        <w:ind w:firstLine="709"/>
        <w:jc w:val="both"/>
      </w:pPr>
      <w:r w:rsidRPr="00BD479E">
        <w:t>«Білім туралы» Қазақстан Республикасының 2007 жылғы 27 шілдедегі   № 319 Заңы.</w:t>
      </w:r>
    </w:p>
    <w:p w14:paraId="2C374EB0" w14:textId="77777777" w:rsidR="00F85F3D" w:rsidRPr="00BD479E" w:rsidRDefault="00F85F3D" w:rsidP="00F85F3D">
      <w:pPr>
        <w:spacing w:after="0"/>
        <w:ind w:firstLine="709"/>
        <w:jc w:val="both"/>
      </w:pPr>
      <w:r w:rsidRPr="00BD479E">
        <w:t>Қазақстан Республикасының Еңбек Кодексі. 2016 жылғы 1 қаңтар.</w:t>
      </w:r>
    </w:p>
    <w:p w14:paraId="60D28762" w14:textId="77777777" w:rsidR="00F85F3D" w:rsidRPr="00BD479E" w:rsidRDefault="00F85F3D" w:rsidP="00F85F3D">
      <w:pPr>
        <w:spacing w:after="0"/>
        <w:ind w:firstLine="709"/>
        <w:jc w:val="both"/>
      </w:pPr>
      <w:r w:rsidRPr="00BD479E">
        <w:t>Сындарлы қоғамдық диалог - Қазақстанның тұрақтылығы мен өркендеуінің негізі. Мемлекет Басшысының Қазақстан халқына Жолдауы. 2019 жылғы 2 қыркүйек.</w:t>
      </w:r>
    </w:p>
    <w:p w14:paraId="07A0A574" w14:textId="77777777" w:rsidR="00F85F3D" w:rsidRPr="00BD479E" w:rsidRDefault="00F85F3D" w:rsidP="00F85F3D">
      <w:pPr>
        <w:spacing w:after="0"/>
        <w:ind w:firstLine="709"/>
        <w:jc w:val="both"/>
      </w:pPr>
      <w:r w:rsidRPr="00BD479E">
        <w:t>Жаңа жағдайдағы Қазақстан: іс-қимыл кезеңі. Мемлекет басшысы Қасым-Жомарт Тоқаевтың Қазақстан халқына Жолдауы. 2020 жылғы 1 қыркүйек.</w:t>
      </w:r>
    </w:p>
    <w:p w14:paraId="38F8075E" w14:textId="77777777" w:rsidR="00F85F3D" w:rsidRPr="00BD479E" w:rsidRDefault="00F85F3D" w:rsidP="00F85F3D">
      <w:pPr>
        <w:spacing w:after="0"/>
        <w:ind w:firstLine="709"/>
        <w:jc w:val="both"/>
      </w:pPr>
      <w:r w:rsidRPr="00BD479E">
        <w:t>Халық бірлігі және жүйелі реформалар - ел өркендеуінің берік негізі. Мемлекет басшысы Қасым-Жомарт Тоқаевтың Қазақстан халқына Жолдауы. 2021 жылғы 01 қыркүйек.</w:t>
      </w:r>
    </w:p>
    <w:p w14:paraId="1E3F6BC8" w14:textId="77777777" w:rsidR="00F85F3D" w:rsidRPr="00BD479E" w:rsidRDefault="00F85F3D" w:rsidP="00F85F3D">
      <w:pPr>
        <w:spacing w:after="0"/>
        <w:ind w:firstLine="709"/>
        <w:jc w:val="both"/>
      </w:pPr>
      <w:r w:rsidRPr="00BD479E">
        <w:t>Жаңа Қазақстан: жаңару мен жаңғыру жолы. Мемлекет басшысы Қасым-Жомарт Тоқаевтың Қазақстан халқына Жолдауы. 2022 жылғы 16 наурыз.</w:t>
      </w:r>
    </w:p>
    <w:p w14:paraId="021687D7" w14:textId="77777777" w:rsidR="00F85F3D" w:rsidRPr="00BD479E" w:rsidRDefault="00F85F3D" w:rsidP="00F85F3D">
      <w:pPr>
        <w:spacing w:after="0"/>
        <w:ind w:firstLine="709"/>
        <w:jc w:val="both"/>
      </w:pPr>
      <w:r w:rsidRPr="00BD479E">
        <w:t>«Білімді ұлт» сапалы білім беру» ұлттық жобасы. Қазақстан Республикасы Үкіметінің 2021 жылғы 12 қазандағы № 726 қаулысы.</w:t>
      </w:r>
    </w:p>
    <w:p w14:paraId="3565EEB7" w14:textId="77777777" w:rsidR="00F85F3D" w:rsidRPr="00BD479E" w:rsidRDefault="00F85F3D" w:rsidP="00F85F3D">
      <w:pPr>
        <w:spacing w:after="0"/>
        <w:ind w:firstLine="709"/>
        <w:jc w:val="both"/>
      </w:pPr>
      <w:r w:rsidRPr="00BD479E">
        <w:t>Дуальды оқытуды ұйымдастыру қағидалары. Қазақстан Республикасы Білім және ғылым министрінің 2016 жылғы 21 қаңтардағы № 50 бұйрығы.</w:t>
      </w:r>
    </w:p>
    <w:p w14:paraId="2283B162" w14:textId="77777777" w:rsidR="00F85F3D" w:rsidRPr="00BD479E" w:rsidRDefault="00F85F3D" w:rsidP="00F85F3D">
      <w:pPr>
        <w:spacing w:after="0"/>
        <w:ind w:firstLine="709"/>
        <w:jc w:val="both"/>
      </w:pPr>
      <w:r w:rsidRPr="00BD479E">
        <w:t xml:space="preserve">Қазақстан Республикасында инклюзивті білім беруді дамытудың тұжырымдамалық тәсілдері. - Астана: Ы.Алтынсарин атындағы Ұлттық білім академиясы, 2015. - 13 б. </w:t>
      </w:r>
    </w:p>
    <w:p w14:paraId="3138D159" w14:textId="77777777" w:rsidR="00F85F3D" w:rsidRPr="00BD479E" w:rsidRDefault="00F85F3D" w:rsidP="00F85F3D">
      <w:pPr>
        <w:spacing w:after="0"/>
        <w:ind w:firstLine="709"/>
        <w:jc w:val="both"/>
      </w:pPr>
      <w:r w:rsidRPr="00BD479E">
        <w:t>«Саламанка декларациясы: ерекше қажеттіліктері бар тұлғаларға білім беру саласындағы ұстанымдар, саясат және іс-әрекет туралы». Испания 1994 жылғы 7-10 маусым.</w:t>
      </w:r>
    </w:p>
    <w:p w14:paraId="6BC40784" w14:textId="77777777" w:rsidR="00F85F3D" w:rsidRPr="00BD479E" w:rsidRDefault="00F85F3D" w:rsidP="00F85F3D">
      <w:pPr>
        <w:spacing w:after="0"/>
        <w:ind w:firstLine="709"/>
        <w:jc w:val="both"/>
      </w:pPr>
      <w:r w:rsidRPr="00BD479E">
        <w:t xml:space="preserve"> «Баршаға арналған білім туралы дүниежүзілік декларация». Джомтьен, 1990 жыл.</w:t>
      </w:r>
    </w:p>
    <w:p w14:paraId="5A613808" w14:textId="77777777" w:rsidR="00F85F3D" w:rsidRPr="00BD479E" w:rsidRDefault="00F85F3D" w:rsidP="00F85F3D">
      <w:pPr>
        <w:spacing w:after="0"/>
        <w:ind w:firstLine="709"/>
        <w:jc w:val="both"/>
      </w:pPr>
      <w:r w:rsidRPr="00BD479E">
        <w:t>«Дакар іс-қимыл шеңбері» баршаға арналған білім. Дакар, Сенегал, 2000 жылғы 26-28 сәуір.</w:t>
      </w:r>
    </w:p>
    <w:p w14:paraId="5EAF6618" w14:textId="77777777" w:rsidR="00F85F3D" w:rsidRPr="00BD479E" w:rsidRDefault="00F85F3D" w:rsidP="00F85F3D">
      <w:pPr>
        <w:spacing w:after="0"/>
        <w:ind w:firstLine="709"/>
        <w:jc w:val="both"/>
      </w:pPr>
      <w:r w:rsidRPr="00BD479E">
        <w:t xml:space="preserve">«Қазақстан Республикасында мүгедектердi әлеуметтiк қорғау туралы» Қазақстан Республикасының 2005 жылғы 13 сәуірдегі № 39-ІІІ Заңы. </w:t>
      </w:r>
    </w:p>
    <w:p w14:paraId="09EC82BC" w14:textId="77777777" w:rsidR="00F85F3D" w:rsidRPr="00BD479E" w:rsidRDefault="00F85F3D" w:rsidP="00F85F3D">
      <w:pPr>
        <w:spacing w:after="0"/>
        <w:ind w:firstLine="709"/>
        <w:jc w:val="both"/>
      </w:pPr>
      <w:r w:rsidRPr="00BD479E">
        <w:t> </w:t>
      </w:r>
    </w:p>
    <w:p w14:paraId="6E56570A" w14:textId="77777777" w:rsidR="00F85F3D" w:rsidRPr="00BD479E" w:rsidRDefault="00F85F3D">
      <w:pPr>
        <w:spacing w:line="259" w:lineRule="auto"/>
      </w:pPr>
      <w:r w:rsidRPr="00BD479E">
        <w:br w:type="page"/>
      </w:r>
    </w:p>
    <w:p w14:paraId="51601BDF" w14:textId="1F612F0A" w:rsidR="00F85F3D" w:rsidRPr="00BD479E" w:rsidRDefault="00F85F3D" w:rsidP="00101A59">
      <w:pPr>
        <w:spacing w:after="0"/>
        <w:jc w:val="center"/>
        <w:rPr>
          <w:b/>
          <w:bCs/>
        </w:rPr>
      </w:pPr>
      <w:r w:rsidRPr="00BD479E">
        <w:rPr>
          <w:b/>
          <w:bCs/>
        </w:rPr>
        <w:lastRenderedPageBreak/>
        <w:t>АНЫҚТАМАЛАР</w:t>
      </w:r>
    </w:p>
    <w:p w14:paraId="6F1A0EFA" w14:textId="77777777" w:rsidR="00F85F3D" w:rsidRPr="00BD479E" w:rsidRDefault="00F85F3D" w:rsidP="00F85F3D">
      <w:pPr>
        <w:spacing w:after="0"/>
        <w:ind w:firstLine="709"/>
        <w:jc w:val="both"/>
      </w:pPr>
    </w:p>
    <w:p w14:paraId="55BD8C46" w14:textId="77777777" w:rsidR="00F85F3D" w:rsidRPr="00BD479E" w:rsidRDefault="00F85F3D" w:rsidP="00F85F3D">
      <w:pPr>
        <w:spacing w:after="0"/>
        <w:ind w:firstLine="709"/>
        <w:jc w:val="both"/>
      </w:pPr>
      <w:r w:rsidRPr="00BD479E">
        <w:t>Бұл диссертациялық жұмыста келесі терминдерге сәйкес анықтамалар қолданылды:</w:t>
      </w:r>
    </w:p>
    <w:p w14:paraId="63BB3238" w14:textId="77777777" w:rsidR="00F85F3D" w:rsidRPr="00BD479E" w:rsidRDefault="00F85F3D" w:rsidP="00F85F3D">
      <w:pPr>
        <w:spacing w:after="0"/>
        <w:ind w:firstLine="709"/>
        <w:jc w:val="both"/>
      </w:pPr>
      <w:r w:rsidRPr="00BD479E">
        <w:rPr>
          <w:b/>
          <w:bCs/>
        </w:rPr>
        <w:t>Дуальды оқыту –</w:t>
      </w:r>
      <w:r w:rsidRPr="00BD479E">
        <w:t xml:space="preserve"> кәсіпорынның (ұйымның), оқу орнының және білім алушының тең жауапкершілігі кезінде білім беру ұйымындағы оқытуды білім алушыларға жұмыс орындарын ұсынып және өтемақы төлемін төлей отырып, кәсіпорындағы (ұйымдағы) өндірістік оқыту мен кәсіптік практиканың міндетті кезеңдерімен ұштастыратын кадрлар даярлау нысаны («Білім туралы» Қазақстан Республикасының 2007 жылғы 27 шілдедегі № 319 Заңы).</w:t>
      </w:r>
    </w:p>
    <w:p w14:paraId="1F82718D" w14:textId="6F12856D" w:rsidR="00F85F3D" w:rsidRPr="00025DA9" w:rsidRDefault="00F85F3D" w:rsidP="00F85F3D">
      <w:pPr>
        <w:spacing w:after="0"/>
        <w:ind w:firstLine="709"/>
        <w:jc w:val="both"/>
        <w:rPr>
          <w:i/>
        </w:rPr>
      </w:pPr>
      <w:r w:rsidRPr="00BD479E">
        <w:rPr>
          <w:b/>
          <w:bCs/>
        </w:rPr>
        <w:t>Дуальды білім беру жүйесі -</w:t>
      </w:r>
      <w:r w:rsidRPr="00BD479E">
        <w:t xml:space="preserve"> еңбек рыногының сұранысына сай бәсекеге қабілетті, ұтқыр мамандарды даярлау мақсатында кәсіпорынның, оқу орнының және білімгер</w:t>
      </w:r>
      <w:r w:rsidR="00025DA9">
        <w:rPr>
          <w:lang w:val="kk-KZ"/>
        </w:rPr>
        <w:t>лер</w:t>
      </w:r>
      <w:r w:rsidRPr="00BD479E">
        <w:t xml:space="preserve">дің мүдделерін біріктіретін инновациялық жүйе </w:t>
      </w:r>
      <w:r w:rsidRPr="00025DA9">
        <w:rPr>
          <w:i/>
        </w:rPr>
        <w:t>(авторлық анықтама).</w:t>
      </w:r>
    </w:p>
    <w:p w14:paraId="6A4AF494" w14:textId="77777777" w:rsidR="00F85F3D" w:rsidRPr="00BD479E" w:rsidRDefault="00F85F3D" w:rsidP="00F85F3D">
      <w:pPr>
        <w:spacing w:after="0"/>
        <w:ind w:firstLine="709"/>
        <w:jc w:val="both"/>
      </w:pPr>
      <w:r w:rsidRPr="00BD479E">
        <w:rPr>
          <w:b/>
          <w:bCs/>
        </w:rPr>
        <w:t>Инклюзивті оқыту -</w:t>
      </w:r>
      <w:r w:rsidRPr="00BD479E">
        <w:t xml:space="preserve"> кез келген тұлғаның сапалы білім алу құқығын және сапалы білімнің қол жетімділігін қамтамасыз етуге бағытталған үдеріс </w:t>
      </w:r>
      <w:r w:rsidRPr="00025DA9">
        <w:rPr>
          <w:i/>
        </w:rPr>
        <w:t>(авторлық анықтама).</w:t>
      </w:r>
      <w:r w:rsidRPr="00BD479E">
        <w:t xml:space="preserve"> </w:t>
      </w:r>
    </w:p>
    <w:p w14:paraId="5895C11C" w14:textId="77777777" w:rsidR="00F85F3D" w:rsidRPr="00025DA9" w:rsidRDefault="00F85F3D" w:rsidP="00F85F3D">
      <w:pPr>
        <w:spacing w:after="0"/>
        <w:ind w:firstLine="709"/>
        <w:jc w:val="both"/>
        <w:rPr>
          <w:i/>
        </w:rPr>
      </w:pPr>
      <w:r w:rsidRPr="00BD479E">
        <w:rPr>
          <w:b/>
          <w:bCs/>
        </w:rPr>
        <w:t>Дуальды білім беру жүйесінде инклюзивті оқыту –</w:t>
      </w:r>
      <w:r w:rsidRPr="00BD479E">
        <w:t xml:space="preserve"> кәсіпорын мен оқу орнының мамандарды кез келген айырмашылықтарына қарамастан бірлесе даярлайтын  инновациялық үдерісі </w:t>
      </w:r>
      <w:r w:rsidRPr="00025DA9">
        <w:rPr>
          <w:i/>
        </w:rPr>
        <w:t>(авторлық анықтама).</w:t>
      </w:r>
    </w:p>
    <w:p w14:paraId="041E25DE" w14:textId="77777777" w:rsidR="00F85F3D" w:rsidRPr="00BD479E" w:rsidRDefault="00F85F3D" w:rsidP="00F85F3D">
      <w:pPr>
        <w:spacing w:after="0"/>
        <w:ind w:firstLine="709"/>
        <w:jc w:val="both"/>
      </w:pPr>
      <w:r w:rsidRPr="00BD479E">
        <w:rPr>
          <w:b/>
          <w:bCs/>
        </w:rPr>
        <w:t>Дуальды білім беру жүйесінде инклюзивті оқытуға даярлау –</w:t>
      </w:r>
      <w:r w:rsidRPr="00BD479E">
        <w:t xml:space="preserve"> кәсіпорын мен оқу орнының бәсекеге қабілетті, ұтқыр мамандарды инклюзивті білім беруге бірлесе  даярлайтын  инновациялық үдерісі </w:t>
      </w:r>
      <w:r w:rsidRPr="00025DA9">
        <w:rPr>
          <w:i/>
        </w:rPr>
        <w:t>(авторлық анықтама).</w:t>
      </w:r>
    </w:p>
    <w:p w14:paraId="139F6F32" w14:textId="77777777" w:rsidR="00F85F3D" w:rsidRPr="00025DA9" w:rsidRDefault="00F85F3D" w:rsidP="00F85F3D">
      <w:pPr>
        <w:spacing w:after="0"/>
        <w:ind w:firstLine="709"/>
        <w:jc w:val="both"/>
        <w:rPr>
          <w:i/>
        </w:rPr>
      </w:pPr>
      <w:r w:rsidRPr="00BD479E">
        <w:rPr>
          <w:b/>
          <w:bCs/>
        </w:rPr>
        <w:t>Дуальды білім беру жүйесінде инклюзивті оқыту педагогы –</w:t>
      </w:r>
      <w:r w:rsidRPr="00BD479E">
        <w:t xml:space="preserve"> ізгіліктік принципін ұстанған, адами құндылықтарға бағдарланған, толерантты, теорияны практикамен ұштастыра білетін, бәсекеге қабілетті, ұтқыр маман </w:t>
      </w:r>
      <w:r w:rsidRPr="00025DA9">
        <w:rPr>
          <w:i/>
        </w:rPr>
        <w:t xml:space="preserve">(авторлық анықтама). </w:t>
      </w:r>
    </w:p>
    <w:p w14:paraId="667997D2" w14:textId="77777777" w:rsidR="00F85F3D" w:rsidRPr="00BD479E" w:rsidRDefault="00F85F3D" w:rsidP="00F85F3D">
      <w:pPr>
        <w:spacing w:after="0"/>
        <w:ind w:firstLine="709"/>
        <w:jc w:val="both"/>
      </w:pPr>
      <w:r w:rsidRPr="00BD479E">
        <w:rPr>
          <w:b/>
          <w:bCs/>
        </w:rPr>
        <w:t>Педагогикалық шарт -</w:t>
      </w:r>
      <w:r w:rsidRPr="00BD479E">
        <w:t xml:space="preserve"> бұл жүйенің өнімді дамуы мен жұмыс істеуін қамтамасыз ететін, осы жүйенің жеке және процессуалдық аспектілеріне әсер ететін білім беру және материалдық-кеңістіктік орта мүмкіндіктерінің жиынтығын көрсететін педагогикалық жүйенің құрамдас бөлігі.</w:t>
      </w:r>
    </w:p>
    <w:p w14:paraId="61C23824" w14:textId="77777777" w:rsidR="00F85F3D" w:rsidRPr="00BD479E" w:rsidRDefault="00F85F3D" w:rsidP="00F85F3D">
      <w:pPr>
        <w:spacing w:after="0"/>
        <w:ind w:firstLine="709"/>
        <w:jc w:val="both"/>
      </w:pPr>
      <w:r w:rsidRPr="00BD479E">
        <w:t> </w:t>
      </w:r>
    </w:p>
    <w:p w14:paraId="5E61C026" w14:textId="77777777" w:rsidR="00F85F3D" w:rsidRPr="00BD479E" w:rsidRDefault="00F85F3D">
      <w:pPr>
        <w:spacing w:line="259" w:lineRule="auto"/>
      </w:pPr>
      <w:r w:rsidRPr="00BD479E">
        <w:br w:type="page"/>
      </w:r>
    </w:p>
    <w:p w14:paraId="72F0A9A5" w14:textId="0156149F" w:rsidR="00F85F3D" w:rsidRPr="00BD479E" w:rsidRDefault="00F85F3D" w:rsidP="00025DA9">
      <w:pPr>
        <w:spacing w:after="0"/>
        <w:jc w:val="center"/>
        <w:rPr>
          <w:b/>
          <w:bCs/>
        </w:rPr>
      </w:pPr>
      <w:r w:rsidRPr="00BD479E">
        <w:rPr>
          <w:b/>
          <w:bCs/>
        </w:rPr>
        <w:lastRenderedPageBreak/>
        <w:t>БЕЛГІЛЕУЛЕР МЕН ҚЫСҚАРТУЛАР</w:t>
      </w:r>
    </w:p>
    <w:p w14:paraId="15A926B7" w14:textId="77777777" w:rsidR="00F85F3D" w:rsidRPr="00BD479E" w:rsidRDefault="00F85F3D" w:rsidP="00F85F3D">
      <w:pPr>
        <w:spacing w:after="0"/>
        <w:ind w:firstLine="709"/>
        <w:jc w:val="both"/>
      </w:pPr>
    </w:p>
    <w:p w14:paraId="153EF30E" w14:textId="77777777" w:rsidR="00F85F3D" w:rsidRPr="00BD479E" w:rsidRDefault="00F85F3D" w:rsidP="00F85F3D">
      <w:pPr>
        <w:spacing w:after="0"/>
        <w:ind w:firstLine="709"/>
        <w:jc w:val="both"/>
      </w:pPr>
      <w:r w:rsidRPr="00BD479E">
        <w:t>Бұл диссертациялық жұмыста келесі белгілеулер мен қысқартулар қолданылды:</w:t>
      </w:r>
    </w:p>
    <w:p w14:paraId="2AFF18E2" w14:textId="77777777" w:rsidR="00F85F3D" w:rsidRPr="00BD479E" w:rsidRDefault="00F85F3D" w:rsidP="00F85F3D">
      <w:pPr>
        <w:spacing w:after="0"/>
        <w:ind w:firstLine="709"/>
        <w:jc w:val="both"/>
      </w:pPr>
      <w:r w:rsidRPr="00BD479E">
        <w:t>ҚР - Қазақстан Республикасы</w:t>
      </w:r>
    </w:p>
    <w:p w14:paraId="176A63CE" w14:textId="781BE396" w:rsidR="00F85F3D" w:rsidRPr="00BD479E" w:rsidRDefault="00F85F3D" w:rsidP="00F85F3D">
      <w:pPr>
        <w:spacing w:after="0"/>
        <w:ind w:firstLine="709"/>
        <w:jc w:val="both"/>
      </w:pPr>
      <w:r w:rsidRPr="00BD479E">
        <w:t>ҚРБҒМ</w:t>
      </w:r>
      <w:r w:rsidR="00B50F63">
        <w:rPr>
          <w:lang w:val="kk-KZ"/>
        </w:rPr>
        <w:t xml:space="preserve"> - </w:t>
      </w:r>
      <w:r w:rsidRPr="00BD479E">
        <w:t>Қазақстан Республикасы Білім және ғылым министрлігі</w:t>
      </w:r>
    </w:p>
    <w:p w14:paraId="6783972C" w14:textId="60F6D991" w:rsidR="00F85F3D" w:rsidRPr="00BD479E" w:rsidRDefault="00F85F3D" w:rsidP="00F85F3D">
      <w:pPr>
        <w:spacing w:after="0"/>
        <w:ind w:firstLine="709"/>
        <w:jc w:val="both"/>
      </w:pPr>
      <w:r w:rsidRPr="00BD479E">
        <w:t>БҰҰ</w:t>
      </w:r>
      <w:r w:rsidR="00B50F63">
        <w:rPr>
          <w:lang w:val="kk-KZ"/>
        </w:rPr>
        <w:t xml:space="preserve"> </w:t>
      </w:r>
      <w:r w:rsidRPr="00BD479E">
        <w:t>- Біріккен Ұлттар Ұйымы</w:t>
      </w:r>
    </w:p>
    <w:p w14:paraId="3E4B5BCF" w14:textId="77777777" w:rsidR="00F85F3D" w:rsidRPr="00BD479E" w:rsidRDefault="00F85F3D" w:rsidP="00F85F3D">
      <w:pPr>
        <w:spacing w:after="0"/>
        <w:ind w:firstLine="709"/>
        <w:jc w:val="both"/>
      </w:pPr>
      <w:r w:rsidRPr="00BD479E">
        <w:t>ДБМШТ - денсаулығына байланысты мүмкіндіктері шектеулі тұлға</w:t>
      </w:r>
    </w:p>
    <w:p w14:paraId="6C0DF275" w14:textId="77777777" w:rsidR="00F85F3D" w:rsidRPr="00BD479E" w:rsidRDefault="00F85F3D" w:rsidP="00F85F3D">
      <w:pPr>
        <w:spacing w:after="0"/>
        <w:ind w:firstLine="709"/>
        <w:jc w:val="both"/>
      </w:pPr>
      <w:r w:rsidRPr="00BD479E">
        <w:t>ЕБҚТ - ерекше білім беру қажеттіліктері бар тұлғалар</w:t>
      </w:r>
    </w:p>
    <w:p w14:paraId="6E1B5FAC" w14:textId="77777777" w:rsidR="00F85F3D" w:rsidRPr="00BD479E" w:rsidRDefault="00F85F3D" w:rsidP="00F85F3D">
      <w:pPr>
        <w:spacing w:after="0"/>
        <w:ind w:firstLine="709"/>
        <w:jc w:val="both"/>
      </w:pPr>
      <w:r w:rsidRPr="00BD479E">
        <w:t>ЖОО - жоғары оқу орны</w:t>
      </w:r>
    </w:p>
    <w:p w14:paraId="2B323C5A" w14:textId="77777777" w:rsidR="00F85F3D" w:rsidRPr="00BD479E" w:rsidRDefault="00F85F3D" w:rsidP="00F85F3D">
      <w:pPr>
        <w:spacing w:after="0"/>
        <w:ind w:firstLine="709"/>
        <w:jc w:val="both"/>
      </w:pPr>
      <w:r w:rsidRPr="00BD479E">
        <w:t xml:space="preserve">ОҚУ - Оңтүстік Қазақстан университеті </w:t>
      </w:r>
    </w:p>
    <w:p w14:paraId="41420DB4" w14:textId="7905750D" w:rsidR="00F85F3D" w:rsidRPr="00BD479E" w:rsidRDefault="00F85F3D" w:rsidP="00F85F3D">
      <w:pPr>
        <w:spacing w:after="0"/>
        <w:ind w:firstLine="709"/>
        <w:jc w:val="both"/>
      </w:pPr>
      <w:r w:rsidRPr="00BD479E">
        <w:t>РОӘК -</w:t>
      </w:r>
      <w:r w:rsidR="00B50F63">
        <w:rPr>
          <w:lang w:val="kk-KZ"/>
        </w:rPr>
        <w:t xml:space="preserve"> </w:t>
      </w:r>
      <w:r w:rsidRPr="00BD479E">
        <w:t>Республикалық оқу-әдістемелік кеңесі</w:t>
      </w:r>
    </w:p>
    <w:p w14:paraId="03922A0E" w14:textId="7DD28CAC" w:rsidR="00F97295" w:rsidRDefault="00F97295" w:rsidP="00F85F3D">
      <w:pPr>
        <w:spacing w:after="0"/>
        <w:ind w:firstLine="709"/>
        <w:jc w:val="both"/>
        <w:rPr>
          <w:lang w:val="kk-KZ"/>
        </w:rPr>
      </w:pPr>
      <w:r>
        <w:rPr>
          <w:lang w:val="kk-KZ"/>
        </w:rPr>
        <w:t>ОН</w:t>
      </w:r>
      <w:r w:rsidR="00B50F63">
        <w:rPr>
          <w:lang w:val="kk-KZ"/>
        </w:rPr>
        <w:t xml:space="preserve"> </w:t>
      </w:r>
      <w:r>
        <w:rPr>
          <w:lang w:val="kk-KZ"/>
        </w:rPr>
        <w:t>-</w:t>
      </w:r>
      <w:r w:rsidR="00B50F63">
        <w:rPr>
          <w:lang w:val="kk-KZ"/>
        </w:rPr>
        <w:t xml:space="preserve"> </w:t>
      </w:r>
      <w:r>
        <w:rPr>
          <w:lang w:val="kk-KZ"/>
        </w:rPr>
        <w:t>оқу нәтижелері</w:t>
      </w:r>
    </w:p>
    <w:p w14:paraId="2F61528B" w14:textId="2A17D3CD" w:rsidR="00F97295" w:rsidRDefault="00F97295" w:rsidP="00F85F3D">
      <w:pPr>
        <w:spacing w:after="0"/>
        <w:ind w:firstLine="709"/>
        <w:jc w:val="both"/>
        <w:rPr>
          <w:lang w:val="kk-KZ"/>
        </w:rPr>
      </w:pPr>
      <w:r>
        <w:rPr>
          <w:lang w:val="kk-KZ"/>
        </w:rPr>
        <w:t xml:space="preserve">ТжКБ </w:t>
      </w:r>
      <w:r w:rsidR="00B50F63">
        <w:rPr>
          <w:lang w:val="kk-KZ"/>
        </w:rPr>
        <w:t xml:space="preserve">- </w:t>
      </w:r>
      <w:r>
        <w:rPr>
          <w:lang w:val="kk-KZ"/>
        </w:rPr>
        <w:t>техникалық және кәсіптік білім</w:t>
      </w:r>
    </w:p>
    <w:p w14:paraId="526B0E53" w14:textId="08E20160" w:rsidR="00F97295" w:rsidRDefault="00202B93" w:rsidP="00F85F3D">
      <w:pPr>
        <w:spacing w:after="0"/>
        <w:ind w:firstLine="709"/>
        <w:jc w:val="both"/>
        <w:rPr>
          <w:lang w:val="kk-KZ"/>
        </w:rPr>
      </w:pPr>
      <w:r>
        <w:rPr>
          <w:lang w:val="kk-KZ"/>
        </w:rPr>
        <w:t>МО</w:t>
      </w:r>
      <w:r w:rsidR="00F97295">
        <w:rPr>
          <w:lang w:val="kk-KZ"/>
        </w:rPr>
        <w:t xml:space="preserve">ӨЖ </w:t>
      </w:r>
      <w:r w:rsidR="00B50F63">
        <w:rPr>
          <w:lang w:val="kk-KZ"/>
        </w:rPr>
        <w:t>-</w:t>
      </w:r>
      <w:r w:rsidR="00F97295">
        <w:rPr>
          <w:lang w:val="kk-KZ"/>
        </w:rPr>
        <w:t xml:space="preserve"> оқытушының басшылығымен магистранттардың өзіндік жұмысы</w:t>
      </w:r>
    </w:p>
    <w:p w14:paraId="758576A7" w14:textId="3A47774F" w:rsidR="00F97295" w:rsidRDefault="00F97295" w:rsidP="00F85F3D">
      <w:pPr>
        <w:spacing w:after="0"/>
        <w:ind w:firstLine="709"/>
        <w:jc w:val="both"/>
        <w:rPr>
          <w:lang w:val="kk-KZ"/>
        </w:rPr>
      </w:pPr>
      <w:r>
        <w:rPr>
          <w:lang w:val="kk-KZ"/>
        </w:rPr>
        <w:t xml:space="preserve">КП </w:t>
      </w:r>
      <w:r w:rsidR="00B50F63">
        <w:rPr>
          <w:lang w:val="kk-KZ"/>
        </w:rPr>
        <w:t xml:space="preserve">- </w:t>
      </w:r>
      <w:r>
        <w:rPr>
          <w:lang w:val="kk-KZ"/>
        </w:rPr>
        <w:t>кәсіптік пәндер</w:t>
      </w:r>
    </w:p>
    <w:p w14:paraId="1E149765" w14:textId="6E3FBD4E" w:rsidR="00F85F3D" w:rsidRPr="00F97295" w:rsidRDefault="00F85F3D" w:rsidP="00F85F3D">
      <w:pPr>
        <w:spacing w:after="0"/>
        <w:ind w:firstLine="709"/>
        <w:jc w:val="both"/>
        <w:rPr>
          <w:lang w:val="kk-KZ"/>
        </w:rPr>
      </w:pPr>
      <w:r w:rsidRPr="00F97295">
        <w:rPr>
          <w:lang w:val="kk-KZ"/>
        </w:rPr>
        <w:t>БТ</w:t>
      </w:r>
      <w:r w:rsidR="00B50F63">
        <w:rPr>
          <w:lang w:val="kk-KZ"/>
        </w:rPr>
        <w:t>-</w:t>
      </w:r>
      <w:r w:rsidRPr="00F97295">
        <w:rPr>
          <w:lang w:val="kk-KZ"/>
        </w:rPr>
        <w:t xml:space="preserve"> бақылаутобы</w:t>
      </w:r>
    </w:p>
    <w:p w14:paraId="1700D1D7" w14:textId="6C13F496" w:rsidR="00F85F3D" w:rsidRPr="00BD479E" w:rsidRDefault="00F85F3D" w:rsidP="00F85F3D">
      <w:pPr>
        <w:spacing w:after="0"/>
        <w:ind w:firstLine="709"/>
        <w:jc w:val="both"/>
      </w:pPr>
      <w:r w:rsidRPr="00BD479E">
        <w:t xml:space="preserve">ЭТ </w:t>
      </w:r>
      <w:r w:rsidR="00B50F63">
        <w:rPr>
          <w:lang w:val="kk-KZ"/>
        </w:rPr>
        <w:t>-</w:t>
      </w:r>
      <w:r w:rsidRPr="00BD479E">
        <w:t xml:space="preserve"> эксперимент тобы </w:t>
      </w:r>
    </w:p>
    <w:p w14:paraId="157ED7E9" w14:textId="5B186550" w:rsidR="00F85F3D" w:rsidRPr="00BD479E" w:rsidRDefault="00F85F3D" w:rsidP="00F85F3D">
      <w:pPr>
        <w:spacing w:after="0"/>
        <w:ind w:firstLine="709"/>
        <w:jc w:val="both"/>
      </w:pPr>
      <w:r w:rsidRPr="00BD479E">
        <w:t xml:space="preserve">т.б. </w:t>
      </w:r>
      <w:r w:rsidR="00B50F63">
        <w:rPr>
          <w:lang w:val="kk-KZ"/>
        </w:rPr>
        <w:t>-</w:t>
      </w:r>
      <w:r w:rsidRPr="00BD479E">
        <w:t xml:space="preserve"> тағы басқа</w:t>
      </w:r>
    </w:p>
    <w:p w14:paraId="3E2DBEF7" w14:textId="77777777" w:rsidR="00F85F3D" w:rsidRPr="00BD479E" w:rsidRDefault="00F85F3D" w:rsidP="00F85F3D">
      <w:pPr>
        <w:spacing w:after="0"/>
        <w:ind w:firstLine="709"/>
        <w:jc w:val="both"/>
      </w:pPr>
      <w:r w:rsidRPr="00BD479E">
        <w:t> </w:t>
      </w:r>
    </w:p>
    <w:p w14:paraId="58298D28" w14:textId="77777777" w:rsidR="00F85F3D" w:rsidRPr="00BD479E" w:rsidRDefault="00F85F3D">
      <w:pPr>
        <w:spacing w:line="259" w:lineRule="auto"/>
      </w:pPr>
      <w:r w:rsidRPr="00BD479E">
        <w:br w:type="page"/>
      </w:r>
    </w:p>
    <w:p w14:paraId="7C03E1D8" w14:textId="0DBE4A00" w:rsidR="00F85F3D" w:rsidRPr="00BD479E" w:rsidRDefault="00F85F3D" w:rsidP="00025DA9">
      <w:pPr>
        <w:spacing w:after="0"/>
        <w:jc w:val="center"/>
        <w:rPr>
          <w:b/>
          <w:bCs/>
        </w:rPr>
      </w:pPr>
      <w:r w:rsidRPr="00BD479E">
        <w:rPr>
          <w:b/>
          <w:bCs/>
        </w:rPr>
        <w:lastRenderedPageBreak/>
        <w:t>КІРІСПЕ</w:t>
      </w:r>
    </w:p>
    <w:p w14:paraId="3BFC0CB0" w14:textId="77777777" w:rsidR="00F85F3D" w:rsidRPr="00BD479E" w:rsidRDefault="00F85F3D" w:rsidP="00F85F3D">
      <w:pPr>
        <w:spacing w:after="0"/>
        <w:ind w:firstLine="709"/>
        <w:jc w:val="both"/>
      </w:pPr>
    </w:p>
    <w:p w14:paraId="021355E6" w14:textId="77777777" w:rsidR="0060103F" w:rsidRDefault="00F85F3D" w:rsidP="0060103F">
      <w:pPr>
        <w:spacing w:after="0"/>
        <w:ind w:firstLine="709"/>
        <w:jc w:val="both"/>
        <w:rPr>
          <w:lang w:val="kk-KZ"/>
        </w:rPr>
      </w:pPr>
      <w:r w:rsidRPr="00BD479E">
        <w:rPr>
          <w:b/>
          <w:bCs/>
        </w:rPr>
        <w:t xml:space="preserve">Зерттеудің көкейкестілігі. </w:t>
      </w:r>
      <w:r w:rsidR="0060103F" w:rsidRPr="005B5D33">
        <w:rPr>
          <w:lang w:val="kk-KZ"/>
        </w:rPr>
        <w:t xml:space="preserve">Қоғамда орын алған әлеуметтік-экономикалық, саяси, рухани және мәдени жаңғыртулар отандық білім беру жүйесін айналып кеткен жоқ, білім саласы да елеулі өзгерістерге ұшырауда. </w:t>
      </w:r>
      <w:r w:rsidR="0060103F">
        <w:rPr>
          <w:lang w:val="kk-KZ"/>
        </w:rPr>
        <w:t xml:space="preserve"> Бұл өзгерістер білім беру жүйесінің жаңаруына, жетілуіне елеулі ықпал жасайды деп сенеміз. </w:t>
      </w:r>
    </w:p>
    <w:p w14:paraId="3AD2FA20" w14:textId="77777777" w:rsidR="0060103F" w:rsidRPr="005B5D33" w:rsidRDefault="0060103F" w:rsidP="0060103F">
      <w:pPr>
        <w:spacing w:after="0"/>
        <w:ind w:firstLine="709"/>
        <w:jc w:val="both"/>
        <w:rPr>
          <w:lang w:val="kk-KZ"/>
        </w:rPr>
      </w:pPr>
      <w:r w:rsidRPr="005B5D33">
        <w:rPr>
          <w:lang w:val="kk-KZ"/>
        </w:rPr>
        <w:t>ЮНЕСКО-ның Екінші халықаралық Конгресінде ХХІ ғасырда қоғам мен экономиканың түбегейлі өзгерістерге ұшырайтындығы, бұл өзгерістер</w:t>
      </w:r>
      <w:r>
        <w:rPr>
          <w:lang w:val="kk-KZ"/>
        </w:rPr>
        <w:t>дің</w:t>
      </w:r>
      <w:r w:rsidRPr="005B5D33">
        <w:rPr>
          <w:lang w:val="kk-KZ"/>
        </w:rPr>
        <w:t xml:space="preserve"> сапалы мамандарды даярлауды қамтамасыз ететін кәсіптік жоғары білім беру саласына да ықпал ететіндігі атап көрсетілген</w:t>
      </w:r>
      <w:r>
        <w:rPr>
          <w:lang w:val="kk-KZ"/>
        </w:rPr>
        <w:t xml:space="preserve"> </w:t>
      </w:r>
      <w:r w:rsidRPr="005B5D33">
        <w:rPr>
          <w:lang w:val="kk-KZ"/>
        </w:rPr>
        <w:t>[</w:t>
      </w:r>
      <w:r>
        <w:rPr>
          <w:lang w:val="kk-KZ"/>
        </w:rPr>
        <w:t>1</w:t>
      </w:r>
      <w:r w:rsidRPr="005B5D33">
        <w:rPr>
          <w:lang w:val="kk-KZ"/>
        </w:rPr>
        <w:t>].</w:t>
      </w:r>
      <w:r>
        <w:rPr>
          <w:lang w:val="kk-KZ"/>
        </w:rPr>
        <w:t xml:space="preserve"> </w:t>
      </w:r>
    </w:p>
    <w:p w14:paraId="4AD25F7D" w14:textId="77777777" w:rsidR="0060103F" w:rsidRPr="003459AE" w:rsidRDefault="0060103F" w:rsidP="0060103F">
      <w:pPr>
        <w:spacing w:after="0"/>
        <w:ind w:firstLine="709"/>
        <w:jc w:val="both"/>
        <w:rPr>
          <w:lang w:val="kk-KZ"/>
        </w:rPr>
      </w:pPr>
      <w:r w:rsidRPr="003459AE">
        <w:rPr>
          <w:lang w:val="kk-KZ"/>
        </w:rPr>
        <w:t xml:space="preserve">Елімізде қалыптасқан еңбек нарығы өз міндеттерін сапалы және жауапкершілікпен орындайтын, құбылмалы экономикалық жағдайларға жылдам бейімделетін мамандарға мұқтаж, </w:t>
      </w:r>
      <w:r>
        <w:rPr>
          <w:lang w:val="kk-KZ"/>
        </w:rPr>
        <w:t>сондықтан</w:t>
      </w:r>
      <w:r w:rsidRPr="003459AE">
        <w:rPr>
          <w:lang w:val="kk-KZ"/>
        </w:rPr>
        <w:t xml:space="preserve"> жоғары білікті, бәсекеге қабілетті, заман талабына сай ұтқыр </w:t>
      </w:r>
      <w:r>
        <w:rPr>
          <w:lang w:val="kk-KZ"/>
        </w:rPr>
        <w:t xml:space="preserve">педагогтарға, әсіресе мүмкіндіктері шектеулі білімгерлерді  оқытумен айналысатын педагогтарға </w:t>
      </w:r>
      <w:r w:rsidRPr="003459AE">
        <w:rPr>
          <w:lang w:val="kk-KZ"/>
        </w:rPr>
        <w:t xml:space="preserve">деген сұраныс жылдан-жылға артып </w:t>
      </w:r>
      <w:r>
        <w:rPr>
          <w:lang w:val="kk-KZ"/>
        </w:rPr>
        <w:t>отыр.</w:t>
      </w:r>
      <w:r w:rsidRPr="003459AE">
        <w:rPr>
          <w:lang w:val="kk-KZ"/>
        </w:rPr>
        <w:t xml:space="preserve"> </w:t>
      </w:r>
    </w:p>
    <w:p w14:paraId="03A6224B" w14:textId="77777777" w:rsidR="0060103F" w:rsidRPr="003459AE" w:rsidRDefault="0060103F" w:rsidP="0060103F">
      <w:pPr>
        <w:spacing w:after="0"/>
        <w:ind w:firstLine="709"/>
        <w:jc w:val="both"/>
        <w:rPr>
          <w:lang w:val="kk-KZ"/>
        </w:rPr>
      </w:pPr>
      <w:r>
        <w:rPr>
          <w:lang w:val="kk-KZ"/>
        </w:rPr>
        <w:t xml:space="preserve">Осыған орай </w:t>
      </w:r>
      <w:r w:rsidRPr="003459AE">
        <w:rPr>
          <w:lang w:val="kk-KZ"/>
        </w:rPr>
        <w:t xml:space="preserve">Қазақстан Республикасының «Білімді ұлт» сапалы білім беру» Ұлттық жобасында қазіргі еңбек нарығына қажетті маман </w:t>
      </w:r>
      <w:r>
        <w:rPr>
          <w:lang w:val="kk-KZ"/>
        </w:rPr>
        <w:t>«</w:t>
      </w:r>
      <w:r w:rsidRPr="003459AE">
        <w:rPr>
          <w:lang w:val="kk-KZ"/>
        </w:rPr>
        <w:t>кәсіби құзыретті, азаматтық ұстанымы айқын, ойлау қабілеті жоғары тұлға» болуы тиіс екендігі айтылған [</w:t>
      </w:r>
      <w:r>
        <w:rPr>
          <w:lang w:val="kk-KZ"/>
        </w:rPr>
        <w:t>2</w:t>
      </w:r>
      <w:r w:rsidRPr="003459AE">
        <w:rPr>
          <w:lang w:val="kk-KZ"/>
        </w:rPr>
        <w:t xml:space="preserve">]. Өйткені қоғамымыздың қарқынды дамуы үшін өз кәсібі саласында бәсекеге қабілетті сапалы маман еліміздің еңбек ресурсын қалыптастыруға, адам капиталын дамытуға өз үлесін қосады. </w:t>
      </w:r>
    </w:p>
    <w:p w14:paraId="177E4F98" w14:textId="77777777" w:rsidR="0060103F" w:rsidRPr="003459AE" w:rsidRDefault="0060103F" w:rsidP="0060103F">
      <w:pPr>
        <w:spacing w:after="0"/>
        <w:ind w:firstLine="709"/>
        <w:jc w:val="both"/>
        <w:rPr>
          <w:lang w:val="kk-KZ"/>
        </w:rPr>
      </w:pPr>
      <w:r>
        <w:rPr>
          <w:lang w:val="kk-KZ"/>
        </w:rPr>
        <w:t>М</w:t>
      </w:r>
      <w:r w:rsidRPr="003459AE">
        <w:rPr>
          <w:lang w:val="kk-KZ"/>
        </w:rPr>
        <w:t xml:space="preserve">емлекет басшысы Қасым-Жомарт Тоқаев «Жаңа жағдайдағы Қазақстан: іс-қимыл кезеңі» Жолдауында «кәсіби білім берудің бүкіл жүйесін еңбек нарығында сұранысқа ие білікті мамандар қалыптастыруға бағыттаған дұрыс, себебі болашақ жастарымыз терең білімді болуы үшін кез келген істі жүзеге асыра алатындай кәсіби дағдыларды </w:t>
      </w:r>
      <w:r>
        <w:rPr>
          <w:lang w:val="kk-KZ"/>
        </w:rPr>
        <w:t>меңгеруі</w:t>
      </w:r>
      <w:r w:rsidRPr="003459AE">
        <w:rPr>
          <w:lang w:val="kk-KZ"/>
        </w:rPr>
        <w:t xml:space="preserve"> қажет» </w:t>
      </w:r>
      <w:r>
        <w:rPr>
          <w:lang w:val="kk-KZ"/>
        </w:rPr>
        <w:t xml:space="preserve">[3] </w:t>
      </w:r>
      <w:r w:rsidRPr="003459AE">
        <w:rPr>
          <w:lang w:val="kk-KZ"/>
        </w:rPr>
        <w:t>деген қорытынды жаса</w:t>
      </w:r>
      <w:r>
        <w:rPr>
          <w:lang w:val="kk-KZ"/>
        </w:rPr>
        <w:t xml:space="preserve">й отырып,  </w:t>
      </w:r>
      <w:r w:rsidRPr="003459AE">
        <w:rPr>
          <w:lang w:val="kk-KZ"/>
        </w:rPr>
        <w:t xml:space="preserve">«Халық бірлігі және жүйелі реформалар - ел өркендеуінің берік негізі» Жолдауында «жоғары оқу орындары мамандардың сапалы даярлануына жауап беруге міндетті, өйткені мамандықты жиі өзгерте білу және жаңа кәсіптерді игере алу арқылы ғана болашақ маманның бәсекеге қабілетті болуын қамтамасыз ете аламыз» </w:t>
      </w:r>
      <w:r>
        <w:rPr>
          <w:lang w:val="kk-KZ"/>
        </w:rPr>
        <w:t>деп</w:t>
      </w:r>
      <w:r w:rsidRPr="003459AE">
        <w:rPr>
          <w:lang w:val="kk-KZ"/>
        </w:rPr>
        <w:t xml:space="preserve"> жоғары оқу орындарына үлкен жауапкершілік жүктеді</w:t>
      </w:r>
      <w:r>
        <w:rPr>
          <w:lang w:val="kk-KZ"/>
        </w:rPr>
        <w:t>. Осы орайда б</w:t>
      </w:r>
      <w:r w:rsidRPr="00E715E3">
        <w:rPr>
          <w:rFonts w:eastAsia="Times New Roman"/>
          <w:lang w:val="kk-KZ"/>
        </w:rPr>
        <w:t>олашақ педагогт</w:t>
      </w:r>
      <w:r>
        <w:rPr>
          <w:rFonts w:eastAsia="Times New Roman"/>
          <w:lang w:val="kk-KZ"/>
        </w:rPr>
        <w:t>ард</w:t>
      </w:r>
      <w:r w:rsidRPr="00E715E3">
        <w:rPr>
          <w:rFonts w:eastAsia="Times New Roman"/>
          <w:lang w:val="kk-KZ"/>
        </w:rPr>
        <w:t xml:space="preserve">ың кәсіби қалыптасқан </w:t>
      </w:r>
      <w:r>
        <w:rPr>
          <w:rFonts w:eastAsia="Times New Roman"/>
          <w:lang w:val="kk-KZ"/>
        </w:rPr>
        <w:t xml:space="preserve">іскерліктері мен дағдылары негізінде </w:t>
      </w:r>
      <w:r w:rsidRPr="00E715E3">
        <w:rPr>
          <w:rFonts w:eastAsia="Times New Roman"/>
          <w:lang w:val="kk-KZ"/>
        </w:rPr>
        <w:t>кәсіби құзыретті</w:t>
      </w:r>
      <w:r>
        <w:rPr>
          <w:rFonts w:eastAsia="Times New Roman"/>
          <w:lang w:val="kk-KZ"/>
        </w:rPr>
        <w:t xml:space="preserve"> болуына</w:t>
      </w:r>
      <w:r w:rsidRPr="00E715E3">
        <w:rPr>
          <w:rFonts w:eastAsia="Times New Roman"/>
          <w:lang w:val="kk-KZ"/>
        </w:rPr>
        <w:t xml:space="preserve">, </w:t>
      </w:r>
      <w:r>
        <w:rPr>
          <w:rFonts w:eastAsia="Times New Roman"/>
          <w:lang w:val="kk-KZ"/>
        </w:rPr>
        <w:t xml:space="preserve">педагогикалық қызметінің </w:t>
      </w:r>
      <w:r w:rsidRPr="00E715E3">
        <w:rPr>
          <w:rFonts w:eastAsia="Times New Roman"/>
          <w:lang w:val="kk-KZ"/>
        </w:rPr>
        <w:t>практика</w:t>
      </w:r>
      <w:r>
        <w:rPr>
          <w:rFonts w:eastAsia="Times New Roman"/>
          <w:lang w:val="kk-KZ"/>
        </w:rPr>
        <w:t xml:space="preserve">ға бағдарлануына, қазіргі еңбек рыногы сұранысына сәйкес сапалы әрі </w:t>
      </w:r>
      <w:r w:rsidRPr="00E715E3">
        <w:rPr>
          <w:rFonts w:eastAsia="Times New Roman"/>
          <w:lang w:val="kk-KZ"/>
        </w:rPr>
        <w:t xml:space="preserve">бәсекеге қабілетті </w:t>
      </w:r>
      <w:r>
        <w:rPr>
          <w:rFonts w:eastAsia="Times New Roman"/>
          <w:lang w:val="kk-KZ"/>
        </w:rPr>
        <w:t xml:space="preserve">маман </w:t>
      </w:r>
      <w:r w:rsidRPr="00E715E3">
        <w:rPr>
          <w:rFonts w:eastAsia="Times New Roman"/>
          <w:lang w:val="kk-KZ"/>
        </w:rPr>
        <w:t>болуы</w:t>
      </w:r>
      <w:r>
        <w:rPr>
          <w:rFonts w:eastAsia="Times New Roman"/>
          <w:lang w:val="kk-KZ"/>
        </w:rPr>
        <w:t xml:space="preserve"> </w:t>
      </w:r>
      <w:r w:rsidRPr="00E715E3">
        <w:rPr>
          <w:rFonts w:eastAsia="Times New Roman"/>
          <w:lang w:val="kk-KZ"/>
        </w:rPr>
        <w:t xml:space="preserve">қажеттілігіне </w:t>
      </w:r>
      <w:r>
        <w:rPr>
          <w:rFonts w:eastAsia="Times New Roman"/>
          <w:lang w:val="kk-KZ"/>
        </w:rPr>
        <w:t xml:space="preserve">баса </w:t>
      </w:r>
      <w:r w:rsidRPr="00E715E3">
        <w:rPr>
          <w:rFonts w:eastAsia="Times New Roman"/>
          <w:lang w:val="kk-KZ"/>
        </w:rPr>
        <w:t xml:space="preserve">мән берілген </w:t>
      </w:r>
      <w:r w:rsidRPr="003459AE">
        <w:rPr>
          <w:lang w:val="kk-KZ"/>
        </w:rPr>
        <w:t>[4].</w:t>
      </w:r>
      <w:r>
        <w:rPr>
          <w:lang w:val="kk-KZ"/>
        </w:rPr>
        <w:t xml:space="preserve"> </w:t>
      </w:r>
    </w:p>
    <w:p w14:paraId="63C04479" w14:textId="77777777" w:rsidR="0060103F" w:rsidRDefault="0060103F" w:rsidP="0060103F">
      <w:pPr>
        <w:spacing w:after="0"/>
        <w:ind w:firstLine="709"/>
        <w:jc w:val="both"/>
        <w:rPr>
          <w:lang w:val="kk-KZ"/>
        </w:rPr>
      </w:pPr>
      <w:r>
        <w:rPr>
          <w:lang w:val="kk-KZ"/>
        </w:rPr>
        <w:t xml:space="preserve">Мемлекетіміздің еңбек ресурсын және мемлекетке қажетті мамандардың қатарын дені сау, қалыпты дамыған тұлғалармен қатар денсаулығында бұзылыстары бар тұлғалар да толықтырады.  Сондықтан қазіргі таңда еліміздің білім беру жүйесінің басты міндеттерінің бірі денсаулығына байланысты мүмкіндіктері шектеулі тұлғаларға білімінің қолжетімділігін қамтамасыз ету болып отыр.  </w:t>
      </w:r>
    </w:p>
    <w:p w14:paraId="620FB005" w14:textId="77777777" w:rsidR="0060103F" w:rsidRPr="00B93D4C" w:rsidRDefault="0060103F" w:rsidP="0060103F">
      <w:pPr>
        <w:spacing w:after="0"/>
        <w:ind w:firstLine="709"/>
        <w:jc w:val="both"/>
        <w:rPr>
          <w:lang w:val="kk-KZ"/>
        </w:rPr>
      </w:pPr>
      <w:r w:rsidRPr="008E2571">
        <w:rPr>
          <w:rFonts w:cs="Times New Roman"/>
          <w:szCs w:val="28"/>
          <w:lang w:val="kk-KZ"/>
        </w:rPr>
        <w:t>Біріккен Ұлттар Ұйымының  Тұрақты даму</w:t>
      </w:r>
      <w:r w:rsidRPr="003459AE">
        <w:rPr>
          <w:lang w:val="kk-KZ"/>
        </w:rPr>
        <w:t xml:space="preserve"> саласындағы 17 жаһандық мақсатының бірі «инклюзивті және әділ сапалы біліммен қамтамасыз етудің </w:t>
      </w:r>
      <w:r w:rsidRPr="003459AE">
        <w:rPr>
          <w:lang w:val="kk-KZ"/>
        </w:rPr>
        <w:lastRenderedPageBreak/>
        <w:t>және барлық адамдар үшін өмір бойы білім алу мүмкіндігін арттыру</w:t>
      </w:r>
      <w:r>
        <w:rPr>
          <w:lang w:val="kk-KZ"/>
        </w:rPr>
        <w:t>ды</w:t>
      </w:r>
      <w:r w:rsidRPr="003459AE">
        <w:rPr>
          <w:lang w:val="kk-KZ"/>
        </w:rPr>
        <w:t xml:space="preserve">» </w:t>
      </w:r>
      <w:r>
        <w:rPr>
          <w:lang w:val="kk-KZ"/>
        </w:rPr>
        <w:t>қарастырады</w:t>
      </w:r>
      <w:r w:rsidRPr="003459AE">
        <w:rPr>
          <w:lang w:val="kk-KZ"/>
        </w:rPr>
        <w:t xml:space="preserve"> [</w:t>
      </w:r>
      <w:r>
        <w:rPr>
          <w:lang w:val="kk-KZ"/>
        </w:rPr>
        <w:t>5</w:t>
      </w:r>
      <w:r w:rsidRPr="003459AE">
        <w:rPr>
          <w:lang w:val="kk-KZ"/>
        </w:rPr>
        <w:t xml:space="preserve">]. </w:t>
      </w:r>
      <w:r>
        <w:rPr>
          <w:lang w:val="kk-KZ"/>
        </w:rPr>
        <w:t xml:space="preserve"> </w:t>
      </w:r>
      <w:r w:rsidRPr="00B93D4C">
        <w:rPr>
          <w:lang w:val="kk-KZ"/>
        </w:rPr>
        <w:t>«Адам құқықтарының жалпыға бірдей декларациясының» 26-бабында «әр адамның білім алуға құқығы бар ... білім барлығына бірдей қол жетімді болуы керек» делінсе [</w:t>
      </w:r>
      <w:r>
        <w:rPr>
          <w:lang w:val="kk-KZ"/>
        </w:rPr>
        <w:t>6</w:t>
      </w:r>
      <w:r w:rsidRPr="00B93D4C">
        <w:rPr>
          <w:lang w:val="kk-KZ"/>
        </w:rPr>
        <w:t>], «Бала құқықтары туралы Конвенцияда» «денсаулығында ақауы бар баланың білім беру саласындағы қызметтерге қол жеткізуін қамтамасыз етуді</w:t>
      </w:r>
      <w:r>
        <w:rPr>
          <w:lang w:val="kk-KZ"/>
        </w:rPr>
        <w:t xml:space="preserve"> мақсат етеміз» деп көрсетеді [7</w:t>
      </w:r>
      <w:r w:rsidRPr="00B93D4C">
        <w:rPr>
          <w:lang w:val="kk-KZ"/>
        </w:rPr>
        <w:t>].</w:t>
      </w:r>
      <w:r>
        <w:rPr>
          <w:lang w:val="kk-KZ"/>
        </w:rPr>
        <w:t xml:space="preserve"> Маңызды халықаралық құжаттардың бірі </w:t>
      </w:r>
      <w:r w:rsidRPr="00B93D4C">
        <w:rPr>
          <w:lang w:val="kk-KZ"/>
        </w:rPr>
        <w:t>«Баршаға арналған Білім туралы Дүниежүзілік декларацияның»</w:t>
      </w:r>
      <w:r>
        <w:rPr>
          <w:lang w:val="kk-KZ"/>
        </w:rPr>
        <w:t xml:space="preserve"> </w:t>
      </w:r>
      <w:r w:rsidRPr="00B93D4C">
        <w:rPr>
          <w:lang w:val="kk-KZ"/>
        </w:rPr>
        <w:t>3-бабында «мүгедектердің білім алуға деген қажеттіліктері ерекше назар аударуға лайық...» деп атап айтылды [</w:t>
      </w:r>
      <w:r>
        <w:rPr>
          <w:lang w:val="kk-KZ"/>
        </w:rPr>
        <w:t>8</w:t>
      </w:r>
      <w:r w:rsidRPr="00B93D4C">
        <w:rPr>
          <w:lang w:val="kk-KZ"/>
        </w:rPr>
        <w:t>].</w:t>
      </w:r>
      <w:r>
        <w:rPr>
          <w:lang w:val="kk-KZ"/>
        </w:rPr>
        <w:t xml:space="preserve"> </w:t>
      </w:r>
      <w:r w:rsidRPr="00B93D4C">
        <w:rPr>
          <w:lang w:val="kk-KZ"/>
        </w:rPr>
        <w:t>«Балалардың өмір сүруін, қорғалуын және дамуын қамтамасыз ету туралы Дүниежүзілік декларацияның» 20-бабының 6-тармағында «барлық балаларға өмір бойы білім алуға мүмкіндік беру» туралы сөз бол</w:t>
      </w:r>
      <w:r>
        <w:rPr>
          <w:lang w:val="kk-KZ"/>
        </w:rPr>
        <w:t xml:space="preserve">са </w:t>
      </w:r>
      <w:r w:rsidRPr="00B93D4C">
        <w:rPr>
          <w:lang w:val="kk-KZ"/>
        </w:rPr>
        <w:t>[</w:t>
      </w:r>
      <w:r>
        <w:rPr>
          <w:lang w:val="kk-KZ"/>
        </w:rPr>
        <w:t>9</w:t>
      </w:r>
      <w:r w:rsidRPr="00B93D4C">
        <w:rPr>
          <w:lang w:val="kk-KZ"/>
        </w:rPr>
        <w:t>]</w:t>
      </w:r>
      <w:r>
        <w:rPr>
          <w:lang w:val="kk-KZ"/>
        </w:rPr>
        <w:t>, е</w:t>
      </w:r>
      <w:r w:rsidRPr="00B93D4C">
        <w:rPr>
          <w:lang w:val="kk-KZ"/>
        </w:rPr>
        <w:t>рекше қажеттіліктері бар тұлғалардың білім беру саласындағы қағидаттары, саясаты және практикалық қызметі туралы Саламанка декларациясы қарастырды [</w:t>
      </w:r>
      <w:r>
        <w:rPr>
          <w:lang w:val="kk-KZ"/>
        </w:rPr>
        <w:t>10</w:t>
      </w:r>
      <w:r w:rsidRPr="00B93D4C">
        <w:rPr>
          <w:lang w:val="kk-KZ"/>
        </w:rPr>
        <w:t>].</w:t>
      </w:r>
      <w:r>
        <w:rPr>
          <w:lang w:val="kk-KZ"/>
        </w:rPr>
        <w:t xml:space="preserve"> Яғни ә</w:t>
      </w:r>
      <w:r w:rsidRPr="00B93D4C">
        <w:rPr>
          <w:lang w:val="kk-KZ"/>
        </w:rPr>
        <w:t>рбір тұлғаның дене бітімі, психикасы және рухани жағынан толыққанды дамуы үшін қажетті тұрмыс деңгейі мен жағдайларына құқығы бар. Мемлекет бұл жағдайлардың жасалуын әлеуметтік және экономикалық шаралар жүйесі арқылы қамтамасыз ет</w:t>
      </w:r>
      <w:r>
        <w:rPr>
          <w:lang w:val="kk-KZ"/>
        </w:rPr>
        <w:t>іп отыр</w:t>
      </w:r>
      <w:r w:rsidRPr="00B93D4C">
        <w:rPr>
          <w:lang w:val="kk-KZ"/>
        </w:rPr>
        <w:t xml:space="preserve"> [</w:t>
      </w:r>
      <w:r>
        <w:rPr>
          <w:lang w:val="kk-KZ"/>
        </w:rPr>
        <w:t>11</w:t>
      </w:r>
      <w:r w:rsidRPr="00B93D4C">
        <w:rPr>
          <w:lang w:val="kk-KZ"/>
        </w:rPr>
        <w:t>].</w:t>
      </w:r>
    </w:p>
    <w:p w14:paraId="0EE09666" w14:textId="77777777" w:rsidR="0060103F" w:rsidRPr="003459AE" w:rsidRDefault="0060103F" w:rsidP="0060103F">
      <w:pPr>
        <w:spacing w:after="0"/>
        <w:ind w:firstLine="709"/>
        <w:jc w:val="both"/>
        <w:rPr>
          <w:lang w:val="kk-KZ"/>
        </w:rPr>
      </w:pPr>
      <w:r w:rsidRPr="003459AE">
        <w:rPr>
          <w:lang w:val="kk-KZ"/>
        </w:rPr>
        <w:t>2020 жылғы мәліметтер бойынша жоғары оқу орындарында білім алатын, инклюзивті оқытумен қамтылған мүмкіндіктері шектеулі студентте</w:t>
      </w:r>
      <w:r>
        <w:rPr>
          <w:lang w:val="kk-KZ"/>
        </w:rPr>
        <w:t>р саны 1666 адамды құрап отыр [12</w:t>
      </w:r>
      <w:r w:rsidRPr="003459AE">
        <w:rPr>
          <w:lang w:val="kk-KZ"/>
        </w:rPr>
        <w:t>]. Бұл денсаулығына байланысты мүмкіндіктері шектеулі тұлғалар арасында жоғары білім алуды, белгілі бір кәсіпті меңгеруді мақсат еткен азаматтар саны жылдан жылға өсіп отырғандығын білдіреді. Қазіргі таңда ДБМШ тұлғалардың денсаулық ерекшеліктерін есепке ала отырып, білім беретін педагогтар тапшы, сондықтан инклюзивті оқытуды іске асыратын педагогтарға деген сұраныс мәселенің өзектілігін айқындайды.</w:t>
      </w:r>
      <w:r>
        <w:rPr>
          <w:lang w:val="kk-KZ"/>
        </w:rPr>
        <w:t xml:space="preserve"> </w:t>
      </w:r>
    </w:p>
    <w:p w14:paraId="58F66DB7" w14:textId="77777777" w:rsidR="0060103F" w:rsidRPr="008E2571" w:rsidRDefault="0060103F" w:rsidP="0060103F">
      <w:pPr>
        <w:pStyle w:val="a9"/>
        <w:spacing w:after="0"/>
        <w:ind w:firstLine="709"/>
        <w:jc w:val="both"/>
        <w:rPr>
          <w:rFonts w:cs="Times New Roman"/>
          <w:szCs w:val="28"/>
          <w:lang w:val="kk-KZ"/>
        </w:rPr>
      </w:pPr>
      <w:r w:rsidRPr="008E2571">
        <w:rPr>
          <w:rFonts w:ascii="Times New Roman" w:hAnsi="Times New Roman" w:cs="Times New Roman"/>
          <w:sz w:val="28"/>
          <w:szCs w:val="28"/>
          <w:lang w:val="kk-KZ"/>
        </w:rPr>
        <w:t>«Дүниежүзілік мүгедектік</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туралы баяндамада» «</w:t>
      </w:r>
      <w:r>
        <w:rPr>
          <w:rFonts w:ascii="Times New Roman" w:hAnsi="Times New Roman" w:cs="Times New Roman"/>
          <w:sz w:val="28"/>
          <w:szCs w:val="28"/>
          <w:lang w:val="kk-KZ"/>
        </w:rPr>
        <w:t>и</w:t>
      </w:r>
      <w:r w:rsidRPr="008E2571">
        <w:rPr>
          <w:rFonts w:ascii="Times New Roman" w:hAnsi="Times New Roman" w:cs="Times New Roman"/>
          <w:sz w:val="28"/>
          <w:szCs w:val="28"/>
          <w:lang w:val="kk-KZ"/>
        </w:rPr>
        <w:t>нклюзия</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қағидалары</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мұғалімдерді</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да</w:t>
      </w:r>
      <w:r>
        <w:rPr>
          <w:rFonts w:ascii="Times New Roman" w:hAnsi="Times New Roman" w:cs="Times New Roman"/>
          <w:sz w:val="28"/>
          <w:szCs w:val="28"/>
          <w:lang w:val="kk-KZ"/>
        </w:rPr>
        <w:t>ярау</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бағдарламаларына</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ендірілуі</w:t>
      </w:r>
      <w:r w:rsidRPr="008E2571">
        <w:rPr>
          <w:rFonts w:ascii="Times New Roman" w:hAnsi="Times New Roman" w:cs="Times New Roman"/>
          <w:spacing w:val="1"/>
          <w:sz w:val="28"/>
          <w:szCs w:val="28"/>
          <w:lang w:val="kk-KZ"/>
        </w:rPr>
        <w:t xml:space="preserve"> </w:t>
      </w:r>
      <w:r>
        <w:rPr>
          <w:rFonts w:ascii="Times New Roman" w:hAnsi="Times New Roman" w:cs="Times New Roman"/>
          <w:spacing w:val="1"/>
          <w:sz w:val="28"/>
          <w:szCs w:val="28"/>
          <w:lang w:val="kk-KZ"/>
        </w:rPr>
        <w:t>тиіс, сонымен қатар м</w:t>
      </w:r>
      <w:r w:rsidRPr="008E2571">
        <w:rPr>
          <w:rFonts w:ascii="Times New Roman" w:hAnsi="Times New Roman" w:cs="Times New Roman"/>
          <w:sz w:val="28"/>
          <w:szCs w:val="28"/>
          <w:lang w:val="kk-KZ"/>
        </w:rPr>
        <w:t>ұғалімдерге</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инклюзивті</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білім</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беру</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саласында</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кәсіби</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білім</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мен</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тәжірибе</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алмасуға</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мүмкіндік</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беретін</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басқа</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да</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бастамалармен</w:t>
      </w:r>
      <w:r w:rsidRPr="008E2571">
        <w:rPr>
          <w:rFonts w:ascii="Times New Roman" w:hAnsi="Times New Roman" w:cs="Times New Roman"/>
          <w:spacing w:val="69"/>
          <w:sz w:val="28"/>
          <w:szCs w:val="28"/>
          <w:lang w:val="kk-KZ"/>
        </w:rPr>
        <w:t xml:space="preserve"> </w:t>
      </w:r>
      <w:r w:rsidRPr="008E2571">
        <w:rPr>
          <w:rFonts w:ascii="Times New Roman" w:hAnsi="Times New Roman" w:cs="Times New Roman"/>
          <w:sz w:val="28"/>
          <w:szCs w:val="28"/>
          <w:lang w:val="kk-KZ"/>
        </w:rPr>
        <w:t>қосылуы</w:t>
      </w:r>
      <w:r w:rsidRPr="008E2571">
        <w:rPr>
          <w:rFonts w:ascii="Times New Roman" w:hAnsi="Times New Roman" w:cs="Times New Roman"/>
          <w:spacing w:val="1"/>
          <w:sz w:val="28"/>
          <w:szCs w:val="28"/>
          <w:lang w:val="kk-KZ"/>
        </w:rPr>
        <w:t xml:space="preserve"> </w:t>
      </w:r>
      <w:r w:rsidRPr="008E2571">
        <w:rPr>
          <w:rFonts w:ascii="Times New Roman" w:hAnsi="Times New Roman" w:cs="Times New Roman"/>
          <w:sz w:val="28"/>
          <w:szCs w:val="28"/>
          <w:lang w:val="kk-KZ"/>
        </w:rPr>
        <w:t>керек»</w:t>
      </w:r>
      <w:r w:rsidRPr="008E2571">
        <w:rPr>
          <w:rFonts w:ascii="Times New Roman" w:hAnsi="Times New Roman" w:cs="Times New Roman"/>
          <w:spacing w:val="-2"/>
          <w:sz w:val="28"/>
          <w:szCs w:val="28"/>
          <w:lang w:val="kk-KZ"/>
        </w:rPr>
        <w:t xml:space="preserve"> </w:t>
      </w:r>
      <w:r w:rsidRPr="008E2571">
        <w:rPr>
          <w:rFonts w:ascii="Times New Roman" w:hAnsi="Times New Roman" w:cs="Times New Roman"/>
          <w:sz w:val="28"/>
          <w:szCs w:val="28"/>
          <w:lang w:val="kk-KZ"/>
        </w:rPr>
        <w:t>деп</w:t>
      </w:r>
      <w:r w:rsidRPr="008E2571">
        <w:rPr>
          <w:rFonts w:ascii="Times New Roman" w:hAnsi="Times New Roman" w:cs="Times New Roman"/>
          <w:spacing w:val="-2"/>
          <w:sz w:val="28"/>
          <w:szCs w:val="28"/>
          <w:lang w:val="kk-KZ"/>
        </w:rPr>
        <w:t xml:space="preserve"> </w:t>
      </w:r>
      <w:r>
        <w:rPr>
          <w:rFonts w:ascii="Times New Roman" w:hAnsi="Times New Roman" w:cs="Times New Roman"/>
          <w:sz w:val="28"/>
          <w:szCs w:val="28"/>
          <w:lang w:val="kk-KZ"/>
        </w:rPr>
        <w:t>көрсетілген [13].</w:t>
      </w:r>
    </w:p>
    <w:p w14:paraId="00DBFB32" w14:textId="77777777" w:rsidR="0060103F" w:rsidRPr="003459AE" w:rsidRDefault="0060103F" w:rsidP="0060103F">
      <w:pPr>
        <w:spacing w:after="0"/>
        <w:ind w:firstLine="709"/>
        <w:jc w:val="both"/>
        <w:rPr>
          <w:lang w:val="kk-KZ"/>
        </w:rPr>
      </w:pPr>
      <w:r>
        <w:rPr>
          <w:lang w:val="kk-KZ"/>
        </w:rPr>
        <w:t>Д</w:t>
      </w:r>
      <w:r w:rsidRPr="003459AE">
        <w:rPr>
          <w:lang w:val="kk-KZ"/>
        </w:rPr>
        <w:t xml:space="preserve">енсаулығына байланысты мүмкіндіктері шектеулі тұлғалардың </w:t>
      </w:r>
      <w:r>
        <w:rPr>
          <w:lang w:val="kk-KZ"/>
        </w:rPr>
        <w:t xml:space="preserve">мемлекеттің болашақ адами капиталы, еңбек ресурсы ретінде </w:t>
      </w:r>
      <w:r w:rsidRPr="003459AE">
        <w:rPr>
          <w:lang w:val="kk-KZ"/>
        </w:rPr>
        <w:t xml:space="preserve">практикалық </w:t>
      </w:r>
      <w:r>
        <w:rPr>
          <w:lang w:val="kk-KZ"/>
        </w:rPr>
        <w:t xml:space="preserve">еңбек </w:t>
      </w:r>
      <w:r w:rsidRPr="003459AE">
        <w:rPr>
          <w:lang w:val="kk-KZ"/>
        </w:rPr>
        <w:t>дағдылар</w:t>
      </w:r>
      <w:r>
        <w:rPr>
          <w:lang w:val="kk-KZ"/>
        </w:rPr>
        <w:t>ын</w:t>
      </w:r>
      <w:r w:rsidRPr="003459AE">
        <w:rPr>
          <w:lang w:val="kk-KZ"/>
        </w:rPr>
        <w:t xml:space="preserve"> меңгеруіне дуальды білім беру жүйесі өте</w:t>
      </w:r>
      <w:r>
        <w:rPr>
          <w:lang w:val="kk-KZ"/>
        </w:rPr>
        <w:t xml:space="preserve"> тиімді, өйткені  </w:t>
      </w:r>
      <w:r w:rsidRPr="003459AE">
        <w:rPr>
          <w:lang w:val="kk-KZ"/>
        </w:rPr>
        <w:t>практикаға бағдарланған, кәсіби құзыретті мамандарды даярлауд</w:t>
      </w:r>
      <w:r>
        <w:rPr>
          <w:lang w:val="kk-KZ"/>
        </w:rPr>
        <w:t>а</w:t>
      </w:r>
      <w:r w:rsidRPr="003459AE">
        <w:rPr>
          <w:lang w:val="kk-KZ"/>
        </w:rPr>
        <w:t xml:space="preserve"> дуальды білім беру жүйесі болашақ мамандардың еңбек рыногына бейімделуіне жағдай жасауды, мемлекетімізді білікті мамандармен қамтамасыз етуді өзіне мақсат етіп қояды </w:t>
      </w:r>
      <w:r>
        <w:rPr>
          <w:lang w:val="kk-KZ"/>
        </w:rPr>
        <w:t xml:space="preserve">[14]. </w:t>
      </w:r>
      <w:r w:rsidRPr="003459AE">
        <w:rPr>
          <w:lang w:val="kk-KZ"/>
        </w:rPr>
        <w:t>Міне, осы тұста еңбек рыногының сұранысына қажетті сапалы мамандарды даярлайтын тұлға педагог екендігі белгілі. Алайда күні бүгінге дейін дуальды білім беру жүйесінде мүмкіндіктері шектеулі тұлғаларды инклюзивті оқыту, оларға кәсіби білім беру</w:t>
      </w:r>
      <w:r>
        <w:rPr>
          <w:lang w:val="kk-KZ"/>
        </w:rPr>
        <w:t xml:space="preserve">, инклюзивті оқытуды жүзеге асыратын кәсіптік оқыту педагогтарын даярлау </w:t>
      </w:r>
      <w:r w:rsidRPr="003459AE">
        <w:rPr>
          <w:lang w:val="kk-KZ"/>
        </w:rPr>
        <w:t>мәселесі отандық білім беру жүйесінде ауқымды түрде зерттеу пәні ретінде қарастырылмай келеді.</w:t>
      </w:r>
    </w:p>
    <w:p w14:paraId="12406E5B" w14:textId="77777777" w:rsidR="0060103F" w:rsidRDefault="0060103F" w:rsidP="0060103F">
      <w:pPr>
        <w:pStyle w:val="ab"/>
        <w:spacing w:before="0" w:beforeAutospacing="0" w:after="0" w:afterAutospacing="0"/>
        <w:ind w:firstLine="709"/>
        <w:jc w:val="both"/>
        <w:rPr>
          <w:sz w:val="28"/>
          <w:szCs w:val="28"/>
          <w:lang w:val="kk-KZ"/>
        </w:rPr>
      </w:pPr>
      <w:r>
        <w:rPr>
          <w:sz w:val="28"/>
          <w:szCs w:val="28"/>
          <w:lang w:val="kk-KZ"/>
        </w:rPr>
        <w:t>Болашақ к</w:t>
      </w:r>
      <w:r w:rsidRPr="00C64176">
        <w:rPr>
          <w:sz w:val="28"/>
          <w:szCs w:val="28"/>
          <w:lang w:val="kk-KZ"/>
        </w:rPr>
        <w:t>әсіптік оқыту педагогын даярлау көпжақты құбылыс екендігі белгілі. Ж</w:t>
      </w:r>
      <w:r w:rsidRPr="00C64176">
        <w:rPr>
          <w:color w:val="000000" w:themeColor="text1"/>
          <w:sz w:val="28"/>
          <w:szCs w:val="28"/>
          <w:lang w:val="kk-KZ"/>
        </w:rPr>
        <w:t xml:space="preserve">оғары оқу орындарында болашақ педагогтарды инклюзивті оқытуға </w:t>
      </w:r>
      <w:r w:rsidRPr="00C64176">
        <w:rPr>
          <w:color w:val="000000" w:themeColor="text1"/>
          <w:sz w:val="28"/>
          <w:szCs w:val="28"/>
          <w:lang w:val="kk-KZ"/>
        </w:rPr>
        <w:lastRenderedPageBreak/>
        <w:t xml:space="preserve">даярлауда </w:t>
      </w:r>
      <w:r w:rsidRPr="00A81445">
        <w:rPr>
          <w:sz w:val="28"/>
          <w:szCs w:val="28"/>
          <w:lang w:val="kk-KZ"/>
        </w:rPr>
        <w:t xml:space="preserve">диалектика теориясы, тұлға теориясы, іс-әрекет теориясы (Л.С.Выготский, А. Маслоу, В.А.Сластенин, Б.Г. Ананьев, С.Л.Рубинштейн және т.б.); </w:t>
      </w:r>
      <w:r w:rsidRPr="00A81445">
        <w:rPr>
          <w:sz w:val="28"/>
          <w:lang w:val="kk-KZ"/>
        </w:rPr>
        <w:t>и</w:t>
      </w:r>
      <w:r w:rsidRPr="00A81445">
        <w:rPr>
          <w:color w:val="000000" w:themeColor="text1"/>
          <w:sz w:val="28"/>
          <w:szCs w:val="28"/>
          <w:lang w:val="kk-KZ"/>
        </w:rPr>
        <w:t>нклюзия мен инклюзивті білім берудің даму</w:t>
      </w:r>
      <w:r w:rsidRPr="00A81445">
        <w:rPr>
          <w:color w:val="000000" w:themeColor="text1"/>
          <w:spacing w:val="1"/>
          <w:sz w:val="28"/>
          <w:szCs w:val="28"/>
          <w:lang w:val="kk-KZ"/>
        </w:rPr>
        <w:t xml:space="preserve"> </w:t>
      </w:r>
      <w:r w:rsidRPr="00A81445">
        <w:rPr>
          <w:color w:val="000000" w:themeColor="text1"/>
          <w:sz w:val="28"/>
          <w:szCs w:val="28"/>
          <w:lang w:val="kk-KZ"/>
        </w:rPr>
        <w:t>тарихы (Л.С.Выготский,</w:t>
      </w:r>
      <w:r w:rsidRPr="00A81445">
        <w:rPr>
          <w:color w:val="000000" w:themeColor="text1"/>
          <w:spacing w:val="36"/>
          <w:sz w:val="28"/>
          <w:szCs w:val="28"/>
          <w:lang w:val="kk-KZ"/>
        </w:rPr>
        <w:t xml:space="preserve"> </w:t>
      </w:r>
      <w:r w:rsidRPr="00A81445">
        <w:rPr>
          <w:color w:val="000000" w:themeColor="text1"/>
          <w:sz w:val="28"/>
          <w:szCs w:val="28"/>
          <w:lang w:val="kk-KZ"/>
        </w:rPr>
        <w:t>С.Л.Рубинштейн,</w:t>
      </w:r>
      <w:r w:rsidRPr="00A81445">
        <w:rPr>
          <w:color w:val="000000" w:themeColor="text1"/>
          <w:spacing w:val="36"/>
          <w:sz w:val="28"/>
          <w:szCs w:val="28"/>
          <w:lang w:val="kk-KZ"/>
        </w:rPr>
        <w:t xml:space="preserve"> </w:t>
      </w:r>
      <w:r w:rsidRPr="00A81445">
        <w:rPr>
          <w:color w:val="000000" w:themeColor="text1"/>
          <w:sz w:val="28"/>
          <w:szCs w:val="28"/>
          <w:lang w:val="kk-KZ"/>
        </w:rPr>
        <w:t>Н.Н.Малофеев, С.В. Алехина, Р.А.Сулейменова,  Д.З. Ахметова және т.б.); инклюзивті білім берудің теориялық және құқықтық-нормативтік негіздері (</w:t>
      </w:r>
      <w:r w:rsidRPr="00A81445">
        <w:rPr>
          <w:sz w:val="28"/>
          <w:szCs w:val="28"/>
          <w:lang w:val="kk-KZ"/>
        </w:rPr>
        <w:t xml:space="preserve">Л.Н. Лиходедова, А.Г.Ряписова, </w:t>
      </w:r>
      <w:r w:rsidRPr="00A81445">
        <w:rPr>
          <w:color w:val="000000" w:themeColor="text1"/>
          <w:sz w:val="28"/>
          <w:szCs w:val="28"/>
          <w:lang w:val="kk-KZ"/>
        </w:rPr>
        <w:t xml:space="preserve">Ж.И.Намазбаева, З.А. Мовкебаева, А.А.Байтұрсынова, </w:t>
      </w:r>
      <w:r w:rsidRPr="00A81445">
        <w:rPr>
          <w:sz w:val="28"/>
          <w:szCs w:val="28"/>
          <w:lang w:val="kk-KZ"/>
        </w:rPr>
        <w:t>С.К.Абильдина, Л. Бутабаева, Д.С.Хамитова, А.К.Оралбекова, И.А.Оралканова</w:t>
      </w:r>
      <w:r w:rsidRPr="00A81445">
        <w:rPr>
          <w:color w:val="000000" w:themeColor="text1"/>
          <w:sz w:val="28"/>
          <w:szCs w:val="28"/>
          <w:lang w:val="kk-KZ"/>
        </w:rPr>
        <w:t xml:space="preserve"> және т.б.);  инклюзивті білім берудің ерекшеліктері (Г. Банч, Т.Бут, Д.Митчелл, М.Эйнскоу, </w:t>
      </w:r>
      <w:r w:rsidRPr="00A81445">
        <w:rPr>
          <w:bCs/>
          <w:color w:val="000000" w:themeColor="text1"/>
          <w:sz w:val="28"/>
          <w:szCs w:val="28"/>
          <w:lang w:val="kk-KZ"/>
        </w:rPr>
        <w:t>A.L.Nascimento Maranhão</w:t>
      </w:r>
      <w:r w:rsidRPr="00A81445">
        <w:rPr>
          <w:color w:val="000000" w:themeColor="text1"/>
          <w:sz w:val="28"/>
          <w:szCs w:val="28"/>
          <w:lang w:val="kk-KZ"/>
        </w:rPr>
        <w:t xml:space="preserve">, S.Nam, И.Н.Хафизуллина, </w:t>
      </w:r>
      <w:r w:rsidRPr="00A81445">
        <w:rPr>
          <w:bCs/>
          <w:color w:val="000000" w:themeColor="text1"/>
          <w:sz w:val="28"/>
          <w:szCs w:val="28"/>
          <w:lang w:val="kk-KZ"/>
        </w:rPr>
        <w:t xml:space="preserve">О.С.Кузьмина, Н.Г.Сигал, </w:t>
      </w:r>
      <w:r w:rsidRPr="00A81445">
        <w:rPr>
          <w:rFonts w:eastAsia="TimesNewRoman"/>
          <w:color w:val="000000" w:themeColor="text1"/>
          <w:sz w:val="28"/>
          <w:szCs w:val="28"/>
          <w:lang w:val="kk-KZ"/>
        </w:rPr>
        <w:t>С.К. Абильдина және т.б.)</w:t>
      </w:r>
      <w:r w:rsidRPr="00A81445">
        <w:rPr>
          <w:color w:val="000000" w:themeColor="text1"/>
          <w:sz w:val="28"/>
          <w:szCs w:val="28"/>
          <w:lang w:val="kk-KZ"/>
        </w:rPr>
        <w:t>; инклюзивті</w:t>
      </w:r>
      <w:r w:rsidRPr="00A81445">
        <w:rPr>
          <w:color w:val="000000" w:themeColor="text1"/>
          <w:spacing w:val="1"/>
          <w:sz w:val="28"/>
          <w:szCs w:val="28"/>
          <w:lang w:val="kk-KZ"/>
        </w:rPr>
        <w:t xml:space="preserve"> </w:t>
      </w:r>
      <w:r w:rsidRPr="00A81445">
        <w:rPr>
          <w:color w:val="000000" w:themeColor="text1"/>
          <w:sz w:val="28"/>
          <w:szCs w:val="28"/>
          <w:lang w:val="kk-KZ"/>
        </w:rPr>
        <w:t>білім</w:t>
      </w:r>
      <w:r w:rsidRPr="00A81445">
        <w:rPr>
          <w:color w:val="000000" w:themeColor="text1"/>
          <w:spacing w:val="1"/>
          <w:sz w:val="28"/>
          <w:szCs w:val="28"/>
          <w:lang w:val="kk-KZ"/>
        </w:rPr>
        <w:t xml:space="preserve"> </w:t>
      </w:r>
      <w:r w:rsidRPr="00A81445">
        <w:rPr>
          <w:color w:val="000000" w:themeColor="text1"/>
          <w:sz w:val="28"/>
          <w:szCs w:val="28"/>
          <w:lang w:val="kk-KZ"/>
        </w:rPr>
        <w:t>беру</w:t>
      </w:r>
      <w:r w:rsidRPr="00A81445">
        <w:rPr>
          <w:color w:val="000000" w:themeColor="text1"/>
          <w:spacing w:val="1"/>
          <w:sz w:val="28"/>
          <w:szCs w:val="28"/>
          <w:lang w:val="kk-KZ"/>
        </w:rPr>
        <w:t xml:space="preserve"> </w:t>
      </w:r>
      <w:r w:rsidRPr="00A81445">
        <w:rPr>
          <w:color w:val="000000" w:themeColor="text1"/>
          <w:sz w:val="28"/>
          <w:szCs w:val="28"/>
          <w:lang w:val="kk-KZ"/>
        </w:rPr>
        <w:t>жағдайында</w:t>
      </w:r>
      <w:r w:rsidRPr="00A81445">
        <w:rPr>
          <w:color w:val="000000" w:themeColor="text1"/>
          <w:spacing w:val="1"/>
          <w:sz w:val="28"/>
          <w:szCs w:val="28"/>
          <w:lang w:val="kk-KZ"/>
        </w:rPr>
        <w:t xml:space="preserve"> </w:t>
      </w:r>
      <w:r w:rsidRPr="00A81445">
        <w:rPr>
          <w:color w:val="000000" w:themeColor="text1"/>
          <w:sz w:val="28"/>
          <w:szCs w:val="28"/>
          <w:lang w:val="kk-KZ"/>
        </w:rPr>
        <w:t>педагогтарды кәсіби</w:t>
      </w:r>
      <w:r w:rsidRPr="00A81445">
        <w:rPr>
          <w:color w:val="000000" w:themeColor="text1"/>
          <w:spacing w:val="1"/>
          <w:sz w:val="28"/>
          <w:szCs w:val="28"/>
          <w:lang w:val="kk-KZ"/>
        </w:rPr>
        <w:t xml:space="preserve"> </w:t>
      </w:r>
      <w:r w:rsidRPr="00A81445">
        <w:rPr>
          <w:color w:val="000000" w:themeColor="text1"/>
          <w:sz w:val="28"/>
          <w:szCs w:val="28"/>
          <w:lang w:val="kk-KZ"/>
        </w:rPr>
        <w:t>даярлау мәселесі (Е.Г.Самарцева,</w:t>
      </w:r>
      <w:r w:rsidRPr="00A81445">
        <w:rPr>
          <w:color w:val="000000" w:themeColor="text1"/>
          <w:spacing w:val="1"/>
          <w:sz w:val="28"/>
          <w:szCs w:val="28"/>
          <w:lang w:val="kk-KZ"/>
        </w:rPr>
        <w:t xml:space="preserve"> </w:t>
      </w:r>
      <w:r w:rsidRPr="00A81445">
        <w:rPr>
          <w:color w:val="000000" w:themeColor="text1"/>
          <w:sz w:val="28"/>
          <w:szCs w:val="28"/>
          <w:lang w:val="kk-KZ"/>
        </w:rPr>
        <w:t>О.С.Кузьмина,</w:t>
      </w:r>
      <w:r w:rsidRPr="00A81445">
        <w:rPr>
          <w:color w:val="000000" w:themeColor="text1"/>
          <w:spacing w:val="1"/>
          <w:sz w:val="28"/>
          <w:szCs w:val="28"/>
          <w:lang w:val="kk-KZ"/>
        </w:rPr>
        <w:t xml:space="preserve"> </w:t>
      </w:r>
      <w:r w:rsidRPr="00A81445">
        <w:rPr>
          <w:color w:val="000000" w:themeColor="text1"/>
          <w:sz w:val="28"/>
          <w:szCs w:val="28"/>
          <w:lang w:val="kk-KZ"/>
        </w:rPr>
        <w:t>В.В.Хитрюк,</w:t>
      </w:r>
      <w:r w:rsidRPr="00A81445">
        <w:rPr>
          <w:color w:val="000000" w:themeColor="text1"/>
          <w:spacing w:val="-67"/>
          <w:sz w:val="28"/>
          <w:szCs w:val="28"/>
          <w:lang w:val="kk-KZ"/>
        </w:rPr>
        <w:t xml:space="preserve"> </w:t>
      </w:r>
      <w:r w:rsidRPr="00A81445">
        <w:rPr>
          <w:color w:val="000000" w:themeColor="text1"/>
          <w:sz w:val="28"/>
          <w:szCs w:val="28"/>
          <w:lang w:val="kk-KZ"/>
        </w:rPr>
        <w:t xml:space="preserve">С.А.Черкасова, С.К. Абильдина, Г.С. Майлыбаева, А.А.Бейсенова және т.б.) </w:t>
      </w:r>
      <w:r w:rsidRPr="00A81445">
        <w:rPr>
          <w:sz w:val="28"/>
          <w:szCs w:val="28"/>
          <w:lang w:val="kk-KZ"/>
        </w:rPr>
        <w:t>мүмкіндіктері шектеулі тұлғаларды оқыту мәселелері (A.Tijunelyte, А.Е.Думбаев, Т.В.Попова, Б.М.Мажинов,   Г.А.Испамбетова, Б.Ж.Альмухамбетова ж</w:t>
      </w:r>
      <w:r w:rsidRPr="00C64176">
        <w:rPr>
          <w:sz w:val="28"/>
          <w:szCs w:val="28"/>
          <w:lang w:val="kk-KZ"/>
        </w:rPr>
        <w:t>әне т.б.)</w:t>
      </w:r>
      <w:r>
        <w:rPr>
          <w:sz w:val="28"/>
          <w:szCs w:val="28"/>
          <w:lang w:val="kk-KZ"/>
        </w:rPr>
        <w:t xml:space="preserve"> </w:t>
      </w:r>
      <w:r w:rsidRPr="00C64176">
        <w:rPr>
          <w:sz w:val="28"/>
          <w:szCs w:val="28"/>
          <w:lang w:val="kk-KZ"/>
        </w:rPr>
        <w:t>еңбектерінде зерттелген.</w:t>
      </w:r>
    </w:p>
    <w:p w14:paraId="4CD64D96" w14:textId="77777777" w:rsidR="0060103F" w:rsidRDefault="0060103F" w:rsidP="0060103F">
      <w:pPr>
        <w:pStyle w:val="ab"/>
        <w:spacing w:before="0" w:beforeAutospacing="0" w:after="0" w:afterAutospacing="0"/>
        <w:ind w:firstLine="709"/>
        <w:jc w:val="both"/>
        <w:rPr>
          <w:sz w:val="28"/>
          <w:szCs w:val="28"/>
          <w:lang w:val="kk-KZ"/>
        </w:rPr>
      </w:pPr>
      <w:r>
        <w:rPr>
          <w:color w:val="000000" w:themeColor="text1"/>
          <w:sz w:val="28"/>
          <w:szCs w:val="28"/>
          <w:lang w:val="kk-KZ"/>
        </w:rPr>
        <w:t>Д</w:t>
      </w:r>
      <w:r w:rsidRPr="00E87BF9">
        <w:rPr>
          <w:color w:val="000000" w:themeColor="text1"/>
          <w:sz w:val="28"/>
          <w:szCs w:val="28"/>
          <w:lang w:val="kk-KZ"/>
        </w:rPr>
        <w:t>уальды білім берудің теориялық және құқықтық-нормативтік негіздері</w:t>
      </w:r>
      <w:r>
        <w:rPr>
          <w:color w:val="000000" w:themeColor="text1"/>
          <w:sz w:val="28"/>
          <w:szCs w:val="28"/>
          <w:lang w:val="kk-KZ"/>
        </w:rPr>
        <w:t>н</w:t>
      </w:r>
      <w:r w:rsidRPr="00E87BF9">
        <w:rPr>
          <w:color w:val="000000" w:themeColor="text1"/>
          <w:sz w:val="28"/>
          <w:szCs w:val="28"/>
          <w:lang w:val="kk-KZ"/>
        </w:rPr>
        <w:t xml:space="preserve">  </w:t>
      </w:r>
      <w:r w:rsidRPr="00E87BF9">
        <w:rPr>
          <w:sz w:val="28"/>
          <w:szCs w:val="28"/>
          <w:lang w:val="kk-KZ"/>
        </w:rPr>
        <w:t xml:space="preserve">И.А.Зимняя, </w:t>
      </w:r>
      <w:r w:rsidRPr="00E87BF9">
        <w:rPr>
          <w:color w:val="000000" w:themeColor="text1"/>
          <w:sz w:val="28"/>
          <w:szCs w:val="28"/>
          <w:lang w:val="kk-KZ"/>
        </w:rPr>
        <w:t xml:space="preserve">С.П.Романов, N.Gail Cook, </w:t>
      </w:r>
      <w:r>
        <w:rPr>
          <w:bCs/>
          <w:color w:val="000000" w:themeColor="text1"/>
          <w:sz w:val="28"/>
          <w:szCs w:val="28"/>
          <w:lang w:val="kk-KZ"/>
        </w:rPr>
        <w:t>Н.В.</w:t>
      </w:r>
      <w:r w:rsidRPr="00E87BF9">
        <w:rPr>
          <w:bCs/>
          <w:color w:val="000000" w:themeColor="text1"/>
          <w:sz w:val="28"/>
          <w:szCs w:val="28"/>
          <w:lang w:val="kk-KZ"/>
        </w:rPr>
        <w:t>Кравченко,</w:t>
      </w:r>
      <w:r w:rsidRPr="00E87BF9">
        <w:rPr>
          <w:color w:val="000000" w:themeColor="text1"/>
          <w:sz w:val="28"/>
          <w:szCs w:val="28"/>
          <w:lang w:val="kk-KZ"/>
        </w:rPr>
        <w:t xml:space="preserve"> Н.В.Матвеев, </w:t>
      </w:r>
      <w:r>
        <w:rPr>
          <w:sz w:val="28"/>
          <w:szCs w:val="28"/>
          <w:lang w:val="kk-KZ"/>
        </w:rPr>
        <w:t>Ф.</w:t>
      </w:r>
      <w:r w:rsidRPr="00E87BF9">
        <w:rPr>
          <w:sz w:val="28"/>
          <w:szCs w:val="28"/>
          <w:lang w:val="kk-KZ"/>
        </w:rPr>
        <w:t xml:space="preserve">Талызина, </w:t>
      </w:r>
      <w:r w:rsidRPr="00E87BF9">
        <w:rPr>
          <w:color w:val="000000" w:themeColor="text1"/>
          <w:sz w:val="28"/>
          <w:szCs w:val="28"/>
          <w:lang w:val="kk-KZ"/>
        </w:rPr>
        <w:t>С.А.Жолдасбекова, Ж.О. Нуржанбаева, К.Ж.Бұзаубақова, М.Асаналиев</w:t>
      </w:r>
      <w:r w:rsidRPr="00E87BF9">
        <w:rPr>
          <w:sz w:val="28"/>
          <w:szCs w:val="28"/>
          <w:lang w:val="kk-KZ"/>
        </w:rPr>
        <w:t xml:space="preserve">, А.Т.Туралбаева, А.А. Сманова,  </w:t>
      </w:r>
      <w:r w:rsidRPr="00C64176">
        <w:rPr>
          <w:sz w:val="28"/>
          <w:szCs w:val="28"/>
          <w:lang w:val="kk-KZ"/>
        </w:rPr>
        <w:t xml:space="preserve">Э.А.Айтенова, </w:t>
      </w:r>
      <w:r>
        <w:rPr>
          <w:sz w:val="28"/>
          <w:szCs w:val="28"/>
          <w:lang w:val="kk-KZ"/>
        </w:rPr>
        <w:t>Ж.Е.</w:t>
      </w:r>
      <w:r w:rsidRPr="00C64176">
        <w:rPr>
          <w:sz w:val="28"/>
          <w:szCs w:val="28"/>
          <w:lang w:val="kk-KZ"/>
        </w:rPr>
        <w:t xml:space="preserve">Алшынбаева, </w:t>
      </w:r>
      <w:r w:rsidRPr="00E87BF9">
        <w:rPr>
          <w:sz w:val="28"/>
          <w:szCs w:val="28"/>
          <w:lang w:val="kk-KZ"/>
        </w:rPr>
        <w:t>Н.Д.Тастанбекова және т.б.</w:t>
      </w:r>
      <w:r>
        <w:rPr>
          <w:sz w:val="28"/>
          <w:szCs w:val="28"/>
          <w:lang w:val="kk-KZ"/>
        </w:rPr>
        <w:t xml:space="preserve"> зерттесе, </w:t>
      </w:r>
      <w:r w:rsidRPr="00E87BF9">
        <w:rPr>
          <w:sz w:val="28"/>
          <w:szCs w:val="28"/>
          <w:lang w:val="kk-KZ"/>
        </w:rPr>
        <w:t>дуальды білім беру жүйесінде  болашақ педагогтарды кәсіби даярлау</w:t>
      </w:r>
      <w:r>
        <w:rPr>
          <w:sz w:val="28"/>
          <w:szCs w:val="28"/>
          <w:lang w:val="kk-KZ"/>
        </w:rPr>
        <w:t xml:space="preserve"> мәселесі </w:t>
      </w:r>
      <w:r w:rsidRPr="00C64176">
        <w:rPr>
          <w:sz w:val="28"/>
          <w:szCs w:val="28"/>
          <w:lang w:val="kk-KZ"/>
        </w:rPr>
        <w:t xml:space="preserve">Н.В.Кузьмина, N.G.Cook, </w:t>
      </w:r>
      <w:r>
        <w:rPr>
          <w:sz w:val="28"/>
          <w:szCs w:val="28"/>
          <w:lang w:val="kk-KZ"/>
        </w:rPr>
        <w:t xml:space="preserve">Н.В.Григорьев, </w:t>
      </w:r>
      <w:r w:rsidRPr="00C64176">
        <w:rPr>
          <w:sz w:val="28"/>
          <w:szCs w:val="28"/>
          <w:lang w:val="kk-KZ"/>
        </w:rPr>
        <w:t>Л.Н.Самолдина, M.A. Steinmetz-Benton, Л.И.Корнеева, М.А.Шувалова, У.М.Абдигапбарова, К.Ж.Бұзаубақова, Д.П.Қожамжарова, Н.Б.Жиенбаева, Г.К.Нургалиев</w:t>
      </w:r>
      <w:r>
        <w:rPr>
          <w:sz w:val="28"/>
          <w:szCs w:val="28"/>
          <w:lang w:val="kk-KZ"/>
        </w:rPr>
        <w:t xml:space="preserve"> </w:t>
      </w:r>
      <w:r w:rsidRPr="00E87BF9">
        <w:rPr>
          <w:sz w:val="28"/>
          <w:szCs w:val="28"/>
          <w:lang w:val="kk-KZ"/>
        </w:rPr>
        <w:t xml:space="preserve">А.М. Әбдіров, </w:t>
      </w:r>
      <w:r>
        <w:rPr>
          <w:sz w:val="28"/>
          <w:szCs w:val="28"/>
          <w:lang w:val="kk-KZ"/>
        </w:rPr>
        <w:t xml:space="preserve">С.А.Жолдасбекова,  М.Д. Есекешова </w:t>
      </w:r>
      <w:r w:rsidRPr="00E87BF9">
        <w:rPr>
          <w:sz w:val="28"/>
          <w:szCs w:val="28"/>
          <w:lang w:val="kk-KZ"/>
        </w:rPr>
        <w:t>және т.б.</w:t>
      </w:r>
      <w:r>
        <w:rPr>
          <w:sz w:val="28"/>
          <w:szCs w:val="28"/>
          <w:lang w:val="kk-KZ"/>
        </w:rPr>
        <w:t xml:space="preserve"> еңбектерінде көрініс тапқан.  </w:t>
      </w:r>
    </w:p>
    <w:p w14:paraId="546B3F22" w14:textId="77777777" w:rsidR="0060103F" w:rsidRDefault="0060103F" w:rsidP="0060103F">
      <w:pPr>
        <w:pStyle w:val="ab"/>
        <w:spacing w:before="0" w:beforeAutospacing="0" w:after="0" w:afterAutospacing="0"/>
        <w:ind w:firstLine="709"/>
        <w:jc w:val="both"/>
        <w:rPr>
          <w:color w:val="000000"/>
          <w:sz w:val="28"/>
          <w:szCs w:val="28"/>
          <w:lang w:val="kk-KZ"/>
        </w:rPr>
      </w:pPr>
      <w:r w:rsidRPr="00A81445">
        <w:rPr>
          <w:sz w:val="28"/>
          <w:szCs w:val="28"/>
          <w:lang w:val="kk-KZ"/>
        </w:rPr>
        <w:t xml:space="preserve">Жоғары білім беру жүйесінде болашақ педагогтарды кәсіби даярлаудың ғылыми-теориялық </w:t>
      </w:r>
      <w:r>
        <w:rPr>
          <w:sz w:val="28"/>
          <w:szCs w:val="28"/>
          <w:lang w:val="kk-KZ"/>
        </w:rPr>
        <w:t xml:space="preserve">және әдіснамалық </w:t>
      </w:r>
      <w:r w:rsidRPr="00A81445">
        <w:rPr>
          <w:sz w:val="28"/>
          <w:szCs w:val="28"/>
          <w:lang w:val="kk-KZ"/>
        </w:rPr>
        <w:t>негіздері (</w:t>
      </w:r>
      <w:r w:rsidRPr="00A81445">
        <w:rPr>
          <w:rFonts w:eastAsia="TimesNewRomanPSMT"/>
          <w:sz w:val="28"/>
          <w:szCs w:val="28"/>
          <w:lang w:val="kk-KZ"/>
        </w:rPr>
        <w:t xml:space="preserve">Э.Ф. Зеер, </w:t>
      </w:r>
      <w:r w:rsidRPr="00A81445">
        <w:rPr>
          <w:sz w:val="28"/>
          <w:szCs w:val="28"/>
          <w:lang w:val="kk-KZ"/>
        </w:rPr>
        <w:t xml:space="preserve">И.Я.Лернер, В.И. Загвязинский, </w:t>
      </w:r>
      <w:r w:rsidRPr="00570F9A">
        <w:rPr>
          <w:color w:val="000000"/>
          <w:sz w:val="28"/>
          <w:szCs w:val="28"/>
          <w:lang w:val="kk-KZ"/>
        </w:rPr>
        <w:t>Н.В.Кузьмина, В.А.Сластенин,</w:t>
      </w:r>
      <w:r>
        <w:rPr>
          <w:color w:val="000000"/>
          <w:sz w:val="28"/>
          <w:szCs w:val="28"/>
          <w:lang w:val="kk-KZ"/>
        </w:rPr>
        <w:t xml:space="preserve"> </w:t>
      </w:r>
      <w:r w:rsidRPr="00A81445">
        <w:rPr>
          <w:sz w:val="28"/>
          <w:szCs w:val="28"/>
          <w:lang w:val="kk-KZ"/>
        </w:rPr>
        <w:t xml:space="preserve">Ю.К.Бабанский, В.С.Ильин, </w:t>
      </w:r>
      <w:r>
        <w:rPr>
          <w:rFonts w:eastAsia="TimesNewRomanPSMT"/>
          <w:sz w:val="28"/>
          <w:szCs w:val="28"/>
          <w:lang w:val="kk-KZ"/>
        </w:rPr>
        <w:t>К.М.</w:t>
      </w:r>
      <w:r w:rsidRPr="00A81445">
        <w:rPr>
          <w:rFonts w:eastAsia="TimesNewRomanPSMT"/>
          <w:sz w:val="28"/>
          <w:szCs w:val="28"/>
          <w:lang w:val="kk-KZ"/>
        </w:rPr>
        <w:t xml:space="preserve">Дурай-Новакова, </w:t>
      </w:r>
      <w:r w:rsidRPr="00A81445">
        <w:rPr>
          <w:sz w:val="28"/>
          <w:szCs w:val="28"/>
          <w:lang w:val="kk-KZ"/>
        </w:rPr>
        <w:t xml:space="preserve">И.Я. Лернер, </w:t>
      </w:r>
      <w:r w:rsidRPr="00570F9A">
        <w:rPr>
          <w:color w:val="000000"/>
          <w:sz w:val="28"/>
          <w:szCs w:val="28"/>
          <w:lang w:val="kk-KZ"/>
        </w:rPr>
        <w:t>Н.Д.Хмель, М.А.Құдайқұлов,</w:t>
      </w:r>
      <w:r>
        <w:rPr>
          <w:color w:val="000000"/>
          <w:sz w:val="28"/>
          <w:szCs w:val="28"/>
          <w:lang w:val="kk-KZ"/>
        </w:rPr>
        <w:t xml:space="preserve"> </w:t>
      </w:r>
      <w:r w:rsidRPr="00A81445">
        <w:rPr>
          <w:sz w:val="28"/>
          <w:szCs w:val="28"/>
          <w:lang w:val="kk-KZ"/>
        </w:rPr>
        <w:t xml:space="preserve">Қ.Жарықбаев, Ж.Намазбаева, О.Саңғылбаев, М.Перленбетов, А.А. Молдажанова, Н.Жиенбаева, Ш.Таубаева, </w:t>
      </w:r>
      <w:r w:rsidRPr="00570F9A">
        <w:rPr>
          <w:color w:val="000000"/>
          <w:sz w:val="28"/>
          <w:szCs w:val="28"/>
          <w:lang w:val="kk-KZ"/>
        </w:rPr>
        <w:t>Н.Н.Хан, Г.Ж.Меңлібекова</w:t>
      </w:r>
      <w:r>
        <w:rPr>
          <w:color w:val="000000"/>
          <w:sz w:val="28"/>
          <w:szCs w:val="28"/>
          <w:lang w:val="kk-KZ"/>
        </w:rPr>
        <w:t>,</w:t>
      </w:r>
      <w:r w:rsidRPr="00570F9A">
        <w:rPr>
          <w:color w:val="000000"/>
          <w:sz w:val="28"/>
          <w:szCs w:val="28"/>
          <w:lang w:val="kk-KZ"/>
        </w:rPr>
        <w:t xml:space="preserve"> А.А.Бейсенбаева, </w:t>
      </w:r>
      <w:r w:rsidRPr="00A81445">
        <w:rPr>
          <w:sz w:val="28"/>
          <w:szCs w:val="28"/>
          <w:lang w:val="kk-KZ"/>
        </w:rPr>
        <w:t>Б.Тұрғынбаева және т.б.)</w:t>
      </w:r>
      <w:r>
        <w:rPr>
          <w:sz w:val="28"/>
          <w:szCs w:val="28"/>
          <w:lang w:val="kk-KZ"/>
        </w:rPr>
        <w:t xml:space="preserve"> еңбектерінде </w:t>
      </w:r>
      <w:r>
        <w:rPr>
          <w:color w:val="000000"/>
          <w:sz w:val="28"/>
          <w:szCs w:val="28"/>
          <w:lang w:val="kk-KZ"/>
        </w:rPr>
        <w:t>сараланған.</w:t>
      </w:r>
      <w:r w:rsidRPr="00570F9A">
        <w:rPr>
          <w:color w:val="000000"/>
          <w:sz w:val="28"/>
          <w:szCs w:val="28"/>
          <w:lang w:val="kk-KZ"/>
        </w:rPr>
        <w:t xml:space="preserve"> </w:t>
      </w:r>
    </w:p>
    <w:p w14:paraId="3161D019" w14:textId="77777777" w:rsidR="0060103F" w:rsidRPr="00047BCE" w:rsidRDefault="0060103F" w:rsidP="0060103F">
      <w:pPr>
        <w:pStyle w:val="ab"/>
        <w:spacing w:before="0" w:beforeAutospacing="0" w:after="0" w:afterAutospacing="0"/>
        <w:ind w:firstLine="709"/>
        <w:jc w:val="both"/>
        <w:rPr>
          <w:color w:val="000000"/>
          <w:sz w:val="28"/>
          <w:szCs w:val="28"/>
          <w:lang w:val="kk-KZ"/>
        </w:rPr>
      </w:pPr>
      <w:r w:rsidRPr="00570F9A">
        <w:rPr>
          <w:color w:val="000000"/>
          <w:sz w:val="28"/>
          <w:szCs w:val="28"/>
          <w:lang w:val="kk-KZ"/>
        </w:rPr>
        <w:t>А.П.Сейтешев, М.А.Құдайқұлов, Б.К.Момынбаев</w:t>
      </w:r>
      <w:r>
        <w:rPr>
          <w:color w:val="000000"/>
          <w:sz w:val="28"/>
          <w:szCs w:val="28"/>
          <w:lang w:val="kk-KZ"/>
        </w:rPr>
        <w:t>,</w:t>
      </w:r>
      <w:r w:rsidRPr="00570F9A">
        <w:rPr>
          <w:color w:val="000000"/>
          <w:sz w:val="28"/>
          <w:szCs w:val="28"/>
          <w:lang w:val="kk-KZ"/>
        </w:rPr>
        <w:t xml:space="preserve"> О.Сыздықов, О.Мусабеков</w:t>
      </w:r>
      <w:r w:rsidRPr="005E36F4">
        <w:rPr>
          <w:color w:val="000000"/>
          <w:sz w:val="28"/>
          <w:szCs w:val="28"/>
          <w:lang w:val="kk-KZ"/>
        </w:rPr>
        <w:t>, В.В.Егоров</w:t>
      </w:r>
      <w:r>
        <w:rPr>
          <w:color w:val="000000"/>
          <w:sz w:val="28"/>
          <w:szCs w:val="28"/>
          <w:lang w:val="kk-KZ"/>
        </w:rPr>
        <w:t xml:space="preserve">, Б.. Абдыкаримов, Ғ.З.Әділғазинов </w:t>
      </w:r>
      <w:r w:rsidRPr="00570F9A">
        <w:rPr>
          <w:color w:val="000000"/>
          <w:sz w:val="28"/>
          <w:szCs w:val="28"/>
          <w:lang w:val="kk-KZ"/>
        </w:rPr>
        <w:t xml:space="preserve">және т.б </w:t>
      </w:r>
      <w:r w:rsidRPr="008059E1">
        <w:rPr>
          <w:color w:val="000000"/>
          <w:sz w:val="28"/>
          <w:szCs w:val="28"/>
          <w:lang w:val="kk-KZ"/>
        </w:rPr>
        <w:t>кәсіптік-техникалық білім беру жүйесінің инженер педагогтарын даярлау мәселелерін</w:t>
      </w:r>
      <w:r>
        <w:rPr>
          <w:color w:val="000000"/>
          <w:sz w:val="28"/>
          <w:szCs w:val="28"/>
          <w:lang w:val="kk-KZ"/>
        </w:rPr>
        <w:t xml:space="preserve">, </w:t>
      </w:r>
      <w:r w:rsidRPr="008059E1">
        <w:rPr>
          <w:color w:val="000000"/>
          <w:sz w:val="28"/>
          <w:szCs w:val="28"/>
          <w:lang w:val="kk-KZ"/>
        </w:rPr>
        <w:t>К.</w:t>
      </w:r>
      <w:r>
        <w:rPr>
          <w:color w:val="000000"/>
          <w:sz w:val="28"/>
          <w:szCs w:val="28"/>
          <w:lang w:val="kk-KZ"/>
        </w:rPr>
        <w:t>А</w:t>
      </w:r>
      <w:r w:rsidRPr="008059E1">
        <w:rPr>
          <w:color w:val="000000"/>
          <w:sz w:val="28"/>
          <w:szCs w:val="28"/>
          <w:lang w:val="kk-KZ"/>
        </w:rPr>
        <w:t xml:space="preserve">.Дүйсенбаев, </w:t>
      </w:r>
      <w:r>
        <w:rPr>
          <w:color w:val="000000"/>
          <w:sz w:val="28"/>
          <w:szCs w:val="28"/>
          <w:lang w:val="kk-KZ"/>
        </w:rPr>
        <w:t xml:space="preserve">С.А. Жолдасбекова, А. Саипов, </w:t>
      </w:r>
      <w:r w:rsidRPr="008059E1">
        <w:rPr>
          <w:color w:val="000000"/>
          <w:sz w:val="28"/>
          <w:szCs w:val="28"/>
          <w:lang w:val="kk-KZ"/>
        </w:rPr>
        <w:t>Д.К.Пошаев</w:t>
      </w:r>
      <w:r>
        <w:rPr>
          <w:color w:val="000000"/>
          <w:sz w:val="28"/>
          <w:szCs w:val="28"/>
          <w:lang w:val="kk-KZ"/>
        </w:rPr>
        <w:t xml:space="preserve"> </w:t>
      </w:r>
      <w:r w:rsidRPr="008059E1">
        <w:rPr>
          <w:color w:val="000000"/>
          <w:sz w:val="28"/>
          <w:szCs w:val="28"/>
          <w:lang w:val="kk-KZ"/>
        </w:rPr>
        <w:t>және т.б.</w:t>
      </w:r>
      <w:r>
        <w:rPr>
          <w:color w:val="000000"/>
          <w:sz w:val="28"/>
          <w:szCs w:val="28"/>
          <w:lang w:val="kk-KZ"/>
        </w:rPr>
        <w:t xml:space="preserve"> </w:t>
      </w:r>
      <w:r w:rsidRPr="008059E1">
        <w:rPr>
          <w:color w:val="000000"/>
          <w:sz w:val="28"/>
          <w:szCs w:val="28"/>
          <w:lang w:val="kk-KZ"/>
        </w:rPr>
        <w:t xml:space="preserve">еңбек пәні </w:t>
      </w:r>
      <w:r w:rsidRPr="00047BCE">
        <w:rPr>
          <w:color w:val="000000"/>
          <w:sz w:val="28"/>
          <w:szCs w:val="28"/>
          <w:lang w:val="kk-KZ"/>
        </w:rPr>
        <w:t>мұғалімдеріне педагогикалық білім берудің теориясы мен практикасын,  М.Ж.Қозыбақов көркем еңбек мұғалімін даярлау мәселелерін  қарастыр</w:t>
      </w:r>
      <w:r>
        <w:rPr>
          <w:color w:val="000000"/>
          <w:sz w:val="28"/>
          <w:szCs w:val="28"/>
          <w:lang w:val="kk-KZ"/>
        </w:rPr>
        <w:t>ған</w:t>
      </w:r>
      <w:r w:rsidRPr="00047BCE">
        <w:rPr>
          <w:color w:val="000000"/>
          <w:sz w:val="28"/>
          <w:szCs w:val="28"/>
          <w:lang w:val="kk-KZ"/>
        </w:rPr>
        <w:t>.</w:t>
      </w:r>
    </w:p>
    <w:p w14:paraId="10791345" w14:textId="77777777" w:rsidR="0060103F" w:rsidRPr="00047BCE" w:rsidRDefault="0060103F" w:rsidP="0060103F">
      <w:pPr>
        <w:spacing w:after="0"/>
        <w:ind w:firstLine="709"/>
        <w:jc w:val="both"/>
        <w:rPr>
          <w:rFonts w:eastAsia="Times New Roman" w:cs="Times New Roman"/>
          <w:szCs w:val="28"/>
          <w:lang w:val="kk-KZ"/>
        </w:rPr>
      </w:pPr>
      <w:r>
        <w:rPr>
          <w:rFonts w:eastAsia="Times New Roman" w:cs="Times New Roman"/>
          <w:szCs w:val="28"/>
          <w:lang w:val="kk-KZ"/>
        </w:rPr>
        <w:t xml:space="preserve">Кәсіптік оқыту </w:t>
      </w:r>
      <w:r w:rsidRPr="00047BCE">
        <w:rPr>
          <w:rFonts w:eastAsia="Times New Roman" w:cs="Times New Roman"/>
          <w:szCs w:val="28"/>
          <w:lang w:val="kk-KZ"/>
        </w:rPr>
        <w:t>педагогтар</w:t>
      </w:r>
      <w:r>
        <w:rPr>
          <w:rFonts w:eastAsia="Times New Roman" w:cs="Times New Roman"/>
          <w:szCs w:val="28"/>
          <w:lang w:val="kk-KZ"/>
        </w:rPr>
        <w:t>ының</w:t>
      </w:r>
      <w:r w:rsidRPr="00047BCE">
        <w:rPr>
          <w:rFonts w:eastAsia="Times New Roman" w:cs="Times New Roman"/>
          <w:szCs w:val="28"/>
          <w:lang w:val="kk-KZ"/>
        </w:rPr>
        <w:t xml:space="preserve"> кәсіби іскерлігін қалыптастыру, кәсіптік білім беру теориясы мен әдістемесі</w:t>
      </w:r>
      <w:r>
        <w:rPr>
          <w:rFonts w:eastAsia="Times New Roman" w:cs="Times New Roman"/>
          <w:szCs w:val="28"/>
          <w:lang w:val="kk-KZ"/>
        </w:rPr>
        <w:t>,</w:t>
      </w:r>
      <w:r w:rsidRPr="00047BCE">
        <w:rPr>
          <w:rFonts w:eastAsia="Times New Roman" w:cs="Times New Roman"/>
          <w:szCs w:val="28"/>
          <w:lang w:val="kk-KZ"/>
        </w:rPr>
        <w:t xml:space="preserve"> </w:t>
      </w:r>
      <w:r>
        <w:rPr>
          <w:rFonts w:eastAsia="Times New Roman" w:cs="Times New Roman"/>
          <w:szCs w:val="28"/>
          <w:lang w:val="kk-KZ"/>
        </w:rPr>
        <w:t xml:space="preserve">оның </w:t>
      </w:r>
      <w:r w:rsidRPr="00047BCE">
        <w:rPr>
          <w:rFonts w:eastAsia="Times New Roman" w:cs="Times New Roman"/>
          <w:szCs w:val="28"/>
          <w:lang w:val="kk-KZ"/>
        </w:rPr>
        <w:t>тұжырымдамалық негіздері</w:t>
      </w:r>
      <w:r w:rsidRPr="00573737">
        <w:rPr>
          <w:rFonts w:eastAsia="Times New Roman" w:cs="Times New Roman"/>
          <w:szCs w:val="28"/>
          <w:lang w:val="kk-KZ"/>
        </w:rPr>
        <w:t xml:space="preserve"> </w:t>
      </w:r>
      <w:r w:rsidRPr="00813B6F">
        <w:rPr>
          <w:rFonts w:cs="Times New Roman"/>
          <w:szCs w:val="28"/>
          <w:lang w:val="kk-KZ"/>
        </w:rPr>
        <w:t>Т.К.Мусалимов</w:t>
      </w:r>
      <w:r>
        <w:rPr>
          <w:rFonts w:cs="Times New Roman"/>
          <w:szCs w:val="28"/>
          <w:lang w:val="kk-KZ"/>
        </w:rPr>
        <w:t>,</w:t>
      </w:r>
      <w:r w:rsidRPr="000A4C8D">
        <w:rPr>
          <w:rFonts w:eastAsia="Times New Roman" w:cs="Times New Roman"/>
          <w:szCs w:val="28"/>
          <w:lang w:val="kk-KZ"/>
        </w:rPr>
        <w:t xml:space="preserve"> С.Ж.Пралиев, </w:t>
      </w:r>
      <w:r w:rsidRPr="00047BCE">
        <w:rPr>
          <w:rFonts w:cs="Times New Roman"/>
          <w:szCs w:val="28"/>
          <w:lang w:val="kk-KZ"/>
        </w:rPr>
        <w:t xml:space="preserve">Б.А  Тұрғынбаева, </w:t>
      </w:r>
      <w:r w:rsidRPr="00047BCE">
        <w:rPr>
          <w:rFonts w:eastAsia="Times New Roman" w:cs="Times New Roman"/>
          <w:szCs w:val="28"/>
          <w:lang w:val="kk-KZ"/>
        </w:rPr>
        <w:t xml:space="preserve">М.А.Құдайқұлов, А.А.Саипов, </w:t>
      </w:r>
      <w:r>
        <w:rPr>
          <w:rFonts w:cs="Times New Roman"/>
          <w:szCs w:val="28"/>
          <w:lang w:val="kk-KZ"/>
        </w:rPr>
        <w:t>К.М. Беркимбаев,</w:t>
      </w:r>
      <w:r w:rsidRPr="00047BCE">
        <w:rPr>
          <w:rFonts w:cs="Times New Roman"/>
          <w:szCs w:val="28"/>
          <w:lang w:val="kk-KZ"/>
        </w:rPr>
        <w:t xml:space="preserve"> </w:t>
      </w:r>
      <w:r w:rsidRPr="00047BCE">
        <w:rPr>
          <w:rFonts w:eastAsia="Times New Roman" w:cs="Times New Roman"/>
          <w:szCs w:val="28"/>
          <w:lang w:val="kk-KZ"/>
        </w:rPr>
        <w:t xml:space="preserve">Д. Пошаев, Ю.Н. Камалов, </w:t>
      </w:r>
      <w:r>
        <w:rPr>
          <w:rFonts w:eastAsia="Times New Roman" w:cs="Times New Roman"/>
          <w:szCs w:val="28"/>
          <w:lang w:val="kk-KZ"/>
        </w:rPr>
        <w:t xml:space="preserve">М.Д. Есекешова </w:t>
      </w:r>
      <w:r w:rsidRPr="00047BCE">
        <w:rPr>
          <w:rFonts w:cs="Times New Roman"/>
          <w:szCs w:val="28"/>
          <w:lang w:val="kk-KZ"/>
        </w:rPr>
        <w:t>Ұ.Ж.</w:t>
      </w:r>
      <w:r w:rsidRPr="00047BCE">
        <w:rPr>
          <w:rFonts w:cs="Times New Roman"/>
          <w:spacing w:val="70"/>
          <w:szCs w:val="28"/>
          <w:lang w:val="kk-KZ"/>
        </w:rPr>
        <w:t xml:space="preserve"> </w:t>
      </w:r>
      <w:r w:rsidRPr="00047BCE">
        <w:rPr>
          <w:rFonts w:cs="Times New Roman"/>
          <w:szCs w:val="28"/>
          <w:lang w:val="kk-KZ"/>
        </w:rPr>
        <w:t>Қонақбаева</w:t>
      </w:r>
      <w:r>
        <w:rPr>
          <w:rFonts w:cs="Times New Roman"/>
          <w:szCs w:val="28"/>
          <w:lang w:val="kk-KZ"/>
        </w:rPr>
        <w:t xml:space="preserve"> және т.б. еңбектерінде көрініс тапты.</w:t>
      </w:r>
      <w:r w:rsidRPr="00047BCE">
        <w:rPr>
          <w:rFonts w:cs="Times New Roman"/>
          <w:spacing w:val="70"/>
          <w:szCs w:val="28"/>
          <w:lang w:val="kk-KZ"/>
        </w:rPr>
        <w:t xml:space="preserve"> </w:t>
      </w:r>
      <w:r>
        <w:rPr>
          <w:rFonts w:cs="Times New Roman"/>
          <w:spacing w:val="70"/>
          <w:szCs w:val="28"/>
          <w:lang w:val="kk-KZ"/>
        </w:rPr>
        <w:t xml:space="preserve">  </w:t>
      </w:r>
    </w:p>
    <w:p w14:paraId="0FE4FCC9" w14:textId="77777777" w:rsidR="0060103F" w:rsidRPr="00C67337" w:rsidRDefault="0060103F" w:rsidP="0060103F">
      <w:pPr>
        <w:spacing w:after="0"/>
        <w:ind w:firstLine="709"/>
        <w:jc w:val="both"/>
        <w:rPr>
          <w:color w:val="000000" w:themeColor="text1"/>
          <w:lang w:val="kk-KZ"/>
        </w:rPr>
      </w:pPr>
      <w:r w:rsidRPr="003459AE">
        <w:rPr>
          <w:color w:val="000000" w:themeColor="text1"/>
          <w:lang w:val="kk-KZ"/>
        </w:rPr>
        <w:lastRenderedPageBreak/>
        <w:t xml:space="preserve">Қазір жоғары оқу орындары үздіксіз кәсіби дамуға, өзін-өзі жетілдіруге бағдарланған құзыретті педагогтар даярлау үшін тиісті жағдайлар жасауда. Соңғы жылдары </w:t>
      </w:r>
      <w:r>
        <w:rPr>
          <w:color w:val="000000" w:themeColor="text1"/>
          <w:lang w:val="kk-KZ"/>
        </w:rPr>
        <w:t xml:space="preserve">педагогтардың, соның ішінде кәсіптік оқыту </w:t>
      </w:r>
      <w:r w:rsidRPr="003459AE">
        <w:rPr>
          <w:color w:val="000000" w:themeColor="text1"/>
          <w:lang w:val="kk-KZ"/>
        </w:rPr>
        <w:t>педагогтар</w:t>
      </w:r>
      <w:r>
        <w:rPr>
          <w:color w:val="000000" w:themeColor="text1"/>
          <w:lang w:val="kk-KZ"/>
        </w:rPr>
        <w:t>ын</w:t>
      </w:r>
      <w:r w:rsidRPr="003459AE">
        <w:rPr>
          <w:color w:val="000000" w:themeColor="text1"/>
          <w:lang w:val="kk-KZ"/>
        </w:rPr>
        <w:t>ың кәсіби сапасын арттыру және кәсіби құзыреттілігін жетілдіру бағытында оң үдерістер орын алды. Өйткені қазіргі қоғамға теориялық және практикалық дайындығы бар, оқытудың жаңа әдістері мен технологияларын меңгерген сапалы педагог қажет.</w:t>
      </w:r>
      <w:r w:rsidRPr="00C67337">
        <w:rPr>
          <w:color w:val="000000" w:themeColor="text1"/>
          <w:lang w:val="kk-KZ"/>
        </w:rPr>
        <w:t xml:space="preserve"> Сапалы педагог - еліміздің ертеңі, олай болса болашақ мамандарға білім беретін педагогтардың бейнесі </w:t>
      </w:r>
      <w:r>
        <w:rPr>
          <w:color w:val="000000" w:themeColor="text1"/>
          <w:lang w:val="kk-KZ"/>
        </w:rPr>
        <w:t>қойылған</w:t>
      </w:r>
      <w:r w:rsidRPr="00C67337">
        <w:rPr>
          <w:color w:val="000000" w:themeColor="text1"/>
          <w:lang w:val="kk-KZ"/>
        </w:rPr>
        <w:t xml:space="preserve"> талаптарға сай болуы тиіс. </w:t>
      </w:r>
    </w:p>
    <w:p w14:paraId="5EC25FC4" w14:textId="77777777" w:rsidR="0060103F" w:rsidRPr="0079794C" w:rsidRDefault="0060103F" w:rsidP="0060103F">
      <w:pPr>
        <w:pStyle w:val="ab"/>
        <w:spacing w:before="0" w:beforeAutospacing="0" w:after="0" w:afterAutospacing="0"/>
        <w:ind w:firstLine="709"/>
        <w:jc w:val="both"/>
        <w:textAlignment w:val="baseline"/>
        <w:rPr>
          <w:color w:val="000000" w:themeColor="text1"/>
          <w:sz w:val="28"/>
          <w:szCs w:val="28"/>
          <w:lang w:val="kk-KZ"/>
        </w:rPr>
      </w:pPr>
      <w:r w:rsidRPr="00C67337">
        <w:rPr>
          <w:color w:val="000000" w:themeColor="text1"/>
          <w:sz w:val="28"/>
          <w:szCs w:val="28"/>
          <w:lang w:val="kk-KZ"/>
        </w:rPr>
        <w:t xml:space="preserve">Әлбетте, сапалы </w:t>
      </w:r>
      <w:r>
        <w:rPr>
          <w:color w:val="000000" w:themeColor="text1"/>
          <w:sz w:val="28"/>
          <w:szCs w:val="28"/>
          <w:lang w:val="kk-KZ"/>
        </w:rPr>
        <w:t>педагог даярлау мәселесін бүгін туындаған</w:t>
      </w:r>
      <w:r w:rsidRPr="00C67337">
        <w:rPr>
          <w:color w:val="000000" w:themeColor="text1"/>
          <w:sz w:val="28"/>
          <w:szCs w:val="28"/>
          <w:lang w:val="kk-KZ"/>
        </w:rPr>
        <w:t xml:space="preserve"> мәселе деп қарастыруға </w:t>
      </w:r>
      <w:r>
        <w:rPr>
          <w:color w:val="000000" w:themeColor="text1"/>
          <w:sz w:val="28"/>
          <w:szCs w:val="28"/>
          <w:lang w:val="kk-KZ"/>
        </w:rPr>
        <w:t>болмайд</w:t>
      </w:r>
      <w:r w:rsidRPr="00C67337">
        <w:rPr>
          <w:color w:val="000000" w:themeColor="text1"/>
          <w:sz w:val="28"/>
          <w:szCs w:val="28"/>
          <w:lang w:val="kk-KZ"/>
        </w:rPr>
        <w:t xml:space="preserve">ы. Ғалымдар </w:t>
      </w:r>
      <w:r w:rsidRPr="00570F9A">
        <w:rPr>
          <w:color w:val="000000"/>
          <w:sz w:val="28"/>
          <w:szCs w:val="28"/>
          <w:lang w:val="kk-KZ"/>
        </w:rPr>
        <w:t xml:space="preserve">ғасырлар бойы </w:t>
      </w:r>
      <w:r>
        <w:rPr>
          <w:color w:val="000000"/>
          <w:sz w:val="28"/>
          <w:szCs w:val="28"/>
          <w:lang w:val="kk-KZ"/>
        </w:rPr>
        <w:t>сапалы педагог даярлау мәселесін (</w:t>
      </w:r>
      <w:r w:rsidRPr="00C67337">
        <w:rPr>
          <w:color w:val="000000" w:themeColor="text1"/>
          <w:sz w:val="28"/>
          <w:szCs w:val="28"/>
          <w:lang w:val="kk-KZ"/>
        </w:rPr>
        <w:t>Я.А.Коменский</w:t>
      </w:r>
      <w:r w:rsidRPr="00570F9A">
        <w:rPr>
          <w:color w:val="000000"/>
          <w:sz w:val="28"/>
          <w:szCs w:val="28"/>
          <w:lang w:val="kk-KZ"/>
        </w:rPr>
        <w:t>, И.Г.Песталоцци, К.Д.Ушинский</w:t>
      </w:r>
      <w:r>
        <w:rPr>
          <w:color w:val="000000"/>
          <w:sz w:val="28"/>
          <w:szCs w:val="28"/>
          <w:lang w:val="kk-KZ"/>
        </w:rPr>
        <w:t>,</w:t>
      </w:r>
      <w:r w:rsidRPr="00570F9A">
        <w:rPr>
          <w:color w:val="000000"/>
          <w:sz w:val="28"/>
          <w:szCs w:val="28"/>
          <w:lang w:val="kk-KZ"/>
        </w:rPr>
        <w:t xml:space="preserve"> А.С.Макаренко, В.А.Сухомлинс</w:t>
      </w:r>
      <w:r>
        <w:rPr>
          <w:color w:val="000000"/>
          <w:sz w:val="28"/>
          <w:szCs w:val="28"/>
          <w:lang w:val="kk-KZ"/>
        </w:rPr>
        <w:t xml:space="preserve">кий және т.б.) зерттеп келеді. </w:t>
      </w:r>
    </w:p>
    <w:p w14:paraId="61E0DD9C" w14:textId="77777777" w:rsidR="0060103F" w:rsidRPr="00176BD7" w:rsidRDefault="0060103F" w:rsidP="0060103F">
      <w:pPr>
        <w:pStyle w:val="ab"/>
        <w:spacing w:before="0" w:beforeAutospacing="0" w:after="0" w:afterAutospacing="0"/>
        <w:ind w:firstLine="709"/>
        <w:jc w:val="both"/>
        <w:rPr>
          <w:color w:val="000000" w:themeColor="text1"/>
          <w:sz w:val="28"/>
          <w:szCs w:val="28"/>
          <w:lang w:val="kk-KZ"/>
        </w:rPr>
      </w:pPr>
      <w:r>
        <w:rPr>
          <w:color w:val="000000"/>
          <w:sz w:val="28"/>
          <w:szCs w:val="28"/>
          <w:lang w:val="kk-KZ"/>
        </w:rPr>
        <w:t xml:space="preserve">Қазақтың ұлы педагогы Ы.Алтынсарин </w:t>
      </w:r>
      <w:r>
        <w:rPr>
          <w:color w:val="000000" w:themeColor="text1"/>
          <w:sz w:val="28"/>
          <w:szCs w:val="28"/>
          <w:lang w:val="kk-KZ"/>
        </w:rPr>
        <w:t xml:space="preserve">шәкірттерге нақты </w:t>
      </w:r>
      <w:r w:rsidRPr="00176BD7">
        <w:rPr>
          <w:color w:val="000000" w:themeColor="text1"/>
          <w:sz w:val="28"/>
          <w:szCs w:val="28"/>
          <w:lang w:val="kk-KZ"/>
        </w:rPr>
        <w:t>білім бер</w:t>
      </w:r>
      <w:r>
        <w:rPr>
          <w:color w:val="000000" w:themeColor="text1"/>
          <w:sz w:val="28"/>
          <w:szCs w:val="28"/>
          <w:lang w:val="kk-KZ"/>
        </w:rPr>
        <w:t>етін,</w:t>
      </w:r>
      <w:r w:rsidRPr="00176BD7">
        <w:rPr>
          <w:color w:val="000000" w:themeColor="text1"/>
          <w:sz w:val="28"/>
          <w:szCs w:val="28"/>
          <w:lang w:val="kk-KZ"/>
        </w:rPr>
        <w:t xml:space="preserve"> адамгершілік қасиеттерін қа</w:t>
      </w:r>
      <w:r>
        <w:rPr>
          <w:color w:val="000000" w:themeColor="text1"/>
          <w:sz w:val="28"/>
          <w:szCs w:val="28"/>
          <w:lang w:val="kk-KZ"/>
        </w:rPr>
        <w:t>лыптастыратын «</w:t>
      </w:r>
      <w:r w:rsidRPr="00176BD7">
        <w:rPr>
          <w:color w:val="000000" w:themeColor="text1"/>
          <w:sz w:val="28"/>
          <w:szCs w:val="28"/>
          <w:lang w:val="kk-KZ"/>
        </w:rPr>
        <w:t>жылы жүректі</w:t>
      </w:r>
      <w:r>
        <w:rPr>
          <w:color w:val="000000" w:themeColor="text1"/>
          <w:sz w:val="28"/>
          <w:szCs w:val="28"/>
          <w:lang w:val="kk-KZ"/>
        </w:rPr>
        <w:t>,</w:t>
      </w:r>
      <w:r w:rsidRPr="00176BD7">
        <w:rPr>
          <w:color w:val="000000" w:themeColor="text1"/>
          <w:sz w:val="28"/>
          <w:szCs w:val="28"/>
          <w:shd w:val="clear" w:color="auto" w:fill="FFFFFF"/>
          <w:lang w:val="kk-KZ"/>
        </w:rPr>
        <w:t xml:space="preserve"> өнегелі ұстаз</w:t>
      </w:r>
      <w:r>
        <w:rPr>
          <w:color w:val="000000" w:themeColor="text1"/>
          <w:sz w:val="28"/>
          <w:szCs w:val="28"/>
          <w:shd w:val="clear" w:color="auto" w:fill="FFFFFF"/>
          <w:lang w:val="kk-KZ"/>
        </w:rPr>
        <w:t>,</w:t>
      </w:r>
      <w:r w:rsidRPr="00176BD7">
        <w:rPr>
          <w:color w:val="000000" w:themeColor="text1"/>
          <w:sz w:val="28"/>
          <w:szCs w:val="28"/>
          <w:shd w:val="clear" w:color="auto" w:fill="FFFFFF"/>
          <w:lang w:val="kk-KZ"/>
        </w:rPr>
        <w:t xml:space="preserve"> тәлімгер</w:t>
      </w:r>
      <w:r>
        <w:rPr>
          <w:color w:val="000000" w:themeColor="text1"/>
          <w:sz w:val="28"/>
          <w:szCs w:val="28"/>
          <w:shd w:val="clear" w:color="auto" w:fill="FFFFFF"/>
          <w:lang w:val="kk-KZ"/>
        </w:rPr>
        <w:t>»</w:t>
      </w:r>
      <w:r w:rsidRPr="00176BD7">
        <w:rPr>
          <w:color w:val="000000" w:themeColor="text1"/>
          <w:sz w:val="28"/>
          <w:szCs w:val="28"/>
          <w:shd w:val="clear" w:color="auto" w:fill="FFFFFF"/>
          <w:lang w:val="kk-KZ"/>
        </w:rPr>
        <w:t xml:space="preserve"> да</w:t>
      </w:r>
      <w:r>
        <w:rPr>
          <w:color w:val="000000" w:themeColor="text1"/>
          <w:sz w:val="28"/>
          <w:szCs w:val="28"/>
          <w:shd w:val="clear" w:color="auto" w:fill="FFFFFF"/>
          <w:lang w:val="kk-KZ"/>
        </w:rPr>
        <w:t>ярлау мәселесіне баса назар аудара отырып, «</w:t>
      </w:r>
      <w:r>
        <w:rPr>
          <w:color w:val="000000" w:themeColor="text1"/>
          <w:sz w:val="28"/>
          <w:szCs w:val="28"/>
          <w:lang w:val="kk-KZ"/>
        </w:rPr>
        <w:t>х</w:t>
      </w:r>
      <w:r w:rsidRPr="001072C8">
        <w:rPr>
          <w:color w:val="000000" w:themeColor="text1"/>
          <w:sz w:val="28"/>
          <w:szCs w:val="28"/>
          <w:lang w:val="kk-KZ"/>
        </w:rPr>
        <w:t xml:space="preserve">алық мектептері үшін ең керектісі </w:t>
      </w:r>
      <w:r>
        <w:rPr>
          <w:color w:val="000000" w:themeColor="text1"/>
          <w:sz w:val="28"/>
          <w:szCs w:val="28"/>
          <w:lang w:val="kk-KZ"/>
        </w:rPr>
        <w:t>–</w:t>
      </w:r>
      <w:r w:rsidRPr="001072C8">
        <w:rPr>
          <w:color w:val="000000" w:themeColor="text1"/>
          <w:sz w:val="28"/>
          <w:szCs w:val="28"/>
          <w:lang w:val="kk-KZ"/>
        </w:rPr>
        <w:t xml:space="preserve"> мұғалім</w:t>
      </w:r>
      <w:r>
        <w:rPr>
          <w:color w:val="000000" w:themeColor="text1"/>
          <w:sz w:val="28"/>
          <w:szCs w:val="28"/>
          <w:lang w:val="kk-KZ"/>
        </w:rPr>
        <w:t xml:space="preserve">. </w:t>
      </w:r>
      <w:r w:rsidRPr="001072C8">
        <w:rPr>
          <w:color w:val="000000" w:themeColor="text1"/>
          <w:sz w:val="28"/>
          <w:szCs w:val="28"/>
          <w:lang w:val="kk-KZ"/>
        </w:rPr>
        <w:t>Тамаша педагогика құралдары да, ең жақсы үкімет бұйрықтары да, әбден мұқият түрде жүргізілетін инспектор бақылауы да мұғалімге тең келе алмайды</w:t>
      </w:r>
      <w:r>
        <w:rPr>
          <w:color w:val="000000" w:themeColor="text1"/>
          <w:sz w:val="28"/>
          <w:szCs w:val="28"/>
          <w:lang w:val="kk-KZ"/>
        </w:rPr>
        <w:t xml:space="preserve">» </w:t>
      </w:r>
      <w:r w:rsidRPr="001072C8">
        <w:rPr>
          <w:color w:val="000000" w:themeColor="text1"/>
          <w:sz w:val="28"/>
          <w:szCs w:val="28"/>
          <w:lang w:val="kk-KZ"/>
        </w:rPr>
        <w:t>деп жазды</w:t>
      </w:r>
      <w:r>
        <w:rPr>
          <w:color w:val="000000" w:themeColor="text1"/>
          <w:sz w:val="28"/>
          <w:szCs w:val="28"/>
          <w:shd w:val="clear" w:color="auto" w:fill="FFFFFF"/>
          <w:lang w:val="kk-KZ"/>
        </w:rPr>
        <w:t xml:space="preserve">  [15]. А.</w:t>
      </w:r>
      <w:r w:rsidRPr="00176BD7">
        <w:rPr>
          <w:color w:val="000000" w:themeColor="text1"/>
          <w:sz w:val="28"/>
          <w:szCs w:val="28"/>
          <w:shd w:val="clear" w:color="auto" w:fill="FFFFFF"/>
          <w:lang w:val="kk-KZ"/>
        </w:rPr>
        <w:t>Байтұрсынов</w:t>
      </w:r>
      <w:r>
        <w:rPr>
          <w:color w:val="000000" w:themeColor="text1"/>
          <w:sz w:val="28"/>
          <w:szCs w:val="28"/>
          <w:shd w:val="clear" w:color="auto" w:fill="FFFFFF"/>
          <w:lang w:val="kk-KZ"/>
        </w:rPr>
        <w:t xml:space="preserve"> «ең әуелі мектепке керегі білімді, педагогикадан, методикадан хабардар, оқыта білетін мұғалім» дей отырып, </w:t>
      </w:r>
      <w:r w:rsidRPr="00176BD7">
        <w:rPr>
          <w:color w:val="000000" w:themeColor="text1"/>
          <w:sz w:val="28"/>
          <w:szCs w:val="28"/>
          <w:shd w:val="clear" w:color="auto" w:fill="FFFFFF"/>
          <w:lang w:val="kk-KZ"/>
        </w:rPr>
        <w:t xml:space="preserve">шәкірттердің </w:t>
      </w:r>
      <w:r>
        <w:rPr>
          <w:color w:val="000000" w:themeColor="text1"/>
          <w:sz w:val="28"/>
          <w:szCs w:val="28"/>
          <w:shd w:val="clear" w:color="auto" w:fill="FFFFFF"/>
          <w:lang w:val="kk-KZ"/>
        </w:rPr>
        <w:t>«</w:t>
      </w:r>
      <w:r w:rsidRPr="00176BD7">
        <w:rPr>
          <w:color w:val="000000" w:themeColor="text1"/>
          <w:sz w:val="28"/>
          <w:szCs w:val="28"/>
          <w:shd w:val="clear" w:color="auto" w:fill="FFFFFF"/>
          <w:lang w:val="kk-KZ"/>
        </w:rPr>
        <w:t>жаңа бағдарламар арқылы білім алуын</w:t>
      </w:r>
      <w:r>
        <w:rPr>
          <w:color w:val="000000" w:themeColor="text1"/>
          <w:sz w:val="28"/>
          <w:szCs w:val="28"/>
          <w:shd w:val="clear" w:color="auto" w:fill="FFFFFF"/>
          <w:lang w:val="kk-KZ"/>
        </w:rPr>
        <w:t xml:space="preserve"> және</w:t>
      </w:r>
      <w:r w:rsidRPr="00176BD7">
        <w:rPr>
          <w:color w:val="000000" w:themeColor="text1"/>
          <w:sz w:val="28"/>
          <w:szCs w:val="28"/>
          <w:shd w:val="clear" w:color="auto" w:fill="FFFFFF"/>
          <w:lang w:val="kk-KZ"/>
        </w:rPr>
        <w:t xml:space="preserve"> </w:t>
      </w:r>
      <w:r>
        <w:rPr>
          <w:color w:val="000000" w:themeColor="text1"/>
          <w:sz w:val="28"/>
          <w:szCs w:val="28"/>
          <w:shd w:val="clear" w:color="auto" w:fill="FFFFFF"/>
          <w:lang w:val="kk-KZ"/>
        </w:rPr>
        <w:t xml:space="preserve">сабақта </w:t>
      </w:r>
      <w:r w:rsidRPr="00176BD7">
        <w:rPr>
          <w:color w:val="000000" w:themeColor="text1"/>
          <w:sz w:val="28"/>
          <w:szCs w:val="28"/>
          <w:shd w:val="clear" w:color="auto" w:fill="FFFFFF"/>
          <w:lang w:val="kk-KZ"/>
        </w:rPr>
        <w:t>оқытудың жаңа әдіс-тәсілдерін</w:t>
      </w:r>
      <w:r>
        <w:rPr>
          <w:color w:val="000000" w:themeColor="text1"/>
          <w:sz w:val="28"/>
          <w:szCs w:val="28"/>
          <w:shd w:val="clear" w:color="auto" w:fill="FFFFFF"/>
          <w:lang w:val="kk-KZ"/>
        </w:rPr>
        <w:t>ің қолданылуын қамтамасыз ететін, м</w:t>
      </w:r>
      <w:r w:rsidRPr="0079794C">
        <w:rPr>
          <w:color w:val="000000" w:themeColor="text1"/>
          <w:sz w:val="28"/>
          <w:szCs w:val="28"/>
          <w:lang w:val="kk-KZ"/>
        </w:rPr>
        <w:t>ектеп ісін жандандыратын м</w:t>
      </w:r>
      <w:r>
        <w:rPr>
          <w:color w:val="000000" w:themeColor="text1"/>
          <w:sz w:val="28"/>
          <w:szCs w:val="28"/>
          <w:lang w:val="kk-KZ"/>
        </w:rPr>
        <w:t>ұ</w:t>
      </w:r>
      <w:r w:rsidRPr="0079794C">
        <w:rPr>
          <w:color w:val="000000" w:themeColor="text1"/>
          <w:sz w:val="28"/>
          <w:szCs w:val="28"/>
          <w:lang w:val="kk-KZ"/>
        </w:rPr>
        <w:t>ғалімдер</w:t>
      </w:r>
      <w:r>
        <w:rPr>
          <w:color w:val="000000" w:themeColor="text1"/>
          <w:sz w:val="28"/>
          <w:szCs w:val="28"/>
          <w:lang w:val="kk-KZ"/>
        </w:rPr>
        <w:t xml:space="preserve">» деген қорытынды жасайды </w:t>
      </w:r>
      <w:r>
        <w:rPr>
          <w:color w:val="000000" w:themeColor="text1"/>
          <w:sz w:val="28"/>
          <w:szCs w:val="28"/>
          <w:shd w:val="clear" w:color="auto" w:fill="FFFFFF"/>
          <w:lang w:val="kk-KZ"/>
        </w:rPr>
        <w:t xml:space="preserve">[16, б.162]. </w:t>
      </w:r>
      <w:r w:rsidRPr="00176BD7">
        <w:rPr>
          <w:color w:val="000000" w:themeColor="text1"/>
          <w:sz w:val="28"/>
          <w:szCs w:val="28"/>
          <w:lang w:val="kk-KZ"/>
        </w:rPr>
        <w:t>Ж</w:t>
      </w:r>
      <w:r>
        <w:rPr>
          <w:color w:val="000000" w:themeColor="text1"/>
          <w:sz w:val="28"/>
          <w:szCs w:val="28"/>
          <w:lang w:val="kk-KZ"/>
        </w:rPr>
        <w:t>.</w:t>
      </w:r>
      <w:r w:rsidRPr="00176BD7">
        <w:rPr>
          <w:color w:val="000000" w:themeColor="text1"/>
          <w:sz w:val="28"/>
          <w:szCs w:val="28"/>
          <w:lang w:val="kk-KZ"/>
        </w:rPr>
        <w:t xml:space="preserve">Аймауытов </w:t>
      </w:r>
      <w:r>
        <w:rPr>
          <w:color w:val="000000" w:themeColor="text1"/>
          <w:sz w:val="28"/>
          <w:szCs w:val="28"/>
          <w:lang w:val="kk-KZ"/>
        </w:rPr>
        <w:t>«</w:t>
      </w:r>
      <w:r w:rsidRPr="00176BD7">
        <w:rPr>
          <w:color w:val="000000" w:themeColor="text1"/>
          <w:sz w:val="28"/>
          <w:szCs w:val="28"/>
          <w:lang w:val="kk-KZ"/>
        </w:rPr>
        <w:t>адам мінезінің, ақыл-қайратының әртүрлі болуы тәрбиенің түрлі-түрлі болуынан</w:t>
      </w:r>
      <w:r>
        <w:rPr>
          <w:color w:val="000000" w:themeColor="text1"/>
          <w:sz w:val="28"/>
          <w:szCs w:val="28"/>
          <w:lang w:val="kk-KZ"/>
        </w:rPr>
        <w:t xml:space="preserve">, </w:t>
      </w:r>
      <w:r w:rsidRPr="00176BD7">
        <w:rPr>
          <w:color w:val="000000" w:themeColor="text1"/>
          <w:sz w:val="28"/>
          <w:szCs w:val="28"/>
          <w:lang w:val="kk-KZ"/>
        </w:rPr>
        <w:t>балаға әсер ететін нәрсе мектеп және мұғалім</w:t>
      </w:r>
      <w:r>
        <w:rPr>
          <w:color w:val="000000" w:themeColor="text1"/>
          <w:sz w:val="28"/>
          <w:szCs w:val="28"/>
          <w:lang w:val="kk-KZ"/>
        </w:rPr>
        <w:t>»</w:t>
      </w:r>
      <w:r w:rsidRPr="00176BD7">
        <w:rPr>
          <w:color w:val="000000" w:themeColor="text1"/>
          <w:sz w:val="28"/>
          <w:szCs w:val="28"/>
          <w:lang w:val="kk-KZ"/>
        </w:rPr>
        <w:t xml:space="preserve"> деп санайды</w:t>
      </w:r>
      <w:r>
        <w:rPr>
          <w:color w:val="000000" w:themeColor="text1"/>
          <w:sz w:val="28"/>
          <w:szCs w:val="28"/>
          <w:lang w:val="kk-KZ"/>
        </w:rPr>
        <w:t xml:space="preserve"> </w:t>
      </w:r>
      <w:r>
        <w:rPr>
          <w:color w:val="000000" w:themeColor="text1"/>
          <w:sz w:val="28"/>
          <w:szCs w:val="28"/>
          <w:shd w:val="clear" w:color="auto" w:fill="FFFFFF"/>
          <w:lang w:val="kk-KZ"/>
        </w:rPr>
        <w:t xml:space="preserve">[16, б.184]. </w:t>
      </w:r>
      <w:r w:rsidRPr="00176BD7">
        <w:rPr>
          <w:color w:val="000000" w:themeColor="text1"/>
          <w:sz w:val="28"/>
          <w:szCs w:val="28"/>
          <w:lang w:val="kk-KZ"/>
        </w:rPr>
        <w:t>М</w:t>
      </w:r>
      <w:r>
        <w:rPr>
          <w:color w:val="000000" w:themeColor="text1"/>
          <w:sz w:val="28"/>
          <w:szCs w:val="28"/>
          <w:lang w:val="kk-KZ"/>
        </w:rPr>
        <w:t>.</w:t>
      </w:r>
      <w:r w:rsidRPr="00176BD7">
        <w:rPr>
          <w:color w:val="000000" w:themeColor="text1"/>
          <w:sz w:val="28"/>
          <w:szCs w:val="28"/>
          <w:lang w:val="kk-KZ"/>
        </w:rPr>
        <w:t> Жұмабаев мұғалімге аса қамқор болуға, оны сыйлауға, үлкен құрмет көрсетуге шақыра</w:t>
      </w:r>
      <w:r>
        <w:rPr>
          <w:color w:val="000000" w:themeColor="text1"/>
          <w:sz w:val="28"/>
          <w:szCs w:val="28"/>
          <w:lang w:val="kk-KZ"/>
        </w:rPr>
        <w:t xml:space="preserve"> отырып, «</w:t>
      </w:r>
      <w:r w:rsidRPr="00176BD7">
        <w:rPr>
          <w:color w:val="000000" w:themeColor="text1"/>
          <w:sz w:val="28"/>
          <w:szCs w:val="28"/>
          <w:lang w:val="kk-KZ"/>
        </w:rPr>
        <w:t>Алты алаштың баласы бас қосса, қадірлі орын –</w:t>
      </w:r>
      <w:r>
        <w:rPr>
          <w:color w:val="000000" w:themeColor="text1"/>
          <w:sz w:val="28"/>
          <w:szCs w:val="28"/>
          <w:lang w:val="kk-KZ"/>
        </w:rPr>
        <w:t xml:space="preserve"> </w:t>
      </w:r>
      <w:r w:rsidRPr="00176BD7">
        <w:rPr>
          <w:color w:val="000000" w:themeColor="text1"/>
          <w:sz w:val="28"/>
          <w:szCs w:val="28"/>
          <w:lang w:val="kk-KZ"/>
        </w:rPr>
        <w:t>мұғалімдікі</w:t>
      </w:r>
      <w:r>
        <w:rPr>
          <w:color w:val="000000" w:themeColor="text1"/>
          <w:sz w:val="28"/>
          <w:szCs w:val="28"/>
          <w:lang w:val="kk-KZ"/>
        </w:rPr>
        <w:t xml:space="preserve">» </w:t>
      </w:r>
      <w:r w:rsidRPr="00176BD7">
        <w:rPr>
          <w:color w:val="000000" w:themeColor="text1"/>
          <w:sz w:val="28"/>
          <w:szCs w:val="28"/>
          <w:lang w:val="kk-KZ"/>
        </w:rPr>
        <w:t>дейді</w:t>
      </w:r>
      <w:r>
        <w:rPr>
          <w:color w:val="000000" w:themeColor="text1"/>
          <w:sz w:val="28"/>
          <w:szCs w:val="28"/>
          <w:lang w:val="kk-KZ"/>
        </w:rPr>
        <w:t xml:space="preserve"> </w:t>
      </w:r>
      <w:r>
        <w:rPr>
          <w:color w:val="000000" w:themeColor="text1"/>
          <w:sz w:val="28"/>
          <w:szCs w:val="28"/>
          <w:shd w:val="clear" w:color="auto" w:fill="FFFFFF"/>
          <w:lang w:val="kk-KZ"/>
        </w:rPr>
        <w:t xml:space="preserve">[16, б.197]. Бұл айтылған пікірлерден педагог мамандығы әрқашан да сыйлы мамандық екендігін байқауға болады.  </w:t>
      </w:r>
      <w:r w:rsidRPr="00176BD7">
        <w:rPr>
          <w:color w:val="000000" w:themeColor="text1"/>
          <w:sz w:val="28"/>
          <w:szCs w:val="28"/>
          <w:lang w:val="kk-KZ"/>
        </w:rPr>
        <w:t xml:space="preserve"> </w:t>
      </w:r>
    </w:p>
    <w:p w14:paraId="0AA289BC" w14:textId="77777777" w:rsidR="0060103F" w:rsidRDefault="0060103F" w:rsidP="0060103F">
      <w:pPr>
        <w:spacing w:after="0"/>
        <w:ind w:firstLine="709"/>
        <w:jc w:val="both"/>
        <w:rPr>
          <w:lang w:val="kk-KZ"/>
        </w:rPr>
      </w:pPr>
      <w:r w:rsidRPr="0031427F">
        <w:rPr>
          <w:lang w:val="kk-KZ"/>
        </w:rPr>
        <w:t>Зерттеу тақырыбы бойынша әдебиеттерге жасалған талдау дуальды білім беру жүйесінде инклюзивті оқытуға болашақ</w:t>
      </w:r>
      <w:r>
        <w:rPr>
          <w:lang w:val="kk-KZ"/>
        </w:rPr>
        <w:t xml:space="preserve"> кәсіптік оқыту </w:t>
      </w:r>
      <w:r w:rsidRPr="0031427F">
        <w:rPr>
          <w:lang w:val="kk-KZ"/>
        </w:rPr>
        <w:t>педагогтар</w:t>
      </w:r>
      <w:r>
        <w:rPr>
          <w:lang w:val="kk-KZ"/>
        </w:rPr>
        <w:t>ын</w:t>
      </w:r>
      <w:r w:rsidRPr="0031427F">
        <w:rPr>
          <w:lang w:val="kk-KZ"/>
        </w:rPr>
        <w:t xml:space="preserve"> даярлау мәселесі тіпті зерттелмегендігін көрсетті. </w:t>
      </w:r>
      <w:r>
        <w:rPr>
          <w:lang w:val="kk-KZ"/>
        </w:rPr>
        <w:t>Бұл жерде а</w:t>
      </w:r>
      <w:r w:rsidRPr="007E2AE9">
        <w:rPr>
          <w:rFonts w:cs="Times New Roman"/>
          <w:szCs w:val="28"/>
          <w:lang w:val="kk-KZ"/>
        </w:rPr>
        <w:t xml:space="preserve">тап айтарымыз, </w:t>
      </w:r>
      <w:r w:rsidRPr="00CE282B">
        <w:rPr>
          <w:rFonts w:cs="Times New Roman"/>
          <w:i/>
          <w:szCs w:val="28"/>
          <w:lang w:val="kk-KZ"/>
        </w:rPr>
        <w:t>дуальды білім беру жүйесінде инклюзивті оқыту мәселесін қарастырған бірде-бір зерттеу жұмысы болмағандығына</w:t>
      </w:r>
      <w:r w:rsidRPr="007E2AE9">
        <w:rPr>
          <w:rFonts w:cs="Times New Roman"/>
          <w:szCs w:val="28"/>
          <w:lang w:val="kk-KZ"/>
        </w:rPr>
        <w:t xml:space="preserve"> көз жеткіздік. </w:t>
      </w:r>
      <w:r>
        <w:rPr>
          <w:lang w:val="kk-KZ"/>
        </w:rPr>
        <w:t>Сондықтан да</w:t>
      </w:r>
      <w:r w:rsidRPr="00EA576A">
        <w:rPr>
          <w:lang w:val="kk-KZ"/>
        </w:rPr>
        <w:t xml:space="preserve"> дуальды білім беру жүйесінде инклюзивті оқытуға болашақ </w:t>
      </w:r>
      <w:r>
        <w:rPr>
          <w:lang w:val="kk-KZ"/>
        </w:rPr>
        <w:t xml:space="preserve">кәсіптік оқыту </w:t>
      </w:r>
      <w:r w:rsidRPr="00EA576A">
        <w:rPr>
          <w:lang w:val="kk-KZ"/>
        </w:rPr>
        <w:t>педагогтар</w:t>
      </w:r>
      <w:r>
        <w:rPr>
          <w:lang w:val="kk-KZ"/>
        </w:rPr>
        <w:t>ын</w:t>
      </w:r>
      <w:r w:rsidRPr="00EA576A">
        <w:rPr>
          <w:lang w:val="kk-KZ"/>
        </w:rPr>
        <w:t xml:space="preserve"> даярлау мәселесі, оның әдіснамалық негіздерін айқындау, моделін жасау, педагогикалық шарттарын, формалары мен әдістерін айқындау, оқу-әдістемелік кешенін жасау - өзекті мәселе.  Сондықтан дуальды білім беру жүйесінде инклюзивті оқытуға болашақ </w:t>
      </w:r>
      <w:r>
        <w:rPr>
          <w:lang w:val="kk-KZ"/>
        </w:rPr>
        <w:t xml:space="preserve">кәсіптік оқыту </w:t>
      </w:r>
      <w:r w:rsidRPr="00EA576A">
        <w:rPr>
          <w:lang w:val="kk-KZ"/>
        </w:rPr>
        <w:t>педагогтар</w:t>
      </w:r>
      <w:r>
        <w:rPr>
          <w:lang w:val="kk-KZ"/>
        </w:rPr>
        <w:t>ын</w:t>
      </w:r>
      <w:r w:rsidRPr="00EA576A">
        <w:rPr>
          <w:lang w:val="kk-KZ"/>
        </w:rPr>
        <w:t xml:space="preserve"> даярлау мәселесі ғылыми тұрғыдан зерделеуді қажет етеді.</w:t>
      </w:r>
    </w:p>
    <w:p w14:paraId="188A9F88" w14:textId="77777777" w:rsidR="0060103F" w:rsidRDefault="0060103F" w:rsidP="0060103F">
      <w:pPr>
        <w:spacing w:after="0"/>
        <w:ind w:firstLine="709"/>
        <w:jc w:val="both"/>
        <w:rPr>
          <w:lang w:val="kk-KZ"/>
        </w:rPr>
      </w:pPr>
      <w:r w:rsidRPr="00A81445">
        <w:rPr>
          <w:lang w:val="kk-KZ"/>
        </w:rPr>
        <w:t xml:space="preserve">Қазақстан Республикасының ұлттық білім беру жүйесінің жаңашыл бағыты мен сипаты </w:t>
      </w:r>
      <w:r w:rsidRPr="00A81445">
        <w:rPr>
          <w:color w:val="000000" w:themeColor="text1"/>
          <w:lang w:val="kk-KZ"/>
        </w:rPr>
        <w:t>кәсіптік оқыту педагогтарының сапасын көтеруді, инновациялық білім беруді дамытуды, оны ғылыми-зерттеу әрекетімен байланыстыруды және білім беру мақсаттарын жүзеге асыруда сапалы білім</w:t>
      </w:r>
      <w:r w:rsidRPr="00A81445">
        <w:rPr>
          <w:lang w:val="kk-KZ"/>
        </w:rPr>
        <w:t xml:space="preserve"> </w:t>
      </w:r>
      <w:r w:rsidRPr="00A81445">
        <w:rPr>
          <w:color w:val="000000" w:themeColor="text1"/>
          <w:lang w:val="kk-KZ"/>
        </w:rPr>
        <w:t>беруге дайын педагогтармен қамтамасыз етуді мақсат етеді.</w:t>
      </w:r>
    </w:p>
    <w:p w14:paraId="1CCF25FE" w14:textId="77777777" w:rsidR="0060103F" w:rsidRDefault="0060103F" w:rsidP="0060103F">
      <w:pPr>
        <w:spacing w:after="0"/>
        <w:ind w:firstLine="709"/>
        <w:jc w:val="both"/>
        <w:rPr>
          <w:lang w:val="kk-KZ"/>
        </w:rPr>
      </w:pPr>
      <w:r w:rsidRPr="00EA576A">
        <w:rPr>
          <w:lang w:val="kk-KZ"/>
        </w:rPr>
        <w:lastRenderedPageBreak/>
        <w:t>Бүгінгі таңда қоғамға «кәсіпқой</w:t>
      </w:r>
      <w:r>
        <w:rPr>
          <w:lang w:val="kk-KZ"/>
        </w:rPr>
        <w:t>»</w:t>
      </w:r>
      <w:r w:rsidRPr="00581ED3">
        <w:rPr>
          <w:color w:val="000000" w:themeColor="text1"/>
          <w:szCs w:val="28"/>
          <w:shd w:val="clear" w:color="auto" w:fill="FFFFFF"/>
          <w:lang w:val="kk-KZ"/>
        </w:rPr>
        <w:t xml:space="preserve"> </w:t>
      </w:r>
      <w:r>
        <w:rPr>
          <w:color w:val="000000" w:themeColor="text1"/>
          <w:szCs w:val="28"/>
          <w:shd w:val="clear" w:color="auto" w:fill="FFFFFF"/>
          <w:lang w:val="kk-KZ"/>
        </w:rPr>
        <w:t>[17]</w:t>
      </w:r>
      <w:r>
        <w:rPr>
          <w:lang w:val="kk-KZ"/>
        </w:rPr>
        <w:t xml:space="preserve">, кез келген </w:t>
      </w:r>
      <w:r w:rsidRPr="00EA576A">
        <w:rPr>
          <w:lang w:val="kk-KZ"/>
        </w:rPr>
        <w:t>баланың білім алуына қолайлы жағдай жасауға дайын педагогтар қажет</w:t>
      </w:r>
      <w:r>
        <w:rPr>
          <w:lang w:val="kk-KZ"/>
        </w:rPr>
        <w:t xml:space="preserve">. </w:t>
      </w:r>
      <w:r w:rsidRPr="00EA576A">
        <w:rPr>
          <w:lang w:val="kk-KZ"/>
        </w:rPr>
        <w:t>Әрине педагогтың инклюзивті оқытуға даяр</w:t>
      </w:r>
      <w:r>
        <w:rPr>
          <w:lang w:val="kk-KZ"/>
        </w:rPr>
        <w:t xml:space="preserve"> болуы</w:t>
      </w:r>
      <w:r w:rsidRPr="00EA576A">
        <w:rPr>
          <w:lang w:val="kk-KZ"/>
        </w:rPr>
        <w:t xml:space="preserve"> оның педагогикалық қызметті тиімді жүзеге асыру</w:t>
      </w:r>
      <w:r>
        <w:rPr>
          <w:lang w:val="kk-KZ"/>
        </w:rPr>
        <w:t>ын</w:t>
      </w:r>
      <w:r w:rsidRPr="00EA576A">
        <w:rPr>
          <w:lang w:val="kk-KZ"/>
        </w:rPr>
        <w:t>а мүмкіндік беретін</w:t>
      </w:r>
      <w:r>
        <w:rPr>
          <w:lang w:val="kk-KZ"/>
        </w:rPr>
        <w:t xml:space="preserve"> білімі мен құзыретінің деңгейімен </w:t>
      </w:r>
      <w:r w:rsidRPr="00EA576A">
        <w:rPr>
          <w:lang w:val="kk-KZ"/>
        </w:rPr>
        <w:t>айқында</w:t>
      </w:r>
      <w:r>
        <w:rPr>
          <w:lang w:val="kk-KZ"/>
        </w:rPr>
        <w:t>ла</w:t>
      </w:r>
      <w:r w:rsidRPr="00EA576A">
        <w:rPr>
          <w:lang w:val="kk-KZ"/>
        </w:rPr>
        <w:t>ды.</w:t>
      </w:r>
    </w:p>
    <w:p w14:paraId="3E273469" w14:textId="3C8939D6" w:rsidR="00F85F3D" w:rsidRPr="00F0636C" w:rsidRDefault="00F85F3D" w:rsidP="00F85F3D">
      <w:pPr>
        <w:spacing w:after="0"/>
        <w:ind w:firstLine="709"/>
        <w:jc w:val="both"/>
        <w:rPr>
          <w:lang w:val="kk-KZ"/>
        </w:rPr>
      </w:pPr>
      <w:r w:rsidRPr="0060103F">
        <w:rPr>
          <w:lang w:val="kk-KZ"/>
        </w:rPr>
        <w:t>Диссертациялық жұмыс Қазақстан Республикасының Үкіметі жанындағы Жоғары ғылыми-техникалық комиссия</w:t>
      </w:r>
      <w:r w:rsidR="00BD502F">
        <w:rPr>
          <w:lang w:val="kk-KZ"/>
        </w:rPr>
        <w:t xml:space="preserve"> </w:t>
      </w:r>
      <w:r w:rsidRPr="0060103F">
        <w:rPr>
          <w:lang w:val="kk-KZ"/>
        </w:rPr>
        <w:t xml:space="preserve">бекіткен ғылым дамуының «Білім және ғылым саласындағы зерттеулер» ғылымды дамытудың басым бағытымен, ҚР «Білім туралы» заңымен, ҚР Президентінің Қазақстан халқына Жолдауларымен, «Білімді ұлт» сапалы білім беру» ұлттық жобасымен, «Қазақстан Республикасының кейбір заңнамалық актілеріне инклюзивті білім беру мәселелері бойынша өзгерістер мен толықтырулар енгізу туралы» Қазақстан Республикасының 2021 жылғы 26 маусымдағы № 56-VII Заңымен, «Қазақстан Республикасында инклюзивті білім беруді дамытудың тұжырымдамалық тәсілдері» Қазақстан Республикасының Білім және ғылым министрінің 2015 жылғы 01 маусымдағы № 348 бұйрығымен және «Дуальды оқытуды ұйымдастыру қағидалары» Қазақстан Республикасы Білім және ғылым министрінің 2016 жылғы 21 қаңтардағы </w:t>
      </w:r>
      <w:r w:rsidR="0060103F">
        <w:rPr>
          <w:lang w:val="kk-KZ"/>
        </w:rPr>
        <w:t xml:space="preserve">№ 50 бұйрығымен  үйлестірілген. </w:t>
      </w:r>
      <w:r w:rsidRPr="0060103F">
        <w:rPr>
          <w:lang w:val="kk-KZ"/>
        </w:rPr>
        <w:t>Диссертациялық зерттеу жұмысы мемлекет бюджетінен қаржыландырылған 217 «Ғылымды дамыту» бюджеттік бағдарламасының 102 «Ғылыми зерттеулерді гранттық қаржыландыру» бағытында орындалған 3149/ГФ4 «Техникалық және кәсіби білім беру жүйесінде болашақ мамандарды дуальды оқытуға даярлау процесін жетілдірудің ғылыми-педагогикалық негіздері» жобасының (2015-2017) шеңберінде орындалды және осы гранттық жобаның үйлесімді жалғасы</w:t>
      </w:r>
      <w:r w:rsidR="00F0636C">
        <w:rPr>
          <w:lang w:val="kk-KZ"/>
        </w:rPr>
        <w:t xml:space="preserve"> болып табылады</w:t>
      </w:r>
      <w:r w:rsidR="0060103F">
        <w:rPr>
          <w:lang w:val="kk-KZ"/>
        </w:rPr>
        <w:t xml:space="preserve">. </w:t>
      </w:r>
      <w:r w:rsidRPr="00F0636C">
        <w:rPr>
          <w:lang w:val="kk-KZ"/>
        </w:rPr>
        <w:t>Зерттеу жұмысы М.Әуезов атындағы Оңтүстік Қазақстан университетінің іргелі және қолданбалы ғылыми-зерттеу жұмыстарының негізгі бағыттары көрсетілген «М.Әуезов атындағы ОҚУ-нің 2016-2020 жылдарға арналған ғылыми-зерттеу жұмыстарының жоспары</w:t>
      </w:r>
      <w:r w:rsidR="00F0636C">
        <w:rPr>
          <w:lang w:val="kk-KZ"/>
        </w:rPr>
        <w:t>на</w:t>
      </w:r>
      <w:r w:rsidRPr="00F0636C">
        <w:rPr>
          <w:lang w:val="kk-KZ"/>
        </w:rPr>
        <w:t xml:space="preserve">» </w:t>
      </w:r>
      <w:r w:rsidR="00F0636C">
        <w:rPr>
          <w:lang w:val="kk-KZ"/>
        </w:rPr>
        <w:t xml:space="preserve">сәйкес </w:t>
      </w:r>
      <w:r w:rsidR="00F0636C" w:rsidRPr="00F0636C">
        <w:rPr>
          <w:lang w:val="kk-KZ"/>
        </w:rPr>
        <w:t xml:space="preserve">«Кәсіптік оқыту» кафедрасының базасында жүргізілген </w:t>
      </w:r>
      <w:r w:rsidRPr="00F0636C">
        <w:rPr>
          <w:lang w:val="kk-KZ"/>
        </w:rPr>
        <w:t>мемлекеттік бюджеттік Б-16-10-15 «Болашақ мамандарды дуальды оқыту негізінде кәсіби даярлау» тақырыбы</w:t>
      </w:r>
      <w:r w:rsidR="00F0636C">
        <w:rPr>
          <w:lang w:val="kk-KZ"/>
        </w:rPr>
        <w:t xml:space="preserve"> </w:t>
      </w:r>
      <w:r w:rsidRPr="00F0636C">
        <w:rPr>
          <w:lang w:val="kk-KZ"/>
        </w:rPr>
        <w:t>(№5 хаттама, 18.12.2015ж.) аясында жүргізілді.</w:t>
      </w:r>
    </w:p>
    <w:p w14:paraId="01126382" w14:textId="77777777" w:rsidR="00F85F3D" w:rsidRPr="00B42D49" w:rsidRDefault="00F85F3D" w:rsidP="00F85F3D">
      <w:pPr>
        <w:spacing w:after="0"/>
        <w:ind w:firstLine="709"/>
        <w:jc w:val="both"/>
        <w:rPr>
          <w:lang w:val="kk-KZ"/>
        </w:rPr>
      </w:pPr>
      <w:r w:rsidRPr="00B42D49">
        <w:rPr>
          <w:lang w:val="kk-KZ"/>
        </w:rPr>
        <w:t xml:space="preserve">Зерттеу барысында педагог мамандарға деген сұраныс пен дуальды білім беру жүйесінде денсаулығына байланысты мүмкіндіктері шектеулі тұлғаларды инклюзивті оқыту арасында келесі </w:t>
      </w:r>
      <w:r w:rsidRPr="00B42D49">
        <w:rPr>
          <w:b/>
          <w:i/>
          <w:lang w:val="kk-KZ"/>
        </w:rPr>
        <w:t>қарама-қайшылықтар</w:t>
      </w:r>
      <w:r w:rsidRPr="00B42D49">
        <w:rPr>
          <w:lang w:val="kk-KZ"/>
        </w:rPr>
        <w:t xml:space="preserve"> анықталды:</w:t>
      </w:r>
    </w:p>
    <w:p w14:paraId="39803104" w14:textId="77777777" w:rsidR="00F85F3D" w:rsidRPr="00B42D49" w:rsidRDefault="00F85F3D" w:rsidP="00F85F3D">
      <w:pPr>
        <w:spacing w:after="0"/>
        <w:ind w:firstLine="709"/>
        <w:jc w:val="both"/>
        <w:rPr>
          <w:lang w:val="kk-KZ"/>
        </w:rPr>
      </w:pPr>
      <w:r w:rsidRPr="00B42D49">
        <w:rPr>
          <w:i/>
          <w:lang w:val="kk-KZ"/>
        </w:rPr>
        <w:t>-әлеуметтік-педагогикалық деңгейде:</w:t>
      </w:r>
      <w:r w:rsidRPr="00B42D49">
        <w:rPr>
          <w:lang w:val="kk-KZ"/>
        </w:rPr>
        <w:t xml:space="preserve"> дуальды білім беру жүйесінде денсаулығына байланысты мүмкіндіктері шектеулі тұлғаларды инклюзивті оқыту қажеттілігі мен дуальды білім беру жүйесінде инклюзивті оқытуды жүзеге асыратын педагогтардың болмауы арасында; </w:t>
      </w:r>
    </w:p>
    <w:p w14:paraId="05E5488A" w14:textId="77777777" w:rsidR="00F85F3D" w:rsidRPr="00B42D49" w:rsidRDefault="00F85F3D" w:rsidP="00F85F3D">
      <w:pPr>
        <w:spacing w:after="0"/>
        <w:ind w:firstLine="709"/>
        <w:jc w:val="both"/>
        <w:rPr>
          <w:lang w:val="kk-KZ"/>
        </w:rPr>
      </w:pPr>
      <w:r w:rsidRPr="00B42D49">
        <w:rPr>
          <w:i/>
          <w:lang w:val="kk-KZ"/>
        </w:rPr>
        <w:t>-ғылыми-теориялық деңгейде:</w:t>
      </w:r>
      <w:r w:rsidRPr="00B42D49">
        <w:rPr>
          <w:lang w:val="kk-KZ"/>
        </w:rPr>
        <w:t xml:space="preserve"> дуальды білім беру жүйесінде денсаулығына байланысты мүмкіндіктері шектеулі тұлғаларды инклюзивті оқыту педагогтарына айқын сұраныс пен дуальды білім беру жүйесінде инклюзивті оқытуға болашақ педагогтарды даярлаудың ғылыми-педагогикалық тұрғыда негізделмеуі арасында;</w:t>
      </w:r>
    </w:p>
    <w:p w14:paraId="481C8C28" w14:textId="77777777" w:rsidR="00F85F3D" w:rsidRPr="00B42D49" w:rsidRDefault="00F85F3D" w:rsidP="00F85F3D">
      <w:pPr>
        <w:spacing w:after="0"/>
        <w:ind w:firstLine="709"/>
        <w:jc w:val="both"/>
        <w:rPr>
          <w:lang w:val="kk-KZ"/>
        </w:rPr>
      </w:pPr>
      <w:r w:rsidRPr="00B42D49">
        <w:rPr>
          <w:i/>
          <w:lang w:val="kk-KZ"/>
        </w:rPr>
        <w:t>-әдістемелік-практикалық деңгейде:</w:t>
      </w:r>
      <w:r w:rsidRPr="00B42D49">
        <w:rPr>
          <w:lang w:val="kk-KZ"/>
        </w:rPr>
        <w:t xml:space="preserve"> дуальды білім беру жүйесінде инклюзивті оқытуға болашақ педагогтарды даярлауды жоғары оқу орнының </w:t>
      </w:r>
      <w:r w:rsidRPr="00B42D49">
        <w:rPr>
          <w:lang w:val="kk-KZ"/>
        </w:rPr>
        <w:lastRenderedPageBreak/>
        <w:t>оқу-тәрбие үдерісінде жүзеге асыру қажеттілігі мен дуальды оқыту жүйесінде болашақ педагогтарды инклюзивті оқытуға даярлығын қалыптастыру үшін практикаға бағдарланған оқу-әдістемелік кешенмен қамтамасыз етілмеуі арасында.</w:t>
      </w:r>
    </w:p>
    <w:p w14:paraId="0A39B2F3" w14:textId="77777777" w:rsidR="00F85F3D" w:rsidRPr="00B42D49" w:rsidRDefault="00F85F3D" w:rsidP="00F85F3D">
      <w:pPr>
        <w:spacing w:after="0"/>
        <w:ind w:firstLine="709"/>
        <w:jc w:val="both"/>
        <w:rPr>
          <w:lang w:val="kk-KZ"/>
        </w:rPr>
      </w:pPr>
      <w:r w:rsidRPr="00B42D49">
        <w:rPr>
          <w:lang w:val="kk-KZ"/>
        </w:rPr>
        <w:t xml:space="preserve">Жоғарыда көрсетілген мәселелердің шешімін іздестіру, мәселенің көкейкестілігі, оның практикада жеткіліксіз дамуы бізге зерттеу жұмысымыздың проблемасын айқындауға және тақырыпты  </w:t>
      </w:r>
      <w:r w:rsidRPr="00B42D49">
        <w:rPr>
          <w:b/>
          <w:lang w:val="kk-KZ"/>
        </w:rPr>
        <w:t xml:space="preserve">«Дуальды білім беру жүйесінде инклюзивті оқытуға болашақ педагогтарды даярлаудың ғылыми-педагогикалық негіздері» </w:t>
      </w:r>
      <w:r w:rsidRPr="00B42D49">
        <w:rPr>
          <w:lang w:val="kk-KZ"/>
        </w:rPr>
        <w:t>деп таңдауымызға негіз  болды.</w:t>
      </w:r>
    </w:p>
    <w:p w14:paraId="6292D4A4" w14:textId="77777777" w:rsidR="00F85F3D" w:rsidRPr="00B42D49" w:rsidRDefault="00F85F3D" w:rsidP="00F85F3D">
      <w:pPr>
        <w:spacing w:after="0"/>
        <w:ind w:firstLine="709"/>
        <w:jc w:val="both"/>
        <w:rPr>
          <w:lang w:val="kk-KZ"/>
        </w:rPr>
      </w:pPr>
      <w:r w:rsidRPr="00B42D49">
        <w:rPr>
          <w:b/>
          <w:lang w:val="kk-KZ"/>
        </w:rPr>
        <w:t>Зерттеу мақсаты:</w:t>
      </w:r>
      <w:r w:rsidRPr="00B42D49">
        <w:rPr>
          <w:lang w:val="kk-KZ"/>
        </w:rPr>
        <w:t xml:space="preserve"> Дуальды білім беру жүйесінде инклюзивті оқытуға болашақ педагогтарды даярлауды теориялық тұрғыда негіздеу және оқу-әдістемелік кешенін ұсыну, оның тиімділігін тәжірибелік-эксперимент арқылы дәлелдеу.</w:t>
      </w:r>
    </w:p>
    <w:p w14:paraId="35F4728B" w14:textId="77777777" w:rsidR="00F85F3D" w:rsidRPr="00B42D49" w:rsidRDefault="00F85F3D" w:rsidP="00F85F3D">
      <w:pPr>
        <w:spacing w:after="0"/>
        <w:ind w:firstLine="709"/>
        <w:jc w:val="both"/>
        <w:rPr>
          <w:lang w:val="kk-KZ"/>
        </w:rPr>
      </w:pPr>
      <w:r w:rsidRPr="00B42D49">
        <w:rPr>
          <w:b/>
          <w:lang w:val="kk-KZ"/>
        </w:rPr>
        <w:t>Зерттеу нысаны:</w:t>
      </w:r>
      <w:r w:rsidRPr="00B42D49">
        <w:rPr>
          <w:lang w:val="kk-KZ"/>
        </w:rPr>
        <w:t xml:space="preserve"> Жоғары оқу орнында болашақ педагогтарды даярлау үдерісі. </w:t>
      </w:r>
    </w:p>
    <w:p w14:paraId="7DDB0599" w14:textId="77777777" w:rsidR="00F85F3D" w:rsidRPr="00B42D49" w:rsidRDefault="00F85F3D" w:rsidP="00F85F3D">
      <w:pPr>
        <w:spacing w:after="0"/>
        <w:ind w:firstLine="709"/>
        <w:jc w:val="both"/>
        <w:rPr>
          <w:lang w:val="kk-KZ"/>
        </w:rPr>
      </w:pPr>
      <w:r w:rsidRPr="00B42D49">
        <w:rPr>
          <w:b/>
          <w:lang w:val="kk-KZ"/>
        </w:rPr>
        <w:t>Зерттеу пәні:</w:t>
      </w:r>
      <w:r w:rsidRPr="00B42D49">
        <w:rPr>
          <w:lang w:val="kk-KZ"/>
        </w:rPr>
        <w:t xml:space="preserve"> Дуальды білім беру жүйесінде инклюзивті оқытуға болашақ педагогтарды даярлау. </w:t>
      </w:r>
    </w:p>
    <w:p w14:paraId="5672CD3F" w14:textId="77777777" w:rsidR="00F85F3D" w:rsidRPr="00B42D49" w:rsidRDefault="00F85F3D" w:rsidP="00F85F3D">
      <w:pPr>
        <w:spacing w:after="0"/>
        <w:ind w:firstLine="709"/>
        <w:jc w:val="both"/>
        <w:rPr>
          <w:lang w:val="kk-KZ"/>
        </w:rPr>
      </w:pPr>
      <w:r w:rsidRPr="00B42D49">
        <w:rPr>
          <w:b/>
          <w:lang w:val="kk-KZ"/>
        </w:rPr>
        <w:t>Зерттеудің ғылыми болжамы:</w:t>
      </w:r>
      <w:r w:rsidRPr="00B42D49">
        <w:rPr>
          <w:lang w:val="kk-KZ"/>
        </w:rPr>
        <w:t xml:space="preserve"> </w:t>
      </w:r>
      <w:r w:rsidRPr="00B42D49">
        <w:rPr>
          <w:i/>
          <w:lang w:val="kk-KZ"/>
        </w:rPr>
        <w:t>егер,</w:t>
      </w:r>
      <w:r w:rsidRPr="00B42D49">
        <w:rPr>
          <w:lang w:val="kk-KZ"/>
        </w:rPr>
        <w:t xml:space="preserve"> дуальды білім беру жүйесінде инклюзивті оқытуды жүзеге асыратын болашақ педагогтарды даярлаудың ғылыми-педагогикалық негіздері айқындалса, дуальды білім беру жүйесінде инклюзивті оқытуға болашақ педагогтарды даярлаудың құрылымдық моделі жасалып, даярлаудың педагогикалық шарттары ұсынылса, оқу-әдістемелік кешені жасалса, </w:t>
      </w:r>
      <w:r w:rsidRPr="00B42D49">
        <w:rPr>
          <w:i/>
          <w:lang w:val="kk-KZ"/>
        </w:rPr>
        <w:t>онда</w:t>
      </w:r>
      <w:r w:rsidRPr="00B42D49">
        <w:rPr>
          <w:lang w:val="kk-KZ"/>
        </w:rPr>
        <w:t xml:space="preserve"> дуальды білім беру жүйесінде инклюзивті оқытуды жүзеге асыруға даяр болашақ педагогтың тұлғасы қалыптасып, инклюзивті оқытуда білімі, іскерлігі мен дағдылары арта түседі, өйткені бұл қоғам талабы.</w:t>
      </w:r>
    </w:p>
    <w:p w14:paraId="0D38BDBC" w14:textId="77777777" w:rsidR="00F85F3D" w:rsidRPr="00125AD6" w:rsidRDefault="00F85F3D" w:rsidP="00F85F3D">
      <w:pPr>
        <w:spacing w:after="0"/>
        <w:ind w:firstLine="709"/>
        <w:jc w:val="both"/>
        <w:rPr>
          <w:b/>
          <w:lang w:val="kk-KZ"/>
        </w:rPr>
      </w:pPr>
      <w:r w:rsidRPr="00125AD6">
        <w:rPr>
          <w:b/>
          <w:lang w:val="kk-KZ"/>
        </w:rPr>
        <w:t>Зерттеудің міндеттері:</w:t>
      </w:r>
    </w:p>
    <w:p w14:paraId="54D39296" w14:textId="77777777"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педагогтарды даярлаудың  теориялық-әдіснамалық негіздерін анықтау;</w:t>
      </w:r>
    </w:p>
    <w:p w14:paraId="53AB74A9" w14:textId="77777777"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педагогтарды даярлаудың құрылымдық моделін әзірлеу;</w:t>
      </w:r>
    </w:p>
    <w:p w14:paraId="73A74E02" w14:textId="77777777" w:rsidR="00F85F3D" w:rsidRPr="00125AD6" w:rsidRDefault="00F85F3D" w:rsidP="00F85F3D">
      <w:pPr>
        <w:spacing w:after="0"/>
        <w:ind w:firstLine="709"/>
        <w:jc w:val="both"/>
        <w:rPr>
          <w:lang w:val="kk-KZ"/>
        </w:rPr>
      </w:pPr>
      <w:r w:rsidRPr="00125AD6">
        <w:rPr>
          <w:lang w:val="kk-KZ"/>
        </w:rPr>
        <w:t xml:space="preserve">-болашақ педагогтарды дуальды білім беру жүйесінде инклюзивті оқытуға даярлаудың педагогикалық шарттарын айқындау; </w:t>
      </w:r>
    </w:p>
    <w:p w14:paraId="7468A207" w14:textId="77777777" w:rsidR="00F85F3D" w:rsidRPr="00125AD6" w:rsidRDefault="00F85F3D" w:rsidP="00F85F3D">
      <w:pPr>
        <w:spacing w:after="0"/>
        <w:ind w:firstLine="709"/>
        <w:jc w:val="both"/>
        <w:rPr>
          <w:lang w:val="kk-KZ"/>
        </w:rPr>
      </w:pPr>
      <w:r w:rsidRPr="00125AD6">
        <w:rPr>
          <w:lang w:val="kk-KZ"/>
        </w:rPr>
        <w:t xml:space="preserve">-дуальды білім беру жүйесінде инклюзивті оқытуға болашақ педагогтарды даярлаудың әдістері мен формаларын айқындау, оқу-әдістемелік кешенін ұсыну және оның тиімділігін тәжірибелік эксперимент жүзінде тексерістен өткізу. </w:t>
      </w:r>
    </w:p>
    <w:p w14:paraId="6D1CD7C2" w14:textId="77777777" w:rsidR="00F85F3D" w:rsidRPr="00125AD6" w:rsidRDefault="00F85F3D" w:rsidP="00F85F3D">
      <w:pPr>
        <w:spacing w:after="0"/>
        <w:ind w:firstLine="709"/>
        <w:jc w:val="both"/>
        <w:rPr>
          <w:lang w:val="kk-KZ"/>
        </w:rPr>
      </w:pPr>
      <w:r w:rsidRPr="00125AD6">
        <w:rPr>
          <w:b/>
          <w:lang w:val="kk-KZ"/>
        </w:rPr>
        <w:t>Зерттеудің жетекші идеясы:</w:t>
      </w:r>
      <w:r w:rsidRPr="00125AD6">
        <w:rPr>
          <w:lang w:val="kk-KZ"/>
        </w:rPr>
        <w:t xml:space="preserve"> болашақ педагогтарды инклюзивті оқытуға жоғары білім беру жүйесінде даярлаудың тәжірибелік  мүмкіндіктерін тиімді пайдалану негізінде болашақ педагогтардың инклюзивті оқыту бойынша білім, іскерлік және дағдыларын арттыру арқылы бәсекеге қабілетті, ұтқыр, біліктілігі жоғары педагог даярлауға септігін тигізеді.</w:t>
      </w:r>
    </w:p>
    <w:p w14:paraId="068E1901" w14:textId="77777777" w:rsidR="00F85F3D" w:rsidRPr="00125AD6" w:rsidRDefault="00F85F3D" w:rsidP="00F85F3D">
      <w:pPr>
        <w:spacing w:after="0"/>
        <w:ind w:firstLine="709"/>
        <w:jc w:val="both"/>
        <w:rPr>
          <w:lang w:val="kk-KZ"/>
        </w:rPr>
      </w:pPr>
      <w:r w:rsidRPr="00125AD6">
        <w:rPr>
          <w:b/>
          <w:lang w:val="kk-KZ"/>
        </w:rPr>
        <w:t>Зерттеудің теориялық-әдіснамалық негіздері</w:t>
      </w:r>
      <w:r w:rsidRPr="00125AD6">
        <w:rPr>
          <w:lang w:val="kk-KZ"/>
        </w:rPr>
        <w:t xml:space="preserve"> зерттеудің әдіснамалық ұстанымдары, зерттеу тақырыбына сай ұғымдардың мәнін ашатын философиялық, әлеуметтік, психологиялық-педагогикалық және әдістемелік тұжырымдар, қағидалар, білім беру үдерістері мен жүйелерді құру теориясы </w:t>
      </w:r>
      <w:r w:rsidRPr="00125AD6">
        <w:rPr>
          <w:lang w:val="kk-KZ"/>
        </w:rPr>
        <w:lastRenderedPageBreak/>
        <w:t xml:space="preserve">туралы ережелер, білім беруді ізгілендіру, дуальды білім беру  мен инклюзивті оқыту идеясы, ұстанымдары, болашақ педагогтарды даярлау тұжырымдамасы, білім саласындағы мемлекеттік құжаттар, инклюзивті оқытуға ықпал ететін психологиялық-педагогикалық, философиялық тұғырлар, ресми құжаттар болып табылады.  </w:t>
      </w:r>
    </w:p>
    <w:p w14:paraId="1461E1A8" w14:textId="77777777" w:rsidR="00F85F3D" w:rsidRPr="00125AD6" w:rsidRDefault="00F85F3D" w:rsidP="00F85F3D">
      <w:pPr>
        <w:spacing w:after="0"/>
        <w:ind w:firstLine="709"/>
        <w:jc w:val="both"/>
        <w:rPr>
          <w:lang w:val="kk-KZ"/>
        </w:rPr>
      </w:pPr>
      <w:r w:rsidRPr="00125AD6">
        <w:rPr>
          <w:b/>
          <w:lang w:val="kk-KZ"/>
        </w:rPr>
        <w:t>Зерттеу көздері:</w:t>
      </w:r>
      <w:r w:rsidRPr="00125AD6">
        <w:rPr>
          <w:lang w:val="kk-KZ"/>
        </w:rPr>
        <w:t xml:space="preserve"> дуальды білім беру жүйесінде инклюзивті оқытуға болашақ педагогтарды даярлау мәселесі қарастырылған философиялық, психологиялық, педагогикалық, әдістемелік ғылыми зерттеулер; халықаралық және Қазақстан Республикасының заңнамалары мен қаулылары, нормативтік құжаттар; ҚР Білім және ғылым министрлігінің мемлекеттік бағдарламалары, тұжырымдары; білім беру саласындағы ресми құжаттар және жалпыға міндетті білім беру стандарттары; отандық және шетелдік ғалымдардың зерттеу тақырыбы бағытындағы ғылыми еңбектері; диссертациялық зерттеулер және гранттық жобалар; ғылыми-әдістемелік мақалалар.</w:t>
      </w:r>
    </w:p>
    <w:p w14:paraId="0A1A968B" w14:textId="77777777" w:rsidR="00F85F3D" w:rsidRPr="00125AD6" w:rsidRDefault="00F85F3D" w:rsidP="00F85F3D">
      <w:pPr>
        <w:spacing w:after="0"/>
        <w:ind w:firstLine="709"/>
        <w:jc w:val="both"/>
        <w:rPr>
          <w:b/>
          <w:lang w:val="kk-KZ"/>
        </w:rPr>
      </w:pPr>
      <w:r w:rsidRPr="00125AD6">
        <w:rPr>
          <w:b/>
          <w:lang w:val="kk-KZ"/>
        </w:rPr>
        <w:t xml:space="preserve">Зерттеу әдістері: </w:t>
      </w:r>
    </w:p>
    <w:p w14:paraId="390E01ED" w14:textId="77777777" w:rsidR="00F85F3D" w:rsidRPr="00125AD6" w:rsidRDefault="00F85F3D" w:rsidP="00F85F3D">
      <w:pPr>
        <w:spacing w:after="0"/>
        <w:ind w:firstLine="709"/>
        <w:jc w:val="both"/>
        <w:rPr>
          <w:lang w:val="kk-KZ"/>
        </w:rPr>
      </w:pPr>
      <w:r w:rsidRPr="00125AD6">
        <w:rPr>
          <w:i/>
          <w:lang w:val="kk-KZ"/>
        </w:rPr>
        <w:t>-теориялық әдістер:</w:t>
      </w:r>
      <w:r w:rsidRPr="00125AD6">
        <w:rPr>
          <w:lang w:val="kk-KZ"/>
        </w:rPr>
        <w:t xml:space="preserve"> зерттеу мәселесі бойынша философиялық, психологиялық, педагогикалық, оқу-әдістемелік әдебиеттерді зерделеу; диссертациялық зерттеулерді, гранттық жобаларды, мерзімдік ғылыми басылымдарды, нормативтік-құқықтық құжаттарды талдау; синтездеу, салыстыру, сәйкестендіру, модельдеу; </w:t>
      </w:r>
    </w:p>
    <w:p w14:paraId="696CBA1C" w14:textId="77777777" w:rsidR="00F85F3D" w:rsidRPr="00125AD6" w:rsidRDefault="00F85F3D" w:rsidP="00F85F3D">
      <w:pPr>
        <w:spacing w:after="0"/>
        <w:ind w:firstLine="709"/>
        <w:jc w:val="both"/>
        <w:rPr>
          <w:lang w:val="kk-KZ"/>
        </w:rPr>
      </w:pPr>
      <w:r w:rsidRPr="00125AD6">
        <w:rPr>
          <w:i/>
          <w:lang w:val="kk-KZ"/>
        </w:rPr>
        <w:t>-эмпирикалық  әдістер:</w:t>
      </w:r>
      <w:r w:rsidRPr="00125AD6">
        <w:rPr>
          <w:lang w:val="kk-KZ"/>
        </w:rPr>
        <w:t xml:space="preserve"> мақсатты бағдарланған сауалнама, сұрақ-жауап, интервью алу, тестілеу, диагностикалық әдістер, анықтау, қалыптастыру, және бақылау эксперименттері, мәліметтерді математикалық-статистикалық өңдеу, мониторинг жасау. </w:t>
      </w:r>
    </w:p>
    <w:p w14:paraId="0B2CBC49" w14:textId="77777777" w:rsidR="00F85F3D" w:rsidRPr="00125AD6" w:rsidRDefault="00F85F3D" w:rsidP="00F85F3D">
      <w:pPr>
        <w:spacing w:after="0"/>
        <w:ind w:firstLine="709"/>
        <w:jc w:val="both"/>
        <w:rPr>
          <w:lang w:val="kk-KZ"/>
        </w:rPr>
      </w:pPr>
      <w:r w:rsidRPr="00125AD6">
        <w:rPr>
          <w:b/>
          <w:lang w:val="kk-KZ"/>
        </w:rPr>
        <w:t>Зерттеу базасы:</w:t>
      </w:r>
      <w:r w:rsidRPr="00125AD6">
        <w:rPr>
          <w:lang w:val="kk-KZ"/>
        </w:rPr>
        <w:t xml:space="preserve"> Тәжірибелік-эксперименттік жұмыс М. Әуезов атындағы Оңтүстік Қазақстан университеті, Қожа Ахмет Яссауи атындағы халықаралық қазақ-түрік университеті, Қазақ ұлттық қыздар педагогикалық университеттерінде өткізілді.</w:t>
      </w:r>
    </w:p>
    <w:p w14:paraId="4E3FF683" w14:textId="77777777" w:rsidR="00F85F3D" w:rsidRPr="00125AD6" w:rsidRDefault="00F85F3D" w:rsidP="00F85F3D">
      <w:pPr>
        <w:spacing w:after="0"/>
        <w:ind w:firstLine="709"/>
        <w:jc w:val="both"/>
        <w:rPr>
          <w:b/>
          <w:lang w:val="kk-KZ"/>
        </w:rPr>
      </w:pPr>
      <w:r w:rsidRPr="00125AD6">
        <w:rPr>
          <w:b/>
          <w:lang w:val="kk-KZ"/>
        </w:rPr>
        <w:t xml:space="preserve">Зерттеудің негізгі кезеңдері:  </w:t>
      </w:r>
    </w:p>
    <w:p w14:paraId="06E0F010" w14:textId="1D776316" w:rsidR="00F85F3D" w:rsidRPr="00125AD6" w:rsidRDefault="00F85F3D" w:rsidP="00F85F3D">
      <w:pPr>
        <w:spacing w:after="0"/>
        <w:ind w:firstLine="709"/>
        <w:jc w:val="both"/>
        <w:rPr>
          <w:lang w:val="kk-KZ"/>
        </w:rPr>
      </w:pPr>
      <w:r w:rsidRPr="00125AD6">
        <w:rPr>
          <w:i/>
          <w:lang w:val="kk-KZ"/>
        </w:rPr>
        <w:t>Бірінші кезеңде (2017-2018жж.</w:t>
      </w:r>
      <w:r w:rsidRPr="00125AD6">
        <w:rPr>
          <w:lang w:val="kk-KZ"/>
        </w:rPr>
        <w:t xml:space="preserve">) зерттеу  мақсатына сәйкес материалдар, ресми құжаттар деректері жинақталып, талдау жасалды, ғылыми аппарат негізделді; зерттеу мәселесінің теориялық және әдіснамалық негіздері, мәселенің ғылымда зерттелу жайы айқындалды; дуальды білім беру жүйесінде инклюзивті оқытуға болашақ </w:t>
      </w:r>
      <w:r w:rsidR="0060103F">
        <w:rPr>
          <w:lang w:val="kk-KZ"/>
        </w:rPr>
        <w:t xml:space="preserve">кәсіптік оқыту </w:t>
      </w:r>
      <w:r w:rsidRPr="00125AD6">
        <w:rPr>
          <w:lang w:val="kk-KZ"/>
        </w:rPr>
        <w:t>педагогтар</w:t>
      </w:r>
      <w:r w:rsidR="0060103F">
        <w:rPr>
          <w:lang w:val="kk-KZ"/>
        </w:rPr>
        <w:t>ын</w:t>
      </w:r>
      <w:r w:rsidRPr="00125AD6">
        <w:rPr>
          <w:lang w:val="kk-KZ"/>
        </w:rPr>
        <w:t xml:space="preserve"> даярлаудың негізгі ұғымдары мен олардың мәні айқындалды; дуальды білім беру жүйесінде инклюзивті оқытуға болашақ педагогтарды даярлаудың мәні мен мазмұны зерделеніп, теориялық-әдіснамалық тұрғыда негізделді; дуальды білім беру жүйесінде инклюзивті оқытуға болашақ педагогтарды даярлаудың озық тәжірибелері жинақталды; тәжірибелік эксперимент жұмыстарының бағдарламасы жасалып, мазмұны мен әдістемесі белгіленді; анықтау эксперименті жүргізілді.</w:t>
      </w:r>
    </w:p>
    <w:p w14:paraId="7E663B93" w14:textId="575BD8FF" w:rsidR="00F85F3D" w:rsidRPr="00125AD6" w:rsidRDefault="00F85F3D" w:rsidP="00F85F3D">
      <w:pPr>
        <w:spacing w:after="0"/>
        <w:ind w:firstLine="709"/>
        <w:jc w:val="both"/>
        <w:rPr>
          <w:lang w:val="kk-KZ"/>
        </w:rPr>
      </w:pPr>
      <w:r w:rsidRPr="00125AD6">
        <w:rPr>
          <w:i/>
          <w:lang w:val="kk-KZ"/>
        </w:rPr>
        <w:t>Екінші кезеңде (2018-2019жж.)</w:t>
      </w:r>
      <w:r w:rsidRPr="00125AD6">
        <w:rPr>
          <w:lang w:val="kk-KZ"/>
        </w:rPr>
        <w:t xml:space="preserve"> дуальды білім беру жүйесінде инклюзивті оқытуға болашақ педагогтарды даярлау мәселесі теориялық-әдіснамалық тұрғыда негізделді; болашақ педагогты инклюзивті оқытуға даярлаудың құрылымдық моделі жасалды; дуальды білім беру жүйесінде </w:t>
      </w:r>
      <w:r w:rsidRPr="00125AD6">
        <w:rPr>
          <w:lang w:val="kk-KZ"/>
        </w:rPr>
        <w:lastRenderedPageBreak/>
        <w:t xml:space="preserve">инклюзивті оқытуға болашақ </w:t>
      </w:r>
      <w:r w:rsidR="0060103F">
        <w:rPr>
          <w:lang w:val="kk-KZ"/>
        </w:rPr>
        <w:t xml:space="preserve">кәсіптік оқыту </w:t>
      </w:r>
      <w:r w:rsidR="0060103F" w:rsidRPr="00125AD6">
        <w:rPr>
          <w:lang w:val="kk-KZ"/>
        </w:rPr>
        <w:t>педагогтар</w:t>
      </w:r>
      <w:r w:rsidR="0060103F">
        <w:rPr>
          <w:lang w:val="kk-KZ"/>
        </w:rPr>
        <w:t>ын</w:t>
      </w:r>
      <w:r w:rsidRPr="00125AD6">
        <w:rPr>
          <w:lang w:val="kk-KZ"/>
        </w:rPr>
        <w:t xml:space="preserve"> даярлаудың педагогикалық шарттары және әдістері мен формалары айқындалып, білім беру бағдарламалары, оқу-әдістемелік кешен жасалды; оқу-әдістемелік құрал дайындалды; электрондық оқулық әзірленді; дуальды білім беру жүйесінде инклюзивті оқытуға болашақ педагогтарды даярлаудың қалыптастыру эксперименті жүргізілді; аралық кесінділер алынды. </w:t>
      </w:r>
    </w:p>
    <w:p w14:paraId="33086539" w14:textId="6F425F91" w:rsidR="00F85F3D" w:rsidRPr="00125AD6" w:rsidRDefault="00F85F3D" w:rsidP="00F85F3D">
      <w:pPr>
        <w:spacing w:after="0"/>
        <w:ind w:firstLine="709"/>
        <w:jc w:val="both"/>
        <w:rPr>
          <w:lang w:val="kk-KZ"/>
        </w:rPr>
      </w:pPr>
      <w:r w:rsidRPr="00125AD6">
        <w:rPr>
          <w:i/>
          <w:lang w:val="kk-KZ"/>
        </w:rPr>
        <w:t>Үшінші кезеңде (2019-2020жж.)</w:t>
      </w:r>
      <w:r w:rsidRPr="00125AD6">
        <w:rPr>
          <w:lang w:val="kk-KZ"/>
        </w:rPr>
        <w:t xml:space="preserve"> дуальды білім беру жүйесінде инклюзивті оқытуға болашақ </w:t>
      </w:r>
      <w:r w:rsidR="0060103F">
        <w:rPr>
          <w:lang w:val="kk-KZ"/>
        </w:rPr>
        <w:t xml:space="preserve">кәсіптік оқыту </w:t>
      </w:r>
      <w:r w:rsidR="0060103F" w:rsidRPr="00125AD6">
        <w:rPr>
          <w:lang w:val="kk-KZ"/>
        </w:rPr>
        <w:t>педагогтар</w:t>
      </w:r>
      <w:r w:rsidR="0060103F">
        <w:rPr>
          <w:lang w:val="kk-KZ"/>
        </w:rPr>
        <w:t>ын</w:t>
      </w:r>
      <w:r w:rsidRPr="00125AD6">
        <w:rPr>
          <w:lang w:val="kk-KZ"/>
        </w:rPr>
        <w:t xml:space="preserve"> даярлаудың құрылымдық моделі, оқу-әдістемелік кешені апробациядан өткізілді; болашақ педагогтарды дуальды білім беру жүйесінде инклюзивті оқытуға даярлаудың диагностикалық жұмыстары  жүргізілді; дуальды білім беру жүйесінде инклюзивті оқытуға болашақ </w:t>
      </w:r>
      <w:r w:rsidR="0060103F">
        <w:rPr>
          <w:lang w:val="kk-KZ"/>
        </w:rPr>
        <w:t xml:space="preserve">кәсіптік оқыту </w:t>
      </w:r>
      <w:r w:rsidR="0060103F" w:rsidRPr="00125AD6">
        <w:rPr>
          <w:lang w:val="kk-KZ"/>
        </w:rPr>
        <w:t>педагогтар</w:t>
      </w:r>
      <w:r w:rsidR="0060103F">
        <w:rPr>
          <w:lang w:val="kk-KZ"/>
        </w:rPr>
        <w:t>ын</w:t>
      </w:r>
      <w:r w:rsidRPr="00125AD6">
        <w:rPr>
          <w:lang w:val="kk-KZ"/>
        </w:rPr>
        <w:t xml:space="preserve"> даярлаудың оқу-әдістемелік кешені жасалды; оқу құралы әзірленді; эксперимент жұмысы кезеңінде алынған аралық және қорытынды нәтижелерге салыстырмалы талдау жасалды; мәліметтерді статистикалық өңдеу жұмыстары жүргізілді; эксперимент нәтижелері қорытындыланып, пайдаланылған әдебиеттер тізімі реттелді; диссертацияны талапқа сай рәсімдеу жұмыстары жүргізілді.</w:t>
      </w:r>
    </w:p>
    <w:p w14:paraId="6420080F" w14:textId="77777777" w:rsidR="00F85F3D" w:rsidRPr="00125AD6" w:rsidRDefault="00F85F3D" w:rsidP="00F85F3D">
      <w:pPr>
        <w:spacing w:after="0"/>
        <w:ind w:firstLine="709"/>
        <w:jc w:val="both"/>
        <w:rPr>
          <w:b/>
          <w:lang w:val="kk-KZ"/>
        </w:rPr>
      </w:pPr>
      <w:r w:rsidRPr="00125AD6">
        <w:rPr>
          <w:b/>
          <w:lang w:val="kk-KZ"/>
        </w:rPr>
        <w:t>Зерттеудің ғылыми жаңалығы және теориялық мәні:</w:t>
      </w:r>
    </w:p>
    <w:p w14:paraId="3BE204CF" w14:textId="77777777"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педагогтарды даярлаудың әдіснамалық-теориялық негіздері айқындалды;</w:t>
      </w:r>
    </w:p>
    <w:p w14:paraId="68DF5F79" w14:textId="77777777"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педаготарды даярлаудың құрылымдық моделі әзірленді;</w:t>
      </w:r>
    </w:p>
    <w:p w14:paraId="5C5EA2D6" w14:textId="77777777" w:rsidR="00F85F3D" w:rsidRPr="00125AD6" w:rsidRDefault="00F85F3D" w:rsidP="00F85F3D">
      <w:pPr>
        <w:spacing w:after="0"/>
        <w:ind w:firstLine="709"/>
        <w:jc w:val="both"/>
        <w:rPr>
          <w:lang w:val="kk-KZ"/>
        </w:rPr>
      </w:pPr>
      <w:r w:rsidRPr="00125AD6">
        <w:rPr>
          <w:lang w:val="kk-KZ"/>
        </w:rPr>
        <w:t>-болашақ педагогтарды дуальды білім беру жүйесінде инклюзивті оқытуға даярлаудың педагогикалық шарттары анықталды;</w:t>
      </w:r>
    </w:p>
    <w:p w14:paraId="3599CB94" w14:textId="77777777"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педагогтарды даярлаудың әдістері мен формалары айқындалып, оқу-әдістемелік кешені ұсынылып, оның тиімділігі тәжірибелік эксперимент жүзінде тексерілді.</w:t>
      </w:r>
    </w:p>
    <w:p w14:paraId="6823AC74" w14:textId="77777777" w:rsidR="00F85F3D" w:rsidRPr="00125AD6" w:rsidRDefault="00F85F3D" w:rsidP="00F85F3D">
      <w:pPr>
        <w:spacing w:after="0"/>
        <w:ind w:firstLine="709"/>
        <w:jc w:val="both"/>
        <w:rPr>
          <w:b/>
          <w:lang w:val="kk-KZ"/>
        </w:rPr>
      </w:pPr>
      <w:r w:rsidRPr="00125AD6">
        <w:rPr>
          <w:b/>
          <w:lang w:val="kk-KZ"/>
        </w:rPr>
        <w:t>Зерттеудің практикалық маңыздылығы:</w:t>
      </w:r>
    </w:p>
    <w:p w14:paraId="3B9BC71E" w14:textId="77777777" w:rsidR="00F85F3D" w:rsidRPr="00125AD6" w:rsidRDefault="00F85F3D" w:rsidP="00F85F3D">
      <w:pPr>
        <w:spacing w:after="0"/>
        <w:ind w:firstLine="709"/>
        <w:jc w:val="both"/>
        <w:rPr>
          <w:lang w:val="kk-KZ"/>
        </w:rPr>
      </w:pPr>
      <w:r w:rsidRPr="00125AD6">
        <w:rPr>
          <w:lang w:val="kk-KZ"/>
        </w:rPr>
        <w:t>Диссертациялық зерттеуде қол жеткізілген нәтижелер мен олардың негізінде жасалған нақты ғылыми-әдістемелік ұсыныстарды, зерттеу материалдарын дуальды білім беру жүйесінде болашақ инклюзивті оқыту педагогтарын даярлайтын жоғары оқу орындарының білім беру жүйесінде, колледждердің оқу-тәрбие үдерісінде, педагогтардың кәсіби біліктілігін жетілдіру және қайта даярлау жүйесінде, қосымша білім беру саласында пайдалануға болады. Зерттеу жұмысының барысында келесі нақты практикалық нәтижелерге қол жеткізілді:</w:t>
      </w:r>
    </w:p>
    <w:p w14:paraId="62328FBB" w14:textId="77777777" w:rsidR="00F85F3D" w:rsidRPr="00125AD6" w:rsidRDefault="00F85F3D" w:rsidP="00F85F3D">
      <w:pPr>
        <w:spacing w:after="0"/>
        <w:ind w:firstLine="709"/>
        <w:jc w:val="both"/>
        <w:rPr>
          <w:lang w:val="kk-KZ"/>
        </w:rPr>
      </w:pPr>
      <w:r w:rsidRPr="00125AD6">
        <w:rPr>
          <w:lang w:val="kk-KZ"/>
        </w:rPr>
        <w:t>-7М01450 - «Кәсіптік оқыту» мамандығына арналған білім беру бағдарламасы;</w:t>
      </w:r>
    </w:p>
    <w:p w14:paraId="48C0DDDD" w14:textId="77777777" w:rsidR="00F85F3D" w:rsidRPr="00125AD6" w:rsidRDefault="00F85F3D" w:rsidP="00F85F3D">
      <w:pPr>
        <w:spacing w:after="0"/>
        <w:ind w:firstLine="709"/>
        <w:jc w:val="both"/>
        <w:rPr>
          <w:lang w:val="kk-KZ"/>
        </w:rPr>
      </w:pPr>
      <w:r w:rsidRPr="00125AD6">
        <w:rPr>
          <w:lang w:val="kk-KZ"/>
        </w:rPr>
        <w:t>-«Денсаулығына байланысты мүмкіндіктері шектеулі тұлғаны кәсіби даярлау» элективті курсы;</w:t>
      </w:r>
    </w:p>
    <w:p w14:paraId="2A0C3477" w14:textId="77777777" w:rsidR="00F85F3D" w:rsidRPr="00125AD6" w:rsidRDefault="00F85F3D" w:rsidP="00F85F3D">
      <w:pPr>
        <w:spacing w:after="0"/>
        <w:ind w:firstLine="709"/>
        <w:jc w:val="both"/>
        <w:rPr>
          <w:lang w:val="kk-KZ"/>
        </w:rPr>
      </w:pPr>
      <w:r w:rsidRPr="00125AD6">
        <w:rPr>
          <w:lang w:val="kk-KZ"/>
        </w:rPr>
        <w:t>-«Денсаулығына байланысты мүмкіндіктері шектеулі тұлғаны кәсіби даярлау» оқу-әдістемелік кешені;</w:t>
      </w:r>
    </w:p>
    <w:p w14:paraId="31457027" w14:textId="77777777" w:rsidR="00F85F3D" w:rsidRPr="00125AD6" w:rsidRDefault="00F85F3D" w:rsidP="00F85F3D">
      <w:pPr>
        <w:spacing w:after="0"/>
        <w:ind w:firstLine="709"/>
        <w:jc w:val="both"/>
        <w:rPr>
          <w:lang w:val="kk-KZ"/>
        </w:rPr>
      </w:pPr>
      <w:r w:rsidRPr="00125AD6">
        <w:rPr>
          <w:lang w:val="kk-KZ"/>
        </w:rPr>
        <w:lastRenderedPageBreak/>
        <w:t>-5В012000 - «Кәсіптік оқыту» мамандығына арналған «Дуальды оқыту жүйесінде оқыту әдістемесі» оқу-әдістемелік құралы (ҚР БҒМ РОӘК оқу-әдістемелік бірлестігінің ұсынысымен, 10.05.2018ж. хаттама № 5);</w:t>
      </w:r>
    </w:p>
    <w:p w14:paraId="4FEC677A" w14:textId="5C0DF3E6" w:rsidR="00F85F3D" w:rsidRPr="00125AD6" w:rsidRDefault="00F85F3D" w:rsidP="00F85F3D">
      <w:pPr>
        <w:spacing w:after="0"/>
        <w:ind w:firstLine="709"/>
        <w:jc w:val="both"/>
        <w:rPr>
          <w:lang w:val="kk-KZ"/>
        </w:rPr>
      </w:pPr>
      <w:r w:rsidRPr="00125AD6">
        <w:rPr>
          <w:lang w:val="kk-KZ"/>
        </w:rPr>
        <w:t>-«Денсаулығына байланысты мүмкіндіктері шектеулі тұлғаны кәсіби даярлау» оқу құралы (ҚР БҒМ РОӘК оқу-әдістемелік бірлестігінің ұсынысымен, 21.05.2021ж. хаттама № 6);</w:t>
      </w:r>
    </w:p>
    <w:p w14:paraId="4D5F0DB4" w14:textId="39E5EE9D" w:rsidR="00B81F9B" w:rsidRPr="00125AD6" w:rsidRDefault="00B81F9B" w:rsidP="0060103F">
      <w:pPr>
        <w:spacing w:after="0"/>
        <w:ind w:firstLine="709"/>
        <w:jc w:val="both"/>
        <w:rPr>
          <w:lang w:val="kk-KZ"/>
        </w:rPr>
      </w:pPr>
      <w:r w:rsidRPr="00125AD6">
        <w:rPr>
          <w:lang w:val="kk-KZ"/>
        </w:rPr>
        <w:t>-</w:t>
      </w:r>
      <w:r w:rsidR="00F85F3D" w:rsidRPr="00125AD6">
        <w:rPr>
          <w:lang w:val="kk-KZ"/>
        </w:rPr>
        <w:t>«Денсаулығына байланысты мүмкіндіктері шектеулі тұлғаны кәсіби даярлау» электрондық оқулық.</w:t>
      </w:r>
    </w:p>
    <w:p w14:paraId="365B2C77" w14:textId="77777777" w:rsidR="00F85F3D" w:rsidRPr="00125AD6" w:rsidRDefault="00F85F3D" w:rsidP="00F85F3D">
      <w:pPr>
        <w:spacing w:after="0"/>
        <w:ind w:firstLine="709"/>
        <w:jc w:val="both"/>
        <w:rPr>
          <w:b/>
          <w:lang w:val="kk-KZ"/>
        </w:rPr>
      </w:pPr>
      <w:r w:rsidRPr="00125AD6">
        <w:rPr>
          <w:b/>
          <w:lang w:val="kk-KZ"/>
        </w:rPr>
        <w:t>Қорғауға ұсынылатын қағидалар:</w:t>
      </w:r>
    </w:p>
    <w:p w14:paraId="50DC8A44" w14:textId="03E55C2B" w:rsidR="00F85F3D" w:rsidRPr="00125AD6" w:rsidRDefault="00F85F3D" w:rsidP="0005327E">
      <w:pPr>
        <w:spacing w:after="0"/>
        <w:ind w:firstLine="709"/>
        <w:jc w:val="both"/>
        <w:rPr>
          <w:lang w:val="kk-KZ"/>
        </w:rPr>
      </w:pPr>
      <w:r w:rsidRPr="00125AD6">
        <w:rPr>
          <w:lang w:val="kk-KZ"/>
        </w:rPr>
        <w:t xml:space="preserve">1. </w:t>
      </w:r>
      <w:r w:rsidR="0005327E" w:rsidRPr="0005327E">
        <w:rPr>
          <w:lang w:val="kk-KZ"/>
        </w:rPr>
        <w:t>Дуальды білім беру жүйесінде инклюзивті оқытуға болашақ педагогтарды даярлаудың әдіснамалық негіздерін жүйелілік, әрекеттік, аксиологиялық, тұлғаға бағдарлылық, синергетикалық, құзыреттілік, әлеуметтік орта тұғырлары құрайды. Дуальды білім беру жүйесінде инклюзивті оқытуға болашақ педагогтарды даярлаудың ұғымдық-категориялық аппараты бірнеше нақтылаулардан тұрады. Олар: дуальды білім беру жүйесі – еңбек рыногының сұранысына сай бәсекеге қабілетті, ұтқыр мамандарды даярлау мақсатында кәсіпорынның, оқу орнының және білімгерлердің мүдделерін біріктіретін инновациялық жүйе; Инклюзия</w:t>
      </w:r>
      <w:r w:rsidR="0005327E" w:rsidRPr="0005327E">
        <w:rPr>
          <w:i/>
          <w:lang w:val="kk-KZ"/>
        </w:rPr>
        <w:t xml:space="preserve"> </w:t>
      </w:r>
      <w:r w:rsidR="0005327E" w:rsidRPr="0005327E">
        <w:rPr>
          <w:lang w:val="kk-KZ"/>
        </w:rPr>
        <w:t>– тұлғалардың кез келген айырмашылықтарына қарамастан, білім беру үдерісіне қосуды білдіретін әлеуметтік ұғым; Инклюзивті оқыту - кез келген тұлғаның сапалы білім алу құқығын және сапалы білімнің қол жетімділігін қамтамасыз етуге бағытталған үдеріс; Дуальды білім беру жүйесінде инклюзивті оқытуға даярлау - кәсіпорын мен оқу орнының бәсекеге қабілетті, ұтқыр мамандарды инклюзивті білім беруге бірлесе даярлайтын  инновациялық үдерісі; Дуальды білім беру жүйесінде инклюзивті оқыту педагогы – ізгіліктік принципін ұстанған, адами құндылықтарға бағдарланған, толерантты, теорияны практикамен ұштастыра білетін бәсекеге қабілетті, ұтқыр маман</w:t>
      </w:r>
      <w:r w:rsidRPr="0005327E">
        <w:rPr>
          <w:lang w:val="kk-KZ"/>
        </w:rPr>
        <w:t>.</w:t>
      </w:r>
    </w:p>
    <w:p w14:paraId="37B13D07" w14:textId="28C7F83E" w:rsidR="00F85F3D" w:rsidRPr="00125AD6" w:rsidRDefault="00F85F3D" w:rsidP="00F85F3D">
      <w:pPr>
        <w:spacing w:after="0"/>
        <w:ind w:firstLine="709"/>
        <w:jc w:val="both"/>
        <w:rPr>
          <w:lang w:val="kk-KZ"/>
        </w:rPr>
      </w:pPr>
      <w:r w:rsidRPr="00125AD6">
        <w:rPr>
          <w:lang w:val="kk-KZ"/>
        </w:rPr>
        <w:t xml:space="preserve">2. </w:t>
      </w:r>
      <w:r w:rsidR="0005327E" w:rsidRPr="0005327E">
        <w:rPr>
          <w:szCs w:val="28"/>
          <w:lang w:val="kk-KZ"/>
        </w:rPr>
        <w:t>Дуальды білім беру жүйесінде болашақ педагогтарды инклюзивті оқытуға даярлау мақсаты мен міндеттеріне, әдіснамалық тұғырлары мен қағидаларына, мазмұны мен көрсеткіштеріне сай мақсатты, әдіснамалық, мазмұндық, үдерістік және рефлексивтік блоктарының өзара тығыз байланыстылығын қарастыратын м</w:t>
      </w:r>
      <w:r w:rsidR="0005327E" w:rsidRPr="0005327E">
        <w:rPr>
          <w:rFonts w:eastAsia="Times New Roman"/>
          <w:szCs w:val="28"/>
          <w:lang w:val="kk-KZ"/>
        </w:rPr>
        <w:t>отивациялық-құндылықтық, танымдық, іс-әрекеттік, өлшемдік</w:t>
      </w:r>
      <w:r w:rsidR="0005327E" w:rsidRPr="0005327E">
        <w:rPr>
          <w:szCs w:val="28"/>
          <w:lang w:val="kk-KZ"/>
        </w:rPr>
        <w:t xml:space="preserve"> компоненттері мен өлшемдер және оған сәйкес түзілген көрсеткіштерден, жоғары, орта, төмен деңгейлерден тұратын құрылымдық моделі.</w:t>
      </w:r>
    </w:p>
    <w:p w14:paraId="257F05B8" w14:textId="77777777" w:rsidR="00F85F3D" w:rsidRPr="00125AD6" w:rsidRDefault="00F85F3D" w:rsidP="00F85F3D">
      <w:pPr>
        <w:spacing w:after="0"/>
        <w:ind w:firstLine="709"/>
        <w:jc w:val="both"/>
        <w:rPr>
          <w:lang w:val="kk-KZ"/>
        </w:rPr>
      </w:pPr>
      <w:r w:rsidRPr="00125AD6">
        <w:rPr>
          <w:lang w:val="kk-KZ"/>
        </w:rPr>
        <w:t xml:space="preserve">3. Дуальды білім беру жүйесінде инклюзивті оқытуға болашақ педагогтарды даярлаудың педагогикалық шарттарын жүзеге асыру мыналарды қамтамасыз етеді: </w:t>
      </w:r>
      <w:r w:rsidRPr="00125AD6">
        <w:rPr>
          <w:i/>
          <w:lang w:val="kk-KZ"/>
        </w:rPr>
        <w:t>ұйымдастырушылық</w:t>
      </w:r>
      <w:r w:rsidRPr="00125AD6">
        <w:rPr>
          <w:lang w:val="kk-KZ"/>
        </w:rPr>
        <w:t xml:space="preserve"> - дуальды білім беру жүйесінде инклюзивті оқытуға болашақ педагогтарды даярлаудың құрылымдық моделін әзірлеу және енгізу; </w:t>
      </w:r>
      <w:r w:rsidRPr="00125AD6">
        <w:rPr>
          <w:i/>
          <w:lang w:val="kk-KZ"/>
        </w:rPr>
        <w:t xml:space="preserve">теориялық </w:t>
      </w:r>
      <w:r w:rsidRPr="00125AD6">
        <w:rPr>
          <w:lang w:val="kk-KZ"/>
        </w:rPr>
        <w:t xml:space="preserve">- дуальды білім беру жүйесінде инклюзивті оқытуға болашақ педагогтарды даярлау мазмұнын құрастыру; </w:t>
      </w:r>
      <w:r w:rsidRPr="00125AD6">
        <w:rPr>
          <w:i/>
          <w:lang w:val="kk-KZ"/>
        </w:rPr>
        <w:t xml:space="preserve">технологиялық </w:t>
      </w:r>
      <w:r w:rsidRPr="00125AD6">
        <w:rPr>
          <w:lang w:val="kk-KZ"/>
        </w:rPr>
        <w:t xml:space="preserve">- дуальды білім беру жүйесінде инклюзивті оқытуға болашақ педагогтарды даярлаудың оқу-әдістемелік кешенін жасау; </w:t>
      </w:r>
      <w:r w:rsidRPr="00125AD6">
        <w:rPr>
          <w:i/>
          <w:lang w:val="kk-KZ"/>
        </w:rPr>
        <w:t>мониторингтік</w:t>
      </w:r>
      <w:r w:rsidRPr="00125AD6">
        <w:rPr>
          <w:lang w:val="kk-KZ"/>
        </w:rPr>
        <w:t xml:space="preserve"> - болашақ педагогтардың дуальды білім беру жүйесінде инклюзивті оқытуға даярлығы деңгейіне кезеңдік мониторинг жүргізу, денсаулығына байланысты </w:t>
      </w:r>
      <w:r w:rsidRPr="00125AD6">
        <w:rPr>
          <w:lang w:val="kk-KZ"/>
        </w:rPr>
        <w:lastRenderedPageBreak/>
        <w:t>мүмкіндіктері шектеулі тұлғаларды инклюзивті оқытуды жүзеге асыруға оң көзқарас қалыптастыру.</w:t>
      </w:r>
    </w:p>
    <w:p w14:paraId="150B24F6" w14:textId="4F71F04E" w:rsidR="00F85F3D" w:rsidRPr="00125AD6" w:rsidRDefault="00F85F3D" w:rsidP="00501382">
      <w:pPr>
        <w:spacing w:after="0"/>
        <w:ind w:firstLine="709"/>
        <w:jc w:val="both"/>
        <w:rPr>
          <w:lang w:val="kk-KZ"/>
        </w:rPr>
      </w:pPr>
      <w:r w:rsidRPr="00125AD6">
        <w:rPr>
          <w:lang w:val="kk-KZ"/>
        </w:rPr>
        <w:t>4. Дуальды білім беру жүйесінде инклюзивті оқытуға болашақ педагогтарды даярлаудың әдістері мен формалары оқу-әдістемелік кешеннің педагогикалық ЖОО-ның оқу үдерісіне ендірілуімен іске асырылады</w:t>
      </w:r>
      <w:r w:rsidR="009F4DE4">
        <w:rPr>
          <w:lang w:val="kk-KZ"/>
        </w:rPr>
        <w:t>:</w:t>
      </w:r>
      <w:r w:rsidRPr="00125AD6">
        <w:rPr>
          <w:lang w:val="kk-KZ"/>
        </w:rPr>
        <w:t xml:space="preserve"> </w:t>
      </w:r>
      <w:r w:rsidR="009F4DE4">
        <w:rPr>
          <w:lang w:val="kk-KZ"/>
        </w:rPr>
        <w:t>7М01450</w:t>
      </w:r>
      <w:r w:rsidR="00501382" w:rsidRPr="00125AD6">
        <w:rPr>
          <w:lang w:val="kk-KZ"/>
        </w:rPr>
        <w:t>- «Кәсіптік оқыту» мамандығын</w:t>
      </w:r>
      <w:r w:rsidR="009F4DE4">
        <w:rPr>
          <w:lang w:val="kk-KZ"/>
        </w:rPr>
        <w:t xml:space="preserve">ың </w:t>
      </w:r>
      <w:r w:rsidR="00501382" w:rsidRPr="00125AD6">
        <w:rPr>
          <w:lang w:val="kk-KZ"/>
        </w:rPr>
        <w:t xml:space="preserve"> білім беру бағдарламасы</w:t>
      </w:r>
      <w:r w:rsidR="009F4DE4">
        <w:rPr>
          <w:lang w:val="kk-KZ"/>
        </w:rPr>
        <w:t xml:space="preserve">, </w:t>
      </w:r>
      <w:r w:rsidR="00501382" w:rsidRPr="00125AD6">
        <w:rPr>
          <w:lang w:val="kk-KZ"/>
        </w:rPr>
        <w:t>«Денсаулығына байланысты мүмкіндіктері шектеулі тұлғаны кәсіби даярлау» элективті курсы</w:t>
      </w:r>
      <w:r w:rsidR="009F4DE4">
        <w:rPr>
          <w:lang w:val="kk-KZ"/>
        </w:rPr>
        <w:t>, 5В012000-</w:t>
      </w:r>
      <w:r w:rsidR="00501382" w:rsidRPr="00125AD6">
        <w:rPr>
          <w:lang w:val="kk-KZ"/>
        </w:rPr>
        <w:t>«Кәсіптік оқыту» мамандығына арналған «Дуальды оқыту жүйесінде оқыту әдістемесі» оқу-әдістемелік құралы</w:t>
      </w:r>
      <w:r w:rsidR="009F4DE4">
        <w:rPr>
          <w:lang w:val="kk-KZ"/>
        </w:rPr>
        <w:t xml:space="preserve">, </w:t>
      </w:r>
      <w:r w:rsidR="00501382" w:rsidRPr="00125AD6">
        <w:rPr>
          <w:lang w:val="kk-KZ"/>
        </w:rPr>
        <w:t xml:space="preserve">«Денсаулығына байланысты мүмкіндіктері шектеулі тұлғаны кәсіби даярлау» оқу </w:t>
      </w:r>
      <w:r w:rsidR="009F4DE4">
        <w:rPr>
          <w:lang w:val="kk-KZ"/>
        </w:rPr>
        <w:t xml:space="preserve">құралы, </w:t>
      </w:r>
      <w:r w:rsidR="00501382" w:rsidRPr="00125AD6">
        <w:rPr>
          <w:lang w:val="kk-KZ"/>
        </w:rPr>
        <w:t>«Денсаулығына байланысты мүмкіндіктері шектеулі тұлғаны кәсіби даярлау» электрондық оқулық</w:t>
      </w:r>
      <w:r w:rsidR="009F4DE4">
        <w:rPr>
          <w:lang w:val="kk-KZ"/>
        </w:rPr>
        <w:t xml:space="preserve"> дайындалды және тәжірибелік экспериментте сынақтан өткізілді.</w:t>
      </w:r>
    </w:p>
    <w:p w14:paraId="67959EEC" w14:textId="7CFBBF38" w:rsidR="00F85F3D" w:rsidRPr="00125AD6" w:rsidRDefault="00F85F3D" w:rsidP="00F85F3D">
      <w:pPr>
        <w:spacing w:after="0"/>
        <w:ind w:firstLine="709"/>
        <w:jc w:val="both"/>
        <w:rPr>
          <w:b/>
          <w:lang w:val="kk-KZ"/>
        </w:rPr>
      </w:pPr>
      <w:r w:rsidRPr="00125AD6">
        <w:rPr>
          <w:b/>
          <w:lang w:val="kk-KZ"/>
        </w:rPr>
        <w:t>Зерттеу нәтижесінің дәлелдігі және негізділігі:</w:t>
      </w:r>
    </w:p>
    <w:p w14:paraId="71FEAE5B" w14:textId="60E3C479" w:rsidR="00F85F3D" w:rsidRPr="00125AD6" w:rsidRDefault="00F85F3D" w:rsidP="00F85F3D">
      <w:pPr>
        <w:spacing w:after="0"/>
        <w:ind w:firstLine="709"/>
        <w:jc w:val="both"/>
        <w:rPr>
          <w:lang w:val="kk-KZ"/>
        </w:rPr>
      </w:pPr>
      <w:r w:rsidRPr="00125AD6">
        <w:rPr>
          <w:lang w:val="kk-KZ"/>
        </w:rPr>
        <w:t xml:space="preserve">Зерттеу жұмысының қорытындылары теориялық және әдіснамалық қағидалармен дәлелденуімен, ғылыми аппараттың мазмұнына сәйкестігімен, кешенді әдіс-тәсілдерді қолдануымен, тәжірибелік-эксперимент жұмысының мақсаттылығымен және кезеңділігімен, ұсынылып отырған оқу-әдістемелік кешеннің тиімділігімен, сонымен қатар зерттеу нәтижелерін тәжірибелік-эксперименттік жұмыстар арқылы тексеруден өткізуімен және тәжірибеге ендірілуімен қамтамасыз етілген. </w:t>
      </w:r>
    </w:p>
    <w:p w14:paraId="5273C51B" w14:textId="77777777" w:rsidR="00F85F3D" w:rsidRPr="00125AD6" w:rsidRDefault="00F85F3D" w:rsidP="00F85F3D">
      <w:pPr>
        <w:spacing w:after="0"/>
        <w:ind w:firstLine="709"/>
        <w:jc w:val="both"/>
        <w:rPr>
          <w:lang w:val="kk-KZ"/>
        </w:rPr>
      </w:pPr>
      <w:r w:rsidRPr="00125AD6">
        <w:rPr>
          <w:b/>
          <w:lang w:val="kk-KZ"/>
        </w:rPr>
        <w:t xml:space="preserve"> Зерттеу нәтижесін сынақтан өткізу және ендіру:</w:t>
      </w:r>
      <w:r w:rsidRPr="00125AD6">
        <w:rPr>
          <w:lang w:val="kk-KZ"/>
        </w:rPr>
        <w:t xml:space="preserve"> Ізденушінің зерттеуіндегі негізгі қағидалары ғылыми баяндама түрінде халықаралық және республикалық ғылыми-тәжірибелік конференцияларда баяндалды. Зерттеу жұмысының тақырыбы бойынша авторлық бірлестікте жазылған барлығы 29 ғылыми жұмыс жарық көрген. Оның ішінде Scopus компаниясының деректер базасында индекстелетін ғылыми журналдарда – 2 мақала, Қазақстан Республикасы Білім және ғылым саласында сапаны қамтамасыз ету комитеті ұсынған  басылымдарда – 5 мақала, шетелдік базаларда индекстелетін ғылыми журналдарда – 2 мақала, республикалық және халықаралық ғылыми-практикалық конференциялар жинақтарында – 13 мақала, республикалық ғылыми-педагогикалық дөңгелек үстел жинақтарында -2 мақала жарияланды. Сонымен қатар 1 оқу құралы, 1 оқу-әдістемелік құрал, 1 электрондық оқулық жарық көрді, осы оқу құралдарына 2 авторлық куәлік алынды. 7М01450 – «Кәсіптік оқыту» мамандығының білім беру бағдарламасы, оқу бағдарламасы және оқу-әдістемелік кешені дайындалып бекітілді және жоғары оқу орнының оқу үдерісіне ендірілді.  </w:t>
      </w:r>
    </w:p>
    <w:p w14:paraId="3E5D73F3" w14:textId="77777777" w:rsidR="00F85F3D" w:rsidRPr="00125AD6" w:rsidRDefault="00F85F3D" w:rsidP="00F85F3D">
      <w:pPr>
        <w:spacing w:after="0"/>
        <w:ind w:firstLine="709"/>
        <w:jc w:val="both"/>
        <w:rPr>
          <w:lang w:val="kk-KZ"/>
        </w:rPr>
      </w:pPr>
      <w:r w:rsidRPr="00125AD6">
        <w:rPr>
          <w:lang w:val="kk-KZ"/>
        </w:rPr>
        <w:t>Сонымен, докторант П.Ж. Парманкулованың жарияланған ғылыми еңбектері:</w:t>
      </w:r>
    </w:p>
    <w:p w14:paraId="223614A2" w14:textId="77777777" w:rsidR="00F85F3D" w:rsidRPr="00125AD6" w:rsidRDefault="00F85F3D" w:rsidP="00F85F3D">
      <w:pPr>
        <w:spacing w:after="0"/>
        <w:ind w:firstLine="709"/>
        <w:jc w:val="both"/>
        <w:rPr>
          <w:i/>
          <w:lang w:val="kk-KZ"/>
        </w:rPr>
      </w:pPr>
      <w:r w:rsidRPr="00125AD6">
        <w:rPr>
          <w:i/>
          <w:lang w:val="kk-KZ"/>
        </w:rPr>
        <w:t xml:space="preserve">Scopus компаниясының деректер қорына енетін  ғылыми журналдарда – 2 мақала: </w:t>
      </w:r>
    </w:p>
    <w:p w14:paraId="0FC25F26" w14:textId="072BA048" w:rsidR="00F85F3D" w:rsidRPr="00BD479E" w:rsidRDefault="00F85F3D" w:rsidP="00F85F3D">
      <w:pPr>
        <w:spacing w:after="0"/>
        <w:ind w:firstLine="709"/>
        <w:jc w:val="both"/>
        <w:rPr>
          <w:lang w:val="en-US"/>
        </w:rPr>
      </w:pPr>
      <w:r w:rsidRPr="00BD479E">
        <w:rPr>
          <w:lang w:val="en-US"/>
        </w:rPr>
        <w:t>1) Dual education the conditions for pedagogical bases of</w:t>
      </w:r>
      <w:r w:rsidR="00B81F9B">
        <w:rPr>
          <w:lang w:val="en-US"/>
        </w:rPr>
        <w:t xml:space="preserve"> specialists inclusive traning </w:t>
      </w:r>
      <w:r w:rsidRPr="00BD479E">
        <w:rPr>
          <w:lang w:val="en-US"/>
        </w:rPr>
        <w:t>//Cypriot Journal of Educational Sciences, -2022. -Vol. 17, № 3. -</w:t>
      </w:r>
      <w:r w:rsidRPr="00BD479E">
        <w:t>Р</w:t>
      </w:r>
      <w:r w:rsidRPr="00BD479E">
        <w:rPr>
          <w:lang w:val="en-US"/>
        </w:rPr>
        <w:t>.765-771. https://doi.org/10.18844/cjes.v17i3.6937. CiteScore in Scopus – 33% (Co-authored by Zholdasbekova S.A., Nurzhanbayeva Zh.O., Saipov A., Zhiyentaeva B.Zh., Kuanyshbayeva Zh., 80%);</w:t>
      </w:r>
    </w:p>
    <w:p w14:paraId="2EC8F58B" w14:textId="6B8DCA73" w:rsidR="00F85F3D" w:rsidRPr="00BD479E" w:rsidRDefault="00F85F3D" w:rsidP="00F85F3D">
      <w:pPr>
        <w:spacing w:after="0"/>
        <w:ind w:firstLine="709"/>
        <w:jc w:val="both"/>
        <w:rPr>
          <w:lang w:val="en-US"/>
        </w:rPr>
      </w:pPr>
      <w:r w:rsidRPr="00BD479E">
        <w:rPr>
          <w:lang w:val="en-US"/>
        </w:rPr>
        <w:lastRenderedPageBreak/>
        <w:t>2) Methodological guidelines for the professional adaptation of future teachers of dual educat</w:t>
      </w:r>
      <w:r w:rsidR="00B81F9B">
        <w:rPr>
          <w:lang w:val="en-US"/>
        </w:rPr>
        <w:t>ion // International Journal of</w:t>
      </w:r>
      <w:r w:rsidR="00B81F9B">
        <w:rPr>
          <w:lang w:val="kk-KZ"/>
        </w:rPr>
        <w:t xml:space="preserve"> </w:t>
      </w:r>
      <w:r w:rsidRPr="00BD479E">
        <w:rPr>
          <w:lang w:val="en-US"/>
        </w:rPr>
        <w:t xml:space="preserve"> Psychosocial Rehabilitation, -2020. -Vol. 24, № 7. -P.6274-6281. ISSN: 1475-7192. CiteScore in Scopus – 12% (Co-authored by Mamedov Rikhsibay, Karatayev Galymzhan,  Nurzhanbayeva Zhanat, Mukatai Klara,  Zholdasbekova Saule, 60%). </w:t>
      </w:r>
    </w:p>
    <w:p w14:paraId="6E80ACEF" w14:textId="65A2248B" w:rsidR="00F85F3D" w:rsidRPr="00B81F9B" w:rsidRDefault="00F85F3D" w:rsidP="00F85F3D">
      <w:pPr>
        <w:spacing w:after="0"/>
        <w:ind w:firstLine="709"/>
        <w:jc w:val="both"/>
        <w:rPr>
          <w:i/>
          <w:lang w:val="kk-KZ"/>
        </w:rPr>
      </w:pPr>
      <w:r w:rsidRPr="00B81F9B">
        <w:rPr>
          <w:i/>
        </w:rPr>
        <w:t>ҚР</w:t>
      </w:r>
      <w:r w:rsidRPr="00B81F9B">
        <w:rPr>
          <w:i/>
          <w:lang w:val="en-US"/>
        </w:rPr>
        <w:t xml:space="preserve"> </w:t>
      </w:r>
      <w:r w:rsidRPr="00B81F9B">
        <w:rPr>
          <w:i/>
        </w:rPr>
        <w:t>Білім</w:t>
      </w:r>
      <w:r w:rsidRPr="00B81F9B">
        <w:rPr>
          <w:i/>
          <w:lang w:val="en-US"/>
        </w:rPr>
        <w:t xml:space="preserve"> </w:t>
      </w:r>
      <w:r w:rsidRPr="00B81F9B">
        <w:rPr>
          <w:i/>
        </w:rPr>
        <w:t>және</w:t>
      </w:r>
      <w:r w:rsidRPr="00B81F9B">
        <w:rPr>
          <w:i/>
          <w:lang w:val="en-US"/>
        </w:rPr>
        <w:t xml:space="preserve"> </w:t>
      </w:r>
      <w:r w:rsidRPr="00B81F9B">
        <w:rPr>
          <w:i/>
        </w:rPr>
        <w:t>ғылым</w:t>
      </w:r>
      <w:r w:rsidRPr="00B81F9B">
        <w:rPr>
          <w:i/>
          <w:lang w:val="en-US"/>
        </w:rPr>
        <w:t xml:space="preserve"> </w:t>
      </w:r>
      <w:r w:rsidRPr="00B81F9B">
        <w:rPr>
          <w:i/>
        </w:rPr>
        <w:t>саласында</w:t>
      </w:r>
      <w:r w:rsidRPr="00B81F9B">
        <w:rPr>
          <w:i/>
          <w:lang w:val="en-US"/>
        </w:rPr>
        <w:t xml:space="preserve"> </w:t>
      </w:r>
      <w:r w:rsidRPr="00B81F9B">
        <w:rPr>
          <w:i/>
        </w:rPr>
        <w:t>сапаны</w:t>
      </w:r>
      <w:r w:rsidRPr="00B81F9B">
        <w:rPr>
          <w:i/>
          <w:lang w:val="en-US"/>
        </w:rPr>
        <w:t xml:space="preserve"> </w:t>
      </w:r>
      <w:r w:rsidRPr="00B81F9B">
        <w:rPr>
          <w:i/>
        </w:rPr>
        <w:t>қамтамасыз</w:t>
      </w:r>
      <w:r w:rsidRPr="00B81F9B">
        <w:rPr>
          <w:i/>
          <w:lang w:val="en-US"/>
        </w:rPr>
        <w:t xml:space="preserve"> </w:t>
      </w:r>
      <w:r w:rsidRPr="00B81F9B">
        <w:rPr>
          <w:i/>
        </w:rPr>
        <w:t>ету</w:t>
      </w:r>
      <w:r w:rsidRPr="00B81F9B">
        <w:rPr>
          <w:i/>
          <w:lang w:val="en-US"/>
        </w:rPr>
        <w:t xml:space="preserve"> </w:t>
      </w:r>
      <w:r w:rsidRPr="00B81F9B">
        <w:rPr>
          <w:i/>
        </w:rPr>
        <w:t>комитеті</w:t>
      </w:r>
      <w:r w:rsidRPr="00B81F9B">
        <w:rPr>
          <w:i/>
          <w:lang w:val="en-US"/>
        </w:rPr>
        <w:t xml:space="preserve"> </w:t>
      </w:r>
      <w:r w:rsidRPr="00B81F9B">
        <w:rPr>
          <w:i/>
        </w:rPr>
        <w:t>ұсынған</w:t>
      </w:r>
      <w:r w:rsidRPr="00B81F9B">
        <w:rPr>
          <w:i/>
          <w:lang w:val="en-US"/>
        </w:rPr>
        <w:t xml:space="preserve">  </w:t>
      </w:r>
      <w:r w:rsidRPr="00B81F9B">
        <w:rPr>
          <w:i/>
        </w:rPr>
        <w:t>басылымдарда</w:t>
      </w:r>
      <w:r w:rsidRPr="00B81F9B">
        <w:rPr>
          <w:i/>
          <w:lang w:val="en-US"/>
        </w:rPr>
        <w:t xml:space="preserve"> – 5 </w:t>
      </w:r>
      <w:r w:rsidRPr="00B81F9B">
        <w:rPr>
          <w:i/>
        </w:rPr>
        <w:t>мақала</w:t>
      </w:r>
      <w:r w:rsidR="00B81F9B">
        <w:rPr>
          <w:i/>
          <w:lang w:val="en-US"/>
        </w:rPr>
        <w:t>:</w:t>
      </w:r>
    </w:p>
    <w:p w14:paraId="59774C0D" w14:textId="77777777" w:rsidR="00F85F3D" w:rsidRPr="00BD479E" w:rsidRDefault="00F85F3D" w:rsidP="00F85F3D">
      <w:pPr>
        <w:spacing w:after="0"/>
        <w:ind w:firstLine="709"/>
        <w:jc w:val="both"/>
        <w:rPr>
          <w:lang w:val="en-US"/>
        </w:rPr>
      </w:pPr>
      <w:r w:rsidRPr="00BD479E">
        <w:t xml:space="preserve">1) Теоретические модели подходов  инвалидности в Республике Казахстан //Вестник НАН РК. -2021. -Vol.2, № 390. -P. 289-297. </w:t>
      </w:r>
      <w:r w:rsidRPr="00BD479E">
        <w:rPr>
          <w:lang w:val="en-US"/>
        </w:rPr>
        <w:t>ISSN 1991-3494. https://doi.org/10.32014/2021.2518-1467.83 (</w:t>
      </w:r>
      <w:r w:rsidRPr="00BD479E">
        <w:t>Авторлық</w:t>
      </w:r>
      <w:r w:rsidRPr="00BD479E">
        <w:rPr>
          <w:lang w:val="en-US"/>
        </w:rPr>
        <w:t xml:space="preserve"> </w:t>
      </w:r>
      <w:r w:rsidRPr="00BD479E">
        <w:t>бірлестікте</w:t>
      </w:r>
      <w:r w:rsidRPr="00BD479E">
        <w:rPr>
          <w:lang w:val="en-US"/>
        </w:rPr>
        <w:t xml:space="preserve">:  </w:t>
      </w:r>
      <w:r w:rsidRPr="00BD479E">
        <w:t>Жолдасбекова</w:t>
      </w:r>
      <w:r w:rsidRPr="00BD479E">
        <w:rPr>
          <w:lang w:val="en-US"/>
        </w:rPr>
        <w:t xml:space="preserve"> </w:t>
      </w:r>
      <w:r w:rsidRPr="00BD479E">
        <w:t>С</w:t>
      </w:r>
      <w:r w:rsidRPr="00BD479E">
        <w:rPr>
          <w:lang w:val="en-US"/>
        </w:rPr>
        <w:t>.</w:t>
      </w:r>
      <w:r w:rsidRPr="00BD479E">
        <w:t>А</w:t>
      </w:r>
      <w:r w:rsidRPr="00BD479E">
        <w:rPr>
          <w:lang w:val="en-US"/>
        </w:rPr>
        <w:t>., 90%).</w:t>
      </w:r>
    </w:p>
    <w:p w14:paraId="50AD790C" w14:textId="539BE872" w:rsidR="00F85F3D" w:rsidRPr="00BD479E" w:rsidRDefault="00F85F3D" w:rsidP="00F85F3D">
      <w:pPr>
        <w:spacing w:after="0"/>
        <w:ind w:firstLine="709"/>
        <w:jc w:val="both"/>
        <w:rPr>
          <w:lang w:val="en-US"/>
        </w:rPr>
      </w:pPr>
      <w:r w:rsidRPr="00BD479E">
        <w:rPr>
          <w:lang w:val="en-US"/>
        </w:rPr>
        <w:t xml:space="preserve">2) Folk games in the education of children with physical, </w:t>
      </w:r>
      <w:r w:rsidR="00B81F9B">
        <w:rPr>
          <w:lang w:val="en-US"/>
        </w:rPr>
        <w:t>mental and sensory disturbances</w:t>
      </w:r>
      <w:r w:rsidRPr="00BD479E">
        <w:rPr>
          <w:lang w:val="en-US"/>
        </w:rPr>
        <w:t>//New of the National academy of sciences of the republic of Kazakhstan. Series of sjcial and Human science. -2018. -№ 6 (322). -P. 195-202. ISSN 2224-5294 (Co-authored by Zholdasbekova S.</w:t>
      </w:r>
      <w:r w:rsidRPr="00BD479E">
        <w:t>А</w:t>
      </w:r>
      <w:r w:rsidRPr="00BD479E">
        <w:rPr>
          <w:lang w:val="en-US"/>
        </w:rPr>
        <w:t>., Parmankulova P.Zh.,  Assanaliyev M.K., 80%).</w:t>
      </w:r>
    </w:p>
    <w:p w14:paraId="2A099189" w14:textId="41ADE16B" w:rsidR="00F85F3D" w:rsidRPr="00BD479E" w:rsidRDefault="00F85F3D" w:rsidP="00F85F3D">
      <w:pPr>
        <w:spacing w:after="0"/>
        <w:ind w:firstLine="709"/>
        <w:jc w:val="both"/>
      </w:pPr>
      <w:r w:rsidRPr="00BD479E">
        <w:t>3) Проблемы подготовки педагогов к работе в ус</w:t>
      </w:r>
      <w:r w:rsidR="00B81F9B">
        <w:t>ловиях инклюзивного образования</w:t>
      </w:r>
      <w:r w:rsidRPr="00BD479E">
        <w:t>//Вестник ЕНУ. Серия Педагогика. Психология. Социология. -2019. -№ 3 (128). -С.49-55.  ISSN (Print) 2616-6895 ISSN (Online) 2663-2497 (Авторлық бірлестікте: Жолдасбекова С.А., 90%).</w:t>
      </w:r>
    </w:p>
    <w:p w14:paraId="4C20F5E2" w14:textId="0E1417F2" w:rsidR="00F85F3D" w:rsidRPr="00BD479E" w:rsidRDefault="00F85F3D" w:rsidP="00F85F3D">
      <w:pPr>
        <w:spacing w:after="0"/>
        <w:ind w:firstLine="709"/>
        <w:jc w:val="both"/>
      </w:pPr>
      <w:r w:rsidRPr="00BD479E">
        <w:t>4) Подготовка будущих специалис</w:t>
      </w:r>
      <w:r w:rsidR="00B81F9B">
        <w:t>тов в дуальной системе обучения</w:t>
      </w:r>
      <w:r w:rsidRPr="00BD479E">
        <w:t>// Вестник ПГУ. Педагогическая серия. -2019. -№3. -С.152-158. ISSN 1811-1831 (Авторлық бірлестікте: Жолдасбекова С.А., 70%).</w:t>
      </w:r>
    </w:p>
    <w:p w14:paraId="2785B306" w14:textId="49E03870" w:rsidR="00F85F3D" w:rsidRPr="00BD479E" w:rsidRDefault="00F85F3D" w:rsidP="00F85F3D">
      <w:pPr>
        <w:spacing w:after="0"/>
        <w:ind w:firstLine="709"/>
        <w:jc w:val="both"/>
      </w:pPr>
      <w:r w:rsidRPr="00BD479E">
        <w:t>5) Мүмкіндігі шектеулі жас мамандарға қазақтың оюымен өрнектелген көрпе-жастық ті</w:t>
      </w:r>
      <w:r w:rsidR="00B81F9B">
        <w:t>гетін цех ашудың бизнес-жоспары//</w:t>
      </w:r>
      <w:r w:rsidRPr="00BD479E">
        <w:t>Қазақстанның ғылымы мен өмірі. Халықаралық ғылыми журнал. -2019. -№3. -Б.115-122. ISSN 2073-333X (Авторлық бірлестікте: Жолдасбекова С.А., 90%).</w:t>
      </w:r>
    </w:p>
    <w:p w14:paraId="4F31B170" w14:textId="77777777" w:rsidR="00F85F3D" w:rsidRPr="00B81F9B" w:rsidRDefault="00F85F3D" w:rsidP="00F85F3D">
      <w:pPr>
        <w:spacing w:after="0"/>
        <w:ind w:firstLine="709"/>
        <w:jc w:val="both"/>
        <w:rPr>
          <w:i/>
        </w:rPr>
      </w:pPr>
      <w:r w:rsidRPr="00B81F9B">
        <w:rPr>
          <w:i/>
        </w:rPr>
        <w:t>Индекстелетін шетелдік ғылыми журналдарда – 2 мақала:</w:t>
      </w:r>
    </w:p>
    <w:p w14:paraId="407101BC" w14:textId="77777777" w:rsidR="00F85F3D" w:rsidRPr="00BD479E" w:rsidRDefault="00F85F3D" w:rsidP="00F85F3D">
      <w:pPr>
        <w:spacing w:after="0"/>
        <w:ind w:firstLine="709"/>
        <w:jc w:val="both"/>
        <w:rPr>
          <w:lang w:val="en-US"/>
        </w:rPr>
      </w:pPr>
      <w:r w:rsidRPr="00BD479E">
        <w:rPr>
          <w:lang w:val="en-US"/>
        </w:rPr>
        <w:t xml:space="preserve">1) The conceptual field of professional adaptation of future specialists to dual traning //Zhanstvena misel. Ljubljana, Slovenia. -2017. -Vol. 2, №5. P.22-25. ISSN 3124 -1123 (Co-authored by Zholdasbekova S.A., Mamedov R., Karatayev G., Nurmaganbetova Zh., 60%).  </w:t>
      </w:r>
    </w:p>
    <w:p w14:paraId="4A5C604A" w14:textId="77777777" w:rsidR="00F85F3D" w:rsidRPr="00BD479E" w:rsidRDefault="00F85F3D" w:rsidP="00F85F3D">
      <w:pPr>
        <w:spacing w:after="0"/>
        <w:ind w:firstLine="709"/>
        <w:jc w:val="both"/>
      </w:pPr>
      <w:r w:rsidRPr="00BD479E">
        <w:t>2) Цифровые технологиии в инклюзивном образовании //Известия Кыргызского государственного технического университета им. И.Раззакова. Теоретический и прикладной научно-технический журнал. -2019. -№1 (49). -С.40-44. ISSN 1694-5557 (Авторлық бірлестікте: Асаналиев М.К., 90%).</w:t>
      </w:r>
    </w:p>
    <w:p w14:paraId="54E6CC4D" w14:textId="77777777" w:rsidR="00F85F3D" w:rsidRPr="00B81F9B" w:rsidRDefault="00F85F3D" w:rsidP="00F85F3D">
      <w:pPr>
        <w:spacing w:after="0"/>
        <w:ind w:firstLine="709"/>
        <w:jc w:val="both"/>
        <w:rPr>
          <w:i/>
        </w:rPr>
      </w:pPr>
      <w:r w:rsidRPr="00B81F9B">
        <w:rPr>
          <w:i/>
        </w:rPr>
        <w:t>Халықаралық және республикалық ғылыми-тәжірибелік конференция еңбектерінде – 13 мақала:</w:t>
      </w:r>
    </w:p>
    <w:p w14:paraId="35388283" w14:textId="77777777" w:rsidR="00F85F3D" w:rsidRPr="00BD479E" w:rsidRDefault="00F85F3D" w:rsidP="00F85F3D">
      <w:pPr>
        <w:spacing w:after="0"/>
        <w:ind w:firstLine="709"/>
        <w:jc w:val="both"/>
      </w:pPr>
      <w:r w:rsidRPr="00BD479E">
        <w:t>1) Инклюзивтік білім беру барысында болашақ мамандарды кәсіпке баулу мәселелері // «Рухани жаңғыру: Ұлттық білім беру жүйесі және әлемдік тәжірибе» Оңтүстік Қазақстан мемлекеттік педагогикалық институтының 80 жылдығына арналған халықаралық ғылыми-тәжірибелік конференция материалдары. -Шымкент, 2017. Т.1. -Б.580-584 (Авторлық бірлестікте:  Жолдасбекова С.А., Тажен А., 80%).</w:t>
      </w:r>
    </w:p>
    <w:p w14:paraId="53F39B94" w14:textId="77777777" w:rsidR="00F85F3D" w:rsidRPr="00BD479E" w:rsidRDefault="00F85F3D" w:rsidP="00F85F3D">
      <w:pPr>
        <w:spacing w:after="0"/>
        <w:ind w:firstLine="709"/>
        <w:jc w:val="both"/>
      </w:pPr>
      <w:r w:rsidRPr="00BD479E">
        <w:lastRenderedPageBreak/>
        <w:t>2) Внедрение и развитие инклюзивного образования  в Республике Казахстан // Труды международной научно-практической конференции «Феномен Н.А. Назарбаева: политическое кредо и инициативы». -Шымкент, 2018. Т.1. -С.36-38. ISBN 978-9965-03-584-5 (Авторлық бірлестікте:  Жолдасбекова С.А., Асаналиев  М.К., 80%).</w:t>
      </w:r>
    </w:p>
    <w:p w14:paraId="43A45B40" w14:textId="77777777" w:rsidR="00F85F3D" w:rsidRPr="00BD479E" w:rsidRDefault="00F85F3D" w:rsidP="00F85F3D">
      <w:pPr>
        <w:spacing w:after="0"/>
        <w:ind w:firstLine="709"/>
        <w:jc w:val="both"/>
      </w:pPr>
      <w:r w:rsidRPr="00BD479E">
        <w:t>3) Дуальды  білім беру жүйесінде инклюзивті топ студенттерін кәсіби құзыреттілігін арттыру ерекшеліктері // Н.Ә. Назарбаев феномені: саяси ұстанымы мен бастамалары» халықаралық ғылыми-практикалық конференциясының еңбектері. -Шымкент, 2018. Т.2. -Б.139-141. ISBN 978-9965-03-584-5 (Авторлық бірлестікте:  Жолдасбекова С.А., Нуржанбаева Ж.О., 80%).</w:t>
      </w:r>
    </w:p>
    <w:p w14:paraId="134D81F7" w14:textId="77777777" w:rsidR="00F85F3D" w:rsidRPr="00BD479E" w:rsidRDefault="00F85F3D" w:rsidP="00F85F3D">
      <w:pPr>
        <w:spacing w:after="0"/>
        <w:ind w:firstLine="709"/>
        <w:jc w:val="both"/>
      </w:pPr>
      <w:r w:rsidRPr="00BD479E">
        <w:t>4) Кәсіптік білім беру жүйесінде дуальді оқыту // «Юнусов оқулары: Рухани жаңғыру және индустрияландыру жағдайындағы білім мен ғылымның интеграциясы» атты халықаралық ғылыми-тәжірибелік конференция материалдары. -Шымкент, 2018.  Т.1.  -Б.162-165 (Авторлық бірлестікте:  Жолдасбекова С.А., 70%).</w:t>
      </w:r>
    </w:p>
    <w:p w14:paraId="1F7FA0CC" w14:textId="77777777" w:rsidR="00F85F3D" w:rsidRPr="00BD479E" w:rsidRDefault="00F85F3D" w:rsidP="00F85F3D">
      <w:pPr>
        <w:spacing w:after="0"/>
        <w:ind w:firstLine="709"/>
        <w:jc w:val="both"/>
      </w:pPr>
      <w:r w:rsidRPr="00BD479E">
        <w:t>5) Обзор мировой практике внедрения инклюзивного образования // Труды международной научно-практической конференции «Ауэзовские чтения - 16: «Четвертая промышленная революция: новые возможности модернизации Казахстана в  области науки, образования и культуры». -Шымкент, 2018. Т.2(1). -С.294-297. ISBN 978-9965-03-607-1 (Авторлық бірлестікте: Жолдасбекова С.А., Мусабекова Ж.Н., Тажен А., 80%).</w:t>
      </w:r>
    </w:p>
    <w:p w14:paraId="7E487132" w14:textId="77777777" w:rsidR="00F85F3D" w:rsidRPr="00BD479E" w:rsidRDefault="00F85F3D" w:rsidP="00F85F3D">
      <w:pPr>
        <w:spacing w:after="0"/>
        <w:ind w:firstLine="709"/>
        <w:jc w:val="both"/>
      </w:pPr>
      <w:r w:rsidRPr="00BD479E">
        <w:t>6) Болашақ мұғалімдерді инклюзивті оқытуға кәсіби құзіреттілігін қалыптастыру // «Ұлы дала жастары» жобасы негізінде  «Білім - болашақта табысқа жетудің негізгі факторы» тақырыпта «Жастар және ғылым»  XVII Халықаралық ғылыми-практикалық конференция материалдары. -Алматы, 2018. -Б.74-76. ISBN 978-601-7331-71-9 (Авторлық бірлестікте: Жолдасбекова С.А., Тәжен А.Ә., 80%).</w:t>
      </w:r>
    </w:p>
    <w:p w14:paraId="3C2B891E" w14:textId="77777777" w:rsidR="00F85F3D" w:rsidRPr="00BD479E" w:rsidRDefault="00F85F3D" w:rsidP="00F85F3D">
      <w:pPr>
        <w:spacing w:after="0"/>
        <w:ind w:firstLine="709"/>
        <w:jc w:val="both"/>
      </w:pPr>
      <w:r w:rsidRPr="00BD479E">
        <w:t>7) Дуальное обучение: подготовка будущих специалистов с ограниченной возможностью здоровья // Республиканская научно-методическая конференция «Профессиональная подготовка педагогических кадров в условиях обновленного содержания образования: компетентность, технология, инновация». –Атырау,  2019. Т.1. -С.155-159. ISBN 978-601-262-320-8 (Авторлық бірлестікте: Жолдасбекова С.А., 90%).</w:t>
      </w:r>
    </w:p>
    <w:p w14:paraId="6D382AC6" w14:textId="77777777" w:rsidR="00F85F3D" w:rsidRPr="00BD479E" w:rsidRDefault="00F85F3D" w:rsidP="00F85F3D">
      <w:pPr>
        <w:spacing w:after="0"/>
        <w:ind w:firstLine="709"/>
        <w:jc w:val="both"/>
      </w:pPr>
      <w:r w:rsidRPr="00BD479E">
        <w:t>8) Методическая деятельность педагога колледжа в дуальной системе обучения // Збірник статей науково-інформаційного центру «Знання» за матеріалами XLIII міжнародної науково-практичної конференції: «Розвиток науки в XXI столітті», г. Харків: збірник зі статтями (рівень стандарту, академічний рівень). - Х.: науково-інформаційний центр «Знання». -Украина, Харьков. -2019. -С. 55-59 (Авторлық бірлестікте: Жолдасбекова С.А., 60%).</w:t>
      </w:r>
    </w:p>
    <w:p w14:paraId="1ECDD6D5" w14:textId="77777777" w:rsidR="00F85F3D" w:rsidRPr="00BD479E" w:rsidRDefault="00F85F3D" w:rsidP="00F85F3D">
      <w:pPr>
        <w:spacing w:after="0"/>
        <w:ind w:firstLine="709"/>
        <w:jc w:val="both"/>
      </w:pPr>
      <w:r w:rsidRPr="00BD479E">
        <w:t>9) Қазақстанда инклюзивтік білім беру жүйесінің құрылуы // «Әуезов оқулары-17: Әлемдік кеңістіктегі ғылым мен руханияттың жаңа серпілістері» атты халықаралық ғылыми-тәжірибелік конференциясының еңбектері. -Шымкент, 2019. Т.3. -Б.266-269 (Авторлық бірлестікте: Жолдасбекова С.А., Асаналиев М.К., 80%).</w:t>
      </w:r>
    </w:p>
    <w:p w14:paraId="59B7683E" w14:textId="77777777" w:rsidR="00F85F3D" w:rsidRPr="00BD479E" w:rsidRDefault="00F85F3D" w:rsidP="00F85F3D">
      <w:pPr>
        <w:spacing w:after="0"/>
        <w:ind w:firstLine="709"/>
        <w:jc w:val="both"/>
      </w:pPr>
      <w:r w:rsidRPr="00BD479E">
        <w:lastRenderedPageBreak/>
        <w:t>10) Социализация детей с ограниченными возможностями здоровья // Труды международной научно-практической конференции «Ауэзовские чтения - 17: Новые импульсы науки и духовности в мировом пространстве». -Шымкент,  2019. Т.3. -С.269-271 (Авторлық бірлестікте: Жолдасбекова С.А.,  Асаналиев М.К., 80%).</w:t>
      </w:r>
    </w:p>
    <w:p w14:paraId="6C26FB92" w14:textId="77777777" w:rsidR="00F85F3D" w:rsidRPr="00BD479E" w:rsidRDefault="00F85F3D" w:rsidP="00F85F3D">
      <w:pPr>
        <w:spacing w:after="0"/>
        <w:ind w:firstLine="709"/>
        <w:jc w:val="both"/>
      </w:pPr>
      <w:r w:rsidRPr="00BD479E">
        <w:rPr>
          <w:lang w:val="en-US"/>
        </w:rPr>
        <w:t xml:space="preserve">11) Professional preparing of persons with disabilities the conditions of dual education // 8th International conference «Science and Society – Methods and Problems of Practical Application». -Vancouver, Canada, 2019. -P. 30-33. </w:t>
      </w:r>
      <w:r w:rsidRPr="00BD479E">
        <w:t>ISBN 978-1-7792-493-1 (Co-authored by Zholdasbekova S.A., Tagayeva G., 80%).</w:t>
      </w:r>
    </w:p>
    <w:p w14:paraId="2E8E0335" w14:textId="77777777" w:rsidR="00F85F3D" w:rsidRPr="00BD479E" w:rsidRDefault="00F85F3D" w:rsidP="00F85F3D">
      <w:pPr>
        <w:spacing w:after="0"/>
        <w:ind w:firstLine="709"/>
        <w:jc w:val="both"/>
        <w:rPr>
          <w:lang w:val="en-US"/>
        </w:rPr>
      </w:pPr>
      <w:r w:rsidRPr="00BD479E">
        <w:t xml:space="preserve">12) Открытые онлайн курсы в обучении лиц с ОВЗ // Труды Международной научно-практической конференции «Ауэзовские чтения-19: 30 лет независимости Казахстана». –Шымкент, 2021. -С.114-116. </w:t>
      </w:r>
      <w:r w:rsidRPr="00BD479E">
        <w:rPr>
          <w:lang w:val="en-US"/>
        </w:rPr>
        <w:t>(100%).</w:t>
      </w:r>
    </w:p>
    <w:p w14:paraId="191DC2C7" w14:textId="77777777" w:rsidR="00F85F3D" w:rsidRPr="00BD479E" w:rsidRDefault="00F85F3D" w:rsidP="00F85F3D">
      <w:pPr>
        <w:spacing w:after="0"/>
        <w:ind w:firstLine="709"/>
        <w:jc w:val="both"/>
        <w:rPr>
          <w:lang w:val="en-US"/>
        </w:rPr>
      </w:pPr>
      <w:r w:rsidRPr="00BD479E">
        <w:rPr>
          <w:lang w:val="en-US"/>
        </w:rPr>
        <w:t>13) Some questions of inclusive education development in Kazakhstan // VI International Scientific and Practical Conference Perspectives of world science and education. -Osaka, 2020. -P.181-192. ISBN 978-4-9783419-8-3 sci-conf.com.ua  (Co-authored by Zholdasbekova S.A., 90%).</w:t>
      </w:r>
    </w:p>
    <w:p w14:paraId="25C5FA73" w14:textId="77777777" w:rsidR="00F85F3D" w:rsidRPr="00B81F9B" w:rsidRDefault="00F85F3D" w:rsidP="00F85F3D">
      <w:pPr>
        <w:spacing w:after="0"/>
        <w:ind w:firstLine="709"/>
        <w:jc w:val="both"/>
        <w:rPr>
          <w:i/>
        </w:rPr>
      </w:pPr>
      <w:r w:rsidRPr="00B81F9B">
        <w:rPr>
          <w:i/>
        </w:rPr>
        <w:t>Республикалық дөңгелек үстел жинақтарында - 2 мақала:</w:t>
      </w:r>
    </w:p>
    <w:p w14:paraId="3725E36C" w14:textId="77777777" w:rsidR="00F85F3D" w:rsidRPr="00BD479E" w:rsidRDefault="00F85F3D" w:rsidP="00F85F3D">
      <w:pPr>
        <w:spacing w:after="0"/>
        <w:ind w:firstLine="709"/>
        <w:jc w:val="both"/>
      </w:pPr>
      <w:r w:rsidRPr="00BD479E">
        <w:t>1) Подготовка лиц с ОВЗ конкурентоспособными специалистами в ДСО. Республиканский научно-педагогический круглый стол «Креативная молодежь – путь к интеллектуальной державе и модель 4К –креативность, критическое мышление, коммуникабельность, умение работать в команде». -Шымкент. 2019. -С.94-96 (Авторлық бірлестікте: Жолдасбекова С.А. 80%);</w:t>
      </w:r>
    </w:p>
    <w:p w14:paraId="43927150" w14:textId="77777777" w:rsidR="00F85F3D" w:rsidRPr="00BD479E" w:rsidRDefault="00F85F3D" w:rsidP="00F85F3D">
      <w:pPr>
        <w:spacing w:after="0"/>
        <w:ind w:firstLine="709"/>
        <w:jc w:val="both"/>
      </w:pPr>
      <w:r w:rsidRPr="00BD479E">
        <w:t>2) Иппотерапия мүмкіндігі шектеулі тұлғаларды емдеу және оңалту тәсілі ретінде // «Интеллектуалды қуатты елге жол – креативті жастар» және 4К моделі – креативтілік, сыни ойлау, байланысқа бейімділік, командада жұмыс істей білу» атты Республикалық ғылыми–педагогикалық дөңгелек үстел. -Шымкент. 2019.  -С.97-99 (Авторлық бірлестікте: Жолдасбекова С.А. 80%).</w:t>
      </w:r>
    </w:p>
    <w:p w14:paraId="6411E40D" w14:textId="77777777" w:rsidR="00F85F3D" w:rsidRPr="00B81F9B" w:rsidRDefault="00F85F3D" w:rsidP="00F85F3D">
      <w:pPr>
        <w:spacing w:after="0"/>
        <w:ind w:firstLine="709"/>
        <w:jc w:val="both"/>
        <w:rPr>
          <w:i/>
        </w:rPr>
      </w:pPr>
      <w:r w:rsidRPr="00B81F9B">
        <w:rPr>
          <w:i/>
        </w:rPr>
        <w:t>Оқу құралы, оқу-әдістемелік құрал, электрондық оқулықтар - 3:</w:t>
      </w:r>
    </w:p>
    <w:p w14:paraId="1D66A655" w14:textId="77777777" w:rsidR="00F85F3D" w:rsidRPr="00BD479E" w:rsidRDefault="00F85F3D" w:rsidP="00F85F3D">
      <w:pPr>
        <w:spacing w:after="0"/>
        <w:ind w:firstLine="709"/>
        <w:jc w:val="both"/>
      </w:pPr>
      <w:r w:rsidRPr="00BD479E">
        <w:t>1) Методика преподавания в дуальной системе обучения: учебно-методическое пособие. -Ш.: Издательство ЮКГУ им. М. Ауэзова, 2017. -132 с. (Авторлық бірлестікте: Жолдасбекова С.А., Камалов Ю.Н., 45%);</w:t>
      </w:r>
    </w:p>
    <w:p w14:paraId="0607DC08" w14:textId="77777777" w:rsidR="00F85F3D" w:rsidRPr="00BD479E" w:rsidRDefault="00F85F3D" w:rsidP="00F85F3D">
      <w:pPr>
        <w:spacing w:after="0"/>
        <w:ind w:firstLine="709"/>
        <w:jc w:val="both"/>
      </w:pPr>
      <w:r w:rsidRPr="00BD479E">
        <w:t>2) Профессиональная подготовка личности с ограниченными возможностями здоровья: учебное пособие. –Шымкент: Әлем,  2021. -120 с. ISBN 978-601-255-248-5 (Авторлық бірлестікте: Жолдасбекова С.А., 65%);</w:t>
      </w:r>
    </w:p>
    <w:p w14:paraId="7690C784" w14:textId="77777777" w:rsidR="00F85F3D" w:rsidRPr="00BD479E" w:rsidRDefault="00F85F3D" w:rsidP="00F85F3D">
      <w:pPr>
        <w:spacing w:after="0"/>
        <w:ind w:firstLine="709"/>
        <w:jc w:val="both"/>
      </w:pPr>
      <w:r w:rsidRPr="00BD479E">
        <w:t>3) Профессиональная подготовка личности с ограниченными возможностями здоровья: электронный учебник. -Шымкент: Издательство ЮКГУ им. М. Ауэзова, 2019. - 44 с. (Авторлық бірлестікте: Жолдасбекова С.А., 65%).</w:t>
      </w:r>
    </w:p>
    <w:p w14:paraId="2B42FE07" w14:textId="2ED04DA5" w:rsidR="00F85F3D" w:rsidRPr="00B81F9B" w:rsidRDefault="00F85F3D" w:rsidP="00F85F3D">
      <w:pPr>
        <w:spacing w:after="0"/>
        <w:ind w:firstLine="709"/>
        <w:jc w:val="both"/>
        <w:rPr>
          <w:i/>
        </w:rPr>
      </w:pPr>
      <w:r w:rsidRPr="00B81F9B">
        <w:rPr>
          <w:i/>
        </w:rPr>
        <w:t>Авторлық куәліктер -</w:t>
      </w:r>
      <w:r w:rsidR="00B81F9B">
        <w:rPr>
          <w:i/>
          <w:lang w:val="kk-KZ"/>
        </w:rPr>
        <w:t>2</w:t>
      </w:r>
      <w:r w:rsidRPr="00B81F9B">
        <w:rPr>
          <w:i/>
        </w:rPr>
        <w:t>:</w:t>
      </w:r>
    </w:p>
    <w:p w14:paraId="44181BBF" w14:textId="77777777" w:rsidR="00F85F3D" w:rsidRPr="00BD479E" w:rsidRDefault="00F85F3D" w:rsidP="00F85F3D">
      <w:pPr>
        <w:spacing w:after="0"/>
        <w:ind w:firstLine="709"/>
        <w:jc w:val="both"/>
      </w:pPr>
      <w:r w:rsidRPr="00BD479E">
        <w:t>1) А.к. 2607. Методика преподавания в дуальной системе обучения. Авторлық құқықпен қорғалатын обьектілерге құқықтардың мемлекеттік тізілімге мәліметтерді енгізу туралы куәлік. 03.04.2019 (Авторлық бірлестікте: Жолдасбекова С.А., Камалов Ю.Н., 45%);</w:t>
      </w:r>
    </w:p>
    <w:p w14:paraId="6BED59FB" w14:textId="77777777" w:rsidR="00F85F3D" w:rsidRPr="00BD479E" w:rsidRDefault="00F85F3D" w:rsidP="00F85F3D">
      <w:pPr>
        <w:spacing w:after="0"/>
        <w:ind w:firstLine="709"/>
        <w:jc w:val="both"/>
      </w:pPr>
      <w:r w:rsidRPr="00BD479E">
        <w:t xml:space="preserve">2) А.к. 8321. Профессиональная подготовка личности с ограниченными возможностями здоровья. Авторлық құқықпен қорғалатын обьектілерге </w:t>
      </w:r>
      <w:r w:rsidRPr="00BD479E">
        <w:lastRenderedPageBreak/>
        <w:t>құқықтардың мемлекеттік тізілімге мәліметтерді енгізу туралы куәлік. 20.02.2020 (Авторлық бірлестікте: Жолдасбекова С.А., 65%).</w:t>
      </w:r>
    </w:p>
    <w:p w14:paraId="028FE3D6" w14:textId="6CAF8F4D" w:rsidR="0060103F" w:rsidRPr="00BD479E" w:rsidRDefault="00F85F3D" w:rsidP="0060103F">
      <w:pPr>
        <w:spacing w:after="0"/>
        <w:ind w:firstLine="709"/>
        <w:jc w:val="both"/>
      </w:pPr>
      <w:r w:rsidRPr="00B81F9B">
        <w:rPr>
          <w:b/>
        </w:rPr>
        <w:t>Диссертация құрылымы.</w:t>
      </w:r>
      <w:r w:rsidRPr="00BD479E">
        <w:t xml:space="preserve"> Зерттеу жұмысы кіріспеден, екі тараудан, қорытындыдан, пайдаланылған әдебиеттер тізімінен және қосымшалардан тұрады</w:t>
      </w:r>
      <w:r w:rsidRPr="007C7BBF">
        <w:t xml:space="preserve">. Жұмыс жалпы </w:t>
      </w:r>
      <w:r w:rsidR="0060103F" w:rsidRPr="007C7BBF">
        <w:t>1</w:t>
      </w:r>
      <w:r w:rsidR="0060103F" w:rsidRPr="007C7BBF">
        <w:rPr>
          <w:lang w:val="kk-KZ"/>
        </w:rPr>
        <w:t>9</w:t>
      </w:r>
      <w:r w:rsidR="007C7BBF" w:rsidRPr="007C7BBF">
        <w:rPr>
          <w:lang w:val="kk-KZ"/>
        </w:rPr>
        <w:t>2</w:t>
      </w:r>
      <w:r w:rsidR="0060103F" w:rsidRPr="007C7BBF">
        <w:t xml:space="preserve"> бетке компьютермен теріліп басылған, 2</w:t>
      </w:r>
      <w:r w:rsidR="0060103F" w:rsidRPr="007C7BBF">
        <w:rPr>
          <w:lang w:val="kk-KZ"/>
        </w:rPr>
        <w:t>2</w:t>
      </w:r>
      <w:r w:rsidR="0060103F" w:rsidRPr="007C7BBF">
        <w:t xml:space="preserve"> кестемен, </w:t>
      </w:r>
      <w:r w:rsidR="007C7BBF" w:rsidRPr="007C7BBF">
        <w:rPr>
          <w:lang w:val="kk-KZ"/>
        </w:rPr>
        <w:t>27</w:t>
      </w:r>
      <w:r w:rsidR="0060103F" w:rsidRPr="007C7BBF">
        <w:t xml:space="preserve"> суретпен безендірілген. Пайдаланылған әдебиеттер тізімі 2</w:t>
      </w:r>
      <w:r w:rsidR="007C7BBF" w:rsidRPr="007C7BBF">
        <w:rPr>
          <w:lang w:val="kk-KZ"/>
        </w:rPr>
        <w:t>39</w:t>
      </w:r>
      <w:r w:rsidR="0060103F" w:rsidRPr="007C7BBF">
        <w:t xml:space="preserve"> аталымнан тұрады.</w:t>
      </w:r>
    </w:p>
    <w:p w14:paraId="5DEB1C93" w14:textId="5EBFE3B8" w:rsidR="00F85F3D" w:rsidRPr="00BD479E" w:rsidRDefault="00F85F3D" w:rsidP="00F85F3D">
      <w:pPr>
        <w:spacing w:after="0"/>
        <w:ind w:firstLine="709"/>
        <w:jc w:val="both"/>
      </w:pPr>
      <w:r w:rsidRPr="00B81F9B">
        <w:rPr>
          <w:b/>
        </w:rPr>
        <w:t>Кіріспеде</w:t>
      </w:r>
      <w:r w:rsidRPr="00BD479E">
        <w:t xml:space="preserve"> зерттеудің ғылыми аппараты, тақырыптың өзектілігі, зерттеу жұмысының мақсаты, пәні, нысаны, ғылыми болжамы мен міндеттері, әдіснамалық негіздері, жетекші идеясы, зерттеу әдістері мен кезеңдері, ғылыми жаңалығы мен теориялық маңыздылығы, практикалық маңыздылығы, қорғауға ұсынылатын қағидалар тұжырымдалып нақтыланды, зерттеу нәтижелерінің дәлелдігі мен негізділігі, тәжірибеге енгізілуі баяндалды.</w:t>
      </w:r>
    </w:p>
    <w:p w14:paraId="1FB414A9" w14:textId="41F2515D" w:rsidR="00F85F3D" w:rsidRPr="00BD479E" w:rsidRDefault="00F85F3D" w:rsidP="00F85F3D">
      <w:pPr>
        <w:spacing w:after="0"/>
        <w:ind w:firstLine="709"/>
        <w:jc w:val="both"/>
      </w:pPr>
      <w:r w:rsidRPr="00B81F9B">
        <w:rPr>
          <w:b/>
        </w:rPr>
        <w:t>«Дуальды білім беру жүйесінде инклюзивті оқытуға болашақ педагогтарды даярлаудың теориялық-әдіснамалық негіздері»</w:t>
      </w:r>
      <w:r w:rsidRPr="00BD479E">
        <w:t xml:space="preserve"> атты бірінші тарауда зерттеу мәселесі бойынша еңбектерге теориялық талдау жасалынып, дуальды білім беру жүйесінде инклюзивті оқытуға болашақ </w:t>
      </w:r>
      <w:r w:rsidR="0060103F">
        <w:rPr>
          <w:lang w:val="kk-KZ"/>
        </w:rPr>
        <w:t xml:space="preserve">кәсіптік оқыту </w:t>
      </w:r>
      <w:r w:rsidRPr="00BD479E">
        <w:t>педагогтар</w:t>
      </w:r>
      <w:r w:rsidR="0060103F">
        <w:rPr>
          <w:lang w:val="kk-KZ"/>
        </w:rPr>
        <w:t>ын</w:t>
      </w:r>
      <w:r w:rsidRPr="00BD479E">
        <w:t xml:space="preserve"> даярлаудың әдіснамалық негіздері анықталды; «дуальды білім беру жүйесінде инклюзивті оқыту» ұғымының мәні нақтыланды, болашақ </w:t>
      </w:r>
      <w:r w:rsidR="00765E81">
        <w:rPr>
          <w:lang w:val="kk-KZ"/>
        </w:rPr>
        <w:t xml:space="preserve">кәсіптік оқыту </w:t>
      </w:r>
      <w:r w:rsidR="00765E81" w:rsidRPr="00BD479E">
        <w:t>педагогтар</w:t>
      </w:r>
      <w:r w:rsidR="00765E81">
        <w:rPr>
          <w:lang w:val="kk-KZ"/>
        </w:rPr>
        <w:t>ын</w:t>
      </w:r>
      <w:r w:rsidRPr="00BD479E">
        <w:t xml:space="preserve"> дуальды білім беру жүйесінде инклюзивті оқытуға даярлаудың қазіргі жағдайы сараланып, құрылымдық моделі әзірленді.</w:t>
      </w:r>
    </w:p>
    <w:p w14:paraId="5A896864" w14:textId="10533618" w:rsidR="00F85F3D" w:rsidRPr="00BD479E" w:rsidRDefault="00F85F3D" w:rsidP="00F85F3D">
      <w:pPr>
        <w:spacing w:after="0"/>
        <w:ind w:firstLine="709"/>
        <w:jc w:val="both"/>
      </w:pPr>
      <w:r w:rsidRPr="00B81F9B">
        <w:rPr>
          <w:b/>
        </w:rPr>
        <w:t>«Дуальды білім беру жүйесінде инклюзивті оқытуға болашақ педагогтарды даярлау бойынша тәжірибелік-эксперименттік жұмыстар»</w:t>
      </w:r>
      <w:r w:rsidRPr="00BD479E">
        <w:t xml:space="preserve"> тақырыбындағы  екінші тарауда дуальды білім беру жүйесінде инклюзивті оқытуға болашақ </w:t>
      </w:r>
      <w:r w:rsidR="00765E81">
        <w:rPr>
          <w:lang w:val="kk-KZ"/>
        </w:rPr>
        <w:t xml:space="preserve">кәсіптік оқыту </w:t>
      </w:r>
      <w:r w:rsidR="00765E81" w:rsidRPr="00BD479E">
        <w:t>педагогтар</w:t>
      </w:r>
      <w:r w:rsidR="00765E81">
        <w:rPr>
          <w:lang w:val="kk-KZ"/>
        </w:rPr>
        <w:t>ын</w:t>
      </w:r>
      <w:r w:rsidRPr="00BD479E">
        <w:t xml:space="preserve"> даярлаудың педагогикалық шарттары айқындалып, диагностикалық жұмыстары жүргізілді; дуальды білім беру жүйесінде инклюзивті оқытуға болашақ </w:t>
      </w:r>
      <w:r w:rsidR="00765E81">
        <w:rPr>
          <w:lang w:val="kk-KZ"/>
        </w:rPr>
        <w:t xml:space="preserve">кәсіптік оқыту </w:t>
      </w:r>
      <w:r w:rsidR="00765E81" w:rsidRPr="00BD479E">
        <w:t>педагогтар</w:t>
      </w:r>
      <w:r w:rsidR="00765E81">
        <w:rPr>
          <w:lang w:val="kk-KZ"/>
        </w:rPr>
        <w:t>ын</w:t>
      </w:r>
      <w:r w:rsidRPr="00BD479E">
        <w:t xml:space="preserve"> даярлаудың әдістері мен формалары анықталды, оқу-әдістемелік кешені жасалды; болашақ педагогтарды дуальды білім беру жүйесінде инклюзивті оқытуға даярлау бойынша эксперименттік-тәжірибе жұмыстары жүргізілді; эксперименттік жұмыстардың нәтижелері сараланды, математикалық талдау жасалды, өңделді.</w:t>
      </w:r>
    </w:p>
    <w:p w14:paraId="6476ABBA" w14:textId="77777777" w:rsidR="00F85F3D" w:rsidRPr="00BD479E" w:rsidRDefault="00F85F3D" w:rsidP="00F85F3D">
      <w:pPr>
        <w:spacing w:after="0"/>
        <w:ind w:firstLine="709"/>
        <w:jc w:val="both"/>
      </w:pPr>
      <w:r w:rsidRPr="00BD479E">
        <w:rPr>
          <w:b/>
          <w:bCs/>
        </w:rPr>
        <w:t>Қорытындыда</w:t>
      </w:r>
      <w:r w:rsidRPr="00BD479E">
        <w:t xml:space="preserve"> зерттеудің нәтижелері мен тұжырымдары түйінделді, зерттеуде қол жеткізілген нәтижелер мен олардың негізінде жасалған нақты ғылыми-әдістемелік ұсыныстарды, зерттеу материалдарын дуальды білім беру жүйесінде болашақ инклюзивті оқыту педагогтарын даярлайтын жоғары оқу орындарының білім беру жүйесінде, колледждердің оқу-тәрбие үдерісінде, педагогтардың кәсіби біліктілігін жетілдіру және қайта даярлау орталықтарында және қосымша білім беру саласында пайдалану туралы ғылыми-әдістемелік ұсыныстар берілді.</w:t>
      </w:r>
    </w:p>
    <w:p w14:paraId="37A6F1E3" w14:textId="77777777" w:rsidR="00F85F3D" w:rsidRPr="00BD479E" w:rsidRDefault="00F85F3D" w:rsidP="00F85F3D">
      <w:pPr>
        <w:spacing w:after="0"/>
        <w:ind w:firstLine="709"/>
        <w:jc w:val="both"/>
      </w:pPr>
      <w:r w:rsidRPr="00BD479E">
        <w:t xml:space="preserve"> </w:t>
      </w:r>
    </w:p>
    <w:p w14:paraId="4BD97FB8" w14:textId="77777777" w:rsidR="00F85F3D" w:rsidRPr="00BD479E" w:rsidRDefault="00F85F3D">
      <w:pPr>
        <w:spacing w:line="259" w:lineRule="auto"/>
      </w:pPr>
      <w:r w:rsidRPr="00BD479E">
        <w:br w:type="page"/>
      </w:r>
    </w:p>
    <w:p w14:paraId="1A9A59D9" w14:textId="0EB4DEF1" w:rsidR="00F85F3D" w:rsidRPr="00BD479E" w:rsidRDefault="00F85F3D" w:rsidP="00F85F3D">
      <w:pPr>
        <w:spacing w:after="0"/>
        <w:ind w:firstLine="709"/>
        <w:jc w:val="both"/>
        <w:rPr>
          <w:b/>
          <w:bCs/>
        </w:rPr>
      </w:pPr>
      <w:r w:rsidRPr="00BD479E">
        <w:rPr>
          <w:b/>
          <w:bCs/>
        </w:rPr>
        <w:lastRenderedPageBreak/>
        <w:t xml:space="preserve">1 ДУАЛЬДЫ БІЛІМ БЕРУ ЖҮЙЕСІНДЕ ИНКЛЮЗИВТІ  ОҚЫТУҒА БОЛАШАҚ ПЕДАГОГТАРДЫ ДАЯРЛАУДЫҢ ТЕОРИЯЛЫҚ-ӘДІСНАМАЛЫҚ НЕГІЗДЕРІ </w:t>
      </w:r>
    </w:p>
    <w:p w14:paraId="2E759F24" w14:textId="77777777" w:rsidR="00F85F3D" w:rsidRPr="00BD479E" w:rsidRDefault="00F85F3D" w:rsidP="00F85F3D">
      <w:pPr>
        <w:spacing w:after="0"/>
        <w:ind w:firstLine="709"/>
        <w:jc w:val="both"/>
        <w:rPr>
          <w:b/>
          <w:bCs/>
        </w:rPr>
      </w:pPr>
    </w:p>
    <w:p w14:paraId="71670297" w14:textId="58287202" w:rsidR="00F85F3D" w:rsidRPr="00150F6E" w:rsidRDefault="00F85F3D" w:rsidP="00F85F3D">
      <w:pPr>
        <w:spacing w:after="0"/>
        <w:ind w:firstLine="709"/>
        <w:jc w:val="both"/>
        <w:rPr>
          <w:b/>
        </w:rPr>
      </w:pPr>
      <w:r w:rsidRPr="00150F6E">
        <w:rPr>
          <w:b/>
        </w:rPr>
        <w:t xml:space="preserve">1.1 Дуальды білім беру жүйесінде инклюзивті оқытуға болашақ педагогтарды даярлаудың әдіснамалық </w:t>
      </w:r>
      <w:r w:rsidR="0005327E">
        <w:rPr>
          <w:b/>
          <w:lang w:val="kk-KZ"/>
        </w:rPr>
        <w:t>тұғырлары мен қағидалары</w:t>
      </w:r>
    </w:p>
    <w:p w14:paraId="6296E534" w14:textId="77777777" w:rsidR="0005327E" w:rsidRPr="0005327E" w:rsidRDefault="0005327E" w:rsidP="0005327E">
      <w:pPr>
        <w:autoSpaceDE w:val="0"/>
        <w:autoSpaceDN w:val="0"/>
        <w:adjustRightInd w:val="0"/>
        <w:spacing w:after="0"/>
        <w:ind w:firstLine="709"/>
        <w:jc w:val="both"/>
        <w:rPr>
          <w:szCs w:val="28"/>
          <w:lang w:val="kk-KZ"/>
        </w:rPr>
      </w:pPr>
      <w:r w:rsidRPr="0005327E">
        <w:rPr>
          <w:szCs w:val="28"/>
          <w:lang w:val="kk-KZ"/>
        </w:rPr>
        <w:t>Кәсіптік оқыту педагогын даярлау көпжақты құбылыс екендігі белгілі және білім философиясының теорияларына сүйенетінін негізге алуға болады. Мұндағы теория – заттар мен құбылыстардың пайда болуы және өмір сүруін түсіндіретін жағдайдың жүйелі топтамасы.</w:t>
      </w:r>
    </w:p>
    <w:p w14:paraId="51E3F0A1" w14:textId="2E31599B" w:rsidR="0005327E" w:rsidRPr="0005327E" w:rsidRDefault="0005327E" w:rsidP="0005327E">
      <w:pPr>
        <w:autoSpaceDE w:val="0"/>
        <w:autoSpaceDN w:val="0"/>
        <w:adjustRightInd w:val="0"/>
        <w:spacing w:after="0"/>
        <w:ind w:firstLine="709"/>
        <w:jc w:val="both"/>
        <w:rPr>
          <w:rFonts w:cs="Times New Roman"/>
          <w:szCs w:val="28"/>
          <w:lang w:val="kk-KZ"/>
        </w:rPr>
      </w:pPr>
      <w:r w:rsidRPr="0005327E">
        <w:rPr>
          <w:rFonts w:eastAsia="Times New Roman" w:cs="Times New Roman"/>
          <w:color w:val="000000" w:themeColor="text1"/>
          <w:szCs w:val="28"/>
          <w:lang w:val="kk-KZ" w:eastAsia="ru-RU"/>
        </w:rPr>
        <w:t>Дуальды білім беру жүйесінде инклюзивті оқытуға болашақ педагогт</w:t>
      </w:r>
      <w:r w:rsidR="00485295">
        <w:rPr>
          <w:rFonts w:eastAsia="Times New Roman" w:cs="Times New Roman"/>
          <w:color w:val="000000" w:themeColor="text1"/>
          <w:szCs w:val="28"/>
          <w:lang w:val="kk-KZ" w:eastAsia="ru-RU"/>
        </w:rPr>
        <w:t>арды</w:t>
      </w:r>
      <w:r w:rsidRPr="0005327E">
        <w:rPr>
          <w:rFonts w:eastAsia="Times New Roman" w:cs="Times New Roman"/>
          <w:color w:val="000000" w:themeColor="text1"/>
          <w:szCs w:val="28"/>
          <w:lang w:val="kk-KZ" w:eastAsia="ru-RU"/>
        </w:rPr>
        <w:t xml:space="preserve"> даярлауда </w:t>
      </w:r>
      <w:r w:rsidRPr="0005327E">
        <w:rPr>
          <w:rFonts w:cs="Times New Roman"/>
          <w:i/>
          <w:szCs w:val="28"/>
          <w:lang w:val="kk-KZ"/>
        </w:rPr>
        <w:t>диалектика теориясы, тұлға теориясы мен іс-әрекет теориялары</w:t>
      </w:r>
      <w:r w:rsidRPr="0005327E">
        <w:rPr>
          <w:rFonts w:cs="Times New Roman"/>
          <w:szCs w:val="28"/>
          <w:lang w:val="kk-KZ"/>
        </w:rPr>
        <w:t xml:space="preserve"> (Л.С. Выготский, А. Маслоу, </w:t>
      </w:r>
      <w:r w:rsidRPr="0005327E">
        <w:rPr>
          <w:rFonts w:eastAsia="Times New Roman" w:cs="Times New Roman"/>
          <w:szCs w:val="28"/>
          <w:lang w:val="kk-KZ"/>
        </w:rPr>
        <w:t xml:space="preserve">В.А. Сластенин, </w:t>
      </w:r>
      <w:r w:rsidRPr="0005327E">
        <w:rPr>
          <w:rFonts w:cs="Times New Roman"/>
          <w:szCs w:val="28"/>
          <w:lang w:val="kk-KZ"/>
        </w:rPr>
        <w:t xml:space="preserve">Б.Г. Ананьев, С.Л. Рубинштейн және т.б.) басты мазмұнды құрайды. Олай дейтініміз, білім онтологиясы бойынша диалектика – «терістеуді терістеу» заңдылығына сай қызмет атқарады, яғни дуальды білім беру жүйесінде инклюзивті оқытуға болашақ мамандарды даярлаудың қозғаушы күші бола отырып, әр кезеңдердегі жаңа сапаның орын алуына мүмкіндік туғызады, болашақ мамандар даярлаудағы ескі компоненттер өңделіп, заманауи сұраныстағы жаңаның пайда болуы біз үшін шешуші кезеңді құрайды. Дуальды білім беру жүйесінде инклюзивті оқытуға болашақ </w:t>
      </w:r>
      <w:r w:rsidR="00485295">
        <w:rPr>
          <w:rFonts w:cs="Times New Roman"/>
          <w:szCs w:val="28"/>
          <w:lang w:val="kk-KZ"/>
        </w:rPr>
        <w:t>педагогтард</w:t>
      </w:r>
      <w:r w:rsidRPr="0005327E">
        <w:rPr>
          <w:rFonts w:cs="Times New Roman"/>
          <w:szCs w:val="28"/>
          <w:lang w:val="kk-KZ"/>
        </w:rPr>
        <w:t>ы даярлаудағы тұлға теориясы мен іс-әрекет теориясының негізгі сипаттамалары:</w:t>
      </w:r>
    </w:p>
    <w:p w14:paraId="30932A2E" w14:textId="5651F05D" w:rsidR="0005327E" w:rsidRPr="0005327E" w:rsidRDefault="00485295" w:rsidP="0005327E">
      <w:pPr>
        <w:autoSpaceDE w:val="0"/>
        <w:autoSpaceDN w:val="0"/>
        <w:adjustRightInd w:val="0"/>
        <w:spacing w:after="0"/>
        <w:ind w:firstLine="709"/>
        <w:jc w:val="both"/>
        <w:rPr>
          <w:rFonts w:cs="Times New Roman"/>
          <w:szCs w:val="28"/>
          <w:lang w:val="kk-KZ"/>
        </w:rPr>
      </w:pPr>
      <w:r>
        <w:rPr>
          <w:rFonts w:cs="Times New Roman"/>
          <w:szCs w:val="28"/>
          <w:lang w:val="kk-KZ"/>
        </w:rPr>
        <w:t>-болашақ педагогтарға</w:t>
      </w:r>
      <w:r w:rsidR="0005327E" w:rsidRPr="0005327E">
        <w:rPr>
          <w:rFonts w:cs="Times New Roman"/>
          <w:szCs w:val="28"/>
          <w:lang w:val="kk-KZ"/>
        </w:rPr>
        <w:t xml:space="preserve"> инклюзивті оқытуға даярлаудағы жалпы әрекеттік және ғылыми түсініктерді меңгерту (дуальды білім жүйесінің өзіндік ерекшеліктерін, инклюзивті оқытудың міндеттерін шешуге бағыттау т.б.);</w:t>
      </w:r>
    </w:p>
    <w:p w14:paraId="18C5EA73" w14:textId="77777777" w:rsidR="0005327E" w:rsidRDefault="0005327E" w:rsidP="0005327E">
      <w:pPr>
        <w:autoSpaceDE w:val="0"/>
        <w:autoSpaceDN w:val="0"/>
        <w:adjustRightInd w:val="0"/>
        <w:spacing w:after="0"/>
        <w:ind w:firstLine="709"/>
        <w:jc w:val="both"/>
        <w:rPr>
          <w:rFonts w:cs="Times New Roman"/>
          <w:szCs w:val="28"/>
          <w:lang w:val="kk-KZ"/>
        </w:rPr>
      </w:pPr>
      <w:r w:rsidRPr="0005327E">
        <w:rPr>
          <w:rFonts w:cs="Times New Roman"/>
          <w:szCs w:val="28"/>
          <w:lang w:val="kk-KZ"/>
        </w:rPr>
        <w:t>- дуальды білім беру жүйесінде инклюзивті оқытуға болашақ мамандарды даярлаудағы негізгі тұжырымдамаларды құрауды қамтамасыз ете отырып, кәсіптік оқыту бойынша еңбек өнімділігі, ғылымның дамуы, өндірістік өнім, техникалық және көркем шығармашылықтың артуындағы материалдық және рухани мәдениетті дамытудағы маңызын айқындау және оны инклюзивті оқыту бойынша негіздеу</w:t>
      </w:r>
      <w:r w:rsidRPr="00485295">
        <w:rPr>
          <w:rFonts w:cs="Times New Roman"/>
          <w:szCs w:val="28"/>
          <w:lang w:val="kk-KZ"/>
        </w:rPr>
        <w:t>;</w:t>
      </w:r>
    </w:p>
    <w:p w14:paraId="207EF2E2" w14:textId="6DDFDAF8" w:rsidR="00485295" w:rsidRDefault="00485295" w:rsidP="0005327E">
      <w:pPr>
        <w:autoSpaceDE w:val="0"/>
        <w:autoSpaceDN w:val="0"/>
        <w:adjustRightInd w:val="0"/>
        <w:spacing w:after="0"/>
        <w:ind w:firstLine="709"/>
        <w:jc w:val="both"/>
        <w:rPr>
          <w:rFonts w:cs="Times New Roman"/>
          <w:szCs w:val="28"/>
          <w:lang w:val="kk-KZ"/>
        </w:rPr>
      </w:pPr>
      <w:r w:rsidRPr="00485295">
        <w:rPr>
          <w:rFonts w:cs="Times New Roman"/>
          <w:szCs w:val="28"/>
          <w:lang w:val="kk-KZ"/>
        </w:rPr>
        <w:t>- іс-әрекет теориясында болашақ педагогтердің инклюзивті оқыту бойынша дүниені тануы, дуальды білім беру жүйесі негізінде әрекетке бағдарлануы т.б.</w:t>
      </w:r>
    </w:p>
    <w:p w14:paraId="458B33F7" w14:textId="3B296EFE" w:rsidR="00485295" w:rsidRDefault="00765E81" w:rsidP="00485295">
      <w:pPr>
        <w:autoSpaceDE w:val="0"/>
        <w:autoSpaceDN w:val="0"/>
        <w:adjustRightInd w:val="0"/>
        <w:spacing w:after="0"/>
        <w:ind w:firstLine="709"/>
        <w:jc w:val="both"/>
        <w:rPr>
          <w:szCs w:val="28"/>
          <w:lang w:val="kk-KZ"/>
        </w:rPr>
      </w:pPr>
      <w:r>
        <w:rPr>
          <w:szCs w:val="28"/>
          <w:lang w:val="kk-KZ"/>
        </w:rPr>
        <w:t>Б</w:t>
      </w:r>
      <w:r w:rsidRPr="00932318">
        <w:rPr>
          <w:rFonts w:cs="Times New Roman"/>
          <w:szCs w:val="28"/>
          <w:lang w:val="kk-KZ"/>
        </w:rPr>
        <w:t>олашақ</w:t>
      </w:r>
      <w:r>
        <w:rPr>
          <w:szCs w:val="28"/>
          <w:lang w:val="kk-KZ"/>
        </w:rPr>
        <w:t xml:space="preserve"> кәсіптік оқыту </w:t>
      </w:r>
      <w:r w:rsidRPr="00932318">
        <w:rPr>
          <w:rFonts w:cs="Times New Roman"/>
          <w:szCs w:val="28"/>
          <w:lang w:val="kk-KZ"/>
        </w:rPr>
        <w:t>педагогтар</w:t>
      </w:r>
      <w:r>
        <w:rPr>
          <w:szCs w:val="28"/>
          <w:lang w:val="kk-KZ"/>
        </w:rPr>
        <w:t>ын и</w:t>
      </w:r>
      <w:r w:rsidRPr="00932318">
        <w:rPr>
          <w:rFonts w:cs="Times New Roman"/>
          <w:szCs w:val="28"/>
          <w:lang w:val="kk-KZ"/>
        </w:rPr>
        <w:t>нклюзивті оқытуға даярлаудың әдіснамалық негіздері</w:t>
      </w:r>
      <w:r>
        <w:rPr>
          <w:szCs w:val="28"/>
          <w:lang w:val="kk-KZ"/>
        </w:rPr>
        <w:t>н айқындау үшін ғ</w:t>
      </w:r>
      <w:r w:rsidRPr="005C39FE">
        <w:rPr>
          <w:rFonts w:cs="Times New Roman"/>
          <w:szCs w:val="28"/>
          <w:lang w:val="kk-KZ"/>
        </w:rPr>
        <w:t>ылыми білім және арнайы білім әдіснамасынан құрала</w:t>
      </w:r>
      <w:r>
        <w:rPr>
          <w:szCs w:val="28"/>
          <w:lang w:val="kk-KZ"/>
        </w:rPr>
        <w:t>тын</w:t>
      </w:r>
      <w:r w:rsidRPr="00932318">
        <w:rPr>
          <w:szCs w:val="28"/>
          <w:lang w:val="kk-KZ"/>
        </w:rPr>
        <w:t xml:space="preserve"> </w:t>
      </w:r>
      <w:r>
        <w:rPr>
          <w:szCs w:val="28"/>
          <w:lang w:val="kk-KZ"/>
        </w:rPr>
        <w:t>ә</w:t>
      </w:r>
      <w:r w:rsidRPr="005C39FE">
        <w:rPr>
          <w:rFonts w:cs="Times New Roman"/>
          <w:szCs w:val="28"/>
          <w:lang w:val="kk-KZ"/>
        </w:rPr>
        <w:t>діснамалық білім</w:t>
      </w:r>
      <w:r>
        <w:rPr>
          <w:szCs w:val="28"/>
          <w:lang w:val="kk-KZ"/>
        </w:rPr>
        <w:t xml:space="preserve">нің </w:t>
      </w:r>
      <w:r w:rsidRPr="005C39FE">
        <w:rPr>
          <w:rFonts w:cs="Times New Roman"/>
          <w:szCs w:val="28"/>
          <w:lang w:val="kk-KZ"/>
        </w:rPr>
        <w:t>құрылымы мен мазмұны нақтылау қажет ет</w:t>
      </w:r>
      <w:r>
        <w:rPr>
          <w:szCs w:val="28"/>
          <w:lang w:val="kk-KZ"/>
        </w:rPr>
        <w:t>іл</w:t>
      </w:r>
      <w:r w:rsidRPr="005C39FE">
        <w:rPr>
          <w:rFonts w:cs="Times New Roman"/>
          <w:szCs w:val="28"/>
          <w:lang w:val="kk-KZ"/>
        </w:rPr>
        <w:t xml:space="preserve">еді. </w:t>
      </w:r>
      <w:r w:rsidR="00940E34">
        <w:rPr>
          <w:rFonts w:cs="Times New Roman"/>
          <w:szCs w:val="28"/>
          <w:lang w:val="kk-KZ"/>
        </w:rPr>
        <w:t xml:space="preserve">Сондықтан </w:t>
      </w:r>
      <w:r w:rsidR="00940E34">
        <w:rPr>
          <w:szCs w:val="28"/>
          <w:lang w:val="kk-KZ"/>
        </w:rPr>
        <w:t>біз</w:t>
      </w:r>
      <w:r w:rsidR="00485295">
        <w:rPr>
          <w:szCs w:val="28"/>
          <w:lang w:val="kk-KZ"/>
        </w:rPr>
        <w:t xml:space="preserve"> </w:t>
      </w:r>
      <w:r w:rsidR="00485295">
        <w:rPr>
          <w:rFonts w:cs="Times New Roman"/>
          <w:szCs w:val="28"/>
          <w:lang w:val="kk-KZ"/>
        </w:rPr>
        <w:t>дуальды білім беру жүйесінде инклюзивті оқытуға болашақ мамандарды даярлаудың әдіснамалық базасын құрайтын тұғырлар мен қағидаларды айқындауды жөн санаймыз.</w:t>
      </w:r>
    </w:p>
    <w:p w14:paraId="0855542A" w14:textId="77777777" w:rsidR="00485295" w:rsidRDefault="00485295" w:rsidP="00485295">
      <w:pPr>
        <w:pBdr>
          <w:bottom w:val="single" w:sz="4" w:space="0" w:color="FFFFFF"/>
        </w:pBdr>
        <w:spacing w:after="0"/>
        <w:ind w:firstLine="709"/>
        <w:jc w:val="both"/>
        <w:rPr>
          <w:color w:val="333333"/>
          <w:szCs w:val="28"/>
          <w:lang w:val="kk-KZ"/>
        </w:rPr>
      </w:pPr>
      <w:r>
        <w:rPr>
          <w:rFonts w:cs="Times New Roman"/>
          <w:szCs w:val="28"/>
          <w:lang w:val="kk-KZ"/>
        </w:rPr>
        <w:t xml:space="preserve">Ең алдымен дуальды білім беру жүйесінде инклюзивті оқытуға болашақ педагогтарды даярлаудың </w:t>
      </w:r>
      <w:r>
        <w:rPr>
          <w:rFonts w:cs="Times New Roman"/>
          <w:i/>
          <w:szCs w:val="28"/>
          <w:lang w:val="kk-KZ"/>
        </w:rPr>
        <w:t>әдіснамалық тұғырларын</w:t>
      </w:r>
      <w:r>
        <w:rPr>
          <w:rFonts w:cs="Times New Roman"/>
          <w:szCs w:val="28"/>
          <w:lang w:val="kk-KZ"/>
        </w:rPr>
        <w:t xml:space="preserve"> негіздеудің қажеттігі туындап, </w:t>
      </w:r>
      <w:r>
        <w:rPr>
          <w:rFonts w:cs="Times New Roman"/>
          <w:bCs/>
          <w:szCs w:val="28"/>
          <w:lang w:val="kk-KZ"/>
        </w:rPr>
        <w:t>а</w:t>
      </w:r>
      <w:r>
        <w:rPr>
          <w:rFonts w:cs="Times New Roman"/>
          <w:szCs w:val="28"/>
          <w:lang w:val="kk-KZ"/>
        </w:rPr>
        <w:t>лдымен «әдіснама» ұғымының мәнін сипаттауды қарастырамыз.</w:t>
      </w:r>
    </w:p>
    <w:p w14:paraId="4C8A8308" w14:textId="0DBD63B1" w:rsidR="00485295" w:rsidRDefault="00485295" w:rsidP="00485295">
      <w:pPr>
        <w:pBdr>
          <w:bottom w:val="single" w:sz="4" w:space="0" w:color="FFFFFF"/>
        </w:pBdr>
        <w:spacing w:after="0"/>
        <w:ind w:firstLine="709"/>
        <w:jc w:val="both"/>
        <w:rPr>
          <w:rFonts w:cs="Times New Roman"/>
          <w:szCs w:val="28"/>
          <w:lang w:val="kk-KZ"/>
        </w:rPr>
      </w:pPr>
      <w:r>
        <w:rPr>
          <w:szCs w:val="28"/>
          <w:lang w:val="kk-KZ"/>
        </w:rPr>
        <w:t xml:space="preserve">Философиялық тұрғыда </w:t>
      </w:r>
      <w:r>
        <w:rPr>
          <w:i/>
          <w:szCs w:val="28"/>
          <w:lang w:val="kk-KZ"/>
        </w:rPr>
        <w:t>әдіснама</w:t>
      </w:r>
      <w:r>
        <w:rPr>
          <w:szCs w:val="28"/>
          <w:lang w:val="kk-KZ"/>
        </w:rPr>
        <w:t xml:space="preserve"> таным және объективті шынайылықты өзгерту үрдісінің тәсілдері мен жолдары жөніндегі ғылым ретінде </w:t>
      </w:r>
      <w:r>
        <w:rPr>
          <w:rFonts w:cs="Times New Roman"/>
          <w:szCs w:val="28"/>
          <w:lang w:val="kk-KZ"/>
        </w:rPr>
        <w:t xml:space="preserve">қоғамдық </w:t>
      </w:r>
      <w:r>
        <w:rPr>
          <w:rFonts w:cs="Times New Roman"/>
          <w:szCs w:val="28"/>
          <w:lang w:val="kk-KZ"/>
        </w:rPr>
        <w:lastRenderedPageBreak/>
        <w:t xml:space="preserve">құбылыстарды танып-білудің, түсіндірудің бағыт-бағдарын көрсетеді. </w:t>
      </w:r>
      <w:r>
        <w:rPr>
          <w:szCs w:val="28"/>
          <w:lang w:val="kk-KZ"/>
        </w:rPr>
        <w:t xml:space="preserve">Ал педагогика </w:t>
      </w:r>
      <w:r>
        <w:rPr>
          <w:rFonts w:cs="Times New Roman"/>
          <w:szCs w:val="28"/>
          <w:lang w:val="kk-KZ"/>
        </w:rPr>
        <w:t xml:space="preserve">«әдіснаманы» ғылыми таным әдісі, ғылымда қолданылатын негізгі ұстанымдар, ғылыми-танымдық іс-әрекеттердің түзілу қағидалары жөніндегі білім ретінде </w:t>
      </w:r>
      <w:r>
        <w:rPr>
          <w:szCs w:val="28"/>
          <w:lang w:val="kk-KZ"/>
        </w:rPr>
        <w:t xml:space="preserve">теориялық және практикалық деңгейде қарастырады </w:t>
      </w:r>
      <w:r>
        <w:rPr>
          <w:rFonts w:cs="Times New Roman"/>
          <w:szCs w:val="28"/>
          <w:lang w:val="kk-KZ"/>
        </w:rPr>
        <w:t>[</w:t>
      </w:r>
      <w:r w:rsidR="00686C26">
        <w:rPr>
          <w:rFonts w:cs="Times New Roman"/>
          <w:szCs w:val="28"/>
          <w:lang w:val="kk-KZ"/>
        </w:rPr>
        <w:t>18</w:t>
      </w:r>
      <w:r>
        <w:rPr>
          <w:rFonts w:cs="Times New Roman"/>
          <w:szCs w:val="28"/>
          <w:lang w:val="kk-KZ"/>
        </w:rPr>
        <w:t>].</w:t>
      </w:r>
    </w:p>
    <w:p w14:paraId="3DEB1A73" w14:textId="13526C32" w:rsidR="00940E34" w:rsidRDefault="00940E34" w:rsidP="00940E34">
      <w:pPr>
        <w:spacing w:after="0"/>
        <w:ind w:firstLine="567"/>
        <w:jc w:val="both"/>
        <w:rPr>
          <w:rFonts w:cs="Times New Roman"/>
          <w:szCs w:val="28"/>
          <w:lang w:val="kk-KZ"/>
        </w:rPr>
      </w:pPr>
      <w:r>
        <w:rPr>
          <w:rFonts w:cs="Times New Roman"/>
          <w:szCs w:val="28"/>
          <w:lang w:val="kk-KZ"/>
        </w:rPr>
        <w:t>Б.А. Тұрғынбаева әдіснаманың мәні туралы ғылымда түрлі көзқарастар қалыптасқандығын төмендегідей топтап көрсетеді:</w:t>
      </w:r>
    </w:p>
    <w:p w14:paraId="7F627EEC" w14:textId="77777777" w:rsidR="00940E34" w:rsidRDefault="00940E34" w:rsidP="00940E34">
      <w:pPr>
        <w:spacing w:after="0"/>
        <w:ind w:firstLine="567"/>
        <w:jc w:val="both"/>
        <w:rPr>
          <w:rFonts w:cs="Times New Roman"/>
          <w:szCs w:val="28"/>
          <w:lang w:val="kk-KZ"/>
        </w:rPr>
      </w:pPr>
      <w:r>
        <w:rPr>
          <w:rFonts w:cs="Times New Roman"/>
          <w:szCs w:val="28"/>
          <w:lang w:val="kk-KZ"/>
        </w:rPr>
        <w:t>- теориялық қызметтің құрылымы, логикалық ұйымдастырылуы, әдістері мен құралдары туралы;</w:t>
      </w:r>
    </w:p>
    <w:p w14:paraId="00AC1914" w14:textId="77777777" w:rsidR="00940E34" w:rsidRDefault="00940E34" w:rsidP="00940E34">
      <w:pPr>
        <w:spacing w:after="0"/>
        <w:ind w:firstLine="567"/>
        <w:jc w:val="both"/>
        <w:rPr>
          <w:rFonts w:cs="Times New Roman"/>
          <w:szCs w:val="28"/>
          <w:lang w:val="kk-KZ"/>
        </w:rPr>
      </w:pPr>
      <w:r>
        <w:rPr>
          <w:rFonts w:cs="Times New Roman"/>
          <w:szCs w:val="28"/>
          <w:lang w:val="kk-KZ"/>
        </w:rPr>
        <w:t>- таным әдістерін қалыптастыру қағидалары мен рәсімдері және ақиқатты тану мен қайта құру әдістерін қолдану туралы;</w:t>
      </w:r>
    </w:p>
    <w:p w14:paraId="654AB29C" w14:textId="77777777" w:rsidR="00940E34" w:rsidRDefault="00940E34" w:rsidP="00940E34">
      <w:pPr>
        <w:spacing w:after="0"/>
        <w:ind w:firstLine="567"/>
        <w:jc w:val="both"/>
        <w:rPr>
          <w:rFonts w:cs="Times New Roman"/>
          <w:szCs w:val="28"/>
          <w:lang w:val="kk-KZ"/>
        </w:rPr>
      </w:pPr>
      <w:r>
        <w:rPr>
          <w:rFonts w:cs="Times New Roman"/>
          <w:szCs w:val="28"/>
          <w:lang w:val="kk-KZ"/>
        </w:rPr>
        <w:t>- күрделі практикалық мәселелерді шешудің жалпы қағидаларының жиынтығы туралы;</w:t>
      </w:r>
    </w:p>
    <w:p w14:paraId="7DB2FA2A" w14:textId="77777777" w:rsidR="00940E34" w:rsidRDefault="00940E34" w:rsidP="00940E34">
      <w:pPr>
        <w:spacing w:after="0"/>
        <w:ind w:firstLine="567"/>
        <w:jc w:val="both"/>
        <w:rPr>
          <w:rFonts w:cs="Times New Roman"/>
          <w:szCs w:val="28"/>
          <w:lang w:val="kk-KZ"/>
        </w:rPr>
      </w:pPr>
      <w:r>
        <w:rPr>
          <w:rFonts w:cs="Times New Roman"/>
          <w:szCs w:val="28"/>
          <w:lang w:val="kk-KZ"/>
        </w:rPr>
        <w:t>- теориялық және практикалық қызметті ұйымдастыру мен құрудың қағидалары және тәсілдер жүйесі, сондай-ақ осы жүйе туралы;</w:t>
      </w:r>
    </w:p>
    <w:p w14:paraId="56340D59" w14:textId="43A1745A" w:rsidR="00940E34" w:rsidRDefault="00940E34" w:rsidP="00940E34">
      <w:pPr>
        <w:spacing w:after="0"/>
        <w:ind w:firstLine="567"/>
        <w:jc w:val="both"/>
        <w:rPr>
          <w:rFonts w:cs="Times New Roman"/>
          <w:szCs w:val="28"/>
          <w:lang w:val="kk-KZ"/>
        </w:rPr>
      </w:pPr>
      <w:r>
        <w:rPr>
          <w:rFonts w:cs="Times New Roman"/>
          <w:szCs w:val="28"/>
          <w:lang w:val="kk-KZ"/>
        </w:rPr>
        <w:t>- ғылыми-педагогикалық зерттеулердің бастапқы ерекшелігі, құрылымы, қызметі мен әдістері туралы ілім [</w:t>
      </w:r>
      <w:r w:rsidR="00686C26">
        <w:rPr>
          <w:rFonts w:cs="Times New Roman"/>
          <w:szCs w:val="28"/>
          <w:lang w:val="kk-KZ"/>
        </w:rPr>
        <w:t>19</w:t>
      </w:r>
      <w:r>
        <w:rPr>
          <w:rFonts w:cs="Times New Roman"/>
          <w:szCs w:val="28"/>
          <w:lang w:val="kk-KZ"/>
        </w:rPr>
        <w:t xml:space="preserve">]. </w:t>
      </w:r>
    </w:p>
    <w:p w14:paraId="67FDB9B3" w14:textId="36A7B6E1" w:rsidR="00940E34" w:rsidRDefault="00940E34" w:rsidP="00485295">
      <w:pPr>
        <w:spacing w:after="0"/>
        <w:ind w:firstLine="709"/>
        <w:jc w:val="both"/>
        <w:rPr>
          <w:rFonts w:cs="Times New Roman"/>
          <w:szCs w:val="28"/>
          <w:lang w:val="kk-KZ"/>
        </w:rPr>
      </w:pPr>
      <w:r>
        <w:rPr>
          <w:rFonts w:cs="Times New Roman"/>
          <w:bCs/>
          <w:szCs w:val="28"/>
          <w:lang w:val="kk-KZ"/>
        </w:rPr>
        <w:t xml:space="preserve">Талдаулар көрсетіп отырғандай педагогикалық зерттеулерде әдіснамалық бағдардың мәнін нақтылау, сондай-ақ бізге </w:t>
      </w:r>
      <w:r>
        <w:rPr>
          <w:lang w:val="kk-KZ"/>
        </w:rPr>
        <w:t xml:space="preserve">зерттеу мәселесін әдіснамалық негіздеуде </w:t>
      </w:r>
      <w:r w:rsidR="00765E81" w:rsidRPr="002E7A2E">
        <w:rPr>
          <w:rFonts w:cs="Times New Roman"/>
          <w:i/>
          <w:szCs w:val="28"/>
          <w:lang w:val="kk-KZ"/>
        </w:rPr>
        <w:t>философиялық</w:t>
      </w:r>
      <w:r w:rsidR="00765E81" w:rsidRPr="002E7A2E">
        <w:rPr>
          <w:rFonts w:cs="Times New Roman"/>
          <w:szCs w:val="28"/>
          <w:lang w:val="kk-KZ"/>
        </w:rPr>
        <w:t xml:space="preserve"> </w:t>
      </w:r>
      <w:r w:rsidR="00765E81">
        <w:rPr>
          <w:szCs w:val="28"/>
          <w:lang w:val="kk-KZ"/>
        </w:rPr>
        <w:t xml:space="preserve"> </w:t>
      </w:r>
      <w:r w:rsidR="00765E81" w:rsidRPr="002E7A2E">
        <w:rPr>
          <w:rFonts w:cs="Times New Roman"/>
          <w:szCs w:val="28"/>
          <w:lang w:val="kk-KZ"/>
        </w:rPr>
        <w:t>(дүниетанымдық, гносеологиялық, құндылықтық);</w:t>
      </w:r>
      <w:r w:rsidR="00765E81">
        <w:rPr>
          <w:szCs w:val="28"/>
          <w:lang w:val="kk-KZ"/>
        </w:rPr>
        <w:t xml:space="preserve"> </w:t>
      </w:r>
      <w:r w:rsidR="00765E81" w:rsidRPr="002E7A2E">
        <w:rPr>
          <w:rFonts w:cs="Times New Roman"/>
          <w:i/>
          <w:szCs w:val="28"/>
          <w:lang w:val="kk-KZ"/>
        </w:rPr>
        <w:t>теориялық</w:t>
      </w:r>
      <w:r w:rsidR="00765E81" w:rsidRPr="002E7A2E">
        <w:rPr>
          <w:rFonts w:cs="Times New Roman"/>
          <w:szCs w:val="28"/>
          <w:lang w:val="kk-KZ"/>
        </w:rPr>
        <w:t xml:space="preserve"> (тұжырымдамалық идеялар); </w:t>
      </w:r>
      <w:r w:rsidR="00765E81" w:rsidRPr="002E7A2E">
        <w:rPr>
          <w:rFonts w:cs="Times New Roman"/>
          <w:i/>
          <w:szCs w:val="28"/>
          <w:lang w:val="kk-KZ"/>
        </w:rPr>
        <w:t>әдіснамалық</w:t>
      </w:r>
      <w:r w:rsidR="00765E81" w:rsidRPr="002E7A2E">
        <w:rPr>
          <w:rFonts w:cs="Times New Roman"/>
          <w:szCs w:val="28"/>
          <w:lang w:val="kk-KZ"/>
        </w:rPr>
        <w:t xml:space="preserve"> (әдіснамалық құрал-жабдық, ғылымилық идеалы мен нормалары); </w:t>
      </w:r>
      <w:r w:rsidR="00765E81" w:rsidRPr="002E7A2E">
        <w:rPr>
          <w:rFonts w:cs="Times New Roman"/>
          <w:i/>
          <w:szCs w:val="28"/>
          <w:lang w:val="kk-KZ"/>
        </w:rPr>
        <w:t>қисынды</w:t>
      </w:r>
      <w:r w:rsidR="00765E81" w:rsidRPr="002E7A2E">
        <w:rPr>
          <w:rFonts w:cs="Times New Roman"/>
          <w:szCs w:val="28"/>
          <w:lang w:val="kk-KZ"/>
        </w:rPr>
        <w:t xml:space="preserve"> (формалды және диалектикалық қисын заңдары, дәлел және аргумент ережесі); </w:t>
      </w:r>
      <w:r w:rsidR="00765E81" w:rsidRPr="002E7A2E">
        <w:rPr>
          <w:rFonts w:cs="Times New Roman"/>
          <w:i/>
          <w:szCs w:val="28"/>
          <w:lang w:val="kk-KZ"/>
        </w:rPr>
        <w:t>эмпирикалық</w:t>
      </w:r>
      <w:r w:rsidR="00765E81" w:rsidRPr="002E7A2E">
        <w:rPr>
          <w:rFonts w:cs="Times New Roman"/>
          <w:szCs w:val="28"/>
          <w:lang w:val="kk-KZ"/>
        </w:rPr>
        <w:t xml:space="preserve"> (ғылыми айғақтар, эксперимент нәтижелері, тәжірибелік-ізденушілік жұмыс) негіздерін айқындадық [</w:t>
      </w:r>
      <w:r w:rsidR="00686C26">
        <w:rPr>
          <w:rFonts w:cs="Times New Roman"/>
          <w:szCs w:val="28"/>
          <w:lang w:val="kk-KZ"/>
        </w:rPr>
        <w:t>20</w:t>
      </w:r>
      <w:r w:rsidR="00765E81" w:rsidRPr="002E7A2E">
        <w:rPr>
          <w:rFonts w:cs="Times New Roman"/>
          <w:szCs w:val="28"/>
          <w:lang w:val="kk-KZ"/>
        </w:rPr>
        <w:t xml:space="preserve">, б.108].  Біз осы аталған негіздердің ішінде зерттеу мәселесінің </w:t>
      </w:r>
      <w:r w:rsidR="00765E81" w:rsidRPr="002E7A2E">
        <w:rPr>
          <w:rFonts w:cs="Times New Roman"/>
          <w:i/>
          <w:szCs w:val="28"/>
          <w:lang w:val="kk-KZ"/>
        </w:rPr>
        <w:t>әдіснамалық негізін</w:t>
      </w:r>
      <w:r w:rsidR="00765E81" w:rsidRPr="002E7A2E">
        <w:rPr>
          <w:rFonts w:cs="Times New Roman"/>
          <w:szCs w:val="28"/>
          <w:lang w:val="kk-KZ"/>
        </w:rPr>
        <w:t xml:space="preserve"> қарастырамыз</w:t>
      </w:r>
      <w:r w:rsidR="00485295">
        <w:rPr>
          <w:rFonts w:cs="Times New Roman"/>
          <w:szCs w:val="28"/>
          <w:lang w:val="kk-KZ"/>
        </w:rPr>
        <w:t>.</w:t>
      </w:r>
    </w:p>
    <w:p w14:paraId="5C403DB9" w14:textId="69187883" w:rsidR="00940E34" w:rsidRDefault="00940E34" w:rsidP="00940E34">
      <w:pPr>
        <w:spacing w:after="0"/>
        <w:ind w:firstLine="709"/>
        <w:jc w:val="both"/>
        <w:rPr>
          <w:rFonts w:cs="Times New Roman"/>
          <w:color w:val="000000" w:themeColor="text1"/>
          <w:szCs w:val="28"/>
          <w:shd w:val="clear" w:color="auto" w:fill="FFFFFF"/>
          <w:lang w:val="kk-KZ"/>
        </w:rPr>
      </w:pPr>
      <w:r>
        <w:rPr>
          <w:lang w:val="kk-KZ"/>
        </w:rPr>
        <w:t>Э.Г. Юдин әдіснаманың философиялық, білімдік, нақты ғылымдық, технологиялық деңгейлерін көрсетеді [</w:t>
      </w:r>
      <w:r w:rsidR="00686C26">
        <w:rPr>
          <w:lang w:val="kk-KZ"/>
        </w:rPr>
        <w:t>21</w:t>
      </w:r>
      <w:r>
        <w:rPr>
          <w:color w:val="000000" w:themeColor="text1"/>
          <w:lang w:val="kk-KZ"/>
        </w:rPr>
        <w:t xml:space="preserve">] және бұл </w:t>
      </w:r>
      <w:r>
        <w:rPr>
          <w:rFonts w:cs="Times New Roman"/>
          <w:color w:val="000000" w:themeColor="text1"/>
          <w:szCs w:val="28"/>
          <w:shd w:val="clear" w:color="auto" w:fill="FFFFFF"/>
          <w:lang w:val="kk-KZ"/>
        </w:rPr>
        <w:t>деңгейлердің бір-бірін толықтырып тұратын жүйе екендігін байқауға болады</w:t>
      </w:r>
      <w:r>
        <w:rPr>
          <w:lang w:val="kk-KZ"/>
        </w:rPr>
        <w:t>.</w:t>
      </w:r>
    </w:p>
    <w:p w14:paraId="278CC39E" w14:textId="77777777" w:rsidR="00940E34" w:rsidRDefault="00940E34" w:rsidP="00940E34">
      <w:pPr>
        <w:spacing w:after="0"/>
        <w:ind w:firstLine="567"/>
        <w:jc w:val="both"/>
        <w:rPr>
          <w:szCs w:val="28"/>
          <w:lang w:val="kk-KZ"/>
        </w:rPr>
      </w:pPr>
      <w:r>
        <w:rPr>
          <w:szCs w:val="28"/>
          <w:lang w:val="kk-KZ"/>
        </w:rPr>
        <w:t>Ш.Т.Таубаеваның еңбектерінде әдіснамалық зерттеулердің нәтижесі ғылыми ізденістерде басшылыққа алынады және ғылымның әдіснамалық деңгейіндегі біліммен толықтырылып отырады:</w:t>
      </w:r>
    </w:p>
    <w:p w14:paraId="5E393CF8" w14:textId="77777777" w:rsidR="00940E34" w:rsidRDefault="00940E34" w:rsidP="00940E34">
      <w:pPr>
        <w:spacing w:after="0"/>
        <w:ind w:firstLine="567"/>
        <w:jc w:val="both"/>
        <w:rPr>
          <w:szCs w:val="28"/>
          <w:lang w:val="kk-KZ"/>
        </w:rPr>
      </w:pPr>
      <w:r>
        <w:rPr>
          <w:i/>
          <w:szCs w:val="28"/>
          <w:lang w:val="kk-KZ"/>
        </w:rPr>
        <w:t>-философиялық әдіснама</w:t>
      </w:r>
      <w:r>
        <w:rPr>
          <w:szCs w:val="28"/>
          <w:lang w:val="kk-KZ"/>
        </w:rPr>
        <w:t xml:space="preserve"> (ғылыми дүниетанымдық көзқарас, ғылыми ойлаудың жалпы формасы мен әдістерін,  категориялық құрылымдарын әр түрлі көқарастар бойынша талдау);</w:t>
      </w:r>
    </w:p>
    <w:p w14:paraId="54E4D540" w14:textId="77777777" w:rsidR="00940E34" w:rsidRDefault="00940E34" w:rsidP="00940E34">
      <w:pPr>
        <w:spacing w:after="0"/>
        <w:ind w:firstLine="567"/>
        <w:jc w:val="both"/>
        <w:rPr>
          <w:szCs w:val="28"/>
          <w:lang w:val="kk-KZ"/>
        </w:rPr>
      </w:pPr>
      <w:r>
        <w:rPr>
          <w:i/>
          <w:szCs w:val="28"/>
          <w:lang w:val="kk-KZ"/>
        </w:rPr>
        <w:t>-жалпы ғылымилық әдіснама</w:t>
      </w:r>
      <w:r>
        <w:rPr>
          <w:szCs w:val="28"/>
          <w:lang w:val="kk-KZ"/>
        </w:rPr>
        <w:t xml:space="preserve"> (жүйелілік, әрекеттік, құрылымдық-қызметтік, бағыттылық, зерттеудің әр түріне сипаттама), оның кезеңдері мен элементтері (синергетикалық әдістер, теориялық, кибернетикалық әдістер, идеалдау, алгоритмдеу, модельдеу әдістері, статистикалық және ықтималдық әдістері және т.б);</w:t>
      </w:r>
    </w:p>
    <w:p w14:paraId="69D5EC50" w14:textId="77777777" w:rsidR="00940E34" w:rsidRDefault="00940E34" w:rsidP="00940E34">
      <w:pPr>
        <w:spacing w:after="0"/>
        <w:ind w:firstLine="567"/>
        <w:jc w:val="both"/>
        <w:rPr>
          <w:szCs w:val="28"/>
          <w:lang w:val="kk-KZ"/>
        </w:rPr>
      </w:pPr>
      <w:r>
        <w:rPr>
          <w:i/>
          <w:szCs w:val="28"/>
          <w:lang w:val="kk-KZ"/>
        </w:rPr>
        <w:t>-нақты ғылымилық әдіснама</w:t>
      </w:r>
      <w:r>
        <w:rPr>
          <w:szCs w:val="28"/>
          <w:lang w:val="kk-KZ"/>
        </w:rPr>
        <w:t xml:space="preserve"> (ғылымның қандай да бір саласында қолданылатын зерттеу  әдістері мен ұстанымдарының жиынтығы);</w:t>
      </w:r>
    </w:p>
    <w:p w14:paraId="4ED7A0C3" w14:textId="77777777" w:rsidR="00940E34" w:rsidRDefault="00940E34" w:rsidP="00940E34">
      <w:pPr>
        <w:spacing w:after="0"/>
        <w:ind w:firstLine="567"/>
        <w:jc w:val="both"/>
        <w:rPr>
          <w:szCs w:val="28"/>
          <w:lang w:val="kk-KZ"/>
        </w:rPr>
      </w:pPr>
      <w:r>
        <w:rPr>
          <w:i/>
          <w:szCs w:val="28"/>
          <w:lang w:val="kk-KZ"/>
        </w:rPr>
        <w:t>-пәндік әдіснама</w:t>
      </w:r>
      <w:r>
        <w:rPr>
          <w:szCs w:val="28"/>
          <w:lang w:val="kk-KZ"/>
        </w:rPr>
        <w:t xml:space="preserve"> (қандай да бір ғылыми пән саласында қолданылатын зерттеу әдістері мен ұстанымдарның жиынтығы);</w:t>
      </w:r>
    </w:p>
    <w:p w14:paraId="413F41AA" w14:textId="77777777" w:rsidR="00940E34" w:rsidRDefault="00940E34" w:rsidP="00940E34">
      <w:pPr>
        <w:spacing w:after="0"/>
        <w:ind w:firstLine="567"/>
        <w:jc w:val="both"/>
        <w:rPr>
          <w:szCs w:val="28"/>
          <w:lang w:val="kk-KZ"/>
        </w:rPr>
      </w:pPr>
      <w:r>
        <w:rPr>
          <w:i/>
          <w:szCs w:val="28"/>
          <w:lang w:val="kk-KZ"/>
        </w:rPr>
        <w:t>-пәнаралық зерттеу әдіснамасы</w:t>
      </w:r>
      <w:r>
        <w:rPr>
          <w:szCs w:val="28"/>
          <w:lang w:val="kk-KZ"/>
        </w:rPr>
        <w:t xml:space="preserve"> (ғылымдардың пәнаралық байланыстары формасын анықтайды).</w:t>
      </w:r>
    </w:p>
    <w:p w14:paraId="32C6F505" w14:textId="29CFA842" w:rsidR="00940E34" w:rsidRDefault="00940E34" w:rsidP="00940E34">
      <w:pPr>
        <w:spacing w:after="0"/>
        <w:ind w:firstLine="567"/>
        <w:jc w:val="both"/>
        <w:rPr>
          <w:szCs w:val="28"/>
          <w:lang w:val="kk-KZ"/>
        </w:rPr>
      </w:pPr>
      <w:r>
        <w:rPr>
          <w:szCs w:val="28"/>
          <w:lang w:val="kk-KZ"/>
        </w:rPr>
        <w:lastRenderedPageBreak/>
        <w:t xml:space="preserve">Ғалымның пайымдауы бойынша әдіснамалық жіктеулер нақты ғылымдар тұрғысынан шешілмейді, ғылымдар шеңберінде қарастырылады. Олар терең әдіснамалық мәнге ие және іргелі әдіснамалық тұғырларды негіздеуді қажет етеді </w:t>
      </w:r>
      <w:r>
        <w:rPr>
          <w:rFonts w:cs="Times New Roman"/>
          <w:szCs w:val="28"/>
          <w:lang w:val="kk-KZ"/>
        </w:rPr>
        <w:t>[</w:t>
      </w:r>
      <w:r w:rsidR="00686C26">
        <w:rPr>
          <w:rFonts w:cs="Times New Roman"/>
          <w:szCs w:val="28"/>
          <w:lang w:val="kk-KZ"/>
        </w:rPr>
        <w:t>22</w:t>
      </w:r>
      <w:r>
        <w:rPr>
          <w:rFonts w:cs="Times New Roman"/>
          <w:szCs w:val="28"/>
          <w:lang w:val="kk-KZ"/>
        </w:rPr>
        <w:t>]</w:t>
      </w:r>
      <w:r>
        <w:rPr>
          <w:szCs w:val="28"/>
          <w:lang w:val="kk-KZ"/>
        </w:rPr>
        <w:t>.</w:t>
      </w:r>
    </w:p>
    <w:p w14:paraId="5C21455A" w14:textId="0BB04A5E" w:rsidR="00940E34" w:rsidRDefault="00940E34" w:rsidP="00485295">
      <w:pPr>
        <w:spacing w:after="0"/>
        <w:ind w:firstLine="709"/>
        <w:jc w:val="both"/>
        <w:rPr>
          <w:lang w:val="kk-KZ"/>
        </w:rPr>
      </w:pPr>
      <w:r>
        <w:rPr>
          <w:rFonts w:cs="Times New Roman"/>
          <w:color w:val="000000" w:themeColor="text1"/>
          <w:szCs w:val="28"/>
          <w:shd w:val="clear" w:color="auto" w:fill="FFFFFF"/>
          <w:lang w:val="kk-KZ"/>
        </w:rPr>
        <w:t xml:space="preserve">1-суретте </w:t>
      </w:r>
      <w:r>
        <w:rPr>
          <w:rFonts w:cs="Times New Roman"/>
          <w:szCs w:val="28"/>
          <w:lang w:val="kk-KZ"/>
        </w:rPr>
        <w:t xml:space="preserve">дуальды білім беру жүйесінде инклюзивті оқытуға болашақ педагогтарды даярлауда </w:t>
      </w:r>
      <w:r>
        <w:rPr>
          <w:lang w:val="kk-KZ"/>
        </w:rPr>
        <w:t>әдіснаманың деңгейлік жіктелуін ұсынып отырмыз.</w:t>
      </w:r>
    </w:p>
    <w:p w14:paraId="7430B583" w14:textId="77777777" w:rsidR="00940E34" w:rsidRDefault="00940E34" w:rsidP="00485295">
      <w:pPr>
        <w:spacing w:after="0"/>
        <w:ind w:firstLine="709"/>
        <w:jc w:val="both"/>
        <w:rPr>
          <w:rFonts w:cs="Times New Roman"/>
          <w:szCs w:val="28"/>
          <w:lang w:val="kk-KZ"/>
        </w:rPr>
      </w:pPr>
    </w:p>
    <w:p w14:paraId="6F45A9CB" w14:textId="184D6E46" w:rsidR="00940E34" w:rsidRDefault="00940E34"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12896" behindDoc="0" locked="0" layoutInCell="1" allowOverlap="1" wp14:anchorId="6D8C4121" wp14:editId="01FC3382">
                <wp:simplePos x="0" y="0"/>
                <wp:positionH relativeFrom="column">
                  <wp:posOffset>355260</wp:posOffset>
                </wp:positionH>
                <wp:positionV relativeFrom="paragraph">
                  <wp:posOffset>7029</wp:posOffset>
                </wp:positionV>
                <wp:extent cx="3732028" cy="1073889"/>
                <wp:effectExtent l="0" t="0" r="20955" b="12065"/>
                <wp:wrapNone/>
                <wp:docPr id="6" name="Прямоугольник 6"/>
                <wp:cNvGraphicFramePr/>
                <a:graphic xmlns:a="http://schemas.openxmlformats.org/drawingml/2006/main">
                  <a:graphicData uri="http://schemas.microsoft.com/office/word/2010/wordprocessingShape">
                    <wps:wsp>
                      <wps:cNvSpPr/>
                      <wps:spPr>
                        <a:xfrm>
                          <a:off x="0" y="0"/>
                          <a:ext cx="3732028" cy="1073889"/>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003F159" w14:textId="15DD6F74" w:rsidR="00A70972" w:rsidRPr="00940E34" w:rsidRDefault="00A70972" w:rsidP="00940E34">
                            <w:pPr>
                              <w:spacing w:after="0"/>
                              <w:jc w:val="both"/>
                              <w:rPr>
                                <w:sz w:val="22"/>
                                <w:lang w:val="kk-KZ"/>
                              </w:rPr>
                            </w:pPr>
                            <w:r w:rsidRPr="00940E34">
                              <w:rPr>
                                <w:sz w:val="22"/>
                                <w:lang w:val="kk-KZ"/>
                              </w:rPr>
                              <w:t xml:space="preserve">ДББЖ ИО болашақ педагогтарды даярлаудың әдіснамалық базасы бойынша </w:t>
                            </w:r>
                            <w:r w:rsidRPr="00940E34">
                              <w:rPr>
                                <w:b/>
                                <w:sz w:val="22"/>
                                <w:lang w:val="kk-KZ"/>
                              </w:rPr>
                              <w:t>философиялық деңгейі</w:t>
                            </w:r>
                            <w:r w:rsidRPr="00940E34">
                              <w:rPr>
                                <w:sz w:val="22"/>
                                <w:lang w:val="kk-KZ"/>
                              </w:rPr>
                              <w:t xml:space="preserve">  педагогтарды даярлаудың танымдық үрдісі және ДББЖ ИО-дағы тұтастай категориялық құрылымы (ұғымдық-категориялық аппаратқа философиялық тұрғыдан келу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6" o:spid="_x0000_s1026" style="position:absolute;left:0;text-align:left;margin-left:27.95pt;margin-top:.55pt;width:293.85pt;height:84.55pt;z-index:252112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" fillcolor="white [3201]" strokecolor="black [3200]" strokeweight="1.5pt">
                <v:textbox>
                  <w:txbxContent>
                    <w:p w14:paraId="7003F159" w14:textId="15DD6F74" w:rsidR="00A70972" w:rsidRPr="00940E34" w:rsidRDefault="00A70972" w:rsidP="00940E34">
                      <w:pPr>
                        <w:spacing w:after="0"/>
                        <w:jc w:val="both"/>
                        <w:rPr>
                          <w:sz w:val="22"/>
                          <w:lang w:val="kk-KZ"/>
                        </w:rPr>
                      </w:pPr>
                      <w:r w:rsidRPr="00940E34">
                        <w:rPr>
                          <w:sz w:val="22"/>
                          <w:lang w:val="kk-KZ"/>
                        </w:rPr>
                        <w:t xml:space="preserve">ДББЖ ИО болашақ педагогтарды даярлаудың әдіснамалық базасы бойынша </w:t>
                      </w:r>
                      <w:r w:rsidRPr="00940E34">
                        <w:rPr>
                          <w:b/>
                          <w:sz w:val="22"/>
                          <w:lang w:val="kk-KZ"/>
                        </w:rPr>
                        <w:t>философиялық деңгейі</w:t>
                      </w:r>
                      <w:r w:rsidRPr="00940E34">
                        <w:rPr>
                          <w:sz w:val="22"/>
                          <w:lang w:val="kk-KZ"/>
                        </w:rPr>
                        <w:t xml:space="preserve">  педагогтарды даярлаудың танымдық үрдісі және ДББЖ ИО-дағы тұтастай категориялық құрылымы (ұғымдық-категориялық аппаратқа философиялық тұрғыдан келу т.б.)</w:t>
                      </w:r>
                    </w:p>
                  </w:txbxContent>
                </v:textbox>
              </v:rect>
            </w:pict>
          </mc:Fallback>
        </mc:AlternateContent>
      </w:r>
    </w:p>
    <w:p w14:paraId="5E8FB2FA" w14:textId="77777777" w:rsidR="00940E34" w:rsidRDefault="00940E34" w:rsidP="00485295">
      <w:pPr>
        <w:spacing w:after="0"/>
        <w:ind w:firstLine="709"/>
        <w:jc w:val="both"/>
        <w:rPr>
          <w:rFonts w:cs="Times New Roman"/>
          <w:szCs w:val="28"/>
          <w:lang w:val="kk-KZ"/>
        </w:rPr>
      </w:pPr>
    </w:p>
    <w:p w14:paraId="036E7660" w14:textId="77777777" w:rsidR="00940E34" w:rsidRDefault="00940E34" w:rsidP="00485295">
      <w:pPr>
        <w:spacing w:after="0"/>
        <w:ind w:firstLine="709"/>
        <w:jc w:val="both"/>
        <w:rPr>
          <w:rFonts w:cs="Times New Roman"/>
          <w:szCs w:val="28"/>
          <w:lang w:val="kk-KZ"/>
        </w:rPr>
      </w:pPr>
    </w:p>
    <w:p w14:paraId="7C6EB169" w14:textId="77777777" w:rsidR="00940E34" w:rsidRDefault="00940E34" w:rsidP="00485295">
      <w:pPr>
        <w:spacing w:after="0"/>
        <w:ind w:firstLine="709"/>
        <w:jc w:val="both"/>
        <w:rPr>
          <w:rFonts w:cs="Times New Roman"/>
          <w:szCs w:val="28"/>
          <w:lang w:val="kk-KZ"/>
        </w:rPr>
      </w:pPr>
    </w:p>
    <w:p w14:paraId="3D9902AE" w14:textId="77777777" w:rsidR="00940E34" w:rsidRDefault="00940E34" w:rsidP="00485295">
      <w:pPr>
        <w:spacing w:after="0"/>
        <w:ind w:firstLine="709"/>
        <w:jc w:val="both"/>
        <w:rPr>
          <w:rFonts w:cs="Times New Roman"/>
          <w:szCs w:val="28"/>
          <w:lang w:val="kk-KZ"/>
        </w:rPr>
      </w:pPr>
    </w:p>
    <w:p w14:paraId="3FBFEAD6" w14:textId="733C4657" w:rsidR="00940E34" w:rsidRDefault="00790163"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20064" behindDoc="0" locked="0" layoutInCell="1" allowOverlap="1" wp14:anchorId="7B513CB6" wp14:editId="0371238A">
                <wp:simplePos x="0" y="0"/>
                <wp:positionH relativeFrom="column">
                  <wp:posOffset>993214</wp:posOffset>
                </wp:positionH>
                <wp:positionV relativeFrom="paragraph">
                  <wp:posOffset>58568</wp:posOffset>
                </wp:positionV>
                <wp:extent cx="127591" cy="148959"/>
                <wp:effectExtent l="19050" t="0" r="44450" b="41910"/>
                <wp:wrapNone/>
                <wp:docPr id="11" name="Стрелка вниз 11"/>
                <wp:cNvGraphicFramePr/>
                <a:graphic xmlns:a="http://schemas.openxmlformats.org/drawingml/2006/main">
                  <a:graphicData uri="http://schemas.microsoft.com/office/word/2010/wordprocessingShape">
                    <wps:wsp>
                      <wps:cNvSpPr/>
                      <wps:spPr>
                        <a:xfrm>
                          <a:off x="0" y="0"/>
                          <a:ext cx="127591" cy="148959"/>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1" o:spid="_x0000_s1026" type="#_x0000_t67" style="position:absolute;margin-left:78.2pt;margin-top:4.6pt;width:10.05pt;height:11.75pt;z-index:252120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" adj="12349" fillcolor="black [3200]" strokecolor="black [1600]" strokeweight="1pt"/>
            </w:pict>
          </mc:Fallback>
        </mc:AlternateContent>
      </w:r>
    </w:p>
    <w:p w14:paraId="40A0E2CB" w14:textId="01178A60" w:rsidR="00940E34" w:rsidRDefault="00940E34"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14944" behindDoc="0" locked="0" layoutInCell="1" allowOverlap="1" wp14:anchorId="66A496E5" wp14:editId="18ABB59F">
                <wp:simplePos x="0" y="0"/>
                <wp:positionH relativeFrom="column">
                  <wp:posOffset>854710</wp:posOffset>
                </wp:positionH>
                <wp:positionV relativeFrom="paragraph">
                  <wp:posOffset>2067</wp:posOffset>
                </wp:positionV>
                <wp:extent cx="3731895" cy="723014"/>
                <wp:effectExtent l="0" t="0" r="20955" b="20320"/>
                <wp:wrapNone/>
                <wp:docPr id="7" name="Прямоугольник 7"/>
                <wp:cNvGraphicFramePr/>
                <a:graphic xmlns:a="http://schemas.openxmlformats.org/drawingml/2006/main">
                  <a:graphicData uri="http://schemas.microsoft.com/office/word/2010/wordprocessingShape">
                    <wps:wsp>
                      <wps:cNvSpPr/>
                      <wps:spPr>
                        <a:xfrm>
                          <a:off x="0" y="0"/>
                          <a:ext cx="3731895" cy="723014"/>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6A03AA22" w14:textId="500B3DE0" w:rsidR="00A70972" w:rsidRPr="00940E34"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жалпы білімдік деңгей</w:t>
                            </w:r>
                            <w:r>
                              <w:rPr>
                                <w:sz w:val="22"/>
                                <w:lang w:val="kk-KZ"/>
                              </w:rPr>
                              <w:t>і</w:t>
                            </w:r>
                            <w:r w:rsidRPr="00790163">
                              <w:rPr>
                                <w:sz w:val="22"/>
                                <w:lang w:val="kk-KZ"/>
                              </w:rPr>
                              <w:t xml:space="preserve"> </w:t>
                            </w:r>
                            <w:r>
                              <w:rPr>
                                <w:sz w:val="22"/>
                                <w:lang w:val="kk-KZ"/>
                              </w:rPr>
                              <w:t>-</w:t>
                            </w:r>
                            <w:r w:rsidRPr="00790163">
                              <w:rPr>
                                <w:sz w:val="22"/>
                                <w:lang w:val="kk-KZ"/>
                              </w:rPr>
                              <w:t xml:space="preserve"> </w:t>
                            </w:r>
                            <w:r>
                              <w:rPr>
                                <w:sz w:val="22"/>
                                <w:lang w:val="kk-KZ"/>
                              </w:rPr>
                              <w:t>дуальды білім беру жүйесінде инклюзивті оқытуға болашақ педагогтарды даярлаудың теориялық тұжырымдамасы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7" o:spid="_x0000_s1027" style="position:absolute;left:0;text-align:left;margin-left:67.3pt;margin-top:.15pt;width:293.85pt;height:56.95pt;z-index:2521149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" fillcolor="white [3201]" strokecolor="black [3200]" strokeweight="1.5pt">
                <v:textbox>
                  <w:txbxContent>
                    <w:p w14:paraId="6A03AA22" w14:textId="500B3DE0" w:rsidR="00A70972" w:rsidRPr="00940E34"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жалпы білімдік деңгей</w:t>
                      </w:r>
                      <w:r>
                        <w:rPr>
                          <w:sz w:val="22"/>
                          <w:lang w:val="kk-KZ"/>
                        </w:rPr>
                        <w:t>і</w:t>
                      </w:r>
                      <w:r w:rsidRPr="00790163">
                        <w:rPr>
                          <w:sz w:val="22"/>
                          <w:lang w:val="kk-KZ"/>
                        </w:rPr>
                        <w:t xml:space="preserve"> </w:t>
                      </w:r>
                      <w:r>
                        <w:rPr>
                          <w:sz w:val="22"/>
                          <w:lang w:val="kk-KZ"/>
                        </w:rPr>
                        <w:t>-</w:t>
                      </w:r>
                      <w:r w:rsidRPr="00790163">
                        <w:rPr>
                          <w:sz w:val="22"/>
                          <w:lang w:val="kk-KZ"/>
                        </w:rPr>
                        <w:t xml:space="preserve"> </w:t>
                      </w:r>
                      <w:r>
                        <w:rPr>
                          <w:sz w:val="22"/>
                          <w:lang w:val="kk-KZ"/>
                        </w:rPr>
                        <w:t>дуальды білім беру жүйесінде инклюзивті оқытуға болашақ педагогтарды даярлаудың теориялық тұжырымдамасы</w:t>
                      </w:r>
                    </w:p>
                  </w:txbxContent>
                </v:textbox>
              </v:rect>
            </w:pict>
          </mc:Fallback>
        </mc:AlternateContent>
      </w:r>
    </w:p>
    <w:p w14:paraId="0065C9B2" w14:textId="275989E0" w:rsidR="00F85F3D" w:rsidRDefault="00765E81" w:rsidP="00485295">
      <w:pPr>
        <w:spacing w:after="0"/>
        <w:ind w:firstLine="709"/>
        <w:jc w:val="both"/>
        <w:rPr>
          <w:rFonts w:cs="Times New Roman"/>
          <w:szCs w:val="28"/>
          <w:lang w:val="kk-KZ"/>
        </w:rPr>
      </w:pPr>
      <w:r w:rsidRPr="002E7A2E">
        <w:rPr>
          <w:rFonts w:cs="Times New Roman"/>
          <w:szCs w:val="28"/>
          <w:lang w:val="kk-KZ"/>
        </w:rPr>
        <w:t xml:space="preserve"> </w:t>
      </w:r>
    </w:p>
    <w:p w14:paraId="39AC96BF" w14:textId="77777777" w:rsidR="00940E34" w:rsidRDefault="00940E34" w:rsidP="00485295">
      <w:pPr>
        <w:spacing w:after="0"/>
        <w:ind w:firstLine="709"/>
        <w:jc w:val="both"/>
        <w:rPr>
          <w:rFonts w:cs="Times New Roman"/>
          <w:szCs w:val="28"/>
          <w:lang w:val="kk-KZ"/>
        </w:rPr>
      </w:pPr>
    </w:p>
    <w:p w14:paraId="2D1FEC36" w14:textId="555C5E1A" w:rsidR="00940E34" w:rsidRDefault="00CC7BB5"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22112" behindDoc="0" locked="0" layoutInCell="1" allowOverlap="1" wp14:anchorId="01395D4D" wp14:editId="3A4861C2">
                <wp:simplePos x="0" y="0"/>
                <wp:positionH relativeFrom="column">
                  <wp:posOffset>1439781</wp:posOffset>
                </wp:positionH>
                <wp:positionV relativeFrom="paragraph">
                  <wp:posOffset>112557</wp:posOffset>
                </wp:positionV>
                <wp:extent cx="127000" cy="148856"/>
                <wp:effectExtent l="19050" t="0" r="44450" b="41910"/>
                <wp:wrapNone/>
                <wp:docPr id="12" name="Стрелка вниз 12"/>
                <wp:cNvGraphicFramePr/>
                <a:graphic xmlns:a="http://schemas.openxmlformats.org/drawingml/2006/main">
                  <a:graphicData uri="http://schemas.microsoft.com/office/word/2010/wordprocessingShape">
                    <wps:wsp>
                      <wps:cNvSpPr/>
                      <wps:spPr>
                        <a:xfrm>
                          <a:off x="0" y="0"/>
                          <a:ext cx="127000" cy="148856"/>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Стрелка вниз 12" o:spid="_x0000_s1026" type="#_x0000_t67" style="position:absolute;margin-left:113.35pt;margin-top:8.85pt;width:10pt;height:11.7pt;z-index:2521221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" adj="12386" fillcolor="black [3200]" strokecolor="black [1600]" strokeweight="1pt"/>
            </w:pict>
          </mc:Fallback>
        </mc:AlternateContent>
      </w:r>
    </w:p>
    <w:p w14:paraId="3CB5B0C1" w14:textId="25F52469" w:rsidR="00940E34" w:rsidRDefault="00790163"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16992" behindDoc="0" locked="0" layoutInCell="1" allowOverlap="1" wp14:anchorId="44874B33" wp14:editId="54955EB0">
                <wp:simplePos x="0" y="0"/>
                <wp:positionH relativeFrom="column">
                  <wp:posOffset>1344088</wp:posOffset>
                </wp:positionH>
                <wp:positionV relativeFrom="paragraph">
                  <wp:posOffset>56943</wp:posOffset>
                </wp:positionV>
                <wp:extent cx="3731895" cy="712382"/>
                <wp:effectExtent l="0" t="0" r="20955" b="12065"/>
                <wp:wrapNone/>
                <wp:docPr id="8" name="Прямоугольник 8"/>
                <wp:cNvGraphicFramePr/>
                <a:graphic xmlns:a="http://schemas.openxmlformats.org/drawingml/2006/main">
                  <a:graphicData uri="http://schemas.microsoft.com/office/word/2010/wordprocessingShape">
                    <wps:wsp>
                      <wps:cNvSpPr/>
                      <wps:spPr>
                        <a:xfrm>
                          <a:off x="0" y="0"/>
                          <a:ext cx="3731895" cy="712382"/>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75B2EF04" w14:textId="40649BE0" w:rsidR="00A70972" w:rsidRPr="00940E34"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 xml:space="preserve">нақты ғылымдық деңгейі </w:t>
                            </w:r>
                            <w:r>
                              <w:rPr>
                                <w:sz w:val="22"/>
                                <w:lang w:val="kk-KZ"/>
                              </w:rPr>
                              <w:t xml:space="preserve">– </w:t>
                            </w:r>
                            <w:r w:rsidRPr="00790163">
                              <w:rPr>
                                <w:sz w:val="22"/>
                                <w:lang w:val="kk-KZ"/>
                              </w:rPr>
                              <w:t>зерттеу</w:t>
                            </w:r>
                            <w:r>
                              <w:rPr>
                                <w:sz w:val="22"/>
                                <w:lang w:val="kk-KZ"/>
                              </w:rPr>
                              <w:t xml:space="preserve"> пәні бойынша қолданылатын зерттеу</w:t>
                            </w:r>
                            <w:r w:rsidRPr="00790163">
                              <w:rPr>
                                <w:sz w:val="22"/>
                                <w:lang w:val="kk-KZ"/>
                              </w:rPr>
                              <w:t xml:space="preserve"> әдістері мен </w:t>
                            </w:r>
                            <w:r>
                              <w:rPr>
                                <w:sz w:val="22"/>
                                <w:lang w:val="kk-KZ"/>
                              </w:rPr>
                              <w:t>ұстанымдары, тұғырлары мен қағидалары</w:t>
                            </w:r>
                            <w:r>
                              <w:rPr>
                                <w:lang w:val="kk-KZ"/>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8" o:spid="_x0000_s1028" style="position:absolute;left:0;text-align:left;margin-left:105.85pt;margin-top:4.5pt;width:293.85pt;height:56.1pt;z-index:252116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" fillcolor="white [3201]" strokecolor="black [3200]" strokeweight="1.5pt">
                <v:textbox>
                  <w:txbxContent>
                    <w:p w14:paraId="75B2EF04" w14:textId="40649BE0" w:rsidR="00A70972" w:rsidRPr="00940E34"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 xml:space="preserve">нақты ғылымдық деңгейі </w:t>
                      </w:r>
                      <w:r>
                        <w:rPr>
                          <w:sz w:val="22"/>
                          <w:lang w:val="kk-KZ"/>
                        </w:rPr>
                        <w:t xml:space="preserve">– </w:t>
                      </w:r>
                      <w:r w:rsidRPr="00790163">
                        <w:rPr>
                          <w:sz w:val="22"/>
                          <w:lang w:val="kk-KZ"/>
                        </w:rPr>
                        <w:t>зерттеу</w:t>
                      </w:r>
                      <w:r>
                        <w:rPr>
                          <w:sz w:val="22"/>
                          <w:lang w:val="kk-KZ"/>
                        </w:rPr>
                        <w:t xml:space="preserve"> пәні бойынша қолданылатын зерттеу</w:t>
                      </w:r>
                      <w:r w:rsidRPr="00790163">
                        <w:rPr>
                          <w:sz w:val="22"/>
                          <w:lang w:val="kk-KZ"/>
                        </w:rPr>
                        <w:t xml:space="preserve"> әдістері мен </w:t>
                      </w:r>
                      <w:r>
                        <w:rPr>
                          <w:sz w:val="22"/>
                          <w:lang w:val="kk-KZ"/>
                        </w:rPr>
                        <w:t>ұстанымдары, тұғырлары мен қағидалары</w:t>
                      </w:r>
                      <w:r>
                        <w:rPr>
                          <w:lang w:val="kk-KZ"/>
                        </w:rPr>
                        <w:t xml:space="preserve"> </w:t>
                      </w:r>
                    </w:p>
                  </w:txbxContent>
                </v:textbox>
              </v:rect>
            </w:pict>
          </mc:Fallback>
        </mc:AlternateContent>
      </w:r>
    </w:p>
    <w:p w14:paraId="214AAD7D" w14:textId="77777777" w:rsidR="00940E34" w:rsidRDefault="00940E34" w:rsidP="00485295">
      <w:pPr>
        <w:spacing w:after="0"/>
        <w:ind w:firstLine="709"/>
        <w:jc w:val="both"/>
        <w:rPr>
          <w:rFonts w:cs="Times New Roman"/>
          <w:szCs w:val="28"/>
          <w:lang w:val="kk-KZ"/>
        </w:rPr>
      </w:pPr>
    </w:p>
    <w:p w14:paraId="48EE51ED" w14:textId="77777777" w:rsidR="00940E34" w:rsidRDefault="00940E34" w:rsidP="00485295">
      <w:pPr>
        <w:spacing w:after="0"/>
        <w:ind w:firstLine="709"/>
        <w:jc w:val="both"/>
        <w:rPr>
          <w:rFonts w:cs="Times New Roman"/>
          <w:szCs w:val="28"/>
          <w:lang w:val="kk-KZ"/>
        </w:rPr>
      </w:pPr>
    </w:p>
    <w:p w14:paraId="79C9CFCE" w14:textId="5392E1D6" w:rsidR="00940E34" w:rsidRDefault="00CC7BB5"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24160" behindDoc="0" locked="0" layoutInCell="1" allowOverlap="1" wp14:anchorId="47F74DB7" wp14:editId="55592E6B">
                <wp:simplePos x="0" y="0"/>
                <wp:positionH relativeFrom="column">
                  <wp:posOffset>1928879</wp:posOffset>
                </wp:positionH>
                <wp:positionV relativeFrom="paragraph">
                  <wp:posOffset>145918</wp:posOffset>
                </wp:positionV>
                <wp:extent cx="127000" cy="159488"/>
                <wp:effectExtent l="19050" t="0" r="44450" b="31115"/>
                <wp:wrapNone/>
                <wp:docPr id="14" name="Стрелка вниз 14"/>
                <wp:cNvGraphicFramePr/>
                <a:graphic xmlns:a="http://schemas.openxmlformats.org/drawingml/2006/main">
                  <a:graphicData uri="http://schemas.microsoft.com/office/word/2010/wordprocessingShape">
                    <wps:wsp>
                      <wps:cNvSpPr/>
                      <wps:spPr>
                        <a:xfrm>
                          <a:off x="0" y="0"/>
                          <a:ext cx="127000" cy="159488"/>
                        </a:xfrm>
                        <a:prstGeom prst="down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низ 14" o:spid="_x0000_s1026" type="#_x0000_t67" style="position:absolute;margin-left:151.9pt;margin-top:11.5pt;width:10pt;height:12.55pt;z-index:25212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" adj="13000" fillcolor="black [3200]" strokecolor="black [1600]" strokeweight="1pt"/>
            </w:pict>
          </mc:Fallback>
        </mc:AlternateContent>
      </w:r>
    </w:p>
    <w:p w14:paraId="4E360274" w14:textId="488294DB" w:rsidR="00940E34" w:rsidRDefault="00790163" w:rsidP="00485295">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119040" behindDoc="0" locked="0" layoutInCell="1" allowOverlap="1" wp14:anchorId="70FF142A" wp14:editId="0224923F">
                <wp:simplePos x="0" y="0"/>
                <wp:positionH relativeFrom="column">
                  <wp:posOffset>1801288</wp:posOffset>
                </wp:positionH>
                <wp:positionV relativeFrom="paragraph">
                  <wp:posOffset>100935</wp:posOffset>
                </wp:positionV>
                <wp:extent cx="3731895" cy="765545"/>
                <wp:effectExtent l="0" t="0" r="20955" b="15875"/>
                <wp:wrapNone/>
                <wp:docPr id="9" name="Прямоугольник 9"/>
                <wp:cNvGraphicFramePr/>
                <a:graphic xmlns:a="http://schemas.openxmlformats.org/drawingml/2006/main">
                  <a:graphicData uri="http://schemas.microsoft.com/office/word/2010/wordprocessingShape">
                    <wps:wsp>
                      <wps:cNvSpPr/>
                      <wps:spPr>
                        <a:xfrm>
                          <a:off x="0" y="0"/>
                          <a:ext cx="3731895" cy="765545"/>
                        </a:xfrm>
                        <a:prstGeom prst="rect">
                          <a:avLst/>
                        </a:prstGeom>
                        <a:ln w="19050"/>
                      </wps:spPr>
                      <wps:style>
                        <a:lnRef idx="2">
                          <a:schemeClr val="dk1"/>
                        </a:lnRef>
                        <a:fillRef idx="1">
                          <a:schemeClr val="lt1"/>
                        </a:fillRef>
                        <a:effectRef idx="0">
                          <a:schemeClr val="dk1"/>
                        </a:effectRef>
                        <a:fontRef idx="minor">
                          <a:schemeClr val="dk1"/>
                        </a:fontRef>
                      </wps:style>
                      <wps:txbx>
                        <w:txbxContent>
                          <w:p w14:paraId="0AFF07DE" w14:textId="14BF9C57" w:rsidR="00A70972" w:rsidRPr="00790163"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технологиялық деңгейі</w:t>
                            </w:r>
                            <w:r>
                              <w:rPr>
                                <w:b/>
                                <w:sz w:val="22"/>
                                <w:lang w:val="kk-KZ"/>
                              </w:rPr>
                              <w:t xml:space="preserve"> </w:t>
                            </w:r>
                            <w:r>
                              <w:rPr>
                                <w:sz w:val="22"/>
                                <w:lang w:val="kk-KZ"/>
                              </w:rPr>
                              <w:t>- дуальды білім беру жүйесінде инклюзивті оқытуға педагогтарды даярлаудың әдістемес мен теникасы, әдістер жиынтығы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9" o:spid="_x0000_s1029" style="position:absolute;left:0;text-align:left;margin-left:141.85pt;margin-top:7.95pt;width:293.85pt;height:60.3pt;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" fillcolor="white [3201]" strokecolor="black [3200]" strokeweight="1.5pt">
                <v:textbox>
                  <w:txbxContent>
                    <w:p w14:paraId="0AFF07DE" w14:textId="14BF9C57" w:rsidR="00A70972" w:rsidRPr="00790163" w:rsidRDefault="00A70972" w:rsidP="00790163">
                      <w:pPr>
                        <w:jc w:val="both"/>
                        <w:rPr>
                          <w:sz w:val="22"/>
                          <w:lang w:val="kk-KZ"/>
                        </w:rPr>
                      </w:pPr>
                      <w:r w:rsidRPr="00790163">
                        <w:rPr>
                          <w:sz w:val="22"/>
                          <w:lang w:val="kk-KZ"/>
                        </w:rPr>
                        <w:t xml:space="preserve">ДББЖ ИО болашақ педагогтарды даярлаудың </w:t>
                      </w:r>
                      <w:r w:rsidRPr="00790163">
                        <w:rPr>
                          <w:b/>
                          <w:sz w:val="22"/>
                          <w:lang w:val="kk-KZ"/>
                        </w:rPr>
                        <w:t>технологиялық деңгейі</w:t>
                      </w:r>
                      <w:r>
                        <w:rPr>
                          <w:b/>
                          <w:sz w:val="22"/>
                          <w:lang w:val="kk-KZ"/>
                        </w:rPr>
                        <w:t xml:space="preserve"> </w:t>
                      </w:r>
                      <w:r>
                        <w:rPr>
                          <w:sz w:val="22"/>
                          <w:lang w:val="kk-KZ"/>
                        </w:rPr>
                        <w:t>- дуальды білім беру жүйесінде инклюзивті оқытуға педагогтарды даярлаудың әдістемес мен теникасы, әдістер жиынтығы т.б.</w:t>
                      </w:r>
                    </w:p>
                  </w:txbxContent>
                </v:textbox>
              </v:rect>
            </w:pict>
          </mc:Fallback>
        </mc:AlternateContent>
      </w:r>
    </w:p>
    <w:p w14:paraId="0908F648" w14:textId="77777777" w:rsidR="00940E34" w:rsidRDefault="00940E34" w:rsidP="00485295">
      <w:pPr>
        <w:spacing w:after="0"/>
        <w:ind w:firstLine="709"/>
        <w:jc w:val="both"/>
        <w:rPr>
          <w:rFonts w:cs="Times New Roman"/>
          <w:szCs w:val="28"/>
          <w:lang w:val="kk-KZ"/>
        </w:rPr>
      </w:pPr>
    </w:p>
    <w:p w14:paraId="37DCEF57" w14:textId="77777777" w:rsidR="00940E34" w:rsidRPr="00150F6E" w:rsidRDefault="00940E34" w:rsidP="00485295">
      <w:pPr>
        <w:spacing w:after="0"/>
        <w:ind w:firstLine="709"/>
        <w:jc w:val="both"/>
        <w:rPr>
          <w:lang w:val="kk-KZ"/>
        </w:rPr>
      </w:pPr>
    </w:p>
    <w:p w14:paraId="43A0FB60" w14:textId="77777777" w:rsidR="00790163" w:rsidRDefault="00790163" w:rsidP="00765E81">
      <w:pPr>
        <w:spacing w:after="0"/>
        <w:ind w:firstLine="709"/>
        <w:jc w:val="both"/>
        <w:rPr>
          <w:lang w:val="kk-KZ"/>
        </w:rPr>
      </w:pPr>
    </w:p>
    <w:p w14:paraId="11D85CF5" w14:textId="77777777" w:rsidR="00790163" w:rsidRDefault="00790163" w:rsidP="00765E81">
      <w:pPr>
        <w:spacing w:after="0"/>
        <w:ind w:firstLine="709"/>
        <w:jc w:val="both"/>
        <w:rPr>
          <w:lang w:val="kk-KZ"/>
        </w:rPr>
      </w:pPr>
    </w:p>
    <w:p w14:paraId="1D12C911" w14:textId="77777777" w:rsidR="00CC7BB5" w:rsidRDefault="00CC7BB5" w:rsidP="00CC7BB5">
      <w:pPr>
        <w:spacing w:after="0"/>
        <w:jc w:val="center"/>
        <w:rPr>
          <w:lang w:val="kk-KZ"/>
        </w:rPr>
      </w:pPr>
    </w:p>
    <w:p w14:paraId="7058E33F" w14:textId="77777777" w:rsidR="00CC7BB5" w:rsidRDefault="00CC7BB5" w:rsidP="00CC7BB5">
      <w:pPr>
        <w:spacing w:after="0"/>
        <w:jc w:val="center"/>
        <w:rPr>
          <w:lang w:val="kk-KZ"/>
        </w:rPr>
      </w:pPr>
      <w:r>
        <w:rPr>
          <w:lang w:val="kk-KZ"/>
        </w:rPr>
        <w:t xml:space="preserve">Сурет 1 - </w:t>
      </w:r>
      <w:r w:rsidRPr="00CC7BB5">
        <w:rPr>
          <w:rFonts w:cs="Times New Roman"/>
          <w:szCs w:val="28"/>
          <w:lang w:val="kk-KZ"/>
        </w:rPr>
        <w:t xml:space="preserve">Дуальды білім беру жүйесінде инклюзивті оқытуға болашақ педагогтарды даярлауда </w:t>
      </w:r>
      <w:r w:rsidRPr="00CC7BB5">
        <w:rPr>
          <w:lang w:val="kk-KZ"/>
        </w:rPr>
        <w:t>әдіснаманың деңгейлік жіктелуі</w:t>
      </w:r>
    </w:p>
    <w:p w14:paraId="3472D6A1" w14:textId="77777777" w:rsidR="00790163" w:rsidRDefault="00790163" w:rsidP="00765E81">
      <w:pPr>
        <w:spacing w:after="0"/>
        <w:ind w:firstLine="709"/>
        <w:jc w:val="both"/>
        <w:rPr>
          <w:lang w:val="kk-KZ"/>
        </w:rPr>
      </w:pPr>
    </w:p>
    <w:p w14:paraId="57916867" w14:textId="77777777" w:rsidR="00765E81" w:rsidRDefault="00765E81" w:rsidP="00765E81">
      <w:pPr>
        <w:tabs>
          <w:tab w:val="left" w:pos="1134"/>
        </w:tabs>
        <w:spacing w:after="0"/>
        <w:ind w:firstLine="709"/>
        <w:jc w:val="both"/>
        <w:rPr>
          <w:rFonts w:eastAsia="TimesNewRomanPSMT" w:cs="Times New Roman"/>
          <w:color w:val="000000" w:themeColor="text1"/>
          <w:szCs w:val="28"/>
          <w:lang w:val="kk-KZ"/>
        </w:rPr>
      </w:pPr>
      <w:r w:rsidRPr="00A57B0A">
        <w:rPr>
          <w:rFonts w:cs="Times New Roman"/>
          <w:color w:val="000000" w:themeColor="text1"/>
          <w:szCs w:val="28"/>
          <w:lang w:val="kk-KZ"/>
        </w:rPr>
        <w:t>Болашақ педагогтарды кәсіби даярлаудың</w:t>
      </w:r>
      <w:r>
        <w:rPr>
          <w:rFonts w:cs="Times New Roman"/>
          <w:i/>
          <w:color w:val="000000" w:themeColor="text1"/>
          <w:szCs w:val="28"/>
          <w:lang w:val="kk-KZ"/>
        </w:rPr>
        <w:t xml:space="preserve"> </w:t>
      </w:r>
      <w:r w:rsidRPr="00C22F45">
        <w:rPr>
          <w:rFonts w:cs="Times New Roman"/>
          <w:color w:val="000000" w:themeColor="text1"/>
          <w:szCs w:val="28"/>
          <w:lang w:val="kk-KZ"/>
        </w:rPr>
        <w:t>әдіснамалық тұғырлары</w:t>
      </w:r>
      <w:r>
        <w:rPr>
          <w:rFonts w:cs="Times New Roman"/>
          <w:i/>
          <w:color w:val="000000" w:themeColor="text1"/>
          <w:szCs w:val="28"/>
          <w:lang w:val="kk-KZ"/>
        </w:rPr>
        <w:t xml:space="preserve"> </w:t>
      </w:r>
      <w:r w:rsidRPr="00AC268B">
        <w:rPr>
          <w:rFonts w:cs="Times New Roman"/>
          <w:color w:val="000000" w:themeColor="text1"/>
          <w:szCs w:val="28"/>
          <w:lang w:val="kk-KZ"/>
        </w:rPr>
        <w:t xml:space="preserve"> </w:t>
      </w:r>
      <w:r w:rsidRPr="00AC268B">
        <w:rPr>
          <w:rFonts w:eastAsia="Times New Roman" w:cs="Times New Roman"/>
          <w:color w:val="000000" w:themeColor="text1"/>
          <w:szCs w:val="28"/>
          <w:lang w:val="kk-KZ" w:eastAsia="ru-RU"/>
        </w:rPr>
        <w:t xml:space="preserve">В.В.Краевский, </w:t>
      </w:r>
      <w:r w:rsidRPr="00EA576A">
        <w:rPr>
          <w:szCs w:val="28"/>
          <w:lang w:val="kk-KZ"/>
        </w:rPr>
        <w:t>Б.С.Гершунский</w:t>
      </w:r>
      <w:r>
        <w:rPr>
          <w:szCs w:val="28"/>
          <w:lang w:val="kk-KZ"/>
        </w:rPr>
        <w:t xml:space="preserve">, </w:t>
      </w:r>
      <w:r w:rsidRPr="00EA576A">
        <w:rPr>
          <w:szCs w:val="28"/>
          <w:lang w:val="kk-KZ"/>
        </w:rPr>
        <w:t>Н.Д.Никандров</w:t>
      </w:r>
      <w:r>
        <w:rPr>
          <w:szCs w:val="28"/>
          <w:lang w:val="kk-KZ"/>
        </w:rPr>
        <w:t xml:space="preserve">, </w:t>
      </w:r>
      <w:r w:rsidRPr="00D6179A">
        <w:rPr>
          <w:color w:val="000000" w:themeColor="text1"/>
          <w:lang w:val="kk-KZ"/>
        </w:rPr>
        <w:t>В.А.Сластенин</w:t>
      </w:r>
      <w:r>
        <w:rPr>
          <w:color w:val="000000" w:themeColor="text1"/>
          <w:lang w:val="kk-KZ"/>
        </w:rPr>
        <w:t xml:space="preserve">, </w:t>
      </w:r>
      <w:r w:rsidRPr="00AC268B">
        <w:rPr>
          <w:rFonts w:eastAsia="TimesNewRomanPSMT" w:cs="Times New Roman"/>
          <w:color w:val="000000" w:themeColor="text1"/>
          <w:szCs w:val="28"/>
          <w:lang w:val="kk-KZ"/>
        </w:rPr>
        <w:t>Э.Г.Юдин,</w:t>
      </w:r>
      <w:r w:rsidRPr="00AC268B">
        <w:rPr>
          <w:rFonts w:cs="Times New Roman"/>
          <w:color w:val="000000" w:themeColor="text1"/>
          <w:szCs w:val="28"/>
          <w:lang w:val="kk-KZ"/>
        </w:rPr>
        <w:t xml:space="preserve"> </w:t>
      </w:r>
      <w:r w:rsidRPr="00AC268B">
        <w:rPr>
          <w:rFonts w:eastAsia="TimesNewRomanPSMT" w:cs="Times New Roman"/>
          <w:color w:val="000000" w:themeColor="text1"/>
          <w:szCs w:val="28"/>
          <w:lang w:val="kk-KZ"/>
        </w:rPr>
        <w:t xml:space="preserve"> </w:t>
      </w:r>
      <w:r w:rsidRPr="009A12C3">
        <w:rPr>
          <w:rFonts w:eastAsia="Times New Roman"/>
          <w:lang w:val="kk-KZ"/>
        </w:rPr>
        <w:t>А.П.Сейтешев</w:t>
      </w:r>
      <w:r>
        <w:rPr>
          <w:rFonts w:eastAsia="Times New Roman"/>
          <w:lang w:val="kk-KZ"/>
        </w:rPr>
        <w:t xml:space="preserve">, </w:t>
      </w:r>
      <w:r w:rsidRPr="00AC268B">
        <w:rPr>
          <w:rFonts w:cs="Times New Roman"/>
          <w:color w:val="000000" w:themeColor="text1"/>
          <w:szCs w:val="28"/>
          <w:lang w:val="kk-KZ"/>
        </w:rPr>
        <w:t xml:space="preserve">Н.Д.Хмель, </w:t>
      </w:r>
      <w:r>
        <w:rPr>
          <w:rFonts w:eastAsia="Times New Roman"/>
          <w:lang w:val="kk-KZ"/>
        </w:rPr>
        <w:t>М.</w:t>
      </w:r>
      <w:r w:rsidRPr="009A12C3">
        <w:rPr>
          <w:rFonts w:eastAsia="Times New Roman"/>
          <w:lang w:val="kk-KZ"/>
        </w:rPr>
        <w:t>Н. Сарыбеков</w:t>
      </w:r>
      <w:r>
        <w:rPr>
          <w:rFonts w:eastAsia="Times New Roman"/>
          <w:lang w:val="kk-KZ"/>
        </w:rPr>
        <w:t>,</w:t>
      </w:r>
      <w:r w:rsidRPr="00AC268B">
        <w:rPr>
          <w:rFonts w:cs="Times New Roman"/>
          <w:color w:val="000000" w:themeColor="text1"/>
          <w:szCs w:val="28"/>
          <w:lang w:val="kk-KZ"/>
        </w:rPr>
        <w:t xml:space="preserve"> Ш</w:t>
      </w:r>
      <w:r>
        <w:rPr>
          <w:rFonts w:cs="Times New Roman"/>
          <w:color w:val="000000" w:themeColor="text1"/>
          <w:szCs w:val="28"/>
          <w:lang w:val="kk-KZ"/>
        </w:rPr>
        <w:t>.Т.</w:t>
      </w:r>
      <w:r w:rsidRPr="00AC268B">
        <w:rPr>
          <w:rFonts w:cs="Times New Roman"/>
          <w:color w:val="000000" w:themeColor="text1"/>
          <w:szCs w:val="28"/>
          <w:lang w:val="kk-KZ"/>
        </w:rPr>
        <w:t>Таубаева</w:t>
      </w:r>
      <w:r>
        <w:rPr>
          <w:rFonts w:cs="Times New Roman"/>
          <w:color w:val="000000" w:themeColor="text1"/>
          <w:szCs w:val="28"/>
          <w:lang w:val="kk-KZ"/>
        </w:rPr>
        <w:t>,</w:t>
      </w:r>
      <w:r w:rsidRPr="00AC268B">
        <w:rPr>
          <w:rFonts w:eastAsia="TimesNewRomanPSMT" w:cs="Times New Roman"/>
          <w:color w:val="000000" w:themeColor="text1"/>
          <w:szCs w:val="28"/>
          <w:lang w:val="kk-KZ"/>
        </w:rPr>
        <w:t xml:space="preserve"> </w:t>
      </w:r>
      <w:r>
        <w:rPr>
          <w:rFonts w:cs="Times New Roman"/>
          <w:color w:val="000000" w:themeColor="text1"/>
          <w:szCs w:val="28"/>
          <w:lang w:val="kk-KZ"/>
        </w:rPr>
        <w:t>Б.А.</w:t>
      </w:r>
      <w:r w:rsidRPr="00AC268B">
        <w:rPr>
          <w:rFonts w:cs="Times New Roman"/>
          <w:color w:val="000000" w:themeColor="text1"/>
          <w:szCs w:val="28"/>
          <w:lang w:val="kk-KZ"/>
        </w:rPr>
        <w:t xml:space="preserve">Тұрғынбаева </w:t>
      </w:r>
      <w:r w:rsidRPr="00AC268B">
        <w:rPr>
          <w:rFonts w:eastAsia="TimesNewRomanPSMT" w:cs="Times New Roman"/>
          <w:color w:val="000000" w:themeColor="text1"/>
          <w:szCs w:val="28"/>
          <w:lang w:val="kk-KZ"/>
        </w:rPr>
        <w:t>және т.б.</w:t>
      </w:r>
      <w:r>
        <w:rPr>
          <w:rFonts w:eastAsia="TimesNewRomanPSMT" w:cs="Times New Roman"/>
          <w:color w:val="000000" w:themeColor="text1"/>
          <w:szCs w:val="28"/>
          <w:lang w:val="kk-KZ"/>
        </w:rPr>
        <w:t xml:space="preserve"> еңбектерінде қарастырылды. </w:t>
      </w:r>
      <w:r w:rsidRPr="00AC268B">
        <w:rPr>
          <w:rFonts w:eastAsia="TimesNewRomanPSMT" w:cs="Times New Roman"/>
          <w:color w:val="000000" w:themeColor="text1"/>
          <w:szCs w:val="28"/>
          <w:lang w:val="kk-KZ"/>
        </w:rPr>
        <w:t xml:space="preserve"> </w:t>
      </w:r>
      <w:r>
        <w:rPr>
          <w:rFonts w:eastAsia="TimesNewRomanPSMT" w:cs="Times New Roman"/>
          <w:color w:val="000000" w:themeColor="text1"/>
          <w:szCs w:val="28"/>
          <w:lang w:val="kk-KZ"/>
        </w:rPr>
        <w:t xml:space="preserve"> </w:t>
      </w:r>
    </w:p>
    <w:p w14:paraId="5BAFB0EE" w14:textId="656C1DE5" w:rsidR="00765E81" w:rsidRDefault="00765E81" w:rsidP="00765E81">
      <w:pPr>
        <w:tabs>
          <w:tab w:val="left" w:pos="1134"/>
        </w:tabs>
        <w:spacing w:after="0"/>
        <w:ind w:firstLine="709"/>
        <w:jc w:val="both"/>
        <w:rPr>
          <w:lang w:val="kk-KZ"/>
        </w:rPr>
      </w:pPr>
      <w:r w:rsidRPr="00EA576A">
        <w:rPr>
          <w:rFonts w:eastAsia="Times New Roman"/>
          <w:szCs w:val="28"/>
          <w:lang w:val="kk-KZ" w:eastAsia="ru-RU"/>
        </w:rPr>
        <w:t xml:space="preserve">В.В.Краевский әдіснаманы </w:t>
      </w:r>
      <w:r>
        <w:rPr>
          <w:rFonts w:eastAsia="Times New Roman"/>
          <w:szCs w:val="28"/>
          <w:lang w:val="kk-KZ" w:eastAsia="ru-RU"/>
        </w:rPr>
        <w:t>«</w:t>
      </w:r>
      <w:r w:rsidRPr="00EA576A">
        <w:rPr>
          <w:rFonts w:eastAsia="Times New Roman"/>
          <w:szCs w:val="28"/>
          <w:lang w:val="kk-KZ" w:eastAsia="ru-RU"/>
        </w:rPr>
        <w:t>ғылыми таным және әлемді қайта құрудың әдістері, ғылыми-зерттеу іс-әрекетінің тұғырлары, қағидалары, құрылымы, формалары мен тәсілдері туралы ілім»</w:t>
      </w:r>
      <w:r>
        <w:rPr>
          <w:rFonts w:eastAsia="Times New Roman"/>
          <w:szCs w:val="28"/>
          <w:lang w:val="kk-KZ" w:eastAsia="ru-RU"/>
        </w:rPr>
        <w:t xml:space="preserve"> деп тұжырымдайды</w:t>
      </w:r>
      <w:r w:rsidRPr="00EA576A">
        <w:rPr>
          <w:rFonts w:eastAsia="Times New Roman"/>
          <w:szCs w:val="28"/>
          <w:lang w:val="kk-KZ" w:eastAsia="ru-RU"/>
        </w:rPr>
        <w:t xml:space="preserve">. </w:t>
      </w:r>
      <w:r>
        <w:rPr>
          <w:szCs w:val="28"/>
          <w:lang w:val="kk-KZ"/>
        </w:rPr>
        <w:t>Ғалымның</w:t>
      </w:r>
      <w:r w:rsidRPr="00EA576A">
        <w:rPr>
          <w:szCs w:val="28"/>
          <w:lang w:val="kk-KZ"/>
        </w:rPr>
        <w:t xml:space="preserve"> тұжырымы болашақ кәсіптік оқыту педагогтарын даярлауда инклюзивті оқыту мен пәндік әдістемелер бойынша педагогикалық тәжірибені жетілдіруге бағытталған іс-әрекеттердің сипатын негіздеуге мүмкіндік тудырады</w:t>
      </w:r>
      <w:r w:rsidRPr="00EA576A">
        <w:rPr>
          <w:rFonts w:eastAsia="Times New Roman"/>
          <w:szCs w:val="28"/>
          <w:lang w:val="kk-KZ" w:eastAsia="ru-RU"/>
        </w:rPr>
        <w:t xml:space="preserve"> [</w:t>
      </w:r>
      <w:r>
        <w:rPr>
          <w:rFonts w:eastAsia="Times New Roman"/>
          <w:szCs w:val="28"/>
          <w:lang w:val="kk-KZ" w:eastAsia="ru-RU"/>
        </w:rPr>
        <w:t>2</w:t>
      </w:r>
      <w:r w:rsidR="00E72245">
        <w:rPr>
          <w:rFonts w:eastAsia="Times New Roman"/>
          <w:szCs w:val="28"/>
          <w:lang w:val="kk-KZ" w:eastAsia="ru-RU"/>
        </w:rPr>
        <w:t>3</w:t>
      </w:r>
      <w:r w:rsidRPr="00EA576A">
        <w:rPr>
          <w:rFonts w:eastAsia="Times New Roman"/>
          <w:szCs w:val="28"/>
          <w:lang w:val="kk-KZ" w:eastAsia="ru-RU"/>
        </w:rPr>
        <w:t>].</w:t>
      </w:r>
      <w:r w:rsidRPr="00EA576A">
        <w:rPr>
          <w:lang w:val="kk-KZ"/>
        </w:rPr>
        <w:t xml:space="preserve"> </w:t>
      </w:r>
    </w:p>
    <w:p w14:paraId="10ACB36B" w14:textId="71AB2162" w:rsidR="00CC7BB5" w:rsidRDefault="00765E81" w:rsidP="00CC7BB5">
      <w:pPr>
        <w:tabs>
          <w:tab w:val="left" w:pos="284"/>
          <w:tab w:val="left" w:pos="993"/>
        </w:tabs>
        <w:spacing w:after="0"/>
        <w:ind w:firstLine="709"/>
        <w:jc w:val="both"/>
        <w:rPr>
          <w:szCs w:val="28"/>
          <w:lang w:val="kk-KZ"/>
        </w:rPr>
      </w:pPr>
      <w:r>
        <w:rPr>
          <w:rFonts w:cs="Times New Roman"/>
          <w:szCs w:val="28"/>
          <w:lang w:val="kk-KZ"/>
        </w:rPr>
        <w:t xml:space="preserve">Ал </w:t>
      </w:r>
      <w:r w:rsidRPr="00EA576A">
        <w:rPr>
          <w:szCs w:val="28"/>
          <w:lang w:val="kk-KZ"/>
        </w:rPr>
        <w:t>Б.С.Гершунский</w:t>
      </w:r>
      <w:r>
        <w:rPr>
          <w:szCs w:val="28"/>
          <w:lang w:val="kk-KZ"/>
        </w:rPr>
        <w:t xml:space="preserve">, </w:t>
      </w:r>
      <w:r w:rsidRPr="00EA576A">
        <w:rPr>
          <w:szCs w:val="28"/>
          <w:lang w:val="kk-KZ"/>
        </w:rPr>
        <w:t>Н.Д.Никандров</w:t>
      </w:r>
      <w:r w:rsidRPr="00EA576A">
        <w:rPr>
          <w:i/>
          <w:szCs w:val="28"/>
          <w:lang w:val="kk-KZ"/>
        </w:rPr>
        <w:t xml:space="preserve"> </w:t>
      </w:r>
      <w:r w:rsidRPr="00F5319C">
        <w:rPr>
          <w:szCs w:val="28"/>
          <w:lang w:val="kk-KZ"/>
        </w:rPr>
        <w:t>әдіснаманың</w:t>
      </w:r>
      <w:r w:rsidRPr="00EA576A">
        <w:rPr>
          <w:i/>
          <w:szCs w:val="28"/>
          <w:lang w:val="kk-KZ"/>
        </w:rPr>
        <w:t xml:space="preserve"> </w:t>
      </w:r>
      <w:r>
        <w:rPr>
          <w:i/>
          <w:szCs w:val="28"/>
          <w:lang w:val="kk-KZ"/>
        </w:rPr>
        <w:t>«</w:t>
      </w:r>
      <w:r w:rsidRPr="00EA576A">
        <w:rPr>
          <w:i/>
          <w:szCs w:val="28"/>
          <w:lang w:val="kk-KZ"/>
        </w:rPr>
        <w:t xml:space="preserve">деңгейі», </w:t>
      </w:r>
      <w:r>
        <w:rPr>
          <w:i/>
          <w:szCs w:val="28"/>
          <w:lang w:val="kk-KZ"/>
        </w:rPr>
        <w:t>«</w:t>
      </w:r>
      <w:r w:rsidRPr="00EA576A">
        <w:rPr>
          <w:i/>
          <w:szCs w:val="28"/>
          <w:lang w:val="kk-KZ"/>
        </w:rPr>
        <w:t>пәндік мазмұны»</w:t>
      </w:r>
      <w:r>
        <w:rPr>
          <w:i/>
          <w:szCs w:val="28"/>
          <w:lang w:val="kk-KZ"/>
        </w:rPr>
        <w:t xml:space="preserve"> </w:t>
      </w:r>
      <w:r w:rsidRPr="00C77980">
        <w:rPr>
          <w:szCs w:val="28"/>
          <w:lang w:val="kk-KZ"/>
        </w:rPr>
        <w:t>мен</w:t>
      </w:r>
      <w:r w:rsidRPr="00EA576A">
        <w:rPr>
          <w:i/>
          <w:szCs w:val="28"/>
          <w:lang w:val="kk-KZ"/>
        </w:rPr>
        <w:t xml:space="preserve"> </w:t>
      </w:r>
      <w:r>
        <w:rPr>
          <w:i/>
          <w:szCs w:val="28"/>
          <w:lang w:val="kk-KZ"/>
        </w:rPr>
        <w:t>«</w:t>
      </w:r>
      <w:r w:rsidRPr="00EA576A">
        <w:rPr>
          <w:i/>
          <w:szCs w:val="28"/>
          <w:lang w:val="kk-KZ"/>
        </w:rPr>
        <w:t>сипаты</w:t>
      </w:r>
      <w:r>
        <w:rPr>
          <w:i/>
          <w:szCs w:val="28"/>
          <w:lang w:val="kk-KZ"/>
        </w:rPr>
        <w:t>н</w:t>
      </w:r>
      <w:r w:rsidRPr="00EA576A">
        <w:rPr>
          <w:i/>
          <w:szCs w:val="28"/>
          <w:lang w:val="kk-KZ"/>
        </w:rPr>
        <w:t>»</w:t>
      </w:r>
      <w:r>
        <w:rPr>
          <w:szCs w:val="28"/>
          <w:lang w:val="kk-KZ"/>
        </w:rPr>
        <w:t xml:space="preserve"> белгілейді</w:t>
      </w:r>
      <w:r w:rsidR="00CC7BB5">
        <w:rPr>
          <w:szCs w:val="28"/>
          <w:lang w:val="kk-KZ"/>
        </w:rPr>
        <w:t>.</w:t>
      </w:r>
      <w:r>
        <w:rPr>
          <w:szCs w:val="28"/>
          <w:lang w:val="kk-KZ"/>
        </w:rPr>
        <w:t xml:space="preserve"> </w:t>
      </w:r>
      <w:r w:rsidR="00CC7BB5">
        <w:rPr>
          <w:lang w:val="kk-KZ"/>
        </w:rPr>
        <w:t xml:space="preserve">Олай болса, </w:t>
      </w:r>
      <w:r w:rsidR="00CC7BB5" w:rsidRPr="007E3C3D">
        <w:rPr>
          <w:szCs w:val="28"/>
          <w:lang w:val="kk-KZ"/>
        </w:rPr>
        <w:t>әдіснаманың</w:t>
      </w:r>
      <w:r w:rsidR="00CC7BB5" w:rsidRPr="00A86712">
        <w:rPr>
          <w:i/>
          <w:szCs w:val="28"/>
          <w:lang w:val="kk-KZ"/>
        </w:rPr>
        <w:t xml:space="preserve"> деңгейі</w:t>
      </w:r>
      <w:r w:rsidR="00CC7BB5" w:rsidRPr="00EA576A">
        <w:rPr>
          <w:szCs w:val="28"/>
          <w:lang w:val="kk-KZ"/>
        </w:rPr>
        <w:t xml:space="preserve"> </w:t>
      </w:r>
      <w:r w:rsidR="00CC7BB5">
        <w:rPr>
          <w:szCs w:val="28"/>
          <w:lang w:val="kk-KZ"/>
        </w:rPr>
        <w:t xml:space="preserve">- </w:t>
      </w:r>
      <w:r w:rsidR="00CC7BB5" w:rsidRPr="00EA576A">
        <w:rPr>
          <w:szCs w:val="28"/>
          <w:lang w:val="kk-KZ"/>
        </w:rPr>
        <w:t>кәсіптік оқыту педагогтарын инклюзивті оқытуға даярлауд</w:t>
      </w:r>
      <w:r w:rsidR="00CC7BB5">
        <w:rPr>
          <w:szCs w:val="28"/>
          <w:lang w:val="kk-KZ"/>
        </w:rPr>
        <w:t>ың</w:t>
      </w:r>
      <w:r w:rsidR="00CC7BB5" w:rsidRPr="00EA576A">
        <w:rPr>
          <w:szCs w:val="28"/>
          <w:lang w:val="kk-KZ"/>
        </w:rPr>
        <w:t xml:space="preserve"> ғылыми теті</w:t>
      </w:r>
      <w:r w:rsidR="00CC7BB5">
        <w:rPr>
          <w:szCs w:val="28"/>
          <w:lang w:val="kk-KZ"/>
        </w:rPr>
        <w:t xml:space="preserve">гі, </w:t>
      </w:r>
      <w:r w:rsidR="00CC7BB5" w:rsidRPr="00A86712">
        <w:rPr>
          <w:i/>
          <w:szCs w:val="28"/>
          <w:lang w:val="kk-KZ"/>
        </w:rPr>
        <w:t>пәндік мазмұны</w:t>
      </w:r>
      <w:r w:rsidR="00CC7BB5">
        <w:rPr>
          <w:i/>
          <w:szCs w:val="28"/>
          <w:lang w:val="kk-KZ"/>
        </w:rPr>
        <w:t xml:space="preserve"> </w:t>
      </w:r>
      <w:r w:rsidR="00CC7BB5" w:rsidRPr="00E60AC9">
        <w:rPr>
          <w:szCs w:val="28"/>
          <w:lang w:val="kk-KZ"/>
        </w:rPr>
        <w:t xml:space="preserve">- </w:t>
      </w:r>
      <w:r w:rsidR="00CC7BB5" w:rsidRPr="00EA576A">
        <w:rPr>
          <w:szCs w:val="28"/>
          <w:lang w:val="kk-KZ"/>
        </w:rPr>
        <w:t xml:space="preserve">жоғары оқу орындарының оқу үдерісінде кәсіптік оқыту мамандығы </w:t>
      </w:r>
      <w:r w:rsidR="00CC7BB5">
        <w:rPr>
          <w:szCs w:val="28"/>
          <w:lang w:val="kk-KZ"/>
        </w:rPr>
        <w:t xml:space="preserve">студенттерінің </w:t>
      </w:r>
      <w:r w:rsidR="00CC7BB5" w:rsidRPr="00EA576A">
        <w:rPr>
          <w:szCs w:val="28"/>
          <w:lang w:val="kk-KZ"/>
        </w:rPr>
        <w:t>өз мамандығын</w:t>
      </w:r>
      <w:r w:rsidR="00CC7BB5">
        <w:rPr>
          <w:szCs w:val="28"/>
          <w:lang w:val="kk-KZ"/>
        </w:rPr>
        <w:t>а қатысты</w:t>
      </w:r>
      <w:r w:rsidR="00CC7BB5" w:rsidRPr="00EA576A">
        <w:rPr>
          <w:szCs w:val="28"/>
          <w:lang w:val="kk-KZ"/>
        </w:rPr>
        <w:t xml:space="preserve"> кәсіптік пәндерді</w:t>
      </w:r>
      <w:r w:rsidR="00CC7BB5">
        <w:rPr>
          <w:szCs w:val="28"/>
          <w:lang w:val="kk-KZ"/>
        </w:rPr>
        <w:t xml:space="preserve"> </w:t>
      </w:r>
      <w:r w:rsidR="00CC7BB5">
        <w:rPr>
          <w:szCs w:val="28"/>
          <w:lang w:val="kk-KZ"/>
        </w:rPr>
        <w:lastRenderedPageBreak/>
        <w:t>меңгеруі</w:t>
      </w:r>
      <w:r w:rsidR="00CC7BB5" w:rsidRPr="00EA576A">
        <w:rPr>
          <w:szCs w:val="28"/>
          <w:lang w:val="kk-KZ"/>
        </w:rPr>
        <w:t>, инклюзивті оқыту</w:t>
      </w:r>
      <w:r w:rsidR="00CC7BB5">
        <w:rPr>
          <w:szCs w:val="28"/>
          <w:lang w:val="kk-KZ"/>
        </w:rPr>
        <w:t>дың</w:t>
      </w:r>
      <w:r w:rsidR="00CC7BB5" w:rsidRPr="00EA576A">
        <w:rPr>
          <w:szCs w:val="28"/>
          <w:lang w:val="kk-KZ"/>
        </w:rPr>
        <w:t xml:space="preserve"> теориясы мен әдістемесін </w:t>
      </w:r>
      <w:r w:rsidR="00CC7BB5">
        <w:rPr>
          <w:szCs w:val="28"/>
          <w:lang w:val="kk-KZ"/>
        </w:rPr>
        <w:t>игеру</w:t>
      </w:r>
      <w:r w:rsidR="00CC7BB5" w:rsidRPr="00EA576A">
        <w:rPr>
          <w:szCs w:val="28"/>
          <w:lang w:val="kk-KZ"/>
        </w:rPr>
        <w:t xml:space="preserve">і, </w:t>
      </w:r>
      <w:r w:rsidR="00CC7BB5">
        <w:rPr>
          <w:szCs w:val="28"/>
          <w:lang w:val="kk-KZ"/>
        </w:rPr>
        <w:t xml:space="preserve">дуальды білім беру жүйесінде </w:t>
      </w:r>
      <w:r w:rsidR="00CC7BB5" w:rsidRPr="00EA576A">
        <w:rPr>
          <w:szCs w:val="28"/>
          <w:lang w:val="kk-KZ"/>
        </w:rPr>
        <w:t xml:space="preserve">теорияны </w:t>
      </w:r>
      <w:r w:rsidR="00CC7BB5">
        <w:rPr>
          <w:szCs w:val="28"/>
          <w:lang w:val="kk-KZ"/>
        </w:rPr>
        <w:t xml:space="preserve">практикамен </w:t>
      </w:r>
      <w:r w:rsidR="00CC7BB5" w:rsidRPr="00EA576A">
        <w:rPr>
          <w:szCs w:val="28"/>
          <w:lang w:val="kk-KZ"/>
        </w:rPr>
        <w:t>ұштастыруы</w:t>
      </w:r>
      <w:r w:rsidR="00CC7BB5">
        <w:rPr>
          <w:szCs w:val="28"/>
          <w:lang w:val="kk-KZ"/>
        </w:rPr>
        <w:t>, ал</w:t>
      </w:r>
      <w:r w:rsidR="00CC7BB5" w:rsidRPr="00A86712">
        <w:rPr>
          <w:i/>
          <w:szCs w:val="28"/>
          <w:lang w:val="kk-KZ"/>
        </w:rPr>
        <w:t xml:space="preserve"> сипаты</w:t>
      </w:r>
      <w:r w:rsidR="00CC7BB5">
        <w:rPr>
          <w:i/>
          <w:szCs w:val="28"/>
          <w:lang w:val="kk-KZ"/>
        </w:rPr>
        <w:t xml:space="preserve"> -</w:t>
      </w:r>
      <w:r w:rsidR="00CC7BB5" w:rsidRPr="00EA576A">
        <w:rPr>
          <w:szCs w:val="28"/>
          <w:lang w:val="kk-KZ"/>
        </w:rPr>
        <w:t xml:space="preserve"> инклюзивті оқытудың құралдары</w:t>
      </w:r>
      <w:r w:rsidR="00CC7BB5">
        <w:rPr>
          <w:szCs w:val="28"/>
          <w:lang w:val="kk-KZ"/>
        </w:rPr>
        <w:t xml:space="preserve"> мен</w:t>
      </w:r>
      <w:r w:rsidR="00CC7BB5" w:rsidRPr="00EA576A">
        <w:rPr>
          <w:szCs w:val="28"/>
          <w:lang w:val="kk-KZ"/>
        </w:rPr>
        <w:t xml:space="preserve"> әдістерін </w:t>
      </w:r>
      <w:r w:rsidR="00CC7BB5">
        <w:rPr>
          <w:szCs w:val="28"/>
          <w:lang w:val="kk-KZ"/>
        </w:rPr>
        <w:t>білу</w:t>
      </w:r>
      <w:r w:rsidR="00CC7BB5" w:rsidRPr="00EA576A">
        <w:rPr>
          <w:szCs w:val="28"/>
          <w:lang w:val="kk-KZ"/>
        </w:rPr>
        <w:t>, әдістемеге терең мән беру, оны жетілдіру</w:t>
      </w:r>
      <w:r w:rsidR="00CC7BB5">
        <w:rPr>
          <w:szCs w:val="28"/>
          <w:lang w:val="kk-KZ"/>
        </w:rPr>
        <w:t xml:space="preserve"> болады </w:t>
      </w:r>
      <w:r w:rsidR="00CC7BB5" w:rsidRPr="00EA576A">
        <w:rPr>
          <w:rFonts w:eastAsia="Times New Roman"/>
          <w:szCs w:val="28"/>
          <w:lang w:val="kk-KZ" w:eastAsia="ru-RU"/>
        </w:rPr>
        <w:t>[</w:t>
      </w:r>
      <w:r w:rsidR="00CC7BB5">
        <w:rPr>
          <w:rFonts w:eastAsia="Times New Roman"/>
          <w:szCs w:val="28"/>
          <w:lang w:val="kk-KZ" w:eastAsia="ru-RU"/>
        </w:rPr>
        <w:t>2</w:t>
      </w:r>
      <w:r w:rsidR="00E72245">
        <w:rPr>
          <w:rFonts w:eastAsia="Times New Roman"/>
          <w:szCs w:val="28"/>
          <w:lang w:val="kk-KZ" w:eastAsia="ru-RU"/>
        </w:rPr>
        <w:t>4</w:t>
      </w:r>
      <w:r w:rsidR="00CC7BB5" w:rsidRPr="00EA576A">
        <w:rPr>
          <w:rFonts w:eastAsia="Times New Roman"/>
          <w:szCs w:val="28"/>
          <w:lang w:val="kk-KZ" w:eastAsia="ru-RU"/>
        </w:rPr>
        <w:t>]</w:t>
      </w:r>
      <w:r w:rsidR="00CC7BB5">
        <w:rPr>
          <w:szCs w:val="28"/>
          <w:lang w:val="kk-KZ"/>
        </w:rPr>
        <w:t>. Демек, б</w:t>
      </w:r>
      <w:r w:rsidR="00CC7BB5" w:rsidRPr="00EA576A">
        <w:rPr>
          <w:rFonts w:cs="Times New Roman"/>
          <w:bCs/>
          <w:szCs w:val="28"/>
          <w:lang w:val="kk-KZ"/>
        </w:rPr>
        <w:t>олашақ кәсіптік оқыту педагогтарын даярлаудың</w:t>
      </w:r>
      <w:r w:rsidR="00CC7BB5" w:rsidRPr="00EA576A">
        <w:rPr>
          <w:szCs w:val="28"/>
          <w:lang w:val="kk-KZ"/>
        </w:rPr>
        <w:t xml:space="preserve"> әдіснамалық негіздерін түзгенде әдіснама</w:t>
      </w:r>
      <w:r w:rsidR="00CC7BB5">
        <w:rPr>
          <w:szCs w:val="28"/>
          <w:lang w:val="kk-KZ"/>
        </w:rPr>
        <w:t>ның</w:t>
      </w:r>
      <w:r w:rsidR="00CC7BB5" w:rsidRPr="00EA576A">
        <w:rPr>
          <w:szCs w:val="28"/>
          <w:lang w:val="kk-KZ"/>
        </w:rPr>
        <w:t xml:space="preserve"> жоғарыда көрсетілген белгілер</w:t>
      </w:r>
      <w:r w:rsidR="00CC7BB5">
        <w:rPr>
          <w:szCs w:val="28"/>
          <w:lang w:val="kk-KZ"/>
        </w:rPr>
        <w:t>іні</w:t>
      </w:r>
      <w:r w:rsidR="00CC7BB5" w:rsidRPr="00EA576A">
        <w:rPr>
          <w:szCs w:val="28"/>
          <w:lang w:val="kk-KZ"/>
        </w:rPr>
        <w:t>ң өзара бірлігін сақтау маңызды</w:t>
      </w:r>
      <w:r w:rsidR="00CC7BB5">
        <w:rPr>
          <w:szCs w:val="28"/>
          <w:lang w:val="kk-KZ"/>
        </w:rPr>
        <w:t xml:space="preserve"> </w:t>
      </w:r>
      <w:r w:rsidR="00CC7BB5" w:rsidRPr="00EA576A">
        <w:rPr>
          <w:szCs w:val="28"/>
          <w:lang w:val="kk-KZ"/>
        </w:rPr>
        <w:t xml:space="preserve">(сурет </w:t>
      </w:r>
      <w:r w:rsidR="00CC7BB5">
        <w:rPr>
          <w:szCs w:val="28"/>
          <w:lang w:val="kk-KZ"/>
        </w:rPr>
        <w:t>2</w:t>
      </w:r>
      <w:r w:rsidR="00CC7BB5" w:rsidRPr="00EA576A">
        <w:rPr>
          <w:szCs w:val="28"/>
          <w:lang w:val="kk-KZ"/>
        </w:rPr>
        <w:t>)</w:t>
      </w:r>
      <w:r w:rsidR="00CC7BB5">
        <w:rPr>
          <w:szCs w:val="28"/>
          <w:lang w:val="kk-KZ"/>
        </w:rPr>
        <w:t>.</w:t>
      </w:r>
    </w:p>
    <w:p w14:paraId="0DB6A45A" w14:textId="0FE7951A" w:rsidR="00765E81" w:rsidRDefault="00765E81" w:rsidP="00765E81">
      <w:pPr>
        <w:spacing w:after="0"/>
        <w:ind w:firstLine="709"/>
        <w:jc w:val="both"/>
        <w:rPr>
          <w:rFonts w:cs="Times New Roman"/>
          <w:bCs/>
          <w:szCs w:val="28"/>
          <w:lang w:val="kk-KZ"/>
        </w:rPr>
      </w:pPr>
      <w:r>
        <w:rPr>
          <w:szCs w:val="28"/>
          <w:lang w:val="kk-KZ"/>
        </w:rPr>
        <w:t xml:space="preserve"> </w:t>
      </w:r>
    </w:p>
    <w:p w14:paraId="32CBD1E2" w14:textId="76109877" w:rsidR="00765E81" w:rsidRDefault="00CC7BB5" w:rsidP="00765E81">
      <w:pPr>
        <w:spacing w:after="0"/>
        <w:ind w:firstLine="709"/>
        <w:jc w:val="both"/>
        <w:rPr>
          <w:rFonts w:cs="Times New Roman"/>
          <w:bCs/>
          <w:szCs w:val="28"/>
          <w:lang w:val="kk-KZ"/>
        </w:rPr>
      </w:pPr>
      <w:r>
        <w:rPr>
          <w:noProof/>
          <w:lang w:eastAsia="ru-RU"/>
        </w:rPr>
        <w:drawing>
          <wp:inline distT="0" distB="0" distL="0" distR="0" wp14:anchorId="75B5FBD2" wp14:editId="1B3F279B">
            <wp:extent cx="5486400" cy="2834639"/>
            <wp:effectExtent l="0" t="304800" r="0" b="0"/>
            <wp:docPr id="1"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 r:lo="rId9" r:qs="rId10" r:cs="rId11"/>
              </a:graphicData>
            </a:graphic>
          </wp:inline>
        </w:drawing>
      </w:r>
    </w:p>
    <w:p w14:paraId="64DAED15" w14:textId="599484B8" w:rsidR="00CC7BB5" w:rsidRDefault="00CC7BB5" w:rsidP="00CC7BB5">
      <w:pPr>
        <w:spacing w:after="0"/>
        <w:ind w:firstLine="709"/>
        <w:jc w:val="center"/>
        <w:rPr>
          <w:rFonts w:cs="Times New Roman"/>
          <w:bCs/>
          <w:szCs w:val="28"/>
          <w:lang w:val="kk-KZ"/>
        </w:rPr>
      </w:pPr>
      <w:r w:rsidRPr="00CC7BB5">
        <w:rPr>
          <w:szCs w:val="28"/>
          <w:lang w:val="kk-KZ"/>
        </w:rPr>
        <w:t>Сурет 2 - Кәсіптік оқыту бойынша болашақ педагогтерді инклюзивті оқытуға даярлаудың әдіснамалық белгілері</w:t>
      </w:r>
    </w:p>
    <w:p w14:paraId="3DC63205" w14:textId="77777777" w:rsidR="00CC7BB5" w:rsidRDefault="00CC7BB5" w:rsidP="00765E81">
      <w:pPr>
        <w:spacing w:after="0"/>
        <w:ind w:firstLine="709"/>
        <w:jc w:val="both"/>
        <w:rPr>
          <w:rFonts w:cs="Times New Roman"/>
          <w:bCs/>
          <w:szCs w:val="28"/>
          <w:lang w:val="kk-KZ"/>
        </w:rPr>
      </w:pPr>
    </w:p>
    <w:p w14:paraId="5FCBDDFC" w14:textId="77777777" w:rsidR="00CC7BB5" w:rsidRPr="00CC7BB5" w:rsidRDefault="00CC7BB5" w:rsidP="00CC7BB5">
      <w:pPr>
        <w:spacing w:after="0"/>
        <w:ind w:firstLine="709"/>
        <w:jc w:val="both"/>
        <w:rPr>
          <w:lang w:val="kk-KZ"/>
        </w:rPr>
      </w:pPr>
      <w:r w:rsidRPr="00CC7BB5">
        <w:rPr>
          <w:szCs w:val="28"/>
          <w:lang w:val="kk-KZ"/>
        </w:rPr>
        <w:t>Кәсіптік оқыту бойынша болашақ педагогтерді инклюзивті оқытуға даярлауд</w:t>
      </w:r>
      <w:r w:rsidRPr="00CC7BB5">
        <w:rPr>
          <w:rFonts w:cs="Times New Roman"/>
          <w:color w:val="000000"/>
          <w:szCs w:val="28"/>
          <w:lang w:val="kk-KZ"/>
        </w:rPr>
        <w:t>ы</w:t>
      </w:r>
      <w:r w:rsidRPr="00CC7BB5">
        <w:rPr>
          <w:rFonts w:eastAsia="Times New Roman"/>
          <w:szCs w:val="28"/>
          <w:lang w:val="kk-KZ" w:eastAsia="ru-RU"/>
        </w:rPr>
        <w:t xml:space="preserve"> әдіснамалық тұғырлармен қамтамасыз ету</w:t>
      </w:r>
      <w:r w:rsidRPr="00CC7BB5">
        <w:rPr>
          <w:rFonts w:cs="Times New Roman"/>
          <w:szCs w:val="28"/>
          <w:lang w:val="kk-KZ"/>
        </w:rPr>
        <w:t xml:space="preserve"> базасы ретінде әдіснамалық білімнің құрылымы мен мәнін нақтылап, </w:t>
      </w:r>
      <w:r w:rsidRPr="00CC7BB5">
        <w:rPr>
          <w:rFonts w:cs="Times New Roman"/>
          <w:bCs/>
          <w:szCs w:val="28"/>
          <w:lang w:val="kk-KZ"/>
        </w:rPr>
        <w:t xml:space="preserve">мазмұнын ашуда </w:t>
      </w:r>
      <w:r w:rsidRPr="00CC7BB5">
        <w:rPr>
          <w:rFonts w:cs="Times New Roman"/>
          <w:bCs/>
          <w:i/>
          <w:szCs w:val="28"/>
          <w:lang w:val="kk-KZ"/>
        </w:rPr>
        <w:t xml:space="preserve">«тұғыр», «қағида» </w:t>
      </w:r>
      <w:r w:rsidRPr="00CC7BB5">
        <w:rPr>
          <w:rFonts w:cs="Times New Roman"/>
          <w:bCs/>
          <w:szCs w:val="28"/>
          <w:lang w:val="kk-KZ"/>
        </w:rPr>
        <w:t xml:space="preserve">және </w:t>
      </w:r>
      <w:r w:rsidRPr="00CC7BB5">
        <w:rPr>
          <w:rFonts w:cs="Times New Roman"/>
          <w:bCs/>
          <w:i/>
          <w:szCs w:val="28"/>
          <w:lang w:val="kk-KZ"/>
        </w:rPr>
        <w:t>«ұстаным»</w:t>
      </w:r>
      <w:r w:rsidRPr="00CC7BB5">
        <w:rPr>
          <w:rFonts w:cs="Times New Roman"/>
          <w:bCs/>
          <w:szCs w:val="28"/>
          <w:lang w:val="kk-KZ"/>
        </w:rPr>
        <w:t xml:space="preserve"> ұғымдары қолданылады. Б</w:t>
      </w:r>
      <w:r w:rsidRPr="00CC7BB5">
        <w:rPr>
          <w:lang w:val="kk-KZ"/>
        </w:rPr>
        <w:t>із әдіснамалық негіздерді құрайтын осы ұғымдарға сүйенетін боламыз.</w:t>
      </w:r>
    </w:p>
    <w:p w14:paraId="2B0FE424" w14:textId="16F76DDE" w:rsidR="00CC7BB5" w:rsidRPr="00CC7BB5" w:rsidRDefault="00CC7BB5" w:rsidP="00CC7BB5">
      <w:pPr>
        <w:spacing w:after="0"/>
        <w:ind w:firstLine="709"/>
        <w:jc w:val="both"/>
        <w:rPr>
          <w:szCs w:val="28"/>
          <w:lang w:val="kk-KZ"/>
        </w:rPr>
      </w:pPr>
      <w:r w:rsidRPr="00CC7BB5">
        <w:rPr>
          <w:szCs w:val="28"/>
          <w:lang w:val="kk-KZ"/>
        </w:rPr>
        <w:t xml:space="preserve">В.И. Даль сөздігінде тұғырдың түсіндірмесі «бір нәрсенің астында жүру», яғни бір нәрсенің негізінен табылу </w:t>
      </w:r>
      <w:r w:rsidRPr="00CC7BB5">
        <w:rPr>
          <w:rFonts w:cs="Times New Roman"/>
          <w:szCs w:val="28"/>
          <w:lang w:val="kk-KZ"/>
        </w:rPr>
        <w:t>[</w:t>
      </w:r>
      <w:r w:rsidR="00E72245">
        <w:rPr>
          <w:rFonts w:cs="Times New Roman"/>
          <w:szCs w:val="28"/>
          <w:lang w:val="kk-KZ"/>
        </w:rPr>
        <w:t>25</w:t>
      </w:r>
      <w:r w:rsidRPr="00CC7BB5">
        <w:rPr>
          <w:rFonts w:cs="Times New Roman"/>
          <w:szCs w:val="28"/>
          <w:lang w:val="kk-KZ"/>
        </w:rPr>
        <w:t>]</w:t>
      </w:r>
      <w:r w:rsidRPr="00CC7BB5">
        <w:rPr>
          <w:szCs w:val="28"/>
          <w:lang w:val="kk-KZ"/>
        </w:rPr>
        <w:t>. Ендеше автордың пайымдауы бойынша тұғыр қандай да бір идеялармен, тұжырымдамалармен, ұстанымдармен түйінделеді.</w:t>
      </w:r>
    </w:p>
    <w:p w14:paraId="1BAFF985" w14:textId="423F5700" w:rsidR="00CC7BB5" w:rsidRPr="00CC7BB5" w:rsidRDefault="00CC7BB5" w:rsidP="00CC7BB5">
      <w:pPr>
        <w:spacing w:after="0"/>
        <w:ind w:firstLine="567"/>
        <w:jc w:val="both"/>
        <w:rPr>
          <w:rFonts w:eastAsia="Times New Roman"/>
          <w:szCs w:val="28"/>
          <w:lang w:val="kk-KZ" w:eastAsia="ru-RU"/>
        </w:rPr>
      </w:pPr>
      <w:r w:rsidRPr="00CC7BB5">
        <w:rPr>
          <w:szCs w:val="28"/>
          <w:lang w:val="kk-KZ"/>
        </w:rPr>
        <w:t>Ал ғылыми еңбектерде</w:t>
      </w:r>
      <w:r w:rsidRPr="00CC7BB5">
        <w:rPr>
          <w:lang w:val="kk-KZ"/>
        </w:rPr>
        <w:t xml:space="preserve"> (Н.Д.Хмель мен А.А. Молдажанова</w:t>
      </w:r>
      <w:r w:rsidR="00E72245">
        <w:rPr>
          <w:lang w:val="kk-KZ"/>
        </w:rPr>
        <w:t xml:space="preserve"> </w:t>
      </w:r>
      <w:r w:rsidR="00E72245" w:rsidRPr="00CC7BB5">
        <w:rPr>
          <w:rFonts w:cs="Times New Roman"/>
          <w:lang w:val="kk-KZ"/>
        </w:rPr>
        <w:t>[</w:t>
      </w:r>
      <w:r w:rsidR="00E72245">
        <w:rPr>
          <w:rFonts w:cs="Times New Roman"/>
          <w:lang w:val="kk-KZ"/>
        </w:rPr>
        <w:t>26</w:t>
      </w:r>
      <w:r w:rsidR="00E72245" w:rsidRPr="00CC7BB5">
        <w:rPr>
          <w:rFonts w:cs="Times New Roman"/>
          <w:lang w:val="kk-KZ"/>
        </w:rPr>
        <w:t>]</w:t>
      </w:r>
      <w:r w:rsidRPr="00CC7BB5">
        <w:rPr>
          <w:lang w:val="kk-KZ"/>
        </w:rPr>
        <w:t xml:space="preserve"> бойынша) әдіснамалық тұғыр – белгілі бір тұжырымдаманың негізгі ережелеріне негізделген зерттеу пәніне қатысты зерттеудің бағыттары</w:t>
      </w:r>
      <w:r w:rsidR="00E72245">
        <w:rPr>
          <w:lang w:val="kk-KZ"/>
        </w:rPr>
        <w:t xml:space="preserve"> </w:t>
      </w:r>
      <w:r w:rsidRPr="00CC7BB5">
        <w:rPr>
          <w:lang w:val="kk-KZ"/>
        </w:rPr>
        <w:t xml:space="preserve">деп көрсетіледі. </w:t>
      </w:r>
      <w:r w:rsidRPr="00CC7BB5">
        <w:rPr>
          <w:rFonts w:cs="Times New Roman"/>
          <w:bCs/>
          <w:szCs w:val="28"/>
          <w:lang w:val="kk-KZ"/>
        </w:rPr>
        <w:t xml:space="preserve">Ш.Т.Таубаева </w:t>
      </w:r>
      <w:r w:rsidRPr="00CC7BB5">
        <w:rPr>
          <w:rFonts w:cs="Times New Roman"/>
          <w:szCs w:val="28"/>
          <w:lang w:val="kk-KZ"/>
        </w:rPr>
        <w:t xml:space="preserve">«Педагогиканың философиясы және әдіснамасы» атты оқулығында: </w:t>
      </w:r>
      <w:r w:rsidRPr="00CC7BB5">
        <w:rPr>
          <w:rFonts w:cs="Times New Roman"/>
          <w:bCs/>
          <w:i/>
          <w:szCs w:val="28"/>
          <w:lang w:val="kk-KZ"/>
        </w:rPr>
        <w:t xml:space="preserve">«әдіснамалық тұғыр – </w:t>
      </w:r>
      <w:r w:rsidRPr="00CC7BB5">
        <w:rPr>
          <w:rFonts w:cs="Times New Roman"/>
          <w:bCs/>
          <w:szCs w:val="28"/>
          <w:lang w:val="kk-KZ"/>
        </w:rPr>
        <w:t xml:space="preserve">ғылыми-педагогикалық қызметтің қандай да бір үдерісінің элементі, жеке әрекеті» деп қарастырады. Ғылыми-педагогикалық әрекет тәсілдерінің жиынтығын «әдіс» деп білетін болсақ, «әдіснамалық тұғыр» аталмыш тәсілдің кәсіптік оқыту педагогтарының ғылыми-педагогикалық әрекетінің бүкіл кезеңінде қолданылады дейді. Сондай-ақ </w:t>
      </w:r>
      <w:r w:rsidRPr="00CC7BB5">
        <w:rPr>
          <w:lang w:val="kk-KZ"/>
        </w:rPr>
        <w:t xml:space="preserve">педагогиканың әдіснамалық тұғырларын ғылымның даму бағыттарына </w:t>
      </w:r>
      <w:r w:rsidRPr="00CC7BB5">
        <w:rPr>
          <w:lang w:val="kk-KZ"/>
        </w:rPr>
        <w:lastRenderedPageBreak/>
        <w:t xml:space="preserve">сәйкес мегаәдіснамалық (жаратылыстану-ғылыми, гуманитарлық), макроәдіснамалық (мәдени, синергетикалық, инновациялық, экологиялық), микроәдіснамалық (тұлғалылық, жүйелілік, әрекеттік және т.б.) деп бөліп, </w:t>
      </w:r>
      <w:r w:rsidRPr="00CC7BB5">
        <w:rPr>
          <w:szCs w:val="28"/>
          <w:lang w:val="kk-KZ"/>
        </w:rPr>
        <w:t>таным мен болмысты қайта құруға бағытталған әдіснаманы кең мағынасында түсіндірудің қажеттілігін көрсетеді</w:t>
      </w:r>
      <w:r w:rsidRPr="00CC7BB5">
        <w:rPr>
          <w:lang w:val="kk-KZ"/>
        </w:rPr>
        <w:t xml:space="preserve"> [</w:t>
      </w:r>
      <w:r w:rsidR="005B3A68">
        <w:rPr>
          <w:lang w:val="kk-KZ"/>
        </w:rPr>
        <w:t>20</w:t>
      </w:r>
      <w:r w:rsidRPr="00CC7BB5">
        <w:rPr>
          <w:lang w:val="kk-KZ"/>
        </w:rPr>
        <w:t>, б. 104].</w:t>
      </w:r>
    </w:p>
    <w:p w14:paraId="49041EE2" w14:textId="77777777" w:rsidR="00CC7BB5" w:rsidRPr="00CC7BB5" w:rsidRDefault="00CC7BB5" w:rsidP="00CC7BB5">
      <w:pPr>
        <w:spacing w:after="0"/>
        <w:ind w:firstLine="709"/>
        <w:jc w:val="both"/>
        <w:rPr>
          <w:lang w:val="kk-KZ"/>
        </w:rPr>
      </w:pPr>
      <w:r w:rsidRPr="00CC7BB5">
        <w:rPr>
          <w:lang w:val="kk-KZ"/>
        </w:rPr>
        <w:t xml:space="preserve">Зерттеулерді негіздей келе, бұл реттегі </w:t>
      </w:r>
      <w:r w:rsidRPr="00CC7BB5">
        <w:rPr>
          <w:b/>
          <w:lang w:val="kk-KZ"/>
        </w:rPr>
        <w:t>әдіснамалық тұғыр</w:t>
      </w:r>
      <w:r w:rsidRPr="00CC7BB5">
        <w:rPr>
          <w:lang w:val="kk-KZ"/>
        </w:rPr>
        <w:t xml:space="preserve"> – </w:t>
      </w:r>
      <w:r w:rsidRPr="00CC7BB5">
        <w:rPr>
          <w:rFonts w:cs="Times New Roman"/>
          <w:szCs w:val="28"/>
          <w:lang w:val="kk-KZ"/>
        </w:rPr>
        <w:t xml:space="preserve">дуальды білім беру жүйесінде инклюзивті оқытуға болашақ педагогтарды даярлаудағы </w:t>
      </w:r>
      <w:r w:rsidRPr="00CC7BB5">
        <w:rPr>
          <w:lang w:val="kk-KZ"/>
        </w:rPr>
        <w:t>әдістердің, тәсілдердің, дәлелдеулердің жазу тілін аргумент арқылы түсіндіру, модельдеуді, жобалауды түсіну және түсіндірудегі объектілердің кешенді жазбасы деп тұжырымдауға болады.</w:t>
      </w:r>
    </w:p>
    <w:p w14:paraId="3E21AD74" w14:textId="243E55C6" w:rsidR="00CC7BB5" w:rsidRPr="00CC7BB5" w:rsidRDefault="00CC7BB5" w:rsidP="00CC7BB5">
      <w:pPr>
        <w:spacing w:after="0"/>
        <w:ind w:firstLine="709"/>
        <w:jc w:val="both"/>
        <w:rPr>
          <w:lang w:val="kk-KZ"/>
        </w:rPr>
      </w:pPr>
      <w:r w:rsidRPr="00CC7BB5">
        <w:rPr>
          <w:lang w:val="kk-KZ"/>
        </w:rPr>
        <w:t xml:space="preserve">Теориялық-әдіснамалық талдаулардан белгілі болғандай, инклюзивті білім беруде бірнеше ғалымдардың еңбектерінде келесідей әдіснамалық тұғырлар басшылыққа алынады. Атап айтсақ, </w:t>
      </w:r>
      <w:r w:rsidRPr="00CC7BB5">
        <w:rPr>
          <w:i/>
          <w:lang w:val="kk-KZ"/>
        </w:rPr>
        <w:t>кешендік, тұтастық және праксиологиялық</w:t>
      </w:r>
      <w:r w:rsidRPr="00CC7BB5">
        <w:rPr>
          <w:lang w:val="kk-KZ"/>
        </w:rPr>
        <w:t xml:space="preserve"> тұғырлар (В.А. Сластенин, С.А. Смирнов, И.Б. Котова, Е.Н.Шиянов); </w:t>
      </w:r>
      <w:r w:rsidRPr="00CC7BB5">
        <w:rPr>
          <w:i/>
          <w:lang w:val="kk-KZ"/>
        </w:rPr>
        <w:t>диалогтық, мәдени-танымдық және этнопедагогикалық</w:t>
      </w:r>
      <w:r w:rsidRPr="00CC7BB5">
        <w:rPr>
          <w:lang w:val="kk-KZ"/>
        </w:rPr>
        <w:t xml:space="preserve"> [2</w:t>
      </w:r>
      <w:r w:rsidR="005B3A68">
        <w:rPr>
          <w:lang w:val="kk-KZ"/>
        </w:rPr>
        <w:t>7</w:t>
      </w:r>
      <w:r w:rsidRPr="00CC7BB5">
        <w:rPr>
          <w:lang w:val="kk-KZ"/>
        </w:rPr>
        <w:t>]</w:t>
      </w:r>
      <w:r w:rsidRPr="00CC7BB5">
        <w:rPr>
          <w:i/>
          <w:lang w:val="kk-KZ"/>
        </w:rPr>
        <w:t xml:space="preserve"> </w:t>
      </w:r>
      <w:r w:rsidRPr="00CC7BB5">
        <w:rPr>
          <w:lang w:val="kk-KZ"/>
        </w:rPr>
        <w:t xml:space="preserve">(И.В.Блауберг, В.Н.Садовский, </w:t>
      </w:r>
      <w:r w:rsidRPr="00CC7BB5">
        <w:rPr>
          <w:szCs w:val="28"/>
          <w:lang w:val="kk-KZ"/>
        </w:rPr>
        <w:t xml:space="preserve">Э.Г.Юдин) </w:t>
      </w:r>
      <w:r w:rsidRPr="00CC7BB5">
        <w:rPr>
          <w:lang w:val="kk-KZ"/>
        </w:rPr>
        <w:t>[2</w:t>
      </w:r>
      <w:r w:rsidR="005B3A68">
        <w:rPr>
          <w:lang w:val="kk-KZ"/>
        </w:rPr>
        <w:t>8</w:t>
      </w:r>
      <w:r w:rsidRPr="00CC7BB5">
        <w:rPr>
          <w:lang w:val="kk-KZ"/>
        </w:rPr>
        <w:t>] тұғырлары негізге алынып, әр тұғырдың белігілері жеке сипатталады.</w:t>
      </w:r>
    </w:p>
    <w:p w14:paraId="2D07FD74" w14:textId="2BEFFD8E" w:rsidR="00CC7BB5" w:rsidRPr="00CC7BB5" w:rsidRDefault="00CC7BB5" w:rsidP="00CC7BB5">
      <w:pPr>
        <w:spacing w:after="0"/>
        <w:ind w:firstLine="709"/>
        <w:jc w:val="both"/>
        <w:rPr>
          <w:lang w:val="kk-KZ"/>
        </w:rPr>
      </w:pPr>
      <w:r w:rsidRPr="00CC7BB5">
        <w:rPr>
          <w:lang w:val="kk-KZ"/>
        </w:rPr>
        <w:t>А.В. Бахарев зерттеулерінде субъект-субъектілік, тарихи және өркениеттік тұғырларды ұсынып, денсаулығына байланысты мүмкіндіктері шектеулі тұлғаларды оқыту мен тәрбиелеу үдерісі, олардың өзін-өзі әлеуметтік анықтауы, өзін-өзі жүзеге асыруы, өзін-өзі дамытуы және мәдениетті игеруі қоғамдағы болып жатқан тарихи өзгерістерге қатысты жаңғырып отыратын, дені сау және денсаулығына байланысты мүмкіндіктері шектеулі тұлғалардың бірлесе өмір сүру болмысының нысаны ретінде қарастырады [2</w:t>
      </w:r>
      <w:r w:rsidR="005B3A68">
        <w:rPr>
          <w:lang w:val="kk-KZ"/>
        </w:rPr>
        <w:t>9</w:t>
      </w:r>
      <w:r w:rsidRPr="00CC7BB5">
        <w:rPr>
          <w:lang w:val="kk-KZ"/>
        </w:rPr>
        <w:t xml:space="preserve">]. Авторлардың ұсынып отырған әдіснамалық тұғырларының негізгі идеясын басшылыққа алуда біз, </w:t>
      </w:r>
      <w:r w:rsidRPr="00CC7BB5">
        <w:rPr>
          <w:szCs w:val="28"/>
          <w:lang w:val="kk-KZ"/>
        </w:rPr>
        <w:t>б</w:t>
      </w:r>
      <w:r w:rsidRPr="00CC7BB5">
        <w:rPr>
          <w:lang w:val="kk-KZ"/>
        </w:rPr>
        <w:t>олашақ кәсіптік оқыту педагогтарын дуальды білім беру жүйесінде инклюзивті оқытуға даярлауда қажетті әдіснамалық тұғырларды іріктеуді жөн санаймыз.</w:t>
      </w:r>
    </w:p>
    <w:p w14:paraId="61E3D2E9" w14:textId="77777777" w:rsidR="005B3A68" w:rsidRDefault="005B3A68" w:rsidP="005B3A68">
      <w:pPr>
        <w:spacing w:after="0"/>
        <w:ind w:firstLine="709"/>
        <w:jc w:val="both"/>
        <w:rPr>
          <w:rFonts w:eastAsia="Times New Roman"/>
          <w:lang w:val="kk-KZ"/>
        </w:rPr>
      </w:pPr>
      <w:r w:rsidRPr="009A12C3">
        <w:rPr>
          <w:rFonts w:eastAsia="Times New Roman"/>
          <w:lang w:val="kk-KZ"/>
        </w:rPr>
        <w:t>А.П.Сейтешев</w:t>
      </w:r>
      <w:r>
        <w:rPr>
          <w:rFonts w:eastAsia="Times New Roman"/>
          <w:lang w:val="kk-KZ"/>
        </w:rPr>
        <w:t xml:space="preserve"> кәсіптік оқыту </w:t>
      </w:r>
      <w:r w:rsidRPr="009A12C3">
        <w:rPr>
          <w:rFonts w:eastAsia="Times New Roman"/>
          <w:lang w:val="kk-KZ"/>
        </w:rPr>
        <w:t>педаго</w:t>
      </w:r>
      <w:r>
        <w:rPr>
          <w:rFonts w:eastAsia="Times New Roman"/>
          <w:lang w:val="kk-KZ"/>
        </w:rPr>
        <w:t>гын</w:t>
      </w:r>
      <w:r w:rsidRPr="009A12C3">
        <w:rPr>
          <w:rFonts w:eastAsia="Times New Roman"/>
          <w:lang w:val="kk-KZ"/>
        </w:rPr>
        <w:t>ың кәсіпқойлығын қалыптастыру</w:t>
      </w:r>
      <w:r>
        <w:rPr>
          <w:rFonts w:eastAsia="Times New Roman"/>
          <w:lang w:val="kk-KZ"/>
        </w:rPr>
        <w:t xml:space="preserve">да </w:t>
      </w:r>
      <w:r w:rsidRPr="009A12C3">
        <w:rPr>
          <w:rFonts w:eastAsia="Times New Roman"/>
          <w:lang w:val="kk-KZ"/>
        </w:rPr>
        <w:t xml:space="preserve">гуманистік, антропологиялық, креативті, аксиологиялық, акмеологиялық, мәдениеттанулық, технологиялық, тұлғалық-бағытталған, футурологиялық </w:t>
      </w:r>
      <w:r>
        <w:rPr>
          <w:rFonts w:eastAsia="Times New Roman"/>
          <w:lang w:val="kk-KZ"/>
        </w:rPr>
        <w:t xml:space="preserve">әдіснамалық тұғырларды </w:t>
      </w:r>
      <w:r w:rsidRPr="009A12C3">
        <w:rPr>
          <w:rFonts w:eastAsia="Times New Roman"/>
          <w:lang w:val="kk-KZ"/>
        </w:rPr>
        <w:t>ескергенде ти</w:t>
      </w:r>
      <w:r>
        <w:rPr>
          <w:rFonts w:eastAsia="Times New Roman"/>
          <w:lang w:val="kk-KZ"/>
        </w:rPr>
        <w:t xml:space="preserve">імді болады деп санайды </w:t>
      </w:r>
      <w:r w:rsidRPr="009A12C3">
        <w:rPr>
          <w:rFonts w:eastAsia="Times New Roman"/>
          <w:lang w:val="kk-KZ"/>
        </w:rPr>
        <w:t>[</w:t>
      </w:r>
      <w:r>
        <w:rPr>
          <w:rFonts w:eastAsia="Times New Roman"/>
          <w:lang w:val="kk-KZ"/>
        </w:rPr>
        <w:t>30</w:t>
      </w:r>
      <w:r w:rsidRPr="009A12C3">
        <w:rPr>
          <w:rFonts w:eastAsia="Times New Roman"/>
          <w:lang w:val="kk-KZ"/>
        </w:rPr>
        <w:t xml:space="preserve">]. </w:t>
      </w:r>
      <w:r>
        <w:rPr>
          <w:rFonts w:eastAsia="Times New Roman"/>
          <w:lang w:val="kk-KZ"/>
        </w:rPr>
        <w:t>М.</w:t>
      </w:r>
      <w:r w:rsidRPr="009A12C3">
        <w:rPr>
          <w:rFonts w:eastAsia="Times New Roman"/>
          <w:lang w:val="kk-KZ"/>
        </w:rPr>
        <w:t>Н. Сарыбеков</w:t>
      </w:r>
      <w:r>
        <w:rPr>
          <w:rFonts w:eastAsia="Times New Roman"/>
          <w:lang w:val="kk-KZ"/>
        </w:rPr>
        <w:t>, М.К.</w:t>
      </w:r>
      <w:r w:rsidRPr="00C7038F">
        <w:rPr>
          <w:rFonts w:eastAsia="Times New Roman"/>
          <w:lang w:val="kk-KZ"/>
        </w:rPr>
        <w:t>Сыдыкназаров</w:t>
      </w:r>
      <w:r w:rsidRPr="009A12C3">
        <w:rPr>
          <w:rFonts w:eastAsia="Times New Roman"/>
          <w:lang w:val="kk-KZ"/>
        </w:rPr>
        <w:t xml:space="preserve"> </w:t>
      </w:r>
      <w:r>
        <w:rPr>
          <w:rFonts w:eastAsia="Times New Roman"/>
          <w:lang w:val="kk-KZ"/>
        </w:rPr>
        <w:t>«болашақ педагог</w:t>
      </w:r>
      <w:r w:rsidRPr="009A12C3">
        <w:rPr>
          <w:rFonts w:eastAsia="Times New Roman"/>
          <w:lang w:val="kk-KZ"/>
        </w:rPr>
        <w:t xml:space="preserve"> тұлғасының қалыптасуына жеке-іс-әрекет </w:t>
      </w:r>
      <w:r>
        <w:rPr>
          <w:rFonts w:eastAsia="Times New Roman"/>
          <w:lang w:val="kk-KZ"/>
        </w:rPr>
        <w:t xml:space="preserve">тұғыры </w:t>
      </w:r>
      <w:r w:rsidRPr="009A12C3">
        <w:rPr>
          <w:rFonts w:eastAsia="Times New Roman"/>
          <w:lang w:val="kk-KZ"/>
        </w:rPr>
        <w:t>мүмкіндік бер</w:t>
      </w:r>
      <w:r>
        <w:rPr>
          <w:rFonts w:eastAsia="Times New Roman"/>
          <w:lang w:val="kk-KZ"/>
        </w:rPr>
        <w:t>се</w:t>
      </w:r>
      <w:r w:rsidRPr="009A12C3">
        <w:rPr>
          <w:rFonts w:eastAsia="Times New Roman"/>
          <w:lang w:val="kk-KZ"/>
        </w:rPr>
        <w:t>,</w:t>
      </w:r>
      <w:r>
        <w:rPr>
          <w:rFonts w:eastAsia="Times New Roman"/>
          <w:lang w:val="kk-KZ"/>
        </w:rPr>
        <w:t xml:space="preserve"> </w:t>
      </w:r>
      <w:r w:rsidRPr="009A12C3">
        <w:rPr>
          <w:rFonts w:eastAsia="Times New Roman"/>
          <w:lang w:val="kk-KZ"/>
        </w:rPr>
        <w:t xml:space="preserve"> </w:t>
      </w:r>
      <w:r>
        <w:rPr>
          <w:rFonts w:eastAsia="Times New Roman"/>
          <w:lang w:val="kk-KZ"/>
        </w:rPr>
        <w:t xml:space="preserve">ал </w:t>
      </w:r>
      <w:r w:rsidRPr="009A12C3">
        <w:rPr>
          <w:rFonts w:eastAsia="Times New Roman"/>
          <w:lang w:val="kk-KZ"/>
        </w:rPr>
        <w:t xml:space="preserve">мәдениеттану </w:t>
      </w:r>
      <w:r>
        <w:rPr>
          <w:rFonts w:eastAsia="Times New Roman"/>
          <w:lang w:val="kk-KZ"/>
        </w:rPr>
        <w:t xml:space="preserve">тұғыры </w:t>
      </w:r>
      <w:r w:rsidRPr="009A12C3">
        <w:rPr>
          <w:rFonts w:eastAsia="Times New Roman"/>
          <w:lang w:val="kk-KZ"/>
        </w:rPr>
        <w:t xml:space="preserve">педагогикалық идеялар мен тұжырымдамалардың динамикасын әлемдік мәдениетті дамыту контекстінде қарастыруға мүмкіндік береді, </w:t>
      </w:r>
      <w:r>
        <w:rPr>
          <w:rFonts w:eastAsia="Times New Roman"/>
          <w:lang w:val="kk-KZ"/>
        </w:rPr>
        <w:t xml:space="preserve">антропологиялық тұғыр </w:t>
      </w:r>
      <w:r w:rsidRPr="009A12C3">
        <w:rPr>
          <w:rFonts w:eastAsia="Times New Roman"/>
          <w:lang w:val="kk-KZ"/>
        </w:rPr>
        <w:t>педагогикалық қызметтің негізі ретінде адамтануды анықтайды»</w:t>
      </w:r>
      <w:r>
        <w:rPr>
          <w:rFonts w:eastAsia="Times New Roman"/>
          <w:lang w:val="kk-KZ"/>
        </w:rPr>
        <w:t xml:space="preserve"> деген пікір білдіреді</w:t>
      </w:r>
      <w:r w:rsidRPr="009A12C3">
        <w:rPr>
          <w:rFonts w:eastAsia="Times New Roman"/>
          <w:lang w:val="kk-KZ"/>
        </w:rPr>
        <w:t xml:space="preserve"> [</w:t>
      </w:r>
      <w:r>
        <w:rPr>
          <w:rFonts w:eastAsia="Times New Roman"/>
          <w:lang w:val="kk-KZ"/>
        </w:rPr>
        <w:t>31</w:t>
      </w:r>
      <w:r w:rsidRPr="009A12C3">
        <w:rPr>
          <w:rFonts w:eastAsia="Times New Roman"/>
          <w:lang w:val="kk-KZ"/>
        </w:rPr>
        <w:t xml:space="preserve">]. </w:t>
      </w:r>
      <w:r>
        <w:rPr>
          <w:rFonts w:eastAsia="Times New Roman"/>
          <w:lang w:val="kk-KZ"/>
        </w:rPr>
        <w:t xml:space="preserve"> </w:t>
      </w:r>
    </w:p>
    <w:p w14:paraId="30DEEB1B" w14:textId="77777777" w:rsidR="005B3A68" w:rsidRDefault="00CC7BB5" w:rsidP="00CC7BB5">
      <w:pPr>
        <w:spacing w:after="0"/>
        <w:ind w:firstLine="709"/>
        <w:jc w:val="both"/>
        <w:rPr>
          <w:rFonts w:cs="Times New Roman"/>
          <w:szCs w:val="28"/>
          <w:lang w:val="kk-KZ"/>
        </w:rPr>
      </w:pPr>
      <w:r w:rsidRPr="00CC7BB5">
        <w:rPr>
          <w:szCs w:val="28"/>
          <w:lang w:val="kk-KZ"/>
        </w:rPr>
        <w:t>Біз б</w:t>
      </w:r>
      <w:r w:rsidRPr="00CC7BB5">
        <w:rPr>
          <w:lang w:val="kk-KZ"/>
        </w:rPr>
        <w:t xml:space="preserve">олашақ кәсіптік оқыту педагогтарын дуальды білім беру жүйесінде инклюзивті оқытуға даярлауда </w:t>
      </w:r>
      <w:r w:rsidRPr="00CC7BB5">
        <w:rPr>
          <w:szCs w:val="28"/>
          <w:lang w:val="kk-KZ"/>
        </w:rPr>
        <w:t xml:space="preserve">кәсіптік білім беру жүйесінің таным құралдары мен әдістерін айқындайтын бастапқы идея, теориялық ереже бола алады деген тұжырыммен </w:t>
      </w:r>
      <w:r w:rsidRPr="00CC7BB5">
        <w:rPr>
          <w:i/>
          <w:lang w:val="kk-KZ"/>
        </w:rPr>
        <w:t xml:space="preserve">жүйелілік, әрекеттік, аксиологиялық, тұлғаға бағдарлылық, синергетикалық, құзыреттілік, әлеуметтік орта </w:t>
      </w:r>
      <w:r w:rsidRPr="00CC7BB5">
        <w:rPr>
          <w:szCs w:val="28"/>
          <w:lang w:val="kk-KZ"/>
        </w:rPr>
        <w:t xml:space="preserve">тұғырларын басшылыққа аламыз. Мұндағы басшылыққа алынған тұғырларды жеке талдап, олардың </w:t>
      </w:r>
      <w:r w:rsidRPr="00CC7BB5">
        <w:rPr>
          <w:rFonts w:cs="Times New Roman"/>
          <w:szCs w:val="28"/>
          <w:lang w:val="kk-KZ"/>
        </w:rPr>
        <w:lastRenderedPageBreak/>
        <w:t xml:space="preserve">дуальды білім беру жүйесінде инклюзивті оқытуға болашақ педагогтарды даярлаудағы атқаратын функцияларына тоқталамыз. </w:t>
      </w:r>
    </w:p>
    <w:p w14:paraId="26931B77" w14:textId="72EE3F53" w:rsidR="00CC7BB5" w:rsidRDefault="00CC7BB5" w:rsidP="00CC7BB5">
      <w:pPr>
        <w:spacing w:after="0"/>
        <w:ind w:firstLine="709"/>
        <w:jc w:val="both"/>
        <w:rPr>
          <w:szCs w:val="28"/>
          <w:lang w:val="kk-KZ"/>
        </w:rPr>
      </w:pPr>
      <w:r w:rsidRPr="00CC7BB5">
        <w:rPr>
          <w:rFonts w:cs="Times New Roman"/>
          <w:szCs w:val="28"/>
          <w:lang w:val="kk-KZ"/>
        </w:rPr>
        <w:t xml:space="preserve">Ең алдымен әдіснамалық тұғырлардың ішіндегі маңызды деп танылатыны </w:t>
      </w:r>
      <w:r w:rsidRPr="005B3A68">
        <w:rPr>
          <w:rFonts w:cs="Times New Roman"/>
          <w:szCs w:val="28"/>
          <w:lang w:val="kk-KZ"/>
        </w:rPr>
        <w:t>жүйелілік тұғыр</w:t>
      </w:r>
      <w:r w:rsidRPr="00CC7BB5">
        <w:rPr>
          <w:rFonts w:cs="Times New Roman"/>
          <w:szCs w:val="28"/>
          <w:lang w:val="kk-KZ"/>
        </w:rPr>
        <w:t xml:space="preserve"> болады. Ендеше дуальды білім беру жүйесінде инклюзивті оқытуға болашақ педагогтарды даярлауға жүйелілік тұғыр бойынша даму сатыларының болуына, жүзеге асу алгоритміне, атқаратын логикалық қызметіне сипаттама беру қажеттігі туындайды.</w:t>
      </w:r>
    </w:p>
    <w:p w14:paraId="74917347" w14:textId="4AA68F02" w:rsidR="00CC7BB5" w:rsidRDefault="00765E81" w:rsidP="00765E81">
      <w:pPr>
        <w:spacing w:after="0"/>
        <w:ind w:firstLine="709"/>
        <w:jc w:val="both"/>
        <w:rPr>
          <w:lang w:val="kk-KZ"/>
        </w:rPr>
      </w:pPr>
      <w:r w:rsidRPr="00417093">
        <w:rPr>
          <w:b/>
          <w:i/>
          <w:lang w:val="kk-KZ"/>
        </w:rPr>
        <w:t>Жүйелілік тұғыр</w:t>
      </w:r>
      <w:r w:rsidRPr="00EA576A">
        <w:rPr>
          <w:lang w:val="kk-KZ"/>
        </w:rPr>
        <w:t xml:space="preserve"> </w:t>
      </w:r>
      <w:r w:rsidR="00CC7BB5">
        <w:rPr>
          <w:rFonts w:cs="Times New Roman"/>
          <w:i/>
          <w:szCs w:val="28"/>
          <w:lang w:val="kk-KZ"/>
        </w:rPr>
        <w:t>Жүйе</w:t>
      </w:r>
      <w:r w:rsidR="00CC7BB5">
        <w:rPr>
          <w:rFonts w:cs="Times New Roman"/>
          <w:szCs w:val="28"/>
          <w:lang w:val="kk-KZ"/>
        </w:rPr>
        <w:t xml:space="preserve"> – біртұтас бүтінді құрайтын ішкі құрылымдық элементтері өзара байланысты тұтас кешен болса, </w:t>
      </w:r>
      <w:r w:rsidR="00CC7BB5">
        <w:rPr>
          <w:rFonts w:cs="Times New Roman"/>
          <w:i/>
          <w:szCs w:val="28"/>
          <w:lang w:val="kk-KZ"/>
        </w:rPr>
        <w:t xml:space="preserve">жүйелілік </w:t>
      </w:r>
      <w:r w:rsidR="00CC7BB5">
        <w:rPr>
          <w:rFonts w:cs="Times New Roman"/>
          <w:szCs w:val="28"/>
          <w:lang w:val="kk-KZ"/>
        </w:rPr>
        <w:t>біртұтас, бірлескен, өзара байланысты элементтер жиынтығын білдіреді. Жүйе біртұтастық пен құрылымдық қағидаларына бағына отырып, реттелген құрылым болып саналады</w:t>
      </w:r>
      <w:r w:rsidR="00CC7BB5" w:rsidRPr="00CC7BB5">
        <w:rPr>
          <w:rFonts w:cs="Times New Roman"/>
          <w:szCs w:val="28"/>
          <w:lang w:val="kk-KZ"/>
        </w:rPr>
        <w:t xml:space="preserve">. Бұл тұста жүйелілік тұғыр жоғары кәсіптік </w:t>
      </w:r>
      <w:r w:rsidR="00CC7BB5" w:rsidRPr="00CC7BB5">
        <w:rPr>
          <w:lang w:val="kk-KZ"/>
        </w:rPr>
        <w:t xml:space="preserve">білім беру бойынша </w:t>
      </w:r>
      <w:r w:rsidR="00CC7BB5" w:rsidRPr="00CC7BB5">
        <w:rPr>
          <w:rFonts w:cs="Times New Roman"/>
          <w:szCs w:val="28"/>
          <w:lang w:val="kk-KZ"/>
        </w:rPr>
        <w:t>дуальды білім беру жүйесінде инклюзивті оқытуға болашақ педагогтарды даярлаудың</w:t>
      </w:r>
      <w:r w:rsidR="00CC7BB5" w:rsidRPr="00CC7BB5">
        <w:rPr>
          <w:lang w:val="kk-KZ"/>
        </w:rPr>
        <w:t xml:space="preserve"> барлық элементтерін, мазмұны мен іске асыру әдістерін, құралдарын, материалдық базаларын қамтиды. Кәсіптік оқыту үдерісінде жүргізілетін әрбір іс-шара жүйелі түрде жүзеге асырылады. </w:t>
      </w:r>
      <w:r w:rsidR="00CC7BB5" w:rsidRPr="00CC7BB5">
        <w:rPr>
          <w:rFonts w:cs="Times New Roman"/>
          <w:szCs w:val="28"/>
          <w:lang w:val="kk-KZ"/>
        </w:rPr>
        <w:t xml:space="preserve">Нақтырақ айтсақ, кәсіптік </w:t>
      </w:r>
      <w:r w:rsidR="00CC7BB5" w:rsidRPr="00CC7BB5">
        <w:rPr>
          <w:szCs w:val="28"/>
          <w:lang w:val="kk-KZ"/>
        </w:rPr>
        <w:t xml:space="preserve">білім беру мақсаттары және </w:t>
      </w:r>
      <w:r w:rsidR="00CC7BB5" w:rsidRPr="00CC7BB5">
        <w:rPr>
          <w:rFonts w:cs="Times New Roman"/>
          <w:szCs w:val="28"/>
          <w:lang w:val="kk-KZ"/>
        </w:rPr>
        <w:t>дуальды білім беру жүйесінде инклюзивті оқытуға болашақ педагогтарды даярлаудағы</w:t>
      </w:r>
      <w:r w:rsidR="00CC7BB5" w:rsidRPr="00CC7BB5">
        <w:rPr>
          <w:szCs w:val="28"/>
          <w:lang w:val="kk-KZ"/>
        </w:rPr>
        <w:t xml:space="preserve"> педагогикалық үдерісті ұйымдастыру бойынша субъектілері: білім алушы, ата-ана, оқытушы т.б., білім беру мазмұны мен ұйымдастырылатын педагогикалық үдерістің әдістері, формалары, құралдарын негізге алу болып табылады.</w:t>
      </w:r>
    </w:p>
    <w:p w14:paraId="72C91C56" w14:textId="77777777" w:rsidR="00CC7BB5" w:rsidRDefault="00765E81" w:rsidP="00765E81">
      <w:pPr>
        <w:spacing w:after="0"/>
        <w:ind w:firstLine="709"/>
        <w:jc w:val="both"/>
        <w:rPr>
          <w:rFonts w:cs="Times New Roman"/>
          <w:szCs w:val="28"/>
          <w:lang w:val="kk-KZ"/>
        </w:rPr>
      </w:pPr>
      <w:r>
        <w:rPr>
          <w:rFonts w:cs="Times New Roman"/>
          <w:szCs w:val="28"/>
          <w:lang w:val="kk-KZ"/>
        </w:rPr>
        <w:t xml:space="preserve">Жүйелілік тұғыр </w:t>
      </w:r>
      <w:r w:rsidRPr="00EA576A">
        <w:rPr>
          <w:rFonts w:cs="Times New Roman"/>
          <w:szCs w:val="28"/>
          <w:lang w:val="kk-KZ"/>
        </w:rPr>
        <w:t xml:space="preserve">Н.В. Кузьмина, А.П. Ковалев, </w:t>
      </w:r>
      <w:r w:rsidRPr="0059106C">
        <w:rPr>
          <w:szCs w:val="28"/>
          <w:lang w:val="kk-KZ"/>
        </w:rPr>
        <w:t xml:space="preserve">С.Л.Рубинштейн, </w:t>
      </w:r>
      <w:r>
        <w:rPr>
          <w:rFonts w:cs="Times New Roman"/>
          <w:szCs w:val="28"/>
          <w:lang w:val="kk-KZ"/>
        </w:rPr>
        <w:t>Я.</w:t>
      </w:r>
      <w:r w:rsidRPr="00EA576A">
        <w:rPr>
          <w:rFonts w:cs="Times New Roman"/>
          <w:szCs w:val="28"/>
          <w:lang w:val="kk-KZ"/>
        </w:rPr>
        <w:t>Скалкова,</w:t>
      </w:r>
      <w:r>
        <w:rPr>
          <w:rFonts w:cs="Times New Roman"/>
          <w:szCs w:val="28"/>
          <w:lang w:val="kk-KZ"/>
        </w:rPr>
        <w:t xml:space="preserve"> С.И.</w:t>
      </w:r>
      <w:r w:rsidRPr="00EA576A">
        <w:rPr>
          <w:rFonts w:cs="Times New Roman"/>
          <w:szCs w:val="28"/>
          <w:lang w:val="kk-KZ"/>
        </w:rPr>
        <w:t>Архангельский, В.П.Беспалько, Н.В.Бордовская, Т.Г. Галиев,</w:t>
      </w:r>
      <w:r>
        <w:rPr>
          <w:rFonts w:cs="Times New Roman"/>
          <w:szCs w:val="28"/>
          <w:lang w:val="kk-KZ"/>
        </w:rPr>
        <w:t xml:space="preserve"> М.А.</w:t>
      </w:r>
      <w:r w:rsidRPr="00EA576A">
        <w:rPr>
          <w:rFonts w:cs="Times New Roman"/>
          <w:szCs w:val="28"/>
          <w:lang w:val="kk-KZ"/>
        </w:rPr>
        <w:t>Данилов, Н.Д.Хмель</w:t>
      </w:r>
      <w:r>
        <w:rPr>
          <w:rFonts w:cs="Times New Roman"/>
          <w:szCs w:val="28"/>
          <w:lang w:val="kk-KZ"/>
        </w:rPr>
        <w:t xml:space="preserve">, </w:t>
      </w:r>
      <w:r w:rsidRPr="0059106C">
        <w:rPr>
          <w:szCs w:val="28"/>
          <w:lang w:val="kk-KZ"/>
        </w:rPr>
        <w:t>Ш.Т.Таубаева</w:t>
      </w:r>
      <w:r w:rsidRPr="00EA576A">
        <w:rPr>
          <w:rFonts w:cs="Times New Roman"/>
          <w:szCs w:val="28"/>
          <w:lang w:val="kk-KZ"/>
        </w:rPr>
        <w:t xml:space="preserve"> және т.б. </w:t>
      </w:r>
      <w:r>
        <w:rPr>
          <w:rFonts w:cs="Times New Roman"/>
          <w:szCs w:val="28"/>
          <w:lang w:val="kk-KZ"/>
        </w:rPr>
        <w:t xml:space="preserve">ғалымдар еңбектерінде қарастырылды. </w:t>
      </w:r>
    </w:p>
    <w:p w14:paraId="7CEEBA50" w14:textId="77777777" w:rsidR="005B3A68" w:rsidRDefault="00765E81" w:rsidP="00765E81">
      <w:pPr>
        <w:tabs>
          <w:tab w:val="left" w:pos="1134"/>
        </w:tabs>
        <w:spacing w:after="0"/>
        <w:ind w:firstLine="709"/>
        <w:jc w:val="both"/>
        <w:rPr>
          <w:lang w:val="kk-KZ"/>
        </w:rPr>
      </w:pPr>
      <w:r w:rsidRPr="00EA576A">
        <w:rPr>
          <w:szCs w:val="28"/>
          <w:lang w:val="kk-KZ"/>
        </w:rPr>
        <w:t>К.С.Құдайберген</w:t>
      </w:r>
      <w:r>
        <w:rPr>
          <w:szCs w:val="28"/>
          <w:lang w:val="kk-KZ"/>
        </w:rPr>
        <w:t>е</w:t>
      </w:r>
      <w:r w:rsidRPr="00EA576A">
        <w:rPr>
          <w:szCs w:val="28"/>
          <w:lang w:val="kk-KZ"/>
        </w:rPr>
        <w:t xml:space="preserve">ва </w:t>
      </w:r>
      <w:r>
        <w:rPr>
          <w:szCs w:val="28"/>
          <w:lang w:val="kk-KZ"/>
        </w:rPr>
        <w:t xml:space="preserve">«жүйелілік білім беру </w:t>
      </w:r>
      <w:r w:rsidRPr="00EA576A">
        <w:rPr>
          <w:szCs w:val="28"/>
          <w:lang w:val="kk-KZ"/>
        </w:rPr>
        <w:t>жүйе</w:t>
      </w:r>
      <w:r>
        <w:rPr>
          <w:szCs w:val="28"/>
          <w:lang w:val="kk-KZ"/>
        </w:rPr>
        <w:t xml:space="preserve">сінде оқытудың </w:t>
      </w:r>
      <w:r w:rsidRPr="00EA576A">
        <w:rPr>
          <w:szCs w:val="28"/>
          <w:lang w:val="kk-KZ"/>
        </w:rPr>
        <w:t>мақсаты</w:t>
      </w:r>
      <w:r>
        <w:rPr>
          <w:szCs w:val="28"/>
          <w:lang w:val="kk-KZ"/>
        </w:rPr>
        <w:t xml:space="preserve"> мен мазмұны</w:t>
      </w:r>
      <w:r w:rsidRPr="00EA576A">
        <w:rPr>
          <w:szCs w:val="28"/>
          <w:lang w:val="kk-KZ"/>
        </w:rPr>
        <w:t>, әдіс</w:t>
      </w:r>
      <w:r>
        <w:rPr>
          <w:szCs w:val="28"/>
          <w:lang w:val="kk-KZ"/>
        </w:rPr>
        <w:t>тері мен</w:t>
      </w:r>
      <w:r w:rsidRPr="00EA576A">
        <w:rPr>
          <w:szCs w:val="28"/>
          <w:lang w:val="kk-KZ"/>
        </w:rPr>
        <w:t xml:space="preserve"> тәсілдер</w:t>
      </w:r>
      <w:r>
        <w:rPr>
          <w:szCs w:val="28"/>
          <w:lang w:val="kk-KZ"/>
        </w:rPr>
        <w:t>і және</w:t>
      </w:r>
      <w:r w:rsidRPr="00EA576A">
        <w:rPr>
          <w:szCs w:val="28"/>
          <w:lang w:val="kk-KZ"/>
        </w:rPr>
        <w:t xml:space="preserve"> материалдық база</w:t>
      </w:r>
      <w:r>
        <w:rPr>
          <w:szCs w:val="28"/>
          <w:lang w:val="kk-KZ"/>
        </w:rPr>
        <w:t xml:space="preserve"> арасындағы </w:t>
      </w:r>
      <w:r w:rsidRPr="00EA576A">
        <w:rPr>
          <w:szCs w:val="28"/>
          <w:lang w:val="kk-KZ"/>
        </w:rPr>
        <w:t>бірін</w:t>
      </w:r>
      <w:r>
        <w:rPr>
          <w:szCs w:val="28"/>
          <w:lang w:val="kk-KZ"/>
        </w:rPr>
        <w:t>-</w:t>
      </w:r>
      <w:r w:rsidRPr="00EA576A">
        <w:rPr>
          <w:szCs w:val="28"/>
          <w:lang w:val="kk-KZ"/>
        </w:rPr>
        <w:t>бірі толықтырып отыратын компоненттер жиынтығы</w:t>
      </w:r>
      <w:r>
        <w:rPr>
          <w:szCs w:val="28"/>
          <w:lang w:val="kk-KZ"/>
        </w:rPr>
        <w:t>»</w:t>
      </w:r>
      <w:r w:rsidRPr="00EA576A">
        <w:rPr>
          <w:szCs w:val="28"/>
          <w:lang w:val="kk-KZ"/>
        </w:rPr>
        <w:t xml:space="preserve"> </w:t>
      </w:r>
      <w:r>
        <w:rPr>
          <w:szCs w:val="28"/>
          <w:lang w:val="kk-KZ"/>
        </w:rPr>
        <w:t>дейді</w:t>
      </w:r>
      <w:r w:rsidRPr="00EA576A">
        <w:rPr>
          <w:szCs w:val="28"/>
          <w:lang w:val="kk-KZ"/>
        </w:rPr>
        <w:t xml:space="preserve"> </w:t>
      </w:r>
      <w:r w:rsidRPr="00EA576A">
        <w:rPr>
          <w:lang w:val="kk-KZ"/>
        </w:rPr>
        <w:t>[</w:t>
      </w:r>
      <w:r>
        <w:rPr>
          <w:lang w:val="kk-KZ"/>
        </w:rPr>
        <w:t>3</w:t>
      </w:r>
      <w:r w:rsidR="005B3A68">
        <w:rPr>
          <w:lang w:val="kk-KZ"/>
        </w:rPr>
        <w:t>2</w:t>
      </w:r>
      <w:r w:rsidRPr="00EA576A">
        <w:rPr>
          <w:lang w:val="kk-KZ"/>
        </w:rPr>
        <w:t>].</w:t>
      </w:r>
    </w:p>
    <w:p w14:paraId="51A45ADB" w14:textId="77777777" w:rsidR="005B3A68" w:rsidRDefault="00765E81" w:rsidP="00765E81">
      <w:pPr>
        <w:tabs>
          <w:tab w:val="left" w:pos="1134"/>
        </w:tabs>
        <w:spacing w:after="0"/>
        <w:ind w:firstLine="709"/>
        <w:jc w:val="both"/>
        <w:rPr>
          <w:rFonts w:cs="Times New Roman"/>
          <w:szCs w:val="28"/>
          <w:lang w:val="kk-KZ"/>
        </w:rPr>
      </w:pPr>
      <w:r w:rsidRPr="00B82E74">
        <w:rPr>
          <w:rFonts w:eastAsia="Times New Roman" w:cs="Times New Roman"/>
          <w:szCs w:val="28"/>
          <w:lang w:val="kk-KZ"/>
        </w:rPr>
        <w:t>А.К.Құсайынов, Г.К.Нургалиева жүйелілік құрамын, даму фазасы мен кезеңдерін, қалыптастыру мен дамуы барысын [</w:t>
      </w:r>
      <w:r>
        <w:rPr>
          <w:rFonts w:eastAsia="Times New Roman" w:cs="Times New Roman"/>
          <w:szCs w:val="28"/>
          <w:lang w:val="kk-KZ"/>
        </w:rPr>
        <w:t>3</w:t>
      </w:r>
      <w:r w:rsidR="005B3A68">
        <w:rPr>
          <w:rFonts w:eastAsia="Times New Roman" w:cs="Times New Roman"/>
          <w:szCs w:val="28"/>
          <w:lang w:val="kk-KZ"/>
        </w:rPr>
        <w:t>3</w:t>
      </w:r>
      <w:r w:rsidRPr="00B82E74">
        <w:rPr>
          <w:rFonts w:eastAsia="Times New Roman" w:cs="Times New Roman"/>
          <w:szCs w:val="28"/>
          <w:lang w:val="kk-KZ"/>
        </w:rPr>
        <w:t>], А.П.Сейтешев</w:t>
      </w:r>
      <w:r>
        <w:rPr>
          <w:rFonts w:eastAsia="Times New Roman" w:cs="Times New Roman"/>
          <w:szCs w:val="28"/>
          <w:lang w:val="kk-KZ"/>
        </w:rPr>
        <w:t xml:space="preserve"> </w:t>
      </w:r>
      <w:r w:rsidRPr="00B82E74">
        <w:rPr>
          <w:rFonts w:eastAsia="Times New Roman" w:cs="Times New Roman"/>
          <w:szCs w:val="28"/>
          <w:lang w:val="kk-KZ"/>
        </w:rPr>
        <w:t>[</w:t>
      </w:r>
      <w:r>
        <w:rPr>
          <w:rFonts w:eastAsia="Times New Roman" w:cs="Times New Roman"/>
          <w:szCs w:val="28"/>
          <w:lang w:val="kk-KZ"/>
        </w:rPr>
        <w:t>3</w:t>
      </w:r>
      <w:r w:rsidR="005B3A68">
        <w:rPr>
          <w:rFonts w:eastAsia="Times New Roman" w:cs="Times New Roman"/>
          <w:szCs w:val="28"/>
          <w:lang w:val="kk-KZ"/>
        </w:rPr>
        <w:t>4</w:t>
      </w:r>
      <w:r w:rsidRPr="00B82E74">
        <w:rPr>
          <w:rFonts w:eastAsia="Times New Roman" w:cs="Times New Roman"/>
          <w:szCs w:val="28"/>
          <w:lang w:val="kk-KZ"/>
        </w:rPr>
        <w:t>]</w:t>
      </w:r>
      <w:r>
        <w:rPr>
          <w:rFonts w:eastAsia="Times New Roman" w:cs="Times New Roman"/>
          <w:szCs w:val="28"/>
          <w:lang w:val="kk-KZ"/>
        </w:rPr>
        <w:t xml:space="preserve">, </w:t>
      </w:r>
      <w:r w:rsidRPr="00B82E74">
        <w:rPr>
          <w:rFonts w:eastAsia="Times New Roman" w:cs="Times New Roman"/>
          <w:szCs w:val="28"/>
          <w:lang w:val="kk-KZ"/>
        </w:rPr>
        <w:t xml:space="preserve">  К.Ә.Дүйсенбаев</w:t>
      </w:r>
      <w:r>
        <w:rPr>
          <w:rFonts w:eastAsia="Times New Roman" w:cs="Times New Roman"/>
          <w:szCs w:val="28"/>
          <w:lang w:val="kk-KZ"/>
        </w:rPr>
        <w:t xml:space="preserve"> </w:t>
      </w:r>
      <w:r w:rsidRPr="00B82E74">
        <w:rPr>
          <w:rFonts w:eastAsia="Times New Roman" w:cs="Times New Roman"/>
          <w:szCs w:val="28"/>
          <w:lang w:val="kk-KZ"/>
        </w:rPr>
        <w:t>[</w:t>
      </w:r>
      <w:r w:rsidR="005B3A68">
        <w:rPr>
          <w:rFonts w:eastAsia="Times New Roman" w:cs="Times New Roman"/>
          <w:szCs w:val="28"/>
          <w:lang w:val="kk-KZ"/>
        </w:rPr>
        <w:t>35</w:t>
      </w:r>
      <w:r w:rsidRPr="00B82E74">
        <w:rPr>
          <w:rFonts w:eastAsia="Times New Roman" w:cs="Times New Roman"/>
          <w:szCs w:val="28"/>
          <w:lang w:val="kk-KZ"/>
        </w:rPr>
        <w:t>]</w:t>
      </w:r>
      <w:r>
        <w:rPr>
          <w:rFonts w:eastAsia="Times New Roman" w:cs="Times New Roman"/>
          <w:szCs w:val="28"/>
          <w:lang w:val="kk-KZ"/>
        </w:rPr>
        <w:t xml:space="preserve">, </w:t>
      </w:r>
      <w:r w:rsidRPr="00B82E74">
        <w:rPr>
          <w:rFonts w:eastAsia="Times New Roman" w:cs="Times New Roman"/>
          <w:szCs w:val="28"/>
          <w:lang w:val="kk-KZ"/>
        </w:rPr>
        <w:t>Б.К.Момынбаев кәсіби білім беру жүйесінде болашақ мамандардың практикалық біліктерін дамыту, кәсіби-техникалық даярлық деңгейін [</w:t>
      </w:r>
      <w:r w:rsidR="005B3A68">
        <w:rPr>
          <w:rFonts w:eastAsia="Times New Roman" w:cs="Times New Roman"/>
          <w:szCs w:val="28"/>
          <w:lang w:val="kk-KZ"/>
        </w:rPr>
        <w:t>36</w:t>
      </w:r>
      <w:r w:rsidRPr="00B82E74">
        <w:rPr>
          <w:rFonts w:eastAsia="Times New Roman" w:cs="Times New Roman"/>
          <w:szCs w:val="28"/>
          <w:lang w:val="kk-KZ"/>
        </w:rPr>
        <w:t>]</w:t>
      </w:r>
      <w:r>
        <w:rPr>
          <w:rFonts w:eastAsia="Times New Roman" w:cs="Times New Roman"/>
          <w:szCs w:val="28"/>
          <w:lang w:val="kk-KZ"/>
        </w:rPr>
        <w:t xml:space="preserve">, </w:t>
      </w:r>
      <w:r w:rsidRPr="00B82E74">
        <w:rPr>
          <w:rFonts w:eastAsia="Times New Roman" w:cs="Times New Roman"/>
          <w:szCs w:val="28"/>
          <w:lang w:val="kk-KZ"/>
        </w:rPr>
        <w:t xml:space="preserve"> </w:t>
      </w:r>
      <w:r w:rsidRPr="00B82E74">
        <w:rPr>
          <w:rFonts w:cs="Times New Roman"/>
          <w:szCs w:val="28"/>
          <w:lang w:val="kk-KZ"/>
        </w:rPr>
        <w:t>А.Т.Баймұратова кәсіптік білім беру</w:t>
      </w:r>
      <w:r>
        <w:rPr>
          <w:rFonts w:cs="Times New Roman"/>
          <w:szCs w:val="28"/>
          <w:lang w:val="kk-KZ"/>
        </w:rPr>
        <w:t xml:space="preserve"> жүйесінің </w:t>
      </w:r>
      <w:r w:rsidRPr="00B82E74">
        <w:rPr>
          <w:rFonts w:cs="Times New Roman"/>
          <w:szCs w:val="28"/>
          <w:lang w:val="kk-KZ"/>
        </w:rPr>
        <w:t>оқу пәндерін</w:t>
      </w:r>
      <w:r>
        <w:rPr>
          <w:rFonts w:cs="Times New Roman"/>
          <w:szCs w:val="28"/>
          <w:lang w:val="kk-KZ"/>
        </w:rPr>
        <w:t>е,</w:t>
      </w:r>
      <w:r w:rsidRPr="00B82E74">
        <w:rPr>
          <w:rFonts w:cs="Times New Roman"/>
          <w:szCs w:val="28"/>
          <w:lang w:val="kk-KZ"/>
        </w:rPr>
        <w:t xml:space="preserve"> санитарлық талаптар</w:t>
      </w:r>
      <w:r>
        <w:rPr>
          <w:rFonts w:cs="Times New Roman"/>
          <w:szCs w:val="28"/>
          <w:lang w:val="kk-KZ"/>
        </w:rPr>
        <w:t xml:space="preserve"> </w:t>
      </w:r>
      <w:r w:rsidRPr="00B82E74">
        <w:rPr>
          <w:rFonts w:cs="Times New Roman"/>
          <w:spacing w:val="-67"/>
          <w:szCs w:val="28"/>
          <w:lang w:val="kk-KZ"/>
        </w:rPr>
        <w:t xml:space="preserve"> </w:t>
      </w:r>
      <w:r w:rsidRPr="00B82E74">
        <w:rPr>
          <w:rFonts w:cs="Times New Roman"/>
          <w:szCs w:val="28"/>
          <w:lang w:val="kk-KZ"/>
        </w:rPr>
        <w:t>мен</w:t>
      </w:r>
      <w:r w:rsidRPr="00B82E74">
        <w:rPr>
          <w:rFonts w:cs="Times New Roman"/>
          <w:spacing w:val="1"/>
          <w:szCs w:val="28"/>
          <w:lang w:val="kk-KZ"/>
        </w:rPr>
        <w:t xml:space="preserve"> </w:t>
      </w:r>
      <w:r w:rsidRPr="00B82E74">
        <w:rPr>
          <w:rFonts w:cs="Times New Roman"/>
          <w:szCs w:val="28"/>
          <w:lang w:val="kk-KZ"/>
        </w:rPr>
        <w:t>қауіпсіздік</w:t>
      </w:r>
      <w:r w:rsidRPr="00B82E74">
        <w:rPr>
          <w:rFonts w:cs="Times New Roman"/>
          <w:spacing w:val="1"/>
          <w:szCs w:val="28"/>
          <w:lang w:val="kk-KZ"/>
        </w:rPr>
        <w:t xml:space="preserve"> </w:t>
      </w:r>
      <w:r w:rsidRPr="00B82E74">
        <w:rPr>
          <w:rFonts w:cs="Times New Roman"/>
          <w:szCs w:val="28"/>
          <w:lang w:val="kk-KZ"/>
        </w:rPr>
        <w:t>нормаларына</w:t>
      </w:r>
      <w:r w:rsidRPr="00B82E74">
        <w:rPr>
          <w:rFonts w:cs="Times New Roman"/>
          <w:spacing w:val="1"/>
          <w:szCs w:val="28"/>
          <w:lang w:val="kk-KZ"/>
        </w:rPr>
        <w:t xml:space="preserve"> </w:t>
      </w:r>
      <w:r w:rsidRPr="00B82E74">
        <w:rPr>
          <w:rFonts w:cs="Times New Roman"/>
          <w:szCs w:val="28"/>
          <w:lang w:val="kk-KZ"/>
        </w:rPr>
        <w:t>сәйкес</w:t>
      </w:r>
      <w:r>
        <w:rPr>
          <w:rFonts w:cs="Times New Roman"/>
          <w:szCs w:val="28"/>
          <w:lang w:val="kk-KZ"/>
        </w:rPr>
        <w:t xml:space="preserve"> келуі, сонымен қатар денсаулығына байланысты мүмкіндіктері шектеулі білімгерлерді </w:t>
      </w:r>
      <w:r w:rsidRPr="00B82E74">
        <w:rPr>
          <w:rFonts w:cs="Times New Roman"/>
          <w:szCs w:val="28"/>
          <w:lang w:val="kk-KZ"/>
        </w:rPr>
        <w:t>оқыту</w:t>
      </w:r>
      <w:r w:rsidRPr="00B82E74">
        <w:rPr>
          <w:rFonts w:cs="Times New Roman"/>
          <w:spacing w:val="1"/>
          <w:szCs w:val="28"/>
          <w:lang w:val="kk-KZ"/>
        </w:rPr>
        <w:t xml:space="preserve"> </w:t>
      </w:r>
      <w:r w:rsidRPr="00B82E74">
        <w:rPr>
          <w:rFonts w:cs="Times New Roman"/>
          <w:szCs w:val="28"/>
          <w:lang w:val="kk-KZ"/>
        </w:rPr>
        <w:t>құралдарының</w:t>
      </w:r>
      <w:r>
        <w:rPr>
          <w:rFonts w:cs="Times New Roman"/>
          <w:szCs w:val="28"/>
          <w:lang w:val="kk-KZ"/>
        </w:rPr>
        <w:t xml:space="preserve"> және </w:t>
      </w:r>
      <w:r w:rsidRPr="00B82E74">
        <w:rPr>
          <w:rFonts w:cs="Times New Roman"/>
          <w:szCs w:val="28"/>
          <w:lang w:val="kk-KZ"/>
        </w:rPr>
        <w:t>көру, есту</w:t>
      </w:r>
      <w:r>
        <w:rPr>
          <w:rFonts w:cs="Times New Roman"/>
          <w:szCs w:val="28"/>
          <w:lang w:val="kk-KZ"/>
        </w:rPr>
        <w:t>, сөйлеу мен тірек-қимыл қозғалысын</w:t>
      </w:r>
      <w:r w:rsidRPr="00B82E74">
        <w:rPr>
          <w:rFonts w:cs="Times New Roman"/>
          <w:spacing w:val="1"/>
          <w:szCs w:val="28"/>
          <w:lang w:val="kk-KZ"/>
        </w:rPr>
        <w:t xml:space="preserve"> </w:t>
      </w:r>
      <w:r w:rsidRPr="00B82E74">
        <w:rPr>
          <w:rFonts w:cs="Times New Roman"/>
          <w:szCs w:val="28"/>
          <w:lang w:val="kk-KZ"/>
        </w:rPr>
        <w:t>жақсартатын</w:t>
      </w:r>
      <w:r w:rsidRPr="00B82E74">
        <w:rPr>
          <w:rFonts w:cs="Times New Roman"/>
          <w:spacing w:val="1"/>
          <w:szCs w:val="28"/>
          <w:lang w:val="kk-KZ"/>
        </w:rPr>
        <w:t xml:space="preserve"> </w:t>
      </w:r>
      <w:r w:rsidRPr="00B82E74">
        <w:rPr>
          <w:rFonts w:cs="Times New Roman"/>
          <w:szCs w:val="28"/>
          <w:lang w:val="kk-KZ"/>
        </w:rPr>
        <w:t>жабдықтардың</w:t>
      </w:r>
      <w:r w:rsidRPr="00B82E74">
        <w:rPr>
          <w:rFonts w:cs="Times New Roman"/>
          <w:spacing w:val="1"/>
          <w:szCs w:val="28"/>
          <w:lang w:val="kk-KZ"/>
        </w:rPr>
        <w:t xml:space="preserve"> </w:t>
      </w:r>
      <w:r w:rsidRPr="00B82E74">
        <w:rPr>
          <w:rFonts w:cs="Times New Roman"/>
          <w:szCs w:val="28"/>
          <w:lang w:val="kk-KZ"/>
        </w:rPr>
        <w:t>толық</w:t>
      </w:r>
      <w:r w:rsidRPr="00B82E74">
        <w:rPr>
          <w:rFonts w:cs="Times New Roman"/>
          <w:spacing w:val="1"/>
          <w:szCs w:val="28"/>
          <w:lang w:val="kk-KZ"/>
        </w:rPr>
        <w:t xml:space="preserve"> </w:t>
      </w:r>
      <w:r w:rsidRPr="00B82E74">
        <w:rPr>
          <w:rFonts w:cs="Times New Roman"/>
          <w:szCs w:val="28"/>
          <w:lang w:val="kk-KZ"/>
        </w:rPr>
        <w:t>болуына</w:t>
      </w:r>
      <w:r w:rsidRPr="00B82E74">
        <w:rPr>
          <w:rFonts w:cs="Times New Roman"/>
          <w:spacing w:val="1"/>
          <w:szCs w:val="28"/>
          <w:lang w:val="kk-KZ"/>
        </w:rPr>
        <w:t xml:space="preserve"> </w:t>
      </w:r>
      <w:r w:rsidRPr="00B82E74">
        <w:rPr>
          <w:rFonts w:cs="Times New Roman"/>
          <w:szCs w:val="28"/>
          <w:lang w:val="kk-KZ"/>
        </w:rPr>
        <w:t>байланысты</w:t>
      </w:r>
      <w:r>
        <w:rPr>
          <w:rFonts w:cs="Times New Roman"/>
          <w:szCs w:val="28"/>
          <w:lang w:val="kk-KZ"/>
        </w:rPr>
        <w:t>лығын</w:t>
      </w:r>
      <w:r w:rsidRPr="00B82E74">
        <w:rPr>
          <w:rFonts w:cs="Times New Roman"/>
          <w:szCs w:val="28"/>
          <w:lang w:val="kk-KZ"/>
        </w:rPr>
        <w:t xml:space="preserve"> </w:t>
      </w:r>
      <w:r>
        <w:rPr>
          <w:rFonts w:cs="Times New Roman"/>
          <w:szCs w:val="28"/>
          <w:lang w:val="kk-KZ"/>
        </w:rPr>
        <w:t xml:space="preserve">қарастырды </w:t>
      </w:r>
      <w:r w:rsidRPr="00B82E74">
        <w:rPr>
          <w:rFonts w:cs="Times New Roman"/>
          <w:szCs w:val="28"/>
          <w:lang w:val="kk-KZ"/>
        </w:rPr>
        <w:t>[</w:t>
      </w:r>
      <w:r w:rsidR="005B3A68">
        <w:rPr>
          <w:rFonts w:cs="Times New Roman"/>
          <w:szCs w:val="28"/>
          <w:lang w:val="kk-KZ"/>
        </w:rPr>
        <w:t>37</w:t>
      </w:r>
      <w:r w:rsidRPr="00B82E74">
        <w:rPr>
          <w:rFonts w:cs="Times New Roman"/>
          <w:szCs w:val="28"/>
          <w:lang w:val="kk-KZ"/>
        </w:rPr>
        <w:t>]</w:t>
      </w:r>
      <w:r>
        <w:rPr>
          <w:rFonts w:cs="Times New Roman"/>
          <w:szCs w:val="28"/>
          <w:lang w:val="kk-KZ"/>
        </w:rPr>
        <w:t xml:space="preserve">. </w:t>
      </w:r>
    </w:p>
    <w:p w14:paraId="078842B5" w14:textId="293E70CE" w:rsidR="00765E81" w:rsidRDefault="00765E81" w:rsidP="00765E81">
      <w:pPr>
        <w:tabs>
          <w:tab w:val="left" w:pos="1134"/>
        </w:tabs>
        <w:spacing w:after="0"/>
        <w:ind w:firstLine="709"/>
        <w:jc w:val="both"/>
        <w:rPr>
          <w:rFonts w:cs="Times New Roman"/>
          <w:szCs w:val="28"/>
          <w:lang w:val="kk-KZ"/>
        </w:rPr>
      </w:pPr>
      <w:r w:rsidRPr="00B82E74">
        <w:rPr>
          <w:rFonts w:eastAsia="Times New Roman" w:cs="Times New Roman"/>
          <w:szCs w:val="28"/>
          <w:lang w:val="kk-KZ"/>
        </w:rPr>
        <w:t xml:space="preserve">Кәсіби білім беру жүйесіндегі дуальды оқытудың дамуын зерттеген </w:t>
      </w:r>
      <w:r w:rsidRPr="00B82E74">
        <w:rPr>
          <w:rFonts w:cs="Times New Roman"/>
          <w:szCs w:val="28"/>
          <w:lang w:val="kk-KZ"/>
        </w:rPr>
        <w:t xml:space="preserve">А.А.Сманова </w:t>
      </w:r>
      <w:r w:rsidRPr="00B82E74">
        <w:rPr>
          <w:rFonts w:cs="Times New Roman"/>
          <w:i/>
          <w:szCs w:val="28"/>
          <w:lang w:val="kk-KZ"/>
        </w:rPr>
        <w:t>ж</w:t>
      </w:r>
      <w:r w:rsidRPr="00B82E74">
        <w:rPr>
          <w:rFonts w:eastAsia="Times New Roman" w:cs="Times New Roman"/>
          <w:i/>
          <w:szCs w:val="28"/>
          <w:lang w:val="kk-KZ"/>
        </w:rPr>
        <w:t xml:space="preserve">үйелі-кешендік, жүйелі-құрылымдық, жүйелі-іс-әрекеттік, жүйелі-біріктірілген және жүйелі-тарихи </w:t>
      </w:r>
      <w:r w:rsidRPr="00B82E74">
        <w:rPr>
          <w:rFonts w:eastAsia="Times New Roman" w:cs="Times New Roman"/>
          <w:szCs w:val="28"/>
          <w:lang w:val="kk-KZ"/>
        </w:rPr>
        <w:t>әдіснамалық амалдарын ұсынды [</w:t>
      </w:r>
      <w:r w:rsidR="005B3A68">
        <w:rPr>
          <w:rFonts w:eastAsia="Times New Roman" w:cs="Times New Roman"/>
          <w:szCs w:val="28"/>
          <w:lang w:val="kk-KZ"/>
        </w:rPr>
        <w:t>38</w:t>
      </w:r>
      <w:r w:rsidRPr="00B82E74">
        <w:rPr>
          <w:rFonts w:eastAsia="Times New Roman" w:cs="Times New Roman"/>
          <w:szCs w:val="28"/>
          <w:lang w:val="kk-KZ"/>
        </w:rPr>
        <w:t>].</w:t>
      </w:r>
    </w:p>
    <w:p w14:paraId="2BD7194F" w14:textId="77777777" w:rsidR="00A31E24" w:rsidRPr="00CC7BB5" w:rsidRDefault="00A31E24" w:rsidP="00A31E24">
      <w:pPr>
        <w:spacing w:after="0"/>
        <w:ind w:firstLine="709"/>
        <w:jc w:val="both"/>
        <w:rPr>
          <w:lang w:val="kk-KZ"/>
        </w:rPr>
      </w:pPr>
      <w:r w:rsidRPr="00CC7BB5">
        <w:rPr>
          <w:lang w:val="kk-KZ"/>
        </w:rPr>
        <w:t>Зерттеулер бойынша жүйелілік тұғырды бірнеше топқа бөліп қарастыруға болады. Олар:</w:t>
      </w:r>
    </w:p>
    <w:p w14:paraId="75F2B234" w14:textId="77777777" w:rsidR="00A31E24" w:rsidRPr="00CC7BB5" w:rsidRDefault="00A31E24" w:rsidP="00A31E24">
      <w:pPr>
        <w:spacing w:after="0"/>
        <w:ind w:firstLine="709"/>
        <w:jc w:val="both"/>
        <w:rPr>
          <w:i/>
          <w:lang w:val="kk-KZ"/>
        </w:rPr>
      </w:pPr>
      <w:r w:rsidRPr="00CC7BB5">
        <w:rPr>
          <w:b/>
          <w:lang w:val="kk-KZ"/>
        </w:rPr>
        <w:lastRenderedPageBreak/>
        <w:t>-жүйелілік тұғыр</w:t>
      </w:r>
      <w:r w:rsidRPr="00CC7BB5">
        <w:rPr>
          <w:lang w:val="kk-KZ"/>
        </w:rPr>
        <w:t xml:space="preserve"> – </w:t>
      </w:r>
      <w:r w:rsidRPr="00CC7BB5">
        <w:rPr>
          <w:i/>
          <w:lang w:val="kk-KZ"/>
        </w:rPr>
        <w:t>жүйетану әдісі, ғылыми білімді дамытудың келешегі зор стратегиясы;</w:t>
      </w:r>
    </w:p>
    <w:p w14:paraId="7AAB722B" w14:textId="77777777" w:rsidR="00A31E24" w:rsidRPr="00CC7BB5" w:rsidRDefault="00A31E24" w:rsidP="00A31E24">
      <w:pPr>
        <w:spacing w:after="0"/>
        <w:ind w:firstLine="709"/>
        <w:jc w:val="both"/>
        <w:rPr>
          <w:i/>
          <w:lang w:val="kk-KZ"/>
        </w:rPr>
      </w:pPr>
      <w:r w:rsidRPr="00CC7BB5">
        <w:rPr>
          <w:b/>
          <w:lang w:val="kk-KZ"/>
        </w:rPr>
        <w:t>-жүйелілік тұғыр</w:t>
      </w:r>
      <w:r w:rsidRPr="00CC7BB5">
        <w:rPr>
          <w:lang w:val="kk-KZ"/>
        </w:rPr>
        <w:t xml:space="preserve"> – </w:t>
      </w:r>
      <w:r w:rsidRPr="00CC7BB5">
        <w:rPr>
          <w:i/>
          <w:lang w:val="kk-KZ"/>
        </w:rPr>
        <w:t>бірін-бірі қамтамасыздандыратын компоненттер жиынтығы;</w:t>
      </w:r>
    </w:p>
    <w:p w14:paraId="1E47D070" w14:textId="77777777" w:rsidR="00A31E24" w:rsidRDefault="00A31E24" w:rsidP="00A31E24">
      <w:pPr>
        <w:spacing w:after="0"/>
        <w:ind w:firstLine="709"/>
        <w:jc w:val="both"/>
        <w:rPr>
          <w:lang w:val="kk-KZ"/>
        </w:rPr>
      </w:pPr>
      <w:r w:rsidRPr="00CC7BB5">
        <w:rPr>
          <w:lang w:val="kk-KZ"/>
        </w:rPr>
        <w:t>-</w:t>
      </w:r>
      <w:r w:rsidRPr="00CC7BB5">
        <w:rPr>
          <w:b/>
          <w:lang w:val="kk-KZ"/>
        </w:rPr>
        <w:t>жүйелілік тұғыр</w:t>
      </w:r>
      <w:r w:rsidRPr="00CC7BB5">
        <w:rPr>
          <w:lang w:val="kk-KZ"/>
        </w:rPr>
        <w:t xml:space="preserve"> – </w:t>
      </w:r>
      <w:r w:rsidRPr="00CC7BB5">
        <w:rPr>
          <w:i/>
          <w:lang w:val="kk-KZ"/>
        </w:rPr>
        <w:t>жүйеге кіру, жүйеден шығу ұғымдары бойынша практика өнімінен алынатын субъективтік нәтиже</w:t>
      </w:r>
      <w:r w:rsidRPr="00CC7BB5">
        <w:rPr>
          <w:lang w:val="kk-KZ"/>
        </w:rPr>
        <w:t>.</w:t>
      </w:r>
      <w:r>
        <w:rPr>
          <w:lang w:val="kk-KZ"/>
        </w:rPr>
        <w:t xml:space="preserve"> </w:t>
      </w:r>
    </w:p>
    <w:p w14:paraId="7014C190" w14:textId="48D6795F" w:rsidR="00765E81" w:rsidRDefault="00765E81" w:rsidP="00765E81">
      <w:pPr>
        <w:spacing w:after="0"/>
        <w:ind w:firstLine="709"/>
        <w:jc w:val="both"/>
        <w:rPr>
          <w:rFonts w:cs="Times New Roman"/>
          <w:szCs w:val="28"/>
          <w:lang w:val="kk-KZ"/>
        </w:rPr>
      </w:pPr>
      <w:r w:rsidRPr="00B82E74">
        <w:rPr>
          <w:rFonts w:cs="Times New Roman"/>
          <w:szCs w:val="28"/>
          <w:lang w:val="kk-KZ"/>
        </w:rPr>
        <w:t>Инклюзивті білім беру бойынша ЮНИСЕФ сарапшысы С.В. Алехина жүйелілік ұғымын инклюзивті оқытуды ғылыми-әдістемелік қамтамасыз ету, инклюзияның барлық қатысушыларын психологиялық</w:t>
      </w:r>
      <w:r w:rsidRPr="00EA576A">
        <w:rPr>
          <w:lang w:val="kk-KZ"/>
        </w:rPr>
        <w:t xml:space="preserve"> сүйемелдеу</w:t>
      </w:r>
      <w:r>
        <w:rPr>
          <w:lang w:val="kk-KZ"/>
        </w:rPr>
        <w:t xml:space="preserve">, </w:t>
      </w:r>
      <w:r w:rsidRPr="00EA576A">
        <w:rPr>
          <w:lang w:val="kk-KZ"/>
        </w:rPr>
        <w:t>білім беру жүйесінің барлық деңгейлерінің өзара іс-қимылы</w:t>
      </w:r>
      <w:r>
        <w:rPr>
          <w:lang w:val="kk-KZ"/>
        </w:rPr>
        <w:t xml:space="preserve">, денсаулығына байланысты </w:t>
      </w:r>
      <w:r w:rsidRPr="00EA576A">
        <w:rPr>
          <w:lang w:val="kk-KZ"/>
        </w:rPr>
        <w:t>мүмкінді</w:t>
      </w:r>
      <w:r>
        <w:rPr>
          <w:lang w:val="kk-KZ"/>
        </w:rPr>
        <w:t>ктер</w:t>
      </w:r>
      <w:r w:rsidRPr="00EA576A">
        <w:rPr>
          <w:lang w:val="kk-KZ"/>
        </w:rPr>
        <w:t>і шектеулі тұлғаларды жеке дамытудың практикаға бағытталған бағыттарын әзірлеу</w:t>
      </w:r>
      <w:r>
        <w:rPr>
          <w:lang w:val="kk-KZ"/>
        </w:rPr>
        <w:t xml:space="preserve">, </w:t>
      </w:r>
      <w:r w:rsidRPr="00EA576A">
        <w:rPr>
          <w:lang w:val="kk-KZ"/>
        </w:rPr>
        <w:t>инклюзивті білім б</w:t>
      </w:r>
      <w:r>
        <w:rPr>
          <w:lang w:val="kk-KZ"/>
        </w:rPr>
        <w:t xml:space="preserve">еру ортасын модельдеу және құру бағытында </w:t>
      </w:r>
      <w:r w:rsidRPr="00EA576A">
        <w:rPr>
          <w:lang w:val="kk-KZ"/>
        </w:rPr>
        <w:t>ресурстық қамтамасыз етуд</w:t>
      </w:r>
      <w:r>
        <w:rPr>
          <w:lang w:val="kk-KZ"/>
        </w:rPr>
        <w:t xml:space="preserve">е қолданады. </w:t>
      </w:r>
      <w:r w:rsidRPr="00EA576A">
        <w:rPr>
          <w:lang w:val="kk-KZ"/>
        </w:rPr>
        <w:t xml:space="preserve">Ғалымның </w:t>
      </w:r>
      <w:r w:rsidRPr="00A06D91">
        <w:rPr>
          <w:rFonts w:cs="Times New Roman"/>
          <w:szCs w:val="28"/>
          <w:lang w:val="kk-KZ"/>
        </w:rPr>
        <w:t>пікірінше, осы бағыттарда жүйелі жүргізілген жұмыс өз нәтижесін береді [</w:t>
      </w:r>
      <w:r w:rsidR="005B3A68">
        <w:rPr>
          <w:rFonts w:cs="Times New Roman"/>
          <w:szCs w:val="28"/>
          <w:lang w:val="kk-KZ"/>
        </w:rPr>
        <w:t>39</w:t>
      </w:r>
      <w:r w:rsidRPr="00A06D91">
        <w:rPr>
          <w:rFonts w:cs="Times New Roman"/>
          <w:szCs w:val="28"/>
          <w:lang w:val="kk-KZ"/>
        </w:rPr>
        <w:t xml:space="preserve">]. </w:t>
      </w:r>
    </w:p>
    <w:p w14:paraId="68EB6743" w14:textId="1E94D07F" w:rsidR="00765E81" w:rsidRDefault="00765E81" w:rsidP="00765E81">
      <w:pPr>
        <w:spacing w:after="0"/>
        <w:ind w:firstLine="709"/>
        <w:jc w:val="both"/>
        <w:rPr>
          <w:rFonts w:cs="Times New Roman"/>
          <w:szCs w:val="28"/>
          <w:lang w:val="kk-KZ"/>
        </w:rPr>
      </w:pPr>
      <w:r>
        <w:rPr>
          <w:rFonts w:cs="Times New Roman"/>
          <w:szCs w:val="28"/>
          <w:lang w:val="kk-KZ"/>
        </w:rPr>
        <w:t>Сонымен, ғалымдардың еңбектерін талдай отырып, жүйелілік тұғыр болашақ кәсіптік оқыту педагогтарының оқыту үдерісін жоғары деңгейде ұйымдастырып, жүзеге асыруы деген тұжырымға келдік.</w:t>
      </w:r>
    </w:p>
    <w:p w14:paraId="4E0F629D" w14:textId="77777777" w:rsidR="00765E81" w:rsidRPr="001B3833" w:rsidRDefault="00765E81" w:rsidP="00765E81">
      <w:pPr>
        <w:spacing w:after="0"/>
        <w:ind w:firstLine="708"/>
        <w:jc w:val="both"/>
        <w:rPr>
          <w:lang w:val="kk-KZ"/>
        </w:rPr>
      </w:pPr>
      <w:r w:rsidRPr="00E808E6">
        <w:rPr>
          <w:lang w:val="kk-KZ"/>
        </w:rPr>
        <w:t xml:space="preserve">Жүйелілік тәсіл жоғары оқу орнында білімгерлердің білім, іскерлігі мен дағдыларын, </w:t>
      </w:r>
      <w:r w:rsidRPr="00E808E6">
        <w:rPr>
          <w:rFonts w:cs="Times New Roman"/>
          <w:szCs w:val="28"/>
          <w:lang w:val="kk-KZ"/>
        </w:rPr>
        <w:t xml:space="preserve">кəсіби маңызды қабілеттерін жəне əлеуметтік қасиеттерін </w:t>
      </w:r>
      <w:r w:rsidRPr="00E808E6">
        <w:rPr>
          <w:lang w:val="kk-KZ"/>
        </w:rPr>
        <w:t>қалыптастырады. Жүйелілік субъектінің іс-әрекетімен, қоршаған ортаның шындық объектілерін жүйелі тануымен, жүйелі зерттеу тәсілдерін қолдануымен сипатталады. Болашақ педагогтың өз қызметінде жүйелі ойлауы, оқу үдерісін жүйелі жоспарлауы, іс-әрекетін жүйелі ұйымдастыруы өз міндеттерін сапалы орындауына және оңтайлы шешуіне ықпал</w:t>
      </w:r>
      <w:r w:rsidRPr="00EA576A">
        <w:rPr>
          <w:lang w:val="kk-KZ"/>
        </w:rPr>
        <w:t xml:space="preserve"> етеді. </w:t>
      </w:r>
      <w:r>
        <w:rPr>
          <w:lang w:val="kk-KZ"/>
        </w:rPr>
        <w:t xml:space="preserve"> </w:t>
      </w:r>
    </w:p>
    <w:p w14:paraId="52FBBD2A" w14:textId="0275BF96" w:rsidR="00765E81" w:rsidRDefault="00765E81" w:rsidP="00765E81">
      <w:pPr>
        <w:spacing w:after="0"/>
        <w:ind w:firstLine="709"/>
        <w:jc w:val="both"/>
        <w:rPr>
          <w:rFonts w:cs="Times New Roman"/>
          <w:color w:val="000000" w:themeColor="text1"/>
          <w:szCs w:val="28"/>
          <w:lang w:val="kk-KZ"/>
        </w:rPr>
      </w:pPr>
      <w:r w:rsidRPr="001C70AD">
        <w:rPr>
          <w:rFonts w:cs="Times New Roman"/>
          <w:color w:val="000000" w:themeColor="text1"/>
          <w:szCs w:val="28"/>
          <w:lang w:val="kk-KZ"/>
        </w:rPr>
        <w:t xml:space="preserve">Жүйелілік тұғырдың </w:t>
      </w:r>
      <w:r w:rsidRPr="001C70AD">
        <w:rPr>
          <w:rFonts w:cs="Times New Roman"/>
          <w:i/>
          <w:color w:val="000000" w:themeColor="text1"/>
          <w:szCs w:val="28"/>
          <w:lang w:val="kk-KZ"/>
        </w:rPr>
        <w:t>жүйеге кіру, жүйеге ену, жүйеден шығу, жүйеге әсер етуші факторлар</w:t>
      </w:r>
      <w:r w:rsidRPr="001C70AD">
        <w:rPr>
          <w:rFonts w:cs="Times New Roman"/>
          <w:color w:val="000000" w:themeColor="text1"/>
          <w:szCs w:val="28"/>
          <w:lang w:val="kk-KZ"/>
        </w:rPr>
        <w:t xml:space="preserve"> алгоритмдері бойынша талдау жасар болсақ, инклюзивті оқытуды жүзеге асыратын болашақ педагогтарды даярлауда жоғары кәсіптік білім беру </w:t>
      </w:r>
      <w:r w:rsidRPr="001C70AD">
        <w:rPr>
          <w:rFonts w:cs="Times New Roman"/>
          <w:i/>
          <w:color w:val="000000" w:themeColor="text1"/>
          <w:szCs w:val="28"/>
          <w:lang w:val="kk-KZ"/>
        </w:rPr>
        <w:t>жүйесіне кіруші</w:t>
      </w:r>
      <w:r w:rsidRPr="001C70AD">
        <w:rPr>
          <w:rFonts w:cs="Times New Roman"/>
          <w:color w:val="000000" w:themeColor="text1"/>
          <w:szCs w:val="28"/>
          <w:lang w:val="kk-KZ"/>
        </w:rPr>
        <w:t xml:space="preserve"> талапкер </w:t>
      </w:r>
      <w:r>
        <w:rPr>
          <w:rFonts w:cs="Times New Roman"/>
          <w:color w:val="000000" w:themeColor="text1"/>
          <w:szCs w:val="28"/>
          <w:lang w:val="kk-KZ"/>
        </w:rPr>
        <w:t xml:space="preserve">оқу орнын және мамандығын таңдайды. Талапкер кәсіптік оқыту мамандығын таңдау арқылы білім беру жүйесіне кіреді. Мұнда </w:t>
      </w:r>
      <w:r w:rsidRPr="001C70AD">
        <w:rPr>
          <w:rFonts w:cs="Times New Roman"/>
          <w:i/>
          <w:color w:val="000000" w:themeColor="text1"/>
          <w:szCs w:val="28"/>
          <w:lang w:val="kk-KZ"/>
        </w:rPr>
        <w:t>жүйеге енуші</w:t>
      </w:r>
      <w:r w:rsidRPr="001C70AD">
        <w:rPr>
          <w:rFonts w:cs="Times New Roman"/>
          <w:color w:val="000000" w:themeColor="text1"/>
          <w:szCs w:val="28"/>
          <w:lang w:val="kk-KZ"/>
        </w:rPr>
        <w:t xml:space="preserve"> </w:t>
      </w:r>
      <w:r w:rsidRPr="00AC0D12">
        <w:rPr>
          <w:rFonts w:cs="Times New Roman"/>
          <w:color w:val="000000" w:themeColor="text1"/>
          <w:szCs w:val="28"/>
          <w:lang w:val="kk-KZ"/>
        </w:rPr>
        <w:t xml:space="preserve">білімгер </w:t>
      </w:r>
      <w:r w:rsidRPr="001C70AD">
        <w:rPr>
          <w:rFonts w:cs="Times New Roman"/>
          <w:color w:val="000000" w:themeColor="text1"/>
          <w:szCs w:val="28"/>
          <w:lang w:val="kk-KZ"/>
        </w:rPr>
        <w:t xml:space="preserve">- кәсіптік оқыту мамандығы бойынша білім алатын студент. </w:t>
      </w:r>
      <w:r>
        <w:rPr>
          <w:rFonts w:cs="Times New Roman"/>
          <w:color w:val="000000" w:themeColor="text1"/>
          <w:szCs w:val="28"/>
          <w:lang w:val="kk-KZ"/>
        </w:rPr>
        <w:t xml:space="preserve">Білімгер болашақ маман болып қалыптасу жолында төрт жыл бойы дуальды білім беру жүйесінде кәсіптік оқыту </w:t>
      </w:r>
      <w:r w:rsidRPr="001C70AD">
        <w:rPr>
          <w:rFonts w:cs="Times New Roman"/>
          <w:color w:val="000000" w:themeColor="text1"/>
          <w:szCs w:val="28"/>
          <w:lang w:val="kk-KZ"/>
        </w:rPr>
        <w:t>пәнд</w:t>
      </w:r>
      <w:r>
        <w:rPr>
          <w:rFonts w:cs="Times New Roman"/>
          <w:color w:val="000000" w:themeColor="text1"/>
          <w:szCs w:val="28"/>
          <w:lang w:val="kk-KZ"/>
        </w:rPr>
        <w:t>ерінен</w:t>
      </w:r>
      <w:r w:rsidRPr="001C70AD">
        <w:rPr>
          <w:rFonts w:cs="Times New Roman"/>
          <w:color w:val="000000" w:themeColor="text1"/>
          <w:szCs w:val="28"/>
          <w:lang w:val="kk-KZ"/>
        </w:rPr>
        <w:t xml:space="preserve"> теориялық</w:t>
      </w:r>
      <w:r>
        <w:rPr>
          <w:rFonts w:cs="Times New Roman"/>
          <w:color w:val="000000" w:themeColor="text1"/>
          <w:szCs w:val="28"/>
          <w:lang w:val="kk-KZ"/>
        </w:rPr>
        <w:t xml:space="preserve"> және</w:t>
      </w:r>
      <w:r w:rsidRPr="001C70AD">
        <w:rPr>
          <w:rFonts w:cs="Times New Roman"/>
          <w:color w:val="000000" w:themeColor="text1"/>
          <w:szCs w:val="28"/>
          <w:lang w:val="kk-KZ"/>
        </w:rPr>
        <w:t xml:space="preserve"> практикалық</w:t>
      </w:r>
      <w:r>
        <w:rPr>
          <w:rFonts w:cs="Times New Roman"/>
          <w:color w:val="000000" w:themeColor="text1"/>
          <w:szCs w:val="28"/>
          <w:lang w:val="kk-KZ"/>
        </w:rPr>
        <w:t xml:space="preserve"> білімдерді, іскерлік пен дағдыларды меңгереді. </w:t>
      </w:r>
      <w:r w:rsidRPr="001C70AD">
        <w:rPr>
          <w:rFonts w:cs="Times New Roman"/>
          <w:color w:val="000000" w:themeColor="text1"/>
          <w:szCs w:val="28"/>
          <w:lang w:val="kk-KZ"/>
        </w:rPr>
        <w:t xml:space="preserve">Ол </w:t>
      </w:r>
      <w:r>
        <w:rPr>
          <w:rFonts w:cs="Times New Roman"/>
          <w:color w:val="000000" w:themeColor="text1"/>
          <w:szCs w:val="28"/>
          <w:lang w:val="kk-KZ"/>
        </w:rPr>
        <w:t>білімгер</w:t>
      </w:r>
      <w:r w:rsidRPr="001C70AD">
        <w:rPr>
          <w:rFonts w:cs="Times New Roman"/>
          <w:color w:val="000000" w:themeColor="text1"/>
          <w:szCs w:val="28"/>
          <w:lang w:val="kk-KZ"/>
        </w:rPr>
        <w:t xml:space="preserve"> бірнеше жылдан соң </w:t>
      </w:r>
      <w:r w:rsidRPr="001C70AD">
        <w:rPr>
          <w:rFonts w:cs="Times New Roman"/>
          <w:i/>
          <w:color w:val="000000" w:themeColor="text1"/>
          <w:szCs w:val="28"/>
          <w:lang w:val="kk-KZ"/>
        </w:rPr>
        <w:t>жүйеден шығушы</w:t>
      </w:r>
      <w:r w:rsidRPr="001C70AD">
        <w:rPr>
          <w:rFonts w:cs="Times New Roman"/>
          <w:color w:val="000000" w:themeColor="text1"/>
          <w:szCs w:val="28"/>
          <w:lang w:val="kk-KZ"/>
        </w:rPr>
        <w:t xml:space="preserve"> </w:t>
      </w:r>
      <w:r>
        <w:rPr>
          <w:rFonts w:cs="Times New Roman"/>
          <w:color w:val="000000" w:themeColor="text1"/>
          <w:szCs w:val="28"/>
          <w:lang w:val="kk-KZ"/>
        </w:rPr>
        <w:t xml:space="preserve">болашақ маман </w:t>
      </w:r>
      <w:r w:rsidRPr="001C70AD">
        <w:rPr>
          <w:rFonts w:cs="Times New Roman"/>
          <w:color w:val="000000" w:themeColor="text1"/>
          <w:szCs w:val="28"/>
          <w:lang w:val="kk-KZ"/>
        </w:rPr>
        <w:t xml:space="preserve">ретінде </w:t>
      </w:r>
      <w:r>
        <w:rPr>
          <w:rFonts w:cs="Times New Roman"/>
          <w:color w:val="000000" w:themeColor="text1"/>
          <w:szCs w:val="28"/>
          <w:lang w:val="kk-KZ"/>
        </w:rPr>
        <w:t xml:space="preserve">білім мекемесінде жұмыс жасауға дайын, </w:t>
      </w:r>
      <w:r w:rsidRPr="001C70AD">
        <w:rPr>
          <w:rFonts w:cs="Times New Roman"/>
          <w:color w:val="000000" w:themeColor="text1"/>
          <w:szCs w:val="28"/>
          <w:lang w:val="kk-KZ"/>
        </w:rPr>
        <w:t xml:space="preserve">кәсіби сапалы қалыптасқан маманға айналады. </w:t>
      </w:r>
      <w:r>
        <w:rPr>
          <w:rFonts w:cs="Times New Roman"/>
          <w:color w:val="000000" w:themeColor="text1"/>
          <w:szCs w:val="28"/>
          <w:lang w:val="kk-KZ"/>
        </w:rPr>
        <w:t xml:space="preserve">Осы тұста </w:t>
      </w:r>
      <w:r w:rsidRPr="001C70AD">
        <w:rPr>
          <w:rFonts w:cs="Times New Roman"/>
          <w:i/>
          <w:color w:val="000000" w:themeColor="text1"/>
          <w:szCs w:val="28"/>
          <w:lang w:val="kk-KZ"/>
        </w:rPr>
        <w:t>жүйеге әсер етуші факторларды</w:t>
      </w:r>
      <w:r>
        <w:rPr>
          <w:rFonts w:cs="Times New Roman"/>
          <w:i/>
          <w:color w:val="000000" w:themeColor="text1"/>
          <w:szCs w:val="28"/>
          <w:lang w:val="kk-KZ"/>
        </w:rPr>
        <w:t>ң</w:t>
      </w:r>
      <w:r w:rsidRPr="001C70AD">
        <w:rPr>
          <w:rFonts w:cs="Times New Roman"/>
          <w:i/>
          <w:color w:val="000000" w:themeColor="text1"/>
          <w:szCs w:val="28"/>
          <w:lang w:val="kk-KZ"/>
        </w:rPr>
        <w:t xml:space="preserve"> </w:t>
      </w:r>
      <w:r>
        <w:rPr>
          <w:rFonts w:cs="Times New Roman"/>
          <w:i/>
          <w:color w:val="000000" w:themeColor="text1"/>
          <w:szCs w:val="28"/>
          <w:lang w:val="kk-KZ"/>
        </w:rPr>
        <w:t>(</w:t>
      </w:r>
      <w:r w:rsidRPr="001C70AD">
        <w:rPr>
          <w:rFonts w:cs="Times New Roman"/>
          <w:color w:val="000000" w:themeColor="text1"/>
          <w:szCs w:val="28"/>
          <w:lang w:val="kk-KZ"/>
        </w:rPr>
        <w:t>оқытушы, эдвайзер, ата-ана, әлеуметтік орта</w:t>
      </w:r>
      <w:r>
        <w:rPr>
          <w:rFonts w:cs="Times New Roman"/>
          <w:color w:val="000000" w:themeColor="text1"/>
          <w:szCs w:val="28"/>
          <w:lang w:val="kk-KZ"/>
        </w:rPr>
        <w:t xml:space="preserve">) </w:t>
      </w:r>
      <w:r w:rsidRPr="001C70AD">
        <w:rPr>
          <w:rFonts w:cs="Times New Roman"/>
          <w:color w:val="000000" w:themeColor="text1"/>
          <w:szCs w:val="28"/>
          <w:lang w:val="kk-KZ"/>
        </w:rPr>
        <w:t>толыққанды сапалы педагогтарды даярла</w:t>
      </w:r>
      <w:r>
        <w:rPr>
          <w:rFonts w:cs="Times New Roman"/>
          <w:color w:val="000000" w:themeColor="text1"/>
          <w:szCs w:val="28"/>
          <w:lang w:val="kk-KZ"/>
        </w:rPr>
        <w:t xml:space="preserve">уға </w:t>
      </w:r>
      <w:r w:rsidRPr="001C70AD">
        <w:rPr>
          <w:rFonts w:cs="Times New Roman"/>
          <w:color w:val="000000" w:themeColor="text1"/>
          <w:szCs w:val="28"/>
          <w:lang w:val="kk-KZ"/>
        </w:rPr>
        <w:t>ықпалы зор</w:t>
      </w:r>
      <w:r>
        <w:rPr>
          <w:rFonts w:cs="Times New Roman"/>
          <w:color w:val="000000" w:themeColor="text1"/>
          <w:szCs w:val="28"/>
          <w:lang w:val="kk-KZ"/>
        </w:rPr>
        <w:t>. Біз ж</w:t>
      </w:r>
      <w:r>
        <w:rPr>
          <w:rFonts w:cs="Times New Roman"/>
          <w:szCs w:val="28"/>
          <w:lang w:val="kk-KZ"/>
        </w:rPr>
        <w:t>үйелілік тұғыр негізінде дуальды білім беру жүйесінде болашақ кәсіптік оқыту педагогын</w:t>
      </w:r>
      <w:r w:rsidRPr="00765E81">
        <w:rPr>
          <w:rFonts w:cs="Times New Roman"/>
          <w:szCs w:val="28"/>
          <w:lang w:val="kk-KZ"/>
        </w:rPr>
        <w:t xml:space="preserve"> </w:t>
      </w:r>
      <w:r>
        <w:rPr>
          <w:rFonts w:cs="Times New Roman"/>
          <w:szCs w:val="28"/>
          <w:lang w:val="kk-KZ"/>
        </w:rPr>
        <w:t xml:space="preserve">инклюзивті оқытуға даярлау алгоритмін </w:t>
      </w:r>
      <w:r>
        <w:rPr>
          <w:rFonts w:cs="Times New Roman"/>
          <w:color w:val="000000" w:themeColor="text1"/>
          <w:szCs w:val="28"/>
          <w:lang w:val="kk-KZ"/>
        </w:rPr>
        <w:t xml:space="preserve">келесідей бейнеледік (сурет </w:t>
      </w:r>
      <w:r w:rsidR="0088467A">
        <w:rPr>
          <w:rFonts w:cs="Times New Roman"/>
          <w:color w:val="000000" w:themeColor="text1"/>
          <w:szCs w:val="28"/>
          <w:lang w:val="kk-KZ"/>
        </w:rPr>
        <w:t>3</w:t>
      </w:r>
      <w:r>
        <w:rPr>
          <w:rFonts w:cs="Times New Roman"/>
          <w:color w:val="000000" w:themeColor="text1"/>
          <w:szCs w:val="28"/>
          <w:lang w:val="kk-KZ"/>
        </w:rPr>
        <w:t>).</w:t>
      </w:r>
    </w:p>
    <w:p w14:paraId="66FB04C1" w14:textId="77777777" w:rsidR="005B3A68" w:rsidRDefault="005B3A68" w:rsidP="00765E81">
      <w:pPr>
        <w:spacing w:after="0"/>
        <w:ind w:firstLine="709"/>
        <w:jc w:val="both"/>
        <w:rPr>
          <w:rFonts w:cs="Times New Roman"/>
          <w:color w:val="000000" w:themeColor="text1"/>
          <w:szCs w:val="28"/>
          <w:lang w:val="kk-KZ"/>
        </w:rPr>
      </w:pPr>
    </w:p>
    <w:p w14:paraId="46F258BF" w14:textId="77777777" w:rsidR="005B3A68" w:rsidRDefault="005B3A68" w:rsidP="00765E81">
      <w:pPr>
        <w:spacing w:after="0"/>
        <w:ind w:firstLine="709"/>
        <w:jc w:val="both"/>
        <w:rPr>
          <w:rFonts w:cs="Times New Roman"/>
          <w:color w:val="000000" w:themeColor="text1"/>
          <w:szCs w:val="28"/>
          <w:lang w:val="kk-KZ"/>
        </w:rPr>
      </w:pPr>
    </w:p>
    <w:p w14:paraId="5A438229" w14:textId="77777777" w:rsidR="005B3A68" w:rsidRDefault="005B3A68" w:rsidP="00765E81">
      <w:pPr>
        <w:spacing w:after="0"/>
        <w:ind w:firstLine="709"/>
        <w:jc w:val="both"/>
        <w:rPr>
          <w:rFonts w:cs="Times New Roman"/>
          <w:color w:val="000000" w:themeColor="text1"/>
          <w:szCs w:val="28"/>
          <w:lang w:val="kk-KZ"/>
        </w:rPr>
      </w:pPr>
    </w:p>
    <w:p w14:paraId="6AE53283" w14:textId="77777777" w:rsidR="005B3A68" w:rsidRDefault="005B3A68" w:rsidP="00765E81">
      <w:pPr>
        <w:spacing w:after="0"/>
        <w:ind w:firstLine="709"/>
        <w:jc w:val="both"/>
        <w:rPr>
          <w:rFonts w:cs="Times New Roman"/>
          <w:color w:val="000000" w:themeColor="text1"/>
          <w:szCs w:val="28"/>
          <w:lang w:val="kk-KZ"/>
        </w:rPr>
      </w:pPr>
    </w:p>
    <w:p w14:paraId="75CFC0B3" w14:textId="77777777" w:rsidR="005B3A68" w:rsidRDefault="005B3A68" w:rsidP="00765E81">
      <w:pPr>
        <w:spacing w:after="0"/>
        <w:ind w:firstLine="709"/>
        <w:jc w:val="both"/>
        <w:rPr>
          <w:rFonts w:cs="Times New Roman"/>
          <w:color w:val="000000" w:themeColor="text1"/>
          <w:szCs w:val="28"/>
          <w:lang w:val="kk-KZ"/>
        </w:rPr>
      </w:pPr>
    </w:p>
    <w:p w14:paraId="2AF964CC" w14:textId="0E3C2F05" w:rsidR="00765E81" w:rsidRDefault="00A31E24" w:rsidP="00765E81">
      <w:pPr>
        <w:spacing w:after="0"/>
        <w:ind w:firstLine="709"/>
        <w:jc w:val="both"/>
        <w:rPr>
          <w:rFonts w:cs="Times New Roman"/>
          <w:color w:val="000000" w:themeColor="text1"/>
          <w:szCs w:val="28"/>
          <w:lang w:val="kk-KZ"/>
        </w:rPr>
      </w:pPr>
      <w:r>
        <w:rPr>
          <w:rFonts w:cs="Times New Roman"/>
          <w:noProof/>
          <w:szCs w:val="28"/>
          <w:lang w:eastAsia="ru-RU"/>
        </w:rPr>
        <w:lastRenderedPageBreak/>
        <mc:AlternateContent>
          <mc:Choice Requires="wps">
            <w:drawing>
              <wp:anchor distT="0" distB="0" distL="114300" distR="114300" simplePos="0" relativeHeight="252002304" behindDoc="0" locked="0" layoutInCell="1" allowOverlap="1" wp14:anchorId="6A82D38F" wp14:editId="35E498A7">
                <wp:simplePos x="0" y="0"/>
                <wp:positionH relativeFrom="column">
                  <wp:posOffset>4784090</wp:posOffset>
                </wp:positionH>
                <wp:positionV relativeFrom="paragraph">
                  <wp:posOffset>105410</wp:posOffset>
                </wp:positionV>
                <wp:extent cx="1149350" cy="969010"/>
                <wp:effectExtent l="0" t="0" r="0" b="2540"/>
                <wp:wrapNone/>
                <wp:docPr id="104" name="Прямоугольник 104"/>
                <wp:cNvGraphicFramePr/>
                <a:graphic xmlns:a="http://schemas.openxmlformats.org/drawingml/2006/main">
                  <a:graphicData uri="http://schemas.microsoft.com/office/word/2010/wordprocessingShape">
                    <wps:wsp>
                      <wps:cNvSpPr/>
                      <wps:spPr>
                        <a:xfrm>
                          <a:off x="0" y="0"/>
                          <a:ext cx="1149350" cy="96901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FF9DAA4" w14:textId="77777777" w:rsidR="00A70972" w:rsidRPr="00BF4E13" w:rsidRDefault="00A70972" w:rsidP="00765E81">
                            <w:pPr>
                              <w:spacing w:after="0"/>
                              <w:ind w:left="-142" w:right="-108" w:firstLine="142"/>
                              <w:jc w:val="center"/>
                              <w:rPr>
                                <w:b/>
                                <w:sz w:val="24"/>
                                <w:szCs w:val="24"/>
                                <w:lang w:val="kk-KZ"/>
                              </w:rPr>
                            </w:pPr>
                            <w:r>
                              <w:rPr>
                                <w:b/>
                                <w:sz w:val="24"/>
                                <w:szCs w:val="24"/>
                                <w:lang w:val="kk-KZ"/>
                              </w:rPr>
                              <w:t>К</w:t>
                            </w:r>
                            <w:r w:rsidRPr="00BF4E13">
                              <w:rPr>
                                <w:b/>
                                <w:sz w:val="24"/>
                                <w:szCs w:val="24"/>
                                <w:lang w:val="kk-KZ"/>
                              </w:rPr>
                              <w:t>әсіби</w:t>
                            </w:r>
                          </w:p>
                          <w:p w14:paraId="1F45A3FD" w14:textId="77777777" w:rsidR="00A70972" w:rsidRDefault="00A70972" w:rsidP="00765E81">
                            <w:pPr>
                              <w:spacing w:after="0"/>
                              <w:jc w:val="center"/>
                              <w:rPr>
                                <w:b/>
                                <w:sz w:val="24"/>
                                <w:szCs w:val="24"/>
                                <w:lang w:val="kk-KZ"/>
                              </w:rPr>
                            </w:pPr>
                            <w:r>
                              <w:rPr>
                                <w:b/>
                                <w:sz w:val="24"/>
                                <w:szCs w:val="24"/>
                                <w:lang w:val="kk-KZ"/>
                              </w:rPr>
                              <w:t>с</w:t>
                            </w:r>
                            <w:r w:rsidRPr="00BF4E13">
                              <w:rPr>
                                <w:b/>
                                <w:sz w:val="24"/>
                                <w:szCs w:val="24"/>
                                <w:lang w:val="kk-KZ"/>
                              </w:rPr>
                              <w:t>апалы</w:t>
                            </w:r>
                          </w:p>
                          <w:p w14:paraId="4DB0F5A7" w14:textId="77777777" w:rsidR="00A70972" w:rsidRPr="00BF4E13" w:rsidRDefault="00A70972" w:rsidP="00765E81">
                            <w:pPr>
                              <w:spacing w:after="0"/>
                              <w:jc w:val="center"/>
                              <w:rPr>
                                <w:b/>
                                <w:sz w:val="24"/>
                                <w:szCs w:val="24"/>
                                <w:lang w:val="kk-KZ"/>
                              </w:rPr>
                            </w:pPr>
                            <w:r>
                              <w:rPr>
                                <w:b/>
                                <w:sz w:val="24"/>
                                <w:szCs w:val="24"/>
                                <w:lang w:val="kk-KZ"/>
                              </w:rPr>
                              <w:t xml:space="preserve"> </w:t>
                            </w:r>
                            <w:r w:rsidRPr="00BF4E13">
                              <w:rPr>
                                <w:b/>
                                <w:sz w:val="24"/>
                                <w:szCs w:val="24"/>
                                <w:lang w:val="kk-KZ"/>
                              </w:rPr>
                              <w:t>маман</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4" o:spid="_x0000_s1030" style="position:absolute;left:0;text-align:left;margin-left:376.7pt;margin-top:8.3pt;width:90.5pt;height:76.3pt;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" fillcolor="white [3201]" stroked="f" strokeweight="1pt">
                <v:textbox>
                  <w:txbxContent>
                    <w:p w14:paraId="2FF9DAA4" w14:textId="77777777" w:rsidR="00A70972" w:rsidRPr="00BF4E13" w:rsidRDefault="00A70972" w:rsidP="00765E81">
                      <w:pPr>
                        <w:spacing w:after="0"/>
                        <w:ind w:left="-142" w:right="-108" w:firstLine="142"/>
                        <w:jc w:val="center"/>
                        <w:rPr>
                          <w:b/>
                          <w:sz w:val="24"/>
                          <w:szCs w:val="24"/>
                          <w:lang w:val="kk-KZ"/>
                        </w:rPr>
                      </w:pPr>
                      <w:r>
                        <w:rPr>
                          <w:b/>
                          <w:sz w:val="24"/>
                          <w:szCs w:val="24"/>
                          <w:lang w:val="kk-KZ"/>
                        </w:rPr>
                        <w:t>К</w:t>
                      </w:r>
                      <w:r w:rsidRPr="00BF4E13">
                        <w:rPr>
                          <w:b/>
                          <w:sz w:val="24"/>
                          <w:szCs w:val="24"/>
                          <w:lang w:val="kk-KZ"/>
                        </w:rPr>
                        <w:t>әсіби</w:t>
                      </w:r>
                    </w:p>
                    <w:p w14:paraId="1F45A3FD" w14:textId="77777777" w:rsidR="00A70972" w:rsidRDefault="00A70972" w:rsidP="00765E81">
                      <w:pPr>
                        <w:spacing w:after="0"/>
                        <w:jc w:val="center"/>
                        <w:rPr>
                          <w:b/>
                          <w:sz w:val="24"/>
                          <w:szCs w:val="24"/>
                          <w:lang w:val="kk-KZ"/>
                        </w:rPr>
                      </w:pPr>
                      <w:r>
                        <w:rPr>
                          <w:b/>
                          <w:sz w:val="24"/>
                          <w:szCs w:val="24"/>
                          <w:lang w:val="kk-KZ"/>
                        </w:rPr>
                        <w:t>с</w:t>
                      </w:r>
                      <w:r w:rsidRPr="00BF4E13">
                        <w:rPr>
                          <w:b/>
                          <w:sz w:val="24"/>
                          <w:szCs w:val="24"/>
                          <w:lang w:val="kk-KZ"/>
                        </w:rPr>
                        <w:t>апалы</w:t>
                      </w:r>
                    </w:p>
                    <w:p w14:paraId="4DB0F5A7" w14:textId="77777777" w:rsidR="00A70972" w:rsidRPr="00BF4E13" w:rsidRDefault="00A70972" w:rsidP="00765E81">
                      <w:pPr>
                        <w:spacing w:after="0"/>
                        <w:jc w:val="center"/>
                        <w:rPr>
                          <w:b/>
                          <w:sz w:val="24"/>
                          <w:szCs w:val="24"/>
                          <w:lang w:val="kk-KZ"/>
                        </w:rPr>
                      </w:pPr>
                      <w:r>
                        <w:rPr>
                          <w:b/>
                          <w:sz w:val="24"/>
                          <w:szCs w:val="24"/>
                          <w:lang w:val="kk-KZ"/>
                        </w:rPr>
                        <w:t xml:space="preserve"> </w:t>
                      </w:r>
                      <w:r w:rsidRPr="00BF4E13">
                        <w:rPr>
                          <w:b/>
                          <w:sz w:val="24"/>
                          <w:szCs w:val="24"/>
                          <w:lang w:val="kk-KZ"/>
                        </w:rPr>
                        <w:t>маман</w:t>
                      </w:r>
                    </w:p>
                  </w:txbxContent>
                </v:textbox>
              </v:rect>
            </w:pict>
          </mc:Fallback>
        </mc:AlternateContent>
      </w:r>
      <w:r w:rsidR="00765E81" w:rsidRPr="00EA576A">
        <w:rPr>
          <w:rFonts w:cs="Times New Roman"/>
          <w:noProof/>
          <w:szCs w:val="28"/>
          <w:lang w:eastAsia="ru-RU"/>
        </w:rPr>
        <mc:AlternateContent>
          <mc:Choice Requires="wps">
            <w:drawing>
              <wp:anchor distT="0" distB="0" distL="114300" distR="114300" simplePos="0" relativeHeight="252005376" behindDoc="0" locked="0" layoutInCell="1" allowOverlap="1" wp14:anchorId="223B6517" wp14:editId="649C0871">
                <wp:simplePos x="0" y="0"/>
                <wp:positionH relativeFrom="column">
                  <wp:posOffset>343535</wp:posOffset>
                </wp:positionH>
                <wp:positionV relativeFrom="paragraph">
                  <wp:posOffset>163830</wp:posOffset>
                </wp:positionV>
                <wp:extent cx="2870200" cy="307975"/>
                <wp:effectExtent l="0" t="0" r="0" b="0"/>
                <wp:wrapNone/>
                <wp:docPr id="105" name="Прямоугольник 105"/>
                <wp:cNvGraphicFramePr/>
                <a:graphic xmlns:a="http://schemas.openxmlformats.org/drawingml/2006/main">
                  <a:graphicData uri="http://schemas.microsoft.com/office/word/2010/wordprocessingShape">
                    <wps:wsp>
                      <wps:cNvSpPr/>
                      <wps:spPr>
                        <a:xfrm>
                          <a:off x="0" y="0"/>
                          <a:ext cx="2870200" cy="3079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17A330D" w14:textId="77777777" w:rsidR="00A70972" w:rsidRPr="00662130" w:rsidRDefault="00A70972" w:rsidP="00765E81">
                            <w:pPr>
                              <w:jc w:val="center"/>
                              <w:rPr>
                                <w:b/>
                                <w:color w:val="000000" w:themeColor="text1"/>
                                <w:lang w:val="kk-KZ"/>
                              </w:rPr>
                            </w:pPr>
                            <w:r>
                              <w:rPr>
                                <w:b/>
                                <w:color w:val="000000" w:themeColor="text1"/>
                                <w:lang w:val="kk-KZ"/>
                              </w:rPr>
                              <w:t>ж</w:t>
                            </w:r>
                            <w:r w:rsidRPr="00662130">
                              <w:rPr>
                                <w:b/>
                                <w:color w:val="000000" w:themeColor="text1"/>
                                <w:lang w:val="kk-KZ"/>
                              </w:rPr>
                              <w:t>үйеге әсер етуші</w:t>
                            </w:r>
                            <w:r>
                              <w:rPr>
                                <w:b/>
                                <w:color w:val="000000" w:themeColor="text1"/>
                                <w:lang w:val="kk-KZ"/>
                              </w:rPr>
                              <w:t xml:space="preserve"> факторлар</w:t>
                            </w:r>
                            <w:r w:rsidRPr="00662130">
                              <w:rPr>
                                <w:b/>
                                <w:color w:val="000000" w:themeColor="text1"/>
                                <w:lang w:val="kk-KZ"/>
                              </w:rPr>
                              <w:t xml:space="preserve"> фактор</w:t>
                            </w:r>
                            <w:r>
                              <w:rPr>
                                <w:b/>
                                <w:color w:val="000000" w:themeColor="text1"/>
                                <w:lang w:val="kk-KZ"/>
                              </w:rPr>
                              <w:t>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5" o:spid="_x0000_s1031" style="position:absolute;left:0;text-align:left;margin-left:27.05pt;margin-top:12.9pt;width:226pt;height:24.25pt;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" filled="f" stroked="f" strokeweight="1pt">
                <v:textbox>
                  <w:txbxContent>
                    <w:p w14:paraId="517A330D" w14:textId="77777777" w:rsidR="00A70972" w:rsidRPr="00662130" w:rsidRDefault="00A70972" w:rsidP="00765E81">
                      <w:pPr>
                        <w:jc w:val="center"/>
                        <w:rPr>
                          <w:b/>
                          <w:color w:val="000000" w:themeColor="text1"/>
                          <w:lang w:val="kk-KZ"/>
                        </w:rPr>
                      </w:pPr>
                      <w:r>
                        <w:rPr>
                          <w:b/>
                          <w:color w:val="000000" w:themeColor="text1"/>
                          <w:lang w:val="kk-KZ"/>
                        </w:rPr>
                        <w:t>ж</w:t>
                      </w:r>
                      <w:r w:rsidRPr="00662130">
                        <w:rPr>
                          <w:b/>
                          <w:color w:val="000000" w:themeColor="text1"/>
                          <w:lang w:val="kk-KZ"/>
                        </w:rPr>
                        <w:t>үйеге әсер етуші</w:t>
                      </w:r>
                      <w:r>
                        <w:rPr>
                          <w:b/>
                          <w:color w:val="000000" w:themeColor="text1"/>
                          <w:lang w:val="kk-KZ"/>
                        </w:rPr>
                        <w:t xml:space="preserve"> факторлар</w:t>
                      </w:r>
                      <w:r w:rsidRPr="00662130">
                        <w:rPr>
                          <w:b/>
                          <w:color w:val="000000" w:themeColor="text1"/>
                          <w:lang w:val="kk-KZ"/>
                        </w:rPr>
                        <w:t xml:space="preserve"> фактор</w:t>
                      </w:r>
                      <w:r>
                        <w:rPr>
                          <w:b/>
                          <w:color w:val="000000" w:themeColor="text1"/>
                          <w:lang w:val="kk-KZ"/>
                        </w:rPr>
                        <w:t>лар</w:t>
                      </w:r>
                    </w:p>
                  </w:txbxContent>
                </v:textbox>
              </v:rect>
            </w:pict>
          </mc:Fallback>
        </mc:AlternateContent>
      </w:r>
    </w:p>
    <w:p w14:paraId="37346A12" w14:textId="2C608788" w:rsidR="00765E81" w:rsidRDefault="00765E81" w:rsidP="00765E81">
      <w:pPr>
        <w:spacing w:after="0"/>
        <w:ind w:firstLine="709"/>
        <w:jc w:val="both"/>
        <w:rPr>
          <w:rFonts w:cs="Times New Roman"/>
          <w:color w:val="000000" w:themeColor="text1"/>
          <w:szCs w:val="28"/>
          <w:lang w:val="kk-KZ"/>
        </w:rPr>
      </w:pP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1996160" behindDoc="0" locked="0" layoutInCell="1" allowOverlap="1" wp14:anchorId="0F69A15F" wp14:editId="53F03845">
                <wp:simplePos x="0" y="0"/>
                <wp:positionH relativeFrom="column">
                  <wp:posOffset>2189480</wp:posOffset>
                </wp:positionH>
                <wp:positionV relativeFrom="paragraph">
                  <wp:posOffset>328930</wp:posOffset>
                </wp:positionV>
                <wp:extent cx="947420" cy="772795"/>
                <wp:effectExtent l="76200" t="76200" r="43180" b="84455"/>
                <wp:wrapNone/>
                <wp:docPr id="97"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947420" cy="772795"/>
                          <a:chOff x="-119908" y="328"/>
                          <a:chExt cx="3211093" cy="2520000"/>
                        </a:xfrm>
                        <a:effectLst>
                          <a:outerShdw blurRad="63500" sx="102000" sy="102000" algn="ctr" rotWithShape="0">
                            <a:prstClr val="black">
                              <a:alpha val="40000"/>
                            </a:prstClr>
                          </a:outerShdw>
                        </a:effectLst>
                      </wpg:grpSpPr>
                      <wps:wsp>
                        <wps:cNvPr id="98" name="Шестиугольник 9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402714" y="180000"/>
                            <a:ext cx="2688471" cy="2183796"/>
                          </a:xfrm>
                          <a:prstGeom prst="hexagon">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14C3ABC" w14:textId="77777777" w:rsidR="00A70972" w:rsidRDefault="00A70972" w:rsidP="00765E81">
                              <w:pPr>
                                <w:rPr>
                                  <w:rFonts w:eastAsia="Times New Roman"/>
                                </w:rPr>
                              </w:pPr>
                            </w:p>
                          </w:txbxContent>
                        </wps:txbx>
                        <wps:bodyPr rtlCol="0" anchor="ctr"/>
                      </wps:wsp>
                      <wps:wsp>
                        <wps:cNvPr id="99" name="Шестиугольник 9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119908" y="328"/>
                            <a:ext cx="2983058" cy="2520000"/>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1EEFB5" w14:textId="77777777" w:rsidR="00A70972" w:rsidRPr="00BF4E13" w:rsidRDefault="00A70972" w:rsidP="00765E81">
                              <w:pPr>
                                <w:jc w:val="center"/>
                                <w:rPr>
                                  <w:rFonts w:eastAsia="Times New Roman" w:cs="Times New Roman"/>
                                  <w:b/>
                                  <w:color w:val="000000" w:themeColor="text1"/>
                                  <w:sz w:val="20"/>
                                  <w:szCs w:val="20"/>
                                  <w:lang w:val="kk-KZ"/>
                                </w:rPr>
                              </w:pPr>
                              <w:r w:rsidRPr="00BF4E13">
                                <w:rPr>
                                  <w:rFonts w:eastAsia="Times New Roman" w:cs="Times New Roman"/>
                                  <w:b/>
                                  <w:color w:val="000000" w:themeColor="text1"/>
                                  <w:sz w:val="20"/>
                                  <w:szCs w:val="20"/>
                                  <w:lang w:val="kk-KZ"/>
                                </w:rPr>
                                <w:t>Білім алушы</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Группа 46" o:spid="_x0000_s1032" style="position:absolute;left:0;text-align:left;margin-left:172.4pt;margin-top:25.9pt;width:74.6pt;height:60.85pt;z-index:251996160;mso-width-relative:margin;mso-height-relative:margin" coordorigin="-1199,3" coordsize="32110,2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">
                <v:shapetyp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Шестиугольник 98" o:spid="_x0000_s1033" type="#_x0000_t9" style="position:absolute;left:4027;top:1800;width:26884;height:21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anbcAA&#10;AADbAAAADwAAAGRycy9kb3ducmV2LnhtbERPTYvCMBC9L/gfwgje1tQ9iK1GWRYUQVCsHjwOzWxT&#10;tpm0TdbWf28OgsfH+15tBluLO3W+cqxgNk1AEBdOV1wquF62nwsQPiBrrB2Tggd52KxHHyvMtOv5&#10;TPc8lCKGsM9QgQmhyaT0hSGLfuoa4sj9us5iiLArpe6wj+G2ll9JMpcWK44NBhv6MVT85f9WQXuT&#10;7nR8HNLdIc3bvjXFLDkvlJqMh+8liEBDeItf7r1WkMax8Uv8AXL9B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gLanbcAAAADbAAAADwAAAAAAAAAAAAAAAACYAgAAZHJzL2Rvd25y&#10;ZXYueG1sUEsFBgAAAAAEAAQA9QAAAIUDAAAAAA==&#10;" adj="4386" fillcolor="#ffc000" stroked="f" strokeweight="1pt">
                  <v:textbox>
                    <w:txbxContent>
                      <w:p w14:paraId="014C3ABC" w14:textId="77777777" w:rsidR="00A70972" w:rsidRDefault="00A70972" w:rsidP="00765E81">
                        <w:pPr>
                          <w:rPr>
                            <w:rFonts w:eastAsia="Times New Roman"/>
                          </w:rPr>
                        </w:pPr>
                      </w:p>
                    </w:txbxContent>
                  </v:textbox>
                </v:shape>
                <v:shape id="Шестиугольник 99" o:spid="_x0000_s1034" type="#_x0000_t9" style="position:absolute;left:-1199;top:3;width:29830;height:25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4ZXsQA&#10;AADbAAAADwAAAGRycy9kb3ducmV2LnhtbESPQWvCQBSE74L/YXlCb7qxUNHUVUQozaVCUw8eH9mX&#10;bDT7Nma3Sfrv3UKhx2FmvmG2+9E2oqfO144VLBcJCOLC6ZorBeevt/kahA/IGhvHpOCHPOx308kW&#10;U+0G/qQ+D5WIEPYpKjAhtKmUvjBk0S9cSxy90nUWQ5RdJXWHQ4TbRj4nyUparDkuGGzpaKi45d9W&#10;wfqyKs9D/2FKzl7c6Xq/vOs8U+ppNh5eQQQaw3/4r51pBZsN/H6JP0Du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GV7EAAAA2wAAAA8AAAAAAAAAAAAAAAAAmAIAAGRycy9k&#10;b3ducmV2LnhtbFBLBQYAAAAABAAEAPUAAACJAwAAAAA=&#10;" adj="4562" fillcolor="white [3212]" stroked="f" strokeweight="1pt">
                  <v:textbox>
                    <w:txbxContent>
                      <w:p w14:paraId="1E1EEFB5" w14:textId="77777777" w:rsidR="00A70972" w:rsidRPr="00BF4E13" w:rsidRDefault="00A70972" w:rsidP="00765E81">
                        <w:pPr>
                          <w:jc w:val="center"/>
                          <w:rPr>
                            <w:rFonts w:eastAsia="Times New Roman" w:cs="Times New Roman"/>
                            <w:b/>
                            <w:color w:val="000000" w:themeColor="text1"/>
                            <w:sz w:val="20"/>
                            <w:szCs w:val="20"/>
                            <w:lang w:val="kk-KZ"/>
                          </w:rPr>
                        </w:pPr>
                        <w:r w:rsidRPr="00BF4E13">
                          <w:rPr>
                            <w:rFonts w:eastAsia="Times New Roman" w:cs="Times New Roman"/>
                            <w:b/>
                            <w:color w:val="000000" w:themeColor="text1"/>
                            <w:sz w:val="20"/>
                            <w:szCs w:val="20"/>
                            <w:lang w:val="kk-KZ"/>
                          </w:rPr>
                          <w:t>Білім алушы</w:t>
                        </w:r>
                      </w:p>
                    </w:txbxContent>
                  </v:textbox>
                </v:shape>
              </v:group>
            </w:pict>
          </mc:Fallback>
        </mc:AlternateContent>
      </w:r>
      <w:r>
        <w:rPr>
          <w:rFonts w:cs="Times New Roman"/>
          <w:noProof/>
          <w:szCs w:val="28"/>
          <w:lang w:eastAsia="ru-RU"/>
        </w:rPr>
        <mc:AlternateContent>
          <mc:Choice Requires="wps">
            <w:drawing>
              <wp:anchor distT="0" distB="0" distL="114300" distR="114300" simplePos="0" relativeHeight="252007424" behindDoc="0" locked="0" layoutInCell="1" allowOverlap="1" wp14:anchorId="2147C1D6" wp14:editId="1A327D8E">
                <wp:simplePos x="0" y="0"/>
                <wp:positionH relativeFrom="column">
                  <wp:posOffset>568325</wp:posOffset>
                </wp:positionH>
                <wp:positionV relativeFrom="paragraph">
                  <wp:posOffset>274955</wp:posOffset>
                </wp:positionV>
                <wp:extent cx="2155825" cy="0"/>
                <wp:effectExtent l="0" t="76200" r="15875" b="114300"/>
                <wp:wrapNone/>
                <wp:docPr id="106" name="Прямая со стрелкой 106"/>
                <wp:cNvGraphicFramePr/>
                <a:graphic xmlns:a="http://schemas.openxmlformats.org/drawingml/2006/main">
                  <a:graphicData uri="http://schemas.microsoft.com/office/word/2010/wordprocessingShape">
                    <wps:wsp>
                      <wps:cNvCnPr/>
                      <wps:spPr>
                        <a:xfrm>
                          <a:off x="0" y="0"/>
                          <a:ext cx="2155825" cy="0"/>
                        </a:xfrm>
                        <a:prstGeom prst="straightConnector1">
                          <a:avLst/>
                        </a:prstGeom>
                        <a:ln>
                          <a:tailEnd type="arrow"/>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type id="_x0000_t32" coordsize="21600,21600" o:spt="32" o:oned="t" path="m,l21600,21600e" filled="f">
                <v:path arrowok="t" fillok="f" o:connecttype="none"/>
                <o:lock v:ext="edit" shapetype="t"/>
              </v:shapetype>
              <v:shape id="Прямая со стрелкой 106" o:spid="_x0000_s1026" type="#_x0000_t32" style="position:absolute;margin-left:44.75pt;margin-top:21.65pt;width:169.75pt;height:0;z-index:252007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" strokecolor="black [3200]" strokeweight="1.5pt">
                <v:stroke endarrow="open" joinstyle="miter"/>
              </v:shape>
            </w:pict>
          </mc:Fallback>
        </mc:AlternateContent>
      </w:r>
      <w:r w:rsidRPr="00820A1F">
        <w:rPr>
          <w:rFonts w:eastAsia="Times New Roman" w:cs="Times New Roman"/>
          <w:noProof/>
          <w:color w:val="000000"/>
          <w:spacing w:val="2"/>
          <w:szCs w:val="28"/>
          <w:lang w:eastAsia="ru-RU"/>
        </w:rPr>
        <mc:AlternateContent>
          <mc:Choice Requires="wps">
            <w:drawing>
              <wp:anchor distT="0" distB="0" distL="114300" distR="114300" simplePos="0" relativeHeight="252003328" behindDoc="0" locked="0" layoutInCell="1" allowOverlap="1" wp14:anchorId="1525D70B" wp14:editId="4A82F712">
                <wp:simplePos x="0" y="0"/>
                <wp:positionH relativeFrom="column">
                  <wp:posOffset>4662170</wp:posOffset>
                </wp:positionH>
                <wp:positionV relativeFrom="paragraph">
                  <wp:posOffset>67310</wp:posOffset>
                </wp:positionV>
                <wp:extent cx="349885" cy="808355"/>
                <wp:effectExtent l="19050" t="0" r="12065" b="10795"/>
                <wp:wrapNone/>
                <wp:docPr id="103" name="Нашивка 103"/>
                <wp:cNvGraphicFramePr/>
                <a:graphic xmlns:a="http://schemas.openxmlformats.org/drawingml/2006/main">
                  <a:graphicData uri="http://schemas.microsoft.com/office/word/2010/wordprocessingShape">
                    <wps:wsp>
                      <wps:cNvSpPr/>
                      <wps:spPr>
                        <a:xfrm>
                          <a:off x="0" y="0"/>
                          <a:ext cx="349885" cy="808355"/>
                        </a:xfrm>
                        <a:prstGeom prst="chevron">
                          <a:avLst/>
                        </a:prstGeom>
                        <a:solidFill>
                          <a:schemeClr val="accent1">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шивка 103" o:spid="_x0000_s1026" type="#_x0000_t55" style="position:absolute;margin-left:367.1pt;margin-top:5.3pt;width:27.55pt;height:63.65pt;z-index:25200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" adj="10800" fillcolor="#2f5496 [2404]" strokecolor="#1f3763 [1604]" strokeweight="1pt"/>
            </w:pict>
          </mc:Fallback>
        </mc:AlternateContent>
      </w: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1998208" behindDoc="0" locked="0" layoutInCell="1" allowOverlap="1" wp14:anchorId="078472CA" wp14:editId="32CBEA81">
                <wp:simplePos x="0" y="0"/>
                <wp:positionH relativeFrom="column">
                  <wp:posOffset>3226301</wp:posOffset>
                </wp:positionH>
                <wp:positionV relativeFrom="paragraph">
                  <wp:posOffset>43469</wp:posOffset>
                </wp:positionV>
                <wp:extent cx="995680" cy="743585"/>
                <wp:effectExtent l="76200" t="76200" r="33020" b="75565"/>
                <wp:wrapNone/>
                <wp:docPr id="100"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995680" cy="743585"/>
                          <a:chOff x="4575006" y="-8497400"/>
                          <a:chExt cx="3248306" cy="1730537"/>
                        </a:xfrm>
                        <a:effectLst>
                          <a:outerShdw blurRad="63500" sx="102000" sy="102000" algn="ctr" rotWithShape="0">
                            <a:prstClr val="black">
                              <a:alpha val="40000"/>
                            </a:prstClr>
                          </a:outerShdw>
                        </a:effectLst>
                      </wpg:grpSpPr>
                      <wps:wsp>
                        <wps:cNvPr id="101" name="Шестиугольник 10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5290109" y="-8447960"/>
                            <a:ext cx="2533203" cy="1681097"/>
                          </a:xfrm>
                          <a:prstGeom prst="hexagon">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65F0E1" w14:textId="77777777" w:rsidR="00A70972" w:rsidRDefault="00A70972" w:rsidP="00765E81">
                              <w:pPr>
                                <w:rPr>
                                  <w:rFonts w:eastAsia="Times New Roman"/>
                                </w:rPr>
                              </w:pPr>
                            </w:p>
                          </w:txbxContent>
                        </wps:txbx>
                        <wps:bodyPr rtlCol="0" anchor="ctr"/>
                      </wps:wsp>
                      <wps:wsp>
                        <wps:cNvPr id="102" name="Шестиугольник 10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4575006" y="-8497400"/>
                            <a:ext cx="2928838" cy="1681097"/>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3F7B80B" w14:textId="77777777" w:rsidR="00A70972" w:rsidRPr="00BF4E13" w:rsidRDefault="00A70972" w:rsidP="00765E81">
                              <w:pPr>
                                <w:ind w:right="-177"/>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Жұмыс беруші</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_x0000_s1035" style="position:absolute;left:0;text-align:left;margin-left:254.05pt;margin-top:3.4pt;width:78.4pt;height:58.55pt;z-index:251998208;mso-width-relative:margin;mso-height-relative:margin" coordorigin="45750,-84974" coordsize="32483,1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">
                <v:shape id="Шестиугольник 101" o:spid="_x0000_s1036" type="#_x0000_t9" style="position:absolute;left:52901;top:-84479;width:25332;height:16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KSm28IA&#10;AADcAAAADwAAAGRycy9kb3ducmV2LnhtbERPS2uDQBC+F/Iflgn0UppVD6W1riEEQnsKGAO5Tt2J&#10;StxZcTc+/n03UOhtPr7nZNvZdGKkwbWWFcSbCARxZXXLtYJzeXh9B+E8ssbOMilYyME2Xz1lmGo7&#10;cUHjydcihLBLUUHjfZ9K6aqGDLqN7YkDd7WDQR/gUEs94BTCTSeTKHqTBlsODQ32tG+oup3uRkH/&#10;Y6avS1mOl+RIS/Gy/zBX0ko9r+fdJwhPs/8X/7m/dZgfxfB4Jlwg8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pKbbwgAAANwAAAAPAAAAAAAAAAAAAAAAAJgCAABkcnMvZG93&#10;bnJldi54bWxQSwUGAAAAAAQABAD1AAAAhwMAAAAA&#10;" adj="3584" fillcolor="#2e74b5 [2408]" stroked="f" strokeweight="1pt">
                  <v:textbox>
                    <w:txbxContent>
                      <w:p w14:paraId="7A65F0E1" w14:textId="77777777" w:rsidR="00A70972" w:rsidRDefault="00A70972" w:rsidP="00765E81">
                        <w:pPr>
                          <w:rPr>
                            <w:rFonts w:eastAsia="Times New Roman"/>
                          </w:rPr>
                        </w:pPr>
                      </w:p>
                    </w:txbxContent>
                  </v:textbox>
                </v:shape>
                <v:shape id="Шестиугольник 102" o:spid="_x0000_s1037" type="#_x0000_t9" style="position:absolute;left:45750;top:-84974;width:29288;height:16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YYw8AA&#10;AADcAAAADwAAAGRycy9kb3ducmV2LnhtbERPS4vCMBC+C/sfwizszabrYZWuUcRF8OLBx8Xb0My2&#10;xWYSkthWf70RBG/z8T1nvhxMKzryobGs4DvLQRCXVjdcKTgdN+MZiBCRNbaWScGNAiwXH6M5Ftr2&#10;vKfuECuRQjgUqKCO0RVShrImgyGzjjhx/9YbjAn6SmqPfQo3rZzk+Y802HBqqNHRuqbycrgaBfdu&#10;O92hk+dw3a+tZvfX+9NRqa/PYfULItIQ3+KXe6vT/HwCz2fSBXL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yYYw8AAAADcAAAADwAAAAAAAAAAAAAAAACYAgAAZHJzL2Rvd25y&#10;ZXYueG1sUEsFBgAAAAAEAAQA9QAAAIUDAAAAAA==&#10;" adj="3099" fillcolor="white [3212]" stroked="f" strokeweight="1pt">
                  <v:textbox>
                    <w:txbxContent>
                      <w:p w14:paraId="53F7B80B" w14:textId="77777777" w:rsidR="00A70972" w:rsidRPr="00BF4E13" w:rsidRDefault="00A70972" w:rsidP="00765E81">
                        <w:pPr>
                          <w:ind w:right="-177"/>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Жұмыс беруші</w:t>
                        </w:r>
                      </w:p>
                    </w:txbxContent>
                  </v:textbox>
                </v:shape>
              </v:group>
            </w:pict>
          </mc:Fallback>
        </mc:AlternateContent>
      </w: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1994112" behindDoc="0" locked="0" layoutInCell="1" allowOverlap="1" wp14:anchorId="3369A7D1" wp14:editId="28BA9D55">
                <wp:simplePos x="0" y="0"/>
                <wp:positionH relativeFrom="column">
                  <wp:posOffset>933392</wp:posOffset>
                </wp:positionH>
                <wp:positionV relativeFrom="paragraph">
                  <wp:posOffset>884860</wp:posOffset>
                </wp:positionV>
                <wp:extent cx="924560" cy="744220"/>
                <wp:effectExtent l="76200" t="76200" r="46990" b="74930"/>
                <wp:wrapNone/>
                <wp:docPr id="135"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924560" cy="744220"/>
                          <a:chOff x="-2" y="1"/>
                          <a:chExt cx="3171602" cy="2519999"/>
                        </a:xfrm>
                        <a:effectLst>
                          <a:outerShdw blurRad="63500" sx="102000" sy="102000" algn="ctr" rotWithShape="0">
                            <a:prstClr val="black">
                              <a:alpha val="40000"/>
                            </a:prstClr>
                          </a:outerShdw>
                        </a:effectLst>
                      </wpg:grpSpPr>
                      <wps:wsp>
                        <wps:cNvPr id="136" name="Шестиугольник 13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638396" y="180000"/>
                            <a:ext cx="2533204" cy="2183796"/>
                          </a:xfrm>
                          <a:prstGeom prst="hexagon">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83BD39" w14:textId="77777777" w:rsidR="00A70972" w:rsidRDefault="00A70972" w:rsidP="00765E81">
                              <w:pPr>
                                <w:rPr>
                                  <w:rFonts w:eastAsia="Times New Roman"/>
                                </w:rPr>
                              </w:pPr>
                            </w:p>
                          </w:txbxContent>
                        </wps:txbx>
                        <wps:bodyPr rtlCol="0" anchor="ctr"/>
                      </wps:wsp>
                      <wps:wsp>
                        <wps:cNvPr id="137" name="Шестиугольник 13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2" y="1"/>
                            <a:ext cx="2927820" cy="2519999"/>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FF2E49" w14:textId="77777777" w:rsidR="00A70972" w:rsidRPr="00540BE3" w:rsidRDefault="00A70972" w:rsidP="00765E81">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 xml:space="preserve">Оқу </w:t>
                              </w:r>
                            </w:p>
                            <w:p w14:paraId="429FAD04" w14:textId="77777777" w:rsidR="00A70972" w:rsidRPr="00540BE3" w:rsidRDefault="00A70972" w:rsidP="00765E81">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орны</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_x0000_s1038" style="position:absolute;left:0;text-align:left;margin-left:73.5pt;margin-top:69.65pt;width:72.8pt;height:58.6pt;z-index:251994112;mso-width-relative:margin;mso-height-relative:margin" coordorigin="" coordsize="31716,25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">
                <v:shape id="Шестиугольник 136" o:spid="_x0000_s1039" type="#_x0000_t9" style="position:absolute;left:6383;top:1800;width:25333;height:21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qF08QA&#10;AADcAAAADwAAAGRycy9kb3ducmV2LnhtbERPTWsCMRC9F/wPYYReSs1Wi8pqlCJIK/Rgbaseh824&#10;u7iZLEnqxn/fCIXe5vE+Z76MphEXcr62rOBpkIEgLqyuuVTw9bl+nILwAVljY5kUXMnDctG7m2Ou&#10;bccfdNmFUqQQ9jkqqEJocyl9UZFBP7AtceJO1hkMCbpSaoddCjeNHGbZWBqsOTVU2NKqouK8+zEK&#10;9tv4/DBx3++xm26PfjO54uthpdR9P77MQASK4V/8537Taf5oDLdn0gVy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KhdPEAAAA3AAAAA8AAAAAAAAAAAAAAAAAmAIAAGRycy9k&#10;b3ducmV2LnhtbFBLBQYAAAAABAAEAPUAAACJAwAAAAA=&#10;" adj="4655" fillcolor="#538135 [2409]" stroked="f" strokeweight="1pt">
                  <v:textbox>
                    <w:txbxContent>
                      <w:p w14:paraId="6283BD39" w14:textId="77777777" w:rsidR="00A70972" w:rsidRDefault="00A70972" w:rsidP="00765E81">
                        <w:pPr>
                          <w:rPr>
                            <w:rFonts w:eastAsia="Times New Roman"/>
                          </w:rPr>
                        </w:pPr>
                      </w:p>
                    </w:txbxContent>
                  </v:textbox>
                </v:shape>
                <v:shape id="Шестиугольник 137" o:spid="_x0000_s1040" type="#_x0000_t9" style="position:absolute;width:29278;height:25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ocMMA&#10;AADcAAAADwAAAGRycy9kb3ducmV2LnhtbERP22rCQBB9L/gPywh9qxsttRpdJQiCFAptvL0O2TEJ&#10;ZmfD7hrj33cLhb7N4Vxnue5NIzpyvrasYDxKQBAXVtdcKjjsty8zED4ga2wsk4IHeVivBk9LTLW9&#10;8zd1eShFDGGfooIqhDaV0hcVGfQj2xJH7mKdwRChK6V2eI/hppGTJJlKgzXHhgpb2lRUXPObUfCV&#10;fZzzT5mdcL7ZH99cfTlMH51Sz8M+W4AI1Id/8Z97p+P813f4fSZeIF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UocMMAAADcAAAADwAAAAAAAAAAAAAAAACYAgAAZHJzL2Rv&#10;d25yZXYueG1sUEsFBgAAAAAEAAQA9QAAAIgDAAAAAA==&#10;" adj="4648" fillcolor="white [3212]" stroked="f" strokeweight="1pt">
                  <v:textbox>
                    <w:txbxContent>
                      <w:p w14:paraId="72FF2E49" w14:textId="77777777" w:rsidR="00A70972" w:rsidRPr="00540BE3" w:rsidRDefault="00A70972" w:rsidP="00765E81">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 xml:space="preserve">Оқу </w:t>
                        </w:r>
                      </w:p>
                      <w:p w14:paraId="429FAD04" w14:textId="77777777" w:rsidR="00A70972" w:rsidRPr="00540BE3" w:rsidRDefault="00A70972" w:rsidP="00765E81">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орны</w:t>
                        </w:r>
                      </w:p>
                    </w:txbxContent>
                  </v:textbox>
                </v:shape>
              </v:group>
            </w:pict>
          </mc:Fallback>
        </mc:AlternateContent>
      </w:r>
      <w:r w:rsidRPr="00EA576A">
        <w:rPr>
          <w:rFonts w:cs="Times New Roman"/>
          <w:noProof/>
          <w:szCs w:val="28"/>
          <w:lang w:eastAsia="ru-RU"/>
        </w:rPr>
        <w:drawing>
          <wp:inline distT="0" distB="0" distL="0" distR="0" wp14:anchorId="71D7FE25" wp14:editId="6CD222FE">
            <wp:extent cx="5486400" cy="2179675"/>
            <wp:effectExtent l="0" t="19050" r="0" b="11430"/>
            <wp:docPr id="96" name="Схема 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 r:lo="rId14" r:qs="rId15" r:cs="rId16"/>
              </a:graphicData>
            </a:graphic>
          </wp:inline>
        </w:drawing>
      </w:r>
    </w:p>
    <w:p w14:paraId="38F975FF" w14:textId="0AEFA4DC" w:rsidR="00765E81" w:rsidRDefault="00765E81" w:rsidP="00765E81">
      <w:pPr>
        <w:pBdr>
          <w:bottom w:val="single" w:sz="4" w:space="0" w:color="FFFFFF"/>
        </w:pBdr>
        <w:spacing w:after="0"/>
        <w:jc w:val="center"/>
        <w:rPr>
          <w:rFonts w:cs="Times New Roman"/>
          <w:szCs w:val="28"/>
          <w:lang w:val="kk-KZ"/>
        </w:rPr>
      </w:pPr>
      <w:r w:rsidRPr="00EA576A">
        <w:rPr>
          <w:rFonts w:cs="Times New Roman"/>
          <w:szCs w:val="28"/>
          <w:lang w:val="kk-KZ"/>
        </w:rPr>
        <w:t xml:space="preserve">Сурет </w:t>
      </w:r>
      <w:r w:rsidR="0088467A">
        <w:rPr>
          <w:rFonts w:cs="Times New Roman"/>
          <w:szCs w:val="28"/>
          <w:lang w:val="kk-KZ"/>
        </w:rPr>
        <w:t>3</w:t>
      </w:r>
      <w:r w:rsidRPr="00EA576A">
        <w:rPr>
          <w:rFonts w:cs="Times New Roman"/>
          <w:szCs w:val="28"/>
          <w:lang w:val="kk-KZ"/>
        </w:rPr>
        <w:t xml:space="preserve"> –</w:t>
      </w:r>
      <w:r>
        <w:rPr>
          <w:rFonts w:cs="Times New Roman"/>
          <w:szCs w:val="28"/>
          <w:lang w:val="kk-KZ"/>
        </w:rPr>
        <w:t xml:space="preserve"> Жүйелілік тұғыр негізінде болашақ кәсіптік оқыту педагогын </w:t>
      </w:r>
    </w:p>
    <w:p w14:paraId="55308111" w14:textId="77777777" w:rsidR="00765E81" w:rsidRDefault="00765E81" w:rsidP="00765E81">
      <w:pPr>
        <w:pBdr>
          <w:bottom w:val="single" w:sz="4" w:space="0" w:color="FFFFFF"/>
        </w:pBdr>
        <w:spacing w:after="0"/>
        <w:jc w:val="center"/>
        <w:rPr>
          <w:rFonts w:cs="Times New Roman"/>
          <w:szCs w:val="28"/>
          <w:lang w:val="kk-KZ"/>
        </w:rPr>
      </w:pPr>
      <w:r>
        <w:rPr>
          <w:rFonts w:cs="Times New Roman"/>
          <w:szCs w:val="28"/>
          <w:lang w:val="kk-KZ"/>
        </w:rPr>
        <w:t>даярлау алгоритмі</w:t>
      </w:r>
    </w:p>
    <w:p w14:paraId="70D6139F" w14:textId="606C4618" w:rsidR="00765E81" w:rsidRDefault="00765E81" w:rsidP="00765E81">
      <w:pPr>
        <w:spacing w:after="0"/>
        <w:ind w:firstLine="709"/>
        <w:jc w:val="both"/>
        <w:rPr>
          <w:lang w:val="kk-KZ"/>
        </w:rPr>
      </w:pPr>
    </w:p>
    <w:p w14:paraId="6BED3B8C" w14:textId="1C01D305" w:rsidR="00765E81" w:rsidRDefault="00765E81" w:rsidP="00765E81">
      <w:pPr>
        <w:spacing w:after="0"/>
        <w:ind w:firstLine="709"/>
        <w:jc w:val="both"/>
        <w:rPr>
          <w:rFonts w:cs="Times New Roman"/>
          <w:szCs w:val="28"/>
          <w:lang w:val="kk-KZ"/>
        </w:rPr>
      </w:pPr>
      <w:r w:rsidRPr="00E5514B">
        <w:rPr>
          <w:rFonts w:cs="Times New Roman"/>
          <w:szCs w:val="28"/>
          <w:lang w:val="kk-KZ"/>
        </w:rPr>
        <w:t>Жоғары оқу орнының оқу-тәрбие үд</w:t>
      </w:r>
      <w:r>
        <w:rPr>
          <w:rFonts w:cs="Times New Roman"/>
          <w:szCs w:val="28"/>
          <w:lang w:val="kk-KZ"/>
        </w:rPr>
        <w:t>ер</w:t>
      </w:r>
      <w:r w:rsidRPr="00E5514B">
        <w:rPr>
          <w:rFonts w:cs="Times New Roman"/>
          <w:szCs w:val="28"/>
          <w:lang w:val="kk-KZ"/>
        </w:rPr>
        <w:t>ісі біртұтас педагогикалық жүйе</w:t>
      </w:r>
      <w:r>
        <w:rPr>
          <w:rFonts w:cs="Times New Roman"/>
          <w:szCs w:val="28"/>
          <w:lang w:val="kk-KZ"/>
        </w:rPr>
        <w:t xml:space="preserve"> болып табылады.</w:t>
      </w:r>
      <w:r w:rsidRPr="00E5514B">
        <w:rPr>
          <w:rFonts w:cs="Times New Roman"/>
          <w:szCs w:val="28"/>
          <w:lang w:val="kk-KZ"/>
        </w:rPr>
        <w:t xml:space="preserve"> </w:t>
      </w:r>
      <w:r>
        <w:rPr>
          <w:rFonts w:cs="Times New Roman"/>
          <w:szCs w:val="28"/>
          <w:lang w:val="kk-KZ"/>
        </w:rPr>
        <w:t>Яғни</w:t>
      </w:r>
      <w:r w:rsidRPr="00E5514B">
        <w:rPr>
          <w:rFonts w:cs="Times New Roman"/>
          <w:szCs w:val="28"/>
          <w:lang w:val="kk-KZ"/>
        </w:rPr>
        <w:t xml:space="preserve"> құбылыстың немесе объектінің ішкі құрылымы</w:t>
      </w:r>
      <w:r>
        <w:rPr>
          <w:rFonts w:cs="Times New Roman"/>
          <w:szCs w:val="28"/>
          <w:lang w:val="kk-KZ"/>
        </w:rPr>
        <w:t>,</w:t>
      </w:r>
      <w:r w:rsidRPr="00E5514B">
        <w:rPr>
          <w:rFonts w:cs="Times New Roman"/>
          <w:szCs w:val="28"/>
          <w:lang w:val="kk-KZ"/>
        </w:rPr>
        <w:t xml:space="preserve"> </w:t>
      </w:r>
      <w:r>
        <w:rPr>
          <w:rFonts w:cs="Times New Roman"/>
          <w:szCs w:val="28"/>
          <w:lang w:val="kk-KZ"/>
        </w:rPr>
        <w:t>ж</w:t>
      </w:r>
      <w:r w:rsidRPr="00E5514B">
        <w:rPr>
          <w:rFonts w:cs="Times New Roman"/>
          <w:szCs w:val="28"/>
          <w:lang w:val="kk-KZ"/>
        </w:rPr>
        <w:t>алпы айтқанда, пәнді</w:t>
      </w:r>
      <w:r>
        <w:rPr>
          <w:rFonts w:cs="Times New Roman"/>
          <w:szCs w:val="28"/>
          <w:lang w:val="kk-KZ"/>
        </w:rPr>
        <w:t>к</w:t>
      </w:r>
      <w:r w:rsidRPr="00E5514B">
        <w:rPr>
          <w:rFonts w:cs="Times New Roman"/>
          <w:szCs w:val="28"/>
          <w:lang w:val="kk-KZ"/>
        </w:rPr>
        <w:t xml:space="preserve"> және оқу үрд</w:t>
      </w:r>
      <w:r>
        <w:rPr>
          <w:rFonts w:cs="Times New Roman"/>
          <w:szCs w:val="28"/>
          <w:lang w:val="kk-KZ"/>
        </w:rPr>
        <w:t>ерісі біртұтас</w:t>
      </w:r>
      <w:r w:rsidRPr="00E5514B">
        <w:rPr>
          <w:rFonts w:cs="Times New Roman"/>
          <w:szCs w:val="28"/>
          <w:lang w:val="kk-KZ"/>
        </w:rPr>
        <w:t xml:space="preserve"> қарастыр</w:t>
      </w:r>
      <w:r>
        <w:rPr>
          <w:rFonts w:cs="Times New Roman"/>
          <w:szCs w:val="28"/>
          <w:lang w:val="kk-KZ"/>
        </w:rPr>
        <w:t>ылады.</w:t>
      </w:r>
      <w:r w:rsidRPr="00E5514B">
        <w:rPr>
          <w:rFonts w:cs="Times New Roman"/>
          <w:szCs w:val="28"/>
          <w:lang w:val="kk-KZ"/>
        </w:rPr>
        <w:t xml:space="preserve"> </w:t>
      </w:r>
      <w:r>
        <w:rPr>
          <w:lang w:val="kk-KZ"/>
        </w:rPr>
        <w:t>Бо</w:t>
      </w:r>
      <w:r w:rsidRPr="00EA576A">
        <w:rPr>
          <w:lang w:val="kk-KZ"/>
        </w:rPr>
        <w:t>лашақ кәсіптік оқыту педагогтарын даярлау</w:t>
      </w:r>
      <w:r>
        <w:rPr>
          <w:lang w:val="kk-KZ"/>
        </w:rPr>
        <w:t xml:space="preserve"> үшін</w:t>
      </w:r>
      <w:r w:rsidRPr="00EA576A">
        <w:rPr>
          <w:rFonts w:cs="Times New Roman"/>
          <w:szCs w:val="28"/>
          <w:lang w:val="kk-KZ"/>
        </w:rPr>
        <w:t xml:space="preserve"> білім берудің мақсатын айқындауда негізгі категориялардың мәні</w:t>
      </w:r>
      <w:r>
        <w:rPr>
          <w:rFonts w:cs="Times New Roman"/>
          <w:szCs w:val="28"/>
          <w:lang w:val="kk-KZ"/>
        </w:rPr>
        <w:t xml:space="preserve"> мен мазмұны, </w:t>
      </w:r>
      <w:r w:rsidRPr="00EA576A">
        <w:rPr>
          <w:rFonts w:cs="Times New Roman"/>
          <w:szCs w:val="28"/>
          <w:lang w:val="kk-KZ"/>
        </w:rPr>
        <w:t>оны жүйелі және мазмұнды тұрғыдан жүзеге асыру</w:t>
      </w:r>
      <w:r>
        <w:rPr>
          <w:rFonts w:cs="Times New Roman"/>
          <w:szCs w:val="28"/>
          <w:lang w:val="kk-KZ"/>
        </w:rPr>
        <w:t>да</w:t>
      </w:r>
      <w:r w:rsidRPr="00EA576A">
        <w:rPr>
          <w:rFonts w:cs="Times New Roman"/>
          <w:szCs w:val="28"/>
          <w:lang w:val="kk-KZ"/>
        </w:rPr>
        <w:t xml:space="preserve"> үдеріске қатысушы студент</w:t>
      </w:r>
      <w:r>
        <w:rPr>
          <w:rFonts w:cs="Times New Roman"/>
          <w:szCs w:val="28"/>
          <w:lang w:val="kk-KZ"/>
        </w:rPr>
        <w:t xml:space="preserve"> пен </w:t>
      </w:r>
      <w:r w:rsidRPr="00EA576A">
        <w:rPr>
          <w:rFonts w:cs="Times New Roman"/>
          <w:szCs w:val="28"/>
          <w:lang w:val="kk-KZ"/>
        </w:rPr>
        <w:t>оқытушы</w:t>
      </w:r>
      <w:r>
        <w:rPr>
          <w:rFonts w:cs="Times New Roman"/>
          <w:szCs w:val="28"/>
          <w:lang w:val="kk-KZ"/>
        </w:rPr>
        <w:t>ның</w:t>
      </w:r>
      <w:r w:rsidRPr="00EA576A">
        <w:rPr>
          <w:rFonts w:cs="Times New Roman"/>
          <w:szCs w:val="28"/>
          <w:lang w:val="kk-KZ"/>
        </w:rPr>
        <w:t xml:space="preserve"> өзара бірлескен әрекеті</w:t>
      </w:r>
      <w:r>
        <w:rPr>
          <w:rFonts w:cs="Times New Roman"/>
          <w:szCs w:val="28"/>
          <w:lang w:val="kk-KZ"/>
        </w:rPr>
        <w:t xml:space="preserve"> </w:t>
      </w:r>
      <w:r w:rsidRPr="00EA576A">
        <w:rPr>
          <w:rFonts w:cs="Times New Roman"/>
          <w:szCs w:val="28"/>
          <w:lang w:val="kk-KZ"/>
        </w:rPr>
        <w:t>негіз</w:t>
      </w:r>
      <w:r>
        <w:rPr>
          <w:rFonts w:cs="Times New Roman"/>
          <w:szCs w:val="28"/>
          <w:lang w:val="kk-KZ"/>
        </w:rPr>
        <w:t xml:space="preserve"> болады</w:t>
      </w:r>
      <w:r w:rsidRPr="00EA576A">
        <w:rPr>
          <w:rFonts w:cs="Times New Roman"/>
          <w:szCs w:val="28"/>
          <w:lang w:val="kk-KZ"/>
        </w:rPr>
        <w:t xml:space="preserve">. </w:t>
      </w:r>
      <w:r w:rsidRPr="00EA576A">
        <w:rPr>
          <w:lang w:val="kk-KZ"/>
        </w:rPr>
        <w:t>Дуальды білім беру жүйесінде инклюзивті оқытудың мақсаты мен міндеттерін іске асыру ерекшелігі оның осы жүйелілік тұғырға негізделуі</w:t>
      </w:r>
      <w:r>
        <w:rPr>
          <w:lang w:val="kk-KZ"/>
        </w:rPr>
        <w:t>нде</w:t>
      </w:r>
      <w:r w:rsidRPr="00EA576A">
        <w:rPr>
          <w:lang w:val="kk-KZ"/>
        </w:rPr>
        <w:t xml:space="preserve"> болып отыр. </w:t>
      </w:r>
      <w:r w:rsidRPr="00A06D91">
        <w:rPr>
          <w:rFonts w:cs="Times New Roman"/>
          <w:szCs w:val="28"/>
          <w:lang w:val="kk-KZ"/>
        </w:rPr>
        <w:t xml:space="preserve">Жүйелілік тұғырдың мәнін студенттердің </w:t>
      </w:r>
      <w:r>
        <w:rPr>
          <w:rFonts w:cs="Times New Roman"/>
          <w:szCs w:val="28"/>
          <w:lang w:val="kk-KZ"/>
        </w:rPr>
        <w:t xml:space="preserve">кәсіптік оқыту </w:t>
      </w:r>
      <w:r w:rsidRPr="00A06D91">
        <w:rPr>
          <w:rFonts w:cs="Times New Roman"/>
          <w:szCs w:val="28"/>
          <w:lang w:val="kk-KZ"/>
        </w:rPr>
        <w:t>педагог</w:t>
      </w:r>
      <w:r>
        <w:rPr>
          <w:rFonts w:cs="Times New Roman"/>
          <w:szCs w:val="28"/>
          <w:lang w:val="kk-KZ"/>
        </w:rPr>
        <w:t>ы</w:t>
      </w:r>
      <w:r w:rsidRPr="00A06D91">
        <w:rPr>
          <w:rFonts w:cs="Times New Roman"/>
          <w:szCs w:val="28"/>
          <w:lang w:val="kk-KZ"/>
        </w:rPr>
        <w:t xml:space="preserve"> мамандығын меңгеруде білім беру бағдарламасы</w:t>
      </w:r>
      <w:r>
        <w:rPr>
          <w:szCs w:val="28"/>
          <w:lang w:val="kk-KZ"/>
        </w:rPr>
        <w:t xml:space="preserve"> мен кәсіптік оқыту пәндері бойынша </w:t>
      </w:r>
      <w:r w:rsidRPr="00894E21">
        <w:rPr>
          <w:szCs w:val="28"/>
          <w:lang w:val="kk-KZ"/>
        </w:rPr>
        <w:t>жаңа білім</w:t>
      </w:r>
      <w:r>
        <w:rPr>
          <w:szCs w:val="28"/>
          <w:lang w:val="kk-KZ"/>
        </w:rPr>
        <w:t xml:space="preserve">, іскерлік және дағдыларды меңгеруіне, </w:t>
      </w:r>
      <w:r w:rsidRPr="0059106C">
        <w:rPr>
          <w:szCs w:val="28"/>
          <w:lang w:val="kk-KZ"/>
        </w:rPr>
        <w:t>жоспарланған нәтижелер</w:t>
      </w:r>
      <w:r>
        <w:rPr>
          <w:szCs w:val="28"/>
          <w:lang w:val="kk-KZ"/>
        </w:rPr>
        <w:t>г</w:t>
      </w:r>
      <w:r w:rsidRPr="0059106C">
        <w:rPr>
          <w:szCs w:val="28"/>
          <w:lang w:val="kk-KZ"/>
        </w:rPr>
        <w:t>е қол жеткізу</w:t>
      </w:r>
      <w:r>
        <w:rPr>
          <w:szCs w:val="28"/>
          <w:lang w:val="kk-KZ"/>
        </w:rPr>
        <w:t xml:space="preserve">іне негіз болады. </w:t>
      </w:r>
      <w:r>
        <w:rPr>
          <w:rFonts w:cs="Times New Roman"/>
          <w:szCs w:val="28"/>
          <w:lang w:val="kk-KZ"/>
        </w:rPr>
        <w:t>К</w:t>
      </w:r>
      <w:r w:rsidRPr="00C2716C">
        <w:rPr>
          <w:rFonts w:cs="Times New Roman"/>
          <w:szCs w:val="28"/>
          <w:lang w:val="kk-KZ"/>
        </w:rPr>
        <w:t xml:space="preserve">әсіптік оқыту педагогтарын </w:t>
      </w:r>
      <w:r w:rsidRPr="00C2716C">
        <w:rPr>
          <w:lang w:val="kk-KZ"/>
        </w:rPr>
        <w:t>даярлауд</w:t>
      </w:r>
      <w:r w:rsidRPr="00C2716C">
        <w:rPr>
          <w:rFonts w:cs="Times New Roman"/>
          <w:szCs w:val="28"/>
          <w:lang w:val="kk-KZ"/>
        </w:rPr>
        <w:t xml:space="preserve">ағы жүйелілік тұғыр күрделі, алгоритмді ұйымдастыруды талап ететін таным деңгейінде көрініс табады. Сонымен жүйелілік тұғыр болашақ педагогтарды </w:t>
      </w:r>
      <w:r w:rsidRPr="00C2716C">
        <w:rPr>
          <w:lang w:val="kk-KZ"/>
        </w:rPr>
        <w:t>инклюзивті оқытуға даярлауд</w:t>
      </w:r>
      <w:r w:rsidRPr="00C2716C">
        <w:rPr>
          <w:rFonts w:cs="Times New Roman"/>
          <w:szCs w:val="28"/>
          <w:lang w:val="kk-KZ"/>
        </w:rPr>
        <w:t>ағы педагогикалық құбылыстарды олардың өзара байланысы түрінде қарастырад</w:t>
      </w:r>
      <w:r w:rsidR="00FD449A">
        <w:rPr>
          <w:rFonts w:cs="Times New Roman"/>
          <w:szCs w:val="28"/>
          <w:lang w:val="kk-KZ"/>
        </w:rPr>
        <w:t>ы.</w:t>
      </w:r>
    </w:p>
    <w:p w14:paraId="3A0D6E23" w14:textId="77777777" w:rsidR="00A31E24" w:rsidRPr="00A31E24" w:rsidRDefault="00A31E24" w:rsidP="00A31E24">
      <w:pPr>
        <w:pBdr>
          <w:bottom w:val="single" w:sz="4" w:space="0" w:color="FFFFFF"/>
        </w:pBdr>
        <w:spacing w:after="0"/>
        <w:ind w:firstLine="709"/>
        <w:jc w:val="both"/>
        <w:rPr>
          <w:rFonts w:cs="Times New Roman"/>
          <w:szCs w:val="28"/>
          <w:lang w:val="kk-KZ"/>
        </w:rPr>
      </w:pPr>
      <w:r w:rsidRPr="00A31E24">
        <w:rPr>
          <w:rFonts w:cs="Times New Roman"/>
          <w:color w:val="000000" w:themeColor="text1"/>
          <w:szCs w:val="28"/>
          <w:lang w:val="kk-KZ"/>
        </w:rPr>
        <w:t xml:space="preserve">Жүйелілік тұғырдың </w:t>
      </w:r>
      <w:r w:rsidRPr="00A31E24">
        <w:rPr>
          <w:rFonts w:cs="Times New Roman"/>
          <w:i/>
          <w:color w:val="000000" w:themeColor="text1"/>
          <w:szCs w:val="28"/>
          <w:lang w:val="kk-KZ"/>
        </w:rPr>
        <w:t>жүйеге кіру, жүйеге ену, жүйеден шығу, жүйеге әсер етуші факторлар</w:t>
      </w:r>
      <w:r w:rsidRPr="00A31E24">
        <w:rPr>
          <w:rFonts w:cs="Times New Roman"/>
          <w:color w:val="000000" w:themeColor="text1"/>
          <w:szCs w:val="28"/>
          <w:lang w:val="kk-KZ"/>
        </w:rPr>
        <w:t xml:space="preserve"> алгоритмдерін жүзеге асыруда </w:t>
      </w:r>
      <w:r w:rsidRPr="00A31E24">
        <w:rPr>
          <w:rFonts w:cs="Times New Roman"/>
          <w:b/>
          <w:color w:val="000000" w:themeColor="text1"/>
          <w:szCs w:val="28"/>
          <w:lang w:val="kk-KZ"/>
        </w:rPr>
        <w:t>әрекеттік тұғыр</w:t>
      </w:r>
      <w:r w:rsidRPr="00A31E24">
        <w:rPr>
          <w:rFonts w:cs="Times New Roman"/>
          <w:color w:val="000000" w:themeColor="text1"/>
          <w:szCs w:val="28"/>
          <w:lang w:val="kk-KZ"/>
        </w:rPr>
        <w:t xml:space="preserve"> маңызды болады. Жүйенің даму заңдылықтарын түсіндіру қажет болған жағдайда әрекеттік тұғыр қолданылады.</w:t>
      </w:r>
    </w:p>
    <w:p w14:paraId="58413408" w14:textId="1C938020" w:rsidR="00FD449A" w:rsidRDefault="00A31E24" w:rsidP="00A31E24">
      <w:pPr>
        <w:tabs>
          <w:tab w:val="left" w:pos="709"/>
          <w:tab w:val="left" w:pos="851"/>
        </w:tabs>
        <w:spacing w:after="0"/>
        <w:ind w:firstLine="567"/>
        <w:jc w:val="both"/>
        <w:rPr>
          <w:rFonts w:cs="Times New Roman"/>
          <w:szCs w:val="28"/>
          <w:lang w:val="kk-KZ"/>
        </w:rPr>
      </w:pPr>
      <w:r w:rsidRPr="00A31E24">
        <w:rPr>
          <w:b/>
          <w:i/>
          <w:szCs w:val="28"/>
          <w:lang w:val="kk-KZ"/>
        </w:rPr>
        <w:t>Әрекеттік тұғыр.</w:t>
      </w:r>
      <w:r w:rsidRPr="00A31E24">
        <w:rPr>
          <w:i/>
          <w:szCs w:val="28"/>
          <w:lang w:val="kk-KZ"/>
        </w:rPr>
        <w:t xml:space="preserve"> Әрекет </w:t>
      </w:r>
      <w:r w:rsidRPr="00A31E24">
        <w:rPr>
          <w:szCs w:val="28"/>
          <w:lang w:val="kk-KZ"/>
        </w:rPr>
        <w:t xml:space="preserve">– тұлғаның дамуының негізі, құралы және шарты, бұл </w:t>
      </w:r>
      <w:r w:rsidRPr="00A31E24">
        <w:rPr>
          <w:lang w:val="kk-KZ"/>
        </w:rPr>
        <w:t xml:space="preserve">дуальды білім беру жүйесінде инклюзивті оқытудың мақсатына сай құрылатын </w:t>
      </w:r>
      <w:r w:rsidRPr="00A31E24">
        <w:rPr>
          <w:szCs w:val="28"/>
          <w:lang w:val="kk-KZ"/>
        </w:rPr>
        <w:t xml:space="preserve">моделінің кең өзгеріске түсуі болады, яғни </w:t>
      </w:r>
      <w:r w:rsidRPr="00A31E24">
        <w:rPr>
          <w:rFonts w:cs="Times New Roman"/>
          <w:szCs w:val="28"/>
          <w:lang w:val="kk-KZ"/>
        </w:rPr>
        <w:t xml:space="preserve">адамның өмір сүруі мен дамуының белсенді тәсілі, табиғат пен әлеуметтік шындықты өзгерту процесі, </w:t>
      </w:r>
      <w:r w:rsidRPr="00A31E24">
        <w:rPr>
          <w:szCs w:val="28"/>
          <w:lang w:val="kk-KZ"/>
        </w:rPr>
        <w:t>қоршаған әлемге белсенді адами қарым-қатынастың нақты формасы</w:t>
      </w:r>
      <w:r w:rsidRPr="00A31E24">
        <w:rPr>
          <w:rFonts w:cs="Times New Roman"/>
          <w:szCs w:val="28"/>
          <w:lang w:val="kk-KZ"/>
        </w:rPr>
        <w:t xml:space="preserve">. </w:t>
      </w:r>
      <w:r w:rsidRPr="00A31E24">
        <w:rPr>
          <w:szCs w:val="28"/>
          <w:lang w:val="kk-KZ"/>
        </w:rPr>
        <w:t xml:space="preserve">Кәсіптік оқытудағы білім алушының іс-әрекетін еңбек танымы мен қарым-қатынас субъектісі тұрғысынан таңдау және ұйымдастыру (өзінің белсенділігі маңызды). Әрекеттік тұғыр келесідей логикалық функцияларды қамтиды: хабардарлық, мақсат қою, қызметті жоспарлау, оны ұйымдастыру, нәтижелерді бағалау және интроспекция (рефлексия). </w:t>
      </w:r>
      <w:r w:rsidR="00FD449A" w:rsidRPr="00A31E24">
        <w:rPr>
          <w:lang w:val="kk-KZ"/>
        </w:rPr>
        <w:t>Әрекеттік тұғыр</w:t>
      </w:r>
      <w:r w:rsidR="00FD449A" w:rsidRPr="00EA576A">
        <w:rPr>
          <w:lang w:val="kk-KZ"/>
        </w:rPr>
        <w:t xml:space="preserve"> </w:t>
      </w:r>
      <w:r w:rsidR="00FD449A">
        <w:rPr>
          <w:lang w:val="kk-KZ"/>
        </w:rPr>
        <w:t xml:space="preserve">болашақ </w:t>
      </w:r>
      <w:r w:rsidR="00FD449A">
        <w:rPr>
          <w:rFonts w:cs="Times New Roman"/>
          <w:szCs w:val="28"/>
          <w:lang w:val="kk-KZ"/>
        </w:rPr>
        <w:t xml:space="preserve">кәсіптік </w:t>
      </w:r>
      <w:r w:rsidR="00FD449A">
        <w:rPr>
          <w:rFonts w:cs="Times New Roman"/>
          <w:szCs w:val="28"/>
          <w:lang w:val="kk-KZ"/>
        </w:rPr>
        <w:lastRenderedPageBreak/>
        <w:t>оқыту педагогының</w:t>
      </w:r>
      <w:r w:rsidR="00FD449A" w:rsidRPr="00EA576A">
        <w:rPr>
          <w:lang w:val="kk-KZ"/>
        </w:rPr>
        <w:t xml:space="preserve"> дамуының негіз</w:t>
      </w:r>
      <w:r w:rsidR="00FD449A">
        <w:rPr>
          <w:lang w:val="kk-KZ"/>
        </w:rPr>
        <w:t>г</w:t>
      </w:r>
      <w:r w:rsidR="00FD449A" w:rsidRPr="00EA576A">
        <w:rPr>
          <w:lang w:val="kk-KZ"/>
        </w:rPr>
        <w:t>і құралы</w:t>
      </w:r>
      <w:r w:rsidR="00FD449A">
        <w:rPr>
          <w:lang w:val="kk-KZ"/>
        </w:rPr>
        <w:t>,</w:t>
      </w:r>
      <w:r w:rsidR="00FD449A" w:rsidRPr="00EA576A">
        <w:rPr>
          <w:lang w:val="kk-KZ"/>
        </w:rPr>
        <w:t xml:space="preserve"> әлем</w:t>
      </w:r>
      <w:r w:rsidR="00FD449A">
        <w:rPr>
          <w:lang w:val="kk-KZ"/>
        </w:rPr>
        <w:t xml:space="preserve"> мен</w:t>
      </w:r>
      <w:r w:rsidR="00FD449A" w:rsidRPr="00EA576A">
        <w:rPr>
          <w:lang w:val="kk-KZ"/>
        </w:rPr>
        <w:t xml:space="preserve"> өзіне деген практикалық қарым-қатынасында көрінетін іс-әрекет формасы ретінде қызмет тәсілінің жетекші категориясы болып табылады.</w:t>
      </w:r>
      <w:r w:rsidR="00FD449A" w:rsidRPr="00EA576A">
        <w:rPr>
          <w:rFonts w:cs="Times New Roman"/>
          <w:szCs w:val="28"/>
          <w:lang w:val="kk-KZ"/>
        </w:rPr>
        <w:t xml:space="preserve"> </w:t>
      </w:r>
      <w:r w:rsidR="00FD449A" w:rsidRPr="00A31E24">
        <w:rPr>
          <w:rFonts w:cs="Times New Roman"/>
          <w:szCs w:val="28"/>
          <w:lang w:val="kk-KZ"/>
        </w:rPr>
        <w:t xml:space="preserve">Әрекеттік тұғыр </w:t>
      </w:r>
      <w:r w:rsidR="00FD449A">
        <w:rPr>
          <w:rFonts w:cs="Times New Roman"/>
          <w:szCs w:val="28"/>
          <w:lang w:val="kk-KZ"/>
        </w:rPr>
        <w:t>болашақ кәсіптік оқыту педагогтарын</w:t>
      </w:r>
      <w:r w:rsidR="00FD449A" w:rsidRPr="00C90E25">
        <w:rPr>
          <w:rFonts w:cs="Times New Roman"/>
          <w:szCs w:val="28"/>
          <w:lang w:val="kk-KZ"/>
        </w:rPr>
        <w:t xml:space="preserve"> кәсіби даярлауда ғылым</w:t>
      </w:r>
      <w:r w:rsidR="00FD449A">
        <w:rPr>
          <w:rFonts w:cs="Times New Roman"/>
          <w:szCs w:val="28"/>
          <w:lang w:val="kk-KZ"/>
        </w:rPr>
        <w:t xml:space="preserve"> мен </w:t>
      </w:r>
      <w:r w:rsidR="00FD449A" w:rsidRPr="00C90E25">
        <w:rPr>
          <w:rFonts w:cs="Times New Roman"/>
          <w:szCs w:val="28"/>
          <w:lang w:val="kk-KZ"/>
        </w:rPr>
        <w:t>таным</w:t>
      </w:r>
      <w:r w:rsidR="00FD449A">
        <w:rPr>
          <w:rFonts w:cs="Times New Roman"/>
          <w:szCs w:val="28"/>
          <w:lang w:val="kk-KZ"/>
        </w:rPr>
        <w:t>ның</w:t>
      </w:r>
      <w:r w:rsidR="00FD449A" w:rsidRPr="00C90E25">
        <w:rPr>
          <w:rFonts w:cs="Times New Roman"/>
          <w:szCs w:val="28"/>
          <w:lang w:val="kk-KZ"/>
        </w:rPr>
        <w:t xml:space="preserve"> теориялық формалар</w:t>
      </w:r>
      <w:r w:rsidR="00FD449A">
        <w:rPr>
          <w:rFonts w:cs="Times New Roman"/>
          <w:szCs w:val="28"/>
          <w:lang w:val="kk-KZ"/>
        </w:rPr>
        <w:t>ын</w:t>
      </w:r>
      <w:r w:rsidR="00FD449A" w:rsidRPr="00C90E25">
        <w:rPr>
          <w:rFonts w:cs="Times New Roman"/>
          <w:szCs w:val="28"/>
          <w:lang w:val="kk-KZ"/>
        </w:rPr>
        <w:t xml:space="preserve"> </w:t>
      </w:r>
      <w:r w:rsidR="00FD449A">
        <w:rPr>
          <w:rFonts w:cs="Times New Roman"/>
          <w:szCs w:val="28"/>
          <w:lang w:val="kk-KZ"/>
        </w:rPr>
        <w:t>үйлесімді</w:t>
      </w:r>
      <w:r w:rsidR="00FD449A" w:rsidRPr="00C90E25">
        <w:rPr>
          <w:rFonts w:cs="Times New Roman"/>
          <w:szCs w:val="28"/>
          <w:lang w:val="kk-KZ"/>
        </w:rPr>
        <w:t xml:space="preserve"> бірлестік ретінде бейнелеуді ұсынады.</w:t>
      </w:r>
      <w:r w:rsidR="00FD449A">
        <w:rPr>
          <w:rFonts w:cs="Times New Roman"/>
          <w:szCs w:val="28"/>
          <w:lang w:val="kk-KZ"/>
        </w:rPr>
        <w:t xml:space="preserve"> Ә</w:t>
      </w:r>
      <w:r w:rsidR="00FD449A" w:rsidRPr="00C90E25">
        <w:rPr>
          <w:rFonts w:cs="Times New Roman"/>
          <w:szCs w:val="28"/>
          <w:lang w:val="kk-KZ"/>
        </w:rPr>
        <w:t>рекеттік тұғыр</w:t>
      </w:r>
      <w:r w:rsidR="00FD449A">
        <w:rPr>
          <w:rFonts w:cs="Times New Roman"/>
          <w:szCs w:val="28"/>
          <w:lang w:val="kk-KZ"/>
        </w:rPr>
        <w:t>ғ</w:t>
      </w:r>
      <w:r w:rsidR="00FD449A" w:rsidRPr="00C90E25">
        <w:rPr>
          <w:rFonts w:cs="Times New Roman"/>
          <w:szCs w:val="28"/>
          <w:lang w:val="kk-KZ"/>
        </w:rPr>
        <w:t xml:space="preserve">а сүйене отырып, </w:t>
      </w:r>
      <w:r w:rsidR="00FD449A">
        <w:rPr>
          <w:rFonts w:cs="Times New Roman"/>
          <w:szCs w:val="28"/>
          <w:lang w:val="kk-KZ"/>
        </w:rPr>
        <w:t xml:space="preserve">кәсіптік оқыту </w:t>
      </w:r>
      <w:r w:rsidR="00FD449A" w:rsidRPr="00C90E25">
        <w:rPr>
          <w:rFonts w:cs="Times New Roman"/>
          <w:szCs w:val="28"/>
          <w:lang w:val="kk-KZ"/>
        </w:rPr>
        <w:t>педагог</w:t>
      </w:r>
      <w:r w:rsidR="00FD449A">
        <w:rPr>
          <w:rFonts w:cs="Times New Roman"/>
          <w:szCs w:val="28"/>
          <w:lang w:val="kk-KZ"/>
        </w:rPr>
        <w:t>ы оқу және</w:t>
      </w:r>
      <w:r w:rsidR="00FD449A" w:rsidRPr="00C90E25">
        <w:rPr>
          <w:rFonts w:cs="Times New Roman"/>
          <w:szCs w:val="28"/>
          <w:lang w:val="kk-KZ"/>
        </w:rPr>
        <w:t xml:space="preserve"> еңбек</w:t>
      </w:r>
      <w:r w:rsidR="00FD449A">
        <w:rPr>
          <w:rFonts w:cs="Times New Roman"/>
          <w:szCs w:val="28"/>
          <w:lang w:val="kk-KZ"/>
        </w:rPr>
        <w:t xml:space="preserve"> әрекеттері</w:t>
      </w:r>
      <w:r w:rsidR="00FD449A" w:rsidRPr="00C90E25">
        <w:rPr>
          <w:rFonts w:cs="Times New Roman"/>
          <w:szCs w:val="28"/>
          <w:lang w:val="kk-KZ"/>
        </w:rPr>
        <w:t xml:space="preserve"> </w:t>
      </w:r>
      <w:r w:rsidR="00FD449A">
        <w:rPr>
          <w:rFonts w:cs="Times New Roman"/>
          <w:szCs w:val="28"/>
          <w:lang w:val="kk-KZ"/>
        </w:rPr>
        <w:t>жеке</w:t>
      </w:r>
      <w:r w:rsidR="00FD449A" w:rsidRPr="00C90E25">
        <w:rPr>
          <w:rFonts w:cs="Times New Roman"/>
          <w:szCs w:val="28"/>
          <w:lang w:val="kk-KZ"/>
        </w:rPr>
        <w:t xml:space="preserve"> тұлғаны тәрбиелеудің маңызды факторлары мен құралдары болып табылатынын ескереді. </w:t>
      </w:r>
    </w:p>
    <w:p w14:paraId="2928A3E2" w14:textId="196DCE53" w:rsidR="00A31E24" w:rsidRPr="00A31E24" w:rsidRDefault="00A31E24" w:rsidP="00A31E24">
      <w:pPr>
        <w:tabs>
          <w:tab w:val="left" w:pos="1254"/>
        </w:tabs>
        <w:spacing w:after="0"/>
        <w:ind w:firstLine="709"/>
        <w:jc w:val="both"/>
        <w:rPr>
          <w:rFonts w:eastAsia="Times New Roman"/>
          <w:lang w:val="kk-KZ"/>
        </w:rPr>
      </w:pPr>
      <w:r w:rsidRPr="00A31E24">
        <w:rPr>
          <w:rFonts w:eastAsia="Times New Roman"/>
          <w:lang w:val="kk-KZ"/>
        </w:rPr>
        <w:t>Д.Б.Эльконин</w:t>
      </w:r>
      <w:r w:rsidR="005B3A68">
        <w:rPr>
          <w:rFonts w:eastAsia="Times New Roman"/>
          <w:lang w:val="kk-KZ"/>
        </w:rPr>
        <w:t xml:space="preserve"> </w:t>
      </w:r>
      <w:r w:rsidR="005B3A68" w:rsidRPr="00A31E24">
        <w:rPr>
          <w:rFonts w:eastAsia="Times New Roman" w:cs="Times New Roman"/>
          <w:lang w:val="kk-KZ"/>
        </w:rPr>
        <w:t>[4</w:t>
      </w:r>
      <w:r w:rsidR="005B3A68">
        <w:rPr>
          <w:rFonts w:eastAsia="Times New Roman" w:cs="Times New Roman"/>
          <w:lang w:val="kk-KZ"/>
        </w:rPr>
        <w:t>0</w:t>
      </w:r>
      <w:r w:rsidR="005B3A68" w:rsidRPr="00A31E24">
        <w:rPr>
          <w:rFonts w:eastAsia="Times New Roman" w:cs="Times New Roman"/>
          <w:lang w:val="kk-KZ"/>
        </w:rPr>
        <w:t>]</w:t>
      </w:r>
      <w:r w:rsidR="005B3A68">
        <w:rPr>
          <w:rFonts w:eastAsia="Times New Roman"/>
          <w:lang w:val="kk-KZ"/>
        </w:rPr>
        <w:t>,</w:t>
      </w:r>
      <w:r w:rsidRPr="00A31E24">
        <w:rPr>
          <w:rFonts w:eastAsia="Times New Roman"/>
          <w:lang w:val="kk-KZ"/>
        </w:rPr>
        <w:t xml:space="preserve"> П.Я.Гальперин</w:t>
      </w:r>
      <w:r w:rsidR="005B3A68">
        <w:rPr>
          <w:rFonts w:eastAsia="Times New Roman"/>
          <w:lang w:val="kk-KZ"/>
        </w:rPr>
        <w:t xml:space="preserve"> </w:t>
      </w:r>
      <w:r w:rsidR="005B3A68" w:rsidRPr="00A31E24">
        <w:rPr>
          <w:rFonts w:eastAsia="Times New Roman" w:cs="Times New Roman"/>
          <w:lang w:val="kk-KZ"/>
        </w:rPr>
        <w:t>[4</w:t>
      </w:r>
      <w:r w:rsidR="005B3A68">
        <w:rPr>
          <w:rFonts w:eastAsia="Times New Roman" w:cs="Times New Roman"/>
          <w:lang w:val="kk-KZ"/>
        </w:rPr>
        <w:t>1</w:t>
      </w:r>
      <w:r w:rsidR="005B3A68" w:rsidRPr="00A31E24">
        <w:rPr>
          <w:rFonts w:eastAsia="Times New Roman" w:cs="Times New Roman"/>
          <w:lang w:val="kk-KZ"/>
        </w:rPr>
        <w:t>]</w:t>
      </w:r>
      <w:r w:rsidRPr="00A31E24">
        <w:rPr>
          <w:rFonts w:eastAsia="Times New Roman"/>
          <w:lang w:val="kk-KZ"/>
        </w:rPr>
        <w:t>, В.В.Давыдов</w:t>
      </w:r>
      <w:r w:rsidR="005B3A68">
        <w:rPr>
          <w:rFonts w:eastAsia="Times New Roman"/>
          <w:lang w:val="kk-KZ"/>
        </w:rPr>
        <w:t xml:space="preserve"> </w:t>
      </w:r>
      <w:r w:rsidR="005B3A68" w:rsidRPr="00A31E24">
        <w:rPr>
          <w:rFonts w:eastAsia="Times New Roman" w:cs="Times New Roman"/>
          <w:lang w:val="kk-KZ"/>
        </w:rPr>
        <w:t>[4</w:t>
      </w:r>
      <w:r w:rsidR="005B3A68">
        <w:rPr>
          <w:rFonts w:eastAsia="Times New Roman" w:cs="Times New Roman"/>
          <w:lang w:val="kk-KZ"/>
        </w:rPr>
        <w:t>2</w:t>
      </w:r>
      <w:r w:rsidR="005B3A68" w:rsidRPr="00A31E24">
        <w:rPr>
          <w:rFonts w:eastAsia="Times New Roman" w:cs="Times New Roman"/>
          <w:lang w:val="kk-KZ"/>
        </w:rPr>
        <w:t>]</w:t>
      </w:r>
      <w:r w:rsidRPr="00A31E24">
        <w:rPr>
          <w:rFonts w:eastAsia="Times New Roman"/>
          <w:lang w:val="kk-KZ"/>
        </w:rPr>
        <w:t xml:space="preserve"> зерттеулерінде әрекеттік тұғыр білім беру жүйесіндегі оқыту әрекетінің дамуымен және қалыптасуымен сипатталады. Ғалымдардың пайымдауынан практикалық тұрғыдан алып қарағанда адамның өзімен бірге жасап келе жатқан бұл түсінік кез-келген әрекет жүйелі түрде, белгілі бір ретпен, тәртіппен атқарылатындығын байқауға болады.</w:t>
      </w:r>
    </w:p>
    <w:p w14:paraId="1723CEE0" w14:textId="6A4C5592" w:rsidR="00A31E24" w:rsidRPr="00A31E24" w:rsidRDefault="00A31E24" w:rsidP="00A31E24">
      <w:pPr>
        <w:tabs>
          <w:tab w:val="left" w:pos="709"/>
          <w:tab w:val="left" w:pos="851"/>
        </w:tabs>
        <w:spacing w:after="0"/>
        <w:ind w:firstLine="567"/>
        <w:jc w:val="both"/>
        <w:rPr>
          <w:rFonts w:cs="Times New Roman"/>
          <w:szCs w:val="28"/>
          <w:lang w:val="kk-KZ"/>
        </w:rPr>
      </w:pPr>
      <w:r w:rsidRPr="00A31E24">
        <w:rPr>
          <w:szCs w:val="28"/>
          <w:lang w:val="kk-KZ"/>
        </w:rPr>
        <w:t>Б.А.Тұрғынбаеваның еңбектерінде, ә</w:t>
      </w:r>
      <w:r w:rsidRPr="00A31E24">
        <w:rPr>
          <w:lang w:val="kk-KZ"/>
        </w:rPr>
        <w:t xml:space="preserve">рекеттік тұғыр тарихи-педагогикалық және психологиялық-педагогикалық зерттеулерде нақты ғылыми-әдіснамалық ұстаным ретінде танылады. </w:t>
      </w:r>
      <w:r w:rsidRPr="00A31E24">
        <w:rPr>
          <w:rFonts w:cs="Times New Roman"/>
          <w:szCs w:val="28"/>
          <w:lang w:val="kk-KZ"/>
        </w:rPr>
        <w:t>Әрекеттік тұғырдың негізгі функциясы – кәсіптік оқыту педагогтарын даярлауда оқуды ынталандыру, студентті өз алдына мақсат қоюға және іс-әрекетін оңтайлы ұйымдастыруға үйрету, өзін-өзі бақылау және өзін-өзі бағалау қабілеттерін қалыптастыруға көмектесу [4</w:t>
      </w:r>
      <w:r w:rsidR="005B3A68">
        <w:rPr>
          <w:rFonts w:cs="Times New Roman"/>
          <w:szCs w:val="28"/>
          <w:lang w:val="kk-KZ"/>
        </w:rPr>
        <w:t>3</w:t>
      </w:r>
      <w:r w:rsidRPr="00A31E24">
        <w:rPr>
          <w:rFonts w:cs="Times New Roman"/>
          <w:szCs w:val="28"/>
          <w:lang w:val="kk-KZ"/>
        </w:rPr>
        <w:t>].</w:t>
      </w:r>
      <w:r w:rsidRPr="00A31E24">
        <w:rPr>
          <w:szCs w:val="28"/>
          <w:lang w:val="kk-KZ"/>
        </w:rPr>
        <w:t xml:space="preserve"> </w:t>
      </w:r>
    </w:p>
    <w:p w14:paraId="126E400F" w14:textId="792AAF2E" w:rsidR="00A31E24" w:rsidRPr="00A31E24" w:rsidRDefault="00A31E24" w:rsidP="00A31E24">
      <w:pPr>
        <w:pBdr>
          <w:bottom w:val="single" w:sz="4" w:space="1" w:color="FFFFFF"/>
        </w:pBdr>
        <w:spacing w:after="0"/>
        <w:ind w:firstLine="709"/>
        <w:jc w:val="both"/>
        <w:rPr>
          <w:lang w:val="kk-KZ"/>
        </w:rPr>
      </w:pPr>
      <w:r w:rsidRPr="00A31E24">
        <w:rPr>
          <w:rFonts w:cs="Times New Roman"/>
          <w:color w:val="000000"/>
          <w:szCs w:val="28"/>
          <w:lang w:val="kk-KZ"/>
        </w:rPr>
        <w:t>А.Н.Леонтьевтің пайымдауынша, кез-келген әрекеттің жүйе құрастырушы компоненті мақсат болып табылады. Мақсатсыз әрекет болмайды, мақсат пен ішкі мотивациялық әрекетке жетелейді. Ішкі мотивация маңызды рухани, материалдық, әлеуметтік, табиғи-биологиялық қажеттіліктерден туындайды.</w:t>
      </w:r>
      <w:r w:rsidRPr="00A31E24">
        <w:rPr>
          <w:szCs w:val="28"/>
          <w:lang w:val="kk-KZ"/>
        </w:rPr>
        <w:t xml:space="preserve"> </w:t>
      </w:r>
      <w:r w:rsidRPr="00A31E24">
        <w:rPr>
          <w:lang w:val="kk-KZ"/>
        </w:rPr>
        <w:t xml:space="preserve">А.Н.Леонтьев әрекеттің құрылымын </w:t>
      </w:r>
      <w:r w:rsidRPr="00A31E24">
        <w:rPr>
          <w:i/>
          <w:lang w:val="kk-KZ"/>
        </w:rPr>
        <w:t xml:space="preserve">қажеттілік, мотивация, іс-әрекет </w:t>
      </w:r>
      <w:r w:rsidRPr="00A31E24">
        <w:rPr>
          <w:lang w:val="kk-KZ"/>
        </w:rPr>
        <w:t>деп бөледі. Сондай-ақ ғалым «барлық әрекет бірінші кезеңде саналы жасалған әрекет, ол бірте-бірте шапшаң орындайтын міндетті дағдыға» айналады деп тұжырымдайды [</w:t>
      </w:r>
      <w:r w:rsidR="005B3A68">
        <w:rPr>
          <w:lang w:val="kk-KZ"/>
        </w:rPr>
        <w:t>44</w:t>
      </w:r>
      <w:r w:rsidRPr="00A31E24">
        <w:rPr>
          <w:lang w:val="kk-KZ"/>
        </w:rPr>
        <w:t>]. Автордың пікірімен келісе отырып, болашақ педагогтерде әрекет жасау үшін ең алдымен жүйелі мақсат айқындалады, одан кейін оның жүзеге асырылуына білім алушыдағы мотивтің болуы өз әсерін беретіндігін негізе алуға болады.</w:t>
      </w:r>
    </w:p>
    <w:p w14:paraId="2A9C3B78" w14:textId="1AECC9B6" w:rsidR="00A31E24" w:rsidRDefault="00A31E24" w:rsidP="00A31E24">
      <w:pPr>
        <w:pBdr>
          <w:bottom w:val="single" w:sz="4" w:space="1" w:color="FFFFFF"/>
        </w:pBdr>
        <w:spacing w:after="0"/>
        <w:ind w:firstLine="709"/>
        <w:jc w:val="both"/>
        <w:rPr>
          <w:szCs w:val="28"/>
          <w:lang w:val="kk-KZ"/>
        </w:rPr>
      </w:pPr>
      <w:r w:rsidRPr="00A31E24">
        <w:rPr>
          <w:rFonts w:cs="Times New Roman"/>
          <w:szCs w:val="28"/>
          <w:lang w:val="kk-KZ"/>
        </w:rPr>
        <w:t xml:space="preserve">Дуальды білім беру жүйесінде инклюзивті оқытуға болашақ педагогтарды даярлаудағы </w:t>
      </w:r>
      <w:r w:rsidRPr="00A31E24">
        <w:rPr>
          <w:szCs w:val="28"/>
          <w:lang w:val="kk-KZ"/>
        </w:rPr>
        <w:t xml:space="preserve">студенттердің әрекетіне психологиялық-педагогикалық тұрғыда </w:t>
      </w:r>
      <w:r w:rsidRPr="00A31E24">
        <w:rPr>
          <w:lang w:val="kk-KZ"/>
        </w:rPr>
        <w:t xml:space="preserve">мотивацияның келесі түрлеріне баса назар аудару қажет. Біріншіден, </w:t>
      </w:r>
      <w:r w:rsidRPr="00A31E24">
        <w:rPr>
          <w:i/>
          <w:lang w:val="kk-KZ"/>
        </w:rPr>
        <w:t>әрекетке тікелей ынталандырушы мотивация</w:t>
      </w:r>
      <w:r w:rsidRPr="00A31E24">
        <w:rPr>
          <w:lang w:val="kk-KZ"/>
        </w:rPr>
        <w:t xml:space="preserve"> (жеке тұлғаның эмоционалды көріністеріне, жағымды немесе жағымсыз эмоцияларға негізделген жанама мотивтер, сыртқы тартымды атрибуттар, педагогтың жеке басының тартымдылығы, тапсырма орындау барысында мадақтау алуға деген ұмтылыс т.б.); екіншіден, </w:t>
      </w:r>
      <w:r w:rsidRPr="00A31E24">
        <w:rPr>
          <w:i/>
          <w:lang w:val="kk-KZ"/>
        </w:rPr>
        <w:t xml:space="preserve">перспективалық ынталандырушы мотивация </w:t>
      </w:r>
      <w:r w:rsidRPr="00A31E24">
        <w:rPr>
          <w:lang w:val="kk-KZ"/>
        </w:rPr>
        <w:t xml:space="preserve">(білімнің, оқу пәнінің танымдық, әлеуметтік, практикалық мәнін түсіну, білім мен дағдылардың мәнін білу, оқу пәнін болашақ өмірімен </w:t>
      </w:r>
      <w:r w:rsidRPr="00A31E24">
        <w:rPr>
          <w:color w:val="000000" w:themeColor="text1"/>
          <w:lang w:val="kk-KZ"/>
        </w:rPr>
        <w:t xml:space="preserve">байланыстыру, болашақта сыйақы алуды күту т.б.); келесі, </w:t>
      </w:r>
      <w:r w:rsidRPr="00A31E24">
        <w:rPr>
          <w:i/>
          <w:color w:val="000000" w:themeColor="text1"/>
          <w:lang w:val="kk-KZ"/>
        </w:rPr>
        <w:t>зияткерлік мотивация</w:t>
      </w:r>
      <w:r w:rsidRPr="00A31E24">
        <w:rPr>
          <w:color w:val="000000" w:themeColor="text1"/>
          <w:lang w:val="kk-KZ"/>
        </w:rPr>
        <w:t xml:space="preserve"> (білімге деген қызығушылық, белгілі бір іскерліктер мен дағдыларды игеру, оқу-танымдық міндеттерді шешуге құштарлық) болады [</w:t>
      </w:r>
      <w:r w:rsidR="005B3A68">
        <w:rPr>
          <w:color w:val="000000" w:themeColor="text1"/>
          <w:lang w:val="kk-KZ"/>
        </w:rPr>
        <w:t>45</w:t>
      </w:r>
      <w:r w:rsidRPr="00A31E24">
        <w:rPr>
          <w:color w:val="000000" w:themeColor="text1"/>
          <w:lang w:val="kk-KZ"/>
        </w:rPr>
        <w:t xml:space="preserve">]. </w:t>
      </w:r>
      <w:r w:rsidRPr="00A31E24">
        <w:rPr>
          <w:rFonts w:cs="Times New Roman"/>
          <w:szCs w:val="28"/>
          <w:lang w:val="kk-KZ"/>
        </w:rPr>
        <w:t xml:space="preserve">Әрекеттік тұғыр болашақ кәсіптік оқыту педагогының жеке мақсатына, әртүрлі қажеттіліктері мен мотивтерінің </w:t>
      </w:r>
      <w:r w:rsidRPr="00A31E24">
        <w:rPr>
          <w:rFonts w:cs="Times New Roman"/>
          <w:szCs w:val="28"/>
          <w:lang w:val="kk-KZ"/>
        </w:rPr>
        <w:lastRenderedPageBreak/>
        <w:t xml:space="preserve">болуына байланысты туындайды. Сондықтан студенттің оқу әрекеті басымдық беретіні анық. </w:t>
      </w:r>
      <w:r w:rsidRPr="00A31E24">
        <w:rPr>
          <w:rFonts w:cs="Times New Roman"/>
          <w:color w:val="000000"/>
          <w:szCs w:val="28"/>
          <w:lang w:val="kk-KZ"/>
        </w:rPr>
        <w:t xml:space="preserve">Білім беру саласын </w:t>
      </w:r>
      <w:r w:rsidRPr="00A31E24">
        <w:rPr>
          <w:rFonts w:cs="Times New Roman"/>
          <w:i/>
          <w:iCs/>
          <w:color w:val="000000"/>
          <w:szCs w:val="28"/>
          <w:lang w:val="kk-KZ"/>
        </w:rPr>
        <w:t xml:space="preserve">әрекеттік тұрғыдан </w:t>
      </w:r>
      <w:r w:rsidRPr="00A31E24">
        <w:rPr>
          <w:rFonts w:cs="Times New Roman"/>
          <w:color w:val="000000"/>
          <w:szCs w:val="28"/>
          <w:lang w:val="kk-KZ"/>
        </w:rPr>
        <w:t xml:space="preserve">қарау сана мен іс-әрекеттің бірлігі деген психологиялық теорияға негізделеді. Бұл теория бойынша әрбір болашақ педагог оқу-танымдық іс-әрекетке саналы, белсенді қатысуы арқылы өзін-өзі іске асыруы, кәсіби өзін-өзі анықтауы тиіс. </w:t>
      </w:r>
    </w:p>
    <w:p w14:paraId="34F3C95F" w14:textId="52D1202F" w:rsidR="00FD449A" w:rsidRDefault="00FD449A" w:rsidP="00FD449A">
      <w:pPr>
        <w:pBdr>
          <w:bottom w:val="single" w:sz="4" w:space="1" w:color="FFFFFF"/>
        </w:pBdr>
        <w:spacing w:after="0"/>
        <w:ind w:firstLine="709"/>
        <w:jc w:val="both"/>
        <w:rPr>
          <w:lang w:val="kk-KZ"/>
        </w:rPr>
      </w:pPr>
      <w:r w:rsidRPr="00392CD2">
        <w:rPr>
          <w:rFonts w:cs="Times New Roman"/>
          <w:color w:val="000000" w:themeColor="text1"/>
          <w:szCs w:val="28"/>
          <w:lang w:val="kk-KZ"/>
        </w:rPr>
        <w:t xml:space="preserve">М.Ә.Құдайқұлов </w:t>
      </w:r>
      <w:r>
        <w:rPr>
          <w:rFonts w:cs="Times New Roman"/>
          <w:color w:val="000000" w:themeColor="text1"/>
          <w:szCs w:val="28"/>
          <w:lang w:val="kk-KZ"/>
        </w:rPr>
        <w:t xml:space="preserve">кәсіптік оқыту </w:t>
      </w:r>
      <w:r w:rsidRPr="00392CD2">
        <w:rPr>
          <w:rFonts w:cs="Times New Roman"/>
          <w:color w:val="000000" w:themeColor="text1"/>
          <w:szCs w:val="28"/>
          <w:lang w:val="kk-KZ"/>
        </w:rPr>
        <w:t>педагог</w:t>
      </w:r>
      <w:r>
        <w:rPr>
          <w:rFonts w:cs="Times New Roman"/>
          <w:color w:val="000000" w:themeColor="text1"/>
          <w:szCs w:val="28"/>
          <w:lang w:val="kk-KZ"/>
        </w:rPr>
        <w:t>ыны</w:t>
      </w:r>
      <w:r w:rsidRPr="00392CD2">
        <w:rPr>
          <w:rFonts w:cs="Times New Roman"/>
          <w:color w:val="000000" w:themeColor="text1"/>
          <w:szCs w:val="28"/>
          <w:lang w:val="kk-KZ"/>
        </w:rPr>
        <w:t xml:space="preserve">ң </w:t>
      </w:r>
      <w:r>
        <w:rPr>
          <w:rFonts w:cs="Times New Roman"/>
          <w:color w:val="000000" w:themeColor="text1"/>
          <w:szCs w:val="28"/>
          <w:lang w:val="kk-KZ"/>
        </w:rPr>
        <w:t xml:space="preserve">әрекетін құраушы </w:t>
      </w:r>
      <w:r w:rsidRPr="00FF1477">
        <w:rPr>
          <w:rFonts w:cs="Times New Roman"/>
          <w:color w:val="000000" w:themeColor="text1"/>
          <w:szCs w:val="28"/>
          <w:lang w:val="kk-KZ"/>
        </w:rPr>
        <w:t>компоненттер</w:t>
      </w:r>
      <w:r>
        <w:rPr>
          <w:rFonts w:cs="Times New Roman"/>
          <w:color w:val="000000" w:themeColor="text1"/>
          <w:szCs w:val="28"/>
          <w:lang w:val="kk-KZ"/>
        </w:rPr>
        <w:t>д</w:t>
      </w:r>
      <w:r w:rsidRPr="00FF1477">
        <w:rPr>
          <w:rFonts w:cs="Times New Roman"/>
          <w:color w:val="000000" w:themeColor="text1"/>
          <w:szCs w:val="28"/>
          <w:lang w:val="kk-KZ"/>
        </w:rPr>
        <w:t xml:space="preserve">і </w:t>
      </w:r>
      <w:r w:rsidRPr="00F24433">
        <w:rPr>
          <w:rFonts w:cs="Times New Roman"/>
          <w:i/>
          <w:color w:val="000000" w:themeColor="text1"/>
          <w:szCs w:val="28"/>
          <w:lang w:val="kk-KZ"/>
        </w:rPr>
        <w:t>ақпарат</w:t>
      </w:r>
      <w:r w:rsidRPr="00FF1477">
        <w:rPr>
          <w:rFonts w:cs="Times New Roman"/>
          <w:color w:val="000000" w:themeColor="text1"/>
          <w:szCs w:val="28"/>
          <w:lang w:val="kk-KZ"/>
        </w:rPr>
        <w:t xml:space="preserve"> (жинақтау, талдау, түрлендіру, тарату т.б.), </w:t>
      </w:r>
      <w:r w:rsidRPr="00F24433">
        <w:rPr>
          <w:rFonts w:cs="Times New Roman"/>
          <w:i/>
          <w:color w:val="000000" w:themeColor="text1"/>
          <w:szCs w:val="28"/>
          <w:lang w:val="kk-KZ"/>
        </w:rPr>
        <w:t>зерттеу</w:t>
      </w:r>
      <w:r w:rsidRPr="00FF1477">
        <w:rPr>
          <w:rFonts w:cs="Times New Roman"/>
          <w:color w:val="000000" w:themeColor="text1"/>
          <w:szCs w:val="28"/>
          <w:lang w:val="kk-KZ"/>
        </w:rPr>
        <w:t xml:space="preserve"> (зерттеу әдістерін меңгеру, жоспарлау, зерттеу нәтижелерін өңдеу, қорытынды жасау т.б.), </w:t>
      </w:r>
      <w:r w:rsidRPr="00F24433">
        <w:rPr>
          <w:rFonts w:cs="Times New Roman"/>
          <w:i/>
          <w:color w:val="000000" w:themeColor="text1"/>
          <w:szCs w:val="28"/>
          <w:lang w:val="kk-KZ"/>
        </w:rPr>
        <w:t xml:space="preserve">зияткерлік </w:t>
      </w:r>
      <w:r w:rsidRPr="00FF1477">
        <w:rPr>
          <w:rFonts w:cs="Times New Roman"/>
          <w:color w:val="000000" w:themeColor="text1"/>
          <w:szCs w:val="28"/>
          <w:lang w:val="kk-KZ"/>
        </w:rPr>
        <w:t xml:space="preserve">(жүйелеу, талдау, жіктеу, салыстыру т.б.), </w:t>
      </w:r>
      <w:r w:rsidRPr="00F24433">
        <w:rPr>
          <w:rFonts w:cs="Times New Roman"/>
          <w:i/>
          <w:color w:val="000000" w:themeColor="text1"/>
          <w:szCs w:val="28"/>
          <w:lang w:val="kk-KZ"/>
        </w:rPr>
        <w:t>шығармашылық</w:t>
      </w:r>
      <w:r w:rsidRPr="00FF1477">
        <w:rPr>
          <w:rFonts w:cs="Times New Roman"/>
          <w:color w:val="000000" w:themeColor="text1"/>
          <w:szCs w:val="28"/>
          <w:lang w:val="kk-KZ"/>
        </w:rPr>
        <w:t xml:space="preserve"> (қиял, жалғастыру, түзету, түрлендіру т.б.), </w:t>
      </w:r>
      <w:r w:rsidRPr="00F24433">
        <w:rPr>
          <w:rFonts w:cs="Times New Roman"/>
          <w:i/>
          <w:color w:val="000000" w:themeColor="text1"/>
          <w:szCs w:val="28"/>
          <w:lang w:val="kk-KZ"/>
        </w:rPr>
        <w:t>диагностика</w:t>
      </w:r>
      <w:r w:rsidRPr="00FF1477">
        <w:rPr>
          <w:rFonts w:cs="Times New Roman"/>
          <w:color w:val="000000" w:themeColor="text1"/>
          <w:szCs w:val="28"/>
          <w:lang w:val="kk-KZ"/>
        </w:rPr>
        <w:t xml:space="preserve"> (диагностикалық процедура, нәтижелерді өңдеу т.б.), </w:t>
      </w:r>
      <w:r w:rsidRPr="00F24433">
        <w:rPr>
          <w:rFonts w:cs="Times New Roman"/>
          <w:i/>
          <w:color w:val="000000" w:themeColor="text1"/>
          <w:szCs w:val="28"/>
          <w:lang w:val="kk-KZ"/>
        </w:rPr>
        <w:t>болжау</w:t>
      </w:r>
      <w:r w:rsidRPr="00FF1477">
        <w:rPr>
          <w:rFonts w:cs="Times New Roman"/>
          <w:color w:val="000000" w:themeColor="text1"/>
          <w:szCs w:val="28"/>
          <w:lang w:val="kk-KZ"/>
        </w:rPr>
        <w:t xml:space="preserve"> (түпкілікті нәтижені болжау, түзетулер енгізу т.б.), </w:t>
      </w:r>
      <w:r w:rsidRPr="00F24433">
        <w:rPr>
          <w:rFonts w:cs="Times New Roman"/>
          <w:i/>
          <w:color w:val="000000" w:themeColor="text1"/>
          <w:szCs w:val="28"/>
          <w:lang w:val="kk-KZ"/>
        </w:rPr>
        <w:t>коммуникативті</w:t>
      </w:r>
      <w:r w:rsidRPr="00FF1477">
        <w:rPr>
          <w:rFonts w:cs="Times New Roman"/>
          <w:color w:val="000000" w:themeColor="text1"/>
          <w:szCs w:val="28"/>
          <w:lang w:val="kk-KZ"/>
        </w:rPr>
        <w:t xml:space="preserve"> (ақпарат алмасу, қарым-қатынас </w:t>
      </w:r>
      <w:r w:rsidRPr="00FF1477">
        <w:rPr>
          <w:rFonts w:cs="Times New Roman"/>
          <w:color w:val="000000"/>
          <w:szCs w:val="28"/>
          <w:lang w:val="kk-KZ"/>
        </w:rPr>
        <w:t xml:space="preserve">орнату т.б.), </w:t>
      </w:r>
      <w:r w:rsidRPr="00F24433">
        <w:rPr>
          <w:rFonts w:cs="Times New Roman"/>
          <w:i/>
          <w:color w:val="000000"/>
          <w:szCs w:val="28"/>
          <w:lang w:val="kk-KZ"/>
        </w:rPr>
        <w:t xml:space="preserve">аксиологиялық </w:t>
      </w:r>
      <w:r w:rsidRPr="00FF1477">
        <w:rPr>
          <w:rFonts w:cs="Times New Roman"/>
          <w:color w:val="000000"/>
          <w:szCs w:val="28"/>
          <w:lang w:val="kk-KZ"/>
        </w:rPr>
        <w:t xml:space="preserve">(нәтижені салыстыру, өзін-өзі ұйымдастыру т.б.), </w:t>
      </w:r>
      <w:r w:rsidRPr="00F24433">
        <w:rPr>
          <w:rFonts w:cs="Times New Roman"/>
          <w:i/>
          <w:color w:val="000000"/>
          <w:szCs w:val="28"/>
          <w:lang w:val="kk-KZ"/>
        </w:rPr>
        <w:t>менеджмент</w:t>
      </w:r>
      <w:r w:rsidRPr="00FF1477">
        <w:rPr>
          <w:rFonts w:cs="Times New Roman"/>
          <w:color w:val="000000"/>
          <w:szCs w:val="28"/>
          <w:lang w:val="kk-KZ"/>
        </w:rPr>
        <w:t xml:space="preserve"> (басқару, есеп беру,  нәтижелерді бақылау т.б.), </w:t>
      </w:r>
      <w:r w:rsidRPr="00F24433">
        <w:rPr>
          <w:rFonts w:cs="Times New Roman"/>
          <w:i/>
          <w:color w:val="000000"/>
          <w:szCs w:val="28"/>
          <w:lang w:val="kk-KZ"/>
        </w:rPr>
        <w:t>жобалау</w:t>
      </w:r>
      <w:r w:rsidRPr="00FF1477">
        <w:rPr>
          <w:rFonts w:cs="Times New Roman"/>
          <w:color w:val="000000"/>
          <w:szCs w:val="28"/>
          <w:lang w:val="kk-KZ"/>
        </w:rPr>
        <w:t xml:space="preserve"> (модельдеу, дизайн, технология</w:t>
      </w:r>
      <w:r>
        <w:rPr>
          <w:rFonts w:cs="Times New Roman"/>
          <w:color w:val="000000"/>
          <w:szCs w:val="28"/>
          <w:lang w:val="kk-KZ"/>
        </w:rPr>
        <w:t xml:space="preserve"> </w:t>
      </w:r>
      <w:r w:rsidRPr="006D2219">
        <w:rPr>
          <w:rFonts w:cs="Times New Roman"/>
          <w:color w:val="000000"/>
          <w:szCs w:val="28"/>
          <w:lang w:val="kk-KZ"/>
        </w:rPr>
        <w:t>т.б.)</w:t>
      </w:r>
      <w:r>
        <w:rPr>
          <w:rFonts w:cs="Times New Roman"/>
          <w:color w:val="000000"/>
          <w:szCs w:val="28"/>
          <w:lang w:val="kk-KZ"/>
        </w:rPr>
        <w:t xml:space="preserve">, </w:t>
      </w:r>
      <w:r w:rsidRPr="001B5786">
        <w:rPr>
          <w:rFonts w:cs="Times New Roman"/>
          <w:i/>
          <w:color w:val="000000"/>
          <w:szCs w:val="28"/>
          <w:lang w:val="kk-KZ"/>
        </w:rPr>
        <w:t>инновациялық</w:t>
      </w:r>
      <w:r w:rsidRPr="001B5786">
        <w:rPr>
          <w:rFonts w:cs="Times New Roman"/>
          <w:color w:val="000000"/>
          <w:szCs w:val="28"/>
          <w:lang w:val="kk-KZ"/>
        </w:rPr>
        <w:t xml:space="preserve"> (мәліметтерді жинау, </w:t>
      </w:r>
      <w:r>
        <w:rPr>
          <w:rFonts w:cs="Times New Roman"/>
          <w:color w:val="000000"/>
          <w:szCs w:val="28"/>
          <w:lang w:val="kk-KZ"/>
        </w:rPr>
        <w:t xml:space="preserve">озық </w:t>
      </w:r>
      <w:r w:rsidRPr="001B5786">
        <w:rPr>
          <w:rFonts w:cs="Times New Roman"/>
          <w:color w:val="000000"/>
          <w:szCs w:val="28"/>
          <w:lang w:val="kk-KZ"/>
        </w:rPr>
        <w:t xml:space="preserve">педагогикалық практиканы талдау,  </w:t>
      </w:r>
      <w:r>
        <w:rPr>
          <w:rFonts w:cs="Times New Roman"/>
          <w:color w:val="000000"/>
          <w:szCs w:val="28"/>
          <w:lang w:val="kk-KZ"/>
        </w:rPr>
        <w:t>жаңа технология т.б.</w:t>
      </w:r>
      <w:r w:rsidRPr="001B5786">
        <w:rPr>
          <w:rFonts w:cs="Times New Roman"/>
          <w:szCs w:val="28"/>
          <w:lang w:val="kk-KZ"/>
        </w:rPr>
        <w:t xml:space="preserve">) </w:t>
      </w:r>
      <w:r>
        <w:rPr>
          <w:rFonts w:cs="Times New Roman"/>
          <w:szCs w:val="28"/>
          <w:lang w:val="kk-KZ"/>
        </w:rPr>
        <w:t xml:space="preserve">деп </w:t>
      </w:r>
      <w:r>
        <w:rPr>
          <w:rFonts w:cs="Times New Roman"/>
          <w:color w:val="000000"/>
          <w:szCs w:val="28"/>
          <w:lang w:val="kk-KZ"/>
        </w:rPr>
        <w:t>бөліп көрсетеді</w:t>
      </w:r>
      <w:r w:rsidRPr="001B5786">
        <w:rPr>
          <w:rFonts w:cs="Times New Roman"/>
          <w:szCs w:val="28"/>
          <w:lang w:val="kk-KZ"/>
        </w:rPr>
        <w:t xml:space="preserve"> [</w:t>
      </w:r>
      <w:r w:rsidR="005B3A68">
        <w:rPr>
          <w:rFonts w:cs="Times New Roman"/>
          <w:szCs w:val="28"/>
          <w:lang w:val="kk-KZ"/>
        </w:rPr>
        <w:t>46</w:t>
      </w:r>
      <w:r w:rsidRPr="001B5786">
        <w:rPr>
          <w:rFonts w:cs="Times New Roman"/>
          <w:szCs w:val="28"/>
          <w:lang w:val="kk-KZ"/>
        </w:rPr>
        <w:t>].</w:t>
      </w:r>
    </w:p>
    <w:p w14:paraId="07812180" w14:textId="77777777" w:rsidR="00FD449A" w:rsidRPr="005432FB" w:rsidRDefault="00FD449A" w:rsidP="00FD449A">
      <w:pPr>
        <w:pBdr>
          <w:bottom w:val="single" w:sz="4" w:space="1" w:color="FFFFFF"/>
        </w:pBdr>
        <w:spacing w:after="0"/>
        <w:ind w:firstLine="709"/>
        <w:jc w:val="both"/>
        <w:rPr>
          <w:color w:val="000000" w:themeColor="text1"/>
          <w:lang w:val="kk-KZ"/>
        </w:rPr>
      </w:pPr>
      <w:r w:rsidRPr="00EA576A">
        <w:rPr>
          <w:rFonts w:cs="Times New Roman"/>
          <w:szCs w:val="28"/>
          <w:lang w:val="kk-KZ"/>
        </w:rPr>
        <w:t xml:space="preserve">Әрекеттік тұғыр </w:t>
      </w:r>
      <w:r>
        <w:rPr>
          <w:rFonts w:cs="Times New Roman"/>
          <w:szCs w:val="28"/>
          <w:lang w:val="kk-KZ"/>
        </w:rPr>
        <w:t>болашақ кәсіптік оқыту педагогының</w:t>
      </w:r>
      <w:r w:rsidRPr="00EA576A">
        <w:rPr>
          <w:rFonts w:cs="Times New Roman"/>
          <w:szCs w:val="28"/>
          <w:lang w:val="kk-KZ"/>
        </w:rPr>
        <w:t xml:space="preserve"> жеке мақсат</w:t>
      </w:r>
      <w:r>
        <w:rPr>
          <w:rFonts w:cs="Times New Roman"/>
          <w:szCs w:val="28"/>
          <w:lang w:val="kk-KZ"/>
        </w:rPr>
        <w:t xml:space="preserve">ына, </w:t>
      </w:r>
      <w:r w:rsidRPr="00EA576A">
        <w:rPr>
          <w:rFonts w:cs="Times New Roman"/>
          <w:szCs w:val="28"/>
          <w:lang w:val="kk-KZ"/>
        </w:rPr>
        <w:t xml:space="preserve">әртүрлі </w:t>
      </w:r>
      <w:r w:rsidRPr="005432FB">
        <w:rPr>
          <w:rFonts w:cs="Times New Roman"/>
          <w:color w:val="000000" w:themeColor="text1"/>
          <w:szCs w:val="28"/>
          <w:lang w:val="kk-KZ"/>
        </w:rPr>
        <w:t xml:space="preserve">қажеттіліктері мен ішкі түрткілерінің болуына байланысты туындайды. Сондықтан студенттің оқу әрекеті басымдық беретіні анық. Білім беру саласын </w:t>
      </w:r>
      <w:r w:rsidRPr="00A31E24">
        <w:rPr>
          <w:rFonts w:cs="Times New Roman"/>
          <w:iCs/>
          <w:color w:val="000000" w:themeColor="text1"/>
          <w:szCs w:val="28"/>
          <w:lang w:val="kk-KZ"/>
        </w:rPr>
        <w:t>әрекеттік тұрғыдан</w:t>
      </w:r>
      <w:r w:rsidRPr="005432FB">
        <w:rPr>
          <w:rFonts w:cs="Times New Roman"/>
          <w:i/>
          <w:iCs/>
          <w:color w:val="000000" w:themeColor="text1"/>
          <w:szCs w:val="28"/>
          <w:lang w:val="kk-KZ"/>
        </w:rPr>
        <w:t xml:space="preserve"> </w:t>
      </w:r>
      <w:r w:rsidRPr="005432FB">
        <w:rPr>
          <w:rFonts w:cs="Times New Roman"/>
          <w:color w:val="000000" w:themeColor="text1"/>
          <w:szCs w:val="28"/>
          <w:lang w:val="kk-KZ"/>
        </w:rPr>
        <w:t xml:space="preserve">қарау сана мен іс-әрекеттің бірлігі деген психологиялық теорияға негізделеді. Бұл теория бойынша әрбір болашақ педагог оқу-танымдық іс-әрекетке саналы, белсенді қатысуы арқылы өзін-өзі іске асыруы, кәсіби өзін-өзі анықтауы тиіс. Сонда ғана оның бәсекеге қабілеттілігі дамиды. </w:t>
      </w:r>
    </w:p>
    <w:p w14:paraId="7FEEDE43" w14:textId="77777777" w:rsidR="00FD449A" w:rsidRDefault="00FD449A" w:rsidP="00FD449A">
      <w:pPr>
        <w:pBdr>
          <w:bottom w:val="single" w:sz="4" w:space="1" w:color="FFFFFF"/>
        </w:pBdr>
        <w:spacing w:after="0"/>
        <w:ind w:firstLine="709"/>
        <w:jc w:val="both"/>
        <w:rPr>
          <w:rFonts w:eastAsia="Times New Roman" w:cs="Times New Roman"/>
          <w:color w:val="000000" w:themeColor="text1"/>
          <w:szCs w:val="28"/>
          <w:lang w:val="kk-KZ"/>
        </w:rPr>
      </w:pPr>
      <w:r w:rsidRPr="005432FB">
        <w:rPr>
          <w:color w:val="000000" w:themeColor="text1"/>
          <w:lang w:val="kk-KZ"/>
        </w:rPr>
        <w:t>Кәсіптік оқыту мамандығы с</w:t>
      </w:r>
      <w:r w:rsidRPr="005432FB">
        <w:rPr>
          <w:rFonts w:eastAsia="Times New Roman" w:cs="Times New Roman"/>
          <w:color w:val="000000" w:themeColor="text1"/>
          <w:szCs w:val="28"/>
          <w:lang w:val="kk-KZ"/>
        </w:rPr>
        <w:t>тудент</w:t>
      </w:r>
      <w:r>
        <w:rPr>
          <w:rFonts w:eastAsia="Times New Roman" w:cs="Times New Roman"/>
          <w:color w:val="000000" w:themeColor="text1"/>
          <w:szCs w:val="28"/>
          <w:lang w:val="kk-KZ"/>
        </w:rPr>
        <w:t>т</w:t>
      </w:r>
      <w:r w:rsidRPr="005432FB">
        <w:rPr>
          <w:rFonts w:eastAsia="Times New Roman" w:cs="Times New Roman"/>
          <w:color w:val="000000" w:themeColor="text1"/>
          <w:szCs w:val="28"/>
          <w:lang w:val="kk-KZ"/>
        </w:rPr>
        <w:t>і кәсіпке бейімделу кезінде үлкен нәтижелерге ұмтылса, соған орай студенттің мотивациясы жоғарылайды және кәсіп арқылы оның шығармашылық дамуы басталады, сту</w:t>
      </w:r>
      <w:r w:rsidRPr="00392CD2">
        <w:rPr>
          <w:rFonts w:eastAsia="Times New Roman" w:cs="Times New Roman"/>
          <w:color w:val="000000" w:themeColor="text1"/>
          <w:szCs w:val="28"/>
          <w:lang w:val="kk-KZ"/>
        </w:rPr>
        <w:t>денттің іс-әрекет мәнері, үлгісі, қарым-қатынасы, мінез-құлқы, қызығушылығы, құндылығы қалыптасады.</w:t>
      </w:r>
    </w:p>
    <w:p w14:paraId="09D19FB9" w14:textId="77777777" w:rsidR="00FD449A" w:rsidRPr="00C44AAC" w:rsidRDefault="00FD449A" w:rsidP="00FD449A">
      <w:pPr>
        <w:pBdr>
          <w:bottom w:val="single" w:sz="4" w:space="1" w:color="FFFFFF"/>
        </w:pBdr>
        <w:spacing w:after="0"/>
        <w:ind w:firstLine="709"/>
        <w:jc w:val="both"/>
        <w:rPr>
          <w:rFonts w:cs="Times New Roman"/>
          <w:szCs w:val="28"/>
          <w:lang w:val="kk-KZ"/>
        </w:rPr>
      </w:pPr>
      <w:r>
        <w:rPr>
          <w:rFonts w:cs="Times New Roman"/>
          <w:szCs w:val="28"/>
          <w:lang w:val="kk-KZ"/>
        </w:rPr>
        <w:t xml:space="preserve">Кәсіптік оқыту </w:t>
      </w:r>
      <w:r w:rsidRPr="00C44AAC">
        <w:rPr>
          <w:rFonts w:cs="Times New Roman"/>
          <w:szCs w:val="28"/>
          <w:lang w:val="kk-KZ"/>
        </w:rPr>
        <w:t>педагог</w:t>
      </w:r>
      <w:r>
        <w:rPr>
          <w:rFonts w:cs="Times New Roman"/>
          <w:szCs w:val="28"/>
          <w:lang w:val="kk-KZ"/>
        </w:rPr>
        <w:t>ын</w:t>
      </w:r>
      <w:r w:rsidRPr="00C44AAC">
        <w:rPr>
          <w:rFonts w:cs="Times New Roman"/>
          <w:szCs w:val="28"/>
          <w:lang w:val="kk-KZ"/>
        </w:rPr>
        <w:t>ың өз қызметіне дайын болуы</w:t>
      </w:r>
      <w:r>
        <w:rPr>
          <w:rFonts w:cs="Times New Roman"/>
          <w:szCs w:val="28"/>
          <w:lang w:val="kk-KZ"/>
        </w:rPr>
        <w:t xml:space="preserve">н </w:t>
      </w:r>
      <w:r w:rsidRPr="00C44AAC">
        <w:rPr>
          <w:rFonts w:cs="Times New Roman"/>
          <w:szCs w:val="28"/>
          <w:lang w:val="kk-KZ"/>
        </w:rPr>
        <w:t>өзін-өзі тәрбиелеу тұрғысынан қарастыратын С.Б.Елкановтың көзқарасымен және оның келесі әрекеттерді жатқызуымен келісеміз:</w:t>
      </w:r>
    </w:p>
    <w:p w14:paraId="49E9432A" w14:textId="77777777" w:rsidR="00FD449A" w:rsidRPr="00C44AAC" w:rsidRDefault="00FD449A" w:rsidP="00FD449A">
      <w:pPr>
        <w:pBdr>
          <w:bottom w:val="single" w:sz="4" w:space="1" w:color="FFFFFF"/>
        </w:pBdr>
        <w:spacing w:after="0"/>
        <w:ind w:firstLine="709"/>
        <w:jc w:val="both"/>
        <w:rPr>
          <w:rFonts w:cs="Times New Roman"/>
          <w:szCs w:val="28"/>
          <w:lang w:val="kk-KZ"/>
        </w:rPr>
      </w:pPr>
      <w:r w:rsidRPr="00C44AAC">
        <w:rPr>
          <w:rFonts w:cs="Times New Roman"/>
          <w:szCs w:val="28"/>
          <w:lang w:val="kk-KZ"/>
        </w:rPr>
        <w:t>- мақсат қою (кәсіби қызметтің мақсаттарын таңдау және міндеттерді қою);</w:t>
      </w:r>
    </w:p>
    <w:p w14:paraId="14C27CA0" w14:textId="77777777" w:rsidR="00FD449A" w:rsidRPr="00C44AAC" w:rsidRDefault="00FD449A" w:rsidP="00FD449A">
      <w:pPr>
        <w:pBdr>
          <w:bottom w:val="single" w:sz="4" w:space="1" w:color="FFFFFF"/>
        </w:pBdr>
        <w:spacing w:after="0"/>
        <w:ind w:firstLine="709"/>
        <w:jc w:val="both"/>
        <w:rPr>
          <w:rFonts w:cs="Times New Roman"/>
          <w:szCs w:val="28"/>
          <w:lang w:val="kk-KZ"/>
        </w:rPr>
      </w:pPr>
      <w:r w:rsidRPr="00C44AAC">
        <w:rPr>
          <w:rFonts w:cs="Times New Roman"/>
          <w:szCs w:val="28"/>
          <w:lang w:val="kk-KZ"/>
        </w:rPr>
        <w:t>- жоспарлау (алға қойылған мақсаттар мен міндеттерге қ</w:t>
      </w:r>
      <w:r>
        <w:rPr>
          <w:rFonts w:cs="Times New Roman"/>
          <w:szCs w:val="28"/>
          <w:lang w:val="kk-KZ"/>
        </w:rPr>
        <w:t xml:space="preserve">ол жеткізуге мүмкіндік беретін </w:t>
      </w:r>
      <w:r w:rsidRPr="00C44AAC">
        <w:rPr>
          <w:rFonts w:cs="Times New Roman"/>
          <w:szCs w:val="28"/>
          <w:lang w:val="kk-KZ"/>
        </w:rPr>
        <w:t>әрекеттерді таңдау);</w:t>
      </w:r>
    </w:p>
    <w:p w14:paraId="0433BBDA" w14:textId="77777777" w:rsidR="00FD449A" w:rsidRPr="00C44AAC" w:rsidRDefault="00FD449A" w:rsidP="00FD449A">
      <w:pPr>
        <w:pBdr>
          <w:bottom w:val="single" w:sz="4" w:space="1" w:color="FFFFFF"/>
        </w:pBdr>
        <w:spacing w:after="0"/>
        <w:ind w:firstLine="709"/>
        <w:jc w:val="both"/>
        <w:rPr>
          <w:rFonts w:cs="Times New Roman"/>
          <w:szCs w:val="28"/>
          <w:lang w:val="kk-KZ"/>
        </w:rPr>
      </w:pPr>
      <w:r w:rsidRPr="00C44AAC">
        <w:rPr>
          <w:rFonts w:cs="Times New Roman"/>
          <w:szCs w:val="28"/>
          <w:lang w:val="kk-KZ"/>
        </w:rPr>
        <w:t>- өзін-өзі тәрбиелеу құралдары мен тәсілдерін меңгеру;</w:t>
      </w:r>
    </w:p>
    <w:p w14:paraId="4FBA56BD" w14:textId="77777777" w:rsidR="00FD449A" w:rsidRDefault="00FD449A" w:rsidP="00FD449A">
      <w:pPr>
        <w:pBdr>
          <w:bottom w:val="single" w:sz="4" w:space="1" w:color="FFFFFF"/>
        </w:pBdr>
        <w:spacing w:after="0"/>
        <w:ind w:firstLine="709"/>
        <w:jc w:val="both"/>
        <w:rPr>
          <w:rFonts w:cs="Times New Roman"/>
          <w:szCs w:val="28"/>
          <w:lang w:val="kk-KZ"/>
        </w:rPr>
      </w:pPr>
      <w:r w:rsidRPr="00C44AAC">
        <w:rPr>
          <w:rFonts w:cs="Times New Roman"/>
          <w:szCs w:val="28"/>
          <w:lang w:val="kk-KZ"/>
        </w:rPr>
        <w:t>- өзін-өзі бақылау (қол жеткізілген нәтижелерді күтілген нәтижелермен салыстыру);</w:t>
      </w:r>
    </w:p>
    <w:p w14:paraId="59F9B015" w14:textId="22C3A189" w:rsidR="00FD449A" w:rsidRDefault="00FD449A" w:rsidP="00E561F9">
      <w:pPr>
        <w:spacing w:after="0"/>
        <w:ind w:firstLine="709"/>
        <w:jc w:val="both"/>
        <w:rPr>
          <w:rFonts w:cs="Times New Roman"/>
          <w:szCs w:val="28"/>
          <w:lang w:val="kk-KZ"/>
        </w:rPr>
      </w:pPr>
      <w:r w:rsidRPr="00C44AAC">
        <w:rPr>
          <w:rFonts w:cs="Times New Roman"/>
          <w:szCs w:val="28"/>
          <w:lang w:val="kk-KZ"/>
        </w:rPr>
        <w:t>- түзету (белгіленген мақсаттардан ауытқыған жағдайда түзету) [</w:t>
      </w:r>
      <w:r w:rsidR="00FA2CE3">
        <w:rPr>
          <w:rFonts w:cs="Times New Roman"/>
          <w:szCs w:val="28"/>
          <w:lang w:val="kk-KZ"/>
        </w:rPr>
        <w:t>47</w:t>
      </w:r>
      <w:r w:rsidRPr="00C44AAC">
        <w:rPr>
          <w:rFonts w:cs="Times New Roman"/>
          <w:szCs w:val="28"/>
          <w:lang w:val="kk-KZ"/>
        </w:rPr>
        <w:t>]</w:t>
      </w:r>
      <w:r>
        <w:rPr>
          <w:rFonts w:cs="Times New Roman"/>
          <w:szCs w:val="28"/>
          <w:lang w:val="kk-KZ"/>
        </w:rPr>
        <w:t xml:space="preserve"> (сурет </w:t>
      </w:r>
      <w:r w:rsidR="0088467A">
        <w:rPr>
          <w:rFonts w:cs="Times New Roman"/>
          <w:szCs w:val="28"/>
          <w:lang w:val="kk-KZ"/>
        </w:rPr>
        <w:t>4</w:t>
      </w:r>
      <w:r>
        <w:rPr>
          <w:rFonts w:cs="Times New Roman"/>
          <w:szCs w:val="28"/>
          <w:lang w:val="kk-KZ"/>
        </w:rPr>
        <w:t>)</w:t>
      </w:r>
      <w:r w:rsidRPr="00C44AAC">
        <w:rPr>
          <w:rFonts w:cs="Times New Roman"/>
          <w:szCs w:val="28"/>
          <w:lang w:val="kk-KZ"/>
        </w:rPr>
        <w:t>.</w:t>
      </w:r>
    </w:p>
    <w:p w14:paraId="46A23107" w14:textId="77777777" w:rsidR="00A31E24" w:rsidRDefault="00A31E24" w:rsidP="00E561F9">
      <w:pPr>
        <w:spacing w:after="0"/>
        <w:ind w:firstLine="709"/>
        <w:jc w:val="both"/>
        <w:rPr>
          <w:rFonts w:cs="Times New Roman"/>
          <w:szCs w:val="28"/>
          <w:lang w:val="kk-KZ"/>
        </w:rPr>
      </w:pPr>
    </w:p>
    <w:p w14:paraId="573FA97E" w14:textId="77777777" w:rsidR="00A31E24" w:rsidRDefault="00A31E24" w:rsidP="00E561F9">
      <w:pPr>
        <w:spacing w:after="0"/>
        <w:ind w:firstLine="709"/>
        <w:jc w:val="both"/>
        <w:rPr>
          <w:rFonts w:cs="Times New Roman"/>
          <w:szCs w:val="28"/>
          <w:lang w:val="kk-KZ"/>
        </w:rPr>
      </w:pPr>
    </w:p>
    <w:p w14:paraId="40561958" w14:textId="77777777" w:rsidR="00A31E24" w:rsidRDefault="00A31E24" w:rsidP="00E561F9">
      <w:pPr>
        <w:spacing w:after="0"/>
        <w:ind w:firstLine="709"/>
        <w:jc w:val="both"/>
        <w:rPr>
          <w:rFonts w:cs="Times New Roman"/>
          <w:szCs w:val="28"/>
          <w:lang w:val="kk-KZ"/>
        </w:rPr>
      </w:pPr>
    </w:p>
    <w:p w14:paraId="42172540" w14:textId="77777777" w:rsidR="00A31E24" w:rsidRPr="0065478A" w:rsidRDefault="00A31E24" w:rsidP="00E561F9">
      <w:pPr>
        <w:spacing w:after="0"/>
        <w:ind w:firstLine="709"/>
        <w:jc w:val="both"/>
        <w:rPr>
          <w:rFonts w:cs="Times New Roman"/>
          <w:szCs w:val="28"/>
          <w:lang w:val="kk-KZ"/>
        </w:rPr>
      </w:pPr>
    </w:p>
    <w:p w14:paraId="1DC908FD" w14:textId="6A56637F"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w:lastRenderedPageBreak/>
        <mc:AlternateContent>
          <mc:Choice Requires="wps">
            <w:drawing>
              <wp:anchor distT="0" distB="0" distL="114300" distR="114300" simplePos="0" relativeHeight="252016640" behindDoc="0" locked="0" layoutInCell="1" allowOverlap="1" wp14:anchorId="6E9A04CD" wp14:editId="57E8E903">
                <wp:simplePos x="0" y="0"/>
                <wp:positionH relativeFrom="column">
                  <wp:posOffset>2304319</wp:posOffset>
                </wp:positionH>
                <wp:positionV relativeFrom="paragraph">
                  <wp:posOffset>-214893</wp:posOffset>
                </wp:positionV>
                <wp:extent cx="1456055" cy="488950"/>
                <wp:effectExtent l="0" t="0" r="0" b="6350"/>
                <wp:wrapNone/>
                <wp:docPr id="456765" name="Прямоугольник 456765"/>
                <wp:cNvGraphicFramePr/>
                <a:graphic xmlns:a="http://schemas.openxmlformats.org/drawingml/2006/main">
                  <a:graphicData uri="http://schemas.microsoft.com/office/word/2010/wordprocessingShape">
                    <wps:wsp>
                      <wps:cNvSpPr/>
                      <wps:spPr>
                        <a:xfrm>
                          <a:off x="0" y="0"/>
                          <a:ext cx="1456055" cy="4889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5FB07DE" w14:textId="77777777" w:rsidR="00A70972" w:rsidRPr="006B0C19" w:rsidRDefault="00A70972" w:rsidP="00FD449A">
                            <w:pPr>
                              <w:jc w:val="center"/>
                              <w:rPr>
                                <w:sz w:val="24"/>
                                <w:szCs w:val="24"/>
                                <w:lang w:val="kk-KZ"/>
                              </w:rPr>
                            </w:pPr>
                            <w:r>
                              <w:rPr>
                                <w:rFonts w:cs="Times New Roman"/>
                                <w:sz w:val="24"/>
                                <w:szCs w:val="24"/>
                                <w:lang w:val="kk-KZ"/>
                              </w:rPr>
                              <w:t>О</w:t>
                            </w:r>
                            <w:r w:rsidRPr="006B0C19">
                              <w:rPr>
                                <w:rFonts w:cs="Times New Roman"/>
                                <w:sz w:val="24"/>
                                <w:szCs w:val="24"/>
                                <w:lang w:val="kk-KZ"/>
                              </w:rPr>
                              <w:t>қу</w:t>
                            </w:r>
                            <w:r>
                              <w:rPr>
                                <w:rFonts w:cs="Times New Roman"/>
                                <w:sz w:val="24"/>
                                <w:szCs w:val="24"/>
                                <w:lang w:val="kk-KZ"/>
                              </w:rPr>
                              <w:t xml:space="preserve"> әрекетін </w:t>
                            </w:r>
                            <w:r w:rsidRPr="006B0C19">
                              <w:rPr>
                                <w:rFonts w:cs="Times New Roman"/>
                                <w:sz w:val="24"/>
                                <w:szCs w:val="24"/>
                                <w:lang w:val="kk-KZ"/>
                              </w:rPr>
                              <w:t xml:space="preserve"> ынталандыр</w:t>
                            </w:r>
                            <w:r>
                              <w:rPr>
                                <w:rFonts w:cs="Times New Roman"/>
                                <w:sz w:val="24"/>
                                <w:szCs w:val="24"/>
                                <w:lang w:val="kk-KZ"/>
                              </w:rPr>
                              <w:t>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56765" o:spid="_x0000_s1041" style="position:absolute;left:0;text-align:left;margin-left:181.45pt;margin-top:-16.9pt;width:114.65pt;height:38.5pt;z-index:2520166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" fillcolor="white [3201]" stroked="f" strokeweight="1pt">
                <v:textbox>
                  <w:txbxContent>
                    <w:p w14:paraId="15FB07DE" w14:textId="77777777" w:rsidR="00A70972" w:rsidRPr="006B0C19" w:rsidRDefault="00A70972" w:rsidP="00FD449A">
                      <w:pPr>
                        <w:jc w:val="center"/>
                        <w:rPr>
                          <w:sz w:val="24"/>
                          <w:szCs w:val="24"/>
                          <w:lang w:val="kk-KZ"/>
                        </w:rPr>
                      </w:pPr>
                      <w:r>
                        <w:rPr>
                          <w:rFonts w:cs="Times New Roman"/>
                          <w:sz w:val="24"/>
                          <w:szCs w:val="24"/>
                          <w:lang w:val="kk-KZ"/>
                        </w:rPr>
                        <w:t>О</w:t>
                      </w:r>
                      <w:r w:rsidRPr="006B0C19">
                        <w:rPr>
                          <w:rFonts w:cs="Times New Roman"/>
                          <w:sz w:val="24"/>
                          <w:szCs w:val="24"/>
                          <w:lang w:val="kk-KZ"/>
                        </w:rPr>
                        <w:t>қу</w:t>
                      </w:r>
                      <w:r>
                        <w:rPr>
                          <w:rFonts w:cs="Times New Roman"/>
                          <w:sz w:val="24"/>
                          <w:szCs w:val="24"/>
                          <w:lang w:val="kk-KZ"/>
                        </w:rPr>
                        <w:t xml:space="preserve"> әрекетін </w:t>
                      </w:r>
                      <w:r w:rsidRPr="006B0C19">
                        <w:rPr>
                          <w:rFonts w:cs="Times New Roman"/>
                          <w:sz w:val="24"/>
                          <w:szCs w:val="24"/>
                          <w:lang w:val="kk-KZ"/>
                        </w:rPr>
                        <w:t xml:space="preserve"> ынталандыр</w:t>
                      </w:r>
                      <w:r>
                        <w:rPr>
                          <w:rFonts w:cs="Times New Roman"/>
                          <w:sz w:val="24"/>
                          <w:szCs w:val="24"/>
                          <w:lang w:val="kk-KZ"/>
                        </w:rPr>
                        <w:t>у</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2025856" behindDoc="0" locked="0" layoutInCell="1" allowOverlap="1" wp14:anchorId="7C59DBB3" wp14:editId="1E4E5592">
                <wp:simplePos x="0" y="0"/>
                <wp:positionH relativeFrom="column">
                  <wp:posOffset>3490774</wp:posOffset>
                </wp:positionH>
                <wp:positionV relativeFrom="paragraph">
                  <wp:posOffset>69215</wp:posOffset>
                </wp:positionV>
                <wp:extent cx="429084" cy="221615"/>
                <wp:effectExtent l="0" t="0" r="66675" b="64135"/>
                <wp:wrapNone/>
                <wp:docPr id="117" name="Прямая со стрелкой 117"/>
                <wp:cNvGraphicFramePr/>
                <a:graphic xmlns:a="http://schemas.openxmlformats.org/drawingml/2006/main">
                  <a:graphicData uri="http://schemas.microsoft.com/office/word/2010/wordprocessingShape">
                    <wps:wsp>
                      <wps:cNvCnPr/>
                      <wps:spPr>
                        <a:xfrm>
                          <a:off x="0" y="0"/>
                          <a:ext cx="429084" cy="2216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17" o:spid="_x0000_s1026" type="#_x0000_t32" style="position:absolute;margin-left:274.85pt;margin-top:5.45pt;width:33.8pt;height:17.45pt;z-index:25202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" strokecolor="black [3200]" strokeweight=".5pt">
                <v:stroke endarrow="open" joinstyle="miter"/>
              </v:shape>
            </w:pict>
          </mc:Fallback>
        </mc:AlternateContent>
      </w:r>
      <w:r>
        <w:rPr>
          <w:rFonts w:cs="Times New Roman"/>
          <w:noProof/>
          <w:szCs w:val="28"/>
          <w:lang w:eastAsia="ru-RU"/>
        </w:rPr>
        <mc:AlternateContent>
          <mc:Choice Requires="wps">
            <w:drawing>
              <wp:anchor distT="0" distB="0" distL="114300" distR="114300" simplePos="0" relativeHeight="252024832" behindDoc="0" locked="0" layoutInCell="1" allowOverlap="1" wp14:anchorId="3E3578F6" wp14:editId="246E54AE">
                <wp:simplePos x="0" y="0"/>
                <wp:positionH relativeFrom="column">
                  <wp:posOffset>2045837</wp:posOffset>
                </wp:positionH>
                <wp:positionV relativeFrom="paragraph">
                  <wp:posOffset>69791</wp:posOffset>
                </wp:positionV>
                <wp:extent cx="441960" cy="168910"/>
                <wp:effectExtent l="0" t="57150" r="0" b="21590"/>
                <wp:wrapNone/>
                <wp:docPr id="4144" name="Прямая со стрелкой 4144"/>
                <wp:cNvGraphicFramePr/>
                <a:graphic xmlns:a="http://schemas.openxmlformats.org/drawingml/2006/main">
                  <a:graphicData uri="http://schemas.microsoft.com/office/word/2010/wordprocessingShape">
                    <wps:wsp>
                      <wps:cNvCnPr/>
                      <wps:spPr>
                        <a:xfrm flipV="1">
                          <a:off x="0" y="0"/>
                          <a:ext cx="441960" cy="1689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Прямая со стрелкой 4144" o:spid="_x0000_s1026" type="#_x0000_t32" style="position:absolute;margin-left:161.1pt;margin-top:5.5pt;width:34.8pt;height:13.3pt;flip:y;z-index:252024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" strokecolor="black [3200]" strokeweight=".5pt">
                <v:stroke endarrow="open" joinstyle="miter"/>
              </v:shape>
            </w:pict>
          </mc:Fallback>
        </mc:AlternateContent>
      </w:r>
    </w:p>
    <w:p w14:paraId="446A9E69" w14:textId="77777777" w:rsidR="00FD449A" w:rsidRDefault="00FD449A" w:rsidP="00FD449A">
      <w:pPr>
        <w:tabs>
          <w:tab w:val="left" w:pos="709"/>
          <w:tab w:val="left" w:pos="851"/>
        </w:tabs>
        <w:spacing w:after="0"/>
        <w:ind w:firstLine="567"/>
        <w:jc w:val="both"/>
        <w:rPr>
          <w:rFonts w:cs="Times New Roman"/>
          <w:szCs w:val="28"/>
          <w:lang w:val="kk-KZ"/>
        </w:rPr>
      </w:pP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2020736" behindDoc="0" locked="0" layoutInCell="1" allowOverlap="1" wp14:anchorId="37B34C7C" wp14:editId="748A1081">
                <wp:simplePos x="0" y="0"/>
                <wp:positionH relativeFrom="column">
                  <wp:posOffset>3870960</wp:posOffset>
                </wp:positionH>
                <wp:positionV relativeFrom="paragraph">
                  <wp:posOffset>34925</wp:posOffset>
                </wp:positionV>
                <wp:extent cx="1075690" cy="772795"/>
                <wp:effectExtent l="76200" t="76200" r="29210" b="84455"/>
                <wp:wrapNone/>
                <wp:docPr id="4129"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1075690" cy="772795"/>
                          <a:chOff x="-119908" y="328"/>
                          <a:chExt cx="3211007" cy="2520000"/>
                        </a:xfrm>
                        <a:effectLst>
                          <a:outerShdw blurRad="63500" sx="102000" sy="102000" algn="ctr" rotWithShape="0">
                            <a:prstClr val="black">
                              <a:alpha val="40000"/>
                            </a:prstClr>
                          </a:outerShdw>
                        </a:effectLst>
                      </wpg:grpSpPr>
                      <wps:wsp>
                        <wps:cNvPr id="4130" name="Шестиугольник 413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402628" y="180000"/>
                            <a:ext cx="2688471" cy="2183796"/>
                          </a:xfrm>
                          <a:prstGeom prst="hexagon">
                            <a:avLst/>
                          </a:prstGeom>
                          <a:solidFill>
                            <a:srgbClr val="FFC000"/>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70B8F4" w14:textId="77777777" w:rsidR="00A70972" w:rsidRDefault="00A70972" w:rsidP="00FD449A">
                              <w:pPr>
                                <w:rPr>
                                  <w:rFonts w:eastAsia="Times New Roman"/>
                                </w:rPr>
                              </w:pPr>
                            </w:p>
                          </w:txbxContent>
                        </wps:txbx>
                        <wps:bodyPr rtlCol="0" anchor="ctr"/>
                      </wps:wsp>
                      <wps:wsp>
                        <wps:cNvPr id="4132" name="Шестиугольник 413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119908" y="328"/>
                            <a:ext cx="2983058" cy="2520000"/>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55283ED" w14:textId="77777777" w:rsidR="00A70972" w:rsidRPr="00BF4E13" w:rsidRDefault="00A70972" w:rsidP="00FD449A">
                              <w:pPr>
                                <w:jc w:val="center"/>
                                <w:rPr>
                                  <w:rFonts w:eastAsia="Times New Roman" w:cs="Times New Roman"/>
                                  <w:b/>
                                  <w:color w:val="000000" w:themeColor="text1"/>
                                  <w:sz w:val="20"/>
                                  <w:szCs w:val="20"/>
                                  <w:lang w:val="kk-KZ"/>
                                </w:rPr>
                              </w:pPr>
                              <w:r w:rsidRPr="00BF4E13">
                                <w:rPr>
                                  <w:rFonts w:eastAsia="Times New Roman" w:cs="Times New Roman"/>
                                  <w:b/>
                                  <w:color w:val="000000" w:themeColor="text1"/>
                                  <w:sz w:val="20"/>
                                  <w:szCs w:val="20"/>
                                  <w:lang w:val="kk-KZ"/>
                                </w:rPr>
                                <w:t>Білім алушы</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_x0000_s1042" style="position:absolute;left:0;text-align:left;margin-left:304.8pt;margin-top:2.75pt;width:84.7pt;height:60.85pt;z-index:252020736;mso-width-relative:margin;mso-height-relative:margin" coordorigin="-1199,3" coordsize="32110,25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">
                <v:shape id="Шестиугольник 4130" o:spid="_x0000_s1043" type="#_x0000_t9" style="position:absolute;left:4026;top:1800;width:26884;height:21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PCJsQA&#10;AADdAAAADwAAAGRycy9kb3ducmV2LnhtbERPz2vCMBS+D/Y/hDfYbabdZGjXVESYCMKG3Q47Pppn&#10;U2xe2iba+t8vB8Hjx/c7X022FRcafONYQTpLQBBXTjdcK/j9+XxZgPABWWPrmBRcycOqeHzIMdNu&#10;5ANdylCLGMI+QwUmhC6T0leGLPqZ64gjd3SDxRDhUEs94BjDbStfk+RdWmw4NhjsaGOoOpVnq6D/&#10;k+7767pfbvfLsh97U6XJYaHU89O0/gARaAp38c290wrm6VvcH9/EJyCL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DwibEAAAA3QAAAA8AAAAAAAAAAAAAAAAAmAIAAGRycy9k&#10;b3ducmV2LnhtbFBLBQYAAAAABAAEAPUAAACJAwAAAAA=&#10;" adj="4386" fillcolor="#ffc000" stroked="f" strokeweight="1pt">
                  <v:textbox>
                    <w:txbxContent>
                      <w:p w14:paraId="1C70B8F4" w14:textId="77777777" w:rsidR="00A70972" w:rsidRDefault="00A70972" w:rsidP="00FD449A">
                        <w:pPr>
                          <w:rPr>
                            <w:rFonts w:eastAsia="Times New Roman"/>
                          </w:rPr>
                        </w:pPr>
                      </w:p>
                    </w:txbxContent>
                  </v:textbox>
                </v:shape>
                <v:shape id="Шестиугольник 4132" o:spid="_x0000_s1044" type="#_x0000_t9" style="position:absolute;left:-1199;top:3;width:29830;height:25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lCz8YA&#10;AADdAAAADwAAAGRycy9kb3ducmV2LnhtbESPQWvCQBSE74X+h+UJvdWNtoqkrlKE0lwqmHrw+Mi+&#10;ZFOzb2N2m6T/3hWEHoeZ+YZZb0fbiJ46XztWMJsmIIgLp2uuFBy/P55XIHxA1tg4JgV/5GG7eXxY&#10;Y6rdwAfq81CJCGGfogITQptK6QtDFv3UtcTRK11nMUTZVVJ3OES4beQ8SZbSYs1xwWBLO0PFOf+1&#10;ClanZXkc+i9TcrZw+5/L6VPnmVJPk/H9DUSgMfyH7+1MK3idvczh9iY+Abm5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lCz8YAAADdAAAADwAAAAAAAAAAAAAAAACYAgAAZHJz&#10;L2Rvd25yZXYueG1sUEsFBgAAAAAEAAQA9QAAAIsDAAAAAA==&#10;" adj="4562" fillcolor="white [3212]" stroked="f" strokeweight="1pt">
                  <v:textbox>
                    <w:txbxContent>
                      <w:p w14:paraId="255283ED" w14:textId="77777777" w:rsidR="00A70972" w:rsidRPr="00BF4E13" w:rsidRDefault="00A70972" w:rsidP="00FD449A">
                        <w:pPr>
                          <w:jc w:val="center"/>
                          <w:rPr>
                            <w:rFonts w:eastAsia="Times New Roman" w:cs="Times New Roman"/>
                            <w:b/>
                            <w:color w:val="000000" w:themeColor="text1"/>
                            <w:sz w:val="20"/>
                            <w:szCs w:val="20"/>
                            <w:lang w:val="kk-KZ"/>
                          </w:rPr>
                        </w:pPr>
                        <w:r w:rsidRPr="00BF4E13">
                          <w:rPr>
                            <w:rFonts w:eastAsia="Times New Roman" w:cs="Times New Roman"/>
                            <w:b/>
                            <w:color w:val="000000" w:themeColor="text1"/>
                            <w:sz w:val="20"/>
                            <w:szCs w:val="20"/>
                            <w:lang w:val="kk-KZ"/>
                          </w:rPr>
                          <w:t>Білім алушы</w:t>
                        </w:r>
                      </w:p>
                    </w:txbxContent>
                  </v:textbox>
                </v:shape>
              </v:group>
            </w:pict>
          </mc:Fallback>
        </mc:AlternateContent>
      </w: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2019712" behindDoc="0" locked="0" layoutInCell="1" allowOverlap="1" wp14:anchorId="6FA80E6F" wp14:editId="1D3EB5FB">
                <wp:simplePos x="0" y="0"/>
                <wp:positionH relativeFrom="column">
                  <wp:posOffset>1257300</wp:posOffset>
                </wp:positionH>
                <wp:positionV relativeFrom="paragraph">
                  <wp:posOffset>34925</wp:posOffset>
                </wp:positionV>
                <wp:extent cx="924560" cy="744220"/>
                <wp:effectExtent l="76200" t="76200" r="46990" b="74930"/>
                <wp:wrapNone/>
                <wp:docPr id="111"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924560" cy="744220"/>
                          <a:chOff x="-2" y="1"/>
                          <a:chExt cx="3171602" cy="2519999"/>
                        </a:xfrm>
                        <a:effectLst>
                          <a:outerShdw blurRad="63500" sx="102000" sy="102000" algn="ctr" rotWithShape="0">
                            <a:prstClr val="black">
                              <a:alpha val="40000"/>
                            </a:prstClr>
                          </a:outerShdw>
                        </a:effectLst>
                      </wpg:grpSpPr>
                      <wps:wsp>
                        <wps:cNvPr id="112" name="Шестиугольник 11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638396" y="180000"/>
                            <a:ext cx="2533204" cy="2183796"/>
                          </a:xfrm>
                          <a:prstGeom prst="hexagon">
                            <a:avLst/>
                          </a:prstGeom>
                          <a:solidFill>
                            <a:schemeClr val="accent6">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B47100" w14:textId="77777777" w:rsidR="00A70972" w:rsidRDefault="00A70972" w:rsidP="00FD449A">
                              <w:pPr>
                                <w:rPr>
                                  <w:rFonts w:eastAsia="Times New Roman"/>
                                </w:rPr>
                              </w:pPr>
                            </w:p>
                          </w:txbxContent>
                        </wps:txbx>
                        <wps:bodyPr rtlCol="0" anchor="ctr"/>
                      </wps:wsp>
                      <wps:wsp>
                        <wps:cNvPr id="113" name="Шестиугольник 11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2" y="1"/>
                            <a:ext cx="2927820" cy="2519999"/>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5DA7DCC" w14:textId="77777777" w:rsidR="00A70972" w:rsidRPr="00540BE3" w:rsidRDefault="00A70972" w:rsidP="00FD449A">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 xml:space="preserve">Оқу </w:t>
                              </w:r>
                            </w:p>
                            <w:p w14:paraId="5A18EAD4" w14:textId="77777777" w:rsidR="00A70972" w:rsidRPr="00540BE3" w:rsidRDefault="00A70972" w:rsidP="00FD449A">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орны</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_x0000_s1045" style="position:absolute;left:0;text-align:left;margin-left:99pt;margin-top:2.75pt;width:72.8pt;height:58.6pt;z-index:252019712;mso-width-relative:margin;mso-height-relative:margin" coordorigin="" coordsize="31716,251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">
                <v:shape id="Шестиугольник 112" o:spid="_x0000_s1046" type="#_x0000_t9" style="position:absolute;left:6383;top:1800;width:25333;height:2183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TfsMQA&#10;AADcAAAADwAAAGRycy9kb3ducmV2LnhtbERPS2sCMRC+C/6HMEIvUrOKqGyNUoTSFjyorY/jsJnu&#10;Lt1MliR1479vCkJv8/E9Z7mOphFXcr62rGA8ykAQF1bXXCr4/Hh5XIDwAVljY5kU3MjDetXvLTHX&#10;tuM9XQ+hFCmEfY4KqhDaXEpfVGTQj2xLnLgv6wyGBF0ptcMuhZtGTrJsJg3WnBoqbGlTUfF9+DEK&#10;Trs4Hc7dcRu7xe7i3+c3fD1vlHoYxOcnEIFi+Bff3W86zR9P4O+ZdIF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37DEAAAA3AAAAA8AAAAAAAAAAAAAAAAAmAIAAGRycy9k&#10;b3ducmV2LnhtbFBLBQYAAAAABAAEAPUAAACJAwAAAAA=&#10;" adj="4655" fillcolor="#538135 [2409]" stroked="f" strokeweight="1pt">
                  <v:textbox>
                    <w:txbxContent>
                      <w:p w14:paraId="1EB47100" w14:textId="77777777" w:rsidR="00A70972" w:rsidRDefault="00A70972" w:rsidP="00FD449A">
                        <w:pPr>
                          <w:rPr>
                            <w:rFonts w:eastAsia="Times New Roman"/>
                          </w:rPr>
                        </w:pPr>
                      </w:p>
                    </w:txbxContent>
                  </v:textbox>
                </v:shape>
                <v:shape id="Шестиугольник 113" o:spid="_x0000_s1047" type="#_x0000_t9" style="position:absolute;width:29278;height:2520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tyE8IA&#10;AADcAAAADwAAAGRycy9kb3ducmV2LnhtbERP32vCMBB+F/wfwgm+aaoycZ1RiiCMwcBVp69Hc7Zl&#10;zaUkWa3//SIMfLuP7+ett71pREfO15YVzKYJCOLC6ppLBafjfrIC4QOyxsYyKbiTh+1mOFhjqu2N&#10;v6jLQyliCPsUFVQhtKmUvqjIoJ/aljhyV+sMhghdKbXDWww3jZwnyVIarDk2VNjSrqLiJ/81Cg7Z&#10;xyX/lNkZX3fH7xdXX0/Le6fUeNRnbyAC9eEp/ne/6zh/toDHM/ECuf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u3ITwgAAANwAAAAPAAAAAAAAAAAAAAAAAJgCAABkcnMvZG93&#10;bnJldi54bWxQSwUGAAAAAAQABAD1AAAAhwMAAAAA&#10;" adj="4648" fillcolor="white [3212]" stroked="f" strokeweight="1pt">
                  <v:textbox>
                    <w:txbxContent>
                      <w:p w14:paraId="75DA7DCC" w14:textId="77777777" w:rsidR="00A70972" w:rsidRPr="00540BE3" w:rsidRDefault="00A70972" w:rsidP="00FD449A">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 xml:space="preserve">Оқу </w:t>
                        </w:r>
                      </w:p>
                      <w:p w14:paraId="5A18EAD4" w14:textId="77777777" w:rsidR="00A70972" w:rsidRPr="00540BE3" w:rsidRDefault="00A70972" w:rsidP="00FD449A">
                        <w:pPr>
                          <w:spacing w:after="0"/>
                          <w:jc w:val="center"/>
                          <w:rPr>
                            <w:rFonts w:eastAsia="Times New Roman" w:cs="Times New Roman"/>
                            <w:b/>
                            <w:color w:val="000000" w:themeColor="text1"/>
                            <w:sz w:val="20"/>
                            <w:szCs w:val="20"/>
                            <w:lang w:val="kk-KZ"/>
                          </w:rPr>
                        </w:pPr>
                        <w:r w:rsidRPr="00540BE3">
                          <w:rPr>
                            <w:rFonts w:eastAsia="Times New Roman" w:cs="Times New Roman"/>
                            <w:b/>
                            <w:color w:val="000000" w:themeColor="text1"/>
                            <w:sz w:val="20"/>
                            <w:szCs w:val="20"/>
                            <w:lang w:val="kk-KZ"/>
                          </w:rPr>
                          <w:t>орны</w:t>
                        </w:r>
                      </w:p>
                    </w:txbxContent>
                  </v:textbox>
                </v:shape>
              </v:group>
            </w:pict>
          </mc:Fallback>
        </mc:AlternateContent>
      </w:r>
      <w:r>
        <w:rPr>
          <w:rFonts w:eastAsia="Times New Roman" w:cs="Times New Roman"/>
          <w:noProof/>
          <w:color w:val="000000"/>
          <w:spacing w:val="2"/>
          <w:szCs w:val="28"/>
          <w:lang w:eastAsia="ru-RU"/>
        </w:rPr>
        <mc:AlternateContent>
          <mc:Choice Requires="wps">
            <w:drawing>
              <wp:anchor distT="0" distB="0" distL="114300" distR="114300" simplePos="0" relativeHeight="252028928" behindDoc="0" locked="0" layoutInCell="1" allowOverlap="1" wp14:anchorId="09D82931" wp14:editId="44B0E975">
                <wp:simplePos x="0" y="0"/>
                <wp:positionH relativeFrom="column">
                  <wp:posOffset>2992120</wp:posOffset>
                </wp:positionH>
                <wp:positionV relativeFrom="paragraph">
                  <wp:posOffset>86198</wp:posOffset>
                </wp:positionV>
                <wp:extent cx="10160" cy="531627"/>
                <wp:effectExtent l="76200" t="38100" r="66040" b="20955"/>
                <wp:wrapNone/>
                <wp:docPr id="122" name="Прямая со стрелкой 122"/>
                <wp:cNvGraphicFramePr/>
                <a:graphic xmlns:a="http://schemas.openxmlformats.org/drawingml/2006/main">
                  <a:graphicData uri="http://schemas.microsoft.com/office/word/2010/wordprocessingShape">
                    <wps:wsp>
                      <wps:cNvCnPr/>
                      <wps:spPr>
                        <a:xfrm flipV="1">
                          <a:off x="0" y="0"/>
                          <a:ext cx="10160" cy="53162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Прямая со стрелкой 122" o:spid="_x0000_s1026" type="#_x0000_t32" style="position:absolute;margin-left:235.6pt;margin-top:6.8pt;width:.8pt;height:41.85pt;flip:y;z-index:25202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" strokecolor="black [3200]" strokeweight=".5pt">
                <v:stroke endarrow="open" joinstyle="miter"/>
              </v:shape>
            </w:pict>
          </mc:Fallback>
        </mc:AlternateContent>
      </w:r>
    </w:p>
    <w:p w14:paraId="494C0D71" w14:textId="77777777" w:rsidR="00FD449A" w:rsidRDefault="00FD449A" w:rsidP="00FD449A">
      <w:pPr>
        <w:tabs>
          <w:tab w:val="left" w:pos="709"/>
          <w:tab w:val="left" w:pos="851"/>
        </w:tabs>
        <w:spacing w:after="0"/>
        <w:ind w:firstLine="567"/>
        <w:jc w:val="both"/>
        <w:rPr>
          <w:rFonts w:cs="Times New Roman"/>
          <w:szCs w:val="28"/>
          <w:lang w:val="kk-KZ"/>
        </w:rPr>
      </w:pPr>
    </w:p>
    <w:p w14:paraId="05AC8617"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15616" behindDoc="0" locked="0" layoutInCell="1" allowOverlap="1" wp14:anchorId="51F9113C" wp14:editId="5B16FB91">
                <wp:simplePos x="0" y="0"/>
                <wp:positionH relativeFrom="column">
                  <wp:posOffset>2300605</wp:posOffset>
                </wp:positionH>
                <wp:positionV relativeFrom="paragraph">
                  <wp:posOffset>159651</wp:posOffset>
                </wp:positionV>
                <wp:extent cx="1456660" cy="489098"/>
                <wp:effectExtent l="0" t="0" r="0" b="6350"/>
                <wp:wrapNone/>
                <wp:docPr id="456764" name="Прямоугольник 456764"/>
                <wp:cNvGraphicFramePr/>
                <a:graphic xmlns:a="http://schemas.openxmlformats.org/drawingml/2006/main">
                  <a:graphicData uri="http://schemas.microsoft.com/office/word/2010/wordprocessingShape">
                    <wps:wsp>
                      <wps:cNvSpPr/>
                      <wps:spPr>
                        <a:xfrm>
                          <a:off x="0" y="0"/>
                          <a:ext cx="1456660" cy="48909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512BCE9C" w14:textId="77777777" w:rsidR="00A70972" w:rsidRPr="006B0C19" w:rsidRDefault="00A70972" w:rsidP="00FD449A">
                            <w:pPr>
                              <w:jc w:val="center"/>
                              <w:rPr>
                                <w:b/>
                                <w:sz w:val="24"/>
                                <w:szCs w:val="24"/>
                                <w:lang w:val="kk-KZ"/>
                              </w:rPr>
                            </w:pPr>
                            <w:r w:rsidRPr="006B0C19">
                              <w:rPr>
                                <w:b/>
                                <w:sz w:val="24"/>
                                <w:szCs w:val="24"/>
                                <w:lang w:val="kk-KZ"/>
                              </w:rPr>
                              <w:t xml:space="preserve">Әрекет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56764" o:spid="_x0000_s1048" style="position:absolute;left:0;text-align:left;margin-left:181.15pt;margin-top:12.55pt;width:114.7pt;height:38.5pt;z-index:252015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" fillcolor="white [3201]" stroked="f" strokeweight="1pt">
                <v:textbox>
                  <w:txbxContent>
                    <w:p w14:paraId="512BCE9C" w14:textId="77777777" w:rsidR="00A70972" w:rsidRPr="006B0C19" w:rsidRDefault="00A70972" w:rsidP="00FD449A">
                      <w:pPr>
                        <w:jc w:val="center"/>
                        <w:rPr>
                          <w:b/>
                          <w:sz w:val="24"/>
                          <w:szCs w:val="24"/>
                          <w:lang w:val="kk-KZ"/>
                        </w:rPr>
                      </w:pPr>
                      <w:r w:rsidRPr="006B0C19">
                        <w:rPr>
                          <w:b/>
                          <w:sz w:val="24"/>
                          <w:szCs w:val="24"/>
                          <w:lang w:val="kk-KZ"/>
                        </w:rPr>
                        <w:t xml:space="preserve">Әрекет </w:t>
                      </w:r>
                    </w:p>
                  </w:txbxContent>
                </v:textbox>
              </v:rect>
            </w:pict>
          </mc:Fallback>
        </mc:AlternateContent>
      </w:r>
    </w:p>
    <w:p w14:paraId="46A0D242"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27904" behindDoc="0" locked="0" layoutInCell="1" allowOverlap="1" wp14:anchorId="1BBDE28A" wp14:editId="5EA87B15">
                <wp:simplePos x="0" y="0"/>
                <wp:positionH relativeFrom="column">
                  <wp:posOffset>1673225</wp:posOffset>
                </wp:positionH>
                <wp:positionV relativeFrom="paragraph">
                  <wp:posOffset>197958</wp:posOffset>
                </wp:positionV>
                <wp:extent cx="0" cy="413385"/>
                <wp:effectExtent l="95250" t="38100" r="57150" b="24765"/>
                <wp:wrapNone/>
                <wp:docPr id="119" name="Прямая со стрелкой 119"/>
                <wp:cNvGraphicFramePr/>
                <a:graphic xmlns:a="http://schemas.openxmlformats.org/drawingml/2006/main">
                  <a:graphicData uri="http://schemas.microsoft.com/office/word/2010/wordprocessingShape">
                    <wps:wsp>
                      <wps:cNvCnPr/>
                      <wps:spPr>
                        <a:xfrm flipV="1">
                          <a:off x="0" y="0"/>
                          <a:ext cx="0" cy="41338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shape id="Прямая со стрелкой 119" o:spid="_x0000_s1026" type="#_x0000_t32" style="position:absolute;margin-left:131.75pt;margin-top:15.6pt;width:0;height:32.55pt;flip:y;z-index:25202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" strokecolor="black [3200]" strokeweight=".5pt">
                <v:stroke endarrow="open" joinstyle="miter"/>
              </v:shape>
            </w:pict>
          </mc:Fallback>
        </mc:AlternateContent>
      </w:r>
    </w:p>
    <w:p w14:paraId="22AF06C5"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30976" behindDoc="0" locked="0" layoutInCell="1" allowOverlap="1" wp14:anchorId="0086C241" wp14:editId="4CD6E120">
                <wp:simplePos x="0" y="0"/>
                <wp:positionH relativeFrom="column">
                  <wp:posOffset>3311112</wp:posOffset>
                </wp:positionH>
                <wp:positionV relativeFrom="paragraph">
                  <wp:posOffset>15639</wp:posOffset>
                </wp:positionV>
                <wp:extent cx="563525" cy="340242"/>
                <wp:effectExtent l="0" t="0" r="65405" b="60325"/>
                <wp:wrapNone/>
                <wp:docPr id="124" name="Прямая со стрелкой 124"/>
                <wp:cNvGraphicFramePr/>
                <a:graphic xmlns:a="http://schemas.openxmlformats.org/drawingml/2006/main">
                  <a:graphicData uri="http://schemas.microsoft.com/office/word/2010/wordprocessingShape">
                    <wps:wsp>
                      <wps:cNvCnPr/>
                      <wps:spPr>
                        <a:xfrm>
                          <a:off x="0" y="0"/>
                          <a:ext cx="563525" cy="340242"/>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24" o:spid="_x0000_s1026" type="#_x0000_t32" style="position:absolute;margin-left:260.7pt;margin-top:1.25pt;width:44.35pt;height:26.8pt;z-index:252030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" strokecolor="black [3200]" strokeweight=".5pt">
                <v:stroke endarrow="open" joinstyle="miter"/>
              </v:shape>
            </w:pict>
          </mc:Fallback>
        </mc:AlternateContent>
      </w:r>
      <w:r>
        <w:rPr>
          <w:rFonts w:cs="Times New Roman"/>
          <w:noProof/>
          <w:szCs w:val="28"/>
          <w:lang w:eastAsia="ru-RU"/>
        </w:rPr>
        <mc:AlternateContent>
          <mc:Choice Requires="wps">
            <w:drawing>
              <wp:anchor distT="0" distB="0" distL="114300" distR="114300" simplePos="0" relativeHeight="252029952" behindDoc="0" locked="0" layoutInCell="1" allowOverlap="1" wp14:anchorId="6A87543A" wp14:editId="64B724F0">
                <wp:simplePos x="0" y="0"/>
                <wp:positionH relativeFrom="column">
                  <wp:posOffset>2301018</wp:posOffset>
                </wp:positionH>
                <wp:positionV relativeFrom="paragraph">
                  <wp:posOffset>36904</wp:posOffset>
                </wp:positionV>
                <wp:extent cx="485009" cy="350874"/>
                <wp:effectExtent l="38100" t="0" r="29845" b="49530"/>
                <wp:wrapNone/>
                <wp:docPr id="123" name="Прямая со стрелкой 123"/>
                <wp:cNvGraphicFramePr/>
                <a:graphic xmlns:a="http://schemas.openxmlformats.org/drawingml/2006/main">
                  <a:graphicData uri="http://schemas.microsoft.com/office/word/2010/wordprocessingShape">
                    <wps:wsp>
                      <wps:cNvCnPr/>
                      <wps:spPr>
                        <a:xfrm flipH="1">
                          <a:off x="0" y="0"/>
                          <a:ext cx="485009" cy="350874"/>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id="Прямая со стрелкой 123" o:spid="_x0000_s1026" type="#_x0000_t32" style="position:absolute;margin-left:181.2pt;margin-top:2.9pt;width:38.2pt;height:27.65pt;flip:x;z-index:2520299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" strokecolor="black [3200]" strokeweight=".5pt">
                <v:stroke endarrow="open" joinstyle="miter"/>
              </v:shape>
            </w:pict>
          </mc:Fallback>
        </mc:AlternateContent>
      </w:r>
      <w:r>
        <w:rPr>
          <w:rFonts w:cs="Times New Roman"/>
          <w:noProof/>
          <w:szCs w:val="28"/>
          <w:lang w:eastAsia="ru-RU"/>
        </w:rPr>
        <mc:AlternateContent>
          <mc:Choice Requires="wps">
            <w:drawing>
              <wp:anchor distT="0" distB="0" distL="114300" distR="114300" simplePos="0" relativeHeight="252022784" behindDoc="0" locked="0" layoutInCell="1" allowOverlap="1" wp14:anchorId="6110EC4B" wp14:editId="6145E2AB">
                <wp:simplePos x="0" y="0"/>
                <wp:positionH relativeFrom="column">
                  <wp:posOffset>4458970</wp:posOffset>
                </wp:positionH>
                <wp:positionV relativeFrom="paragraph">
                  <wp:posOffset>35398</wp:posOffset>
                </wp:positionV>
                <wp:extent cx="0" cy="361315"/>
                <wp:effectExtent l="95250" t="0" r="95250" b="57785"/>
                <wp:wrapNone/>
                <wp:docPr id="114" name="Прямая со стрелкой 114"/>
                <wp:cNvGraphicFramePr/>
                <a:graphic xmlns:a="http://schemas.openxmlformats.org/drawingml/2006/main">
                  <a:graphicData uri="http://schemas.microsoft.com/office/word/2010/wordprocessingShape">
                    <wps:wsp>
                      <wps:cNvCnPr/>
                      <wps:spPr>
                        <a:xfrm>
                          <a:off x="0" y="0"/>
                          <a:ext cx="0" cy="36131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14" o:spid="_x0000_s1026" type="#_x0000_t32" style="position:absolute;margin-left:351.1pt;margin-top:2.8pt;width:0;height:28.45pt;z-index:252022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" strokecolor="black [3200]" strokeweight=".5pt">
                <v:stroke endarrow="open" joinstyle="miter"/>
              </v:shape>
            </w:pict>
          </mc:Fallback>
        </mc:AlternateContent>
      </w:r>
    </w:p>
    <w:p w14:paraId="2FA37069"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17664" behindDoc="0" locked="0" layoutInCell="1" allowOverlap="1" wp14:anchorId="5115A9C3" wp14:editId="471E9068">
                <wp:simplePos x="0" y="0"/>
                <wp:positionH relativeFrom="column">
                  <wp:posOffset>705529</wp:posOffset>
                </wp:positionH>
                <wp:positionV relativeFrom="paragraph">
                  <wp:posOffset>183087</wp:posOffset>
                </wp:positionV>
                <wp:extent cx="1711325" cy="488950"/>
                <wp:effectExtent l="0" t="0" r="3175" b="6350"/>
                <wp:wrapNone/>
                <wp:docPr id="456767" name="Прямоугольник 456767"/>
                <wp:cNvGraphicFramePr/>
                <a:graphic xmlns:a="http://schemas.openxmlformats.org/drawingml/2006/main">
                  <a:graphicData uri="http://schemas.microsoft.com/office/word/2010/wordprocessingShape">
                    <wps:wsp>
                      <wps:cNvSpPr/>
                      <wps:spPr>
                        <a:xfrm>
                          <a:off x="0" y="0"/>
                          <a:ext cx="1711325" cy="4889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EE9E609" w14:textId="77777777" w:rsidR="00A70972" w:rsidRPr="006B0C19" w:rsidRDefault="00A70972" w:rsidP="00FD449A">
                            <w:pPr>
                              <w:jc w:val="center"/>
                              <w:rPr>
                                <w:sz w:val="24"/>
                                <w:szCs w:val="24"/>
                                <w:lang w:val="kk-KZ"/>
                              </w:rPr>
                            </w:pPr>
                            <w:r>
                              <w:rPr>
                                <w:rFonts w:cs="Times New Roman"/>
                                <w:sz w:val="24"/>
                                <w:szCs w:val="24"/>
                                <w:lang w:val="kk-KZ"/>
                              </w:rPr>
                              <w:t>Практикалық әрекетті ұйымдастыру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67" o:spid="_x0000_s1049" style="position:absolute;left:0;text-align:left;margin-left:55.55pt;margin-top:14.4pt;width:134.75pt;height:38.5pt;z-index:25201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" fillcolor="white [3201]" stroked="f" strokeweight="1pt">
                <v:textbox>
                  <w:txbxContent>
                    <w:p w14:paraId="1EE9E609" w14:textId="77777777" w:rsidR="00A70972" w:rsidRPr="006B0C19" w:rsidRDefault="00A70972" w:rsidP="00FD449A">
                      <w:pPr>
                        <w:jc w:val="center"/>
                        <w:rPr>
                          <w:sz w:val="24"/>
                          <w:szCs w:val="24"/>
                          <w:lang w:val="kk-KZ"/>
                        </w:rPr>
                      </w:pPr>
                      <w:r>
                        <w:rPr>
                          <w:rFonts w:cs="Times New Roman"/>
                          <w:sz w:val="24"/>
                          <w:szCs w:val="24"/>
                          <w:lang w:val="kk-KZ"/>
                        </w:rPr>
                        <w:t>Практикалық әрекетті ұйымдастыру</w:t>
                      </w:r>
                    </w:p>
                  </w:txbxContent>
                </v:textbox>
              </v:rect>
            </w:pict>
          </mc:Fallback>
        </mc:AlternateContent>
      </w:r>
      <w:r>
        <w:rPr>
          <w:rFonts w:cs="Times New Roman"/>
          <w:noProof/>
          <w:szCs w:val="28"/>
          <w:lang w:eastAsia="ru-RU"/>
        </w:rPr>
        <mc:AlternateContent>
          <mc:Choice Requires="wps">
            <w:drawing>
              <wp:anchor distT="0" distB="0" distL="114300" distR="114300" simplePos="0" relativeHeight="252018688" behindDoc="0" locked="0" layoutInCell="1" allowOverlap="1" wp14:anchorId="7A96B534" wp14:editId="02B27A6A">
                <wp:simplePos x="0" y="0"/>
                <wp:positionH relativeFrom="column">
                  <wp:posOffset>3757295</wp:posOffset>
                </wp:positionH>
                <wp:positionV relativeFrom="paragraph">
                  <wp:posOffset>152046</wp:posOffset>
                </wp:positionV>
                <wp:extent cx="2158409" cy="488950"/>
                <wp:effectExtent l="0" t="0" r="0" b="6350"/>
                <wp:wrapNone/>
                <wp:docPr id="115" name="Прямоугольник 115"/>
                <wp:cNvGraphicFramePr/>
                <a:graphic xmlns:a="http://schemas.openxmlformats.org/drawingml/2006/main">
                  <a:graphicData uri="http://schemas.microsoft.com/office/word/2010/wordprocessingShape">
                    <wps:wsp>
                      <wps:cNvSpPr/>
                      <wps:spPr>
                        <a:xfrm>
                          <a:off x="0" y="0"/>
                          <a:ext cx="2158409" cy="488950"/>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1795B3FD" w14:textId="77777777" w:rsidR="00A70972" w:rsidRPr="006B0C19" w:rsidRDefault="00A70972" w:rsidP="00FD449A">
                            <w:pPr>
                              <w:jc w:val="center"/>
                              <w:rPr>
                                <w:sz w:val="24"/>
                                <w:szCs w:val="24"/>
                                <w:lang w:val="kk-KZ"/>
                              </w:rPr>
                            </w:pPr>
                            <w:r>
                              <w:rPr>
                                <w:rFonts w:cs="Times New Roman"/>
                                <w:sz w:val="24"/>
                                <w:szCs w:val="24"/>
                                <w:lang w:val="kk-KZ"/>
                              </w:rPr>
                              <w:t>Өзін-өзі дамыту, бағалау қабілеттерін қалыптастыру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5" o:spid="_x0000_s1050" style="position:absolute;left:0;text-align:left;margin-left:295.85pt;margin-top:11.95pt;width:169.95pt;height:38.5pt;z-index:252018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" fillcolor="white [3201]" stroked="f" strokeweight="1pt">
                <v:textbox>
                  <w:txbxContent>
                    <w:p w14:paraId="1795B3FD" w14:textId="77777777" w:rsidR="00A70972" w:rsidRPr="006B0C19" w:rsidRDefault="00A70972" w:rsidP="00FD449A">
                      <w:pPr>
                        <w:jc w:val="center"/>
                        <w:rPr>
                          <w:sz w:val="24"/>
                          <w:szCs w:val="24"/>
                          <w:lang w:val="kk-KZ"/>
                        </w:rPr>
                      </w:pPr>
                      <w:r>
                        <w:rPr>
                          <w:rFonts w:cs="Times New Roman"/>
                          <w:sz w:val="24"/>
                          <w:szCs w:val="24"/>
                          <w:lang w:val="kk-KZ"/>
                        </w:rPr>
                        <w:t>Өзін-өзі дамыту, бағалау қабілеттерін қалыптастыру</w:t>
                      </w:r>
                    </w:p>
                  </w:txbxContent>
                </v:textbox>
              </v:rect>
            </w:pict>
          </mc:Fallback>
        </mc:AlternateContent>
      </w:r>
    </w:p>
    <w:p w14:paraId="2C1C3281" w14:textId="77777777" w:rsidR="00FD449A" w:rsidRDefault="00FD449A" w:rsidP="00FD449A">
      <w:pPr>
        <w:tabs>
          <w:tab w:val="left" w:pos="709"/>
          <w:tab w:val="left" w:pos="851"/>
        </w:tabs>
        <w:spacing w:after="0"/>
        <w:ind w:firstLine="567"/>
        <w:jc w:val="both"/>
        <w:rPr>
          <w:rFonts w:cs="Times New Roman"/>
          <w:szCs w:val="28"/>
          <w:lang w:val="kk-KZ"/>
        </w:rPr>
      </w:pPr>
      <w:r w:rsidRPr="00820A1F">
        <w:rPr>
          <w:rFonts w:eastAsia="Times New Roman" w:cs="Times New Roman"/>
          <w:noProof/>
          <w:color w:val="000000"/>
          <w:spacing w:val="2"/>
          <w:szCs w:val="28"/>
          <w:lang w:eastAsia="ru-RU"/>
        </w:rPr>
        <mc:AlternateContent>
          <mc:Choice Requires="wpg">
            <w:drawing>
              <wp:anchor distT="0" distB="0" distL="114300" distR="114300" simplePos="0" relativeHeight="252021760" behindDoc="0" locked="0" layoutInCell="1" allowOverlap="1" wp14:anchorId="140EE4FD" wp14:editId="1A738566">
                <wp:simplePos x="0" y="0"/>
                <wp:positionH relativeFrom="column">
                  <wp:posOffset>2568839</wp:posOffset>
                </wp:positionH>
                <wp:positionV relativeFrom="paragraph">
                  <wp:posOffset>137184</wp:posOffset>
                </wp:positionV>
                <wp:extent cx="995680" cy="743585"/>
                <wp:effectExtent l="76200" t="76200" r="33020" b="75565"/>
                <wp:wrapNone/>
                <wp:docPr id="4134" name="Группа 46">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5204AC6E-DB33-4BD9-9B36-13A4F24E678C}"/>
                    </a:ext>
                  </a:extLst>
                </wp:docPr>
                <wp:cNvGraphicFramePr/>
                <a:graphic xmlns:a="http://schemas.openxmlformats.org/drawingml/2006/main">
                  <a:graphicData uri="http://schemas.microsoft.com/office/word/2010/wordprocessingGroup">
                    <wpg:wgp>
                      <wpg:cNvGrpSpPr/>
                      <wpg:grpSpPr>
                        <a:xfrm>
                          <a:off x="0" y="0"/>
                          <a:ext cx="995680" cy="743585"/>
                          <a:chOff x="4575006" y="-8497400"/>
                          <a:chExt cx="3248306" cy="1730537"/>
                        </a:xfrm>
                        <a:effectLst>
                          <a:outerShdw blurRad="63500" sx="102000" sy="102000" algn="ctr" rotWithShape="0">
                            <a:prstClr val="black">
                              <a:alpha val="40000"/>
                            </a:prstClr>
                          </a:outerShdw>
                        </a:effectLst>
                      </wpg:grpSpPr>
                      <wps:wsp>
                        <wps:cNvPr id="4135" name="Шестиугольник 413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4814F35C-1FD7-494C-A3A6-6DA0A24F301E}"/>
                            </a:ext>
                          </a:extLst>
                        </wps:cNvPr>
                        <wps:cNvSpPr/>
                        <wps:spPr>
                          <a:xfrm>
                            <a:off x="5290109" y="-8447960"/>
                            <a:ext cx="2533203" cy="1681097"/>
                          </a:xfrm>
                          <a:prstGeom prst="hexagon">
                            <a:avLst/>
                          </a:prstGeom>
                          <a:solidFill>
                            <a:schemeClr val="accent5">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D68324" w14:textId="77777777" w:rsidR="00A70972" w:rsidRDefault="00A70972" w:rsidP="00FD449A">
                              <w:pPr>
                                <w:rPr>
                                  <w:rFonts w:eastAsia="Times New Roman"/>
                                </w:rPr>
                              </w:pPr>
                            </w:p>
                          </w:txbxContent>
                        </wps:txbx>
                        <wps:bodyPr rtlCol="0" anchor="ctr"/>
                      </wps:wsp>
                      <wps:wsp>
                        <wps:cNvPr id="4138" name="Шестиугольник 413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s:cNvPr>
                        <wps:cNvSpPr/>
                        <wps:spPr>
                          <a:xfrm>
                            <a:off x="4575006" y="-8497400"/>
                            <a:ext cx="2928838" cy="1681097"/>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2AA9DC6" w14:textId="77777777" w:rsidR="00A70972" w:rsidRPr="00BF4E13" w:rsidRDefault="00A70972" w:rsidP="00FD449A">
                              <w:pPr>
                                <w:ind w:right="-177"/>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Жұмыс беруші</w:t>
                              </w:r>
                            </w:p>
                          </w:txbxContent>
                        </wps:txbx>
                        <wps:bodyPr rtlCol="0" anchor="ctr"/>
                      </wps:wsp>
                    </wpg:wgp>
                  </a:graphicData>
                </a:graphic>
                <wp14:sizeRelH relativeFrom="margin">
                  <wp14:pctWidth>0</wp14:pctWidth>
                </wp14:sizeRelH>
                <wp14:sizeRelV relativeFrom="margin">
                  <wp14:pctHeight>0</wp14:pctHeight>
                </wp14:sizeRelV>
              </wp:anchor>
            </w:drawing>
          </mc:Choice>
          <mc:Fallback>
            <w:pict>
              <v:group id="_x0000_s1051" style="position:absolute;left:0;text-align:left;margin-left:202.25pt;margin-top:10.8pt;width:78.4pt;height:58.55pt;z-index:252021760;mso-width-relative:margin;mso-height-relative:margin" coordorigin="45750,-84974" coordsize="32483,173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">
                <v:shape id="Шестиугольник 4135" o:spid="_x0000_s1052" type="#_x0000_t9" style="position:absolute;left:52901;top:-84479;width:25332;height:16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6TkMYA&#10;AADdAAAADwAAAGRycy9kb3ducmV2LnhtbESPQWvCQBSE7wX/w/KEXopuYlux0TWIUNpTwUTI9TX7&#10;TILZtyG7JvHfdwuFHoeZ+YbZpZNpxUC9aywriJcRCOLS6oYrBef8fbEB4TyyxtYyKbiTg3Q/e9hh&#10;ou3IJxoyX4kAYZeggtr7LpHSlTUZdEvbEQfvYnuDPsi+krrHMcBNK1dRtJYGGw4LNXZ0rKm8Zjej&#10;oPs240eR50Ox+qL76en4Zi6klXqcT4ctCE+T/w//tT+1gpf4+RV+34QnIP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o6TkMYAAADdAAAADwAAAAAAAAAAAAAAAACYAgAAZHJz&#10;L2Rvd25yZXYueG1sUEsFBgAAAAAEAAQA9QAAAIsDAAAAAA==&#10;" adj="3584" fillcolor="#2e74b5 [2408]" stroked="f" strokeweight="1pt">
                  <v:textbox>
                    <w:txbxContent>
                      <w:p w14:paraId="15D68324" w14:textId="77777777" w:rsidR="00A70972" w:rsidRDefault="00A70972" w:rsidP="00FD449A">
                        <w:pPr>
                          <w:rPr>
                            <w:rFonts w:eastAsia="Times New Roman"/>
                          </w:rPr>
                        </w:pPr>
                      </w:p>
                    </w:txbxContent>
                  </v:textbox>
                </v:shape>
                <v:shape id="Шестиугольник 4138" o:spid="_x0000_s1053" type="#_x0000_t9" style="position:absolute;left:45750;top:-84974;width:29288;height:1681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6DscEA&#10;AADdAAAADwAAAGRycy9kb3ducmV2LnhtbERPy4rCMBTdC/MP4Q7MTlNnRKUaZVAENy58bNxdmmtb&#10;bG5CEtvOfL1ZCC4P571c96YRLflQW1YwHmUgiAuray4VXM674RxEiMgaG8uk4I8CrFcfgyXm2nZ8&#10;pPYUS5FCOOSooIrR5VKGoiKDYWQdceJu1huMCfpSao9dCjeN/M6yqTRYc2qo0NGmouJ+ehgF/+1+&#10;dkAnr+Fx3FjNbtv5y1mpr8/+dwEiUh/f4pd7rxVMxj9pbnqTnoBcP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Og7HBAAAA3QAAAA8AAAAAAAAAAAAAAAAAmAIAAGRycy9kb3du&#10;cmV2LnhtbFBLBQYAAAAABAAEAPUAAACGAwAAAAA=&#10;" adj="3099" fillcolor="white [3212]" stroked="f" strokeweight="1pt">
                  <v:textbox>
                    <w:txbxContent>
                      <w:p w14:paraId="62AA9DC6" w14:textId="77777777" w:rsidR="00A70972" w:rsidRPr="00BF4E13" w:rsidRDefault="00A70972" w:rsidP="00FD449A">
                        <w:pPr>
                          <w:ind w:right="-177"/>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Жұмыс беруші</w:t>
                        </w:r>
                      </w:p>
                    </w:txbxContent>
                  </v:textbox>
                </v:shape>
              </v:group>
            </w:pict>
          </mc:Fallback>
        </mc:AlternateContent>
      </w:r>
    </w:p>
    <w:p w14:paraId="50CA47D8"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23808" behindDoc="0" locked="0" layoutInCell="1" allowOverlap="1" wp14:anchorId="5CD1491C" wp14:editId="63EE93B5">
                <wp:simplePos x="0" y="0"/>
                <wp:positionH relativeFrom="column">
                  <wp:posOffset>2045837</wp:posOffset>
                </wp:positionH>
                <wp:positionV relativeFrom="paragraph">
                  <wp:posOffset>114610</wp:posOffset>
                </wp:positionV>
                <wp:extent cx="442094" cy="169546"/>
                <wp:effectExtent l="38100" t="57150" r="15240" b="20955"/>
                <wp:wrapNone/>
                <wp:docPr id="116" name="Прямая со стрелкой 116"/>
                <wp:cNvGraphicFramePr/>
                <a:graphic xmlns:a="http://schemas.openxmlformats.org/drawingml/2006/main">
                  <a:graphicData uri="http://schemas.microsoft.com/office/word/2010/wordprocessingShape">
                    <wps:wsp>
                      <wps:cNvCnPr/>
                      <wps:spPr>
                        <a:xfrm flipH="1" flipV="1">
                          <a:off x="0" y="0"/>
                          <a:ext cx="442094" cy="169546"/>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id="Прямая со стрелкой 116" o:spid="_x0000_s1026" type="#_x0000_t32" style="position:absolute;margin-left:161.1pt;margin-top:9pt;width:34.8pt;height:13.35pt;flip:x y;z-index:25202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" strokecolor="black [3200]" strokeweight=".5pt">
                <v:stroke endarrow="open" joinstyle="miter"/>
              </v:shape>
            </w:pict>
          </mc:Fallback>
        </mc:AlternateContent>
      </w:r>
    </w:p>
    <w:p w14:paraId="7B330028" w14:textId="77777777" w:rsidR="00FD449A" w:rsidRDefault="00FD449A" w:rsidP="00FD449A">
      <w:pPr>
        <w:tabs>
          <w:tab w:val="left" w:pos="709"/>
          <w:tab w:val="left" w:pos="851"/>
        </w:tabs>
        <w:spacing w:after="0"/>
        <w:ind w:firstLine="567"/>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26880" behindDoc="0" locked="0" layoutInCell="1" allowOverlap="1" wp14:anchorId="52A56D1B" wp14:editId="2F57834B">
                <wp:simplePos x="0" y="0"/>
                <wp:positionH relativeFrom="column">
                  <wp:posOffset>3566293</wp:posOffset>
                </wp:positionH>
                <wp:positionV relativeFrom="paragraph">
                  <wp:posOffset>-5861</wp:posOffset>
                </wp:positionV>
                <wp:extent cx="483394" cy="193467"/>
                <wp:effectExtent l="38100" t="0" r="31115" b="73660"/>
                <wp:wrapNone/>
                <wp:docPr id="118" name="Прямая со стрелкой 118"/>
                <wp:cNvGraphicFramePr/>
                <a:graphic xmlns:a="http://schemas.openxmlformats.org/drawingml/2006/main">
                  <a:graphicData uri="http://schemas.microsoft.com/office/word/2010/wordprocessingShape">
                    <wps:wsp>
                      <wps:cNvCnPr/>
                      <wps:spPr>
                        <a:xfrm flipH="1">
                          <a:off x="0" y="0"/>
                          <a:ext cx="483394" cy="193467"/>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Прямая со стрелкой 118" o:spid="_x0000_s1026" type="#_x0000_t32" style="position:absolute;margin-left:280.8pt;margin-top:-.45pt;width:38.05pt;height:15.25pt;flip:x;z-index:2520268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" strokecolor="black [3200]" strokeweight=".5pt">
                <v:stroke endarrow="open" joinstyle="miter"/>
              </v:shape>
            </w:pict>
          </mc:Fallback>
        </mc:AlternateContent>
      </w:r>
    </w:p>
    <w:p w14:paraId="690F91B0" w14:textId="77777777" w:rsidR="00FD449A" w:rsidRDefault="00FD449A" w:rsidP="00FD449A">
      <w:pPr>
        <w:spacing w:after="0"/>
        <w:ind w:firstLine="709"/>
        <w:jc w:val="both"/>
        <w:rPr>
          <w:rFonts w:cs="Times New Roman"/>
          <w:szCs w:val="28"/>
          <w:lang w:val="kk-KZ"/>
        </w:rPr>
      </w:pPr>
    </w:p>
    <w:p w14:paraId="1555087F" w14:textId="77777777" w:rsidR="00FD449A" w:rsidRDefault="00FD449A" w:rsidP="00FD449A">
      <w:pPr>
        <w:spacing w:after="0"/>
        <w:ind w:firstLine="709"/>
        <w:jc w:val="both"/>
        <w:rPr>
          <w:rFonts w:cs="Times New Roman"/>
          <w:szCs w:val="28"/>
          <w:lang w:val="kk-KZ"/>
        </w:rPr>
      </w:pPr>
    </w:p>
    <w:p w14:paraId="7A33B7C4" w14:textId="77777777" w:rsidR="00FD449A" w:rsidRDefault="00FD449A" w:rsidP="00FD449A">
      <w:pPr>
        <w:spacing w:after="0"/>
        <w:ind w:firstLine="709"/>
        <w:jc w:val="both"/>
        <w:rPr>
          <w:rFonts w:cs="Times New Roman"/>
          <w:szCs w:val="28"/>
          <w:lang w:val="kk-KZ"/>
        </w:rPr>
      </w:pPr>
    </w:p>
    <w:p w14:paraId="4589D008" w14:textId="40A874CC" w:rsidR="00FD449A" w:rsidRDefault="00FD449A" w:rsidP="00FD449A">
      <w:pPr>
        <w:tabs>
          <w:tab w:val="left" w:pos="709"/>
          <w:tab w:val="left" w:pos="851"/>
        </w:tabs>
        <w:spacing w:after="0"/>
        <w:jc w:val="center"/>
        <w:rPr>
          <w:rFonts w:cs="Times New Roman"/>
          <w:szCs w:val="28"/>
          <w:lang w:val="kk-KZ"/>
        </w:rPr>
      </w:pPr>
      <w:r>
        <w:rPr>
          <w:rFonts w:cs="Times New Roman"/>
          <w:szCs w:val="28"/>
          <w:lang w:val="kk-KZ"/>
        </w:rPr>
        <w:t xml:space="preserve">Сурет </w:t>
      </w:r>
      <w:r w:rsidR="0088467A">
        <w:rPr>
          <w:rFonts w:cs="Times New Roman"/>
          <w:szCs w:val="28"/>
          <w:lang w:val="kk-KZ"/>
        </w:rPr>
        <w:t>4</w:t>
      </w:r>
      <w:r>
        <w:rPr>
          <w:rFonts w:cs="Times New Roman"/>
          <w:szCs w:val="28"/>
          <w:lang w:val="kk-KZ"/>
        </w:rPr>
        <w:t xml:space="preserve"> – Дуальды білім беру жүйесінде болашақ кәсіптік оқыту педагогтарын инклюзивті оқытуға даярлаудағы әрекеттік тұғыр</w:t>
      </w:r>
    </w:p>
    <w:p w14:paraId="2D1DCCEB" w14:textId="35F650E2" w:rsidR="00FD449A" w:rsidRDefault="00FD449A" w:rsidP="00FD449A">
      <w:pPr>
        <w:spacing w:after="0"/>
        <w:ind w:firstLine="709"/>
        <w:jc w:val="both"/>
        <w:rPr>
          <w:lang w:val="kk-KZ"/>
        </w:rPr>
      </w:pPr>
    </w:p>
    <w:p w14:paraId="52216922" w14:textId="77777777" w:rsidR="00FD449A" w:rsidRDefault="00FD449A" w:rsidP="00FD449A">
      <w:pPr>
        <w:pBdr>
          <w:bottom w:val="single" w:sz="4" w:space="1" w:color="FFFFFF"/>
        </w:pBdr>
        <w:spacing w:after="0"/>
        <w:ind w:firstLine="709"/>
        <w:jc w:val="both"/>
        <w:rPr>
          <w:color w:val="000000" w:themeColor="text1"/>
          <w:lang w:val="kk-KZ"/>
        </w:rPr>
      </w:pPr>
      <w:r>
        <w:rPr>
          <w:color w:val="000000" w:themeColor="text1"/>
          <w:lang w:val="kk-KZ"/>
        </w:rPr>
        <w:t>Кәсіптік оқыту педагогы оқу орнының оқу-тәрбие үдерісінде бірнеше кәсіби әрекеттерді жүзеге асырады. Ол оқу процесіндегі оқу әрекеті, тәрбие және әдістемелік жұмыстар: теориялық және өндірістік оқыту сабақтарын жоспарлау; білімгерлердің кәсіби оқу-танымдық әрекеттерін басқару және бағалау; оқу пәні бойынша оқу-өндірістік жұмыстар тізімін құру; өндірістік оқу жоспарын жасау, оқу кабинеттерінің жабдықтау және денсаулығына байланысты мүмкіндіктері шектеулі білімгерлер ерекшеліктеріне байланысты ұйымдастыру; өндірістік оқыту сабақтарында практикалық жұмыс түрлерін анықтау, еңбек нормаларын сақтау және т.б.</w:t>
      </w:r>
    </w:p>
    <w:p w14:paraId="66CB16E4" w14:textId="77777777" w:rsidR="00FD449A" w:rsidRDefault="00FD449A" w:rsidP="00FD449A">
      <w:pPr>
        <w:spacing w:after="0"/>
        <w:ind w:firstLine="709"/>
        <w:jc w:val="both"/>
        <w:rPr>
          <w:color w:val="000000" w:themeColor="text1"/>
          <w:lang w:val="kk-KZ"/>
        </w:rPr>
      </w:pPr>
      <w:r>
        <w:rPr>
          <w:szCs w:val="28"/>
          <w:lang w:val="kk-KZ"/>
        </w:rPr>
        <w:t>К</w:t>
      </w:r>
      <w:r w:rsidRPr="0065478A">
        <w:rPr>
          <w:szCs w:val="28"/>
          <w:lang w:val="kk-KZ"/>
        </w:rPr>
        <w:t xml:space="preserve">әсіптік оқыту мамандығы студенттерінің тұлғалық және кәсіби </w:t>
      </w:r>
      <w:r w:rsidRPr="0065478A">
        <w:rPr>
          <w:color w:val="000000" w:themeColor="text1"/>
          <w:szCs w:val="28"/>
          <w:lang w:val="kk-KZ"/>
        </w:rPr>
        <w:t xml:space="preserve">сапаларын қалыптастыру </w:t>
      </w:r>
      <w:r>
        <w:rPr>
          <w:color w:val="000000" w:themeColor="text1"/>
          <w:szCs w:val="28"/>
          <w:lang w:val="kk-KZ"/>
        </w:rPr>
        <w:t>мен</w:t>
      </w:r>
      <w:r w:rsidRPr="0065478A">
        <w:rPr>
          <w:color w:val="000000" w:themeColor="text1"/>
          <w:szCs w:val="28"/>
          <w:lang w:val="kk-KZ"/>
        </w:rPr>
        <w:t xml:space="preserve"> дамытудың негізі</w:t>
      </w:r>
      <w:r>
        <w:rPr>
          <w:color w:val="000000" w:themeColor="text1"/>
          <w:szCs w:val="28"/>
          <w:lang w:val="kk-KZ"/>
        </w:rPr>
        <w:t>н</w:t>
      </w:r>
      <w:r w:rsidRPr="0065478A">
        <w:rPr>
          <w:color w:val="000000" w:themeColor="text1"/>
          <w:szCs w:val="28"/>
          <w:lang w:val="kk-KZ"/>
        </w:rPr>
        <w:t xml:space="preserve"> </w:t>
      </w:r>
      <w:r>
        <w:rPr>
          <w:color w:val="000000" w:themeColor="text1"/>
          <w:szCs w:val="28"/>
          <w:lang w:val="kk-KZ"/>
        </w:rPr>
        <w:t>іс-</w:t>
      </w:r>
      <w:r w:rsidRPr="0065478A">
        <w:rPr>
          <w:color w:val="000000" w:themeColor="text1"/>
          <w:lang w:val="kk-KZ"/>
        </w:rPr>
        <w:t xml:space="preserve">әрекет </w:t>
      </w:r>
      <w:r>
        <w:rPr>
          <w:color w:val="000000" w:themeColor="text1"/>
          <w:lang w:val="kk-KZ"/>
        </w:rPr>
        <w:t>құрайды.</w:t>
      </w:r>
      <w:r w:rsidRPr="0065478A">
        <w:rPr>
          <w:color w:val="000000" w:themeColor="text1"/>
          <w:lang w:val="kk-KZ"/>
        </w:rPr>
        <w:t xml:space="preserve"> </w:t>
      </w:r>
      <w:r>
        <w:rPr>
          <w:color w:val="000000" w:themeColor="text1"/>
          <w:lang w:val="kk-KZ"/>
        </w:rPr>
        <w:t>Д</w:t>
      </w:r>
      <w:r w:rsidRPr="0065478A">
        <w:rPr>
          <w:color w:val="000000" w:themeColor="text1"/>
          <w:lang w:val="kk-KZ"/>
        </w:rPr>
        <w:t>енсаулығына байланысты мүмкіндіктері шектеулі білімгерлерді оқытудың, тәрбиелеудің және дамытудың құралдарын, инновациялық технологияларды үйренеді</w:t>
      </w:r>
      <w:r>
        <w:rPr>
          <w:color w:val="000000" w:themeColor="text1"/>
          <w:lang w:val="kk-KZ"/>
        </w:rPr>
        <w:t xml:space="preserve">, </w:t>
      </w:r>
      <w:r w:rsidRPr="0065478A">
        <w:rPr>
          <w:rFonts w:eastAsia="Times New Roman" w:cs="Times New Roman"/>
          <w:color w:val="000000" w:themeColor="text1"/>
          <w:szCs w:val="28"/>
          <w:lang w:val="kk-KZ"/>
        </w:rPr>
        <w:t>іс-әрекетте педагог өзін-өзі дамыту механизмдерін қалыптастыру</w:t>
      </w:r>
      <w:r>
        <w:rPr>
          <w:rFonts w:eastAsia="Times New Roman" w:cs="Times New Roman"/>
          <w:color w:val="000000" w:themeColor="text1"/>
          <w:szCs w:val="28"/>
          <w:lang w:val="kk-KZ"/>
        </w:rPr>
        <w:t>ды</w:t>
      </w:r>
      <w:r w:rsidRPr="0065478A">
        <w:rPr>
          <w:rFonts w:eastAsia="Times New Roman" w:cs="Times New Roman"/>
          <w:color w:val="000000" w:themeColor="text1"/>
          <w:szCs w:val="28"/>
          <w:lang w:val="kk-KZ"/>
        </w:rPr>
        <w:t xml:space="preserve"> мақсат </w:t>
      </w:r>
      <w:r>
        <w:rPr>
          <w:rFonts w:eastAsia="Times New Roman" w:cs="Times New Roman"/>
          <w:color w:val="000000" w:themeColor="text1"/>
          <w:szCs w:val="28"/>
          <w:lang w:val="kk-KZ"/>
        </w:rPr>
        <w:t>етеді</w:t>
      </w:r>
      <w:r w:rsidRPr="0065478A">
        <w:rPr>
          <w:rFonts w:eastAsia="Times New Roman" w:cs="Times New Roman"/>
          <w:color w:val="000000" w:themeColor="text1"/>
          <w:szCs w:val="28"/>
          <w:lang w:val="kk-KZ"/>
        </w:rPr>
        <w:t xml:space="preserve"> және өз қабілет-қарымы бойынша даму бағыттарын ұштайды, кәсіби дамуды көздейді.</w:t>
      </w:r>
      <w:r>
        <w:rPr>
          <w:rFonts w:eastAsia="Times New Roman" w:cs="Times New Roman"/>
          <w:color w:val="000000" w:themeColor="text1"/>
          <w:szCs w:val="28"/>
          <w:lang w:val="kk-KZ"/>
        </w:rPr>
        <w:t xml:space="preserve"> </w:t>
      </w:r>
    </w:p>
    <w:p w14:paraId="183A04FE" w14:textId="77777777" w:rsidR="00FD449A" w:rsidRDefault="00FD449A" w:rsidP="00FD449A">
      <w:pPr>
        <w:spacing w:after="0"/>
        <w:ind w:firstLine="709"/>
        <w:jc w:val="both"/>
        <w:rPr>
          <w:rFonts w:eastAsia="Times New Roman"/>
          <w:lang w:val="kk-KZ"/>
        </w:rPr>
      </w:pPr>
      <w:r w:rsidRPr="0065478A">
        <w:rPr>
          <w:color w:val="000000" w:themeColor="text1"/>
          <w:lang w:val="kk-KZ"/>
        </w:rPr>
        <w:t xml:space="preserve">Инклюзивті оқытуды жүзеге асыруға даярлау үдерісінде студенттер кәсіби құзыреттілігінің негізін құрайтын білім, </w:t>
      </w:r>
      <w:r>
        <w:rPr>
          <w:color w:val="000000" w:themeColor="text1"/>
          <w:lang w:val="kk-KZ"/>
        </w:rPr>
        <w:t>іскерлік</w:t>
      </w:r>
      <w:r w:rsidRPr="0065478A">
        <w:rPr>
          <w:color w:val="000000" w:themeColor="text1"/>
          <w:lang w:val="kk-KZ"/>
        </w:rPr>
        <w:t>, дағдылар кешенін жүйелі меңгереді, кәсіби міндеттердің бірегей шешімдерін іздеу қабілеті дамиды</w:t>
      </w:r>
      <w:r>
        <w:rPr>
          <w:color w:val="000000" w:themeColor="text1"/>
          <w:lang w:val="kk-KZ"/>
        </w:rPr>
        <w:t xml:space="preserve">. </w:t>
      </w:r>
      <w:r w:rsidRPr="0065478A">
        <w:rPr>
          <w:rFonts w:cs="Times New Roman"/>
          <w:color w:val="000000" w:themeColor="text1"/>
          <w:szCs w:val="28"/>
          <w:lang w:val="kk-KZ"/>
        </w:rPr>
        <w:t>Кәсіби педагогикалық іс-әрекет, іс-әреке</w:t>
      </w:r>
      <w:r w:rsidRPr="0065478A">
        <w:rPr>
          <w:rFonts w:cs="Times New Roman"/>
          <w:szCs w:val="28"/>
          <w:lang w:val="kk-KZ"/>
        </w:rPr>
        <w:t xml:space="preserve">ттің басқа түрлері </w:t>
      </w:r>
      <w:r w:rsidRPr="0065478A">
        <w:rPr>
          <w:rFonts w:cs="Times New Roman"/>
          <w:color w:val="000000" w:themeColor="text1"/>
          <w:szCs w:val="28"/>
          <w:lang w:val="kk-KZ"/>
        </w:rPr>
        <w:t xml:space="preserve">сияқты пәндік мазмұнмен анықталады. </w:t>
      </w:r>
      <w:r>
        <w:rPr>
          <w:rFonts w:cs="Times New Roman"/>
          <w:color w:val="000000" w:themeColor="text1"/>
          <w:szCs w:val="28"/>
          <w:lang w:val="kk-KZ"/>
        </w:rPr>
        <w:t xml:space="preserve">Кәсіптік оқыту педагогы өз қызметін жүйелі ұйымдастырып, оң нәтижеге жету үшін оқу үдерісінде педагогикалық әрекет етеді. </w:t>
      </w:r>
      <w:r>
        <w:rPr>
          <w:rFonts w:eastAsia="Times New Roman"/>
          <w:lang w:val="kk-KZ"/>
        </w:rPr>
        <w:t xml:space="preserve">Осы орайда </w:t>
      </w:r>
      <w:r w:rsidRPr="009A42E1">
        <w:rPr>
          <w:rFonts w:eastAsia="Times New Roman"/>
          <w:lang w:val="kk-KZ"/>
        </w:rPr>
        <w:t>мамандық бойынша табысты жұмыс істеу</w:t>
      </w:r>
      <w:r>
        <w:rPr>
          <w:rFonts w:eastAsia="Times New Roman"/>
          <w:lang w:val="kk-KZ"/>
        </w:rPr>
        <w:t>ді</w:t>
      </w:r>
      <w:r w:rsidRPr="009A42E1">
        <w:rPr>
          <w:rFonts w:eastAsia="Times New Roman"/>
          <w:lang w:val="kk-KZ"/>
        </w:rPr>
        <w:t xml:space="preserve"> мүмкіндік беретін негізгі білім, </w:t>
      </w:r>
      <w:r>
        <w:rPr>
          <w:rFonts w:eastAsia="Times New Roman"/>
          <w:lang w:val="kk-KZ"/>
        </w:rPr>
        <w:t>іскерлік</w:t>
      </w:r>
      <w:r w:rsidRPr="009A42E1">
        <w:rPr>
          <w:rFonts w:eastAsia="Times New Roman"/>
          <w:lang w:val="kk-KZ"/>
        </w:rPr>
        <w:t>, дағ</w:t>
      </w:r>
      <w:r>
        <w:rPr>
          <w:rFonts w:eastAsia="Times New Roman"/>
          <w:lang w:val="kk-KZ"/>
        </w:rPr>
        <w:t>дыларды, практикалық тәжірибені</w:t>
      </w:r>
      <w:r w:rsidRPr="009A42E1">
        <w:rPr>
          <w:rFonts w:eastAsia="Times New Roman"/>
          <w:lang w:val="kk-KZ"/>
        </w:rPr>
        <w:t xml:space="preserve"> игеру қамтамасыз ете</w:t>
      </w:r>
      <w:r>
        <w:rPr>
          <w:rFonts w:eastAsia="Times New Roman"/>
          <w:lang w:val="kk-KZ"/>
        </w:rPr>
        <w:t>ді.</w:t>
      </w:r>
    </w:p>
    <w:p w14:paraId="2E1BACC6" w14:textId="77777777" w:rsidR="00A31E24" w:rsidRDefault="00A31E24" w:rsidP="00A31E24">
      <w:pPr>
        <w:spacing w:after="0"/>
        <w:ind w:firstLine="709"/>
        <w:jc w:val="both"/>
        <w:rPr>
          <w:rFonts w:eastAsia="Times New Roman"/>
          <w:lang w:val="kk-KZ"/>
        </w:rPr>
      </w:pPr>
      <w:r w:rsidRPr="00A31E24">
        <w:rPr>
          <w:rFonts w:eastAsia="Times New Roman"/>
          <w:lang w:val="kk-KZ"/>
        </w:rPr>
        <w:t xml:space="preserve">Сонымен </w:t>
      </w:r>
      <w:r w:rsidRPr="00A31E24">
        <w:rPr>
          <w:rFonts w:eastAsia="Times New Roman"/>
          <w:i/>
          <w:lang w:val="kk-KZ"/>
        </w:rPr>
        <w:t>әрекеттік тұғыр</w:t>
      </w:r>
      <w:r w:rsidRPr="00A31E24">
        <w:rPr>
          <w:rFonts w:eastAsia="Times New Roman"/>
          <w:lang w:val="kk-KZ"/>
        </w:rPr>
        <w:t xml:space="preserve"> студенттердің білім алу әрекетін, болашақ мұғалімнің кәсіби іс-әрекетін зерттеуге бағдарлайды, олардың әрекеттік тұғыр бойынша жеке дара қабілеттерінің, ерекшеліктерінің, жеке тұлғалық қасиеттерінің қалыптасу мүмкіндіктерін айқындауға жағдай жасайды.</w:t>
      </w:r>
    </w:p>
    <w:p w14:paraId="04DE47CA" w14:textId="6A8B858D" w:rsidR="00FD449A" w:rsidRPr="00721CD9" w:rsidRDefault="00A31E24" w:rsidP="00FD449A">
      <w:pPr>
        <w:spacing w:after="0"/>
        <w:ind w:firstLine="709"/>
        <w:jc w:val="both"/>
        <w:rPr>
          <w:rFonts w:cs="Times New Roman"/>
          <w:color w:val="000000" w:themeColor="text1"/>
          <w:szCs w:val="28"/>
          <w:highlight w:val="yellow"/>
          <w:lang w:val="kk-KZ"/>
        </w:rPr>
      </w:pPr>
      <w:r>
        <w:rPr>
          <w:rFonts w:eastAsia="Times New Roman"/>
          <w:lang w:val="kk-KZ"/>
        </w:rPr>
        <w:lastRenderedPageBreak/>
        <w:t>Біз, д</w:t>
      </w:r>
      <w:r w:rsidR="00FD449A">
        <w:rPr>
          <w:rFonts w:cs="Times New Roman"/>
          <w:color w:val="000000" w:themeColor="text1"/>
          <w:szCs w:val="28"/>
          <w:lang w:val="kk-KZ"/>
        </w:rPr>
        <w:t>енсаулығына байланысты мүмкіндіктері шектеулі білімгерлердің бойында құндылықтарды қалыптастыруды қарасыратын аксиологиялық тұғырға тоқталайық.</w:t>
      </w:r>
    </w:p>
    <w:p w14:paraId="5E74B6BF" w14:textId="2AB08E80" w:rsidR="00FD449A" w:rsidRPr="002F7788" w:rsidRDefault="00FD449A" w:rsidP="00FD449A">
      <w:pPr>
        <w:pStyle w:val="2"/>
        <w:spacing w:before="0"/>
        <w:ind w:firstLine="709"/>
        <w:jc w:val="both"/>
        <w:rPr>
          <w:rFonts w:ascii="Times New Roman" w:hAnsi="Times New Roman" w:cs="Times New Roman"/>
          <w:b w:val="0"/>
          <w:color w:val="000000" w:themeColor="text1"/>
          <w:sz w:val="28"/>
          <w:szCs w:val="28"/>
          <w:lang w:val="kk-KZ"/>
        </w:rPr>
      </w:pPr>
      <w:r w:rsidRPr="005432FB">
        <w:rPr>
          <w:rFonts w:ascii="Times New Roman" w:hAnsi="Times New Roman" w:cs="Times New Roman"/>
          <w:i/>
          <w:color w:val="000000" w:themeColor="text1"/>
          <w:sz w:val="28"/>
          <w:szCs w:val="28"/>
          <w:lang w:val="kk-KZ"/>
        </w:rPr>
        <w:t xml:space="preserve">Аксиологиялық </w:t>
      </w:r>
      <w:r w:rsidRPr="00A31E24">
        <w:rPr>
          <w:rFonts w:ascii="Times New Roman" w:hAnsi="Times New Roman" w:cs="Times New Roman"/>
          <w:i/>
          <w:color w:val="000000" w:themeColor="text1"/>
          <w:sz w:val="28"/>
          <w:szCs w:val="28"/>
          <w:lang w:val="kk-KZ"/>
        </w:rPr>
        <w:t>тұғыр</w:t>
      </w:r>
      <w:r w:rsidR="00A31E24">
        <w:rPr>
          <w:rFonts w:ascii="Times New Roman" w:hAnsi="Times New Roman" w:cs="Times New Roman"/>
          <w:b w:val="0"/>
          <w:color w:val="000000" w:themeColor="text1"/>
          <w:sz w:val="28"/>
          <w:szCs w:val="28"/>
          <w:lang w:val="kk-KZ"/>
        </w:rPr>
        <w:t xml:space="preserve">. </w:t>
      </w:r>
      <w:r w:rsidR="00A31E24" w:rsidRPr="00A31E24">
        <w:rPr>
          <w:rFonts w:ascii="Times New Roman" w:hAnsi="Times New Roman" w:cs="Times New Roman"/>
          <w:b w:val="0"/>
          <w:i/>
          <w:color w:val="000000" w:themeColor="text1"/>
          <w:sz w:val="28"/>
          <w:szCs w:val="28"/>
          <w:lang w:val="kk-KZ"/>
        </w:rPr>
        <w:t>Аксиология</w:t>
      </w:r>
      <w:r w:rsidR="00A31E24" w:rsidRPr="00A31E24">
        <w:rPr>
          <w:rFonts w:ascii="Times New Roman" w:hAnsi="Times New Roman" w:cs="Times New Roman"/>
          <w:b w:val="0"/>
          <w:color w:val="000000" w:themeColor="text1"/>
          <w:sz w:val="28"/>
          <w:szCs w:val="28"/>
          <w:lang w:val="kk-KZ"/>
        </w:rPr>
        <w:t xml:space="preserve"> – құндылықтардың табиғаты, олардың әлеуметтік шындықта алатын орны және құндылық әлемінің құрылымы туралы философиялық ілім. Әртүрлі өркениеттердің жетістіктерін, мәдени құндылықтардың қалыптасуын, нақтылы даму тектерін және бағдарларын айқындайтын білімдердің нақтылы-тарихи жүйесі болып табылады</w:t>
      </w:r>
      <w:r w:rsidR="00A31E24">
        <w:rPr>
          <w:rFonts w:ascii="Times New Roman" w:hAnsi="Times New Roman" w:cs="Times New Roman"/>
          <w:b w:val="0"/>
          <w:color w:val="000000" w:themeColor="text1"/>
          <w:sz w:val="28"/>
          <w:szCs w:val="28"/>
          <w:lang w:val="kk-KZ"/>
        </w:rPr>
        <w:t xml:space="preserve">. </w:t>
      </w:r>
      <w:r w:rsidRPr="00A31E24">
        <w:rPr>
          <w:rFonts w:ascii="Times New Roman" w:hAnsi="Times New Roman" w:cs="Times New Roman"/>
          <w:b w:val="0"/>
          <w:bCs w:val="0"/>
          <w:i/>
          <w:iCs/>
          <w:color w:val="000000" w:themeColor="text1"/>
          <w:sz w:val="28"/>
          <w:szCs w:val="28"/>
          <w:lang w:val="kk-KZ"/>
        </w:rPr>
        <w:t>Аксиологиялық</w:t>
      </w:r>
      <w:r w:rsidRPr="002F7788">
        <w:rPr>
          <w:rFonts w:ascii="Times New Roman" w:hAnsi="Times New Roman" w:cs="Times New Roman"/>
          <w:b w:val="0"/>
          <w:bCs w:val="0"/>
          <w:i/>
          <w:iCs/>
          <w:color w:val="000000" w:themeColor="text1"/>
          <w:sz w:val="28"/>
          <w:szCs w:val="28"/>
          <w:lang w:val="kk-KZ"/>
        </w:rPr>
        <w:t xml:space="preserve"> тұғыр</w:t>
      </w:r>
      <w:r w:rsidRPr="002F7788">
        <w:rPr>
          <w:rFonts w:ascii="Times New Roman" w:hAnsi="Times New Roman" w:cs="Times New Roman"/>
          <w:b w:val="0"/>
          <w:color w:val="000000" w:themeColor="text1"/>
          <w:sz w:val="28"/>
          <w:szCs w:val="28"/>
          <w:lang w:val="kk-KZ"/>
        </w:rPr>
        <w:t xml:space="preserve"> адам құндылықтарының табиғатын, өмірдің мәнін білдіреді. </w:t>
      </w:r>
    </w:p>
    <w:p w14:paraId="3E93973A" w14:textId="77777777" w:rsidR="00FD449A" w:rsidRDefault="00FD449A" w:rsidP="00FD449A">
      <w:pPr>
        <w:spacing w:after="0"/>
        <w:ind w:firstLine="709"/>
        <w:jc w:val="both"/>
        <w:rPr>
          <w:lang w:val="kk-KZ"/>
        </w:rPr>
      </w:pPr>
      <w:r w:rsidRPr="002F7788">
        <w:rPr>
          <w:rFonts w:cs="Times New Roman"/>
          <w:color w:val="000000" w:themeColor="text1"/>
          <w:szCs w:val="28"/>
          <w:lang w:val="kk-KZ"/>
        </w:rPr>
        <w:t xml:space="preserve">Ізгіліктілікке негізделген аксиологиялық идея инклюзивті білім берудің </w:t>
      </w:r>
      <w:r w:rsidRPr="00987A90">
        <w:rPr>
          <w:color w:val="000000" w:themeColor="text1"/>
          <w:szCs w:val="28"/>
          <w:lang w:val="kk-KZ"/>
        </w:rPr>
        <w:t xml:space="preserve">бастауы болып табылады. </w:t>
      </w:r>
      <w:r>
        <w:rPr>
          <w:color w:val="000000" w:themeColor="text1"/>
          <w:szCs w:val="28"/>
          <w:lang w:val="kk-KZ"/>
        </w:rPr>
        <w:t>Қ</w:t>
      </w:r>
      <w:r w:rsidRPr="00987A90">
        <w:rPr>
          <w:color w:val="000000" w:themeColor="text1"/>
          <w:szCs w:val="28"/>
          <w:lang w:val="kk-KZ"/>
        </w:rPr>
        <w:t>ұндылық қарым-қатынас мәселелеріне, еркіндік, тең құқықтық</w:t>
      </w:r>
      <w:r w:rsidRPr="00EA576A">
        <w:rPr>
          <w:lang w:val="kk-KZ"/>
        </w:rPr>
        <w:t>, адамдық қадір-қасиетке</w:t>
      </w:r>
      <w:r>
        <w:rPr>
          <w:lang w:val="kk-KZ"/>
        </w:rPr>
        <w:t xml:space="preserve"> негізделген инклюзия ұстанымдарына</w:t>
      </w:r>
      <w:r w:rsidRPr="00EA576A">
        <w:rPr>
          <w:lang w:val="kk-KZ"/>
        </w:rPr>
        <w:t xml:space="preserve"> сүйенеді</w:t>
      </w:r>
      <w:r>
        <w:rPr>
          <w:lang w:val="kk-KZ"/>
        </w:rPr>
        <w:t>:</w:t>
      </w:r>
      <w:r w:rsidRPr="00EA576A">
        <w:rPr>
          <w:lang w:val="kk-KZ"/>
        </w:rPr>
        <w:t xml:space="preserve"> </w:t>
      </w:r>
    </w:p>
    <w:p w14:paraId="3F1D5DBE" w14:textId="77777777" w:rsidR="00FD449A" w:rsidRPr="004D24E1" w:rsidRDefault="00FD449A" w:rsidP="00FD449A">
      <w:pPr>
        <w:spacing w:after="0"/>
        <w:ind w:firstLine="709"/>
        <w:jc w:val="both"/>
        <w:rPr>
          <w:lang w:val="kk-KZ"/>
        </w:rPr>
      </w:pPr>
      <w:r w:rsidRPr="004D24E1">
        <w:rPr>
          <w:lang w:val="kk-KZ"/>
        </w:rPr>
        <w:t>-адамның құндылығы оның қабілеттері мен жетістіктеріне байланысты емес, әр адам бірегей;</w:t>
      </w:r>
    </w:p>
    <w:p w14:paraId="64A21B69" w14:textId="77777777" w:rsidR="00FD449A" w:rsidRPr="004D24E1" w:rsidRDefault="00FD449A" w:rsidP="00FD449A">
      <w:pPr>
        <w:spacing w:after="0"/>
        <w:ind w:firstLine="709"/>
        <w:jc w:val="both"/>
        <w:rPr>
          <w:lang w:val="kk-KZ"/>
        </w:rPr>
      </w:pPr>
      <w:r w:rsidRPr="004D24E1">
        <w:rPr>
          <w:lang w:val="kk-KZ"/>
        </w:rPr>
        <w:t>-әрбір адам сезінуге және ойлауға қабілетті;</w:t>
      </w:r>
    </w:p>
    <w:p w14:paraId="3A027FBC" w14:textId="77777777" w:rsidR="00FD449A" w:rsidRPr="004D24E1" w:rsidRDefault="00FD449A" w:rsidP="00FD449A">
      <w:pPr>
        <w:spacing w:after="0"/>
        <w:ind w:firstLine="709"/>
        <w:jc w:val="both"/>
        <w:rPr>
          <w:lang w:val="kk-KZ"/>
        </w:rPr>
      </w:pPr>
      <w:r w:rsidRPr="004D24E1">
        <w:rPr>
          <w:lang w:val="kk-KZ"/>
        </w:rPr>
        <w:t>-әрбір адам қарым-қатынас жасауға және оны өзгелердің тыңдауына құқылы;</w:t>
      </w:r>
    </w:p>
    <w:p w14:paraId="3855E0C2" w14:textId="77777777" w:rsidR="00FD449A" w:rsidRPr="004D24E1" w:rsidRDefault="00FD449A" w:rsidP="00FD449A">
      <w:pPr>
        <w:spacing w:after="0"/>
        <w:ind w:firstLine="709"/>
        <w:jc w:val="both"/>
        <w:rPr>
          <w:lang w:val="kk-KZ"/>
        </w:rPr>
      </w:pPr>
      <w:r w:rsidRPr="004D24E1">
        <w:rPr>
          <w:lang w:val="kk-KZ"/>
        </w:rPr>
        <w:t>-барлық адам бір-біріне мұқтаж, барлық адам құрдастары мен тәлімгерлерінің қолдауына және достығын зәру;</w:t>
      </w:r>
    </w:p>
    <w:p w14:paraId="519C48F1" w14:textId="77777777" w:rsidR="00FD449A" w:rsidRPr="004D24E1" w:rsidRDefault="00FD449A" w:rsidP="00FD449A">
      <w:pPr>
        <w:spacing w:after="0"/>
        <w:ind w:firstLine="709"/>
        <w:jc w:val="both"/>
        <w:rPr>
          <w:lang w:val="kk-KZ"/>
        </w:rPr>
      </w:pPr>
      <w:r w:rsidRPr="004D24E1">
        <w:rPr>
          <w:lang w:val="kk-KZ"/>
        </w:rPr>
        <w:t>- білім</w:t>
      </w:r>
      <w:r w:rsidRPr="00EA576A">
        <w:rPr>
          <w:lang w:val="kk-KZ"/>
        </w:rPr>
        <w:t>герлердің</w:t>
      </w:r>
      <w:r w:rsidRPr="004D24E1">
        <w:rPr>
          <w:lang w:val="kk-KZ"/>
        </w:rPr>
        <w:t xml:space="preserve"> жетістігі олардың  қолынан не келетіндігінде;</w:t>
      </w:r>
    </w:p>
    <w:p w14:paraId="73A736EA" w14:textId="1C6174B4" w:rsidR="00FD449A" w:rsidRPr="004D24E1" w:rsidRDefault="00FD449A" w:rsidP="00FD449A">
      <w:pPr>
        <w:spacing w:after="0"/>
        <w:ind w:firstLine="709"/>
        <w:jc w:val="both"/>
        <w:rPr>
          <w:lang w:val="kk-KZ"/>
        </w:rPr>
      </w:pPr>
      <w:r w:rsidRPr="004D24E1">
        <w:rPr>
          <w:lang w:val="kk-KZ"/>
        </w:rPr>
        <w:t>- түрлі құбылыстар адам өмірінің барлық жақтарын күшейтеді [</w:t>
      </w:r>
      <w:r w:rsidR="00FA2CE3">
        <w:rPr>
          <w:lang w:val="kk-KZ"/>
        </w:rPr>
        <w:t>48</w:t>
      </w:r>
      <w:r w:rsidRPr="004D24E1">
        <w:rPr>
          <w:lang w:val="kk-KZ"/>
        </w:rPr>
        <w:t>].</w:t>
      </w:r>
    </w:p>
    <w:p w14:paraId="43FD584C" w14:textId="77777777" w:rsidR="00FD449A" w:rsidRDefault="00FD449A" w:rsidP="00FD449A">
      <w:pPr>
        <w:spacing w:after="0"/>
        <w:ind w:firstLine="709"/>
        <w:jc w:val="both"/>
        <w:rPr>
          <w:rFonts w:eastAsia="Times New Roman"/>
          <w:lang w:val="kk-KZ"/>
        </w:rPr>
      </w:pPr>
      <w:r>
        <w:rPr>
          <w:rFonts w:eastAsia="Times New Roman"/>
          <w:lang w:val="kk-KZ"/>
        </w:rPr>
        <w:t>Қазіргі таңда ж</w:t>
      </w:r>
      <w:r w:rsidRPr="00620C50">
        <w:rPr>
          <w:rFonts w:eastAsia="Times New Roman"/>
          <w:lang w:val="kk-KZ"/>
        </w:rPr>
        <w:t>аһандық ізгілендіру жағдайында білім беру</w:t>
      </w:r>
      <w:r>
        <w:rPr>
          <w:rFonts w:eastAsia="Times New Roman"/>
          <w:lang w:val="kk-KZ"/>
        </w:rPr>
        <w:t xml:space="preserve"> жүйесінің </w:t>
      </w:r>
      <w:r w:rsidRPr="002B1AC4">
        <w:rPr>
          <w:rFonts w:eastAsia="Times New Roman"/>
          <w:lang w:val="kk-KZ"/>
        </w:rPr>
        <w:t>құндылық парадигмасы</w:t>
      </w:r>
      <w:r>
        <w:rPr>
          <w:rFonts w:eastAsia="Times New Roman"/>
          <w:lang w:val="kk-KZ"/>
        </w:rPr>
        <w:t>на</w:t>
      </w:r>
      <w:r w:rsidRPr="002B1AC4">
        <w:rPr>
          <w:rFonts w:eastAsia="Times New Roman"/>
          <w:lang w:val="kk-KZ"/>
        </w:rPr>
        <w:t xml:space="preserve"> көшуі </w:t>
      </w:r>
      <w:r w:rsidRPr="00983293">
        <w:rPr>
          <w:rFonts w:eastAsia="Times New Roman"/>
          <w:lang w:val="kk-KZ"/>
        </w:rPr>
        <w:t>жетекші тенденциялардың бірі</w:t>
      </w:r>
      <w:r>
        <w:rPr>
          <w:rFonts w:eastAsia="Times New Roman"/>
          <w:lang w:val="kk-KZ"/>
        </w:rPr>
        <w:t>не айналып отыр.</w:t>
      </w:r>
      <w:r w:rsidRPr="00983293">
        <w:rPr>
          <w:rFonts w:eastAsia="Times New Roman"/>
          <w:lang w:val="kk-KZ"/>
        </w:rPr>
        <w:t xml:space="preserve"> </w:t>
      </w:r>
      <w:r w:rsidRPr="00445944">
        <w:rPr>
          <w:color w:val="000000"/>
          <w:lang w:val="kk-KZ"/>
        </w:rPr>
        <w:t xml:space="preserve">Білім </w:t>
      </w:r>
      <w:r>
        <w:rPr>
          <w:color w:val="000000"/>
          <w:lang w:val="kk-KZ"/>
        </w:rPr>
        <w:t>-</w:t>
      </w:r>
      <w:r w:rsidRPr="00445944">
        <w:rPr>
          <w:color w:val="000000"/>
          <w:lang w:val="kk-KZ"/>
        </w:rPr>
        <w:t xml:space="preserve"> қоғамдық құндылықтардың аса маңыздысы. А</w:t>
      </w:r>
      <w:r w:rsidRPr="00211B60">
        <w:rPr>
          <w:color w:val="000000"/>
          <w:lang w:val="kk-KZ"/>
        </w:rPr>
        <w:t>ксиологиялық тұғыр негізінен гуманистік педагогикаға тән болғандықтан,  адам қоғамның ең жоғарғы құндылығы ретінде қарастырылады.</w:t>
      </w:r>
      <w:r>
        <w:rPr>
          <w:color w:val="000000"/>
          <w:lang w:val="kk-KZ"/>
        </w:rPr>
        <w:t xml:space="preserve"> </w:t>
      </w:r>
    </w:p>
    <w:p w14:paraId="69313512" w14:textId="77777777" w:rsidR="00FD449A" w:rsidRDefault="00FD449A" w:rsidP="00FD449A">
      <w:pPr>
        <w:pStyle w:val="a9"/>
        <w:spacing w:after="0"/>
        <w:ind w:firstLine="709"/>
        <w:jc w:val="both"/>
        <w:rPr>
          <w:rFonts w:ascii="Times New Roman" w:hAnsi="Times New Roman" w:cs="Times New Roman"/>
          <w:sz w:val="28"/>
          <w:szCs w:val="28"/>
          <w:lang w:val="kk-KZ"/>
        </w:rPr>
      </w:pPr>
      <w:r w:rsidRPr="008D60E8">
        <w:rPr>
          <w:rFonts w:ascii="Times New Roman" w:hAnsi="Times New Roman" w:cs="Times New Roman"/>
          <w:sz w:val="28"/>
          <w:szCs w:val="28"/>
          <w:lang w:val="kk-KZ"/>
        </w:rPr>
        <w:t>Қазақстандық қоғамдағы инклюзивті білім беру</w:t>
      </w:r>
      <w:r>
        <w:rPr>
          <w:rFonts w:ascii="Times New Roman" w:hAnsi="Times New Roman" w:cs="Times New Roman"/>
          <w:sz w:val="28"/>
          <w:szCs w:val="28"/>
          <w:lang w:val="kk-KZ"/>
        </w:rPr>
        <w:t>дің түпкі негізі</w:t>
      </w:r>
      <w:r w:rsidRPr="008D60E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ізгіліктік </w:t>
      </w:r>
      <w:r w:rsidRPr="008D60E8">
        <w:rPr>
          <w:rFonts w:ascii="Times New Roman" w:hAnsi="Times New Roman" w:cs="Times New Roman"/>
          <w:sz w:val="28"/>
          <w:szCs w:val="28"/>
          <w:lang w:val="kk-KZ"/>
        </w:rPr>
        <w:t xml:space="preserve"> көзқарас тұрғысынан денсаулығына байланысты</w:t>
      </w:r>
      <w:r w:rsidRPr="008D60E8">
        <w:rPr>
          <w:rFonts w:ascii="Times New Roman" w:hAnsi="Times New Roman" w:cs="Times New Roman"/>
          <w:spacing w:val="1"/>
          <w:sz w:val="28"/>
          <w:szCs w:val="28"/>
          <w:lang w:val="kk-KZ"/>
        </w:rPr>
        <w:t xml:space="preserve"> </w:t>
      </w:r>
      <w:r w:rsidRPr="008D60E8">
        <w:rPr>
          <w:rFonts w:ascii="Times New Roman" w:hAnsi="Times New Roman" w:cs="Times New Roman"/>
          <w:sz w:val="28"/>
          <w:szCs w:val="28"/>
          <w:lang w:val="kk-KZ"/>
        </w:rPr>
        <w:t>мүмкін</w:t>
      </w:r>
      <w:r>
        <w:rPr>
          <w:rFonts w:ascii="Times New Roman" w:hAnsi="Times New Roman" w:cs="Times New Roman"/>
          <w:sz w:val="28"/>
          <w:szCs w:val="28"/>
          <w:lang w:val="kk-KZ"/>
        </w:rPr>
        <w:t>д</w:t>
      </w:r>
      <w:r w:rsidRPr="008D60E8">
        <w:rPr>
          <w:rFonts w:ascii="Times New Roman" w:hAnsi="Times New Roman" w:cs="Times New Roman"/>
          <w:sz w:val="28"/>
          <w:szCs w:val="28"/>
          <w:lang w:val="kk-KZ"/>
        </w:rPr>
        <w:t xml:space="preserve">іктері шектеулі тұлғалардың </w:t>
      </w:r>
      <w:r>
        <w:rPr>
          <w:rFonts w:ascii="Times New Roman" w:hAnsi="Times New Roman" w:cs="Times New Roman"/>
          <w:sz w:val="28"/>
          <w:szCs w:val="28"/>
          <w:lang w:val="kk-KZ"/>
        </w:rPr>
        <w:t xml:space="preserve">білім алуына, белгілі бір кәсіпті меңгеріп, қоғамның толыққанды </w:t>
      </w:r>
      <w:r w:rsidRPr="008D60E8">
        <w:rPr>
          <w:rFonts w:ascii="Times New Roman" w:hAnsi="Times New Roman" w:cs="Times New Roman"/>
          <w:sz w:val="28"/>
          <w:szCs w:val="28"/>
          <w:lang w:val="kk-KZ"/>
        </w:rPr>
        <w:t>табысты</w:t>
      </w:r>
      <w:r>
        <w:rPr>
          <w:rFonts w:ascii="Times New Roman" w:hAnsi="Times New Roman" w:cs="Times New Roman"/>
          <w:sz w:val="28"/>
          <w:szCs w:val="28"/>
          <w:lang w:val="kk-KZ"/>
        </w:rPr>
        <w:t xml:space="preserve"> мүшесі </w:t>
      </w:r>
      <w:r w:rsidRPr="008D60E8">
        <w:rPr>
          <w:rFonts w:ascii="Times New Roman" w:hAnsi="Times New Roman" w:cs="Times New Roman"/>
          <w:sz w:val="28"/>
          <w:szCs w:val="28"/>
          <w:lang w:val="kk-KZ"/>
        </w:rPr>
        <w:t xml:space="preserve">болуына </w:t>
      </w:r>
      <w:r>
        <w:rPr>
          <w:rFonts w:ascii="Times New Roman" w:hAnsi="Times New Roman" w:cs="Times New Roman"/>
          <w:sz w:val="28"/>
          <w:szCs w:val="28"/>
          <w:lang w:val="kk-KZ"/>
        </w:rPr>
        <w:t xml:space="preserve">барынша </w:t>
      </w:r>
      <w:r w:rsidRPr="008D60E8">
        <w:rPr>
          <w:rFonts w:ascii="Times New Roman" w:hAnsi="Times New Roman" w:cs="Times New Roman"/>
          <w:sz w:val="28"/>
          <w:szCs w:val="28"/>
          <w:lang w:val="kk-KZ"/>
        </w:rPr>
        <w:t>мүмкіндіктер жаса</w:t>
      </w:r>
      <w:r>
        <w:rPr>
          <w:rFonts w:ascii="Times New Roman" w:hAnsi="Times New Roman" w:cs="Times New Roman"/>
          <w:sz w:val="28"/>
          <w:szCs w:val="28"/>
          <w:lang w:val="kk-KZ"/>
        </w:rPr>
        <w:t xml:space="preserve">у болып отыр. </w:t>
      </w:r>
    </w:p>
    <w:p w14:paraId="1FCDEF19" w14:textId="260506C4" w:rsidR="00FD449A" w:rsidRPr="00EA576A" w:rsidRDefault="00FD449A" w:rsidP="00FD449A">
      <w:pPr>
        <w:spacing w:after="0"/>
        <w:ind w:firstLine="709"/>
        <w:jc w:val="both"/>
        <w:rPr>
          <w:lang w:val="kk-KZ"/>
        </w:rPr>
      </w:pPr>
      <w:r w:rsidRPr="00EA576A">
        <w:rPr>
          <w:lang w:val="kk-KZ"/>
        </w:rPr>
        <w:t>В.А. Сластенин аксиологиялық ойлаудың негізінде өзара тәуелді, өзара әрекеттесетін әлем тұжырымдамасы жатқандығын айта келіп, ізгіліктік идеясы әрбір адамның жеке ерекшеліктерін құрметтеуге және қабылдауға сүйенеді деп көрсетеді [</w:t>
      </w:r>
      <w:r w:rsidR="00FA2CE3">
        <w:rPr>
          <w:lang w:val="kk-KZ"/>
        </w:rPr>
        <w:t>49</w:t>
      </w:r>
      <w:r w:rsidRPr="00EA576A">
        <w:rPr>
          <w:lang w:val="kk-KZ"/>
        </w:rPr>
        <w:t xml:space="preserve">]. </w:t>
      </w:r>
      <w:r>
        <w:rPr>
          <w:lang w:val="kk-KZ"/>
        </w:rPr>
        <w:t>Денсаулығына байланысты мүмкіндіктері шектеулі тұлғаларды қоғамның оң қабылдауы, денсаулық ерекшеліктерін түсінуі, білім алуға және еңбек етуге тең құқығын мойындауы осы аксиологиялық тұғырға негіз болады.</w:t>
      </w:r>
    </w:p>
    <w:p w14:paraId="32A03BD6" w14:textId="45F33169" w:rsidR="00FD449A" w:rsidRDefault="00FD449A" w:rsidP="00FD449A">
      <w:pPr>
        <w:spacing w:after="0"/>
        <w:ind w:firstLine="709"/>
        <w:jc w:val="both"/>
        <w:rPr>
          <w:color w:val="000000"/>
          <w:szCs w:val="28"/>
          <w:lang w:val="kk-KZ"/>
        </w:rPr>
      </w:pPr>
      <w:r w:rsidRPr="00D90BEC">
        <w:rPr>
          <w:szCs w:val="28"/>
          <w:lang w:val="kk-KZ"/>
        </w:rPr>
        <w:t>Ш.А.Амонашвили бойынша</w:t>
      </w:r>
      <w:r>
        <w:rPr>
          <w:szCs w:val="28"/>
          <w:lang w:val="kk-KZ"/>
        </w:rPr>
        <w:t xml:space="preserve"> а</w:t>
      </w:r>
      <w:r w:rsidRPr="0034116A">
        <w:rPr>
          <w:rFonts w:cs="Times New Roman"/>
          <w:iCs/>
          <w:color w:val="000000"/>
          <w:szCs w:val="28"/>
          <w:lang w:val="kk-KZ"/>
        </w:rPr>
        <w:t>ксиологиялық тұғыр</w:t>
      </w:r>
      <w:r w:rsidRPr="00F17FBD">
        <w:rPr>
          <w:rFonts w:cs="Times New Roman"/>
          <w:i/>
          <w:iCs/>
          <w:color w:val="000000"/>
          <w:szCs w:val="28"/>
          <w:lang w:val="kk-KZ"/>
        </w:rPr>
        <w:t xml:space="preserve"> </w:t>
      </w:r>
      <w:r w:rsidRPr="00F17FBD">
        <w:rPr>
          <w:rFonts w:cs="Times New Roman"/>
          <w:color w:val="000000"/>
          <w:szCs w:val="28"/>
          <w:lang w:val="kk-KZ"/>
        </w:rPr>
        <w:t>болашақ педагогтарды құндылықтарға бағдар</w:t>
      </w:r>
      <w:r>
        <w:rPr>
          <w:rFonts w:cs="Times New Roman"/>
          <w:color w:val="000000"/>
          <w:szCs w:val="28"/>
          <w:lang w:val="kk-KZ"/>
        </w:rPr>
        <w:t>лауда</w:t>
      </w:r>
      <w:r w:rsidRPr="00F17FBD">
        <w:rPr>
          <w:rFonts w:cs="Times New Roman"/>
          <w:color w:val="000000"/>
          <w:szCs w:val="28"/>
          <w:lang w:val="kk-KZ"/>
        </w:rPr>
        <w:t xml:space="preserve"> </w:t>
      </w:r>
      <w:r w:rsidRPr="00F17FBD">
        <w:rPr>
          <w:rFonts w:cs="Times New Roman"/>
          <w:szCs w:val="28"/>
          <w:lang w:val="kk-KZ"/>
        </w:rPr>
        <w:t>іс-әрекет, қарым-қатынас үдерісінде тұлғалық мәнге ие құндылықтарды өзект</w:t>
      </w:r>
      <w:r>
        <w:rPr>
          <w:rFonts w:cs="Times New Roman"/>
          <w:szCs w:val="28"/>
          <w:lang w:val="kk-KZ"/>
        </w:rPr>
        <w:t>і етеді</w:t>
      </w:r>
      <w:r w:rsidR="00A5184E">
        <w:rPr>
          <w:rFonts w:cs="Times New Roman"/>
          <w:szCs w:val="28"/>
          <w:lang w:val="kk-KZ"/>
        </w:rPr>
        <w:t xml:space="preserve">, </w:t>
      </w:r>
      <w:r>
        <w:rPr>
          <w:szCs w:val="28"/>
          <w:lang w:val="kk-KZ"/>
        </w:rPr>
        <w:t xml:space="preserve">ізгілікке негізделген </w:t>
      </w:r>
      <w:r w:rsidRPr="00F57244">
        <w:rPr>
          <w:i/>
          <w:szCs w:val="28"/>
          <w:lang w:val="kk-KZ"/>
        </w:rPr>
        <w:t>«қабылдау, түсіну, көмектесу, сүю, тілектесік білдіру»</w:t>
      </w:r>
      <w:r>
        <w:rPr>
          <w:color w:val="000000"/>
          <w:szCs w:val="28"/>
          <w:lang w:val="kk-KZ"/>
        </w:rPr>
        <w:t xml:space="preserve"> ізгіліктік идеясын </w:t>
      </w:r>
      <w:r w:rsidR="00A5184E" w:rsidRPr="00D90BEC">
        <w:rPr>
          <w:szCs w:val="28"/>
          <w:lang w:val="kk-KZ"/>
        </w:rPr>
        <w:t>[</w:t>
      </w:r>
      <w:r w:rsidR="00FA2CE3">
        <w:rPr>
          <w:szCs w:val="28"/>
          <w:lang w:val="kk-KZ"/>
        </w:rPr>
        <w:t>50</w:t>
      </w:r>
      <w:r w:rsidR="00A5184E" w:rsidRPr="00D90BEC">
        <w:rPr>
          <w:szCs w:val="28"/>
          <w:lang w:val="kk-KZ"/>
        </w:rPr>
        <w:t xml:space="preserve">] </w:t>
      </w:r>
      <w:r>
        <w:rPr>
          <w:color w:val="000000"/>
          <w:szCs w:val="28"/>
          <w:lang w:val="kk-KZ"/>
        </w:rPr>
        <w:t>негізгі аламыз.</w:t>
      </w:r>
    </w:p>
    <w:p w14:paraId="2B5EA418" w14:textId="3A2A1FB3" w:rsidR="00FD449A" w:rsidRPr="00445944" w:rsidRDefault="00FD449A" w:rsidP="00FD449A">
      <w:pPr>
        <w:spacing w:after="0"/>
        <w:ind w:firstLine="709"/>
        <w:jc w:val="both"/>
        <w:rPr>
          <w:color w:val="000000"/>
          <w:lang w:val="kk-KZ"/>
        </w:rPr>
      </w:pPr>
      <w:r w:rsidRPr="00445944">
        <w:rPr>
          <w:color w:val="000000"/>
          <w:szCs w:val="28"/>
          <w:lang w:val="kk-KZ"/>
        </w:rPr>
        <w:t xml:space="preserve">А.А.Калюжный </w:t>
      </w:r>
      <w:r>
        <w:rPr>
          <w:color w:val="000000"/>
          <w:szCs w:val="28"/>
          <w:lang w:val="kk-KZ"/>
        </w:rPr>
        <w:t>еңбект</w:t>
      </w:r>
      <w:r w:rsidRPr="00445944">
        <w:rPr>
          <w:color w:val="000000"/>
          <w:szCs w:val="28"/>
          <w:lang w:val="kk-KZ"/>
        </w:rPr>
        <w:t>ерінде білім</w:t>
      </w:r>
      <w:r>
        <w:rPr>
          <w:color w:val="000000"/>
          <w:szCs w:val="28"/>
          <w:lang w:val="kk-KZ"/>
        </w:rPr>
        <w:t>герлердің</w:t>
      </w:r>
      <w:r w:rsidRPr="00445944">
        <w:rPr>
          <w:color w:val="000000"/>
          <w:szCs w:val="28"/>
          <w:lang w:val="kk-KZ"/>
        </w:rPr>
        <w:t xml:space="preserve"> іс-әрекетіндегі адамгершілік сана-сезімі, өзіндік «Мен» бейнесі ұлттық және жалпы адамзаттық құндылық</w:t>
      </w:r>
      <w:r>
        <w:rPr>
          <w:color w:val="000000"/>
          <w:szCs w:val="28"/>
          <w:lang w:val="kk-KZ"/>
        </w:rPr>
        <w:t>тармен</w:t>
      </w:r>
      <w:r w:rsidRPr="00445944">
        <w:rPr>
          <w:color w:val="000000"/>
          <w:szCs w:val="28"/>
          <w:lang w:val="kk-KZ"/>
        </w:rPr>
        <w:t xml:space="preserve"> ықпалдасып</w:t>
      </w:r>
      <w:r>
        <w:rPr>
          <w:color w:val="000000"/>
          <w:szCs w:val="28"/>
          <w:lang w:val="kk-KZ"/>
        </w:rPr>
        <w:t xml:space="preserve"> жататындығын айтады </w:t>
      </w:r>
      <w:r w:rsidRPr="00445944">
        <w:rPr>
          <w:color w:val="000000"/>
          <w:szCs w:val="28"/>
          <w:lang w:val="kk-KZ"/>
        </w:rPr>
        <w:t>[</w:t>
      </w:r>
      <w:r w:rsidR="00FA2CE3">
        <w:rPr>
          <w:color w:val="000000"/>
          <w:szCs w:val="28"/>
          <w:lang w:val="kk-KZ"/>
        </w:rPr>
        <w:t>51</w:t>
      </w:r>
      <w:r w:rsidRPr="00445944">
        <w:rPr>
          <w:color w:val="000000"/>
          <w:szCs w:val="28"/>
          <w:lang w:val="kk-KZ"/>
        </w:rPr>
        <w:t>]</w:t>
      </w:r>
      <w:r>
        <w:rPr>
          <w:color w:val="000000"/>
          <w:szCs w:val="28"/>
          <w:lang w:val="kk-KZ"/>
        </w:rPr>
        <w:t xml:space="preserve">. </w:t>
      </w:r>
      <w:r w:rsidRPr="00445944">
        <w:rPr>
          <w:color w:val="000000"/>
          <w:lang w:val="kk-KZ"/>
        </w:rPr>
        <w:t xml:space="preserve">Демек, </w:t>
      </w:r>
      <w:r w:rsidRPr="00445944">
        <w:rPr>
          <w:color w:val="000000"/>
          <w:lang w:val="kk-KZ"/>
        </w:rPr>
        <w:lastRenderedPageBreak/>
        <w:t>аксиологиялық тұғыр аясында кәсіби білім беру - болашақ педагогтардың өзін-өзі кәсіби жетілдіру</w:t>
      </w:r>
      <w:r>
        <w:rPr>
          <w:color w:val="000000"/>
          <w:lang w:val="kk-KZ"/>
        </w:rPr>
        <w:t>де</w:t>
      </w:r>
      <w:r w:rsidRPr="00445944">
        <w:rPr>
          <w:color w:val="000000"/>
          <w:lang w:val="kk-KZ"/>
        </w:rPr>
        <w:t xml:space="preserve"> </w:t>
      </w:r>
      <w:r>
        <w:rPr>
          <w:color w:val="000000"/>
          <w:lang w:val="kk-KZ"/>
        </w:rPr>
        <w:t xml:space="preserve">ізгіліктік идеясын </w:t>
      </w:r>
      <w:r w:rsidRPr="00445944">
        <w:rPr>
          <w:color w:val="000000"/>
          <w:lang w:val="kk-KZ"/>
        </w:rPr>
        <w:t xml:space="preserve">ұстануға, </w:t>
      </w:r>
      <w:r>
        <w:rPr>
          <w:color w:val="000000"/>
          <w:lang w:val="kk-KZ"/>
        </w:rPr>
        <w:t xml:space="preserve">өз </w:t>
      </w:r>
      <w:r w:rsidRPr="00445944">
        <w:rPr>
          <w:color w:val="000000"/>
          <w:lang w:val="kk-KZ"/>
        </w:rPr>
        <w:t>дербестігі</w:t>
      </w:r>
      <w:r>
        <w:rPr>
          <w:color w:val="000000"/>
          <w:lang w:val="kk-KZ"/>
        </w:rPr>
        <w:t>н</w:t>
      </w:r>
      <w:r w:rsidRPr="00445944">
        <w:rPr>
          <w:color w:val="000000"/>
          <w:lang w:val="kk-KZ"/>
        </w:rPr>
        <w:t xml:space="preserve"> </w:t>
      </w:r>
      <w:r>
        <w:rPr>
          <w:color w:val="000000"/>
          <w:lang w:val="kk-KZ"/>
        </w:rPr>
        <w:t>сақтауға,</w:t>
      </w:r>
      <w:r w:rsidRPr="00445944">
        <w:rPr>
          <w:color w:val="000000"/>
          <w:lang w:val="kk-KZ"/>
        </w:rPr>
        <w:t xml:space="preserve"> өзін-өзі дамытуға, рухани қабілеттерін ашуға бағытталған құндылықтарды меңгерту процесі</w:t>
      </w:r>
      <w:r>
        <w:rPr>
          <w:color w:val="000000"/>
          <w:lang w:val="kk-KZ"/>
        </w:rPr>
        <w:t xml:space="preserve">. </w:t>
      </w:r>
    </w:p>
    <w:p w14:paraId="248DC59F" w14:textId="77777777" w:rsidR="00FD449A" w:rsidRPr="00987A90" w:rsidRDefault="00FD449A" w:rsidP="00FD449A">
      <w:pPr>
        <w:spacing w:after="0"/>
        <w:ind w:firstLine="709"/>
        <w:jc w:val="both"/>
        <w:rPr>
          <w:rFonts w:cs="Times New Roman"/>
          <w:color w:val="000000" w:themeColor="text1"/>
          <w:szCs w:val="28"/>
          <w:lang w:val="kk-KZ"/>
        </w:rPr>
      </w:pPr>
      <w:r w:rsidRPr="00987A90">
        <w:rPr>
          <w:rFonts w:cs="Times New Roman"/>
          <w:color w:val="000000" w:themeColor="text1"/>
          <w:szCs w:val="28"/>
          <w:lang w:val="kk-KZ"/>
        </w:rPr>
        <w:t>Педагогикалық құндылықтар білім саласында қалыптасқан қоғамдық дүниетаным, көзқарастар мен педагог қызметі арасындағы педагогикалық іс-əрекетті реттеуші талаптардан тұрады.</w:t>
      </w:r>
    </w:p>
    <w:p w14:paraId="6DE32B7E" w14:textId="70C193FD" w:rsidR="00FD449A" w:rsidRDefault="00FD449A" w:rsidP="00FD449A">
      <w:pPr>
        <w:spacing w:after="0"/>
        <w:ind w:firstLine="709"/>
        <w:jc w:val="both"/>
        <w:rPr>
          <w:rFonts w:cs="Times New Roman"/>
          <w:szCs w:val="28"/>
          <w:lang w:val="kk-KZ"/>
        </w:rPr>
      </w:pPr>
      <w:r>
        <w:rPr>
          <w:rFonts w:cs="Times New Roman"/>
          <w:szCs w:val="28"/>
          <w:lang w:val="kk-KZ"/>
        </w:rPr>
        <w:t xml:space="preserve">Сонымен ғалымдардың көзқарастарын қорытындылай келе, денсаулығына байланысты мүмкіндіктері шектеулі білімгерлермен жұмыс жасайтын болашақ кәсіптік оқыту педагогының бойында құндылықтық қасиеттерді қалыптастыру маңызды екендігін білдіре отырып, келесі сызбада бейнеледік (сурет </w:t>
      </w:r>
      <w:r w:rsidR="009E47F8">
        <w:rPr>
          <w:rFonts w:cs="Times New Roman"/>
          <w:szCs w:val="28"/>
          <w:lang w:val="kk-KZ"/>
        </w:rPr>
        <w:t>5</w:t>
      </w:r>
      <w:r>
        <w:rPr>
          <w:rFonts w:cs="Times New Roman"/>
          <w:szCs w:val="28"/>
          <w:lang w:val="kk-KZ"/>
        </w:rPr>
        <w:t>).</w:t>
      </w:r>
    </w:p>
    <w:p w14:paraId="4EFA92D3" w14:textId="0C556236" w:rsidR="00FD449A" w:rsidRDefault="00FD449A" w:rsidP="00FD449A">
      <w:pPr>
        <w:spacing w:after="0"/>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38144" behindDoc="0" locked="0" layoutInCell="1" allowOverlap="1" wp14:anchorId="2EDE1D3A" wp14:editId="2D6CC418">
                <wp:simplePos x="0" y="0"/>
                <wp:positionH relativeFrom="column">
                  <wp:posOffset>2164905</wp:posOffset>
                </wp:positionH>
                <wp:positionV relativeFrom="paragraph">
                  <wp:posOffset>154305</wp:posOffset>
                </wp:positionV>
                <wp:extent cx="2264410" cy="1264920"/>
                <wp:effectExtent l="0" t="0" r="21590" b="11430"/>
                <wp:wrapNone/>
                <wp:docPr id="130" name="Скругленный прямоугольник 130"/>
                <wp:cNvGraphicFramePr/>
                <a:graphic xmlns:a="http://schemas.openxmlformats.org/drawingml/2006/main">
                  <a:graphicData uri="http://schemas.microsoft.com/office/word/2010/wordprocessingShape">
                    <wps:wsp>
                      <wps:cNvSpPr/>
                      <wps:spPr>
                        <a:xfrm>
                          <a:off x="0" y="0"/>
                          <a:ext cx="2264410" cy="1264920"/>
                        </a:xfrm>
                        <a:prstGeom prst="roundRect">
                          <a:avLst/>
                        </a:prstGeom>
                      </wps:spPr>
                      <wps:style>
                        <a:lnRef idx="2">
                          <a:schemeClr val="dk1"/>
                        </a:lnRef>
                        <a:fillRef idx="1">
                          <a:schemeClr val="lt1"/>
                        </a:fillRef>
                        <a:effectRef idx="0">
                          <a:schemeClr val="dk1"/>
                        </a:effectRef>
                        <a:fontRef idx="minor">
                          <a:schemeClr val="dk1"/>
                        </a:fontRef>
                      </wps:style>
                      <wps:txbx>
                        <w:txbxContent>
                          <w:p w14:paraId="583175F5" w14:textId="77777777" w:rsidR="00A70972" w:rsidRPr="00D040A1" w:rsidRDefault="00A70972" w:rsidP="00FD449A">
                            <w:pPr>
                              <w:spacing w:after="0"/>
                              <w:jc w:val="center"/>
                              <w:rPr>
                                <w:b/>
                                <w:sz w:val="20"/>
                                <w:szCs w:val="20"/>
                                <w:lang w:val="kk-KZ"/>
                              </w:rPr>
                            </w:pPr>
                            <w:r w:rsidRPr="00D040A1">
                              <w:rPr>
                                <w:b/>
                                <w:sz w:val="20"/>
                                <w:szCs w:val="20"/>
                                <w:lang w:val="kk-KZ"/>
                              </w:rPr>
                              <w:t>Құндылық</w:t>
                            </w:r>
                            <w:r>
                              <w:rPr>
                                <w:b/>
                                <w:sz w:val="20"/>
                                <w:szCs w:val="20"/>
                                <w:lang w:val="kk-KZ"/>
                              </w:rPr>
                              <w:t>тар:</w:t>
                            </w:r>
                            <w:r w:rsidRPr="00D040A1">
                              <w:rPr>
                                <w:b/>
                                <w:sz w:val="20"/>
                                <w:szCs w:val="20"/>
                                <w:lang w:val="kk-KZ"/>
                              </w:rPr>
                              <w:t xml:space="preserve"> </w:t>
                            </w:r>
                          </w:p>
                          <w:p w14:paraId="7C871AE8" w14:textId="77777777" w:rsidR="00A70972" w:rsidRPr="00611878" w:rsidRDefault="00A70972" w:rsidP="00FD449A">
                            <w:pPr>
                              <w:spacing w:after="0"/>
                              <w:jc w:val="center"/>
                              <w:rPr>
                                <w:sz w:val="22"/>
                                <w:lang w:val="kk-KZ"/>
                              </w:rPr>
                            </w:pPr>
                            <w:r w:rsidRPr="00D040A1">
                              <w:rPr>
                                <w:sz w:val="20"/>
                                <w:szCs w:val="20"/>
                                <w:lang w:val="kk-KZ"/>
                              </w:rPr>
                              <w:t>Ізгіліктік, толеранттылық, коммуникативтік, көшбасшылық,  мәдениеттілік, еңбексүйгіштік, отансүйгіштік</w:t>
                            </w:r>
                            <w:r w:rsidRPr="00D040A1">
                              <w:rPr>
                                <w:sz w:val="20"/>
                                <w:szCs w:val="20"/>
                                <w:lang w:val="en-US"/>
                              </w:rPr>
                              <w:t>,</w:t>
                            </w:r>
                            <w:r w:rsidRPr="00D040A1">
                              <w:rPr>
                                <w:sz w:val="20"/>
                                <w:szCs w:val="20"/>
                                <w:lang w:val="kk-KZ"/>
                              </w:rPr>
                              <w:t xml:space="preserve"> ұтқырлық, </w:t>
                            </w:r>
                            <w:r w:rsidRPr="00D040A1">
                              <w:rPr>
                                <w:rFonts w:cs="Times New Roman"/>
                                <w:sz w:val="20"/>
                                <w:szCs w:val="20"/>
                                <w:lang w:val="kk-KZ"/>
                              </w:rPr>
                              <w:t>өзгені ести білу және түсіну қабілеті, практикаға</w:t>
                            </w:r>
                            <w:r>
                              <w:rPr>
                                <w:rFonts w:cs="Times New Roman"/>
                                <w:sz w:val="20"/>
                                <w:szCs w:val="20"/>
                                <w:lang w:val="kk-KZ"/>
                              </w:rPr>
                              <w:t xml:space="preserve"> бағдарлану</w:t>
                            </w:r>
                            <w:r>
                              <w:rPr>
                                <w:sz w:val="22"/>
                                <w:lang w:val="kk-KZ"/>
                              </w:rPr>
                              <w:t xml:space="preserve">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30" o:spid="_x0000_s1054" style="position:absolute;left:0;text-align:left;margin-left:170.45pt;margin-top:12.15pt;width:178.3pt;height:99.6pt;z-index:252038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" fillcolor="white [3201]" strokecolor="black [3200]" strokeweight="1pt">
                <v:stroke joinstyle="miter"/>
                <v:textbox>
                  <w:txbxContent>
                    <w:p w14:paraId="583175F5" w14:textId="77777777" w:rsidR="00A70972" w:rsidRPr="00D040A1" w:rsidRDefault="00A70972" w:rsidP="00FD449A">
                      <w:pPr>
                        <w:spacing w:after="0"/>
                        <w:jc w:val="center"/>
                        <w:rPr>
                          <w:b/>
                          <w:sz w:val="20"/>
                          <w:szCs w:val="20"/>
                          <w:lang w:val="kk-KZ"/>
                        </w:rPr>
                      </w:pPr>
                      <w:r w:rsidRPr="00D040A1">
                        <w:rPr>
                          <w:b/>
                          <w:sz w:val="20"/>
                          <w:szCs w:val="20"/>
                          <w:lang w:val="kk-KZ"/>
                        </w:rPr>
                        <w:t>Құндылық</w:t>
                      </w:r>
                      <w:r>
                        <w:rPr>
                          <w:b/>
                          <w:sz w:val="20"/>
                          <w:szCs w:val="20"/>
                          <w:lang w:val="kk-KZ"/>
                        </w:rPr>
                        <w:t>тар:</w:t>
                      </w:r>
                      <w:r w:rsidRPr="00D040A1">
                        <w:rPr>
                          <w:b/>
                          <w:sz w:val="20"/>
                          <w:szCs w:val="20"/>
                          <w:lang w:val="kk-KZ"/>
                        </w:rPr>
                        <w:t xml:space="preserve"> </w:t>
                      </w:r>
                    </w:p>
                    <w:p w14:paraId="7C871AE8" w14:textId="77777777" w:rsidR="00A70972" w:rsidRPr="00611878" w:rsidRDefault="00A70972" w:rsidP="00FD449A">
                      <w:pPr>
                        <w:spacing w:after="0"/>
                        <w:jc w:val="center"/>
                        <w:rPr>
                          <w:sz w:val="22"/>
                          <w:lang w:val="kk-KZ"/>
                        </w:rPr>
                      </w:pPr>
                      <w:r w:rsidRPr="00D040A1">
                        <w:rPr>
                          <w:sz w:val="20"/>
                          <w:szCs w:val="20"/>
                          <w:lang w:val="kk-KZ"/>
                        </w:rPr>
                        <w:t>Ізгіліктік, толеранттылық, коммуникативтік, көшбасшылық,  мәдениеттілік, еңбексүйгіштік, отансүйгіштік</w:t>
                      </w:r>
                      <w:r w:rsidRPr="00D040A1">
                        <w:rPr>
                          <w:sz w:val="20"/>
                          <w:szCs w:val="20"/>
                          <w:lang w:val="en-US"/>
                        </w:rPr>
                        <w:t>,</w:t>
                      </w:r>
                      <w:r w:rsidRPr="00D040A1">
                        <w:rPr>
                          <w:sz w:val="20"/>
                          <w:szCs w:val="20"/>
                          <w:lang w:val="kk-KZ"/>
                        </w:rPr>
                        <w:t xml:space="preserve"> ұтқырлық, </w:t>
                      </w:r>
                      <w:r w:rsidRPr="00D040A1">
                        <w:rPr>
                          <w:rFonts w:cs="Times New Roman"/>
                          <w:sz w:val="20"/>
                          <w:szCs w:val="20"/>
                          <w:lang w:val="kk-KZ"/>
                        </w:rPr>
                        <w:t>өзгені ести білу және түсіну қабілеті, практикаға</w:t>
                      </w:r>
                      <w:r>
                        <w:rPr>
                          <w:rFonts w:cs="Times New Roman"/>
                          <w:sz w:val="20"/>
                          <w:szCs w:val="20"/>
                          <w:lang w:val="kk-KZ"/>
                        </w:rPr>
                        <w:t xml:space="preserve"> бағдарлану</w:t>
                      </w:r>
                      <w:r>
                        <w:rPr>
                          <w:sz w:val="22"/>
                          <w:lang w:val="kk-KZ"/>
                        </w:rPr>
                        <w:t xml:space="preserve"> т.б.</w:t>
                      </w:r>
                    </w:p>
                  </w:txbxContent>
                </v:textbox>
              </v:roundrect>
            </w:pict>
          </mc:Fallback>
        </mc:AlternateContent>
      </w:r>
    </w:p>
    <w:p w14:paraId="7DDF8AA8" w14:textId="74077A5A" w:rsidR="00FD449A" w:rsidRDefault="00A14158" w:rsidP="00FD449A">
      <w:pPr>
        <w:spacing w:after="0"/>
        <w:ind w:firstLine="709"/>
        <w:jc w:val="both"/>
        <w:rPr>
          <w:rFonts w:cs="Times New Roman"/>
          <w:szCs w:val="28"/>
          <w:lang w:val="kk-KZ"/>
        </w:rPr>
      </w:pPr>
      <w:r>
        <w:rPr>
          <w:rFonts w:eastAsia="Times New Roman" w:cs="Times New Roman"/>
          <w:noProof/>
          <w:color w:val="000000"/>
          <w:spacing w:val="2"/>
          <w:szCs w:val="28"/>
          <w:lang w:eastAsia="ru-RU"/>
        </w:rPr>
        <mc:AlternateContent>
          <mc:Choice Requires="wps">
            <w:drawing>
              <wp:anchor distT="0" distB="0" distL="114300" distR="114300" simplePos="0" relativeHeight="252034048" behindDoc="0" locked="0" layoutInCell="1" allowOverlap="1" wp14:anchorId="5DEDD018" wp14:editId="4AD28894">
                <wp:simplePos x="0" y="0"/>
                <wp:positionH relativeFrom="column">
                  <wp:posOffset>4715023</wp:posOffset>
                </wp:positionH>
                <wp:positionV relativeFrom="paragraph">
                  <wp:posOffset>30018</wp:posOffset>
                </wp:positionV>
                <wp:extent cx="1125570" cy="1020445"/>
                <wp:effectExtent l="0" t="0" r="0" b="8255"/>
                <wp:wrapNone/>
                <wp:docPr id="128" name="Шестиугольник 128">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docPr>
                <wp:cNvGraphicFramePr/>
                <a:graphic xmlns:a="http://schemas.openxmlformats.org/drawingml/2006/main">
                  <a:graphicData uri="http://schemas.microsoft.com/office/word/2010/wordprocessingShape">
                    <wps:wsp>
                      <wps:cNvSpPr/>
                      <wps:spPr>
                        <a:xfrm>
                          <a:off x="0" y="0"/>
                          <a:ext cx="1125570" cy="1020445"/>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A5F367" w14:textId="77777777" w:rsidR="00A70972" w:rsidRPr="00BF4E13" w:rsidRDefault="00A70972" w:rsidP="00FD449A">
                            <w:pPr>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Болашақ кәсіптік оқыту педагогыыыы</w:t>
                            </w:r>
                          </w:p>
                        </w:txbxContent>
                      </wps:txbx>
                      <wps:bodyPr rtlCol="0" anchor="ctr"/>
                    </wps:wsp>
                  </a:graphicData>
                </a:graphic>
              </wp:anchor>
            </w:drawing>
          </mc:Choice>
          <mc:Fallback>
            <w:pict>
              <v:shape id="Шестиугольник 128" o:spid="_x0000_s1055" type="#_x0000_t9" style="position:absolute;left:0;text-align:left;margin-left:371.25pt;margin-top:2.35pt;width:88.65pt;height:80.35pt;z-index:252034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" adj="4896" fillcolor="white [3212]" stroked="f" strokeweight="1pt">
                <v:textbox>
                  <w:txbxContent>
                    <w:p w14:paraId="1AA5F367" w14:textId="77777777" w:rsidR="00A70972" w:rsidRPr="00BF4E13" w:rsidRDefault="00A70972" w:rsidP="00FD449A">
                      <w:pPr>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Болашақ кәсіптік оқыту педагогыыыы</w:t>
                      </w:r>
                    </w:p>
                  </w:txbxContent>
                </v:textbox>
              </v:shape>
            </w:pict>
          </mc:Fallback>
        </mc:AlternateContent>
      </w:r>
      <w:r>
        <w:rPr>
          <w:rFonts w:eastAsia="Times New Roman" w:cs="Times New Roman"/>
          <w:noProof/>
          <w:color w:val="000000"/>
          <w:spacing w:val="2"/>
          <w:szCs w:val="28"/>
          <w:lang w:eastAsia="ru-RU"/>
        </w:rPr>
        <mc:AlternateContent>
          <mc:Choice Requires="wps">
            <w:drawing>
              <wp:anchor distT="0" distB="0" distL="114300" distR="114300" simplePos="0" relativeHeight="252033024" behindDoc="0" locked="0" layoutInCell="1" allowOverlap="1" wp14:anchorId="2BB7AC9D" wp14:editId="674F4B94">
                <wp:simplePos x="0" y="0"/>
                <wp:positionH relativeFrom="column">
                  <wp:posOffset>523034</wp:posOffset>
                </wp:positionH>
                <wp:positionV relativeFrom="paragraph">
                  <wp:posOffset>30018</wp:posOffset>
                </wp:positionV>
                <wp:extent cx="1244144" cy="1020445"/>
                <wp:effectExtent l="0" t="0" r="0" b="8255"/>
                <wp:wrapNone/>
                <wp:docPr id="4170" name="Шестиугольник 4170">
                  <a:extLst xmlns:a="http://schemas.openxmlformats.org/drawingml/2006/main">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id="{6EA0AAC9-F5C1-4EAE-B48C-862AD3196627}"/>
                    </a:ext>
                  </a:extLst>
                </wp:docPr>
                <wp:cNvGraphicFramePr/>
                <a:graphic xmlns:a="http://schemas.openxmlformats.org/drawingml/2006/main">
                  <a:graphicData uri="http://schemas.microsoft.com/office/word/2010/wordprocessingShape">
                    <wps:wsp>
                      <wps:cNvSpPr/>
                      <wps:spPr>
                        <a:xfrm>
                          <a:off x="0" y="0"/>
                          <a:ext cx="1244144" cy="1020445"/>
                        </a:xfrm>
                        <a:prstGeom prst="hexagon">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F3A34E" w14:textId="77777777" w:rsidR="00A70972" w:rsidRDefault="00A70972" w:rsidP="00FD449A">
                            <w:pPr>
                              <w:spacing w:after="0"/>
                              <w:ind w:right="-79"/>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 xml:space="preserve">Инклюзивті </w:t>
                            </w:r>
                          </w:p>
                          <w:p w14:paraId="76CCB5C8" w14:textId="77777777" w:rsidR="00A70972" w:rsidRPr="00BF4E13" w:rsidRDefault="00A70972" w:rsidP="00FD449A">
                            <w:pPr>
                              <w:spacing w:after="0"/>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 xml:space="preserve">оқыту </w:t>
                            </w:r>
                          </w:p>
                        </w:txbxContent>
                      </wps:txbx>
                      <wps:bodyPr rtlCol="0" anchor="ctr"/>
                    </wps:wsp>
                  </a:graphicData>
                </a:graphic>
              </wp:anchor>
            </w:drawing>
          </mc:Choice>
          <mc:Fallback>
            <w:pict>
              <v:shape id="Шестиугольник 4170" o:spid="_x0000_s1056" type="#_x0000_t9" style="position:absolute;left:0;text-align:left;margin-left:41.2pt;margin-top:2.35pt;width:97.95pt;height:80.35pt;z-index:252033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" adj="4429" fillcolor="white [3212]" stroked="f" strokeweight="1pt">
                <v:textbox>
                  <w:txbxContent>
                    <w:p w14:paraId="2DF3A34E" w14:textId="77777777" w:rsidR="00A70972" w:rsidRDefault="00A70972" w:rsidP="00FD449A">
                      <w:pPr>
                        <w:spacing w:after="0"/>
                        <w:ind w:right="-79"/>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 xml:space="preserve">Инклюзивті </w:t>
                      </w:r>
                    </w:p>
                    <w:p w14:paraId="76CCB5C8" w14:textId="77777777" w:rsidR="00A70972" w:rsidRPr="00BF4E13" w:rsidRDefault="00A70972" w:rsidP="00FD449A">
                      <w:pPr>
                        <w:spacing w:after="0"/>
                        <w:jc w:val="center"/>
                        <w:rPr>
                          <w:rFonts w:eastAsia="Times New Roman" w:cs="Times New Roman"/>
                          <w:b/>
                          <w:color w:val="000000" w:themeColor="text1"/>
                          <w:sz w:val="20"/>
                          <w:szCs w:val="20"/>
                          <w:lang w:val="kk-KZ"/>
                        </w:rPr>
                      </w:pPr>
                      <w:r>
                        <w:rPr>
                          <w:rFonts w:eastAsia="Times New Roman" w:cs="Times New Roman"/>
                          <w:b/>
                          <w:color w:val="000000" w:themeColor="text1"/>
                          <w:sz w:val="20"/>
                          <w:szCs w:val="20"/>
                          <w:lang w:val="kk-KZ"/>
                        </w:rPr>
                        <w:t xml:space="preserve">оқыту </w:t>
                      </w:r>
                    </w:p>
                  </w:txbxContent>
                </v:textbox>
              </v:shape>
            </w:pict>
          </mc:Fallback>
        </mc:AlternateContent>
      </w:r>
    </w:p>
    <w:p w14:paraId="03D73F5A" w14:textId="77777777" w:rsidR="00FD449A" w:rsidRDefault="00FD449A" w:rsidP="00FD449A">
      <w:pPr>
        <w:spacing w:after="0"/>
        <w:ind w:firstLine="709"/>
        <w:jc w:val="both"/>
        <w:rPr>
          <w:rFonts w:cs="Times New Roman"/>
          <w:szCs w:val="28"/>
          <w:lang w:val="kk-KZ"/>
        </w:rPr>
      </w:pPr>
    </w:p>
    <w:p w14:paraId="73A61DF5" w14:textId="616ACF76" w:rsidR="00FD449A" w:rsidRDefault="00A14158" w:rsidP="00FD449A">
      <w:pPr>
        <w:spacing w:after="0"/>
        <w:ind w:firstLine="709"/>
        <w:jc w:val="both"/>
        <w:rPr>
          <w:rFonts w:cs="Times New Roman"/>
          <w:szCs w:val="28"/>
          <w:lang w:val="kk-KZ"/>
        </w:rPr>
      </w:pPr>
      <w:r>
        <w:rPr>
          <w:rFonts w:cs="Times New Roman"/>
          <w:noProof/>
          <w:szCs w:val="28"/>
          <w:lang w:eastAsia="ru-RU"/>
        </w:rPr>
        <mc:AlternateContent>
          <mc:Choice Requires="wps">
            <w:drawing>
              <wp:anchor distT="0" distB="0" distL="114300" distR="114300" simplePos="0" relativeHeight="252036096" behindDoc="0" locked="0" layoutInCell="1" allowOverlap="1" wp14:anchorId="714B98F0" wp14:editId="0B019590">
                <wp:simplePos x="0" y="0"/>
                <wp:positionH relativeFrom="column">
                  <wp:posOffset>4441825</wp:posOffset>
                </wp:positionH>
                <wp:positionV relativeFrom="paragraph">
                  <wp:posOffset>83820</wp:posOffset>
                </wp:positionV>
                <wp:extent cx="534035" cy="0"/>
                <wp:effectExtent l="0" t="76200" r="18415" b="114300"/>
                <wp:wrapNone/>
                <wp:docPr id="138" name="Прямая со стрелкой 138"/>
                <wp:cNvGraphicFramePr/>
                <a:graphic xmlns:a="http://schemas.openxmlformats.org/drawingml/2006/main">
                  <a:graphicData uri="http://schemas.microsoft.com/office/word/2010/wordprocessingShape">
                    <wps:wsp>
                      <wps:cNvCnPr/>
                      <wps:spPr>
                        <a:xfrm>
                          <a:off x="0" y="0"/>
                          <a:ext cx="53403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id="_x0000_t32" coordsize="21600,21600" o:spt="32" o:oned="t" path="m,l21600,21600e" filled="f">
                <v:path arrowok="t" fillok="f" o:connecttype="none"/>
                <o:lock v:ext="edit" shapetype="t"/>
              </v:shapetype>
              <v:shape id="Прямая со стрелкой 138" o:spid="_x0000_s1026" type="#_x0000_t32" style="position:absolute;margin-left:349.75pt;margin-top:6.6pt;width:42.05pt;height:0;z-index:25203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" strokecolor="black [3200]" strokeweight=".5pt">
                <v:stroke endarrow="open" joinstyle="miter"/>
              </v:shape>
            </w:pict>
          </mc:Fallback>
        </mc:AlternateContent>
      </w:r>
      <w:r>
        <w:rPr>
          <w:rFonts w:cs="Times New Roman"/>
          <w:noProof/>
          <w:szCs w:val="28"/>
          <w:lang w:eastAsia="ru-RU"/>
        </w:rPr>
        <mc:AlternateContent>
          <mc:Choice Requires="wps">
            <w:drawing>
              <wp:anchor distT="0" distB="0" distL="114300" distR="114300" simplePos="0" relativeHeight="252035072" behindDoc="0" locked="0" layoutInCell="1" allowOverlap="1" wp14:anchorId="6D1ED5B1" wp14:editId="59A5C0CD">
                <wp:simplePos x="0" y="0"/>
                <wp:positionH relativeFrom="column">
                  <wp:posOffset>1579880</wp:posOffset>
                </wp:positionH>
                <wp:positionV relativeFrom="paragraph">
                  <wp:posOffset>71755</wp:posOffset>
                </wp:positionV>
                <wp:extent cx="603885" cy="11430"/>
                <wp:effectExtent l="0" t="76200" r="24765" b="102870"/>
                <wp:wrapNone/>
                <wp:docPr id="129" name="Прямая со стрелкой 129"/>
                <wp:cNvGraphicFramePr/>
                <a:graphic xmlns:a="http://schemas.openxmlformats.org/drawingml/2006/main">
                  <a:graphicData uri="http://schemas.microsoft.com/office/word/2010/wordprocessingShape">
                    <wps:wsp>
                      <wps:cNvCnPr/>
                      <wps:spPr>
                        <a:xfrm flipV="1">
                          <a:off x="0" y="0"/>
                          <a:ext cx="603885" cy="1143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shape id="Прямая со стрелкой 129" o:spid="_x0000_s1026" type="#_x0000_t32" style="position:absolute;margin-left:124.4pt;margin-top:5.65pt;width:47.55pt;height:.9pt;flip:y;z-index:2520350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" strokecolor="black [3200]" strokeweight=".5pt">
                <v:stroke endarrow="open" joinstyle="miter"/>
              </v:shape>
            </w:pict>
          </mc:Fallback>
        </mc:AlternateContent>
      </w:r>
    </w:p>
    <w:p w14:paraId="46D83E08" w14:textId="77777777" w:rsidR="00FD449A" w:rsidRDefault="00FD449A" w:rsidP="00FD449A">
      <w:pPr>
        <w:spacing w:after="0"/>
        <w:ind w:firstLine="709"/>
        <w:jc w:val="both"/>
        <w:rPr>
          <w:rFonts w:cs="Times New Roman"/>
          <w:szCs w:val="28"/>
          <w:lang w:val="kk-KZ"/>
        </w:rPr>
      </w:pPr>
    </w:p>
    <w:p w14:paraId="70D0A6AC" w14:textId="77777777" w:rsidR="00FD449A" w:rsidRPr="00FB622D" w:rsidRDefault="00FD449A" w:rsidP="00FD449A">
      <w:pPr>
        <w:spacing w:after="0"/>
        <w:ind w:firstLine="709"/>
        <w:jc w:val="both"/>
        <w:rPr>
          <w:rFonts w:cs="Times New Roman"/>
          <w:szCs w:val="28"/>
          <w:lang w:val="kk-KZ"/>
        </w:rPr>
      </w:pPr>
    </w:p>
    <w:p w14:paraId="37308DD5" w14:textId="14FB6B70" w:rsidR="00FD449A" w:rsidRDefault="00FD449A" w:rsidP="00FD449A">
      <w:pPr>
        <w:spacing w:after="0"/>
        <w:ind w:firstLine="709"/>
        <w:jc w:val="both"/>
        <w:rPr>
          <w:lang w:val="kk-KZ"/>
        </w:rPr>
      </w:pPr>
    </w:p>
    <w:p w14:paraId="52FEAC41" w14:textId="77777777" w:rsidR="00FD449A" w:rsidRDefault="00FD449A" w:rsidP="00765E81">
      <w:pPr>
        <w:spacing w:after="0"/>
        <w:ind w:firstLine="709"/>
        <w:jc w:val="both"/>
        <w:rPr>
          <w:lang w:val="kk-KZ"/>
        </w:rPr>
      </w:pPr>
    </w:p>
    <w:p w14:paraId="7CF93BA3" w14:textId="288AC5D3" w:rsidR="00FD449A" w:rsidRDefault="00FD449A" w:rsidP="00FD449A">
      <w:pPr>
        <w:spacing w:after="0"/>
        <w:ind w:firstLine="709"/>
        <w:jc w:val="center"/>
        <w:rPr>
          <w:szCs w:val="28"/>
          <w:lang w:val="kk-KZ"/>
        </w:rPr>
      </w:pPr>
      <w:r>
        <w:rPr>
          <w:szCs w:val="28"/>
          <w:lang w:val="kk-KZ"/>
        </w:rPr>
        <w:t xml:space="preserve">Сурет </w:t>
      </w:r>
      <w:r w:rsidR="009E47F8">
        <w:rPr>
          <w:szCs w:val="28"/>
          <w:lang w:val="kk-KZ"/>
        </w:rPr>
        <w:t>5</w:t>
      </w:r>
      <w:r>
        <w:rPr>
          <w:szCs w:val="28"/>
          <w:lang w:val="kk-KZ"/>
        </w:rPr>
        <w:t xml:space="preserve"> – Болашақ кәсіптік оқыту педагогтарын даярлаудағы құндылықтар</w:t>
      </w:r>
    </w:p>
    <w:p w14:paraId="0F23224B" w14:textId="77777777" w:rsidR="00FD449A" w:rsidRDefault="00FD449A" w:rsidP="00765E81">
      <w:pPr>
        <w:spacing w:after="0"/>
        <w:ind w:firstLine="709"/>
        <w:jc w:val="both"/>
        <w:rPr>
          <w:lang w:val="kk-KZ"/>
        </w:rPr>
      </w:pPr>
    </w:p>
    <w:p w14:paraId="56563260" w14:textId="77777777" w:rsidR="00A5184E" w:rsidRPr="00A5184E" w:rsidRDefault="00A5184E" w:rsidP="00A5184E">
      <w:pPr>
        <w:spacing w:after="0"/>
        <w:ind w:firstLine="709"/>
        <w:jc w:val="both"/>
        <w:rPr>
          <w:szCs w:val="28"/>
          <w:lang w:val="kk-KZ"/>
        </w:rPr>
      </w:pPr>
      <w:r w:rsidRPr="00A5184E">
        <w:rPr>
          <w:lang w:val="kk-KZ"/>
        </w:rPr>
        <w:t xml:space="preserve">Аксиологиялық тұғыр денсаулығына байланысты мүмкіндіктері шектеулі тұлғаның білім алу құқығын тану арқылы білімнің құндылығын, өмір сүру сапасын қарастырады. Инклюзивті оқыту ізгіліктікке негізделе отырып, тұлғалардың түрлі мұқтаждарына бейімделген қолжетімділікті, оның ішінде білімге қолжетімділікті білдіреді. Білім беру ортасы білім беру процесінің белгілі бір кезеңінде тұлғаның нақты даму қажеттіліктерін қамтамасыз етуі қажет. Білім беруді </w:t>
      </w:r>
      <w:r w:rsidRPr="00A5184E">
        <w:rPr>
          <w:szCs w:val="28"/>
          <w:lang w:val="kk-KZ"/>
        </w:rPr>
        <w:t>инклюзивті білім беруге айналдыру әрбір білімгердің білім алу әлеуетін ескере отырып жүргізуді талап етеді.</w:t>
      </w:r>
    </w:p>
    <w:p w14:paraId="43D768E3" w14:textId="77777777" w:rsidR="00A5184E" w:rsidRPr="00A5184E" w:rsidRDefault="00A5184E" w:rsidP="00A5184E">
      <w:pPr>
        <w:spacing w:after="0"/>
        <w:ind w:firstLine="709"/>
        <w:jc w:val="both"/>
        <w:rPr>
          <w:szCs w:val="28"/>
          <w:lang w:val="kk-KZ"/>
        </w:rPr>
      </w:pPr>
      <w:r w:rsidRPr="00A5184E">
        <w:rPr>
          <w:szCs w:val="28"/>
          <w:lang w:val="kk-KZ"/>
        </w:rPr>
        <w:t xml:space="preserve">Сондықтан студенттердің еңбек етуге құлшыныстарының артуына ықпал ететін аксиологиялық фактор маңызды орын алады, себебі құндылықтар жүйесінде еңбек құндылығының рөлі ерекше. Өзі еңбек ететін салаға кәсіби даярлығымен келуі, өзін маман ретінде айқындауы, кәсіби шеберлігін арттыруға ұмтылуы барысында болашақ педагогтың құндылық бағдары айқындалады. </w:t>
      </w:r>
    </w:p>
    <w:p w14:paraId="39DFA867" w14:textId="77777777" w:rsidR="00A5184E" w:rsidRDefault="00A5184E" w:rsidP="00A5184E">
      <w:pPr>
        <w:spacing w:after="0"/>
        <w:ind w:firstLine="709"/>
        <w:jc w:val="both"/>
        <w:rPr>
          <w:szCs w:val="28"/>
          <w:lang w:val="kk-KZ"/>
        </w:rPr>
      </w:pPr>
      <w:r w:rsidRPr="00A5184E">
        <w:rPr>
          <w:rFonts w:cs="Times New Roman"/>
          <w:iCs/>
          <w:color w:val="000000" w:themeColor="text1"/>
          <w:szCs w:val="28"/>
          <w:lang w:val="kk-KZ"/>
        </w:rPr>
        <w:t>Аксиологиялық тұғыр</w:t>
      </w:r>
      <w:r w:rsidRPr="00A5184E">
        <w:rPr>
          <w:rFonts w:cs="Times New Roman"/>
          <w:b/>
          <w:i/>
          <w:iCs/>
          <w:color w:val="000000" w:themeColor="text1"/>
          <w:szCs w:val="28"/>
          <w:lang w:val="kk-KZ"/>
        </w:rPr>
        <w:t xml:space="preserve"> </w:t>
      </w:r>
      <w:r w:rsidRPr="00A5184E">
        <w:rPr>
          <w:rFonts w:cs="Times New Roman"/>
          <w:color w:val="000000" w:themeColor="text1"/>
          <w:szCs w:val="28"/>
          <w:lang w:val="kk-KZ"/>
        </w:rPr>
        <w:t>болашақ кәсіптік оқыту педагогының  әлеуметтік-мәдени құндылықтарға бағдары рухани және әлеуметтік құндылықтардың, білімі мен дамуының негізін құрайды. Демек, кәсіптік оқыту педагогының кәсіби өзін-өзі жетілдіруі, өзін-өзі дамытуға, рухани қабілеттерін ашуға бағытталған құндылықтары тұлғаға бағдарлылық тұғырынан көрініс табады.</w:t>
      </w:r>
      <w:r>
        <w:rPr>
          <w:rFonts w:cs="Times New Roman"/>
          <w:color w:val="000000" w:themeColor="text1"/>
          <w:szCs w:val="28"/>
          <w:lang w:val="kk-KZ"/>
        </w:rPr>
        <w:t xml:space="preserve"> </w:t>
      </w:r>
    </w:p>
    <w:p w14:paraId="09F7C034" w14:textId="77777777" w:rsidR="00FD449A" w:rsidRDefault="00FD449A" w:rsidP="00FD449A">
      <w:pPr>
        <w:spacing w:after="0"/>
        <w:ind w:firstLine="709"/>
        <w:jc w:val="both"/>
        <w:rPr>
          <w:szCs w:val="28"/>
          <w:lang w:val="kk-KZ"/>
        </w:rPr>
      </w:pPr>
      <w:r>
        <w:rPr>
          <w:lang w:val="kk-KZ"/>
        </w:rPr>
        <w:t xml:space="preserve">Маңызды құндылықтырадың бірі білім болып табылады. </w:t>
      </w:r>
      <w:r w:rsidRPr="00EA576A">
        <w:rPr>
          <w:lang w:val="kk-KZ"/>
        </w:rPr>
        <w:t xml:space="preserve">Аксиологиялық тұғыр денсаулығына байланысты мүмкіндіктері шектеулі тұлғаның білім алу құқығын тану арқылы білімнің құндылығын, өмір сүру сапасын қарастырады. </w:t>
      </w:r>
      <w:r w:rsidRPr="00EA576A">
        <w:rPr>
          <w:lang w:val="kk-KZ"/>
        </w:rPr>
        <w:lastRenderedPageBreak/>
        <w:t>Инклюзивті оқыту ізгіліктікке негізделе отырып, тұлғалардың түрлі мұқтаждарына бейімделген қолжетімділікті</w:t>
      </w:r>
      <w:r>
        <w:rPr>
          <w:lang w:val="kk-KZ"/>
        </w:rPr>
        <w:t>, оның ішінде білімге қолжетімділікті</w:t>
      </w:r>
      <w:r w:rsidRPr="00EA576A">
        <w:rPr>
          <w:lang w:val="kk-KZ"/>
        </w:rPr>
        <w:t xml:space="preserve"> білдіреді. Білім беру ортасы білім беру процесінің белгілі бір кезеңінде тұлғаның нақты даму қажеттіліктерін қамтамасыз етуі қажет. Білім беруді </w:t>
      </w:r>
      <w:r w:rsidRPr="00445944">
        <w:rPr>
          <w:szCs w:val="28"/>
          <w:lang w:val="kk-KZ"/>
        </w:rPr>
        <w:t>инклюзивті білім беруге айналдыру әрбір білімгердің білім алу әлеуетін ескере отырып жүргізуді талап етеді.</w:t>
      </w:r>
      <w:r>
        <w:rPr>
          <w:szCs w:val="28"/>
          <w:lang w:val="kk-KZ"/>
        </w:rPr>
        <w:t xml:space="preserve"> </w:t>
      </w:r>
    </w:p>
    <w:p w14:paraId="00953621" w14:textId="77777777" w:rsidR="00FD449A" w:rsidRDefault="00FD449A" w:rsidP="00FD449A">
      <w:pPr>
        <w:spacing w:after="0"/>
        <w:ind w:firstLine="709"/>
        <w:jc w:val="both"/>
        <w:rPr>
          <w:rFonts w:cs="Times New Roman"/>
          <w:szCs w:val="28"/>
          <w:lang w:val="kk-KZ"/>
        </w:rPr>
      </w:pPr>
      <w:r>
        <w:rPr>
          <w:szCs w:val="28"/>
          <w:lang w:val="kk-KZ"/>
        </w:rPr>
        <w:t xml:space="preserve">Келесі маңызды құндылық - еңбек. Студенттердің еңбек етуге құлшыныстарының артуына ықпал ететін аксиологиялық фактор маңызды орын алады, себебі құндылықтар жүйесінде еңбек құндылығының рөлі ерекше. Өзі еңбек ететін салаға кәсіби даярлығымен келуі, өзін маман ретінде айқындауы, кәсіби шеберлігін арттыруға ұмтылуы барысында болашақ кәсіптік оқыту педагогының құндылық бағдары айқындалады. </w:t>
      </w:r>
      <w:r>
        <w:rPr>
          <w:rFonts w:cs="Times New Roman"/>
          <w:szCs w:val="28"/>
          <w:lang w:val="kk-KZ"/>
        </w:rPr>
        <w:t xml:space="preserve">Инклюзивті білім беру әрбір білімгерді қызығушылығы, қабілеттері мен қажеттіліктері бар қайталанбас, ерекше тұлға деп қарастырады. Оқу үдерісінде оқу бағдарламаларын түзуде денсаулық және жеке ерекшеліктерін есепке алуды және әрбір педагогтың жеке қатынас жасауын талап етеді. Бұл өз тарапынан педагогтың бойында </w:t>
      </w:r>
      <w:r w:rsidRPr="00B171DD">
        <w:rPr>
          <w:rFonts w:cs="Times New Roman"/>
          <w:szCs w:val="28"/>
          <w:lang w:val="kk-KZ"/>
        </w:rPr>
        <w:t xml:space="preserve">әдептілік, икемділік, нәзіктік, </w:t>
      </w:r>
      <w:r>
        <w:rPr>
          <w:rFonts w:cs="Times New Roman"/>
          <w:szCs w:val="28"/>
          <w:lang w:val="kk-KZ"/>
        </w:rPr>
        <w:t>өзгені</w:t>
      </w:r>
      <w:r w:rsidRPr="00B171DD">
        <w:rPr>
          <w:rFonts w:cs="Times New Roman"/>
          <w:szCs w:val="28"/>
          <w:lang w:val="kk-KZ"/>
        </w:rPr>
        <w:t xml:space="preserve"> ест</w:t>
      </w:r>
      <w:r>
        <w:rPr>
          <w:rFonts w:cs="Times New Roman"/>
          <w:szCs w:val="28"/>
          <w:lang w:val="kk-KZ"/>
        </w:rPr>
        <w:t>и білу</w:t>
      </w:r>
      <w:r w:rsidRPr="00B171DD">
        <w:rPr>
          <w:rFonts w:cs="Times New Roman"/>
          <w:szCs w:val="28"/>
          <w:lang w:val="kk-KZ"/>
        </w:rPr>
        <w:t xml:space="preserve"> және түсіну қабілеті</w:t>
      </w:r>
      <w:r>
        <w:rPr>
          <w:rFonts w:cs="Times New Roman"/>
          <w:szCs w:val="28"/>
          <w:lang w:val="kk-KZ"/>
        </w:rPr>
        <w:t xml:space="preserve"> болуын қажет етеді.</w:t>
      </w:r>
      <w:r w:rsidRPr="00B171DD">
        <w:rPr>
          <w:lang w:val="kk-KZ"/>
        </w:rPr>
        <w:t xml:space="preserve"> </w:t>
      </w:r>
      <w:r w:rsidRPr="00B171DD">
        <w:rPr>
          <w:rFonts w:cs="Times New Roman"/>
          <w:szCs w:val="28"/>
          <w:lang w:val="kk-KZ"/>
        </w:rPr>
        <w:t>Соны</w:t>
      </w:r>
      <w:r>
        <w:rPr>
          <w:rFonts w:cs="Times New Roman"/>
          <w:szCs w:val="28"/>
          <w:lang w:val="kk-KZ"/>
        </w:rPr>
        <w:t>мен қатар</w:t>
      </w:r>
      <w:r w:rsidRPr="00B171DD">
        <w:rPr>
          <w:rFonts w:cs="Times New Roman"/>
          <w:szCs w:val="28"/>
          <w:lang w:val="kk-KZ"/>
        </w:rPr>
        <w:t xml:space="preserve"> әр адам</w:t>
      </w:r>
      <w:r>
        <w:rPr>
          <w:rFonts w:cs="Times New Roman"/>
          <w:szCs w:val="28"/>
          <w:lang w:val="kk-KZ"/>
        </w:rPr>
        <w:t>ның</w:t>
      </w:r>
      <w:r w:rsidRPr="00B171DD">
        <w:rPr>
          <w:rFonts w:cs="Times New Roman"/>
          <w:szCs w:val="28"/>
          <w:lang w:val="kk-KZ"/>
        </w:rPr>
        <w:t xml:space="preserve"> қабілеттері мен жетістіктеріне қарамастан білім алуға</w:t>
      </w:r>
      <w:r>
        <w:rPr>
          <w:rFonts w:cs="Times New Roman"/>
          <w:szCs w:val="28"/>
          <w:lang w:val="kk-KZ"/>
        </w:rPr>
        <w:t>,</w:t>
      </w:r>
      <w:r w:rsidRPr="00B171DD">
        <w:rPr>
          <w:rFonts w:cs="Times New Roman"/>
          <w:szCs w:val="28"/>
          <w:lang w:val="kk-KZ"/>
        </w:rPr>
        <w:t xml:space="preserve"> білімнің қолайлы деңгейін сақтауға, өзін-өзі көрсетуге</w:t>
      </w:r>
      <w:r>
        <w:rPr>
          <w:rFonts w:cs="Times New Roman"/>
          <w:szCs w:val="28"/>
          <w:lang w:val="kk-KZ"/>
        </w:rPr>
        <w:t>, дамуға</w:t>
      </w:r>
      <w:r w:rsidRPr="00B171DD">
        <w:rPr>
          <w:rFonts w:cs="Times New Roman"/>
          <w:szCs w:val="28"/>
          <w:lang w:val="kk-KZ"/>
        </w:rPr>
        <w:t>, қарым-қатынасқа, достыққа және қолдау</w:t>
      </w:r>
      <w:r>
        <w:rPr>
          <w:rFonts w:cs="Times New Roman"/>
          <w:szCs w:val="28"/>
          <w:lang w:val="kk-KZ"/>
        </w:rPr>
        <w:t xml:space="preserve"> күтуге</w:t>
      </w:r>
      <w:r w:rsidRPr="00B171DD">
        <w:rPr>
          <w:rFonts w:cs="Times New Roman"/>
          <w:szCs w:val="28"/>
          <w:lang w:val="kk-KZ"/>
        </w:rPr>
        <w:t xml:space="preserve"> құқылы</w:t>
      </w:r>
      <w:r>
        <w:rPr>
          <w:rFonts w:cs="Times New Roman"/>
          <w:szCs w:val="28"/>
          <w:lang w:val="kk-KZ"/>
        </w:rPr>
        <w:t xml:space="preserve"> екендігін білдіретін </w:t>
      </w:r>
      <w:r w:rsidRPr="00B171DD">
        <w:rPr>
          <w:rFonts w:cs="Times New Roman"/>
          <w:szCs w:val="28"/>
          <w:lang w:val="kk-KZ"/>
        </w:rPr>
        <w:t>инклюзивті білім</w:t>
      </w:r>
      <w:r>
        <w:rPr>
          <w:rFonts w:cs="Times New Roman"/>
          <w:szCs w:val="28"/>
          <w:lang w:val="kk-KZ"/>
        </w:rPr>
        <w:t xml:space="preserve"> берудің </w:t>
      </w:r>
      <w:r w:rsidRPr="00B171DD">
        <w:rPr>
          <w:rFonts w:cs="Times New Roman"/>
          <w:szCs w:val="28"/>
          <w:lang w:val="kk-KZ"/>
        </w:rPr>
        <w:t>аксиологиясы</w:t>
      </w:r>
      <w:r>
        <w:rPr>
          <w:rFonts w:cs="Times New Roman"/>
          <w:szCs w:val="28"/>
          <w:lang w:val="kk-KZ"/>
        </w:rPr>
        <w:t xml:space="preserve"> қалыптасады, ол үшін:</w:t>
      </w:r>
    </w:p>
    <w:p w14:paraId="774A3C0B" w14:textId="77777777" w:rsidR="00FD449A" w:rsidRDefault="00FD449A" w:rsidP="00FD449A">
      <w:pPr>
        <w:spacing w:after="0"/>
        <w:ind w:firstLine="709"/>
        <w:jc w:val="both"/>
        <w:rPr>
          <w:rFonts w:cs="Times New Roman"/>
          <w:szCs w:val="28"/>
          <w:lang w:val="kk-KZ"/>
        </w:rPr>
      </w:pPr>
      <w:r>
        <w:rPr>
          <w:rFonts w:cs="Times New Roman"/>
          <w:szCs w:val="28"/>
          <w:lang w:val="kk-KZ"/>
        </w:rPr>
        <w:t>-жоғары кәсіптік білім беру орындарында оқу үдерісін нормативтік-құқықтық құжаттармен қамтамасыз ету;</w:t>
      </w:r>
    </w:p>
    <w:p w14:paraId="75EE6AB4" w14:textId="77777777" w:rsidR="00FD449A" w:rsidRDefault="00FD449A" w:rsidP="00FD449A">
      <w:pPr>
        <w:spacing w:after="0"/>
        <w:ind w:firstLine="709"/>
        <w:jc w:val="both"/>
        <w:rPr>
          <w:rFonts w:cs="Times New Roman"/>
          <w:szCs w:val="28"/>
          <w:lang w:val="kk-KZ"/>
        </w:rPr>
      </w:pPr>
      <w:r>
        <w:rPr>
          <w:rFonts w:cs="Times New Roman"/>
          <w:szCs w:val="28"/>
          <w:lang w:val="kk-KZ"/>
        </w:rPr>
        <w:t>-денсаулығына байланысты мүмкіндіктері шектеулі білімгерлермен жұмыс жасайтын педагогтармен және мамандармен қамтамасыз ету;</w:t>
      </w:r>
    </w:p>
    <w:p w14:paraId="56807898" w14:textId="77777777" w:rsidR="00FD449A" w:rsidRDefault="00FD449A" w:rsidP="00FD449A">
      <w:pPr>
        <w:spacing w:after="0"/>
        <w:ind w:firstLine="709"/>
        <w:jc w:val="both"/>
        <w:rPr>
          <w:rFonts w:cs="Times New Roman"/>
          <w:szCs w:val="28"/>
          <w:lang w:val="kk-KZ"/>
        </w:rPr>
      </w:pPr>
      <w:r>
        <w:rPr>
          <w:rFonts w:cs="Times New Roman"/>
          <w:szCs w:val="28"/>
          <w:lang w:val="kk-KZ"/>
        </w:rPr>
        <w:t>-</w:t>
      </w:r>
      <w:r w:rsidRPr="00727345">
        <w:rPr>
          <w:rFonts w:cs="Times New Roman"/>
          <w:szCs w:val="28"/>
          <w:lang w:val="kk-KZ"/>
        </w:rPr>
        <w:t xml:space="preserve"> </w:t>
      </w:r>
      <w:r>
        <w:rPr>
          <w:rFonts w:cs="Times New Roman"/>
          <w:szCs w:val="28"/>
          <w:lang w:val="kk-KZ"/>
        </w:rPr>
        <w:t xml:space="preserve">жоғары кәсіптік білім беру орындарында кедергісіз орта құру үшін материалдық-техникалық базаның болуы  (пандустар, арнайы кабинеттер, көтергіштер, медициналық бөлме және т.б.); </w:t>
      </w:r>
    </w:p>
    <w:p w14:paraId="199F4D24" w14:textId="77777777" w:rsidR="00FD449A" w:rsidRDefault="00FD449A" w:rsidP="00FD449A">
      <w:pPr>
        <w:spacing w:after="0"/>
        <w:ind w:firstLine="709"/>
        <w:jc w:val="both"/>
        <w:rPr>
          <w:rFonts w:cs="Times New Roman"/>
          <w:szCs w:val="28"/>
          <w:lang w:val="kk-KZ"/>
        </w:rPr>
      </w:pPr>
      <w:r>
        <w:rPr>
          <w:rFonts w:cs="Times New Roman"/>
          <w:szCs w:val="28"/>
          <w:lang w:val="kk-KZ"/>
        </w:rPr>
        <w:t xml:space="preserve">-денсаулығына байланысты мүмкіндіктері шектеулі білімгерлердің денсаулық ерекшеліктеріне бейімделген білім беру бағдарламаларын, әрбір білімгердің жеке оқу траекториясын құру, жұмыс берушіні қатыстыра отырып, болашақ маманның кәсібилігін қамтамасыз ететін кәсіби стандарттарды жетілдіру және білім бағдарламаларын жаңғырту; </w:t>
      </w:r>
    </w:p>
    <w:p w14:paraId="0F5F2377" w14:textId="77777777" w:rsidR="00FD449A" w:rsidRDefault="00FD449A" w:rsidP="00FD449A">
      <w:pPr>
        <w:spacing w:after="0"/>
        <w:ind w:firstLine="709"/>
        <w:jc w:val="both"/>
        <w:rPr>
          <w:szCs w:val="28"/>
          <w:lang w:val="kk-KZ"/>
        </w:rPr>
      </w:pPr>
      <w:r>
        <w:rPr>
          <w:rFonts w:cs="Times New Roman"/>
          <w:szCs w:val="28"/>
          <w:lang w:val="kk-KZ"/>
        </w:rPr>
        <w:t>-</w:t>
      </w:r>
      <w:r w:rsidRPr="00727345">
        <w:rPr>
          <w:rFonts w:cs="Times New Roman"/>
          <w:szCs w:val="28"/>
          <w:lang w:val="kk-KZ"/>
        </w:rPr>
        <w:t xml:space="preserve"> </w:t>
      </w:r>
      <w:r>
        <w:rPr>
          <w:rFonts w:cs="Times New Roman"/>
          <w:szCs w:val="28"/>
          <w:lang w:val="kk-KZ"/>
        </w:rPr>
        <w:t>жоғары кәсіптік білім беру орындарында оқу үдерісін ғылыми-әдістемелік қамтамасыз ету, инновациялық технологияларды қолдану, қажетті техникалық және ақпараттық құралдармен, сондай-ақ арнайы есту, көру, сөйлеу және тірек-қимыл қызметтерін сүйемелдеуші құралдармен  қамтамасыз ету қажет.</w:t>
      </w:r>
      <w:r w:rsidRPr="006417DD">
        <w:rPr>
          <w:szCs w:val="28"/>
          <w:lang w:val="kk-KZ"/>
        </w:rPr>
        <w:t xml:space="preserve"> </w:t>
      </w:r>
    </w:p>
    <w:p w14:paraId="4FE04759" w14:textId="77777777" w:rsidR="00FD449A" w:rsidRDefault="00FD449A" w:rsidP="00FD449A">
      <w:pPr>
        <w:spacing w:after="0"/>
        <w:ind w:firstLine="709"/>
        <w:jc w:val="both"/>
        <w:rPr>
          <w:rFonts w:eastAsia="Times New Roman"/>
          <w:lang w:val="kk-KZ"/>
        </w:rPr>
      </w:pPr>
      <w:r>
        <w:rPr>
          <w:szCs w:val="28"/>
          <w:lang w:val="kk-KZ"/>
        </w:rPr>
        <w:t>Ж</w:t>
      </w:r>
      <w:r w:rsidRPr="00EA576A">
        <w:rPr>
          <w:rFonts w:cs="Times New Roman"/>
          <w:szCs w:val="28"/>
          <w:lang w:val="kk-KZ"/>
        </w:rPr>
        <w:t xml:space="preserve">оғары кәсіптік білім беру жүйесінде </w:t>
      </w:r>
      <w:r>
        <w:rPr>
          <w:rFonts w:cs="Times New Roman"/>
          <w:szCs w:val="28"/>
          <w:lang w:val="kk-KZ"/>
        </w:rPr>
        <w:t xml:space="preserve">болашақ педагогты кәсіби даярлауда </w:t>
      </w:r>
      <w:r w:rsidRPr="003E3CAB">
        <w:rPr>
          <w:rFonts w:eastAsia="Times New Roman"/>
          <w:lang w:val="kk-KZ"/>
        </w:rPr>
        <w:t>басты құндылықтар</w:t>
      </w:r>
      <w:r>
        <w:rPr>
          <w:rFonts w:eastAsia="Times New Roman"/>
          <w:lang w:val="kk-KZ"/>
        </w:rPr>
        <w:t xml:space="preserve">дың </w:t>
      </w:r>
      <w:r w:rsidRPr="003E3CAB">
        <w:rPr>
          <w:rFonts w:eastAsia="Times New Roman"/>
          <w:lang w:val="kk-KZ"/>
        </w:rPr>
        <w:t>ұлттық ынтымақтастық, бейбітшілік және келісім, сондай-ақ зиялы қоғам жән</w:t>
      </w:r>
      <w:r>
        <w:rPr>
          <w:rFonts w:eastAsia="Times New Roman"/>
          <w:lang w:val="kk-KZ"/>
        </w:rPr>
        <w:t xml:space="preserve">е руханият ұғымдары белгіленген </w:t>
      </w:r>
      <w:r w:rsidRPr="003E3CAB">
        <w:rPr>
          <w:rFonts w:eastAsia="Times New Roman"/>
          <w:lang w:val="kk-KZ"/>
        </w:rPr>
        <w:t xml:space="preserve">«Мәңгілік Ел» ұлттық идеясына </w:t>
      </w:r>
      <w:r>
        <w:rPr>
          <w:rFonts w:eastAsia="Times New Roman"/>
          <w:lang w:val="kk-KZ"/>
        </w:rPr>
        <w:t>негізделуі тиіс.</w:t>
      </w:r>
      <w:r w:rsidRPr="003E3CAB">
        <w:rPr>
          <w:rFonts w:eastAsia="Times New Roman"/>
          <w:lang w:val="kk-KZ"/>
        </w:rPr>
        <w:t xml:space="preserve"> </w:t>
      </w:r>
      <w:r>
        <w:rPr>
          <w:rFonts w:eastAsia="Times New Roman"/>
          <w:lang w:val="kk-KZ"/>
        </w:rPr>
        <w:t>Себебі б</w:t>
      </w:r>
      <w:r w:rsidRPr="00FD5212">
        <w:rPr>
          <w:rFonts w:eastAsia="Times New Roman"/>
          <w:lang w:val="kk-KZ"/>
        </w:rPr>
        <w:t>олашақ педагог бойына а</w:t>
      </w:r>
      <w:r>
        <w:rPr>
          <w:rFonts w:eastAsia="Times New Roman"/>
          <w:lang w:val="kk-KZ"/>
        </w:rPr>
        <w:t>дамгершілік, ізгіліктік,</w:t>
      </w:r>
      <w:r w:rsidRPr="00FD5212">
        <w:rPr>
          <w:rFonts w:eastAsia="Times New Roman"/>
          <w:lang w:val="kk-KZ"/>
        </w:rPr>
        <w:t xml:space="preserve"> жауапкершілік</w:t>
      </w:r>
      <w:r>
        <w:rPr>
          <w:rFonts w:eastAsia="Times New Roman"/>
          <w:lang w:val="kk-KZ"/>
        </w:rPr>
        <w:t xml:space="preserve">, </w:t>
      </w:r>
      <w:r w:rsidRPr="00FD5212">
        <w:rPr>
          <w:rFonts w:eastAsia="Times New Roman"/>
          <w:lang w:val="kk-KZ"/>
        </w:rPr>
        <w:t>толеранттық</w:t>
      </w:r>
      <w:r>
        <w:rPr>
          <w:rFonts w:eastAsia="Times New Roman"/>
          <w:lang w:val="kk-KZ"/>
        </w:rPr>
        <w:t>,</w:t>
      </w:r>
      <w:r w:rsidRPr="00FD5212">
        <w:rPr>
          <w:rFonts w:eastAsia="Times New Roman"/>
          <w:lang w:val="kk-KZ"/>
        </w:rPr>
        <w:t xml:space="preserve"> мәдениет</w:t>
      </w:r>
      <w:r>
        <w:rPr>
          <w:rFonts w:eastAsia="Times New Roman"/>
          <w:lang w:val="kk-KZ"/>
        </w:rPr>
        <w:t>тілік</w:t>
      </w:r>
      <w:r w:rsidRPr="00FD5212">
        <w:rPr>
          <w:rFonts w:eastAsia="Times New Roman"/>
          <w:lang w:val="kk-KZ"/>
        </w:rPr>
        <w:t xml:space="preserve"> қасиеттер</w:t>
      </w:r>
      <w:r>
        <w:rPr>
          <w:rFonts w:eastAsia="Times New Roman"/>
          <w:lang w:val="kk-KZ"/>
        </w:rPr>
        <w:t>ін</w:t>
      </w:r>
      <w:r w:rsidRPr="00FD5212">
        <w:rPr>
          <w:rFonts w:eastAsia="Times New Roman"/>
          <w:lang w:val="kk-KZ"/>
        </w:rPr>
        <w:t xml:space="preserve"> </w:t>
      </w:r>
      <w:r>
        <w:rPr>
          <w:rFonts w:eastAsia="Times New Roman"/>
          <w:lang w:val="kk-KZ"/>
        </w:rPr>
        <w:t>қалыптастыру</w:t>
      </w:r>
      <w:r w:rsidRPr="00FD5212">
        <w:rPr>
          <w:rFonts w:eastAsia="Times New Roman"/>
          <w:lang w:val="kk-KZ"/>
        </w:rPr>
        <w:t xml:space="preserve"> қажеттілігі бүгінгі </w:t>
      </w:r>
      <w:r>
        <w:rPr>
          <w:rFonts w:eastAsia="Times New Roman"/>
          <w:lang w:val="kk-KZ"/>
        </w:rPr>
        <w:t>заман талабына айналып отыр.</w:t>
      </w:r>
    </w:p>
    <w:p w14:paraId="6A1E073B" w14:textId="77777777" w:rsidR="00FD449A" w:rsidRPr="006417DD" w:rsidRDefault="00FD449A" w:rsidP="00FD449A">
      <w:pPr>
        <w:spacing w:after="0"/>
        <w:ind w:firstLine="709"/>
        <w:jc w:val="both"/>
        <w:rPr>
          <w:color w:val="000000" w:themeColor="text1"/>
          <w:szCs w:val="28"/>
          <w:lang w:val="kk-KZ"/>
        </w:rPr>
      </w:pPr>
      <w:r w:rsidRPr="006417DD">
        <w:rPr>
          <w:rFonts w:cs="Times New Roman"/>
          <w:iCs/>
          <w:color w:val="000000" w:themeColor="text1"/>
          <w:szCs w:val="28"/>
          <w:lang w:val="kk-KZ"/>
        </w:rPr>
        <w:lastRenderedPageBreak/>
        <w:t>Аксиологиялық тұғыр</w:t>
      </w:r>
      <w:r w:rsidRPr="006417DD">
        <w:rPr>
          <w:rFonts w:cs="Times New Roman"/>
          <w:i/>
          <w:iCs/>
          <w:color w:val="000000" w:themeColor="text1"/>
          <w:szCs w:val="28"/>
          <w:lang w:val="kk-KZ"/>
        </w:rPr>
        <w:t> </w:t>
      </w:r>
      <w:r w:rsidRPr="006417DD">
        <w:rPr>
          <w:rFonts w:cs="Times New Roman"/>
          <w:color w:val="000000" w:themeColor="text1"/>
          <w:szCs w:val="28"/>
          <w:lang w:val="kk-KZ"/>
        </w:rPr>
        <w:t xml:space="preserve">болашақ кәсіптік оқыту педагогының  әлеуметтік-мәдени құндылықтарға бағдары рухани және әлеуметтік құндылықтардың, білімі мен дамуының негізін құрайды. Демек, кәсіптік оқыту педагогының кәсіби өзін-өзі жетілдіруі, өзін-өзі дамытуға, рухани қабілеттерін ашуға бағытталған құндылықтары тұлғаға бағдарлылық тұғырынан көрініс табады. </w:t>
      </w:r>
    </w:p>
    <w:p w14:paraId="047E168E" w14:textId="544C4C63" w:rsidR="00FD449A" w:rsidRDefault="00FD449A" w:rsidP="00FD449A">
      <w:pPr>
        <w:spacing w:after="0"/>
        <w:ind w:firstLine="709"/>
        <w:jc w:val="both"/>
        <w:rPr>
          <w:lang w:val="kk-KZ"/>
        </w:rPr>
      </w:pPr>
      <w:r w:rsidRPr="00D97E46">
        <w:rPr>
          <w:b/>
          <w:i/>
          <w:lang w:val="kk-KZ"/>
        </w:rPr>
        <w:t>Тұлғаға бағдарлылық тұғыры</w:t>
      </w:r>
      <w:r w:rsidRPr="00D97E46">
        <w:rPr>
          <w:lang w:val="kk-KZ"/>
        </w:rPr>
        <w:t xml:space="preserve"> болашақ педагогтың жеке-тұлғалық сапаларының дамуын білім беру жүйесінің мақсат, міндет, нәтижелерімен байланыстырады. </w:t>
      </w:r>
      <w:r w:rsidRPr="00D97E46">
        <w:rPr>
          <w:i/>
          <w:lang w:val="kk-KZ"/>
        </w:rPr>
        <w:t>Тұлға</w:t>
      </w:r>
      <w:r w:rsidRPr="00D97E46">
        <w:rPr>
          <w:lang w:val="kk-KZ"/>
        </w:rPr>
        <w:t xml:space="preserve"> адамгершілік ұстанымдары қалыптасқан жеке адам болып табылады. </w:t>
      </w:r>
      <w:r w:rsidRPr="00D97E46">
        <w:rPr>
          <w:i/>
          <w:lang w:val="kk-KZ"/>
        </w:rPr>
        <w:t>Б</w:t>
      </w:r>
      <w:r w:rsidRPr="00006005">
        <w:rPr>
          <w:i/>
          <w:lang w:val="kk-KZ"/>
        </w:rPr>
        <w:t xml:space="preserve">ағдарлылық </w:t>
      </w:r>
      <w:r w:rsidRPr="00EA576A">
        <w:rPr>
          <w:lang w:val="kk-KZ"/>
        </w:rPr>
        <w:t>- адамның даму динамикасы, оның мінез-құлқының негізгі тенденциялары көрінетін ең маңызды феномен. Тұлғаға бағдарланған инклюзивті оқыту қалыптасқан субъектілік тәжірибесі бар тұлғаның жекелігіне, өзіндік құндылығына, өзіндік ерекшелігіне басым көңіл бөлу, әлеуметтендіру, субъектілік тәжірибенің үнемі байып, өзгеріп отыруы арқылы да жүзеге асырылады</w:t>
      </w:r>
      <w:r>
        <w:rPr>
          <w:lang w:val="kk-KZ"/>
        </w:rPr>
        <w:t>.</w:t>
      </w:r>
    </w:p>
    <w:p w14:paraId="1D3E77FF" w14:textId="33BF0513" w:rsidR="00FD449A" w:rsidRPr="00E34944" w:rsidRDefault="00A5184E" w:rsidP="00FD449A">
      <w:pPr>
        <w:spacing w:after="0"/>
        <w:ind w:firstLine="709"/>
        <w:jc w:val="both"/>
        <w:rPr>
          <w:szCs w:val="28"/>
          <w:lang w:val="kk-KZ"/>
        </w:rPr>
      </w:pPr>
      <w:r>
        <w:rPr>
          <w:rFonts w:eastAsia="Times New Roman"/>
          <w:szCs w:val="28"/>
          <w:lang w:val="kk-KZ"/>
        </w:rPr>
        <w:t>Ө</w:t>
      </w:r>
      <w:r w:rsidR="00FD449A" w:rsidRPr="00D97E46">
        <w:rPr>
          <w:rFonts w:eastAsia="Times New Roman"/>
          <w:szCs w:val="28"/>
          <w:lang w:val="kk-KZ"/>
        </w:rPr>
        <w:t>зіндік көзқарасы мен қатынасы, өзіндік моральдық талаптары мен бағасы қалыптасқан, психикалық дамудың белгілі бір деңгейіне жеткен адамды жеке тұлға де</w:t>
      </w:r>
      <w:r>
        <w:rPr>
          <w:rFonts w:eastAsia="Times New Roman"/>
          <w:szCs w:val="28"/>
          <w:lang w:val="kk-KZ"/>
        </w:rPr>
        <w:t>йміз</w:t>
      </w:r>
      <w:r w:rsidR="00FD449A" w:rsidRPr="00D97E46">
        <w:rPr>
          <w:rFonts w:eastAsia="Times New Roman"/>
          <w:szCs w:val="28"/>
          <w:lang w:val="kk-KZ"/>
        </w:rPr>
        <w:t xml:space="preserve"> [</w:t>
      </w:r>
      <w:r w:rsidR="00FA2CE3">
        <w:rPr>
          <w:rFonts w:eastAsia="Times New Roman"/>
          <w:szCs w:val="28"/>
          <w:lang w:val="kk-KZ"/>
        </w:rPr>
        <w:t>52</w:t>
      </w:r>
      <w:r w:rsidR="00FD449A" w:rsidRPr="00D97E46">
        <w:rPr>
          <w:rFonts w:eastAsia="Times New Roman"/>
          <w:szCs w:val="28"/>
          <w:lang w:val="kk-KZ"/>
        </w:rPr>
        <w:t>].</w:t>
      </w:r>
      <w:r w:rsidR="00FD449A">
        <w:rPr>
          <w:rFonts w:eastAsia="Times New Roman"/>
          <w:szCs w:val="28"/>
          <w:lang w:val="kk-KZ"/>
        </w:rPr>
        <w:t xml:space="preserve"> </w:t>
      </w:r>
      <w:r w:rsidR="00FD449A" w:rsidRPr="00D97E46">
        <w:rPr>
          <w:szCs w:val="28"/>
          <w:lang w:val="kk-KZ"/>
        </w:rPr>
        <w:t>Ғалым К.К. Платонов бағдарлылық, әлеуметтік тәжірибе, психологиялық құрылым, биологиялық құрылым, мінез-құлық және қабілеттерден құралған  тұлға моделін әзірледі</w:t>
      </w:r>
      <w:r w:rsidR="00FD449A" w:rsidRPr="00D97E46">
        <w:rPr>
          <w:rFonts w:eastAsia="Times New Roman"/>
          <w:lang w:val="kk-KZ"/>
        </w:rPr>
        <w:t>.</w:t>
      </w:r>
      <w:r w:rsidR="00FD449A" w:rsidRPr="00D97E46">
        <w:rPr>
          <w:i/>
          <w:lang w:val="kk-KZ"/>
        </w:rPr>
        <w:t xml:space="preserve"> </w:t>
      </w:r>
      <w:r w:rsidR="00FD449A">
        <w:rPr>
          <w:i/>
          <w:lang w:val="kk-KZ"/>
        </w:rPr>
        <w:t xml:space="preserve"> </w:t>
      </w:r>
      <w:r w:rsidR="00FD449A" w:rsidRPr="00D97E46">
        <w:rPr>
          <w:lang w:val="kk-KZ"/>
        </w:rPr>
        <w:t xml:space="preserve">К.К. Платоновтың пікірінше, тұлғаға бағдарлылық - бұл тұлға құрылымы, ол кеңдік, қарқындылық, тұрақтылық сияқты </w:t>
      </w:r>
      <w:r w:rsidR="00FD449A" w:rsidRPr="00D97E46">
        <w:rPr>
          <w:szCs w:val="28"/>
          <w:lang w:val="kk-KZ"/>
        </w:rPr>
        <w:t>ерекшеліктермен сипатталады</w:t>
      </w:r>
      <w:r w:rsidR="00FD449A" w:rsidRPr="00D97E46">
        <w:rPr>
          <w:lang w:val="kk-KZ"/>
        </w:rPr>
        <w:t xml:space="preserve"> [</w:t>
      </w:r>
      <w:r w:rsidR="00FA2CE3">
        <w:rPr>
          <w:lang w:val="kk-KZ"/>
        </w:rPr>
        <w:t>53</w:t>
      </w:r>
      <w:r w:rsidR="00FD449A" w:rsidRPr="00EA576A">
        <w:rPr>
          <w:lang w:val="kk-KZ"/>
        </w:rPr>
        <w:t xml:space="preserve">]. </w:t>
      </w:r>
    </w:p>
    <w:p w14:paraId="008E4530" w14:textId="5E3F22C5" w:rsidR="00FD449A" w:rsidRPr="00D97E46" w:rsidRDefault="00FD449A" w:rsidP="00FD449A">
      <w:pPr>
        <w:spacing w:after="0"/>
        <w:ind w:firstLine="709"/>
        <w:jc w:val="both"/>
        <w:rPr>
          <w:rFonts w:eastAsia="Times New Roman"/>
          <w:lang w:val="kk-KZ"/>
        </w:rPr>
      </w:pPr>
      <w:r w:rsidRPr="009A12C3">
        <w:rPr>
          <w:rFonts w:eastAsia="Times New Roman"/>
          <w:lang w:val="kk-KZ"/>
        </w:rPr>
        <w:t>И</w:t>
      </w:r>
      <w:r w:rsidRPr="00D97E46">
        <w:rPr>
          <w:rFonts w:eastAsia="Times New Roman"/>
          <w:lang w:val="kk-KZ"/>
        </w:rPr>
        <w:t>.С.Якиманская тұлғалық-бағдарлы оқыту танымдық қызметте өзін-өзі жүзеге асыру үшін жағдай жасау мақсатында оның жеке ерекшеліктерін анықтауға сүйене отырып, білім алушының жеке басының дамуы мен өзін-өзі дамытуын қамтамасыз етуі тиіс деп тұжырымдайды [</w:t>
      </w:r>
      <w:r w:rsidR="00FA2CE3">
        <w:rPr>
          <w:rFonts w:eastAsia="Times New Roman"/>
          <w:lang w:val="kk-KZ"/>
        </w:rPr>
        <w:t>54</w:t>
      </w:r>
      <w:r w:rsidRPr="00D97E46">
        <w:rPr>
          <w:rFonts w:eastAsia="Times New Roman"/>
          <w:lang w:val="kk-KZ"/>
        </w:rPr>
        <w:t>]. М.А.Викулинаның көзқарасы бойынша, тұлғаға бағдарлылық білім беру үдерісі негізінде болашақ педагогтың өзін-өзі дамыту және жүзеге асыру тетіктерін ынталандыратын белгілі бір педагогикалық жағдайды құруды қамтиды [</w:t>
      </w:r>
      <w:r w:rsidR="00FA2CE3">
        <w:rPr>
          <w:rFonts w:eastAsia="Times New Roman"/>
          <w:lang w:val="kk-KZ"/>
        </w:rPr>
        <w:t>55</w:t>
      </w:r>
      <w:r w:rsidRPr="00D97E46">
        <w:rPr>
          <w:rFonts w:eastAsia="Times New Roman"/>
          <w:lang w:val="kk-KZ"/>
        </w:rPr>
        <w:t xml:space="preserve">].  </w:t>
      </w:r>
    </w:p>
    <w:p w14:paraId="6D00E3DA" w14:textId="2AB069D0" w:rsidR="00FD449A" w:rsidRDefault="00FD449A" w:rsidP="00FD449A">
      <w:pPr>
        <w:spacing w:after="0"/>
        <w:ind w:firstLine="709"/>
        <w:jc w:val="both"/>
        <w:rPr>
          <w:rFonts w:eastAsia="Times New Roman"/>
          <w:lang w:val="kk-KZ"/>
        </w:rPr>
      </w:pPr>
      <w:r w:rsidRPr="00D97E46">
        <w:rPr>
          <w:rFonts w:eastAsia="Times New Roman"/>
          <w:lang w:val="kk-KZ"/>
        </w:rPr>
        <w:t>А.А. Деркач [</w:t>
      </w:r>
      <w:r w:rsidR="00FA2CE3">
        <w:rPr>
          <w:rFonts w:eastAsia="Times New Roman"/>
          <w:lang w:val="kk-KZ"/>
        </w:rPr>
        <w:t>56</w:t>
      </w:r>
      <w:r w:rsidRPr="00D97E46">
        <w:rPr>
          <w:rFonts w:eastAsia="Times New Roman"/>
          <w:lang w:val="kk-KZ"/>
        </w:rPr>
        <w:t>],</w:t>
      </w:r>
      <w:r>
        <w:rPr>
          <w:rFonts w:eastAsia="Times New Roman"/>
          <w:lang w:val="kk-KZ"/>
        </w:rPr>
        <w:t xml:space="preserve"> </w:t>
      </w:r>
      <w:r w:rsidRPr="00D97E46">
        <w:rPr>
          <w:rFonts w:eastAsia="Times New Roman"/>
          <w:lang w:val="kk-KZ"/>
        </w:rPr>
        <w:t>В.А. Сластенин [</w:t>
      </w:r>
      <w:r w:rsidR="00FA2CE3">
        <w:rPr>
          <w:rFonts w:eastAsia="Times New Roman"/>
          <w:lang w:val="kk-KZ"/>
        </w:rPr>
        <w:t>57</w:t>
      </w:r>
      <w:r w:rsidRPr="00D97E46">
        <w:rPr>
          <w:rFonts w:eastAsia="Times New Roman"/>
          <w:lang w:val="kk-KZ"/>
        </w:rPr>
        <w:t>], К. М. Дурай-Новакова [</w:t>
      </w:r>
      <w:r w:rsidR="00FA2CE3">
        <w:rPr>
          <w:rFonts w:eastAsia="Times New Roman"/>
          <w:lang w:val="kk-KZ"/>
        </w:rPr>
        <w:t>58</w:t>
      </w:r>
      <w:r>
        <w:rPr>
          <w:rFonts w:eastAsia="Times New Roman"/>
          <w:lang w:val="kk-KZ"/>
        </w:rPr>
        <w:t>], Л.А.</w:t>
      </w:r>
      <w:r w:rsidRPr="00D97E46">
        <w:rPr>
          <w:rFonts w:eastAsia="Times New Roman"/>
          <w:lang w:val="kk-KZ"/>
        </w:rPr>
        <w:t>Кандыбович [</w:t>
      </w:r>
      <w:r w:rsidR="00FA2CE3">
        <w:rPr>
          <w:rFonts w:eastAsia="Times New Roman"/>
          <w:lang w:val="kk-KZ"/>
        </w:rPr>
        <w:t>59</w:t>
      </w:r>
      <w:r w:rsidRPr="00D97E46">
        <w:rPr>
          <w:rFonts w:eastAsia="Times New Roman"/>
          <w:lang w:val="kk-KZ"/>
        </w:rPr>
        <w:t>]</w:t>
      </w:r>
      <w:r>
        <w:rPr>
          <w:rFonts w:eastAsia="Times New Roman"/>
          <w:lang w:val="kk-KZ"/>
        </w:rPr>
        <w:t xml:space="preserve">, В.В. Егоров </w:t>
      </w:r>
      <w:r w:rsidRPr="00D97E46">
        <w:rPr>
          <w:rFonts w:eastAsia="Times New Roman"/>
          <w:lang w:val="kk-KZ"/>
        </w:rPr>
        <w:t>[</w:t>
      </w:r>
      <w:r w:rsidR="00FA2CE3">
        <w:rPr>
          <w:rFonts w:eastAsia="Times New Roman"/>
          <w:lang w:val="kk-KZ"/>
        </w:rPr>
        <w:t>60</w:t>
      </w:r>
      <w:r w:rsidRPr="00D97E46">
        <w:rPr>
          <w:rFonts w:eastAsia="Times New Roman"/>
          <w:lang w:val="kk-KZ"/>
        </w:rPr>
        <w:t>]</w:t>
      </w:r>
      <w:r>
        <w:rPr>
          <w:rFonts w:eastAsia="Times New Roman"/>
          <w:lang w:val="kk-KZ"/>
        </w:rPr>
        <w:t xml:space="preserve"> </w:t>
      </w:r>
      <w:r w:rsidRPr="00D97E46">
        <w:rPr>
          <w:rFonts w:eastAsia="Times New Roman"/>
          <w:lang w:val="kk-KZ"/>
        </w:rPr>
        <w:t xml:space="preserve"> болашақ педагогтың жеке, тұлғалық және субъектілік ерекшеліктері мен сапалары кәсіби қызметін табысты жүзеге асыруына мүмкіндік береді деп түсінеді.</w:t>
      </w:r>
      <w:r>
        <w:rPr>
          <w:rFonts w:eastAsia="Times New Roman"/>
          <w:lang w:val="kk-KZ"/>
        </w:rPr>
        <w:t xml:space="preserve"> </w:t>
      </w:r>
    </w:p>
    <w:p w14:paraId="563222D9" w14:textId="77777777" w:rsidR="00FD449A" w:rsidRPr="00D97E46" w:rsidRDefault="00FD449A" w:rsidP="00FD449A">
      <w:pPr>
        <w:spacing w:after="0"/>
        <w:ind w:firstLine="709"/>
        <w:jc w:val="both"/>
        <w:rPr>
          <w:rFonts w:eastAsia="Times New Roman"/>
          <w:szCs w:val="28"/>
          <w:lang w:val="kk-KZ"/>
        </w:rPr>
      </w:pPr>
      <w:r w:rsidRPr="00D97E46">
        <w:rPr>
          <w:lang w:val="kk-KZ"/>
        </w:rPr>
        <w:t xml:space="preserve">С.Л. Рубинштейн бағдарлылықты тұлғаның негізгі қызығушылықтары, қажеттіліктері, бейімділіктері мен ұмтылысының сипаттамасы ретінде қарастырып, </w:t>
      </w:r>
      <w:r w:rsidRPr="00D97E46">
        <w:rPr>
          <w:rFonts w:eastAsia="Times New Roman"/>
          <w:szCs w:val="28"/>
          <w:lang w:val="kk-KZ"/>
        </w:rPr>
        <w:t>тұлғаның үш құрылымдық компонентін ұсынды:</w:t>
      </w:r>
    </w:p>
    <w:p w14:paraId="5C6FBF6A" w14:textId="77777777" w:rsidR="00FD449A" w:rsidRPr="00D97E46" w:rsidRDefault="00FD449A" w:rsidP="00FD449A">
      <w:pPr>
        <w:spacing w:after="0"/>
        <w:ind w:firstLine="709"/>
        <w:jc w:val="both"/>
        <w:rPr>
          <w:rFonts w:eastAsia="Times New Roman"/>
          <w:i/>
          <w:szCs w:val="28"/>
          <w:lang w:val="kk-KZ"/>
        </w:rPr>
      </w:pPr>
      <w:r w:rsidRPr="00D97E46">
        <w:rPr>
          <w:rFonts w:eastAsia="Times New Roman"/>
          <w:szCs w:val="28"/>
          <w:lang w:val="kk-KZ"/>
        </w:rPr>
        <w:t xml:space="preserve">-дүниетаным, нақты қызығушылық, наным, іс-әрекет пен мінез-құлықтарда көрініс беретін </w:t>
      </w:r>
      <w:r w:rsidRPr="00D97E46">
        <w:rPr>
          <w:rFonts w:eastAsia="Times New Roman"/>
          <w:i/>
          <w:szCs w:val="28"/>
          <w:lang w:val="kk-KZ"/>
        </w:rPr>
        <w:t>бағдарлылық;</w:t>
      </w:r>
    </w:p>
    <w:p w14:paraId="460F2484" w14:textId="77777777" w:rsidR="00FD449A" w:rsidRPr="00D97E46" w:rsidRDefault="00FD449A" w:rsidP="00FD449A">
      <w:pPr>
        <w:spacing w:after="0"/>
        <w:ind w:firstLine="709"/>
        <w:jc w:val="both"/>
        <w:rPr>
          <w:rFonts w:eastAsia="Times New Roman"/>
          <w:szCs w:val="28"/>
          <w:lang w:val="kk-KZ"/>
        </w:rPr>
      </w:pPr>
      <w:r w:rsidRPr="00D97E46">
        <w:rPr>
          <w:rFonts w:eastAsia="Times New Roman"/>
          <w:szCs w:val="28"/>
          <w:lang w:val="kk-KZ"/>
        </w:rPr>
        <w:t xml:space="preserve">- танымдық іс-әрекет барысында қалыптасатын </w:t>
      </w:r>
      <w:r w:rsidRPr="00D97E46">
        <w:rPr>
          <w:rFonts w:eastAsia="Times New Roman"/>
          <w:i/>
          <w:szCs w:val="28"/>
          <w:lang w:val="kk-KZ"/>
        </w:rPr>
        <w:t>білім, іскерлік, дағдылар;</w:t>
      </w:r>
    </w:p>
    <w:p w14:paraId="4DF8C214" w14:textId="19757EE6" w:rsidR="00FD449A" w:rsidRPr="00BF4BFB" w:rsidRDefault="00FD449A" w:rsidP="00FD449A">
      <w:pPr>
        <w:spacing w:after="0"/>
        <w:ind w:firstLine="709"/>
        <w:jc w:val="both"/>
        <w:rPr>
          <w:rFonts w:eastAsia="Times New Roman"/>
          <w:szCs w:val="28"/>
          <w:lang w:val="kk-KZ"/>
        </w:rPr>
      </w:pPr>
      <w:r w:rsidRPr="00D97E46">
        <w:rPr>
          <w:rFonts w:eastAsia="Times New Roman"/>
          <w:szCs w:val="28"/>
          <w:lang w:val="kk-KZ"/>
        </w:rPr>
        <w:t xml:space="preserve">-темпераментінде, мінезінде және қабілеттерінде көрініс беретін  </w:t>
      </w:r>
      <w:r w:rsidRPr="00D97E46">
        <w:rPr>
          <w:rFonts w:eastAsia="Times New Roman"/>
          <w:i/>
          <w:szCs w:val="28"/>
          <w:lang w:val="kk-KZ"/>
        </w:rPr>
        <w:t>жеке ерекшеліктер</w:t>
      </w:r>
      <w:r w:rsidRPr="00D97E46">
        <w:rPr>
          <w:rFonts w:eastAsia="Times New Roman"/>
          <w:szCs w:val="28"/>
          <w:lang w:val="kk-KZ"/>
        </w:rPr>
        <w:t xml:space="preserve"> [</w:t>
      </w:r>
      <w:r w:rsidR="00FA2CE3">
        <w:rPr>
          <w:rFonts w:eastAsia="Times New Roman"/>
          <w:szCs w:val="28"/>
          <w:lang w:val="kk-KZ"/>
        </w:rPr>
        <w:t>61</w:t>
      </w:r>
      <w:r w:rsidRPr="00D97E46">
        <w:rPr>
          <w:rFonts w:eastAsia="Times New Roman"/>
          <w:szCs w:val="28"/>
          <w:lang w:val="kk-KZ"/>
        </w:rPr>
        <w:t>].</w:t>
      </w:r>
      <w:r>
        <w:rPr>
          <w:rFonts w:eastAsia="Times New Roman"/>
          <w:szCs w:val="28"/>
          <w:lang w:val="kk-KZ"/>
        </w:rPr>
        <w:t xml:space="preserve"> </w:t>
      </w:r>
    </w:p>
    <w:p w14:paraId="5B3A6935" w14:textId="77777777" w:rsidR="00FD449A" w:rsidRPr="00887478" w:rsidRDefault="00FD449A" w:rsidP="00FD449A">
      <w:pPr>
        <w:pBdr>
          <w:bottom w:val="single" w:sz="4" w:space="1" w:color="FFFFFF"/>
        </w:pBdr>
        <w:shd w:val="clear" w:color="auto" w:fill="FFFFFF" w:themeFill="background1"/>
        <w:spacing w:after="0"/>
        <w:ind w:firstLine="709"/>
        <w:jc w:val="both"/>
        <w:rPr>
          <w:lang w:val="kk-KZ"/>
        </w:rPr>
      </w:pPr>
      <w:r w:rsidRPr="00887478">
        <w:rPr>
          <w:lang w:val="kk-KZ"/>
        </w:rPr>
        <w:t>Инклюзивті оқыту денсаулығына байланысты мүмкіндіктері шектеулі білімгерлердің ақыл-ойын, әлеуметтік, рухани, шығармашылық, эмоционалды дамуын қамтамасыз етеді. Инклюзивті білім беруде тұлғаға бағдарлап оқыту үш бағытта жүзеге асырылады:</w:t>
      </w:r>
    </w:p>
    <w:p w14:paraId="6AE2FE54" w14:textId="77777777" w:rsidR="00FD449A" w:rsidRPr="00887478" w:rsidRDefault="00FD449A" w:rsidP="00FD449A">
      <w:pPr>
        <w:pBdr>
          <w:bottom w:val="single" w:sz="4" w:space="1" w:color="FFFFFF"/>
        </w:pBdr>
        <w:shd w:val="clear" w:color="auto" w:fill="FFFFFF" w:themeFill="background1"/>
        <w:spacing w:after="0"/>
        <w:ind w:firstLine="709"/>
        <w:jc w:val="both"/>
        <w:rPr>
          <w:lang w:val="kk-KZ"/>
        </w:rPr>
      </w:pPr>
      <w:r w:rsidRPr="00887478">
        <w:rPr>
          <w:i/>
          <w:lang w:val="kk-KZ"/>
        </w:rPr>
        <w:lastRenderedPageBreak/>
        <w:t>-біріншіден,</w:t>
      </w:r>
      <w:r w:rsidRPr="00887478">
        <w:rPr>
          <w:lang w:val="kk-KZ"/>
        </w:rPr>
        <w:t xml:space="preserve"> мүмкіндіктері шектеулі білімгерлерді жеке ерекшеліктеріне қарай оқыту;</w:t>
      </w:r>
    </w:p>
    <w:p w14:paraId="2143C1D2" w14:textId="77777777" w:rsidR="00FD449A" w:rsidRPr="00887478" w:rsidRDefault="00FD449A" w:rsidP="00FD449A">
      <w:pPr>
        <w:pBdr>
          <w:bottom w:val="single" w:sz="4" w:space="1" w:color="FFFFFF"/>
        </w:pBdr>
        <w:shd w:val="clear" w:color="auto" w:fill="FFFFFF" w:themeFill="background1"/>
        <w:spacing w:after="0"/>
        <w:ind w:firstLine="709"/>
        <w:jc w:val="both"/>
        <w:rPr>
          <w:lang w:val="kk-KZ"/>
        </w:rPr>
      </w:pPr>
      <w:r w:rsidRPr="00887478">
        <w:rPr>
          <w:i/>
          <w:lang w:val="kk-KZ"/>
        </w:rPr>
        <w:t>-екіншіден,</w:t>
      </w:r>
      <w:r w:rsidRPr="00887478">
        <w:rPr>
          <w:lang w:val="kk-KZ"/>
        </w:rPr>
        <w:t xml:space="preserve"> мүмкіндіктері шектеулі білімгерлерді денсаулық мүмкіншіліктеріне қарай оқыту;</w:t>
      </w:r>
    </w:p>
    <w:p w14:paraId="3F6F5EF2" w14:textId="77777777" w:rsidR="00FD449A" w:rsidRDefault="00FD449A" w:rsidP="00FD449A">
      <w:pPr>
        <w:pBdr>
          <w:bottom w:val="single" w:sz="4" w:space="1" w:color="FFFFFF"/>
        </w:pBdr>
        <w:shd w:val="clear" w:color="auto" w:fill="FFFFFF" w:themeFill="background1"/>
        <w:spacing w:after="0"/>
        <w:ind w:firstLine="709"/>
        <w:jc w:val="both"/>
        <w:rPr>
          <w:lang w:val="kk-KZ"/>
        </w:rPr>
      </w:pPr>
      <w:r w:rsidRPr="00887478">
        <w:rPr>
          <w:i/>
          <w:lang w:val="kk-KZ"/>
        </w:rPr>
        <w:t>-үшіншіден,</w:t>
      </w:r>
      <w:r w:rsidRPr="00887478">
        <w:rPr>
          <w:lang w:val="kk-KZ"/>
        </w:rPr>
        <w:t xml:space="preserve"> мүмкіндіктері шектеулі білімгерлерді ішкі қажеттіліктеріне қарай оқыту.</w:t>
      </w:r>
    </w:p>
    <w:p w14:paraId="6C93D266" w14:textId="77777777" w:rsidR="00FD449A" w:rsidRDefault="00FD449A" w:rsidP="00FD449A">
      <w:pPr>
        <w:pBdr>
          <w:bottom w:val="single" w:sz="4" w:space="1" w:color="FFFFFF"/>
        </w:pBdr>
        <w:spacing w:after="0"/>
        <w:ind w:firstLine="709"/>
        <w:jc w:val="both"/>
        <w:rPr>
          <w:lang w:val="kk-KZ"/>
        </w:rPr>
      </w:pPr>
      <w:r w:rsidRPr="00EA576A">
        <w:rPr>
          <w:lang w:val="kk-KZ"/>
        </w:rPr>
        <w:t xml:space="preserve">Тұлғаға бағдарлылық тұғыры </w:t>
      </w:r>
      <w:r>
        <w:rPr>
          <w:lang w:val="kk-KZ"/>
        </w:rPr>
        <w:t>кәсіптік оқыту педагогының</w:t>
      </w:r>
      <w:r w:rsidRPr="00EA576A">
        <w:rPr>
          <w:lang w:val="kk-KZ"/>
        </w:rPr>
        <w:t xml:space="preserve"> дамуын, жеке тәжірибесін қалыптастырудың мәнін, шартын және құралдарын белгілеуді,  мүмкіндігі мен даралығын субъект тәжірибесін қалыптастыруға бағыттауды қарастырады. </w:t>
      </w:r>
      <w:r>
        <w:rPr>
          <w:lang w:val="kk-KZ"/>
        </w:rPr>
        <w:t>Өз тарапынан д</w:t>
      </w:r>
      <w:r w:rsidRPr="00EA576A">
        <w:rPr>
          <w:lang w:val="kk-KZ"/>
        </w:rPr>
        <w:t xml:space="preserve">енсаулығына байланысты мүмкіндіктері шектеулі тұлғалармен жұмыс жасайтын педагогтар </w:t>
      </w:r>
      <w:r>
        <w:rPr>
          <w:lang w:val="kk-KZ"/>
        </w:rPr>
        <w:t xml:space="preserve">олардың </w:t>
      </w:r>
      <w:r w:rsidRPr="00EA576A">
        <w:rPr>
          <w:lang w:val="kk-KZ"/>
        </w:rPr>
        <w:t>таным қабілетін, қызығушылығын, оқыту іс-әрекетіндегі негізгі білім және біліктілік дағдыларын үйрену үшін жағдай жасауды мақсат етеді. Тұлғаға бағдарлылық тұғыры бойынша адам құндылығы оның мүмкіндігіне қарай қабілеттілігімен, жеткен жетістіктерімен анықталады, әрбір адам сезінуге және ойлауға қабілетті.</w:t>
      </w:r>
      <w:r>
        <w:rPr>
          <w:lang w:val="kk-KZ"/>
        </w:rPr>
        <w:t xml:space="preserve"> </w:t>
      </w:r>
    </w:p>
    <w:p w14:paraId="7DFB8372" w14:textId="77777777" w:rsidR="00FD449A" w:rsidRDefault="00FD449A" w:rsidP="00FD449A">
      <w:pPr>
        <w:pBdr>
          <w:bottom w:val="single" w:sz="4" w:space="1" w:color="FFFFFF"/>
        </w:pBdr>
        <w:spacing w:after="0"/>
        <w:ind w:firstLine="709"/>
        <w:jc w:val="both"/>
        <w:rPr>
          <w:rFonts w:eastAsia="Times New Roman"/>
          <w:lang w:val="kk-KZ"/>
        </w:rPr>
      </w:pPr>
      <w:r w:rsidRPr="009A12C3">
        <w:rPr>
          <w:rFonts w:eastAsia="Times New Roman"/>
          <w:lang w:val="kk-KZ"/>
        </w:rPr>
        <w:t>Тұлға</w:t>
      </w:r>
      <w:r>
        <w:rPr>
          <w:rFonts w:eastAsia="Times New Roman"/>
          <w:lang w:val="kk-KZ"/>
        </w:rPr>
        <w:t>ға б</w:t>
      </w:r>
      <w:r w:rsidRPr="009A12C3">
        <w:rPr>
          <w:rFonts w:eastAsia="Times New Roman"/>
          <w:lang w:val="kk-KZ"/>
        </w:rPr>
        <w:t>ағдарл</w:t>
      </w:r>
      <w:r>
        <w:rPr>
          <w:rFonts w:eastAsia="Times New Roman"/>
          <w:lang w:val="kk-KZ"/>
        </w:rPr>
        <w:t>ылық</w:t>
      </w:r>
      <w:r w:rsidRPr="009A12C3">
        <w:rPr>
          <w:rFonts w:eastAsia="Times New Roman"/>
          <w:lang w:val="kk-KZ"/>
        </w:rPr>
        <w:t xml:space="preserve"> тұғыр</w:t>
      </w:r>
      <w:r>
        <w:rPr>
          <w:rFonts w:eastAsia="Times New Roman"/>
          <w:lang w:val="kk-KZ"/>
        </w:rPr>
        <w:t>ы</w:t>
      </w:r>
      <w:r w:rsidRPr="009A12C3">
        <w:rPr>
          <w:rFonts w:eastAsia="Times New Roman"/>
          <w:lang w:val="kk-KZ"/>
        </w:rPr>
        <w:t xml:space="preserve"> </w:t>
      </w:r>
      <w:r>
        <w:rPr>
          <w:rFonts w:eastAsia="Times New Roman"/>
          <w:lang w:val="kk-KZ"/>
        </w:rPr>
        <w:t xml:space="preserve">инклюзивті оқытуды жүзеге асыратын  </w:t>
      </w:r>
      <w:r w:rsidRPr="009A12C3">
        <w:rPr>
          <w:rFonts w:eastAsia="Times New Roman"/>
          <w:lang w:val="kk-KZ"/>
        </w:rPr>
        <w:t>бола</w:t>
      </w:r>
      <w:r>
        <w:rPr>
          <w:rFonts w:eastAsia="Times New Roman"/>
          <w:lang w:val="kk-KZ"/>
        </w:rPr>
        <w:t xml:space="preserve">шақ кәсіптік оқыту педагогының </w:t>
      </w:r>
      <w:r w:rsidRPr="009A12C3">
        <w:rPr>
          <w:rFonts w:eastAsia="Times New Roman"/>
          <w:lang w:val="kk-KZ"/>
        </w:rPr>
        <w:t xml:space="preserve">білім, </w:t>
      </w:r>
      <w:r>
        <w:rPr>
          <w:rFonts w:eastAsia="Times New Roman"/>
          <w:lang w:val="kk-KZ"/>
        </w:rPr>
        <w:t>іскерлі</w:t>
      </w:r>
      <w:r w:rsidRPr="009A12C3">
        <w:rPr>
          <w:rFonts w:eastAsia="Times New Roman"/>
          <w:lang w:val="kk-KZ"/>
        </w:rPr>
        <w:t>к және дағды негізінде тұлғалық өсу</w:t>
      </w:r>
      <w:r>
        <w:rPr>
          <w:rFonts w:eastAsia="Times New Roman"/>
          <w:lang w:val="kk-KZ"/>
        </w:rPr>
        <w:t xml:space="preserve">іне және дамуына </w:t>
      </w:r>
      <w:r w:rsidRPr="009A12C3">
        <w:rPr>
          <w:rFonts w:eastAsia="Times New Roman"/>
          <w:lang w:val="kk-KZ"/>
        </w:rPr>
        <w:t>мүмкіндік береді. Тұлға</w:t>
      </w:r>
      <w:r>
        <w:rPr>
          <w:rFonts w:eastAsia="Times New Roman"/>
          <w:lang w:val="kk-KZ"/>
        </w:rPr>
        <w:t>ға б</w:t>
      </w:r>
      <w:r w:rsidRPr="009A12C3">
        <w:rPr>
          <w:rFonts w:eastAsia="Times New Roman"/>
          <w:lang w:val="kk-KZ"/>
        </w:rPr>
        <w:t>ағдарл</w:t>
      </w:r>
      <w:r>
        <w:rPr>
          <w:rFonts w:eastAsia="Times New Roman"/>
          <w:lang w:val="kk-KZ"/>
        </w:rPr>
        <w:t>ылық</w:t>
      </w:r>
      <w:r w:rsidRPr="009A12C3">
        <w:rPr>
          <w:rFonts w:eastAsia="Times New Roman"/>
          <w:lang w:val="kk-KZ"/>
        </w:rPr>
        <w:t xml:space="preserve"> тұғыр</w:t>
      </w:r>
      <w:r>
        <w:rPr>
          <w:rFonts w:eastAsia="Times New Roman"/>
          <w:lang w:val="kk-KZ"/>
        </w:rPr>
        <w:t>ы</w:t>
      </w:r>
      <w:r w:rsidRPr="009A12C3">
        <w:rPr>
          <w:rFonts w:eastAsia="Times New Roman"/>
          <w:lang w:val="kk-KZ"/>
        </w:rPr>
        <w:t xml:space="preserve"> </w:t>
      </w:r>
      <w:r>
        <w:rPr>
          <w:rFonts w:eastAsia="Times New Roman"/>
          <w:lang w:val="kk-KZ"/>
        </w:rPr>
        <w:t>о</w:t>
      </w:r>
      <w:r w:rsidRPr="009A12C3">
        <w:rPr>
          <w:rFonts w:eastAsia="Times New Roman"/>
          <w:lang w:val="kk-KZ"/>
        </w:rPr>
        <w:t>қу ү</w:t>
      </w:r>
      <w:r>
        <w:rPr>
          <w:rFonts w:eastAsia="Times New Roman"/>
          <w:lang w:val="kk-KZ"/>
        </w:rPr>
        <w:t xml:space="preserve">дерісінде </w:t>
      </w:r>
      <w:r w:rsidRPr="009A12C3">
        <w:rPr>
          <w:rFonts w:eastAsia="Times New Roman"/>
          <w:lang w:val="kk-KZ"/>
        </w:rPr>
        <w:t xml:space="preserve">болашақ </w:t>
      </w:r>
      <w:r>
        <w:rPr>
          <w:rFonts w:eastAsia="Times New Roman"/>
          <w:lang w:val="kk-KZ"/>
        </w:rPr>
        <w:t>кәсіптік оқыту педагогтарының</w:t>
      </w:r>
      <w:r w:rsidRPr="009A12C3">
        <w:rPr>
          <w:rFonts w:eastAsia="Times New Roman"/>
          <w:lang w:val="kk-KZ"/>
        </w:rPr>
        <w:t xml:space="preserve"> </w:t>
      </w:r>
      <w:r>
        <w:rPr>
          <w:rFonts w:eastAsia="Times New Roman"/>
          <w:lang w:val="kk-KZ"/>
        </w:rPr>
        <w:t xml:space="preserve">тұлғасына бағдарланған </w:t>
      </w:r>
      <w:r w:rsidRPr="009A12C3">
        <w:rPr>
          <w:rFonts w:eastAsia="Times New Roman"/>
          <w:lang w:val="kk-KZ"/>
        </w:rPr>
        <w:t>жеке қабілеттерін ашуға мүмкіндік бере</w:t>
      </w:r>
      <w:r>
        <w:rPr>
          <w:rFonts w:eastAsia="Times New Roman"/>
          <w:lang w:val="kk-KZ"/>
        </w:rPr>
        <w:t>тін</w:t>
      </w:r>
      <w:r w:rsidRPr="009A12C3">
        <w:rPr>
          <w:rFonts w:eastAsia="Times New Roman"/>
          <w:lang w:val="kk-KZ"/>
        </w:rPr>
        <w:t>, нақты және ықтимал мүмкіндіктері туралы түсіні</w:t>
      </w:r>
      <w:r>
        <w:rPr>
          <w:rFonts w:eastAsia="Times New Roman"/>
          <w:lang w:val="kk-KZ"/>
        </w:rPr>
        <w:t>гін</w:t>
      </w:r>
      <w:r w:rsidRPr="009A12C3">
        <w:rPr>
          <w:rFonts w:eastAsia="Times New Roman"/>
          <w:lang w:val="kk-KZ"/>
        </w:rPr>
        <w:t xml:space="preserve"> </w:t>
      </w:r>
      <w:r>
        <w:rPr>
          <w:rFonts w:eastAsia="Times New Roman"/>
          <w:lang w:val="kk-KZ"/>
        </w:rPr>
        <w:t xml:space="preserve">және </w:t>
      </w:r>
      <w:r w:rsidRPr="009A12C3">
        <w:rPr>
          <w:rFonts w:eastAsia="Times New Roman"/>
          <w:lang w:val="kk-KZ"/>
        </w:rPr>
        <w:t>өзін-өзі болжау</w:t>
      </w:r>
      <w:r>
        <w:rPr>
          <w:rFonts w:eastAsia="Times New Roman"/>
          <w:lang w:val="kk-KZ"/>
        </w:rPr>
        <w:t>ы</w:t>
      </w:r>
      <w:r w:rsidRPr="009A12C3">
        <w:rPr>
          <w:rFonts w:eastAsia="Times New Roman"/>
          <w:lang w:val="kk-KZ"/>
        </w:rPr>
        <w:t xml:space="preserve"> мен өзін-өзі басқаруды қалыптастыр</w:t>
      </w:r>
      <w:r>
        <w:rPr>
          <w:rFonts w:eastAsia="Times New Roman"/>
          <w:lang w:val="kk-KZ"/>
        </w:rPr>
        <w:t>атын</w:t>
      </w:r>
      <w:r w:rsidRPr="009A12C3">
        <w:rPr>
          <w:rFonts w:eastAsia="Times New Roman"/>
          <w:lang w:val="kk-KZ"/>
        </w:rPr>
        <w:t xml:space="preserve"> </w:t>
      </w:r>
      <w:r>
        <w:rPr>
          <w:rFonts w:eastAsia="Times New Roman"/>
          <w:lang w:val="kk-KZ"/>
        </w:rPr>
        <w:t>синергетикалық тұғырға ұласады.</w:t>
      </w:r>
      <w:r w:rsidRPr="009A12C3">
        <w:rPr>
          <w:rFonts w:eastAsia="Times New Roman"/>
          <w:lang w:val="kk-KZ"/>
        </w:rPr>
        <w:t xml:space="preserve"> </w:t>
      </w:r>
    </w:p>
    <w:p w14:paraId="34EE97F0" w14:textId="39542C05" w:rsidR="00FD449A" w:rsidRDefault="00FD449A" w:rsidP="00FD449A">
      <w:pPr>
        <w:pBdr>
          <w:bottom w:val="single" w:sz="4" w:space="1" w:color="FFFFFF"/>
        </w:pBdr>
        <w:spacing w:after="0"/>
        <w:ind w:firstLine="709"/>
        <w:jc w:val="both"/>
        <w:rPr>
          <w:rFonts w:eastAsia="Times New Roman"/>
          <w:lang w:val="kk-KZ"/>
        </w:rPr>
      </w:pPr>
      <w:r w:rsidRPr="00EA576A">
        <w:rPr>
          <w:lang w:val="kk-KZ"/>
        </w:rPr>
        <w:t>Болашақ педагогтарды инклюзивті оқытуға даярлаудағы тұғырлардың маңыздысы</w:t>
      </w:r>
      <w:r w:rsidRPr="00EA576A">
        <w:rPr>
          <w:b/>
          <w:i/>
          <w:lang w:val="kk-KZ"/>
        </w:rPr>
        <w:t xml:space="preserve"> </w:t>
      </w:r>
      <w:r w:rsidRPr="00D97E46">
        <w:rPr>
          <w:lang w:val="kk-KZ"/>
        </w:rPr>
        <w:t>-</w:t>
      </w:r>
      <w:r w:rsidRPr="00EA576A">
        <w:rPr>
          <w:b/>
          <w:i/>
          <w:lang w:val="kk-KZ"/>
        </w:rPr>
        <w:t xml:space="preserve"> </w:t>
      </w:r>
      <w:r w:rsidRPr="00D97E46">
        <w:rPr>
          <w:b/>
          <w:i/>
          <w:lang w:val="kk-KZ"/>
        </w:rPr>
        <w:t>синергетикалық тұғыр</w:t>
      </w:r>
      <w:r w:rsidRPr="00EA576A">
        <w:rPr>
          <w:lang w:val="kk-KZ"/>
        </w:rPr>
        <w:t xml:space="preserve"> </w:t>
      </w:r>
      <w:r w:rsidRPr="00EA576A">
        <w:rPr>
          <w:rFonts w:cs="Times New Roman"/>
          <w:szCs w:val="28"/>
          <w:lang w:val="kk-KZ"/>
        </w:rPr>
        <w:t xml:space="preserve">(Н.Д. Хмель, З. Жанабаев, Л.Х.Мажитова, Б. Мукушев, </w:t>
      </w:r>
      <w:r w:rsidRPr="00EA576A">
        <w:rPr>
          <w:lang w:val="kk-KZ"/>
        </w:rPr>
        <w:t xml:space="preserve">П.Анохина, Е.Князев, С. Курдюмова, Н.Моисеева, Д.Мехонцева, Жанабаев З.Ж. </w:t>
      </w:r>
      <w:r w:rsidRPr="00EA576A">
        <w:rPr>
          <w:rFonts w:cs="Times New Roman"/>
          <w:szCs w:val="28"/>
          <w:lang w:val="kk-KZ"/>
        </w:rPr>
        <w:t>т.б</w:t>
      </w:r>
      <w:r>
        <w:rPr>
          <w:rFonts w:cs="Times New Roman"/>
          <w:szCs w:val="28"/>
          <w:lang w:val="kk-KZ"/>
        </w:rPr>
        <w:t xml:space="preserve">.) </w:t>
      </w:r>
      <w:r w:rsidRPr="00EA576A">
        <w:rPr>
          <w:lang w:val="kk-KZ"/>
        </w:rPr>
        <w:t>«Синергия» ұғымының бірлік, тұтастық мағынасындағы мәні тек үлкен жүйелердің өзін-өзі ұйымдастыруы мен өзін өзі дамытуы, жүйелілік-әрекеттік тәсілдердің дамуы деп болжайды.</w:t>
      </w:r>
      <w:r>
        <w:rPr>
          <w:lang w:val="kk-KZ"/>
        </w:rPr>
        <w:t xml:space="preserve"> </w:t>
      </w:r>
      <w:r>
        <w:rPr>
          <w:rFonts w:cs="Times New Roman"/>
          <w:color w:val="000000"/>
          <w:szCs w:val="28"/>
          <w:lang w:val="kk-KZ"/>
        </w:rPr>
        <w:t>«С</w:t>
      </w:r>
      <w:r w:rsidRPr="00984232">
        <w:rPr>
          <w:rFonts w:cs="Times New Roman"/>
          <w:color w:val="000000"/>
          <w:szCs w:val="28"/>
          <w:lang w:val="kk-KZ"/>
        </w:rPr>
        <w:t>инергетика» термині</w:t>
      </w:r>
      <w:r>
        <w:rPr>
          <w:rFonts w:cs="Times New Roman"/>
          <w:color w:val="000000"/>
          <w:szCs w:val="28"/>
          <w:lang w:val="kk-KZ"/>
        </w:rPr>
        <w:t xml:space="preserve">н ғылымға енгізген </w:t>
      </w:r>
      <w:r w:rsidRPr="00984232">
        <w:rPr>
          <w:rFonts w:cs="Times New Roman"/>
          <w:color w:val="000000"/>
          <w:szCs w:val="28"/>
          <w:lang w:val="kk-KZ"/>
        </w:rPr>
        <w:t>Герман Хакен</w:t>
      </w:r>
      <w:r>
        <w:rPr>
          <w:rFonts w:cs="Times New Roman"/>
          <w:color w:val="000000"/>
          <w:szCs w:val="28"/>
          <w:lang w:val="kk-KZ"/>
        </w:rPr>
        <w:t xml:space="preserve"> болды. </w:t>
      </w:r>
      <w:r w:rsidRPr="00984232">
        <w:rPr>
          <w:rFonts w:cs="Times New Roman"/>
          <w:i/>
          <w:iCs/>
          <w:color w:val="000000"/>
          <w:szCs w:val="28"/>
          <w:lang w:val="kk-KZ"/>
        </w:rPr>
        <w:t xml:space="preserve">Синергетика </w:t>
      </w:r>
      <w:r>
        <w:rPr>
          <w:rFonts w:cs="Times New Roman"/>
          <w:i/>
          <w:iCs/>
          <w:color w:val="000000"/>
          <w:szCs w:val="28"/>
          <w:lang w:val="kk-KZ"/>
        </w:rPr>
        <w:t xml:space="preserve">- </w:t>
      </w:r>
      <w:r w:rsidRPr="00984232">
        <w:rPr>
          <w:rFonts w:cs="Times New Roman"/>
          <w:color w:val="000000"/>
          <w:szCs w:val="28"/>
          <w:lang w:val="kk-KZ"/>
        </w:rPr>
        <w:t>бірлесіп әрекеттесу</w:t>
      </w:r>
      <w:r>
        <w:rPr>
          <w:rFonts w:cs="Times New Roman"/>
          <w:color w:val="000000"/>
          <w:szCs w:val="28"/>
          <w:lang w:val="kk-KZ"/>
        </w:rPr>
        <w:t xml:space="preserve"> немесе өзін-</w:t>
      </w:r>
      <w:r w:rsidRPr="00984232">
        <w:rPr>
          <w:rFonts w:cs="Times New Roman"/>
          <w:color w:val="000000"/>
          <w:szCs w:val="28"/>
          <w:lang w:val="kk-KZ"/>
        </w:rPr>
        <w:t>өзі дамыту теориясы</w:t>
      </w:r>
      <w:r>
        <w:rPr>
          <w:rFonts w:cs="Times New Roman"/>
          <w:color w:val="000000"/>
          <w:szCs w:val="28"/>
          <w:lang w:val="kk-KZ"/>
        </w:rPr>
        <w:t>.</w:t>
      </w:r>
      <w:r w:rsidRPr="000A08CF">
        <w:rPr>
          <w:rFonts w:cs="Times New Roman"/>
          <w:color w:val="000000"/>
          <w:szCs w:val="28"/>
          <w:lang w:val="kk-KZ"/>
        </w:rPr>
        <w:t xml:space="preserve"> </w:t>
      </w:r>
      <w:r w:rsidRPr="00984232">
        <w:rPr>
          <w:rFonts w:cs="Times New Roman"/>
          <w:i/>
          <w:iCs/>
          <w:color w:val="000000"/>
          <w:szCs w:val="28"/>
          <w:lang w:val="kk-KZ"/>
        </w:rPr>
        <w:t xml:space="preserve">Синергетикалық тұғыр </w:t>
      </w:r>
      <w:r>
        <w:rPr>
          <w:rFonts w:cs="Times New Roman"/>
          <w:color w:val="000000"/>
          <w:szCs w:val="28"/>
          <w:lang w:val="kk-KZ"/>
        </w:rPr>
        <w:t xml:space="preserve">- </w:t>
      </w:r>
      <w:r w:rsidRPr="00984232">
        <w:rPr>
          <w:rFonts w:cs="Times New Roman"/>
          <w:color w:val="000000"/>
          <w:szCs w:val="28"/>
          <w:lang w:val="kk-KZ"/>
        </w:rPr>
        <w:t>білім</w:t>
      </w:r>
      <w:r>
        <w:rPr>
          <w:rFonts w:cs="Times New Roman"/>
          <w:color w:val="000000"/>
          <w:szCs w:val="28"/>
          <w:lang w:val="kk-KZ"/>
        </w:rPr>
        <w:t>герлерге</w:t>
      </w:r>
      <w:r w:rsidRPr="00984232">
        <w:rPr>
          <w:rFonts w:cs="Times New Roman"/>
          <w:color w:val="000000"/>
          <w:szCs w:val="28"/>
          <w:lang w:val="kk-KZ"/>
        </w:rPr>
        <w:t xml:space="preserve"> өзін-өзі танудың, өзін-өзі дамытудың әдістерін меңгер</w:t>
      </w:r>
      <w:r>
        <w:rPr>
          <w:rFonts w:cs="Times New Roman"/>
          <w:color w:val="000000"/>
          <w:szCs w:val="28"/>
          <w:lang w:val="kk-KZ"/>
        </w:rPr>
        <w:t>т</w:t>
      </w:r>
      <w:r w:rsidRPr="00984232">
        <w:rPr>
          <w:rFonts w:cs="Times New Roman"/>
          <w:color w:val="000000"/>
          <w:szCs w:val="28"/>
          <w:lang w:val="kk-KZ"/>
        </w:rPr>
        <w:t>уге бағытталған жаңа әдіснама</w:t>
      </w:r>
      <w:r>
        <w:rPr>
          <w:rFonts w:cs="Times New Roman"/>
          <w:color w:val="000000"/>
          <w:szCs w:val="28"/>
          <w:lang w:val="kk-KZ"/>
        </w:rPr>
        <w:t xml:space="preserve">. </w:t>
      </w:r>
      <w:r w:rsidRPr="00EA576A">
        <w:rPr>
          <w:lang w:val="kk-KZ"/>
        </w:rPr>
        <w:t>Синергетика өзін-өзі ұйымдастырудың заманауи теориясын, жаңа дүниетанымын, сызықтық емес, тепе-теңсіздік, «хаос арқылы тәртіптің» орнауын білдіреді [</w:t>
      </w:r>
      <w:r w:rsidR="00FA2CE3">
        <w:rPr>
          <w:lang w:val="kk-KZ"/>
        </w:rPr>
        <w:t>62</w:t>
      </w:r>
      <w:r w:rsidRPr="00EA576A">
        <w:rPr>
          <w:lang w:val="kk-KZ"/>
        </w:rPr>
        <w:t xml:space="preserve">]. </w:t>
      </w:r>
    </w:p>
    <w:p w14:paraId="39D32E4E" w14:textId="6BBEA979" w:rsidR="00A5184E" w:rsidRDefault="00FD449A" w:rsidP="00FD449A">
      <w:pPr>
        <w:pBdr>
          <w:bottom w:val="single" w:sz="4" w:space="1" w:color="FFFFFF"/>
        </w:pBdr>
        <w:spacing w:after="0"/>
        <w:ind w:firstLine="709"/>
        <w:jc w:val="both"/>
        <w:rPr>
          <w:szCs w:val="28"/>
          <w:lang w:val="kk-KZ"/>
        </w:rPr>
      </w:pPr>
      <w:r w:rsidRPr="0059106C">
        <w:rPr>
          <w:szCs w:val="28"/>
          <w:lang w:val="kk-KZ"/>
        </w:rPr>
        <w:t>О.А.Анисимов</w:t>
      </w:r>
      <w:r>
        <w:rPr>
          <w:szCs w:val="28"/>
          <w:lang w:val="kk-KZ"/>
        </w:rPr>
        <w:t xml:space="preserve">ке жүгінсек, </w:t>
      </w:r>
      <w:r w:rsidRPr="002F0365">
        <w:rPr>
          <w:szCs w:val="28"/>
          <w:lang w:val="kk-KZ"/>
        </w:rPr>
        <w:t>синергетика</w:t>
      </w:r>
      <w:r>
        <w:rPr>
          <w:szCs w:val="28"/>
          <w:lang w:val="kk-KZ"/>
        </w:rPr>
        <w:t xml:space="preserve"> -</w:t>
      </w:r>
      <w:r>
        <w:rPr>
          <w:i/>
          <w:szCs w:val="28"/>
          <w:lang w:val="kk-KZ"/>
        </w:rPr>
        <w:t xml:space="preserve"> </w:t>
      </w:r>
      <w:r w:rsidRPr="002F0365">
        <w:rPr>
          <w:szCs w:val="28"/>
          <w:lang w:val="kk-KZ"/>
        </w:rPr>
        <w:t>«</w:t>
      </w:r>
      <w:r w:rsidRPr="0059106C">
        <w:rPr>
          <w:szCs w:val="28"/>
          <w:lang w:val="kk-KZ"/>
        </w:rPr>
        <w:t>бірлесіп әрекеттесу, ынтымақтасу не</w:t>
      </w:r>
      <w:r>
        <w:rPr>
          <w:szCs w:val="28"/>
          <w:lang w:val="kk-KZ"/>
        </w:rPr>
        <w:t>месе өзін-өзі дамыту теориясы, өзін-өзі дамыту тетіктері мен әдістерінің жиынтығы» [</w:t>
      </w:r>
      <w:r w:rsidR="00FA2CE3">
        <w:rPr>
          <w:szCs w:val="28"/>
          <w:lang w:val="kk-KZ"/>
        </w:rPr>
        <w:t>63</w:t>
      </w:r>
      <w:r w:rsidRPr="0059106C">
        <w:rPr>
          <w:szCs w:val="28"/>
          <w:lang w:val="kk-KZ"/>
        </w:rPr>
        <w:t>].</w:t>
      </w:r>
      <w:r>
        <w:rPr>
          <w:szCs w:val="28"/>
          <w:lang w:val="kk-KZ"/>
        </w:rPr>
        <w:t xml:space="preserve">  </w:t>
      </w:r>
    </w:p>
    <w:p w14:paraId="367E8FB5" w14:textId="3D2EE021" w:rsidR="00A5184E" w:rsidRPr="00A5184E" w:rsidRDefault="00A5184E" w:rsidP="00FD449A">
      <w:pPr>
        <w:pBdr>
          <w:bottom w:val="single" w:sz="4" w:space="1" w:color="FFFFFF"/>
        </w:pBdr>
        <w:spacing w:after="0"/>
        <w:ind w:firstLine="709"/>
        <w:jc w:val="both"/>
        <w:rPr>
          <w:rFonts w:cs="Times New Roman"/>
          <w:szCs w:val="28"/>
          <w:lang w:val="kk-KZ"/>
        </w:rPr>
      </w:pPr>
      <w:r w:rsidRPr="00A5184E">
        <w:rPr>
          <w:rFonts w:cs="Times New Roman"/>
          <w:szCs w:val="28"/>
          <w:lang w:val="kk-KZ"/>
        </w:rPr>
        <w:t xml:space="preserve">В.Г. Буданов </w:t>
      </w:r>
      <w:r w:rsidRPr="00A5184E">
        <w:rPr>
          <w:szCs w:val="28"/>
          <w:lang w:val="kk-KZ"/>
        </w:rPr>
        <w:t xml:space="preserve">синергетика </w:t>
      </w:r>
      <w:r w:rsidRPr="00A5184E">
        <w:rPr>
          <w:rFonts w:cs="Times New Roman"/>
          <w:szCs w:val="28"/>
          <w:lang w:val="kk-KZ"/>
        </w:rPr>
        <w:t>ұстанымдарын</w:t>
      </w:r>
      <w:r w:rsidRPr="00A5184E">
        <w:rPr>
          <w:szCs w:val="28"/>
          <w:lang w:val="kk-KZ"/>
        </w:rPr>
        <w:t xml:space="preserve"> білім беру мазмұнына бейімдеудің дидактикалық аспектілерін, білім беру жүйесінің дамуын модельдеуде және оқу үдерісін басқаруда қолдануды көздейді</w:t>
      </w:r>
      <w:r w:rsidRPr="00A5184E">
        <w:rPr>
          <w:rFonts w:cs="Times New Roman"/>
          <w:szCs w:val="28"/>
          <w:lang w:val="kk-KZ"/>
        </w:rPr>
        <w:t>. Ғалымның пікірінше білім беру үдерісіне синергетиканы енгізу үш бағытта жүруі керек:</w:t>
      </w:r>
    </w:p>
    <w:p w14:paraId="4A593618" w14:textId="136DE833" w:rsidR="00A5184E" w:rsidRPr="00A5184E" w:rsidRDefault="00A5184E" w:rsidP="00FD449A">
      <w:pPr>
        <w:pBdr>
          <w:bottom w:val="single" w:sz="4" w:space="1" w:color="FFFFFF"/>
        </w:pBdr>
        <w:spacing w:after="0"/>
        <w:ind w:firstLine="709"/>
        <w:jc w:val="both"/>
        <w:rPr>
          <w:rFonts w:cs="Times New Roman"/>
          <w:i/>
          <w:szCs w:val="28"/>
          <w:lang w:val="kk-KZ"/>
        </w:rPr>
      </w:pPr>
      <w:r w:rsidRPr="00A5184E">
        <w:rPr>
          <w:rFonts w:cs="Times New Roman"/>
          <w:szCs w:val="28"/>
          <w:lang w:val="kk-KZ"/>
        </w:rPr>
        <w:t xml:space="preserve">-орта және жоғары мектепте кіріктірілген курстар жасау, біліктілікті арттыру жүйесінде арнайы курстар ұйымдастыру, оқу әдебиеттерін жинақтау </w:t>
      </w:r>
      <w:r w:rsidRPr="00A5184E">
        <w:rPr>
          <w:rFonts w:cs="Times New Roman"/>
          <w:i/>
          <w:szCs w:val="28"/>
          <w:lang w:val="kk-KZ"/>
        </w:rPr>
        <w:t>(білім үшін синергетика);</w:t>
      </w:r>
    </w:p>
    <w:p w14:paraId="7A7197FC" w14:textId="51ADE33E" w:rsidR="00A5184E" w:rsidRDefault="00A5184E" w:rsidP="00FD449A">
      <w:pPr>
        <w:pBdr>
          <w:bottom w:val="single" w:sz="4" w:space="1" w:color="FFFFFF"/>
        </w:pBdr>
        <w:spacing w:after="0"/>
        <w:ind w:firstLine="709"/>
        <w:jc w:val="both"/>
        <w:rPr>
          <w:rFonts w:cs="Times New Roman"/>
          <w:i/>
          <w:szCs w:val="28"/>
          <w:lang w:val="kk-KZ"/>
        </w:rPr>
      </w:pPr>
      <w:r w:rsidRPr="00A5184E">
        <w:rPr>
          <w:rFonts w:cs="Times New Roman"/>
          <w:szCs w:val="28"/>
          <w:lang w:val="kk-KZ"/>
        </w:rPr>
        <w:lastRenderedPageBreak/>
        <w:t xml:space="preserve">-жеке пәндер мазмұнына синергетиканың ұстанымдарын бейнелейтін материалдар, оның қалыптасуы, дамуы, қажеттілігін түсінуге жағдай жасау </w:t>
      </w:r>
      <w:r w:rsidRPr="00A5184E">
        <w:rPr>
          <w:rFonts w:cs="Times New Roman"/>
          <w:i/>
          <w:szCs w:val="28"/>
          <w:lang w:val="kk-KZ"/>
        </w:rPr>
        <w:t>(білімдегі синергетика</w:t>
      </w:r>
      <w:r>
        <w:rPr>
          <w:rFonts w:cs="Times New Roman"/>
          <w:i/>
          <w:szCs w:val="28"/>
          <w:lang w:val="kk-KZ"/>
        </w:rPr>
        <w:t>);</w:t>
      </w:r>
    </w:p>
    <w:p w14:paraId="16F3A734" w14:textId="051A1656" w:rsidR="00A5184E" w:rsidRDefault="00A5184E" w:rsidP="00FD449A">
      <w:pPr>
        <w:pBdr>
          <w:bottom w:val="single" w:sz="4" w:space="1" w:color="FFFFFF"/>
        </w:pBdr>
        <w:spacing w:after="0"/>
        <w:ind w:firstLine="709"/>
        <w:jc w:val="both"/>
        <w:rPr>
          <w:szCs w:val="28"/>
          <w:lang w:val="kk-KZ"/>
        </w:rPr>
      </w:pPr>
      <w:r w:rsidRPr="00A5184E">
        <w:rPr>
          <w:rFonts w:cs="Times New Roman"/>
          <w:szCs w:val="28"/>
          <w:lang w:val="kk-KZ"/>
        </w:rPr>
        <w:t>- тұлғаның қалыптасуы мен дамуы үрдісін синергетикаландыру</w:t>
      </w:r>
      <w:r w:rsidRPr="00A5184E">
        <w:rPr>
          <w:rFonts w:cs="Times New Roman"/>
          <w:i/>
          <w:szCs w:val="28"/>
          <w:lang w:val="kk-KZ"/>
        </w:rPr>
        <w:t>(білімнің синергетикасы</w:t>
      </w:r>
      <w:r>
        <w:rPr>
          <w:rFonts w:cs="Times New Roman"/>
          <w:i/>
          <w:szCs w:val="28"/>
          <w:lang w:val="kk-KZ"/>
        </w:rPr>
        <w:t>)</w:t>
      </w:r>
      <w:r w:rsidRPr="00A5184E">
        <w:rPr>
          <w:rFonts w:cs="Times New Roman"/>
          <w:szCs w:val="28"/>
          <w:lang w:val="kk-KZ"/>
        </w:rPr>
        <w:t xml:space="preserve"> </w:t>
      </w:r>
      <w:r w:rsidRPr="00EA576A">
        <w:rPr>
          <w:rFonts w:cs="Times New Roman"/>
          <w:szCs w:val="28"/>
          <w:lang w:val="kk-KZ"/>
        </w:rPr>
        <w:t>[</w:t>
      </w:r>
      <w:r w:rsidR="00FA2CE3">
        <w:rPr>
          <w:rFonts w:cs="Times New Roman"/>
          <w:szCs w:val="28"/>
          <w:lang w:val="kk-KZ"/>
        </w:rPr>
        <w:t>64</w:t>
      </w:r>
      <w:r w:rsidRPr="00EA576A">
        <w:rPr>
          <w:rFonts w:cs="Times New Roman"/>
          <w:szCs w:val="28"/>
          <w:lang w:val="kk-KZ"/>
        </w:rPr>
        <w:t>].</w:t>
      </w:r>
    </w:p>
    <w:p w14:paraId="305BD212" w14:textId="018025B2" w:rsidR="00A5184E" w:rsidRDefault="00A5184E" w:rsidP="00FD449A">
      <w:pPr>
        <w:pBdr>
          <w:bottom w:val="single" w:sz="4" w:space="1" w:color="FFFFFF"/>
        </w:pBdr>
        <w:spacing w:after="0"/>
        <w:ind w:firstLine="709"/>
        <w:jc w:val="both"/>
        <w:rPr>
          <w:szCs w:val="28"/>
          <w:lang w:val="kk-KZ"/>
        </w:rPr>
      </w:pPr>
      <w:r w:rsidRPr="00A5184E">
        <w:rPr>
          <w:rFonts w:cs="Times New Roman"/>
          <w:i/>
          <w:szCs w:val="28"/>
          <w:lang w:val="kk-KZ"/>
        </w:rPr>
        <w:t>Білім үшін синергетика</w:t>
      </w:r>
      <w:r w:rsidRPr="00A5184E">
        <w:rPr>
          <w:i/>
          <w:lang w:val="kk-KZ"/>
        </w:rPr>
        <w:t xml:space="preserve"> кезеңінде</w:t>
      </w:r>
      <w:r w:rsidRPr="00A5184E">
        <w:rPr>
          <w:lang w:val="kk-KZ"/>
        </w:rPr>
        <w:t xml:space="preserve"> кәсіптік оқыту мамандығының студенттері кәсіптік оқыту пәндерін меңгеру барысында белгілі бір білім, іскерлік және дағдылар көлемін игереді. </w:t>
      </w:r>
      <w:r w:rsidRPr="00A5184E">
        <w:rPr>
          <w:rFonts w:cs="Times New Roman"/>
          <w:i/>
          <w:szCs w:val="28"/>
          <w:lang w:val="kk-KZ"/>
        </w:rPr>
        <w:t>Білімдегі синергетика</w:t>
      </w:r>
      <w:r w:rsidRPr="00A5184E">
        <w:rPr>
          <w:i/>
          <w:lang w:val="kk-KZ"/>
        </w:rPr>
        <w:t xml:space="preserve"> кезеңінде</w:t>
      </w:r>
      <w:r w:rsidRPr="00A5184E">
        <w:rPr>
          <w:lang w:val="kk-KZ"/>
        </w:rPr>
        <w:t xml:space="preserve"> болашақ педагогтарға инклюзивті оқытуды жүзеге асыру үшін қажетті білім көлемін игеруге барынша мүмкіндік беріледі. </w:t>
      </w:r>
      <w:r w:rsidRPr="00A5184E">
        <w:rPr>
          <w:rFonts w:cs="Times New Roman"/>
          <w:i/>
          <w:szCs w:val="28"/>
          <w:lang w:val="kk-KZ"/>
        </w:rPr>
        <w:t>Білімнің синергетикасы</w:t>
      </w:r>
      <w:r w:rsidRPr="00A5184E">
        <w:rPr>
          <w:i/>
          <w:lang w:val="kk-KZ"/>
        </w:rPr>
        <w:t xml:space="preserve"> кезеңінде</w:t>
      </w:r>
      <w:r w:rsidRPr="00A5184E">
        <w:rPr>
          <w:lang w:val="kk-KZ"/>
        </w:rPr>
        <w:t xml:space="preserve"> болашақ педагог өзін-өзі дамытуға, бағалауға, бақылауға, жетілдіруге барынша ынталы болады. Осы үш кезеңнің дұрыс іске асуы нәтижесінде өзінің кәсіби қызметінде құзыретті кәсіптік оқыту педагогының тұлғасы қалыптасады</w:t>
      </w:r>
      <w:r>
        <w:rPr>
          <w:lang w:val="kk-KZ"/>
        </w:rPr>
        <w:t>.</w:t>
      </w:r>
    </w:p>
    <w:p w14:paraId="2A799DAE" w14:textId="6F7F30D9" w:rsidR="00FD449A" w:rsidRPr="00984232" w:rsidRDefault="00FD449A" w:rsidP="00FD449A">
      <w:pPr>
        <w:pBdr>
          <w:bottom w:val="single" w:sz="4" w:space="1" w:color="FFFFFF"/>
        </w:pBdr>
        <w:spacing w:after="0"/>
        <w:ind w:firstLine="709"/>
        <w:jc w:val="both"/>
        <w:rPr>
          <w:rFonts w:cs="Times New Roman"/>
          <w:color w:val="000000"/>
          <w:szCs w:val="28"/>
          <w:lang w:val="kk-KZ"/>
        </w:rPr>
      </w:pPr>
      <w:r>
        <w:rPr>
          <w:rFonts w:cs="Times New Roman"/>
          <w:color w:val="000000"/>
          <w:szCs w:val="28"/>
          <w:lang w:val="kk-KZ"/>
        </w:rPr>
        <w:t>Отандық</w:t>
      </w:r>
      <w:r w:rsidRPr="00984232">
        <w:rPr>
          <w:rFonts w:cs="Times New Roman"/>
          <w:color w:val="000000"/>
          <w:szCs w:val="28"/>
          <w:lang w:val="kk-KZ"/>
        </w:rPr>
        <w:t xml:space="preserve"> ғалым</w:t>
      </w:r>
      <w:r>
        <w:rPr>
          <w:rFonts w:cs="Times New Roman"/>
          <w:color w:val="000000"/>
          <w:szCs w:val="28"/>
          <w:lang w:val="kk-KZ"/>
        </w:rPr>
        <w:t>дар</w:t>
      </w:r>
      <w:r w:rsidRPr="00984232">
        <w:rPr>
          <w:rFonts w:cs="Times New Roman"/>
          <w:color w:val="000000"/>
          <w:szCs w:val="28"/>
          <w:lang w:val="kk-KZ"/>
        </w:rPr>
        <w:t xml:space="preserve"> З.Ж.Жаңабаев, Б.А.Мукушев </w:t>
      </w:r>
      <w:r>
        <w:rPr>
          <w:rFonts w:cs="Times New Roman"/>
          <w:color w:val="000000"/>
          <w:szCs w:val="28"/>
          <w:lang w:val="kk-KZ"/>
        </w:rPr>
        <w:t xml:space="preserve">синергетиканың күрделі </w:t>
      </w:r>
      <w:r w:rsidRPr="00984232">
        <w:rPr>
          <w:rFonts w:cs="Times New Roman"/>
          <w:color w:val="000000"/>
          <w:szCs w:val="28"/>
          <w:lang w:val="kk-KZ"/>
        </w:rPr>
        <w:t>жүйелердің өзін-өзі ұйымдастыруы, өзін-өзі дамыту</w:t>
      </w:r>
      <w:r>
        <w:rPr>
          <w:rFonts w:cs="Times New Roman"/>
          <w:color w:val="000000"/>
          <w:szCs w:val="28"/>
          <w:lang w:val="kk-KZ"/>
        </w:rPr>
        <w:t>ы</w:t>
      </w:r>
      <w:r w:rsidRPr="00984232">
        <w:rPr>
          <w:rFonts w:cs="Times New Roman"/>
          <w:color w:val="000000"/>
          <w:szCs w:val="28"/>
          <w:lang w:val="kk-KZ"/>
        </w:rPr>
        <w:t>мен байланысты болғандықтан, қазіргі философияның жаңа кезеңін ашуға серпін беретіндігін</w:t>
      </w:r>
      <w:r>
        <w:rPr>
          <w:rFonts w:cs="Times New Roman"/>
          <w:color w:val="000000"/>
          <w:szCs w:val="28"/>
          <w:lang w:val="kk-KZ"/>
        </w:rPr>
        <w:t xml:space="preserve"> және </w:t>
      </w:r>
      <w:r w:rsidRPr="00984232">
        <w:rPr>
          <w:rFonts w:cs="Times New Roman"/>
          <w:color w:val="000000"/>
          <w:szCs w:val="28"/>
          <w:lang w:val="kk-KZ"/>
        </w:rPr>
        <w:t xml:space="preserve"> </w:t>
      </w:r>
      <w:r>
        <w:rPr>
          <w:rFonts w:eastAsia="Times New Roman"/>
          <w:lang w:val="kk-KZ"/>
        </w:rPr>
        <w:t>жүйелілік пен әрекеттік тұғырлардың</w:t>
      </w:r>
      <w:r w:rsidRPr="0033596B">
        <w:rPr>
          <w:rFonts w:eastAsia="Times New Roman"/>
          <w:lang w:val="kk-KZ"/>
        </w:rPr>
        <w:t xml:space="preserve"> синергетикалық тұғыр</w:t>
      </w:r>
      <w:r>
        <w:rPr>
          <w:rFonts w:eastAsia="Times New Roman"/>
          <w:lang w:val="kk-KZ"/>
        </w:rPr>
        <w:t>ға</w:t>
      </w:r>
      <w:r w:rsidRPr="0033596B">
        <w:rPr>
          <w:rFonts w:eastAsia="Times New Roman"/>
          <w:lang w:val="kk-KZ"/>
        </w:rPr>
        <w:t xml:space="preserve"> негіз</w:t>
      </w:r>
      <w:r>
        <w:rPr>
          <w:rFonts w:eastAsia="Times New Roman"/>
          <w:lang w:val="kk-KZ"/>
        </w:rPr>
        <w:t xml:space="preserve">делетіндігін көрсете отырып, </w:t>
      </w:r>
      <w:r w:rsidRPr="0033596B">
        <w:rPr>
          <w:rFonts w:eastAsia="Times New Roman"/>
          <w:lang w:val="kk-KZ"/>
        </w:rPr>
        <w:t xml:space="preserve">педагогика мен </w:t>
      </w:r>
      <w:r>
        <w:rPr>
          <w:rFonts w:eastAsia="Times New Roman"/>
          <w:lang w:val="kk-KZ"/>
        </w:rPr>
        <w:t xml:space="preserve">синергетиканың </w:t>
      </w:r>
      <w:r w:rsidRPr="0033596B">
        <w:rPr>
          <w:rFonts w:eastAsia="Times New Roman"/>
          <w:lang w:val="kk-KZ"/>
        </w:rPr>
        <w:t>байланыс</w:t>
      </w:r>
      <w:r>
        <w:rPr>
          <w:rFonts w:eastAsia="Times New Roman"/>
          <w:lang w:val="kk-KZ"/>
        </w:rPr>
        <w:t>ын қарастырады</w:t>
      </w:r>
      <w:r>
        <w:rPr>
          <w:rFonts w:cs="Times New Roman"/>
          <w:color w:val="000000"/>
          <w:szCs w:val="28"/>
          <w:lang w:val="kk-KZ"/>
        </w:rPr>
        <w:t xml:space="preserve"> </w:t>
      </w:r>
      <w:r w:rsidRPr="00984232">
        <w:rPr>
          <w:rFonts w:cs="Times New Roman"/>
          <w:color w:val="000000"/>
          <w:szCs w:val="28"/>
          <w:lang w:val="kk-KZ"/>
        </w:rPr>
        <w:t>[</w:t>
      </w:r>
      <w:r w:rsidR="00FA2CE3">
        <w:rPr>
          <w:rFonts w:cs="Times New Roman"/>
          <w:color w:val="000000"/>
          <w:szCs w:val="28"/>
          <w:lang w:val="kk-KZ"/>
        </w:rPr>
        <w:t>65</w:t>
      </w:r>
      <w:r w:rsidRPr="00984232">
        <w:rPr>
          <w:rFonts w:cs="Times New Roman"/>
          <w:color w:val="000000"/>
          <w:szCs w:val="28"/>
          <w:lang w:val="kk-KZ"/>
        </w:rPr>
        <w:t>]</w:t>
      </w:r>
      <w:r>
        <w:rPr>
          <w:rFonts w:cs="Times New Roman"/>
          <w:color w:val="000000"/>
          <w:szCs w:val="28"/>
          <w:lang w:val="kk-KZ"/>
        </w:rPr>
        <w:t>.</w:t>
      </w:r>
      <w:r w:rsidRPr="00984232">
        <w:rPr>
          <w:rFonts w:cs="Times New Roman"/>
          <w:color w:val="000000"/>
          <w:szCs w:val="28"/>
          <w:lang w:val="kk-KZ"/>
        </w:rPr>
        <w:t xml:space="preserve">  </w:t>
      </w:r>
    </w:p>
    <w:p w14:paraId="16A2E1BF" w14:textId="79C8384C" w:rsidR="00FD449A" w:rsidRDefault="00FD449A" w:rsidP="00FD449A">
      <w:pPr>
        <w:pBdr>
          <w:bottom w:val="single" w:sz="4" w:space="1" w:color="FFFFFF"/>
        </w:pBdr>
        <w:spacing w:after="0"/>
        <w:ind w:firstLine="709"/>
        <w:jc w:val="both"/>
        <w:rPr>
          <w:rFonts w:cs="Times New Roman"/>
          <w:szCs w:val="28"/>
          <w:lang w:val="kk-KZ"/>
        </w:rPr>
      </w:pPr>
      <w:r>
        <w:rPr>
          <w:rFonts w:cs="Times New Roman"/>
          <w:szCs w:val="28"/>
          <w:lang w:val="kk-KZ"/>
        </w:rPr>
        <w:t>Синергетикалық тұғыр өзін-өзі ұйымдастыру, өз білімін толықтыру, өзін-өзі жетілдіру әдістерін меңгеру болып табылады. Демек, болашақ кәсіптік оқыту педагогтарына</w:t>
      </w:r>
      <w:r w:rsidRPr="00EA576A">
        <w:rPr>
          <w:rFonts w:cs="Times New Roman"/>
          <w:szCs w:val="28"/>
          <w:lang w:val="kk-KZ"/>
        </w:rPr>
        <w:t xml:space="preserve"> өзін-өзі танудың, </w:t>
      </w:r>
      <w:r w:rsidRPr="00EA576A">
        <w:rPr>
          <w:szCs w:val="28"/>
          <w:lang w:val="kk-KZ"/>
        </w:rPr>
        <w:t xml:space="preserve">өз білімін толықтыру </w:t>
      </w:r>
      <w:r>
        <w:rPr>
          <w:szCs w:val="28"/>
          <w:lang w:val="kk-KZ"/>
        </w:rPr>
        <w:t>мен</w:t>
      </w:r>
      <w:r w:rsidRPr="00EA576A">
        <w:rPr>
          <w:szCs w:val="28"/>
          <w:lang w:val="kk-KZ"/>
        </w:rPr>
        <w:t xml:space="preserve"> </w:t>
      </w:r>
      <w:r w:rsidRPr="00EA576A">
        <w:rPr>
          <w:rFonts w:cs="Times New Roman"/>
          <w:szCs w:val="28"/>
          <w:lang w:val="kk-KZ"/>
        </w:rPr>
        <w:t xml:space="preserve">өзін-өзі дамытудың жаңа әдістерін, </w:t>
      </w:r>
      <w:r w:rsidRPr="00EA576A">
        <w:rPr>
          <w:lang w:val="kk-KZ"/>
        </w:rPr>
        <w:t>өзін-өзі ұйымдастырудың негізгі факторларының әсерін талдауға мүмкіндік береді [</w:t>
      </w:r>
      <w:r w:rsidR="00FA2CE3">
        <w:rPr>
          <w:lang w:val="kk-KZ"/>
        </w:rPr>
        <w:t>66</w:t>
      </w:r>
      <w:r w:rsidRPr="00EA576A">
        <w:rPr>
          <w:lang w:val="kk-KZ"/>
        </w:rPr>
        <w:t>]</w:t>
      </w:r>
      <w:r>
        <w:rPr>
          <w:lang w:val="kk-KZ"/>
        </w:rPr>
        <w:t>.</w:t>
      </w:r>
      <w:r w:rsidRPr="00EA576A">
        <w:rPr>
          <w:lang w:val="kk-KZ"/>
        </w:rPr>
        <w:t xml:space="preserve"> </w:t>
      </w:r>
    </w:p>
    <w:p w14:paraId="01BB2572" w14:textId="77777777" w:rsidR="00FD449A" w:rsidRDefault="00FD449A" w:rsidP="00FD449A">
      <w:pPr>
        <w:pBdr>
          <w:bottom w:val="single" w:sz="4" w:space="1" w:color="FFFFFF"/>
        </w:pBdr>
        <w:spacing w:after="0"/>
        <w:ind w:firstLine="709"/>
        <w:jc w:val="both"/>
        <w:rPr>
          <w:lang w:val="kk-KZ"/>
        </w:rPr>
      </w:pPr>
      <w:r w:rsidRPr="00EA576A">
        <w:rPr>
          <w:lang w:val="kk-KZ"/>
        </w:rPr>
        <w:t>Синергетиканың қамтитыны</w:t>
      </w:r>
      <w:r>
        <w:rPr>
          <w:lang w:val="kk-KZ"/>
        </w:rPr>
        <w:t xml:space="preserve"> -</w:t>
      </w:r>
      <w:r w:rsidRPr="00EA576A">
        <w:rPr>
          <w:lang w:val="kk-KZ"/>
        </w:rPr>
        <w:t xml:space="preserve"> жеке тұлғаның өзгеруі, психологиялық ерекшеліктері, ішкі әлеуетінің мүмкіндігі, педагог пен </w:t>
      </w:r>
      <w:r>
        <w:rPr>
          <w:lang w:val="kk-KZ"/>
        </w:rPr>
        <w:t>студенттің</w:t>
      </w:r>
      <w:r w:rsidRPr="00EA576A">
        <w:rPr>
          <w:lang w:val="kk-KZ"/>
        </w:rPr>
        <w:t xml:space="preserve"> өзін-өзі дамытуы мен өзін-өзі жетілдіруі, жеке тұлғаның біртұтас дамуы, шығармашылық белсенділігі. Осылайша, негізгі синергетикалық ұғымдар өзін-өзі ұйымдастырудың көзін, механизмін және векторын зерттеуге мүмкіндік </w:t>
      </w:r>
      <w:r>
        <w:rPr>
          <w:lang w:val="kk-KZ"/>
        </w:rPr>
        <w:t xml:space="preserve">береді. </w:t>
      </w:r>
      <w:r w:rsidRPr="00EA576A">
        <w:rPr>
          <w:lang w:val="kk-KZ"/>
        </w:rPr>
        <w:t xml:space="preserve">Синергетика өзін-өзі сақтау, ұйымдастыру және дамытудың өздігінен пайда болу тетіктерін зерделеуге баса көңіл бөледі. </w:t>
      </w:r>
      <w:r>
        <w:rPr>
          <w:lang w:val="kk-KZ"/>
        </w:rPr>
        <w:t xml:space="preserve">Бұл жерде денсаулығында бұзылыстары бар білімгерлер үшін өзін-өзі сақтауы, денсаулығын күтуі маңызды, сондықтан білімгердің оқу траекториясын жасағанда ауру нозологиясы есепке алынады. </w:t>
      </w:r>
    </w:p>
    <w:p w14:paraId="65EAD6D1" w14:textId="256C03E7" w:rsidR="00FD449A" w:rsidRDefault="00FD449A" w:rsidP="00737EF0">
      <w:pPr>
        <w:pBdr>
          <w:bottom w:val="single" w:sz="4" w:space="1" w:color="FFFFFF"/>
        </w:pBdr>
        <w:spacing w:after="0"/>
        <w:ind w:firstLine="709"/>
        <w:jc w:val="both"/>
        <w:rPr>
          <w:lang w:val="kk-KZ"/>
        </w:rPr>
      </w:pPr>
      <w:r w:rsidRPr="00EA576A">
        <w:rPr>
          <w:rFonts w:cs="Times New Roman"/>
          <w:szCs w:val="28"/>
          <w:lang w:val="kk-KZ"/>
        </w:rPr>
        <w:t xml:space="preserve">Синергетикалық тұғыр педагог пен студенттің </w:t>
      </w:r>
      <w:r>
        <w:rPr>
          <w:rFonts w:cs="Times New Roman"/>
          <w:szCs w:val="28"/>
          <w:lang w:val="kk-KZ"/>
        </w:rPr>
        <w:t xml:space="preserve">бірлескен жұмысы </w:t>
      </w:r>
      <w:r w:rsidRPr="00EA576A">
        <w:rPr>
          <w:rFonts w:cs="Times New Roman"/>
          <w:szCs w:val="28"/>
          <w:lang w:val="kk-KZ"/>
        </w:rPr>
        <w:t xml:space="preserve">арқылы </w:t>
      </w:r>
      <w:r w:rsidRPr="00EA576A">
        <w:rPr>
          <w:lang w:val="kk-KZ"/>
        </w:rPr>
        <w:t>өзін-өзі ұйымдастырудың екі деңгейінің өзара байланысын баса көрсетеді.</w:t>
      </w:r>
      <w:r>
        <w:rPr>
          <w:rFonts w:cs="Times New Roman"/>
          <w:szCs w:val="28"/>
          <w:lang w:val="kk-KZ"/>
        </w:rPr>
        <w:t xml:space="preserve"> </w:t>
      </w:r>
      <w:r>
        <w:rPr>
          <w:lang w:val="kk-KZ"/>
        </w:rPr>
        <w:t xml:space="preserve">Дуальды білім беру жүйесінде инклюзивті оқытуды ұйымдастыруда синергетикалық тұғырдың үйрету, жағдай жасау және өзін-өзі дамыту кезеңдері жүзеге асады. </w:t>
      </w:r>
      <w:r w:rsidRPr="009B372C">
        <w:rPr>
          <w:i/>
          <w:lang w:val="kk-KZ"/>
        </w:rPr>
        <w:t>Оқыту ү</w:t>
      </w:r>
      <w:r w:rsidRPr="003D4091">
        <w:rPr>
          <w:i/>
          <w:lang w:val="kk-KZ"/>
        </w:rPr>
        <w:t>йрету кезеңінде</w:t>
      </w:r>
      <w:r>
        <w:rPr>
          <w:lang w:val="kk-KZ"/>
        </w:rPr>
        <w:t xml:space="preserve"> кәсіптік оқыту мамандығының студенттері кәсіптік оқыту пәндерін меңгеру барысында белгілі бір білім, іскерлік және дағдылар көлемін игереді. </w:t>
      </w:r>
      <w:r w:rsidRPr="003D4091">
        <w:rPr>
          <w:i/>
          <w:lang w:val="kk-KZ"/>
        </w:rPr>
        <w:t>Жағдай жасау кезеңінде</w:t>
      </w:r>
      <w:r>
        <w:rPr>
          <w:lang w:val="kk-KZ"/>
        </w:rPr>
        <w:t xml:space="preserve"> болашақ педагогтарға инклюзивті оқытуды жүзеге асыру үшін қажетті білім көлемін игеруге барынша мүмкіндік беріледі.</w:t>
      </w:r>
      <w:r w:rsidR="00A5184E">
        <w:rPr>
          <w:lang w:val="kk-KZ"/>
        </w:rPr>
        <w:t xml:space="preserve"> </w:t>
      </w:r>
      <w:r w:rsidRPr="003D4091">
        <w:rPr>
          <w:i/>
          <w:lang w:val="kk-KZ"/>
        </w:rPr>
        <w:softHyphen/>
        <w:t>Өзін-өзі дамыту кезеңінде</w:t>
      </w:r>
      <w:r>
        <w:rPr>
          <w:lang w:val="kk-KZ"/>
        </w:rPr>
        <w:t xml:space="preserve"> болашақ педагог өзін-өзі дамытуға, бағалауға, бақылауға, жетілдіруге барынша ынталы </w:t>
      </w:r>
      <w:r>
        <w:rPr>
          <w:lang w:val="kk-KZ"/>
        </w:rPr>
        <w:lastRenderedPageBreak/>
        <w:t>болады. Осы үш кезеңнің дұрыс іске асуы нәтижесінде өзінің кәсіби қызметінде құзыретті кәсіптік оқыту педагогының тұлғасы қалыптасады.</w:t>
      </w:r>
    </w:p>
    <w:p w14:paraId="47687B75" w14:textId="77777777" w:rsidR="00FD449A" w:rsidRPr="00984232" w:rsidRDefault="00FD449A" w:rsidP="00737EF0">
      <w:pPr>
        <w:pBdr>
          <w:bottom w:val="single" w:sz="4" w:space="1" w:color="FFFFFF"/>
        </w:pBdr>
        <w:spacing w:after="0"/>
        <w:ind w:firstLine="709"/>
        <w:jc w:val="both"/>
        <w:rPr>
          <w:rFonts w:cs="Times New Roman"/>
          <w:szCs w:val="28"/>
          <w:lang w:val="kk-KZ"/>
        </w:rPr>
      </w:pPr>
      <w:r>
        <w:rPr>
          <w:rFonts w:cs="Times New Roman"/>
          <w:color w:val="000000"/>
          <w:szCs w:val="28"/>
          <w:lang w:val="kk-KZ"/>
        </w:rPr>
        <w:t>Сонымен б</w:t>
      </w:r>
      <w:r w:rsidRPr="00984232">
        <w:rPr>
          <w:rFonts w:cs="Times New Roman"/>
          <w:color w:val="000000"/>
          <w:szCs w:val="28"/>
          <w:lang w:val="kk-KZ"/>
        </w:rPr>
        <w:t>іздің зерттеуіміз</w:t>
      </w:r>
      <w:r>
        <w:rPr>
          <w:rFonts w:cs="Times New Roman"/>
          <w:color w:val="000000"/>
          <w:szCs w:val="28"/>
          <w:lang w:val="kk-KZ"/>
        </w:rPr>
        <w:t>де с</w:t>
      </w:r>
      <w:r w:rsidRPr="00984232">
        <w:rPr>
          <w:rFonts w:cs="Times New Roman"/>
          <w:color w:val="000000"/>
          <w:szCs w:val="28"/>
          <w:lang w:val="kk-KZ"/>
        </w:rPr>
        <w:t>инергетика</w:t>
      </w:r>
      <w:r>
        <w:rPr>
          <w:rFonts w:cs="Times New Roman"/>
          <w:color w:val="000000"/>
          <w:szCs w:val="28"/>
          <w:lang w:val="kk-KZ"/>
        </w:rPr>
        <w:t xml:space="preserve"> болашақ кәсіптік оқыту педагогының </w:t>
      </w:r>
      <w:r w:rsidRPr="00984232">
        <w:rPr>
          <w:rFonts w:cs="Times New Roman"/>
          <w:color w:val="000000"/>
          <w:szCs w:val="28"/>
          <w:lang w:val="kk-KZ"/>
        </w:rPr>
        <w:t>өзін-өзі ұйымдастыру теориясы ретінде маңыз</w:t>
      </w:r>
      <w:r>
        <w:rPr>
          <w:rFonts w:cs="Times New Roman"/>
          <w:color w:val="000000"/>
          <w:szCs w:val="28"/>
          <w:lang w:val="kk-KZ"/>
        </w:rPr>
        <w:t>д</w:t>
      </w:r>
      <w:r w:rsidRPr="00984232">
        <w:rPr>
          <w:rFonts w:cs="Times New Roman"/>
          <w:color w:val="000000"/>
          <w:szCs w:val="28"/>
          <w:lang w:val="kk-KZ"/>
        </w:rPr>
        <w:t>ы</w:t>
      </w:r>
      <w:r>
        <w:rPr>
          <w:rFonts w:cs="Times New Roman"/>
          <w:color w:val="000000"/>
          <w:szCs w:val="28"/>
          <w:lang w:val="kk-KZ"/>
        </w:rPr>
        <w:t xml:space="preserve">, өйткені </w:t>
      </w:r>
      <w:r w:rsidRPr="00984232">
        <w:rPr>
          <w:rFonts w:cs="Times New Roman"/>
          <w:color w:val="000000"/>
          <w:szCs w:val="28"/>
          <w:lang w:val="kk-KZ"/>
        </w:rPr>
        <w:t xml:space="preserve"> </w:t>
      </w:r>
      <w:r>
        <w:rPr>
          <w:rFonts w:cs="Times New Roman"/>
          <w:color w:val="000000"/>
          <w:szCs w:val="28"/>
          <w:lang w:val="kk-KZ"/>
        </w:rPr>
        <w:t xml:space="preserve">білімгер инклюзивті білім беру саласындағы </w:t>
      </w:r>
      <w:r w:rsidRPr="00984232">
        <w:rPr>
          <w:rFonts w:cs="Times New Roman"/>
          <w:color w:val="000000"/>
          <w:szCs w:val="28"/>
          <w:lang w:val="kk-KZ"/>
        </w:rPr>
        <w:t xml:space="preserve">өзекті мәселелерді түсінуге, </w:t>
      </w:r>
      <w:r>
        <w:rPr>
          <w:rFonts w:cs="Times New Roman"/>
          <w:color w:val="000000"/>
          <w:szCs w:val="28"/>
          <w:lang w:val="kk-KZ"/>
        </w:rPr>
        <w:t xml:space="preserve">денсаулығына байланысты мүмкіндіктері шектеулі білімгерлерді оқыту барысында </w:t>
      </w:r>
      <w:r w:rsidRPr="00984232">
        <w:rPr>
          <w:rFonts w:cs="Times New Roman"/>
          <w:color w:val="000000"/>
          <w:szCs w:val="28"/>
          <w:lang w:val="kk-KZ"/>
        </w:rPr>
        <w:t>өздігінен шешім іздеуге</w:t>
      </w:r>
      <w:r>
        <w:rPr>
          <w:rFonts w:cs="Times New Roman"/>
          <w:color w:val="000000"/>
          <w:szCs w:val="28"/>
          <w:lang w:val="kk-KZ"/>
        </w:rPr>
        <w:t xml:space="preserve"> және қабылдауға</w:t>
      </w:r>
      <w:r w:rsidRPr="00984232">
        <w:rPr>
          <w:rFonts w:cs="Times New Roman"/>
          <w:color w:val="000000"/>
          <w:szCs w:val="28"/>
          <w:lang w:val="kk-KZ"/>
        </w:rPr>
        <w:t xml:space="preserve">, </w:t>
      </w:r>
      <w:r>
        <w:rPr>
          <w:rFonts w:cs="Times New Roman"/>
          <w:color w:val="000000"/>
          <w:szCs w:val="28"/>
          <w:lang w:val="kk-KZ"/>
        </w:rPr>
        <w:t xml:space="preserve">туындаған мәселелердің шешімін таба отырып, </w:t>
      </w:r>
      <w:r w:rsidRPr="00984232">
        <w:rPr>
          <w:rFonts w:cs="Times New Roman"/>
          <w:color w:val="000000"/>
          <w:szCs w:val="28"/>
          <w:lang w:val="kk-KZ"/>
        </w:rPr>
        <w:t xml:space="preserve">қорытынды жасауға, жалпылауға </w:t>
      </w:r>
      <w:r>
        <w:rPr>
          <w:rFonts w:cs="Times New Roman"/>
          <w:color w:val="000000"/>
          <w:szCs w:val="28"/>
          <w:lang w:val="kk-KZ"/>
        </w:rPr>
        <w:t>құзыретті болуы қажет</w:t>
      </w:r>
      <w:r w:rsidRPr="00984232">
        <w:rPr>
          <w:rFonts w:cs="Times New Roman"/>
          <w:color w:val="000000"/>
          <w:szCs w:val="28"/>
          <w:lang w:val="kk-KZ"/>
        </w:rPr>
        <w:t xml:space="preserve">. </w:t>
      </w:r>
    </w:p>
    <w:p w14:paraId="3C0C2BF2" w14:textId="4689DF15" w:rsidR="00A5184E" w:rsidRDefault="00FD449A" w:rsidP="00737EF0">
      <w:pPr>
        <w:pBdr>
          <w:bottom w:val="single" w:sz="4" w:space="1" w:color="FFFFFF"/>
        </w:pBdr>
        <w:spacing w:after="0"/>
        <w:ind w:firstLine="709"/>
        <w:jc w:val="both"/>
        <w:rPr>
          <w:rFonts w:eastAsia="Times New Roman" w:cs="Times New Roman"/>
          <w:szCs w:val="28"/>
          <w:lang w:val="kk-KZ"/>
        </w:rPr>
      </w:pPr>
      <w:r w:rsidRPr="004163CD">
        <w:rPr>
          <w:rFonts w:eastAsia="Times New Roman" w:cs="Times New Roman"/>
          <w:b/>
          <w:i/>
          <w:szCs w:val="28"/>
          <w:lang w:val="kk-KZ"/>
        </w:rPr>
        <w:t>Құзыреттілік тұғыр</w:t>
      </w:r>
      <w:r w:rsidRPr="00EE0215">
        <w:rPr>
          <w:rFonts w:eastAsia="Times New Roman" w:cs="Times New Roman"/>
          <w:b/>
          <w:szCs w:val="28"/>
          <w:lang w:val="kk-KZ"/>
        </w:rPr>
        <w:t xml:space="preserve"> </w:t>
      </w:r>
      <w:r w:rsidR="00A5184E" w:rsidRPr="00A5184E">
        <w:rPr>
          <w:szCs w:val="28"/>
          <w:lang w:val="kk-KZ"/>
        </w:rPr>
        <w:t xml:space="preserve">Құзыреттілік тұғырды инклюзивті білім беруді </w:t>
      </w:r>
      <w:r w:rsidR="00A5184E" w:rsidRPr="00A5184E">
        <w:rPr>
          <w:lang w:val="kk-KZ"/>
        </w:rPr>
        <w:t xml:space="preserve">ұйымдастырудың қажетті механизмі ретінде қарастыра отырып, болашақ кәсіптік оқыту педагогтарының кәсіби құзыреттілігін қалыптастыруда нақты мәселені көрсетуге, даму стратегиясы мен шешу жолдарын анықтауға мүмкіндік береді. </w:t>
      </w:r>
      <w:r w:rsidR="00A5184E" w:rsidRPr="00A5184E">
        <w:rPr>
          <w:rFonts w:eastAsia="Times New Roman" w:cs="Times New Roman"/>
          <w:szCs w:val="28"/>
          <w:lang w:val="kk-KZ" w:eastAsia="ru-RU"/>
        </w:rPr>
        <w:t xml:space="preserve">Кәсіптік білім беру жүйесінде студенттердің жедел ойлаушы, жедел шешім қабылдаушы, бағыт-бағдар беруші кәсіби құзыретті маман болып қалыптасуы </w:t>
      </w:r>
      <w:r w:rsidR="00A5184E" w:rsidRPr="00A5184E">
        <w:rPr>
          <w:lang w:val="kk-KZ"/>
        </w:rPr>
        <w:t xml:space="preserve">білім </w:t>
      </w:r>
      <w:r w:rsidR="00A5184E" w:rsidRPr="00A5184E">
        <w:rPr>
          <w:szCs w:val="28"/>
          <w:lang w:val="kk-KZ"/>
        </w:rPr>
        <w:t xml:space="preserve">мен дағды деңгейіне, кәсіби танымға ұмтылуға күш жұмсауына, оқыту мазмұны мен қолданылатын әдістер және тәсілдерді ұштастыра білуіне, </w:t>
      </w:r>
      <w:r w:rsidR="00A5184E" w:rsidRPr="00A5184E">
        <w:rPr>
          <w:rFonts w:eastAsia="Times New Roman" w:cs="Times New Roman"/>
          <w:szCs w:val="28"/>
          <w:lang w:val="kk-KZ" w:eastAsia="ru-RU"/>
        </w:rPr>
        <w:t>өндірісте оқу және өндірістік тәжірибеден</w:t>
      </w:r>
      <w:r w:rsidR="00A5184E" w:rsidRPr="00A5184E">
        <w:rPr>
          <w:szCs w:val="28"/>
          <w:lang w:val="kk-KZ"/>
        </w:rPr>
        <w:t xml:space="preserve"> өтуіне, </w:t>
      </w:r>
      <w:r w:rsidR="00A5184E" w:rsidRPr="00A5184E">
        <w:rPr>
          <w:rFonts w:eastAsia="Times New Roman" w:cs="Times New Roman"/>
          <w:szCs w:val="28"/>
          <w:lang w:val="kk-KZ" w:eastAsia="ru-RU"/>
        </w:rPr>
        <w:t>кәсіби құзіретке негізделген білім алуына</w:t>
      </w:r>
      <w:r w:rsidR="00A5184E" w:rsidRPr="00A5184E">
        <w:rPr>
          <w:szCs w:val="28"/>
          <w:lang w:val="kk-KZ"/>
        </w:rPr>
        <w:t xml:space="preserve"> байланысты</w:t>
      </w:r>
      <w:r>
        <w:rPr>
          <w:rFonts w:eastAsia="Times New Roman" w:cs="Times New Roman"/>
          <w:szCs w:val="28"/>
          <w:lang w:val="kk-KZ"/>
        </w:rPr>
        <w:t xml:space="preserve"> </w:t>
      </w:r>
      <w:r w:rsidRPr="00984232">
        <w:rPr>
          <w:rFonts w:eastAsia="Times New Roman" w:cs="Times New Roman"/>
          <w:szCs w:val="28"/>
          <w:lang w:val="kk-KZ"/>
        </w:rPr>
        <w:t>[</w:t>
      </w:r>
      <w:r w:rsidR="002D3CD0">
        <w:rPr>
          <w:rFonts w:eastAsia="Times New Roman" w:cs="Times New Roman"/>
          <w:szCs w:val="28"/>
          <w:lang w:val="kk-KZ"/>
        </w:rPr>
        <w:t>67</w:t>
      </w:r>
      <w:r w:rsidRPr="00984232">
        <w:rPr>
          <w:rFonts w:eastAsia="Times New Roman" w:cs="Times New Roman"/>
          <w:szCs w:val="28"/>
          <w:lang w:val="kk-KZ"/>
        </w:rPr>
        <w:t>].</w:t>
      </w:r>
      <w:r>
        <w:rPr>
          <w:rFonts w:eastAsia="Times New Roman" w:cs="Times New Roman"/>
          <w:szCs w:val="28"/>
          <w:lang w:val="kk-KZ"/>
        </w:rPr>
        <w:t xml:space="preserve"> </w:t>
      </w:r>
    </w:p>
    <w:p w14:paraId="5109BA6D" w14:textId="5AC89CFE" w:rsidR="00737EF0" w:rsidRDefault="00FD449A" w:rsidP="00737EF0">
      <w:pPr>
        <w:pBdr>
          <w:bottom w:val="single" w:sz="4" w:space="1" w:color="FFFFFF"/>
        </w:pBdr>
        <w:spacing w:after="0"/>
        <w:ind w:firstLine="709"/>
        <w:jc w:val="both"/>
        <w:rPr>
          <w:rFonts w:eastAsia="Times New Roman"/>
          <w:lang w:val="kk-KZ"/>
        </w:rPr>
      </w:pPr>
      <w:r w:rsidRPr="00EE0215">
        <w:rPr>
          <w:rFonts w:eastAsia="Times New Roman"/>
          <w:lang w:val="kk-KZ"/>
        </w:rPr>
        <w:t>Құзыреттілік</w:t>
      </w:r>
      <w:r>
        <w:rPr>
          <w:rFonts w:eastAsia="Times New Roman"/>
          <w:lang w:val="kk-KZ"/>
        </w:rPr>
        <w:t xml:space="preserve"> -</w:t>
      </w:r>
      <w:r w:rsidRPr="00EE0215">
        <w:rPr>
          <w:rFonts w:eastAsia="Times New Roman"/>
          <w:lang w:val="kk-KZ"/>
        </w:rPr>
        <w:t xml:space="preserve"> белгілі бір саладағы білімдер мен біліктер</w:t>
      </w:r>
      <w:r>
        <w:rPr>
          <w:rFonts w:eastAsia="Times New Roman"/>
          <w:lang w:val="kk-KZ"/>
        </w:rPr>
        <w:t xml:space="preserve">ді құрайды, </w:t>
      </w:r>
      <w:r w:rsidRPr="00EE0215">
        <w:rPr>
          <w:rFonts w:eastAsia="Times New Roman"/>
          <w:lang w:val="kk-KZ"/>
        </w:rPr>
        <w:t xml:space="preserve"> </w:t>
      </w:r>
      <w:r>
        <w:rPr>
          <w:rFonts w:eastAsia="Times New Roman"/>
          <w:lang w:val="kk-KZ"/>
        </w:rPr>
        <w:t xml:space="preserve">ал </w:t>
      </w:r>
      <w:r w:rsidRPr="00EE0215">
        <w:rPr>
          <w:rFonts w:eastAsia="Times New Roman"/>
          <w:lang w:val="kk-KZ"/>
        </w:rPr>
        <w:t xml:space="preserve">құзырет </w:t>
      </w:r>
      <w:r>
        <w:rPr>
          <w:rFonts w:eastAsia="Times New Roman"/>
          <w:lang w:val="kk-KZ"/>
        </w:rPr>
        <w:t>-</w:t>
      </w:r>
      <w:r w:rsidRPr="00EE0215">
        <w:rPr>
          <w:rFonts w:eastAsia="Times New Roman"/>
          <w:lang w:val="kk-KZ"/>
        </w:rPr>
        <w:t xml:space="preserve"> кез келген тұлғаның, ұйымның құқықтарын білдіреді [</w:t>
      </w:r>
      <w:r w:rsidR="002D3CD0">
        <w:rPr>
          <w:rFonts w:eastAsia="Times New Roman"/>
          <w:lang w:val="kk-KZ"/>
        </w:rPr>
        <w:t>68</w:t>
      </w:r>
      <w:r w:rsidRPr="00EE0215">
        <w:rPr>
          <w:rFonts w:eastAsia="Times New Roman"/>
          <w:lang w:val="kk-KZ"/>
        </w:rPr>
        <w:t>].</w:t>
      </w:r>
    </w:p>
    <w:p w14:paraId="72E00A9D" w14:textId="5C1D2AA8" w:rsidR="00FD449A" w:rsidRDefault="00737EF0" w:rsidP="00737EF0">
      <w:pPr>
        <w:pBdr>
          <w:bottom w:val="single" w:sz="4" w:space="1" w:color="FFFFFF"/>
        </w:pBdr>
        <w:spacing w:after="0"/>
        <w:ind w:firstLine="709"/>
        <w:jc w:val="both"/>
        <w:rPr>
          <w:rFonts w:eastAsia="Times New Roman"/>
          <w:lang w:val="kk-KZ"/>
        </w:rPr>
      </w:pPr>
      <w:r>
        <w:rPr>
          <w:rFonts w:eastAsia="Times New Roman"/>
          <w:lang w:val="kk-KZ"/>
        </w:rPr>
        <w:t>С.</w:t>
      </w:r>
      <w:r w:rsidR="00FD449A">
        <w:rPr>
          <w:rFonts w:eastAsia="Times New Roman"/>
          <w:lang w:val="kk-KZ"/>
        </w:rPr>
        <w:t>А.Жолдасбекованың пікірінше, «қ</w:t>
      </w:r>
      <w:r w:rsidR="00FD449A" w:rsidRPr="00EE0215">
        <w:rPr>
          <w:rFonts w:eastAsia="Times New Roman"/>
          <w:lang w:val="kk-KZ"/>
        </w:rPr>
        <w:t>ұзыреттілік</w:t>
      </w:r>
      <w:r w:rsidR="00FD449A">
        <w:rPr>
          <w:rFonts w:eastAsia="Times New Roman"/>
          <w:lang w:val="kk-KZ"/>
        </w:rPr>
        <w:t xml:space="preserve"> – білім, іскерлік, дағдыларды іс жүзінде , күнделікті өмірде қандай да теориялық және практикалық мәселелерді шешуде қолдана алу қабілеттілігі». Алайда «құзыреттілік» ұғымының қолданыстағы білім, іскерлік және дағдыдан айырмашылығы бар: </w:t>
      </w:r>
    </w:p>
    <w:p w14:paraId="18040E6A" w14:textId="77777777" w:rsidR="00FD449A" w:rsidRDefault="00FD449A" w:rsidP="00737EF0">
      <w:pPr>
        <w:pBdr>
          <w:bottom w:val="single" w:sz="4" w:space="1" w:color="FFFFFF"/>
        </w:pBdr>
        <w:spacing w:after="0"/>
        <w:ind w:firstLine="709"/>
        <w:jc w:val="both"/>
        <w:rPr>
          <w:rFonts w:eastAsia="Times New Roman"/>
          <w:lang w:val="kk-KZ"/>
        </w:rPr>
      </w:pPr>
      <w:r>
        <w:rPr>
          <w:rFonts w:eastAsia="Times New Roman"/>
          <w:lang w:val="kk-KZ"/>
        </w:rPr>
        <w:t>-білімнен айырмашылығы: құзыреттілік - ақпараттық сипатта емес, өнімді қызмет;</w:t>
      </w:r>
    </w:p>
    <w:p w14:paraId="430C3993" w14:textId="77777777" w:rsidR="00737EF0" w:rsidRDefault="00FD449A" w:rsidP="00737EF0">
      <w:pPr>
        <w:pBdr>
          <w:bottom w:val="single" w:sz="4" w:space="1" w:color="FFFFFF"/>
        </w:pBdr>
        <w:spacing w:after="0"/>
        <w:ind w:firstLine="709"/>
        <w:jc w:val="both"/>
        <w:rPr>
          <w:rFonts w:eastAsia="Times New Roman"/>
          <w:lang w:val="kk-KZ"/>
        </w:rPr>
      </w:pPr>
      <w:r>
        <w:rPr>
          <w:rFonts w:eastAsia="Times New Roman"/>
          <w:lang w:val="kk-KZ"/>
        </w:rPr>
        <w:t>-іскерліктен айырмашылығы:  құзыреттілік бірнеше пән дағдыларын кіріктіре қолда</w:t>
      </w:r>
      <w:r w:rsidR="00737EF0">
        <w:rPr>
          <w:rFonts w:eastAsia="Times New Roman"/>
          <w:lang w:val="kk-KZ"/>
        </w:rPr>
        <w:t xml:space="preserve">натын қызмет; </w:t>
      </w:r>
    </w:p>
    <w:p w14:paraId="1CFAFD3E" w14:textId="522E65E1" w:rsidR="00765E81" w:rsidRDefault="00FD449A" w:rsidP="00737EF0">
      <w:pPr>
        <w:pBdr>
          <w:bottom w:val="single" w:sz="4" w:space="1" w:color="FFFFFF"/>
        </w:pBdr>
        <w:spacing w:after="0"/>
        <w:ind w:firstLine="709"/>
        <w:jc w:val="both"/>
        <w:rPr>
          <w:rFonts w:eastAsia="Times New Roman"/>
          <w:lang w:val="kk-KZ"/>
        </w:rPr>
      </w:pPr>
      <w:r>
        <w:rPr>
          <w:rFonts w:eastAsia="Times New Roman"/>
          <w:lang w:val="kk-KZ"/>
        </w:rPr>
        <w:t xml:space="preserve">-дағдыдан айырмашылығы: құзыреттілік материалдарды жүйелеп, топтастырып, заңдылықтарды, құбылыстарды шығармашылықпен өзгерте алатын қызмет </w:t>
      </w:r>
      <w:r>
        <w:rPr>
          <w:rFonts w:eastAsia="Times New Roman" w:cs="Times New Roman"/>
          <w:lang w:val="kk-KZ"/>
        </w:rPr>
        <w:t>[</w:t>
      </w:r>
      <w:r w:rsidR="002D3CD0">
        <w:rPr>
          <w:rFonts w:eastAsia="Times New Roman"/>
          <w:lang w:val="kk-KZ"/>
        </w:rPr>
        <w:t>69</w:t>
      </w:r>
      <w:r>
        <w:rPr>
          <w:rFonts w:eastAsia="Times New Roman" w:cs="Times New Roman"/>
          <w:lang w:val="kk-KZ"/>
        </w:rPr>
        <w:t>]</w:t>
      </w:r>
      <w:r>
        <w:rPr>
          <w:rFonts w:eastAsia="Times New Roman"/>
          <w:lang w:val="kk-KZ"/>
        </w:rPr>
        <w:t>.</w:t>
      </w:r>
    </w:p>
    <w:p w14:paraId="72568B35" w14:textId="06E275D2" w:rsidR="00FD449A" w:rsidRDefault="00FD449A" w:rsidP="00FD449A">
      <w:pPr>
        <w:spacing w:after="0"/>
        <w:ind w:firstLine="709"/>
        <w:jc w:val="both"/>
        <w:rPr>
          <w:rFonts w:eastAsia="Times New Roman"/>
          <w:lang w:val="kk-KZ"/>
        </w:rPr>
      </w:pPr>
      <w:r>
        <w:rPr>
          <w:rFonts w:cs="Times New Roman"/>
          <w:szCs w:val="28"/>
          <w:lang w:val="kk-KZ"/>
        </w:rPr>
        <w:t>«Қ</w:t>
      </w:r>
      <w:r w:rsidRPr="00634FBF">
        <w:rPr>
          <w:rFonts w:cs="Times New Roman"/>
          <w:szCs w:val="28"/>
          <w:lang w:val="kk-KZ"/>
        </w:rPr>
        <w:t>ұзыреттілік</w:t>
      </w:r>
      <w:r>
        <w:rPr>
          <w:rFonts w:cs="Times New Roman"/>
          <w:szCs w:val="28"/>
          <w:lang w:val="kk-KZ"/>
        </w:rPr>
        <w:t xml:space="preserve">» </w:t>
      </w:r>
      <w:r w:rsidRPr="00634FBF">
        <w:rPr>
          <w:rFonts w:cs="Times New Roman"/>
          <w:szCs w:val="28"/>
          <w:lang w:val="kk-KZ"/>
        </w:rPr>
        <w:t xml:space="preserve">ұғымы </w:t>
      </w:r>
      <w:r>
        <w:rPr>
          <w:rFonts w:cs="Times New Roman"/>
          <w:szCs w:val="28"/>
          <w:lang w:val="kk-KZ"/>
        </w:rPr>
        <w:t>«</w:t>
      </w:r>
      <w:r w:rsidRPr="00634FBF">
        <w:rPr>
          <w:rFonts w:cs="Times New Roman"/>
          <w:szCs w:val="28"/>
          <w:lang w:val="kk-KZ"/>
        </w:rPr>
        <w:t>кәсіптілік</w:t>
      </w:r>
      <w:r>
        <w:rPr>
          <w:rFonts w:cs="Times New Roman"/>
          <w:szCs w:val="28"/>
          <w:lang w:val="kk-KZ"/>
        </w:rPr>
        <w:t>»</w:t>
      </w:r>
      <w:r w:rsidRPr="00634FBF">
        <w:rPr>
          <w:rFonts w:cs="Times New Roman"/>
          <w:szCs w:val="28"/>
          <w:lang w:val="kk-KZ"/>
        </w:rPr>
        <w:t xml:space="preserve">, </w:t>
      </w:r>
      <w:r>
        <w:rPr>
          <w:rFonts w:cs="Times New Roman"/>
          <w:szCs w:val="28"/>
          <w:lang w:val="kk-KZ"/>
        </w:rPr>
        <w:t>«</w:t>
      </w:r>
      <w:r w:rsidRPr="00634FBF">
        <w:rPr>
          <w:rFonts w:cs="Times New Roman"/>
          <w:szCs w:val="28"/>
          <w:lang w:val="kk-KZ"/>
        </w:rPr>
        <w:t>біліктілік</w:t>
      </w:r>
      <w:r>
        <w:rPr>
          <w:rFonts w:cs="Times New Roman"/>
          <w:szCs w:val="28"/>
          <w:lang w:val="kk-KZ"/>
        </w:rPr>
        <w:t>»</w:t>
      </w:r>
      <w:r w:rsidRPr="00634FBF">
        <w:rPr>
          <w:rFonts w:cs="Times New Roman"/>
          <w:szCs w:val="28"/>
          <w:lang w:val="kk-KZ"/>
        </w:rPr>
        <w:t xml:space="preserve">, </w:t>
      </w:r>
      <w:r>
        <w:rPr>
          <w:rFonts w:cs="Times New Roman"/>
          <w:szCs w:val="28"/>
          <w:lang w:val="kk-KZ"/>
        </w:rPr>
        <w:t>«</w:t>
      </w:r>
      <w:r w:rsidRPr="00634FBF">
        <w:rPr>
          <w:rFonts w:cs="Times New Roman"/>
          <w:szCs w:val="28"/>
          <w:lang w:val="kk-KZ"/>
        </w:rPr>
        <w:t>кәсіби мүмкіндіктер</w:t>
      </w:r>
      <w:r>
        <w:rPr>
          <w:rFonts w:cs="Times New Roman"/>
          <w:szCs w:val="28"/>
          <w:lang w:val="kk-KZ"/>
        </w:rPr>
        <w:t>»</w:t>
      </w:r>
      <w:r w:rsidRPr="00634FBF">
        <w:rPr>
          <w:rFonts w:cs="Times New Roman"/>
          <w:szCs w:val="28"/>
          <w:lang w:val="kk-KZ"/>
        </w:rPr>
        <w:t xml:space="preserve"> түсініктер</w:t>
      </w:r>
      <w:r>
        <w:rPr>
          <w:rFonts w:cs="Times New Roman"/>
          <w:szCs w:val="28"/>
          <w:lang w:val="kk-KZ"/>
        </w:rPr>
        <w:t>ін</w:t>
      </w:r>
      <w:r w:rsidRPr="00634FBF">
        <w:rPr>
          <w:rFonts w:cs="Times New Roman"/>
          <w:szCs w:val="28"/>
          <w:lang w:val="kk-KZ"/>
        </w:rPr>
        <w:t xml:space="preserve"> біріктіреді.</w:t>
      </w:r>
      <w:r>
        <w:rPr>
          <w:rFonts w:cs="Times New Roman"/>
          <w:szCs w:val="28"/>
          <w:lang w:val="kk-KZ"/>
        </w:rPr>
        <w:t xml:space="preserve"> </w:t>
      </w:r>
      <w:r>
        <w:rPr>
          <w:lang w:val="kk-KZ"/>
        </w:rPr>
        <w:t>Қ</w:t>
      </w:r>
      <w:r w:rsidRPr="00EA576A">
        <w:rPr>
          <w:lang w:val="kk-KZ"/>
        </w:rPr>
        <w:t>ұзыреттілік ұғымын</w:t>
      </w:r>
      <w:r>
        <w:rPr>
          <w:lang w:val="kk-KZ"/>
        </w:rPr>
        <w:t xml:space="preserve"> б</w:t>
      </w:r>
      <w:r w:rsidRPr="00EA576A">
        <w:rPr>
          <w:lang w:val="kk-KZ"/>
        </w:rPr>
        <w:t>елгілі бір кәсіби қызметке байланысты қандай да болсын мә</w:t>
      </w:r>
      <w:r>
        <w:rPr>
          <w:lang w:val="kk-KZ"/>
        </w:rPr>
        <w:t>селеден хабардарлық, беделділік, қ</w:t>
      </w:r>
      <w:r w:rsidRPr="00EA576A">
        <w:rPr>
          <w:lang w:val="kk-KZ"/>
        </w:rPr>
        <w:t>андай да бір істі жүргізетін жеке адамның,  мекеменің мәселелерді шешуге, іс-әрекет етуге, бір нәрсені істеуге құқықтылық шеңбері</w:t>
      </w:r>
      <w:r>
        <w:rPr>
          <w:lang w:val="kk-KZ"/>
        </w:rPr>
        <w:t xml:space="preserve"> деп түсінеміз </w:t>
      </w:r>
      <w:r>
        <w:rPr>
          <w:rFonts w:eastAsia="Times New Roman" w:cs="Times New Roman"/>
          <w:lang w:val="kk-KZ"/>
        </w:rPr>
        <w:t>[</w:t>
      </w:r>
      <w:r w:rsidR="002D3CD0">
        <w:rPr>
          <w:rFonts w:eastAsia="Times New Roman"/>
          <w:lang w:val="kk-KZ"/>
        </w:rPr>
        <w:t>70</w:t>
      </w:r>
      <w:r>
        <w:rPr>
          <w:rFonts w:eastAsia="Times New Roman" w:cs="Times New Roman"/>
          <w:lang w:val="kk-KZ"/>
        </w:rPr>
        <w:t>]</w:t>
      </w:r>
      <w:r>
        <w:rPr>
          <w:rFonts w:eastAsia="Times New Roman"/>
          <w:lang w:val="kk-KZ"/>
        </w:rPr>
        <w:t>.</w:t>
      </w:r>
    </w:p>
    <w:p w14:paraId="68B0FCB0" w14:textId="72A4974B" w:rsidR="00FD449A" w:rsidRDefault="00FD449A" w:rsidP="00FD449A">
      <w:pPr>
        <w:spacing w:after="0"/>
        <w:ind w:firstLine="709"/>
        <w:jc w:val="both"/>
        <w:rPr>
          <w:rFonts w:eastAsia="Times New Roman" w:cs="Times New Roman"/>
          <w:szCs w:val="28"/>
          <w:lang w:val="kk-KZ" w:eastAsia="ru-RU"/>
        </w:rPr>
      </w:pPr>
      <w:r w:rsidRPr="00EC5611">
        <w:rPr>
          <w:szCs w:val="28"/>
          <w:lang w:val="kk-KZ"/>
        </w:rPr>
        <w:t xml:space="preserve">Әдетте құзыреттілік белгілі бір әлеуметтік-кәсіби статус иесіне байланысты қолданылады және оның сол істі атқарудағы түсінігі, білімі, </w:t>
      </w:r>
      <w:r w:rsidRPr="00234F87">
        <w:rPr>
          <w:szCs w:val="28"/>
          <w:lang w:val="kk-KZ"/>
        </w:rPr>
        <w:t>іскерлігінің сәйкестілігі арқылы сипатталады.</w:t>
      </w:r>
      <w:r w:rsidRPr="00234F87">
        <w:rPr>
          <w:rFonts w:eastAsia="Times New Roman" w:cs="Times New Roman"/>
          <w:szCs w:val="28"/>
          <w:lang w:val="kk-KZ" w:eastAsia="ru-RU"/>
        </w:rPr>
        <w:t xml:space="preserve"> Сонымен қатар кәсіби құзыреттілікке білімдер, іскерліктер, дағдылар мен қатар тұлғаның кәсіби құнды сапаларын,оның іс-әрекетін де қарастыруды</w:t>
      </w:r>
      <w:r>
        <w:rPr>
          <w:rFonts w:eastAsia="Times New Roman" w:cs="Times New Roman"/>
          <w:szCs w:val="28"/>
          <w:lang w:val="kk-KZ" w:eastAsia="ru-RU"/>
        </w:rPr>
        <w:t xml:space="preserve"> талап етеді.</w:t>
      </w:r>
    </w:p>
    <w:p w14:paraId="6061FE39" w14:textId="7E870CD0" w:rsidR="00FD449A" w:rsidRDefault="00FD449A" w:rsidP="00FD449A">
      <w:pPr>
        <w:spacing w:after="0"/>
        <w:ind w:firstLine="709"/>
        <w:jc w:val="both"/>
        <w:rPr>
          <w:rFonts w:eastAsia="Times New Roman"/>
          <w:lang w:val="kk-KZ"/>
        </w:rPr>
      </w:pPr>
      <w:r w:rsidRPr="00F17FBD">
        <w:rPr>
          <w:szCs w:val="28"/>
          <w:lang w:val="kk-KZ"/>
        </w:rPr>
        <w:t xml:space="preserve">Ж.А.Шуткина құзіреттілік тұғырды </w:t>
      </w:r>
      <w:r>
        <w:rPr>
          <w:szCs w:val="28"/>
          <w:lang w:val="kk-KZ"/>
        </w:rPr>
        <w:t>«</w:t>
      </w:r>
      <w:r w:rsidRPr="00F17FBD">
        <w:rPr>
          <w:szCs w:val="28"/>
          <w:lang w:val="kk-KZ"/>
        </w:rPr>
        <w:t>педагогикалық құзіреттерді қалыптастыру</w:t>
      </w:r>
      <w:r>
        <w:rPr>
          <w:szCs w:val="28"/>
          <w:lang w:val="kk-KZ"/>
        </w:rPr>
        <w:t>дағы</w:t>
      </w:r>
      <w:r w:rsidRPr="00F17FBD">
        <w:rPr>
          <w:szCs w:val="28"/>
          <w:lang w:val="kk-KZ"/>
        </w:rPr>
        <w:t xml:space="preserve"> білім үдерісінің нәтижесі</w:t>
      </w:r>
      <w:r>
        <w:rPr>
          <w:szCs w:val="28"/>
          <w:lang w:val="kk-KZ"/>
        </w:rPr>
        <w:t>»</w:t>
      </w:r>
      <w:r w:rsidRPr="00F17FBD">
        <w:rPr>
          <w:szCs w:val="28"/>
          <w:lang w:val="kk-KZ"/>
        </w:rPr>
        <w:t xml:space="preserve"> ретінде </w:t>
      </w:r>
      <w:r>
        <w:rPr>
          <w:szCs w:val="28"/>
          <w:lang w:val="kk-KZ"/>
        </w:rPr>
        <w:t>қарастырады</w:t>
      </w:r>
      <w:r w:rsidRPr="00F17FBD">
        <w:rPr>
          <w:szCs w:val="28"/>
          <w:lang w:val="kk-KZ"/>
        </w:rPr>
        <w:t xml:space="preserve"> [</w:t>
      </w:r>
      <w:r w:rsidR="002D3CD0">
        <w:rPr>
          <w:szCs w:val="28"/>
          <w:lang w:val="kk-KZ"/>
        </w:rPr>
        <w:t>71</w:t>
      </w:r>
      <w:r w:rsidRPr="00F17FBD">
        <w:rPr>
          <w:szCs w:val="28"/>
          <w:lang w:val="kk-KZ"/>
        </w:rPr>
        <w:t>].</w:t>
      </w:r>
      <w:r w:rsidRPr="005920A6">
        <w:rPr>
          <w:lang w:val="kk-KZ"/>
        </w:rPr>
        <w:t xml:space="preserve"> </w:t>
      </w:r>
      <w:r>
        <w:rPr>
          <w:lang w:val="kk-KZ"/>
        </w:rPr>
        <w:t xml:space="preserve"> </w:t>
      </w:r>
      <w:r>
        <w:rPr>
          <w:rFonts w:cs="Times New Roman"/>
          <w:szCs w:val="28"/>
          <w:lang w:val="kk-KZ"/>
        </w:rPr>
        <w:lastRenderedPageBreak/>
        <w:t>Л.М.Митина «</w:t>
      </w:r>
      <w:r w:rsidRPr="00634FBF">
        <w:rPr>
          <w:rFonts w:cs="Times New Roman"/>
          <w:szCs w:val="28"/>
          <w:lang w:val="kk-KZ"/>
        </w:rPr>
        <w:t>құзыреттілік</w:t>
      </w:r>
      <w:r>
        <w:rPr>
          <w:rFonts w:cs="Times New Roman"/>
          <w:szCs w:val="28"/>
          <w:lang w:val="kk-KZ"/>
        </w:rPr>
        <w:t xml:space="preserve"> - </w:t>
      </w:r>
      <w:r w:rsidRPr="00634FBF">
        <w:rPr>
          <w:rFonts w:cs="Times New Roman"/>
          <w:szCs w:val="28"/>
          <w:lang w:val="kk-KZ"/>
        </w:rPr>
        <w:t xml:space="preserve">білім, </w:t>
      </w:r>
      <w:r>
        <w:rPr>
          <w:rFonts w:cs="Times New Roman"/>
          <w:szCs w:val="28"/>
          <w:lang w:val="kk-KZ"/>
        </w:rPr>
        <w:t xml:space="preserve">іскерлік, </w:t>
      </w:r>
      <w:r w:rsidRPr="00634FBF">
        <w:rPr>
          <w:rFonts w:cs="Times New Roman"/>
          <w:szCs w:val="28"/>
          <w:lang w:val="kk-KZ"/>
        </w:rPr>
        <w:t>дағды, сонымен қатар практикада</w:t>
      </w:r>
      <w:r>
        <w:rPr>
          <w:rFonts w:cs="Times New Roman"/>
          <w:szCs w:val="28"/>
          <w:lang w:val="kk-KZ"/>
        </w:rPr>
        <w:t xml:space="preserve"> </w:t>
      </w:r>
      <w:r w:rsidRPr="00634FBF">
        <w:rPr>
          <w:rFonts w:cs="Times New Roman"/>
          <w:szCs w:val="28"/>
          <w:lang w:val="kk-KZ"/>
        </w:rPr>
        <w:t>жеке тұлғаның өзін-өзі дамытуда қолданатын тәсілдер»</w:t>
      </w:r>
      <w:r>
        <w:rPr>
          <w:rFonts w:cs="Times New Roman"/>
          <w:szCs w:val="28"/>
          <w:lang w:val="kk-KZ"/>
        </w:rPr>
        <w:t xml:space="preserve"> </w:t>
      </w:r>
      <w:r w:rsidRPr="00634FBF">
        <w:rPr>
          <w:rFonts w:cs="Times New Roman"/>
          <w:szCs w:val="28"/>
          <w:lang w:val="kk-KZ"/>
        </w:rPr>
        <w:t xml:space="preserve"> деген анықтама береді [</w:t>
      </w:r>
      <w:r w:rsidR="002D3CD0">
        <w:rPr>
          <w:rFonts w:cs="Times New Roman"/>
          <w:szCs w:val="28"/>
          <w:lang w:val="kk-KZ"/>
        </w:rPr>
        <w:t>72</w:t>
      </w:r>
      <w:r w:rsidRPr="00634FBF">
        <w:rPr>
          <w:rFonts w:cs="Times New Roman"/>
          <w:szCs w:val="28"/>
          <w:lang w:val="kk-KZ"/>
        </w:rPr>
        <w:t>]</w:t>
      </w:r>
      <w:r>
        <w:rPr>
          <w:rFonts w:cs="Times New Roman"/>
          <w:szCs w:val="28"/>
          <w:lang w:val="kk-KZ"/>
        </w:rPr>
        <w:t xml:space="preserve">, ал </w:t>
      </w:r>
      <w:r w:rsidRPr="00EE0215">
        <w:rPr>
          <w:rFonts w:eastAsia="Times New Roman"/>
          <w:lang w:val="kk-KZ"/>
        </w:rPr>
        <w:t>Н.Э.Онищенко «құзыреттілік</w:t>
      </w:r>
      <w:r>
        <w:rPr>
          <w:rFonts w:eastAsia="Times New Roman"/>
          <w:lang w:val="kk-KZ"/>
        </w:rPr>
        <w:t xml:space="preserve"> -</w:t>
      </w:r>
      <w:r w:rsidRPr="00EE0215">
        <w:rPr>
          <w:rFonts w:eastAsia="Times New Roman"/>
          <w:lang w:val="kk-KZ"/>
        </w:rPr>
        <w:t xml:space="preserve"> дербестік, коммуникативтік, тәртіптілік, өзін-өзі</w:t>
      </w:r>
      <w:r>
        <w:rPr>
          <w:rFonts w:eastAsia="Times New Roman"/>
          <w:lang w:val="kk-KZ"/>
        </w:rPr>
        <w:t xml:space="preserve"> дамыту сапаларын қарастырады» деп санайды </w:t>
      </w:r>
      <w:r w:rsidRPr="00EE0215">
        <w:rPr>
          <w:rFonts w:eastAsia="Times New Roman"/>
          <w:lang w:val="kk-KZ"/>
        </w:rPr>
        <w:t>[</w:t>
      </w:r>
      <w:r w:rsidR="002D3CD0">
        <w:rPr>
          <w:rFonts w:eastAsia="Times New Roman"/>
          <w:lang w:val="kk-KZ"/>
        </w:rPr>
        <w:t>73</w:t>
      </w:r>
      <w:r w:rsidRPr="00EE0215">
        <w:rPr>
          <w:rFonts w:eastAsia="Times New Roman"/>
          <w:lang w:val="kk-KZ"/>
        </w:rPr>
        <w:t>].</w:t>
      </w:r>
      <w:r>
        <w:rPr>
          <w:rFonts w:eastAsia="Times New Roman"/>
          <w:lang w:val="kk-KZ"/>
        </w:rPr>
        <w:t xml:space="preserve"> </w:t>
      </w:r>
      <w:r w:rsidRPr="00FC4F11">
        <w:rPr>
          <w:rFonts w:eastAsia="Times New Roman"/>
          <w:lang w:val="kk-KZ"/>
        </w:rPr>
        <w:t>Н.Н.Нечаев құзыреттілікті «өз ісін, орындалатын жұмыстардың мәнін, күрделі байланыстар, құбылыстар мен үдерістерді, мақсаттарға жету жолдары мен құралдарын мұқият білу» де</w:t>
      </w:r>
      <w:r>
        <w:rPr>
          <w:rFonts w:eastAsia="Times New Roman"/>
          <w:lang w:val="kk-KZ"/>
        </w:rPr>
        <w:t>йді</w:t>
      </w:r>
      <w:r w:rsidRPr="00FC4F11">
        <w:rPr>
          <w:rFonts w:eastAsia="Times New Roman"/>
          <w:lang w:val="kk-KZ"/>
        </w:rPr>
        <w:t xml:space="preserve"> [</w:t>
      </w:r>
      <w:r w:rsidR="002D3CD0">
        <w:rPr>
          <w:rFonts w:eastAsia="Times New Roman"/>
          <w:lang w:val="kk-KZ"/>
        </w:rPr>
        <w:t>74</w:t>
      </w:r>
      <w:r w:rsidRPr="00FC4F11">
        <w:rPr>
          <w:rFonts w:eastAsia="Times New Roman"/>
          <w:lang w:val="kk-KZ"/>
        </w:rPr>
        <w:t>]. Н.Ф.Талызина</w:t>
      </w:r>
      <w:r>
        <w:rPr>
          <w:rFonts w:eastAsia="Times New Roman"/>
          <w:lang w:val="kk-KZ"/>
        </w:rPr>
        <w:t xml:space="preserve"> мен</w:t>
      </w:r>
      <w:r w:rsidRPr="00FC4F11">
        <w:rPr>
          <w:rFonts w:eastAsia="Times New Roman"/>
          <w:lang w:val="kk-KZ"/>
        </w:rPr>
        <w:t xml:space="preserve"> М.Ж.Джадрина «құзыреттілік</w:t>
      </w:r>
      <w:r>
        <w:rPr>
          <w:rFonts w:eastAsia="Times New Roman"/>
          <w:lang w:val="kk-KZ"/>
        </w:rPr>
        <w:t xml:space="preserve"> - </w:t>
      </w:r>
      <w:r w:rsidRPr="00FC4F11">
        <w:rPr>
          <w:rFonts w:eastAsia="Times New Roman"/>
          <w:lang w:val="kk-KZ"/>
        </w:rPr>
        <w:t>білімді, білікті, дағдыларды және өмірлік тәжірибені игеру</w:t>
      </w:r>
      <w:r>
        <w:rPr>
          <w:rFonts w:eastAsia="Times New Roman"/>
          <w:lang w:val="kk-KZ"/>
        </w:rPr>
        <w:t>»</w:t>
      </w:r>
      <w:r w:rsidRPr="00FC4F11">
        <w:rPr>
          <w:rFonts w:eastAsia="Times New Roman"/>
          <w:lang w:val="kk-KZ"/>
        </w:rPr>
        <w:t xml:space="preserve"> деп тұжырымдайды [</w:t>
      </w:r>
      <w:r w:rsidR="002D3CD0">
        <w:rPr>
          <w:rFonts w:eastAsia="Times New Roman"/>
          <w:lang w:val="kk-KZ"/>
        </w:rPr>
        <w:t>75,76</w:t>
      </w:r>
      <w:r w:rsidRPr="00FC4F11">
        <w:rPr>
          <w:rFonts w:eastAsia="Times New Roman"/>
          <w:lang w:val="kk-KZ"/>
        </w:rPr>
        <w:t>].</w:t>
      </w:r>
      <w:r>
        <w:rPr>
          <w:rFonts w:eastAsia="Times New Roman"/>
          <w:lang w:val="kk-KZ"/>
        </w:rPr>
        <w:t xml:space="preserve">  </w:t>
      </w:r>
      <w:r w:rsidRPr="00FC4F11">
        <w:rPr>
          <w:rFonts w:eastAsia="Times New Roman"/>
          <w:lang w:val="kk-KZ"/>
        </w:rPr>
        <w:t xml:space="preserve">А.В.Хуторской </w:t>
      </w:r>
      <w:r>
        <w:rPr>
          <w:rFonts w:eastAsia="Times New Roman"/>
          <w:lang w:val="kk-KZ"/>
        </w:rPr>
        <w:t>«қ</w:t>
      </w:r>
      <w:r w:rsidRPr="00FC4F11">
        <w:rPr>
          <w:rFonts w:eastAsia="Times New Roman"/>
          <w:lang w:val="kk-KZ"/>
        </w:rPr>
        <w:t>ұзыреттілік – белгілі бір субъектілер мен үдерістерге қатысты қажетті және анықталған өзара байланысты жеке қасиеттердің (білім, білік, дағды, қызмет тәсілі) жиынтығы» деп</w:t>
      </w:r>
      <w:r>
        <w:rPr>
          <w:rFonts w:eastAsia="Times New Roman"/>
          <w:lang w:val="kk-KZ"/>
        </w:rPr>
        <w:t xml:space="preserve"> көрсетеді </w:t>
      </w:r>
      <w:r w:rsidR="00052662" w:rsidRPr="00FC4F11">
        <w:rPr>
          <w:rFonts w:eastAsia="Times New Roman"/>
          <w:lang w:val="kk-KZ"/>
        </w:rPr>
        <w:t>[</w:t>
      </w:r>
      <w:r w:rsidR="002D3CD0">
        <w:rPr>
          <w:rFonts w:eastAsia="Times New Roman"/>
          <w:lang w:val="kk-KZ"/>
        </w:rPr>
        <w:t>77</w:t>
      </w:r>
      <w:r w:rsidR="00052662" w:rsidRPr="00FC4F11">
        <w:rPr>
          <w:rFonts w:eastAsia="Times New Roman"/>
          <w:lang w:val="kk-KZ"/>
        </w:rPr>
        <w:t>].</w:t>
      </w:r>
    </w:p>
    <w:p w14:paraId="1BCBC31D" w14:textId="650BB3E2" w:rsidR="00052662" w:rsidRDefault="00052662" w:rsidP="00FD449A">
      <w:pPr>
        <w:spacing w:after="0"/>
        <w:ind w:firstLine="709"/>
        <w:jc w:val="both"/>
        <w:rPr>
          <w:rFonts w:cs="Times New Roman"/>
          <w:szCs w:val="28"/>
          <w:lang w:val="kk-KZ"/>
        </w:rPr>
      </w:pPr>
      <w:r>
        <w:rPr>
          <w:rFonts w:cs="Times New Roman"/>
          <w:szCs w:val="28"/>
          <w:lang w:val="kk-KZ"/>
        </w:rPr>
        <w:t>Б.</w:t>
      </w:r>
      <w:r w:rsidRPr="00634FBF">
        <w:rPr>
          <w:rFonts w:cs="Times New Roman"/>
          <w:szCs w:val="28"/>
          <w:lang w:val="kk-KZ"/>
        </w:rPr>
        <w:t xml:space="preserve">Т. Кенжебеков </w:t>
      </w:r>
      <w:r>
        <w:rPr>
          <w:rFonts w:cs="Times New Roman"/>
          <w:szCs w:val="28"/>
          <w:lang w:val="kk-KZ"/>
        </w:rPr>
        <w:t>«болашақ маман</w:t>
      </w:r>
      <w:r w:rsidRPr="00634FBF">
        <w:rPr>
          <w:rFonts w:cs="Times New Roman"/>
          <w:szCs w:val="28"/>
          <w:lang w:val="kk-KZ"/>
        </w:rPr>
        <w:t xml:space="preserve"> еңбегi</w:t>
      </w:r>
      <w:r>
        <w:rPr>
          <w:rFonts w:cs="Times New Roman"/>
          <w:szCs w:val="28"/>
          <w:lang w:val="kk-KZ"/>
        </w:rPr>
        <w:t xml:space="preserve"> мен кәсiби iс-әрекет</w:t>
      </w:r>
      <w:r w:rsidRPr="00634FBF">
        <w:rPr>
          <w:rFonts w:cs="Times New Roman"/>
          <w:szCs w:val="28"/>
          <w:lang w:val="kk-KZ"/>
        </w:rPr>
        <w:t>i</w:t>
      </w:r>
      <w:r>
        <w:rPr>
          <w:rFonts w:cs="Times New Roman"/>
          <w:szCs w:val="28"/>
          <w:lang w:val="kk-KZ"/>
        </w:rPr>
        <w:t>нің</w:t>
      </w:r>
      <w:r w:rsidRPr="00634FBF">
        <w:rPr>
          <w:rFonts w:cs="Times New Roman"/>
          <w:szCs w:val="28"/>
          <w:lang w:val="kk-KZ"/>
        </w:rPr>
        <w:t xml:space="preserve"> нәтижесi </w:t>
      </w:r>
      <w:r>
        <w:rPr>
          <w:rFonts w:cs="Times New Roman"/>
          <w:szCs w:val="28"/>
          <w:lang w:val="kk-KZ"/>
        </w:rPr>
        <w:t xml:space="preserve">оның </w:t>
      </w:r>
      <w:r w:rsidRPr="00634FBF">
        <w:rPr>
          <w:rFonts w:cs="Times New Roman"/>
          <w:szCs w:val="28"/>
          <w:lang w:val="kk-KZ"/>
        </w:rPr>
        <w:t>кәсiби кұзырет</w:t>
      </w:r>
      <w:r>
        <w:rPr>
          <w:rFonts w:cs="Times New Roman"/>
          <w:szCs w:val="28"/>
          <w:lang w:val="kk-KZ"/>
        </w:rPr>
        <w:t>ін білдіреді</w:t>
      </w:r>
      <w:r w:rsidRPr="00634FBF">
        <w:rPr>
          <w:rFonts w:cs="Times New Roman"/>
          <w:szCs w:val="28"/>
          <w:lang w:val="kk-KZ"/>
        </w:rPr>
        <w:t>»</w:t>
      </w:r>
      <w:r>
        <w:rPr>
          <w:rFonts w:cs="Times New Roman"/>
          <w:szCs w:val="28"/>
          <w:lang w:val="kk-KZ"/>
        </w:rPr>
        <w:t xml:space="preserve"> </w:t>
      </w:r>
      <w:r w:rsidRPr="00634FBF">
        <w:rPr>
          <w:rFonts w:cs="Times New Roman"/>
          <w:szCs w:val="28"/>
          <w:lang w:val="kk-KZ"/>
        </w:rPr>
        <w:t xml:space="preserve">деп </w:t>
      </w:r>
      <w:r>
        <w:rPr>
          <w:rFonts w:cs="Times New Roman"/>
          <w:szCs w:val="28"/>
          <w:lang w:val="kk-KZ"/>
        </w:rPr>
        <w:t>түсінеді</w:t>
      </w:r>
      <w:r w:rsidRPr="00634FBF">
        <w:rPr>
          <w:rFonts w:cs="Times New Roman"/>
          <w:szCs w:val="28"/>
          <w:lang w:val="kk-KZ"/>
        </w:rPr>
        <w:t xml:space="preserve"> [</w:t>
      </w:r>
      <w:r w:rsidR="002D3CD0">
        <w:rPr>
          <w:rFonts w:cs="Times New Roman"/>
          <w:szCs w:val="28"/>
          <w:lang w:val="kk-KZ"/>
        </w:rPr>
        <w:t>78</w:t>
      </w:r>
      <w:r w:rsidRPr="00634FBF">
        <w:rPr>
          <w:rFonts w:cs="Times New Roman"/>
          <w:szCs w:val="28"/>
          <w:lang w:val="kk-KZ"/>
        </w:rPr>
        <w:t>]</w:t>
      </w:r>
      <w:r>
        <w:rPr>
          <w:rFonts w:cs="Times New Roman"/>
          <w:szCs w:val="28"/>
          <w:lang w:val="kk-KZ"/>
        </w:rPr>
        <w:t xml:space="preserve">. </w:t>
      </w:r>
      <w:r w:rsidRPr="00F17FBD">
        <w:rPr>
          <w:rFonts w:cs="Times New Roman"/>
          <w:szCs w:val="28"/>
          <w:lang w:val="kk-KZ"/>
        </w:rPr>
        <w:t xml:space="preserve">Ұ.Ж.Қонақбаева болашақ </w:t>
      </w:r>
      <w:r>
        <w:rPr>
          <w:rFonts w:cs="Times New Roman"/>
          <w:szCs w:val="28"/>
          <w:lang w:val="kk-KZ"/>
        </w:rPr>
        <w:t xml:space="preserve">педагогтардың </w:t>
      </w:r>
      <w:r w:rsidRPr="00F17FBD">
        <w:rPr>
          <w:rFonts w:cs="Times New Roman"/>
          <w:szCs w:val="28"/>
          <w:lang w:val="kk-KZ"/>
        </w:rPr>
        <w:t xml:space="preserve">кәсіби құзыреттілігін </w:t>
      </w:r>
      <w:r>
        <w:rPr>
          <w:rFonts w:cs="Times New Roman"/>
          <w:szCs w:val="28"/>
          <w:lang w:val="kk-KZ"/>
        </w:rPr>
        <w:t>«</w:t>
      </w:r>
      <w:r w:rsidRPr="00F17FBD">
        <w:rPr>
          <w:rFonts w:cs="Times New Roman"/>
          <w:szCs w:val="28"/>
          <w:lang w:val="kk-KZ"/>
        </w:rPr>
        <w:t xml:space="preserve">өмірлік тәжірибені жинақтаған, іс-әрекет түрлерін нақты </w:t>
      </w:r>
      <w:r>
        <w:rPr>
          <w:rFonts w:cs="Times New Roman"/>
          <w:szCs w:val="28"/>
          <w:lang w:val="kk-KZ"/>
        </w:rPr>
        <w:t xml:space="preserve">меңгерген, </w:t>
      </w:r>
      <w:r w:rsidRPr="00F17FBD">
        <w:rPr>
          <w:rFonts w:cs="Times New Roman"/>
          <w:szCs w:val="28"/>
          <w:lang w:val="kk-KZ"/>
        </w:rPr>
        <w:t>теориялық және практикалық даярлығының біртұтастығы</w:t>
      </w:r>
      <w:r>
        <w:rPr>
          <w:rFonts w:cs="Times New Roman"/>
          <w:szCs w:val="28"/>
          <w:lang w:val="kk-KZ"/>
        </w:rPr>
        <w:t>»</w:t>
      </w:r>
      <w:r w:rsidRPr="00F17FBD">
        <w:rPr>
          <w:rFonts w:cs="Times New Roman"/>
          <w:szCs w:val="28"/>
          <w:lang w:val="kk-KZ"/>
        </w:rPr>
        <w:t xml:space="preserve"> деп </w:t>
      </w:r>
      <w:r>
        <w:rPr>
          <w:rFonts w:cs="Times New Roman"/>
          <w:szCs w:val="28"/>
          <w:lang w:val="kk-KZ"/>
        </w:rPr>
        <w:t>көрсетеді [</w:t>
      </w:r>
      <w:r w:rsidR="002D3CD0">
        <w:rPr>
          <w:rFonts w:cs="Times New Roman"/>
          <w:szCs w:val="28"/>
          <w:lang w:val="kk-KZ"/>
        </w:rPr>
        <w:t>79</w:t>
      </w:r>
      <w:r>
        <w:rPr>
          <w:rFonts w:cs="Times New Roman"/>
          <w:szCs w:val="28"/>
          <w:lang w:val="kk-KZ"/>
        </w:rPr>
        <w:t>].</w:t>
      </w:r>
    </w:p>
    <w:p w14:paraId="27DDF8EE" w14:textId="0E3A40CD" w:rsidR="00052662" w:rsidRDefault="00052662" w:rsidP="00FD449A">
      <w:pPr>
        <w:spacing w:after="0"/>
        <w:ind w:firstLine="709"/>
        <w:jc w:val="both"/>
        <w:rPr>
          <w:rFonts w:eastAsia="Times New Roman"/>
          <w:lang w:val="kk-KZ"/>
        </w:rPr>
      </w:pPr>
      <w:r w:rsidRPr="00FC4F11">
        <w:rPr>
          <w:rFonts w:eastAsia="Times New Roman"/>
          <w:lang w:val="kk-KZ"/>
        </w:rPr>
        <w:t>К.С.Құдайберген</w:t>
      </w:r>
      <w:r>
        <w:rPr>
          <w:rFonts w:eastAsia="Times New Roman"/>
          <w:lang w:val="kk-KZ"/>
        </w:rPr>
        <w:t>е</w:t>
      </w:r>
      <w:r w:rsidRPr="00FC4F11">
        <w:rPr>
          <w:rFonts w:eastAsia="Times New Roman"/>
          <w:lang w:val="kk-KZ"/>
        </w:rPr>
        <w:t>ва</w:t>
      </w:r>
      <w:r>
        <w:rPr>
          <w:rFonts w:eastAsia="Times New Roman"/>
          <w:lang w:val="kk-KZ"/>
        </w:rPr>
        <w:t>ның пікірінше,</w:t>
      </w:r>
      <w:r w:rsidRPr="00FC4F11">
        <w:rPr>
          <w:rFonts w:eastAsia="Times New Roman"/>
          <w:lang w:val="kk-KZ"/>
        </w:rPr>
        <w:t xml:space="preserve"> «құзыреттілік» </w:t>
      </w:r>
      <w:r>
        <w:rPr>
          <w:rFonts w:eastAsia="Times New Roman"/>
          <w:lang w:val="kk-KZ"/>
        </w:rPr>
        <w:t>болашақ педагогтың «</w:t>
      </w:r>
      <w:r w:rsidRPr="00FC4F11">
        <w:rPr>
          <w:rFonts w:eastAsia="Times New Roman"/>
          <w:lang w:val="kk-KZ"/>
        </w:rPr>
        <w:t>нені білуін, нені түсінуін, меңгеруін немесе неге қабілетті екендігін көрсетуі, қандай да бір сұрақтар төңірегінде беделді түрде шешім шығаруы</w:t>
      </w:r>
      <w:r>
        <w:rPr>
          <w:rFonts w:eastAsia="Times New Roman"/>
          <w:lang w:val="kk-KZ"/>
        </w:rPr>
        <w:t>»</w:t>
      </w:r>
      <w:r w:rsidRPr="00FC4F11">
        <w:rPr>
          <w:rFonts w:eastAsia="Times New Roman"/>
          <w:lang w:val="kk-KZ"/>
        </w:rPr>
        <w:t xml:space="preserve"> [</w:t>
      </w:r>
      <w:r w:rsidR="002D3CD0">
        <w:rPr>
          <w:rFonts w:eastAsia="Times New Roman"/>
          <w:lang w:val="kk-KZ"/>
        </w:rPr>
        <w:t>80</w:t>
      </w:r>
      <w:r w:rsidRPr="00FC4F11">
        <w:rPr>
          <w:rFonts w:eastAsia="Times New Roman"/>
          <w:lang w:val="kk-KZ"/>
        </w:rPr>
        <w:t>].</w:t>
      </w:r>
      <w:r>
        <w:rPr>
          <w:rFonts w:eastAsia="Times New Roman"/>
          <w:lang w:val="kk-KZ"/>
        </w:rPr>
        <w:t xml:space="preserve"> </w:t>
      </w:r>
      <w:r w:rsidRPr="00FC4F11">
        <w:rPr>
          <w:rFonts w:eastAsia="Times New Roman"/>
          <w:lang w:val="kk-KZ"/>
        </w:rPr>
        <w:t xml:space="preserve">Н.И.Алмазова </w:t>
      </w:r>
      <w:r>
        <w:rPr>
          <w:rFonts w:eastAsia="Times New Roman"/>
          <w:lang w:val="kk-KZ"/>
        </w:rPr>
        <w:t>«</w:t>
      </w:r>
      <w:r w:rsidRPr="00FC4F11">
        <w:rPr>
          <w:rFonts w:eastAsia="Times New Roman"/>
          <w:lang w:val="kk-KZ"/>
        </w:rPr>
        <w:t xml:space="preserve">құзырет </w:t>
      </w:r>
      <w:r>
        <w:rPr>
          <w:rFonts w:eastAsia="Times New Roman"/>
          <w:lang w:val="kk-KZ"/>
        </w:rPr>
        <w:t>-</w:t>
      </w:r>
      <w:r w:rsidRPr="00FC4F11">
        <w:rPr>
          <w:rFonts w:eastAsia="Times New Roman"/>
          <w:lang w:val="kk-KZ"/>
        </w:rPr>
        <w:t xml:space="preserve"> адам қызметінің белгілі бір саласындағы білім мен дағды</w:t>
      </w:r>
      <w:r>
        <w:rPr>
          <w:rFonts w:eastAsia="Times New Roman"/>
          <w:lang w:val="kk-KZ"/>
        </w:rPr>
        <w:t>»</w:t>
      </w:r>
      <w:r w:rsidRPr="00FC4F11">
        <w:rPr>
          <w:rFonts w:eastAsia="Times New Roman"/>
          <w:lang w:val="kk-KZ"/>
        </w:rPr>
        <w:t>, ал құзыреттілік</w:t>
      </w:r>
      <w:r>
        <w:rPr>
          <w:rFonts w:eastAsia="Times New Roman"/>
          <w:lang w:val="kk-KZ"/>
        </w:rPr>
        <w:t xml:space="preserve"> -</w:t>
      </w:r>
      <w:r w:rsidRPr="00FC4F11">
        <w:rPr>
          <w:rFonts w:eastAsia="Times New Roman"/>
          <w:lang w:val="kk-KZ"/>
        </w:rPr>
        <w:t xml:space="preserve"> құзыретті сапалы қолдану</w:t>
      </w:r>
      <w:r>
        <w:rPr>
          <w:rFonts w:eastAsia="Times New Roman"/>
          <w:lang w:val="kk-KZ"/>
        </w:rPr>
        <w:t>»</w:t>
      </w:r>
      <w:r w:rsidRPr="00FC4F11">
        <w:rPr>
          <w:rFonts w:eastAsia="Times New Roman"/>
          <w:lang w:val="kk-KZ"/>
        </w:rPr>
        <w:t xml:space="preserve"> деп</w:t>
      </w:r>
      <w:r>
        <w:rPr>
          <w:rFonts w:eastAsia="Times New Roman"/>
          <w:lang w:val="kk-KZ"/>
        </w:rPr>
        <w:t xml:space="preserve"> санайды </w:t>
      </w:r>
      <w:r w:rsidRPr="00FC4F11">
        <w:rPr>
          <w:rFonts w:eastAsia="Times New Roman"/>
          <w:lang w:val="kk-KZ"/>
        </w:rPr>
        <w:t>[</w:t>
      </w:r>
      <w:r w:rsidR="002D3CD0">
        <w:rPr>
          <w:rFonts w:eastAsia="Times New Roman"/>
          <w:lang w:val="kk-KZ"/>
        </w:rPr>
        <w:t>81</w:t>
      </w:r>
      <w:r w:rsidRPr="00FC4F11">
        <w:rPr>
          <w:rFonts w:eastAsia="Times New Roman"/>
          <w:lang w:val="kk-KZ"/>
        </w:rPr>
        <w:t>].</w:t>
      </w:r>
    </w:p>
    <w:p w14:paraId="41814A16" w14:textId="578AC9D2" w:rsidR="00052662" w:rsidRDefault="00052662" w:rsidP="00FD449A">
      <w:pPr>
        <w:spacing w:after="0"/>
        <w:ind w:firstLine="709"/>
        <w:jc w:val="both"/>
        <w:rPr>
          <w:rFonts w:eastAsia="Times New Roman"/>
          <w:lang w:val="kk-KZ"/>
        </w:rPr>
      </w:pPr>
      <w:r w:rsidRPr="00CB5800">
        <w:rPr>
          <w:rFonts w:eastAsia="Times New Roman"/>
          <w:lang w:val="kk-KZ"/>
        </w:rPr>
        <w:t xml:space="preserve">А.К.Маркова </w:t>
      </w:r>
      <w:r w:rsidRPr="00CB5800">
        <w:rPr>
          <w:rFonts w:eastAsia="Times New Roman"/>
          <w:i/>
          <w:lang w:val="kk-KZ"/>
        </w:rPr>
        <w:t>кәсіби педагогикалық құзыреттілік</w:t>
      </w:r>
      <w:r w:rsidRPr="00CB5800">
        <w:rPr>
          <w:rFonts w:eastAsia="Times New Roman"/>
          <w:lang w:val="kk-KZ"/>
        </w:rPr>
        <w:t xml:space="preserve"> </w:t>
      </w:r>
      <w:r>
        <w:rPr>
          <w:rFonts w:eastAsia="Times New Roman"/>
          <w:lang w:val="kk-KZ"/>
        </w:rPr>
        <w:t>-</w:t>
      </w:r>
      <w:r w:rsidRPr="00CB5800">
        <w:rPr>
          <w:rFonts w:eastAsia="Times New Roman"/>
          <w:lang w:val="kk-KZ"/>
        </w:rPr>
        <w:t xml:space="preserve"> «</w:t>
      </w:r>
      <w:r>
        <w:rPr>
          <w:rFonts w:eastAsia="Times New Roman"/>
          <w:lang w:val="kk-KZ"/>
        </w:rPr>
        <w:t>педагогтың қ</w:t>
      </w:r>
      <w:r w:rsidRPr="00CB5800">
        <w:rPr>
          <w:rFonts w:eastAsia="Times New Roman"/>
          <w:lang w:val="kk-KZ"/>
        </w:rPr>
        <w:t>ызметін жүзеге асыру</w:t>
      </w:r>
      <w:r>
        <w:rPr>
          <w:rFonts w:eastAsia="Times New Roman"/>
          <w:lang w:val="kk-KZ"/>
        </w:rPr>
        <w:t>ын</w:t>
      </w:r>
      <w:r w:rsidRPr="00CB5800">
        <w:rPr>
          <w:rFonts w:eastAsia="Times New Roman"/>
          <w:lang w:val="kk-KZ"/>
        </w:rPr>
        <w:t>а қажетті білім</w:t>
      </w:r>
      <w:r>
        <w:rPr>
          <w:rFonts w:eastAsia="Times New Roman"/>
          <w:lang w:val="kk-KZ"/>
        </w:rPr>
        <w:t xml:space="preserve">і, іскерлігі және </w:t>
      </w:r>
      <w:r w:rsidRPr="00CB5800">
        <w:rPr>
          <w:rFonts w:eastAsia="Times New Roman"/>
          <w:lang w:val="kk-KZ"/>
        </w:rPr>
        <w:t xml:space="preserve">дағдылары, </w:t>
      </w:r>
      <w:r>
        <w:rPr>
          <w:rFonts w:eastAsia="Times New Roman"/>
          <w:lang w:val="kk-KZ"/>
        </w:rPr>
        <w:t xml:space="preserve">жеке тұлғалық </w:t>
      </w:r>
      <w:r w:rsidRPr="00CB5800">
        <w:rPr>
          <w:rFonts w:eastAsia="Times New Roman"/>
          <w:lang w:val="kk-KZ"/>
        </w:rPr>
        <w:t xml:space="preserve">психологиялық қасиеттері және </w:t>
      </w:r>
      <w:r>
        <w:rPr>
          <w:rFonts w:eastAsia="Times New Roman"/>
          <w:lang w:val="kk-KZ"/>
        </w:rPr>
        <w:t>педагогикалық</w:t>
      </w:r>
      <w:r w:rsidRPr="00CB5800">
        <w:rPr>
          <w:rFonts w:eastAsia="Times New Roman"/>
          <w:lang w:val="kk-KZ"/>
        </w:rPr>
        <w:t xml:space="preserve"> іс-әрекетінің жиынтығы» </w:t>
      </w:r>
      <w:r>
        <w:rPr>
          <w:rFonts w:eastAsia="Times New Roman"/>
          <w:lang w:val="kk-KZ"/>
        </w:rPr>
        <w:t xml:space="preserve">дей отырып, </w:t>
      </w:r>
      <w:r w:rsidRPr="00CB5800">
        <w:rPr>
          <w:rFonts w:eastAsia="Times New Roman"/>
          <w:lang w:val="kk-KZ"/>
        </w:rPr>
        <w:t>педагог құзыреттілігі</w:t>
      </w:r>
      <w:r>
        <w:rPr>
          <w:rFonts w:eastAsia="Times New Roman"/>
          <w:lang w:val="kk-KZ"/>
        </w:rPr>
        <w:t>не</w:t>
      </w:r>
      <w:r w:rsidRPr="00CB5800">
        <w:rPr>
          <w:rFonts w:eastAsia="Times New Roman"/>
          <w:lang w:val="kk-KZ"/>
        </w:rPr>
        <w:t xml:space="preserve"> </w:t>
      </w:r>
      <w:r w:rsidRPr="00CB5800">
        <w:rPr>
          <w:rFonts w:eastAsia="Times New Roman"/>
          <w:i/>
          <w:lang w:val="kk-KZ"/>
        </w:rPr>
        <w:t>үдеріс</w:t>
      </w:r>
      <w:r w:rsidRPr="00CB5800">
        <w:rPr>
          <w:rFonts w:eastAsia="Times New Roman"/>
          <w:lang w:val="kk-KZ"/>
        </w:rPr>
        <w:t xml:space="preserve"> (педагогикалық қызмет, педагогикалық қарым-қатынас)</w:t>
      </w:r>
      <w:r>
        <w:rPr>
          <w:rFonts w:eastAsia="Times New Roman"/>
          <w:lang w:val="kk-KZ"/>
        </w:rPr>
        <w:t xml:space="preserve">, </w:t>
      </w:r>
      <w:r w:rsidRPr="00CB5800">
        <w:rPr>
          <w:rFonts w:eastAsia="Times New Roman"/>
          <w:i/>
          <w:lang w:val="kk-KZ"/>
        </w:rPr>
        <w:t>педагогикалық еңбегінің нәтижесі</w:t>
      </w:r>
      <w:r w:rsidRPr="00CB5800">
        <w:rPr>
          <w:rFonts w:eastAsia="Times New Roman"/>
          <w:lang w:val="kk-KZ"/>
        </w:rPr>
        <w:t xml:space="preserve"> (оқу мен тәрбие) кіреді</w:t>
      </w:r>
      <w:r>
        <w:rPr>
          <w:rFonts w:eastAsia="Times New Roman"/>
          <w:lang w:val="kk-KZ"/>
        </w:rPr>
        <w:t xml:space="preserve"> деп тұжырымдайды </w:t>
      </w:r>
      <w:r w:rsidRPr="00FC4F11">
        <w:rPr>
          <w:rFonts w:eastAsia="Times New Roman"/>
          <w:lang w:val="kk-KZ"/>
        </w:rPr>
        <w:t>[</w:t>
      </w:r>
      <w:r w:rsidR="002D3CD0">
        <w:rPr>
          <w:rFonts w:eastAsia="Times New Roman"/>
          <w:lang w:val="kk-KZ"/>
        </w:rPr>
        <w:t>82</w:t>
      </w:r>
      <w:r w:rsidRPr="00FC4F11">
        <w:rPr>
          <w:rFonts w:eastAsia="Times New Roman"/>
          <w:lang w:val="kk-KZ"/>
        </w:rPr>
        <w:t>].</w:t>
      </w:r>
    </w:p>
    <w:p w14:paraId="68DAC852" w14:textId="06C1B679" w:rsidR="00FD449A" w:rsidRDefault="00052662" w:rsidP="00FD449A">
      <w:pPr>
        <w:spacing w:after="0"/>
        <w:ind w:firstLine="709"/>
        <w:jc w:val="both"/>
        <w:rPr>
          <w:rFonts w:eastAsia="Times New Roman"/>
          <w:szCs w:val="28"/>
          <w:lang w:val="kk-KZ"/>
        </w:rPr>
      </w:pPr>
      <w:r w:rsidRPr="00CB5800">
        <w:rPr>
          <w:rFonts w:eastAsia="Times New Roman"/>
          <w:szCs w:val="28"/>
          <w:lang w:val="kk-KZ"/>
        </w:rPr>
        <w:t>А.К.Маркова</w:t>
      </w:r>
      <w:r>
        <w:rPr>
          <w:rFonts w:eastAsia="Times New Roman"/>
          <w:szCs w:val="28"/>
          <w:lang w:val="kk-KZ"/>
        </w:rPr>
        <w:t>ның</w:t>
      </w:r>
      <w:r w:rsidRPr="00CB5800">
        <w:rPr>
          <w:rFonts w:eastAsia="Times New Roman"/>
          <w:szCs w:val="28"/>
          <w:lang w:val="kk-KZ"/>
        </w:rPr>
        <w:t xml:space="preserve"> «кәсіби құзыреттілі</w:t>
      </w:r>
      <w:r>
        <w:rPr>
          <w:rFonts w:eastAsia="Times New Roman"/>
          <w:szCs w:val="28"/>
          <w:lang w:val="kk-KZ"/>
        </w:rPr>
        <w:t xml:space="preserve">к» </w:t>
      </w:r>
      <w:r w:rsidRPr="00CB5800">
        <w:rPr>
          <w:rFonts w:eastAsia="Times New Roman"/>
          <w:szCs w:val="28"/>
          <w:lang w:val="kk-KZ"/>
        </w:rPr>
        <w:t>ұғымы Л.М.Митина</w:t>
      </w:r>
      <w:r>
        <w:rPr>
          <w:rFonts w:eastAsia="Times New Roman"/>
          <w:szCs w:val="28"/>
          <w:lang w:val="kk-KZ"/>
        </w:rPr>
        <w:t xml:space="preserve">ның </w:t>
      </w:r>
      <w:r w:rsidRPr="00CB5800">
        <w:rPr>
          <w:rFonts w:eastAsia="Times New Roman"/>
          <w:szCs w:val="28"/>
          <w:lang w:val="kk-KZ"/>
        </w:rPr>
        <w:t xml:space="preserve">«педагогикалық құзыреттілік» </w:t>
      </w:r>
      <w:r>
        <w:rPr>
          <w:rFonts w:eastAsia="Times New Roman"/>
          <w:szCs w:val="28"/>
          <w:lang w:val="kk-KZ"/>
        </w:rPr>
        <w:t xml:space="preserve">ұғымымен мағынасы жағынан бір-біріне жақындығын айқындадық. </w:t>
      </w:r>
      <w:r w:rsidRPr="00CB5800">
        <w:rPr>
          <w:rFonts w:eastAsia="Times New Roman"/>
          <w:szCs w:val="28"/>
          <w:lang w:val="kk-KZ"/>
        </w:rPr>
        <w:t xml:space="preserve">Н.Н.Лобанова </w:t>
      </w:r>
      <w:r>
        <w:rPr>
          <w:rFonts w:eastAsia="Times New Roman"/>
          <w:szCs w:val="28"/>
          <w:lang w:val="kk-KZ"/>
        </w:rPr>
        <w:t xml:space="preserve">екі ұғымды ажыратып қарастырмай, қатар қолдана береді </w:t>
      </w:r>
      <w:r w:rsidRPr="00CB5800">
        <w:rPr>
          <w:rFonts w:eastAsia="Times New Roman"/>
          <w:lang w:val="kk-KZ"/>
        </w:rPr>
        <w:t>[</w:t>
      </w:r>
      <w:r w:rsidR="002D3CD0">
        <w:rPr>
          <w:rFonts w:eastAsia="Times New Roman"/>
          <w:lang w:val="kk-KZ"/>
        </w:rPr>
        <w:t>83</w:t>
      </w:r>
      <w:r w:rsidRPr="00CB5800">
        <w:rPr>
          <w:rFonts w:eastAsia="Times New Roman"/>
          <w:lang w:val="kk-KZ"/>
        </w:rPr>
        <w:t>].</w:t>
      </w:r>
      <w:r>
        <w:rPr>
          <w:rFonts w:eastAsia="Times New Roman"/>
          <w:szCs w:val="28"/>
          <w:lang w:val="kk-KZ"/>
        </w:rPr>
        <w:t xml:space="preserve"> </w:t>
      </w:r>
      <w:r w:rsidRPr="00CB5800">
        <w:rPr>
          <w:rFonts w:eastAsia="Times New Roman"/>
          <w:szCs w:val="28"/>
          <w:lang w:val="kk-KZ"/>
        </w:rPr>
        <w:t>Ю.Н.Кулюткин</w:t>
      </w:r>
      <w:r>
        <w:rPr>
          <w:rFonts w:eastAsia="Times New Roman"/>
          <w:szCs w:val="28"/>
          <w:lang w:val="kk-KZ"/>
        </w:rPr>
        <w:t xml:space="preserve"> </w:t>
      </w:r>
      <w:r w:rsidRPr="00CB5800">
        <w:rPr>
          <w:rFonts w:eastAsia="Times New Roman"/>
          <w:lang w:val="kk-KZ"/>
        </w:rPr>
        <w:t>[</w:t>
      </w:r>
      <w:r w:rsidR="002D3CD0">
        <w:rPr>
          <w:rFonts w:eastAsia="Times New Roman"/>
          <w:lang w:val="kk-KZ"/>
        </w:rPr>
        <w:t>84</w:t>
      </w:r>
      <w:r>
        <w:rPr>
          <w:rFonts w:eastAsia="Times New Roman"/>
          <w:lang w:val="kk-KZ"/>
        </w:rPr>
        <w:t>]</w:t>
      </w:r>
      <w:r>
        <w:rPr>
          <w:rFonts w:eastAsia="Times New Roman"/>
          <w:szCs w:val="28"/>
          <w:lang w:val="kk-KZ"/>
        </w:rPr>
        <w:t xml:space="preserve">  мен</w:t>
      </w:r>
      <w:r w:rsidRPr="00CB5800">
        <w:rPr>
          <w:rFonts w:eastAsia="Times New Roman"/>
          <w:szCs w:val="28"/>
          <w:lang w:val="kk-KZ"/>
        </w:rPr>
        <w:t xml:space="preserve"> Г.С.Сухобская </w:t>
      </w:r>
      <w:r w:rsidRPr="00CB5800">
        <w:rPr>
          <w:rFonts w:eastAsia="Times New Roman"/>
          <w:lang w:val="kk-KZ"/>
        </w:rPr>
        <w:t>[</w:t>
      </w:r>
      <w:r w:rsidR="002D3CD0">
        <w:rPr>
          <w:rFonts w:eastAsia="Times New Roman"/>
          <w:lang w:val="kk-KZ"/>
        </w:rPr>
        <w:t>85</w:t>
      </w:r>
      <w:r>
        <w:rPr>
          <w:rFonts w:eastAsia="Times New Roman"/>
          <w:lang w:val="kk-KZ"/>
        </w:rPr>
        <w:t>]</w:t>
      </w:r>
      <w:r>
        <w:rPr>
          <w:rFonts w:eastAsia="Times New Roman"/>
          <w:szCs w:val="28"/>
          <w:lang w:val="kk-KZ"/>
        </w:rPr>
        <w:t xml:space="preserve">  </w:t>
      </w:r>
      <w:r w:rsidRPr="00CB5800">
        <w:rPr>
          <w:rFonts w:eastAsia="Times New Roman"/>
          <w:szCs w:val="28"/>
          <w:lang w:val="kk-KZ"/>
        </w:rPr>
        <w:t>«кәсіби-педагогикалық құзыреттілік»</w:t>
      </w:r>
      <w:r>
        <w:rPr>
          <w:rFonts w:eastAsia="Times New Roman"/>
          <w:szCs w:val="28"/>
          <w:lang w:val="kk-KZ"/>
        </w:rPr>
        <w:t xml:space="preserve"> деп қолданады.</w:t>
      </w:r>
    </w:p>
    <w:p w14:paraId="5349A3FA" w14:textId="238764F5" w:rsidR="00052662" w:rsidRDefault="00052662" w:rsidP="00FD449A">
      <w:pPr>
        <w:spacing w:after="0"/>
        <w:ind w:firstLine="709"/>
        <w:jc w:val="both"/>
        <w:rPr>
          <w:rFonts w:eastAsia="Times New Roman"/>
          <w:lang w:val="kk-KZ"/>
        </w:rPr>
      </w:pPr>
      <w:r w:rsidRPr="00B27A25">
        <w:rPr>
          <w:rFonts w:eastAsia="Times New Roman"/>
          <w:lang w:val="kk-KZ"/>
        </w:rPr>
        <w:t xml:space="preserve">Г.М.Коджаспирова </w:t>
      </w:r>
      <w:r>
        <w:rPr>
          <w:rFonts w:eastAsia="Times New Roman"/>
          <w:lang w:val="kk-KZ"/>
        </w:rPr>
        <w:t>педагогтың</w:t>
      </w:r>
      <w:r w:rsidRPr="00B27A25">
        <w:rPr>
          <w:rFonts w:eastAsia="Times New Roman"/>
          <w:lang w:val="kk-KZ"/>
        </w:rPr>
        <w:t xml:space="preserve"> кәсіби құзырет</w:t>
      </w:r>
      <w:r>
        <w:rPr>
          <w:rFonts w:eastAsia="Times New Roman"/>
          <w:lang w:val="kk-KZ"/>
        </w:rPr>
        <w:t>тілігі -</w:t>
      </w:r>
      <w:r w:rsidRPr="00B27A25">
        <w:rPr>
          <w:rFonts w:eastAsia="Times New Roman"/>
          <w:lang w:val="kk-KZ"/>
        </w:rPr>
        <w:t xml:space="preserve"> педагогикалық қызмет, педагогикалық қарым-қатынас</w:t>
      </w:r>
      <w:r>
        <w:rPr>
          <w:rFonts w:eastAsia="Times New Roman"/>
          <w:lang w:val="kk-KZ"/>
        </w:rPr>
        <w:t xml:space="preserve">, </w:t>
      </w:r>
      <w:r w:rsidRPr="00B27A25">
        <w:rPr>
          <w:rFonts w:eastAsia="Times New Roman"/>
          <w:lang w:val="kk-KZ"/>
        </w:rPr>
        <w:t>педагогикалық сана-сезім</w:t>
      </w:r>
      <w:r>
        <w:rPr>
          <w:rFonts w:eastAsia="Times New Roman"/>
          <w:lang w:val="kk-KZ"/>
        </w:rPr>
        <w:t xml:space="preserve">ді </w:t>
      </w:r>
      <w:r w:rsidRPr="00B27A25">
        <w:rPr>
          <w:rFonts w:eastAsia="Times New Roman"/>
          <w:lang w:val="kk-KZ"/>
        </w:rPr>
        <w:t xml:space="preserve"> қалыптастыруд</w:t>
      </w:r>
      <w:r>
        <w:rPr>
          <w:rFonts w:eastAsia="Times New Roman"/>
          <w:lang w:val="kk-KZ"/>
        </w:rPr>
        <w:t>а</w:t>
      </w:r>
      <w:r w:rsidRPr="00B27A25">
        <w:rPr>
          <w:rFonts w:eastAsia="Times New Roman"/>
          <w:lang w:val="kk-KZ"/>
        </w:rPr>
        <w:t xml:space="preserve"> қажет</w:t>
      </w:r>
      <w:r>
        <w:rPr>
          <w:rFonts w:eastAsia="Times New Roman"/>
          <w:lang w:val="kk-KZ"/>
        </w:rPr>
        <w:t xml:space="preserve"> етілетін</w:t>
      </w:r>
      <w:r w:rsidRPr="00B27A25">
        <w:rPr>
          <w:rFonts w:eastAsia="Times New Roman"/>
          <w:lang w:val="kk-KZ"/>
        </w:rPr>
        <w:t xml:space="preserve"> білім» </w:t>
      </w:r>
      <w:r>
        <w:rPr>
          <w:rFonts w:eastAsia="Times New Roman"/>
          <w:lang w:val="kk-KZ"/>
        </w:rPr>
        <w:t>деп түсінеді</w:t>
      </w:r>
      <w:r w:rsidRPr="00B27A25">
        <w:rPr>
          <w:rFonts w:eastAsia="Times New Roman"/>
          <w:lang w:val="kk-KZ"/>
        </w:rPr>
        <w:t xml:space="preserve"> [</w:t>
      </w:r>
      <w:r w:rsidR="002D3CD0">
        <w:rPr>
          <w:rFonts w:eastAsia="Times New Roman"/>
          <w:lang w:val="kk-KZ"/>
        </w:rPr>
        <w:t>86</w:t>
      </w:r>
      <w:r>
        <w:rPr>
          <w:rFonts w:eastAsia="Times New Roman"/>
          <w:lang w:val="kk-KZ"/>
        </w:rPr>
        <w:t>].</w:t>
      </w:r>
    </w:p>
    <w:p w14:paraId="2C43F092" w14:textId="29A3AEE9" w:rsidR="00FD449A" w:rsidRDefault="00052662" w:rsidP="00FD449A">
      <w:pPr>
        <w:spacing w:after="0"/>
        <w:ind w:firstLine="709"/>
        <w:jc w:val="both"/>
        <w:rPr>
          <w:rFonts w:eastAsia="Times New Roman"/>
          <w:lang w:val="kk-KZ"/>
        </w:rPr>
      </w:pPr>
      <w:r>
        <w:rPr>
          <w:rFonts w:eastAsia="Times New Roman"/>
          <w:lang w:val="kk-KZ"/>
        </w:rPr>
        <w:t>Ж</w:t>
      </w:r>
      <w:r w:rsidRPr="00B27A25">
        <w:rPr>
          <w:rFonts w:eastAsia="Times New Roman"/>
          <w:lang w:val="kk-KZ"/>
        </w:rPr>
        <w:t>оғары оқу орнын</w:t>
      </w:r>
      <w:r>
        <w:rPr>
          <w:rFonts w:eastAsia="Times New Roman"/>
          <w:lang w:val="kk-KZ"/>
        </w:rPr>
        <w:t xml:space="preserve">да </w:t>
      </w:r>
      <w:r w:rsidRPr="00FB3507">
        <w:rPr>
          <w:rFonts w:eastAsia="Times New Roman"/>
          <w:lang w:val="kk-KZ"/>
        </w:rPr>
        <w:t>болашақ педагогтың кәсіби құзыреттілігін Г.Ж.Меңлібекова, Б.Т.Кенжебеков, ақпараттық құзыреттілігін К.М.Беркімбаев, коммуникативтік құзыреттілігін Г.Жетпісбаева</w:t>
      </w:r>
      <w:r>
        <w:rPr>
          <w:rFonts w:eastAsia="Times New Roman"/>
          <w:lang w:val="kk-KZ"/>
        </w:rPr>
        <w:t xml:space="preserve"> мен</w:t>
      </w:r>
      <w:r w:rsidRPr="00FB3507">
        <w:rPr>
          <w:rFonts w:eastAsia="Times New Roman"/>
          <w:lang w:val="kk-KZ"/>
        </w:rPr>
        <w:t xml:space="preserve"> А.Т.Чакликова, зерттеушілік</w:t>
      </w:r>
      <w:r>
        <w:rPr>
          <w:rFonts w:eastAsia="Times New Roman"/>
          <w:lang w:val="kk-KZ"/>
        </w:rPr>
        <w:t xml:space="preserve"> және </w:t>
      </w:r>
      <w:r w:rsidRPr="00FB3507">
        <w:rPr>
          <w:rFonts w:eastAsia="Times New Roman"/>
          <w:lang w:val="kk-KZ"/>
        </w:rPr>
        <w:t>әлеуметтік құзыреттіліктерін Ш.Т.Таубаева, Н.Н.Хан, ұйымдастырушылық құзыреттілігін Б.</w:t>
      </w:r>
      <w:r w:rsidRPr="00B27A25">
        <w:rPr>
          <w:rFonts w:eastAsia="Times New Roman"/>
          <w:lang w:val="kk-KZ"/>
        </w:rPr>
        <w:t>Омаров</w:t>
      </w:r>
      <w:r>
        <w:rPr>
          <w:rFonts w:eastAsia="Times New Roman"/>
          <w:lang w:val="kk-KZ"/>
        </w:rPr>
        <w:t xml:space="preserve"> зерттеген.</w:t>
      </w:r>
    </w:p>
    <w:p w14:paraId="6C162C05" w14:textId="005337D9" w:rsidR="00052662" w:rsidRDefault="00052662" w:rsidP="00FD449A">
      <w:pPr>
        <w:spacing w:after="0"/>
        <w:ind w:firstLine="709"/>
        <w:jc w:val="both"/>
        <w:rPr>
          <w:szCs w:val="28"/>
          <w:lang w:val="kk-KZ"/>
        </w:rPr>
      </w:pPr>
      <w:r w:rsidRPr="00234F87">
        <w:rPr>
          <w:szCs w:val="28"/>
          <w:lang w:val="kk-KZ"/>
        </w:rPr>
        <w:t>Құзыреттілік</w:t>
      </w:r>
      <w:r>
        <w:rPr>
          <w:szCs w:val="28"/>
          <w:lang w:val="kk-KZ"/>
        </w:rPr>
        <w:t xml:space="preserve"> тұғырды инклюзивті </w:t>
      </w:r>
      <w:r w:rsidRPr="00234F87">
        <w:rPr>
          <w:szCs w:val="28"/>
          <w:lang w:val="kk-KZ"/>
        </w:rPr>
        <w:t xml:space="preserve">білім </w:t>
      </w:r>
      <w:r>
        <w:rPr>
          <w:szCs w:val="28"/>
          <w:lang w:val="kk-KZ"/>
        </w:rPr>
        <w:t xml:space="preserve">беруді  </w:t>
      </w:r>
      <w:r w:rsidRPr="00234F87">
        <w:rPr>
          <w:lang w:val="kk-KZ"/>
        </w:rPr>
        <w:t xml:space="preserve">ұйымдастырудың қажетті механизмі ретінде </w:t>
      </w:r>
      <w:r>
        <w:rPr>
          <w:lang w:val="kk-KZ"/>
        </w:rPr>
        <w:t xml:space="preserve">қарастыра отырып, болашақ кәсіптік оқыту </w:t>
      </w:r>
      <w:r w:rsidRPr="00234F87">
        <w:rPr>
          <w:lang w:val="kk-KZ"/>
        </w:rPr>
        <w:t>педагогтар</w:t>
      </w:r>
      <w:r>
        <w:rPr>
          <w:lang w:val="kk-KZ"/>
        </w:rPr>
        <w:t>ыны</w:t>
      </w:r>
      <w:r w:rsidRPr="00234F87">
        <w:rPr>
          <w:lang w:val="kk-KZ"/>
        </w:rPr>
        <w:t xml:space="preserve">ң </w:t>
      </w:r>
      <w:r>
        <w:rPr>
          <w:lang w:val="kk-KZ"/>
        </w:rPr>
        <w:t xml:space="preserve">кәсіби </w:t>
      </w:r>
      <w:r w:rsidRPr="00234F87">
        <w:rPr>
          <w:lang w:val="kk-KZ"/>
        </w:rPr>
        <w:t>құзыреттілігін қалыптастыру</w:t>
      </w:r>
      <w:r>
        <w:rPr>
          <w:lang w:val="kk-KZ"/>
        </w:rPr>
        <w:t>да</w:t>
      </w:r>
      <w:r w:rsidRPr="00234F87">
        <w:rPr>
          <w:lang w:val="kk-KZ"/>
        </w:rPr>
        <w:t xml:space="preserve"> нақты мәселені көрсетуге, </w:t>
      </w:r>
      <w:r>
        <w:rPr>
          <w:lang w:val="kk-KZ"/>
        </w:rPr>
        <w:t xml:space="preserve">даму </w:t>
      </w:r>
      <w:r w:rsidRPr="00234F87">
        <w:rPr>
          <w:lang w:val="kk-KZ"/>
        </w:rPr>
        <w:t>стратегияс</w:t>
      </w:r>
      <w:r>
        <w:rPr>
          <w:lang w:val="kk-KZ"/>
        </w:rPr>
        <w:t>ы</w:t>
      </w:r>
      <w:r w:rsidRPr="00234F87">
        <w:rPr>
          <w:lang w:val="kk-KZ"/>
        </w:rPr>
        <w:t xml:space="preserve"> мен шешу жолдарын анықтауға мүмкіндік береді</w:t>
      </w:r>
      <w:r>
        <w:rPr>
          <w:lang w:val="kk-KZ"/>
        </w:rPr>
        <w:t xml:space="preserve">. </w:t>
      </w:r>
      <w:r>
        <w:rPr>
          <w:rFonts w:eastAsia="Times New Roman" w:cs="Times New Roman"/>
          <w:szCs w:val="28"/>
          <w:lang w:val="kk-KZ" w:eastAsia="ru-RU"/>
        </w:rPr>
        <w:t>К</w:t>
      </w:r>
      <w:r w:rsidRPr="005103A5">
        <w:rPr>
          <w:rFonts w:eastAsia="Times New Roman" w:cs="Times New Roman"/>
          <w:szCs w:val="28"/>
          <w:lang w:val="kk-KZ" w:eastAsia="ru-RU"/>
        </w:rPr>
        <w:t xml:space="preserve">әсіптік білім беру жүйесінде  студенттердің жедел ойлаушы, жедел шешім қабылдаушы, </w:t>
      </w:r>
      <w:r w:rsidRPr="005103A5">
        <w:rPr>
          <w:rFonts w:eastAsia="Times New Roman" w:cs="Times New Roman"/>
          <w:szCs w:val="28"/>
          <w:lang w:val="kk-KZ" w:eastAsia="ru-RU"/>
        </w:rPr>
        <w:lastRenderedPageBreak/>
        <w:t>бағыт-бағдар беруші кәсіби құз</w:t>
      </w:r>
      <w:r>
        <w:rPr>
          <w:rFonts w:eastAsia="Times New Roman" w:cs="Times New Roman"/>
          <w:szCs w:val="28"/>
          <w:lang w:val="kk-KZ" w:eastAsia="ru-RU"/>
        </w:rPr>
        <w:t xml:space="preserve">ыретті маман болып қалыптасуы </w:t>
      </w:r>
      <w:r w:rsidRPr="00EC5611">
        <w:rPr>
          <w:lang w:val="kk-KZ"/>
        </w:rPr>
        <w:t xml:space="preserve">білім </w:t>
      </w:r>
      <w:r w:rsidRPr="00EC5611">
        <w:rPr>
          <w:szCs w:val="28"/>
          <w:lang w:val="kk-KZ"/>
        </w:rPr>
        <w:t xml:space="preserve">мен дағды деңгейіне, кәсіби танымға ұмтылуға күш жұмсауына, оқыту мазмұны мен қолданылатын әдістер және тәсілдерді ұштастыра білуіне, </w:t>
      </w:r>
      <w:r w:rsidRPr="00EC5611">
        <w:rPr>
          <w:rFonts w:eastAsia="Times New Roman" w:cs="Times New Roman"/>
          <w:szCs w:val="28"/>
          <w:lang w:val="kk-KZ" w:eastAsia="ru-RU"/>
        </w:rPr>
        <w:t>өндірісте оқу және өндірістік тәжірибеден</w:t>
      </w:r>
      <w:r w:rsidRPr="00EC5611">
        <w:rPr>
          <w:szCs w:val="28"/>
          <w:lang w:val="kk-KZ"/>
        </w:rPr>
        <w:t xml:space="preserve"> өтуіне, </w:t>
      </w:r>
      <w:r w:rsidRPr="00EC5611">
        <w:rPr>
          <w:rFonts w:eastAsia="Times New Roman" w:cs="Times New Roman"/>
          <w:szCs w:val="28"/>
          <w:lang w:val="kk-KZ" w:eastAsia="ru-RU"/>
        </w:rPr>
        <w:t>кәсіби құзіретке негізделген білім алуына</w:t>
      </w:r>
      <w:r w:rsidRPr="00EC5611">
        <w:rPr>
          <w:szCs w:val="28"/>
          <w:lang w:val="kk-KZ"/>
        </w:rPr>
        <w:t xml:space="preserve"> байланысты</w:t>
      </w:r>
      <w:r>
        <w:rPr>
          <w:szCs w:val="28"/>
          <w:lang w:val="kk-KZ"/>
        </w:rPr>
        <w:t>.</w:t>
      </w:r>
    </w:p>
    <w:p w14:paraId="37CB87CB" w14:textId="496E9528" w:rsidR="00E561F9" w:rsidRDefault="00E561F9" w:rsidP="00E561F9">
      <w:pPr>
        <w:spacing w:after="0"/>
        <w:ind w:firstLine="709"/>
        <w:jc w:val="both"/>
        <w:rPr>
          <w:rFonts w:eastAsia="Times New Roman"/>
          <w:lang w:val="kk-KZ"/>
        </w:rPr>
      </w:pPr>
      <w:r>
        <w:rPr>
          <w:szCs w:val="28"/>
          <w:lang w:val="kk-KZ"/>
        </w:rPr>
        <w:t>Болашақ кәсіптік оқыту педагогтарының білім, іскерлік, дағды және құзыретінің деңгейлері мен көлемін айқындауда дескрипторлар (</w:t>
      </w:r>
      <w:r w:rsidRPr="00464A96">
        <w:rPr>
          <w:szCs w:val="28"/>
          <w:lang w:val="kk-KZ"/>
        </w:rPr>
        <w:t>descriptor</w:t>
      </w:r>
      <w:r>
        <w:rPr>
          <w:szCs w:val="28"/>
          <w:lang w:val="kk-KZ"/>
        </w:rPr>
        <w:t xml:space="preserve">) қолданылады. Бұл кәсіптік оқыту педагогы игеруге тиісті құзыреттіліктерді, қол жеткен нәтижелерін бағалауды, білім беру бағдарамаларын Болон үдерісіне сәйкестендіруді білдіреді.  Дублиндік дескриптор қағидаларын жүзеге асырып, құзыреттіліктерді қалыптастыруда дуальды білім беру жүйесінің мүмкіндіктері ашыла түседі. Білімгерлердің кәсіби білім, іскерлік және дағдыларды тікелей жұмыс орнында меңгеріп, жан-жақты кәсіби дамуына мүмкіндік беру арқылы кәсіптік білім беру жүйесінің сапасын арттырады. Болашақ педагог үшін кәсіптік оқыту үдерісінің басым бөлігі оқу орнында емес, жұмыс беруші мекемелерінде педагогикалық, диплом алдындағы тәжірибелерден өтеді </w:t>
      </w:r>
      <w:r w:rsidRPr="00B27A25">
        <w:rPr>
          <w:rFonts w:eastAsia="Times New Roman"/>
          <w:lang w:val="kk-KZ"/>
        </w:rPr>
        <w:t>[</w:t>
      </w:r>
      <w:r w:rsidR="002D3CD0">
        <w:rPr>
          <w:rFonts w:eastAsia="Times New Roman"/>
          <w:lang w:val="kk-KZ"/>
        </w:rPr>
        <w:t>87</w:t>
      </w:r>
      <w:r>
        <w:rPr>
          <w:rFonts w:eastAsia="Times New Roman"/>
          <w:lang w:val="kk-KZ"/>
        </w:rPr>
        <w:t>].</w:t>
      </w:r>
    </w:p>
    <w:p w14:paraId="55D59A32" w14:textId="5AB8CFC5" w:rsidR="00737EF0" w:rsidRPr="00737EF0" w:rsidRDefault="00737EF0" w:rsidP="00052662">
      <w:pPr>
        <w:spacing w:after="0"/>
        <w:ind w:firstLine="709"/>
        <w:jc w:val="both"/>
        <w:rPr>
          <w:lang w:val="kk-KZ"/>
        </w:rPr>
      </w:pPr>
      <w:r w:rsidRPr="00737EF0">
        <w:rPr>
          <w:rFonts w:eastAsia="Times New Roman" w:cs="Times New Roman"/>
          <w:b/>
          <w:i/>
          <w:color w:val="000000"/>
          <w:szCs w:val="28"/>
          <w:bdr w:val="none" w:sz="0" w:space="0" w:color="auto" w:frame="1"/>
          <w:lang w:val="kk-KZ" w:eastAsia="ru-RU"/>
        </w:rPr>
        <w:t>Әлеуметтік орта тұғыры</w:t>
      </w:r>
      <w:r w:rsidRPr="00737EF0">
        <w:rPr>
          <w:rFonts w:eastAsia="Times New Roman" w:cs="Times New Roman"/>
          <w:i/>
          <w:color w:val="000000"/>
          <w:szCs w:val="28"/>
          <w:bdr w:val="none" w:sz="0" w:space="0" w:color="auto" w:frame="1"/>
          <w:lang w:val="kk-KZ" w:eastAsia="ru-RU"/>
        </w:rPr>
        <w:t>.</w:t>
      </w:r>
      <w:r w:rsidRPr="00737EF0">
        <w:rPr>
          <w:rFonts w:eastAsia="Times New Roman" w:cs="Times New Roman"/>
          <w:color w:val="000000"/>
          <w:szCs w:val="28"/>
          <w:bdr w:val="none" w:sz="0" w:space="0" w:color="auto" w:frame="1"/>
          <w:lang w:val="kk-KZ" w:eastAsia="ru-RU"/>
        </w:rPr>
        <w:t xml:space="preserve"> Орта – бұл білім алушының қалыптасуы мен даму үдерісін басқарудың арнайы қалыптасқан ортасы арқылы жүзеге асырылатын әдіснамалық теория. Ж.Ж.Руссо бірінші болып ортаны жеке тұлғаның өзіндік дамуының нәтижелі даму шарты ретінде қарастырған. Оның ойынша, тұлғаның наұты мүмкіндіктері мен табиғи қажеттіліктері арасында теңдікті орнату негізінде әр жеке тұлғаға ерекше даму ортасы құрылғанда ғана тәрбиелеу жүйесі нәтижелі болады. Мұндай әлеуметтік ортада жеке тұлға дайын білімдер алмайды, ол өзінің тәжірибесі негізінде білімдерді жи</w:t>
      </w:r>
    </w:p>
    <w:p w14:paraId="7E89498D" w14:textId="3419D903" w:rsidR="00737EF0" w:rsidRDefault="00737EF0" w:rsidP="00052662">
      <w:pPr>
        <w:spacing w:after="0"/>
        <w:ind w:firstLine="709"/>
        <w:jc w:val="both"/>
        <w:rPr>
          <w:lang w:val="kk-KZ"/>
        </w:rPr>
      </w:pPr>
      <w:r w:rsidRPr="00737EF0">
        <w:rPr>
          <w:rFonts w:eastAsia="Times New Roman" w:cs="Times New Roman"/>
          <w:color w:val="000000"/>
          <w:szCs w:val="28"/>
          <w:bdr w:val="none" w:sz="0" w:space="0" w:color="auto" w:frame="1"/>
          <w:lang w:val="kk-KZ" w:eastAsia="ru-RU"/>
        </w:rPr>
        <w:t>Әлеуметтік ортамен әрекет ету жүйесі тұлғаның жеке басына кешенді мақсатты әсер ету құралына айналуы қажет. Әлеуметтік орта тұлғаның жеке басын дамыту үшін белгілі бір мүмкіндіктерді ашады. Орта күнделікті мәртебенің мүмкіндіктерін ұсынады: қарым-қатынас жасау, басқа адамдармен достасу, олармен ынтымақтастық, бәсекелестік, жанашырлық, серіктестер, құрдастар және т.б. Әлеуметтік орта кез-келген нәрсеге ие болуға немесе қабілетті болуға мүмкіндік береді: мысалы, қазіргі техника әлеміндег</w:t>
      </w:r>
      <w:r w:rsidRPr="002D3CD0">
        <w:rPr>
          <w:rFonts w:eastAsia="Times New Roman" w:cs="Times New Roman"/>
          <w:color w:val="000000"/>
          <w:szCs w:val="28"/>
          <w:bdr w:val="none" w:sz="0" w:space="0" w:color="auto" w:frame="1"/>
          <w:lang w:val="kk-KZ" w:eastAsia="ru-RU"/>
        </w:rPr>
        <w:t>і</w:t>
      </w:r>
      <w:r>
        <w:rPr>
          <w:rFonts w:eastAsia="Times New Roman" w:cs="Times New Roman"/>
          <w:color w:val="000000"/>
          <w:szCs w:val="28"/>
          <w:bdr w:val="none" w:sz="0" w:space="0" w:color="auto" w:frame="1"/>
          <w:lang w:val="kk-KZ" w:eastAsia="ru-RU"/>
        </w:rPr>
        <w:t xml:space="preserve"> қоғамның талаптарына бейімделген адам болу.</w:t>
      </w:r>
    </w:p>
    <w:p w14:paraId="73D79ACF" w14:textId="22A45F4F" w:rsidR="00737EF0" w:rsidRPr="00737EF0" w:rsidRDefault="00737EF0" w:rsidP="00052662">
      <w:pPr>
        <w:spacing w:after="0"/>
        <w:ind w:firstLine="709"/>
        <w:jc w:val="both"/>
        <w:rPr>
          <w:rFonts w:eastAsia="Times New Roman" w:cs="Times New Roman"/>
          <w:color w:val="333333"/>
          <w:szCs w:val="28"/>
          <w:bdr w:val="none" w:sz="0" w:space="0" w:color="auto" w:frame="1"/>
          <w:lang w:val="kk-KZ" w:eastAsia="ru-RU"/>
        </w:rPr>
      </w:pPr>
      <w:r w:rsidRPr="00737EF0">
        <w:rPr>
          <w:rFonts w:eastAsia="Times New Roman" w:cs="Times New Roman"/>
          <w:b/>
          <w:color w:val="333333"/>
          <w:szCs w:val="28"/>
          <w:bdr w:val="none" w:sz="0" w:space="0" w:color="auto" w:frame="1"/>
          <w:lang w:val="kk-KZ" w:eastAsia="ru-RU"/>
        </w:rPr>
        <w:t>Әлеуметтік орта тұғыры</w:t>
      </w:r>
      <w:r w:rsidRPr="00737EF0">
        <w:rPr>
          <w:rFonts w:eastAsia="Times New Roman" w:cs="Times New Roman"/>
          <w:color w:val="333333"/>
          <w:szCs w:val="28"/>
          <w:bdr w:val="none" w:sz="0" w:space="0" w:color="auto" w:frame="1"/>
          <w:lang w:val="kk-KZ" w:eastAsia="ru-RU"/>
        </w:rPr>
        <w:t xml:space="preserve"> – педагогиканың гуманистік сипатын сақтай отырып, кәсіптік оқыту болашақ педагогтерін даярлауда жаппай нәтиже алу әдістемесінің көрінісі. Әлеуметтік орта тұғыры педагогикалық теория бола отырып (белгілі бір жоспарда әлеуметтік-философиялық жалпылауды қамтиды), сонымен бірге педагогикада әдіснама ретінде әрекет ете алады, болашақ педагогтің кәсіби іс-қимыл жүйесін ұйымдастыру функциясын орындайды және ол арқылы оқушының іс-әрекетіне ұйымдастырушылық тұрғыдан дайын болуын қамтамасыз етеді.</w:t>
      </w:r>
    </w:p>
    <w:p w14:paraId="43189F4F" w14:textId="27F380CD" w:rsidR="00737EF0" w:rsidRDefault="00737EF0" w:rsidP="00052662">
      <w:pPr>
        <w:spacing w:after="0"/>
        <w:ind w:firstLine="709"/>
        <w:jc w:val="both"/>
        <w:rPr>
          <w:lang w:val="kk-KZ"/>
        </w:rPr>
      </w:pPr>
      <w:r w:rsidRPr="00737EF0">
        <w:rPr>
          <w:rFonts w:cs="Times New Roman"/>
          <w:szCs w:val="28"/>
          <w:lang w:val="kk-KZ"/>
        </w:rPr>
        <w:t xml:space="preserve">Дуальды білім беру жүйесінде инклюзивті оқытуға болашақ педагогтарды даярлаудағы әлеуметтік орта тұғыры – студенттердің немесе болашақ мамандардың өмір сүру барысындағы болатын орталарының әртүрлілігі оның қалыптасуына, жетілуіне ықпал ететін кеңістіктер жүйесі. Қорыта келе, адамның жеке әлеуметтік дамуы, тәрбиесі оның тіршілік қарекеті ортасына </w:t>
      </w:r>
      <w:r w:rsidRPr="00737EF0">
        <w:rPr>
          <w:rFonts w:cs="Times New Roman"/>
          <w:szCs w:val="28"/>
          <w:lang w:val="kk-KZ"/>
        </w:rPr>
        <w:lastRenderedPageBreak/>
        <w:t>тікелей байланысты. Сондықтан мұндай арнайы құрылған әлеуметтік ортада болашақ мамандардың қасиеттері оған іштей еркіндікті сақтауға, қоғамның теріс пікірлерінен тәуелсіз болуға, орта педагогикасының қалыптасуына мүмкіндік береді</w:t>
      </w:r>
      <w:r>
        <w:rPr>
          <w:rFonts w:cs="Times New Roman"/>
          <w:szCs w:val="28"/>
          <w:lang w:val="kk-KZ"/>
        </w:rPr>
        <w:t>.</w:t>
      </w:r>
    </w:p>
    <w:p w14:paraId="3690302D" w14:textId="572D0C4B" w:rsidR="00052662" w:rsidRDefault="00052662" w:rsidP="00052662">
      <w:pPr>
        <w:spacing w:after="0"/>
        <w:ind w:firstLine="709"/>
        <w:jc w:val="both"/>
        <w:rPr>
          <w:szCs w:val="28"/>
          <w:lang w:val="kk-KZ"/>
        </w:rPr>
      </w:pPr>
      <w:r w:rsidRPr="00234F87">
        <w:rPr>
          <w:lang w:val="kk-KZ"/>
        </w:rPr>
        <w:t xml:space="preserve">Енді өзіміз ұсынған дуальды білім беру жүйесінде инклюзивті оқытуға болашақ педагогтарды даярлаудың </w:t>
      </w:r>
      <w:r w:rsidRPr="00234F87">
        <w:rPr>
          <w:szCs w:val="28"/>
          <w:lang w:val="kk-KZ"/>
        </w:rPr>
        <w:t>әдіснамалық тұғырлары мен атқаратын фунциялары және негізігі идеялары келтіріледі</w:t>
      </w:r>
      <w:r>
        <w:rPr>
          <w:szCs w:val="28"/>
          <w:lang w:val="kk-KZ"/>
        </w:rPr>
        <w:t xml:space="preserve"> (кесте 1).</w:t>
      </w:r>
    </w:p>
    <w:p w14:paraId="3EA83CB0" w14:textId="77777777" w:rsidR="00052662" w:rsidRDefault="00052662" w:rsidP="00052662">
      <w:pPr>
        <w:spacing w:after="0"/>
        <w:rPr>
          <w:rFonts w:eastAsia="Times New Roman"/>
          <w:lang w:val="kk-KZ"/>
        </w:rPr>
      </w:pPr>
    </w:p>
    <w:p w14:paraId="763D89B6" w14:textId="6E724843" w:rsidR="00052662" w:rsidRDefault="00052662" w:rsidP="00052662">
      <w:pPr>
        <w:spacing w:after="0"/>
        <w:jc w:val="both"/>
        <w:rPr>
          <w:rFonts w:cs="Times New Roman"/>
          <w:bCs/>
          <w:szCs w:val="28"/>
          <w:lang w:val="kk-KZ"/>
        </w:rPr>
      </w:pPr>
      <w:r>
        <w:rPr>
          <w:szCs w:val="28"/>
          <w:lang w:val="kk-KZ"/>
        </w:rPr>
        <w:t xml:space="preserve">Кесте 1 - </w:t>
      </w:r>
      <w:r>
        <w:rPr>
          <w:rFonts w:cs="Times New Roman"/>
          <w:szCs w:val="28"/>
          <w:lang w:val="kk-KZ"/>
        </w:rPr>
        <w:t>Дуальды білім беру жүйесінде болашақ кәсіптік оқыту педагогтарын инклюзивті оқытуға</w:t>
      </w:r>
      <w:r w:rsidRPr="005C39FE">
        <w:rPr>
          <w:rFonts w:cs="Times New Roman"/>
          <w:szCs w:val="28"/>
          <w:lang w:val="kk-KZ"/>
        </w:rPr>
        <w:t xml:space="preserve"> </w:t>
      </w:r>
      <w:r>
        <w:rPr>
          <w:rFonts w:cs="Times New Roman"/>
          <w:szCs w:val="28"/>
          <w:lang w:val="kk-KZ"/>
        </w:rPr>
        <w:t>даярла</w:t>
      </w:r>
      <w:r w:rsidRPr="005C39FE">
        <w:rPr>
          <w:rFonts w:cs="Times New Roman"/>
          <w:szCs w:val="28"/>
          <w:lang w:val="kk-KZ"/>
        </w:rPr>
        <w:t>уда</w:t>
      </w:r>
      <w:r w:rsidRPr="005C39FE">
        <w:rPr>
          <w:rFonts w:cs="Times New Roman"/>
          <w:bCs/>
          <w:szCs w:val="28"/>
          <w:lang w:val="kk-KZ"/>
        </w:rPr>
        <w:t xml:space="preserve"> әдіснамалық тұғырлар және олардың сипаты</w:t>
      </w:r>
    </w:p>
    <w:p w14:paraId="37CAF8F2" w14:textId="77777777" w:rsidR="00052662" w:rsidRDefault="00052662" w:rsidP="00052662">
      <w:pPr>
        <w:spacing w:after="0"/>
        <w:jc w:val="both"/>
        <w:rPr>
          <w:rFonts w:eastAsia="Times New Roman"/>
          <w:lang w:val="kk-KZ"/>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4677"/>
        <w:gridCol w:w="2694"/>
      </w:tblGrid>
      <w:tr w:rsidR="00052662" w14:paraId="6D9EC50A" w14:textId="77777777" w:rsidTr="0016243E">
        <w:tc>
          <w:tcPr>
            <w:tcW w:w="2235" w:type="dxa"/>
          </w:tcPr>
          <w:p w14:paraId="2077E581" w14:textId="68A6036D" w:rsidR="00052662" w:rsidRDefault="00052662" w:rsidP="0016243E">
            <w:pPr>
              <w:spacing w:after="0"/>
              <w:jc w:val="center"/>
              <w:rPr>
                <w:rFonts w:eastAsia="Times New Roman"/>
                <w:lang w:val="kk-KZ"/>
              </w:rPr>
            </w:pPr>
            <w:r w:rsidRPr="00471A1B">
              <w:rPr>
                <w:sz w:val="24"/>
                <w:szCs w:val="24"/>
                <w:lang w:val="kk-KZ"/>
              </w:rPr>
              <w:t>Әдіснамалық тұғырлар</w:t>
            </w:r>
          </w:p>
        </w:tc>
        <w:tc>
          <w:tcPr>
            <w:tcW w:w="4677" w:type="dxa"/>
          </w:tcPr>
          <w:p w14:paraId="32AC3811" w14:textId="43DE5C77" w:rsidR="00052662" w:rsidRDefault="00052662" w:rsidP="0016243E">
            <w:pPr>
              <w:spacing w:after="0"/>
              <w:jc w:val="center"/>
              <w:rPr>
                <w:rFonts w:eastAsia="Times New Roman"/>
                <w:lang w:val="kk-KZ"/>
              </w:rPr>
            </w:pPr>
            <w:r w:rsidRPr="00471A1B">
              <w:rPr>
                <w:sz w:val="24"/>
                <w:szCs w:val="24"/>
                <w:lang w:val="kk-KZ"/>
              </w:rPr>
              <w:t>Атқаратын функциялары</w:t>
            </w:r>
          </w:p>
        </w:tc>
        <w:tc>
          <w:tcPr>
            <w:tcW w:w="2694" w:type="dxa"/>
          </w:tcPr>
          <w:p w14:paraId="13EFB27B" w14:textId="448E2256" w:rsidR="00052662" w:rsidRDefault="00052662" w:rsidP="0016243E">
            <w:pPr>
              <w:spacing w:after="0"/>
              <w:jc w:val="center"/>
              <w:rPr>
                <w:rFonts w:eastAsia="Times New Roman"/>
                <w:lang w:val="kk-KZ"/>
              </w:rPr>
            </w:pPr>
            <w:r w:rsidRPr="00471A1B">
              <w:rPr>
                <w:sz w:val="24"/>
                <w:szCs w:val="24"/>
                <w:lang w:val="kk-KZ"/>
              </w:rPr>
              <w:t>Негізгі идея</w:t>
            </w:r>
          </w:p>
        </w:tc>
      </w:tr>
      <w:tr w:rsidR="00052662" w14:paraId="6D56D8E0" w14:textId="77777777" w:rsidTr="0016243E">
        <w:tc>
          <w:tcPr>
            <w:tcW w:w="2235" w:type="dxa"/>
          </w:tcPr>
          <w:p w14:paraId="7EF9FED9" w14:textId="1BC826AB" w:rsidR="00052662" w:rsidRPr="00501382" w:rsidRDefault="00052662" w:rsidP="0016243E">
            <w:pPr>
              <w:spacing w:after="0"/>
              <w:jc w:val="center"/>
              <w:rPr>
                <w:rFonts w:eastAsia="Times New Roman"/>
                <w:sz w:val="24"/>
                <w:szCs w:val="24"/>
                <w:lang w:val="kk-KZ"/>
              </w:rPr>
            </w:pPr>
            <w:r w:rsidRPr="00501382">
              <w:rPr>
                <w:rFonts w:eastAsia="Times New Roman"/>
                <w:sz w:val="24"/>
                <w:szCs w:val="24"/>
                <w:lang w:val="kk-KZ"/>
              </w:rPr>
              <w:t>1</w:t>
            </w:r>
          </w:p>
        </w:tc>
        <w:tc>
          <w:tcPr>
            <w:tcW w:w="4677" w:type="dxa"/>
          </w:tcPr>
          <w:p w14:paraId="57B2D287" w14:textId="68803766" w:rsidR="00052662" w:rsidRPr="00501382" w:rsidRDefault="00052662" w:rsidP="0016243E">
            <w:pPr>
              <w:spacing w:after="0"/>
              <w:jc w:val="center"/>
              <w:rPr>
                <w:rFonts w:eastAsia="Times New Roman"/>
                <w:sz w:val="24"/>
                <w:szCs w:val="24"/>
                <w:lang w:val="kk-KZ"/>
              </w:rPr>
            </w:pPr>
            <w:r w:rsidRPr="00501382">
              <w:rPr>
                <w:rFonts w:eastAsia="Times New Roman"/>
                <w:sz w:val="24"/>
                <w:szCs w:val="24"/>
                <w:lang w:val="kk-KZ"/>
              </w:rPr>
              <w:t>2</w:t>
            </w:r>
          </w:p>
        </w:tc>
        <w:tc>
          <w:tcPr>
            <w:tcW w:w="2694" w:type="dxa"/>
          </w:tcPr>
          <w:p w14:paraId="02435D16" w14:textId="19DA369F" w:rsidR="00052662" w:rsidRPr="00501382" w:rsidRDefault="00052662" w:rsidP="0016243E">
            <w:pPr>
              <w:spacing w:after="0"/>
              <w:jc w:val="center"/>
              <w:rPr>
                <w:rFonts w:eastAsia="Times New Roman"/>
                <w:sz w:val="24"/>
                <w:szCs w:val="24"/>
                <w:lang w:val="kk-KZ"/>
              </w:rPr>
            </w:pPr>
            <w:r w:rsidRPr="00501382">
              <w:rPr>
                <w:rFonts w:eastAsia="Times New Roman"/>
                <w:sz w:val="24"/>
                <w:szCs w:val="24"/>
                <w:lang w:val="kk-KZ"/>
              </w:rPr>
              <w:t>3</w:t>
            </w:r>
          </w:p>
        </w:tc>
      </w:tr>
      <w:tr w:rsidR="00052662" w:rsidRPr="002A2515" w14:paraId="3A4B7A61" w14:textId="77777777" w:rsidTr="0016243E">
        <w:tc>
          <w:tcPr>
            <w:tcW w:w="2235" w:type="dxa"/>
          </w:tcPr>
          <w:p w14:paraId="4AB487E6" w14:textId="77777777" w:rsidR="00052662" w:rsidRDefault="00052662" w:rsidP="0016243E">
            <w:pPr>
              <w:spacing w:after="0"/>
              <w:jc w:val="center"/>
              <w:rPr>
                <w:sz w:val="24"/>
                <w:szCs w:val="24"/>
                <w:lang w:val="kk-KZ"/>
              </w:rPr>
            </w:pPr>
            <w:r w:rsidRPr="00471A1B">
              <w:rPr>
                <w:sz w:val="24"/>
                <w:szCs w:val="24"/>
                <w:lang w:val="kk-KZ"/>
              </w:rPr>
              <w:t>Жүйелілік</w:t>
            </w:r>
            <w:r>
              <w:rPr>
                <w:sz w:val="24"/>
                <w:szCs w:val="24"/>
                <w:lang w:val="kk-KZ"/>
              </w:rPr>
              <w:t xml:space="preserve"> </w:t>
            </w:r>
          </w:p>
          <w:p w14:paraId="1722B695" w14:textId="0ACE690F" w:rsidR="00052662" w:rsidRDefault="00052662" w:rsidP="0016243E">
            <w:pPr>
              <w:spacing w:after="0"/>
              <w:jc w:val="center"/>
              <w:rPr>
                <w:rFonts w:eastAsia="Times New Roman"/>
                <w:lang w:val="kk-KZ"/>
              </w:rPr>
            </w:pPr>
            <w:r w:rsidRPr="00471A1B">
              <w:rPr>
                <w:sz w:val="24"/>
                <w:szCs w:val="24"/>
                <w:lang w:val="kk-KZ"/>
              </w:rPr>
              <w:t>тұғыр</w:t>
            </w:r>
          </w:p>
        </w:tc>
        <w:tc>
          <w:tcPr>
            <w:tcW w:w="4677" w:type="dxa"/>
          </w:tcPr>
          <w:p w14:paraId="29C334D1" w14:textId="09732658" w:rsidR="00052662" w:rsidRDefault="00052662" w:rsidP="0016243E">
            <w:pPr>
              <w:spacing w:after="0"/>
              <w:jc w:val="both"/>
              <w:rPr>
                <w:rFonts w:eastAsia="Times New Roman"/>
                <w:lang w:val="kk-KZ"/>
              </w:rPr>
            </w:pPr>
            <w:r w:rsidRPr="00A31874">
              <w:rPr>
                <w:rFonts w:cs="Times New Roman"/>
                <w:sz w:val="24"/>
                <w:szCs w:val="24"/>
                <w:lang w:val="kk-KZ"/>
              </w:rPr>
              <w:t xml:space="preserve">Жүйе - бүтінді құрайтын ішкі құрылымдық элементтері өзара байланысты </w:t>
            </w:r>
            <w:r>
              <w:rPr>
                <w:rFonts w:cs="Times New Roman"/>
                <w:sz w:val="24"/>
                <w:szCs w:val="24"/>
                <w:lang w:val="kk-KZ"/>
              </w:rPr>
              <w:t>бір</w:t>
            </w:r>
            <w:r w:rsidRPr="00A31874">
              <w:rPr>
                <w:rFonts w:cs="Times New Roman"/>
                <w:sz w:val="24"/>
                <w:szCs w:val="24"/>
                <w:lang w:val="kk-KZ"/>
              </w:rPr>
              <w:t>тұтас кешен</w:t>
            </w:r>
            <w:r>
              <w:rPr>
                <w:rFonts w:cs="Times New Roman"/>
                <w:sz w:val="24"/>
                <w:szCs w:val="24"/>
                <w:lang w:val="kk-KZ"/>
              </w:rPr>
              <w:t xml:space="preserve"> және реттелген құрылым</w:t>
            </w:r>
            <w:r w:rsidRPr="00A31874">
              <w:rPr>
                <w:rFonts w:cs="Times New Roman"/>
                <w:sz w:val="24"/>
                <w:szCs w:val="24"/>
                <w:lang w:val="kk-KZ"/>
              </w:rPr>
              <w:t xml:space="preserve">, </w:t>
            </w:r>
            <w:r>
              <w:rPr>
                <w:rFonts w:cs="Times New Roman"/>
                <w:sz w:val="24"/>
                <w:szCs w:val="24"/>
                <w:lang w:val="kk-KZ"/>
              </w:rPr>
              <w:t xml:space="preserve">ал </w:t>
            </w:r>
            <w:r w:rsidRPr="00A31874">
              <w:rPr>
                <w:rFonts w:cs="Times New Roman"/>
                <w:sz w:val="24"/>
                <w:szCs w:val="24"/>
                <w:lang w:val="kk-KZ"/>
              </w:rPr>
              <w:t xml:space="preserve">жүйелілік біртұтас, бірлескен, өзара байланысты элементтер жиынтығын білдіреді. </w:t>
            </w:r>
          </w:p>
        </w:tc>
        <w:tc>
          <w:tcPr>
            <w:tcW w:w="2694" w:type="dxa"/>
          </w:tcPr>
          <w:p w14:paraId="40CE02BA" w14:textId="194F2BEB" w:rsidR="00E561F9" w:rsidRPr="00737EF0" w:rsidRDefault="00052662" w:rsidP="0016243E">
            <w:pPr>
              <w:spacing w:after="0"/>
              <w:jc w:val="both"/>
              <w:rPr>
                <w:sz w:val="24"/>
                <w:szCs w:val="24"/>
                <w:lang w:val="kk-KZ"/>
              </w:rPr>
            </w:pPr>
            <w:r w:rsidRPr="00471A1B">
              <w:rPr>
                <w:sz w:val="24"/>
                <w:szCs w:val="24"/>
                <w:lang w:val="kk-KZ"/>
              </w:rPr>
              <w:t xml:space="preserve">Жүйеге кіруші (талапкер) – </w:t>
            </w:r>
            <w:r>
              <w:rPr>
                <w:sz w:val="24"/>
                <w:szCs w:val="24"/>
                <w:lang w:val="kk-KZ"/>
              </w:rPr>
              <w:t xml:space="preserve">жүйеге енуші </w:t>
            </w:r>
            <w:r w:rsidRPr="00471A1B">
              <w:rPr>
                <w:sz w:val="24"/>
                <w:szCs w:val="24"/>
                <w:lang w:val="kk-KZ"/>
              </w:rPr>
              <w:t>(</w:t>
            </w:r>
            <w:r>
              <w:rPr>
                <w:sz w:val="24"/>
                <w:szCs w:val="24"/>
                <w:lang w:val="kk-KZ"/>
              </w:rPr>
              <w:t>білімгер</w:t>
            </w:r>
            <w:r w:rsidRPr="00471A1B">
              <w:rPr>
                <w:sz w:val="24"/>
                <w:szCs w:val="24"/>
                <w:lang w:val="kk-KZ"/>
              </w:rPr>
              <w:t>) - жүйеден шығушы (</w:t>
            </w:r>
            <w:r>
              <w:rPr>
                <w:sz w:val="24"/>
                <w:szCs w:val="24"/>
                <w:lang w:val="kk-KZ"/>
              </w:rPr>
              <w:t xml:space="preserve">кәсіби сапалы маман), нәтижесі - </w:t>
            </w:r>
            <w:r w:rsidRPr="00471A1B">
              <w:rPr>
                <w:sz w:val="24"/>
                <w:szCs w:val="24"/>
                <w:lang w:val="kk-KZ"/>
              </w:rPr>
              <w:t>кәсіптік оқыту педагогы</w:t>
            </w:r>
          </w:p>
        </w:tc>
      </w:tr>
      <w:tr w:rsidR="00052662" w:rsidRPr="002A2515" w14:paraId="34F2BDBD" w14:textId="77777777" w:rsidTr="0016243E">
        <w:tc>
          <w:tcPr>
            <w:tcW w:w="2235" w:type="dxa"/>
          </w:tcPr>
          <w:p w14:paraId="2CE1976C" w14:textId="77777777" w:rsidR="00052662" w:rsidRPr="00EA576A" w:rsidRDefault="00052662" w:rsidP="0016243E">
            <w:pPr>
              <w:spacing w:after="0"/>
              <w:jc w:val="center"/>
              <w:rPr>
                <w:sz w:val="24"/>
                <w:szCs w:val="24"/>
                <w:lang w:val="kk-KZ"/>
              </w:rPr>
            </w:pPr>
            <w:r w:rsidRPr="00EA576A">
              <w:rPr>
                <w:sz w:val="24"/>
                <w:szCs w:val="24"/>
                <w:lang w:val="kk-KZ"/>
              </w:rPr>
              <w:t>Әрекеттік</w:t>
            </w:r>
          </w:p>
          <w:p w14:paraId="756B03BC" w14:textId="657AD7C8" w:rsidR="00052662" w:rsidRDefault="00052662" w:rsidP="0016243E">
            <w:pPr>
              <w:spacing w:after="0"/>
              <w:jc w:val="center"/>
              <w:rPr>
                <w:rFonts w:eastAsia="Times New Roman"/>
                <w:lang w:val="kk-KZ"/>
              </w:rPr>
            </w:pPr>
            <w:r w:rsidRPr="00EA576A">
              <w:rPr>
                <w:sz w:val="24"/>
                <w:szCs w:val="24"/>
                <w:lang w:val="kk-KZ"/>
              </w:rPr>
              <w:t>тұғыр</w:t>
            </w:r>
          </w:p>
        </w:tc>
        <w:tc>
          <w:tcPr>
            <w:tcW w:w="4677" w:type="dxa"/>
          </w:tcPr>
          <w:p w14:paraId="257B3783" w14:textId="4DF3B40D" w:rsidR="00E561F9" w:rsidRPr="00737EF0" w:rsidRDefault="00052662" w:rsidP="0016243E">
            <w:pPr>
              <w:spacing w:after="0"/>
              <w:jc w:val="both"/>
              <w:rPr>
                <w:rFonts w:cs="Times New Roman"/>
                <w:sz w:val="24"/>
                <w:szCs w:val="24"/>
                <w:lang w:val="kk-KZ"/>
              </w:rPr>
            </w:pPr>
            <w:r w:rsidRPr="00A31874">
              <w:rPr>
                <w:rFonts w:cs="Times New Roman"/>
                <w:sz w:val="24"/>
                <w:szCs w:val="24"/>
                <w:lang w:val="kk-KZ"/>
              </w:rPr>
              <w:t xml:space="preserve">Әрекет - адамның өмір сүруі мен дамуының белсенді тәсілі, табиғат пен әлеуметтік шындықты өзгерту процесі, </w:t>
            </w:r>
            <w:r w:rsidRPr="00A31874">
              <w:rPr>
                <w:sz w:val="24"/>
                <w:szCs w:val="24"/>
                <w:lang w:val="kk-KZ"/>
              </w:rPr>
              <w:t>қоршаған әлемге белсенді адами қарым-қатынастың нақты формасы</w:t>
            </w:r>
            <w:r w:rsidRPr="00A31874">
              <w:rPr>
                <w:rFonts w:cs="Times New Roman"/>
                <w:sz w:val="24"/>
                <w:szCs w:val="24"/>
                <w:lang w:val="kk-KZ"/>
              </w:rPr>
              <w:t xml:space="preserve">. </w:t>
            </w:r>
            <w:r>
              <w:rPr>
                <w:rFonts w:cs="Times New Roman"/>
                <w:sz w:val="24"/>
                <w:szCs w:val="24"/>
                <w:lang w:val="kk-KZ"/>
              </w:rPr>
              <w:t>Әрекеттік тұғыр - т</w:t>
            </w:r>
            <w:r w:rsidRPr="00A31874">
              <w:rPr>
                <w:rFonts w:cs="Times New Roman"/>
                <w:sz w:val="24"/>
                <w:szCs w:val="24"/>
                <w:lang w:val="kk-KZ"/>
              </w:rPr>
              <w:t>ұлғаның дамуының негіз</w:t>
            </w:r>
            <w:r>
              <w:rPr>
                <w:rFonts w:cs="Times New Roman"/>
                <w:sz w:val="24"/>
                <w:szCs w:val="24"/>
                <w:lang w:val="kk-KZ"/>
              </w:rPr>
              <w:t>гі</w:t>
            </w:r>
            <w:r w:rsidRPr="00A31874">
              <w:rPr>
                <w:rFonts w:cs="Times New Roman"/>
                <w:sz w:val="24"/>
                <w:szCs w:val="24"/>
                <w:lang w:val="kk-KZ"/>
              </w:rPr>
              <w:t xml:space="preserve"> құралы, практикалық қарым-қатынасында көрінетін іс-әрекет формасы</w:t>
            </w:r>
          </w:p>
        </w:tc>
        <w:tc>
          <w:tcPr>
            <w:tcW w:w="2694" w:type="dxa"/>
          </w:tcPr>
          <w:p w14:paraId="21C4D0BA" w14:textId="77777777" w:rsidR="00052662" w:rsidRDefault="00052662" w:rsidP="0016243E">
            <w:pPr>
              <w:spacing w:after="0"/>
              <w:jc w:val="both"/>
              <w:rPr>
                <w:sz w:val="24"/>
                <w:szCs w:val="24"/>
                <w:lang w:val="kk-KZ"/>
              </w:rPr>
            </w:pPr>
            <w:r w:rsidRPr="00EA576A">
              <w:rPr>
                <w:sz w:val="24"/>
                <w:szCs w:val="24"/>
                <w:lang w:val="kk-KZ"/>
              </w:rPr>
              <w:t xml:space="preserve">Оқу </w:t>
            </w:r>
            <w:r>
              <w:rPr>
                <w:sz w:val="24"/>
                <w:szCs w:val="24"/>
                <w:lang w:val="kk-KZ"/>
              </w:rPr>
              <w:t>әрекеті, практикалық әрекет, өзін-өзі дамыту, бағалау әрекеттері</w:t>
            </w:r>
          </w:p>
          <w:p w14:paraId="030D6BF1" w14:textId="77777777" w:rsidR="00052662" w:rsidRDefault="00052662" w:rsidP="0016243E">
            <w:pPr>
              <w:spacing w:after="0"/>
              <w:jc w:val="both"/>
              <w:rPr>
                <w:rFonts w:eastAsia="Times New Roman"/>
                <w:lang w:val="kk-KZ"/>
              </w:rPr>
            </w:pPr>
          </w:p>
        </w:tc>
      </w:tr>
      <w:tr w:rsidR="00052662" w:rsidRPr="002A2515" w14:paraId="3381A030" w14:textId="77777777" w:rsidTr="0016243E">
        <w:tc>
          <w:tcPr>
            <w:tcW w:w="2235" w:type="dxa"/>
          </w:tcPr>
          <w:p w14:paraId="2713C660" w14:textId="674B5E61" w:rsidR="00052662" w:rsidRDefault="00052662" w:rsidP="0016243E">
            <w:pPr>
              <w:spacing w:after="0"/>
              <w:jc w:val="center"/>
              <w:rPr>
                <w:rFonts w:eastAsia="Times New Roman"/>
                <w:lang w:val="kk-KZ"/>
              </w:rPr>
            </w:pPr>
            <w:r w:rsidRPr="00EA576A">
              <w:rPr>
                <w:sz w:val="24"/>
                <w:szCs w:val="24"/>
              </w:rPr>
              <w:t>Аксиологиялық тұғыр</w:t>
            </w:r>
          </w:p>
        </w:tc>
        <w:tc>
          <w:tcPr>
            <w:tcW w:w="4677" w:type="dxa"/>
          </w:tcPr>
          <w:p w14:paraId="3CAE119D" w14:textId="4178AF8E" w:rsidR="00052662" w:rsidRPr="00737EF0" w:rsidRDefault="00052662" w:rsidP="0016243E">
            <w:pPr>
              <w:spacing w:after="0"/>
              <w:jc w:val="both"/>
              <w:rPr>
                <w:rFonts w:cs="Times New Roman"/>
                <w:b/>
                <w:color w:val="000000" w:themeColor="text1"/>
                <w:sz w:val="24"/>
                <w:szCs w:val="24"/>
                <w:lang w:val="kk-KZ"/>
              </w:rPr>
            </w:pPr>
            <w:r w:rsidRPr="00A31874">
              <w:rPr>
                <w:rFonts w:cs="Times New Roman"/>
                <w:color w:val="000000" w:themeColor="text1"/>
                <w:sz w:val="24"/>
                <w:szCs w:val="24"/>
                <w:lang w:val="kk-KZ"/>
              </w:rPr>
              <w:t xml:space="preserve">Аксиология – құндылықтардың табиғаты, олардың әлеуметтік шындықта алатын орны және құндылық әлемінің құрылымы туралы философиялық ілім. </w:t>
            </w:r>
            <w:r w:rsidRPr="00A31874">
              <w:rPr>
                <w:rFonts w:cs="Times New Roman"/>
                <w:bCs/>
                <w:iCs/>
                <w:color w:val="000000" w:themeColor="text1"/>
                <w:sz w:val="24"/>
                <w:szCs w:val="24"/>
                <w:lang w:val="kk-KZ"/>
              </w:rPr>
              <w:t>Аксиологиялық тұғыр</w:t>
            </w:r>
            <w:r w:rsidRPr="00A31874">
              <w:rPr>
                <w:rFonts w:cs="Times New Roman"/>
                <w:color w:val="000000" w:themeColor="text1"/>
                <w:sz w:val="24"/>
                <w:szCs w:val="24"/>
                <w:lang w:val="kk-KZ"/>
              </w:rPr>
              <w:t xml:space="preserve"> адам құндылықтарының табиғатын, өмірдің мәнін білдіреді</w:t>
            </w:r>
          </w:p>
        </w:tc>
        <w:tc>
          <w:tcPr>
            <w:tcW w:w="2694" w:type="dxa"/>
          </w:tcPr>
          <w:p w14:paraId="7CE68B79" w14:textId="6A0D3EF9" w:rsidR="00052662" w:rsidRDefault="00052662" w:rsidP="0016243E">
            <w:pPr>
              <w:spacing w:after="0"/>
              <w:jc w:val="both"/>
              <w:rPr>
                <w:rFonts w:eastAsia="Times New Roman"/>
                <w:lang w:val="kk-KZ"/>
              </w:rPr>
            </w:pPr>
            <w:r w:rsidRPr="00EA576A">
              <w:rPr>
                <w:rFonts w:cs="Times New Roman"/>
                <w:sz w:val="24"/>
                <w:szCs w:val="24"/>
                <w:lang w:val="kk-KZ"/>
              </w:rPr>
              <w:t>Педагогикалық құндылықтар, білім саласында қалыптасқан қоғамдық дүниетаным</w:t>
            </w:r>
          </w:p>
        </w:tc>
      </w:tr>
      <w:tr w:rsidR="00737EF0" w:rsidRPr="002A2515" w14:paraId="428DAF85" w14:textId="77777777" w:rsidTr="0016243E">
        <w:tc>
          <w:tcPr>
            <w:tcW w:w="2235" w:type="dxa"/>
            <w:tcBorders>
              <w:bottom w:val="single" w:sz="4" w:space="0" w:color="auto"/>
            </w:tcBorders>
          </w:tcPr>
          <w:p w14:paraId="6CB1E2FE" w14:textId="280F275D" w:rsidR="00737EF0" w:rsidRPr="00EA576A" w:rsidRDefault="00737EF0" w:rsidP="0016243E">
            <w:pPr>
              <w:spacing w:after="0"/>
              <w:jc w:val="center"/>
              <w:rPr>
                <w:sz w:val="24"/>
                <w:szCs w:val="24"/>
              </w:rPr>
            </w:pPr>
            <w:r w:rsidRPr="00EA576A">
              <w:rPr>
                <w:rFonts w:cs="Times New Roman"/>
                <w:sz w:val="24"/>
                <w:szCs w:val="24"/>
              </w:rPr>
              <w:t>Тұлғаға бағдарлылық тұғыры</w:t>
            </w:r>
          </w:p>
        </w:tc>
        <w:tc>
          <w:tcPr>
            <w:tcW w:w="4677" w:type="dxa"/>
            <w:tcBorders>
              <w:bottom w:val="single" w:sz="4" w:space="0" w:color="auto"/>
            </w:tcBorders>
          </w:tcPr>
          <w:p w14:paraId="7F5E0E86" w14:textId="6865E650" w:rsidR="00737EF0" w:rsidRPr="00A31874" w:rsidRDefault="00737EF0" w:rsidP="0016243E">
            <w:pPr>
              <w:spacing w:after="0"/>
              <w:jc w:val="both"/>
              <w:rPr>
                <w:rFonts w:cs="Times New Roman"/>
                <w:color w:val="000000" w:themeColor="text1"/>
                <w:sz w:val="24"/>
                <w:szCs w:val="24"/>
                <w:lang w:val="kk-KZ"/>
              </w:rPr>
            </w:pPr>
            <w:r w:rsidRPr="00A31874">
              <w:rPr>
                <w:sz w:val="24"/>
                <w:szCs w:val="24"/>
                <w:lang w:val="kk-KZ"/>
              </w:rPr>
              <w:t>Тұлға - адамгершілік ұстанымдары қалыптасқан жеке адам болып табылады. Бағдарлылық - адамның даму динамикасы, оның мінез-құлқының негізгі тенденциялары көрінетін ең маңызды феномен.</w:t>
            </w:r>
            <w:r>
              <w:rPr>
                <w:sz w:val="24"/>
                <w:szCs w:val="24"/>
                <w:lang w:val="kk-KZ"/>
              </w:rPr>
              <w:t xml:space="preserve"> </w:t>
            </w:r>
            <w:r>
              <w:rPr>
                <w:rFonts w:cs="Times New Roman"/>
                <w:sz w:val="24"/>
                <w:szCs w:val="24"/>
                <w:lang w:val="kk-KZ"/>
              </w:rPr>
              <w:t>Т</w:t>
            </w:r>
            <w:r w:rsidRPr="00EA576A">
              <w:rPr>
                <w:rFonts w:cs="Times New Roman"/>
                <w:sz w:val="24"/>
                <w:szCs w:val="24"/>
                <w:lang w:val="kk-KZ"/>
              </w:rPr>
              <w:t>ұлғаның жекелігіне, өзіндік құндылығына, өзіндік ерекшелігіне басым көңіл бөлу, әлеуметтендіру</w:t>
            </w:r>
          </w:p>
        </w:tc>
        <w:tc>
          <w:tcPr>
            <w:tcW w:w="2694" w:type="dxa"/>
            <w:tcBorders>
              <w:bottom w:val="single" w:sz="4" w:space="0" w:color="auto"/>
            </w:tcBorders>
          </w:tcPr>
          <w:p w14:paraId="28416880" w14:textId="77777777" w:rsidR="00737EF0" w:rsidRPr="00EA576A" w:rsidRDefault="00737EF0" w:rsidP="0016243E">
            <w:pPr>
              <w:spacing w:after="0"/>
              <w:jc w:val="both"/>
              <w:rPr>
                <w:rFonts w:cs="Times New Roman"/>
                <w:sz w:val="24"/>
                <w:szCs w:val="24"/>
                <w:lang w:val="kk-KZ"/>
              </w:rPr>
            </w:pPr>
            <w:r>
              <w:rPr>
                <w:rFonts w:cs="Times New Roman"/>
                <w:sz w:val="24"/>
                <w:szCs w:val="24"/>
                <w:lang w:val="kk-KZ"/>
              </w:rPr>
              <w:t>Мемлекеттік тапсырыс, оқу орнындағы оқу-тәрбие үдерісі және қаржылық-материалдық қолдау нәтижесінде сапалы маман даярлау</w:t>
            </w:r>
          </w:p>
          <w:p w14:paraId="56602C3B" w14:textId="77777777" w:rsidR="00737EF0" w:rsidRPr="00EA576A" w:rsidRDefault="00737EF0" w:rsidP="0016243E">
            <w:pPr>
              <w:spacing w:after="0"/>
              <w:jc w:val="both"/>
              <w:rPr>
                <w:rFonts w:cs="Times New Roman"/>
                <w:sz w:val="24"/>
                <w:szCs w:val="24"/>
                <w:lang w:val="kk-KZ"/>
              </w:rPr>
            </w:pPr>
          </w:p>
        </w:tc>
      </w:tr>
      <w:tr w:rsidR="00501382" w:rsidRPr="002A2515" w14:paraId="04D10121" w14:textId="77777777" w:rsidTr="0016243E">
        <w:tc>
          <w:tcPr>
            <w:tcW w:w="2235" w:type="dxa"/>
            <w:tcBorders>
              <w:bottom w:val="nil"/>
            </w:tcBorders>
          </w:tcPr>
          <w:p w14:paraId="46C3F852" w14:textId="2E0C673F" w:rsidR="00501382" w:rsidRPr="00EA576A" w:rsidRDefault="00501382" w:rsidP="0016243E">
            <w:pPr>
              <w:spacing w:after="0"/>
              <w:jc w:val="center"/>
              <w:rPr>
                <w:rFonts w:cs="Times New Roman"/>
                <w:sz w:val="24"/>
                <w:szCs w:val="24"/>
              </w:rPr>
            </w:pPr>
            <w:r w:rsidRPr="00EA576A">
              <w:rPr>
                <w:sz w:val="24"/>
                <w:szCs w:val="24"/>
                <w:lang w:val="kk-KZ"/>
              </w:rPr>
              <w:t>Синергетикалық тұғыр</w:t>
            </w:r>
          </w:p>
        </w:tc>
        <w:tc>
          <w:tcPr>
            <w:tcW w:w="4677" w:type="dxa"/>
            <w:tcBorders>
              <w:bottom w:val="nil"/>
            </w:tcBorders>
          </w:tcPr>
          <w:p w14:paraId="671A34E2" w14:textId="2CE19DFA" w:rsidR="00501382" w:rsidRPr="00A31874" w:rsidRDefault="00501382" w:rsidP="0016243E">
            <w:pPr>
              <w:spacing w:after="0"/>
              <w:jc w:val="both"/>
              <w:rPr>
                <w:sz w:val="24"/>
                <w:szCs w:val="24"/>
                <w:lang w:val="kk-KZ"/>
              </w:rPr>
            </w:pPr>
            <w:r w:rsidRPr="00A31874">
              <w:rPr>
                <w:rFonts w:cs="Times New Roman"/>
                <w:iCs/>
                <w:color w:val="000000"/>
                <w:sz w:val="24"/>
                <w:szCs w:val="24"/>
                <w:lang w:val="kk-KZ"/>
              </w:rPr>
              <w:t xml:space="preserve">Синергетика - </w:t>
            </w:r>
            <w:r w:rsidRPr="00A31874">
              <w:rPr>
                <w:rFonts w:cs="Times New Roman"/>
                <w:color w:val="000000"/>
                <w:sz w:val="24"/>
                <w:szCs w:val="24"/>
                <w:lang w:val="kk-KZ"/>
              </w:rPr>
              <w:t xml:space="preserve">бірлесіп әрекеттесу немесе өзін-өзі дамыту теориясы. </w:t>
            </w:r>
            <w:r w:rsidRPr="00A31874">
              <w:rPr>
                <w:rFonts w:cs="Times New Roman"/>
                <w:iCs/>
                <w:color w:val="000000"/>
                <w:sz w:val="24"/>
                <w:szCs w:val="24"/>
                <w:lang w:val="kk-KZ"/>
              </w:rPr>
              <w:t xml:space="preserve">Синергетикалық тұғыр </w:t>
            </w:r>
            <w:r w:rsidRPr="00A31874">
              <w:rPr>
                <w:rFonts w:cs="Times New Roman"/>
                <w:color w:val="000000"/>
                <w:sz w:val="24"/>
                <w:szCs w:val="24"/>
                <w:lang w:val="kk-KZ"/>
              </w:rPr>
              <w:t>- білімгерлерге өзін-өзі танудың, өзін-өзі дамытудың әдістерін меңгертуге бағытталған жаңа әдісна</w:t>
            </w:r>
            <w:r>
              <w:rPr>
                <w:rFonts w:cs="Times New Roman"/>
                <w:color w:val="000000"/>
                <w:sz w:val="24"/>
                <w:szCs w:val="24"/>
                <w:lang w:val="kk-KZ"/>
              </w:rPr>
              <w:t>м</w:t>
            </w:r>
            <w:r w:rsidRPr="00A31874">
              <w:rPr>
                <w:rFonts w:cs="Times New Roman"/>
                <w:color w:val="000000"/>
                <w:sz w:val="24"/>
                <w:szCs w:val="24"/>
                <w:lang w:val="kk-KZ"/>
              </w:rPr>
              <w:t>а</w:t>
            </w:r>
          </w:p>
        </w:tc>
        <w:tc>
          <w:tcPr>
            <w:tcW w:w="2694" w:type="dxa"/>
            <w:tcBorders>
              <w:bottom w:val="nil"/>
            </w:tcBorders>
          </w:tcPr>
          <w:p w14:paraId="736BACCC" w14:textId="66763B3D" w:rsidR="00501382" w:rsidRDefault="00501382" w:rsidP="0016243E">
            <w:pPr>
              <w:spacing w:after="0"/>
              <w:jc w:val="both"/>
              <w:rPr>
                <w:rFonts w:cs="Times New Roman"/>
                <w:sz w:val="24"/>
                <w:szCs w:val="24"/>
                <w:lang w:val="kk-KZ"/>
              </w:rPr>
            </w:pPr>
            <w:r>
              <w:rPr>
                <w:rFonts w:cs="Times New Roman"/>
                <w:sz w:val="24"/>
                <w:szCs w:val="24"/>
                <w:lang w:val="kk-KZ"/>
              </w:rPr>
              <w:t xml:space="preserve">Үйрету, жағдай жасау және өзін-өзі дамыту </w:t>
            </w:r>
          </w:p>
        </w:tc>
      </w:tr>
    </w:tbl>
    <w:p w14:paraId="1CD8D14D" w14:textId="77777777" w:rsidR="00052662" w:rsidRDefault="00052662">
      <w:pPr>
        <w:rPr>
          <w:lang w:val="kk-KZ"/>
        </w:rPr>
      </w:pPr>
    </w:p>
    <w:p w14:paraId="60E890B2" w14:textId="3879D64A" w:rsidR="00052662" w:rsidRPr="00052662" w:rsidRDefault="00052662">
      <w:pPr>
        <w:rPr>
          <w:lang w:val="kk-KZ"/>
        </w:rPr>
      </w:pPr>
      <w:r>
        <w:rPr>
          <w:lang w:val="kk-KZ"/>
        </w:rPr>
        <w:lastRenderedPageBreak/>
        <w:t>1-кестенің жалғасы</w:t>
      </w: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4677"/>
        <w:gridCol w:w="2694"/>
      </w:tblGrid>
      <w:tr w:rsidR="00052662" w14:paraId="68EE6656" w14:textId="77777777" w:rsidTr="0016243E">
        <w:tc>
          <w:tcPr>
            <w:tcW w:w="2235" w:type="dxa"/>
          </w:tcPr>
          <w:p w14:paraId="2237F837" w14:textId="351E9BD7" w:rsidR="00052662" w:rsidRPr="00052662" w:rsidRDefault="00052662" w:rsidP="0016243E">
            <w:pPr>
              <w:spacing w:after="0"/>
              <w:jc w:val="center"/>
              <w:rPr>
                <w:rFonts w:cs="Times New Roman"/>
                <w:sz w:val="24"/>
                <w:szCs w:val="24"/>
                <w:lang w:val="kk-KZ"/>
              </w:rPr>
            </w:pPr>
            <w:r>
              <w:rPr>
                <w:rFonts w:cs="Times New Roman"/>
                <w:sz w:val="24"/>
                <w:szCs w:val="24"/>
                <w:lang w:val="kk-KZ"/>
              </w:rPr>
              <w:t>1</w:t>
            </w:r>
          </w:p>
        </w:tc>
        <w:tc>
          <w:tcPr>
            <w:tcW w:w="4677" w:type="dxa"/>
          </w:tcPr>
          <w:p w14:paraId="583A14B2" w14:textId="724D6177" w:rsidR="00052662" w:rsidRPr="00A31874" w:rsidRDefault="00052662" w:rsidP="0016243E">
            <w:pPr>
              <w:spacing w:after="0"/>
              <w:jc w:val="center"/>
              <w:rPr>
                <w:sz w:val="24"/>
                <w:szCs w:val="24"/>
                <w:lang w:val="kk-KZ"/>
              </w:rPr>
            </w:pPr>
            <w:r>
              <w:rPr>
                <w:sz w:val="24"/>
                <w:szCs w:val="24"/>
                <w:lang w:val="kk-KZ"/>
              </w:rPr>
              <w:t>2</w:t>
            </w:r>
          </w:p>
        </w:tc>
        <w:tc>
          <w:tcPr>
            <w:tcW w:w="2694" w:type="dxa"/>
          </w:tcPr>
          <w:p w14:paraId="4738CBC7" w14:textId="1DA114AF" w:rsidR="00052662" w:rsidRDefault="00052662" w:rsidP="0016243E">
            <w:pPr>
              <w:spacing w:after="0"/>
              <w:jc w:val="center"/>
              <w:rPr>
                <w:rFonts w:cs="Times New Roman"/>
                <w:sz w:val="24"/>
                <w:szCs w:val="24"/>
                <w:lang w:val="kk-KZ"/>
              </w:rPr>
            </w:pPr>
            <w:r>
              <w:rPr>
                <w:rFonts w:cs="Times New Roman"/>
                <w:sz w:val="24"/>
                <w:szCs w:val="24"/>
                <w:lang w:val="kk-KZ"/>
              </w:rPr>
              <w:t>3</w:t>
            </w:r>
          </w:p>
        </w:tc>
      </w:tr>
      <w:tr w:rsidR="00052662" w:rsidRPr="002A2515" w14:paraId="1B4A37FC" w14:textId="77777777" w:rsidTr="0016243E">
        <w:tc>
          <w:tcPr>
            <w:tcW w:w="2235" w:type="dxa"/>
          </w:tcPr>
          <w:p w14:paraId="2C07CCA1" w14:textId="77777777" w:rsidR="00052662" w:rsidRDefault="00052662" w:rsidP="0016243E">
            <w:pPr>
              <w:spacing w:after="0"/>
              <w:jc w:val="center"/>
              <w:rPr>
                <w:sz w:val="24"/>
                <w:szCs w:val="24"/>
                <w:lang w:val="kk-KZ"/>
              </w:rPr>
            </w:pPr>
            <w:r w:rsidRPr="00EA576A">
              <w:rPr>
                <w:sz w:val="24"/>
                <w:szCs w:val="24"/>
                <w:lang w:val="kk-KZ"/>
              </w:rPr>
              <w:t xml:space="preserve">Құзыреттілік </w:t>
            </w:r>
          </w:p>
          <w:p w14:paraId="461D695F" w14:textId="4241F55C" w:rsidR="00052662" w:rsidRDefault="00052662" w:rsidP="0016243E">
            <w:pPr>
              <w:spacing w:after="0"/>
              <w:jc w:val="center"/>
              <w:rPr>
                <w:rFonts w:eastAsia="Times New Roman"/>
                <w:lang w:val="kk-KZ"/>
              </w:rPr>
            </w:pPr>
            <w:r w:rsidRPr="00EA576A">
              <w:rPr>
                <w:sz w:val="24"/>
                <w:szCs w:val="24"/>
                <w:lang w:val="kk-KZ"/>
              </w:rPr>
              <w:t>тұғыр</w:t>
            </w:r>
          </w:p>
        </w:tc>
        <w:tc>
          <w:tcPr>
            <w:tcW w:w="4677" w:type="dxa"/>
          </w:tcPr>
          <w:p w14:paraId="71604ADC" w14:textId="3FE2377A" w:rsidR="00052662" w:rsidRDefault="00052662" w:rsidP="0016243E">
            <w:pPr>
              <w:spacing w:after="0"/>
              <w:jc w:val="both"/>
              <w:rPr>
                <w:rFonts w:eastAsia="Times New Roman"/>
                <w:lang w:val="kk-KZ"/>
              </w:rPr>
            </w:pPr>
            <w:r>
              <w:rPr>
                <w:rFonts w:eastAsia="Times New Roman"/>
                <w:sz w:val="24"/>
                <w:szCs w:val="24"/>
                <w:lang w:val="kk-KZ"/>
              </w:rPr>
              <w:t>Қ</w:t>
            </w:r>
            <w:r w:rsidRPr="00A31874">
              <w:rPr>
                <w:rFonts w:eastAsia="Times New Roman"/>
                <w:sz w:val="24"/>
                <w:szCs w:val="24"/>
                <w:lang w:val="kk-KZ"/>
              </w:rPr>
              <w:t>ұзырет - кез келген тұлғаның, ұйымның құқықтарын білдіреді</w:t>
            </w:r>
            <w:r>
              <w:rPr>
                <w:rFonts w:eastAsia="Times New Roman"/>
                <w:sz w:val="24"/>
                <w:szCs w:val="24"/>
                <w:lang w:val="kk-KZ"/>
              </w:rPr>
              <w:t>, ал қ</w:t>
            </w:r>
            <w:r w:rsidRPr="00A31874">
              <w:rPr>
                <w:rFonts w:eastAsia="Times New Roman"/>
                <w:sz w:val="24"/>
                <w:szCs w:val="24"/>
                <w:lang w:val="kk-KZ"/>
              </w:rPr>
              <w:t xml:space="preserve">ұзыреттілік - белгілі бір саладағы білімдер мен </w:t>
            </w:r>
            <w:r>
              <w:rPr>
                <w:rFonts w:eastAsia="Times New Roman"/>
                <w:sz w:val="24"/>
                <w:szCs w:val="24"/>
                <w:lang w:val="kk-KZ"/>
              </w:rPr>
              <w:t>іскерлі</w:t>
            </w:r>
            <w:r w:rsidRPr="00A31874">
              <w:rPr>
                <w:rFonts w:eastAsia="Times New Roman"/>
                <w:sz w:val="24"/>
                <w:szCs w:val="24"/>
                <w:lang w:val="kk-KZ"/>
              </w:rPr>
              <w:t>ктерді құрайды</w:t>
            </w:r>
            <w:r>
              <w:rPr>
                <w:rFonts w:eastAsia="Times New Roman"/>
                <w:sz w:val="24"/>
                <w:szCs w:val="24"/>
                <w:lang w:val="kk-KZ"/>
              </w:rPr>
              <w:t xml:space="preserve">. </w:t>
            </w:r>
          </w:p>
        </w:tc>
        <w:tc>
          <w:tcPr>
            <w:tcW w:w="2694" w:type="dxa"/>
          </w:tcPr>
          <w:p w14:paraId="1624C299" w14:textId="64772ADF" w:rsidR="00052662" w:rsidRDefault="00052662" w:rsidP="0016243E">
            <w:pPr>
              <w:spacing w:after="0"/>
              <w:jc w:val="both"/>
              <w:rPr>
                <w:rFonts w:eastAsia="Times New Roman"/>
                <w:lang w:val="kk-KZ"/>
              </w:rPr>
            </w:pPr>
            <w:r w:rsidRPr="00EA576A">
              <w:rPr>
                <w:rFonts w:cs="Times New Roman"/>
                <w:sz w:val="24"/>
                <w:szCs w:val="24"/>
                <w:lang w:val="kk-KZ"/>
              </w:rPr>
              <w:t xml:space="preserve">Болашақ педагогтың </w:t>
            </w:r>
            <w:r>
              <w:rPr>
                <w:rFonts w:cs="Times New Roman"/>
                <w:sz w:val="24"/>
                <w:szCs w:val="24"/>
                <w:lang w:val="kk-KZ"/>
              </w:rPr>
              <w:t>негізгі, кәсіби және арнайы құзыреттілігі</w:t>
            </w:r>
          </w:p>
        </w:tc>
      </w:tr>
      <w:tr w:rsidR="00737EF0" w:rsidRPr="002A2515" w14:paraId="636E7A1E" w14:textId="77777777" w:rsidTr="0016243E">
        <w:tc>
          <w:tcPr>
            <w:tcW w:w="2235" w:type="dxa"/>
          </w:tcPr>
          <w:p w14:paraId="575C87BC" w14:textId="6DEA2582" w:rsidR="00737EF0" w:rsidRPr="00EA576A" w:rsidRDefault="00737EF0" w:rsidP="0016243E">
            <w:pPr>
              <w:spacing w:after="0"/>
              <w:jc w:val="center"/>
              <w:rPr>
                <w:sz w:val="24"/>
                <w:szCs w:val="24"/>
                <w:lang w:val="kk-KZ"/>
              </w:rPr>
            </w:pPr>
            <w:r>
              <w:rPr>
                <w:sz w:val="24"/>
                <w:szCs w:val="24"/>
                <w:lang w:val="kk-KZ"/>
              </w:rPr>
              <w:t>Әлеуметтік орта тұғыры</w:t>
            </w:r>
          </w:p>
        </w:tc>
        <w:tc>
          <w:tcPr>
            <w:tcW w:w="4677" w:type="dxa"/>
          </w:tcPr>
          <w:p w14:paraId="13D00BD2" w14:textId="0BEF9812" w:rsidR="00737EF0" w:rsidRPr="00737EF0" w:rsidRDefault="00737EF0" w:rsidP="0016243E">
            <w:pPr>
              <w:spacing w:after="0"/>
              <w:jc w:val="both"/>
              <w:rPr>
                <w:rFonts w:eastAsia="Times New Roman"/>
                <w:sz w:val="24"/>
                <w:szCs w:val="24"/>
                <w:lang w:val="kk-KZ"/>
              </w:rPr>
            </w:pPr>
            <w:r w:rsidRPr="00737EF0">
              <w:rPr>
                <w:rFonts w:eastAsia="Times New Roman" w:cs="Times New Roman"/>
                <w:color w:val="333333"/>
                <w:sz w:val="24"/>
                <w:szCs w:val="24"/>
                <w:bdr w:val="none" w:sz="0" w:space="0" w:color="auto" w:frame="1"/>
                <w:lang w:val="kk-KZ" w:eastAsia="ru-RU"/>
              </w:rPr>
              <w:t>Әлеуметтік орта тұғыры – педагогиканың гуманистік сипатын сақтай отырып, кәсіптік оқыту болашақ педагогтерін даярлауда жаппай нәтиже</w:t>
            </w:r>
            <w:bookmarkStart w:id="0" w:name="_GoBack"/>
            <w:bookmarkEnd w:id="0"/>
            <w:r w:rsidRPr="00737EF0">
              <w:rPr>
                <w:rFonts w:eastAsia="Times New Roman" w:cs="Times New Roman"/>
                <w:color w:val="333333"/>
                <w:sz w:val="24"/>
                <w:szCs w:val="24"/>
                <w:bdr w:val="none" w:sz="0" w:space="0" w:color="auto" w:frame="1"/>
                <w:lang w:val="kk-KZ" w:eastAsia="ru-RU"/>
              </w:rPr>
              <w:t xml:space="preserve"> алу әдістемесінің көрінісі. Болашақ педагогтің кәсіби іс-қимыл жүйесін ұйымдастыру функциясын орындайды және ол арқылы оқушының іс-әрекетіне ұйымдастырушылық тұрғыдан дайын болуын қамтамасыз етеді</w:t>
            </w:r>
          </w:p>
        </w:tc>
        <w:tc>
          <w:tcPr>
            <w:tcW w:w="2694" w:type="dxa"/>
          </w:tcPr>
          <w:p w14:paraId="2F622692" w14:textId="53C14A6B" w:rsidR="00737EF0" w:rsidRPr="00737EF0" w:rsidRDefault="00737EF0" w:rsidP="0016243E">
            <w:pPr>
              <w:spacing w:after="0"/>
              <w:jc w:val="both"/>
              <w:rPr>
                <w:rFonts w:cs="Times New Roman"/>
                <w:sz w:val="24"/>
                <w:szCs w:val="24"/>
                <w:lang w:val="kk-KZ"/>
              </w:rPr>
            </w:pPr>
            <w:r w:rsidRPr="00737EF0">
              <w:rPr>
                <w:rFonts w:cs="Times New Roman"/>
                <w:sz w:val="24"/>
                <w:szCs w:val="24"/>
                <w:lang w:val="kk-KZ"/>
              </w:rPr>
              <w:t>Болашақ мамандардың өмір сүру барысындағы болатын орталарының әртүрлілігі оның қалыптасуына, жетілуіне ықпал ететін кеңістіктер жүйесі</w:t>
            </w:r>
          </w:p>
        </w:tc>
      </w:tr>
    </w:tbl>
    <w:p w14:paraId="1EE6B000" w14:textId="77777777" w:rsidR="00052662" w:rsidRDefault="00052662" w:rsidP="00052662">
      <w:pPr>
        <w:spacing w:after="0"/>
        <w:jc w:val="both"/>
        <w:rPr>
          <w:rFonts w:eastAsia="Times New Roman"/>
          <w:lang w:val="kk-KZ"/>
        </w:rPr>
      </w:pPr>
    </w:p>
    <w:p w14:paraId="506DD871" w14:textId="77777777" w:rsidR="00737EF0" w:rsidRPr="00737EF0" w:rsidRDefault="00737EF0" w:rsidP="00052662">
      <w:pPr>
        <w:spacing w:after="0"/>
        <w:ind w:firstLine="709"/>
        <w:jc w:val="both"/>
        <w:rPr>
          <w:rFonts w:cs="Times New Roman"/>
          <w:szCs w:val="28"/>
          <w:lang w:val="kk-KZ"/>
        </w:rPr>
      </w:pPr>
      <w:r w:rsidRPr="00737EF0">
        <w:rPr>
          <w:rFonts w:cs="Times New Roman"/>
          <w:szCs w:val="28"/>
          <w:lang w:val="kk-KZ"/>
        </w:rPr>
        <w:t>Инклюзивті білім беру әрбір білімгерді қызығушылығы, қабілеттері мен қажеттіліктері бар қайталанбас, ерекше тұлға деп қарастырады. Оқу үдерісінде оқу бағдарламаларын түзуде денсаулық және жеке ерекшеліктерін есепке алуды және әрбір педагогтың жеке қатынас жасауын талап етеді. Бұл өз тарапынан педагогтың бойында әдептілік, икемділік, нәзіктік, өзгені ести білу және түсіну қабілеті болуын қажет етеді.</w:t>
      </w:r>
      <w:r w:rsidRPr="00737EF0">
        <w:rPr>
          <w:lang w:val="kk-KZ"/>
        </w:rPr>
        <w:t xml:space="preserve"> </w:t>
      </w:r>
      <w:r w:rsidRPr="00737EF0">
        <w:rPr>
          <w:rFonts w:cs="Times New Roman"/>
          <w:szCs w:val="28"/>
          <w:lang w:val="kk-KZ"/>
        </w:rPr>
        <w:t>Сонымен қатар әр адамның қабілеттері мен жетістіктеріне қарамастан білім алуға, білімнің қолайлы деңгейін сақтауға, өзін-өзі көрсетуге, дамуға, қарым-қатынасқа, достыққа және қолдау күтуге құқылы екендігін білдіретін инклюзивті білім беру қалыптасады, ол үшін:</w:t>
      </w:r>
    </w:p>
    <w:p w14:paraId="49A342C4" w14:textId="173D8494" w:rsidR="00737EF0" w:rsidRPr="00737EF0" w:rsidRDefault="00737EF0" w:rsidP="00052662">
      <w:pPr>
        <w:spacing w:after="0"/>
        <w:ind w:firstLine="709"/>
        <w:jc w:val="both"/>
        <w:rPr>
          <w:rFonts w:cs="Times New Roman"/>
          <w:szCs w:val="28"/>
          <w:lang w:val="kk-KZ"/>
        </w:rPr>
      </w:pPr>
      <w:r w:rsidRPr="00737EF0">
        <w:rPr>
          <w:rFonts w:cs="Times New Roman"/>
          <w:szCs w:val="28"/>
          <w:lang w:val="kk-KZ"/>
        </w:rPr>
        <w:t>-жоғары кәсіптік білім беру орындарында оқу үдерісін нормативтік-құқықтық құжаттармен қамтамасыз ету;</w:t>
      </w:r>
    </w:p>
    <w:p w14:paraId="2E13D671" w14:textId="18510BA2" w:rsidR="00737EF0" w:rsidRPr="00737EF0" w:rsidRDefault="00737EF0" w:rsidP="00052662">
      <w:pPr>
        <w:spacing w:after="0"/>
        <w:ind w:firstLine="709"/>
        <w:jc w:val="both"/>
        <w:rPr>
          <w:rFonts w:cs="Times New Roman"/>
          <w:szCs w:val="28"/>
          <w:lang w:val="kk-KZ"/>
        </w:rPr>
      </w:pPr>
      <w:r w:rsidRPr="00737EF0">
        <w:rPr>
          <w:rFonts w:cs="Times New Roman"/>
          <w:szCs w:val="28"/>
          <w:lang w:val="kk-KZ"/>
        </w:rPr>
        <w:t>-денсаулығына байланысты мүмкіндіктері шектеулі білімгерлермен жұмыс жасайтын педагогтармен және мамандармен қамтамасыз ету;</w:t>
      </w:r>
    </w:p>
    <w:p w14:paraId="78380B3B" w14:textId="5AED0C4A" w:rsidR="00737EF0" w:rsidRPr="00737EF0" w:rsidRDefault="00737EF0" w:rsidP="00052662">
      <w:pPr>
        <w:spacing w:after="0"/>
        <w:ind w:firstLine="709"/>
        <w:jc w:val="both"/>
        <w:rPr>
          <w:rFonts w:cs="Times New Roman"/>
          <w:szCs w:val="28"/>
          <w:lang w:val="kk-KZ"/>
        </w:rPr>
      </w:pPr>
      <w:r w:rsidRPr="00737EF0">
        <w:rPr>
          <w:rFonts w:cs="Times New Roman"/>
          <w:szCs w:val="28"/>
          <w:lang w:val="kk-KZ"/>
        </w:rPr>
        <w:t>-жоғары кәсіптік білім беру орындарында кедергісіз орта құру үшін материалдық-техникалық базаның болуы  (пандустар, арнайы кабинеттер, көтергіштер, медициналық бөлме және т.б.);</w:t>
      </w:r>
    </w:p>
    <w:p w14:paraId="52FD5C9B" w14:textId="59B3CF2A" w:rsidR="00737EF0" w:rsidRPr="00737EF0" w:rsidRDefault="00737EF0" w:rsidP="00052662">
      <w:pPr>
        <w:spacing w:after="0"/>
        <w:ind w:firstLine="709"/>
        <w:jc w:val="both"/>
        <w:rPr>
          <w:rFonts w:cs="Times New Roman"/>
          <w:szCs w:val="28"/>
          <w:lang w:val="kk-KZ"/>
        </w:rPr>
      </w:pPr>
      <w:r w:rsidRPr="00737EF0">
        <w:rPr>
          <w:rFonts w:cs="Times New Roman"/>
          <w:szCs w:val="28"/>
          <w:lang w:val="kk-KZ"/>
        </w:rPr>
        <w:t>-денсаулығына байланысты мүмкіндіктері шектеулі білімгерлердің денсаулық ерекшеліктеріне бейімделген білім беру бағдарламаларын, әрбір білімгердің жеке оқу траекториясын құру, жұмыс берушіні қатыстыра отырып, болашақ маманның кәсібилігін қамтамасыз ететін кәсіби стандарттарды жетілдіру және білім бағдарламаларын жаңғырту;</w:t>
      </w:r>
    </w:p>
    <w:p w14:paraId="621F55EC" w14:textId="1FC5EA49" w:rsidR="00737EF0" w:rsidRDefault="00737EF0" w:rsidP="00052662">
      <w:pPr>
        <w:spacing w:after="0"/>
        <w:ind w:firstLine="709"/>
        <w:jc w:val="both"/>
        <w:rPr>
          <w:rFonts w:cs="Times New Roman"/>
          <w:szCs w:val="28"/>
          <w:lang w:val="kk-KZ"/>
        </w:rPr>
      </w:pPr>
      <w:r w:rsidRPr="00737EF0">
        <w:rPr>
          <w:rFonts w:cs="Times New Roman"/>
          <w:szCs w:val="28"/>
          <w:lang w:val="kk-KZ"/>
        </w:rPr>
        <w:t>-жоғары кәсіптік білім беру орындарында оқу үдерісін ғылыми-әдістемелік қамтамасыз ету, инновациялық технологияларды қолдану, қажетті техникалық және ақпараттық құралдармен, сондай-ақ арнайы есту, көру, сөйлеу және тірек-қимыл қызметтерін сүйемелдеуші құралдармен  қамтамасыз ету</w:t>
      </w:r>
      <w:r>
        <w:rPr>
          <w:rFonts w:cs="Times New Roman"/>
          <w:szCs w:val="28"/>
          <w:lang w:val="kk-KZ"/>
        </w:rPr>
        <w:t>.</w:t>
      </w:r>
    </w:p>
    <w:p w14:paraId="13F4574D" w14:textId="325CEDE8" w:rsidR="00737EF0" w:rsidRDefault="00737EF0" w:rsidP="00052662">
      <w:pPr>
        <w:spacing w:after="0"/>
        <w:ind w:firstLine="709"/>
        <w:jc w:val="both"/>
        <w:rPr>
          <w:rFonts w:cs="Times New Roman"/>
          <w:szCs w:val="28"/>
          <w:lang w:val="kk-KZ"/>
        </w:rPr>
      </w:pPr>
      <w:r w:rsidRPr="00737EF0">
        <w:rPr>
          <w:szCs w:val="28"/>
          <w:lang w:val="kk-KZ"/>
        </w:rPr>
        <w:t xml:space="preserve">Болашақ кәсіптік оқыту педагогтарының білім, білік, дағды және құзыретінің деңгейлері мен көлемін айқындауда дескрипторлар (descriptor) қолданылады. Бұл кәсіптік оқыту педагогы игеруге тиісті құзыреттіліктерді, </w:t>
      </w:r>
      <w:r w:rsidRPr="00737EF0">
        <w:rPr>
          <w:szCs w:val="28"/>
          <w:lang w:val="kk-KZ"/>
        </w:rPr>
        <w:lastRenderedPageBreak/>
        <w:t>қол жеткен нәтижелерін бағалауды, білім беру бағдарамаларын Болон үдерісіне сәйкестендіруді білдіреді. Дублиндік дескриптор қағидаларын жүзеге асырып, құзыреттіліктерді қалыптастыруда дуальды білім беру жүйесінің мүмкіндіктері ашыла түседі. Білімгерлердің кәсіби білім, іскерлік және дағдыларды тікелей жұмыс орнында меңгеріп, жан-жақты кәсіби дамуына мүмкіндік беру арқылы кәсіптік білім беру жүйесінің сапасын арттырады. Болашақ педагог үшін кәсіптік оқыту үдерісінің басым бөлігі оқу орнында емес, жұмыс беруш</w:t>
      </w:r>
      <w:r>
        <w:rPr>
          <w:szCs w:val="28"/>
          <w:lang w:val="kk-KZ"/>
        </w:rPr>
        <w:t xml:space="preserve">і мекемелерінде педагогикалық, дипломалды тәжірибелерден өтеді </w:t>
      </w:r>
      <w:r>
        <w:rPr>
          <w:rFonts w:cs="Times New Roman"/>
          <w:szCs w:val="28"/>
          <w:lang w:val="kk-KZ"/>
        </w:rPr>
        <w:t>[</w:t>
      </w:r>
      <w:r w:rsidR="002D3CD0">
        <w:rPr>
          <w:rFonts w:cs="Times New Roman"/>
          <w:szCs w:val="28"/>
          <w:lang w:val="kk-KZ"/>
        </w:rPr>
        <w:t>88</w:t>
      </w:r>
      <w:r>
        <w:rPr>
          <w:rFonts w:cs="Times New Roman"/>
          <w:szCs w:val="28"/>
          <w:lang w:val="kk-KZ"/>
        </w:rPr>
        <w:t>]</w:t>
      </w:r>
      <w:r>
        <w:rPr>
          <w:szCs w:val="28"/>
          <w:lang w:val="kk-KZ"/>
        </w:rPr>
        <w:t>.</w:t>
      </w:r>
    </w:p>
    <w:p w14:paraId="6EFB7219" w14:textId="21154FCE" w:rsidR="00052662" w:rsidRPr="00EA576A" w:rsidRDefault="00052662" w:rsidP="00052662">
      <w:pPr>
        <w:spacing w:after="0"/>
        <w:ind w:firstLine="709"/>
        <w:jc w:val="both"/>
        <w:rPr>
          <w:lang w:val="kk-KZ"/>
        </w:rPr>
      </w:pPr>
      <w:r w:rsidRPr="00EA576A">
        <w:rPr>
          <w:lang w:val="kk-KZ"/>
        </w:rPr>
        <w:t xml:space="preserve">Зерттеу жұмысының әдіснамалық тұғырларын нақтылау арқылы зерттеудің келесідей негізгі бес </w:t>
      </w:r>
      <w:r w:rsidRPr="004163CD">
        <w:rPr>
          <w:lang w:val="kk-KZ"/>
        </w:rPr>
        <w:t xml:space="preserve">қағидасын </w:t>
      </w:r>
      <w:r w:rsidRPr="00EA576A">
        <w:rPr>
          <w:lang w:val="kk-KZ"/>
        </w:rPr>
        <w:t xml:space="preserve">айқындадық: </w:t>
      </w:r>
      <w:r w:rsidRPr="00EA576A">
        <w:rPr>
          <w:i/>
          <w:lang w:val="kk-KZ"/>
        </w:rPr>
        <w:t>ізгіліктік, әлеуметтік бейімделу, синергетикалық, жеке тұлғалық, теорияның практикамен байланысы.</w:t>
      </w:r>
    </w:p>
    <w:p w14:paraId="3F550ACA" w14:textId="05BB3232" w:rsidR="00052662" w:rsidRPr="00EA576A" w:rsidRDefault="00052662" w:rsidP="00052662">
      <w:pPr>
        <w:spacing w:after="0"/>
        <w:ind w:firstLine="709"/>
        <w:jc w:val="both"/>
        <w:rPr>
          <w:lang w:val="kk-KZ"/>
        </w:rPr>
      </w:pPr>
      <w:r w:rsidRPr="004163CD">
        <w:rPr>
          <w:i/>
          <w:lang w:val="kk-KZ"/>
        </w:rPr>
        <w:t>Ізгіліктік қағидасы</w:t>
      </w:r>
      <w:r w:rsidRPr="00EA576A">
        <w:rPr>
          <w:lang w:val="kk-KZ"/>
        </w:rPr>
        <w:t xml:space="preserve"> кез келген тұлғаның жеке ерекшеліктеріне қарамастан </w:t>
      </w:r>
      <w:r w:rsidR="004A0430" w:rsidRPr="004A0430">
        <w:rPr>
          <w:lang w:val="kk-KZ"/>
        </w:rPr>
        <w:t xml:space="preserve">құндылықтар жүйесін қалыптастыруды, педагог пен білімгерлер арасында ізгіліктік қарым-қатынас орнатуды, мүмкіндіктері шектеулі тұлғаларға білім алуға мүмкіндік беруді, оңтайлы жағдай жасауды қамтиды. Ізгіліктік қағидасының жүзеге асуы жалпы адами құндылықтардың көрінісін білдіреді. Олардың көріну ерекшеліктері белгілі бір елдің мәдени-тарихи даму ерекшелігіне, діни дәстүріне, өркениет түріне тәуелді. Ізгіліктік қағидасы үшін адами тұлға - ең жоғарғы құндылық. Сондай-ақ барлық адамдар тең және әр түрлі деген ұстанымды қолдайды </w:t>
      </w:r>
      <w:r w:rsidRPr="00EA576A">
        <w:rPr>
          <w:lang w:val="kk-KZ"/>
        </w:rPr>
        <w:t>[</w:t>
      </w:r>
      <w:r w:rsidR="002D3CD0">
        <w:rPr>
          <w:lang w:val="kk-KZ"/>
        </w:rPr>
        <w:t>89</w:t>
      </w:r>
      <w:r w:rsidRPr="00EA576A">
        <w:rPr>
          <w:lang w:val="kk-KZ"/>
        </w:rPr>
        <w:t>].</w:t>
      </w:r>
    </w:p>
    <w:p w14:paraId="131EFBB2" w14:textId="77777777" w:rsidR="00052662" w:rsidRPr="00EA576A" w:rsidRDefault="00052662" w:rsidP="00052662">
      <w:pPr>
        <w:spacing w:after="0"/>
        <w:ind w:firstLine="709"/>
        <w:jc w:val="both"/>
        <w:rPr>
          <w:lang w:val="kk-KZ"/>
        </w:rPr>
      </w:pPr>
      <w:r w:rsidRPr="00EA576A">
        <w:rPr>
          <w:lang w:val="kk-KZ"/>
        </w:rPr>
        <w:t>Инклюзивті оқыту ізгілік</w:t>
      </w:r>
      <w:r>
        <w:rPr>
          <w:lang w:val="kk-KZ"/>
        </w:rPr>
        <w:t>тік</w:t>
      </w:r>
      <w:r w:rsidRPr="00EA576A">
        <w:rPr>
          <w:lang w:val="kk-KZ"/>
        </w:rPr>
        <w:t>ке негізделе отырып, тұлғалардың түрлі мұқтаждарына бейімделген қолжетімділікті білдіреді. Білім беру ортасы білім беру процесінің белгілі бір кезеңінде тұлғаның нақты даму қажеттіліктерін қамтамасыз етуі қажет. Білім беруді инклюзивті оқытуға айналдыру әрбір білімгердің білім алу әлеуетін ескеруді, әлеуметтік әділеттілікті талап етеді. Инклюзивті оқытудың негізінде барлық тұлғалардың тең қарым-қатынасын қамтамасыз ететін, ерекше білім беру қажеттілігі бар тұлғаларға ерекше жағдай жасайтын, оларды қандай да бір кемсітуге жол бермейтін идеология жатыр.</w:t>
      </w:r>
    </w:p>
    <w:p w14:paraId="26AA9FB3" w14:textId="77777777" w:rsidR="00052662" w:rsidRPr="00EA576A" w:rsidRDefault="00052662" w:rsidP="00052662">
      <w:pPr>
        <w:spacing w:after="0"/>
        <w:ind w:firstLine="709"/>
        <w:jc w:val="both"/>
        <w:rPr>
          <w:lang w:val="kk-KZ"/>
        </w:rPr>
      </w:pPr>
      <w:r w:rsidRPr="00A26462">
        <w:rPr>
          <w:i/>
          <w:lang w:val="kk-KZ"/>
        </w:rPr>
        <w:t>Әлеуметтік бейімделу қағидасы</w:t>
      </w:r>
      <w:r w:rsidRPr="00EA576A">
        <w:rPr>
          <w:lang w:val="kk-KZ"/>
        </w:rPr>
        <w:t xml:space="preserve"> денсаулығына байланысты мүмкіндіктері шектеулі тұлғалар бейімделетін білім беру ортасын құруды, әлеуметтендіру, мүмкіндіктері шектеулі білімгерлердің отбасымен серіктестікте болу, медициналық, әлеуметтік және психологиялық қызмет өкілдерінің  жұмысын, білім беру мекемелерінің жұмысын үйлестіре білуді қарастырады.</w:t>
      </w:r>
    </w:p>
    <w:p w14:paraId="7ABD6D2A" w14:textId="77777777" w:rsidR="00052662" w:rsidRPr="00EA576A" w:rsidRDefault="00052662" w:rsidP="00052662">
      <w:pPr>
        <w:spacing w:after="0"/>
        <w:ind w:firstLine="709"/>
        <w:jc w:val="both"/>
        <w:rPr>
          <w:lang w:val="kk-KZ"/>
        </w:rPr>
      </w:pPr>
      <w:r w:rsidRPr="00EA576A">
        <w:rPr>
          <w:lang w:val="kk-KZ"/>
        </w:rPr>
        <w:t xml:space="preserve">Қазақстан Республикасының инклюзивті оқытудағы мемлекеттік саясаты </w:t>
      </w:r>
      <w:r>
        <w:rPr>
          <w:lang w:val="kk-KZ"/>
        </w:rPr>
        <w:t xml:space="preserve">келесі </w:t>
      </w:r>
      <w:r w:rsidRPr="00EA576A">
        <w:rPr>
          <w:lang w:val="kk-KZ"/>
        </w:rPr>
        <w:t>әлеуметтік бейімделу қағида</w:t>
      </w:r>
      <w:r>
        <w:rPr>
          <w:lang w:val="kk-KZ"/>
        </w:rPr>
        <w:t>лар</w:t>
      </w:r>
      <w:r w:rsidRPr="00EA576A">
        <w:rPr>
          <w:lang w:val="kk-KZ"/>
        </w:rPr>
        <w:t>ына сүйенеді:</w:t>
      </w:r>
    </w:p>
    <w:p w14:paraId="5011EDFA" w14:textId="77777777" w:rsidR="00052662" w:rsidRPr="00EA576A" w:rsidRDefault="00052662" w:rsidP="00052662">
      <w:pPr>
        <w:spacing w:after="0"/>
        <w:ind w:firstLine="709"/>
        <w:jc w:val="both"/>
        <w:rPr>
          <w:lang w:val="kk-KZ"/>
        </w:rPr>
      </w:pPr>
      <w:r w:rsidRPr="00EA576A">
        <w:rPr>
          <w:lang w:val="kk-KZ"/>
        </w:rPr>
        <w:t xml:space="preserve">- мүгедектіктің алдын алу; </w:t>
      </w:r>
    </w:p>
    <w:p w14:paraId="5AE3641D" w14:textId="77777777" w:rsidR="00052662" w:rsidRPr="00EA576A" w:rsidRDefault="00052662" w:rsidP="00052662">
      <w:pPr>
        <w:spacing w:after="0"/>
        <w:ind w:firstLine="709"/>
        <w:jc w:val="both"/>
        <w:rPr>
          <w:lang w:val="kk-KZ"/>
        </w:rPr>
      </w:pPr>
      <w:r w:rsidRPr="00EA576A">
        <w:rPr>
          <w:lang w:val="kk-KZ"/>
        </w:rPr>
        <w:t xml:space="preserve">- әлеуметтік қорғау, соның ішінде мүгедектерді оңалту; </w:t>
      </w:r>
    </w:p>
    <w:p w14:paraId="608493A3" w14:textId="77777777" w:rsidR="00052662" w:rsidRPr="00EA576A" w:rsidRDefault="00052662" w:rsidP="00052662">
      <w:pPr>
        <w:spacing w:after="0"/>
        <w:ind w:firstLine="709"/>
        <w:jc w:val="both"/>
        <w:rPr>
          <w:lang w:val="kk-KZ"/>
        </w:rPr>
      </w:pPr>
      <w:r w:rsidRPr="00EA576A">
        <w:rPr>
          <w:lang w:val="kk-KZ"/>
        </w:rPr>
        <w:t>- мүгедектерді қоғамға кіріктіру.</w:t>
      </w:r>
    </w:p>
    <w:p w14:paraId="5920ABA8" w14:textId="77777777" w:rsidR="00052662" w:rsidRPr="00EA576A" w:rsidRDefault="00052662" w:rsidP="00052662">
      <w:pPr>
        <w:spacing w:after="0"/>
        <w:ind w:firstLine="709"/>
        <w:jc w:val="both"/>
        <w:rPr>
          <w:lang w:val="kk-KZ"/>
        </w:rPr>
      </w:pPr>
      <w:r w:rsidRPr="00EA576A">
        <w:rPr>
          <w:lang w:val="kk-KZ"/>
        </w:rPr>
        <w:t xml:space="preserve">Мүмкіндіктер шектеулі тұлғалар өмір сүруге, қоғам өміріне белсенді араласуға, физикалық, ақыл-ой қабілеттерін дамытуға, сапалы білім алуға, қызмет түрі мен ұнаған мамандығын таңдауға, мемлекеттің қоғамдық өміріне қатысуға құқылы. Өйткені инклюзивті білім беру жағдайында кедергілерді жою, әлеуметтік қажеттіліктерін арнайы қолдау, әлеуметтендіру және </w:t>
      </w:r>
      <w:r w:rsidRPr="00EA576A">
        <w:rPr>
          <w:lang w:val="kk-KZ"/>
        </w:rPr>
        <w:lastRenderedPageBreak/>
        <w:t>әлеуметтік қорғауға бағытталған мемлекеттік саясаттың басымдығына айналды. Әлеуметтену - өмірге қажетті білімді, дағдыларды игеру процесі және нәтижесі, мінез-құлық пен қарым-қатынастың әлеуметтік нормаларын игеру және көбейту, бейімделу, адамның әлеуметтік шындыққа бейімделуі [</w:t>
      </w:r>
      <w:r>
        <w:rPr>
          <w:lang w:val="kk-KZ"/>
        </w:rPr>
        <w:t>106</w:t>
      </w:r>
      <w:r w:rsidRPr="00EA576A">
        <w:rPr>
          <w:lang w:val="kk-KZ"/>
        </w:rPr>
        <w:t>].</w:t>
      </w:r>
    </w:p>
    <w:p w14:paraId="47E8C6AC" w14:textId="73D066CC" w:rsidR="00052662" w:rsidRPr="00EA576A" w:rsidRDefault="00052662" w:rsidP="00052662">
      <w:pPr>
        <w:spacing w:after="0"/>
        <w:ind w:firstLine="709"/>
        <w:jc w:val="both"/>
        <w:rPr>
          <w:lang w:val="kk-KZ"/>
        </w:rPr>
      </w:pPr>
      <w:r w:rsidRPr="00A26462">
        <w:rPr>
          <w:i/>
          <w:lang w:val="kk-KZ"/>
        </w:rPr>
        <w:t>Синергетикалық қағида</w:t>
      </w:r>
      <w:r w:rsidRPr="00EA576A">
        <w:rPr>
          <w:lang w:val="kk-KZ"/>
        </w:rPr>
        <w:t xml:space="preserve"> мүмкіндіктері шектеулі білімгерлерді оқыту процесінің мазмұны мен оны ұйымдастырудағы өзгерістердің жүйелілігін, пәнаралық байланысты, ДБМШ білімгерлерді, олардың отбасын толығымен психологиялық және педагогикалық қолдау мен сүйемелдеуді  қарастырады.</w:t>
      </w:r>
      <w:r>
        <w:rPr>
          <w:lang w:val="kk-KZ"/>
        </w:rPr>
        <w:t xml:space="preserve"> </w:t>
      </w:r>
      <w:r w:rsidRPr="00EA576A">
        <w:rPr>
          <w:lang w:val="kk-KZ"/>
        </w:rPr>
        <w:t>Синергетика қағидалары мен шарттарының педагогикалық теория мен практикаға енгізілу мәселесі өзекті. Педагогикалық синергетиканы білім беру, өзін-өзі тәрбиелеу, өзін-өзі оқытудағы студенттердің тұлғалық қалыптасуына бағытталған көп факторлы өзара әрекеттесудің синтезі ретінде қарастырады [</w:t>
      </w:r>
      <w:r w:rsidR="002D3CD0">
        <w:rPr>
          <w:lang w:val="kk-KZ"/>
        </w:rPr>
        <w:t>90</w:t>
      </w:r>
      <w:r w:rsidRPr="00EA576A">
        <w:rPr>
          <w:lang w:val="kk-KZ"/>
        </w:rPr>
        <w:t>].</w:t>
      </w:r>
      <w:r>
        <w:rPr>
          <w:lang w:val="kk-KZ"/>
        </w:rPr>
        <w:t xml:space="preserve"> </w:t>
      </w:r>
      <w:r w:rsidRPr="00EA576A">
        <w:rPr>
          <w:lang w:val="kk-KZ"/>
        </w:rPr>
        <w:t>Адамның әмбебаптығы оның еркіндігін, өмірдің алуан түрлі жағдайларында басқа адамдармен дұрыс қарым-қатынас мәтініндегі рухани құрылымын білдіреді. Синергетика қағидалары гуманизм мен дамушы педагогиканың қағидаларына қайшы келмеуі, керісінше, олар өз кезегінде оқыту мен тәрбиелеудің инновациялық әдістеріне кедергі жасамауы үшін білім мен тәрбие беруде әртүрлі тәсілдерді үйлесімді біріктірудегі қолданыс мәселесі қозғалады.</w:t>
      </w:r>
    </w:p>
    <w:p w14:paraId="481A89FB" w14:textId="1EB3D3FF" w:rsidR="00052662" w:rsidRPr="00EA576A" w:rsidRDefault="00052662" w:rsidP="00052662">
      <w:pPr>
        <w:spacing w:after="0"/>
        <w:ind w:firstLine="709"/>
        <w:jc w:val="both"/>
        <w:rPr>
          <w:lang w:val="kk-KZ"/>
        </w:rPr>
      </w:pPr>
      <w:r w:rsidRPr="00A26462">
        <w:rPr>
          <w:i/>
          <w:lang w:val="kk-KZ"/>
        </w:rPr>
        <w:t>Жеке тұлғалық қағидасы</w:t>
      </w:r>
      <w:r w:rsidRPr="00EA576A">
        <w:rPr>
          <w:lang w:val="kk-KZ"/>
        </w:rPr>
        <w:t xml:space="preserve"> ДБМШ тұлғалардың функционалдық жағдайын диагностикалау, жеке </w:t>
      </w:r>
      <w:r>
        <w:rPr>
          <w:lang w:val="kk-KZ"/>
        </w:rPr>
        <w:t xml:space="preserve">оқу </w:t>
      </w:r>
      <w:r w:rsidRPr="00EA576A">
        <w:rPr>
          <w:lang w:val="kk-KZ"/>
        </w:rPr>
        <w:t>траекториясына негізделген жеке оқу жоспарын, жеке оқыту және тәрбиелеу бағдарламаларын, денсаулығына байланысты мүмкіндіктері шектеулі тұлғалармен жұмыс жасауға мүмкіндік беретін вариативті білім беру ортасының болуын қамтиды.</w:t>
      </w:r>
      <w:r>
        <w:rPr>
          <w:lang w:val="kk-KZ"/>
        </w:rPr>
        <w:t xml:space="preserve"> </w:t>
      </w:r>
      <w:r w:rsidRPr="00EA576A">
        <w:rPr>
          <w:lang w:val="kk-KZ"/>
        </w:rPr>
        <w:t>Тұлға - адамның жеке ерекшеліктері мен мінез-құлық сипатының  құрылымы. А.Маслоу ұсынған тұлға теориясы биологиялық және жеке қажеттіліктерден тұрады [</w:t>
      </w:r>
      <w:r w:rsidR="002D3CD0">
        <w:rPr>
          <w:lang w:val="kk-KZ"/>
        </w:rPr>
        <w:t>91</w:t>
      </w:r>
      <w:r w:rsidRPr="00EA576A">
        <w:rPr>
          <w:lang w:val="kk-KZ"/>
        </w:rPr>
        <w:t>].</w:t>
      </w:r>
      <w:r>
        <w:rPr>
          <w:lang w:val="kk-KZ"/>
        </w:rPr>
        <w:t xml:space="preserve"> А.И.</w:t>
      </w:r>
      <w:r w:rsidRPr="00EA576A">
        <w:rPr>
          <w:lang w:val="kk-KZ"/>
        </w:rPr>
        <w:t>Анцыферованың көзқарасы бойынша, адам дамып, қалыптаса отырып, жеке әлеуметтiк мүше болып табылады [</w:t>
      </w:r>
      <w:r w:rsidR="002D3CD0">
        <w:rPr>
          <w:lang w:val="kk-KZ"/>
        </w:rPr>
        <w:t>92</w:t>
      </w:r>
      <w:r w:rsidRPr="00EA576A">
        <w:rPr>
          <w:lang w:val="kk-KZ"/>
        </w:rPr>
        <w:t>].</w:t>
      </w:r>
    </w:p>
    <w:p w14:paraId="3D2C2ACA" w14:textId="77777777" w:rsidR="00052662" w:rsidRPr="00EA576A" w:rsidRDefault="00052662" w:rsidP="00052662">
      <w:pPr>
        <w:spacing w:after="0"/>
        <w:ind w:firstLine="709"/>
        <w:jc w:val="both"/>
        <w:rPr>
          <w:lang w:val="kk-KZ"/>
        </w:rPr>
      </w:pPr>
      <w:r w:rsidRPr="00EA576A">
        <w:rPr>
          <w:lang w:val="kk-KZ"/>
        </w:rPr>
        <w:t>Денсаулығына байланысты мүмкіндіктері шектеулі тұлғаның жеке ерекшеліктерін есепке ала отырып, өзін-өзі тану мүмкіндіктерін дамыту, педагогикалық қолдауды кезең-кезеңмен жоспарлы жүзеге асыру, оқыту процесінде одан әрі білім беру бағытын анықтау жұмыстары жатады.</w:t>
      </w:r>
    </w:p>
    <w:p w14:paraId="62726198" w14:textId="77777777" w:rsidR="00052662" w:rsidRPr="00EA576A" w:rsidRDefault="00052662" w:rsidP="00052662">
      <w:pPr>
        <w:spacing w:after="0"/>
        <w:ind w:firstLine="709"/>
        <w:jc w:val="both"/>
        <w:rPr>
          <w:lang w:val="kk-KZ"/>
        </w:rPr>
      </w:pPr>
      <w:r w:rsidRPr="00EA576A">
        <w:rPr>
          <w:lang w:val="kk-KZ"/>
        </w:rPr>
        <w:t>Жеке тұлғаның өзіндік белсенділігін дамытуда қабілеттілік ерекше орын алады. Қабілеттілік дегеніміз - білімді өте жоғары деңгейде меңгеру нәтижесіне байланысты адамның көптеген іс әрекеттерге икемі болуы, шеберлігінің тез қалыптасуы. Шығармашылық қабілет - адамның әлі ешкім білмейтін жаңа бір бейнені өз бетінше құруымен сипатталады, яғни іс-әрекеттің қандай түрінде болмасын жаңалық ендіру арқылы, жасампаздық бейне жасау арқылы өзіндік жеке даралық дамудың бір көрінісін байқатқан жағдаймен түсіндіріледі.</w:t>
      </w:r>
      <w:r>
        <w:rPr>
          <w:lang w:val="kk-KZ"/>
        </w:rPr>
        <w:t xml:space="preserve"> </w:t>
      </w:r>
      <w:r w:rsidRPr="00EA576A">
        <w:rPr>
          <w:lang w:val="kk-KZ"/>
        </w:rPr>
        <w:t>Жеке тұлғаның белсенділігі өз игіліктерінің басымдылығынан, жеке басының мүддесі, беделінің басым болуынан туындайды. Өзін-өзі белсендендіру қажеттіліктерін қанағаттандыратын тұлғалар - бұл өзін-өзі танытқан адамдар, олардың қызығушылық пен шығармашылық ойлау қабілеті негізгі мақсатын көрсетеді.</w:t>
      </w:r>
    </w:p>
    <w:p w14:paraId="5916F8BB" w14:textId="77777777" w:rsidR="00052662" w:rsidRDefault="00052662" w:rsidP="00052662">
      <w:pPr>
        <w:spacing w:after="0"/>
        <w:ind w:firstLine="709"/>
        <w:jc w:val="both"/>
        <w:rPr>
          <w:lang w:val="kk-KZ"/>
        </w:rPr>
      </w:pPr>
      <w:r w:rsidRPr="00A26462">
        <w:rPr>
          <w:i/>
          <w:lang w:val="kk-KZ"/>
        </w:rPr>
        <w:lastRenderedPageBreak/>
        <w:t>Теорияның практикамен байланысы қағидасы.</w:t>
      </w:r>
      <w:r w:rsidRPr="00A26462">
        <w:rPr>
          <w:lang w:val="kk-KZ"/>
        </w:rPr>
        <w:t xml:space="preserve"> </w:t>
      </w:r>
      <w:r w:rsidRPr="00EA576A">
        <w:rPr>
          <w:lang w:val="kk-KZ"/>
        </w:rPr>
        <w:t>Осы қағидатта білім, іскерлік және дағдыларды игеру біртұтас және ажырамас жүйе ретінде қарастырылады. Жоғары кәсіби білім беретін оқу орны үшін бұл өте маңызды. Маманнан, әсіресе жоғары білікті маманнан теория мен практиканың үйлесімінің жоғары деңгейі талап етіледі. Теория мен практиканың байланысы білімгерлердің теориялық және практикалық дайындығын байланыстырып қана қоймайды, сонымен қатар әр компоненттің өзара әсерін және өзара күш-жігерін талап етеді. Сондықтан теория мен практиканың бірлігінің маңызды шарттарының бірі - бұл бірліктің объективті заңдылықтарын, оның дамуы мен көрегендігін орнату</w:t>
      </w:r>
      <w:r>
        <w:rPr>
          <w:lang w:val="kk-KZ"/>
        </w:rPr>
        <w:t>.</w:t>
      </w:r>
    </w:p>
    <w:p w14:paraId="61510914" w14:textId="77777777" w:rsidR="00052662" w:rsidRDefault="00052662" w:rsidP="00052662">
      <w:pPr>
        <w:spacing w:after="0"/>
        <w:ind w:firstLine="709"/>
        <w:jc w:val="both"/>
        <w:rPr>
          <w:lang w:val="kk-KZ"/>
        </w:rPr>
      </w:pPr>
      <w:r>
        <w:rPr>
          <w:lang w:val="kk-KZ"/>
        </w:rPr>
        <w:t>Соңғы кезде оқыту мен өмірдің арасындағы байланыс күрделеніп келеді. Өйткені технология мен техниканың жедел дамуы болашақ маманның алған біліміне сәйкес келе бермейді. Сондықтан жоғары оқу орнынан алған кәсіби білім болашақ маман үшін ұзақ жыл еңбегінде тұрақты және сенімді құрал бола алмай тұр. Бұл болашақ педагогтан кәсіби білім алуда икемді, еркін және ұтқыр болуды талап етеді.</w:t>
      </w:r>
    </w:p>
    <w:p w14:paraId="7CD63AB9" w14:textId="77777777" w:rsidR="00052662" w:rsidRPr="00EA576A" w:rsidRDefault="00052662" w:rsidP="00052662">
      <w:pPr>
        <w:spacing w:after="0"/>
        <w:ind w:firstLine="709"/>
        <w:jc w:val="both"/>
        <w:rPr>
          <w:lang w:val="kk-KZ"/>
        </w:rPr>
      </w:pPr>
      <w:r w:rsidRPr="00EA576A">
        <w:rPr>
          <w:lang w:val="kk-KZ"/>
        </w:rPr>
        <w:t>Оқыту теориясы мен практиканың байланысы принципін теория мен практиканың бірлігі принципі тұрғысынан қарастыру әдіснамалық тұрғыдан маңызды. Негізгі мақсат - оқытуды өнімді еңбекпен біріктіру. Бұл - жоғары кәсіптік білім беретін оқу орнының оқу-тәрбиелік жұмысының негізгілерінің бірі. Еңбек алған білімді қолданып, оны бекітеді. Еңбек барысында білімгердің психологиялық қасиеттері және іскерлік қасиеттері дамытылады, еңбек ерік-жігерді шыңдайды, ыждағаттылыққа, талаптанушылыққа тәрбиелейді.</w:t>
      </w:r>
    </w:p>
    <w:p w14:paraId="4197D214" w14:textId="77777777" w:rsidR="00052662" w:rsidRPr="00EA576A" w:rsidRDefault="00052662" w:rsidP="00052662">
      <w:pPr>
        <w:spacing w:after="0"/>
        <w:ind w:firstLine="709"/>
        <w:jc w:val="both"/>
      </w:pPr>
      <w:r w:rsidRPr="00EA576A">
        <w:t>Оқытудағы теория мен практиканы байланыстыру мынадай талаптарды анықтайды:</w:t>
      </w:r>
    </w:p>
    <w:p w14:paraId="7863214E" w14:textId="77777777" w:rsidR="00052662" w:rsidRPr="00EA576A" w:rsidRDefault="00052662" w:rsidP="00052662">
      <w:pPr>
        <w:spacing w:after="0"/>
        <w:ind w:firstLine="709"/>
        <w:jc w:val="both"/>
      </w:pPr>
      <w:r w:rsidRPr="00EA576A">
        <w:t>- теория мен практиканың байланысты болуы біліммен, дағдылармен және іскерліктермен жүйелі түрде қаруландыру негізінде іске асырылуы тиіс;</w:t>
      </w:r>
    </w:p>
    <w:p w14:paraId="0E019796" w14:textId="77777777" w:rsidR="00052662" w:rsidRPr="00EA576A" w:rsidRDefault="00052662" w:rsidP="00052662">
      <w:pPr>
        <w:spacing w:after="0"/>
        <w:ind w:firstLine="709"/>
        <w:jc w:val="both"/>
      </w:pPr>
      <w:r w:rsidRPr="00EA576A">
        <w:t xml:space="preserve">- практикалық істерді таңдау оқу бағдарламасының мазмұнына сәйкес болуға тиіс; </w:t>
      </w:r>
    </w:p>
    <w:p w14:paraId="6E211EB2" w14:textId="77777777" w:rsidR="00052662" w:rsidRPr="00EA576A" w:rsidRDefault="00052662" w:rsidP="00052662">
      <w:pPr>
        <w:spacing w:after="0"/>
        <w:ind w:firstLine="709"/>
        <w:jc w:val="both"/>
      </w:pPr>
      <w:r w:rsidRPr="00EA576A">
        <w:t>- жергілікті оқу орындарының жоспарын ескере отырып таңдауы тиіс, ізденуді талап ететін, теориялық білімдерге қатысты, осының нәтижесінде білімгерлерді ақыл-ой жағынан жетілдіруге әсерін тигізетін практикалық істер болуы тиіс.</w:t>
      </w:r>
    </w:p>
    <w:p w14:paraId="07A37E44" w14:textId="77777777" w:rsidR="00052662" w:rsidRPr="00EA576A" w:rsidRDefault="00052662" w:rsidP="00052662">
      <w:pPr>
        <w:spacing w:after="0"/>
        <w:ind w:firstLine="709"/>
        <w:jc w:val="both"/>
      </w:pPr>
      <w:r w:rsidRPr="00EA576A">
        <w:t>Болашақ педагогтардың алған білімдерін практикада қолдануы барлық пән сабақтарында нақтылы тапсырмалар, өздігінен орындайтын байқау, зерттеу жүргізетін жұмыстары арқылы жүзеге асырылады. Білімгер ереже, заңдарды практикада қолдана алса ғана, білімді меңгеріп ала алғандығы.</w:t>
      </w:r>
    </w:p>
    <w:p w14:paraId="55308D30" w14:textId="77777777" w:rsidR="00052662" w:rsidRPr="00EA576A" w:rsidRDefault="00052662" w:rsidP="00052662">
      <w:pPr>
        <w:spacing w:after="0"/>
        <w:ind w:firstLine="709"/>
        <w:jc w:val="both"/>
      </w:pPr>
      <w:r w:rsidRPr="00EA576A">
        <w:t>Сонымен, теория мен практиканың байланысы қағидасы білімгерлердің жеке қабілеттері мен икемділіктерін дамытуға, олардың талап-тілектеріне сәйкес іскерліктері мен дағдыларының қалыптасуына және белсенді өмірлік позициялары мен кәсіби бағдарларын анықтауға зор ықпал жасайды.</w:t>
      </w:r>
    </w:p>
    <w:p w14:paraId="42A54759" w14:textId="77777777" w:rsidR="00052662" w:rsidRPr="00471A1B" w:rsidRDefault="00052662" w:rsidP="00052662">
      <w:pPr>
        <w:spacing w:after="0"/>
        <w:ind w:firstLine="709"/>
        <w:jc w:val="both"/>
        <w:rPr>
          <w:lang w:val="kk-KZ"/>
        </w:rPr>
      </w:pPr>
      <w:r w:rsidRPr="00471A1B">
        <w:rPr>
          <w:lang w:val="kk-KZ"/>
        </w:rPr>
        <w:t>Инклюзивті оқытудың теориялық-философиялық негіздерін жалпылау келесі ұстанымдарды қалыптастыруға мүмкіндік беретіндігін анықтадық:</w:t>
      </w:r>
    </w:p>
    <w:p w14:paraId="59AF0429" w14:textId="77777777" w:rsidR="00052662" w:rsidRPr="00AA2AAD" w:rsidRDefault="00052662" w:rsidP="00052662">
      <w:pPr>
        <w:spacing w:after="0"/>
        <w:ind w:firstLine="709"/>
        <w:jc w:val="both"/>
        <w:rPr>
          <w:lang w:val="kk-KZ"/>
        </w:rPr>
      </w:pPr>
      <w:r w:rsidRPr="00AA2AAD">
        <w:rPr>
          <w:i/>
          <w:lang w:val="kk-KZ"/>
        </w:rPr>
        <w:t>-ғылымилық ұстанымы</w:t>
      </w:r>
      <w:r w:rsidRPr="00AA2AAD">
        <w:rPr>
          <w:lang w:val="kk-KZ"/>
        </w:rPr>
        <w:t xml:space="preserve"> инклюзивті оқытудың теориялық-әдіснамалық негіздерін, бағдарламалық-әдістемелік құралдарды әзірлеуді, нәтижелерін </w:t>
      </w:r>
      <w:r w:rsidRPr="00AA2AAD">
        <w:rPr>
          <w:lang w:val="kk-KZ"/>
        </w:rPr>
        <w:lastRenderedPageBreak/>
        <w:t>талдауды және мониторингтеуді, технологияларды тиімді бағалауды, тәуелсіз сараптама жүргізуді қамтиды</w:t>
      </w:r>
      <w:r>
        <w:rPr>
          <w:lang w:val="kk-KZ"/>
        </w:rPr>
        <w:t>;</w:t>
      </w:r>
    </w:p>
    <w:p w14:paraId="2A3F8924" w14:textId="77777777" w:rsidR="00052662" w:rsidRPr="00AA2AAD" w:rsidRDefault="00052662" w:rsidP="00052662">
      <w:pPr>
        <w:spacing w:after="0"/>
        <w:ind w:firstLine="709"/>
        <w:jc w:val="both"/>
        <w:rPr>
          <w:lang w:val="kk-KZ"/>
        </w:rPr>
      </w:pPr>
      <w:r w:rsidRPr="00AA2AAD">
        <w:rPr>
          <w:i/>
          <w:lang w:val="kk-KZ"/>
        </w:rPr>
        <w:t>-жүйелілік ұстанымы</w:t>
      </w:r>
      <w:r w:rsidRPr="00AA2AAD">
        <w:rPr>
          <w:lang w:val="kk-KZ"/>
        </w:rPr>
        <w:t xml:space="preserve"> </w:t>
      </w:r>
      <w:r w:rsidRPr="00EA576A">
        <w:rPr>
          <w:lang w:val="kk-KZ"/>
        </w:rPr>
        <w:t>денсаулығына байланысты мүмкіндіктері шектеулі</w:t>
      </w:r>
      <w:r w:rsidRPr="00AA2AAD">
        <w:rPr>
          <w:lang w:val="kk-KZ"/>
        </w:rPr>
        <w:t xml:space="preserve"> тұлғалардың сапалы білімге қолжетімділігін, білім беру сатылары арасындағы сабақтастықты қарастырады</w:t>
      </w:r>
      <w:r>
        <w:rPr>
          <w:lang w:val="kk-KZ"/>
        </w:rPr>
        <w:t>;</w:t>
      </w:r>
    </w:p>
    <w:p w14:paraId="627CE14C" w14:textId="77777777" w:rsidR="00052662" w:rsidRPr="00AA2AAD" w:rsidRDefault="00052662" w:rsidP="00052662">
      <w:pPr>
        <w:spacing w:after="0"/>
        <w:ind w:firstLine="709"/>
        <w:jc w:val="both"/>
        <w:rPr>
          <w:lang w:val="kk-KZ"/>
        </w:rPr>
      </w:pPr>
      <w:r w:rsidRPr="00AA2AAD">
        <w:rPr>
          <w:i/>
          <w:lang w:val="kk-KZ"/>
        </w:rPr>
        <w:t>-вариативтілік ұстанымы</w:t>
      </w:r>
      <w:r w:rsidRPr="00AA2AAD">
        <w:rPr>
          <w:lang w:val="kk-KZ"/>
        </w:rPr>
        <w:t xml:space="preserve"> әлеуметтік-білім беру талаптарын қанағаттандыру мақсатында түзету-дамыту жұмыстарын кешенді ұйымдастыруды, психофизикалық дамуы бұзылған тұлғаларды оңалту, қоғамға бейімдеу үшін жағдай жасауды білдіреді</w:t>
      </w:r>
      <w:r>
        <w:rPr>
          <w:lang w:val="kk-KZ"/>
        </w:rPr>
        <w:t>;</w:t>
      </w:r>
    </w:p>
    <w:p w14:paraId="6BDC1BCA" w14:textId="77777777" w:rsidR="00052662" w:rsidRPr="00AA2AAD" w:rsidRDefault="00052662" w:rsidP="00052662">
      <w:pPr>
        <w:spacing w:after="0"/>
        <w:ind w:firstLine="709"/>
        <w:jc w:val="both"/>
        <w:rPr>
          <w:lang w:val="kk-KZ"/>
        </w:rPr>
      </w:pPr>
      <w:r w:rsidRPr="00AA2AAD">
        <w:rPr>
          <w:i/>
          <w:lang w:val="kk-KZ"/>
        </w:rPr>
        <w:t>-ізгілендіру ұстанымы</w:t>
      </w:r>
      <w:r w:rsidRPr="00AA2AAD">
        <w:rPr>
          <w:lang w:val="kk-KZ"/>
        </w:rPr>
        <w:t xml:space="preserve"> жеке тұлғаға бағытталған, жеке дара, сараланған, ізгілендіру тәсілдерін жүзеге асыруды қарастырады</w:t>
      </w:r>
      <w:r>
        <w:rPr>
          <w:lang w:val="kk-KZ"/>
        </w:rPr>
        <w:t>;</w:t>
      </w:r>
    </w:p>
    <w:p w14:paraId="762305E5" w14:textId="77777777" w:rsidR="00052662" w:rsidRPr="00AA2AAD" w:rsidRDefault="00052662" w:rsidP="00052662">
      <w:pPr>
        <w:spacing w:after="0"/>
        <w:ind w:firstLine="709"/>
        <w:jc w:val="both"/>
        <w:rPr>
          <w:lang w:val="kk-KZ"/>
        </w:rPr>
      </w:pPr>
      <w:r w:rsidRPr="00AA2AAD">
        <w:rPr>
          <w:i/>
          <w:lang w:val="kk-KZ"/>
        </w:rPr>
        <w:t>-отбасының әлеуметтік жауапкершілігі ұстанымы</w:t>
      </w:r>
      <w:r w:rsidRPr="00AA2AAD">
        <w:rPr>
          <w:lang w:val="kk-KZ"/>
        </w:rPr>
        <w:t xml:space="preserve"> баланы тәрбиелеу, оқыту және дамыту, оның табиғи қабілетін дамыту үшін тиісті жағдай жасауды, оқу-оңалту процесіне қатысуды қамтиды</w:t>
      </w:r>
      <w:r>
        <w:rPr>
          <w:lang w:val="kk-KZ"/>
        </w:rPr>
        <w:t>;</w:t>
      </w:r>
    </w:p>
    <w:p w14:paraId="38A62996" w14:textId="54D41559" w:rsidR="00052662" w:rsidRPr="00AA2AAD" w:rsidRDefault="00052662" w:rsidP="00052662">
      <w:pPr>
        <w:spacing w:after="0"/>
        <w:ind w:firstLine="709"/>
        <w:jc w:val="both"/>
        <w:rPr>
          <w:lang w:val="kk-KZ"/>
        </w:rPr>
      </w:pPr>
      <w:r w:rsidRPr="00AA2AAD">
        <w:rPr>
          <w:i/>
          <w:lang w:val="kk-KZ"/>
        </w:rPr>
        <w:t>-</w:t>
      </w:r>
      <w:r>
        <w:rPr>
          <w:i/>
          <w:lang w:val="kk-KZ"/>
        </w:rPr>
        <w:t>ведомствоаралық</w:t>
      </w:r>
      <w:r w:rsidR="004A0430">
        <w:rPr>
          <w:i/>
          <w:lang w:val="kk-KZ"/>
        </w:rPr>
        <w:t xml:space="preserve"> кіріктіру</w:t>
      </w:r>
      <w:r>
        <w:rPr>
          <w:i/>
          <w:lang w:val="kk-KZ"/>
        </w:rPr>
        <w:t xml:space="preserve"> немесе </w:t>
      </w:r>
      <w:r w:rsidRPr="00AA2AAD">
        <w:rPr>
          <w:i/>
          <w:lang w:val="kk-KZ"/>
        </w:rPr>
        <w:t>әлеуметтік әріптестік ұстанымы</w:t>
      </w:r>
      <w:r w:rsidRPr="00AA2AAD">
        <w:rPr>
          <w:lang w:val="kk-KZ"/>
        </w:rPr>
        <w:t xml:space="preserve"> </w:t>
      </w:r>
      <w:r w:rsidRPr="00EA576A">
        <w:rPr>
          <w:lang w:val="kk-KZ"/>
        </w:rPr>
        <w:t>денсаулығына байланысты мүмкіндіктері шектеулі</w:t>
      </w:r>
      <w:r w:rsidRPr="00AA2AAD">
        <w:rPr>
          <w:lang w:val="kk-KZ"/>
        </w:rPr>
        <w:t xml:space="preserve"> тұлғалардың білім беру интеграциясын оңтайландыру мақсатында түрлі ведомстволардың, әлеуметтік институттардың, қызметтердің іс-қимылдарын үйлестіруді білдіреді.</w:t>
      </w:r>
    </w:p>
    <w:p w14:paraId="61F602F3" w14:textId="77777777" w:rsidR="00A14158" w:rsidRDefault="00A14158" w:rsidP="00F85F3D">
      <w:pPr>
        <w:spacing w:after="0"/>
        <w:ind w:firstLine="709"/>
        <w:jc w:val="both"/>
        <w:rPr>
          <w:b/>
          <w:lang w:val="kk-KZ"/>
        </w:rPr>
      </w:pPr>
    </w:p>
    <w:p w14:paraId="306677D8" w14:textId="77777777" w:rsidR="00F85F3D" w:rsidRPr="00D228AD" w:rsidRDefault="00F85F3D" w:rsidP="00F85F3D">
      <w:pPr>
        <w:spacing w:after="0"/>
        <w:ind w:firstLine="709"/>
        <w:jc w:val="both"/>
        <w:rPr>
          <w:b/>
          <w:lang w:val="kk-KZ"/>
        </w:rPr>
      </w:pPr>
      <w:r w:rsidRPr="00D228AD">
        <w:rPr>
          <w:b/>
          <w:lang w:val="kk-KZ"/>
        </w:rPr>
        <w:t>1.2 «Дуальды білім беру жүйесінде инклюзивті оқыту» ұғымының мәні, мазмұны және құрылымы</w:t>
      </w:r>
    </w:p>
    <w:p w14:paraId="35DC1B6A" w14:textId="77777777" w:rsidR="00A14158" w:rsidRDefault="00A14158" w:rsidP="00A14158">
      <w:pPr>
        <w:spacing w:after="0"/>
        <w:ind w:firstLine="709"/>
        <w:jc w:val="both"/>
        <w:rPr>
          <w:lang w:val="kk-KZ"/>
        </w:rPr>
      </w:pPr>
      <w:r>
        <w:rPr>
          <w:lang w:val="kk-KZ"/>
        </w:rPr>
        <w:t xml:space="preserve">Енді біз дуальды білім берудің және инклюзивті оқытудың концептуалдық негіздерін жеке-жеке қарастырамыз, себебі дуальды білім беру де, инклюзивті оқыту да өз алдына жеке нормативтік-құқықтық базалары қалыптасқан  - мемлекет саясатының өз алдына дербес, негізгі екі бағыты. Сондықтан алдымен дуальды білім беру жүйесіне тоқталайық. </w:t>
      </w:r>
    </w:p>
    <w:p w14:paraId="58148401" w14:textId="77777777" w:rsidR="00A14158" w:rsidRDefault="00A14158" w:rsidP="00A14158">
      <w:pPr>
        <w:spacing w:after="0"/>
        <w:ind w:firstLine="709"/>
        <w:jc w:val="both"/>
        <w:rPr>
          <w:lang w:val="kk-KZ"/>
        </w:rPr>
      </w:pPr>
      <w:r>
        <w:rPr>
          <w:lang w:val="kk-KZ"/>
        </w:rPr>
        <w:t>К</w:t>
      </w:r>
      <w:r w:rsidRPr="00AA2AAD">
        <w:rPr>
          <w:lang w:val="kk-KZ"/>
        </w:rPr>
        <w:t xml:space="preserve">әсіптік білім берудің неғұрлым ұтымды жолы ретінде </w:t>
      </w:r>
      <w:r>
        <w:rPr>
          <w:lang w:val="kk-KZ"/>
        </w:rPr>
        <w:t xml:space="preserve">білім беру жүйесіне </w:t>
      </w:r>
      <w:r w:rsidRPr="00AA2AAD">
        <w:rPr>
          <w:lang w:val="kk-KZ"/>
        </w:rPr>
        <w:t>ендіріл</w:t>
      </w:r>
      <w:r>
        <w:rPr>
          <w:lang w:val="kk-KZ"/>
        </w:rPr>
        <w:t>ген</w:t>
      </w:r>
      <w:r w:rsidRPr="00AA2AAD">
        <w:rPr>
          <w:lang w:val="kk-KZ"/>
        </w:rPr>
        <w:t xml:space="preserve"> </w:t>
      </w:r>
      <w:r>
        <w:rPr>
          <w:lang w:val="kk-KZ"/>
        </w:rPr>
        <w:t>д</w:t>
      </w:r>
      <w:r w:rsidRPr="00AA2AAD">
        <w:rPr>
          <w:lang w:val="kk-KZ"/>
        </w:rPr>
        <w:t>уальды жүйе</w:t>
      </w:r>
      <w:r>
        <w:rPr>
          <w:lang w:val="kk-KZ"/>
        </w:rPr>
        <w:t xml:space="preserve">нің </w:t>
      </w:r>
      <w:r w:rsidRPr="00AA2AAD">
        <w:rPr>
          <w:lang w:val="kk-KZ"/>
        </w:rPr>
        <w:t>нормативтік-құқықтық базасы қалыптасты.</w:t>
      </w:r>
      <w:r>
        <w:rPr>
          <w:lang w:val="kk-KZ"/>
        </w:rPr>
        <w:t xml:space="preserve"> </w:t>
      </w:r>
      <w:r w:rsidRPr="00AA2AAD">
        <w:rPr>
          <w:lang w:val="kk-KZ"/>
        </w:rPr>
        <w:t>Қазақстан Республикасының «Білім туралы» Заңының 32-1-бабына өзгерістер мен толықтырулар енгізіліп, «дуальды оқыту - кәсіпорынның, оқу орнының және білім алушының жауапкершіліктері тең болған кезде білім беру ұйымындағы оқытуды кәсіпорында білім алушыларға жұмыс орындарын бере отырып және өтемақы төлемін төлей отырып, оқыту мен практиканың міндетті кезеңдерімен ұштастыратын кадрлар даярлау нысаны» деген анықтама берілді [</w:t>
      </w:r>
      <w:r>
        <w:rPr>
          <w:lang w:val="kk-KZ"/>
        </w:rPr>
        <w:t>93</w:t>
      </w:r>
      <w:r w:rsidRPr="00AA2AAD">
        <w:rPr>
          <w:lang w:val="kk-KZ"/>
        </w:rPr>
        <w:t>].</w:t>
      </w:r>
      <w:r>
        <w:rPr>
          <w:lang w:val="kk-KZ"/>
        </w:rPr>
        <w:t xml:space="preserve"> </w:t>
      </w:r>
      <w:r w:rsidRPr="00AA2AAD">
        <w:rPr>
          <w:lang w:val="kk-KZ"/>
        </w:rPr>
        <w:t>Қазақстан Республикасының Еңбек кодексіне «дуальды оқыту», «дуальды оқыту туралы шарт» ұғымдары (9-тарау) ендірілді. Кодекстің 9-тарауының 2-тармақшасында дуальды оқытуға мынадай анықтама берілген: «дуальды оқыту - тең жауапкершілікте кәсіпорынның, оқу орнының және білім алушыға жұмыс орындарын ұсыну және өтемақы төлемін төлеу арқылы өндірістік оқыту мен кәсіптік практиканы ұштастыра отырып, кадрлар даярлау нысаны». Сонымен қатар кодекске «Дуальды оқыту» атауымен 119-бап енгізілді. Осы бапта «дуальды оқыту үлгілік шарт негізінде жасалатын дуальды оқыту туралы шартқа сәйкес жүзеге асырылады» деп көрсетілген [</w:t>
      </w:r>
      <w:r>
        <w:rPr>
          <w:lang w:val="kk-KZ"/>
        </w:rPr>
        <w:t>94</w:t>
      </w:r>
      <w:r w:rsidRPr="00AA2AAD">
        <w:rPr>
          <w:lang w:val="kk-KZ"/>
        </w:rPr>
        <w:t xml:space="preserve">]. </w:t>
      </w:r>
      <w:r w:rsidRPr="000514F8">
        <w:rPr>
          <w:lang w:val="kk-KZ"/>
        </w:rPr>
        <w:t>2016 жылғы 21 қаңтарда Қазақстан Республикасы Білім және ғылым министрінің «Дуальды оқытуды ұйымдасты</w:t>
      </w:r>
      <w:r>
        <w:rPr>
          <w:lang w:val="kk-KZ"/>
        </w:rPr>
        <w:t xml:space="preserve">ру қағидаларын» бекіту туралы </w:t>
      </w:r>
      <w:r w:rsidRPr="000514F8">
        <w:rPr>
          <w:lang w:val="kk-KZ"/>
        </w:rPr>
        <w:t xml:space="preserve">№ 50 бұйрығы жарыққа </w:t>
      </w:r>
      <w:r w:rsidRPr="000514F8">
        <w:rPr>
          <w:lang w:val="kk-KZ"/>
        </w:rPr>
        <w:lastRenderedPageBreak/>
        <w:t>шықты. Аталмыш қағидатта білім алушы, білім беру бағдарламасы, дуальды оқыту және дуальды оқыту туралы шарт ұғымдарына анықтама берілді [</w:t>
      </w:r>
      <w:r>
        <w:rPr>
          <w:lang w:val="kk-KZ"/>
        </w:rPr>
        <w:t>95</w:t>
      </w:r>
      <w:r w:rsidRPr="000514F8">
        <w:rPr>
          <w:lang w:val="kk-KZ"/>
        </w:rPr>
        <w:t>].</w:t>
      </w:r>
    </w:p>
    <w:p w14:paraId="2618F3AE" w14:textId="77777777" w:rsidR="00A14158" w:rsidRPr="00AA2AAD" w:rsidRDefault="00A14158" w:rsidP="00A14158">
      <w:pPr>
        <w:spacing w:after="0"/>
        <w:ind w:firstLine="709"/>
        <w:jc w:val="both"/>
        <w:rPr>
          <w:lang w:val="kk-KZ"/>
        </w:rPr>
      </w:pPr>
      <w:r w:rsidRPr="00AA2AAD">
        <w:rPr>
          <w:lang w:val="kk-KZ"/>
        </w:rPr>
        <w:t>Қазақстан Республикасында кәсіптік білім беруді жаңғырту бағыттарының бірі денсаулығына байланысты мүмкіндіктері шектеулі тұлғалардың сапалы кәсіптік білім алуға қолжетімділігін, білім беру кеңістігіне кірігуін қамтамасыз ету болып табылады.</w:t>
      </w:r>
      <w:r>
        <w:rPr>
          <w:lang w:val="kk-KZ"/>
        </w:rPr>
        <w:t xml:space="preserve"> Осы тұста инклюзивті білім беру қолданылады. </w:t>
      </w:r>
      <w:r w:rsidRPr="00AA2AAD">
        <w:rPr>
          <w:lang w:val="kk-KZ"/>
        </w:rPr>
        <w:t>Қазақстан Республикасында 2009 жылы инклюзивті білім беруді дамыту тұжырымдамасының жобасы әзірленді. Елімізде денсаулығына байланысты мүмкіндіктері шектеулі тұлғаларды білім беру кеңістігіне кіріктірудің нормативтік-құқықтық негізін жасау іс-шаралары алғаш рет «Қазақстан Республикасында білім беруді дамытудың 2011-2020 жылдарға арналған мемлекеттік бағдарламасында» айқындалды [</w:t>
      </w:r>
      <w:r>
        <w:rPr>
          <w:lang w:val="kk-KZ"/>
        </w:rPr>
        <w:t>96</w:t>
      </w:r>
      <w:r w:rsidRPr="00AA2AAD">
        <w:rPr>
          <w:lang w:val="kk-KZ"/>
        </w:rPr>
        <w:t xml:space="preserve">]. </w:t>
      </w:r>
    </w:p>
    <w:p w14:paraId="26492178" w14:textId="77777777" w:rsidR="00A14158" w:rsidRPr="000514F8" w:rsidRDefault="00A14158" w:rsidP="00A14158">
      <w:pPr>
        <w:spacing w:after="0"/>
        <w:ind w:firstLine="709"/>
        <w:jc w:val="both"/>
        <w:rPr>
          <w:lang w:val="kk-KZ"/>
        </w:rPr>
      </w:pPr>
      <w:r w:rsidRPr="000514F8">
        <w:rPr>
          <w:lang w:val="kk-KZ"/>
        </w:rPr>
        <w:t>Енді инклюзивті білім берудің концептуалдық негіздеріне тоқталамыз. Қазақстан Республикасының заңнамасы халықаралық құжаттарға сәйкес барлық тұлға сапалы білім алуға тең құқылы қағидатын ұстанады. Оған Қазақстан Респубикасының Конституциясы, «Қазақстан Республикасындағы бала құқықтары туралы», «Білім туралы», «Кемтар балаларды әлеуметтік және медициналық-педагогикалық түзеу арқылы қолдау туралы», «Қазақстан Республикасында мүгедектерді әлеуметтік қорғау туралы», «Арнайы әлеуметтік қызметтер туралы» Қазақстан Респу</w:t>
      </w:r>
      <w:r>
        <w:rPr>
          <w:lang w:val="kk-KZ"/>
        </w:rPr>
        <w:t>бликасының заңдары кепіл болады.</w:t>
      </w:r>
    </w:p>
    <w:p w14:paraId="5E95C877" w14:textId="77777777" w:rsidR="00A14158" w:rsidRPr="000514F8" w:rsidRDefault="00A14158" w:rsidP="00A14158">
      <w:pPr>
        <w:spacing w:after="0"/>
        <w:ind w:firstLine="709"/>
        <w:jc w:val="both"/>
        <w:rPr>
          <w:lang w:val="kk-KZ"/>
        </w:rPr>
      </w:pPr>
      <w:r w:rsidRPr="000514F8">
        <w:rPr>
          <w:lang w:val="kk-KZ"/>
        </w:rPr>
        <w:t>Елімізде инклюзивті білім беруді жүзеге асыруда төменде көрсетілген халықаралық нормативтік-құқықтық құжаттардың негізгі идеялары басшылыққа алынады: Адам құқықтарының жалпыға бірдей декларациясы</w:t>
      </w:r>
      <w:r>
        <w:rPr>
          <w:lang w:val="kk-KZ"/>
        </w:rPr>
        <w:t xml:space="preserve"> (</w:t>
      </w:r>
      <w:r w:rsidRPr="000514F8">
        <w:rPr>
          <w:lang w:val="kk-KZ"/>
        </w:rPr>
        <w:t>1948 жылғы 10 желтоқсан</w:t>
      </w:r>
      <w:r>
        <w:rPr>
          <w:lang w:val="kk-KZ"/>
        </w:rPr>
        <w:t>)</w:t>
      </w:r>
      <w:r w:rsidRPr="000514F8">
        <w:rPr>
          <w:lang w:val="kk-KZ"/>
        </w:rPr>
        <w:t>; Білім беру саласындағы кемсітушілікке</w:t>
      </w:r>
      <w:r>
        <w:rPr>
          <w:lang w:val="kk-KZ"/>
        </w:rPr>
        <w:t xml:space="preserve"> қарсы күрес туралы конвенция (</w:t>
      </w:r>
      <w:r w:rsidRPr="000514F8">
        <w:rPr>
          <w:lang w:val="kk-KZ"/>
        </w:rPr>
        <w:t>1960 жылғы 14-15 желтоқсан</w:t>
      </w:r>
      <w:r>
        <w:rPr>
          <w:lang w:val="kk-KZ"/>
        </w:rPr>
        <w:t>)</w:t>
      </w:r>
      <w:r w:rsidRPr="000514F8">
        <w:rPr>
          <w:lang w:val="kk-KZ"/>
        </w:rPr>
        <w:t>; Бала құқықтары туралы конвенция</w:t>
      </w:r>
      <w:r>
        <w:rPr>
          <w:lang w:val="kk-KZ"/>
        </w:rPr>
        <w:t xml:space="preserve"> (</w:t>
      </w:r>
      <w:r w:rsidRPr="000514F8">
        <w:rPr>
          <w:lang w:val="kk-KZ"/>
        </w:rPr>
        <w:t>1989 жылғы 20 қараша</w:t>
      </w:r>
      <w:r>
        <w:rPr>
          <w:lang w:val="kk-KZ"/>
        </w:rPr>
        <w:t>)</w:t>
      </w:r>
      <w:r w:rsidRPr="000514F8">
        <w:rPr>
          <w:lang w:val="kk-KZ"/>
        </w:rPr>
        <w:t>; Балалардың өмір сүруі, қорғанысы мен дамуын қамтамасыз ету</w:t>
      </w:r>
      <w:r>
        <w:rPr>
          <w:lang w:val="kk-KZ"/>
        </w:rPr>
        <w:t xml:space="preserve"> туралы дүниежүзілік декларация (</w:t>
      </w:r>
      <w:r w:rsidRPr="000514F8">
        <w:rPr>
          <w:lang w:val="kk-KZ"/>
        </w:rPr>
        <w:t>1990 жылғы 30 қыркүйек</w:t>
      </w:r>
      <w:r>
        <w:rPr>
          <w:lang w:val="kk-KZ"/>
        </w:rPr>
        <w:t>)</w:t>
      </w:r>
      <w:r w:rsidRPr="000514F8">
        <w:rPr>
          <w:lang w:val="kk-KZ"/>
        </w:rPr>
        <w:t>; Баршаға арналған білім туралы дүниежүзілік декларация</w:t>
      </w:r>
      <w:r>
        <w:rPr>
          <w:lang w:val="kk-KZ"/>
        </w:rPr>
        <w:t xml:space="preserve"> (</w:t>
      </w:r>
      <w:r w:rsidRPr="000514F8">
        <w:rPr>
          <w:lang w:val="kk-KZ"/>
        </w:rPr>
        <w:t>Джомтьен, 1990 жыл</w:t>
      </w:r>
      <w:r>
        <w:rPr>
          <w:lang w:val="kk-KZ"/>
        </w:rPr>
        <w:t>)</w:t>
      </w:r>
      <w:r w:rsidRPr="000514F8">
        <w:rPr>
          <w:lang w:val="kk-KZ"/>
        </w:rPr>
        <w:t>; Балалардың өмір сүруі, қорғанысы мен дамуын қамтамасыз ету туралы дүниежүзілік декларация</w:t>
      </w:r>
      <w:r>
        <w:rPr>
          <w:lang w:val="kk-KZ"/>
        </w:rPr>
        <w:t xml:space="preserve"> (</w:t>
      </w:r>
      <w:r w:rsidRPr="000514F8">
        <w:rPr>
          <w:lang w:val="kk-KZ"/>
        </w:rPr>
        <w:t>Нью-Йорк, 1990 жылғы 30 қыркүйек</w:t>
      </w:r>
      <w:r>
        <w:rPr>
          <w:lang w:val="kk-KZ"/>
        </w:rPr>
        <w:t>)</w:t>
      </w:r>
      <w:r w:rsidRPr="000514F8">
        <w:rPr>
          <w:lang w:val="kk-KZ"/>
        </w:rPr>
        <w:t>;</w:t>
      </w:r>
      <w:r w:rsidRPr="00EA576A">
        <w:rPr>
          <w:lang w:val="kk-KZ"/>
        </w:rPr>
        <w:t xml:space="preserve"> </w:t>
      </w:r>
      <w:r w:rsidRPr="000514F8">
        <w:rPr>
          <w:lang w:val="kk-KZ"/>
        </w:rPr>
        <w:t>Мүгедектер үшін тең мүмкіндіктерді қамтамасыз етудің стандартты ережелері</w:t>
      </w:r>
      <w:r>
        <w:rPr>
          <w:lang w:val="kk-KZ"/>
        </w:rPr>
        <w:t xml:space="preserve"> (</w:t>
      </w:r>
      <w:r w:rsidRPr="000514F8">
        <w:rPr>
          <w:lang w:val="kk-KZ"/>
        </w:rPr>
        <w:t>1993 жыл</w:t>
      </w:r>
      <w:r>
        <w:rPr>
          <w:lang w:val="kk-KZ"/>
        </w:rPr>
        <w:t>)</w:t>
      </w:r>
      <w:r w:rsidRPr="000514F8">
        <w:rPr>
          <w:lang w:val="kk-KZ"/>
        </w:rPr>
        <w:t xml:space="preserve">; </w:t>
      </w:r>
      <w:r w:rsidRPr="00EA576A">
        <w:rPr>
          <w:lang w:val="kk-KZ"/>
        </w:rPr>
        <w:t>Саламанка декларациясы: ерекше қажеттіліктері бар тұлғаларға білім беру саласындағы ұстанымдар, саясат және іс-әрекет туралы</w:t>
      </w:r>
      <w:r>
        <w:rPr>
          <w:lang w:val="kk-KZ"/>
        </w:rPr>
        <w:t xml:space="preserve"> (</w:t>
      </w:r>
      <w:r w:rsidRPr="00EA576A">
        <w:rPr>
          <w:lang w:val="kk-KZ"/>
        </w:rPr>
        <w:t>Испания 1994 жылғы 7-10 маусым</w:t>
      </w:r>
      <w:r>
        <w:rPr>
          <w:lang w:val="kk-KZ"/>
        </w:rPr>
        <w:t>)</w:t>
      </w:r>
      <w:r w:rsidRPr="00EA576A">
        <w:rPr>
          <w:lang w:val="kk-KZ"/>
        </w:rPr>
        <w:t>; Дакар іс-қимыл шеңбері: баршаға арналған білім</w:t>
      </w:r>
      <w:r>
        <w:rPr>
          <w:lang w:val="kk-KZ"/>
        </w:rPr>
        <w:t xml:space="preserve"> (</w:t>
      </w:r>
      <w:r w:rsidRPr="00EA576A">
        <w:rPr>
          <w:lang w:val="kk-KZ"/>
        </w:rPr>
        <w:t>Дакар, Сенегал, 2000 жылғы 26-28 сәуір</w:t>
      </w:r>
      <w:r>
        <w:rPr>
          <w:lang w:val="kk-KZ"/>
        </w:rPr>
        <w:t>)</w:t>
      </w:r>
      <w:r w:rsidRPr="00EA576A">
        <w:rPr>
          <w:lang w:val="kk-KZ"/>
        </w:rPr>
        <w:t xml:space="preserve">; </w:t>
      </w:r>
      <w:r w:rsidRPr="000514F8">
        <w:rPr>
          <w:lang w:val="kk-KZ"/>
        </w:rPr>
        <w:t>Мүгедектердің құқықтары туралы конвенция</w:t>
      </w:r>
      <w:r>
        <w:rPr>
          <w:lang w:val="kk-KZ"/>
        </w:rPr>
        <w:t xml:space="preserve"> (</w:t>
      </w:r>
      <w:r w:rsidRPr="000514F8">
        <w:rPr>
          <w:lang w:val="kk-KZ"/>
        </w:rPr>
        <w:t>Нью-Йорк, 2006 жылғы 13 желтоқсан</w:t>
      </w:r>
      <w:r>
        <w:rPr>
          <w:lang w:val="kk-KZ"/>
        </w:rPr>
        <w:t>)</w:t>
      </w:r>
      <w:r w:rsidRPr="000514F8">
        <w:rPr>
          <w:lang w:val="kk-KZ"/>
        </w:rPr>
        <w:t xml:space="preserve"> [</w:t>
      </w:r>
      <w:r>
        <w:rPr>
          <w:lang w:val="kk-KZ"/>
        </w:rPr>
        <w:t>97</w:t>
      </w:r>
      <w:r w:rsidRPr="000514F8">
        <w:rPr>
          <w:lang w:val="kk-KZ"/>
        </w:rPr>
        <w:t>].</w:t>
      </w:r>
    </w:p>
    <w:p w14:paraId="170EB592" w14:textId="08464EBF" w:rsidR="00A14158" w:rsidRDefault="00A14158" w:rsidP="00A14158">
      <w:pPr>
        <w:spacing w:after="0"/>
        <w:ind w:firstLine="709"/>
        <w:jc w:val="both"/>
        <w:rPr>
          <w:lang w:val="kk-KZ"/>
        </w:rPr>
      </w:pPr>
      <w:r w:rsidRPr="007B4046">
        <w:rPr>
          <w:lang w:val="kk-KZ"/>
        </w:rPr>
        <w:t>Қазақстан Республикасының мүмкіндіктері шектеулі тұлғаларды қолдау туралы заңдары Қазақстан Республикасының Конституциясына негiзделедi және өзге де нормативтiк-құқықтық актілерге сүйенеді. Қазақстанда мүмкіндігі шектеулі тұлғалардың тіршілік әрекетін құқықтық қамтамасыз ету және инклюзивті білім беруді қамтамасыз ететін нормативтік-құқықтық актілерге мыналар жатады: Қазақстан Республикасының Конституция</w:t>
      </w:r>
      <w:r>
        <w:rPr>
          <w:lang w:val="kk-KZ"/>
        </w:rPr>
        <w:t>сы, 1995 жылғы 30 тамыз (23.05.</w:t>
      </w:r>
      <w:r w:rsidRPr="007B4046">
        <w:rPr>
          <w:lang w:val="kk-KZ"/>
        </w:rPr>
        <w:t>2021 ж. берілген өзгерістер мен толықтыруларымен)</w:t>
      </w:r>
      <w:r>
        <w:rPr>
          <w:lang w:val="kk-KZ"/>
        </w:rPr>
        <w:t xml:space="preserve"> </w:t>
      </w:r>
      <w:r>
        <w:rPr>
          <w:rFonts w:cs="Times New Roman"/>
          <w:lang w:val="kk-KZ"/>
        </w:rPr>
        <w:t>[98]</w:t>
      </w:r>
      <w:r w:rsidRPr="007B4046">
        <w:rPr>
          <w:lang w:val="kk-KZ"/>
        </w:rPr>
        <w:t>; Кемтар балаларды әлеуметтiк және медициналық-педагогикалық түзеу арқылы қолдау туралы 2002 жылғы 11 шілдедегі № 343-ІІ Заңы</w:t>
      </w:r>
      <w:r>
        <w:rPr>
          <w:lang w:val="kk-KZ"/>
        </w:rPr>
        <w:t xml:space="preserve"> </w:t>
      </w:r>
      <w:r>
        <w:rPr>
          <w:rFonts w:cs="Times New Roman"/>
          <w:lang w:val="kk-KZ"/>
        </w:rPr>
        <w:t>[99]</w:t>
      </w:r>
      <w:r w:rsidRPr="007B4046">
        <w:rPr>
          <w:lang w:val="kk-KZ"/>
        </w:rPr>
        <w:t xml:space="preserve">; Қазақстан </w:t>
      </w:r>
      <w:r w:rsidRPr="007B4046">
        <w:rPr>
          <w:lang w:val="kk-KZ"/>
        </w:rPr>
        <w:lastRenderedPageBreak/>
        <w:t>Республикасындағы бала құқықтары туралы 2002 жылғы 8 тамыздағы № 345-ІІ Заңы</w:t>
      </w:r>
      <w:r>
        <w:rPr>
          <w:lang w:val="kk-KZ"/>
        </w:rPr>
        <w:t xml:space="preserve"> </w:t>
      </w:r>
      <w:r>
        <w:rPr>
          <w:rFonts w:cs="Times New Roman"/>
          <w:lang w:val="kk-KZ"/>
        </w:rPr>
        <w:t>[100]</w:t>
      </w:r>
      <w:r w:rsidRPr="007B4046">
        <w:rPr>
          <w:lang w:val="kk-KZ"/>
        </w:rPr>
        <w:t>; Қазақстан Республикасында мүгедектердi әлеуметтiк қорғау туралы  2005 жылғы 13 сәуірдегі  № 39-ІІІ Заңы [</w:t>
      </w:r>
      <w:r>
        <w:rPr>
          <w:lang w:val="kk-KZ"/>
        </w:rPr>
        <w:t>101</w:t>
      </w:r>
      <w:r w:rsidRPr="007B4046">
        <w:rPr>
          <w:lang w:val="kk-KZ"/>
        </w:rPr>
        <w:t>].</w:t>
      </w:r>
      <w:r>
        <w:rPr>
          <w:lang w:val="kk-KZ"/>
        </w:rPr>
        <w:t xml:space="preserve"> </w:t>
      </w:r>
      <w:r w:rsidRPr="007B4046">
        <w:rPr>
          <w:lang w:val="kk-KZ"/>
        </w:rPr>
        <w:t>Әрбір тұлғаның дене бітімінің, психикасының, имандылығының және рухани жағынан толыққанды дамуы үшін қажетті тұрмыс деңгейі мен жағдайларына құқығы бар. Мемлекет бұл жағдайлардың жасалуын әлеуметтік және экономикалық шаралар жүйесі арқылы қамтамасыз етеді» деп көрсетілген [</w:t>
      </w:r>
      <w:r>
        <w:rPr>
          <w:lang w:val="kk-KZ"/>
        </w:rPr>
        <w:t>102</w:t>
      </w:r>
      <w:r w:rsidRPr="007B4046">
        <w:rPr>
          <w:lang w:val="kk-KZ"/>
        </w:rPr>
        <w:t xml:space="preserve">]. </w:t>
      </w:r>
    </w:p>
    <w:p w14:paraId="2A5864CD" w14:textId="77777777" w:rsidR="00A14158" w:rsidRDefault="00A14158" w:rsidP="00A14158">
      <w:pPr>
        <w:spacing w:after="0"/>
        <w:ind w:firstLine="708"/>
        <w:jc w:val="both"/>
        <w:rPr>
          <w:lang w:val="kk-KZ"/>
        </w:rPr>
      </w:pPr>
      <w:r>
        <w:rPr>
          <w:lang w:val="kk-KZ"/>
        </w:rPr>
        <w:t xml:space="preserve">Инклюзивті білім берудің </w:t>
      </w:r>
      <w:r w:rsidRPr="007B4046">
        <w:rPr>
          <w:lang w:val="kk-KZ"/>
        </w:rPr>
        <w:t>өзектілігі Қазақстан Республикасы «Бiлiм туралы» Заңында, Дуальды оқытуды ұйымдастыру қағидаларында, «Білімді ұлт» сапалы білім беру» ұлттық жобасында, Мемлекет басшысының Қазақстан халқына жолдауларында көрініс тапқан.</w:t>
      </w:r>
    </w:p>
    <w:p w14:paraId="1C1FE03F" w14:textId="77777777" w:rsidR="00A14158" w:rsidRPr="0028708D" w:rsidRDefault="00A14158" w:rsidP="00A14158">
      <w:pPr>
        <w:spacing w:after="0"/>
        <w:ind w:firstLine="709"/>
        <w:jc w:val="both"/>
        <w:rPr>
          <w:lang w:val="kk-KZ"/>
        </w:rPr>
      </w:pPr>
      <w:r w:rsidRPr="0028708D">
        <w:rPr>
          <w:lang w:val="kk-KZ"/>
        </w:rPr>
        <w:t xml:space="preserve">Болашақ кәсіптік оқыту педагогы инклюзивті оқытуды жүзеге асыруда </w:t>
      </w:r>
      <w:r>
        <w:rPr>
          <w:lang w:val="kk-KZ"/>
        </w:rPr>
        <w:t>Ы.</w:t>
      </w:r>
      <w:r w:rsidRPr="0028708D">
        <w:rPr>
          <w:lang w:val="kk-KZ"/>
        </w:rPr>
        <w:t>Алтынсарин атындағы Ұлттық Білім академиясы ұсынған әдістемелік құралдар мен ұсынымдарды көмекші құрал ретінде қолдануына болады:</w:t>
      </w:r>
    </w:p>
    <w:p w14:paraId="0DEA8737" w14:textId="77777777" w:rsidR="00A14158" w:rsidRPr="0028708D" w:rsidRDefault="00A14158" w:rsidP="00A14158">
      <w:pPr>
        <w:spacing w:after="0"/>
        <w:ind w:firstLine="709"/>
        <w:jc w:val="both"/>
        <w:rPr>
          <w:lang w:val="kk-KZ"/>
        </w:rPr>
      </w:pPr>
      <w:r w:rsidRPr="0028708D">
        <w:rPr>
          <w:lang w:val="kk-KZ"/>
        </w:rPr>
        <w:t xml:space="preserve">-Қазақстан Республикасында инклюзивті білім беруді дамытудың тұжырымдамалық тәсілдері </w:t>
      </w:r>
      <w:r w:rsidRPr="0028708D">
        <w:rPr>
          <w:rFonts w:cs="Times New Roman"/>
          <w:lang w:val="kk-KZ"/>
        </w:rPr>
        <w:t>[1</w:t>
      </w:r>
      <w:r>
        <w:rPr>
          <w:rFonts w:cs="Times New Roman"/>
          <w:lang w:val="kk-KZ"/>
        </w:rPr>
        <w:t>03</w:t>
      </w:r>
      <w:r w:rsidRPr="0028708D">
        <w:rPr>
          <w:rFonts w:cs="Times New Roman"/>
          <w:lang w:val="kk-KZ"/>
        </w:rPr>
        <w:t>]</w:t>
      </w:r>
      <w:r w:rsidRPr="0028708D">
        <w:rPr>
          <w:lang w:val="kk-KZ"/>
        </w:rPr>
        <w:t xml:space="preserve">; </w:t>
      </w:r>
    </w:p>
    <w:p w14:paraId="7951F08A" w14:textId="77777777" w:rsidR="00A14158" w:rsidRPr="0028708D" w:rsidRDefault="00A14158" w:rsidP="00A14158">
      <w:pPr>
        <w:spacing w:after="0"/>
        <w:ind w:firstLine="709"/>
        <w:jc w:val="both"/>
        <w:rPr>
          <w:lang w:val="kk-KZ"/>
        </w:rPr>
      </w:pPr>
      <w:r w:rsidRPr="0028708D">
        <w:rPr>
          <w:lang w:val="kk-KZ"/>
        </w:rPr>
        <w:t xml:space="preserve">-Білім беру ұйымдарының тәжірибесіне инклюзивті педагогика мен енгізу жүйесінің қағидаларын дайындау </w:t>
      </w:r>
      <w:r w:rsidRPr="0028708D">
        <w:rPr>
          <w:rFonts w:cs="Times New Roman"/>
          <w:lang w:val="kk-KZ"/>
        </w:rPr>
        <w:t>[1</w:t>
      </w:r>
      <w:r>
        <w:rPr>
          <w:rFonts w:cs="Times New Roman"/>
          <w:lang w:val="kk-KZ"/>
        </w:rPr>
        <w:t>04</w:t>
      </w:r>
      <w:r w:rsidRPr="0028708D">
        <w:rPr>
          <w:rFonts w:cs="Times New Roman"/>
          <w:lang w:val="kk-KZ"/>
        </w:rPr>
        <w:t>]</w:t>
      </w:r>
      <w:r w:rsidRPr="0028708D">
        <w:rPr>
          <w:lang w:val="kk-KZ"/>
        </w:rPr>
        <w:t xml:space="preserve">; </w:t>
      </w:r>
    </w:p>
    <w:p w14:paraId="5785DABD" w14:textId="77777777" w:rsidR="00A14158" w:rsidRPr="0028708D" w:rsidRDefault="00A14158" w:rsidP="00A14158">
      <w:pPr>
        <w:spacing w:after="0"/>
        <w:ind w:firstLine="709"/>
        <w:jc w:val="both"/>
        <w:rPr>
          <w:lang w:val="kk-KZ"/>
        </w:rPr>
      </w:pPr>
      <w:r w:rsidRPr="0028708D">
        <w:rPr>
          <w:lang w:val="kk-KZ"/>
        </w:rPr>
        <w:t xml:space="preserve">-Инклюзивті білім беру жағдайында қызмет ететін мұғалімдердің кәсіби құзіреттіліктеріне қойылатын талаптарды дайындау </w:t>
      </w:r>
      <w:r w:rsidRPr="0028708D">
        <w:rPr>
          <w:rFonts w:cs="Times New Roman"/>
          <w:lang w:val="kk-KZ"/>
        </w:rPr>
        <w:t>[1</w:t>
      </w:r>
      <w:r>
        <w:rPr>
          <w:rFonts w:cs="Times New Roman"/>
          <w:lang w:val="kk-KZ"/>
        </w:rPr>
        <w:t>05</w:t>
      </w:r>
      <w:r w:rsidRPr="0028708D">
        <w:rPr>
          <w:rFonts w:cs="Times New Roman"/>
          <w:lang w:val="kk-KZ"/>
        </w:rPr>
        <w:t>]</w:t>
      </w:r>
      <w:r w:rsidRPr="0028708D">
        <w:rPr>
          <w:lang w:val="kk-KZ"/>
        </w:rPr>
        <w:t xml:space="preserve">; </w:t>
      </w:r>
    </w:p>
    <w:p w14:paraId="45256132" w14:textId="77777777" w:rsidR="00A14158" w:rsidRPr="0028708D" w:rsidRDefault="00A14158" w:rsidP="00A14158">
      <w:pPr>
        <w:spacing w:after="0"/>
        <w:ind w:firstLine="709"/>
        <w:jc w:val="both"/>
        <w:rPr>
          <w:lang w:val="kk-KZ"/>
        </w:rPr>
      </w:pPr>
      <w:r w:rsidRPr="0028708D">
        <w:rPr>
          <w:lang w:val="kk-KZ"/>
        </w:rPr>
        <w:t xml:space="preserve">-Мүмкіндіктері шектеулі балалардың оқу жетістіктерін критериалды бағалау жүйесі бойынша әдістемелік ұсынымдар </w:t>
      </w:r>
      <w:r w:rsidRPr="0028708D">
        <w:rPr>
          <w:rFonts w:cs="Times New Roman"/>
          <w:lang w:val="kk-KZ"/>
        </w:rPr>
        <w:t>[1</w:t>
      </w:r>
      <w:r>
        <w:rPr>
          <w:rFonts w:cs="Times New Roman"/>
          <w:lang w:val="kk-KZ"/>
        </w:rPr>
        <w:t>06</w:t>
      </w:r>
      <w:r w:rsidRPr="0028708D">
        <w:rPr>
          <w:rFonts w:cs="Times New Roman"/>
          <w:lang w:val="kk-KZ"/>
        </w:rPr>
        <w:t>]</w:t>
      </w:r>
      <w:r w:rsidRPr="0028708D">
        <w:rPr>
          <w:lang w:val="kk-KZ"/>
        </w:rPr>
        <w:t xml:space="preserve">; </w:t>
      </w:r>
    </w:p>
    <w:p w14:paraId="460EA184" w14:textId="77777777" w:rsidR="00A14158" w:rsidRPr="0028708D" w:rsidRDefault="00A14158" w:rsidP="00A14158">
      <w:pPr>
        <w:spacing w:after="0"/>
        <w:ind w:firstLine="709"/>
        <w:jc w:val="both"/>
        <w:rPr>
          <w:lang w:val="kk-KZ"/>
        </w:rPr>
      </w:pPr>
      <w:r w:rsidRPr="0028708D">
        <w:rPr>
          <w:lang w:val="kk-KZ"/>
        </w:rPr>
        <w:t xml:space="preserve">-Арнайы білім беру ұйымдарының мүмкіндігі шектеулі оқушыларына арналған кəсіби еңбек оқу бағдарламаларына қойылатын талаптар </w:t>
      </w:r>
      <w:r w:rsidRPr="0028708D">
        <w:rPr>
          <w:rFonts w:cs="Times New Roman"/>
          <w:lang w:val="kk-KZ"/>
        </w:rPr>
        <w:t>[1</w:t>
      </w:r>
      <w:r>
        <w:rPr>
          <w:rFonts w:cs="Times New Roman"/>
          <w:lang w:val="kk-KZ"/>
        </w:rPr>
        <w:t>07</w:t>
      </w:r>
      <w:r w:rsidRPr="0028708D">
        <w:rPr>
          <w:rFonts w:cs="Times New Roman"/>
          <w:lang w:val="kk-KZ"/>
        </w:rPr>
        <w:t>]</w:t>
      </w:r>
      <w:r w:rsidRPr="0028708D">
        <w:rPr>
          <w:lang w:val="kk-KZ"/>
        </w:rPr>
        <w:t xml:space="preserve">; </w:t>
      </w:r>
    </w:p>
    <w:p w14:paraId="3A572370" w14:textId="77777777" w:rsidR="00A14158" w:rsidRPr="0028708D" w:rsidRDefault="00A14158" w:rsidP="00A14158">
      <w:pPr>
        <w:spacing w:after="0"/>
        <w:ind w:firstLine="709"/>
        <w:jc w:val="both"/>
        <w:rPr>
          <w:lang w:val="kk-KZ"/>
        </w:rPr>
      </w:pPr>
      <w:r w:rsidRPr="0028708D">
        <w:rPr>
          <w:lang w:val="kk-KZ"/>
        </w:rPr>
        <w:t xml:space="preserve">-Инклюзивті білім беру жағдайында 8 санат бойынша ерекше білім беруде қажеттіліктері бар балаларды оқытуды ұйымдастыру </w:t>
      </w:r>
      <w:r w:rsidRPr="0028708D">
        <w:rPr>
          <w:rFonts w:cs="Times New Roman"/>
          <w:lang w:val="kk-KZ"/>
        </w:rPr>
        <w:t>[1</w:t>
      </w:r>
      <w:r>
        <w:rPr>
          <w:rFonts w:cs="Times New Roman"/>
          <w:lang w:val="kk-KZ"/>
        </w:rPr>
        <w:t>08</w:t>
      </w:r>
      <w:r w:rsidRPr="0028708D">
        <w:rPr>
          <w:rFonts w:cs="Times New Roman"/>
          <w:lang w:val="kk-KZ"/>
        </w:rPr>
        <w:t>]</w:t>
      </w:r>
      <w:r w:rsidRPr="0028708D">
        <w:rPr>
          <w:lang w:val="kk-KZ"/>
        </w:rPr>
        <w:t xml:space="preserve">; </w:t>
      </w:r>
    </w:p>
    <w:p w14:paraId="3BF75B66" w14:textId="77777777" w:rsidR="00A14158" w:rsidRPr="0028708D" w:rsidRDefault="00A14158" w:rsidP="00A14158">
      <w:pPr>
        <w:spacing w:after="0"/>
        <w:ind w:firstLine="709"/>
        <w:jc w:val="both"/>
        <w:rPr>
          <w:lang w:val="kk-KZ"/>
        </w:rPr>
      </w:pPr>
      <w:r w:rsidRPr="0028708D">
        <w:rPr>
          <w:lang w:val="kk-KZ"/>
        </w:rPr>
        <w:t xml:space="preserve">-Инклюзивті білім беру жағдайында ерекше қажеттіліктері бар оқушылардың оқу жетістіктерін критериалды бағалау жүйесі </w:t>
      </w:r>
      <w:r w:rsidRPr="0028708D">
        <w:rPr>
          <w:rFonts w:cs="Times New Roman"/>
          <w:lang w:val="kk-KZ"/>
        </w:rPr>
        <w:t>[1</w:t>
      </w:r>
      <w:r>
        <w:rPr>
          <w:rFonts w:cs="Times New Roman"/>
          <w:lang w:val="kk-KZ"/>
        </w:rPr>
        <w:t>09</w:t>
      </w:r>
      <w:r w:rsidRPr="0028708D">
        <w:rPr>
          <w:rFonts w:cs="Times New Roman"/>
          <w:lang w:val="kk-KZ"/>
        </w:rPr>
        <w:t>]</w:t>
      </w:r>
      <w:r w:rsidRPr="0028708D">
        <w:rPr>
          <w:lang w:val="kk-KZ"/>
        </w:rPr>
        <w:t xml:space="preserve">; </w:t>
      </w:r>
    </w:p>
    <w:p w14:paraId="1B7A3E7C" w14:textId="77777777" w:rsidR="00A14158" w:rsidRPr="007B4046" w:rsidRDefault="00A14158" w:rsidP="00A14158">
      <w:pPr>
        <w:spacing w:after="0"/>
        <w:ind w:firstLine="709"/>
        <w:jc w:val="both"/>
        <w:rPr>
          <w:lang w:val="kk-KZ"/>
        </w:rPr>
      </w:pPr>
      <w:r w:rsidRPr="0028708D">
        <w:rPr>
          <w:lang w:val="kk-KZ"/>
        </w:rPr>
        <w:t xml:space="preserve">-Инклюзивті білім беру жағдайында ерекше қажеттіліктері бар оқушылардың оқу жетістіктерін бағалаудың жолдары </w:t>
      </w:r>
      <w:r w:rsidRPr="0028708D">
        <w:rPr>
          <w:rFonts w:cs="Times New Roman"/>
          <w:lang w:val="kk-KZ"/>
        </w:rPr>
        <w:t>[1</w:t>
      </w:r>
      <w:r>
        <w:rPr>
          <w:rFonts w:cs="Times New Roman"/>
          <w:lang w:val="kk-KZ"/>
        </w:rPr>
        <w:t>10</w:t>
      </w:r>
      <w:r w:rsidRPr="0028708D">
        <w:rPr>
          <w:rFonts w:cs="Times New Roman"/>
          <w:lang w:val="kk-KZ"/>
        </w:rPr>
        <w:t>]</w:t>
      </w:r>
      <w:r w:rsidRPr="0028708D">
        <w:rPr>
          <w:lang w:val="kk-KZ"/>
        </w:rPr>
        <w:t>.</w:t>
      </w:r>
    </w:p>
    <w:p w14:paraId="3BBBDA23" w14:textId="77777777" w:rsidR="00A14158" w:rsidRPr="007B4046" w:rsidRDefault="00A14158" w:rsidP="00A14158">
      <w:pPr>
        <w:spacing w:after="0"/>
        <w:ind w:firstLine="709"/>
        <w:jc w:val="both"/>
        <w:rPr>
          <w:lang w:val="kk-KZ"/>
        </w:rPr>
      </w:pPr>
      <w:r w:rsidRPr="007B4046">
        <w:rPr>
          <w:lang w:val="kk-KZ"/>
        </w:rPr>
        <w:t xml:space="preserve">Қорыта келгенде нормативтік құжаттарға, дуальды білім беру жүйесінде инклюзивті оқытуды жүзеге асыратын </w:t>
      </w:r>
      <w:r>
        <w:rPr>
          <w:lang w:val="kk-KZ"/>
        </w:rPr>
        <w:t xml:space="preserve">кәсіптік оқыту </w:t>
      </w:r>
      <w:r w:rsidRPr="007B4046">
        <w:rPr>
          <w:lang w:val="kk-KZ"/>
        </w:rPr>
        <w:t>педагогтар</w:t>
      </w:r>
      <w:r>
        <w:rPr>
          <w:lang w:val="kk-KZ"/>
        </w:rPr>
        <w:t>ын</w:t>
      </w:r>
      <w:r w:rsidRPr="007B4046">
        <w:rPr>
          <w:lang w:val="kk-KZ"/>
        </w:rPr>
        <w:t xml:space="preserve"> даярлау мәселесі қарастырылған еңбектерге жасаған талдау нәтижесі, біріншіден, дуальды білім беру жүйесінде инклюзивті оқытуға болашақ педагогтарды даярлау  мәселесінің бұрын соңды өз алдына зерттеу объектісі болмағандығын көрсетсе, екінші жағынан, дуальды білім беру жүйесінде инклюзивті оқытуға болашақ </w:t>
      </w:r>
      <w:r>
        <w:rPr>
          <w:lang w:val="kk-KZ"/>
        </w:rPr>
        <w:t xml:space="preserve">кәсіптік оқыту </w:t>
      </w:r>
      <w:r w:rsidRPr="007B4046">
        <w:rPr>
          <w:lang w:val="kk-KZ"/>
        </w:rPr>
        <w:t>педагогтар</w:t>
      </w:r>
      <w:r>
        <w:rPr>
          <w:lang w:val="kk-KZ"/>
        </w:rPr>
        <w:t>ын</w:t>
      </w:r>
      <w:r w:rsidRPr="007B4046">
        <w:rPr>
          <w:lang w:val="kk-KZ"/>
        </w:rPr>
        <w:t xml:space="preserve"> даярлау  қажеттігін дәлелдейді.</w:t>
      </w:r>
    </w:p>
    <w:p w14:paraId="30AC484F" w14:textId="77777777" w:rsidR="00A14158" w:rsidRPr="007B4046" w:rsidRDefault="00A14158" w:rsidP="00A14158">
      <w:pPr>
        <w:spacing w:after="0"/>
        <w:ind w:firstLine="709"/>
        <w:jc w:val="both"/>
        <w:rPr>
          <w:lang w:val="kk-KZ"/>
        </w:rPr>
      </w:pPr>
      <w:r w:rsidRPr="007B4046">
        <w:rPr>
          <w:lang w:val="kk-KZ"/>
        </w:rPr>
        <w:t xml:space="preserve">Дуальды білім беру жүйесінде инклюзивті оқытуға болашақ педагогтарды даярлаудың әдіснамалық негіздерін құрайтын  жүйелілік, әрекеттік, әдіснамалық, аксиологиялық, тұлғаға бағдарлылық, синергетикалық,  құзыреттілік тұғырлары айқындалды. Аталған әдіснамалық тұғырлар негізінде ізгіліктік, әлеуметтік бейімделу, синергетикалық, жеке тұлғалық, теорияның практикамен байланысы қағидалары анықталды. </w:t>
      </w:r>
    </w:p>
    <w:p w14:paraId="5289F0AB" w14:textId="39D783A6" w:rsidR="00052662" w:rsidRDefault="00A14158" w:rsidP="00A14158">
      <w:pPr>
        <w:spacing w:after="0"/>
        <w:ind w:firstLine="709"/>
        <w:jc w:val="both"/>
        <w:rPr>
          <w:lang w:val="kk-KZ"/>
        </w:rPr>
      </w:pPr>
      <w:r w:rsidRPr="00CC6F28">
        <w:rPr>
          <w:lang w:val="kk-KZ"/>
        </w:rPr>
        <w:t xml:space="preserve"> </w:t>
      </w:r>
      <w:r w:rsidR="00052662" w:rsidRPr="00CC6F28">
        <w:rPr>
          <w:lang w:val="kk-KZ"/>
        </w:rPr>
        <w:t xml:space="preserve">«Дуальды білім беру жүйесінде инклюзивті оқыту» ұғымының мәнін, мазмұнын және құрылымын айқындау үшін «дуальды білім беру» және </w:t>
      </w:r>
      <w:r w:rsidR="00052662" w:rsidRPr="00CC6F28">
        <w:rPr>
          <w:lang w:val="kk-KZ"/>
        </w:rPr>
        <w:lastRenderedPageBreak/>
        <w:t xml:space="preserve">«инклюзивті оқыту» өз алдына дербес ұғымдар болғандықтан,  алдымен «дуальды білім беру» ұғымын қарастырамыз.   </w:t>
      </w:r>
    </w:p>
    <w:p w14:paraId="1DC02AEB" w14:textId="56904E56" w:rsidR="00F85F3D" w:rsidRPr="00125AD6" w:rsidRDefault="00F85F3D" w:rsidP="00F85F3D">
      <w:pPr>
        <w:spacing w:after="0"/>
        <w:ind w:firstLine="709"/>
        <w:jc w:val="both"/>
        <w:rPr>
          <w:lang w:val="kk-KZ"/>
        </w:rPr>
      </w:pPr>
      <w:r w:rsidRPr="00125AD6">
        <w:rPr>
          <w:lang w:val="kk-KZ"/>
        </w:rPr>
        <w:t>Дуальды  жүйенің пайда болу тарихына үңілсек, оның XII–XIII ғасырларда қолөнер өндірісімен байланысты екендігіне көз жеткіземіз. Сол кездің өзінде Алманияда практикалық оқыту мен тәлімгерлік мәселелеріне үлкен мән берілген. Шебер мен шәкірттердің біліктілігіне қойылатын талаптар өте жоғары болған.  Ал «дуальды жүйе» ұғымы алғаш рет ХХ ғасырдың 60-шы жылдары Алманияда қолданылды [</w:t>
      </w:r>
      <w:r w:rsidR="0072555E">
        <w:rPr>
          <w:lang w:val="kk-KZ"/>
        </w:rPr>
        <w:t>1</w:t>
      </w:r>
      <w:r w:rsidR="000C0733">
        <w:rPr>
          <w:lang w:val="kk-KZ"/>
        </w:rPr>
        <w:t>11</w:t>
      </w:r>
      <w:r w:rsidRPr="00125AD6">
        <w:rPr>
          <w:lang w:val="kk-KZ"/>
        </w:rPr>
        <w:t>].</w:t>
      </w:r>
    </w:p>
    <w:p w14:paraId="703B4E30" w14:textId="611DE55E" w:rsidR="00F85F3D" w:rsidRPr="00D228AD" w:rsidRDefault="00F85F3D" w:rsidP="00F85F3D">
      <w:pPr>
        <w:spacing w:after="0"/>
        <w:ind w:firstLine="709"/>
        <w:jc w:val="both"/>
        <w:rPr>
          <w:lang w:val="kk-KZ"/>
        </w:rPr>
      </w:pPr>
      <w:r w:rsidRPr="00125AD6">
        <w:rPr>
          <w:lang w:val="kk-KZ"/>
        </w:rPr>
        <w:t xml:space="preserve">«Дуальды білім беру жүйесінде инклюзивті оқыту» ұғымының мәнін, мазмұны және құрылымын айқындамас бұрын </w:t>
      </w:r>
      <w:r w:rsidRPr="00125AD6">
        <w:rPr>
          <w:i/>
          <w:lang w:val="kk-KZ"/>
        </w:rPr>
        <w:t>«дуальды»</w:t>
      </w:r>
      <w:r w:rsidRPr="00125AD6">
        <w:rPr>
          <w:lang w:val="kk-KZ"/>
        </w:rPr>
        <w:t xml:space="preserve"> және </w:t>
      </w:r>
      <w:r w:rsidRPr="00125AD6">
        <w:rPr>
          <w:i/>
          <w:lang w:val="kk-KZ"/>
        </w:rPr>
        <w:t>«жүйе»</w:t>
      </w:r>
      <w:r w:rsidRPr="00125AD6">
        <w:rPr>
          <w:lang w:val="kk-KZ"/>
        </w:rPr>
        <w:t xml:space="preserve"> ұғымдарын қарастырамыз. «Дуальды» ұғымы философия ғылымының категориясы ретінде материалдық және идеалды болмыстың мәнін, «екеулік», «қосарлы» «екі бірлік», «екі жақты» деген мағына береді. </w:t>
      </w:r>
      <w:r w:rsidRPr="00D228AD">
        <w:rPr>
          <w:lang w:val="kk-KZ"/>
        </w:rPr>
        <w:t>Педагогика ғылымында «дуальды жүйе» термині болашақ мамандарды даярлайтын  оқу орындары мен кәсіпорын арасындағы оқу-өндірістік ортаға қатысты қолданылады.</w:t>
      </w:r>
    </w:p>
    <w:p w14:paraId="2E3378F5" w14:textId="7B9C78CB" w:rsidR="00F85F3D" w:rsidRPr="00125AD6" w:rsidRDefault="00F85F3D" w:rsidP="00F85F3D">
      <w:pPr>
        <w:spacing w:after="0"/>
        <w:ind w:firstLine="709"/>
        <w:jc w:val="both"/>
        <w:rPr>
          <w:lang w:val="kk-KZ"/>
        </w:rPr>
      </w:pPr>
      <w:r w:rsidRPr="00125AD6">
        <w:rPr>
          <w:lang w:val="kk-KZ"/>
        </w:rPr>
        <w:t>Википедия сөздігінде «дуальды оқыту - бұл оқытудың теориялық бөлігі білім беру ұйымының базасында, ал практикалық бөлігі жұмыс орнында өтетін оқыту түрі» деп көрсетілген [</w:t>
      </w:r>
      <w:r w:rsidR="0072555E">
        <w:rPr>
          <w:lang w:val="kk-KZ"/>
        </w:rPr>
        <w:t>1</w:t>
      </w:r>
      <w:r w:rsidR="000C0733">
        <w:rPr>
          <w:lang w:val="kk-KZ"/>
        </w:rPr>
        <w:t>12</w:t>
      </w:r>
      <w:r w:rsidRPr="00125AD6">
        <w:rPr>
          <w:lang w:val="kk-KZ"/>
        </w:rPr>
        <w:t>].</w:t>
      </w:r>
    </w:p>
    <w:p w14:paraId="07B409AD" w14:textId="0559DDE4" w:rsidR="00F85F3D" w:rsidRPr="00125AD6" w:rsidRDefault="00F85F3D" w:rsidP="00F85F3D">
      <w:pPr>
        <w:spacing w:after="0"/>
        <w:ind w:firstLine="709"/>
        <w:jc w:val="both"/>
        <w:rPr>
          <w:lang w:val="kk-KZ"/>
        </w:rPr>
      </w:pPr>
      <w:r w:rsidRPr="00125AD6">
        <w:rPr>
          <w:lang w:val="kk-KZ"/>
        </w:rPr>
        <w:t>«Жүйе» дегеніміз – «systema» грек тілінен аударғанда «жекелеген бөлшектерден тұратын бүтін» деген мағына береді. Білім берудің мазмұны, формалары және әдістері бірігіп бүтінді құрайды. И.П. Подласый бұл жүйені «толық емес» деп санайды. Ғалымның пікіріне сүйенетін болсақ, «оқу-тәрбие үдерісін басқару», «технология», «нәтижелер» элементтерін қосу керек [</w:t>
      </w:r>
      <w:r w:rsidR="0072555E">
        <w:rPr>
          <w:lang w:val="kk-KZ"/>
        </w:rPr>
        <w:t>1</w:t>
      </w:r>
      <w:r w:rsidR="000C0733">
        <w:rPr>
          <w:lang w:val="kk-KZ"/>
        </w:rPr>
        <w:t>13</w:t>
      </w:r>
      <w:r w:rsidRPr="00125AD6">
        <w:rPr>
          <w:lang w:val="kk-KZ"/>
        </w:rPr>
        <w:t>].</w:t>
      </w:r>
    </w:p>
    <w:p w14:paraId="632C03F3" w14:textId="71CD28FC" w:rsidR="00F85F3D" w:rsidRPr="00125AD6" w:rsidRDefault="00F85F3D" w:rsidP="00F85F3D">
      <w:pPr>
        <w:spacing w:after="0"/>
        <w:ind w:firstLine="709"/>
        <w:jc w:val="both"/>
        <w:rPr>
          <w:lang w:val="kk-KZ"/>
        </w:rPr>
      </w:pPr>
      <w:r w:rsidRPr="00125AD6">
        <w:rPr>
          <w:lang w:val="kk-KZ"/>
        </w:rPr>
        <w:t>П.Н.Балташ, С.А.Жолдасбекова «дуальды жүйеге» түсінік бере отырып,  дуальды жүйеде екі түрлі оқу-өндірістік ортаны: «жеке кәсіпорын және мемлекеттік кәсіби мектеп» деп көрсетеді [</w:t>
      </w:r>
      <w:r w:rsidR="0072555E">
        <w:rPr>
          <w:lang w:val="kk-KZ"/>
        </w:rPr>
        <w:t>1</w:t>
      </w:r>
      <w:r w:rsidR="000C0733">
        <w:rPr>
          <w:lang w:val="kk-KZ"/>
        </w:rPr>
        <w:t>14</w:t>
      </w:r>
      <w:r w:rsidRPr="00125AD6">
        <w:rPr>
          <w:lang w:val="kk-KZ"/>
        </w:rPr>
        <w:t>].</w:t>
      </w:r>
      <w:r w:rsidR="007C7BBF">
        <w:rPr>
          <w:lang w:val="kk-KZ"/>
        </w:rPr>
        <w:t xml:space="preserve"> </w:t>
      </w:r>
      <w:r w:rsidRPr="00125AD6">
        <w:rPr>
          <w:lang w:val="kk-KZ"/>
        </w:rPr>
        <w:t>Енді шетелдік және отандық ғалымдардың дуальды білім беру жүйесінде қолданған ұғым-түсініктерге берген анықтамаларына тоқталайық (кесте 2).</w:t>
      </w:r>
    </w:p>
    <w:p w14:paraId="4F7CCB6D" w14:textId="77777777" w:rsidR="00D228AD" w:rsidRDefault="00D228AD" w:rsidP="00D228AD">
      <w:pPr>
        <w:spacing w:after="0"/>
        <w:jc w:val="both"/>
        <w:rPr>
          <w:lang w:val="kk-KZ"/>
        </w:rPr>
      </w:pPr>
    </w:p>
    <w:p w14:paraId="13D0C1AC" w14:textId="60C5CD5B" w:rsidR="00D228AD" w:rsidRDefault="00D228AD" w:rsidP="00D228AD">
      <w:pPr>
        <w:spacing w:after="0"/>
        <w:jc w:val="both"/>
        <w:rPr>
          <w:lang w:val="kk-KZ"/>
        </w:rPr>
      </w:pPr>
      <w:r>
        <w:rPr>
          <w:lang w:val="kk-KZ"/>
        </w:rPr>
        <w:t>Кесте 2 – «Дуальды білім беру және «дуальды оқыту» ұғымдарына берілген анықтамалар</w:t>
      </w:r>
    </w:p>
    <w:p w14:paraId="0C19FDD1" w14:textId="77777777" w:rsidR="00D228AD" w:rsidRDefault="00D228AD" w:rsidP="00F85F3D">
      <w:pPr>
        <w:spacing w:after="0"/>
        <w:ind w:firstLine="709"/>
        <w:jc w:val="both"/>
        <w:rPr>
          <w:lang w:val="kk-KZ"/>
        </w:rPr>
      </w:pPr>
    </w:p>
    <w:tbl>
      <w:tblPr>
        <w:tblStyle w:val="10"/>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08"/>
        <w:gridCol w:w="1831"/>
      </w:tblGrid>
      <w:tr w:rsidR="00D228AD" w14:paraId="375A796D" w14:textId="77777777" w:rsidTr="007C7BBF">
        <w:tc>
          <w:tcPr>
            <w:tcW w:w="7938" w:type="dxa"/>
          </w:tcPr>
          <w:p w14:paraId="52DBFBE5" w14:textId="6C61A879" w:rsidR="00D228AD" w:rsidRDefault="00D228AD" w:rsidP="007C7BBF">
            <w:pPr>
              <w:spacing w:after="0"/>
              <w:jc w:val="center"/>
              <w:rPr>
                <w:lang w:val="kk-KZ"/>
              </w:rPr>
            </w:pPr>
            <w:r w:rsidRPr="00C51EF9">
              <w:rPr>
                <w:color w:val="000000"/>
                <w:sz w:val="24"/>
                <w:szCs w:val="24"/>
                <w:lang w:val="kk-KZ"/>
              </w:rPr>
              <w:t>Анықтама</w:t>
            </w:r>
          </w:p>
        </w:tc>
        <w:tc>
          <w:tcPr>
            <w:tcW w:w="1701" w:type="dxa"/>
          </w:tcPr>
          <w:p w14:paraId="5C5B5861" w14:textId="798928E2" w:rsidR="00D228AD" w:rsidRDefault="00D228AD" w:rsidP="007C7BBF">
            <w:pPr>
              <w:spacing w:after="0"/>
              <w:jc w:val="center"/>
              <w:rPr>
                <w:lang w:val="kk-KZ"/>
              </w:rPr>
            </w:pPr>
            <w:r w:rsidRPr="00C51EF9">
              <w:rPr>
                <w:color w:val="000000"/>
                <w:sz w:val="24"/>
                <w:szCs w:val="24"/>
                <w:lang w:val="kk-KZ"/>
              </w:rPr>
              <w:t>Авторы</w:t>
            </w:r>
          </w:p>
        </w:tc>
      </w:tr>
      <w:tr w:rsidR="00501382" w14:paraId="0C475D1B" w14:textId="77777777" w:rsidTr="00F55AAE">
        <w:tc>
          <w:tcPr>
            <w:tcW w:w="7938" w:type="dxa"/>
            <w:tcBorders>
              <w:bottom w:val="single" w:sz="4" w:space="0" w:color="auto"/>
            </w:tcBorders>
          </w:tcPr>
          <w:p w14:paraId="47558003" w14:textId="28CB9CE4" w:rsidR="00501382" w:rsidRPr="00C51EF9" w:rsidRDefault="00501382" w:rsidP="007C7BBF">
            <w:pPr>
              <w:spacing w:after="0"/>
              <w:jc w:val="center"/>
              <w:rPr>
                <w:color w:val="000000"/>
                <w:sz w:val="24"/>
                <w:szCs w:val="24"/>
                <w:lang w:val="kk-KZ"/>
              </w:rPr>
            </w:pPr>
            <w:r>
              <w:rPr>
                <w:color w:val="000000"/>
                <w:sz w:val="24"/>
                <w:szCs w:val="24"/>
                <w:lang w:val="kk-KZ"/>
              </w:rPr>
              <w:t>1</w:t>
            </w:r>
          </w:p>
        </w:tc>
        <w:tc>
          <w:tcPr>
            <w:tcW w:w="1701" w:type="dxa"/>
            <w:tcBorders>
              <w:bottom w:val="single" w:sz="4" w:space="0" w:color="auto"/>
            </w:tcBorders>
          </w:tcPr>
          <w:p w14:paraId="361CDC97" w14:textId="264EA6A1" w:rsidR="00501382" w:rsidRPr="00501382" w:rsidRDefault="00501382" w:rsidP="007C7BBF">
            <w:pPr>
              <w:spacing w:after="0"/>
              <w:contextualSpacing/>
              <w:jc w:val="center"/>
              <w:rPr>
                <w:color w:val="000000"/>
                <w:sz w:val="24"/>
                <w:szCs w:val="24"/>
                <w:lang w:val="kk-KZ"/>
              </w:rPr>
            </w:pPr>
            <w:r>
              <w:rPr>
                <w:color w:val="000000"/>
                <w:sz w:val="24"/>
                <w:szCs w:val="24"/>
                <w:lang w:val="kk-KZ"/>
              </w:rPr>
              <w:t>2</w:t>
            </w:r>
          </w:p>
        </w:tc>
      </w:tr>
      <w:tr w:rsidR="00D228AD" w14:paraId="7C44CFA0" w14:textId="77777777" w:rsidTr="00F55AAE">
        <w:tc>
          <w:tcPr>
            <w:tcW w:w="7938" w:type="dxa"/>
            <w:tcBorders>
              <w:bottom w:val="single" w:sz="4" w:space="0" w:color="auto"/>
            </w:tcBorders>
          </w:tcPr>
          <w:p w14:paraId="3B4F851D" w14:textId="5C5486AA" w:rsidR="00D228AD" w:rsidRDefault="00D228AD" w:rsidP="007C7BBF">
            <w:pPr>
              <w:spacing w:after="0"/>
              <w:jc w:val="both"/>
              <w:rPr>
                <w:lang w:val="kk-KZ"/>
              </w:rPr>
            </w:pPr>
            <w:r w:rsidRPr="00C51EF9">
              <w:rPr>
                <w:color w:val="000000"/>
                <w:sz w:val="24"/>
                <w:szCs w:val="24"/>
                <w:lang w:val="kk-KZ"/>
              </w:rPr>
              <w:t>Дуальды оқыту- кәсіпорынның, оқу орнының және білім алушының тең жауапкершілігі кезінде білім беру ұйымындағы оқытуды білім алушыларға жұмыс орындарын ұсынып және өтемақы төлемін төлей отырып, кәсіпорындағы өндірістік оқыту мен кәсіптік практиканың міндетті кезеңдерімен ұштастыратын кадрлар даярлау нысаны</w:t>
            </w:r>
          </w:p>
        </w:tc>
        <w:tc>
          <w:tcPr>
            <w:tcW w:w="1701" w:type="dxa"/>
            <w:tcBorders>
              <w:bottom w:val="single" w:sz="4" w:space="0" w:color="auto"/>
            </w:tcBorders>
          </w:tcPr>
          <w:p w14:paraId="7590E3FF" w14:textId="77777777" w:rsidR="00D228AD" w:rsidRPr="00C51EF9" w:rsidRDefault="00D228AD" w:rsidP="007C7BBF">
            <w:pPr>
              <w:spacing w:after="0"/>
              <w:contextualSpacing/>
              <w:jc w:val="center"/>
              <w:rPr>
                <w:color w:val="000000"/>
                <w:sz w:val="24"/>
                <w:szCs w:val="24"/>
                <w:lang w:val="kk-KZ"/>
              </w:rPr>
            </w:pPr>
            <w:r w:rsidRPr="00C51EF9">
              <w:rPr>
                <w:color w:val="000000"/>
                <w:sz w:val="24"/>
                <w:szCs w:val="24"/>
              </w:rPr>
              <w:t>Дуальды оқытуды ұйымдастыру</w:t>
            </w:r>
          </w:p>
          <w:p w14:paraId="74B26E77" w14:textId="5287A2D3" w:rsidR="00D228AD" w:rsidRDefault="00D228AD" w:rsidP="007C7BBF">
            <w:pPr>
              <w:spacing w:after="0"/>
              <w:jc w:val="center"/>
              <w:rPr>
                <w:lang w:val="kk-KZ"/>
              </w:rPr>
            </w:pPr>
            <w:r w:rsidRPr="00C51EF9">
              <w:rPr>
                <w:color w:val="000000"/>
                <w:sz w:val="24"/>
                <w:szCs w:val="24"/>
                <w:lang w:val="kk-KZ"/>
              </w:rPr>
              <w:t>қағидалары</w:t>
            </w:r>
          </w:p>
        </w:tc>
      </w:tr>
      <w:tr w:rsidR="00F55AAE" w14:paraId="26E1AE6E" w14:textId="77777777" w:rsidTr="00F55AAE">
        <w:tc>
          <w:tcPr>
            <w:tcW w:w="7938" w:type="dxa"/>
            <w:tcBorders>
              <w:bottom w:val="nil"/>
            </w:tcBorders>
          </w:tcPr>
          <w:p w14:paraId="3E826269" w14:textId="7EA2F03A" w:rsidR="00F55AAE" w:rsidRPr="00C51EF9" w:rsidRDefault="00F55AAE" w:rsidP="007C7BBF">
            <w:pPr>
              <w:spacing w:after="0"/>
              <w:jc w:val="both"/>
              <w:rPr>
                <w:color w:val="000000"/>
                <w:sz w:val="24"/>
                <w:szCs w:val="24"/>
                <w:lang w:val="kk-KZ"/>
              </w:rPr>
            </w:pPr>
            <w:r w:rsidRPr="00C51EF9">
              <w:rPr>
                <w:rFonts w:eastAsia="Times New Roman"/>
                <w:sz w:val="24"/>
                <w:szCs w:val="24"/>
                <w:lang w:val="kk-KZ"/>
              </w:rPr>
              <w:t>Дуалды оқыту дегеніміз - нақты кәсіпорынның қажеттіліктеріне сәйкес белгілі бір бейіндегі және біліктілік деңгейіндегі кадрларды даярлауда білім беру және өндірістік ортаның келісілген өзара әрекетін болжайтын кәсіби даярлықты ұйымдастырудың инновациялық нысаны</w:t>
            </w:r>
          </w:p>
        </w:tc>
        <w:tc>
          <w:tcPr>
            <w:tcW w:w="1701" w:type="dxa"/>
            <w:tcBorders>
              <w:bottom w:val="nil"/>
            </w:tcBorders>
          </w:tcPr>
          <w:p w14:paraId="2B062C63" w14:textId="4BE6CE04" w:rsidR="00F55AAE" w:rsidRPr="00C51EF9" w:rsidRDefault="00F55AAE" w:rsidP="007C7BBF">
            <w:pPr>
              <w:spacing w:after="0"/>
              <w:contextualSpacing/>
              <w:jc w:val="center"/>
              <w:rPr>
                <w:color w:val="000000"/>
                <w:sz w:val="24"/>
                <w:szCs w:val="24"/>
              </w:rPr>
            </w:pPr>
            <w:r w:rsidRPr="00C51EF9">
              <w:rPr>
                <w:color w:val="000000"/>
                <w:sz w:val="24"/>
                <w:szCs w:val="24"/>
                <w:lang w:val="kk-KZ"/>
              </w:rPr>
              <w:t>Н.В.Григорьева</w:t>
            </w:r>
          </w:p>
        </w:tc>
      </w:tr>
    </w:tbl>
    <w:p w14:paraId="707A4D56" w14:textId="77777777" w:rsidR="00F55AAE" w:rsidRDefault="00F55AAE">
      <w:pPr>
        <w:rPr>
          <w:lang w:val="kk-KZ"/>
        </w:rPr>
      </w:pPr>
    </w:p>
    <w:p w14:paraId="1EF5CCF0" w14:textId="77777777" w:rsidR="00F55AAE" w:rsidRDefault="00F55AAE">
      <w:pPr>
        <w:rPr>
          <w:lang w:val="kk-KZ"/>
        </w:rPr>
      </w:pPr>
    </w:p>
    <w:p w14:paraId="56912B2D" w14:textId="0A569BDD" w:rsidR="00501382" w:rsidRDefault="00501382">
      <w:r>
        <w:rPr>
          <w:lang w:val="kk-KZ"/>
        </w:rPr>
        <w:lastRenderedPageBreak/>
        <w:t>2-кестенің жалғасы</w:t>
      </w:r>
    </w:p>
    <w:tbl>
      <w:tblPr>
        <w:tblStyle w:val="10"/>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81"/>
        <w:gridCol w:w="2058"/>
      </w:tblGrid>
      <w:tr w:rsidR="00501382" w14:paraId="079FCFB6" w14:textId="77777777" w:rsidTr="007C7BBF">
        <w:tc>
          <w:tcPr>
            <w:tcW w:w="7581" w:type="dxa"/>
          </w:tcPr>
          <w:p w14:paraId="237B56A1" w14:textId="18F027F3" w:rsidR="00501382" w:rsidRPr="00C51EF9" w:rsidRDefault="00501382" w:rsidP="007C7BBF">
            <w:pPr>
              <w:spacing w:after="0"/>
              <w:jc w:val="center"/>
              <w:rPr>
                <w:rFonts w:eastAsia="Times New Roman"/>
                <w:sz w:val="24"/>
                <w:szCs w:val="24"/>
                <w:lang w:val="kk-KZ"/>
              </w:rPr>
            </w:pPr>
            <w:r>
              <w:rPr>
                <w:rFonts w:eastAsia="Times New Roman"/>
                <w:sz w:val="24"/>
                <w:szCs w:val="24"/>
                <w:lang w:val="kk-KZ"/>
              </w:rPr>
              <w:t>1</w:t>
            </w:r>
          </w:p>
        </w:tc>
        <w:tc>
          <w:tcPr>
            <w:tcW w:w="2058" w:type="dxa"/>
          </w:tcPr>
          <w:p w14:paraId="4DB72F56" w14:textId="50395CE8" w:rsidR="00501382" w:rsidRPr="00C51EF9" w:rsidRDefault="00501382" w:rsidP="007C7BBF">
            <w:pPr>
              <w:spacing w:after="0"/>
              <w:jc w:val="center"/>
              <w:rPr>
                <w:color w:val="000000"/>
                <w:sz w:val="24"/>
                <w:szCs w:val="24"/>
                <w:lang w:val="kk-KZ"/>
              </w:rPr>
            </w:pPr>
            <w:r>
              <w:rPr>
                <w:color w:val="000000"/>
                <w:sz w:val="24"/>
                <w:szCs w:val="24"/>
                <w:lang w:val="kk-KZ"/>
              </w:rPr>
              <w:t>2</w:t>
            </w:r>
          </w:p>
        </w:tc>
      </w:tr>
      <w:tr w:rsidR="00D228AD" w14:paraId="5F60EFE7" w14:textId="77777777" w:rsidTr="007C7BBF">
        <w:tc>
          <w:tcPr>
            <w:tcW w:w="7581" w:type="dxa"/>
          </w:tcPr>
          <w:p w14:paraId="2E6851E6" w14:textId="6A068AFE" w:rsidR="00D228AD" w:rsidRDefault="00D228AD" w:rsidP="007C7BBF">
            <w:pPr>
              <w:spacing w:after="0"/>
              <w:jc w:val="both"/>
              <w:rPr>
                <w:lang w:val="kk-KZ"/>
              </w:rPr>
            </w:pPr>
            <w:r w:rsidRPr="00C51EF9">
              <w:rPr>
                <w:rFonts w:eastAsia="Times New Roman"/>
                <w:sz w:val="24"/>
                <w:szCs w:val="24"/>
                <w:lang w:val="kk-KZ"/>
              </w:rPr>
              <w:t>Дуальды білім беру жүйесі – оқу үдерісі мен практикалық тәжірибе жинақтайтын кезеңдердің алмасуын көздейтін білім жүйесі</w:t>
            </w:r>
          </w:p>
        </w:tc>
        <w:tc>
          <w:tcPr>
            <w:tcW w:w="2058" w:type="dxa"/>
          </w:tcPr>
          <w:p w14:paraId="731A9F5F" w14:textId="4B738C6F" w:rsidR="00D228AD" w:rsidRDefault="00D228AD" w:rsidP="007C7BBF">
            <w:pPr>
              <w:spacing w:after="0"/>
              <w:jc w:val="center"/>
              <w:rPr>
                <w:lang w:val="kk-KZ"/>
              </w:rPr>
            </w:pPr>
            <w:r w:rsidRPr="00C51EF9">
              <w:rPr>
                <w:color w:val="000000"/>
                <w:sz w:val="24"/>
                <w:szCs w:val="24"/>
                <w:lang w:val="kk-KZ"/>
              </w:rPr>
              <w:t>Н.Д.Тастанбекова</w:t>
            </w:r>
          </w:p>
        </w:tc>
      </w:tr>
      <w:tr w:rsidR="00D228AD" w14:paraId="7F0BF029" w14:textId="77777777" w:rsidTr="007C7BBF">
        <w:tc>
          <w:tcPr>
            <w:tcW w:w="7581" w:type="dxa"/>
          </w:tcPr>
          <w:p w14:paraId="1AC81765" w14:textId="150B5DCE" w:rsidR="00D228AD" w:rsidRDefault="00D228AD" w:rsidP="007C7BBF">
            <w:pPr>
              <w:spacing w:after="0"/>
              <w:jc w:val="both"/>
              <w:rPr>
                <w:lang w:val="kk-KZ"/>
              </w:rPr>
            </w:pPr>
            <w:r w:rsidRPr="00C51EF9">
              <w:rPr>
                <w:rFonts w:eastAsia="Times New Roman"/>
                <w:sz w:val="24"/>
                <w:szCs w:val="24"/>
                <w:lang w:val="kk-KZ"/>
              </w:rPr>
              <w:t>Педагогикалық білім берудегі дуальді оқыту – бұл заманауи қоғам мен нақты білім беру ұйымының қажеттіліктеріне сәйкес белгілі бір бейіндегі және біліктілік деңгейіндегі педагог кадрларды даярлауда білім беру мен практикалық салалардың өзараәрекеттестігіне негізделген, мақсаты мен құндылықтарының, білім беру мазмұны мен кәсіби даярлық технологияларының ортақтығын көрсететін оқыту</w:t>
            </w:r>
          </w:p>
        </w:tc>
        <w:tc>
          <w:tcPr>
            <w:tcW w:w="2058" w:type="dxa"/>
          </w:tcPr>
          <w:p w14:paraId="701A5B89" w14:textId="2ADF54A5" w:rsidR="00D228AD" w:rsidRPr="00C51EF9" w:rsidRDefault="00D228AD" w:rsidP="007C7BBF">
            <w:pPr>
              <w:tabs>
                <w:tab w:val="left" w:pos="1940"/>
                <w:tab w:val="left" w:pos="3320"/>
                <w:tab w:val="left" w:pos="4240"/>
                <w:tab w:val="left" w:pos="6060"/>
                <w:tab w:val="left" w:pos="7340"/>
                <w:tab w:val="left" w:pos="8600"/>
                <w:tab w:val="left" w:pos="9200"/>
              </w:tabs>
              <w:spacing w:after="0"/>
              <w:jc w:val="center"/>
              <w:rPr>
                <w:rFonts w:eastAsia="Times New Roman"/>
                <w:sz w:val="24"/>
                <w:szCs w:val="24"/>
                <w:lang w:val="kk-KZ"/>
              </w:rPr>
            </w:pPr>
            <w:r w:rsidRPr="00C51EF9">
              <w:rPr>
                <w:rFonts w:eastAsia="Times New Roman"/>
                <w:sz w:val="24"/>
                <w:szCs w:val="24"/>
                <w:lang w:val="kk-KZ"/>
              </w:rPr>
              <w:t>Э.А.Айтенова</w:t>
            </w:r>
          </w:p>
          <w:p w14:paraId="0936313F" w14:textId="77777777" w:rsidR="00D228AD" w:rsidRDefault="00D228AD" w:rsidP="007C7BBF">
            <w:pPr>
              <w:spacing w:after="0"/>
              <w:jc w:val="center"/>
              <w:rPr>
                <w:lang w:val="kk-KZ"/>
              </w:rPr>
            </w:pPr>
          </w:p>
        </w:tc>
      </w:tr>
      <w:tr w:rsidR="00D228AD" w14:paraId="5EA52348" w14:textId="77777777" w:rsidTr="007C7BBF">
        <w:tc>
          <w:tcPr>
            <w:tcW w:w="7581" w:type="dxa"/>
          </w:tcPr>
          <w:p w14:paraId="31060AE4" w14:textId="56B38C3D" w:rsidR="00D228AD" w:rsidRPr="00C51EF9" w:rsidRDefault="00D228AD" w:rsidP="007C7BBF">
            <w:pPr>
              <w:spacing w:after="0"/>
              <w:jc w:val="both"/>
              <w:rPr>
                <w:rFonts w:eastAsia="Times New Roman"/>
                <w:sz w:val="24"/>
                <w:szCs w:val="24"/>
                <w:lang w:val="kk-KZ"/>
              </w:rPr>
            </w:pPr>
            <w:r w:rsidRPr="00C51EF9">
              <w:rPr>
                <w:rFonts w:eastAsia="Times New Roman"/>
                <w:sz w:val="24"/>
                <w:szCs w:val="24"/>
                <w:lang w:val="kk-KZ"/>
              </w:rPr>
              <w:t>Кәсіби білім берудегі дуальді оқыту –аксиологиялық (білім беру және өндірістік құндылықтар мен мақсаттардың теңдігі), онтологиялық (модульдік-құзыреттілік тәсіл), технологиялық (білім беру және кәсіби қызметті ұйымдастыру) үш әдіснамалық бірлік негізінде мамандар даярлаудағы білім беру және өндіріс салаларының өзара іс-қимылын үйлестіретін мақсатты кәсіптік оқытуды ұйымдастырудың инновациялық түрі</w:t>
            </w:r>
          </w:p>
        </w:tc>
        <w:tc>
          <w:tcPr>
            <w:tcW w:w="2058" w:type="dxa"/>
          </w:tcPr>
          <w:p w14:paraId="4117E3BD" w14:textId="77777777" w:rsidR="00D228AD" w:rsidRPr="00C51EF9" w:rsidRDefault="00D228AD" w:rsidP="007C7BBF">
            <w:pPr>
              <w:spacing w:after="0"/>
              <w:jc w:val="center"/>
              <w:rPr>
                <w:rFonts w:eastAsia="Times New Roman"/>
                <w:sz w:val="24"/>
                <w:szCs w:val="24"/>
                <w:lang w:val="kk-KZ"/>
              </w:rPr>
            </w:pPr>
            <w:r w:rsidRPr="00C51EF9">
              <w:rPr>
                <w:rFonts w:eastAsia="Times New Roman"/>
                <w:sz w:val="24"/>
                <w:szCs w:val="24"/>
                <w:lang w:val="kk-KZ"/>
              </w:rPr>
              <w:t xml:space="preserve">А.А.Сманова </w:t>
            </w:r>
          </w:p>
          <w:p w14:paraId="4FDCA4A5" w14:textId="77777777" w:rsidR="00D228AD" w:rsidRPr="00C51EF9" w:rsidRDefault="00D228AD" w:rsidP="007C7BBF">
            <w:pPr>
              <w:tabs>
                <w:tab w:val="left" w:pos="1940"/>
                <w:tab w:val="left" w:pos="3320"/>
                <w:tab w:val="left" w:pos="4240"/>
                <w:tab w:val="left" w:pos="6060"/>
                <w:tab w:val="left" w:pos="7340"/>
                <w:tab w:val="left" w:pos="8600"/>
                <w:tab w:val="left" w:pos="9200"/>
              </w:tabs>
              <w:spacing w:after="0"/>
              <w:jc w:val="center"/>
              <w:rPr>
                <w:rFonts w:eastAsia="Times New Roman"/>
                <w:sz w:val="24"/>
                <w:szCs w:val="24"/>
                <w:lang w:val="kk-KZ"/>
              </w:rPr>
            </w:pPr>
          </w:p>
        </w:tc>
      </w:tr>
      <w:tr w:rsidR="00D228AD" w14:paraId="2198E1F2" w14:textId="77777777" w:rsidTr="007C7BBF">
        <w:tc>
          <w:tcPr>
            <w:tcW w:w="7581" w:type="dxa"/>
          </w:tcPr>
          <w:p w14:paraId="1A707658" w14:textId="4C88B2DC" w:rsidR="00D228AD" w:rsidRPr="00C51EF9" w:rsidRDefault="00D228AD" w:rsidP="007C7BBF">
            <w:pPr>
              <w:spacing w:after="0"/>
              <w:jc w:val="both"/>
              <w:rPr>
                <w:rFonts w:eastAsia="Times New Roman"/>
                <w:sz w:val="24"/>
                <w:szCs w:val="24"/>
                <w:lang w:val="kk-KZ"/>
              </w:rPr>
            </w:pPr>
            <w:r w:rsidRPr="00C51EF9">
              <w:rPr>
                <w:sz w:val="24"/>
                <w:szCs w:val="24"/>
                <w:lang w:val="kk-KZ"/>
              </w:rPr>
              <w:t xml:space="preserve">Дуалды білім беру - педагогикалық, технологиялық және басқарушылық құрамы өзара байланысқан бәсекеге қабілетті мамандарды даярлаудың қарқынды нысаны және жүйелі инновация  </w:t>
            </w:r>
          </w:p>
        </w:tc>
        <w:tc>
          <w:tcPr>
            <w:tcW w:w="2058" w:type="dxa"/>
          </w:tcPr>
          <w:p w14:paraId="6778D539" w14:textId="33427CA9" w:rsidR="00D228AD" w:rsidRPr="00C51EF9" w:rsidRDefault="00D228AD" w:rsidP="007C7BBF">
            <w:pPr>
              <w:tabs>
                <w:tab w:val="left" w:pos="1940"/>
                <w:tab w:val="left" w:pos="3320"/>
                <w:tab w:val="left" w:pos="4240"/>
                <w:tab w:val="left" w:pos="6060"/>
                <w:tab w:val="left" w:pos="7340"/>
                <w:tab w:val="left" w:pos="8600"/>
                <w:tab w:val="left" w:pos="9200"/>
              </w:tabs>
              <w:spacing w:after="0"/>
              <w:jc w:val="center"/>
              <w:rPr>
                <w:rFonts w:eastAsia="Times New Roman"/>
                <w:sz w:val="24"/>
                <w:szCs w:val="24"/>
                <w:lang w:val="kk-KZ"/>
              </w:rPr>
            </w:pPr>
            <w:r w:rsidRPr="00C51EF9">
              <w:rPr>
                <w:color w:val="000000"/>
                <w:sz w:val="24"/>
                <w:szCs w:val="24"/>
                <w:lang w:val="kk-KZ"/>
              </w:rPr>
              <w:t xml:space="preserve">Н.В.Матвеев </w:t>
            </w:r>
          </w:p>
        </w:tc>
      </w:tr>
    </w:tbl>
    <w:p w14:paraId="33D19C7B" w14:textId="77777777" w:rsidR="00D228AD" w:rsidRDefault="00D228AD" w:rsidP="00F85F3D">
      <w:pPr>
        <w:spacing w:after="0"/>
        <w:ind w:firstLine="709"/>
        <w:jc w:val="both"/>
        <w:rPr>
          <w:lang w:val="kk-KZ"/>
        </w:rPr>
      </w:pPr>
    </w:p>
    <w:p w14:paraId="09B0F04A" w14:textId="77777777" w:rsidR="00052662" w:rsidRDefault="00052662" w:rsidP="00052662">
      <w:pPr>
        <w:spacing w:after="0"/>
        <w:ind w:firstLine="709"/>
        <w:jc w:val="both"/>
        <w:rPr>
          <w:lang w:val="kk-KZ"/>
        </w:rPr>
      </w:pPr>
      <w:r w:rsidRPr="00C8622A">
        <w:rPr>
          <w:lang w:val="kk-KZ"/>
        </w:rPr>
        <w:t xml:space="preserve">Кестеден көріп отырғанымыздай, ғалымдар </w:t>
      </w:r>
      <w:r w:rsidRPr="00C8622A">
        <w:rPr>
          <w:i/>
          <w:szCs w:val="28"/>
          <w:lang w:val="kk-KZ"/>
        </w:rPr>
        <w:t>«дуальды оқыту»,  «</w:t>
      </w:r>
      <w:r w:rsidRPr="00C8622A">
        <w:rPr>
          <w:rFonts w:eastAsia="Times New Roman"/>
          <w:i/>
          <w:szCs w:val="28"/>
          <w:lang w:val="kk-KZ"/>
        </w:rPr>
        <w:t xml:space="preserve">дуальды білім беру жүйесі», «педагогикалық білім берудегі дуальді оқыту», «кәсіби білім берудегі дуальді оқыту» </w:t>
      </w:r>
      <w:r w:rsidRPr="00C8622A">
        <w:rPr>
          <w:i/>
          <w:szCs w:val="28"/>
          <w:lang w:val="kk-KZ"/>
        </w:rPr>
        <w:t xml:space="preserve">және «дуальды білім беру жүйесі» </w:t>
      </w:r>
      <w:r w:rsidRPr="00C8622A">
        <w:rPr>
          <w:lang w:val="kk-KZ"/>
        </w:rPr>
        <w:t>ұғымдарын қолданған. Алайда әр анықтаманың өзіндік ерекшелігі бар</w:t>
      </w:r>
      <w:r w:rsidRPr="007D4B27">
        <w:rPr>
          <w:lang w:val="kk-KZ"/>
        </w:rPr>
        <w:t xml:space="preserve">. </w:t>
      </w:r>
      <w:r>
        <w:rPr>
          <w:lang w:val="kk-KZ"/>
        </w:rPr>
        <w:t xml:space="preserve"> </w:t>
      </w:r>
      <w:r w:rsidRPr="000E6281">
        <w:rPr>
          <w:i/>
          <w:lang w:val="kk-KZ"/>
        </w:rPr>
        <w:t>Д</w:t>
      </w:r>
      <w:r w:rsidRPr="007D4B27">
        <w:rPr>
          <w:i/>
          <w:lang w:val="kk-KZ"/>
        </w:rPr>
        <w:t>уальды оқыту</w:t>
      </w:r>
      <w:r w:rsidRPr="007D4B27">
        <w:rPr>
          <w:lang w:val="kk-KZ"/>
        </w:rPr>
        <w:t xml:space="preserve"> - кәсіпорынның нақты қажеттіліктеріне сәйкес өндірістік оқыту мен кәсіптік практика негізінде педагог кадрларды даярлайтын инновациялық оқу нысаны (Н.В. Григорьева, А.А. Сманова) деген ортақ сипатқа ие болады. Ал </w:t>
      </w:r>
      <w:r w:rsidRPr="007D4B27">
        <w:rPr>
          <w:i/>
          <w:lang w:val="kk-KZ"/>
        </w:rPr>
        <w:t>дуальды білім беру жүйесі</w:t>
      </w:r>
      <w:r w:rsidRPr="007D4B27">
        <w:rPr>
          <w:lang w:val="kk-KZ"/>
        </w:rPr>
        <w:t xml:space="preserve"> - бәсекеге қабілетті, ұтқыр мамандарды даярлаудың инновациялық жүйесі (Э.А.Айтенова, Н.В. Матвеев, Н.Д. Тастанбекова) делінеді. </w:t>
      </w:r>
    </w:p>
    <w:p w14:paraId="63FEEC92" w14:textId="33E77FF4" w:rsidR="00052662" w:rsidRDefault="00052662" w:rsidP="00052662">
      <w:pPr>
        <w:spacing w:after="0"/>
        <w:ind w:firstLine="709"/>
        <w:jc w:val="both"/>
        <w:rPr>
          <w:color w:val="000000"/>
          <w:szCs w:val="28"/>
          <w:lang w:val="kk-KZ"/>
        </w:rPr>
      </w:pPr>
      <w:r w:rsidRPr="000E5448">
        <w:rPr>
          <w:color w:val="000000"/>
          <w:szCs w:val="28"/>
          <w:lang w:val="kk-KZ"/>
        </w:rPr>
        <w:t>Жоғарыда берілген кесте</w:t>
      </w:r>
      <w:r>
        <w:rPr>
          <w:color w:val="000000"/>
          <w:szCs w:val="28"/>
          <w:lang w:val="kk-KZ"/>
        </w:rPr>
        <w:t xml:space="preserve"> бойынша </w:t>
      </w:r>
      <w:r w:rsidRPr="000E5448">
        <w:rPr>
          <w:color w:val="000000"/>
          <w:szCs w:val="28"/>
          <w:lang w:val="kk-KZ"/>
        </w:rPr>
        <w:t>кәсіптік білі</w:t>
      </w:r>
      <w:r>
        <w:rPr>
          <w:color w:val="000000"/>
          <w:szCs w:val="28"/>
          <w:lang w:val="kk-KZ"/>
        </w:rPr>
        <w:t>м</w:t>
      </w:r>
      <w:r w:rsidRPr="000E5448">
        <w:rPr>
          <w:color w:val="000000"/>
          <w:szCs w:val="28"/>
          <w:lang w:val="kk-KZ"/>
        </w:rPr>
        <w:t xml:space="preserve"> беру жүйесінде дуальды оқытуды қарастырғандар Н.В.Матвеев</w:t>
      </w:r>
      <w:r>
        <w:rPr>
          <w:color w:val="000000"/>
          <w:szCs w:val="28"/>
          <w:lang w:val="kk-KZ"/>
        </w:rPr>
        <w:t>,</w:t>
      </w:r>
      <w:r w:rsidRPr="000E5448">
        <w:rPr>
          <w:color w:val="000000"/>
          <w:szCs w:val="28"/>
          <w:lang w:val="kk-KZ"/>
        </w:rPr>
        <w:t xml:space="preserve"> Н.В.Григорьева</w:t>
      </w:r>
      <w:r>
        <w:rPr>
          <w:color w:val="000000"/>
          <w:szCs w:val="28"/>
          <w:lang w:val="kk-KZ"/>
        </w:rPr>
        <w:t xml:space="preserve"> </w:t>
      </w:r>
      <w:r w:rsidRPr="000E5448">
        <w:rPr>
          <w:color w:val="000000"/>
          <w:szCs w:val="28"/>
          <w:lang w:val="kk-KZ"/>
        </w:rPr>
        <w:t>және Н.Д. Тастанбекова болды.</w:t>
      </w:r>
      <w:r>
        <w:rPr>
          <w:color w:val="000000"/>
          <w:szCs w:val="28"/>
          <w:lang w:val="kk-KZ"/>
        </w:rPr>
        <w:t xml:space="preserve"> </w:t>
      </w:r>
      <w:r w:rsidRPr="000E5448">
        <w:rPr>
          <w:color w:val="000000"/>
          <w:szCs w:val="28"/>
          <w:lang w:val="kk-KZ"/>
        </w:rPr>
        <w:t xml:space="preserve">Н.В.Матвеев </w:t>
      </w:r>
      <w:r>
        <w:rPr>
          <w:color w:val="000000"/>
          <w:szCs w:val="28"/>
          <w:lang w:val="kk-KZ"/>
        </w:rPr>
        <w:t xml:space="preserve">дуальды білім беру жағдайында басшылардың, оқытушылардың және жұмыс берушілердің кәсіби және мотивациялық даярлығын қарастыра отырып, инновациялық авторлық бағдарлама ұсынды </w:t>
      </w:r>
      <w:r>
        <w:rPr>
          <w:rFonts w:cs="Times New Roman"/>
          <w:color w:val="000000"/>
          <w:szCs w:val="28"/>
          <w:lang w:val="kk-KZ"/>
        </w:rPr>
        <w:t>[1</w:t>
      </w:r>
      <w:r w:rsidR="000C0733">
        <w:rPr>
          <w:rFonts w:cs="Times New Roman"/>
          <w:color w:val="000000"/>
          <w:szCs w:val="28"/>
          <w:lang w:val="kk-KZ"/>
        </w:rPr>
        <w:t>15</w:t>
      </w:r>
      <w:r>
        <w:rPr>
          <w:rFonts w:cs="Times New Roman"/>
          <w:color w:val="000000"/>
          <w:szCs w:val="28"/>
          <w:lang w:val="kk-KZ"/>
        </w:rPr>
        <w:t>]</w:t>
      </w:r>
      <w:r>
        <w:rPr>
          <w:color w:val="000000"/>
          <w:szCs w:val="28"/>
          <w:lang w:val="kk-KZ"/>
        </w:rPr>
        <w:t>.</w:t>
      </w:r>
    </w:p>
    <w:p w14:paraId="1A553F2B" w14:textId="77777777" w:rsidR="00052662" w:rsidRDefault="00052662" w:rsidP="00052662">
      <w:pPr>
        <w:spacing w:after="0"/>
        <w:ind w:firstLine="709"/>
        <w:jc w:val="both"/>
        <w:rPr>
          <w:color w:val="000000"/>
          <w:szCs w:val="28"/>
          <w:lang w:val="kk-KZ"/>
        </w:rPr>
      </w:pPr>
      <w:r>
        <w:rPr>
          <w:lang w:val="kk-KZ"/>
        </w:rPr>
        <w:t xml:space="preserve"> </w:t>
      </w:r>
      <w:r w:rsidRPr="000E5448">
        <w:rPr>
          <w:color w:val="000000"/>
          <w:szCs w:val="28"/>
          <w:lang w:val="kk-KZ"/>
        </w:rPr>
        <w:t>Н.В.Григорьева</w:t>
      </w:r>
      <w:r>
        <w:rPr>
          <w:color w:val="000000"/>
          <w:szCs w:val="28"/>
          <w:lang w:val="kk-KZ"/>
        </w:rPr>
        <w:t>ның</w:t>
      </w:r>
      <w:r w:rsidRPr="000E5448">
        <w:rPr>
          <w:color w:val="000000"/>
          <w:szCs w:val="28"/>
          <w:lang w:val="kk-KZ"/>
        </w:rPr>
        <w:t xml:space="preserve"> </w:t>
      </w:r>
      <w:r>
        <w:rPr>
          <w:color w:val="000000"/>
          <w:szCs w:val="28"/>
          <w:lang w:val="kk-KZ"/>
        </w:rPr>
        <w:t>пайымдауынша, келесі критерийлер мен көрсеткіштер</w:t>
      </w:r>
      <w:r w:rsidRPr="000E5448">
        <w:rPr>
          <w:color w:val="000000"/>
          <w:szCs w:val="28"/>
          <w:lang w:val="kk-KZ"/>
        </w:rPr>
        <w:t xml:space="preserve"> кәсіптік білім беру жүйесінде болашақ инженерлердің кәсіби құзыреттілігін қалыптастырудың сыртқы жағдайларын, мақсатты, әдіснамалық, мазмұндық</w:t>
      </w:r>
      <w:r w:rsidRPr="00445B0A">
        <w:rPr>
          <w:color w:val="000000"/>
          <w:szCs w:val="28"/>
          <w:lang w:val="kk-KZ"/>
        </w:rPr>
        <w:t>-технологиялық, нәтижелі-сыни компоненттер</w:t>
      </w:r>
      <w:r>
        <w:rPr>
          <w:color w:val="000000"/>
          <w:szCs w:val="28"/>
          <w:lang w:val="kk-KZ"/>
        </w:rPr>
        <w:t>ін</w:t>
      </w:r>
      <w:r w:rsidRPr="00445B0A">
        <w:rPr>
          <w:color w:val="000000"/>
          <w:szCs w:val="28"/>
          <w:lang w:val="kk-KZ"/>
        </w:rPr>
        <w:t xml:space="preserve"> қамти</w:t>
      </w:r>
      <w:r>
        <w:rPr>
          <w:color w:val="000000"/>
          <w:szCs w:val="28"/>
          <w:lang w:val="kk-KZ"/>
        </w:rPr>
        <w:t>тын</w:t>
      </w:r>
      <w:r w:rsidRPr="00445B0A">
        <w:rPr>
          <w:color w:val="000000"/>
          <w:szCs w:val="28"/>
          <w:lang w:val="kk-KZ"/>
        </w:rPr>
        <w:t xml:space="preserve"> моделі</w:t>
      </w:r>
      <w:r>
        <w:rPr>
          <w:color w:val="000000"/>
          <w:szCs w:val="28"/>
          <w:lang w:val="kk-KZ"/>
        </w:rPr>
        <w:t xml:space="preserve">н құрайды: </w:t>
      </w:r>
      <w:r w:rsidRPr="00445B0A">
        <w:rPr>
          <w:color w:val="000000"/>
          <w:szCs w:val="28"/>
          <w:lang w:val="kk-KZ"/>
        </w:rPr>
        <w:t xml:space="preserve"> </w:t>
      </w:r>
    </w:p>
    <w:p w14:paraId="53650DB7" w14:textId="77777777" w:rsidR="00052662" w:rsidRDefault="00052662" w:rsidP="00052662">
      <w:pPr>
        <w:spacing w:after="0"/>
        <w:ind w:firstLine="709"/>
        <w:jc w:val="both"/>
        <w:rPr>
          <w:color w:val="000000"/>
          <w:szCs w:val="28"/>
          <w:lang w:val="kk-KZ"/>
        </w:rPr>
      </w:pPr>
      <w:r>
        <w:rPr>
          <w:color w:val="000000"/>
          <w:szCs w:val="28"/>
          <w:lang w:val="kk-KZ"/>
        </w:rPr>
        <w:t>-</w:t>
      </w:r>
      <w:r w:rsidRPr="00445B0A">
        <w:rPr>
          <w:color w:val="000000"/>
          <w:szCs w:val="28"/>
          <w:lang w:val="kk-KZ"/>
        </w:rPr>
        <w:t>мотивациялық</w:t>
      </w:r>
      <w:r>
        <w:rPr>
          <w:color w:val="000000"/>
          <w:szCs w:val="28"/>
          <w:lang w:val="kk-KZ"/>
        </w:rPr>
        <w:t>;</w:t>
      </w:r>
      <w:r w:rsidRPr="00445B0A">
        <w:rPr>
          <w:color w:val="000000"/>
          <w:szCs w:val="28"/>
          <w:lang w:val="kk-KZ"/>
        </w:rPr>
        <w:t xml:space="preserve"> </w:t>
      </w:r>
    </w:p>
    <w:p w14:paraId="66CC0F0D" w14:textId="77777777" w:rsidR="00052662" w:rsidRDefault="00052662" w:rsidP="00052662">
      <w:pPr>
        <w:spacing w:after="0"/>
        <w:ind w:firstLine="709"/>
        <w:jc w:val="both"/>
        <w:rPr>
          <w:color w:val="000000"/>
          <w:szCs w:val="28"/>
          <w:lang w:val="kk-KZ"/>
        </w:rPr>
      </w:pPr>
      <w:r>
        <w:rPr>
          <w:color w:val="000000"/>
          <w:szCs w:val="28"/>
          <w:lang w:val="kk-KZ"/>
        </w:rPr>
        <w:t>-</w:t>
      </w:r>
      <w:r w:rsidRPr="00445B0A">
        <w:rPr>
          <w:color w:val="000000"/>
          <w:szCs w:val="28"/>
          <w:lang w:val="kk-KZ"/>
        </w:rPr>
        <w:t>кәсіби</w:t>
      </w:r>
      <w:r>
        <w:rPr>
          <w:color w:val="000000"/>
          <w:szCs w:val="28"/>
          <w:lang w:val="kk-KZ"/>
        </w:rPr>
        <w:t>;</w:t>
      </w:r>
      <w:r w:rsidRPr="00445B0A">
        <w:rPr>
          <w:color w:val="000000"/>
          <w:szCs w:val="28"/>
          <w:lang w:val="kk-KZ"/>
        </w:rPr>
        <w:t xml:space="preserve"> </w:t>
      </w:r>
    </w:p>
    <w:p w14:paraId="3D6A634E" w14:textId="77777777" w:rsidR="00052662" w:rsidRDefault="00052662" w:rsidP="00052662">
      <w:pPr>
        <w:spacing w:after="0"/>
        <w:ind w:firstLine="709"/>
        <w:jc w:val="both"/>
        <w:rPr>
          <w:color w:val="000000"/>
          <w:szCs w:val="28"/>
          <w:lang w:val="kk-KZ"/>
        </w:rPr>
      </w:pPr>
      <w:r>
        <w:rPr>
          <w:color w:val="000000"/>
          <w:szCs w:val="28"/>
          <w:lang w:val="kk-KZ"/>
        </w:rPr>
        <w:t>-тұлғалық;</w:t>
      </w:r>
    </w:p>
    <w:p w14:paraId="35706B4C" w14:textId="3C6E5831" w:rsidR="00052662" w:rsidRDefault="00052662" w:rsidP="00052662">
      <w:pPr>
        <w:spacing w:after="0"/>
        <w:ind w:firstLine="709"/>
        <w:jc w:val="both"/>
        <w:rPr>
          <w:color w:val="000000"/>
          <w:szCs w:val="28"/>
          <w:lang w:val="kk-KZ"/>
        </w:rPr>
      </w:pPr>
      <w:r>
        <w:rPr>
          <w:color w:val="000000"/>
          <w:szCs w:val="28"/>
          <w:lang w:val="kk-KZ"/>
        </w:rPr>
        <w:t xml:space="preserve">-зерттеушілік </w:t>
      </w:r>
      <w:r>
        <w:rPr>
          <w:rFonts w:cs="Times New Roman"/>
          <w:color w:val="000000"/>
          <w:szCs w:val="28"/>
          <w:lang w:val="kk-KZ"/>
        </w:rPr>
        <w:t>[1</w:t>
      </w:r>
      <w:r w:rsidR="000C0733">
        <w:rPr>
          <w:rFonts w:cs="Times New Roman"/>
          <w:color w:val="000000"/>
          <w:szCs w:val="28"/>
          <w:lang w:val="kk-KZ"/>
        </w:rPr>
        <w:t>16</w:t>
      </w:r>
      <w:r>
        <w:rPr>
          <w:rFonts w:cs="Times New Roman"/>
          <w:color w:val="000000"/>
          <w:szCs w:val="28"/>
          <w:lang w:val="kk-KZ"/>
        </w:rPr>
        <w:t>]</w:t>
      </w:r>
      <w:r>
        <w:rPr>
          <w:color w:val="000000"/>
          <w:szCs w:val="28"/>
          <w:lang w:val="kk-KZ"/>
        </w:rPr>
        <w:t xml:space="preserve">. </w:t>
      </w:r>
    </w:p>
    <w:p w14:paraId="34D112C9" w14:textId="77777777" w:rsidR="00052662" w:rsidRPr="009B308D" w:rsidRDefault="00052662" w:rsidP="00052662">
      <w:pPr>
        <w:spacing w:after="0"/>
        <w:ind w:firstLine="709"/>
        <w:jc w:val="both"/>
        <w:rPr>
          <w:rFonts w:eastAsia="Times New Roman"/>
          <w:szCs w:val="28"/>
          <w:lang w:val="kk-KZ"/>
        </w:rPr>
      </w:pPr>
      <w:r>
        <w:rPr>
          <w:color w:val="000000"/>
          <w:szCs w:val="28"/>
          <w:lang w:val="kk-KZ"/>
        </w:rPr>
        <w:lastRenderedPageBreak/>
        <w:t xml:space="preserve">Ғалым </w:t>
      </w:r>
      <w:r w:rsidRPr="00445B0A">
        <w:rPr>
          <w:color w:val="000000"/>
          <w:szCs w:val="28"/>
          <w:lang w:val="kk-KZ"/>
        </w:rPr>
        <w:t>Н.Д.Тастанбекова</w:t>
      </w:r>
      <w:r>
        <w:rPr>
          <w:color w:val="000000"/>
          <w:szCs w:val="28"/>
          <w:lang w:val="kk-KZ"/>
        </w:rPr>
        <w:t xml:space="preserve"> </w:t>
      </w:r>
      <w:r>
        <w:rPr>
          <w:rFonts w:eastAsia="Times New Roman"/>
          <w:szCs w:val="28"/>
          <w:lang w:val="kk-KZ"/>
        </w:rPr>
        <w:t>ж</w:t>
      </w:r>
      <w:r w:rsidRPr="00445B0A">
        <w:rPr>
          <w:rFonts w:eastAsia="Times New Roman"/>
          <w:szCs w:val="28"/>
          <w:lang w:val="kk-KZ"/>
        </w:rPr>
        <w:t xml:space="preserve">оғары білім беру жүйесінде </w:t>
      </w:r>
      <w:r>
        <w:rPr>
          <w:rFonts w:eastAsia="Times New Roman"/>
          <w:szCs w:val="28"/>
          <w:lang w:val="kk-KZ"/>
        </w:rPr>
        <w:t xml:space="preserve">кәсіптік оқыту мамандығы бойынша </w:t>
      </w:r>
      <w:r w:rsidRPr="00445B0A">
        <w:rPr>
          <w:rFonts w:eastAsia="Times New Roman"/>
          <w:szCs w:val="28"/>
          <w:lang w:val="kk-KZ"/>
        </w:rPr>
        <w:t xml:space="preserve">білім алушылардың </w:t>
      </w:r>
      <w:r w:rsidRPr="009B308D">
        <w:rPr>
          <w:rFonts w:eastAsia="Times New Roman"/>
          <w:lang w:val="kk-KZ"/>
        </w:rPr>
        <w:t xml:space="preserve">танымдық, конструктивтік, </w:t>
      </w:r>
      <w:r>
        <w:rPr>
          <w:rFonts w:eastAsia="Times New Roman"/>
          <w:lang w:val="kk-KZ"/>
        </w:rPr>
        <w:t>коммуникативтік,</w:t>
      </w:r>
      <w:r w:rsidRPr="009B308D">
        <w:rPr>
          <w:rFonts w:eastAsia="Times New Roman"/>
          <w:lang w:val="kk-KZ"/>
        </w:rPr>
        <w:t xml:space="preserve"> ұйымдастырушылық, қолданбалы, хабарлау, қорғаушылық, диагностикалық, түзетушілік, </w:t>
      </w:r>
      <w:r>
        <w:rPr>
          <w:rFonts w:eastAsia="Times New Roman"/>
          <w:lang w:val="kk-KZ"/>
        </w:rPr>
        <w:t xml:space="preserve">зерттеу, </w:t>
      </w:r>
      <w:r w:rsidRPr="009B308D">
        <w:rPr>
          <w:rFonts w:eastAsia="Times New Roman"/>
          <w:lang w:val="kk-KZ"/>
        </w:rPr>
        <w:t xml:space="preserve">педагогикалық зерттеу </w:t>
      </w:r>
      <w:r w:rsidRPr="00445B0A">
        <w:rPr>
          <w:rFonts w:eastAsia="Times New Roman"/>
          <w:szCs w:val="28"/>
          <w:lang w:val="kk-KZ"/>
        </w:rPr>
        <w:t>біліктілі</w:t>
      </w:r>
      <w:r>
        <w:rPr>
          <w:rFonts w:eastAsia="Times New Roman"/>
          <w:szCs w:val="28"/>
          <w:lang w:val="kk-KZ"/>
        </w:rPr>
        <w:t>ктер</w:t>
      </w:r>
      <w:r w:rsidRPr="00445B0A">
        <w:rPr>
          <w:rFonts w:eastAsia="Times New Roman"/>
          <w:szCs w:val="28"/>
          <w:lang w:val="kk-KZ"/>
        </w:rPr>
        <w:t>ін жетілдіру</w:t>
      </w:r>
      <w:r>
        <w:rPr>
          <w:rFonts w:eastAsia="Times New Roman"/>
          <w:szCs w:val="28"/>
          <w:lang w:val="kk-KZ"/>
        </w:rPr>
        <w:t>де</w:t>
      </w:r>
      <w:r w:rsidRPr="009B308D">
        <w:rPr>
          <w:rFonts w:eastAsia="Times New Roman"/>
          <w:lang w:val="kk-KZ"/>
        </w:rPr>
        <w:t>:</w:t>
      </w:r>
    </w:p>
    <w:p w14:paraId="53CA6A22" w14:textId="77777777" w:rsidR="00052662" w:rsidRPr="009B308D" w:rsidRDefault="00052662" w:rsidP="00052662">
      <w:pPr>
        <w:spacing w:after="0"/>
        <w:ind w:firstLine="709"/>
        <w:rPr>
          <w:rFonts w:eastAsia="Times New Roman"/>
          <w:lang w:val="kk-KZ"/>
        </w:rPr>
      </w:pPr>
      <w:r>
        <w:rPr>
          <w:rFonts w:eastAsia="Times New Roman"/>
          <w:lang w:val="kk-KZ"/>
        </w:rPr>
        <w:t>-</w:t>
      </w:r>
      <w:r w:rsidRPr="009B308D">
        <w:rPr>
          <w:rFonts w:eastAsia="Times New Roman"/>
          <w:lang w:val="kk-KZ"/>
        </w:rPr>
        <w:t xml:space="preserve"> кәсіби маманға тән жеке кәсіптік қасиеттері;</w:t>
      </w:r>
    </w:p>
    <w:p w14:paraId="17566E46" w14:textId="77777777" w:rsidR="00052662" w:rsidRPr="009B308D" w:rsidRDefault="00052662" w:rsidP="00052662">
      <w:pPr>
        <w:spacing w:after="0"/>
        <w:ind w:firstLine="709"/>
        <w:rPr>
          <w:rFonts w:eastAsia="Times New Roman"/>
          <w:lang w:val="kk-KZ"/>
        </w:rPr>
      </w:pPr>
      <w:r>
        <w:rPr>
          <w:rFonts w:eastAsia="Times New Roman"/>
          <w:lang w:val="kk-KZ"/>
        </w:rPr>
        <w:t>-</w:t>
      </w:r>
      <w:r w:rsidRPr="009B308D">
        <w:rPr>
          <w:rFonts w:eastAsia="Times New Roman"/>
          <w:lang w:val="kk-KZ"/>
        </w:rPr>
        <w:t xml:space="preserve"> кәсіптік іс-әрекеттің мазмұны мен мәніне қойылатын негізгі талаптарды орындауға қажетті теориялық білімдері;</w:t>
      </w:r>
    </w:p>
    <w:p w14:paraId="69D137B0" w14:textId="57E105D4" w:rsidR="00052662" w:rsidRPr="00A77A54" w:rsidRDefault="00052662" w:rsidP="00052662">
      <w:pPr>
        <w:spacing w:after="0"/>
        <w:ind w:firstLine="709"/>
        <w:jc w:val="both"/>
        <w:rPr>
          <w:rFonts w:eastAsia="Times New Roman"/>
          <w:lang w:val="kk-KZ"/>
        </w:rPr>
      </w:pPr>
      <w:r>
        <w:rPr>
          <w:rFonts w:eastAsia="Times New Roman"/>
          <w:lang w:val="kk-KZ"/>
        </w:rPr>
        <w:t>-</w:t>
      </w:r>
      <w:r w:rsidRPr="009B308D">
        <w:rPr>
          <w:rFonts w:eastAsia="Times New Roman"/>
          <w:lang w:val="kk-KZ"/>
        </w:rPr>
        <w:t xml:space="preserve"> маманға тән әр түрлі іс-әрекеттер атқару біліктілі</w:t>
      </w:r>
      <w:r>
        <w:rPr>
          <w:rFonts w:eastAsia="Times New Roman"/>
          <w:lang w:val="kk-KZ"/>
        </w:rPr>
        <w:t>ктері мен дағдылары қамтыла</w:t>
      </w:r>
      <w:r w:rsidRPr="009B308D">
        <w:rPr>
          <w:rFonts w:eastAsia="Times New Roman"/>
          <w:lang w:val="kk-KZ"/>
        </w:rPr>
        <w:t>ды</w:t>
      </w:r>
      <w:r>
        <w:rPr>
          <w:rFonts w:eastAsia="Times New Roman" w:cs="Times New Roman"/>
          <w:lang w:val="kk-KZ"/>
        </w:rPr>
        <w:t xml:space="preserve"> ден түсінеді [1</w:t>
      </w:r>
      <w:r w:rsidR="000C0733">
        <w:rPr>
          <w:rFonts w:eastAsia="Times New Roman" w:cs="Times New Roman"/>
          <w:lang w:val="kk-KZ"/>
        </w:rPr>
        <w:t>17</w:t>
      </w:r>
      <w:r>
        <w:rPr>
          <w:rFonts w:eastAsia="Times New Roman"/>
          <w:lang w:val="kk-KZ"/>
        </w:rPr>
        <w:t xml:space="preserve">, </w:t>
      </w:r>
      <w:r w:rsidRPr="000D0AEB">
        <w:rPr>
          <w:rFonts w:eastAsia="Times New Roman"/>
          <w:lang w:val="kk-KZ"/>
        </w:rPr>
        <w:t>б.42</w:t>
      </w:r>
      <w:r>
        <w:rPr>
          <w:rFonts w:eastAsia="Times New Roman" w:cs="Times New Roman"/>
          <w:lang w:val="kk-KZ"/>
        </w:rPr>
        <w:t>].</w:t>
      </w:r>
    </w:p>
    <w:p w14:paraId="3E962791" w14:textId="1A5246FD" w:rsidR="00F85F3D" w:rsidRDefault="00052662" w:rsidP="00052662">
      <w:pPr>
        <w:spacing w:after="0"/>
        <w:ind w:firstLine="709"/>
        <w:jc w:val="both"/>
        <w:rPr>
          <w:lang w:val="kk-KZ"/>
        </w:rPr>
      </w:pPr>
      <w:r w:rsidRPr="007D4B27">
        <w:rPr>
          <w:lang w:val="kk-KZ"/>
        </w:rPr>
        <w:t xml:space="preserve">Сонымен </w:t>
      </w:r>
      <w:r>
        <w:rPr>
          <w:lang w:val="kk-KZ"/>
        </w:rPr>
        <w:t xml:space="preserve">ғалымдардың берген анықтамаларын жүйелей келе, </w:t>
      </w:r>
      <w:r w:rsidRPr="007D4B27">
        <w:rPr>
          <w:lang w:val="kk-KZ"/>
        </w:rPr>
        <w:t xml:space="preserve">біз </w:t>
      </w:r>
      <w:r w:rsidRPr="007D4B27">
        <w:rPr>
          <w:b/>
          <w:i/>
          <w:lang w:val="kk-KZ"/>
        </w:rPr>
        <w:t>дуальды білім беру жүйесі дегеніміз</w:t>
      </w:r>
      <w:r w:rsidRPr="007D4B27">
        <w:rPr>
          <w:lang w:val="kk-KZ"/>
        </w:rPr>
        <w:t xml:space="preserve"> - еңбек рыногының сұранысына сай бәсекеге қабілетті, ұтқыр мамандарды даярлау мақсатында кәсіпорынның, оқу орнының және білімгерлердің мүдделерін біріктіретін инновациялық жүйе деген </w:t>
      </w:r>
      <w:r w:rsidRPr="007D4B27">
        <w:rPr>
          <w:b/>
          <w:i/>
          <w:lang w:val="kk-KZ"/>
        </w:rPr>
        <w:t xml:space="preserve">тұжырым </w:t>
      </w:r>
      <w:r w:rsidRPr="007D4B27">
        <w:rPr>
          <w:lang w:val="kk-KZ"/>
        </w:rPr>
        <w:t>жасадық.</w:t>
      </w:r>
    </w:p>
    <w:p w14:paraId="5CD14536" w14:textId="77777777" w:rsidR="00052662" w:rsidRPr="007D4B27" w:rsidRDefault="00052662" w:rsidP="00052662">
      <w:pPr>
        <w:spacing w:after="0"/>
        <w:ind w:firstLine="709"/>
        <w:jc w:val="both"/>
        <w:rPr>
          <w:lang w:val="kk-KZ"/>
        </w:rPr>
      </w:pPr>
      <w:r>
        <w:rPr>
          <w:lang w:val="kk-KZ"/>
        </w:rPr>
        <w:t>Зерттеу мәселесі бойынша ғалымдардың</w:t>
      </w:r>
      <w:r w:rsidRPr="007D4B27">
        <w:rPr>
          <w:lang w:val="kk-KZ"/>
        </w:rPr>
        <w:t xml:space="preserve"> </w:t>
      </w:r>
      <w:r>
        <w:rPr>
          <w:lang w:val="kk-KZ"/>
        </w:rPr>
        <w:t xml:space="preserve">еңбектерін қарастыра отырып, </w:t>
      </w:r>
      <w:r w:rsidRPr="007D4B27">
        <w:rPr>
          <w:lang w:val="kk-KZ"/>
        </w:rPr>
        <w:t xml:space="preserve"> </w:t>
      </w:r>
      <w:r>
        <w:rPr>
          <w:lang w:val="kk-KZ"/>
        </w:rPr>
        <w:t>«дуальды» ұғымын қолдануда екі түрлі ұстаным бар екендігін айқындадық.</w:t>
      </w:r>
      <w:r w:rsidRPr="00E611A9">
        <w:rPr>
          <w:lang w:val="kk-KZ"/>
        </w:rPr>
        <w:t xml:space="preserve"> </w:t>
      </w:r>
      <w:r w:rsidRPr="007D4B27">
        <w:rPr>
          <w:lang w:val="kk-KZ"/>
        </w:rPr>
        <w:t>Бұл жерде мәселе сөздің дұрыс жазылуына қатысты туындады.</w:t>
      </w:r>
      <w:r>
        <w:rPr>
          <w:lang w:val="kk-KZ"/>
        </w:rPr>
        <w:t xml:space="preserve"> Сонымен  зерттеулерде </w:t>
      </w:r>
      <w:r w:rsidRPr="007D4B27">
        <w:rPr>
          <w:i/>
          <w:lang w:val="kk-KZ"/>
        </w:rPr>
        <w:t>«дуальды»</w:t>
      </w:r>
      <w:r w:rsidRPr="007D4B27">
        <w:rPr>
          <w:lang w:val="kk-KZ"/>
        </w:rPr>
        <w:t xml:space="preserve"> </w:t>
      </w:r>
      <w:r>
        <w:rPr>
          <w:lang w:val="kk-KZ"/>
        </w:rPr>
        <w:t xml:space="preserve">немесе </w:t>
      </w:r>
      <w:r w:rsidRPr="007D4B27">
        <w:rPr>
          <w:i/>
          <w:lang w:val="kk-KZ"/>
        </w:rPr>
        <w:t>«дуальді»</w:t>
      </w:r>
      <w:r w:rsidRPr="007D4B27">
        <w:rPr>
          <w:lang w:val="kk-KZ"/>
        </w:rPr>
        <w:t xml:space="preserve"> сөздері қолданылатындығына көз жеткіздік. Ж.О. Нуржанбаева, А.А.Сманова және Э.А. Айтенова өз зерттеулерінде </w:t>
      </w:r>
      <w:r w:rsidRPr="007D4B27">
        <w:rPr>
          <w:i/>
          <w:lang w:val="kk-KZ"/>
        </w:rPr>
        <w:t>«дуальді»</w:t>
      </w:r>
      <w:r w:rsidRPr="007D4B27">
        <w:rPr>
          <w:lang w:val="kk-KZ"/>
        </w:rPr>
        <w:t xml:space="preserve"> сөзін қо</w:t>
      </w:r>
      <w:r>
        <w:rPr>
          <w:lang w:val="kk-KZ"/>
        </w:rPr>
        <w:t>лданса, Ж.Е.Алшынбаева мен Н.Д.</w:t>
      </w:r>
      <w:r w:rsidRPr="007D4B27">
        <w:rPr>
          <w:lang w:val="kk-KZ"/>
        </w:rPr>
        <w:t xml:space="preserve">Тастанбекова </w:t>
      </w:r>
      <w:r w:rsidRPr="007D4B27">
        <w:rPr>
          <w:i/>
          <w:lang w:val="kk-KZ"/>
        </w:rPr>
        <w:t>«дуальды»</w:t>
      </w:r>
      <w:r w:rsidRPr="007D4B27">
        <w:rPr>
          <w:lang w:val="kk-KZ"/>
        </w:rPr>
        <w:t xml:space="preserve"> сөзін қолданған. Г.К.Исаева 2015-2017 жылдары орындалған гранттық жоба</w:t>
      </w:r>
      <w:r>
        <w:rPr>
          <w:lang w:val="kk-KZ"/>
        </w:rPr>
        <w:t>сын</w:t>
      </w:r>
      <w:r w:rsidRPr="007D4B27">
        <w:rPr>
          <w:lang w:val="kk-KZ"/>
        </w:rPr>
        <w:t xml:space="preserve">да </w:t>
      </w:r>
      <w:r w:rsidRPr="007D4B27">
        <w:rPr>
          <w:i/>
          <w:lang w:val="kk-KZ"/>
        </w:rPr>
        <w:t>«дуалдық»</w:t>
      </w:r>
      <w:r w:rsidRPr="007D4B27">
        <w:rPr>
          <w:lang w:val="kk-KZ"/>
        </w:rPr>
        <w:t xml:space="preserve"> деп береді. Мұның өзі дуальды оқытудың ұғым-түсініктерін біртекті қабылдаудың болмағандығын көрсетті. Осы мәселеге баса назар аударып, толық саралаған ғалымдар Э.А.Айтенова және Н.Д.Тастанбекова болды.</w:t>
      </w:r>
    </w:p>
    <w:p w14:paraId="617A0889" w14:textId="63590F0B" w:rsidR="00052662" w:rsidRDefault="00052662" w:rsidP="00052662">
      <w:pPr>
        <w:spacing w:after="0"/>
        <w:ind w:firstLine="709"/>
        <w:jc w:val="both"/>
        <w:rPr>
          <w:lang w:val="kk-KZ"/>
        </w:rPr>
      </w:pPr>
      <w:r w:rsidRPr="007D4B27">
        <w:rPr>
          <w:lang w:val="kk-KZ"/>
        </w:rPr>
        <w:t xml:space="preserve">Біз де өз зерттеуімізде осы мәселеге баса назар аудардық, себебі  ғалымдардың еңбектерінде ұғымның әр түрлі қолданылуы ойландырды. Біз зерттеу тақырыбымызда </w:t>
      </w:r>
      <w:r w:rsidRPr="007D4B27">
        <w:rPr>
          <w:i/>
          <w:lang w:val="kk-KZ"/>
        </w:rPr>
        <w:t>«дуальді»</w:t>
      </w:r>
      <w:r w:rsidRPr="007D4B27">
        <w:rPr>
          <w:lang w:val="kk-KZ"/>
        </w:rPr>
        <w:t xml:space="preserve"> немесе </w:t>
      </w:r>
      <w:r w:rsidRPr="007D4B27">
        <w:rPr>
          <w:i/>
          <w:lang w:val="kk-KZ"/>
        </w:rPr>
        <w:t>«дуальды»</w:t>
      </w:r>
      <w:r w:rsidRPr="007D4B27">
        <w:rPr>
          <w:lang w:val="kk-KZ"/>
        </w:rPr>
        <w:t xml:space="preserve"> ұғымдарының қайсысын қолданған дұрыс деген мәселе бойынша іздендік.  </w:t>
      </w:r>
    </w:p>
    <w:p w14:paraId="63AB37EC" w14:textId="748E3DBA" w:rsidR="00F85F3D" w:rsidRPr="00125AD6" w:rsidRDefault="00F85F3D" w:rsidP="00F85F3D">
      <w:pPr>
        <w:spacing w:after="0"/>
        <w:ind w:firstLine="709"/>
        <w:jc w:val="both"/>
        <w:rPr>
          <w:lang w:val="kk-KZ"/>
        </w:rPr>
      </w:pPr>
      <w:r w:rsidRPr="00125AD6">
        <w:rPr>
          <w:lang w:val="kk-KZ"/>
        </w:rPr>
        <w:t xml:space="preserve">Зерттеу жұмыстарын саралай келе, біз Н.Д.Тастанбекованың </w:t>
      </w:r>
      <w:r w:rsidRPr="00125AD6">
        <w:rPr>
          <w:i/>
          <w:lang w:val="kk-KZ"/>
        </w:rPr>
        <w:t>«дуальды»</w:t>
      </w:r>
      <w:r w:rsidRPr="00125AD6">
        <w:rPr>
          <w:lang w:val="kk-KZ"/>
        </w:rPr>
        <w:t xml:space="preserve"> ұғымын қолдануымен келістік, себебі елімізде нормативтік-құқықтық актілер мемлекеттік маңызды құжат болып саналады. Қазақстан Республикасы Білім және ғылым министрінің 2018 жылғы 11 қыркүйектегі № 455 бұйрығымен бекітілген «Дуальды оқытуды ұйымдастыру қағидаларына»  сүйене отырып, біз де </w:t>
      </w:r>
      <w:r w:rsidRPr="00125AD6">
        <w:rPr>
          <w:i/>
          <w:lang w:val="kk-KZ"/>
        </w:rPr>
        <w:t>«дуальды»</w:t>
      </w:r>
      <w:r w:rsidRPr="00125AD6">
        <w:rPr>
          <w:lang w:val="kk-KZ"/>
        </w:rPr>
        <w:t xml:space="preserve"> ұғымын қолданған дұрыс деген шешімге келдік [</w:t>
      </w:r>
      <w:r w:rsidR="0072555E">
        <w:rPr>
          <w:lang w:val="kk-KZ"/>
        </w:rPr>
        <w:t>1</w:t>
      </w:r>
      <w:r w:rsidR="000C0733">
        <w:rPr>
          <w:lang w:val="kk-KZ"/>
        </w:rPr>
        <w:t>18</w:t>
      </w:r>
      <w:r w:rsidRPr="00125AD6">
        <w:rPr>
          <w:lang w:val="kk-KZ"/>
        </w:rPr>
        <w:t>].</w:t>
      </w:r>
    </w:p>
    <w:p w14:paraId="3A8D4EAC" w14:textId="2C042E83" w:rsidR="00F85F3D" w:rsidRPr="00125AD6" w:rsidRDefault="00F85F3D" w:rsidP="00F85F3D">
      <w:pPr>
        <w:spacing w:after="0"/>
        <w:ind w:firstLine="709"/>
        <w:jc w:val="both"/>
        <w:rPr>
          <w:lang w:val="kk-KZ"/>
        </w:rPr>
      </w:pPr>
      <w:r w:rsidRPr="00125AD6">
        <w:rPr>
          <w:lang w:val="kk-KZ"/>
        </w:rPr>
        <w:t>Мұнда дуальды білім беру жүйесіне қатысты ұғымдардың тіркесуінің де біркелкі еместігін айқындадық. Мысалы, Н.Д.Тастанбекова «</w:t>
      </w:r>
      <w:r w:rsidRPr="00125AD6">
        <w:rPr>
          <w:i/>
          <w:lang w:val="kk-KZ"/>
        </w:rPr>
        <w:t xml:space="preserve">дуальды білім беру жүйесі» </w:t>
      </w:r>
      <w:r w:rsidRPr="00125AD6">
        <w:rPr>
          <w:lang w:val="kk-KZ"/>
        </w:rPr>
        <w:t xml:space="preserve">ұғымын қолданса, Айтенова </w:t>
      </w:r>
      <w:r w:rsidRPr="00125AD6">
        <w:rPr>
          <w:i/>
          <w:lang w:val="kk-KZ"/>
        </w:rPr>
        <w:t>«дуальді жүйе», «дуальді білім беру», «дуальді оқыту»</w:t>
      </w:r>
      <w:r w:rsidRPr="00125AD6">
        <w:rPr>
          <w:lang w:val="kk-KZ"/>
        </w:rPr>
        <w:t xml:space="preserve"> ұғымдарын қолданады. А.А.Сманова  </w:t>
      </w:r>
      <w:r w:rsidRPr="00125AD6">
        <w:rPr>
          <w:i/>
          <w:lang w:val="kk-KZ"/>
        </w:rPr>
        <w:t>«кәсіби білім берудегі дуальді оқыту»,</w:t>
      </w:r>
      <w:r w:rsidRPr="00125AD6">
        <w:rPr>
          <w:lang w:val="kk-KZ"/>
        </w:rPr>
        <w:t xml:space="preserve"> Э.А.Айтенова </w:t>
      </w:r>
      <w:r w:rsidRPr="00125AD6">
        <w:rPr>
          <w:i/>
          <w:lang w:val="kk-KZ"/>
        </w:rPr>
        <w:t>«педагогикалық білім берудегі дуальді оқыту»</w:t>
      </w:r>
      <w:r w:rsidRPr="00125AD6">
        <w:rPr>
          <w:lang w:val="kk-KZ"/>
        </w:rPr>
        <w:t xml:space="preserve"> ұғымдарын қолданған.</w:t>
      </w:r>
      <w:r w:rsidR="0072555E">
        <w:rPr>
          <w:lang w:val="kk-KZ"/>
        </w:rPr>
        <w:t xml:space="preserve"> </w:t>
      </w:r>
    </w:p>
    <w:p w14:paraId="5A0FF293" w14:textId="48D4EFE6" w:rsidR="00F85F3D" w:rsidRPr="00125AD6" w:rsidRDefault="0072555E" w:rsidP="00F85F3D">
      <w:pPr>
        <w:spacing w:after="0"/>
        <w:ind w:firstLine="709"/>
        <w:jc w:val="both"/>
        <w:rPr>
          <w:lang w:val="kk-KZ"/>
        </w:rPr>
      </w:pPr>
      <w:r w:rsidRPr="007D4B27">
        <w:rPr>
          <w:lang w:val="kk-KZ"/>
        </w:rPr>
        <w:t xml:space="preserve">Біздің диссертациялық зерттеуімізде қызығушылық тудырған </w:t>
      </w:r>
      <w:r w:rsidRPr="007D4B27">
        <w:rPr>
          <w:i/>
          <w:lang w:val="kk-KZ"/>
        </w:rPr>
        <w:t>«дуальды білім беру»</w:t>
      </w:r>
      <w:r w:rsidRPr="007D4B27">
        <w:rPr>
          <w:lang w:val="kk-KZ"/>
        </w:rPr>
        <w:t xml:space="preserve"> ұғымына қатысты </w:t>
      </w:r>
      <w:r>
        <w:rPr>
          <w:lang w:val="kk-KZ"/>
        </w:rPr>
        <w:t xml:space="preserve">алдымен «білім», «білім беру» ұғымдарына </w:t>
      </w:r>
      <w:r w:rsidRPr="007D4B27">
        <w:rPr>
          <w:lang w:val="kk-KZ"/>
        </w:rPr>
        <w:t>тоқталып өтейік</w:t>
      </w:r>
      <w:r w:rsidR="00F85F3D" w:rsidRPr="00125AD6">
        <w:rPr>
          <w:lang w:val="kk-KZ"/>
        </w:rPr>
        <w:t>.</w:t>
      </w:r>
    </w:p>
    <w:p w14:paraId="5278E286" w14:textId="15165732" w:rsidR="00F85F3D" w:rsidRPr="00052662" w:rsidRDefault="00F85F3D" w:rsidP="00F85F3D">
      <w:pPr>
        <w:spacing w:after="0"/>
        <w:ind w:firstLine="709"/>
        <w:jc w:val="both"/>
        <w:rPr>
          <w:lang w:val="kk-KZ"/>
        </w:rPr>
      </w:pPr>
      <w:r w:rsidRPr="00125AD6">
        <w:rPr>
          <w:i/>
          <w:lang w:val="kk-KZ"/>
        </w:rPr>
        <w:lastRenderedPageBreak/>
        <w:t xml:space="preserve">Білім </w:t>
      </w:r>
      <w:r w:rsidRPr="00125AD6">
        <w:rPr>
          <w:lang w:val="kk-KZ"/>
        </w:rPr>
        <w:t>- адамдардың белгілі бір жүйедегі ұғымдарының, деректері мен пайымдауларының жиынтығы. Білім адамзат мәдениетінің ең ауқымды ұғымдарының бірі болып табылады</w:t>
      </w:r>
      <w:r w:rsidR="0072555E">
        <w:rPr>
          <w:lang w:val="kk-KZ"/>
        </w:rPr>
        <w:t>.</w:t>
      </w:r>
      <w:r w:rsidRPr="00125AD6">
        <w:rPr>
          <w:lang w:val="kk-KZ"/>
        </w:rPr>
        <w:t xml:space="preserve"> «Білім» термині үш бағытта қолданылады: </w:t>
      </w:r>
      <w:r w:rsidRPr="0012476B">
        <w:rPr>
          <w:lang w:val="kk-KZ"/>
        </w:rPr>
        <w:t xml:space="preserve">бірдеңені істеу, жүзеге асыру үшін хабардар болуға негізделген білім мен машық қабілеттері; </w:t>
      </w:r>
      <w:r w:rsidRPr="00125AD6">
        <w:rPr>
          <w:lang w:val="kk-KZ"/>
        </w:rPr>
        <w:t xml:space="preserve">кез келген танымдық мәні бар ақпарат; </w:t>
      </w:r>
      <w:r w:rsidRPr="00052662">
        <w:rPr>
          <w:lang w:val="kk-KZ"/>
        </w:rPr>
        <w:t>практикамен өзара байланыста болатын ерекше танымдық бірлік</w:t>
      </w:r>
      <w:r w:rsidR="0072555E">
        <w:rPr>
          <w:lang w:val="kk-KZ"/>
        </w:rPr>
        <w:t xml:space="preserve"> </w:t>
      </w:r>
      <w:r w:rsidR="0072555E" w:rsidRPr="00125AD6">
        <w:rPr>
          <w:lang w:val="kk-KZ"/>
        </w:rPr>
        <w:t>[</w:t>
      </w:r>
      <w:r w:rsidR="0072555E">
        <w:rPr>
          <w:lang w:val="kk-KZ"/>
        </w:rPr>
        <w:t>1</w:t>
      </w:r>
      <w:r w:rsidR="000C0733">
        <w:rPr>
          <w:lang w:val="kk-KZ"/>
        </w:rPr>
        <w:t>19</w:t>
      </w:r>
      <w:r w:rsidR="0072555E" w:rsidRPr="00125AD6">
        <w:rPr>
          <w:lang w:val="kk-KZ"/>
        </w:rPr>
        <w:t>]</w:t>
      </w:r>
      <w:r w:rsidRPr="00052662">
        <w:rPr>
          <w:lang w:val="kk-KZ"/>
        </w:rPr>
        <w:t>.</w:t>
      </w:r>
    </w:p>
    <w:p w14:paraId="75B3390E" w14:textId="67529811" w:rsidR="00F85F3D" w:rsidRPr="0072555E" w:rsidRDefault="00F85F3D" w:rsidP="00F85F3D">
      <w:pPr>
        <w:spacing w:after="0"/>
        <w:ind w:firstLine="709"/>
        <w:jc w:val="both"/>
        <w:rPr>
          <w:lang w:val="kk-KZ"/>
        </w:rPr>
      </w:pPr>
      <w:r w:rsidRPr="0072555E">
        <w:rPr>
          <w:i/>
          <w:lang w:val="kk-KZ"/>
        </w:rPr>
        <w:t>Білім беру</w:t>
      </w:r>
      <w:r w:rsidRPr="0072555E">
        <w:rPr>
          <w:lang w:val="kk-KZ"/>
        </w:rPr>
        <w:t xml:space="preserve"> - мазмұны күрделі, көп аспектілі ұғым. А.Г. Асмолов білім берудің жалпы анықтамасын </w:t>
      </w:r>
      <w:r w:rsidR="0012476B">
        <w:rPr>
          <w:lang w:val="kk-KZ"/>
        </w:rPr>
        <w:t>«</w:t>
      </w:r>
      <w:r w:rsidRPr="0072555E">
        <w:rPr>
          <w:lang w:val="kk-KZ"/>
        </w:rPr>
        <w:t>тұлғаның өмір жолында өзін-өзі дамытуға, өз мүмкіншілігін жете білуге бағытталған процесс</w:t>
      </w:r>
      <w:r w:rsidR="0012476B">
        <w:rPr>
          <w:lang w:val="kk-KZ"/>
        </w:rPr>
        <w:t>»</w:t>
      </w:r>
      <w:r w:rsidRPr="0072555E">
        <w:rPr>
          <w:lang w:val="kk-KZ"/>
        </w:rPr>
        <w:t xml:space="preserve"> деп болжайды [</w:t>
      </w:r>
      <w:r w:rsidR="0072555E">
        <w:rPr>
          <w:lang w:val="kk-KZ"/>
        </w:rPr>
        <w:t>1</w:t>
      </w:r>
      <w:r w:rsidR="000C0733">
        <w:rPr>
          <w:lang w:val="kk-KZ"/>
        </w:rPr>
        <w:t>20</w:t>
      </w:r>
      <w:r w:rsidRPr="0072555E">
        <w:rPr>
          <w:lang w:val="kk-KZ"/>
        </w:rPr>
        <w:t>].</w:t>
      </w:r>
      <w:r w:rsidR="0072555E">
        <w:rPr>
          <w:lang w:val="kk-KZ"/>
        </w:rPr>
        <w:t xml:space="preserve"> </w:t>
      </w:r>
      <w:r w:rsidRPr="0072555E">
        <w:rPr>
          <w:lang w:val="kk-KZ"/>
        </w:rPr>
        <w:t>Демек білім беру - іс-әрекет тәсілдерін игеру, ақыл, білім, дағды және іскерлікті дамыту арқылы жеке тұлғаны қалыптастыру нәтижесі.</w:t>
      </w:r>
    </w:p>
    <w:p w14:paraId="77A0D4BB" w14:textId="131EB3DA" w:rsidR="00F85F3D" w:rsidRPr="0072555E" w:rsidRDefault="00F85F3D" w:rsidP="00F85F3D">
      <w:pPr>
        <w:spacing w:after="0"/>
        <w:ind w:firstLine="709"/>
        <w:jc w:val="both"/>
        <w:rPr>
          <w:lang w:val="kk-KZ"/>
        </w:rPr>
      </w:pPr>
      <w:r w:rsidRPr="0072555E">
        <w:rPr>
          <w:lang w:val="kk-KZ"/>
        </w:rPr>
        <w:t xml:space="preserve">Сонымен біз </w:t>
      </w:r>
      <w:r w:rsidR="0072555E" w:rsidRPr="0072555E">
        <w:rPr>
          <w:b/>
          <w:lang w:val="kk-KZ"/>
        </w:rPr>
        <w:t>д</w:t>
      </w:r>
      <w:r w:rsidRPr="0072555E">
        <w:rPr>
          <w:b/>
          <w:lang w:val="kk-KZ"/>
        </w:rPr>
        <w:t>уальды білім беру жүйесі дегеніміз</w:t>
      </w:r>
      <w:r w:rsidRPr="0072555E">
        <w:rPr>
          <w:lang w:val="kk-KZ"/>
        </w:rPr>
        <w:t xml:space="preserve"> - еңбек рыногының сұранысына сай бәсекеге қабілетті, ұтқыр мамандарды даярлау мақсатында кәсіпорынның, оқу орнының және білімгер</w:t>
      </w:r>
      <w:r w:rsidR="0012476B">
        <w:rPr>
          <w:lang w:val="kk-KZ"/>
        </w:rPr>
        <w:t>лер</w:t>
      </w:r>
      <w:r w:rsidRPr="0072555E">
        <w:rPr>
          <w:lang w:val="kk-KZ"/>
        </w:rPr>
        <w:t xml:space="preserve">дің мүдделерін біріктіретін инновациялық жүйе деген </w:t>
      </w:r>
      <w:r w:rsidR="0072555E" w:rsidRPr="0072555E">
        <w:rPr>
          <w:b/>
          <w:i/>
          <w:lang w:val="kk-KZ"/>
        </w:rPr>
        <w:t>тұжырым</w:t>
      </w:r>
      <w:r w:rsidRPr="0072555E">
        <w:rPr>
          <w:lang w:val="kk-KZ"/>
        </w:rPr>
        <w:t xml:space="preserve"> </w:t>
      </w:r>
      <w:r w:rsidR="0072555E">
        <w:rPr>
          <w:lang w:val="kk-KZ"/>
        </w:rPr>
        <w:t>жасайм</w:t>
      </w:r>
      <w:r w:rsidRPr="0072555E">
        <w:rPr>
          <w:lang w:val="kk-KZ"/>
        </w:rPr>
        <w:t>ыз.</w:t>
      </w:r>
    </w:p>
    <w:p w14:paraId="700E0A6F" w14:textId="77777777" w:rsidR="00F85F3D" w:rsidRPr="00F53A98" w:rsidRDefault="00F85F3D" w:rsidP="00F85F3D">
      <w:pPr>
        <w:spacing w:after="0"/>
        <w:ind w:firstLine="709"/>
        <w:jc w:val="both"/>
        <w:rPr>
          <w:lang w:val="kk-KZ"/>
        </w:rPr>
      </w:pPr>
      <w:r w:rsidRPr="00F53A98">
        <w:rPr>
          <w:lang w:val="kk-KZ"/>
        </w:rPr>
        <w:t xml:space="preserve">Жоғарыда аталған еңбектерге жасалған талдау дуальды білім беру жүйесінде инклюзивті оқытуға болашақ педагогтарды даярлау мәселесі арнайы </w:t>
      </w:r>
      <w:r w:rsidRPr="00F53A98">
        <w:rPr>
          <w:b/>
          <w:lang w:val="kk-KZ"/>
        </w:rPr>
        <w:t>зерттеу нысанына алынбағандығын</w:t>
      </w:r>
      <w:r w:rsidRPr="00F53A98">
        <w:rPr>
          <w:lang w:val="kk-KZ"/>
        </w:rPr>
        <w:t xml:space="preserve"> көрсетті. </w:t>
      </w:r>
    </w:p>
    <w:p w14:paraId="65B331F1" w14:textId="77777777" w:rsidR="00F85F3D" w:rsidRPr="00F53A98" w:rsidRDefault="00F85F3D" w:rsidP="00F85F3D">
      <w:pPr>
        <w:spacing w:after="0"/>
        <w:ind w:firstLine="709"/>
        <w:jc w:val="both"/>
        <w:rPr>
          <w:lang w:val="kk-KZ"/>
        </w:rPr>
      </w:pPr>
      <w:r w:rsidRPr="00F53A98">
        <w:rPr>
          <w:lang w:val="kk-KZ"/>
        </w:rPr>
        <w:t xml:space="preserve">Зерттеу жұмысымыздың тақырыбын </w:t>
      </w:r>
      <w:r w:rsidRPr="00F53A98">
        <w:rPr>
          <w:b/>
          <w:lang w:val="kk-KZ"/>
        </w:rPr>
        <w:t xml:space="preserve">«Дуальды білім беру жүйесінде инклюзивті оқытуға болашақ педагогтарды даярлаудың ғылыми-педагогикалық негіздері» </w:t>
      </w:r>
      <w:r w:rsidRPr="00F53A98">
        <w:rPr>
          <w:lang w:val="kk-KZ"/>
        </w:rPr>
        <w:t>деп алуымызға бұл тақырыптың бұрын-соңды  диссертациялық жұмыс деңгейінде зерттелмегендігі негіз болды.</w:t>
      </w:r>
    </w:p>
    <w:p w14:paraId="1A043C4F" w14:textId="77777777" w:rsidR="0072555E" w:rsidRDefault="0072555E" w:rsidP="00F85F3D">
      <w:pPr>
        <w:spacing w:after="0"/>
        <w:ind w:firstLine="709"/>
        <w:jc w:val="both"/>
        <w:rPr>
          <w:lang w:val="kk-KZ"/>
        </w:rPr>
      </w:pPr>
      <w:r w:rsidRPr="00053642">
        <w:rPr>
          <w:lang w:val="kk-KZ"/>
        </w:rPr>
        <w:t xml:space="preserve">Енді </w:t>
      </w:r>
      <w:r w:rsidRPr="00755374">
        <w:rPr>
          <w:i/>
          <w:lang w:val="kk-KZ"/>
        </w:rPr>
        <w:t>«дуальды білім беру жүйесінде инклюзивті оқыту»</w:t>
      </w:r>
      <w:r w:rsidRPr="00053642">
        <w:rPr>
          <w:lang w:val="kk-KZ"/>
        </w:rPr>
        <w:t xml:space="preserve"> ұғымының мәнін ашу мақсатында </w:t>
      </w:r>
      <w:r w:rsidRPr="00755374">
        <w:rPr>
          <w:i/>
          <w:lang w:val="kk-KZ"/>
        </w:rPr>
        <w:t>«инклюзивті оқыту»</w:t>
      </w:r>
      <w:r w:rsidRPr="00053642">
        <w:rPr>
          <w:lang w:val="kk-KZ"/>
        </w:rPr>
        <w:t xml:space="preserve"> ұғымының мәнін, мазмұнын және құрылымын қарастырамыз</w:t>
      </w:r>
      <w:r>
        <w:rPr>
          <w:lang w:val="kk-KZ"/>
        </w:rPr>
        <w:t>, өйткені жоғарыда айтып өткендей, өз алдына дербес ұғым болып табылады.</w:t>
      </w:r>
    </w:p>
    <w:p w14:paraId="78B250DA" w14:textId="2F8A59D9" w:rsidR="00F85F3D" w:rsidRPr="00F53A98" w:rsidRDefault="00F85F3D" w:rsidP="00F85F3D">
      <w:pPr>
        <w:spacing w:after="0"/>
        <w:ind w:firstLine="709"/>
        <w:jc w:val="both"/>
        <w:rPr>
          <w:lang w:val="kk-KZ"/>
        </w:rPr>
      </w:pPr>
      <w:r w:rsidRPr="0072555E">
        <w:rPr>
          <w:lang w:val="kk-KZ"/>
        </w:rPr>
        <w:t xml:space="preserve">Осыған орай біз «инклюзивті оқыту» ұғымына қатысты түрлі көзқарастарға талдау жасадық. </w:t>
      </w:r>
      <w:r w:rsidRPr="00F53A98">
        <w:rPr>
          <w:lang w:val="kk-KZ"/>
        </w:rPr>
        <w:t xml:space="preserve">Инклюзивті оқытудың ұғымдық аппараты философияға, педагогиканың тұжырымдамалық негіздеріне, заңдылықтарына және ұстанымдарына сүйенеді. Қазіргі таңда мүмкіндігі шектеулі тұлғаларға кәсіптік білім беру мен оқытуда </w:t>
      </w:r>
      <w:r w:rsidRPr="00F53A98">
        <w:rPr>
          <w:i/>
          <w:lang w:val="kk-KZ"/>
        </w:rPr>
        <w:t>«инклюзия», «инклюзивті білім беру», «инклюзивті оқыту»</w:t>
      </w:r>
      <w:r w:rsidRPr="00F53A98">
        <w:rPr>
          <w:lang w:val="kk-KZ"/>
        </w:rPr>
        <w:t xml:space="preserve"> ұғымдары қолданылады. Алдымен «инклюзия» ұғымына талдау жасауды жөн көрдік, себебі «инклюзивті білім беру» ұғымы «инклюзия» ұғымынан туындайды. </w:t>
      </w:r>
    </w:p>
    <w:p w14:paraId="5C1D3EAE" w14:textId="3CEE9933" w:rsidR="00F85F3D" w:rsidRPr="00F53A98" w:rsidRDefault="00F85F3D" w:rsidP="00F85F3D">
      <w:pPr>
        <w:spacing w:after="0"/>
        <w:ind w:firstLine="709"/>
        <w:jc w:val="both"/>
        <w:rPr>
          <w:lang w:val="kk-KZ"/>
        </w:rPr>
      </w:pPr>
      <w:r w:rsidRPr="00F53A98">
        <w:rPr>
          <w:lang w:val="kk-KZ"/>
        </w:rPr>
        <w:t>Қазақстанда «инклюзия» ұғымы 2011 жылдaн бacтап қолданыcқа енді. Аталған ұғымдар мағынасын сөздіктерден анықтайтын болсақ: Ұлттық аударма бюросының сөздігінде «инклюзив» сөзі («inclusivity») «белгілі бір қауымдастық қатарына аудитория өкілін қосу» деген мағына береді деп көрсетілген [</w:t>
      </w:r>
      <w:r w:rsidR="0072555E">
        <w:rPr>
          <w:lang w:val="kk-KZ"/>
        </w:rPr>
        <w:t>1</w:t>
      </w:r>
      <w:r w:rsidR="000C0733">
        <w:rPr>
          <w:lang w:val="kk-KZ"/>
        </w:rPr>
        <w:t>21</w:t>
      </w:r>
      <w:r w:rsidRPr="00F53A98">
        <w:rPr>
          <w:lang w:val="kk-KZ"/>
        </w:rPr>
        <w:t>].</w:t>
      </w:r>
    </w:p>
    <w:p w14:paraId="1BC26ACD" w14:textId="3A373661" w:rsidR="00F85F3D" w:rsidRPr="0072555E" w:rsidRDefault="00F85F3D" w:rsidP="00F85F3D">
      <w:pPr>
        <w:spacing w:after="0"/>
        <w:ind w:firstLine="709"/>
        <w:jc w:val="both"/>
        <w:rPr>
          <w:lang w:val="kk-KZ"/>
        </w:rPr>
      </w:pPr>
      <w:r w:rsidRPr="00F53A98">
        <w:rPr>
          <w:lang w:val="kk-KZ"/>
        </w:rPr>
        <w:t>«</w:t>
      </w:r>
      <w:r w:rsidR="0072555E" w:rsidRPr="00F53A98">
        <w:rPr>
          <w:lang w:val="kk-KZ"/>
        </w:rPr>
        <w:t>I</w:t>
      </w:r>
      <w:r w:rsidRPr="00F53A98">
        <w:rPr>
          <w:lang w:val="kk-KZ"/>
        </w:rPr>
        <w:t>nclusivus» сөзін латын тілінен аударғанда «кірістіремін», «includere» «қосамын» деген мағына,  ағылшын тілінен аударғанда «араластырамын», француз тілінен аударғанда  «inclusif»-«өзімді қосқанда» деген мағынаны береді деп қарастырған [</w:t>
      </w:r>
      <w:r w:rsidR="0072555E">
        <w:rPr>
          <w:lang w:val="kk-KZ"/>
        </w:rPr>
        <w:t>1</w:t>
      </w:r>
      <w:r w:rsidR="000C0733">
        <w:rPr>
          <w:lang w:val="kk-KZ"/>
        </w:rPr>
        <w:t>22</w:t>
      </w:r>
      <w:r w:rsidRPr="00F53A98">
        <w:rPr>
          <w:lang w:val="kk-KZ"/>
        </w:rPr>
        <w:t>].</w:t>
      </w:r>
      <w:r w:rsidR="0072555E">
        <w:rPr>
          <w:lang w:val="kk-KZ"/>
        </w:rPr>
        <w:t xml:space="preserve"> </w:t>
      </w:r>
      <w:r w:rsidRPr="0072555E">
        <w:rPr>
          <w:lang w:val="kk-KZ"/>
        </w:rPr>
        <w:t>Қысқартылмаған жаңа Вебстер әмбебап сөздігі инклюзияны бірдеңе қосылатын, тартылатын, қамтылатын немесе бүтіннің құрамындағы бір бөлік ретінде анықтайды [</w:t>
      </w:r>
      <w:r w:rsidR="0072555E">
        <w:rPr>
          <w:lang w:val="kk-KZ"/>
        </w:rPr>
        <w:t>1</w:t>
      </w:r>
      <w:r w:rsidR="000C0733">
        <w:rPr>
          <w:lang w:val="kk-KZ"/>
        </w:rPr>
        <w:t>23</w:t>
      </w:r>
      <w:r w:rsidRPr="0072555E">
        <w:rPr>
          <w:lang w:val="kk-KZ"/>
        </w:rPr>
        <w:t>]. ЮНЕСКО тұлғалардың түрлі жеке ерекшеліктерін оқу үдерісін байыту мүмкіндігі деп көрсетеді [1</w:t>
      </w:r>
      <w:r w:rsidR="000C0733">
        <w:rPr>
          <w:lang w:val="kk-KZ"/>
        </w:rPr>
        <w:t>24</w:t>
      </w:r>
      <w:r w:rsidRPr="0072555E">
        <w:rPr>
          <w:lang w:val="kk-KZ"/>
        </w:rPr>
        <w:t>].</w:t>
      </w:r>
    </w:p>
    <w:p w14:paraId="0C87FBF7" w14:textId="77777777" w:rsidR="00F85F3D" w:rsidRPr="00F53A98" w:rsidRDefault="00F85F3D" w:rsidP="00F85F3D">
      <w:pPr>
        <w:spacing w:after="0"/>
        <w:ind w:firstLine="709"/>
        <w:jc w:val="both"/>
        <w:rPr>
          <w:lang w:val="kk-KZ"/>
        </w:rPr>
      </w:pPr>
      <w:r w:rsidRPr="00F53A98">
        <w:rPr>
          <w:lang w:val="kk-KZ"/>
        </w:rPr>
        <w:lastRenderedPageBreak/>
        <w:t>«Инклюзия» ұғымы алғаш рет 1994 жылы Саламанка қаласында өткен ЮНЕСКО конференциясында қолданылды. Бұл конференцияда «Саламанка мәлімдемесі» қабылданып,  ерекше білім беру қажеттіліктері бар тұлғаларға білім қолжетімді болуы керек, олардың қажеттіліктерін қанағаттандыру үшін қажетті жағдайларды қамтамасыз ету керек екендігі айтылды.</w:t>
      </w:r>
    </w:p>
    <w:p w14:paraId="5BF72138" w14:textId="49B293BD" w:rsidR="00F85F3D" w:rsidRPr="0072555E" w:rsidRDefault="00F85F3D" w:rsidP="00F85F3D">
      <w:pPr>
        <w:spacing w:after="0"/>
        <w:ind w:firstLine="709"/>
        <w:jc w:val="both"/>
        <w:rPr>
          <w:lang w:val="kk-KZ"/>
        </w:rPr>
      </w:pPr>
      <w:r w:rsidRPr="00F53A98">
        <w:rPr>
          <w:lang w:val="kk-KZ"/>
        </w:rPr>
        <w:t>Н.В Борисова, С.А Прушинский, М.Перфильева инклюзия дегеніміз - психофизикалық дамуында ауытқулары бар білім алушыларды қосу деп көрсетеді [1</w:t>
      </w:r>
      <w:r w:rsidR="000C0733">
        <w:rPr>
          <w:lang w:val="kk-KZ"/>
        </w:rPr>
        <w:t>25</w:t>
      </w:r>
      <w:r w:rsidRPr="00F53A98">
        <w:rPr>
          <w:lang w:val="kk-KZ"/>
        </w:rPr>
        <w:t>]. Инклюзияға қатысты М.Р. Хуснутдинованың пікірі өте маңызды: «инклюзия – білім алушылардың ерекше білім алу қажеттіліктері мен жеке мүмкіндіктерін ескере отырып, олардың білім алуға тең қолжетімділігін қамтамасыз ететін жаңа құбылыс» [1</w:t>
      </w:r>
      <w:r w:rsidR="000C0733">
        <w:rPr>
          <w:lang w:val="kk-KZ"/>
        </w:rPr>
        <w:t>26</w:t>
      </w:r>
      <w:r w:rsidRPr="00F53A98">
        <w:rPr>
          <w:lang w:val="kk-KZ"/>
        </w:rPr>
        <w:t>]. С.В. Алехина инклюзия мектепті ғимарат ретінде де, ұжым ретінде де, өмір салты ретінде де өзгертеді деп қарастырады [1</w:t>
      </w:r>
      <w:r w:rsidR="000C0733">
        <w:rPr>
          <w:lang w:val="kk-KZ"/>
        </w:rPr>
        <w:t>27</w:t>
      </w:r>
      <w:r w:rsidRPr="00F53A98">
        <w:rPr>
          <w:lang w:val="kk-KZ"/>
        </w:rPr>
        <w:t>].</w:t>
      </w:r>
      <w:r w:rsidR="0072555E">
        <w:rPr>
          <w:lang w:val="kk-KZ"/>
        </w:rPr>
        <w:t xml:space="preserve"> </w:t>
      </w:r>
      <w:r w:rsidRPr="0072555E">
        <w:rPr>
          <w:lang w:val="kk-KZ"/>
        </w:rPr>
        <w:t>Ресей ғалымы Н.М.Назарова аталған «инклюзия» мен «интеграция» ұғымдары өзара байланысты, сондықтан екеуі бір үдерісті сипаттайды деп анықтайды [1</w:t>
      </w:r>
      <w:r w:rsidR="000C0733">
        <w:rPr>
          <w:lang w:val="kk-KZ"/>
        </w:rPr>
        <w:t>28</w:t>
      </w:r>
      <w:r w:rsidRPr="0072555E">
        <w:rPr>
          <w:lang w:val="kk-KZ"/>
        </w:rPr>
        <w:t>].</w:t>
      </w:r>
    </w:p>
    <w:p w14:paraId="6367A916" w14:textId="6C01BA55" w:rsidR="00F85F3D" w:rsidRPr="0072555E" w:rsidRDefault="00F85F3D" w:rsidP="00F85F3D">
      <w:pPr>
        <w:spacing w:after="0"/>
        <w:ind w:firstLine="709"/>
        <w:jc w:val="both"/>
        <w:rPr>
          <w:lang w:val="kk-KZ"/>
        </w:rPr>
      </w:pPr>
      <w:r w:rsidRPr="0072555E">
        <w:rPr>
          <w:lang w:val="kk-KZ"/>
        </w:rPr>
        <w:t>Ғалым О.Н.Ертанова «инклюзия»</w:t>
      </w:r>
      <w:r w:rsidR="0012476B">
        <w:rPr>
          <w:lang w:val="kk-KZ"/>
        </w:rPr>
        <w:t xml:space="preserve"> </w:t>
      </w:r>
      <w:r w:rsidRPr="0072555E">
        <w:rPr>
          <w:lang w:val="kk-KZ"/>
        </w:rPr>
        <w:t>мен «интеграция» терминдері өзара синоним сөздер, екі ұғым өзара баламалы деген тұжырым жасайды [1</w:t>
      </w:r>
      <w:r w:rsidR="000C0733">
        <w:rPr>
          <w:lang w:val="kk-KZ"/>
        </w:rPr>
        <w:t>29</w:t>
      </w:r>
      <w:r w:rsidRPr="0072555E">
        <w:rPr>
          <w:lang w:val="kk-KZ"/>
        </w:rPr>
        <w:t>].</w:t>
      </w:r>
      <w:r w:rsidR="0072555E">
        <w:rPr>
          <w:lang w:val="kk-KZ"/>
        </w:rPr>
        <w:t xml:space="preserve"> </w:t>
      </w:r>
      <w:r w:rsidRPr="0072555E">
        <w:rPr>
          <w:lang w:val="kk-KZ"/>
        </w:rPr>
        <w:t>Е.А.Екжанова интеграция инклюзияның бастапқы кезеңі, интеграция инклюзияға жалғасады деген қорытынды жасайды [1</w:t>
      </w:r>
      <w:r w:rsidR="000C0733">
        <w:rPr>
          <w:lang w:val="kk-KZ"/>
        </w:rPr>
        <w:t>30</w:t>
      </w:r>
      <w:r w:rsidRPr="0072555E">
        <w:rPr>
          <w:lang w:val="kk-KZ"/>
        </w:rPr>
        <w:t>].</w:t>
      </w:r>
    </w:p>
    <w:p w14:paraId="1ACE927A" w14:textId="1FB743B5" w:rsidR="00F85F3D" w:rsidRPr="0072555E" w:rsidRDefault="00F85F3D" w:rsidP="00F85F3D">
      <w:pPr>
        <w:spacing w:after="0"/>
        <w:ind w:firstLine="709"/>
        <w:jc w:val="both"/>
        <w:rPr>
          <w:lang w:val="kk-KZ"/>
        </w:rPr>
      </w:pPr>
      <w:r w:rsidRPr="0072555E">
        <w:rPr>
          <w:lang w:val="kk-KZ"/>
        </w:rPr>
        <w:t>Қазақстанда инклюзивті білім беруді алғашқылардың бірі болып зерттеген ғалым З.А.Мөвкебаеваның көзқарасы бойынша  инклюзия - «жалпы білім берудің қолжетімділігін және барлық балалардың, соның ішінде мүмкіндігі шектеулі тұлғалардың білім алу қажеттіліктеріне бейімделуін білдіретін жалпы білім берудің даму үдерісі» [1</w:t>
      </w:r>
      <w:r w:rsidR="000C0733">
        <w:rPr>
          <w:lang w:val="kk-KZ"/>
        </w:rPr>
        <w:t>31</w:t>
      </w:r>
      <w:r w:rsidRPr="0072555E">
        <w:rPr>
          <w:lang w:val="kk-KZ"/>
        </w:rPr>
        <w:t xml:space="preserve">]. </w:t>
      </w:r>
    </w:p>
    <w:p w14:paraId="0C77FFF7" w14:textId="4752C7E8" w:rsidR="00F85F3D" w:rsidRDefault="00F85F3D" w:rsidP="0012476B">
      <w:pPr>
        <w:spacing w:after="0"/>
        <w:ind w:firstLine="709"/>
        <w:jc w:val="both"/>
        <w:rPr>
          <w:lang w:val="kk-KZ"/>
        </w:rPr>
      </w:pPr>
      <w:r w:rsidRPr="0072555E">
        <w:rPr>
          <w:lang w:val="kk-KZ"/>
        </w:rPr>
        <w:t>Т.Бут пен М.Эйнскоу «инклюзия ұмтылуға болатын, алайда толық қол жетпейтін идеал» дей отырып, инклюзияның</w:t>
      </w:r>
      <w:r w:rsidR="0012476B" w:rsidRPr="0072555E">
        <w:rPr>
          <w:lang w:val="kk-KZ"/>
        </w:rPr>
        <w:t xml:space="preserve"> дамуының үш аспектісін бөліп </w:t>
      </w:r>
      <w:r w:rsidRPr="0072555E">
        <w:rPr>
          <w:lang w:val="kk-KZ"/>
        </w:rPr>
        <w:t xml:space="preserve">көрсетеді және оны </w:t>
      </w:r>
      <w:r w:rsidR="00A14158">
        <w:rPr>
          <w:lang w:val="kk-KZ"/>
        </w:rPr>
        <w:t>6</w:t>
      </w:r>
      <w:r w:rsidRPr="0072555E">
        <w:rPr>
          <w:lang w:val="kk-KZ"/>
        </w:rPr>
        <w:t>-суретте көрсеттік [1</w:t>
      </w:r>
      <w:r w:rsidR="000C0733">
        <w:rPr>
          <w:lang w:val="kk-KZ"/>
        </w:rPr>
        <w:t>32</w:t>
      </w:r>
      <w:r w:rsidRPr="0072555E">
        <w:rPr>
          <w:lang w:val="kk-KZ"/>
        </w:rPr>
        <w:t>].</w:t>
      </w:r>
    </w:p>
    <w:p w14:paraId="560D706A" w14:textId="77777777" w:rsidR="0072555E" w:rsidRPr="0072555E" w:rsidRDefault="0072555E" w:rsidP="0012476B">
      <w:pPr>
        <w:spacing w:after="0"/>
        <w:ind w:firstLine="709"/>
        <w:jc w:val="both"/>
        <w:rPr>
          <w:lang w:val="kk-KZ"/>
        </w:rPr>
      </w:pPr>
    </w:p>
    <w:p w14:paraId="50314EFB" w14:textId="77777777" w:rsidR="0012476B" w:rsidRDefault="0012476B" w:rsidP="0012476B">
      <w:pPr>
        <w:pBdr>
          <w:bottom w:val="single" w:sz="4" w:space="31" w:color="FFFFFF"/>
        </w:pBdr>
        <w:spacing w:after="0"/>
        <w:jc w:val="both"/>
        <w:rPr>
          <w:rFonts w:eastAsia="Franklin Gothic Book"/>
          <w:szCs w:val="28"/>
          <w:lang w:val="kk-KZ"/>
        </w:rPr>
      </w:pPr>
    </w:p>
    <w:p w14:paraId="0EAFDF15" w14:textId="77777777" w:rsidR="0012476B" w:rsidRDefault="0012476B" w:rsidP="0012476B">
      <w:pPr>
        <w:pBdr>
          <w:bottom w:val="single" w:sz="4" w:space="31" w:color="FFFFFF"/>
        </w:pBdr>
        <w:spacing w:after="0"/>
        <w:jc w:val="both"/>
        <w:rPr>
          <w:rFonts w:eastAsia="Franklin Gothic Book"/>
          <w:szCs w:val="28"/>
          <w:lang w:val="kk-KZ"/>
        </w:rPr>
      </w:pPr>
      <w:r>
        <w:rPr>
          <w:rFonts w:eastAsia="Franklin Gothic Book"/>
          <w:noProof/>
          <w:szCs w:val="28"/>
          <w:lang w:eastAsia="ru-RU"/>
        </w:rPr>
        <mc:AlternateContent>
          <mc:Choice Requires="wps">
            <w:drawing>
              <wp:anchor distT="0" distB="0" distL="114300" distR="114300" simplePos="0" relativeHeight="251767808" behindDoc="0" locked="0" layoutInCell="1" allowOverlap="1" wp14:anchorId="675E7F2D" wp14:editId="2F41DEDB">
                <wp:simplePos x="0" y="0"/>
                <wp:positionH relativeFrom="column">
                  <wp:posOffset>403225</wp:posOffset>
                </wp:positionH>
                <wp:positionV relativeFrom="paragraph">
                  <wp:posOffset>-292100</wp:posOffset>
                </wp:positionV>
                <wp:extent cx="5236845" cy="521970"/>
                <wp:effectExtent l="0" t="19050" r="40005" b="30480"/>
                <wp:wrapNone/>
                <wp:docPr id="2071" name="Стрелка вправо 2071"/>
                <wp:cNvGraphicFramePr/>
                <a:graphic xmlns:a="http://schemas.openxmlformats.org/drawingml/2006/main">
                  <a:graphicData uri="http://schemas.microsoft.com/office/word/2010/wordprocessingShape">
                    <wps:wsp>
                      <wps:cNvSpPr/>
                      <wps:spPr>
                        <a:xfrm>
                          <a:off x="0" y="0"/>
                          <a:ext cx="5236845" cy="521970"/>
                        </a:xfrm>
                        <a:prstGeom prst="rightArrow">
                          <a:avLst/>
                        </a:prstGeom>
                        <a:solidFill>
                          <a:srgbClr val="00B050"/>
                        </a:solidFill>
                      </wps:spPr>
                      <wps:style>
                        <a:lnRef idx="2">
                          <a:schemeClr val="accent1">
                            <a:shade val="50000"/>
                          </a:schemeClr>
                        </a:lnRef>
                        <a:fillRef idx="1">
                          <a:schemeClr val="accent1"/>
                        </a:fillRef>
                        <a:effectRef idx="0">
                          <a:schemeClr val="accent1"/>
                        </a:effectRef>
                        <a:fontRef idx="minor">
                          <a:schemeClr val="lt1"/>
                        </a:fontRef>
                      </wps:style>
                      <wps:txbx>
                        <w:txbxContent>
                          <w:p w14:paraId="64CC53DE" w14:textId="77777777" w:rsidR="00A70972" w:rsidRDefault="00A70972" w:rsidP="0012476B">
                            <w:pPr>
                              <w:jc w:val="center"/>
                              <w:rPr>
                                <w:lang w:val="kk-KZ"/>
                              </w:rPr>
                            </w:pPr>
                          </w:p>
                          <w:p w14:paraId="0DBA56B9" w14:textId="77777777" w:rsidR="00A70972" w:rsidRDefault="00A70972" w:rsidP="0012476B">
                            <w:pPr>
                              <w:jc w:val="center"/>
                              <w:rPr>
                                <w:lang w:val="kk-KZ"/>
                              </w:rPr>
                            </w:pPr>
                          </w:p>
                          <w:p w14:paraId="409DC056" w14:textId="77777777" w:rsidR="00A70972" w:rsidRPr="00920EB8" w:rsidRDefault="00A70972" w:rsidP="0012476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Стрелка вправо 2071" o:spid="_x0000_s1057" type="#_x0000_t13" style="position:absolute;left:0;text-align:left;margin-left:31.75pt;margin-top:-23pt;width:412.35pt;height:41.1pt;z-index:251767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" adj="20524" fillcolor="#00b050" strokecolor="#1f3763 [1604]" strokeweight="1pt">
                <v:textbox>
                  <w:txbxContent>
                    <w:p w14:paraId="64CC53DE" w14:textId="77777777" w:rsidR="00A70972" w:rsidRDefault="00A70972" w:rsidP="0012476B">
                      <w:pPr>
                        <w:jc w:val="center"/>
                        <w:rPr>
                          <w:lang w:val="kk-KZ"/>
                        </w:rPr>
                      </w:pPr>
                    </w:p>
                    <w:p w14:paraId="0DBA56B9" w14:textId="77777777" w:rsidR="00A70972" w:rsidRDefault="00A70972" w:rsidP="0012476B">
                      <w:pPr>
                        <w:jc w:val="center"/>
                        <w:rPr>
                          <w:lang w:val="kk-KZ"/>
                        </w:rPr>
                      </w:pPr>
                    </w:p>
                    <w:p w14:paraId="409DC056" w14:textId="77777777" w:rsidR="00A70972" w:rsidRPr="00920EB8" w:rsidRDefault="00A70972" w:rsidP="0012476B">
                      <w:pPr>
                        <w:jc w:val="center"/>
                        <w:rPr>
                          <w:lang w:val="kk-KZ"/>
                        </w:rPr>
                      </w:pPr>
                    </w:p>
                  </w:txbxContent>
                </v:textbox>
              </v:shape>
            </w:pict>
          </mc:Fallback>
        </mc:AlternateContent>
      </w:r>
    </w:p>
    <w:p w14:paraId="0C0DF1B0" w14:textId="77777777" w:rsidR="0012476B" w:rsidRDefault="0012476B" w:rsidP="0012476B">
      <w:pPr>
        <w:pBdr>
          <w:bottom w:val="single" w:sz="4" w:space="31" w:color="FFFFFF"/>
        </w:pBdr>
        <w:spacing w:after="0"/>
        <w:ind w:firstLine="567"/>
        <w:jc w:val="both"/>
        <w:rPr>
          <w:rFonts w:eastAsia="Franklin Gothic Book"/>
          <w:szCs w:val="28"/>
          <w:lang w:val="kk-KZ"/>
        </w:rPr>
      </w:pPr>
      <w:r>
        <w:rPr>
          <w:rFonts w:eastAsia="Franklin Gothic Book"/>
          <w:noProof/>
          <w:szCs w:val="28"/>
          <w:lang w:eastAsia="ru-RU"/>
        </w:rPr>
        <mc:AlternateContent>
          <mc:Choice Requires="wps">
            <w:drawing>
              <wp:anchor distT="0" distB="0" distL="114300" distR="114300" simplePos="0" relativeHeight="251768832" behindDoc="0" locked="0" layoutInCell="1" allowOverlap="1" wp14:anchorId="0D0F348E" wp14:editId="1B5FD985">
                <wp:simplePos x="0" y="0"/>
                <wp:positionH relativeFrom="column">
                  <wp:posOffset>1721485</wp:posOffset>
                </wp:positionH>
                <wp:positionV relativeFrom="paragraph">
                  <wp:posOffset>-211455</wp:posOffset>
                </wp:positionV>
                <wp:extent cx="3918585" cy="462915"/>
                <wp:effectExtent l="0" t="19050" r="43815" b="32385"/>
                <wp:wrapNone/>
                <wp:docPr id="2073" name="Стрелка вправо 2073"/>
                <wp:cNvGraphicFramePr/>
                <a:graphic xmlns:a="http://schemas.openxmlformats.org/drawingml/2006/main">
                  <a:graphicData uri="http://schemas.microsoft.com/office/word/2010/wordprocessingShape">
                    <wps:wsp>
                      <wps:cNvSpPr/>
                      <wps:spPr>
                        <a:xfrm>
                          <a:off x="0" y="0"/>
                          <a:ext cx="3918585" cy="462915"/>
                        </a:xfrm>
                        <a:prstGeom prst="rightArrow">
                          <a:avLst/>
                        </a:prstGeom>
                        <a:solidFill>
                          <a:schemeClr val="accent5">
                            <a:lumMod val="7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право 2073" o:spid="_x0000_s1026" type="#_x0000_t13" style="position:absolute;margin-left:135.55pt;margin-top:-16.65pt;width:308.55pt;height:36.45pt;z-index:251768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" adj="20324" fillcolor="#2e74b5 [2408]" strokecolor="#1f3763 [1604]" strokeweight="1pt"/>
            </w:pict>
          </mc:Fallback>
        </mc:AlternateContent>
      </w:r>
      <w:r>
        <w:rPr>
          <w:rFonts w:eastAsia="Franklin Gothic Book"/>
          <w:noProof/>
          <w:szCs w:val="28"/>
          <w:lang w:eastAsia="ru-RU"/>
        </w:rPr>
        <mc:AlternateContent>
          <mc:Choice Requires="wps">
            <w:drawing>
              <wp:anchor distT="0" distB="0" distL="114300" distR="114300" simplePos="0" relativeHeight="251770880" behindDoc="0" locked="0" layoutInCell="1" allowOverlap="1" wp14:anchorId="4728840E" wp14:editId="785EE486">
                <wp:simplePos x="0" y="0"/>
                <wp:positionH relativeFrom="column">
                  <wp:posOffset>1959948</wp:posOffset>
                </wp:positionH>
                <wp:positionV relativeFrom="paragraph">
                  <wp:posOffset>185922</wp:posOffset>
                </wp:positionV>
                <wp:extent cx="1745615" cy="1116281"/>
                <wp:effectExtent l="0" t="0" r="26035" b="27305"/>
                <wp:wrapNone/>
                <wp:docPr id="38" name="Прямоугольник 38"/>
                <wp:cNvGraphicFramePr/>
                <a:graphic xmlns:a="http://schemas.openxmlformats.org/drawingml/2006/main">
                  <a:graphicData uri="http://schemas.microsoft.com/office/word/2010/wordprocessingShape">
                    <wps:wsp>
                      <wps:cNvSpPr/>
                      <wps:spPr>
                        <a:xfrm>
                          <a:off x="0" y="0"/>
                          <a:ext cx="1745615" cy="1116281"/>
                        </a:xfrm>
                        <a:prstGeom prst="rect">
                          <a:avLst/>
                        </a:prstGeom>
                      </wps:spPr>
                      <wps:style>
                        <a:lnRef idx="2">
                          <a:schemeClr val="accent5"/>
                        </a:lnRef>
                        <a:fillRef idx="1">
                          <a:schemeClr val="lt1"/>
                        </a:fillRef>
                        <a:effectRef idx="0">
                          <a:schemeClr val="accent5"/>
                        </a:effectRef>
                        <a:fontRef idx="minor">
                          <a:schemeClr val="dk1"/>
                        </a:fontRef>
                      </wps:style>
                      <wps:txbx>
                        <w:txbxContent>
                          <w:p w14:paraId="39B14DAE" w14:textId="77777777" w:rsidR="00A70972" w:rsidRPr="00430E90" w:rsidRDefault="00A70972" w:rsidP="0012476B">
                            <w:pPr>
                              <w:spacing w:after="0"/>
                              <w:jc w:val="center"/>
                              <w:rPr>
                                <w:b/>
                                <w:bCs/>
                                <w:sz w:val="24"/>
                                <w:szCs w:val="24"/>
                              </w:rPr>
                            </w:pPr>
                            <w:r w:rsidRPr="00430E90">
                              <w:rPr>
                                <w:b/>
                                <w:bCs/>
                                <w:sz w:val="24"/>
                                <w:szCs w:val="24"/>
                                <w:lang w:val="kk-KZ"/>
                              </w:rPr>
                              <w:t>Инклюзивті мәдениетті қалыптастыру, құндылықтарды қабылд</w:t>
                            </w:r>
                            <w:r>
                              <w:rPr>
                                <w:b/>
                                <w:bCs/>
                                <w:sz w:val="24"/>
                                <w:szCs w:val="24"/>
                                <w:lang w:val="kk-KZ"/>
                              </w:rPr>
                              <w:t>ау</w:t>
                            </w:r>
                          </w:p>
                          <w:p w14:paraId="61FDD39E" w14:textId="77777777" w:rsidR="00A70972" w:rsidRDefault="00A70972" w:rsidP="001247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8" o:spid="_x0000_s1058" style="position:absolute;left:0;text-align:left;margin-left:154.35pt;margin-top:14.65pt;width:137.45pt;height:87.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" fillcolor="white [3201]" strokecolor="#5b9bd5 [3208]" strokeweight="1pt">
                <v:textbox>
                  <w:txbxContent>
                    <w:p w14:paraId="39B14DAE" w14:textId="77777777" w:rsidR="00A70972" w:rsidRPr="00430E90" w:rsidRDefault="00A70972" w:rsidP="0012476B">
                      <w:pPr>
                        <w:spacing w:after="0"/>
                        <w:jc w:val="center"/>
                        <w:rPr>
                          <w:b/>
                          <w:bCs/>
                          <w:sz w:val="24"/>
                          <w:szCs w:val="24"/>
                        </w:rPr>
                      </w:pPr>
                      <w:r w:rsidRPr="00430E90">
                        <w:rPr>
                          <w:b/>
                          <w:bCs/>
                          <w:sz w:val="24"/>
                          <w:szCs w:val="24"/>
                          <w:lang w:val="kk-KZ"/>
                        </w:rPr>
                        <w:t>Инклюзивті мәдениетті қалыптастыру, құндылықтарды қабылд</w:t>
                      </w:r>
                      <w:r>
                        <w:rPr>
                          <w:b/>
                          <w:bCs/>
                          <w:sz w:val="24"/>
                          <w:szCs w:val="24"/>
                          <w:lang w:val="kk-KZ"/>
                        </w:rPr>
                        <w:t>ау</w:t>
                      </w:r>
                    </w:p>
                    <w:p w14:paraId="61FDD39E" w14:textId="77777777" w:rsidR="00A70972" w:rsidRDefault="00A70972" w:rsidP="0012476B">
                      <w:pPr>
                        <w:jc w:val="center"/>
                      </w:pPr>
                    </w:p>
                  </w:txbxContent>
                </v:textbox>
              </v:rect>
            </w:pict>
          </mc:Fallback>
        </mc:AlternateContent>
      </w:r>
      <w:r>
        <w:rPr>
          <w:rFonts w:eastAsia="Franklin Gothic Book"/>
          <w:noProof/>
          <w:szCs w:val="28"/>
          <w:lang w:eastAsia="ru-RU"/>
        </w:rPr>
        <mc:AlternateContent>
          <mc:Choice Requires="wps">
            <w:drawing>
              <wp:anchor distT="0" distB="0" distL="114300" distR="114300" simplePos="0" relativeHeight="251769856" behindDoc="0" locked="0" layoutInCell="1" allowOverlap="1" wp14:anchorId="6B71E7E8" wp14:editId="0BDA9975">
                <wp:simplePos x="0" y="0"/>
                <wp:positionH relativeFrom="column">
                  <wp:posOffset>3622040</wp:posOffset>
                </wp:positionH>
                <wp:positionV relativeFrom="paragraph">
                  <wp:posOffset>-9525</wp:posOffset>
                </wp:positionV>
                <wp:extent cx="2018030" cy="521970"/>
                <wp:effectExtent l="0" t="19050" r="39370" b="30480"/>
                <wp:wrapNone/>
                <wp:docPr id="2075" name="Стрелка вправо 2075"/>
                <wp:cNvGraphicFramePr/>
                <a:graphic xmlns:a="http://schemas.openxmlformats.org/drawingml/2006/main">
                  <a:graphicData uri="http://schemas.microsoft.com/office/word/2010/wordprocessingShape">
                    <wps:wsp>
                      <wps:cNvSpPr/>
                      <wps:spPr>
                        <a:xfrm>
                          <a:off x="0" y="0"/>
                          <a:ext cx="2018030" cy="521970"/>
                        </a:xfrm>
                        <a:prstGeom prst="rightArrow">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id="Стрелка вправо 2075" o:spid="_x0000_s1026" type="#_x0000_t13" style="position:absolute;margin-left:285.2pt;margin-top:-.75pt;width:158.9pt;height:41.1pt;z-index:251769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" adj="18807" fillcolor="#7030a0" strokecolor="#1f3763 [1604]" strokeweight="1pt"/>
            </w:pict>
          </mc:Fallback>
        </mc:AlternateContent>
      </w:r>
    </w:p>
    <w:p w14:paraId="0DFDA43D" w14:textId="77777777" w:rsidR="0012476B" w:rsidRDefault="0012476B" w:rsidP="0012476B">
      <w:pPr>
        <w:pBdr>
          <w:bottom w:val="single" w:sz="4" w:space="31" w:color="FFFFFF"/>
        </w:pBdr>
        <w:spacing w:after="0"/>
        <w:ind w:firstLine="567"/>
        <w:jc w:val="both"/>
        <w:rPr>
          <w:rFonts w:eastAsia="Franklin Gothic Book"/>
          <w:szCs w:val="28"/>
          <w:lang w:val="kk-KZ"/>
        </w:rPr>
      </w:pPr>
      <w:r>
        <w:rPr>
          <w:rFonts w:eastAsia="Franklin Gothic Book"/>
          <w:noProof/>
          <w:szCs w:val="28"/>
          <w:lang w:eastAsia="ru-RU"/>
        </w:rPr>
        <mc:AlternateContent>
          <mc:Choice Requires="wps">
            <w:drawing>
              <wp:anchor distT="0" distB="0" distL="114300" distR="114300" simplePos="0" relativeHeight="251766784" behindDoc="0" locked="0" layoutInCell="1" allowOverlap="1" wp14:anchorId="5C3DDFD0" wp14:editId="4CC02540">
                <wp:simplePos x="0" y="0"/>
                <wp:positionH relativeFrom="column">
                  <wp:posOffset>403860</wp:posOffset>
                </wp:positionH>
                <wp:positionV relativeFrom="paragraph">
                  <wp:posOffset>-279845</wp:posOffset>
                </wp:positionV>
                <wp:extent cx="1638300" cy="1009015"/>
                <wp:effectExtent l="0" t="0" r="19050" b="19685"/>
                <wp:wrapNone/>
                <wp:docPr id="456761" name="Прямоугольник 456761"/>
                <wp:cNvGraphicFramePr/>
                <a:graphic xmlns:a="http://schemas.openxmlformats.org/drawingml/2006/main">
                  <a:graphicData uri="http://schemas.microsoft.com/office/word/2010/wordprocessingShape">
                    <wps:wsp>
                      <wps:cNvSpPr/>
                      <wps:spPr>
                        <a:xfrm>
                          <a:off x="0" y="0"/>
                          <a:ext cx="1638300" cy="1009015"/>
                        </a:xfrm>
                        <a:prstGeom prst="rect">
                          <a:avLst/>
                        </a:prstGeom>
                      </wps:spPr>
                      <wps:style>
                        <a:lnRef idx="2">
                          <a:schemeClr val="accent3"/>
                        </a:lnRef>
                        <a:fillRef idx="1">
                          <a:schemeClr val="lt1"/>
                        </a:fillRef>
                        <a:effectRef idx="0">
                          <a:schemeClr val="accent3"/>
                        </a:effectRef>
                        <a:fontRef idx="minor">
                          <a:schemeClr val="dk1"/>
                        </a:fontRef>
                      </wps:style>
                      <wps:txbx>
                        <w:txbxContent>
                          <w:p w14:paraId="260F04FB" w14:textId="77777777" w:rsidR="00A70972" w:rsidRPr="00430E90" w:rsidRDefault="00A70972" w:rsidP="0012476B">
                            <w:pPr>
                              <w:spacing w:after="0"/>
                              <w:jc w:val="center"/>
                              <w:rPr>
                                <w:b/>
                                <w:bCs/>
                                <w:sz w:val="16"/>
                                <w:szCs w:val="16"/>
                                <w:lang w:val="kk-KZ"/>
                              </w:rPr>
                            </w:pPr>
                          </w:p>
                          <w:p w14:paraId="293ECFFA" w14:textId="77777777" w:rsidR="00A70972" w:rsidRDefault="00A70972" w:rsidP="0012476B">
                            <w:pPr>
                              <w:spacing w:after="0"/>
                              <w:jc w:val="center"/>
                              <w:rPr>
                                <w:b/>
                                <w:bCs/>
                                <w:sz w:val="24"/>
                                <w:szCs w:val="24"/>
                                <w:lang w:val="kk-KZ"/>
                              </w:rPr>
                            </w:pPr>
                            <w:r w:rsidRPr="00430E90">
                              <w:rPr>
                                <w:b/>
                                <w:bCs/>
                                <w:sz w:val="24"/>
                                <w:szCs w:val="24"/>
                                <w:lang w:val="kk-KZ"/>
                              </w:rPr>
                              <w:t xml:space="preserve">Инклюзивті саясатты дамыту, әр түрлілікті </w:t>
                            </w:r>
                          </w:p>
                          <w:p w14:paraId="69BD6589" w14:textId="77777777" w:rsidR="00A70972" w:rsidRPr="00430E90" w:rsidRDefault="00A70972" w:rsidP="0012476B">
                            <w:pPr>
                              <w:spacing w:after="0"/>
                              <w:jc w:val="center"/>
                              <w:rPr>
                                <w:sz w:val="24"/>
                                <w:szCs w:val="24"/>
                                <w:lang w:val="kk-KZ"/>
                              </w:rPr>
                            </w:pPr>
                            <w:r w:rsidRPr="00430E90">
                              <w:rPr>
                                <w:b/>
                                <w:bCs/>
                                <w:sz w:val="24"/>
                                <w:szCs w:val="24"/>
                                <w:lang w:val="kk-KZ"/>
                              </w:rPr>
                              <w:t>қолдау</w:t>
                            </w:r>
                          </w:p>
                          <w:p w14:paraId="21ED300F" w14:textId="77777777" w:rsidR="00A70972" w:rsidRPr="00430E90" w:rsidRDefault="00A70972" w:rsidP="0012476B">
                            <w:pPr>
                              <w:jc w:val="center"/>
                              <w:rPr>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456761" o:spid="_x0000_s1059" style="position:absolute;left:0;text-align:left;margin-left:31.8pt;margin-top:-22.05pt;width:129pt;height:79.4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" fillcolor="white [3201]" strokecolor="#a5a5a5 [3206]" strokeweight="1pt">
                <v:textbox>
                  <w:txbxContent>
                    <w:p w14:paraId="260F04FB" w14:textId="77777777" w:rsidR="00A70972" w:rsidRPr="00430E90" w:rsidRDefault="00A70972" w:rsidP="0012476B">
                      <w:pPr>
                        <w:spacing w:after="0"/>
                        <w:jc w:val="center"/>
                        <w:rPr>
                          <w:b/>
                          <w:bCs/>
                          <w:sz w:val="16"/>
                          <w:szCs w:val="16"/>
                          <w:lang w:val="kk-KZ"/>
                        </w:rPr>
                      </w:pPr>
                    </w:p>
                    <w:p w14:paraId="293ECFFA" w14:textId="77777777" w:rsidR="00A70972" w:rsidRDefault="00A70972" w:rsidP="0012476B">
                      <w:pPr>
                        <w:spacing w:after="0"/>
                        <w:jc w:val="center"/>
                        <w:rPr>
                          <w:b/>
                          <w:bCs/>
                          <w:sz w:val="24"/>
                          <w:szCs w:val="24"/>
                          <w:lang w:val="kk-KZ"/>
                        </w:rPr>
                      </w:pPr>
                      <w:r w:rsidRPr="00430E90">
                        <w:rPr>
                          <w:b/>
                          <w:bCs/>
                          <w:sz w:val="24"/>
                          <w:szCs w:val="24"/>
                          <w:lang w:val="kk-KZ"/>
                        </w:rPr>
                        <w:t xml:space="preserve">Инклюзивті саясатты дамыту, әр түрлілікті </w:t>
                      </w:r>
                    </w:p>
                    <w:p w14:paraId="69BD6589" w14:textId="77777777" w:rsidR="00A70972" w:rsidRPr="00430E90" w:rsidRDefault="00A70972" w:rsidP="0012476B">
                      <w:pPr>
                        <w:spacing w:after="0"/>
                        <w:jc w:val="center"/>
                        <w:rPr>
                          <w:sz w:val="24"/>
                          <w:szCs w:val="24"/>
                          <w:lang w:val="kk-KZ"/>
                        </w:rPr>
                      </w:pPr>
                      <w:r w:rsidRPr="00430E90">
                        <w:rPr>
                          <w:b/>
                          <w:bCs/>
                          <w:sz w:val="24"/>
                          <w:szCs w:val="24"/>
                          <w:lang w:val="kk-KZ"/>
                        </w:rPr>
                        <w:t>қолдау</w:t>
                      </w:r>
                    </w:p>
                    <w:p w14:paraId="21ED300F" w14:textId="77777777" w:rsidR="00A70972" w:rsidRPr="00430E90" w:rsidRDefault="00A70972" w:rsidP="0012476B">
                      <w:pPr>
                        <w:jc w:val="center"/>
                        <w:rPr>
                          <w:lang w:val="kk-KZ"/>
                        </w:rPr>
                      </w:pPr>
                    </w:p>
                  </w:txbxContent>
                </v:textbox>
              </v:rect>
            </w:pict>
          </mc:Fallback>
        </mc:AlternateContent>
      </w:r>
      <w:r>
        <w:rPr>
          <w:rFonts w:eastAsia="Franklin Gothic Book"/>
          <w:noProof/>
          <w:szCs w:val="28"/>
          <w:lang w:eastAsia="ru-RU"/>
        </w:rPr>
        <mc:AlternateContent>
          <mc:Choice Requires="wps">
            <w:drawing>
              <wp:anchor distT="0" distB="0" distL="114300" distR="114300" simplePos="0" relativeHeight="251771904" behindDoc="0" locked="0" layoutInCell="1" allowOverlap="1" wp14:anchorId="0261D74E" wp14:editId="7E8D70A6">
                <wp:simplePos x="0" y="0"/>
                <wp:positionH relativeFrom="column">
                  <wp:posOffset>3705621</wp:posOffset>
                </wp:positionH>
                <wp:positionV relativeFrom="paragraph">
                  <wp:posOffset>159583</wp:posOffset>
                </wp:positionV>
                <wp:extent cx="1745615" cy="1187532"/>
                <wp:effectExtent l="0" t="0" r="26035" b="12700"/>
                <wp:wrapNone/>
                <wp:docPr id="39" name="Прямоугольник 39"/>
                <wp:cNvGraphicFramePr/>
                <a:graphic xmlns:a="http://schemas.openxmlformats.org/drawingml/2006/main">
                  <a:graphicData uri="http://schemas.microsoft.com/office/word/2010/wordprocessingShape">
                    <wps:wsp>
                      <wps:cNvSpPr/>
                      <wps:spPr>
                        <a:xfrm>
                          <a:off x="0" y="0"/>
                          <a:ext cx="1745615" cy="1187532"/>
                        </a:xfrm>
                        <a:prstGeom prst="rect">
                          <a:avLst/>
                        </a:prstGeom>
                      </wps:spPr>
                      <wps:style>
                        <a:lnRef idx="2">
                          <a:schemeClr val="accent4"/>
                        </a:lnRef>
                        <a:fillRef idx="1">
                          <a:schemeClr val="lt1"/>
                        </a:fillRef>
                        <a:effectRef idx="0">
                          <a:schemeClr val="accent4"/>
                        </a:effectRef>
                        <a:fontRef idx="minor">
                          <a:schemeClr val="dk1"/>
                        </a:fontRef>
                      </wps:style>
                      <wps:txbx>
                        <w:txbxContent>
                          <w:p w14:paraId="3831E464" w14:textId="77777777" w:rsidR="00A70972" w:rsidRPr="00430E90" w:rsidRDefault="00A70972" w:rsidP="0012476B">
                            <w:pPr>
                              <w:spacing w:after="0"/>
                              <w:jc w:val="center"/>
                              <w:rPr>
                                <w:b/>
                                <w:bCs/>
                                <w:sz w:val="24"/>
                                <w:szCs w:val="24"/>
                              </w:rPr>
                            </w:pPr>
                            <w:r w:rsidRPr="00430E90">
                              <w:rPr>
                                <w:b/>
                                <w:bCs/>
                                <w:sz w:val="24"/>
                                <w:szCs w:val="24"/>
                                <w:lang w:val="kk-KZ"/>
                              </w:rPr>
                              <w:t>Инклюзивті практиканы ендіру, оқыту процесін басқару, ресурстарды жұмылдыру</w:t>
                            </w:r>
                          </w:p>
                          <w:p w14:paraId="6D139855" w14:textId="77777777" w:rsidR="00A70972" w:rsidRDefault="00A70972" w:rsidP="0012476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39" o:spid="_x0000_s1060" style="position:absolute;left:0;text-align:left;margin-left:291.8pt;margin-top:12.55pt;width:137.45pt;height:93.5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" fillcolor="white [3201]" strokecolor="#ffc000 [3207]" strokeweight="1pt">
                <v:textbox>
                  <w:txbxContent>
                    <w:p w14:paraId="3831E464" w14:textId="77777777" w:rsidR="00A70972" w:rsidRPr="00430E90" w:rsidRDefault="00A70972" w:rsidP="0012476B">
                      <w:pPr>
                        <w:spacing w:after="0"/>
                        <w:jc w:val="center"/>
                        <w:rPr>
                          <w:b/>
                          <w:bCs/>
                          <w:sz w:val="24"/>
                          <w:szCs w:val="24"/>
                        </w:rPr>
                      </w:pPr>
                      <w:r w:rsidRPr="00430E90">
                        <w:rPr>
                          <w:b/>
                          <w:bCs/>
                          <w:sz w:val="24"/>
                          <w:szCs w:val="24"/>
                          <w:lang w:val="kk-KZ"/>
                        </w:rPr>
                        <w:t>Инклюзивті практиканы ендіру, оқыту процесін басқару, ресурстарды жұмылдыру</w:t>
                      </w:r>
                    </w:p>
                    <w:p w14:paraId="6D139855" w14:textId="77777777" w:rsidR="00A70972" w:rsidRDefault="00A70972" w:rsidP="0012476B">
                      <w:pPr>
                        <w:jc w:val="center"/>
                      </w:pPr>
                    </w:p>
                  </w:txbxContent>
                </v:textbox>
              </v:rect>
            </w:pict>
          </mc:Fallback>
        </mc:AlternateContent>
      </w:r>
    </w:p>
    <w:p w14:paraId="56926D95" w14:textId="77777777" w:rsidR="0012476B" w:rsidRDefault="0012476B" w:rsidP="0012476B">
      <w:pPr>
        <w:pBdr>
          <w:bottom w:val="single" w:sz="4" w:space="31" w:color="FFFFFF"/>
        </w:pBdr>
        <w:spacing w:after="0"/>
        <w:jc w:val="both"/>
        <w:rPr>
          <w:rFonts w:eastAsia="Times New Roman"/>
          <w:szCs w:val="28"/>
          <w:lang w:val="kk-KZ"/>
        </w:rPr>
      </w:pPr>
    </w:p>
    <w:p w14:paraId="4A82DA86" w14:textId="77777777" w:rsidR="0012476B" w:rsidRDefault="0012476B" w:rsidP="0012476B">
      <w:pPr>
        <w:pBdr>
          <w:bottom w:val="single" w:sz="4" w:space="31" w:color="FFFFFF"/>
        </w:pBdr>
        <w:spacing w:after="0"/>
        <w:ind w:firstLine="567"/>
        <w:jc w:val="both"/>
        <w:rPr>
          <w:rFonts w:eastAsia="Times New Roman"/>
          <w:szCs w:val="28"/>
          <w:lang w:val="kk-KZ"/>
        </w:rPr>
      </w:pPr>
    </w:p>
    <w:p w14:paraId="19062804" w14:textId="77777777" w:rsidR="0012476B" w:rsidRDefault="0012476B" w:rsidP="0012476B">
      <w:pPr>
        <w:pBdr>
          <w:bottom w:val="single" w:sz="4" w:space="31" w:color="FFFFFF"/>
        </w:pBdr>
        <w:spacing w:after="0"/>
        <w:ind w:firstLine="567"/>
        <w:jc w:val="center"/>
        <w:rPr>
          <w:rFonts w:eastAsia="Times New Roman"/>
          <w:szCs w:val="28"/>
          <w:lang w:val="kk-KZ"/>
        </w:rPr>
      </w:pPr>
    </w:p>
    <w:p w14:paraId="1C39D30F" w14:textId="77777777" w:rsidR="0012476B" w:rsidRDefault="0012476B" w:rsidP="0012476B">
      <w:pPr>
        <w:pBdr>
          <w:bottom w:val="single" w:sz="4" w:space="31" w:color="FFFFFF"/>
        </w:pBdr>
        <w:spacing w:after="0"/>
        <w:ind w:firstLine="567"/>
        <w:jc w:val="center"/>
        <w:rPr>
          <w:rFonts w:eastAsia="Times New Roman"/>
          <w:szCs w:val="28"/>
          <w:lang w:val="kk-KZ"/>
        </w:rPr>
      </w:pPr>
    </w:p>
    <w:p w14:paraId="7162A35D" w14:textId="77777777" w:rsidR="0012476B" w:rsidRDefault="0012476B" w:rsidP="0012476B">
      <w:pPr>
        <w:pBdr>
          <w:bottom w:val="single" w:sz="4" w:space="31" w:color="FFFFFF"/>
        </w:pBdr>
        <w:spacing w:after="0"/>
        <w:ind w:firstLine="567"/>
        <w:jc w:val="center"/>
        <w:rPr>
          <w:rFonts w:eastAsia="Times New Roman"/>
          <w:szCs w:val="28"/>
          <w:lang w:val="kk-KZ"/>
        </w:rPr>
      </w:pPr>
    </w:p>
    <w:p w14:paraId="6CC097DA" w14:textId="2572BCA3" w:rsidR="0012476B" w:rsidRDefault="00F85F3D" w:rsidP="0012476B">
      <w:pPr>
        <w:spacing w:after="0"/>
        <w:jc w:val="center"/>
        <w:rPr>
          <w:lang w:val="kk-KZ"/>
        </w:rPr>
      </w:pPr>
      <w:r w:rsidRPr="0012476B">
        <w:rPr>
          <w:lang w:val="kk-KZ"/>
        </w:rPr>
        <w:t xml:space="preserve">Сурет </w:t>
      </w:r>
      <w:r w:rsidR="00A14158">
        <w:rPr>
          <w:lang w:val="kk-KZ"/>
        </w:rPr>
        <w:t>6</w:t>
      </w:r>
      <w:r w:rsidRPr="0012476B">
        <w:rPr>
          <w:lang w:val="kk-KZ"/>
        </w:rPr>
        <w:t xml:space="preserve"> - Т.Бут пен М.Эйнскоу ұсынған инклюзияның дамуының </w:t>
      </w:r>
    </w:p>
    <w:p w14:paraId="6D361B82" w14:textId="338E77A3" w:rsidR="00F85F3D" w:rsidRPr="0012476B" w:rsidRDefault="00F85F3D" w:rsidP="0012476B">
      <w:pPr>
        <w:spacing w:after="0"/>
        <w:jc w:val="center"/>
        <w:rPr>
          <w:lang w:val="kk-KZ"/>
        </w:rPr>
      </w:pPr>
      <w:r w:rsidRPr="0012476B">
        <w:rPr>
          <w:lang w:val="kk-KZ"/>
        </w:rPr>
        <w:t>үш аспектісі</w:t>
      </w:r>
    </w:p>
    <w:p w14:paraId="4FCA2EA1" w14:textId="77777777" w:rsidR="00F85F3D" w:rsidRPr="0012476B" w:rsidRDefault="00F85F3D" w:rsidP="00F85F3D">
      <w:pPr>
        <w:spacing w:after="0"/>
        <w:ind w:firstLine="709"/>
        <w:jc w:val="both"/>
        <w:rPr>
          <w:lang w:val="kk-KZ"/>
        </w:rPr>
      </w:pPr>
    </w:p>
    <w:p w14:paraId="1A6BBF9E" w14:textId="77777777" w:rsidR="00F85F3D" w:rsidRPr="00125AD6" w:rsidRDefault="00F85F3D" w:rsidP="00F85F3D">
      <w:pPr>
        <w:spacing w:after="0"/>
        <w:ind w:firstLine="709"/>
        <w:jc w:val="both"/>
        <w:rPr>
          <w:lang w:val="kk-KZ"/>
        </w:rPr>
      </w:pPr>
      <w:r w:rsidRPr="00125AD6">
        <w:rPr>
          <w:lang w:val="kk-KZ"/>
        </w:rPr>
        <w:t>Ғалымдар еңбектеріне жасалған талдау инклюзивті білім беру әрбір мемлекеттің экономикалық жағдайына, әлеуметтік мәртебесіне, білім беру саласындағы жаңғырту реформасына байланысты болатындығын көрсетті.</w:t>
      </w:r>
    </w:p>
    <w:p w14:paraId="32A2BDCE" w14:textId="77777777" w:rsidR="00F85F3D" w:rsidRPr="00125AD6" w:rsidRDefault="00F85F3D" w:rsidP="00F85F3D">
      <w:pPr>
        <w:spacing w:after="0"/>
        <w:ind w:firstLine="709"/>
        <w:jc w:val="both"/>
        <w:rPr>
          <w:lang w:val="kk-KZ"/>
        </w:rPr>
      </w:pPr>
      <w:r w:rsidRPr="00125AD6">
        <w:rPr>
          <w:lang w:val="kk-KZ"/>
        </w:rPr>
        <w:lastRenderedPageBreak/>
        <w:t xml:space="preserve">Сонымен ғалымдардың жоғарыда айтылған тұжырымдамаларды есепке ала отырып, </w:t>
      </w:r>
      <w:r w:rsidRPr="00125AD6">
        <w:rPr>
          <w:i/>
          <w:lang w:val="kk-KZ"/>
        </w:rPr>
        <w:t xml:space="preserve">инклюзия </w:t>
      </w:r>
      <w:r w:rsidRPr="00125AD6">
        <w:rPr>
          <w:lang w:val="kk-KZ"/>
        </w:rPr>
        <w:t>дегеніміз - тұлғалардың кез келген айырмашылықтарына қарамастан, білім беру үдерісіне қосуды білдіретін әлеуметтік ұғым деген қорытындыға келдік.</w:t>
      </w:r>
    </w:p>
    <w:p w14:paraId="761D54AC" w14:textId="49757611" w:rsidR="0072555E" w:rsidRPr="00125AD6" w:rsidRDefault="0072555E" w:rsidP="0072555E">
      <w:pPr>
        <w:spacing w:after="0"/>
        <w:ind w:firstLine="709"/>
        <w:jc w:val="both"/>
        <w:rPr>
          <w:lang w:val="kk-KZ"/>
        </w:rPr>
      </w:pPr>
      <w:r w:rsidRPr="00125AD6">
        <w:rPr>
          <w:lang w:val="kk-KZ"/>
        </w:rPr>
        <w:t>«Интеграция», «арнайы білім беру», «инклюзивті білім беру» ұғымдарының бөлінуінің нәтижесінде «инклюзивті оқыту» ұғымының мағыналық өрісі қалыптасты. Ерекше қажеттіліктері бар тұлғаларды оқыту процесін сипаттау мақсатында инклюзивті білім беру ұғымы қолданылады. Инклюзивті білім беру барлық адамдарға тең қарым-қатынасты қамтамасыз ететін, ерекше білім беру қажеттілігі бар тұлғаларға ерекше жағдай жасайтын, кемсітуге жол бермейтін ізгіліктікке негізделеді. Ең алғаш рет 1994 жылы Саламанка декларациясында «инклюзивті» ұғымы «білім беру» ұғымымен бірге қолданылды.</w:t>
      </w:r>
      <w:r>
        <w:rPr>
          <w:lang w:val="kk-KZ"/>
        </w:rPr>
        <w:t xml:space="preserve">  </w:t>
      </w:r>
    </w:p>
    <w:p w14:paraId="6215369A" w14:textId="5E464943" w:rsidR="00F85F3D" w:rsidRPr="00125AD6" w:rsidRDefault="0072555E" w:rsidP="0072555E">
      <w:pPr>
        <w:spacing w:after="0"/>
        <w:ind w:firstLine="709"/>
        <w:jc w:val="both"/>
        <w:rPr>
          <w:lang w:val="kk-KZ"/>
        </w:rPr>
      </w:pPr>
      <w:r w:rsidRPr="00125AD6">
        <w:rPr>
          <w:lang w:val="kk-KZ"/>
        </w:rPr>
        <w:t xml:space="preserve"> </w:t>
      </w:r>
      <w:r w:rsidR="00F85F3D" w:rsidRPr="00125AD6">
        <w:rPr>
          <w:lang w:val="kk-KZ"/>
        </w:rPr>
        <w:t>«Инклюзивті білім беру» ұғымын философия, саясаттану, әлеуметтану, психология, педагогика ғылымдары түрлі элементтердің өзара әрекеттесуі орын алатын үдерістер жиынтығы, әлеуметтік тұтастық, бүтін бір жүйеге біріктіру, бөліктерді толықтыру, мүмкіндігі шектеулі тұлғалардың өзін-өзі сақтау қабілеттілігі бағытында қарастырады. Инклюзивті білім беру қазіргі таңда қоғамдағы жаңа педагогикалық құбылыс болып отыр, инклюзивті білім беруді зерттеу педагогика ғылымының ұғымдары қатарын кеңейтті.</w:t>
      </w:r>
    </w:p>
    <w:p w14:paraId="62DCAE8D" w14:textId="77777777" w:rsidR="00F85F3D" w:rsidRPr="00125AD6" w:rsidRDefault="00F85F3D" w:rsidP="00F85F3D">
      <w:pPr>
        <w:spacing w:after="0"/>
        <w:ind w:firstLine="709"/>
        <w:jc w:val="both"/>
        <w:rPr>
          <w:lang w:val="kk-KZ"/>
        </w:rPr>
      </w:pPr>
      <w:r w:rsidRPr="00125AD6">
        <w:rPr>
          <w:lang w:val="kk-KZ"/>
        </w:rPr>
        <w:t>Педагогикада «инклюзивті білім беру» ұғымы дені сау және денсаулығына байланысты мүмкіндіктері шектеулі тұлғаларды бірлесе оқытуды, оларға сапалы білімнің қол жетімділігін білдіреді. Осы бағыттағы жүргізілген зерттеулер педагогикалық теория мен практика тұрғысынан да, білім беру құқығы тұрғысынан да білім берудің жаңа философиясын қалыптастыруға негіз болды.</w:t>
      </w:r>
    </w:p>
    <w:p w14:paraId="472133AF" w14:textId="77777777" w:rsidR="00F85F3D" w:rsidRPr="00125AD6" w:rsidRDefault="00F85F3D" w:rsidP="00F85F3D">
      <w:pPr>
        <w:spacing w:after="0"/>
        <w:ind w:firstLine="709"/>
        <w:jc w:val="both"/>
        <w:rPr>
          <w:lang w:val="kk-KZ"/>
        </w:rPr>
      </w:pPr>
      <w:r w:rsidRPr="00125AD6">
        <w:rPr>
          <w:lang w:val="kk-KZ"/>
        </w:rPr>
        <w:t xml:space="preserve">Енді «инклюзивті білім беру» ұғымына тілдік, мазмұндық, ұғымдық және компоненттік тұрғыдан талдау жасайық. «Инклюзивті білім беру» ұғымына </w:t>
      </w:r>
      <w:r w:rsidRPr="00125AD6">
        <w:rPr>
          <w:i/>
          <w:lang w:val="kk-KZ"/>
        </w:rPr>
        <w:t>тілдік тұрғыдан талдау</w:t>
      </w:r>
      <w:r w:rsidRPr="00125AD6">
        <w:rPr>
          <w:lang w:val="kk-KZ"/>
        </w:rPr>
        <w:t xml:space="preserve"> жасасақ, «инклюзивті» ұғымы 1-жақ көпше есімдікке қатыстылығын білдіретін есімдік формасы деп түсінуге болады. «Инклюзивті білім беру» ұғымына </w:t>
      </w:r>
      <w:r w:rsidRPr="00125AD6">
        <w:rPr>
          <w:i/>
          <w:lang w:val="kk-KZ"/>
        </w:rPr>
        <w:t>мағыналық талдау</w:t>
      </w:r>
      <w:r w:rsidRPr="00125AD6">
        <w:rPr>
          <w:lang w:val="kk-KZ"/>
        </w:rPr>
        <w:t xml:space="preserve"> жасайтын болсақ, ол «біреуді, бірдеңені белгілі бір санға қосу» дегенді білдіреді. </w:t>
      </w:r>
    </w:p>
    <w:p w14:paraId="5FC89FF5" w14:textId="1C8D192D" w:rsidR="00F85F3D" w:rsidRPr="00125AD6" w:rsidRDefault="00F85F3D" w:rsidP="00F85F3D">
      <w:pPr>
        <w:spacing w:after="0"/>
        <w:ind w:firstLine="709"/>
        <w:jc w:val="both"/>
        <w:rPr>
          <w:lang w:val="kk-KZ"/>
        </w:rPr>
      </w:pPr>
      <w:r w:rsidRPr="00125AD6">
        <w:rPr>
          <w:lang w:val="kk-KZ"/>
        </w:rPr>
        <w:t xml:space="preserve">«Инклюзивті білім беру» ұғымын  түсіндіру үшін оның мәнін семантикалық компоненттер жиынтығы түрінде ұсынуды көздейді. «Инклюзивті білім беру» ұғымына жасалған </w:t>
      </w:r>
      <w:r w:rsidRPr="00125AD6">
        <w:rPr>
          <w:i/>
          <w:lang w:val="kk-KZ"/>
        </w:rPr>
        <w:t>ұғымдық талдау</w:t>
      </w:r>
      <w:r w:rsidRPr="00125AD6">
        <w:rPr>
          <w:lang w:val="kk-KZ"/>
        </w:rPr>
        <w:t xml:space="preserve">  осы ұғымның бір бірлігі «арнайы білім беру» ұғымы екендігін көрсетті. Аталған екі ұғымның мазмұнын жақындастыратын [1</w:t>
      </w:r>
      <w:r w:rsidR="000C0733">
        <w:rPr>
          <w:lang w:val="kk-KZ"/>
        </w:rPr>
        <w:t>33</w:t>
      </w:r>
      <w:r w:rsidRPr="00125AD6">
        <w:rPr>
          <w:lang w:val="kk-KZ"/>
        </w:rPr>
        <w:t>] ортақ белгі екі ұғымның да денсаулығында бұзылыстары бар мүмкіндіктері шектеулі тұлғаларға білім беруде қолданылуы болып табылады.</w:t>
      </w:r>
    </w:p>
    <w:p w14:paraId="2EAD5C9C" w14:textId="13DB0053" w:rsidR="00F85F3D" w:rsidRPr="00125AD6" w:rsidRDefault="00F85F3D" w:rsidP="00F85F3D">
      <w:pPr>
        <w:spacing w:after="0"/>
        <w:ind w:firstLine="709"/>
        <w:jc w:val="both"/>
        <w:rPr>
          <w:lang w:val="kk-KZ"/>
        </w:rPr>
      </w:pPr>
      <w:r w:rsidRPr="00125AD6">
        <w:rPr>
          <w:lang w:val="kk-KZ"/>
        </w:rPr>
        <w:t>Ғалым Н.В.Васильеваның көзқарасы бойынша «арнайы білім» ұғымы психофизикалық дамуында бұзылыстары бар тұлғаларды оқыту, әлеуметтік бейімдеу мен қоғамға кіріктіру мәселелерін қамтиды [1</w:t>
      </w:r>
      <w:r w:rsidR="000C0733">
        <w:rPr>
          <w:lang w:val="kk-KZ"/>
        </w:rPr>
        <w:t>34</w:t>
      </w:r>
      <w:r w:rsidRPr="00125AD6">
        <w:rPr>
          <w:lang w:val="kk-KZ"/>
        </w:rPr>
        <w:t>].</w:t>
      </w:r>
    </w:p>
    <w:p w14:paraId="4BC6A802" w14:textId="74CD64C3" w:rsidR="00F85F3D" w:rsidRPr="00125AD6" w:rsidRDefault="00F85F3D" w:rsidP="00F85F3D">
      <w:pPr>
        <w:spacing w:after="0"/>
        <w:ind w:firstLine="709"/>
        <w:jc w:val="both"/>
        <w:rPr>
          <w:lang w:val="kk-KZ"/>
        </w:rPr>
      </w:pPr>
      <w:r w:rsidRPr="00125AD6">
        <w:rPr>
          <w:lang w:val="kk-KZ"/>
        </w:rPr>
        <w:t xml:space="preserve">«Инклюзивті білім беру» ұғымына жасалған </w:t>
      </w:r>
      <w:r w:rsidRPr="00125AD6">
        <w:rPr>
          <w:i/>
          <w:lang w:val="kk-KZ"/>
        </w:rPr>
        <w:t>компоненттік талдау</w:t>
      </w:r>
      <w:r w:rsidRPr="00125AD6">
        <w:rPr>
          <w:lang w:val="kk-KZ"/>
        </w:rPr>
        <w:t xml:space="preserve"> ұғымдарды салыстыруда мүмкіндіктері шектеулі тұлғаларға қатынасы тұрғысынан қарағанда мәндік айырмашылықтар бар екендігі анықталды.  </w:t>
      </w:r>
      <w:r w:rsidRPr="00125AD6">
        <w:rPr>
          <w:lang w:val="kk-KZ"/>
        </w:rPr>
        <w:lastRenderedPageBreak/>
        <w:t>Д.З.Ахметова интеграция тек денсаулығына байланысты мүмкіндігі шектеулі тұлғаларға қатысты, ал инклюзия  білім беру саласының барлық қатысушыларына қатысты қолданылады деп тұжырымдайды [1</w:t>
      </w:r>
      <w:r w:rsidR="000C0733">
        <w:rPr>
          <w:lang w:val="kk-KZ"/>
        </w:rPr>
        <w:t>35</w:t>
      </w:r>
      <w:r w:rsidRPr="00125AD6">
        <w:rPr>
          <w:lang w:val="kk-KZ"/>
        </w:rPr>
        <w:t>].</w:t>
      </w:r>
    </w:p>
    <w:p w14:paraId="1F283EAD" w14:textId="77777777" w:rsidR="00F85F3D" w:rsidRPr="00125AD6" w:rsidRDefault="00F85F3D" w:rsidP="00F85F3D">
      <w:pPr>
        <w:spacing w:after="0"/>
        <w:ind w:firstLine="709"/>
        <w:jc w:val="both"/>
        <w:rPr>
          <w:lang w:val="kk-KZ"/>
        </w:rPr>
      </w:pPr>
      <w:r w:rsidRPr="00125AD6">
        <w:rPr>
          <w:lang w:val="kk-KZ"/>
        </w:rPr>
        <w:t xml:space="preserve">Педагогикада «инклюзивті оқыту» ұғымы дені сау және мүмкіндігі шектеулі тұлғаларды бірлесе оқытуды, кәсіптік даярлауды, оларға сапалы білімнің қолжетімді болуын білдіреді. </w:t>
      </w:r>
    </w:p>
    <w:p w14:paraId="65F9468A" w14:textId="77777777" w:rsidR="00F85F3D" w:rsidRPr="00125AD6" w:rsidRDefault="00F85F3D" w:rsidP="00F85F3D">
      <w:pPr>
        <w:spacing w:after="0"/>
        <w:ind w:firstLine="709"/>
        <w:jc w:val="both"/>
        <w:rPr>
          <w:lang w:val="kk-KZ"/>
        </w:rPr>
      </w:pPr>
      <w:r w:rsidRPr="00125AD6">
        <w:rPr>
          <w:i/>
          <w:lang w:val="kk-KZ"/>
        </w:rPr>
        <w:t>«Денсаулығына байланысты мүмкіндігі шектеулі тұлға»</w:t>
      </w:r>
      <w:r w:rsidRPr="00125AD6">
        <w:rPr>
          <w:lang w:val="kk-KZ"/>
        </w:rPr>
        <w:t xml:space="preserve"> ұғымы адамның физикалық немесе психикалық саласының жетіспеушілігін білдіретін кең мағынада қолданылады. Медицинада денсаулығына байланысты мүмкіндігі шектелуі тұлғаның еңбек қабілетін тұрақты немесе ұзақ уақытқа жоғалтуын немесе мүмкіндігінің шектелуін сипаттайды. Заң ғылымы тұрғысынан денсаулығына байланысты тұлғаның мүмкіндігінің шектелуі дәрігерлік - еңбек сараптау комиссиясы растаған еңбек қабілетін тұрақты немесе ұзақ уақытқа жоғалтуына байланысты кәсіби еңбекке қабілетсіз болуын білдіреді. </w:t>
      </w:r>
    </w:p>
    <w:p w14:paraId="27141837" w14:textId="2E215CB7" w:rsidR="00F85F3D" w:rsidRPr="00125AD6" w:rsidRDefault="00F85F3D" w:rsidP="00F85F3D">
      <w:pPr>
        <w:spacing w:after="0"/>
        <w:ind w:firstLine="709"/>
        <w:jc w:val="both"/>
        <w:rPr>
          <w:lang w:val="kk-KZ"/>
        </w:rPr>
      </w:pPr>
      <w:r w:rsidRPr="00125AD6">
        <w:rPr>
          <w:lang w:val="kk-KZ"/>
        </w:rPr>
        <w:t>Қазіргі уақытта педагогикалық және әлеуметтік салада медициналық «мүгедек» ұғымын қолдану этикалық тұрғыдан қолайсыздық тудырады. Сондықтан педагогикада «мүмкіндіктері шектеулі тұлға» ұғымын қолдану басымдық алып отыр, өйткені мүмкіндіктердің шектелуі, мұндай тұлғаның ажырамас кемшілігі ретінде емес, педагогикалық ықпал ету шамасы ретінде қолданылады [1</w:t>
      </w:r>
      <w:r w:rsidR="000C0733">
        <w:rPr>
          <w:lang w:val="kk-KZ"/>
        </w:rPr>
        <w:t>36</w:t>
      </w:r>
      <w:r w:rsidRPr="00125AD6">
        <w:rPr>
          <w:lang w:val="kk-KZ"/>
        </w:rPr>
        <w:t>].</w:t>
      </w:r>
    </w:p>
    <w:p w14:paraId="48F1C807" w14:textId="77777777" w:rsidR="00F85F3D" w:rsidRPr="00125AD6" w:rsidRDefault="00F85F3D" w:rsidP="00F85F3D">
      <w:pPr>
        <w:spacing w:after="0"/>
        <w:ind w:firstLine="709"/>
        <w:jc w:val="both"/>
        <w:rPr>
          <w:lang w:val="kk-KZ"/>
        </w:rPr>
      </w:pPr>
      <w:r w:rsidRPr="00125AD6">
        <w:rPr>
          <w:lang w:val="kk-KZ"/>
        </w:rPr>
        <w:t>Бірқатар ғалымдар «мүмкіндігі шектеулі тұлға» ұғымын пайдаланса, соңғы кезде ізгіліктік қағидатына сүйенген ғалымдар қатары бұл ұғымға қарсы шығып, «ерекше қажеттіліктері бар тұлға» ұғымын пайдалануды ұсынды. Бұл екі ұғымның қатар қолданылуы инклюзивті білім беруді дамытудың негізгі бағыттарына сай қолданылатын сөздерді, ұғым түсініктерді әлі де нақтылау қажеттігін көрсетеді. Сондықтан біз төменде «инклюзивті білім беру» ұғымына берілген түрлі анықтамаларды ұсынып отырмыз (кесте 3).</w:t>
      </w:r>
    </w:p>
    <w:p w14:paraId="23899A22" w14:textId="77777777" w:rsidR="00D537B4" w:rsidRPr="00125AD6" w:rsidRDefault="00D537B4" w:rsidP="00F85F3D">
      <w:pPr>
        <w:spacing w:after="0"/>
        <w:ind w:firstLine="709"/>
        <w:jc w:val="both"/>
        <w:rPr>
          <w:lang w:val="kk-KZ"/>
        </w:rPr>
      </w:pPr>
    </w:p>
    <w:p w14:paraId="7D31BE20" w14:textId="0F6EAA58" w:rsidR="00F85F3D" w:rsidRDefault="00F85F3D" w:rsidP="00841623">
      <w:pPr>
        <w:spacing w:after="0"/>
        <w:jc w:val="both"/>
        <w:rPr>
          <w:lang w:val="kk-KZ"/>
        </w:rPr>
      </w:pPr>
      <w:r w:rsidRPr="00125AD6">
        <w:rPr>
          <w:lang w:val="kk-KZ"/>
        </w:rPr>
        <w:t>Кесте 3 – «Инклюзивті білім беру» және «инклюзивті оқыту» ұғымдарына ғалымдардың берген анықтамалары</w:t>
      </w:r>
    </w:p>
    <w:p w14:paraId="72E27AF6" w14:textId="77777777" w:rsidR="00841623" w:rsidRDefault="00841623" w:rsidP="00841623">
      <w:pPr>
        <w:spacing w:after="0"/>
        <w:jc w:val="both"/>
        <w:rPr>
          <w:lang w:val="kk-KZ"/>
        </w:rPr>
      </w:pPr>
    </w:p>
    <w:tbl>
      <w:tblPr>
        <w:tblStyle w:val="10"/>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2126"/>
      </w:tblGrid>
      <w:tr w:rsidR="00841623" w14:paraId="7222685A" w14:textId="77777777" w:rsidTr="00832CC6">
        <w:tc>
          <w:tcPr>
            <w:tcW w:w="7371" w:type="dxa"/>
          </w:tcPr>
          <w:p w14:paraId="684B749A" w14:textId="253212AB" w:rsidR="00841623" w:rsidRPr="003C72DF" w:rsidRDefault="00841623" w:rsidP="00832CC6">
            <w:pPr>
              <w:spacing w:after="0"/>
              <w:jc w:val="center"/>
              <w:rPr>
                <w:sz w:val="24"/>
                <w:szCs w:val="24"/>
                <w:lang w:val="kk-KZ"/>
              </w:rPr>
            </w:pPr>
            <w:r w:rsidRPr="003C72DF">
              <w:rPr>
                <w:sz w:val="24"/>
                <w:szCs w:val="24"/>
                <w:lang w:val="kk-KZ"/>
              </w:rPr>
              <w:t>Ұғым анықтамасы</w:t>
            </w:r>
          </w:p>
        </w:tc>
        <w:tc>
          <w:tcPr>
            <w:tcW w:w="2126" w:type="dxa"/>
          </w:tcPr>
          <w:p w14:paraId="31C51E26" w14:textId="0D0303BD" w:rsidR="00841623" w:rsidRPr="003C72DF" w:rsidRDefault="00841623" w:rsidP="00832CC6">
            <w:pPr>
              <w:spacing w:after="0"/>
              <w:jc w:val="center"/>
              <w:rPr>
                <w:sz w:val="24"/>
                <w:szCs w:val="24"/>
                <w:lang w:val="kk-KZ"/>
              </w:rPr>
            </w:pPr>
            <w:r w:rsidRPr="003C72DF">
              <w:rPr>
                <w:sz w:val="24"/>
                <w:szCs w:val="24"/>
                <w:lang w:val="kk-KZ"/>
              </w:rPr>
              <w:t>Авторы</w:t>
            </w:r>
          </w:p>
        </w:tc>
      </w:tr>
      <w:tr w:rsidR="00841623" w14:paraId="47AA82AE" w14:textId="77777777" w:rsidTr="00832CC6">
        <w:tc>
          <w:tcPr>
            <w:tcW w:w="7371" w:type="dxa"/>
          </w:tcPr>
          <w:p w14:paraId="2D0A28A7" w14:textId="47B3266D" w:rsidR="00841623" w:rsidRPr="003C72DF" w:rsidRDefault="00841623" w:rsidP="00832CC6">
            <w:pPr>
              <w:spacing w:after="0"/>
              <w:jc w:val="center"/>
              <w:rPr>
                <w:sz w:val="24"/>
                <w:szCs w:val="24"/>
                <w:lang w:val="kk-KZ"/>
              </w:rPr>
            </w:pPr>
            <w:r w:rsidRPr="003C72DF">
              <w:rPr>
                <w:sz w:val="24"/>
                <w:szCs w:val="24"/>
                <w:lang w:val="kk-KZ"/>
              </w:rPr>
              <w:t>1</w:t>
            </w:r>
          </w:p>
        </w:tc>
        <w:tc>
          <w:tcPr>
            <w:tcW w:w="2126" w:type="dxa"/>
          </w:tcPr>
          <w:p w14:paraId="79C64DFB" w14:textId="3ED6095A" w:rsidR="00841623" w:rsidRPr="003C72DF" w:rsidRDefault="00841623" w:rsidP="00832CC6">
            <w:pPr>
              <w:spacing w:after="0"/>
              <w:jc w:val="center"/>
              <w:rPr>
                <w:sz w:val="24"/>
                <w:szCs w:val="24"/>
                <w:lang w:val="kk-KZ"/>
              </w:rPr>
            </w:pPr>
            <w:r w:rsidRPr="003C72DF">
              <w:rPr>
                <w:sz w:val="24"/>
                <w:szCs w:val="24"/>
                <w:lang w:val="kk-KZ"/>
              </w:rPr>
              <w:t>2</w:t>
            </w:r>
          </w:p>
        </w:tc>
      </w:tr>
      <w:tr w:rsidR="00841623" w:rsidRPr="002A2515" w14:paraId="593C43C3" w14:textId="77777777" w:rsidTr="00832CC6">
        <w:tc>
          <w:tcPr>
            <w:tcW w:w="7371" w:type="dxa"/>
          </w:tcPr>
          <w:p w14:paraId="6E107F06" w14:textId="015D75A2" w:rsidR="00841623" w:rsidRDefault="00841623" w:rsidP="00832CC6">
            <w:pPr>
              <w:spacing w:after="0"/>
              <w:jc w:val="both"/>
              <w:rPr>
                <w:szCs w:val="28"/>
                <w:lang w:val="kk-KZ"/>
              </w:rPr>
            </w:pPr>
            <w:r w:rsidRPr="005D5FB6">
              <w:rPr>
                <w:sz w:val="24"/>
                <w:szCs w:val="24"/>
                <w:lang w:val="kk-KZ"/>
              </w:rPr>
              <w:t>Инклюзивті білім беру - барлық білім алушылардың негізгі білім алу қажеттіліктерін қанағаттандыратын, сапалы білім алу құқықтарына</w:t>
            </w:r>
            <w:r>
              <w:rPr>
                <w:sz w:val="24"/>
                <w:szCs w:val="24"/>
                <w:lang w:val="kk-KZ"/>
              </w:rPr>
              <w:t xml:space="preserve"> </w:t>
            </w:r>
            <w:r w:rsidRPr="005D5FB6">
              <w:rPr>
                <w:sz w:val="24"/>
                <w:szCs w:val="24"/>
                <w:lang w:val="kk-KZ"/>
              </w:rPr>
              <w:t>негізделген білім беру</w:t>
            </w:r>
          </w:p>
        </w:tc>
        <w:tc>
          <w:tcPr>
            <w:tcW w:w="2126" w:type="dxa"/>
          </w:tcPr>
          <w:p w14:paraId="09E60AE2" w14:textId="79767B40" w:rsidR="00841623" w:rsidRDefault="00841623" w:rsidP="00832CC6">
            <w:pPr>
              <w:spacing w:after="0"/>
              <w:jc w:val="center"/>
              <w:rPr>
                <w:szCs w:val="28"/>
                <w:lang w:val="kk-KZ"/>
              </w:rPr>
            </w:pPr>
            <w:r w:rsidRPr="005D5FB6">
              <w:rPr>
                <w:bCs/>
                <w:sz w:val="24"/>
                <w:szCs w:val="24"/>
                <w:lang w:val="kk-KZ"/>
              </w:rPr>
              <w:t>Дүние жүзілік денсаулық сақтау ұйымы (ДДҰ)</w:t>
            </w:r>
          </w:p>
        </w:tc>
      </w:tr>
      <w:tr w:rsidR="00841623" w14:paraId="571F42B3" w14:textId="77777777" w:rsidTr="00832CC6">
        <w:tc>
          <w:tcPr>
            <w:tcW w:w="7371" w:type="dxa"/>
            <w:tcBorders>
              <w:bottom w:val="single" w:sz="4" w:space="0" w:color="auto"/>
            </w:tcBorders>
          </w:tcPr>
          <w:p w14:paraId="5805895D" w14:textId="51633751" w:rsidR="00841623" w:rsidRDefault="00841623" w:rsidP="00832CC6">
            <w:pPr>
              <w:spacing w:after="0"/>
              <w:jc w:val="both"/>
              <w:rPr>
                <w:szCs w:val="28"/>
                <w:lang w:val="kk-KZ"/>
              </w:rPr>
            </w:pPr>
            <w:r w:rsidRPr="005D5FB6">
              <w:rPr>
                <w:sz w:val="24"/>
                <w:szCs w:val="24"/>
                <w:lang w:val="kk-KZ"/>
              </w:rPr>
              <w:t xml:space="preserve">Инклюзивті білім беру - ерекше білім беру қажеттіліктері мен жеке мүмкіндіктерін ескере отырып, барлық </w:t>
            </w:r>
            <w:r>
              <w:rPr>
                <w:sz w:val="24"/>
                <w:szCs w:val="24"/>
                <w:lang w:val="kk-KZ"/>
              </w:rPr>
              <w:t xml:space="preserve"> </w:t>
            </w:r>
            <w:r w:rsidRPr="005D5FB6">
              <w:rPr>
                <w:sz w:val="24"/>
                <w:szCs w:val="24"/>
                <w:lang w:val="kk-KZ"/>
              </w:rPr>
              <w:t xml:space="preserve">білім алушылар үшін білімге тең қолжетімділікті қамтамасыз ететін процесс </w:t>
            </w:r>
          </w:p>
        </w:tc>
        <w:tc>
          <w:tcPr>
            <w:tcW w:w="2126" w:type="dxa"/>
            <w:tcBorders>
              <w:bottom w:val="single" w:sz="4" w:space="0" w:color="auto"/>
            </w:tcBorders>
          </w:tcPr>
          <w:p w14:paraId="67738E19" w14:textId="664E0766" w:rsidR="00841623" w:rsidRDefault="00841623" w:rsidP="00832CC6">
            <w:pPr>
              <w:spacing w:after="0"/>
              <w:jc w:val="center"/>
              <w:rPr>
                <w:szCs w:val="28"/>
                <w:lang w:val="kk-KZ"/>
              </w:rPr>
            </w:pPr>
            <w:r w:rsidRPr="005D5FB6">
              <w:rPr>
                <w:sz w:val="24"/>
                <w:szCs w:val="24"/>
                <w:lang w:val="kk-KZ"/>
              </w:rPr>
              <w:t xml:space="preserve">ҚР </w:t>
            </w:r>
            <w:r w:rsidRPr="005D5FB6">
              <w:rPr>
                <w:bCs/>
                <w:kern w:val="36"/>
                <w:sz w:val="24"/>
                <w:szCs w:val="24"/>
                <w:lang w:val="kk-KZ"/>
              </w:rPr>
              <w:t xml:space="preserve">Білім туралы </w:t>
            </w:r>
            <w:r w:rsidRPr="005D5FB6">
              <w:rPr>
                <w:sz w:val="24"/>
                <w:szCs w:val="24"/>
                <w:lang w:val="kk-KZ"/>
              </w:rPr>
              <w:t>Заңы</w:t>
            </w:r>
          </w:p>
        </w:tc>
      </w:tr>
      <w:tr w:rsidR="00832CC6" w14:paraId="2A942198" w14:textId="77777777" w:rsidTr="00832CC6">
        <w:tc>
          <w:tcPr>
            <w:tcW w:w="7371" w:type="dxa"/>
            <w:tcBorders>
              <w:bottom w:val="nil"/>
            </w:tcBorders>
          </w:tcPr>
          <w:p w14:paraId="1148BBF8" w14:textId="251E15DB" w:rsidR="00832CC6" w:rsidRPr="005D5FB6" w:rsidRDefault="00832CC6" w:rsidP="00832CC6">
            <w:pPr>
              <w:spacing w:after="0"/>
              <w:jc w:val="both"/>
              <w:rPr>
                <w:sz w:val="24"/>
                <w:szCs w:val="24"/>
                <w:lang w:val="kk-KZ"/>
              </w:rPr>
            </w:pPr>
            <w:r w:rsidRPr="005D5FB6">
              <w:rPr>
                <w:sz w:val="24"/>
                <w:szCs w:val="24"/>
                <w:lang w:val="kk-KZ"/>
              </w:rPr>
              <w:t>Инклюзивті білім беру - оқуға, мәдени қызметке және қоғамдық өмірге қатысуын кеңейту, сондай-ақ білім беру жүйесі шеңберінде әлеуметтік оқшаулау ауқымын төмендету және қоғамнан шығарып тастауға жол бермеу арқылы барлық білім алушылардың әр түрлі қажеттіліктерін қанағаттандыруға бағытталған үдеріс</w:t>
            </w:r>
          </w:p>
        </w:tc>
        <w:tc>
          <w:tcPr>
            <w:tcW w:w="2126" w:type="dxa"/>
            <w:tcBorders>
              <w:bottom w:val="nil"/>
            </w:tcBorders>
          </w:tcPr>
          <w:p w14:paraId="2E5FC1A2" w14:textId="0E394163" w:rsidR="00832CC6" w:rsidRPr="005D5FB6" w:rsidRDefault="00832CC6" w:rsidP="00832CC6">
            <w:pPr>
              <w:spacing w:after="0"/>
              <w:jc w:val="center"/>
              <w:rPr>
                <w:sz w:val="24"/>
                <w:szCs w:val="24"/>
                <w:lang w:val="kk-KZ"/>
              </w:rPr>
            </w:pPr>
            <w:r w:rsidRPr="005D5FB6">
              <w:rPr>
                <w:sz w:val="24"/>
                <w:szCs w:val="24"/>
                <w:lang w:val="kk-KZ"/>
              </w:rPr>
              <w:t>ЮНЕСКО</w:t>
            </w:r>
          </w:p>
        </w:tc>
      </w:tr>
    </w:tbl>
    <w:p w14:paraId="5FF9D246" w14:textId="77777777" w:rsidR="00A14158" w:rsidRDefault="00A14158">
      <w:pPr>
        <w:rPr>
          <w:lang w:val="kk-KZ"/>
        </w:rPr>
      </w:pPr>
      <w:r>
        <w:br w:type="page"/>
      </w:r>
    </w:p>
    <w:p w14:paraId="0E04B14F" w14:textId="1CDEA1A7" w:rsidR="00A14158" w:rsidRPr="00A14158" w:rsidRDefault="00A14158">
      <w:pPr>
        <w:rPr>
          <w:lang w:val="kk-KZ"/>
        </w:rPr>
      </w:pPr>
      <w:r>
        <w:rPr>
          <w:lang w:val="kk-KZ"/>
        </w:rPr>
        <w:lastRenderedPageBreak/>
        <w:t>3-кестенің жалғасы</w:t>
      </w:r>
    </w:p>
    <w:tbl>
      <w:tblPr>
        <w:tblStyle w:val="10"/>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71"/>
        <w:gridCol w:w="2126"/>
      </w:tblGrid>
      <w:tr w:rsidR="00A14158" w14:paraId="5CB0409C" w14:textId="77777777" w:rsidTr="00832CC6">
        <w:tc>
          <w:tcPr>
            <w:tcW w:w="7371" w:type="dxa"/>
          </w:tcPr>
          <w:p w14:paraId="6575DBDC" w14:textId="70AB818D" w:rsidR="00A14158" w:rsidRPr="005D5FB6" w:rsidRDefault="00A14158" w:rsidP="00832CC6">
            <w:pPr>
              <w:spacing w:after="0"/>
              <w:jc w:val="center"/>
              <w:rPr>
                <w:sz w:val="24"/>
                <w:szCs w:val="24"/>
                <w:lang w:val="kk-KZ"/>
              </w:rPr>
            </w:pPr>
            <w:r>
              <w:rPr>
                <w:sz w:val="24"/>
                <w:szCs w:val="24"/>
                <w:lang w:val="kk-KZ"/>
              </w:rPr>
              <w:t>1</w:t>
            </w:r>
          </w:p>
        </w:tc>
        <w:tc>
          <w:tcPr>
            <w:tcW w:w="2126" w:type="dxa"/>
          </w:tcPr>
          <w:p w14:paraId="75807909" w14:textId="7E95F91A" w:rsidR="00A14158" w:rsidRPr="005D5FB6" w:rsidRDefault="00A14158" w:rsidP="00832CC6">
            <w:pPr>
              <w:spacing w:after="0"/>
              <w:jc w:val="center"/>
              <w:rPr>
                <w:sz w:val="24"/>
                <w:szCs w:val="24"/>
                <w:lang w:val="kk-KZ"/>
              </w:rPr>
            </w:pPr>
            <w:r>
              <w:rPr>
                <w:sz w:val="24"/>
                <w:szCs w:val="24"/>
                <w:lang w:val="kk-KZ"/>
              </w:rPr>
              <w:t>2</w:t>
            </w:r>
          </w:p>
        </w:tc>
      </w:tr>
      <w:tr w:rsidR="00841623" w14:paraId="5F7FFA15" w14:textId="77777777" w:rsidTr="00832CC6">
        <w:tc>
          <w:tcPr>
            <w:tcW w:w="7371" w:type="dxa"/>
          </w:tcPr>
          <w:p w14:paraId="4B77362C" w14:textId="3B161813" w:rsidR="00841623" w:rsidRPr="005D5FB6" w:rsidRDefault="00841623" w:rsidP="00832CC6">
            <w:pPr>
              <w:spacing w:after="0"/>
              <w:jc w:val="both"/>
              <w:rPr>
                <w:sz w:val="24"/>
                <w:szCs w:val="24"/>
                <w:lang w:val="kk-KZ"/>
              </w:rPr>
            </w:pPr>
            <w:r w:rsidRPr="005D5FB6">
              <w:rPr>
                <w:sz w:val="24"/>
                <w:szCs w:val="24"/>
                <w:lang w:val="kk-KZ"/>
              </w:rPr>
              <w:t xml:space="preserve">Инклюзивті білім беру </w:t>
            </w:r>
            <w:r w:rsidRPr="005D5FB6">
              <w:rPr>
                <w:rFonts w:eastAsia="TimesNewRoman"/>
                <w:sz w:val="24"/>
                <w:szCs w:val="24"/>
                <w:lang w:val="kk-KZ"/>
              </w:rPr>
              <w:t xml:space="preserve">- </w:t>
            </w:r>
            <w:r w:rsidRPr="005D5FB6">
              <w:rPr>
                <w:sz w:val="24"/>
                <w:szCs w:val="24"/>
                <w:lang w:val="kk-KZ"/>
              </w:rPr>
              <w:t>философиялық сенімге негізделген оқыту тәжірибесі</w:t>
            </w:r>
          </w:p>
        </w:tc>
        <w:tc>
          <w:tcPr>
            <w:tcW w:w="2126" w:type="dxa"/>
          </w:tcPr>
          <w:p w14:paraId="376602A3" w14:textId="59A6541D" w:rsidR="00841623" w:rsidRPr="005D5FB6" w:rsidRDefault="00841623" w:rsidP="00832CC6">
            <w:pPr>
              <w:spacing w:after="0"/>
              <w:jc w:val="center"/>
              <w:rPr>
                <w:sz w:val="24"/>
                <w:szCs w:val="24"/>
              </w:rPr>
            </w:pPr>
            <w:r w:rsidRPr="005D5FB6">
              <w:rPr>
                <w:sz w:val="24"/>
                <w:szCs w:val="24"/>
              </w:rPr>
              <w:t>Гэри Банч</w:t>
            </w:r>
          </w:p>
        </w:tc>
      </w:tr>
      <w:tr w:rsidR="00841623" w14:paraId="10C0BD1E" w14:textId="77777777" w:rsidTr="00832CC6">
        <w:tc>
          <w:tcPr>
            <w:tcW w:w="7371" w:type="dxa"/>
          </w:tcPr>
          <w:p w14:paraId="1A3DFED8" w14:textId="6279FF12" w:rsidR="00841623" w:rsidRPr="005D5FB6" w:rsidRDefault="00841623" w:rsidP="00832CC6">
            <w:pPr>
              <w:spacing w:after="0"/>
              <w:jc w:val="both"/>
              <w:rPr>
                <w:sz w:val="24"/>
                <w:szCs w:val="24"/>
                <w:lang w:val="kk-KZ"/>
              </w:rPr>
            </w:pPr>
            <w:r w:rsidRPr="005D5FB6">
              <w:rPr>
                <w:rFonts w:eastAsia="Times New Roman"/>
                <w:sz w:val="24"/>
                <w:szCs w:val="24"/>
                <w:lang w:val="kk-KZ"/>
              </w:rPr>
              <w:t xml:space="preserve">Инклюзивті білім беру - жынысына, жасына, этникалық қатыстылығына, қабілетіне, даму бұзылыстарының және АИТВ-инфекциясының бар-жоқтығына қарамастан, барлық тұлғаларға қоғам өміріне қатысуға және оған өз үлесін қосуына мүмкіндік беретін инклюзивті қоғам құруға жасалған қадам  </w:t>
            </w:r>
          </w:p>
        </w:tc>
        <w:tc>
          <w:tcPr>
            <w:tcW w:w="2126" w:type="dxa"/>
          </w:tcPr>
          <w:p w14:paraId="576675C4" w14:textId="7D683D86" w:rsidR="00841623" w:rsidRPr="005D5FB6" w:rsidRDefault="00841623" w:rsidP="00832CC6">
            <w:pPr>
              <w:spacing w:after="0"/>
              <w:jc w:val="center"/>
              <w:rPr>
                <w:sz w:val="24"/>
                <w:szCs w:val="24"/>
              </w:rPr>
            </w:pPr>
            <w:r w:rsidRPr="005D5FB6">
              <w:rPr>
                <w:rFonts w:eastAsia="Times New Roman"/>
                <w:sz w:val="24"/>
                <w:szCs w:val="24"/>
                <w:lang w:val="kk-KZ"/>
              </w:rPr>
              <w:t>Д.Митчелл</w:t>
            </w:r>
          </w:p>
        </w:tc>
      </w:tr>
      <w:tr w:rsidR="00841623" w14:paraId="7A34AC18" w14:textId="77777777" w:rsidTr="00832CC6">
        <w:tc>
          <w:tcPr>
            <w:tcW w:w="7371" w:type="dxa"/>
          </w:tcPr>
          <w:p w14:paraId="421E0BC1" w14:textId="6427DBCD" w:rsidR="00841623" w:rsidRPr="005D5FB6" w:rsidRDefault="00841623" w:rsidP="00832CC6">
            <w:pPr>
              <w:spacing w:after="0"/>
              <w:jc w:val="both"/>
              <w:rPr>
                <w:sz w:val="24"/>
                <w:szCs w:val="24"/>
                <w:lang w:val="kk-KZ"/>
              </w:rPr>
            </w:pPr>
            <w:r w:rsidRPr="005D5FB6">
              <w:rPr>
                <w:rFonts w:eastAsia="Times New Roman"/>
                <w:sz w:val="24"/>
                <w:szCs w:val="24"/>
                <w:lang w:val="kk-KZ"/>
              </w:rPr>
              <w:t>Инклюзивті білім беру - ерекше білім алу қажеттіліктері мен жеке мүмкіндіктерінің әртүрлілігін ескере отырып, барлық білім алушылардың білімге тең қолжетімділігін қамтамасыз ету</w:t>
            </w:r>
          </w:p>
        </w:tc>
        <w:tc>
          <w:tcPr>
            <w:tcW w:w="2126" w:type="dxa"/>
          </w:tcPr>
          <w:p w14:paraId="15B5CAE0" w14:textId="230D2B01" w:rsidR="00841623" w:rsidRPr="005D5FB6" w:rsidRDefault="00841623" w:rsidP="00832CC6">
            <w:pPr>
              <w:spacing w:after="0"/>
              <w:jc w:val="center"/>
              <w:rPr>
                <w:sz w:val="24"/>
                <w:szCs w:val="24"/>
              </w:rPr>
            </w:pPr>
            <w:r w:rsidRPr="005D5FB6">
              <w:rPr>
                <w:rFonts w:eastAsia="Times New Roman"/>
                <w:sz w:val="24"/>
                <w:szCs w:val="24"/>
                <w:lang w:val="kk-KZ"/>
              </w:rPr>
              <w:t>Е.Н.Кутепова</w:t>
            </w:r>
          </w:p>
        </w:tc>
      </w:tr>
      <w:tr w:rsidR="00841623" w14:paraId="38C4D047" w14:textId="77777777" w:rsidTr="00832CC6">
        <w:tc>
          <w:tcPr>
            <w:tcW w:w="7371" w:type="dxa"/>
          </w:tcPr>
          <w:p w14:paraId="001ABC0E" w14:textId="6C07CCE1" w:rsidR="00841623" w:rsidRPr="005D5FB6" w:rsidRDefault="00841623" w:rsidP="00832CC6">
            <w:pPr>
              <w:spacing w:after="0"/>
              <w:jc w:val="both"/>
              <w:rPr>
                <w:sz w:val="24"/>
                <w:szCs w:val="24"/>
                <w:lang w:val="kk-KZ"/>
              </w:rPr>
            </w:pPr>
            <w:r w:rsidRPr="005D5FB6">
              <w:rPr>
                <w:rFonts w:eastAsia="TimesNewRoman"/>
                <w:sz w:val="24"/>
                <w:szCs w:val="24"/>
                <w:lang w:val="kk-KZ"/>
              </w:rPr>
              <w:t>Инклюзивті білім беру - әр тұлғаға физикалық, ақыл-ой, әлеуметтік, сезімдік,  тілдік және өзге де ерекшеліктеріне қарамастан, оқытудың, тәрбиелеудің, даму мен әлеуметтенудің біртұтас үдерісіне қосылуға, қоғамның тең мүшесі болуға, оның бөлінуі мен оқшаулану қаупін азайтуға мүмкіндік беретін оқыту</w:t>
            </w:r>
          </w:p>
        </w:tc>
        <w:tc>
          <w:tcPr>
            <w:tcW w:w="2126" w:type="dxa"/>
          </w:tcPr>
          <w:p w14:paraId="1CAD2082" w14:textId="4B377970" w:rsidR="00841623" w:rsidRPr="005D5FB6" w:rsidRDefault="00841623" w:rsidP="00832CC6">
            <w:pPr>
              <w:spacing w:after="0"/>
              <w:jc w:val="center"/>
              <w:rPr>
                <w:sz w:val="24"/>
                <w:szCs w:val="24"/>
              </w:rPr>
            </w:pPr>
            <w:r w:rsidRPr="005D5FB6">
              <w:rPr>
                <w:rFonts w:eastAsia="TimesNewRoman"/>
                <w:sz w:val="24"/>
                <w:szCs w:val="24"/>
              </w:rPr>
              <w:t>А.С.Сунцова</w:t>
            </w:r>
          </w:p>
        </w:tc>
      </w:tr>
      <w:tr w:rsidR="00841623" w14:paraId="0EBB657A" w14:textId="77777777" w:rsidTr="00832CC6">
        <w:tc>
          <w:tcPr>
            <w:tcW w:w="7371" w:type="dxa"/>
          </w:tcPr>
          <w:p w14:paraId="7BEFE461" w14:textId="30CCA4C9" w:rsidR="00841623" w:rsidRPr="005D5FB6" w:rsidRDefault="00841623" w:rsidP="00832CC6">
            <w:pPr>
              <w:spacing w:after="0"/>
              <w:jc w:val="both"/>
              <w:rPr>
                <w:sz w:val="24"/>
                <w:szCs w:val="24"/>
                <w:lang w:val="kk-KZ"/>
              </w:rPr>
            </w:pPr>
            <w:r w:rsidRPr="005D5FB6">
              <w:rPr>
                <w:rFonts w:eastAsia="TimesNewRoman"/>
                <w:sz w:val="24"/>
                <w:szCs w:val="24"/>
                <w:lang w:val="kk-KZ"/>
              </w:rPr>
              <w:t xml:space="preserve">Инклюзивті білім беру - мүмкіндігі шектеулі балалардың білім алуға қол жетімділігін қамтамасыз ететін барлық балалардың әртүрлі қажеттіліктеріне бейімдеу тұрғысынан алғанда жалпы білім берудің бір бөлігі </w:t>
            </w:r>
          </w:p>
        </w:tc>
        <w:tc>
          <w:tcPr>
            <w:tcW w:w="2126" w:type="dxa"/>
          </w:tcPr>
          <w:p w14:paraId="3D194D68" w14:textId="2A3AA0BF" w:rsidR="00841623" w:rsidRPr="005D5FB6" w:rsidRDefault="00841623" w:rsidP="00832CC6">
            <w:pPr>
              <w:spacing w:after="0"/>
              <w:jc w:val="center"/>
              <w:rPr>
                <w:sz w:val="24"/>
                <w:szCs w:val="24"/>
              </w:rPr>
            </w:pPr>
            <w:r w:rsidRPr="005D5FB6">
              <w:rPr>
                <w:sz w:val="24"/>
                <w:szCs w:val="24"/>
              </w:rPr>
              <w:t>Ю.В.Шумиловская</w:t>
            </w:r>
          </w:p>
        </w:tc>
      </w:tr>
      <w:tr w:rsidR="00841623" w14:paraId="3BFB9A22" w14:textId="77777777" w:rsidTr="00832CC6">
        <w:tc>
          <w:tcPr>
            <w:tcW w:w="7371" w:type="dxa"/>
          </w:tcPr>
          <w:p w14:paraId="2E1A5631" w14:textId="17C3117E" w:rsidR="00841623" w:rsidRPr="005D5FB6" w:rsidRDefault="00841623" w:rsidP="00832CC6">
            <w:pPr>
              <w:spacing w:after="0"/>
              <w:jc w:val="both"/>
              <w:rPr>
                <w:sz w:val="24"/>
                <w:szCs w:val="24"/>
                <w:lang w:val="kk-KZ"/>
              </w:rPr>
            </w:pPr>
            <w:r w:rsidRPr="004D59A6">
              <w:rPr>
                <w:rFonts w:eastAsia="Times New Roman"/>
                <w:color w:val="000000"/>
                <w:sz w:val="24"/>
                <w:szCs w:val="24"/>
                <w:lang w:val="kk-KZ"/>
              </w:rPr>
              <w:t>Инклюзивті</w:t>
            </w:r>
            <w:r>
              <w:rPr>
                <w:rFonts w:eastAsia="Times New Roman"/>
                <w:color w:val="000000"/>
                <w:sz w:val="24"/>
                <w:szCs w:val="24"/>
                <w:lang w:val="kk-KZ"/>
              </w:rPr>
              <w:t xml:space="preserve"> </w:t>
            </w:r>
            <w:r w:rsidRPr="004D59A6">
              <w:rPr>
                <w:rFonts w:eastAsia="Times New Roman"/>
                <w:color w:val="000000"/>
                <w:sz w:val="24"/>
                <w:szCs w:val="24"/>
                <w:lang w:val="kk-KZ"/>
              </w:rPr>
              <w:t>білім беру</w:t>
            </w:r>
            <w:r>
              <w:rPr>
                <w:rFonts w:eastAsia="Times New Roman"/>
                <w:color w:val="000000"/>
                <w:sz w:val="24"/>
                <w:szCs w:val="24"/>
                <w:lang w:val="kk-KZ"/>
              </w:rPr>
              <w:t xml:space="preserve"> - </w:t>
            </w:r>
            <w:r w:rsidRPr="004D59A6">
              <w:rPr>
                <w:rFonts w:eastAsia="Times New Roman"/>
                <w:color w:val="000000"/>
                <w:sz w:val="24"/>
                <w:szCs w:val="24"/>
                <w:lang w:val="kk-KZ"/>
              </w:rPr>
              <w:t>барлық</w:t>
            </w:r>
            <w:r>
              <w:rPr>
                <w:rFonts w:eastAsia="Times New Roman"/>
                <w:color w:val="000000"/>
                <w:sz w:val="24"/>
                <w:szCs w:val="24"/>
                <w:lang w:val="kk-KZ"/>
              </w:rPr>
              <w:t xml:space="preserve"> </w:t>
            </w:r>
            <w:r w:rsidRPr="004D59A6">
              <w:rPr>
                <w:rFonts w:eastAsia="Times New Roman"/>
                <w:color w:val="000000"/>
                <w:sz w:val="24"/>
                <w:szCs w:val="24"/>
                <w:lang w:val="kk-KZ"/>
              </w:rPr>
              <w:t>балаларды</w:t>
            </w:r>
            <w:r w:rsidRPr="005D5FB6">
              <w:rPr>
                <w:rFonts w:eastAsia="Times New Roman"/>
                <w:color w:val="000000"/>
                <w:sz w:val="24"/>
                <w:szCs w:val="24"/>
                <w:lang w:val="kk-KZ"/>
              </w:rPr>
              <w:t xml:space="preserve">ң </w:t>
            </w:r>
            <w:r w:rsidRPr="004D59A6">
              <w:rPr>
                <w:rFonts w:eastAsia="Times New Roman"/>
                <w:color w:val="000000"/>
                <w:sz w:val="24"/>
                <w:szCs w:val="24"/>
                <w:lang w:val="kk-KZ"/>
              </w:rPr>
              <w:t>білім</w:t>
            </w:r>
            <w:r>
              <w:rPr>
                <w:rFonts w:eastAsia="Times New Roman"/>
                <w:color w:val="000000"/>
                <w:sz w:val="24"/>
                <w:szCs w:val="24"/>
                <w:lang w:val="kk-KZ"/>
              </w:rPr>
              <w:t xml:space="preserve"> </w:t>
            </w:r>
            <w:r w:rsidRPr="004D59A6">
              <w:rPr>
                <w:rFonts w:eastAsia="Times New Roman"/>
                <w:color w:val="000000"/>
                <w:sz w:val="24"/>
                <w:szCs w:val="24"/>
                <w:lang w:val="kk-KZ"/>
              </w:rPr>
              <w:t>алуға</w:t>
            </w:r>
            <w:r>
              <w:rPr>
                <w:rFonts w:eastAsia="Times New Roman"/>
                <w:color w:val="000000"/>
                <w:sz w:val="24"/>
                <w:szCs w:val="24"/>
                <w:lang w:val="kk-KZ"/>
              </w:rPr>
              <w:t xml:space="preserve"> </w:t>
            </w:r>
            <w:r w:rsidRPr="004D59A6">
              <w:rPr>
                <w:rFonts w:eastAsia="Times New Roman"/>
                <w:color w:val="000000"/>
                <w:sz w:val="24"/>
                <w:szCs w:val="24"/>
                <w:lang w:val="kk-KZ"/>
              </w:rPr>
              <w:t>қолжетімділі</w:t>
            </w:r>
            <w:r w:rsidRPr="005D5FB6">
              <w:rPr>
                <w:rFonts w:eastAsia="Times New Roman"/>
                <w:color w:val="000000"/>
                <w:sz w:val="24"/>
                <w:szCs w:val="24"/>
                <w:lang w:val="kk-KZ"/>
              </w:rPr>
              <w:t xml:space="preserve">гін </w:t>
            </w:r>
            <w:r w:rsidRPr="004D59A6">
              <w:rPr>
                <w:rFonts w:eastAsia="Times New Roman"/>
                <w:color w:val="000000"/>
                <w:sz w:val="24"/>
                <w:szCs w:val="24"/>
                <w:lang w:val="kk-KZ"/>
              </w:rPr>
              <w:t>қамтамасыз</w:t>
            </w:r>
            <w:r>
              <w:rPr>
                <w:rFonts w:eastAsia="Times New Roman"/>
                <w:color w:val="000000"/>
                <w:sz w:val="24"/>
                <w:szCs w:val="24"/>
                <w:lang w:val="kk-KZ"/>
              </w:rPr>
              <w:t xml:space="preserve"> </w:t>
            </w:r>
            <w:r w:rsidRPr="004D59A6">
              <w:rPr>
                <w:rFonts w:eastAsia="Times New Roman"/>
                <w:color w:val="000000"/>
                <w:sz w:val="24"/>
                <w:szCs w:val="24"/>
                <w:lang w:val="kk-KZ"/>
              </w:rPr>
              <w:t>ет</w:t>
            </w:r>
            <w:r w:rsidRPr="005D5FB6">
              <w:rPr>
                <w:rFonts w:eastAsia="Times New Roman"/>
                <w:color w:val="000000"/>
                <w:sz w:val="24"/>
                <w:szCs w:val="24"/>
                <w:lang w:val="kk-KZ"/>
              </w:rPr>
              <w:t xml:space="preserve">у, </w:t>
            </w:r>
            <w:r w:rsidRPr="004D59A6">
              <w:rPr>
                <w:rFonts w:eastAsia="Times New Roman"/>
                <w:color w:val="000000"/>
                <w:sz w:val="24"/>
                <w:szCs w:val="24"/>
                <w:lang w:val="kk-KZ"/>
              </w:rPr>
              <w:t>мүмкіндігі</w:t>
            </w:r>
            <w:r>
              <w:rPr>
                <w:rFonts w:eastAsia="Times New Roman"/>
                <w:color w:val="000000"/>
                <w:sz w:val="24"/>
                <w:szCs w:val="24"/>
                <w:lang w:val="kk-KZ"/>
              </w:rPr>
              <w:t xml:space="preserve"> </w:t>
            </w:r>
            <w:r w:rsidRPr="004D59A6">
              <w:rPr>
                <w:rFonts w:eastAsia="Times New Roman"/>
                <w:color w:val="000000"/>
                <w:sz w:val="24"/>
                <w:szCs w:val="24"/>
                <w:lang w:val="kk-KZ"/>
              </w:rPr>
              <w:t>шектеулі</w:t>
            </w:r>
            <w:r>
              <w:rPr>
                <w:rFonts w:eastAsia="Times New Roman"/>
                <w:color w:val="000000"/>
                <w:sz w:val="24"/>
                <w:szCs w:val="24"/>
                <w:lang w:val="kk-KZ"/>
              </w:rPr>
              <w:t xml:space="preserve"> </w:t>
            </w:r>
            <w:r w:rsidRPr="004D59A6">
              <w:rPr>
                <w:rFonts w:eastAsia="Times New Roman"/>
                <w:color w:val="000000"/>
                <w:sz w:val="24"/>
                <w:szCs w:val="24"/>
                <w:lang w:val="kk-KZ"/>
              </w:rPr>
              <w:t>балалардың</w:t>
            </w:r>
            <w:r>
              <w:rPr>
                <w:rFonts w:eastAsia="Times New Roman"/>
                <w:color w:val="000000"/>
                <w:sz w:val="24"/>
                <w:szCs w:val="24"/>
                <w:lang w:val="kk-KZ"/>
              </w:rPr>
              <w:t xml:space="preserve"> </w:t>
            </w:r>
            <w:r w:rsidRPr="004D59A6">
              <w:rPr>
                <w:rFonts w:eastAsia="Times New Roman"/>
                <w:color w:val="000000"/>
                <w:sz w:val="24"/>
                <w:szCs w:val="24"/>
                <w:lang w:val="kk-KZ"/>
              </w:rPr>
              <w:t>әртүрлі</w:t>
            </w:r>
            <w:r>
              <w:rPr>
                <w:rFonts w:eastAsia="Times New Roman"/>
                <w:color w:val="000000"/>
                <w:sz w:val="24"/>
                <w:szCs w:val="24"/>
                <w:lang w:val="kk-KZ"/>
              </w:rPr>
              <w:t xml:space="preserve"> </w:t>
            </w:r>
            <w:r w:rsidRPr="004D59A6">
              <w:rPr>
                <w:rFonts w:eastAsia="Times New Roman"/>
                <w:color w:val="000000"/>
                <w:sz w:val="24"/>
                <w:szCs w:val="24"/>
                <w:lang w:val="kk-KZ"/>
              </w:rPr>
              <w:t>қажеттіліктеріне</w:t>
            </w:r>
            <w:r>
              <w:rPr>
                <w:rFonts w:eastAsia="Times New Roman"/>
                <w:color w:val="000000"/>
                <w:sz w:val="24"/>
                <w:szCs w:val="24"/>
                <w:lang w:val="kk-KZ"/>
              </w:rPr>
              <w:t xml:space="preserve"> </w:t>
            </w:r>
            <w:r w:rsidRPr="004D59A6">
              <w:rPr>
                <w:rFonts w:eastAsia="Times New Roman"/>
                <w:color w:val="000000"/>
                <w:sz w:val="24"/>
                <w:szCs w:val="24"/>
                <w:lang w:val="kk-KZ"/>
              </w:rPr>
              <w:t>бейімделу</w:t>
            </w:r>
            <w:r>
              <w:rPr>
                <w:rFonts w:eastAsia="Times New Roman"/>
                <w:color w:val="000000"/>
                <w:sz w:val="24"/>
                <w:szCs w:val="24"/>
                <w:lang w:val="kk-KZ"/>
              </w:rPr>
              <w:t xml:space="preserve"> </w:t>
            </w:r>
            <w:r w:rsidRPr="004D59A6">
              <w:rPr>
                <w:rFonts w:eastAsia="Times New Roman"/>
                <w:color w:val="000000"/>
                <w:sz w:val="24"/>
                <w:szCs w:val="24"/>
                <w:lang w:val="kk-KZ"/>
              </w:rPr>
              <w:t>тұрғысынан</w:t>
            </w:r>
            <w:r w:rsidRPr="005D5FB6">
              <w:rPr>
                <w:rFonts w:eastAsia="Times New Roman"/>
                <w:color w:val="000000"/>
                <w:sz w:val="24"/>
                <w:szCs w:val="24"/>
                <w:lang w:val="kk-KZ"/>
              </w:rPr>
              <w:t xml:space="preserve"> алғанда </w:t>
            </w:r>
            <w:r w:rsidRPr="004D59A6">
              <w:rPr>
                <w:rFonts w:eastAsia="Times New Roman"/>
                <w:color w:val="000000"/>
                <w:sz w:val="24"/>
                <w:szCs w:val="24"/>
                <w:lang w:val="kk-KZ"/>
              </w:rPr>
              <w:t>жалпы</w:t>
            </w:r>
            <w:r>
              <w:rPr>
                <w:rFonts w:eastAsia="Times New Roman"/>
                <w:color w:val="000000"/>
                <w:sz w:val="24"/>
                <w:szCs w:val="24"/>
                <w:lang w:val="kk-KZ"/>
              </w:rPr>
              <w:t xml:space="preserve"> </w:t>
            </w:r>
            <w:r w:rsidRPr="004D59A6">
              <w:rPr>
                <w:rFonts w:eastAsia="Times New Roman"/>
                <w:color w:val="000000"/>
                <w:sz w:val="24"/>
                <w:szCs w:val="24"/>
                <w:lang w:val="kk-KZ"/>
              </w:rPr>
              <w:t>білім</w:t>
            </w:r>
            <w:r>
              <w:rPr>
                <w:rFonts w:eastAsia="Times New Roman"/>
                <w:color w:val="000000"/>
                <w:sz w:val="24"/>
                <w:szCs w:val="24"/>
                <w:lang w:val="kk-KZ"/>
              </w:rPr>
              <w:t xml:space="preserve"> </w:t>
            </w:r>
            <w:r w:rsidRPr="004D59A6">
              <w:rPr>
                <w:rFonts w:eastAsia="Times New Roman"/>
                <w:color w:val="000000"/>
                <w:sz w:val="24"/>
                <w:szCs w:val="24"/>
                <w:lang w:val="kk-KZ"/>
              </w:rPr>
              <w:t>берудің</w:t>
            </w:r>
            <w:r>
              <w:rPr>
                <w:rFonts w:eastAsia="Times New Roman"/>
                <w:color w:val="000000"/>
                <w:sz w:val="24"/>
                <w:szCs w:val="24"/>
                <w:lang w:val="kk-KZ"/>
              </w:rPr>
              <w:t xml:space="preserve"> </w:t>
            </w:r>
            <w:r w:rsidRPr="004D59A6">
              <w:rPr>
                <w:rFonts w:eastAsia="Times New Roman"/>
                <w:color w:val="000000"/>
                <w:sz w:val="24"/>
                <w:szCs w:val="24"/>
                <w:lang w:val="kk-KZ"/>
              </w:rPr>
              <w:t>бір</w:t>
            </w:r>
            <w:r>
              <w:rPr>
                <w:rFonts w:eastAsia="Times New Roman"/>
                <w:color w:val="000000"/>
                <w:sz w:val="24"/>
                <w:szCs w:val="24"/>
                <w:lang w:val="kk-KZ"/>
              </w:rPr>
              <w:t xml:space="preserve"> </w:t>
            </w:r>
            <w:r w:rsidRPr="004D59A6">
              <w:rPr>
                <w:rFonts w:eastAsia="Times New Roman"/>
                <w:color w:val="000000"/>
                <w:sz w:val="24"/>
                <w:szCs w:val="24"/>
                <w:lang w:val="kk-KZ"/>
              </w:rPr>
              <w:t>бөлігі</w:t>
            </w:r>
          </w:p>
        </w:tc>
        <w:tc>
          <w:tcPr>
            <w:tcW w:w="2126" w:type="dxa"/>
          </w:tcPr>
          <w:p w14:paraId="43695C02" w14:textId="263577CF" w:rsidR="00841623" w:rsidRPr="005D5FB6" w:rsidRDefault="00841623" w:rsidP="00832CC6">
            <w:pPr>
              <w:spacing w:after="0"/>
              <w:jc w:val="center"/>
              <w:rPr>
                <w:sz w:val="24"/>
                <w:szCs w:val="24"/>
              </w:rPr>
            </w:pPr>
            <w:r w:rsidRPr="005D5FB6">
              <w:rPr>
                <w:sz w:val="24"/>
                <w:szCs w:val="24"/>
              </w:rPr>
              <w:t>В.В.Хитрюк</w:t>
            </w:r>
          </w:p>
        </w:tc>
      </w:tr>
      <w:tr w:rsidR="00841623" w14:paraId="24CB86CC" w14:textId="77777777" w:rsidTr="00832CC6">
        <w:tc>
          <w:tcPr>
            <w:tcW w:w="7371" w:type="dxa"/>
          </w:tcPr>
          <w:p w14:paraId="733704E9" w14:textId="3E629251" w:rsidR="00841623" w:rsidRPr="005D5FB6" w:rsidRDefault="00841623" w:rsidP="00832CC6">
            <w:pPr>
              <w:spacing w:after="0"/>
              <w:jc w:val="both"/>
              <w:rPr>
                <w:sz w:val="24"/>
                <w:szCs w:val="24"/>
                <w:lang w:val="kk-KZ"/>
              </w:rPr>
            </w:pPr>
            <w:r w:rsidRPr="005D5FB6">
              <w:rPr>
                <w:color w:val="222222"/>
                <w:sz w:val="24"/>
                <w:szCs w:val="24"/>
                <w:shd w:val="clear" w:color="auto" w:fill="FFFFFF"/>
                <w:lang w:val="kk-KZ"/>
              </w:rPr>
              <w:t>Инклюзивті білім беру - отбасы жағдайлары, әлеуметтік тап, жыныс, тіл, мәдени шығу тегі немесе оның құндылықтар мен сенім жүйесіндегі мүмкіндіктері нәтижесінде туындаған әртүрлілік пен айырмашылықтарды ынталандыратын және адам құқықтары мен әлеуметтік әділеттілікке негізделген тәжірибе</w:t>
            </w:r>
          </w:p>
        </w:tc>
        <w:tc>
          <w:tcPr>
            <w:tcW w:w="2126" w:type="dxa"/>
          </w:tcPr>
          <w:p w14:paraId="20C44659" w14:textId="66941486" w:rsidR="00841623" w:rsidRPr="005D5FB6" w:rsidRDefault="00841623" w:rsidP="00832CC6">
            <w:pPr>
              <w:spacing w:after="0"/>
              <w:jc w:val="center"/>
              <w:rPr>
                <w:sz w:val="24"/>
                <w:szCs w:val="24"/>
              </w:rPr>
            </w:pPr>
            <w:r w:rsidRPr="005D5FB6">
              <w:rPr>
                <w:rFonts w:eastAsia="Georgia"/>
                <w:sz w:val="24"/>
                <w:szCs w:val="24"/>
                <w:lang w:val="en-US"/>
              </w:rPr>
              <w:t>Bryer Beamish</w:t>
            </w:r>
          </w:p>
        </w:tc>
      </w:tr>
      <w:tr w:rsidR="00841623" w14:paraId="674C28ED" w14:textId="77777777" w:rsidTr="00832CC6">
        <w:tc>
          <w:tcPr>
            <w:tcW w:w="7371" w:type="dxa"/>
          </w:tcPr>
          <w:p w14:paraId="0AFBF333" w14:textId="59E4567C" w:rsidR="00841623" w:rsidRPr="005D5FB6" w:rsidRDefault="00841623" w:rsidP="00832CC6">
            <w:pPr>
              <w:spacing w:after="0"/>
              <w:jc w:val="both"/>
              <w:rPr>
                <w:sz w:val="24"/>
                <w:szCs w:val="24"/>
                <w:lang w:val="kk-KZ"/>
              </w:rPr>
            </w:pPr>
            <w:r w:rsidRPr="005D5FB6">
              <w:rPr>
                <w:rFonts w:eastAsia="Times New Roman"/>
                <w:sz w:val="24"/>
                <w:szCs w:val="24"/>
                <w:lang w:val="kk-KZ"/>
              </w:rPr>
              <w:t>Инклюзивті білім беру – мүмкіндігі шектеулі тұлғаларға арналған білім беру үдерісін құратын әлеуметтік-педагогикалық феномен, мұнда мүмкіндігі шектеулі тұлғалар дені сау құрбыларымен бірге білім алады, оның ерекші білім алуға деген қажеттілігін қанағаттандыратын арнайы педагогикалық қолдауға ие болады</w:t>
            </w:r>
          </w:p>
        </w:tc>
        <w:tc>
          <w:tcPr>
            <w:tcW w:w="2126" w:type="dxa"/>
          </w:tcPr>
          <w:p w14:paraId="7EADA97D" w14:textId="6C42116B" w:rsidR="00841623" w:rsidRPr="005D5FB6" w:rsidRDefault="00841623" w:rsidP="00832CC6">
            <w:pPr>
              <w:spacing w:after="0"/>
              <w:jc w:val="center"/>
              <w:rPr>
                <w:sz w:val="24"/>
                <w:szCs w:val="24"/>
              </w:rPr>
            </w:pPr>
            <w:r w:rsidRPr="005D5FB6">
              <w:rPr>
                <w:sz w:val="24"/>
                <w:szCs w:val="24"/>
              </w:rPr>
              <w:t>О.С.Кузьмина</w:t>
            </w:r>
          </w:p>
        </w:tc>
      </w:tr>
      <w:tr w:rsidR="00A14158" w14:paraId="3F164DC3" w14:textId="77777777" w:rsidTr="00832CC6">
        <w:tc>
          <w:tcPr>
            <w:tcW w:w="7371" w:type="dxa"/>
          </w:tcPr>
          <w:p w14:paraId="638FFD34" w14:textId="38D4DCB5" w:rsidR="00A14158" w:rsidRPr="005D5FB6" w:rsidRDefault="00A14158" w:rsidP="00832CC6">
            <w:pPr>
              <w:spacing w:after="0"/>
              <w:jc w:val="both"/>
              <w:rPr>
                <w:rFonts w:eastAsia="Times New Roman"/>
                <w:sz w:val="24"/>
                <w:szCs w:val="24"/>
                <w:lang w:val="kk-KZ"/>
              </w:rPr>
            </w:pPr>
            <w:r w:rsidRPr="005D5FB6">
              <w:rPr>
                <w:rFonts w:eastAsia="TimesNewRoman"/>
                <w:sz w:val="24"/>
                <w:szCs w:val="24"/>
                <w:lang w:val="kk-KZ"/>
              </w:rPr>
              <w:t xml:space="preserve">Инклюзивті білім беру - адам тұлғасының ерекше құндылығына, оның бірегейлігіне, лайықты өмір сүру құқығына, оның физикалық жағдайына негізделген ізгіліктің дамуының нәтижесі </w:t>
            </w:r>
          </w:p>
        </w:tc>
        <w:tc>
          <w:tcPr>
            <w:tcW w:w="2126" w:type="dxa"/>
          </w:tcPr>
          <w:p w14:paraId="25F18F61" w14:textId="5923D662" w:rsidR="00A14158" w:rsidRPr="005D5FB6" w:rsidRDefault="00A14158" w:rsidP="00832CC6">
            <w:pPr>
              <w:spacing w:after="0"/>
              <w:jc w:val="center"/>
              <w:rPr>
                <w:sz w:val="24"/>
                <w:szCs w:val="24"/>
              </w:rPr>
            </w:pPr>
            <w:r w:rsidRPr="005D5FB6">
              <w:rPr>
                <w:rFonts w:eastAsia="TimesNewRoman"/>
                <w:sz w:val="24"/>
                <w:szCs w:val="24"/>
              </w:rPr>
              <w:t>С.В.Алехин</w:t>
            </w:r>
            <w:r w:rsidRPr="005D5FB6">
              <w:rPr>
                <w:rFonts w:eastAsia="TimesNewRoman"/>
                <w:sz w:val="24"/>
                <w:szCs w:val="24"/>
                <w:lang w:val="kk-KZ"/>
              </w:rPr>
              <w:t>а</w:t>
            </w:r>
            <w:r w:rsidRPr="005D5FB6">
              <w:rPr>
                <w:rFonts w:eastAsia="TimesNewRoman"/>
                <w:sz w:val="24"/>
                <w:szCs w:val="24"/>
              </w:rPr>
              <w:t xml:space="preserve"> </w:t>
            </w:r>
          </w:p>
        </w:tc>
      </w:tr>
      <w:tr w:rsidR="00A14158" w14:paraId="5D8152E7" w14:textId="77777777" w:rsidTr="00832CC6">
        <w:tc>
          <w:tcPr>
            <w:tcW w:w="7371" w:type="dxa"/>
          </w:tcPr>
          <w:p w14:paraId="7941C37B" w14:textId="4EE44425" w:rsidR="00A14158" w:rsidRPr="005D5FB6" w:rsidRDefault="00A14158" w:rsidP="00832CC6">
            <w:pPr>
              <w:spacing w:after="0"/>
              <w:jc w:val="both"/>
              <w:rPr>
                <w:rFonts w:eastAsia="Times New Roman"/>
                <w:sz w:val="24"/>
                <w:szCs w:val="24"/>
                <w:lang w:val="kk-KZ"/>
              </w:rPr>
            </w:pPr>
            <w:r w:rsidRPr="005D5FB6">
              <w:rPr>
                <w:rFonts w:eastAsia="TimesNewRoman"/>
                <w:sz w:val="24"/>
                <w:szCs w:val="24"/>
                <w:lang w:val="kk-KZ"/>
              </w:rPr>
              <w:t xml:space="preserve">Инклюзивті білім беру - бұл форма емес, өзінің философиясы бар жаңаша оқыту, мүмкіндіктер мен еркін таңдау </w:t>
            </w:r>
          </w:p>
        </w:tc>
        <w:tc>
          <w:tcPr>
            <w:tcW w:w="2126" w:type="dxa"/>
          </w:tcPr>
          <w:p w14:paraId="6AF53F11" w14:textId="2617116A" w:rsidR="00A14158" w:rsidRPr="005D5FB6" w:rsidRDefault="00A14158" w:rsidP="00832CC6">
            <w:pPr>
              <w:spacing w:after="0"/>
              <w:jc w:val="center"/>
              <w:rPr>
                <w:sz w:val="24"/>
                <w:szCs w:val="24"/>
              </w:rPr>
            </w:pPr>
            <w:r w:rsidRPr="005D5FB6">
              <w:rPr>
                <w:rFonts w:eastAsia="TimesNewRoman"/>
                <w:sz w:val="24"/>
                <w:szCs w:val="24"/>
              </w:rPr>
              <w:t xml:space="preserve">Л.Ф.Тихомирова </w:t>
            </w:r>
          </w:p>
        </w:tc>
      </w:tr>
      <w:tr w:rsidR="00A14158" w14:paraId="5FBED4BA" w14:textId="77777777" w:rsidTr="00056155">
        <w:tc>
          <w:tcPr>
            <w:tcW w:w="7371" w:type="dxa"/>
            <w:tcBorders>
              <w:bottom w:val="single" w:sz="4" w:space="0" w:color="auto"/>
            </w:tcBorders>
          </w:tcPr>
          <w:p w14:paraId="2AAA8D56" w14:textId="5E03DE68" w:rsidR="00A14158" w:rsidRPr="005D5FB6" w:rsidRDefault="00A14158" w:rsidP="00832CC6">
            <w:pPr>
              <w:spacing w:after="0"/>
              <w:jc w:val="both"/>
              <w:rPr>
                <w:rFonts w:eastAsia="Times New Roman"/>
                <w:sz w:val="24"/>
                <w:szCs w:val="24"/>
                <w:lang w:val="kk-KZ"/>
              </w:rPr>
            </w:pPr>
            <w:r w:rsidRPr="005D5FB6">
              <w:rPr>
                <w:rFonts w:eastAsia="TimesNewRoman"/>
                <w:sz w:val="24"/>
                <w:szCs w:val="24"/>
                <w:lang w:val="kk-KZ"/>
              </w:rPr>
              <w:t>Инклюзивті білім беру - барлық тұлғалардың бірегейлігін, құндылығы мен алуан түрлілігін мойындайтын және оларды кемсітудің кез келген түрін болдырмайтын, әр тұлғаның толыққанды әлеуметтенуіне ықпал ететін, тұлғаның жалпы білім беру жүйесіне нәтижелі қосылуы мен қатысуын қамтамасыз ететін көп өлшемді педагогикалық құбылыс</w:t>
            </w:r>
          </w:p>
        </w:tc>
        <w:tc>
          <w:tcPr>
            <w:tcW w:w="2126" w:type="dxa"/>
            <w:tcBorders>
              <w:bottom w:val="single" w:sz="4" w:space="0" w:color="auto"/>
            </w:tcBorders>
          </w:tcPr>
          <w:p w14:paraId="6BFCE3DF" w14:textId="55781FE2" w:rsidR="00A14158" w:rsidRPr="005D5FB6" w:rsidRDefault="00A14158" w:rsidP="00832CC6">
            <w:pPr>
              <w:spacing w:after="0"/>
              <w:jc w:val="center"/>
              <w:rPr>
                <w:sz w:val="24"/>
                <w:szCs w:val="24"/>
              </w:rPr>
            </w:pPr>
            <w:r w:rsidRPr="005D5FB6">
              <w:rPr>
                <w:rFonts w:eastAsia="TimesNewRoman"/>
                <w:sz w:val="24"/>
                <w:szCs w:val="24"/>
              </w:rPr>
              <w:t>Н.Г.Сигал</w:t>
            </w:r>
          </w:p>
        </w:tc>
      </w:tr>
      <w:tr w:rsidR="00056155" w14:paraId="020AA22A" w14:textId="77777777" w:rsidTr="00056155">
        <w:tc>
          <w:tcPr>
            <w:tcW w:w="7371" w:type="dxa"/>
            <w:tcBorders>
              <w:bottom w:val="nil"/>
            </w:tcBorders>
          </w:tcPr>
          <w:p w14:paraId="54279F09" w14:textId="61E6B341" w:rsidR="00056155" w:rsidRPr="005D5FB6" w:rsidRDefault="00056155" w:rsidP="00832CC6">
            <w:pPr>
              <w:spacing w:after="0"/>
              <w:jc w:val="both"/>
              <w:rPr>
                <w:rFonts w:eastAsia="TimesNewRoman"/>
                <w:sz w:val="24"/>
                <w:szCs w:val="24"/>
                <w:lang w:val="kk-KZ"/>
              </w:rPr>
            </w:pPr>
            <w:r w:rsidRPr="005D5FB6">
              <w:rPr>
                <w:rFonts w:eastAsia="TimesNewRoman"/>
                <w:sz w:val="24"/>
                <w:szCs w:val="24"/>
                <w:lang w:val="kk-KZ"/>
              </w:rPr>
              <w:t>И</w:t>
            </w:r>
            <w:r w:rsidRPr="005D5FB6">
              <w:rPr>
                <w:rFonts w:eastAsia="Times New Roman"/>
                <w:sz w:val="24"/>
                <w:szCs w:val="24"/>
                <w:lang w:val="kk-KZ"/>
              </w:rPr>
              <w:t>нклюзивті білім беру - бұл жүйелілік пен дәйектілікті, үздіксіздік пен оны іске асырудың кешенді тәсілін талап ететін ұзақ мерзімді стратегия</w:t>
            </w:r>
          </w:p>
        </w:tc>
        <w:tc>
          <w:tcPr>
            <w:tcW w:w="2126" w:type="dxa"/>
            <w:tcBorders>
              <w:bottom w:val="nil"/>
            </w:tcBorders>
          </w:tcPr>
          <w:p w14:paraId="6A77AE1C" w14:textId="77777777" w:rsidR="00056155" w:rsidRPr="005D5FB6" w:rsidRDefault="00056155" w:rsidP="00E65EF0">
            <w:pPr>
              <w:spacing w:after="0"/>
              <w:jc w:val="center"/>
              <w:rPr>
                <w:rFonts w:eastAsia="TimesNewRoman"/>
                <w:sz w:val="24"/>
                <w:szCs w:val="24"/>
                <w:lang w:val="kk-KZ"/>
              </w:rPr>
            </w:pPr>
            <w:r w:rsidRPr="005D5FB6">
              <w:rPr>
                <w:rFonts w:eastAsia="TimesNewRoman"/>
                <w:sz w:val="24"/>
                <w:szCs w:val="24"/>
                <w:lang w:val="kk-KZ"/>
              </w:rPr>
              <w:t>А.Г.Ряписова</w:t>
            </w:r>
          </w:p>
          <w:p w14:paraId="0F0D0878" w14:textId="77777777" w:rsidR="00056155" w:rsidRPr="005D5FB6" w:rsidRDefault="00056155" w:rsidP="00832CC6">
            <w:pPr>
              <w:spacing w:after="0"/>
              <w:jc w:val="center"/>
              <w:rPr>
                <w:rFonts w:eastAsia="TimesNewRoman"/>
                <w:sz w:val="24"/>
                <w:szCs w:val="24"/>
              </w:rPr>
            </w:pPr>
          </w:p>
        </w:tc>
      </w:tr>
    </w:tbl>
    <w:p w14:paraId="57D87164" w14:textId="77777777" w:rsidR="00832CC6" w:rsidRDefault="00832CC6">
      <w:pPr>
        <w:rPr>
          <w:lang w:val="kk-KZ"/>
        </w:rPr>
      </w:pPr>
    </w:p>
    <w:p w14:paraId="38C8CF60" w14:textId="5D210C0F" w:rsidR="005841BB" w:rsidRDefault="00A14158">
      <w:pPr>
        <w:rPr>
          <w:lang w:val="kk-KZ"/>
        </w:rPr>
      </w:pPr>
      <w:r>
        <w:rPr>
          <w:lang w:val="kk-KZ"/>
        </w:rPr>
        <w:lastRenderedPageBreak/>
        <w:t>3-кестенің жалғасы</w:t>
      </w:r>
    </w:p>
    <w:tbl>
      <w:tblPr>
        <w:tblStyle w:val="10"/>
        <w:tblW w:w="9497" w:type="dxa"/>
        <w:tblInd w:w="250" w:type="dxa"/>
        <w:tblLayout w:type="fixed"/>
        <w:tblLook w:val="04A0" w:firstRow="1" w:lastRow="0" w:firstColumn="1" w:lastColumn="0" w:noHBand="0" w:noVBand="1"/>
      </w:tblPr>
      <w:tblGrid>
        <w:gridCol w:w="7371"/>
        <w:gridCol w:w="2126"/>
      </w:tblGrid>
      <w:tr w:rsidR="005841BB" w14:paraId="591BCDCF" w14:textId="77777777" w:rsidTr="00056155">
        <w:tc>
          <w:tcPr>
            <w:tcW w:w="7371" w:type="dxa"/>
            <w:tcBorders>
              <w:top w:val="single" w:sz="4" w:space="0" w:color="auto"/>
              <w:left w:val="single" w:sz="4" w:space="0" w:color="auto"/>
              <w:bottom w:val="single" w:sz="4" w:space="0" w:color="auto"/>
              <w:right w:val="single" w:sz="4" w:space="0" w:color="auto"/>
            </w:tcBorders>
          </w:tcPr>
          <w:p w14:paraId="50C0FAFA" w14:textId="1AB36108" w:rsidR="005841BB" w:rsidRPr="005D5FB6" w:rsidRDefault="005841BB" w:rsidP="00056155">
            <w:pPr>
              <w:spacing w:after="0"/>
              <w:jc w:val="center"/>
              <w:rPr>
                <w:rFonts w:eastAsia="TimesNewRoman"/>
                <w:sz w:val="24"/>
                <w:szCs w:val="24"/>
                <w:lang w:val="kk-KZ"/>
              </w:rPr>
            </w:pPr>
            <w:r>
              <w:rPr>
                <w:rFonts w:eastAsia="TimesNewRoman"/>
                <w:sz w:val="24"/>
                <w:szCs w:val="24"/>
                <w:lang w:val="kk-KZ"/>
              </w:rPr>
              <w:t>1</w:t>
            </w:r>
          </w:p>
        </w:tc>
        <w:tc>
          <w:tcPr>
            <w:tcW w:w="2126" w:type="dxa"/>
            <w:tcBorders>
              <w:top w:val="single" w:sz="4" w:space="0" w:color="auto"/>
              <w:left w:val="single" w:sz="4" w:space="0" w:color="auto"/>
              <w:bottom w:val="single" w:sz="4" w:space="0" w:color="auto"/>
              <w:right w:val="single" w:sz="4" w:space="0" w:color="auto"/>
            </w:tcBorders>
          </w:tcPr>
          <w:p w14:paraId="16691A1F" w14:textId="6E9E39C8" w:rsidR="005841BB" w:rsidRPr="005841BB" w:rsidRDefault="005841BB" w:rsidP="00056155">
            <w:pPr>
              <w:spacing w:after="0"/>
              <w:jc w:val="center"/>
              <w:rPr>
                <w:rFonts w:eastAsia="TimesNewRoman"/>
                <w:sz w:val="24"/>
                <w:szCs w:val="24"/>
                <w:lang w:val="kk-KZ"/>
              </w:rPr>
            </w:pPr>
            <w:r>
              <w:rPr>
                <w:rFonts w:eastAsia="TimesNewRoman"/>
                <w:sz w:val="24"/>
                <w:szCs w:val="24"/>
                <w:lang w:val="kk-KZ"/>
              </w:rPr>
              <w:t>2</w:t>
            </w:r>
          </w:p>
        </w:tc>
      </w:tr>
      <w:tr w:rsidR="00841623" w14:paraId="65B4C155" w14:textId="77777777" w:rsidTr="00832CC6">
        <w:tc>
          <w:tcPr>
            <w:tcW w:w="7371" w:type="dxa"/>
            <w:tcBorders>
              <w:top w:val="single" w:sz="4" w:space="0" w:color="auto"/>
              <w:left w:val="single" w:sz="4" w:space="0" w:color="auto"/>
              <w:bottom w:val="single" w:sz="4" w:space="0" w:color="auto"/>
              <w:right w:val="single" w:sz="4" w:space="0" w:color="auto"/>
            </w:tcBorders>
          </w:tcPr>
          <w:p w14:paraId="340A1FE3" w14:textId="6CA9B6BD" w:rsidR="00841623" w:rsidRPr="005D5FB6" w:rsidRDefault="00841623" w:rsidP="00832CC6">
            <w:pPr>
              <w:spacing w:after="0"/>
              <w:jc w:val="both"/>
              <w:rPr>
                <w:sz w:val="24"/>
                <w:szCs w:val="24"/>
                <w:lang w:val="kk-KZ"/>
              </w:rPr>
            </w:pPr>
            <w:r w:rsidRPr="005D5FB6">
              <w:rPr>
                <w:rFonts w:eastAsia="Times New Roman"/>
                <w:sz w:val="24"/>
                <w:szCs w:val="24"/>
                <w:lang w:val="kk-KZ"/>
              </w:rPr>
              <w:t xml:space="preserve">Инклюзивті </w:t>
            </w:r>
            <w:r>
              <w:rPr>
                <w:rFonts w:eastAsia="Times New Roman"/>
                <w:sz w:val="24"/>
                <w:szCs w:val="24"/>
                <w:lang w:val="kk-KZ"/>
              </w:rPr>
              <w:t>оқыту</w:t>
            </w:r>
            <w:r w:rsidRPr="005D5FB6">
              <w:rPr>
                <w:rFonts w:eastAsia="Times New Roman"/>
                <w:sz w:val="24"/>
                <w:szCs w:val="24"/>
                <w:lang w:val="kk-KZ"/>
              </w:rPr>
              <w:t xml:space="preserve"> - денсаулығына байланысты мүмкіндігі шектеулі тұлғалар мен мұндай шектеулері жоқ тұлғаларды оқу сабақтарын, демалыстарын, түрлі қосымша білім алу түрлерін ұйымдастыру арқылы бірге оқыту</w:t>
            </w:r>
          </w:p>
        </w:tc>
        <w:tc>
          <w:tcPr>
            <w:tcW w:w="2126" w:type="dxa"/>
            <w:tcBorders>
              <w:top w:val="single" w:sz="4" w:space="0" w:color="auto"/>
              <w:left w:val="single" w:sz="4" w:space="0" w:color="auto"/>
              <w:bottom w:val="single" w:sz="4" w:space="0" w:color="auto"/>
              <w:right w:val="single" w:sz="4" w:space="0" w:color="auto"/>
            </w:tcBorders>
          </w:tcPr>
          <w:p w14:paraId="03761FF6" w14:textId="45D46DA4" w:rsidR="00841623" w:rsidRPr="005D5FB6" w:rsidRDefault="00841623" w:rsidP="00832CC6">
            <w:pPr>
              <w:spacing w:after="0"/>
              <w:jc w:val="center"/>
              <w:rPr>
                <w:sz w:val="24"/>
                <w:szCs w:val="24"/>
              </w:rPr>
            </w:pPr>
            <w:r w:rsidRPr="005D5FB6">
              <w:rPr>
                <w:rFonts w:eastAsia="Times New Roman"/>
                <w:sz w:val="24"/>
                <w:szCs w:val="24"/>
              </w:rPr>
              <w:t>Д.З.Ахметова</w:t>
            </w:r>
          </w:p>
        </w:tc>
      </w:tr>
      <w:tr w:rsidR="00841623" w14:paraId="2CE9E725" w14:textId="77777777" w:rsidTr="00832CC6">
        <w:tc>
          <w:tcPr>
            <w:tcW w:w="7371" w:type="dxa"/>
            <w:tcBorders>
              <w:top w:val="single" w:sz="4" w:space="0" w:color="auto"/>
              <w:left w:val="single" w:sz="4" w:space="0" w:color="auto"/>
              <w:bottom w:val="single" w:sz="4" w:space="0" w:color="auto"/>
              <w:right w:val="single" w:sz="4" w:space="0" w:color="auto"/>
            </w:tcBorders>
          </w:tcPr>
          <w:p w14:paraId="267BE150" w14:textId="29E63156" w:rsidR="00841623" w:rsidRPr="005D5FB6" w:rsidRDefault="00841623" w:rsidP="00832CC6">
            <w:pPr>
              <w:spacing w:after="0"/>
              <w:jc w:val="both"/>
              <w:rPr>
                <w:sz w:val="24"/>
                <w:szCs w:val="24"/>
                <w:lang w:val="kk-KZ"/>
              </w:rPr>
            </w:pPr>
            <w:r w:rsidRPr="005D5FB6">
              <w:rPr>
                <w:rFonts w:eastAsia="TimesNewRoman"/>
                <w:sz w:val="24"/>
                <w:szCs w:val="24"/>
                <w:lang w:val="kk-KZ"/>
              </w:rPr>
              <w:t>Инклюзивті білім беру - бұл балаларды бөлектейтін кедергілерді жоюға, жасына, жынысына, этникалық және діни ерекшеліктеріне, дамуында артта қалуына немесе экономикалық мәртебесіне қарамастан, барлық балаларды жалпы білім беру процесіне бейімделуіне отбасының белсенді қатысуына және баланың жеке қажеттіліктеріне  әлеуметтік атаулы қолдау көрсету арқылы және баланы емес, қоршаған ортаны балалардың жеке ерекшеліктері мен білім беру қажеттіліктеріне бейімдеу арқылы тиісті білім беру жағдайларын жасауға бағытталған мемлекеттік саясат</w:t>
            </w:r>
          </w:p>
        </w:tc>
        <w:tc>
          <w:tcPr>
            <w:tcW w:w="2126" w:type="dxa"/>
            <w:tcBorders>
              <w:top w:val="single" w:sz="4" w:space="0" w:color="auto"/>
              <w:left w:val="single" w:sz="4" w:space="0" w:color="auto"/>
              <w:bottom w:val="single" w:sz="4" w:space="0" w:color="auto"/>
              <w:right w:val="single" w:sz="4" w:space="0" w:color="auto"/>
            </w:tcBorders>
          </w:tcPr>
          <w:p w14:paraId="7EFF88E1" w14:textId="77777777" w:rsidR="00841623" w:rsidRPr="005D5FB6" w:rsidRDefault="00841623" w:rsidP="00832CC6">
            <w:pPr>
              <w:spacing w:after="0"/>
              <w:jc w:val="center"/>
              <w:rPr>
                <w:rFonts w:eastAsia="TimesNewRoman"/>
                <w:sz w:val="24"/>
                <w:szCs w:val="24"/>
                <w:lang w:val="kk-KZ"/>
              </w:rPr>
            </w:pPr>
            <w:r w:rsidRPr="005D5FB6">
              <w:rPr>
                <w:rFonts w:eastAsia="TimesNewRoman"/>
                <w:sz w:val="24"/>
                <w:szCs w:val="24"/>
              </w:rPr>
              <w:t xml:space="preserve">Р.А.Сулейменова </w:t>
            </w:r>
          </w:p>
          <w:p w14:paraId="797F8A4F" w14:textId="77777777" w:rsidR="00841623" w:rsidRPr="005D5FB6" w:rsidRDefault="00841623" w:rsidP="00832CC6">
            <w:pPr>
              <w:spacing w:after="0"/>
              <w:jc w:val="both"/>
              <w:rPr>
                <w:sz w:val="24"/>
                <w:szCs w:val="24"/>
              </w:rPr>
            </w:pPr>
          </w:p>
        </w:tc>
      </w:tr>
      <w:tr w:rsidR="00841623" w14:paraId="57082D5C" w14:textId="77777777" w:rsidTr="00832CC6">
        <w:tc>
          <w:tcPr>
            <w:tcW w:w="7371" w:type="dxa"/>
            <w:tcBorders>
              <w:top w:val="single" w:sz="4" w:space="0" w:color="auto"/>
              <w:left w:val="single" w:sz="4" w:space="0" w:color="auto"/>
              <w:bottom w:val="single" w:sz="4" w:space="0" w:color="auto"/>
              <w:right w:val="single" w:sz="4" w:space="0" w:color="auto"/>
            </w:tcBorders>
          </w:tcPr>
          <w:p w14:paraId="423807F1" w14:textId="2FAF3665" w:rsidR="00841623" w:rsidRPr="005D5FB6" w:rsidRDefault="00841623" w:rsidP="00832CC6">
            <w:pPr>
              <w:spacing w:after="0"/>
              <w:jc w:val="both"/>
              <w:rPr>
                <w:rFonts w:eastAsia="TimesNewRoman"/>
                <w:sz w:val="24"/>
                <w:szCs w:val="24"/>
                <w:lang w:val="kk-KZ"/>
              </w:rPr>
            </w:pPr>
            <w:r w:rsidRPr="005D5FB6">
              <w:rPr>
                <w:rFonts w:eastAsia="Times New Roman"/>
                <w:sz w:val="24"/>
                <w:szCs w:val="24"/>
                <w:lang w:val="kk-KZ"/>
              </w:rPr>
              <w:t>Инклюзивті білім беру – ж</w:t>
            </w:r>
            <w:r w:rsidRPr="00DE346D">
              <w:rPr>
                <w:sz w:val="24"/>
                <w:szCs w:val="24"/>
                <w:lang w:val="kk-KZ"/>
              </w:rPr>
              <w:t>алпы</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берудің</w:t>
            </w:r>
            <w:r>
              <w:rPr>
                <w:sz w:val="24"/>
                <w:szCs w:val="24"/>
                <w:lang w:val="kk-KZ"/>
              </w:rPr>
              <w:t xml:space="preserve"> </w:t>
            </w:r>
            <w:r w:rsidRPr="00DE346D">
              <w:rPr>
                <w:sz w:val="24"/>
                <w:szCs w:val="24"/>
                <w:lang w:val="kk-KZ"/>
              </w:rPr>
              <w:t>қолжетімділігін</w:t>
            </w:r>
            <w:r>
              <w:rPr>
                <w:sz w:val="24"/>
                <w:szCs w:val="24"/>
                <w:lang w:val="kk-KZ"/>
              </w:rPr>
              <w:t xml:space="preserve"> </w:t>
            </w:r>
            <w:r w:rsidRPr="00DE346D">
              <w:rPr>
                <w:sz w:val="24"/>
                <w:szCs w:val="24"/>
                <w:lang w:val="kk-KZ"/>
              </w:rPr>
              <w:t>және</w:t>
            </w:r>
            <w:r>
              <w:rPr>
                <w:sz w:val="24"/>
                <w:szCs w:val="24"/>
                <w:lang w:val="kk-KZ"/>
              </w:rPr>
              <w:t xml:space="preserve"> </w:t>
            </w:r>
            <w:r w:rsidRPr="00DE346D">
              <w:rPr>
                <w:sz w:val="24"/>
                <w:szCs w:val="24"/>
                <w:lang w:val="kk-KZ"/>
              </w:rPr>
              <w:t>барлық</w:t>
            </w:r>
            <w:r>
              <w:rPr>
                <w:sz w:val="24"/>
                <w:szCs w:val="24"/>
                <w:lang w:val="kk-KZ"/>
              </w:rPr>
              <w:t xml:space="preserve"> </w:t>
            </w:r>
            <w:r w:rsidRPr="00DE346D">
              <w:rPr>
                <w:sz w:val="24"/>
                <w:szCs w:val="24"/>
                <w:lang w:val="kk-KZ"/>
              </w:rPr>
              <w:t>балалардың,</w:t>
            </w:r>
            <w:r>
              <w:rPr>
                <w:sz w:val="24"/>
                <w:szCs w:val="24"/>
                <w:lang w:val="kk-KZ"/>
              </w:rPr>
              <w:t xml:space="preserve"> </w:t>
            </w:r>
            <w:r w:rsidRPr="00DE346D">
              <w:rPr>
                <w:sz w:val="24"/>
                <w:szCs w:val="24"/>
                <w:lang w:val="kk-KZ"/>
              </w:rPr>
              <w:t>соның</w:t>
            </w:r>
            <w:r>
              <w:rPr>
                <w:sz w:val="24"/>
                <w:szCs w:val="24"/>
                <w:lang w:val="kk-KZ"/>
              </w:rPr>
              <w:t xml:space="preserve"> </w:t>
            </w:r>
            <w:r w:rsidRPr="00DE346D">
              <w:rPr>
                <w:sz w:val="24"/>
                <w:szCs w:val="24"/>
                <w:lang w:val="kk-KZ"/>
              </w:rPr>
              <w:t>ішінде</w:t>
            </w:r>
            <w:r>
              <w:rPr>
                <w:sz w:val="24"/>
                <w:szCs w:val="24"/>
                <w:lang w:val="kk-KZ"/>
              </w:rPr>
              <w:t xml:space="preserve"> </w:t>
            </w:r>
            <w:r w:rsidRPr="00DE346D">
              <w:rPr>
                <w:sz w:val="24"/>
                <w:szCs w:val="24"/>
                <w:lang w:val="kk-KZ"/>
              </w:rPr>
              <w:t>мүмкіндігі</w:t>
            </w:r>
            <w:r>
              <w:rPr>
                <w:sz w:val="24"/>
                <w:szCs w:val="24"/>
                <w:lang w:val="kk-KZ"/>
              </w:rPr>
              <w:t xml:space="preserve"> </w:t>
            </w:r>
            <w:r w:rsidRPr="00DE346D">
              <w:rPr>
                <w:sz w:val="24"/>
                <w:szCs w:val="24"/>
                <w:lang w:val="kk-KZ"/>
              </w:rPr>
              <w:t>шектеулі</w:t>
            </w:r>
            <w:r>
              <w:rPr>
                <w:sz w:val="24"/>
                <w:szCs w:val="24"/>
                <w:lang w:val="kk-KZ"/>
              </w:rPr>
              <w:t xml:space="preserve"> </w:t>
            </w:r>
            <w:r w:rsidRPr="00DE346D">
              <w:rPr>
                <w:sz w:val="24"/>
                <w:szCs w:val="24"/>
                <w:lang w:val="kk-KZ"/>
              </w:rPr>
              <w:t>балалардың</w:t>
            </w:r>
            <w:r>
              <w:rPr>
                <w:sz w:val="24"/>
                <w:szCs w:val="24"/>
                <w:lang w:val="kk-KZ"/>
              </w:rPr>
              <w:t xml:space="preserve"> </w:t>
            </w:r>
            <w:r w:rsidRPr="00DE346D">
              <w:rPr>
                <w:sz w:val="24"/>
                <w:szCs w:val="24"/>
                <w:lang w:val="kk-KZ"/>
              </w:rPr>
              <w:t>әртүрлі</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алу</w:t>
            </w:r>
            <w:r>
              <w:rPr>
                <w:sz w:val="24"/>
                <w:szCs w:val="24"/>
                <w:lang w:val="kk-KZ"/>
              </w:rPr>
              <w:t xml:space="preserve"> </w:t>
            </w:r>
            <w:r w:rsidRPr="00DE346D">
              <w:rPr>
                <w:sz w:val="24"/>
                <w:szCs w:val="24"/>
                <w:lang w:val="kk-KZ"/>
              </w:rPr>
              <w:t>қажеттіліктеріне</w:t>
            </w:r>
            <w:r>
              <w:rPr>
                <w:sz w:val="24"/>
                <w:szCs w:val="24"/>
                <w:lang w:val="kk-KZ"/>
              </w:rPr>
              <w:t xml:space="preserve"> </w:t>
            </w:r>
            <w:r w:rsidRPr="00DE346D">
              <w:rPr>
                <w:sz w:val="24"/>
                <w:szCs w:val="24"/>
                <w:lang w:val="kk-KZ"/>
              </w:rPr>
              <w:t>бейімделуін</w:t>
            </w:r>
            <w:r>
              <w:rPr>
                <w:sz w:val="24"/>
                <w:szCs w:val="24"/>
                <w:lang w:val="kk-KZ"/>
              </w:rPr>
              <w:t xml:space="preserve"> </w:t>
            </w:r>
            <w:r w:rsidRPr="00DE346D">
              <w:rPr>
                <w:sz w:val="24"/>
                <w:szCs w:val="24"/>
                <w:lang w:val="kk-KZ"/>
              </w:rPr>
              <w:t>білдіретін</w:t>
            </w:r>
            <w:r>
              <w:rPr>
                <w:sz w:val="24"/>
                <w:szCs w:val="24"/>
                <w:lang w:val="kk-KZ"/>
              </w:rPr>
              <w:t xml:space="preserve"> </w:t>
            </w:r>
            <w:r w:rsidRPr="00DE346D">
              <w:rPr>
                <w:sz w:val="24"/>
                <w:szCs w:val="24"/>
                <w:lang w:val="kk-KZ"/>
              </w:rPr>
              <w:t>жалпы</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берудің</w:t>
            </w:r>
            <w:r>
              <w:rPr>
                <w:sz w:val="24"/>
                <w:szCs w:val="24"/>
                <w:lang w:val="kk-KZ"/>
              </w:rPr>
              <w:t xml:space="preserve"> </w:t>
            </w:r>
            <w:r w:rsidRPr="00DE346D">
              <w:rPr>
                <w:sz w:val="24"/>
                <w:szCs w:val="24"/>
                <w:lang w:val="kk-KZ"/>
              </w:rPr>
              <w:t>даму</w:t>
            </w:r>
            <w:r>
              <w:rPr>
                <w:sz w:val="24"/>
                <w:szCs w:val="24"/>
                <w:lang w:val="kk-KZ"/>
              </w:rPr>
              <w:t xml:space="preserve"> </w:t>
            </w:r>
            <w:r w:rsidRPr="00DE346D">
              <w:rPr>
                <w:sz w:val="24"/>
                <w:szCs w:val="24"/>
                <w:lang w:val="kk-KZ"/>
              </w:rPr>
              <w:t>үдерісі</w:t>
            </w:r>
          </w:p>
        </w:tc>
        <w:tc>
          <w:tcPr>
            <w:tcW w:w="2126" w:type="dxa"/>
            <w:tcBorders>
              <w:top w:val="single" w:sz="4" w:space="0" w:color="auto"/>
              <w:left w:val="single" w:sz="4" w:space="0" w:color="auto"/>
              <w:bottom w:val="single" w:sz="4" w:space="0" w:color="auto"/>
              <w:right w:val="single" w:sz="4" w:space="0" w:color="auto"/>
            </w:tcBorders>
          </w:tcPr>
          <w:p w14:paraId="7A9591D2" w14:textId="6FC67B0F" w:rsidR="00841623" w:rsidRPr="005D5FB6" w:rsidRDefault="00841623" w:rsidP="00832CC6">
            <w:pPr>
              <w:spacing w:after="0"/>
              <w:jc w:val="center"/>
              <w:rPr>
                <w:rFonts w:eastAsia="TimesNewRoman"/>
                <w:sz w:val="24"/>
                <w:szCs w:val="24"/>
              </w:rPr>
            </w:pPr>
            <w:r w:rsidRPr="005D5FB6">
              <w:rPr>
                <w:sz w:val="24"/>
                <w:szCs w:val="24"/>
              </w:rPr>
              <w:t>З.А</w:t>
            </w:r>
            <w:r w:rsidRPr="005D5FB6">
              <w:rPr>
                <w:sz w:val="24"/>
                <w:szCs w:val="24"/>
                <w:lang w:val="kk-KZ"/>
              </w:rPr>
              <w:t>.</w:t>
            </w:r>
            <w:r w:rsidRPr="005D5FB6">
              <w:rPr>
                <w:sz w:val="24"/>
                <w:szCs w:val="24"/>
              </w:rPr>
              <w:t>Мовкебаева</w:t>
            </w:r>
            <w:r>
              <w:rPr>
                <w:sz w:val="24"/>
                <w:szCs w:val="24"/>
                <w:lang w:val="kk-KZ"/>
              </w:rPr>
              <w:t xml:space="preserve"> </w:t>
            </w:r>
          </w:p>
        </w:tc>
      </w:tr>
      <w:tr w:rsidR="00841623" w14:paraId="1704A3D5" w14:textId="77777777" w:rsidTr="00832CC6">
        <w:tc>
          <w:tcPr>
            <w:tcW w:w="7371" w:type="dxa"/>
            <w:tcBorders>
              <w:top w:val="single" w:sz="4" w:space="0" w:color="auto"/>
              <w:left w:val="single" w:sz="4" w:space="0" w:color="auto"/>
              <w:bottom w:val="single" w:sz="4" w:space="0" w:color="auto"/>
              <w:right w:val="single" w:sz="4" w:space="0" w:color="auto"/>
            </w:tcBorders>
          </w:tcPr>
          <w:p w14:paraId="0FC74C5B" w14:textId="4B12CCF8" w:rsidR="00841623" w:rsidRPr="005D5FB6" w:rsidRDefault="00841623" w:rsidP="00832CC6">
            <w:pPr>
              <w:spacing w:after="0"/>
              <w:jc w:val="both"/>
              <w:rPr>
                <w:rFonts w:eastAsia="TimesNewRoman"/>
                <w:sz w:val="24"/>
                <w:szCs w:val="24"/>
                <w:lang w:val="kk-KZ"/>
              </w:rPr>
            </w:pPr>
            <w:r w:rsidRPr="005D5FB6">
              <w:rPr>
                <w:rFonts w:eastAsia="Times New Roman"/>
                <w:sz w:val="24"/>
                <w:szCs w:val="24"/>
                <w:lang w:val="kk-KZ"/>
              </w:rPr>
              <w:t>Инклюзивті білім беру – б</w:t>
            </w:r>
            <w:r w:rsidRPr="00DE346D">
              <w:rPr>
                <w:sz w:val="24"/>
                <w:szCs w:val="24"/>
                <w:lang w:val="kk-KZ"/>
              </w:rPr>
              <w:t>алалардың</w:t>
            </w:r>
            <w:r>
              <w:rPr>
                <w:sz w:val="24"/>
                <w:szCs w:val="24"/>
                <w:lang w:val="kk-KZ"/>
              </w:rPr>
              <w:t xml:space="preserve"> </w:t>
            </w:r>
            <w:r w:rsidRPr="00DE346D">
              <w:rPr>
                <w:sz w:val="24"/>
                <w:szCs w:val="24"/>
                <w:lang w:val="kk-KZ"/>
              </w:rPr>
              <w:t>әртүрлі</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алу</w:t>
            </w:r>
            <w:r>
              <w:rPr>
                <w:sz w:val="24"/>
                <w:szCs w:val="24"/>
                <w:lang w:val="kk-KZ"/>
              </w:rPr>
              <w:t xml:space="preserve"> </w:t>
            </w:r>
            <w:r w:rsidRPr="00DE346D">
              <w:rPr>
                <w:sz w:val="24"/>
                <w:szCs w:val="24"/>
                <w:lang w:val="kk-KZ"/>
              </w:rPr>
              <w:t>қажеттіліктерін</w:t>
            </w:r>
            <w:r>
              <w:rPr>
                <w:sz w:val="24"/>
                <w:szCs w:val="24"/>
                <w:lang w:val="kk-KZ"/>
              </w:rPr>
              <w:t xml:space="preserve"> </w:t>
            </w:r>
            <w:r w:rsidRPr="00DE346D">
              <w:rPr>
                <w:sz w:val="24"/>
                <w:szCs w:val="24"/>
                <w:lang w:val="kk-KZ"/>
              </w:rPr>
              <w:t>түсіну</w:t>
            </w:r>
            <w:r>
              <w:rPr>
                <w:sz w:val="24"/>
                <w:szCs w:val="24"/>
                <w:lang w:val="kk-KZ"/>
              </w:rPr>
              <w:t xml:space="preserve"> </w:t>
            </w:r>
            <w:r w:rsidRPr="00DE346D">
              <w:rPr>
                <w:sz w:val="24"/>
                <w:szCs w:val="24"/>
                <w:lang w:val="kk-KZ"/>
              </w:rPr>
              <w:t>және</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беру</w:t>
            </w:r>
            <w:r>
              <w:rPr>
                <w:sz w:val="24"/>
                <w:szCs w:val="24"/>
                <w:lang w:val="kk-KZ"/>
              </w:rPr>
              <w:t xml:space="preserve"> </w:t>
            </w:r>
            <w:r w:rsidRPr="00DE346D">
              <w:rPr>
                <w:sz w:val="24"/>
                <w:szCs w:val="24"/>
                <w:lang w:val="kk-KZ"/>
              </w:rPr>
              <w:t>үдерісіне</w:t>
            </w:r>
            <w:r>
              <w:rPr>
                <w:sz w:val="24"/>
                <w:szCs w:val="24"/>
                <w:lang w:val="kk-KZ"/>
              </w:rPr>
              <w:t xml:space="preserve"> </w:t>
            </w:r>
            <w:r w:rsidRPr="00DE346D">
              <w:rPr>
                <w:sz w:val="24"/>
                <w:szCs w:val="24"/>
                <w:lang w:val="kk-KZ"/>
              </w:rPr>
              <w:t>толығырақ</w:t>
            </w:r>
            <w:r>
              <w:rPr>
                <w:sz w:val="24"/>
                <w:szCs w:val="24"/>
                <w:lang w:val="kk-KZ"/>
              </w:rPr>
              <w:t xml:space="preserve"> </w:t>
            </w:r>
            <w:r w:rsidRPr="00DE346D">
              <w:rPr>
                <w:sz w:val="24"/>
                <w:szCs w:val="24"/>
                <w:lang w:val="kk-KZ"/>
              </w:rPr>
              <w:t>қатысу,</w:t>
            </w:r>
            <w:r>
              <w:rPr>
                <w:sz w:val="24"/>
                <w:szCs w:val="24"/>
                <w:lang w:val="kk-KZ"/>
              </w:rPr>
              <w:t xml:space="preserve"> </w:t>
            </w:r>
            <w:r w:rsidRPr="00DE346D">
              <w:rPr>
                <w:sz w:val="24"/>
                <w:szCs w:val="24"/>
                <w:lang w:val="kk-KZ"/>
              </w:rPr>
              <w:t>жұртшылықты</w:t>
            </w:r>
            <w:r>
              <w:rPr>
                <w:sz w:val="24"/>
                <w:szCs w:val="24"/>
                <w:lang w:val="kk-KZ"/>
              </w:rPr>
              <w:t xml:space="preserve"> </w:t>
            </w:r>
            <w:r w:rsidRPr="00DE346D">
              <w:rPr>
                <w:sz w:val="24"/>
                <w:szCs w:val="24"/>
                <w:lang w:val="kk-KZ"/>
              </w:rPr>
              <w:t>тарту</w:t>
            </w:r>
            <w:r>
              <w:rPr>
                <w:sz w:val="24"/>
                <w:szCs w:val="24"/>
                <w:lang w:val="kk-KZ"/>
              </w:rPr>
              <w:t xml:space="preserve"> </w:t>
            </w:r>
            <w:r w:rsidRPr="00DE346D">
              <w:rPr>
                <w:sz w:val="24"/>
                <w:szCs w:val="24"/>
                <w:lang w:val="kk-KZ"/>
              </w:rPr>
              <w:t>және</w:t>
            </w:r>
            <w:r>
              <w:rPr>
                <w:sz w:val="24"/>
                <w:szCs w:val="24"/>
                <w:lang w:val="kk-KZ"/>
              </w:rPr>
              <w:t xml:space="preserve"> </w:t>
            </w:r>
            <w:r w:rsidRPr="00DE346D">
              <w:rPr>
                <w:sz w:val="24"/>
                <w:szCs w:val="24"/>
                <w:lang w:val="kk-KZ"/>
              </w:rPr>
              <w:t>білім</w:t>
            </w:r>
            <w:r>
              <w:rPr>
                <w:sz w:val="24"/>
                <w:szCs w:val="24"/>
                <w:lang w:val="kk-KZ"/>
              </w:rPr>
              <w:t xml:space="preserve"> </w:t>
            </w:r>
            <w:r w:rsidRPr="00DE346D">
              <w:rPr>
                <w:sz w:val="24"/>
                <w:szCs w:val="24"/>
                <w:lang w:val="kk-KZ"/>
              </w:rPr>
              <w:t>берудегі</w:t>
            </w:r>
            <w:r>
              <w:rPr>
                <w:sz w:val="24"/>
                <w:szCs w:val="24"/>
                <w:lang w:val="kk-KZ"/>
              </w:rPr>
              <w:t xml:space="preserve"> </w:t>
            </w:r>
            <w:r w:rsidRPr="00DE346D">
              <w:rPr>
                <w:sz w:val="24"/>
                <w:szCs w:val="24"/>
                <w:lang w:val="kk-KZ"/>
              </w:rPr>
              <w:t>бөлектеу</w:t>
            </w:r>
            <w:r>
              <w:rPr>
                <w:sz w:val="24"/>
                <w:szCs w:val="24"/>
                <w:lang w:val="kk-KZ"/>
              </w:rPr>
              <w:t xml:space="preserve"> </w:t>
            </w:r>
            <w:r w:rsidRPr="00DE346D">
              <w:rPr>
                <w:sz w:val="24"/>
                <w:szCs w:val="24"/>
                <w:lang w:val="kk-KZ"/>
              </w:rPr>
              <w:t>мен кемсітуді</w:t>
            </w:r>
            <w:r>
              <w:rPr>
                <w:sz w:val="24"/>
                <w:szCs w:val="24"/>
                <w:lang w:val="kk-KZ"/>
              </w:rPr>
              <w:t xml:space="preserve"> </w:t>
            </w:r>
            <w:r w:rsidRPr="00DE346D">
              <w:rPr>
                <w:sz w:val="24"/>
                <w:szCs w:val="24"/>
                <w:lang w:val="kk-KZ"/>
              </w:rPr>
              <w:t>жою</w:t>
            </w:r>
            <w:r>
              <w:rPr>
                <w:sz w:val="24"/>
                <w:szCs w:val="24"/>
                <w:lang w:val="kk-KZ"/>
              </w:rPr>
              <w:t xml:space="preserve"> </w:t>
            </w:r>
            <w:r w:rsidRPr="00DE346D">
              <w:rPr>
                <w:sz w:val="24"/>
                <w:szCs w:val="24"/>
                <w:lang w:val="kk-KZ"/>
              </w:rPr>
              <w:t>арқылы осы қажеттіліктерінесай</w:t>
            </w:r>
            <w:r>
              <w:rPr>
                <w:sz w:val="24"/>
                <w:szCs w:val="24"/>
                <w:lang w:val="kk-KZ"/>
              </w:rPr>
              <w:t xml:space="preserve"> </w:t>
            </w:r>
            <w:r w:rsidRPr="00DE346D">
              <w:rPr>
                <w:sz w:val="24"/>
                <w:szCs w:val="24"/>
                <w:lang w:val="kk-KZ"/>
              </w:rPr>
              <w:t>қызметтер</w:t>
            </w:r>
            <w:r>
              <w:rPr>
                <w:sz w:val="24"/>
                <w:szCs w:val="24"/>
                <w:lang w:val="kk-KZ"/>
              </w:rPr>
              <w:t xml:space="preserve"> </w:t>
            </w:r>
            <w:r w:rsidRPr="00DE346D">
              <w:rPr>
                <w:sz w:val="24"/>
                <w:szCs w:val="24"/>
                <w:lang w:val="kk-KZ"/>
              </w:rPr>
              <w:t>көрсету</w:t>
            </w:r>
          </w:p>
        </w:tc>
        <w:tc>
          <w:tcPr>
            <w:tcW w:w="2126" w:type="dxa"/>
            <w:tcBorders>
              <w:top w:val="single" w:sz="4" w:space="0" w:color="auto"/>
              <w:left w:val="single" w:sz="4" w:space="0" w:color="auto"/>
              <w:bottom w:val="single" w:sz="4" w:space="0" w:color="auto"/>
              <w:right w:val="single" w:sz="4" w:space="0" w:color="auto"/>
            </w:tcBorders>
          </w:tcPr>
          <w:p w14:paraId="2B4E3570" w14:textId="77777777" w:rsidR="00841623" w:rsidRPr="005D5FB6" w:rsidRDefault="00841623" w:rsidP="00832CC6">
            <w:pPr>
              <w:pStyle w:val="a9"/>
              <w:spacing w:after="0"/>
              <w:jc w:val="center"/>
              <w:rPr>
                <w:rFonts w:ascii="Times New Roman" w:hAnsi="Times New Roman" w:cs="Times New Roman"/>
                <w:sz w:val="24"/>
                <w:szCs w:val="24"/>
              </w:rPr>
            </w:pPr>
            <w:r w:rsidRPr="005D5FB6">
              <w:rPr>
                <w:rFonts w:ascii="Times New Roman" w:hAnsi="Times New Roman" w:cs="Times New Roman"/>
                <w:sz w:val="24"/>
                <w:szCs w:val="24"/>
              </w:rPr>
              <w:t>И.А.Оралканова</w:t>
            </w:r>
            <w:r>
              <w:rPr>
                <w:rFonts w:ascii="Times New Roman" w:hAnsi="Times New Roman" w:cs="Times New Roman"/>
                <w:sz w:val="24"/>
                <w:szCs w:val="24"/>
                <w:lang w:val="kk-KZ"/>
              </w:rPr>
              <w:t xml:space="preserve"> </w:t>
            </w:r>
          </w:p>
          <w:p w14:paraId="6BC8F24F" w14:textId="77777777" w:rsidR="00841623" w:rsidRPr="005D5FB6" w:rsidRDefault="00841623" w:rsidP="00832CC6">
            <w:pPr>
              <w:spacing w:after="0"/>
              <w:jc w:val="center"/>
              <w:rPr>
                <w:rFonts w:eastAsia="TimesNewRoman"/>
                <w:sz w:val="24"/>
                <w:szCs w:val="24"/>
              </w:rPr>
            </w:pPr>
          </w:p>
        </w:tc>
      </w:tr>
      <w:tr w:rsidR="00841623" w14:paraId="3A119E88" w14:textId="77777777" w:rsidTr="00832CC6">
        <w:tc>
          <w:tcPr>
            <w:tcW w:w="7371" w:type="dxa"/>
            <w:tcBorders>
              <w:top w:val="single" w:sz="4" w:space="0" w:color="auto"/>
              <w:left w:val="single" w:sz="4" w:space="0" w:color="auto"/>
              <w:bottom w:val="single" w:sz="4" w:space="0" w:color="auto"/>
              <w:right w:val="single" w:sz="4" w:space="0" w:color="auto"/>
            </w:tcBorders>
          </w:tcPr>
          <w:p w14:paraId="40FB5354" w14:textId="7264E060" w:rsidR="00841623" w:rsidRPr="005D5FB6" w:rsidRDefault="00841623" w:rsidP="00832CC6">
            <w:pPr>
              <w:spacing w:after="0"/>
              <w:jc w:val="both"/>
              <w:rPr>
                <w:rFonts w:eastAsia="TimesNewRoman"/>
                <w:sz w:val="24"/>
                <w:szCs w:val="24"/>
                <w:lang w:val="kk-KZ"/>
              </w:rPr>
            </w:pPr>
            <w:r w:rsidRPr="005D5FB6">
              <w:rPr>
                <w:rFonts w:eastAsia="Times New Roman"/>
                <w:sz w:val="24"/>
                <w:szCs w:val="24"/>
                <w:lang w:val="kk-KZ"/>
              </w:rPr>
              <w:t>Инклюзивті оқыту – әрбір жекелеген жағдайда ата-аналардың қалауы бойынша және баланың мүдделері мен мүмкіндіктеріне қарай жеке бейімделген білім беру бағдарламасы бойынша оқыту</w:t>
            </w:r>
          </w:p>
        </w:tc>
        <w:tc>
          <w:tcPr>
            <w:tcW w:w="2126" w:type="dxa"/>
            <w:tcBorders>
              <w:top w:val="single" w:sz="4" w:space="0" w:color="auto"/>
              <w:left w:val="single" w:sz="4" w:space="0" w:color="auto"/>
              <w:bottom w:val="single" w:sz="4" w:space="0" w:color="auto"/>
              <w:right w:val="single" w:sz="4" w:space="0" w:color="auto"/>
            </w:tcBorders>
          </w:tcPr>
          <w:p w14:paraId="04B8A153" w14:textId="2300C926" w:rsidR="00841623" w:rsidRPr="005D5FB6" w:rsidRDefault="00841623" w:rsidP="00832CC6">
            <w:pPr>
              <w:spacing w:after="0"/>
              <w:jc w:val="center"/>
              <w:rPr>
                <w:rFonts w:eastAsia="TimesNewRoman"/>
                <w:sz w:val="24"/>
                <w:szCs w:val="24"/>
              </w:rPr>
            </w:pPr>
            <w:r w:rsidRPr="005D5FB6">
              <w:rPr>
                <w:sz w:val="24"/>
                <w:szCs w:val="24"/>
                <w:lang w:val="kk-KZ"/>
              </w:rPr>
              <w:t xml:space="preserve">И.В.Ивенских </w:t>
            </w:r>
          </w:p>
        </w:tc>
      </w:tr>
    </w:tbl>
    <w:p w14:paraId="75942CA5" w14:textId="77777777" w:rsidR="00841623" w:rsidRPr="00841623" w:rsidRDefault="00841623" w:rsidP="00841623">
      <w:pPr>
        <w:spacing w:after="0"/>
        <w:jc w:val="both"/>
        <w:rPr>
          <w:lang w:val="kk-KZ"/>
        </w:rPr>
      </w:pPr>
    </w:p>
    <w:p w14:paraId="0800DAC4" w14:textId="77777777" w:rsidR="005841BB" w:rsidRDefault="005841BB" w:rsidP="005841BB">
      <w:pPr>
        <w:spacing w:after="0"/>
        <w:ind w:firstLine="709"/>
        <w:jc w:val="both"/>
        <w:rPr>
          <w:szCs w:val="28"/>
          <w:lang w:val="kk-KZ"/>
        </w:rPr>
      </w:pPr>
      <w:r w:rsidRPr="00841623">
        <w:rPr>
          <w:lang w:val="kk-KZ"/>
        </w:rPr>
        <w:t xml:space="preserve">Кестеде көрсетілгендей, </w:t>
      </w:r>
      <w:r w:rsidRPr="004768D9">
        <w:rPr>
          <w:i/>
          <w:lang w:val="kk-KZ"/>
        </w:rPr>
        <w:t>«инклюзивті білім беру»</w:t>
      </w:r>
      <w:r w:rsidRPr="00841623">
        <w:rPr>
          <w:lang w:val="kk-KZ"/>
        </w:rPr>
        <w:t xml:space="preserve"> және </w:t>
      </w:r>
      <w:r w:rsidRPr="004768D9">
        <w:rPr>
          <w:i/>
          <w:lang w:val="kk-KZ"/>
        </w:rPr>
        <w:t>«инклюзивті оқыту»</w:t>
      </w:r>
      <w:r w:rsidRPr="00841623">
        <w:rPr>
          <w:lang w:val="kk-KZ"/>
        </w:rPr>
        <w:t xml:space="preserve"> ұғымына әр түрлі анықтама берілген. </w:t>
      </w:r>
      <w:r>
        <w:rPr>
          <w:lang w:val="kk-KZ"/>
        </w:rPr>
        <w:t xml:space="preserve">Талдау барысында ғалымдардың көпшілігі </w:t>
      </w:r>
      <w:r w:rsidRPr="0083484E">
        <w:rPr>
          <w:i/>
          <w:lang w:val="kk-KZ"/>
        </w:rPr>
        <w:t>«инклюзивті білім беру»</w:t>
      </w:r>
      <w:r>
        <w:rPr>
          <w:lang w:val="kk-KZ"/>
        </w:rPr>
        <w:t xml:space="preserve"> ұғымын қолданатындығына көз жеткіздік. </w:t>
      </w:r>
      <w:r w:rsidRPr="004768D9">
        <w:rPr>
          <w:i/>
          <w:lang w:val="kk-KZ"/>
        </w:rPr>
        <w:t>«</w:t>
      </w:r>
      <w:r>
        <w:rPr>
          <w:i/>
          <w:lang w:val="kk-KZ"/>
        </w:rPr>
        <w:t>И</w:t>
      </w:r>
      <w:r w:rsidRPr="004768D9">
        <w:rPr>
          <w:i/>
          <w:lang w:val="kk-KZ"/>
        </w:rPr>
        <w:t xml:space="preserve">нклюзивті оқыту» </w:t>
      </w:r>
      <w:r w:rsidRPr="00125AD6">
        <w:rPr>
          <w:lang w:val="kk-KZ"/>
        </w:rPr>
        <w:t xml:space="preserve">ұғымын </w:t>
      </w:r>
      <w:r w:rsidRPr="0083484E">
        <w:rPr>
          <w:szCs w:val="28"/>
          <w:lang w:val="kk-KZ"/>
        </w:rPr>
        <w:t>аталған ғалымдардың ішінде тек Д.З. Ахметова және И.В. Ивенских қолданады.</w:t>
      </w:r>
      <w:r>
        <w:rPr>
          <w:szCs w:val="28"/>
          <w:lang w:val="kk-KZ"/>
        </w:rPr>
        <w:t xml:space="preserve"> </w:t>
      </w:r>
    </w:p>
    <w:p w14:paraId="29DA681B" w14:textId="17889CDB" w:rsidR="00F85F3D" w:rsidRPr="00125AD6" w:rsidRDefault="00F85F3D" w:rsidP="00F85F3D">
      <w:pPr>
        <w:spacing w:after="0"/>
        <w:ind w:firstLine="709"/>
        <w:jc w:val="both"/>
        <w:rPr>
          <w:lang w:val="kk-KZ"/>
        </w:rPr>
      </w:pPr>
      <w:r w:rsidRPr="00125AD6">
        <w:rPr>
          <w:lang w:val="kk-KZ"/>
        </w:rPr>
        <w:t xml:space="preserve">Осы анықтамаларды келесідей топқа бөліп көрсеттік: философиялық сенімге негізделген оқыту тәжірибесі (Гэри Банч); инклюзивті қоғам құруға жасалған қадам  (Д.Митчелл); бөліну мен оқшаулану қаупін азайтуға мүмкіндік беретін оқыту (А.С.Сунцова);  балалардың әртүрлі қажеттіліктеріне бейімдеу тұрғысынан алғанда жалпы білім берудің бір бөлігі (Ю.В.Шумиловская, В.В. Хитрюк,  О.С.Кузьмина); ізгіліктің дамуының нәтижесі (С.В. Алехина); білім алушылардың білімге тең қолжетімділігін қамтамасыз ету (Е.Н.Кутепова); форма емес, өзінің философиясы бар жаңаша оқыту, мүмкіндіктер мен еркін таңдау (Л.Ф.Тихомирова); барлық тұлғалардың білім беру жүйесіне нәтижелі қосылуы мен қатысуын қамтамасыз ететін көп өлшемді педагогикалық құбылыс (Н.Г.Сигал); мемлекеттік саясат (Р.А.Сулейменова); білім алу түрлерін ұйымдастыру арқылы бірге оқыту (Д.З.Ахметова); жалпы білім берудің даму үдерісі (З.А.Мовкебаева); ұзақ мерзімді стратегия (А.Г.Ряписова); адам құқықтары мен әлеуметтік әділеттілікке негізделген тәжірибе (Bryer Beamish); білім берудегі бөлектеу мен кемсітуді жою арқылы осы </w:t>
      </w:r>
      <w:r w:rsidRPr="00125AD6">
        <w:rPr>
          <w:lang w:val="kk-KZ"/>
        </w:rPr>
        <w:lastRenderedPageBreak/>
        <w:t>қажеттіліктеріне сай қызметтер көрсету (И.А.Оралканова); бейімделген білім беру бағдарламасы бойынша оқыту (И.В.Ивенских).</w:t>
      </w:r>
    </w:p>
    <w:p w14:paraId="5C0EF7B3" w14:textId="77777777" w:rsidR="005841BB" w:rsidRDefault="005841BB" w:rsidP="00F85F3D">
      <w:pPr>
        <w:spacing w:after="0"/>
        <w:ind w:firstLine="709"/>
        <w:jc w:val="both"/>
        <w:rPr>
          <w:b/>
          <w:i/>
          <w:szCs w:val="28"/>
          <w:lang w:val="kk-KZ"/>
        </w:rPr>
      </w:pPr>
      <w:r w:rsidRPr="00844E87">
        <w:rPr>
          <w:szCs w:val="28"/>
          <w:lang w:val="kk-KZ"/>
        </w:rPr>
        <w:t xml:space="preserve">Инклюзивті білім беру мен оқытудың ара-жігін ажырату мақсатында жоғарыда келтірілген отандық және шетелдік ғалымдардың анықтамаларын жүйелей келе </w:t>
      </w:r>
      <w:r w:rsidRPr="00844E87">
        <w:rPr>
          <w:i/>
          <w:szCs w:val="28"/>
          <w:lang w:val="kk-KZ"/>
        </w:rPr>
        <w:t>и</w:t>
      </w:r>
      <w:r w:rsidRPr="00844E87">
        <w:rPr>
          <w:rFonts w:eastAsia="TimesNewRoman"/>
          <w:i/>
          <w:szCs w:val="28"/>
          <w:lang w:val="kk-KZ"/>
        </w:rPr>
        <w:t>нклюзивті білім беру</w:t>
      </w:r>
      <w:r w:rsidRPr="00844E87">
        <w:rPr>
          <w:rFonts w:eastAsia="TimesNewRoman"/>
          <w:szCs w:val="28"/>
          <w:lang w:val="kk-KZ"/>
        </w:rPr>
        <w:t xml:space="preserve"> – барлық тұлғалардың бірегейлігін, құндылығы мен алуан түрлілігін мойындай отырып, оларды кемсітуге жол бермейтін қолжетімді білім беру үдерісі, ал </w:t>
      </w:r>
      <w:r w:rsidRPr="00844E87">
        <w:rPr>
          <w:rFonts w:eastAsia="TimesNewRoman"/>
          <w:i/>
          <w:szCs w:val="28"/>
          <w:lang w:val="kk-KZ"/>
        </w:rPr>
        <w:t>инклюзивті оқыту -</w:t>
      </w:r>
      <w:r w:rsidRPr="00844E87">
        <w:rPr>
          <w:rFonts w:eastAsia="TimesNewRoman"/>
          <w:szCs w:val="28"/>
          <w:lang w:val="kk-KZ"/>
        </w:rPr>
        <w:t xml:space="preserve"> кез келген тұлғаның сапалы білім алуын және сапалы білімнің қол жетімділігін қамтамасыз ететін</w:t>
      </w:r>
      <w:r w:rsidRPr="00844E87">
        <w:rPr>
          <w:szCs w:val="28"/>
          <w:lang w:val="kk-KZ"/>
        </w:rPr>
        <w:t xml:space="preserve"> үдеріс деген </w:t>
      </w:r>
      <w:r w:rsidRPr="00844E87">
        <w:rPr>
          <w:b/>
          <w:i/>
          <w:szCs w:val="28"/>
          <w:lang w:val="kk-KZ"/>
        </w:rPr>
        <w:t>тұжырым жасадық</w:t>
      </w:r>
      <w:r w:rsidRPr="005841BB">
        <w:rPr>
          <w:i/>
          <w:szCs w:val="28"/>
          <w:lang w:val="kk-KZ"/>
        </w:rPr>
        <w:t>.</w:t>
      </w:r>
    </w:p>
    <w:p w14:paraId="3AD89034" w14:textId="45416984" w:rsidR="00F85F3D" w:rsidRPr="00125AD6" w:rsidRDefault="00F85F3D" w:rsidP="00F85F3D">
      <w:pPr>
        <w:spacing w:after="0"/>
        <w:ind w:firstLine="709"/>
        <w:jc w:val="both"/>
        <w:rPr>
          <w:lang w:val="kk-KZ"/>
        </w:rPr>
      </w:pPr>
      <w:r w:rsidRPr="00125AD6">
        <w:rPr>
          <w:lang w:val="kk-KZ"/>
        </w:rPr>
        <w:t>АҚШ, Алмания, Италия, Ұлыбритания, Швеция елдерінің заңнамасында «инклюзивті білім беру» ұғымына ресми анықтама берілмеген, себебі ерекше білім беру қажеттіліктері бар балаларды басқа балалардан ерекшеленетін жеке топ ретінде қарастырмайды.</w:t>
      </w:r>
    </w:p>
    <w:p w14:paraId="0E28C4A2" w14:textId="77777777" w:rsidR="005841BB" w:rsidRPr="005B01FB" w:rsidRDefault="005841BB" w:rsidP="005841BB">
      <w:pPr>
        <w:spacing w:after="0"/>
        <w:ind w:firstLine="709"/>
        <w:jc w:val="both"/>
        <w:rPr>
          <w:szCs w:val="28"/>
          <w:lang w:val="kk-KZ"/>
        </w:rPr>
      </w:pPr>
      <w:r>
        <w:rPr>
          <w:szCs w:val="28"/>
          <w:lang w:val="kk-KZ"/>
        </w:rPr>
        <w:t xml:space="preserve">Жоғарыда көрсетілген кесте бойынша кәсіптік оқыту теориясы мен әдістемесі бағытында инклюзивті білім беруді қарастырған шетелдік ғалымдар </w:t>
      </w:r>
      <w:r w:rsidRPr="005B01FB">
        <w:rPr>
          <w:szCs w:val="28"/>
          <w:lang w:val="kk-KZ"/>
        </w:rPr>
        <w:t>Ю.В.Шумиловская</w:t>
      </w:r>
      <w:r>
        <w:rPr>
          <w:szCs w:val="28"/>
          <w:lang w:val="kk-KZ"/>
        </w:rPr>
        <w:t>,</w:t>
      </w:r>
      <w:r w:rsidRPr="005B01FB">
        <w:rPr>
          <w:szCs w:val="28"/>
          <w:lang w:val="kk-KZ"/>
        </w:rPr>
        <w:t xml:space="preserve"> В.В.Хитрюк</w:t>
      </w:r>
      <w:r>
        <w:rPr>
          <w:szCs w:val="28"/>
          <w:lang w:val="kk-KZ"/>
        </w:rPr>
        <w:t>,</w:t>
      </w:r>
      <w:r w:rsidRPr="005B01FB">
        <w:rPr>
          <w:szCs w:val="28"/>
          <w:lang w:val="kk-KZ"/>
        </w:rPr>
        <w:t xml:space="preserve"> О.С.Кузьмина</w:t>
      </w:r>
      <w:r>
        <w:rPr>
          <w:szCs w:val="28"/>
          <w:lang w:val="kk-KZ"/>
        </w:rPr>
        <w:t xml:space="preserve"> болды.</w:t>
      </w:r>
    </w:p>
    <w:p w14:paraId="4D0C3A64" w14:textId="6E7879C3" w:rsidR="005841BB" w:rsidRDefault="005841BB" w:rsidP="005841BB">
      <w:pPr>
        <w:spacing w:after="0"/>
        <w:ind w:firstLine="709"/>
        <w:jc w:val="both"/>
        <w:rPr>
          <w:szCs w:val="28"/>
          <w:lang w:val="kk-KZ"/>
        </w:rPr>
      </w:pPr>
      <w:r w:rsidRPr="005B01FB">
        <w:rPr>
          <w:szCs w:val="28"/>
          <w:lang w:val="kk-KZ"/>
        </w:rPr>
        <w:t>Ю.В.Шумиловская</w:t>
      </w:r>
      <w:r w:rsidRPr="00571BC9">
        <w:rPr>
          <w:lang w:val="kk-KZ"/>
        </w:rPr>
        <w:t xml:space="preserve"> </w:t>
      </w:r>
      <w:r>
        <w:rPr>
          <w:szCs w:val="28"/>
          <w:lang w:val="kk-KZ"/>
        </w:rPr>
        <w:t>б</w:t>
      </w:r>
      <w:r w:rsidRPr="00571BC9">
        <w:rPr>
          <w:szCs w:val="28"/>
          <w:lang w:val="kk-KZ"/>
        </w:rPr>
        <w:t xml:space="preserve">олашақ </w:t>
      </w:r>
      <w:r>
        <w:rPr>
          <w:szCs w:val="28"/>
          <w:lang w:val="kk-KZ"/>
        </w:rPr>
        <w:t>кәсіптік оқыту педагогтарын</w:t>
      </w:r>
      <w:r w:rsidRPr="00571BC9">
        <w:rPr>
          <w:szCs w:val="28"/>
          <w:lang w:val="kk-KZ"/>
        </w:rPr>
        <w:t xml:space="preserve"> инклюзивті </w:t>
      </w:r>
      <w:r>
        <w:rPr>
          <w:szCs w:val="28"/>
          <w:lang w:val="kk-KZ"/>
        </w:rPr>
        <w:t xml:space="preserve">білім беру </w:t>
      </w:r>
      <w:r w:rsidRPr="00571BC9">
        <w:rPr>
          <w:szCs w:val="28"/>
          <w:lang w:val="kk-KZ"/>
        </w:rPr>
        <w:t>жағдай</w:t>
      </w:r>
      <w:r>
        <w:rPr>
          <w:szCs w:val="28"/>
          <w:lang w:val="kk-KZ"/>
        </w:rPr>
        <w:t>ында</w:t>
      </w:r>
      <w:r w:rsidRPr="00571BC9">
        <w:rPr>
          <w:szCs w:val="28"/>
          <w:lang w:val="kk-KZ"/>
        </w:rPr>
        <w:t xml:space="preserve"> жұмысқа да</w:t>
      </w:r>
      <w:r>
        <w:rPr>
          <w:szCs w:val="28"/>
          <w:lang w:val="kk-KZ"/>
        </w:rPr>
        <w:t>ярлаудың</w:t>
      </w:r>
      <w:r w:rsidRPr="00571BC9">
        <w:rPr>
          <w:szCs w:val="28"/>
          <w:lang w:val="kk-KZ"/>
        </w:rPr>
        <w:t xml:space="preserve"> мақсатты, мазмұнды</w:t>
      </w:r>
      <w:r>
        <w:rPr>
          <w:szCs w:val="28"/>
          <w:lang w:val="kk-KZ"/>
        </w:rPr>
        <w:t>қ,</w:t>
      </w:r>
      <w:r w:rsidRPr="00571BC9">
        <w:rPr>
          <w:szCs w:val="28"/>
          <w:lang w:val="kk-KZ"/>
        </w:rPr>
        <w:t xml:space="preserve"> процессуалдық және бағалау </w:t>
      </w:r>
      <w:r>
        <w:rPr>
          <w:szCs w:val="28"/>
          <w:lang w:val="kk-KZ"/>
        </w:rPr>
        <w:t xml:space="preserve">блоктарынан тұратын </w:t>
      </w:r>
      <w:r w:rsidRPr="00571BC9">
        <w:rPr>
          <w:szCs w:val="28"/>
          <w:lang w:val="kk-KZ"/>
        </w:rPr>
        <w:t>моделі</w:t>
      </w:r>
      <w:r>
        <w:rPr>
          <w:szCs w:val="28"/>
          <w:lang w:val="kk-KZ"/>
        </w:rPr>
        <w:t xml:space="preserve">н ұсынды. </w:t>
      </w:r>
      <w:r w:rsidRPr="00571BC9">
        <w:rPr>
          <w:szCs w:val="28"/>
          <w:lang w:val="kk-KZ"/>
        </w:rPr>
        <w:t>Инклюзивті білім беруді дамыту жолындағы кедергілерді анықтау үшін</w:t>
      </w:r>
      <w:r>
        <w:rPr>
          <w:szCs w:val="28"/>
          <w:lang w:val="kk-KZ"/>
        </w:rPr>
        <w:t xml:space="preserve"> макродеңгейлік, мезодеңгейлік және микродеңгейлік талдау жасады. Б</w:t>
      </w:r>
      <w:r w:rsidRPr="00571BC9">
        <w:rPr>
          <w:szCs w:val="28"/>
          <w:lang w:val="kk-KZ"/>
        </w:rPr>
        <w:t xml:space="preserve">олашақ </w:t>
      </w:r>
      <w:r>
        <w:rPr>
          <w:szCs w:val="28"/>
          <w:lang w:val="kk-KZ"/>
        </w:rPr>
        <w:t>кәсіптік оқыту педагогтарын</w:t>
      </w:r>
      <w:r w:rsidRPr="00571BC9">
        <w:rPr>
          <w:szCs w:val="28"/>
          <w:lang w:val="kk-KZ"/>
        </w:rPr>
        <w:t xml:space="preserve"> инклюзивті </w:t>
      </w:r>
      <w:r>
        <w:rPr>
          <w:szCs w:val="28"/>
          <w:lang w:val="kk-KZ"/>
        </w:rPr>
        <w:t xml:space="preserve">білім беру </w:t>
      </w:r>
      <w:r w:rsidRPr="00571BC9">
        <w:rPr>
          <w:szCs w:val="28"/>
          <w:lang w:val="kk-KZ"/>
        </w:rPr>
        <w:t>жағдай</w:t>
      </w:r>
      <w:r>
        <w:rPr>
          <w:szCs w:val="28"/>
          <w:lang w:val="kk-KZ"/>
        </w:rPr>
        <w:t>ында</w:t>
      </w:r>
      <w:r w:rsidRPr="00571BC9">
        <w:rPr>
          <w:szCs w:val="28"/>
          <w:lang w:val="kk-KZ"/>
        </w:rPr>
        <w:t xml:space="preserve"> жұмысқа да</w:t>
      </w:r>
      <w:r>
        <w:rPr>
          <w:szCs w:val="28"/>
          <w:lang w:val="kk-KZ"/>
        </w:rPr>
        <w:t xml:space="preserve">ярлаудың мотивациялық, когнитивтік, креативтілік және әрекеттік компонентерін айқындады </w:t>
      </w:r>
      <w:r>
        <w:rPr>
          <w:rFonts w:cs="Times New Roman"/>
          <w:szCs w:val="28"/>
          <w:lang w:val="kk-KZ"/>
        </w:rPr>
        <w:t>[1</w:t>
      </w:r>
      <w:r w:rsidR="000C0733">
        <w:rPr>
          <w:rFonts w:cs="Times New Roman"/>
          <w:szCs w:val="28"/>
          <w:lang w:val="kk-KZ"/>
        </w:rPr>
        <w:t>37</w:t>
      </w:r>
      <w:r>
        <w:rPr>
          <w:rFonts w:cs="Times New Roman"/>
          <w:szCs w:val="28"/>
          <w:lang w:val="kk-KZ"/>
        </w:rPr>
        <w:t>, б.15]</w:t>
      </w:r>
      <w:r>
        <w:rPr>
          <w:szCs w:val="28"/>
          <w:lang w:val="kk-KZ"/>
        </w:rPr>
        <w:t>.</w:t>
      </w:r>
    </w:p>
    <w:p w14:paraId="6928E95D" w14:textId="77777777" w:rsidR="005841BB" w:rsidRDefault="005841BB" w:rsidP="005841BB">
      <w:pPr>
        <w:spacing w:after="0"/>
        <w:ind w:firstLine="709"/>
        <w:jc w:val="both"/>
        <w:rPr>
          <w:szCs w:val="28"/>
          <w:lang w:val="kk-KZ"/>
        </w:rPr>
      </w:pPr>
      <w:r w:rsidRPr="005B01FB">
        <w:rPr>
          <w:szCs w:val="28"/>
          <w:lang w:val="kk-KZ"/>
        </w:rPr>
        <w:t>В.В.Хитрюк</w:t>
      </w:r>
      <w:r>
        <w:rPr>
          <w:szCs w:val="28"/>
          <w:lang w:val="kk-KZ"/>
        </w:rPr>
        <w:t>тің пікірінше, кәсіптік оқыту п</w:t>
      </w:r>
      <w:r w:rsidRPr="00704E8A">
        <w:rPr>
          <w:szCs w:val="28"/>
          <w:lang w:val="kk-KZ"/>
        </w:rPr>
        <w:t>едагог</w:t>
      </w:r>
      <w:r>
        <w:rPr>
          <w:szCs w:val="28"/>
          <w:lang w:val="kk-KZ"/>
        </w:rPr>
        <w:t>ының</w:t>
      </w:r>
      <w:r w:rsidRPr="00704E8A">
        <w:rPr>
          <w:szCs w:val="28"/>
          <w:lang w:val="kk-KZ"/>
        </w:rPr>
        <w:t xml:space="preserve"> инклюзивті да</w:t>
      </w:r>
      <w:r>
        <w:rPr>
          <w:szCs w:val="28"/>
          <w:lang w:val="kk-KZ"/>
        </w:rPr>
        <w:t>ярлығы:</w:t>
      </w:r>
    </w:p>
    <w:p w14:paraId="618D8939" w14:textId="77777777" w:rsidR="005841BB" w:rsidRDefault="005841BB" w:rsidP="005841BB">
      <w:pPr>
        <w:spacing w:after="0"/>
        <w:ind w:firstLine="709"/>
        <w:jc w:val="both"/>
        <w:rPr>
          <w:szCs w:val="28"/>
          <w:lang w:val="kk-KZ"/>
        </w:rPr>
      </w:pPr>
      <w:r>
        <w:rPr>
          <w:szCs w:val="28"/>
          <w:lang w:val="kk-KZ"/>
        </w:rPr>
        <w:t>-</w:t>
      </w:r>
      <w:r w:rsidRPr="00704E8A">
        <w:rPr>
          <w:szCs w:val="28"/>
          <w:lang w:val="kk-KZ"/>
        </w:rPr>
        <w:t xml:space="preserve">төмен (қарапайым немесе интуитивті); </w:t>
      </w:r>
    </w:p>
    <w:p w14:paraId="0DD633E4" w14:textId="77777777" w:rsidR="005841BB" w:rsidRDefault="005841BB" w:rsidP="005841BB">
      <w:pPr>
        <w:spacing w:after="0"/>
        <w:ind w:firstLine="709"/>
        <w:jc w:val="both"/>
        <w:rPr>
          <w:szCs w:val="28"/>
          <w:lang w:val="kk-KZ"/>
        </w:rPr>
      </w:pPr>
      <w:r>
        <w:rPr>
          <w:szCs w:val="28"/>
          <w:lang w:val="kk-KZ"/>
        </w:rPr>
        <w:t>-</w:t>
      </w:r>
      <w:r w:rsidRPr="00704E8A">
        <w:rPr>
          <w:szCs w:val="28"/>
          <w:lang w:val="kk-KZ"/>
        </w:rPr>
        <w:t>орташа (репродуктивті немесе функционалды);</w:t>
      </w:r>
    </w:p>
    <w:p w14:paraId="6D915FAF" w14:textId="77777777" w:rsidR="005841BB" w:rsidRDefault="005841BB" w:rsidP="005841BB">
      <w:pPr>
        <w:spacing w:after="0"/>
        <w:ind w:firstLine="709"/>
        <w:jc w:val="both"/>
        <w:rPr>
          <w:szCs w:val="28"/>
          <w:lang w:val="kk-KZ"/>
        </w:rPr>
      </w:pPr>
      <w:r>
        <w:rPr>
          <w:szCs w:val="28"/>
          <w:lang w:val="kk-KZ"/>
        </w:rPr>
        <w:t>-</w:t>
      </w:r>
      <w:r w:rsidRPr="00704E8A">
        <w:rPr>
          <w:szCs w:val="28"/>
          <w:lang w:val="kk-KZ"/>
        </w:rPr>
        <w:t>жоғары (кәсіби)</w:t>
      </w:r>
      <w:r>
        <w:rPr>
          <w:szCs w:val="28"/>
          <w:lang w:val="kk-KZ"/>
        </w:rPr>
        <w:t xml:space="preserve"> </w:t>
      </w:r>
      <w:r w:rsidRPr="00704E8A">
        <w:rPr>
          <w:szCs w:val="28"/>
          <w:lang w:val="kk-KZ"/>
        </w:rPr>
        <w:t xml:space="preserve">деңгейлерде </w:t>
      </w:r>
      <w:r>
        <w:rPr>
          <w:szCs w:val="28"/>
          <w:lang w:val="kk-KZ"/>
        </w:rPr>
        <w:t>қалыптасады.</w:t>
      </w:r>
    </w:p>
    <w:p w14:paraId="7D109CB4" w14:textId="77777777" w:rsidR="005841BB" w:rsidRDefault="005841BB" w:rsidP="005841BB">
      <w:pPr>
        <w:spacing w:after="0"/>
        <w:ind w:firstLine="709"/>
        <w:jc w:val="both"/>
        <w:rPr>
          <w:szCs w:val="28"/>
          <w:lang w:val="kk-KZ"/>
        </w:rPr>
      </w:pPr>
      <w:r>
        <w:rPr>
          <w:szCs w:val="28"/>
          <w:lang w:val="kk-KZ"/>
        </w:rPr>
        <w:t>Кәсіптік оқыту п</w:t>
      </w:r>
      <w:r w:rsidRPr="00704E8A">
        <w:rPr>
          <w:szCs w:val="28"/>
          <w:lang w:val="kk-KZ"/>
        </w:rPr>
        <w:t>едагог</w:t>
      </w:r>
      <w:r>
        <w:rPr>
          <w:szCs w:val="28"/>
          <w:lang w:val="kk-KZ"/>
        </w:rPr>
        <w:t>ының</w:t>
      </w:r>
      <w:r w:rsidRPr="00704E8A">
        <w:rPr>
          <w:szCs w:val="28"/>
          <w:lang w:val="kk-KZ"/>
        </w:rPr>
        <w:t xml:space="preserve"> инклюзивті да</w:t>
      </w:r>
      <w:r>
        <w:rPr>
          <w:szCs w:val="28"/>
          <w:lang w:val="kk-KZ"/>
        </w:rPr>
        <w:t>ярлығының индикаторларына мыналар жатады:</w:t>
      </w:r>
    </w:p>
    <w:p w14:paraId="0158A765" w14:textId="77777777" w:rsidR="005841BB" w:rsidRDefault="005841BB" w:rsidP="005841BB">
      <w:pPr>
        <w:spacing w:after="0"/>
        <w:ind w:firstLine="709"/>
        <w:jc w:val="both"/>
        <w:rPr>
          <w:szCs w:val="28"/>
          <w:lang w:val="kk-KZ"/>
        </w:rPr>
      </w:pPr>
      <w:r>
        <w:rPr>
          <w:szCs w:val="28"/>
          <w:lang w:val="kk-KZ"/>
        </w:rPr>
        <w:t>-</w:t>
      </w:r>
      <w:r w:rsidRPr="005841B9">
        <w:rPr>
          <w:szCs w:val="28"/>
          <w:lang w:val="kk-KZ"/>
        </w:rPr>
        <w:t xml:space="preserve">көлемі (толықтығы, жүйелілігі); </w:t>
      </w:r>
    </w:p>
    <w:p w14:paraId="411A86DD" w14:textId="77777777" w:rsidR="005841BB" w:rsidRDefault="005841BB" w:rsidP="005841BB">
      <w:pPr>
        <w:spacing w:after="0"/>
        <w:ind w:firstLine="709"/>
        <w:jc w:val="both"/>
        <w:rPr>
          <w:szCs w:val="28"/>
          <w:lang w:val="kk-KZ"/>
        </w:rPr>
      </w:pPr>
      <w:r>
        <w:rPr>
          <w:szCs w:val="28"/>
          <w:lang w:val="kk-KZ"/>
        </w:rPr>
        <w:t>-</w:t>
      </w:r>
      <w:r w:rsidRPr="005841B9">
        <w:rPr>
          <w:szCs w:val="28"/>
          <w:lang w:val="kk-KZ"/>
        </w:rPr>
        <w:t xml:space="preserve">сапасы (дәлдігі, меңгеру дәрежесі, барабарлығы); </w:t>
      </w:r>
    </w:p>
    <w:p w14:paraId="31B49677" w14:textId="77777777" w:rsidR="005841BB" w:rsidRDefault="005841BB" w:rsidP="005841BB">
      <w:pPr>
        <w:spacing w:after="0"/>
        <w:ind w:firstLine="709"/>
        <w:jc w:val="both"/>
        <w:rPr>
          <w:szCs w:val="28"/>
          <w:lang w:val="kk-KZ"/>
        </w:rPr>
      </w:pPr>
      <w:r>
        <w:rPr>
          <w:szCs w:val="28"/>
          <w:lang w:val="kk-KZ"/>
        </w:rPr>
        <w:t>-</w:t>
      </w:r>
      <w:r w:rsidRPr="005841B9">
        <w:rPr>
          <w:szCs w:val="28"/>
          <w:lang w:val="kk-KZ"/>
        </w:rPr>
        <w:t xml:space="preserve">инклюзивті білім беру кеңістігі жағдайында </w:t>
      </w:r>
      <w:r>
        <w:rPr>
          <w:szCs w:val="28"/>
          <w:lang w:val="kk-KZ"/>
        </w:rPr>
        <w:t>ДБМШ білімгерлерді</w:t>
      </w:r>
      <w:r w:rsidRPr="005841B9">
        <w:rPr>
          <w:szCs w:val="28"/>
          <w:lang w:val="kk-KZ"/>
        </w:rPr>
        <w:t xml:space="preserve"> әлеуметтендіру</w:t>
      </w:r>
      <w:r>
        <w:rPr>
          <w:szCs w:val="28"/>
          <w:lang w:val="kk-KZ"/>
        </w:rPr>
        <w:t>;</w:t>
      </w:r>
    </w:p>
    <w:p w14:paraId="77FD31C9" w14:textId="31EF975E" w:rsidR="005841BB" w:rsidRDefault="005841BB" w:rsidP="005841BB">
      <w:pPr>
        <w:spacing w:after="0"/>
        <w:ind w:firstLine="709"/>
        <w:jc w:val="both"/>
        <w:rPr>
          <w:szCs w:val="28"/>
          <w:lang w:val="kk-KZ"/>
        </w:rPr>
      </w:pPr>
      <w:r>
        <w:rPr>
          <w:szCs w:val="28"/>
          <w:lang w:val="kk-KZ"/>
        </w:rPr>
        <w:t>-</w:t>
      </w:r>
      <w:r w:rsidRPr="005841B9">
        <w:rPr>
          <w:szCs w:val="28"/>
          <w:lang w:val="kk-KZ"/>
        </w:rPr>
        <w:t>оқыту және тәрбиелеу міндеттерін шешуде қолдану ниеті</w:t>
      </w:r>
      <w:r>
        <w:rPr>
          <w:szCs w:val="28"/>
          <w:lang w:val="kk-KZ"/>
        </w:rPr>
        <w:t xml:space="preserve"> </w:t>
      </w:r>
      <w:r>
        <w:rPr>
          <w:rFonts w:cs="Times New Roman"/>
          <w:szCs w:val="28"/>
          <w:lang w:val="kk-KZ"/>
        </w:rPr>
        <w:t>[1</w:t>
      </w:r>
      <w:r w:rsidR="000C0733">
        <w:rPr>
          <w:rFonts w:cs="Times New Roman"/>
          <w:szCs w:val="28"/>
          <w:lang w:val="kk-KZ"/>
        </w:rPr>
        <w:t>38</w:t>
      </w:r>
      <w:r>
        <w:rPr>
          <w:rFonts w:cs="Times New Roman"/>
          <w:szCs w:val="28"/>
          <w:lang w:val="kk-KZ"/>
        </w:rPr>
        <w:t>, б.21]</w:t>
      </w:r>
      <w:r>
        <w:rPr>
          <w:szCs w:val="28"/>
          <w:lang w:val="kk-KZ"/>
        </w:rPr>
        <w:t>. автореф</w:t>
      </w:r>
    </w:p>
    <w:p w14:paraId="476BF510" w14:textId="77777777" w:rsidR="005841BB" w:rsidRDefault="005841BB" w:rsidP="005841BB">
      <w:pPr>
        <w:spacing w:after="0"/>
        <w:ind w:firstLine="709"/>
        <w:jc w:val="both"/>
        <w:rPr>
          <w:szCs w:val="28"/>
          <w:lang w:val="kk-KZ"/>
        </w:rPr>
      </w:pPr>
      <w:r w:rsidRPr="005B01FB">
        <w:rPr>
          <w:szCs w:val="28"/>
          <w:lang w:val="kk-KZ"/>
        </w:rPr>
        <w:t>О.С.Кузьмина</w:t>
      </w:r>
      <w:r>
        <w:rPr>
          <w:szCs w:val="28"/>
          <w:lang w:val="kk-KZ"/>
        </w:rPr>
        <w:t xml:space="preserve"> и</w:t>
      </w:r>
      <w:r w:rsidRPr="00BA4DBA">
        <w:rPr>
          <w:szCs w:val="28"/>
          <w:lang w:val="kk-KZ"/>
        </w:rPr>
        <w:t>нклюзи</w:t>
      </w:r>
      <w:r>
        <w:rPr>
          <w:szCs w:val="28"/>
          <w:lang w:val="kk-KZ"/>
        </w:rPr>
        <w:t xml:space="preserve">вті білім беру жағдайында кәсіптік білім беру </w:t>
      </w:r>
      <w:r w:rsidRPr="00BA4DBA">
        <w:rPr>
          <w:szCs w:val="28"/>
          <w:lang w:val="kk-KZ"/>
        </w:rPr>
        <w:t>педагогт</w:t>
      </w:r>
      <w:r>
        <w:rPr>
          <w:szCs w:val="28"/>
          <w:lang w:val="kk-KZ"/>
        </w:rPr>
        <w:t xml:space="preserve">арын </w:t>
      </w:r>
      <w:r w:rsidRPr="00BA4DBA">
        <w:rPr>
          <w:szCs w:val="28"/>
          <w:lang w:val="kk-KZ"/>
        </w:rPr>
        <w:t>жұмысқа даярлау моделі</w:t>
      </w:r>
      <w:r>
        <w:rPr>
          <w:szCs w:val="28"/>
          <w:lang w:val="kk-KZ"/>
        </w:rPr>
        <w:t>н ұсынды. Аталған модель</w:t>
      </w:r>
      <w:r w:rsidRPr="00BA4DBA">
        <w:rPr>
          <w:szCs w:val="28"/>
          <w:lang w:val="kk-KZ"/>
        </w:rPr>
        <w:t xml:space="preserve"> </w:t>
      </w:r>
      <w:r>
        <w:rPr>
          <w:szCs w:val="28"/>
          <w:lang w:val="kk-KZ"/>
        </w:rPr>
        <w:t>кәсіптік оқыту педагогтарының</w:t>
      </w:r>
      <w:r w:rsidRPr="00BA4DBA">
        <w:rPr>
          <w:szCs w:val="28"/>
          <w:lang w:val="kk-KZ"/>
        </w:rPr>
        <w:t xml:space="preserve"> кәсіби құзыреттілігін, инклюзивті білім беру</w:t>
      </w:r>
      <w:r>
        <w:rPr>
          <w:szCs w:val="28"/>
          <w:lang w:val="kk-KZ"/>
        </w:rPr>
        <w:t xml:space="preserve">де </w:t>
      </w:r>
      <w:r w:rsidRPr="00BA4DBA">
        <w:rPr>
          <w:szCs w:val="28"/>
          <w:lang w:val="kk-KZ"/>
        </w:rPr>
        <w:t>кәсіби міндеттер</w:t>
      </w:r>
      <w:r>
        <w:rPr>
          <w:szCs w:val="28"/>
          <w:lang w:val="kk-KZ"/>
        </w:rPr>
        <w:t>ді</w:t>
      </w:r>
      <w:r w:rsidRPr="00BA4DBA">
        <w:rPr>
          <w:szCs w:val="28"/>
          <w:lang w:val="kk-KZ"/>
        </w:rPr>
        <w:t xml:space="preserve"> шешу қабілетін дамытуға бағытталған.</w:t>
      </w:r>
      <w:r>
        <w:rPr>
          <w:szCs w:val="28"/>
          <w:lang w:val="kk-KZ"/>
        </w:rPr>
        <w:t xml:space="preserve"> Кәсіптік оқыту педагогтарының</w:t>
      </w:r>
      <w:r w:rsidRPr="00BA4DBA">
        <w:rPr>
          <w:szCs w:val="28"/>
          <w:lang w:val="kk-KZ"/>
        </w:rPr>
        <w:t xml:space="preserve"> инклюзия идеяларын жүзеге асыруға да</w:t>
      </w:r>
      <w:r>
        <w:rPr>
          <w:szCs w:val="28"/>
          <w:lang w:val="kk-KZ"/>
        </w:rPr>
        <w:t xml:space="preserve">яр болуы </w:t>
      </w:r>
      <w:r w:rsidRPr="00BA4DBA">
        <w:rPr>
          <w:szCs w:val="28"/>
          <w:lang w:val="kk-KZ"/>
        </w:rPr>
        <w:t>кәсіби міндеттерді шешу процесінде көрінетін мотивациялық-құндылықты</w:t>
      </w:r>
      <w:r>
        <w:rPr>
          <w:szCs w:val="28"/>
          <w:lang w:val="kk-KZ"/>
        </w:rPr>
        <w:t>қ</w:t>
      </w:r>
      <w:r w:rsidRPr="00BA4DBA">
        <w:rPr>
          <w:szCs w:val="28"/>
          <w:lang w:val="kk-KZ"/>
        </w:rPr>
        <w:t xml:space="preserve">, операциялық-әрекеттік және рефлексивті-бағалау </w:t>
      </w:r>
      <w:r>
        <w:rPr>
          <w:szCs w:val="28"/>
          <w:lang w:val="kk-KZ"/>
        </w:rPr>
        <w:t>келесілерді</w:t>
      </w:r>
      <w:r w:rsidRPr="00BA4DBA">
        <w:rPr>
          <w:szCs w:val="28"/>
          <w:lang w:val="kk-KZ"/>
        </w:rPr>
        <w:t xml:space="preserve"> қамти</w:t>
      </w:r>
      <w:r>
        <w:rPr>
          <w:szCs w:val="28"/>
          <w:lang w:val="kk-KZ"/>
        </w:rPr>
        <w:t>ды:</w:t>
      </w:r>
    </w:p>
    <w:p w14:paraId="13A54932" w14:textId="77777777" w:rsidR="005841BB" w:rsidRPr="00BA4DBA" w:rsidRDefault="005841BB" w:rsidP="005841BB">
      <w:pPr>
        <w:spacing w:after="0"/>
        <w:ind w:firstLine="709"/>
        <w:jc w:val="both"/>
        <w:rPr>
          <w:szCs w:val="28"/>
          <w:lang w:val="kk-KZ"/>
        </w:rPr>
      </w:pPr>
      <w:r w:rsidRPr="00BA4DBA">
        <w:rPr>
          <w:szCs w:val="28"/>
          <w:lang w:val="kk-KZ"/>
        </w:rPr>
        <w:lastRenderedPageBreak/>
        <w:t xml:space="preserve">-инклюзияны дамытудың </w:t>
      </w:r>
      <w:r>
        <w:rPr>
          <w:szCs w:val="28"/>
          <w:lang w:val="kk-KZ"/>
        </w:rPr>
        <w:t xml:space="preserve">оң және теріс </w:t>
      </w:r>
      <w:r w:rsidRPr="00BA4DBA">
        <w:rPr>
          <w:szCs w:val="28"/>
          <w:lang w:val="kk-KZ"/>
        </w:rPr>
        <w:t>үрдістерін ескере отырып модуль құру;</w:t>
      </w:r>
    </w:p>
    <w:p w14:paraId="46F5C999" w14:textId="77777777" w:rsidR="005841BB" w:rsidRPr="00BA4DBA" w:rsidRDefault="005841BB" w:rsidP="005841BB">
      <w:pPr>
        <w:spacing w:after="0"/>
        <w:ind w:firstLine="709"/>
        <w:jc w:val="both"/>
        <w:rPr>
          <w:szCs w:val="28"/>
          <w:lang w:val="kk-KZ"/>
        </w:rPr>
      </w:pPr>
      <w:r w:rsidRPr="00BA4DBA">
        <w:rPr>
          <w:szCs w:val="28"/>
          <w:lang w:val="kk-KZ"/>
        </w:rPr>
        <w:t xml:space="preserve">- </w:t>
      </w:r>
      <w:r>
        <w:rPr>
          <w:szCs w:val="28"/>
          <w:lang w:val="kk-KZ"/>
        </w:rPr>
        <w:t xml:space="preserve">дені сау </w:t>
      </w:r>
      <w:r w:rsidRPr="00BA4DBA">
        <w:rPr>
          <w:szCs w:val="28"/>
          <w:lang w:val="kk-KZ"/>
        </w:rPr>
        <w:t xml:space="preserve">қалыпты </w:t>
      </w:r>
      <w:r>
        <w:rPr>
          <w:szCs w:val="28"/>
          <w:lang w:val="kk-KZ"/>
        </w:rPr>
        <w:t xml:space="preserve">дамыған </w:t>
      </w:r>
      <w:r w:rsidRPr="00BA4DBA">
        <w:rPr>
          <w:szCs w:val="28"/>
          <w:lang w:val="kk-KZ"/>
        </w:rPr>
        <w:t xml:space="preserve">және </w:t>
      </w:r>
      <w:r>
        <w:rPr>
          <w:szCs w:val="28"/>
          <w:lang w:val="kk-KZ"/>
        </w:rPr>
        <w:t xml:space="preserve">денсаулығында </w:t>
      </w:r>
      <w:r w:rsidRPr="00BA4DBA">
        <w:rPr>
          <w:szCs w:val="28"/>
          <w:lang w:val="kk-KZ"/>
        </w:rPr>
        <w:t>бұзыл</w:t>
      </w:r>
      <w:r>
        <w:rPr>
          <w:szCs w:val="28"/>
          <w:lang w:val="kk-KZ"/>
        </w:rPr>
        <w:t>ыстары бар білімгерлерді</w:t>
      </w:r>
      <w:r w:rsidRPr="00BA4DBA">
        <w:rPr>
          <w:szCs w:val="28"/>
          <w:lang w:val="kk-KZ"/>
        </w:rPr>
        <w:t xml:space="preserve"> бір</w:t>
      </w:r>
      <w:r>
        <w:rPr>
          <w:szCs w:val="28"/>
          <w:lang w:val="kk-KZ"/>
        </w:rPr>
        <w:t>ге оқыту</w:t>
      </w:r>
      <w:r w:rsidRPr="00BA4DBA">
        <w:rPr>
          <w:szCs w:val="28"/>
          <w:lang w:val="kk-KZ"/>
        </w:rPr>
        <w:t>да педагогт</w:t>
      </w:r>
      <w:r>
        <w:rPr>
          <w:szCs w:val="28"/>
          <w:lang w:val="kk-KZ"/>
        </w:rPr>
        <w:t>ардың</w:t>
      </w:r>
      <w:r w:rsidRPr="00BA4DBA">
        <w:rPr>
          <w:szCs w:val="28"/>
          <w:lang w:val="kk-KZ"/>
        </w:rPr>
        <w:t xml:space="preserve"> кәсіби құзыреттілігін және жаңа кәсіби тәжірибесін қалыптастыруға бағдарлау;</w:t>
      </w:r>
    </w:p>
    <w:p w14:paraId="5E43C287" w14:textId="77777777" w:rsidR="005841BB" w:rsidRPr="00BA4DBA" w:rsidRDefault="005841BB" w:rsidP="005841BB">
      <w:pPr>
        <w:spacing w:after="0"/>
        <w:ind w:firstLine="709"/>
        <w:jc w:val="both"/>
        <w:rPr>
          <w:szCs w:val="28"/>
          <w:lang w:val="kk-KZ"/>
        </w:rPr>
      </w:pPr>
      <w:r w:rsidRPr="00BA4DBA">
        <w:rPr>
          <w:szCs w:val="28"/>
          <w:lang w:val="kk-KZ"/>
        </w:rPr>
        <w:t>- инклюзивті білім беруді ұйымдастыру</w:t>
      </w:r>
      <w:r>
        <w:rPr>
          <w:szCs w:val="28"/>
          <w:lang w:val="kk-KZ"/>
        </w:rPr>
        <w:t>да педагогтарды</w:t>
      </w:r>
      <w:r w:rsidRPr="00BA4DBA">
        <w:rPr>
          <w:szCs w:val="28"/>
          <w:lang w:val="kk-KZ"/>
        </w:rPr>
        <w:t xml:space="preserve"> үздіксіз сүйемелдеу;</w:t>
      </w:r>
    </w:p>
    <w:p w14:paraId="688AADFA" w14:textId="77777777" w:rsidR="005841BB" w:rsidRPr="00BA4DBA" w:rsidRDefault="005841BB" w:rsidP="005841BB">
      <w:pPr>
        <w:spacing w:after="0"/>
        <w:ind w:firstLine="709"/>
        <w:jc w:val="both"/>
        <w:rPr>
          <w:szCs w:val="28"/>
          <w:lang w:val="kk-KZ"/>
        </w:rPr>
      </w:pPr>
      <w:r w:rsidRPr="00BA4DBA">
        <w:rPr>
          <w:szCs w:val="28"/>
          <w:lang w:val="kk-KZ"/>
        </w:rPr>
        <w:t xml:space="preserve">- </w:t>
      </w:r>
      <w:r>
        <w:rPr>
          <w:szCs w:val="28"/>
          <w:lang w:val="kk-KZ"/>
        </w:rPr>
        <w:t xml:space="preserve">инклюзивті </w:t>
      </w:r>
      <w:r w:rsidRPr="00BA4DBA">
        <w:rPr>
          <w:szCs w:val="28"/>
          <w:lang w:val="kk-KZ"/>
        </w:rPr>
        <w:t>оқытудың командалық сипаты;</w:t>
      </w:r>
    </w:p>
    <w:p w14:paraId="2B41301B" w14:textId="34503A9C" w:rsidR="005841BB" w:rsidRDefault="005841BB" w:rsidP="005841BB">
      <w:pPr>
        <w:spacing w:after="0"/>
        <w:ind w:firstLine="709"/>
        <w:jc w:val="both"/>
        <w:rPr>
          <w:szCs w:val="28"/>
          <w:lang w:val="kk-KZ"/>
        </w:rPr>
      </w:pPr>
      <w:r w:rsidRPr="00BA4DBA">
        <w:rPr>
          <w:szCs w:val="28"/>
          <w:lang w:val="kk-KZ"/>
        </w:rPr>
        <w:t xml:space="preserve">- супервизия және тәлімгерлік </w:t>
      </w:r>
      <w:r>
        <w:rPr>
          <w:szCs w:val="28"/>
          <w:lang w:val="kk-KZ"/>
        </w:rPr>
        <w:t xml:space="preserve">жолымен </w:t>
      </w:r>
      <w:r w:rsidRPr="00BA4DBA">
        <w:rPr>
          <w:szCs w:val="28"/>
          <w:lang w:val="kk-KZ"/>
        </w:rPr>
        <w:t>педагогт</w:t>
      </w:r>
      <w:r>
        <w:rPr>
          <w:szCs w:val="28"/>
          <w:lang w:val="kk-KZ"/>
        </w:rPr>
        <w:t xml:space="preserve">арды ғылыми-әдістемелік қолдау </w:t>
      </w:r>
      <w:r>
        <w:rPr>
          <w:rFonts w:cs="Times New Roman"/>
          <w:szCs w:val="28"/>
          <w:lang w:val="kk-KZ"/>
        </w:rPr>
        <w:t>[1</w:t>
      </w:r>
      <w:r w:rsidR="000C0733">
        <w:rPr>
          <w:rFonts w:cs="Times New Roman"/>
          <w:szCs w:val="28"/>
          <w:lang w:val="kk-KZ"/>
        </w:rPr>
        <w:t>39</w:t>
      </w:r>
      <w:r>
        <w:rPr>
          <w:rFonts w:cs="Times New Roman"/>
          <w:szCs w:val="28"/>
          <w:lang w:val="kk-KZ"/>
        </w:rPr>
        <w:t>, б .99]</w:t>
      </w:r>
      <w:r>
        <w:rPr>
          <w:szCs w:val="28"/>
          <w:lang w:val="kk-KZ"/>
        </w:rPr>
        <w:t>.</w:t>
      </w:r>
    </w:p>
    <w:p w14:paraId="4D5C5DCA" w14:textId="74ED0569" w:rsidR="005841BB" w:rsidRDefault="005841BB" w:rsidP="005841BB">
      <w:pPr>
        <w:spacing w:after="0"/>
        <w:ind w:firstLine="709"/>
        <w:jc w:val="both"/>
        <w:rPr>
          <w:szCs w:val="28"/>
          <w:lang w:val="kk-KZ"/>
        </w:rPr>
      </w:pPr>
      <w:r>
        <w:rPr>
          <w:szCs w:val="28"/>
          <w:lang w:val="kk-KZ"/>
        </w:rPr>
        <w:t xml:space="preserve">Отандық ғалымдардың диссертациялық зерттеулеріне жасалған талдау барысында </w:t>
      </w:r>
      <w:r w:rsidRPr="00844E87">
        <w:rPr>
          <w:i/>
          <w:szCs w:val="28"/>
          <w:lang w:val="kk-KZ"/>
        </w:rPr>
        <w:t xml:space="preserve">кәсіптік оқыту мамандығы бойынша педагогтарды инклюзивті </w:t>
      </w:r>
      <w:r>
        <w:rPr>
          <w:i/>
          <w:szCs w:val="28"/>
          <w:lang w:val="kk-KZ"/>
        </w:rPr>
        <w:t>оқытуға</w:t>
      </w:r>
      <w:r w:rsidRPr="00844E87">
        <w:rPr>
          <w:i/>
          <w:szCs w:val="28"/>
          <w:lang w:val="kk-KZ"/>
        </w:rPr>
        <w:t xml:space="preserve"> даярлау </w:t>
      </w:r>
      <w:r>
        <w:rPr>
          <w:i/>
          <w:szCs w:val="28"/>
          <w:lang w:val="kk-KZ"/>
        </w:rPr>
        <w:t xml:space="preserve">мәселесі </w:t>
      </w:r>
      <w:r w:rsidRPr="00844E87">
        <w:rPr>
          <w:i/>
          <w:szCs w:val="28"/>
          <w:lang w:val="kk-KZ"/>
        </w:rPr>
        <w:t>қарастырылмағандығына</w:t>
      </w:r>
      <w:r>
        <w:rPr>
          <w:szCs w:val="28"/>
          <w:lang w:val="kk-KZ"/>
        </w:rPr>
        <w:t xml:space="preserve"> көз жеткіздік. Атап айтқанда, «Бастауыш оқыту педагогикасы мен әдістемесі» мамандығы бойынша  А.К.Оралбекова;</w:t>
      </w:r>
      <w:r w:rsidRPr="00844E87">
        <w:rPr>
          <w:szCs w:val="28"/>
          <w:lang w:val="kk-KZ"/>
        </w:rPr>
        <w:t xml:space="preserve"> </w:t>
      </w:r>
      <w:r>
        <w:rPr>
          <w:szCs w:val="28"/>
          <w:lang w:val="kk-KZ"/>
        </w:rPr>
        <w:t>«Д</w:t>
      </w:r>
      <w:r w:rsidRPr="005841B9">
        <w:rPr>
          <w:szCs w:val="28"/>
          <w:lang w:val="kk-KZ"/>
        </w:rPr>
        <w:t>ефекто</w:t>
      </w:r>
      <w:r>
        <w:rPr>
          <w:szCs w:val="28"/>
          <w:lang w:val="kk-KZ"/>
        </w:rPr>
        <w:t>ло</w:t>
      </w:r>
      <w:r w:rsidRPr="005841B9">
        <w:rPr>
          <w:szCs w:val="28"/>
          <w:lang w:val="kk-KZ"/>
        </w:rPr>
        <w:t>гия</w:t>
      </w:r>
      <w:r>
        <w:rPr>
          <w:szCs w:val="28"/>
          <w:lang w:val="kk-KZ"/>
        </w:rPr>
        <w:t>» мамандығы бойынша А.Б.</w:t>
      </w:r>
      <w:r w:rsidRPr="005841B9">
        <w:rPr>
          <w:szCs w:val="28"/>
          <w:lang w:val="kk-KZ"/>
        </w:rPr>
        <w:t>Дузелбаева</w:t>
      </w:r>
      <w:r>
        <w:rPr>
          <w:szCs w:val="28"/>
          <w:lang w:val="kk-KZ"/>
        </w:rPr>
        <w:t>, Б.М.Мажинов, А.А.Кабдырова, Д.С. Хамитова;</w:t>
      </w:r>
      <w:r w:rsidRPr="005841B9">
        <w:rPr>
          <w:szCs w:val="28"/>
          <w:lang w:val="kk-KZ"/>
        </w:rPr>
        <w:t xml:space="preserve"> </w:t>
      </w:r>
      <w:r>
        <w:rPr>
          <w:szCs w:val="28"/>
          <w:lang w:val="kk-KZ"/>
        </w:rPr>
        <w:t>«Педагогика және психология» мамандығы бойынша С.Д.Аубакирова, И.А. Оралканова, Б.Ж. Альмухамбетова, А.Д.Жомартова,  «Дене шынықтыру және спорт» мамандығы бойынша Г.А.Испамбетова зерттеу жұмыстарын жүргізген.</w:t>
      </w:r>
    </w:p>
    <w:p w14:paraId="2588AE07" w14:textId="77777777" w:rsidR="005841BB" w:rsidRPr="00CA6308" w:rsidRDefault="005841BB" w:rsidP="005841BB">
      <w:pPr>
        <w:spacing w:after="0"/>
        <w:ind w:firstLine="709"/>
        <w:jc w:val="both"/>
        <w:rPr>
          <w:lang w:val="kk-KZ"/>
        </w:rPr>
      </w:pPr>
      <w:r>
        <w:rPr>
          <w:lang w:val="kk-KZ"/>
        </w:rPr>
        <w:t>И</w:t>
      </w:r>
      <w:r w:rsidRPr="00CA6308">
        <w:rPr>
          <w:lang w:val="kk-KZ"/>
        </w:rPr>
        <w:t xml:space="preserve">нклюзивті білім беру жүйесінде қолданылатын ұғым-түсініктерді </w:t>
      </w:r>
      <w:r>
        <w:rPr>
          <w:lang w:val="kk-KZ"/>
        </w:rPr>
        <w:t xml:space="preserve">негіздеуді </w:t>
      </w:r>
      <w:r w:rsidRPr="00CA6308">
        <w:rPr>
          <w:lang w:val="kk-KZ"/>
        </w:rPr>
        <w:t>диссертациялық зерттеулерге, гранттық жобаларға ауқымды, кең талдау жаса</w:t>
      </w:r>
      <w:r>
        <w:rPr>
          <w:lang w:val="kk-KZ"/>
        </w:rPr>
        <w:t xml:space="preserve">у арқылы жүргізгенді дұрыс санадық. </w:t>
      </w:r>
      <w:r w:rsidRPr="00C80E21">
        <w:rPr>
          <w:i/>
          <w:lang w:val="kk-KZ"/>
        </w:rPr>
        <w:t>Себебі</w:t>
      </w:r>
      <w:r w:rsidRPr="00CA6308">
        <w:rPr>
          <w:lang w:val="kk-KZ"/>
        </w:rPr>
        <w:t xml:space="preserve"> диссертациялық зерттеу жұмыстары мен гранттық жобалар зерттеу мақсаты мен м</w:t>
      </w:r>
      <w:r>
        <w:rPr>
          <w:lang w:val="kk-KZ"/>
        </w:rPr>
        <w:t>і</w:t>
      </w:r>
      <w:r w:rsidRPr="00CA6308">
        <w:rPr>
          <w:lang w:val="kk-KZ"/>
        </w:rPr>
        <w:t>ндеттеріне сәйкес</w:t>
      </w:r>
      <w:r>
        <w:rPr>
          <w:lang w:val="kk-KZ"/>
        </w:rPr>
        <w:t xml:space="preserve"> орындалған, зерттеу саласында ғылымды дамытуға қосар үлесі мен практикалық және теориялық маңызы бар, аяқталған</w:t>
      </w:r>
      <w:r w:rsidRPr="00CA6308">
        <w:rPr>
          <w:lang w:val="kk-KZ"/>
        </w:rPr>
        <w:t xml:space="preserve"> </w:t>
      </w:r>
      <w:r>
        <w:rPr>
          <w:lang w:val="kk-KZ"/>
        </w:rPr>
        <w:t xml:space="preserve">дербес жұмыс болып табылады. </w:t>
      </w:r>
    </w:p>
    <w:p w14:paraId="557E9A29" w14:textId="0789053C" w:rsidR="005841BB" w:rsidRDefault="005841BB" w:rsidP="005841BB">
      <w:pPr>
        <w:spacing w:after="0"/>
        <w:ind w:firstLine="709"/>
        <w:jc w:val="both"/>
        <w:rPr>
          <w:lang w:val="kk-KZ"/>
        </w:rPr>
      </w:pPr>
      <w:r w:rsidRPr="00CA6308">
        <w:rPr>
          <w:lang w:val="kk-KZ"/>
        </w:rPr>
        <w:t>Сондықтан инклюзивті оқыту мәселелерін зерттеуге бағытталған отандық және шетелдік ғалымдардың диссертациялық зерттеу жұмыстарына тоқталайық. Диссертациялық зерттеу жұмыстары 8 бағытта жүргізілгендігін анықтадық:</w:t>
      </w:r>
      <w:r w:rsidRPr="00844E87">
        <w:rPr>
          <w:lang w:val="kk-KZ"/>
        </w:rPr>
        <w:t xml:space="preserve"> инклюзивті білім беруді ендіру және жүзеге асыру (С.И.Кондратьева, Н.Г.Сигал, А.В.Бахарев, Л.В.Жаворонкова); инклюзивті білім беруді салыстырмалы зерттеу (Ю.В. Мельник, Diana Kartika); инклюзивті оқытудың педагогикалық шарттары (А.Б.Бахромеева, Н.П.Артюшенко,  Б.М. Мажинов,  Д.С.Хамитова; инклюзивті білім беру моделі (Н.А. Мёдова); педагогтардың инклюзивті білім беруге даярлығы (О.С. Кузьмина, Ana Larisse do Nascimento Maranhão, Е.С. Ромашевская, А.К.Оралбекова, Suk Nam, О.Ю.Муллер, И.В. Ивенских, Lucas Mendes, А.А. Кабдырова); педагогтардың инклюзивті құзыреттіліктерін қалыптастыру (И.Н.Хафизуллина, И.А. Оралканова, С.Д. Аубакирова, Э.В.Байрамов, Ю.И.Лебедева); инклюзивті білім беруде педагогикалық сүйемелдеу және бейімдеу (О.Б.Гудожникова, Д.А.Петров);</w:t>
      </w:r>
      <w:r>
        <w:rPr>
          <w:lang w:val="kk-KZ"/>
        </w:rPr>
        <w:t xml:space="preserve"> </w:t>
      </w:r>
      <w:r w:rsidRPr="00844E87">
        <w:rPr>
          <w:lang w:val="kk-KZ"/>
        </w:rPr>
        <w:t xml:space="preserve">мүмкіндігі шектеулі тұлғалар, ерекше білім беруді қажет ететін білім алушылар (Н.С.Мусаева, Г.А.Испамбетова, Т.А.Юдина,  Б.Ж.Альмухамбетова). </w:t>
      </w:r>
      <w:r>
        <w:rPr>
          <w:lang w:val="kk-KZ"/>
        </w:rPr>
        <w:t xml:space="preserve"> </w:t>
      </w:r>
    </w:p>
    <w:p w14:paraId="6FF53240" w14:textId="77777777" w:rsidR="00F85F3D" w:rsidRPr="0061070C" w:rsidRDefault="00F85F3D" w:rsidP="00F85F3D">
      <w:pPr>
        <w:spacing w:after="0"/>
        <w:ind w:firstLine="709"/>
        <w:jc w:val="both"/>
        <w:rPr>
          <w:lang w:val="kk-KZ"/>
        </w:rPr>
      </w:pPr>
      <w:r w:rsidRPr="0061070C">
        <w:rPr>
          <w:lang w:val="kk-KZ"/>
        </w:rPr>
        <w:lastRenderedPageBreak/>
        <w:t xml:space="preserve">Біз 2015 жылдан бері қарай ҚР БҒМ Ғылым комитеті гранттық қаржыландырған жобаларды жүйелеп қарастырдық  және орындалып жатқан жобаларды 3 бағытқа топтадық: </w:t>
      </w:r>
    </w:p>
    <w:p w14:paraId="2C95C2F4" w14:textId="77777777" w:rsidR="00F85F3D" w:rsidRPr="00125AD6" w:rsidRDefault="00F85F3D" w:rsidP="00F85F3D">
      <w:pPr>
        <w:spacing w:after="0"/>
        <w:ind w:firstLine="709"/>
        <w:jc w:val="both"/>
        <w:rPr>
          <w:lang w:val="kk-KZ"/>
        </w:rPr>
      </w:pPr>
      <w:r w:rsidRPr="00125AD6">
        <w:rPr>
          <w:i/>
          <w:lang w:val="kk-KZ"/>
        </w:rPr>
        <w:t>Бірінші бағыт</w:t>
      </w:r>
      <w:r w:rsidRPr="00125AD6">
        <w:rPr>
          <w:lang w:val="kk-KZ"/>
        </w:rPr>
        <w:t xml:space="preserve"> - инклюзивті білім берудің теориялық, концептуалдық негіздері, инклюзивті қоғамды дамыту (А.К.Мухамедханова, Ғ.Ө. Жүсіпбек);</w:t>
      </w:r>
    </w:p>
    <w:p w14:paraId="0864CE4E" w14:textId="77777777" w:rsidR="00F85F3D" w:rsidRPr="00125AD6" w:rsidRDefault="00F85F3D" w:rsidP="00F85F3D">
      <w:pPr>
        <w:spacing w:after="0"/>
        <w:ind w:firstLine="709"/>
        <w:jc w:val="both"/>
        <w:rPr>
          <w:lang w:val="kk-KZ"/>
        </w:rPr>
      </w:pPr>
      <w:r w:rsidRPr="00125AD6">
        <w:rPr>
          <w:i/>
          <w:lang w:val="kk-KZ"/>
        </w:rPr>
        <w:t>Екінші бағыт</w:t>
      </w:r>
      <w:r w:rsidRPr="00125AD6">
        <w:rPr>
          <w:lang w:val="kk-KZ"/>
        </w:rPr>
        <w:t xml:space="preserve"> - инклюзивті білім беру жағдайында педагогтарды даярлау (С.К. Абильдина);</w:t>
      </w:r>
    </w:p>
    <w:p w14:paraId="1E4B3AA3" w14:textId="77777777" w:rsidR="00F85F3D" w:rsidRPr="00125AD6" w:rsidRDefault="00F85F3D" w:rsidP="00F85F3D">
      <w:pPr>
        <w:spacing w:after="0"/>
        <w:ind w:firstLine="709"/>
        <w:jc w:val="both"/>
        <w:rPr>
          <w:lang w:val="kk-KZ"/>
        </w:rPr>
      </w:pPr>
      <w:r w:rsidRPr="00125AD6">
        <w:rPr>
          <w:i/>
          <w:lang w:val="kk-KZ"/>
        </w:rPr>
        <w:t>Үшінші бағыт</w:t>
      </w:r>
      <w:r w:rsidRPr="00125AD6">
        <w:rPr>
          <w:lang w:val="kk-KZ"/>
        </w:rPr>
        <w:t xml:space="preserve"> - мүмкіндігі шектеулі тұлғаларды инклюзивті оқыту, ЖОО дейінгі даярлау, қашықтықтан оқыту ортасын қалыптастыру, оқу үдерісін басқару және әдістемелік сүйемелдеу (С.С. Жакипбекова, З.А.Мовкебаева,  А.Н. Аутаева, С.К. Абильдина). </w:t>
      </w:r>
    </w:p>
    <w:p w14:paraId="231C7E91" w14:textId="68EF0F34" w:rsidR="00F85F3D" w:rsidRPr="00125AD6" w:rsidRDefault="005841BB" w:rsidP="00F85F3D">
      <w:pPr>
        <w:spacing w:after="0"/>
        <w:ind w:firstLine="709"/>
        <w:jc w:val="both"/>
        <w:rPr>
          <w:lang w:val="kk-KZ"/>
        </w:rPr>
      </w:pPr>
      <w:r>
        <w:rPr>
          <w:lang w:val="kk-KZ"/>
        </w:rPr>
        <w:t xml:space="preserve">Енді инклюзивті білім беруде қолданыстағы негізгі ұғымдарға қысқаша тоқталамыз. </w:t>
      </w:r>
      <w:r w:rsidR="00F85F3D" w:rsidRPr="00EB15C5">
        <w:rPr>
          <w:lang w:val="kk-KZ"/>
        </w:rPr>
        <w:t xml:space="preserve">Т.Б. Земляная инклюзивті білім беруді заң тәжірибесі тұрғысынан қарастыра отырып, инклюзивті білім беру жүйесінде </w:t>
      </w:r>
      <w:r w:rsidR="00F85F3D" w:rsidRPr="00EB15C5">
        <w:rPr>
          <w:i/>
          <w:lang w:val="kk-KZ"/>
        </w:rPr>
        <w:t>«денсаулығына байланысты мүмкіндіктері шектеулі білімгерлер»</w:t>
      </w:r>
      <w:r w:rsidR="00F85F3D" w:rsidRPr="00EB15C5">
        <w:rPr>
          <w:lang w:val="kk-KZ"/>
        </w:rPr>
        <w:t xml:space="preserve"> ұғымын бөліп көрсетеді. </w:t>
      </w:r>
      <w:r w:rsidR="00F85F3D" w:rsidRPr="00125AD6">
        <w:rPr>
          <w:lang w:val="kk-KZ"/>
        </w:rPr>
        <w:t>Осы ұғым тобына «психикалық және физикалық дамуында кемістігі бар тұлғалар», «мүгедек тұлғалар», «ерекше тұлғалар», «дамуында ауытқушылықтары бар тұлғалар», «мүмкіндігі шектеулі тұлғалар», «ерекше білім беру қажеттіліктері бар тұлғалар» ұғымдарын жатқызды [1</w:t>
      </w:r>
      <w:r w:rsidR="000C0733">
        <w:rPr>
          <w:lang w:val="kk-KZ"/>
        </w:rPr>
        <w:t>40</w:t>
      </w:r>
      <w:r w:rsidR="00F85F3D" w:rsidRPr="00125AD6">
        <w:rPr>
          <w:lang w:val="kk-KZ"/>
        </w:rPr>
        <w:t>].</w:t>
      </w:r>
    </w:p>
    <w:p w14:paraId="17304F0E" w14:textId="77777777" w:rsidR="00F85F3D" w:rsidRPr="00125AD6" w:rsidRDefault="00F85F3D" w:rsidP="00F85F3D">
      <w:pPr>
        <w:spacing w:after="0"/>
        <w:ind w:firstLine="709"/>
        <w:jc w:val="both"/>
        <w:rPr>
          <w:lang w:val="kk-KZ"/>
        </w:rPr>
      </w:pPr>
      <w:r w:rsidRPr="00125AD6">
        <w:rPr>
          <w:lang w:val="kk-KZ"/>
        </w:rPr>
        <w:t xml:space="preserve">Педагогикада </w:t>
      </w:r>
      <w:r w:rsidRPr="00125AD6">
        <w:rPr>
          <w:i/>
          <w:lang w:val="kk-KZ"/>
        </w:rPr>
        <w:t>«ерекше білім беру қажеттіліктері бар тұлғалар»</w:t>
      </w:r>
      <w:r w:rsidRPr="00125AD6">
        <w:rPr>
          <w:lang w:val="kk-KZ"/>
        </w:rPr>
        <w:t xml:space="preserve"> ұғымы қолданылса, заңдар мен нормативтік актілерде </w:t>
      </w:r>
      <w:r w:rsidRPr="00125AD6">
        <w:rPr>
          <w:i/>
          <w:lang w:val="kk-KZ"/>
        </w:rPr>
        <w:t>«мүгедек»</w:t>
      </w:r>
      <w:r w:rsidRPr="00125AD6">
        <w:rPr>
          <w:lang w:val="kk-KZ"/>
        </w:rPr>
        <w:t xml:space="preserve"> ұғымы жиі қолданылады. «Инклюзивті оқыту» ұғымымен қатар қолданылатын «ерекше білім беру қажеттіліктері бар тұлғалар» ұғымында ерекше қажеттіліктің өзін нақтылау керек екендігі белгілі. Шетелде «мүгедек» ұғымы тек тар кәсіби мағынада медицинада ғана қолданылады. Осы бағыттағы зерттеулер педагогикалық теория мен практика тұрғысынан да, білім беру құқығы тұрғысынан да білім берудің жаңа философиясын қалыптастыруға негіз бола алады.</w:t>
      </w:r>
    </w:p>
    <w:p w14:paraId="2C1B464A" w14:textId="77777777" w:rsidR="005841BB" w:rsidRDefault="005841BB" w:rsidP="005841BB">
      <w:pPr>
        <w:spacing w:after="0"/>
        <w:ind w:firstLine="709"/>
        <w:jc w:val="both"/>
        <w:rPr>
          <w:lang w:val="kk-KZ"/>
        </w:rPr>
      </w:pPr>
      <w:r w:rsidRPr="00125AD6">
        <w:rPr>
          <w:lang w:val="kk-KZ"/>
        </w:rPr>
        <w:t xml:space="preserve">Қорыта келе жоғарыда айтылғандарға және «дуальды білім беру жүйесінде инклюзивті оқыту» ұғымына жасалған талдауға сүйене отырып, дуальды білім беру жүйесінде инклюзивті оқытудың категориялық аппараты, ұғым түсініктері әлі толық айқындалмағандығына, сонымен қатар баршаға бірдей, нақты анықтамасы жоқ екендігіне көз жеткізе отырып, әзірге отандық және шетелдік ғалымдар дуальды білім беру жүйесінде </w:t>
      </w:r>
      <w:r w:rsidRPr="00CA1A8D">
        <w:rPr>
          <w:i/>
          <w:lang w:val="kk-KZ"/>
        </w:rPr>
        <w:t>инклюзивті оқытудың мәні туралы ортақ түсінікке әлі келген жоқ деген қорытынды жасауға болады</w:t>
      </w:r>
      <w:r w:rsidRPr="00125AD6">
        <w:rPr>
          <w:lang w:val="kk-KZ"/>
        </w:rPr>
        <w:t xml:space="preserve">. </w:t>
      </w:r>
    </w:p>
    <w:p w14:paraId="125A6755" w14:textId="1600AE82" w:rsidR="00F85F3D" w:rsidRPr="009F4A91" w:rsidRDefault="005841BB" w:rsidP="00F85F3D">
      <w:pPr>
        <w:spacing w:after="0"/>
        <w:ind w:firstLine="709"/>
        <w:jc w:val="both"/>
        <w:rPr>
          <w:lang w:val="kk-KZ"/>
        </w:rPr>
      </w:pPr>
      <w:r w:rsidRPr="009F4A91">
        <w:rPr>
          <w:lang w:val="kk-KZ"/>
        </w:rPr>
        <w:t xml:space="preserve">Сонымен Н.Альзахранидің нақты тұжырымдалған тұжырымдамалық аппараттың болмауы инклюзивті білім беруді жүзеге асыруда қиындықтарға әкеледі  деген </w:t>
      </w:r>
      <w:r>
        <w:rPr>
          <w:lang w:val="kk-KZ"/>
        </w:rPr>
        <w:t>пікірімен толықтай келісеміз [1</w:t>
      </w:r>
      <w:r w:rsidR="000C0733">
        <w:rPr>
          <w:lang w:val="kk-KZ"/>
        </w:rPr>
        <w:t>41</w:t>
      </w:r>
      <w:r w:rsidRPr="009F4A91">
        <w:rPr>
          <w:lang w:val="kk-KZ"/>
        </w:rPr>
        <w:t>].</w:t>
      </w:r>
      <w:r>
        <w:rPr>
          <w:lang w:val="kk-KZ"/>
        </w:rPr>
        <w:t xml:space="preserve"> </w:t>
      </w:r>
      <w:r w:rsidRPr="009F4A91">
        <w:rPr>
          <w:lang w:val="kk-KZ"/>
        </w:rPr>
        <w:t xml:space="preserve">Сондықтан біз зерттеу нәтижесінде </w:t>
      </w:r>
      <w:r>
        <w:rPr>
          <w:lang w:val="kk-KZ"/>
        </w:rPr>
        <w:t>«</w:t>
      </w:r>
      <w:r w:rsidRPr="009F4A91">
        <w:rPr>
          <w:lang w:val="kk-KZ"/>
        </w:rPr>
        <w:t xml:space="preserve">дуальды білім беру жүйесінде инклюзивті оқыту» ұғымына </w:t>
      </w:r>
      <w:r>
        <w:rPr>
          <w:lang w:val="kk-KZ"/>
        </w:rPr>
        <w:t>келесідей</w:t>
      </w:r>
      <w:r w:rsidRPr="009F4A91">
        <w:rPr>
          <w:lang w:val="kk-KZ"/>
        </w:rPr>
        <w:t xml:space="preserve"> анықтама</w:t>
      </w:r>
      <w:r>
        <w:rPr>
          <w:lang w:val="kk-KZ"/>
        </w:rPr>
        <w:t>н</w:t>
      </w:r>
      <w:r w:rsidRPr="009F4A91">
        <w:rPr>
          <w:lang w:val="kk-KZ"/>
        </w:rPr>
        <w:t xml:space="preserve">ы </w:t>
      </w:r>
      <w:r w:rsidRPr="00C80E21">
        <w:rPr>
          <w:b/>
          <w:lang w:val="kk-KZ"/>
        </w:rPr>
        <w:t>тұжырымдап</w:t>
      </w:r>
      <w:r w:rsidRPr="009F4A91">
        <w:rPr>
          <w:lang w:val="kk-KZ"/>
        </w:rPr>
        <w:t xml:space="preserve"> ұсынып отырмыз</w:t>
      </w:r>
      <w:r w:rsidR="00F85F3D" w:rsidRPr="009F4A91">
        <w:rPr>
          <w:lang w:val="kk-KZ"/>
        </w:rPr>
        <w:t>.</w:t>
      </w:r>
    </w:p>
    <w:p w14:paraId="389C73A3" w14:textId="5E521047" w:rsidR="00F85F3D" w:rsidRPr="00125AD6" w:rsidRDefault="00F85F3D" w:rsidP="00F85F3D">
      <w:pPr>
        <w:spacing w:after="0"/>
        <w:ind w:firstLine="709"/>
        <w:jc w:val="both"/>
        <w:rPr>
          <w:i/>
          <w:lang w:val="kk-KZ"/>
        </w:rPr>
      </w:pPr>
      <w:r w:rsidRPr="00125AD6">
        <w:rPr>
          <w:b/>
          <w:lang w:val="kk-KZ"/>
        </w:rPr>
        <w:t>Дуальды білім беру жүйесі</w:t>
      </w:r>
      <w:r w:rsidRPr="00125AD6">
        <w:rPr>
          <w:lang w:val="kk-KZ"/>
        </w:rPr>
        <w:t xml:space="preserve"> - еңбек рыногының сұранысына сай бәсекеге қабілетті, ұтқыр мамандарды даярлау мақсатында кәсіпорынның, оқу орнының және білімгерлердің мүдделерін біріктіретін инновациялық жүйе</w:t>
      </w:r>
      <w:r w:rsidRPr="00125AD6">
        <w:rPr>
          <w:i/>
          <w:lang w:val="kk-KZ"/>
        </w:rPr>
        <w:t>.</w:t>
      </w:r>
    </w:p>
    <w:p w14:paraId="650D15C5" w14:textId="0676AF20" w:rsidR="00F85F3D" w:rsidRPr="00125AD6" w:rsidRDefault="00F85F3D" w:rsidP="00F85F3D">
      <w:pPr>
        <w:spacing w:after="0"/>
        <w:ind w:firstLine="709"/>
        <w:jc w:val="both"/>
        <w:rPr>
          <w:lang w:val="kk-KZ"/>
        </w:rPr>
      </w:pPr>
      <w:r w:rsidRPr="00125AD6">
        <w:rPr>
          <w:b/>
          <w:lang w:val="kk-KZ"/>
        </w:rPr>
        <w:lastRenderedPageBreak/>
        <w:t>Инклюзивті оқыту</w:t>
      </w:r>
      <w:r w:rsidRPr="00125AD6">
        <w:rPr>
          <w:lang w:val="kk-KZ"/>
        </w:rPr>
        <w:t xml:space="preserve"> - кез келген тұлғаның сапалы білім алу құқығын және сапалы білімнің қол жетімділігін қамтамасыз етуге бағытталған үдеріс</w:t>
      </w:r>
      <w:r w:rsidRPr="00125AD6">
        <w:rPr>
          <w:i/>
          <w:lang w:val="kk-KZ"/>
        </w:rPr>
        <w:t>.</w:t>
      </w:r>
      <w:r w:rsidRPr="00125AD6">
        <w:rPr>
          <w:lang w:val="kk-KZ"/>
        </w:rPr>
        <w:t xml:space="preserve"> </w:t>
      </w:r>
    </w:p>
    <w:p w14:paraId="42091370" w14:textId="77777777" w:rsidR="00F85F3D" w:rsidRPr="00125AD6" w:rsidRDefault="00F85F3D" w:rsidP="00F85F3D">
      <w:pPr>
        <w:spacing w:after="0"/>
        <w:ind w:firstLine="709"/>
        <w:jc w:val="both"/>
        <w:rPr>
          <w:lang w:val="kk-KZ"/>
        </w:rPr>
      </w:pPr>
    </w:p>
    <w:p w14:paraId="713B869A" w14:textId="77777777" w:rsidR="00F85F3D" w:rsidRPr="00125AD6" w:rsidRDefault="00F85F3D" w:rsidP="00F85F3D">
      <w:pPr>
        <w:spacing w:after="0"/>
        <w:ind w:firstLine="709"/>
        <w:jc w:val="both"/>
        <w:rPr>
          <w:b/>
          <w:lang w:val="kk-KZ"/>
        </w:rPr>
      </w:pPr>
      <w:r w:rsidRPr="00125AD6">
        <w:rPr>
          <w:b/>
          <w:lang w:val="kk-KZ"/>
        </w:rPr>
        <w:t>1.3 Болашақ педагогтарды дуальды білім беру жүйесінде инклюзивті оқытуға даярлау мәселесінің зерттелуі және қазіргі жағдайы</w:t>
      </w:r>
    </w:p>
    <w:p w14:paraId="13A7B6C3" w14:textId="77777777" w:rsidR="00F85F3D" w:rsidRPr="00125AD6" w:rsidRDefault="00F85F3D" w:rsidP="00F85F3D">
      <w:pPr>
        <w:spacing w:after="0"/>
        <w:ind w:firstLine="709"/>
        <w:jc w:val="both"/>
        <w:rPr>
          <w:lang w:val="kk-KZ"/>
        </w:rPr>
      </w:pPr>
      <w:r w:rsidRPr="00125AD6">
        <w:rPr>
          <w:lang w:val="kk-KZ"/>
        </w:rPr>
        <w:t>Енді болашақ педагогтарды дуальды білім беру жүйесінде инклюзивті оқытуға даярлаудың қазіргі жағдайы мен зерттелуіне тоқталамыз.</w:t>
      </w:r>
    </w:p>
    <w:p w14:paraId="241B1136" w14:textId="576B8AE3" w:rsidR="00F85F3D" w:rsidRPr="00125AD6" w:rsidRDefault="00F85F3D" w:rsidP="00F85F3D">
      <w:pPr>
        <w:spacing w:after="0"/>
        <w:ind w:firstLine="709"/>
        <w:jc w:val="both"/>
        <w:rPr>
          <w:lang w:val="kk-KZ"/>
        </w:rPr>
      </w:pPr>
      <w:r w:rsidRPr="00125AD6">
        <w:rPr>
          <w:lang w:val="kk-KZ"/>
        </w:rPr>
        <w:t>Қазақстандағы инклюзивті білім беру және оқыту мәселелері қарастырылған, білім беру саласындағы ұлттық саясатқа шолу жасалған «Қазақстан, Қырғыз Республикасы және Тәжікстан 2009: ерекше қажеттіліктері бар және мүмкіндіктері шектеулі білімгерлер» зерттеуі  болып табылады [1</w:t>
      </w:r>
      <w:r w:rsidR="000C0733">
        <w:rPr>
          <w:lang w:val="kk-KZ"/>
        </w:rPr>
        <w:t>42</w:t>
      </w:r>
      <w:r w:rsidRPr="00125AD6">
        <w:rPr>
          <w:lang w:val="kk-KZ"/>
        </w:rPr>
        <w:t>].</w:t>
      </w:r>
    </w:p>
    <w:p w14:paraId="3D700B33" w14:textId="6FB7B2BF" w:rsidR="00F85F3D" w:rsidRPr="00125AD6" w:rsidRDefault="00F85F3D" w:rsidP="00F85F3D">
      <w:pPr>
        <w:spacing w:after="0"/>
        <w:ind w:firstLine="709"/>
        <w:jc w:val="both"/>
        <w:rPr>
          <w:lang w:val="kk-KZ"/>
        </w:rPr>
      </w:pPr>
      <w:r w:rsidRPr="00125AD6">
        <w:rPr>
          <w:lang w:val="kk-KZ"/>
        </w:rPr>
        <w:t>«Қазақстан Республикасы білім беру жүйесінің статистикасы» Ұлттық жинағында білім беру жүйесі қызметінің әлеуметтік-экономикалық шарттары, негізгі көрсеткіштері мен индикаторлары, кәсіптік білім беру, білім беру саласындағы қызметкерлердің біліктілігін арттыру мәселелері қарастырылған [1</w:t>
      </w:r>
      <w:r w:rsidR="000C0733">
        <w:rPr>
          <w:lang w:val="kk-KZ"/>
        </w:rPr>
        <w:t>43</w:t>
      </w:r>
      <w:r w:rsidRPr="00125AD6">
        <w:rPr>
          <w:lang w:val="kk-KZ"/>
        </w:rPr>
        <w:t xml:space="preserve">]. </w:t>
      </w:r>
    </w:p>
    <w:p w14:paraId="26F389D7" w14:textId="468D2520" w:rsidR="00F85F3D" w:rsidRPr="00125AD6" w:rsidRDefault="00F85F3D" w:rsidP="00F85F3D">
      <w:pPr>
        <w:spacing w:after="0"/>
        <w:ind w:firstLine="709"/>
        <w:jc w:val="both"/>
        <w:rPr>
          <w:lang w:val="kk-KZ"/>
        </w:rPr>
      </w:pPr>
      <w:r w:rsidRPr="00125AD6">
        <w:rPr>
          <w:lang w:val="kk-KZ"/>
        </w:rPr>
        <w:t>Инклюзивті білім берудің зерттелуінде «Инклюзивтілік және білім беру: баршаға деген білім» Орталық және Шығыс Еуропа, Кавказ және Орталық Азияда білім беруді мониторингтеу бойынша дүниежүзілік баяндамаға ерекше назар аударған жөн. Баяндамада инклюзивті білім беру, дискриминация, инклюзивті саясат, инклюзивті білім беру құқықтары сөз болады [1</w:t>
      </w:r>
      <w:r w:rsidR="000C0733">
        <w:rPr>
          <w:lang w:val="kk-KZ"/>
        </w:rPr>
        <w:t>44</w:t>
      </w:r>
      <w:r w:rsidRPr="00125AD6">
        <w:rPr>
          <w:lang w:val="kk-KZ"/>
        </w:rPr>
        <w:t xml:space="preserve">]. </w:t>
      </w:r>
    </w:p>
    <w:p w14:paraId="67FBB7C6" w14:textId="4311A5F0" w:rsidR="00F85F3D" w:rsidRPr="00125AD6" w:rsidRDefault="00F85F3D" w:rsidP="00F85F3D">
      <w:pPr>
        <w:spacing w:after="0"/>
        <w:ind w:firstLine="709"/>
        <w:jc w:val="both"/>
        <w:rPr>
          <w:lang w:val="kk-KZ"/>
        </w:rPr>
      </w:pPr>
      <w:r w:rsidRPr="00125AD6">
        <w:rPr>
          <w:lang w:val="kk-KZ"/>
        </w:rPr>
        <w:t>«Қазақстан жастары» Ұлттық баяндамасы инклюзивті білім беруде жастардың білім алу құқығы, білім беру ортасында инновациялардың қолжетімділігі, сапасы, жастардың әлеуметтік осал санатының жай-күйі мен мүмкіндіктері, NEET санатындағы жастар санын азайту жөніндегі халықаралық және қазақстандық тәжірибе, жастардың әлеуметтік маңызы бар аурулары жөнінде мәселе көтереді [1</w:t>
      </w:r>
      <w:r w:rsidR="000C0733">
        <w:rPr>
          <w:lang w:val="kk-KZ"/>
        </w:rPr>
        <w:t>45</w:t>
      </w:r>
      <w:r w:rsidRPr="00125AD6">
        <w:rPr>
          <w:lang w:val="kk-KZ"/>
        </w:rPr>
        <w:t>].</w:t>
      </w:r>
    </w:p>
    <w:p w14:paraId="5879AF69" w14:textId="049B224E" w:rsidR="005841BB" w:rsidRDefault="00AD6A76" w:rsidP="00AD6A76">
      <w:pPr>
        <w:spacing w:after="0"/>
        <w:ind w:firstLine="709"/>
        <w:jc w:val="both"/>
        <w:rPr>
          <w:lang w:val="kk-KZ"/>
        </w:rPr>
      </w:pPr>
      <w:r w:rsidRPr="00C7248C">
        <w:rPr>
          <w:lang w:val="kk-KZ"/>
        </w:rPr>
        <w:t xml:space="preserve">Natalie Gail Cook диссертациялық еңбегінде дуальды оқыту жүйесінде мамандарды кәсіби даярлауға  сұраныстың өскенін білім алушылардың санының артуымен байланыстырады. </w:t>
      </w:r>
      <w:r w:rsidRPr="00125AD6">
        <w:rPr>
          <w:lang w:val="kk-KZ"/>
        </w:rPr>
        <w:t>Дуальды оқыту бағдарламалары студенттерге академиялық тұрғыдан өте тиімді, себебі болашақта бұл  жоғары білім алуға үлкен дайындық болады» дейді. Сондықтан зерттеу жұмысының мақсаты дуальды оқыту жүйесінің тиімді тетіктерін жетілдіруді мақсат еткенін атап көрсетеді [1</w:t>
      </w:r>
      <w:r w:rsidR="000C0733">
        <w:rPr>
          <w:lang w:val="kk-KZ"/>
        </w:rPr>
        <w:t>46</w:t>
      </w:r>
      <w:r w:rsidR="00E561F9" w:rsidRPr="00125AD6">
        <w:rPr>
          <w:lang w:val="kk-KZ"/>
        </w:rPr>
        <w:t>].</w:t>
      </w:r>
    </w:p>
    <w:p w14:paraId="3BF8469D" w14:textId="77777777" w:rsidR="005841BB" w:rsidRPr="00125AD6" w:rsidRDefault="005841BB" w:rsidP="005841BB">
      <w:pPr>
        <w:spacing w:after="0"/>
        <w:ind w:firstLine="709"/>
        <w:jc w:val="both"/>
        <w:rPr>
          <w:lang w:val="kk-KZ"/>
        </w:rPr>
      </w:pPr>
      <w:r>
        <w:rPr>
          <w:lang w:val="kk-KZ"/>
        </w:rPr>
        <w:t>Ғ</w:t>
      </w:r>
      <w:r w:rsidRPr="00125AD6">
        <w:rPr>
          <w:lang w:val="kk-KZ"/>
        </w:rPr>
        <w:t>алым Л.Н. Самолдинаның зерттеуі өте маңызды, себебі мамандарды дуальды кәсіби даярлаудың ғылыми-әдіснамалық қамтамасыз етілуін алғашқылардың бірі болып зерделеген. Оқу үдерісін дуальды мақсатты ұйымдастыру болашақ маманның кәсіби қасиеттерін дамытады, бітіруші кәсіпорында жұмысын жалғастыру кезінде психологиялық көмекті және кәсіби бейімделуді қажет етпейді, өйткені ол өндірістік проблемаларды жақсы біледі дей отырып, болашақ мамандарды даярлаудың құрамын жіктеп көрсетті:</w:t>
      </w:r>
    </w:p>
    <w:p w14:paraId="3EB9BE64" w14:textId="77777777" w:rsidR="005841BB" w:rsidRPr="00125AD6" w:rsidRDefault="005841BB" w:rsidP="005841BB">
      <w:pPr>
        <w:spacing w:after="0"/>
        <w:ind w:firstLine="709"/>
        <w:jc w:val="both"/>
        <w:rPr>
          <w:lang w:val="kk-KZ"/>
        </w:rPr>
      </w:pPr>
      <w:r w:rsidRPr="00125AD6">
        <w:rPr>
          <w:lang w:val="kk-KZ"/>
        </w:rPr>
        <w:t>- өндірістің жалпы негіздерін меңгеруге бағытталған базалық даярлық;</w:t>
      </w:r>
    </w:p>
    <w:p w14:paraId="76C9D57F" w14:textId="737F710E" w:rsidR="005841BB" w:rsidRDefault="005841BB" w:rsidP="005841BB">
      <w:pPr>
        <w:spacing w:after="0"/>
        <w:ind w:firstLine="709"/>
        <w:jc w:val="both"/>
        <w:rPr>
          <w:lang w:val="kk-KZ"/>
        </w:rPr>
      </w:pPr>
      <w:r w:rsidRPr="00125AD6">
        <w:rPr>
          <w:lang w:val="kk-KZ"/>
        </w:rPr>
        <w:t>-қосымша білімдер мен дағдыларды меңгеруге бағытталған  функционалдық даярлық [1</w:t>
      </w:r>
      <w:r w:rsidR="000C0733">
        <w:rPr>
          <w:lang w:val="kk-KZ"/>
        </w:rPr>
        <w:t>47</w:t>
      </w:r>
      <w:r w:rsidRPr="00125AD6">
        <w:rPr>
          <w:lang w:val="kk-KZ"/>
        </w:rPr>
        <w:t>]</w:t>
      </w:r>
      <w:r>
        <w:rPr>
          <w:lang w:val="kk-KZ"/>
        </w:rPr>
        <w:t>, мұны ке</w:t>
      </w:r>
      <w:r w:rsidR="00A70972">
        <w:rPr>
          <w:lang w:val="kk-KZ"/>
        </w:rPr>
        <w:t>лесі сызбада бейнеледік (сурет 7</w:t>
      </w:r>
      <w:r>
        <w:rPr>
          <w:lang w:val="kk-KZ"/>
        </w:rPr>
        <w:t>)</w:t>
      </w:r>
      <w:r w:rsidRPr="00125AD6">
        <w:rPr>
          <w:lang w:val="kk-KZ"/>
        </w:rPr>
        <w:t xml:space="preserve">. </w:t>
      </w:r>
    </w:p>
    <w:p w14:paraId="2B9D84BA" w14:textId="77777777" w:rsidR="005841BB" w:rsidRDefault="005841BB" w:rsidP="005841BB">
      <w:pPr>
        <w:spacing w:after="0"/>
        <w:ind w:firstLine="709"/>
        <w:jc w:val="both"/>
        <w:rPr>
          <w:lang w:val="kk-KZ"/>
        </w:rPr>
      </w:pPr>
    </w:p>
    <w:p w14:paraId="54F98F96" w14:textId="77777777" w:rsidR="005841BB" w:rsidRDefault="005841BB" w:rsidP="005841BB">
      <w:pPr>
        <w:spacing w:after="0"/>
        <w:ind w:firstLine="709"/>
        <w:jc w:val="both"/>
        <w:rPr>
          <w:lang w:val="kk-KZ"/>
        </w:rPr>
      </w:pPr>
      <w:r>
        <w:rPr>
          <w:noProof/>
          <w:lang w:eastAsia="ru-RU"/>
        </w:rPr>
        <w:lastRenderedPageBreak/>
        <mc:AlternateContent>
          <mc:Choice Requires="wps">
            <w:drawing>
              <wp:anchor distT="0" distB="0" distL="114300" distR="114300" simplePos="0" relativeHeight="252062720" behindDoc="0" locked="0" layoutInCell="1" allowOverlap="1" wp14:anchorId="3E648A07" wp14:editId="320FF6A0">
                <wp:simplePos x="0" y="0"/>
                <wp:positionH relativeFrom="column">
                  <wp:posOffset>1077595</wp:posOffset>
                </wp:positionH>
                <wp:positionV relativeFrom="paragraph">
                  <wp:posOffset>46355</wp:posOffset>
                </wp:positionV>
                <wp:extent cx="1701165" cy="520065"/>
                <wp:effectExtent l="0" t="0" r="13335" b="13335"/>
                <wp:wrapNone/>
                <wp:docPr id="456753" name="Скругленный прямоугольник 456753"/>
                <wp:cNvGraphicFramePr/>
                <a:graphic xmlns:a="http://schemas.openxmlformats.org/drawingml/2006/main">
                  <a:graphicData uri="http://schemas.microsoft.com/office/word/2010/wordprocessingShape">
                    <wps:wsp>
                      <wps:cNvSpPr/>
                      <wps:spPr>
                        <a:xfrm>
                          <a:off x="0" y="0"/>
                          <a:ext cx="1701165" cy="520065"/>
                        </a:xfrm>
                        <a:prstGeom prst="roundRect">
                          <a:avLst/>
                        </a:prstGeom>
                      </wps:spPr>
                      <wps:style>
                        <a:lnRef idx="2">
                          <a:schemeClr val="dk1"/>
                        </a:lnRef>
                        <a:fillRef idx="1">
                          <a:schemeClr val="lt1"/>
                        </a:fillRef>
                        <a:effectRef idx="0">
                          <a:schemeClr val="dk1"/>
                        </a:effectRef>
                        <a:fontRef idx="minor">
                          <a:schemeClr val="dk1"/>
                        </a:fontRef>
                      </wps:style>
                      <wps:txbx>
                        <w:txbxContent>
                          <w:p w14:paraId="0F607C2F" w14:textId="77777777" w:rsidR="00A70972" w:rsidRDefault="00A70972" w:rsidP="005841BB">
                            <w:pPr>
                              <w:spacing w:after="0"/>
                              <w:jc w:val="center"/>
                              <w:rPr>
                                <w:b/>
                                <w:sz w:val="24"/>
                                <w:szCs w:val="24"/>
                                <w:lang w:val="kk-KZ"/>
                              </w:rPr>
                            </w:pPr>
                            <w:r w:rsidRPr="007062AF">
                              <w:rPr>
                                <w:b/>
                                <w:sz w:val="24"/>
                                <w:szCs w:val="24"/>
                                <w:lang w:val="kk-KZ"/>
                              </w:rPr>
                              <w:t xml:space="preserve">Базалық </w:t>
                            </w:r>
                          </w:p>
                          <w:p w14:paraId="0388E1A2" w14:textId="77777777" w:rsidR="00A70972" w:rsidRPr="007062AF" w:rsidRDefault="00A70972" w:rsidP="005841BB">
                            <w:pPr>
                              <w:spacing w:after="0"/>
                              <w:jc w:val="center"/>
                              <w:rPr>
                                <w:b/>
                                <w:sz w:val="24"/>
                                <w:szCs w:val="24"/>
                                <w:lang w:val="kk-KZ"/>
                              </w:rPr>
                            </w:pPr>
                            <w:r w:rsidRPr="007062AF">
                              <w:rPr>
                                <w:b/>
                                <w:sz w:val="24"/>
                                <w:szCs w:val="24"/>
                                <w:lang w:val="kk-KZ"/>
                              </w:rPr>
                              <w:t>даярлық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456753" o:spid="_x0000_s1061" style="position:absolute;left:0;text-align:left;margin-left:84.85pt;margin-top:3.65pt;width:133.95pt;height:40.95pt;z-index:25206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" fillcolor="white [3201]" strokecolor="black [3200]" strokeweight="1pt">
                <v:stroke joinstyle="miter"/>
                <v:textbox>
                  <w:txbxContent>
                    <w:p w14:paraId="0F607C2F" w14:textId="77777777" w:rsidR="00A70972" w:rsidRDefault="00A70972" w:rsidP="005841BB">
                      <w:pPr>
                        <w:spacing w:after="0"/>
                        <w:jc w:val="center"/>
                        <w:rPr>
                          <w:b/>
                          <w:sz w:val="24"/>
                          <w:szCs w:val="24"/>
                          <w:lang w:val="kk-KZ"/>
                        </w:rPr>
                      </w:pPr>
                      <w:r w:rsidRPr="007062AF">
                        <w:rPr>
                          <w:b/>
                          <w:sz w:val="24"/>
                          <w:szCs w:val="24"/>
                          <w:lang w:val="kk-KZ"/>
                        </w:rPr>
                        <w:t xml:space="preserve">Базалық </w:t>
                      </w:r>
                    </w:p>
                    <w:p w14:paraId="0388E1A2" w14:textId="77777777" w:rsidR="00A70972" w:rsidRPr="007062AF" w:rsidRDefault="00A70972" w:rsidP="005841BB">
                      <w:pPr>
                        <w:spacing w:after="0"/>
                        <w:jc w:val="center"/>
                        <w:rPr>
                          <w:b/>
                          <w:sz w:val="24"/>
                          <w:szCs w:val="24"/>
                          <w:lang w:val="kk-KZ"/>
                        </w:rPr>
                      </w:pPr>
                      <w:r w:rsidRPr="007062AF">
                        <w:rPr>
                          <w:b/>
                          <w:sz w:val="24"/>
                          <w:szCs w:val="24"/>
                          <w:lang w:val="kk-KZ"/>
                        </w:rPr>
                        <w:t>даярлық</w:t>
                      </w:r>
                    </w:p>
                  </w:txbxContent>
                </v:textbox>
              </v:roundrect>
            </w:pict>
          </mc:Fallback>
        </mc:AlternateContent>
      </w:r>
      <w:r>
        <w:rPr>
          <w:noProof/>
          <w:lang w:eastAsia="ru-RU"/>
        </w:rPr>
        <mc:AlternateContent>
          <mc:Choice Requires="wps">
            <w:drawing>
              <wp:anchor distT="0" distB="0" distL="114300" distR="114300" simplePos="0" relativeHeight="252063744" behindDoc="0" locked="0" layoutInCell="1" allowOverlap="1" wp14:anchorId="297527ED" wp14:editId="0E8973BC">
                <wp:simplePos x="0" y="0"/>
                <wp:positionH relativeFrom="column">
                  <wp:posOffset>3374390</wp:posOffset>
                </wp:positionH>
                <wp:positionV relativeFrom="paragraph">
                  <wp:posOffset>24130</wp:posOffset>
                </wp:positionV>
                <wp:extent cx="1838325" cy="541655"/>
                <wp:effectExtent l="0" t="0" r="28575" b="10795"/>
                <wp:wrapNone/>
                <wp:docPr id="456754" name="Скругленный прямоугольник 456754"/>
                <wp:cNvGraphicFramePr/>
                <a:graphic xmlns:a="http://schemas.openxmlformats.org/drawingml/2006/main">
                  <a:graphicData uri="http://schemas.microsoft.com/office/word/2010/wordprocessingShape">
                    <wps:wsp>
                      <wps:cNvSpPr/>
                      <wps:spPr>
                        <a:xfrm>
                          <a:off x="0" y="0"/>
                          <a:ext cx="1838325" cy="541655"/>
                        </a:xfrm>
                        <a:prstGeom prst="roundRect">
                          <a:avLst/>
                        </a:prstGeom>
                      </wps:spPr>
                      <wps:style>
                        <a:lnRef idx="2">
                          <a:schemeClr val="dk1"/>
                        </a:lnRef>
                        <a:fillRef idx="1">
                          <a:schemeClr val="lt1"/>
                        </a:fillRef>
                        <a:effectRef idx="0">
                          <a:schemeClr val="dk1"/>
                        </a:effectRef>
                        <a:fontRef idx="minor">
                          <a:schemeClr val="dk1"/>
                        </a:fontRef>
                      </wps:style>
                      <wps:txbx>
                        <w:txbxContent>
                          <w:p w14:paraId="3544AD10" w14:textId="77777777" w:rsidR="00A70972" w:rsidRPr="007062AF" w:rsidRDefault="00A70972" w:rsidP="005841BB">
                            <w:pPr>
                              <w:spacing w:after="0"/>
                              <w:jc w:val="center"/>
                              <w:rPr>
                                <w:b/>
                                <w:sz w:val="24"/>
                                <w:szCs w:val="24"/>
                                <w:lang w:val="kk-KZ"/>
                              </w:rPr>
                            </w:pPr>
                            <w:r>
                              <w:rPr>
                                <w:b/>
                                <w:sz w:val="24"/>
                                <w:szCs w:val="24"/>
                                <w:lang w:val="kk-KZ"/>
                              </w:rPr>
                              <w:t>Функционалдық</w:t>
                            </w:r>
                            <w:r w:rsidRPr="007062AF">
                              <w:rPr>
                                <w:b/>
                                <w:sz w:val="24"/>
                                <w:szCs w:val="24"/>
                                <w:lang w:val="kk-KZ"/>
                              </w:rPr>
                              <w:t xml:space="preserve"> даярлық</w:t>
                            </w:r>
                          </w:p>
                          <w:p w14:paraId="26B014E8" w14:textId="77777777" w:rsidR="00A70972" w:rsidRDefault="00A70972" w:rsidP="005841B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56754" o:spid="_x0000_s1062" style="position:absolute;left:0;text-align:left;margin-left:265.7pt;margin-top:1.9pt;width:144.75pt;height:42.65pt;z-index:252063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" fillcolor="white [3201]" strokecolor="black [3200]" strokeweight="1pt">
                <v:stroke joinstyle="miter"/>
                <v:textbox>
                  <w:txbxContent>
                    <w:p w14:paraId="3544AD10" w14:textId="77777777" w:rsidR="00A70972" w:rsidRPr="007062AF" w:rsidRDefault="00A70972" w:rsidP="005841BB">
                      <w:pPr>
                        <w:spacing w:after="0"/>
                        <w:jc w:val="center"/>
                        <w:rPr>
                          <w:b/>
                          <w:sz w:val="24"/>
                          <w:szCs w:val="24"/>
                          <w:lang w:val="kk-KZ"/>
                        </w:rPr>
                      </w:pPr>
                      <w:r>
                        <w:rPr>
                          <w:b/>
                          <w:sz w:val="24"/>
                          <w:szCs w:val="24"/>
                          <w:lang w:val="kk-KZ"/>
                        </w:rPr>
                        <w:t>Функционалдық</w:t>
                      </w:r>
                      <w:r w:rsidRPr="007062AF">
                        <w:rPr>
                          <w:b/>
                          <w:sz w:val="24"/>
                          <w:szCs w:val="24"/>
                          <w:lang w:val="kk-KZ"/>
                        </w:rPr>
                        <w:t xml:space="preserve"> даярлық</w:t>
                      </w:r>
                    </w:p>
                    <w:p w14:paraId="26B014E8" w14:textId="77777777" w:rsidR="00A70972" w:rsidRDefault="00A70972" w:rsidP="005841BB">
                      <w:pPr>
                        <w:jc w:val="center"/>
                      </w:pPr>
                    </w:p>
                  </w:txbxContent>
                </v:textbox>
              </v:roundrect>
            </w:pict>
          </mc:Fallback>
        </mc:AlternateContent>
      </w:r>
    </w:p>
    <w:p w14:paraId="05065A4B" w14:textId="77777777" w:rsidR="005841BB" w:rsidRDefault="005841BB" w:rsidP="005841BB">
      <w:pPr>
        <w:spacing w:after="0"/>
        <w:ind w:firstLine="709"/>
        <w:jc w:val="both"/>
        <w:rPr>
          <w:lang w:val="kk-KZ"/>
        </w:rPr>
      </w:pPr>
      <w:r>
        <w:rPr>
          <w:noProof/>
          <w:lang w:eastAsia="ru-RU"/>
        </w:rPr>
        <mc:AlternateContent>
          <mc:Choice Requires="wps">
            <w:drawing>
              <wp:anchor distT="0" distB="0" distL="114300" distR="114300" simplePos="0" relativeHeight="252068864" behindDoc="0" locked="0" layoutInCell="1" allowOverlap="1" wp14:anchorId="4A29B575" wp14:editId="2458B442">
                <wp:simplePos x="0" y="0"/>
                <wp:positionH relativeFrom="column">
                  <wp:posOffset>5843179</wp:posOffset>
                </wp:positionH>
                <wp:positionV relativeFrom="paragraph">
                  <wp:posOffset>16625</wp:posOffset>
                </wp:positionV>
                <wp:extent cx="1270" cy="1769424"/>
                <wp:effectExtent l="0" t="0" r="36830" b="21590"/>
                <wp:wrapNone/>
                <wp:docPr id="456771" name="Прямая соединительная линия 456771"/>
                <wp:cNvGraphicFramePr/>
                <a:graphic xmlns:a="http://schemas.openxmlformats.org/drawingml/2006/main">
                  <a:graphicData uri="http://schemas.microsoft.com/office/word/2010/wordprocessingShape">
                    <wps:wsp>
                      <wps:cNvCnPr/>
                      <wps:spPr>
                        <a:xfrm>
                          <a:off x="0" y="0"/>
                          <a:ext cx="1270" cy="1769424"/>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71" o:spid="_x0000_s1026" style="position:absolute;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0.1pt,1.3pt" to="460.2pt,140.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" strokecolor="black [3200]" strokeweight=".5pt">
                <v:stroke joinstyle="miter"/>
              </v:line>
            </w:pict>
          </mc:Fallback>
        </mc:AlternateContent>
      </w:r>
      <w:r>
        <w:rPr>
          <w:noProof/>
          <w:lang w:eastAsia="ru-RU"/>
        </w:rPr>
        <mc:AlternateContent>
          <mc:Choice Requires="wps">
            <w:drawing>
              <wp:anchor distT="0" distB="0" distL="114300" distR="114300" simplePos="0" relativeHeight="252070912" behindDoc="0" locked="0" layoutInCell="1" allowOverlap="1" wp14:anchorId="0A4BBEE9" wp14:editId="16E79536">
                <wp:simplePos x="0" y="0"/>
                <wp:positionH relativeFrom="column">
                  <wp:posOffset>5214339</wp:posOffset>
                </wp:positionH>
                <wp:positionV relativeFrom="paragraph">
                  <wp:posOffset>11962</wp:posOffset>
                </wp:positionV>
                <wp:extent cx="627321" cy="0"/>
                <wp:effectExtent l="0" t="0" r="20955" b="19050"/>
                <wp:wrapNone/>
                <wp:docPr id="456775" name="Прямая соединительная линия 456775"/>
                <wp:cNvGraphicFramePr/>
                <a:graphic xmlns:a="http://schemas.openxmlformats.org/drawingml/2006/main">
                  <a:graphicData uri="http://schemas.microsoft.com/office/word/2010/wordprocessingShape">
                    <wps:wsp>
                      <wps:cNvCnPr/>
                      <wps:spPr>
                        <a:xfrm>
                          <a:off x="0" y="0"/>
                          <a:ext cx="627321"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456775" o:spid="_x0000_s1026" style="position:absolute;z-index:25207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10.6pt,.95pt" to="460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" strokecolor="black [3200]" strokeweight=".5pt">
                <v:stroke joinstyle="miter"/>
              </v:line>
            </w:pict>
          </mc:Fallback>
        </mc:AlternateContent>
      </w:r>
      <w:r>
        <w:rPr>
          <w:noProof/>
          <w:lang w:eastAsia="ru-RU"/>
        </w:rPr>
        <mc:AlternateContent>
          <mc:Choice Requires="wps">
            <w:drawing>
              <wp:anchor distT="0" distB="0" distL="114300" distR="114300" simplePos="0" relativeHeight="252069888" behindDoc="0" locked="0" layoutInCell="1" allowOverlap="1" wp14:anchorId="4D5404AB" wp14:editId="2B43FBF9">
                <wp:simplePos x="0" y="0"/>
                <wp:positionH relativeFrom="column">
                  <wp:posOffset>674237</wp:posOffset>
                </wp:positionH>
                <wp:positionV relativeFrom="paragraph">
                  <wp:posOffset>86390</wp:posOffset>
                </wp:positionV>
                <wp:extent cx="404037" cy="0"/>
                <wp:effectExtent l="0" t="0" r="15240" b="19050"/>
                <wp:wrapNone/>
                <wp:docPr id="456774" name="Прямая соединительная линия 456774"/>
                <wp:cNvGraphicFramePr/>
                <a:graphic xmlns:a="http://schemas.openxmlformats.org/drawingml/2006/main">
                  <a:graphicData uri="http://schemas.microsoft.com/office/word/2010/wordprocessingShape">
                    <wps:wsp>
                      <wps:cNvCnPr/>
                      <wps:spPr>
                        <a:xfrm>
                          <a:off x="0" y="0"/>
                          <a:ext cx="404037"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id="Прямая соединительная линия 456774" o:spid="_x0000_s1026" style="position:absolute;z-index:252069888;visibility:visible;mso-wrap-style:square;mso-wrap-distance-left:9pt;mso-wrap-distance-top:0;mso-wrap-distance-right:9pt;mso-wrap-distance-bottom:0;mso-position-horizontal:absolute;mso-position-horizontal-relative:text;mso-position-vertical:absolute;mso-position-vertical-relative:text" from="53.1pt,6.8pt" to="84.9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" strokecolor="black [3200]" strokeweight=".5pt">
                <v:stroke joinstyle="miter"/>
              </v:line>
            </w:pict>
          </mc:Fallback>
        </mc:AlternateContent>
      </w:r>
      <w:r>
        <w:rPr>
          <w:noProof/>
          <w:lang w:eastAsia="ru-RU"/>
        </w:rPr>
        <mc:AlternateContent>
          <mc:Choice Requires="wps">
            <w:drawing>
              <wp:anchor distT="0" distB="0" distL="114300" distR="114300" simplePos="0" relativeHeight="252067840" behindDoc="0" locked="0" layoutInCell="1" allowOverlap="1" wp14:anchorId="6A264FDA" wp14:editId="5AD25A93">
                <wp:simplePos x="0" y="0"/>
                <wp:positionH relativeFrom="column">
                  <wp:posOffset>673735</wp:posOffset>
                </wp:positionH>
                <wp:positionV relativeFrom="paragraph">
                  <wp:posOffset>86360</wp:posOffset>
                </wp:positionV>
                <wp:extent cx="0" cy="1690370"/>
                <wp:effectExtent l="0" t="0" r="19050" b="24130"/>
                <wp:wrapNone/>
                <wp:docPr id="165" name="Прямая соединительная линия 165"/>
                <wp:cNvGraphicFramePr/>
                <a:graphic xmlns:a="http://schemas.openxmlformats.org/drawingml/2006/main">
                  <a:graphicData uri="http://schemas.microsoft.com/office/word/2010/wordprocessingShape">
                    <wps:wsp>
                      <wps:cNvCnPr/>
                      <wps:spPr>
                        <a:xfrm>
                          <a:off x="0" y="0"/>
                          <a:ext cx="0" cy="169037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165" o:spid="_x0000_s1026" style="position:absolute;z-index:252067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05pt,6.8pt" to="53.05pt,13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" strokecolor="black [3200]" strokeweight=".5pt">
                <v:stroke joinstyle="miter"/>
              </v:line>
            </w:pict>
          </mc:Fallback>
        </mc:AlternateContent>
      </w:r>
      <w:r>
        <w:rPr>
          <w:noProof/>
          <w:lang w:eastAsia="ru-RU"/>
        </w:rPr>
        <mc:AlternateContent>
          <mc:Choice Requires="wps">
            <w:drawing>
              <wp:anchor distT="0" distB="0" distL="114300" distR="114300" simplePos="0" relativeHeight="252066816" behindDoc="0" locked="0" layoutInCell="1" allowOverlap="1" wp14:anchorId="52E9A752" wp14:editId="68C4E089">
                <wp:simplePos x="0" y="0"/>
                <wp:positionH relativeFrom="column">
                  <wp:posOffset>2779484</wp:posOffset>
                </wp:positionH>
                <wp:positionV relativeFrom="paragraph">
                  <wp:posOffset>86390</wp:posOffset>
                </wp:positionV>
                <wp:extent cx="594876" cy="0"/>
                <wp:effectExtent l="0" t="0" r="15240" b="19050"/>
                <wp:wrapNone/>
                <wp:docPr id="166" name="Прямая соединительная линия 166"/>
                <wp:cNvGraphicFramePr/>
                <a:graphic xmlns:a="http://schemas.openxmlformats.org/drawingml/2006/main">
                  <a:graphicData uri="http://schemas.microsoft.com/office/word/2010/wordprocessingShape">
                    <wps:wsp>
                      <wps:cNvCnPr/>
                      <wps:spPr>
                        <a:xfrm>
                          <a:off x="0" y="0"/>
                          <a:ext cx="594876"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Прямая соединительная линия 166" o:spid="_x0000_s1026" style="position:absolute;z-index:252066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218.85pt,6.8pt" to="265.7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" strokecolor="black [3200]" strokeweight=".5pt">
                <v:stroke joinstyle="miter"/>
              </v:line>
            </w:pict>
          </mc:Fallback>
        </mc:AlternateContent>
      </w:r>
    </w:p>
    <w:p w14:paraId="5FC298D4" w14:textId="77777777" w:rsidR="005841BB" w:rsidRDefault="005841BB" w:rsidP="005841BB">
      <w:pPr>
        <w:spacing w:after="0"/>
        <w:ind w:firstLine="709"/>
        <w:jc w:val="both"/>
        <w:rPr>
          <w:lang w:val="kk-KZ"/>
        </w:rPr>
      </w:pPr>
      <w:r>
        <w:rPr>
          <w:noProof/>
          <w:lang w:eastAsia="ru-RU"/>
        </w:rPr>
        <mc:AlternateContent>
          <mc:Choice Requires="wps">
            <w:drawing>
              <wp:anchor distT="0" distB="0" distL="114300" distR="114300" simplePos="0" relativeHeight="252064768" behindDoc="0" locked="0" layoutInCell="1" allowOverlap="1" wp14:anchorId="63E6C940" wp14:editId="27C38227">
                <wp:simplePos x="0" y="0"/>
                <wp:positionH relativeFrom="column">
                  <wp:posOffset>1014479</wp:posOffset>
                </wp:positionH>
                <wp:positionV relativeFrom="paragraph">
                  <wp:posOffset>148368</wp:posOffset>
                </wp:positionV>
                <wp:extent cx="1764665" cy="1424468"/>
                <wp:effectExtent l="19050" t="19050" r="26035" b="42545"/>
                <wp:wrapNone/>
                <wp:docPr id="167" name="Ромб 167"/>
                <wp:cNvGraphicFramePr/>
                <a:graphic xmlns:a="http://schemas.openxmlformats.org/drawingml/2006/main">
                  <a:graphicData uri="http://schemas.microsoft.com/office/word/2010/wordprocessingShape">
                    <wps:wsp>
                      <wps:cNvSpPr/>
                      <wps:spPr>
                        <a:xfrm>
                          <a:off x="0" y="0"/>
                          <a:ext cx="1764665" cy="1424468"/>
                        </a:xfrm>
                        <a:prstGeom prst="diamond">
                          <a:avLst/>
                        </a:prstGeom>
                      </wps:spPr>
                      <wps:style>
                        <a:lnRef idx="2">
                          <a:schemeClr val="dk1"/>
                        </a:lnRef>
                        <a:fillRef idx="1">
                          <a:schemeClr val="lt1"/>
                        </a:fillRef>
                        <a:effectRef idx="0">
                          <a:schemeClr val="dk1"/>
                        </a:effectRef>
                        <a:fontRef idx="minor">
                          <a:schemeClr val="dk1"/>
                        </a:fontRef>
                      </wps:style>
                      <wps:txbx>
                        <w:txbxContent>
                          <w:p w14:paraId="4C1ED6CE" w14:textId="77777777" w:rsidR="00A70972" w:rsidRPr="007062AF" w:rsidRDefault="00A70972" w:rsidP="005841BB">
                            <w:pPr>
                              <w:jc w:val="center"/>
                              <w:rPr>
                                <w:sz w:val="20"/>
                                <w:szCs w:val="20"/>
                              </w:rPr>
                            </w:pPr>
                            <w:r w:rsidRPr="007062AF">
                              <w:rPr>
                                <w:sz w:val="20"/>
                                <w:szCs w:val="20"/>
                                <w:lang w:val="kk-KZ"/>
                              </w:rPr>
                              <w:t>өндірістің жалпы негіздерін меңгеру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4" coordsize="21600,21600" o:spt="4" path="m10800,l,10800,10800,21600,21600,10800xe">
                <v:stroke joinstyle="miter"/>
                <v:path gradientshapeok="t" o:connecttype="rect" textboxrect="5400,5400,16200,16200"/>
              </v:shapetype>
              <v:shape id="Ромб 167" o:spid="_x0000_s1063" type="#_x0000_t4" style="position:absolute;left:0;text-align:left;margin-left:79.9pt;margin-top:11.7pt;width:138.95pt;height:112.15pt;z-index:252064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" fillcolor="white [3201]" strokecolor="black [3200]" strokeweight="1pt">
                <v:textbox>
                  <w:txbxContent>
                    <w:p w14:paraId="4C1ED6CE" w14:textId="77777777" w:rsidR="00A70972" w:rsidRPr="007062AF" w:rsidRDefault="00A70972" w:rsidP="005841BB">
                      <w:pPr>
                        <w:jc w:val="center"/>
                        <w:rPr>
                          <w:sz w:val="20"/>
                          <w:szCs w:val="20"/>
                        </w:rPr>
                      </w:pPr>
                      <w:r w:rsidRPr="007062AF">
                        <w:rPr>
                          <w:sz w:val="20"/>
                          <w:szCs w:val="20"/>
                          <w:lang w:val="kk-KZ"/>
                        </w:rPr>
                        <w:t>өндірістің жалпы негіздерін меңгеру</w:t>
                      </w:r>
                    </w:p>
                  </w:txbxContent>
                </v:textbox>
              </v:shape>
            </w:pict>
          </mc:Fallback>
        </mc:AlternateContent>
      </w:r>
      <w:r>
        <w:rPr>
          <w:noProof/>
          <w:lang w:eastAsia="ru-RU"/>
        </w:rPr>
        <mc:AlternateContent>
          <mc:Choice Requires="wps">
            <w:drawing>
              <wp:anchor distT="0" distB="0" distL="114300" distR="114300" simplePos="0" relativeHeight="252065792" behindDoc="0" locked="0" layoutInCell="1" allowOverlap="1" wp14:anchorId="1264ED35" wp14:editId="44ECD854">
                <wp:simplePos x="0" y="0"/>
                <wp:positionH relativeFrom="column">
                  <wp:posOffset>3374907</wp:posOffset>
                </wp:positionH>
                <wp:positionV relativeFrom="paragraph">
                  <wp:posOffset>159001</wp:posOffset>
                </wp:positionV>
                <wp:extent cx="1838310" cy="1360805"/>
                <wp:effectExtent l="19050" t="19050" r="10160" b="29845"/>
                <wp:wrapNone/>
                <wp:docPr id="168" name="Ромб 168"/>
                <wp:cNvGraphicFramePr/>
                <a:graphic xmlns:a="http://schemas.openxmlformats.org/drawingml/2006/main">
                  <a:graphicData uri="http://schemas.microsoft.com/office/word/2010/wordprocessingShape">
                    <wps:wsp>
                      <wps:cNvSpPr/>
                      <wps:spPr>
                        <a:xfrm>
                          <a:off x="0" y="0"/>
                          <a:ext cx="1838310" cy="1360805"/>
                        </a:xfrm>
                        <a:prstGeom prst="diamond">
                          <a:avLst/>
                        </a:prstGeom>
                      </wps:spPr>
                      <wps:style>
                        <a:lnRef idx="2">
                          <a:schemeClr val="dk1"/>
                        </a:lnRef>
                        <a:fillRef idx="1">
                          <a:schemeClr val="lt1"/>
                        </a:fillRef>
                        <a:effectRef idx="0">
                          <a:schemeClr val="dk1"/>
                        </a:effectRef>
                        <a:fontRef idx="minor">
                          <a:schemeClr val="dk1"/>
                        </a:fontRef>
                      </wps:style>
                      <wps:txbx>
                        <w:txbxContent>
                          <w:p w14:paraId="56238476" w14:textId="6FE25019" w:rsidR="00A70972" w:rsidRPr="007062AF" w:rsidRDefault="00A70972" w:rsidP="005841BB">
                            <w:pPr>
                              <w:jc w:val="center"/>
                              <w:rPr>
                                <w:sz w:val="20"/>
                                <w:szCs w:val="20"/>
                              </w:rPr>
                            </w:pPr>
                            <w:r w:rsidRPr="007062AF">
                              <w:rPr>
                                <w:sz w:val="20"/>
                                <w:szCs w:val="20"/>
                                <w:lang w:val="kk-KZ"/>
                              </w:rPr>
                              <w:t xml:space="preserve">қосымша </w:t>
                            </w:r>
                            <w:r>
                              <w:rPr>
                                <w:sz w:val="20"/>
                                <w:szCs w:val="20"/>
                                <w:lang w:val="kk-KZ"/>
                              </w:rPr>
                              <w:t>білімдермен дағдыларды меңгеру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Ромб 168" o:spid="_x0000_s1064" type="#_x0000_t4" style="position:absolute;left:0;text-align:left;margin-left:265.75pt;margin-top:12.5pt;width:144.75pt;height:107.15pt;z-index:252065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" fillcolor="white [3201]" strokecolor="black [3200]" strokeweight="1pt">
                <v:textbox>
                  <w:txbxContent>
                    <w:p w14:paraId="56238476" w14:textId="6FE25019" w:rsidR="00A70972" w:rsidRPr="007062AF" w:rsidRDefault="00A70972" w:rsidP="005841BB">
                      <w:pPr>
                        <w:jc w:val="center"/>
                        <w:rPr>
                          <w:sz w:val="20"/>
                          <w:szCs w:val="20"/>
                        </w:rPr>
                      </w:pPr>
                      <w:r w:rsidRPr="007062AF">
                        <w:rPr>
                          <w:sz w:val="20"/>
                          <w:szCs w:val="20"/>
                          <w:lang w:val="kk-KZ"/>
                        </w:rPr>
                        <w:t xml:space="preserve">қосымша </w:t>
                      </w:r>
                      <w:r>
                        <w:rPr>
                          <w:sz w:val="20"/>
                          <w:szCs w:val="20"/>
                          <w:lang w:val="kk-KZ"/>
                        </w:rPr>
                        <w:t>білімдермен дағдыларды меңгеру</w:t>
                      </w:r>
                    </w:p>
                  </w:txbxContent>
                </v:textbox>
              </v:shape>
            </w:pict>
          </mc:Fallback>
        </mc:AlternateContent>
      </w:r>
    </w:p>
    <w:p w14:paraId="476DF5F3" w14:textId="77777777" w:rsidR="005841BB" w:rsidRDefault="005841BB" w:rsidP="005841BB">
      <w:pPr>
        <w:spacing w:after="0"/>
        <w:ind w:firstLine="709"/>
        <w:jc w:val="both"/>
        <w:rPr>
          <w:lang w:val="kk-KZ"/>
        </w:rPr>
      </w:pPr>
    </w:p>
    <w:p w14:paraId="60814B8F" w14:textId="77777777" w:rsidR="005841BB" w:rsidRDefault="005841BB" w:rsidP="005841BB">
      <w:pPr>
        <w:spacing w:after="0"/>
        <w:ind w:firstLine="709"/>
        <w:jc w:val="both"/>
        <w:rPr>
          <w:lang w:val="kk-KZ"/>
        </w:rPr>
      </w:pPr>
    </w:p>
    <w:p w14:paraId="5B3C9672" w14:textId="77777777" w:rsidR="005841BB" w:rsidRDefault="005841BB" w:rsidP="005841BB">
      <w:pPr>
        <w:spacing w:after="0"/>
        <w:ind w:firstLine="709"/>
        <w:jc w:val="both"/>
        <w:rPr>
          <w:lang w:val="kk-KZ"/>
        </w:rPr>
      </w:pPr>
    </w:p>
    <w:p w14:paraId="12C62DD5" w14:textId="591FF326" w:rsidR="005841BB" w:rsidRDefault="005841BB" w:rsidP="00AD6A76">
      <w:pPr>
        <w:spacing w:after="0"/>
        <w:ind w:firstLine="709"/>
        <w:jc w:val="both"/>
        <w:rPr>
          <w:lang w:val="kk-KZ"/>
        </w:rPr>
      </w:pPr>
    </w:p>
    <w:p w14:paraId="38105ACE" w14:textId="77777777" w:rsidR="005841BB" w:rsidRDefault="005841BB" w:rsidP="00AD6A76">
      <w:pPr>
        <w:spacing w:after="0"/>
        <w:ind w:firstLine="709"/>
        <w:jc w:val="both"/>
        <w:rPr>
          <w:lang w:val="kk-KZ"/>
        </w:rPr>
      </w:pPr>
    </w:p>
    <w:p w14:paraId="66785970" w14:textId="77777777" w:rsidR="005841BB" w:rsidRDefault="005841BB" w:rsidP="00AD6A76">
      <w:pPr>
        <w:spacing w:after="0"/>
        <w:ind w:firstLine="709"/>
        <w:jc w:val="both"/>
        <w:rPr>
          <w:lang w:val="kk-KZ"/>
        </w:rPr>
      </w:pPr>
    </w:p>
    <w:p w14:paraId="320C1E44" w14:textId="14A38BF1" w:rsidR="005841BB" w:rsidRDefault="005841BB" w:rsidP="00AD6A76">
      <w:pPr>
        <w:spacing w:after="0"/>
        <w:ind w:firstLine="709"/>
        <w:jc w:val="both"/>
        <w:rPr>
          <w:lang w:val="kk-KZ"/>
        </w:rPr>
      </w:pPr>
      <w:r>
        <w:rPr>
          <w:noProof/>
          <w:lang w:eastAsia="ru-RU"/>
        </w:rPr>
        <mc:AlternateContent>
          <mc:Choice Requires="wps">
            <w:drawing>
              <wp:anchor distT="0" distB="0" distL="114300" distR="114300" simplePos="0" relativeHeight="252072960" behindDoc="0" locked="0" layoutInCell="1" allowOverlap="1" wp14:anchorId="5DC5B6E9" wp14:editId="0446722A">
                <wp:simplePos x="0" y="0"/>
                <wp:positionH relativeFrom="column">
                  <wp:posOffset>677413</wp:posOffset>
                </wp:positionH>
                <wp:positionV relativeFrom="paragraph">
                  <wp:posOffset>154412</wp:posOffset>
                </wp:positionV>
                <wp:extent cx="5163119" cy="0"/>
                <wp:effectExtent l="0" t="0" r="19050" b="19050"/>
                <wp:wrapNone/>
                <wp:docPr id="456772" name="Прямая соединительная линия 456772"/>
                <wp:cNvGraphicFramePr/>
                <a:graphic xmlns:a="http://schemas.openxmlformats.org/drawingml/2006/main">
                  <a:graphicData uri="http://schemas.microsoft.com/office/word/2010/wordprocessingShape">
                    <wps:wsp>
                      <wps:cNvCnPr/>
                      <wps:spPr>
                        <a:xfrm>
                          <a:off x="0" y="0"/>
                          <a:ext cx="51631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72" o:spid="_x0000_s1026" style="position:absolute;z-index:25207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3.35pt,12.15pt" to="459.9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" strokecolor="black [3200]" strokeweight=".5pt">
                <v:stroke joinstyle="miter"/>
              </v:line>
            </w:pict>
          </mc:Fallback>
        </mc:AlternateContent>
      </w:r>
    </w:p>
    <w:p w14:paraId="15F1E4DB" w14:textId="77777777" w:rsidR="005841BB" w:rsidRDefault="005841BB" w:rsidP="00AD6A76">
      <w:pPr>
        <w:spacing w:after="0"/>
        <w:ind w:firstLine="709"/>
        <w:jc w:val="both"/>
        <w:rPr>
          <w:lang w:val="kk-KZ"/>
        </w:rPr>
      </w:pPr>
    </w:p>
    <w:p w14:paraId="2A396440" w14:textId="4A4B79B3" w:rsidR="00A3215E" w:rsidRDefault="00A3215E" w:rsidP="00A3215E">
      <w:pPr>
        <w:spacing w:after="0"/>
        <w:jc w:val="center"/>
        <w:rPr>
          <w:lang w:val="kk-KZ"/>
        </w:rPr>
      </w:pPr>
      <w:r>
        <w:rPr>
          <w:lang w:val="kk-KZ"/>
        </w:rPr>
        <w:t xml:space="preserve">Сурет </w:t>
      </w:r>
      <w:r w:rsidR="00A70972">
        <w:rPr>
          <w:lang w:val="kk-KZ"/>
        </w:rPr>
        <w:t>7</w:t>
      </w:r>
      <w:r>
        <w:rPr>
          <w:lang w:val="kk-KZ"/>
        </w:rPr>
        <w:t xml:space="preserve">- Болашақ </w:t>
      </w:r>
      <w:r w:rsidRPr="00125AD6">
        <w:rPr>
          <w:lang w:val="kk-KZ"/>
        </w:rPr>
        <w:t>мамандарды дуальды кәсіби даярлаудың</w:t>
      </w:r>
      <w:r>
        <w:rPr>
          <w:lang w:val="kk-KZ"/>
        </w:rPr>
        <w:t xml:space="preserve"> құрамы </w:t>
      </w:r>
    </w:p>
    <w:p w14:paraId="76C7A6BE" w14:textId="77777777" w:rsidR="00A3215E" w:rsidRDefault="00A3215E" w:rsidP="00A3215E">
      <w:pPr>
        <w:spacing w:after="0"/>
        <w:jc w:val="center"/>
        <w:rPr>
          <w:lang w:val="kk-KZ"/>
        </w:rPr>
      </w:pPr>
      <w:r>
        <w:rPr>
          <w:lang w:val="kk-KZ"/>
        </w:rPr>
        <w:t>(Л.Н. Самолдин бойынша)</w:t>
      </w:r>
    </w:p>
    <w:p w14:paraId="57D8FFB9" w14:textId="77777777" w:rsidR="005841BB" w:rsidRDefault="005841BB" w:rsidP="00AD6A76">
      <w:pPr>
        <w:spacing w:after="0"/>
        <w:ind w:firstLine="709"/>
        <w:jc w:val="both"/>
        <w:rPr>
          <w:lang w:val="kk-KZ"/>
        </w:rPr>
      </w:pPr>
    </w:p>
    <w:p w14:paraId="1DD0F6A4" w14:textId="497156C8" w:rsidR="00A3215E" w:rsidRDefault="00A3215E" w:rsidP="00A3215E">
      <w:pPr>
        <w:spacing w:after="0"/>
        <w:ind w:firstLine="709"/>
        <w:jc w:val="both"/>
        <w:rPr>
          <w:lang w:val="kk-KZ"/>
        </w:rPr>
      </w:pPr>
      <w:r w:rsidRPr="00125AD6">
        <w:rPr>
          <w:lang w:val="kk-KZ"/>
        </w:rPr>
        <w:t>Micheala A. Steinmetz-Benton өз еңбегінде студенттердің кәсіби білім алуы үшін колледждің қол жетімділігін арттыру және білім берудің қаржылық ауыртпалығын азайтуда  дуальды оқытудың маңызын зерделеген. Сонымен қатар дуальды оқыту жүйесіндегі олқылықтарды жоюға ұсыныстар жасайды. Дуальды оқытудың өзара байланысқан төрт негізгі компонентін атап көрсетеді: жекелік, қалыптасу, тәжірибе және әрекет компоненті [1</w:t>
      </w:r>
      <w:r w:rsidR="000C0733">
        <w:rPr>
          <w:lang w:val="kk-KZ"/>
        </w:rPr>
        <w:t>48</w:t>
      </w:r>
      <w:r w:rsidRPr="00125AD6">
        <w:rPr>
          <w:lang w:val="kk-KZ"/>
        </w:rPr>
        <w:t xml:space="preserve">]. </w:t>
      </w:r>
    </w:p>
    <w:p w14:paraId="7492A786" w14:textId="77777777" w:rsidR="00A3215E" w:rsidRDefault="00A3215E" w:rsidP="00A3215E">
      <w:pPr>
        <w:spacing w:after="0"/>
        <w:ind w:firstLine="709"/>
        <w:jc w:val="both"/>
        <w:rPr>
          <w:lang w:val="kk-KZ"/>
        </w:rPr>
      </w:pPr>
      <w:r>
        <w:rPr>
          <w:lang w:val="kk-KZ"/>
        </w:rPr>
        <w:t>Қазақстанда соңғы жылдары дуальды оқыту тақырыбында қорғалған диссертациялық жұмыстар қатары жаңа зерттеулермен толығуда. Бұл тақырыптың еліміздің білім беру жүйесінде өзекті екендігін, тақырыптың біздің ғалымдар үшін тың тақырып екендігін білдіреді. Біз соңғы жылдары осы тақырыпта қорғалған зерттеу жұмыстарына, оның нәтижелеріне қысқаша тоқталып өтеміз (кесте 4).</w:t>
      </w:r>
    </w:p>
    <w:p w14:paraId="4D609B6F" w14:textId="77777777" w:rsidR="00A3215E" w:rsidRDefault="00A3215E" w:rsidP="00A3215E">
      <w:pPr>
        <w:spacing w:after="0"/>
        <w:jc w:val="both"/>
        <w:rPr>
          <w:lang w:val="kk-KZ"/>
        </w:rPr>
      </w:pPr>
    </w:p>
    <w:p w14:paraId="43592155" w14:textId="77777777" w:rsidR="00A3215E" w:rsidRDefault="00A3215E" w:rsidP="00A3215E">
      <w:pPr>
        <w:spacing w:after="0"/>
        <w:jc w:val="both"/>
        <w:rPr>
          <w:lang w:val="kk-KZ"/>
        </w:rPr>
      </w:pPr>
      <w:r>
        <w:rPr>
          <w:lang w:val="kk-KZ"/>
        </w:rPr>
        <w:t>Кесте 4 - Дуальды оқыту бойынша қорғалған отандық докторлық диссертациялардың хронологиялық кестесі</w:t>
      </w:r>
    </w:p>
    <w:p w14:paraId="67055808" w14:textId="77777777" w:rsidR="00A3215E" w:rsidRDefault="00A3215E" w:rsidP="00A3215E">
      <w:pPr>
        <w:spacing w:after="0"/>
        <w:jc w:val="both"/>
        <w:rPr>
          <w:lang w:val="kk-KZ"/>
        </w:rPr>
      </w:pPr>
    </w:p>
    <w:tbl>
      <w:tblPr>
        <w:tblW w:w="98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3685"/>
        <w:gridCol w:w="1786"/>
        <w:gridCol w:w="1048"/>
      </w:tblGrid>
      <w:tr w:rsidR="00A3215E" w:rsidRPr="00485292" w14:paraId="36FD8D4F" w14:textId="77777777" w:rsidTr="00A70972">
        <w:trPr>
          <w:trHeight w:val="251"/>
        </w:trPr>
        <w:tc>
          <w:tcPr>
            <w:tcW w:w="3369" w:type="dxa"/>
            <w:shd w:val="clear" w:color="auto" w:fill="auto"/>
          </w:tcPr>
          <w:p w14:paraId="46C08FF6" w14:textId="77777777" w:rsidR="00A3215E" w:rsidRPr="00A3215E" w:rsidRDefault="00A3215E" w:rsidP="00A3215E">
            <w:pPr>
              <w:spacing w:after="0"/>
              <w:jc w:val="center"/>
              <w:rPr>
                <w:sz w:val="24"/>
                <w:szCs w:val="24"/>
                <w:lang w:val="kk-KZ"/>
              </w:rPr>
            </w:pPr>
            <w:r w:rsidRPr="00A3215E">
              <w:rPr>
                <w:bCs/>
                <w:sz w:val="24"/>
                <w:szCs w:val="24"/>
                <w:lang w:val="kk-KZ"/>
              </w:rPr>
              <w:t>Зерттеу жұмысының атауы</w:t>
            </w:r>
          </w:p>
        </w:tc>
        <w:tc>
          <w:tcPr>
            <w:tcW w:w="3685" w:type="dxa"/>
            <w:shd w:val="clear" w:color="auto" w:fill="auto"/>
          </w:tcPr>
          <w:p w14:paraId="645FA6C2" w14:textId="77777777" w:rsidR="00A3215E" w:rsidRPr="00A3215E" w:rsidRDefault="00A3215E" w:rsidP="00A3215E">
            <w:pPr>
              <w:spacing w:after="0"/>
              <w:jc w:val="center"/>
              <w:rPr>
                <w:sz w:val="24"/>
                <w:szCs w:val="24"/>
                <w:lang w:val="kk-KZ"/>
              </w:rPr>
            </w:pPr>
            <w:r w:rsidRPr="00A3215E">
              <w:rPr>
                <w:rFonts w:eastAsia="Times New Roman"/>
                <w:sz w:val="24"/>
                <w:szCs w:val="24"/>
              </w:rPr>
              <w:t>Зерттеу</w:t>
            </w:r>
            <w:r w:rsidRPr="00A3215E">
              <w:rPr>
                <w:rFonts w:eastAsia="Times New Roman"/>
                <w:sz w:val="24"/>
                <w:szCs w:val="24"/>
                <w:lang w:val="kk-KZ"/>
              </w:rPr>
              <w:t xml:space="preserve"> нәтижесі</w:t>
            </w:r>
          </w:p>
        </w:tc>
        <w:tc>
          <w:tcPr>
            <w:tcW w:w="1786" w:type="dxa"/>
            <w:shd w:val="clear" w:color="auto" w:fill="auto"/>
          </w:tcPr>
          <w:p w14:paraId="448D4AE0" w14:textId="77777777" w:rsidR="00A3215E" w:rsidRPr="00A3215E" w:rsidRDefault="00A3215E" w:rsidP="00A3215E">
            <w:pPr>
              <w:spacing w:after="0"/>
              <w:jc w:val="center"/>
              <w:rPr>
                <w:sz w:val="24"/>
                <w:szCs w:val="24"/>
                <w:lang w:val="kk-KZ"/>
              </w:rPr>
            </w:pPr>
            <w:r w:rsidRPr="00A3215E">
              <w:rPr>
                <w:sz w:val="24"/>
                <w:szCs w:val="24"/>
                <w:lang w:val="kk-KZ"/>
              </w:rPr>
              <w:t>Ғалым</w:t>
            </w:r>
          </w:p>
        </w:tc>
        <w:tc>
          <w:tcPr>
            <w:tcW w:w="1048" w:type="dxa"/>
            <w:shd w:val="clear" w:color="auto" w:fill="auto"/>
          </w:tcPr>
          <w:p w14:paraId="7B7E4A83" w14:textId="77777777" w:rsidR="00A3215E" w:rsidRPr="00A3215E" w:rsidRDefault="00A3215E" w:rsidP="00A3215E">
            <w:pPr>
              <w:spacing w:after="0"/>
              <w:jc w:val="center"/>
              <w:rPr>
                <w:sz w:val="24"/>
                <w:szCs w:val="24"/>
                <w:lang w:val="kk-KZ"/>
              </w:rPr>
            </w:pPr>
            <w:r w:rsidRPr="00A3215E">
              <w:rPr>
                <w:sz w:val="24"/>
                <w:szCs w:val="24"/>
                <w:lang w:val="kk-KZ"/>
              </w:rPr>
              <w:t>Қорғалған жылы</w:t>
            </w:r>
          </w:p>
        </w:tc>
      </w:tr>
      <w:tr w:rsidR="00A3215E" w14:paraId="4F8E4DD3" w14:textId="77777777" w:rsidTr="00A70972">
        <w:tc>
          <w:tcPr>
            <w:tcW w:w="3369" w:type="dxa"/>
            <w:tcBorders>
              <w:bottom w:val="single" w:sz="4" w:space="0" w:color="auto"/>
            </w:tcBorders>
            <w:shd w:val="clear" w:color="auto" w:fill="auto"/>
          </w:tcPr>
          <w:p w14:paraId="0F0AB7AE" w14:textId="214C838D" w:rsidR="00A3215E" w:rsidRPr="00A3215E" w:rsidRDefault="00A3215E" w:rsidP="00A3215E">
            <w:pPr>
              <w:spacing w:after="0"/>
              <w:jc w:val="center"/>
              <w:rPr>
                <w:rFonts w:eastAsia="Times New Roman"/>
                <w:sz w:val="24"/>
                <w:szCs w:val="24"/>
                <w:lang w:val="kk-KZ"/>
              </w:rPr>
            </w:pPr>
            <w:r w:rsidRPr="00A3215E">
              <w:rPr>
                <w:rFonts w:eastAsia="Times New Roman"/>
                <w:sz w:val="24"/>
                <w:szCs w:val="24"/>
                <w:lang w:val="kk-KZ"/>
              </w:rPr>
              <w:t>1</w:t>
            </w:r>
          </w:p>
        </w:tc>
        <w:tc>
          <w:tcPr>
            <w:tcW w:w="3685" w:type="dxa"/>
            <w:tcBorders>
              <w:bottom w:val="single" w:sz="4" w:space="0" w:color="auto"/>
            </w:tcBorders>
            <w:shd w:val="clear" w:color="auto" w:fill="auto"/>
          </w:tcPr>
          <w:p w14:paraId="2935570B" w14:textId="0F5F8148" w:rsidR="00A3215E" w:rsidRPr="00A3215E" w:rsidRDefault="00A3215E" w:rsidP="00A3215E">
            <w:pPr>
              <w:spacing w:after="0"/>
              <w:jc w:val="center"/>
              <w:rPr>
                <w:rFonts w:eastAsia="Times New Roman"/>
                <w:sz w:val="24"/>
                <w:szCs w:val="24"/>
                <w:lang w:val="kk-KZ"/>
              </w:rPr>
            </w:pPr>
            <w:r w:rsidRPr="00A3215E">
              <w:rPr>
                <w:rFonts w:eastAsia="Times New Roman"/>
                <w:sz w:val="24"/>
                <w:szCs w:val="24"/>
                <w:lang w:val="kk-KZ"/>
              </w:rPr>
              <w:t>2</w:t>
            </w:r>
          </w:p>
        </w:tc>
        <w:tc>
          <w:tcPr>
            <w:tcW w:w="1786" w:type="dxa"/>
            <w:tcBorders>
              <w:bottom w:val="single" w:sz="4" w:space="0" w:color="auto"/>
            </w:tcBorders>
            <w:shd w:val="clear" w:color="auto" w:fill="auto"/>
          </w:tcPr>
          <w:p w14:paraId="7E5909BF" w14:textId="5DEF5E74" w:rsidR="00A3215E" w:rsidRPr="00A3215E" w:rsidRDefault="00A3215E" w:rsidP="00A3215E">
            <w:pPr>
              <w:spacing w:after="0"/>
              <w:jc w:val="center"/>
              <w:rPr>
                <w:rFonts w:eastAsia="Times New Roman"/>
                <w:sz w:val="24"/>
                <w:szCs w:val="24"/>
                <w:lang w:val="kk-KZ"/>
              </w:rPr>
            </w:pPr>
            <w:r w:rsidRPr="00A3215E">
              <w:rPr>
                <w:rFonts w:eastAsia="Times New Roman"/>
                <w:sz w:val="24"/>
                <w:szCs w:val="24"/>
                <w:lang w:val="kk-KZ"/>
              </w:rPr>
              <w:t>3</w:t>
            </w:r>
          </w:p>
        </w:tc>
        <w:tc>
          <w:tcPr>
            <w:tcW w:w="1048" w:type="dxa"/>
            <w:tcBorders>
              <w:bottom w:val="single" w:sz="4" w:space="0" w:color="auto"/>
            </w:tcBorders>
            <w:shd w:val="clear" w:color="auto" w:fill="auto"/>
          </w:tcPr>
          <w:p w14:paraId="38D7F2E7" w14:textId="0D91687F" w:rsidR="00A3215E" w:rsidRPr="00A3215E" w:rsidRDefault="00A3215E" w:rsidP="00A3215E">
            <w:pPr>
              <w:spacing w:after="0"/>
              <w:jc w:val="center"/>
              <w:rPr>
                <w:sz w:val="24"/>
                <w:szCs w:val="24"/>
                <w:lang w:val="kk-KZ"/>
              </w:rPr>
            </w:pPr>
            <w:r w:rsidRPr="00A3215E">
              <w:rPr>
                <w:sz w:val="24"/>
                <w:szCs w:val="24"/>
                <w:lang w:val="kk-KZ"/>
              </w:rPr>
              <w:t>4</w:t>
            </w:r>
          </w:p>
        </w:tc>
      </w:tr>
      <w:tr w:rsidR="00A3215E" w14:paraId="516C2AAF" w14:textId="77777777" w:rsidTr="00A70972">
        <w:tc>
          <w:tcPr>
            <w:tcW w:w="3369" w:type="dxa"/>
            <w:tcBorders>
              <w:bottom w:val="single" w:sz="4" w:space="0" w:color="auto"/>
            </w:tcBorders>
            <w:shd w:val="clear" w:color="auto" w:fill="auto"/>
          </w:tcPr>
          <w:p w14:paraId="3822E3FF" w14:textId="6DD85027" w:rsidR="00A3215E" w:rsidRPr="00A3215E" w:rsidRDefault="00A3215E" w:rsidP="00A3215E">
            <w:pPr>
              <w:spacing w:after="0"/>
              <w:jc w:val="both"/>
              <w:rPr>
                <w:rFonts w:eastAsia="Times New Roman"/>
                <w:sz w:val="24"/>
                <w:szCs w:val="24"/>
                <w:lang w:val="kk-KZ"/>
              </w:rPr>
            </w:pPr>
            <w:r w:rsidRPr="00A3215E">
              <w:rPr>
                <w:rFonts w:eastAsia="Times New Roman"/>
                <w:sz w:val="24"/>
                <w:szCs w:val="24"/>
                <w:lang w:val="kk-KZ"/>
              </w:rPr>
              <w:t>Дуальді оқыту жүйесінде колледж студенттерінің бойында еңбек құндылығын қалыптастырудың педагогикалық негіздері</w:t>
            </w:r>
          </w:p>
        </w:tc>
        <w:tc>
          <w:tcPr>
            <w:tcW w:w="3685" w:type="dxa"/>
            <w:tcBorders>
              <w:bottom w:val="single" w:sz="4" w:space="0" w:color="auto"/>
            </w:tcBorders>
            <w:shd w:val="clear" w:color="auto" w:fill="auto"/>
          </w:tcPr>
          <w:p w14:paraId="2D916E60" w14:textId="77777777" w:rsidR="00A3215E" w:rsidRPr="00A3215E" w:rsidRDefault="00A3215E" w:rsidP="00A3215E">
            <w:pPr>
              <w:spacing w:after="0"/>
              <w:jc w:val="both"/>
              <w:rPr>
                <w:rFonts w:eastAsia="Times New Roman"/>
                <w:sz w:val="24"/>
                <w:szCs w:val="24"/>
                <w:lang w:val="kk-KZ"/>
              </w:rPr>
            </w:pPr>
            <w:r w:rsidRPr="00A3215E">
              <w:rPr>
                <w:rFonts w:eastAsia="Times New Roman"/>
                <w:sz w:val="24"/>
                <w:szCs w:val="24"/>
                <w:lang w:val="kk-KZ"/>
              </w:rPr>
              <w:t>Дуальді оқыту жүйесінде колледж студенттерінің бойында еңбек құндылығын қалыптастыру моделі</w:t>
            </w:r>
          </w:p>
        </w:tc>
        <w:tc>
          <w:tcPr>
            <w:tcW w:w="1786" w:type="dxa"/>
            <w:tcBorders>
              <w:bottom w:val="single" w:sz="4" w:space="0" w:color="auto"/>
            </w:tcBorders>
            <w:shd w:val="clear" w:color="auto" w:fill="auto"/>
          </w:tcPr>
          <w:p w14:paraId="3F443051" w14:textId="77777777" w:rsidR="00A3215E" w:rsidRPr="00A3215E" w:rsidRDefault="00A3215E" w:rsidP="00A3215E">
            <w:pPr>
              <w:spacing w:after="0"/>
              <w:jc w:val="center"/>
              <w:rPr>
                <w:sz w:val="24"/>
                <w:szCs w:val="24"/>
                <w:lang w:val="kk-KZ"/>
              </w:rPr>
            </w:pPr>
            <w:r w:rsidRPr="00A3215E">
              <w:rPr>
                <w:rFonts w:eastAsia="Times New Roman"/>
                <w:sz w:val="24"/>
                <w:szCs w:val="24"/>
              </w:rPr>
              <w:t xml:space="preserve">Нуржанбаева </w:t>
            </w:r>
            <w:r w:rsidRPr="00A3215E">
              <w:rPr>
                <w:rFonts w:eastAsia="Times New Roman"/>
                <w:sz w:val="24"/>
                <w:szCs w:val="24"/>
                <w:lang w:val="kk-KZ"/>
              </w:rPr>
              <w:t>Ж</w:t>
            </w:r>
            <w:r w:rsidRPr="00A3215E">
              <w:rPr>
                <w:rFonts w:eastAsia="Times New Roman"/>
                <w:sz w:val="24"/>
                <w:szCs w:val="24"/>
              </w:rPr>
              <w:t xml:space="preserve">анат </w:t>
            </w:r>
            <w:r w:rsidRPr="00A3215E">
              <w:rPr>
                <w:rFonts w:eastAsia="Times New Roman"/>
                <w:sz w:val="24"/>
                <w:szCs w:val="24"/>
                <w:lang w:val="kk-KZ"/>
              </w:rPr>
              <w:t>О</w:t>
            </w:r>
            <w:r w:rsidRPr="00A3215E">
              <w:rPr>
                <w:rFonts w:eastAsia="Times New Roman"/>
                <w:sz w:val="24"/>
                <w:szCs w:val="24"/>
              </w:rPr>
              <w:t>ралбайкызы</w:t>
            </w:r>
          </w:p>
          <w:p w14:paraId="35FE6C4B" w14:textId="77777777" w:rsidR="00A3215E" w:rsidRPr="00A3215E" w:rsidRDefault="00A3215E" w:rsidP="00A3215E">
            <w:pPr>
              <w:spacing w:after="0"/>
              <w:jc w:val="center"/>
              <w:rPr>
                <w:sz w:val="24"/>
                <w:szCs w:val="24"/>
                <w:lang w:val="kk-KZ"/>
              </w:rPr>
            </w:pPr>
          </w:p>
        </w:tc>
        <w:tc>
          <w:tcPr>
            <w:tcW w:w="1048" w:type="dxa"/>
            <w:tcBorders>
              <w:bottom w:val="single" w:sz="4" w:space="0" w:color="auto"/>
            </w:tcBorders>
            <w:shd w:val="clear" w:color="auto" w:fill="auto"/>
          </w:tcPr>
          <w:p w14:paraId="7C8D3D0E" w14:textId="77777777" w:rsidR="00A3215E" w:rsidRPr="00A3215E" w:rsidRDefault="00A3215E" w:rsidP="00A3215E">
            <w:pPr>
              <w:spacing w:after="0"/>
              <w:jc w:val="center"/>
              <w:rPr>
                <w:sz w:val="24"/>
                <w:szCs w:val="24"/>
                <w:lang w:val="kk-KZ"/>
              </w:rPr>
            </w:pPr>
            <w:r w:rsidRPr="00A3215E">
              <w:rPr>
                <w:sz w:val="24"/>
                <w:szCs w:val="24"/>
                <w:lang w:val="kk-KZ"/>
              </w:rPr>
              <w:t>2017</w:t>
            </w:r>
          </w:p>
        </w:tc>
      </w:tr>
      <w:tr w:rsidR="00A70972" w14:paraId="17922DDC" w14:textId="77777777" w:rsidTr="00A70972">
        <w:tc>
          <w:tcPr>
            <w:tcW w:w="3369" w:type="dxa"/>
            <w:tcBorders>
              <w:bottom w:val="nil"/>
            </w:tcBorders>
            <w:shd w:val="clear" w:color="auto" w:fill="auto"/>
          </w:tcPr>
          <w:p w14:paraId="4328494E" w14:textId="41C21981" w:rsidR="00A70972" w:rsidRPr="00A3215E" w:rsidRDefault="00A70972" w:rsidP="00A3215E">
            <w:pPr>
              <w:spacing w:after="0"/>
              <w:jc w:val="both"/>
              <w:rPr>
                <w:rFonts w:eastAsia="Times New Roman"/>
                <w:sz w:val="24"/>
                <w:szCs w:val="24"/>
                <w:lang w:val="kk-KZ"/>
              </w:rPr>
            </w:pPr>
            <w:r w:rsidRPr="00A202A0">
              <w:rPr>
                <w:sz w:val="24"/>
                <w:szCs w:val="24"/>
                <w:lang w:val="kk-KZ"/>
              </w:rPr>
              <w:t>Дуальды оқытуды іске асыруға кәсіптік білім беру педагогтарын даярлау</w:t>
            </w:r>
          </w:p>
        </w:tc>
        <w:tc>
          <w:tcPr>
            <w:tcW w:w="3685" w:type="dxa"/>
            <w:tcBorders>
              <w:bottom w:val="nil"/>
            </w:tcBorders>
            <w:shd w:val="clear" w:color="auto" w:fill="auto"/>
          </w:tcPr>
          <w:p w14:paraId="7B910E92" w14:textId="4E5944AD" w:rsidR="00A70972" w:rsidRPr="00A3215E" w:rsidRDefault="00A70972" w:rsidP="00A3215E">
            <w:pPr>
              <w:spacing w:after="0"/>
              <w:jc w:val="both"/>
              <w:rPr>
                <w:rFonts w:eastAsia="Times New Roman"/>
                <w:sz w:val="24"/>
                <w:szCs w:val="24"/>
                <w:lang w:val="kk-KZ"/>
              </w:rPr>
            </w:pPr>
            <w:r w:rsidRPr="00A202A0">
              <w:rPr>
                <w:sz w:val="24"/>
                <w:szCs w:val="24"/>
                <w:lang w:val="kk-KZ"/>
              </w:rPr>
              <w:t>дуальды оқытуды іске асыруға кәсіптік білім беру педагогтарын даярлау моделі</w:t>
            </w:r>
          </w:p>
        </w:tc>
        <w:tc>
          <w:tcPr>
            <w:tcW w:w="1786" w:type="dxa"/>
            <w:tcBorders>
              <w:bottom w:val="nil"/>
            </w:tcBorders>
            <w:shd w:val="clear" w:color="auto" w:fill="auto"/>
          </w:tcPr>
          <w:p w14:paraId="06E9040F" w14:textId="51AC8061" w:rsidR="00A70972" w:rsidRPr="00A3215E" w:rsidRDefault="00A70972" w:rsidP="00A3215E">
            <w:pPr>
              <w:spacing w:after="0"/>
              <w:jc w:val="center"/>
              <w:rPr>
                <w:rFonts w:eastAsia="Times New Roman"/>
                <w:sz w:val="24"/>
                <w:szCs w:val="24"/>
              </w:rPr>
            </w:pPr>
            <w:r w:rsidRPr="00A202A0">
              <w:rPr>
                <w:sz w:val="24"/>
                <w:szCs w:val="24"/>
              </w:rPr>
              <w:t>Алшынбаева</w:t>
            </w:r>
            <w:r w:rsidRPr="00A202A0">
              <w:rPr>
                <w:sz w:val="24"/>
                <w:szCs w:val="24"/>
                <w:lang w:val="kk-KZ"/>
              </w:rPr>
              <w:t xml:space="preserve"> </w:t>
            </w:r>
            <w:r w:rsidRPr="00A202A0">
              <w:rPr>
                <w:spacing w:val="-4"/>
                <w:sz w:val="24"/>
                <w:szCs w:val="24"/>
              </w:rPr>
              <w:t>Ж</w:t>
            </w:r>
            <w:r w:rsidRPr="00A202A0">
              <w:rPr>
                <w:spacing w:val="-4"/>
                <w:sz w:val="24"/>
                <w:szCs w:val="24"/>
                <w:lang w:val="kk-KZ"/>
              </w:rPr>
              <w:t>улдыз Елдосовна</w:t>
            </w:r>
          </w:p>
        </w:tc>
        <w:tc>
          <w:tcPr>
            <w:tcW w:w="1048" w:type="dxa"/>
            <w:tcBorders>
              <w:bottom w:val="nil"/>
            </w:tcBorders>
            <w:shd w:val="clear" w:color="auto" w:fill="auto"/>
          </w:tcPr>
          <w:p w14:paraId="344D6115" w14:textId="61C5F9C7" w:rsidR="00A70972" w:rsidRPr="00A3215E" w:rsidRDefault="00A70972" w:rsidP="00A3215E">
            <w:pPr>
              <w:spacing w:after="0"/>
              <w:jc w:val="center"/>
              <w:rPr>
                <w:sz w:val="24"/>
                <w:szCs w:val="24"/>
                <w:lang w:val="kk-KZ"/>
              </w:rPr>
            </w:pPr>
            <w:r w:rsidRPr="00962ACE">
              <w:rPr>
                <w:spacing w:val="-4"/>
                <w:sz w:val="24"/>
                <w:szCs w:val="24"/>
              </w:rPr>
              <w:t>2018</w:t>
            </w:r>
          </w:p>
        </w:tc>
      </w:tr>
    </w:tbl>
    <w:p w14:paraId="59507E4A" w14:textId="77777777" w:rsidR="00A70972" w:rsidRDefault="00A70972">
      <w:pPr>
        <w:rPr>
          <w:lang w:val="kk-KZ"/>
        </w:rPr>
      </w:pPr>
    </w:p>
    <w:p w14:paraId="0009D393" w14:textId="77777777" w:rsidR="00A70972" w:rsidRDefault="00A70972">
      <w:pPr>
        <w:rPr>
          <w:lang w:val="kk-KZ"/>
        </w:rPr>
      </w:pPr>
    </w:p>
    <w:p w14:paraId="14065717" w14:textId="77777777" w:rsidR="00A70972" w:rsidRDefault="00A70972">
      <w:pPr>
        <w:rPr>
          <w:lang w:val="kk-KZ"/>
        </w:rPr>
      </w:pPr>
    </w:p>
    <w:p w14:paraId="0441F8AD" w14:textId="098C6220" w:rsidR="00A3215E" w:rsidRPr="00A3215E" w:rsidRDefault="00A3215E">
      <w:pPr>
        <w:rPr>
          <w:lang w:val="kk-KZ"/>
        </w:rPr>
      </w:pPr>
      <w:r>
        <w:rPr>
          <w:lang w:val="kk-KZ"/>
        </w:rPr>
        <w:lastRenderedPageBreak/>
        <w:t>4-кестенің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369"/>
        <w:gridCol w:w="3402"/>
        <w:gridCol w:w="1786"/>
        <w:gridCol w:w="1275"/>
      </w:tblGrid>
      <w:tr w:rsidR="00A3215E" w14:paraId="687919EE" w14:textId="77777777" w:rsidTr="00A3215E">
        <w:tc>
          <w:tcPr>
            <w:tcW w:w="3369" w:type="dxa"/>
            <w:shd w:val="clear" w:color="auto" w:fill="auto"/>
          </w:tcPr>
          <w:p w14:paraId="4C81035D" w14:textId="08E4C057" w:rsidR="00A3215E" w:rsidRPr="00A202A0" w:rsidRDefault="00A3215E" w:rsidP="00A3215E">
            <w:pPr>
              <w:spacing w:after="0"/>
              <w:jc w:val="center"/>
              <w:rPr>
                <w:sz w:val="24"/>
                <w:szCs w:val="24"/>
                <w:lang w:val="kk-KZ"/>
              </w:rPr>
            </w:pPr>
            <w:r>
              <w:rPr>
                <w:sz w:val="24"/>
                <w:szCs w:val="24"/>
                <w:lang w:val="kk-KZ"/>
              </w:rPr>
              <w:t>1</w:t>
            </w:r>
          </w:p>
        </w:tc>
        <w:tc>
          <w:tcPr>
            <w:tcW w:w="3402" w:type="dxa"/>
            <w:shd w:val="clear" w:color="auto" w:fill="auto"/>
          </w:tcPr>
          <w:p w14:paraId="0C6ADED4" w14:textId="4AB38D44" w:rsidR="00A3215E" w:rsidRPr="00A202A0" w:rsidRDefault="00A3215E" w:rsidP="00A3215E">
            <w:pPr>
              <w:spacing w:after="0"/>
              <w:jc w:val="center"/>
              <w:rPr>
                <w:sz w:val="24"/>
                <w:szCs w:val="24"/>
                <w:lang w:val="kk-KZ"/>
              </w:rPr>
            </w:pPr>
            <w:r>
              <w:rPr>
                <w:sz w:val="24"/>
                <w:szCs w:val="24"/>
                <w:lang w:val="kk-KZ"/>
              </w:rPr>
              <w:t>2</w:t>
            </w:r>
          </w:p>
        </w:tc>
        <w:tc>
          <w:tcPr>
            <w:tcW w:w="1786" w:type="dxa"/>
            <w:shd w:val="clear" w:color="auto" w:fill="auto"/>
          </w:tcPr>
          <w:p w14:paraId="7AF32EE6" w14:textId="653F445D" w:rsidR="00A3215E" w:rsidRPr="00A3215E" w:rsidRDefault="00A3215E" w:rsidP="00A3215E">
            <w:pPr>
              <w:spacing w:after="0"/>
              <w:jc w:val="center"/>
              <w:rPr>
                <w:sz w:val="24"/>
                <w:szCs w:val="24"/>
                <w:lang w:val="kk-KZ"/>
              </w:rPr>
            </w:pPr>
            <w:r>
              <w:rPr>
                <w:sz w:val="24"/>
                <w:szCs w:val="24"/>
                <w:lang w:val="kk-KZ"/>
              </w:rPr>
              <w:t>3</w:t>
            </w:r>
          </w:p>
        </w:tc>
        <w:tc>
          <w:tcPr>
            <w:tcW w:w="1275" w:type="dxa"/>
            <w:shd w:val="clear" w:color="auto" w:fill="auto"/>
          </w:tcPr>
          <w:p w14:paraId="5E5B1D1F" w14:textId="472E9BBF" w:rsidR="00A3215E" w:rsidRPr="00A3215E" w:rsidRDefault="00A3215E" w:rsidP="00A3215E">
            <w:pPr>
              <w:spacing w:after="0"/>
              <w:jc w:val="center"/>
              <w:rPr>
                <w:spacing w:val="-4"/>
                <w:sz w:val="24"/>
                <w:szCs w:val="24"/>
                <w:lang w:val="kk-KZ"/>
              </w:rPr>
            </w:pPr>
            <w:r>
              <w:rPr>
                <w:spacing w:val="-4"/>
                <w:sz w:val="24"/>
                <w:szCs w:val="24"/>
                <w:lang w:val="kk-KZ"/>
              </w:rPr>
              <w:t>4</w:t>
            </w:r>
          </w:p>
        </w:tc>
      </w:tr>
      <w:tr w:rsidR="00A70972" w14:paraId="099CFF93" w14:textId="77777777" w:rsidTr="00A3215E">
        <w:tc>
          <w:tcPr>
            <w:tcW w:w="3369" w:type="dxa"/>
            <w:shd w:val="clear" w:color="auto" w:fill="auto"/>
          </w:tcPr>
          <w:p w14:paraId="0B2B30D2" w14:textId="6F39944A" w:rsidR="00A70972" w:rsidRPr="00A202A0" w:rsidRDefault="00A70972" w:rsidP="00A3215E">
            <w:pPr>
              <w:spacing w:after="0"/>
              <w:jc w:val="both"/>
              <w:rPr>
                <w:sz w:val="24"/>
                <w:szCs w:val="24"/>
                <w:lang w:val="kk-KZ"/>
              </w:rPr>
            </w:pPr>
            <w:r w:rsidRPr="00A202A0">
              <w:rPr>
                <w:sz w:val="24"/>
                <w:szCs w:val="24"/>
                <w:lang w:val="kk-KZ"/>
              </w:rPr>
              <w:t>Кәсіби білім беру жүйесіндегі дуальді оқытудың дамуы (Германия мен Қазақстан тәжірибесі)</w:t>
            </w:r>
          </w:p>
        </w:tc>
        <w:tc>
          <w:tcPr>
            <w:tcW w:w="3402" w:type="dxa"/>
            <w:shd w:val="clear" w:color="auto" w:fill="auto"/>
          </w:tcPr>
          <w:p w14:paraId="12FCACB4" w14:textId="0EFAC1B0" w:rsidR="00A70972" w:rsidRPr="00A202A0" w:rsidRDefault="00A70972" w:rsidP="00A3215E">
            <w:pPr>
              <w:tabs>
                <w:tab w:val="left" w:pos="1120"/>
              </w:tabs>
              <w:spacing w:after="0"/>
              <w:jc w:val="both"/>
              <w:rPr>
                <w:rFonts w:eastAsia="Times New Roman"/>
                <w:sz w:val="24"/>
                <w:szCs w:val="24"/>
                <w:lang w:val="kk-KZ"/>
              </w:rPr>
            </w:pPr>
            <w:r w:rsidRPr="00A202A0">
              <w:rPr>
                <w:rFonts w:eastAsia="Times New Roman"/>
                <w:sz w:val="24"/>
                <w:szCs w:val="24"/>
                <w:lang w:val="kk-KZ"/>
              </w:rPr>
              <w:t>Германияның болашақ мұғалімдерді кәсіби даярлау жүйесіндегі дуальді</w:t>
            </w:r>
            <w:r>
              <w:rPr>
                <w:rFonts w:eastAsia="Times New Roman"/>
                <w:sz w:val="24"/>
                <w:szCs w:val="24"/>
                <w:lang w:val="kk-KZ"/>
              </w:rPr>
              <w:t xml:space="preserve"> </w:t>
            </w:r>
            <w:r w:rsidRPr="00A202A0">
              <w:rPr>
                <w:rFonts w:eastAsia="Times New Roman"/>
                <w:sz w:val="24"/>
                <w:szCs w:val="24"/>
                <w:lang w:val="kk-KZ"/>
              </w:rPr>
              <w:t>оқыту элементтері анықталды және оларды Қазақстанда жоғары педагогикалық білім беруде пайдалану бойынша ғылыми-</w:t>
            </w:r>
            <w:r>
              <w:rPr>
                <w:rFonts w:eastAsia="Times New Roman"/>
                <w:sz w:val="24"/>
                <w:szCs w:val="24"/>
                <w:lang w:val="kk-KZ"/>
              </w:rPr>
              <w:t xml:space="preserve">әдістемелік ұсыныстар </w:t>
            </w:r>
          </w:p>
        </w:tc>
        <w:tc>
          <w:tcPr>
            <w:tcW w:w="1786" w:type="dxa"/>
            <w:shd w:val="clear" w:color="auto" w:fill="auto"/>
          </w:tcPr>
          <w:p w14:paraId="44E53881" w14:textId="77777777" w:rsidR="00A70972" w:rsidRPr="00A202A0" w:rsidRDefault="00A70972" w:rsidP="00A70972">
            <w:pPr>
              <w:pStyle w:val="Default"/>
              <w:jc w:val="center"/>
              <w:rPr>
                <w:lang w:val="kk-KZ"/>
              </w:rPr>
            </w:pPr>
            <w:r w:rsidRPr="00A202A0">
              <w:t>Сманова</w:t>
            </w:r>
            <w:r w:rsidRPr="00A202A0">
              <w:rPr>
                <w:lang w:val="kk-KZ"/>
              </w:rPr>
              <w:t xml:space="preserve"> Алуа Арыстановна</w:t>
            </w:r>
          </w:p>
          <w:p w14:paraId="26022561" w14:textId="77777777" w:rsidR="00A70972" w:rsidRPr="00A202A0" w:rsidRDefault="00A70972" w:rsidP="00A3215E">
            <w:pPr>
              <w:spacing w:after="0"/>
              <w:jc w:val="center"/>
              <w:rPr>
                <w:sz w:val="24"/>
                <w:szCs w:val="24"/>
                <w:lang w:val="kk-KZ"/>
              </w:rPr>
            </w:pPr>
          </w:p>
        </w:tc>
        <w:tc>
          <w:tcPr>
            <w:tcW w:w="1275" w:type="dxa"/>
            <w:shd w:val="clear" w:color="auto" w:fill="auto"/>
          </w:tcPr>
          <w:p w14:paraId="3B60BF70" w14:textId="28B59637" w:rsidR="00A70972" w:rsidRDefault="00A70972" w:rsidP="00A3215E">
            <w:pPr>
              <w:spacing w:after="0"/>
              <w:jc w:val="center"/>
              <w:rPr>
                <w:lang w:val="kk-KZ"/>
              </w:rPr>
            </w:pPr>
            <w:r w:rsidRPr="00962ACE">
              <w:rPr>
                <w:spacing w:val="-4"/>
                <w:sz w:val="24"/>
                <w:szCs w:val="24"/>
                <w:lang w:val="kk-KZ"/>
              </w:rPr>
              <w:t>2019</w:t>
            </w:r>
          </w:p>
        </w:tc>
      </w:tr>
      <w:tr w:rsidR="00A70972" w14:paraId="53B42A11" w14:textId="77777777" w:rsidTr="00A3215E">
        <w:tc>
          <w:tcPr>
            <w:tcW w:w="3369" w:type="dxa"/>
            <w:shd w:val="clear" w:color="auto" w:fill="auto"/>
          </w:tcPr>
          <w:p w14:paraId="176FC2EB" w14:textId="6487BCA7" w:rsidR="00A70972" w:rsidRPr="00A202A0" w:rsidRDefault="00A70972" w:rsidP="00A3215E">
            <w:pPr>
              <w:spacing w:after="0"/>
              <w:jc w:val="both"/>
              <w:rPr>
                <w:sz w:val="24"/>
                <w:szCs w:val="24"/>
                <w:lang w:val="kk-KZ"/>
              </w:rPr>
            </w:pPr>
            <w:r w:rsidRPr="00A202A0">
              <w:rPr>
                <w:sz w:val="24"/>
                <w:szCs w:val="24"/>
                <w:lang w:val="kk-KZ"/>
              </w:rPr>
              <w:t>Дуальді-бағдарлық оқыту жағдайында болашақ педагогтардың кәсіби іс-әрекетке даярлығын қалыптастыру</w:t>
            </w:r>
          </w:p>
        </w:tc>
        <w:tc>
          <w:tcPr>
            <w:tcW w:w="3402" w:type="dxa"/>
            <w:shd w:val="clear" w:color="auto" w:fill="auto"/>
          </w:tcPr>
          <w:p w14:paraId="359575EE" w14:textId="465D3B7E" w:rsidR="00A70972" w:rsidRPr="00A202A0" w:rsidRDefault="00A70972" w:rsidP="00A3215E">
            <w:pPr>
              <w:tabs>
                <w:tab w:val="left" w:pos="1120"/>
              </w:tabs>
              <w:spacing w:after="0"/>
              <w:jc w:val="both"/>
              <w:rPr>
                <w:rFonts w:eastAsia="Times New Roman"/>
                <w:sz w:val="24"/>
                <w:szCs w:val="24"/>
                <w:lang w:val="kk-KZ"/>
              </w:rPr>
            </w:pPr>
            <w:r w:rsidRPr="00A202A0">
              <w:rPr>
                <w:rFonts w:eastAsia="Times New Roman"/>
                <w:sz w:val="24"/>
                <w:szCs w:val="24"/>
                <w:lang w:val="kk-KZ"/>
              </w:rPr>
              <w:t>Дуальді˗бағдарлық оқыту жағдайында болашақ педагогтардың кәсіби іс˗әрекетке даярлығын қалыптастыру үдерісінің құрылымдық-функционалдық моделі</w:t>
            </w:r>
          </w:p>
        </w:tc>
        <w:tc>
          <w:tcPr>
            <w:tcW w:w="1786" w:type="dxa"/>
            <w:shd w:val="clear" w:color="auto" w:fill="auto"/>
          </w:tcPr>
          <w:p w14:paraId="41DA0D05" w14:textId="01C02F0A" w:rsidR="00A70972" w:rsidRPr="00A202A0" w:rsidRDefault="00A70972" w:rsidP="00A3215E">
            <w:pPr>
              <w:pStyle w:val="Default"/>
              <w:jc w:val="center"/>
            </w:pPr>
            <w:r w:rsidRPr="00A202A0">
              <w:t>Айтенова</w:t>
            </w:r>
            <w:r w:rsidRPr="00A202A0">
              <w:rPr>
                <w:lang w:val="kk-KZ"/>
              </w:rPr>
              <w:t xml:space="preserve"> Эльмира Абдикалиевна</w:t>
            </w:r>
          </w:p>
        </w:tc>
        <w:tc>
          <w:tcPr>
            <w:tcW w:w="1275" w:type="dxa"/>
            <w:shd w:val="clear" w:color="auto" w:fill="auto"/>
          </w:tcPr>
          <w:p w14:paraId="65323F52" w14:textId="44D93314" w:rsidR="00A70972" w:rsidRPr="00962ACE" w:rsidRDefault="00A70972" w:rsidP="00A3215E">
            <w:pPr>
              <w:spacing w:after="0"/>
              <w:jc w:val="center"/>
              <w:rPr>
                <w:spacing w:val="-4"/>
                <w:sz w:val="24"/>
                <w:szCs w:val="24"/>
                <w:lang w:val="kk-KZ"/>
              </w:rPr>
            </w:pPr>
            <w:r w:rsidRPr="00962ACE">
              <w:rPr>
                <w:spacing w:val="-4"/>
                <w:sz w:val="24"/>
                <w:szCs w:val="24"/>
              </w:rPr>
              <w:t>2020</w:t>
            </w:r>
          </w:p>
        </w:tc>
      </w:tr>
      <w:tr w:rsidR="00A70972" w14:paraId="4CBCF628" w14:textId="77777777" w:rsidTr="00A3215E">
        <w:tc>
          <w:tcPr>
            <w:tcW w:w="3369" w:type="dxa"/>
            <w:shd w:val="clear" w:color="auto" w:fill="auto"/>
          </w:tcPr>
          <w:p w14:paraId="3743F2CE" w14:textId="5B8952B2" w:rsidR="00A70972" w:rsidRPr="00A202A0" w:rsidRDefault="00A70972" w:rsidP="00A3215E">
            <w:pPr>
              <w:spacing w:after="0"/>
              <w:jc w:val="both"/>
              <w:rPr>
                <w:sz w:val="24"/>
                <w:szCs w:val="24"/>
                <w:lang w:val="kk-KZ"/>
              </w:rPr>
            </w:pPr>
            <w:r w:rsidRPr="00A202A0">
              <w:rPr>
                <w:bCs/>
                <w:color w:val="000000"/>
                <w:sz w:val="24"/>
                <w:szCs w:val="24"/>
                <w:lang w:val="kk-KZ"/>
              </w:rPr>
              <w:t>Жоғары кәсіптік білім беру жүйесінде дуальды оқыту жағдайында білім алушылардың кәсіби біліктілігін жетілдірудің ғылыми - педагогикалық негіздері</w:t>
            </w:r>
          </w:p>
        </w:tc>
        <w:tc>
          <w:tcPr>
            <w:tcW w:w="3402" w:type="dxa"/>
            <w:shd w:val="clear" w:color="auto" w:fill="auto"/>
          </w:tcPr>
          <w:p w14:paraId="44C68707" w14:textId="3E364BA2" w:rsidR="00A70972" w:rsidRPr="00A202A0" w:rsidRDefault="00A70972" w:rsidP="00A3215E">
            <w:pPr>
              <w:tabs>
                <w:tab w:val="left" w:pos="1120"/>
              </w:tabs>
              <w:spacing w:after="0"/>
              <w:jc w:val="both"/>
              <w:rPr>
                <w:rFonts w:eastAsia="Times New Roman"/>
                <w:sz w:val="24"/>
                <w:szCs w:val="24"/>
                <w:lang w:val="kk-KZ"/>
              </w:rPr>
            </w:pPr>
            <w:r>
              <w:rPr>
                <w:rFonts w:eastAsia="Times New Roman"/>
                <w:sz w:val="24"/>
                <w:szCs w:val="24"/>
                <w:lang w:val="kk-KZ"/>
              </w:rPr>
              <w:t>Ж</w:t>
            </w:r>
            <w:r w:rsidRPr="00A202A0">
              <w:rPr>
                <w:rFonts w:eastAsia="Times New Roman"/>
                <w:sz w:val="24"/>
                <w:szCs w:val="24"/>
                <w:lang w:val="kk-KZ"/>
              </w:rPr>
              <w:t>оғары кәсіптік білім беру жүйесінде дуальды оқыту жағдайында білім алушылардың кәсіби біліктілігін жетілдірудің құрылымдық-мазмұндық моделі</w:t>
            </w:r>
          </w:p>
        </w:tc>
        <w:tc>
          <w:tcPr>
            <w:tcW w:w="1786" w:type="dxa"/>
            <w:shd w:val="clear" w:color="auto" w:fill="auto"/>
          </w:tcPr>
          <w:p w14:paraId="44005EF1" w14:textId="77777777" w:rsidR="00A70972" w:rsidRPr="00A202A0" w:rsidRDefault="00A70972" w:rsidP="00A3215E">
            <w:pPr>
              <w:spacing w:after="0"/>
              <w:jc w:val="center"/>
              <w:rPr>
                <w:bCs/>
                <w:color w:val="000000"/>
                <w:sz w:val="24"/>
                <w:szCs w:val="24"/>
                <w:lang w:val="kk-KZ"/>
              </w:rPr>
            </w:pPr>
            <w:r w:rsidRPr="00A202A0">
              <w:rPr>
                <w:bCs/>
                <w:color w:val="000000"/>
                <w:sz w:val="24"/>
                <w:szCs w:val="24"/>
                <w:lang w:val="kk-KZ"/>
              </w:rPr>
              <w:t>Тастанбекова</w:t>
            </w:r>
          </w:p>
          <w:p w14:paraId="5D471C44" w14:textId="77777777" w:rsidR="00A70972" w:rsidRPr="00A202A0" w:rsidRDefault="00A70972" w:rsidP="00A3215E">
            <w:pPr>
              <w:spacing w:after="0"/>
              <w:jc w:val="center"/>
              <w:rPr>
                <w:bCs/>
                <w:color w:val="000000"/>
                <w:sz w:val="24"/>
                <w:szCs w:val="24"/>
                <w:lang w:val="kk-KZ"/>
              </w:rPr>
            </w:pPr>
            <w:r w:rsidRPr="00A202A0">
              <w:rPr>
                <w:bCs/>
                <w:color w:val="000000"/>
                <w:sz w:val="24"/>
                <w:szCs w:val="24"/>
                <w:lang w:val="kk-KZ"/>
              </w:rPr>
              <w:t>Нурсауле</w:t>
            </w:r>
          </w:p>
          <w:p w14:paraId="0F36E83E" w14:textId="0C1438F1" w:rsidR="00A70972" w:rsidRPr="00A202A0" w:rsidRDefault="00A70972" w:rsidP="00A3215E">
            <w:pPr>
              <w:pStyle w:val="Default"/>
              <w:jc w:val="center"/>
            </w:pPr>
            <w:r w:rsidRPr="00A202A0">
              <w:rPr>
                <w:bCs/>
                <w:lang w:val="kk-KZ"/>
              </w:rPr>
              <w:t>Джаксибаевна</w:t>
            </w:r>
          </w:p>
        </w:tc>
        <w:tc>
          <w:tcPr>
            <w:tcW w:w="1275" w:type="dxa"/>
            <w:shd w:val="clear" w:color="auto" w:fill="auto"/>
          </w:tcPr>
          <w:p w14:paraId="48785E0D" w14:textId="7ED94007" w:rsidR="00A70972" w:rsidRPr="00962ACE" w:rsidRDefault="00A70972" w:rsidP="00A3215E">
            <w:pPr>
              <w:spacing w:after="0"/>
              <w:jc w:val="center"/>
              <w:rPr>
                <w:spacing w:val="-4"/>
                <w:sz w:val="24"/>
                <w:szCs w:val="24"/>
                <w:lang w:val="kk-KZ"/>
              </w:rPr>
            </w:pPr>
            <w:r w:rsidRPr="00A202A0">
              <w:rPr>
                <w:spacing w:val="-4"/>
                <w:sz w:val="24"/>
                <w:szCs w:val="24"/>
                <w:lang w:val="kk-KZ"/>
              </w:rPr>
              <w:t>2021</w:t>
            </w:r>
          </w:p>
        </w:tc>
      </w:tr>
    </w:tbl>
    <w:p w14:paraId="022BF654" w14:textId="77777777" w:rsidR="00A3215E" w:rsidRDefault="00A3215E" w:rsidP="00A3215E">
      <w:pPr>
        <w:spacing w:after="0"/>
        <w:jc w:val="both"/>
        <w:rPr>
          <w:lang w:val="kk-KZ"/>
        </w:rPr>
      </w:pPr>
    </w:p>
    <w:p w14:paraId="550539D3" w14:textId="0D80ED04" w:rsidR="00A3215E" w:rsidRPr="00125AD6" w:rsidRDefault="00A3215E" w:rsidP="00A3215E">
      <w:pPr>
        <w:spacing w:after="0"/>
        <w:ind w:firstLine="709"/>
        <w:jc w:val="both"/>
        <w:rPr>
          <w:lang w:val="kk-KZ"/>
        </w:rPr>
      </w:pPr>
      <w:r>
        <w:rPr>
          <w:lang w:val="kk-KZ"/>
        </w:rPr>
        <w:t xml:space="preserve">Кестеден көріп отырғанымыздай, ғалымдар </w:t>
      </w:r>
      <w:r w:rsidRPr="00125AD6">
        <w:rPr>
          <w:lang w:val="kk-KZ"/>
        </w:rPr>
        <w:t>А.А.Сманова</w:t>
      </w:r>
      <w:r>
        <w:rPr>
          <w:lang w:val="kk-KZ"/>
        </w:rPr>
        <w:t xml:space="preserve"> мен </w:t>
      </w:r>
      <w:r w:rsidRPr="00125AD6">
        <w:rPr>
          <w:lang w:val="kk-KZ"/>
        </w:rPr>
        <w:t>Э.А.Айтенова</w:t>
      </w:r>
      <w:r>
        <w:rPr>
          <w:lang w:val="kk-KZ"/>
        </w:rPr>
        <w:t xml:space="preserve"> диссертациялық зерттеу жұмыстарын «Педагогика және психология» бағытында жүргізген. </w:t>
      </w:r>
      <w:r w:rsidRPr="00125AD6">
        <w:rPr>
          <w:lang w:val="kk-KZ"/>
        </w:rPr>
        <w:t>А.А.Сманованың диссертациялық жұмысы Алмания мен Қазақстан тәжірибесі негізінде кәсіби білім беру жүйесіндегі дуальді оқытудың дамуын теориялық негіздеу және оның элементтерін болашақ педагогтарды даярлау үдерісінде пайдалануға әдістемелік ұсыныстар беру мәселелеріне арналған. Диссертациялық зерттеу жұмысында Алмания мен Қазақстанның кәсіби білім беру жүйесіндегі дуальды оқытуды дамытудың тарихи-экономикалық, әлеуметтік-педагогикалық алғышарттары айқындалған [1</w:t>
      </w:r>
      <w:r w:rsidR="000C0733">
        <w:rPr>
          <w:lang w:val="kk-KZ"/>
        </w:rPr>
        <w:t>49</w:t>
      </w:r>
      <w:r w:rsidRPr="00125AD6">
        <w:rPr>
          <w:lang w:val="kk-KZ"/>
        </w:rPr>
        <w:t>].</w:t>
      </w:r>
      <w:r>
        <w:rPr>
          <w:lang w:val="kk-KZ"/>
        </w:rPr>
        <w:t xml:space="preserve">  </w:t>
      </w:r>
      <w:r w:rsidRPr="00125AD6">
        <w:rPr>
          <w:lang w:val="kk-KZ"/>
        </w:rPr>
        <w:t>Э.А.Айтенова өзінің зерттеуін дуальды-бағдарлық оқыту жағдайында болашақ педагогтардың кәсіби іс-әрекетке даярлығын қалыптастыруды теориялық негіздей отырып, әдіснамалық тұғырлары мен психологиялық-педагогикалық шарттарын жасап, болашақ педагогтардың кәсіби іс-әрекетке даярлығын қалыптастырудың құрылымдық-функционалдық моделін ұсынды [1</w:t>
      </w:r>
      <w:r w:rsidR="000C0733">
        <w:rPr>
          <w:lang w:val="kk-KZ"/>
        </w:rPr>
        <w:t>50</w:t>
      </w:r>
      <w:r w:rsidRPr="00125AD6">
        <w:rPr>
          <w:lang w:val="kk-KZ"/>
        </w:rPr>
        <w:t>].</w:t>
      </w:r>
    </w:p>
    <w:p w14:paraId="44883309" w14:textId="77777777" w:rsidR="00A3215E" w:rsidRDefault="00A3215E" w:rsidP="00A3215E">
      <w:pPr>
        <w:spacing w:after="0"/>
        <w:ind w:firstLine="709"/>
        <w:jc w:val="both"/>
        <w:rPr>
          <w:lang w:val="kk-KZ"/>
        </w:rPr>
      </w:pPr>
      <w:r>
        <w:rPr>
          <w:lang w:val="kk-KZ"/>
        </w:rPr>
        <w:t>Кестеде көрсетілген зерттеу жұмыстарының ішінде кәсіптік оқыту мамандығы бойынша диссертациялық зерттеу жұмыстарын жүргізген Ж.О.</w:t>
      </w:r>
      <w:r w:rsidRPr="00125AD6">
        <w:rPr>
          <w:lang w:val="kk-KZ"/>
        </w:rPr>
        <w:t>Нуржанбаева</w:t>
      </w:r>
      <w:r>
        <w:rPr>
          <w:lang w:val="kk-KZ"/>
        </w:rPr>
        <w:t xml:space="preserve">, Ж.Е. Алшынбаева, </w:t>
      </w:r>
      <w:r w:rsidRPr="00125AD6">
        <w:rPr>
          <w:lang w:val="kk-KZ"/>
        </w:rPr>
        <w:t>Н.Д.Тастанбекова</w:t>
      </w:r>
      <w:r>
        <w:rPr>
          <w:lang w:val="kk-KZ"/>
        </w:rPr>
        <w:t>. Осы жұмыстарға тоқталып өтейік.</w:t>
      </w:r>
      <w:r w:rsidRPr="00125AD6">
        <w:rPr>
          <w:lang w:val="kk-KZ"/>
        </w:rPr>
        <w:t xml:space="preserve"> </w:t>
      </w:r>
    </w:p>
    <w:p w14:paraId="381AC2E0" w14:textId="77777777" w:rsidR="00A3215E" w:rsidRDefault="00A3215E" w:rsidP="00A3215E">
      <w:pPr>
        <w:spacing w:after="0"/>
        <w:ind w:firstLine="709"/>
        <w:jc w:val="both"/>
        <w:rPr>
          <w:lang w:val="kk-KZ"/>
        </w:rPr>
      </w:pPr>
      <w:r w:rsidRPr="00125AD6">
        <w:rPr>
          <w:lang w:val="kk-KZ"/>
        </w:rPr>
        <w:t xml:space="preserve">Ж.О. Нуржанбаева дуальды оқыту жүйесінде колледж студенттерінің бойында еңбек құндылығын қалыптастыруды теориялық тұрғыда негіздей отырып, еңбек құндылығын қалыптастырудың мәнін, педагогикалық </w:t>
      </w:r>
      <w:r w:rsidRPr="00125AD6">
        <w:rPr>
          <w:lang w:val="kk-KZ"/>
        </w:rPr>
        <w:lastRenderedPageBreak/>
        <w:t>шарттарын айқындады. Дуальды оқыту жүйесін жүзеге асырудың педагогикалық шарттар</w:t>
      </w:r>
      <w:r>
        <w:rPr>
          <w:lang w:val="kk-KZ"/>
        </w:rPr>
        <w:t>ын</w:t>
      </w:r>
      <w:r w:rsidRPr="00125AD6">
        <w:rPr>
          <w:lang w:val="kk-KZ"/>
        </w:rPr>
        <w:t xml:space="preserve"> ұсынды</w:t>
      </w:r>
      <w:r>
        <w:rPr>
          <w:lang w:val="kk-KZ"/>
        </w:rPr>
        <w:t>:</w:t>
      </w:r>
      <w:r w:rsidRPr="00125AD6">
        <w:rPr>
          <w:lang w:val="kk-KZ"/>
        </w:rPr>
        <w:t xml:space="preserve"> </w:t>
      </w:r>
    </w:p>
    <w:p w14:paraId="75B2E6B6" w14:textId="77777777" w:rsidR="00A3215E" w:rsidRDefault="00A3215E" w:rsidP="00A3215E">
      <w:pPr>
        <w:spacing w:after="0"/>
        <w:ind w:firstLine="709"/>
        <w:jc w:val="both"/>
        <w:rPr>
          <w:rFonts w:eastAsia="Times New Roman"/>
          <w:lang w:val="kk-KZ"/>
        </w:rPr>
      </w:pPr>
      <w:r w:rsidRPr="00120FBA">
        <w:rPr>
          <w:rFonts w:eastAsia="Times New Roman"/>
          <w:lang w:val="kk-KZ"/>
        </w:rPr>
        <w:t>-кәсіпорында оқу-</w:t>
      </w:r>
      <w:r>
        <w:rPr>
          <w:rFonts w:eastAsia="Times New Roman"/>
          <w:lang w:val="kk-KZ"/>
        </w:rPr>
        <w:t>ө</w:t>
      </w:r>
      <w:r w:rsidRPr="00120FBA">
        <w:rPr>
          <w:rFonts w:eastAsia="Times New Roman"/>
          <w:lang w:val="kk-KZ"/>
        </w:rPr>
        <w:t>ндірістік қолайлы ортаны қ</w:t>
      </w:r>
      <w:r>
        <w:rPr>
          <w:rFonts w:eastAsia="Times New Roman"/>
          <w:lang w:val="kk-KZ"/>
        </w:rPr>
        <w:t>ұ</w:t>
      </w:r>
      <w:r w:rsidRPr="00120FBA">
        <w:rPr>
          <w:rFonts w:eastAsia="Times New Roman"/>
          <w:lang w:val="kk-KZ"/>
        </w:rPr>
        <w:t>ру</w:t>
      </w:r>
      <w:r>
        <w:rPr>
          <w:rFonts w:eastAsia="Times New Roman"/>
          <w:lang w:val="kk-KZ"/>
        </w:rPr>
        <w:t>ды</w:t>
      </w:r>
      <w:r w:rsidRPr="00120FBA">
        <w:rPr>
          <w:rFonts w:eastAsia="Times New Roman"/>
          <w:lang w:val="kk-KZ"/>
        </w:rPr>
        <w:t xml:space="preserve">, кәсіпорынның ресурстық, материалдық-техникалық базасын </w:t>
      </w:r>
      <w:r>
        <w:rPr>
          <w:rFonts w:eastAsia="Times New Roman"/>
          <w:lang w:val="kk-KZ"/>
        </w:rPr>
        <w:t>ұ</w:t>
      </w:r>
      <w:r w:rsidRPr="00120FBA">
        <w:rPr>
          <w:rFonts w:eastAsia="Times New Roman"/>
          <w:lang w:val="kk-KZ"/>
        </w:rPr>
        <w:t>тымды пайдалану</w:t>
      </w:r>
      <w:r>
        <w:rPr>
          <w:rFonts w:eastAsia="Times New Roman"/>
          <w:lang w:val="kk-KZ"/>
        </w:rPr>
        <w:t xml:space="preserve">ды қамтитын </w:t>
      </w:r>
      <w:r w:rsidRPr="00120FBA">
        <w:rPr>
          <w:rFonts w:eastAsia="Times New Roman"/>
          <w:lang w:val="kk-KZ"/>
        </w:rPr>
        <w:t>педагогикалық-ұйымдастырушылық</w:t>
      </w:r>
      <w:r>
        <w:rPr>
          <w:rFonts w:eastAsia="Times New Roman"/>
          <w:lang w:val="kk-KZ"/>
        </w:rPr>
        <w:t xml:space="preserve"> шарты;</w:t>
      </w:r>
    </w:p>
    <w:p w14:paraId="6B49BE10" w14:textId="7D69F24D" w:rsidR="00A3215E" w:rsidRPr="00125AD6" w:rsidRDefault="00A3215E" w:rsidP="00A3215E">
      <w:pPr>
        <w:spacing w:after="0"/>
        <w:ind w:firstLine="709"/>
        <w:jc w:val="both"/>
        <w:rPr>
          <w:lang w:val="kk-KZ"/>
        </w:rPr>
      </w:pPr>
      <w:r>
        <w:rPr>
          <w:rFonts w:eastAsia="Times New Roman"/>
          <w:lang w:val="kk-KZ"/>
        </w:rPr>
        <w:t>-</w:t>
      </w:r>
      <w:r w:rsidRPr="00120FBA">
        <w:rPr>
          <w:rFonts w:eastAsia="Times New Roman"/>
          <w:lang w:val="kk-KZ"/>
        </w:rPr>
        <w:t>әлеуметтік әріптестің</w:t>
      </w:r>
      <w:bookmarkStart w:id="1" w:name="page37"/>
      <w:bookmarkEnd w:id="1"/>
      <w:r>
        <w:rPr>
          <w:rFonts w:eastAsia="Times New Roman"/>
          <w:lang w:val="kk-KZ"/>
        </w:rPr>
        <w:t xml:space="preserve"> құ</w:t>
      </w:r>
      <w:r w:rsidRPr="00120FBA">
        <w:rPr>
          <w:rFonts w:eastAsia="Times New Roman"/>
          <w:lang w:val="kk-KZ"/>
        </w:rPr>
        <w:t>зіреттілі</w:t>
      </w:r>
      <w:r>
        <w:rPr>
          <w:rFonts w:eastAsia="Times New Roman"/>
          <w:lang w:val="kk-KZ"/>
        </w:rPr>
        <w:t xml:space="preserve">гі шеңберінде </w:t>
      </w:r>
      <w:r w:rsidRPr="00120FBA">
        <w:rPr>
          <w:rFonts w:eastAsia="Times New Roman"/>
          <w:lang w:val="kk-KZ"/>
        </w:rPr>
        <w:t>тәлімгерлік ж</w:t>
      </w:r>
      <w:r>
        <w:rPr>
          <w:rFonts w:eastAsia="Times New Roman"/>
          <w:lang w:val="kk-KZ"/>
        </w:rPr>
        <w:t>ү</w:t>
      </w:r>
      <w:r w:rsidRPr="00120FBA">
        <w:rPr>
          <w:rFonts w:eastAsia="Times New Roman"/>
          <w:lang w:val="kk-KZ"/>
        </w:rPr>
        <w:t>йе</w:t>
      </w:r>
      <w:r>
        <w:rPr>
          <w:rFonts w:eastAsia="Times New Roman"/>
          <w:lang w:val="kk-KZ"/>
        </w:rPr>
        <w:t>ні</w:t>
      </w:r>
      <w:r w:rsidRPr="00120FBA">
        <w:rPr>
          <w:rFonts w:eastAsia="Times New Roman"/>
          <w:lang w:val="kk-KZ"/>
        </w:rPr>
        <w:t xml:space="preserve"> дамыту</w:t>
      </w:r>
      <w:r>
        <w:rPr>
          <w:rFonts w:eastAsia="Times New Roman"/>
          <w:lang w:val="kk-KZ"/>
        </w:rPr>
        <w:t>ды қамтитын</w:t>
      </w:r>
      <w:r w:rsidRPr="00120FBA">
        <w:rPr>
          <w:rFonts w:eastAsia="Times New Roman"/>
          <w:i/>
          <w:lang w:val="kk-KZ"/>
        </w:rPr>
        <w:t xml:space="preserve"> </w:t>
      </w:r>
      <w:r w:rsidRPr="004D3F00">
        <w:rPr>
          <w:rFonts w:eastAsia="Times New Roman"/>
          <w:lang w:val="kk-KZ"/>
        </w:rPr>
        <w:t>функционалды-дидактикалық</w:t>
      </w:r>
      <w:r>
        <w:rPr>
          <w:rFonts w:eastAsia="Times New Roman"/>
          <w:i/>
          <w:lang w:val="kk-KZ"/>
        </w:rPr>
        <w:t xml:space="preserve"> </w:t>
      </w:r>
      <w:r w:rsidRPr="004D3F00">
        <w:rPr>
          <w:rFonts w:eastAsia="Times New Roman"/>
          <w:lang w:val="kk-KZ"/>
        </w:rPr>
        <w:t xml:space="preserve">шарты </w:t>
      </w:r>
      <w:r w:rsidRPr="00125AD6">
        <w:rPr>
          <w:lang w:val="kk-KZ"/>
        </w:rPr>
        <w:t>[1</w:t>
      </w:r>
      <w:r w:rsidR="000C0733">
        <w:rPr>
          <w:lang w:val="kk-KZ"/>
        </w:rPr>
        <w:t>51</w:t>
      </w:r>
      <w:r>
        <w:rPr>
          <w:lang w:val="kk-KZ"/>
        </w:rPr>
        <w:t xml:space="preserve">, </w:t>
      </w:r>
      <w:r w:rsidR="000C0733">
        <w:rPr>
          <w:lang w:val="kk-KZ"/>
        </w:rPr>
        <w:t>б.</w:t>
      </w:r>
      <w:r>
        <w:rPr>
          <w:lang w:val="kk-KZ"/>
        </w:rPr>
        <w:t>36</w:t>
      </w:r>
      <w:r w:rsidRPr="00125AD6">
        <w:rPr>
          <w:lang w:val="kk-KZ"/>
        </w:rPr>
        <w:t>].</w:t>
      </w:r>
    </w:p>
    <w:p w14:paraId="070D65E0" w14:textId="53CEA57A" w:rsidR="00A3215E" w:rsidRPr="00125AD6" w:rsidRDefault="00A3215E" w:rsidP="00A3215E">
      <w:pPr>
        <w:spacing w:after="0"/>
        <w:ind w:firstLine="709"/>
        <w:jc w:val="both"/>
        <w:rPr>
          <w:lang w:val="kk-KZ"/>
        </w:rPr>
      </w:pPr>
      <w:r w:rsidRPr="00125AD6">
        <w:rPr>
          <w:lang w:val="kk-KZ"/>
        </w:rPr>
        <w:t>Ж.Е. Алшынбаева дуальды оқытуды іске асыруға кәсіптік білім беру педагогтарын даярлау мақсатында дуальды оқытудың ғылыми алғышарттарын айқындады, дуальды оқытуды іске асыруға кәсіптік білім беру педагогтарын даярлаудың моделін жасады. Дуальды оқытуды іске асыруға кәсіптік білім беру педагогтарын даярлауды оқу-әдістемелік тұрғыдан зерделеп,  дуальды оқытуды іске асыруға кәсіптік білім беру педагогтарын даярлау мазмұны мен әдістемесін жасады [1</w:t>
      </w:r>
      <w:r w:rsidR="000C0733">
        <w:rPr>
          <w:lang w:val="kk-KZ"/>
        </w:rPr>
        <w:t>52</w:t>
      </w:r>
      <w:r w:rsidRPr="00125AD6">
        <w:rPr>
          <w:lang w:val="kk-KZ"/>
        </w:rPr>
        <w:t>].</w:t>
      </w:r>
      <w:r>
        <w:rPr>
          <w:lang w:val="kk-KZ"/>
        </w:rPr>
        <w:t xml:space="preserve"> </w:t>
      </w:r>
    </w:p>
    <w:p w14:paraId="00BC1858" w14:textId="77777777" w:rsidR="00A3215E" w:rsidRDefault="00A3215E" w:rsidP="00A3215E">
      <w:pPr>
        <w:spacing w:after="0"/>
        <w:ind w:firstLine="709"/>
        <w:jc w:val="both"/>
        <w:rPr>
          <w:lang w:val="kk-KZ"/>
        </w:rPr>
      </w:pPr>
      <w:r w:rsidRPr="00125AD6">
        <w:rPr>
          <w:lang w:val="kk-KZ"/>
        </w:rPr>
        <w:t>Н.Д.Тастанбекова жоғары кәсіптік білім беру жүйесінде білім алушылардың кәсіби біліктілігін жетілдірудің қазіргі жағдайына тоқтала отырып, мәнін ашты, білім алушылардың кәсіби біліктілігін жетілдіру мүмкіндіктерін қарастырды. Жоғары кәсіптік білім беру жүйесінде білім алушылардың кәсіби біліктілігін жетілдірудің педагогикалық шарттарын айқындап, құрылымдық-мазмұндық моделін жасады</w:t>
      </w:r>
      <w:r>
        <w:rPr>
          <w:lang w:val="kk-KZ"/>
        </w:rPr>
        <w:t>.</w:t>
      </w:r>
    </w:p>
    <w:p w14:paraId="4AFE991F" w14:textId="77777777" w:rsidR="00A3215E" w:rsidRPr="00E42A10" w:rsidRDefault="00A3215E" w:rsidP="00A3215E">
      <w:pPr>
        <w:spacing w:after="0"/>
        <w:ind w:firstLine="709"/>
        <w:jc w:val="both"/>
        <w:rPr>
          <w:rFonts w:eastAsia="Times New Roman"/>
          <w:lang w:val="kk-KZ"/>
        </w:rPr>
      </w:pPr>
      <w:r>
        <w:rPr>
          <w:lang w:val="kk-KZ"/>
        </w:rPr>
        <w:t xml:space="preserve">Ғалым жоғары оқу орындарында </w:t>
      </w:r>
      <w:r>
        <w:rPr>
          <w:rFonts w:eastAsia="Times New Roman"/>
          <w:lang w:val="kk-KZ"/>
        </w:rPr>
        <w:t>дуальды оқытудың</w:t>
      </w:r>
      <w:r w:rsidRPr="00E42A10">
        <w:rPr>
          <w:rFonts w:eastAsia="Times New Roman"/>
          <w:lang w:val="kk-KZ"/>
        </w:rPr>
        <w:t xml:space="preserve"> төрт вектор</w:t>
      </w:r>
      <w:r>
        <w:rPr>
          <w:rFonts w:eastAsia="Times New Roman"/>
          <w:lang w:val="kk-KZ"/>
        </w:rPr>
        <w:t>ын</w:t>
      </w:r>
      <w:r w:rsidRPr="00E42A10">
        <w:rPr>
          <w:rFonts w:eastAsia="Times New Roman"/>
          <w:lang w:val="kk-KZ"/>
        </w:rPr>
        <w:t xml:space="preserve"> анықтайды:</w:t>
      </w:r>
    </w:p>
    <w:p w14:paraId="24451A19" w14:textId="77777777" w:rsidR="00A3215E" w:rsidRPr="00E42A10" w:rsidRDefault="00A3215E" w:rsidP="00A3215E">
      <w:pPr>
        <w:spacing w:after="0"/>
        <w:ind w:firstLine="709"/>
        <w:jc w:val="both"/>
        <w:rPr>
          <w:rFonts w:eastAsia="Times New Roman"/>
          <w:lang w:val="kk-KZ"/>
        </w:rPr>
      </w:pPr>
      <w:r>
        <w:rPr>
          <w:rFonts w:eastAsia="Times New Roman"/>
          <w:lang w:val="kk-KZ"/>
        </w:rPr>
        <w:t>-</w:t>
      </w:r>
      <w:r w:rsidRPr="00E42A10">
        <w:rPr>
          <w:rFonts w:eastAsia="Times New Roman"/>
          <w:lang w:val="kk-KZ"/>
        </w:rPr>
        <w:t>білім алушы үшін</w:t>
      </w:r>
      <w:r>
        <w:rPr>
          <w:rFonts w:eastAsia="Times New Roman"/>
          <w:lang w:val="kk-KZ"/>
        </w:rPr>
        <w:t>:</w:t>
      </w:r>
      <w:r w:rsidRPr="00E42A10">
        <w:rPr>
          <w:rFonts w:eastAsia="Times New Roman"/>
          <w:lang w:val="kk-KZ"/>
        </w:rPr>
        <w:t xml:space="preserve"> оқу барысында өзінің </w:t>
      </w:r>
      <w:r>
        <w:rPr>
          <w:rFonts w:eastAsia="Times New Roman"/>
          <w:lang w:val="kk-KZ"/>
        </w:rPr>
        <w:t xml:space="preserve">болашақ </w:t>
      </w:r>
      <w:r w:rsidRPr="00E42A10">
        <w:rPr>
          <w:rFonts w:eastAsia="Times New Roman"/>
          <w:lang w:val="kk-KZ"/>
        </w:rPr>
        <w:t>жұмыс берушісімен тікелей қарым-қатынаста болады;</w:t>
      </w:r>
    </w:p>
    <w:p w14:paraId="0A06FC3D" w14:textId="77777777" w:rsidR="00A3215E" w:rsidRPr="00E42A10" w:rsidRDefault="00A3215E" w:rsidP="00A3215E">
      <w:pPr>
        <w:spacing w:after="0"/>
        <w:ind w:firstLine="709"/>
        <w:jc w:val="both"/>
        <w:rPr>
          <w:rFonts w:eastAsia="Times New Roman"/>
          <w:lang w:val="kk-KZ"/>
        </w:rPr>
      </w:pPr>
      <w:r>
        <w:rPr>
          <w:rFonts w:eastAsia="Times New Roman"/>
          <w:lang w:val="kk-KZ"/>
        </w:rPr>
        <w:t>-</w:t>
      </w:r>
      <w:r w:rsidRPr="00E42A10">
        <w:rPr>
          <w:rFonts w:eastAsia="Times New Roman"/>
          <w:lang w:val="kk-KZ"/>
        </w:rPr>
        <w:t>жұмыс беруші үшін</w:t>
      </w:r>
      <w:r>
        <w:rPr>
          <w:rFonts w:eastAsia="Times New Roman"/>
          <w:lang w:val="kk-KZ"/>
        </w:rPr>
        <w:t>:</w:t>
      </w:r>
      <w:r w:rsidRPr="00E42A10">
        <w:rPr>
          <w:rFonts w:eastAsia="Times New Roman"/>
          <w:lang w:val="kk-KZ"/>
        </w:rPr>
        <w:t xml:space="preserve"> </w:t>
      </w:r>
      <w:r>
        <w:rPr>
          <w:rFonts w:eastAsia="Times New Roman"/>
          <w:lang w:val="kk-KZ"/>
        </w:rPr>
        <w:t xml:space="preserve">өндіріске </w:t>
      </w:r>
      <w:r w:rsidRPr="00E42A10">
        <w:rPr>
          <w:rFonts w:eastAsia="Times New Roman"/>
          <w:lang w:val="kk-KZ"/>
        </w:rPr>
        <w:t>қажетті кәсіби сапаларды меңгертіп, болашақ қызметкерін дайындау</w:t>
      </w:r>
      <w:r>
        <w:rPr>
          <w:rFonts w:eastAsia="Times New Roman"/>
          <w:lang w:val="kk-KZ"/>
        </w:rPr>
        <w:t>ға қатысады</w:t>
      </w:r>
      <w:r w:rsidRPr="00E42A10">
        <w:rPr>
          <w:rFonts w:eastAsia="Times New Roman"/>
          <w:lang w:val="kk-KZ"/>
        </w:rPr>
        <w:t>;</w:t>
      </w:r>
    </w:p>
    <w:p w14:paraId="49076AC1" w14:textId="77777777" w:rsidR="00A3215E" w:rsidRPr="00E42A10" w:rsidRDefault="00A3215E" w:rsidP="00A3215E">
      <w:pPr>
        <w:spacing w:after="0"/>
        <w:ind w:firstLine="709"/>
        <w:jc w:val="both"/>
        <w:rPr>
          <w:rFonts w:eastAsia="Times New Roman"/>
          <w:lang w:val="kk-KZ"/>
        </w:rPr>
      </w:pPr>
      <w:r>
        <w:rPr>
          <w:rFonts w:eastAsia="Times New Roman"/>
          <w:lang w:val="kk-KZ"/>
        </w:rPr>
        <w:t>-</w:t>
      </w:r>
      <w:r w:rsidRPr="00E42A10">
        <w:rPr>
          <w:rFonts w:eastAsia="Times New Roman"/>
          <w:lang w:val="kk-KZ"/>
        </w:rPr>
        <w:t>университет үшін</w:t>
      </w:r>
      <w:r>
        <w:rPr>
          <w:rFonts w:eastAsia="Times New Roman"/>
          <w:lang w:val="kk-KZ"/>
        </w:rPr>
        <w:t xml:space="preserve">: </w:t>
      </w:r>
      <w:r w:rsidRPr="00E42A10">
        <w:rPr>
          <w:rFonts w:eastAsia="Times New Roman"/>
          <w:lang w:val="kk-KZ"/>
        </w:rPr>
        <w:t>жоғары кәсіптік білім беру қызметіне сұраныс өс</w:t>
      </w:r>
      <w:r>
        <w:rPr>
          <w:rFonts w:eastAsia="Times New Roman"/>
          <w:lang w:val="kk-KZ"/>
        </w:rPr>
        <w:t>еді</w:t>
      </w:r>
      <w:r w:rsidRPr="00E42A10">
        <w:rPr>
          <w:rFonts w:eastAsia="Times New Roman"/>
          <w:lang w:val="kk-KZ"/>
        </w:rPr>
        <w:t>;</w:t>
      </w:r>
    </w:p>
    <w:p w14:paraId="6B95A657" w14:textId="3E0EAFB0" w:rsidR="00A3215E" w:rsidRDefault="00A3215E" w:rsidP="00A3215E">
      <w:pPr>
        <w:spacing w:after="0"/>
        <w:ind w:firstLine="709"/>
        <w:jc w:val="both"/>
        <w:rPr>
          <w:lang w:val="kk-KZ"/>
        </w:rPr>
      </w:pPr>
      <w:r>
        <w:rPr>
          <w:rFonts w:eastAsia="Times New Roman"/>
          <w:lang w:val="kk-KZ"/>
        </w:rPr>
        <w:t>-а</w:t>
      </w:r>
      <w:r w:rsidRPr="00E42A10">
        <w:rPr>
          <w:rFonts w:eastAsia="Times New Roman"/>
          <w:lang w:val="kk-KZ"/>
        </w:rPr>
        <w:t>ймақ экономикасы үшін</w:t>
      </w:r>
      <w:r>
        <w:rPr>
          <w:rFonts w:eastAsia="Times New Roman"/>
          <w:lang w:val="kk-KZ"/>
        </w:rPr>
        <w:t>: жас</w:t>
      </w:r>
      <w:r w:rsidRPr="00E42A10">
        <w:rPr>
          <w:rFonts w:eastAsia="Times New Roman"/>
          <w:lang w:val="kk-KZ"/>
        </w:rPr>
        <w:t xml:space="preserve"> мамандарын жұмыс</w:t>
      </w:r>
      <w:r>
        <w:rPr>
          <w:rFonts w:eastAsia="Times New Roman"/>
          <w:lang w:val="kk-KZ"/>
        </w:rPr>
        <w:t xml:space="preserve">пен қамту арқылы жұмыссыздықты болдырмайды, </w:t>
      </w:r>
      <w:r w:rsidRPr="00E42A10">
        <w:rPr>
          <w:rFonts w:eastAsia="Times New Roman"/>
          <w:lang w:val="kk-KZ"/>
        </w:rPr>
        <w:t>жас мамандардың еңбек өнімділігін арттыру</w:t>
      </w:r>
      <w:r>
        <w:rPr>
          <w:rFonts w:eastAsia="Times New Roman"/>
          <w:lang w:val="kk-KZ"/>
        </w:rPr>
        <w:t xml:space="preserve"> өңірдің экономикасына оң әсер етеді </w:t>
      </w:r>
      <w:r>
        <w:rPr>
          <w:lang w:val="kk-KZ"/>
        </w:rPr>
        <w:t>[1</w:t>
      </w:r>
      <w:r w:rsidR="00236A5A">
        <w:rPr>
          <w:lang w:val="kk-KZ"/>
        </w:rPr>
        <w:t>17</w:t>
      </w:r>
      <w:r>
        <w:rPr>
          <w:lang w:val="kk-KZ"/>
        </w:rPr>
        <w:t>, б.  79</w:t>
      </w:r>
      <w:r>
        <w:rPr>
          <w:rFonts w:cs="Times New Roman"/>
          <w:lang w:val="kk-KZ"/>
        </w:rPr>
        <w:t>]</w:t>
      </w:r>
      <w:r>
        <w:rPr>
          <w:lang w:val="kk-KZ"/>
        </w:rPr>
        <w:t>.</w:t>
      </w:r>
    </w:p>
    <w:p w14:paraId="666A93CE" w14:textId="77777777" w:rsidR="00A3215E" w:rsidRDefault="00A3215E" w:rsidP="00A3215E">
      <w:pPr>
        <w:spacing w:after="0"/>
        <w:ind w:firstLine="709"/>
        <w:jc w:val="both"/>
        <w:rPr>
          <w:lang w:val="kk-KZ"/>
        </w:rPr>
      </w:pPr>
      <w:r w:rsidRPr="004D605D">
        <w:rPr>
          <w:lang w:val="kk-KZ"/>
        </w:rPr>
        <w:t>Аталған жұмыстардың ішінде дуальды білім беруді инклюзивті оқытумен байланыстырған Н.В. Кравченконың «Особенности профессионального образования молодежи с особыми образовательными потребностями в скандинавских странах»</w:t>
      </w:r>
      <w:r>
        <w:rPr>
          <w:lang w:val="kk-KZ"/>
        </w:rPr>
        <w:t xml:space="preserve"> </w:t>
      </w:r>
      <w:r w:rsidRPr="004D605D">
        <w:rPr>
          <w:lang w:val="kk-KZ"/>
        </w:rPr>
        <w:t>диссертациялық зерттеуін атап өткен жөн. Ерекше білім беруді қажет ететін тұлғаларға кәсіптік білім беруде  нормативтік құжаттарды білу, білім беру ұйымдарында кемсітушілікті болдырмау мақсатында білім беруді ұйымдастырушыларға екі модельді енгізуді ұсынды:</w:t>
      </w:r>
    </w:p>
    <w:p w14:paraId="21B52CA4" w14:textId="77777777" w:rsidR="00A3215E" w:rsidRDefault="00A3215E" w:rsidP="00A3215E">
      <w:pPr>
        <w:spacing w:after="0"/>
        <w:ind w:firstLine="709"/>
        <w:jc w:val="both"/>
        <w:rPr>
          <w:lang w:val="kk-KZ"/>
        </w:rPr>
      </w:pPr>
      <w:r>
        <w:rPr>
          <w:lang w:val="kk-KZ"/>
        </w:rPr>
        <w:t>-</w:t>
      </w:r>
      <w:r w:rsidRPr="00585C8A">
        <w:rPr>
          <w:lang w:val="kk-KZ"/>
        </w:rPr>
        <w:t>дуальды</w:t>
      </w:r>
      <w:r>
        <w:rPr>
          <w:lang w:val="kk-KZ"/>
        </w:rPr>
        <w:t>;</w:t>
      </w:r>
    </w:p>
    <w:p w14:paraId="3E7E4B26" w14:textId="77777777" w:rsidR="00A3215E" w:rsidRDefault="00A3215E" w:rsidP="00A3215E">
      <w:pPr>
        <w:spacing w:after="0"/>
        <w:ind w:firstLine="709"/>
        <w:jc w:val="both"/>
        <w:rPr>
          <w:lang w:val="kk-KZ"/>
        </w:rPr>
      </w:pPr>
      <w:r>
        <w:rPr>
          <w:lang w:val="kk-KZ"/>
        </w:rPr>
        <w:t>-</w:t>
      </w:r>
      <w:r w:rsidRPr="00585C8A">
        <w:rPr>
          <w:lang w:val="kk-KZ"/>
        </w:rPr>
        <w:t xml:space="preserve">жұмыс орнында оқыту </w:t>
      </w:r>
      <w:r>
        <w:rPr>
          <w:lang w:val="kk-KZ"/>
        </w:rPr>
        <w:t>.</w:t>
      </w:r>
    </w:p>
    <w:p w14:paraId="0E15B3CB" w14:textId="6978C40B" w:rsidR="00A3215E" w:rsidRPr="0075392F" w:rsidRDefault="00A3215E" w:rsidP="00A3215E">
      <w:pPr>
        <w:spacing w:after="0"/>
        <w:ind w:firstLine="709"/>
        <w:jc w:val="both"/>
        <w:rPr>
          <w:lang w:val="kk-KZ"/>
        </w:rPr>
      </w:pPr>
      <w:r>
        <w:rPr>
          <w:lang w:val="kk-KZ"/>
        </w:rPr>
        <w:t>Ғалымың пайымдауынша, «дуальды оқыту - бір жылдан екі жылға дейін әрекет ететін практикаға бағдарланған оқыту, содан соң өндірістік практикаға жалғасады» дейді. «Жұмыс орнында оқыту» моделінің ерекшелігі өндірістік оқыту өндірістік практикадан басталады.</w:t>
      </w:r>
      <w:r w:rsidRPr="00585C8A">
        <w:rPr>
          <w:lang w:val="kk-KZ"/>
        </w:rPr>
        <w:t xml:space="preserve"> </w:t>
      </w:r>
      <w:r>
        <w:rPr>
          <w:lang w:val="kk-KZ"/>
        </w:rPr>
        <w:t xml:space="preserve">Скандинвация елдерінде мүмкіндіктері шектеулі білімгерлерді оқытуда «әр түрлі жастағы білімгерлерді оқыту» және «аралас топтастыру» әдістерін қолданады. Өндірістік оқытуды </w:t>
      </w:r>
      <w:r>
        <w:rPr>
          <w:lang w:val="kk-KZ"/>
        </w:rPr>
        <w:lastRenderedPageBreak/>
        <w:t xml:space="preserve">денсаулығына байланысты мүмкіндіктері шектеулі білімгер қашықтықтан оқи алады, ал өндірістік практиканы өндірісте өтеді. Мүмкіндігі шектеулі білімгерлер толыққанды педагогикалық сүйемелдеу алады: сурдолог, координатор, куратор және т.б. Сонымен қатар арнайы құралдармен қамтамасыз етіледі: қалам-сканнер, бағыттаушы қалам, мобильді устел және орындық, виртуалды клавиатура және т.б.   </w:t>
      </w:r>
      <w:r w:rsidRPr="00585C8A">
        <w:rPr>
          <w:lang w:val="kk-KZ"/>
        </w:rPr>
        <w:t>[1</w:t>
      </w:r>
      <w:r w:rsidR="00236A5A">
        <w:rPr>
          <w:lang w:val="kk-KZ"/>
        </w:rPr>
        <w:t>53</w:t>
      </w:r>
      <w:r w:rsidRPr="00585C8A">
        <w:rPr>
          <w:lang w:val="kk-KZ"/>
        </w:rPr>
        <w:t>].</w:t>
      </w:r>
      <w:r>
        <w:rPr>
          <w:lang w:val="kk-KZ"/>
        </w:rPr>
        <w:t xml:space="preserve"> </w:t>
      </w:r>
    </w:p>
    <w:p w14:paraId="47AA054B" w14:textId="77777777" w:rsidR="00A3215E" w:rsidRDefault="00A3215E" w:rsidP="00A3215E">
      <w:pPr>
        <w:spacing w:after="0"/>
        <w:ind w:firstLine="709"/>
        <w:jc w:val="both"/>
        <w:rPr>
          <w:lang w:val="kk-KZ"/>
        </w:rPr>
      </w:pPr>
      <w:r w:rsidRPr="00E241A7">
        <w:rPr>
          <w:lang w:val="kk-KZ"/>
        </w:rPr>
        <w:t>Енді ҚР БҒМ Ғылым комитеті қаржыландырған дуальды білім беру бойынша гранттық ғылыми жобаларға тоқталайық: К.Д. Б</w:t>
      </w:r>
      <w:r>
        <w:rPr>
          <w:lang w:val="kk-KZ"/>
        </w:rPr>
        <w:t>ұ</w:t>
      </w:r>
      <w:r w:rsidRPr="00E241A7">
        <w:rPr>
          <w:lang w:val="kk-KZ"/>
        </w:rPr>
        <w:t>зауба</w:t>
      </w:r>
      <w:r>
        <w:rPr>
          <w:lang w:val="kk-KZ"/>
        </w:rPr>
        <w:t>қ</w:t>
      </w:r>
      <w:r w:rsidRPr="00E241A7">
        <w:rPr>
          <w:lang w:val="kk-KZ"/>
        </w:rPr>
        <w:t>ова (2015-2017)</w:t>
      </w:r>
      <w:r>
        <w:rPr>
          <w:lang w:val="kk-KZ"/>
        </w:rPr>
        <w:t xml:space="preserve"> </w:t>
      </w:r>
      <w:r w:rsidRPr="00E241A7">
        <w:rPr>
          <w:lang w:val="kk-KZ"/>
        </w:rPr>
        <w:t>ТарМПИ мен Назарбаев Зияткерлік мектебінің инновациялық ынтымақтастығы мысалында педагог кадрларды даярлау кезінде дуальді оқыту жүйесін енгізу және іске асыру</w:t>
      </w:r>
      <w:r>
        <w:rPr>
          <w:lang w:val="kk-KZ"/>
        </w:rPr>
        <w:t xml:space="preserve">ды қарастырды. </w:t>
      </w:r>
      <w:r w:rsidRPr="00E241A7">
        <w:rPr>
          <w:lang w:val="kk-KZ"/>
        </w:rPr>
        <w:t xml:space="preserve"> С.А. Жолдасбекова (2015-2017) </w:t>
      </w:r>
      <w:r>
        <w:rPr>
          <w:lang w:val="kk-KZ"/>
        </w:rPr>
        <w:t>т</w:t>
      </w:r>
      <w:r w:rsidRPr="00E241A7">
        <w:rPr>
          <w:lang w:val="kk-KZ"/>
        </w:rPr>
        <w:t>ехникалық және кәсіптік білім беру жүйесінің болашақ педагогтарын дуальді оқытуға даярлау процесін жетілдірудің ғылыми-әдіснамалық негіздері</w:t>
      </w:r>
      <w:r>
        <w:rPr>
          <w:lang w:val="kk-KZ"/>
        </w:rPr>
        <w:t xml:space="preserve">н жасады. </w:t>
      </w:r>
      <w:r w:rsidRPr="00E241A7">
        <w:rPr>
          <w:lang w:val="kk-KZ"/>
        </w:rPr>
        <w:t>У.М.Абдигапбарова (2018-2020)</w:t>
      </w:r>
      <w:r>
        <w:rPr>
          <w:lang w:val="kk-KZ"/>
        </w:rPr>
        <w:t xml:space="preserve"> д</w:t>
      </w:r>
      <w:r w:rsidRPr="00E241A7">
        <w:rPr>
          <w:lang w:val="kk-KZ"/>
        </w:rPr>
        <w:t>уальд</w:t>
      </w:r>
      <w:r>
        <w:rPr>
          <w:lang w:val="kk-KZ"/>
        </w:rPr>
        <w:t xml:space="preserve">ы </w:t>
      </w:r>
      <w:r w:rsidRPr="00E241A7">
        <w:rPr>
          <w:lang w:val="kk-KZ"/>
        </w:rPr>
        <w:t>бағдарланған оқыту</w:t>
      </w:r>
      <w:r>
        <w:rPr>
          <w:lang w:val="kk-KZ"/>
        </w:rPr>
        <w:t>ды</w:t>
      </w:r>
      <w:r w:rsidRPr="00E241A7">
        <w:rPr>
          <w:lang w:val="kk-KZ"/>
        </w:rPr>
        <w:t xml:space="preserve"> болашақ мұғалімнің кәсіби даярлығын жетілдіру шарты ретінде</w:t>
      </w:r>
      <w:r>
        <w:rPr>
          <w:lang w:val="kk-KZ"/>
        </w:rPr>
        <w:t xml:space="preserve"> зерделеді.</w:t>
      </w:r>
      <w:r w:rsidRPr="00E241A7">
        <w:rPr>
          <w:lang w:val="kk-KZ"/>
        </w:rPr>
        <w:t xml:space="preserve"> Г.Б.Дузельбаева (2018-2020)</w:t>
      </w:r>
      <w:r>
        <w:rPr>
          <w:lang w:val="kk-KZ"/>
        </w:rPr>
        <w:t xml:space="preserve"> ш</w:t>
      </w:r>
      <w:r w:rsidRPr="00E241A7">
        <w:rPr>
          <w:lang w:val="kk-KZ"/>
        </w:rPr>
        <w:t>ағын және орта бизнес үшін кадрлар даярлауда мемлекеттік-жекеменшік әріптесті жетілдіру</w:t>
      </w:r>
      <w:r>
        <w:rPr>
          <w:lang w:val="kk-KZ"/>
        </w:rPr>
        <w:t xml:space="preserve"> мәселесін саралады. Қазіргі таңда </w:t>
      </w:r>
      <w:r w:rsidRPr="00E241A7">
        <w:rPr>
          <w:lang w:val="kk-KZ"/>
        </w:rPr>
        <w:t>Д.Ғ.-С. Тоқтарбаев (2021-2023)</w:t>
      </w:r>
      <w:r>
        <w:rPr>
          <w:lang w:val="kk-KZ"/>
        </w:rPr>
        <w:t xml:space="preserve"> </w:t>
      </w:r>
      <w:r w:rsidRPr="00E241A7">
        <w:rPr>
          <w:lang w:val="kk-KZ"/>
        </w:rPr>
        <w:t>Қазақстан Республикасында энергетикалық мамандықтар бойынша жоғары білімге дуальд</w:t>
      </w:r>
      <w:r>
        <w:rPr>
          <w:lang w:val="kk-KZ"/>
        </w:rPr>
        <w:t>ы</w:t>
      </w:r>
      <w:r w:rsidRPr="00E241A7">
        <w:rPr>
          <w:lang w:val="kk-KZ"/>
        </w:rPr>
        <w:t xml:space="preserve"> оқыту жүйесін енгізу</w:t>
      </w:r>
      <w:r>
        <w:rPr>
          <w:lang w:val="kk-KZ"/>
        </w:rPr>
        <w:t>мен айналысуда.</w:t>
      </w:r>
    </w:p>
    <w:p w14:paraId="6099F33F" w14:textId="77777777" w:rsidR="00A3215E" w:rsidRPr="0075392F" w:rsidRDefault="00A3215E" w:rsidP="00A3215E">
      <w:pPr>
        <w:spacing w:after="0"/>
        <w:ind w:firstLine="709"/>
        <w:jc w:val="both"/>
        <w:rPr>
          <w:lang w:val="kk-KZ"/>
        </w:rPr>
      </w:pPr>
      <w:r>
        <w:rPr>
          <w:lang w:val="kk-KZ"/>
        </w:rPr>
        <w:t xml:space="preserve">Сонымен қорыта келгенде, дуальды оқыту бағытында </w:t>
      </w:r>
      <w:r w:rsidRPr="00135AF6">
        <w:rPr>
          <w:i/>
          <w:lang w:val="kk-KZ"/>
        </w:rPr>
        <w:t>денсаулығына байланысты мүмкіндіктері шектеулі тұлғаларды дуальды оқытуды қарастырған жалғыз жұмыс Н.В. Кравченконың жұмысы болды, алайда жұмыста денсаулығына байланысты мүмкіндіктері шектеулі тұлғаларды дуальды оқытуды шетелдік тәжірибесі ғана қарастырылған</w:t>
      </w:r>
      <w:r>
        <w:rPr>
          <w:lang w:val="kk-KZ"/>
        </w:rPr>
        <w:t>.</w:t>
      </w:r>
    </w:p>
    <w:p w14:paraId="6AD72849" w14:textId="77777777" w:rsidR="00E561F9" w:rsidRDefault="00A3215E" w:rsidP="00A3215E">
      <w:pPr>
        <w:spacing w:after="0"/>
        <w:ind w:firstLine="709"/>
        <w:jc w:val="both"/>
        <w:rPr>
          <w:lang w:val="kk-KZ"/>
        </w:rPr>
      </w:pPr>
      <w:r w:rsidRPr="000C10F2">
        <w:rPr>
          <w:lang w:val="kk-KZ"/>
        </w:rPr>
        <w:t>Енді инклюзивті білім беру саласындағы диссертациялық зерттеу жұмыстарын</w:t>
      </w:r>
      <w:r>
        <w:rPr>
          <w:lang w:val="kk-KZ"/>
        </w:rPr>
        <w:t>ың бірқатарына қысқаша тоқталамыз.</w:t>
      </w:r>
      <w:r w:rsidRPr="004C2321">
        <w:rPr>
          <w:lang w:val="kk-KZ"/>
        </w:rPr>
        <w:t xml:space="preserve"> </w:t>
      </w:r>
    </w:p>
    <w:p w14:paraId="123956AB" w14:textId="77777777" w:rsidR="00E561F9" w:rsidRDefault="00A3215E" w:rsidP="00A3215E">
      <w:pPr>
        <w:spacing w:after="0"/>
        <w:ind w:firstLine="709"/>
        <w:jc w:val="both"/>
        <w:rPr>
          <w:lang w:val="kk-KZ"/>
        </w:rPr>
      </w:pPr>
      <w:r>
        <w:rPr>
          <w:lang w:val="kk-KZ"/>
        </w:rPr>
        <w:t>Ғ</w:t>
      </w:r>
      <w:r w:rsidRPr="00125AD6">
        <w:rPr>
          <w:lang w:val="kk-KZ"/>
        </w:rPr>
        <w:t xml:space="preserve">алым О.С. Кузьминаның педагогтарды инклюзивті білім беру жағдайында жұмыс істеуге даярлау кезінде мотивациялық-құндылық, кәсіби құзыреттілік сапаларын және инновациялық қызметке дайындығын қалыптастыруға мүмкіндік беретін технологиялар кешенін пайдалану туралы пікірі қызығушылық турдырды. </w:t>
      </w:r>
    </w:p>
    <w:p w14:paraId="064EA6C2" w14:textId="50544AEA" w:rsidR="00A3215E" w:rsidRPr="00125AD6" w:rsidRDefault="00A3215E" w:rsidP="00A3215E">
      <w:pPr>
        <w:spacing w:after="0"/>
        <w:ind w:firstLine="709"/>
        <w:jc w:val="both"/>
        <w:rPr>
          <w:lang w:val="kk-KZ"/>
        </w:rPr>
      </w:pPr>
      <w:r w:rsidRPr="00125AD6">
        <w:rPr>
          <w:lang w:val="kk-KZ"/>
        </w:rPr>
        <w:t>Ғалымның пікірінше, педагогтардың инклюзивті оқытуға даярлығы мотивациялық-құндылық, операциялық-белсенділік және рефлексивті-бағалау дайындығын қамтиды. Ұйымдастырушылық компонент білім алушылар мен педагогтардың бірлескен қызметін ұйымдастырудың технологияларды пайдалана отырып жүзеге асырылатын кәсіби міндеттерді шешуге бағытталған жүйелі тәсілі ретінде сипатталады [1</w:t>
      </w:r>
      <w:r w:rsidR="00236A5A">
        <w:rPr>
          <w:lang w:val="kk-KZ"/>
        </w:rPr>
        <w:t>54</w:t>
      </w:r>
      <w:r w:rsidRPr="00125AD6">
        <w:rPr>
          <w:lang w:val="kk-KZ"/>
        </w:rPr>
        <w:t xml:space="preserve">]. </w:t>
      </w:r>
    </w:p>
    <w:p w14:paraId="78543030" w14:textId="77777777" w:rsidR="00E561F9" w:rsidRDefault="00A3215E" w:rsidP="00A3215E">
      <w:pPr>
        <w:spacing w:after="0"/>
        <w:ind w:firstLine="709"/>
        <w:jc w:val="both"/>
        <w:rPr>
          <w:lang w:val="kk-KZ"/>
        </w:rPr>
      </w:pPr>
      <w:r w:rsidRPr="00125AD6">
        <w:rPr>
          <w:lang w:val="kk-KZ"/>
        </w:rPr>
        <w:t xml:space="preserve">Ana Larisse do Nascimento Maranhão педагогтың бастапқы қалыптасуы инклюзивті білім беру тұжырымдамалары мен парадигмаларын, теориясы мен практикасын игеруден басталады дейді. Педагогтың бастапқы дайындығының негізгі өзегі – білім. </w:t>
      </w:r>
    </w:p>
    <w:p w14:paraId="12600A24" w14:textId="1C88C257" w:rsidR="00A3215E" w:rsidRPr="00125AD6" w:rsidRDefault="00A3215E" w:rsidP="00A3215E">
      <w:pPr>
        <w:spacing w:after="0"/>
        <w:ind w:firstLine="709"/>
        <w:jc w:val="both"/>
        <w:rPr>
          <w:lang w:val="kk-KZ"/>
        </w:rPr>
      </w:pPr>
      <w:r w:rsidRPr="00125AD6">
        <w:rPr>
          <w:lang w:val="kk-KZ"/>
        </w:rPr>
        <w:t xml:space="preserve">Ғалымның пікірінше, педагогтың алғашқы білімі оқу практикасының кәсіби практикамен байланысты. Педагогтың  кәсіби даму мүмкіндігі мүмкін болатын практикалық шындықпен байланысады. Педагогтың білімі оның </w:t>
      </w:r>
      <w:r w:rsidRPr="00125AD6">
        <w:rPr>
          <w:lang w:val="kk-KZ"/>
        </w:rPr>
        <w:lastRenderedPageBreak/>
        <w:t>саналы кәсіби білімін дамыту үшін теория мен практика арасындағы тиімді тұжырымға ықпал ететіндігін көрсетеді [1</w:t>
      </w:r>
      <w:r w:rsidR="00236A5A">
        <w:rPr>
          <w:lang w:val="kk-KZ"/>
        </w:rPr>
        <w:t>55</w:t>
      </w:r>
      <w:r w:rsidRPr="00125AD6">
        <w:rPr>
          <w:lang w:val="kk-KZ"/>
        </w:rPr>
        <w:t>].</w:t>
      </w:r>
    </w:p>
    <w:p w14:paraId="0971BA42" w14:textId="77777777" w:rsidR="00A3215E" w:rsidRPr="000C10F2" w:rsidRDefault="00A3215E" w:rsidP="00A3215E">
      <w:pPr>
        <w:spacing w:after="0"/>
        <w:ind w:firstLine="709"/>
        <w:jc w:val="both"/>
        <w:rPr>
          <w:lang w:val="kk-KZ"/>
        </w:rPr>
      </w:pPr>
      <w:r w:rsidRPr="000C10F2">
        <w:rPr>
          <w:lang w:val="kk-KZ"/>
        </w:rPr>
        <w:t xml:space="preserve">Инклюзивті білім беру </w:t>
      </w:r>
      <w:r>
        <w:rPr>
          <w:lang w:val="kk-KZ"/>
        </w:rPr>
        <w:t xml:space="preserve">боынша қорғалған отандық докторлық диссертацияларды қарастырайық </w:t>
      </w:r>
      <w:r w:rsidRPr="000C10F2">
        <w:rPr>
          <w:lang w:val="kk-KZ"/>
        </w:rPr>
        <w:t xml:space="preserve">(кесте </w:t>
      </w:r>
      <w:r>
        <w:rPr>
          <w:lang w:val="kk-KZ"/>
        </w:rPr>
        <w:t>5</w:t>
      </w:r>
      <w:r w:rsidRPr="000C10F2">
        <w:rPr>
          <w:lang w:val="kk-KZ"/>
        </w:rPr>
        <w:t>).</w:t>
      </w:r>
    </w:p>
    <w:p w14:paraId="12108D2D" w14:textId="77777777" w:rsidR="00A3215E" w:rsidRDefault="00A3215E" w:rsidP="00A3215E">
      <w:pPr>
        <w:spacing w:after="0"/>
        <w:jc w:val="both"/>
        <w:rPr>
          <w:lang w:val="kk-KZ"/>
        </w:rPr>
      </w:pPr>
    </w:p>
    <w:p w14:paraId="73B334CD" w14:textId="77777777" w:rsidR="00A3215E" w:rsidRDefault="00A3215E" w:rsidP="00A3215E">
      <w:pPr>
        <w:spacing w:after="0"/>
        <w:jc w:val="both"/>
        <w:rPr>
          <w:lang w:val="kk-KZ"/>
        </w:rPr>
      </w:pPr>
      <w:r w:rsidRPr="000C10F2">
        <w:rPr>
          <w:lang w:val="kk-KZ"/>
        </w:rPr>
        <w:t xml:space="preserve">Кесте </w:t>
      </w:r>
      <w:r>
        <w:rPr>
          <w:lang w:val="kk-KZ"/>
        </w:rPr>
        <w:t>5</w:t>
      </w:r>
      <w:r w:rsidRPr="000C10F2">
        <w:rPr>
          <w:lang w:val="kk-KZ"/>
        </w:rPr>
        <w:t xml:space="preserve"> - Инклюзивті білім беру </w:t>
      </w:r>
      <w:r>
        <w:rPr>
          <w:lang w:val="kk-KZ"/>
        </w:rPr>
        <w:t>бойынша қорғалған отандық докторлық диссертациялардың хронологиялық кестесі</w:t>
      </w:r>
    </w:p>
    <w:p w14:paraId="5D8814A5" w14:textId="77777777" w:rsidR="00A3215E" w:rsidRDefault="00A3215E" w:rsidP="00A3215E">
      <w:pPr>
        <w:spacing w:after="0"/>
        <w:jc w:val="both"/>
        <w:rPr>
          <w:lang w:val="kk-KZ"/>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2976"/>
        <w:gridCol w:w="1943"/>
        <w:gridCol w:w="1275"/>
      </w:tblGrid>
      <w:tr w:rsidR="00A3215E" w:rsidRPr="00485292" w14:paraId="09DFE1C9" w14:textId="77777777" w:rsidTr="00C67DB3">
        <w:tc>
          <w:tcPr>
            <w:tcW w:w="3369" w:type="dxa"/>
            <w:shd w:val="clear" w:color="auto" w:fill="auto"/>
          </w:tcPr>
          <w:p w14:paraId="170D306C" w14:textId="77777777" w:rsidR="00A3215E" w:rsidRDefault="00A3215E" w:rsidP="00183416">
            <w:pPr>
              <w:spacing w:after="0"/>
              <w:jc w:val="center"/>
              <w:rPr>
                <w:lang w:val="kk-KZ"/>
              </w:rPr>
            </w:pPr>
            <w:r>
              <w:rPr>
                <w:bCs/>
                <w:sz w:val="24"/>
                <w:szCs w:val="24"/>
                <w:lang w:val="kk-KZ"/>
              </w:rPr>
              <w:t>З</w:t>
            </w:r>
            <w:r w:rsidRPr="00DC30AC">
              <w:rPr>
                <w:bCs/>
                <w:sz w:val="24"/>
                <w:szCs w:val="24"/>
                <w:lang w:val="kk-KZ"/>
              </w:rPr>
              <w:t>ерттеу</w:t>
            </w:r>
            <w:r>
              <w:rPr>
                <w:bCs/>
                <w:sz w:val="24"/>
                <w:szCs w:val="24"/>
                <w:lang w:val="kk-KZ"/>
              </w:rPr>
              <w:t xml:space="preserve"> </w:t>
            </w:r>
            <w:r w:rsidRPr="00DC30AC">
              <w:rPr>
                <w:bCs/>
                <w:sz w:val="24"/>
                <w:szCs w:val="24"/>
                <w:lang w:val="kk-KZ"/>
              </w:rPr>
              <w:t>жұмысының атауы</w:t>
            </w:r>
          </w:p>
        </w:tc>
        <w:tc>
          <w:tcPr>
            <w:tcW w:w="2976" w:type="dxa"/>
            <w:shd w:val="clear" w:color="auto" w:fill="auto"/>
          </w:tcPr>
          <w:p w14:paraId="700761C5" w14:textId="77777777" w:rsidR="00A3215E" w:rsidRPr="00485292" w:rsidRDefault="00A3215E" w:rsidP="00183416">
            <w:pPr>
              <w:spacing w:after="0"/>
              <w:jc w:val="center"/>
              <w:rPr>
                <w:sz w:val="24"/>
                <w:szCs w:val="24"/>
                <w:lang w:val="kk-KZ"/>
              </w:rPr>
            </w:pPr>
            <w:r w:rsidRPr="00485292">
              <w:rPr>
                <w:rFonts w:eastAsia="Times New Roman"/>
                <w:sz w:val="24"/>
                <w:szCs w:val="24"/>
              </w:rPr>
              <w:t>Зерттеу</w:t>
            </w:r>
            <w:r>
              <w:rPr>
                <w:rFonts w:eastAsia="Times New Roman"/>
                <w:sz w:val="24"/>
                <w:szCs w:val="24"/>
                <w:lang w:val="kk-KZ"/>
              </w:rPr>
              <w:t xml:space="preserve"> нәтижесі</w:t>
            </w:r>
          </w:p>
        </w:tc>
        <w:tc>
          <w:tcPr>
            <w:tcW w:w="1943" w:type="dxa"/>
            <w:shd w:val="clear" w:color="auto" w:fill="auto"/>
          </w:tcPr>
          <w:p w14:paraId="663EA7CB" w14:textId="77777777" w:rsidR="00A3215E" w:rsidRPr="00485292" w:rsidRDefault="00A3215E" w:rsidP="00183416">
            <w:pPr>
              <w:spacing w:after="0"/>
              <w:jc w:val="center"/>
              <w:rPr>
                <w:sz w:val="24"/>
                <w:szCs w:val="24"/>
                <w:lang w:val="kk-KZ"/>
              </w:rPr>
            </w:pPr>
            <w:r w:rsidRPr="00485292">
              <w:rPr>
                <w:sz w:val="24"/>
                <w:szCs w:val="24"/>
                <w:lang w:val="kk-KZ"/>
              </w:rPr>
              <w:t>Ғалым</w:t>
            </w:r>
          </w:p>
        </w:tc>
        <w:tc>
          <w:tcPr>
            <w:tcW w:w="1275" w:type="dxa"/>
            <w:shd w:val="clear" w:color="auto" w:fill="auto"/>
          </w:tcPr>
          <w:p w14:paraId="0CB7FFE0" w14:textId="77777777" w:rsidR="00A3215E" w:rsidRPr="00485292" w:rsidRDefault="00A3215E" w:rsidP="00183416">
            <w:pPr>
              <w:spacing w:after="0"/>
              <w:jc w:val="center"/>
              <w:rPr>
                <w:sz w:val="24"/>
                <w:szCs w:val="24"/>
                <w:lang w:val="kk-KZ"/>
              </w:rPr>
            </w:pPr>
            <w:r w:rsidRPr="00485292">
              <w:rPr>
                <w:sz w:val="24"/>
                <w:szCs w:val="24"/>
                <w:lang w:val="kk-KZ"/>
              </w:rPr>
              <w:t>Қорға</w:t>
            </w:r>
            <w:r>
              <w:rPr>
                <w:sz w:val="24"/>
                <w:szCs w:val="24"/>
                <w:lang w:val="kk-KZ"/>
              </w:rPr>
              <w:t>л</w:t>
            </w:r>
            <w:r w:rsidRPr="00485292">
              <w:rPr>
                <w:sz w:val="24"/>
                <w:szCs w:val="24"/>
                <w:lang w:val="kk-KZ"/>
              </w:rPr>
              <w:t>ған жылы</w:t>
            </w:r>
          </w:p>
        </w:tc>
      </w:tr>
      <w:tr w:rsidR="00183416" w:rsidRPr="00485292" w14:paraId="18C1E6A3" w14:textId="77777777" w:rsidTr="00C67DB3">
        <w:tc>
          <w:tcPr>
            <w:tcW w:w="3369" w:type="dxa"/>
            <w:shd w:val="clear" w:color="auto" w:fill="auto"/>
          </w:tcPr>
          <w:p w14:paraId="5BD6F108" w14:textId="61B9C64B" w:rsidR="00183416" w:rsidRPr="00183416" w:rsidRDefault="00183416" w:rsidP="00183416">
            <w:pPr>
              <w:spacing w:after="0"/>
              <w:jc w:val="center"/>
              <w:rPr>
                <w:color w:val="000000" w:themeColor="text1"/>
                <w:sz w:val="24"/>
                <w:szCs w:val="24"/>
                <w:lang w:val="kk-KZ"/>
              </w:rPr>
            </w:pPr>
            <w:r>
              <w:rPr>
                <w:color w:val="000000" w:themeColor="text1"/>
                <w:sz w:val="24"/>
                <w:szCs w:val="24"/>
                <w:lang w:val="kk-KZ"/>
              </w:rPr>
              <w:t>1</w:t>
            </w:r>
          </w:p>
        </w:tc>
        <w:tc>
          <w:tcPr>
            <w:tcW w:w="2976" w:type="dxa"/>
            <w:shd w:val="clear" w:color="auto" w:fill="auto"/>
          </w:tcPr>
          <w:p w14:paraId="5FE9B23F" w14:textId="2EF9053D" w:rsidR="00183416" w:rsidRDefault="00183416" w:rsidP="00183416">
            <w:pPr>
              <w:spacing w:after="0"/>
              <w:jc w:val="center"/>
              <w:rPr>
                <w:rFonts w:eastAsia="Times New Roman"/>
                <w:sz w:val="24"/>
                <w:szCs w:val="24"/>
                <w:lang w:val="kk-KZ"/>
              </w:rPr>
            </w:pPr>
            <w:r>
              <w:rPr>
                <w:rFonts w:eastAsia="Times New Roman"/>
                <w:sz w:val="24"/>
                <w:szCs w:val="24"/>
                <w:lang w:val="kk-KZ"/>
              </w:rPr>
              <w:t>2</w:t>
            </w:r>
          </w:p>
        </w:tc>
        <w:tc>
          <w:tcPr>
            <w:tcW w:w="1943" w:type="dxa"/>
            <w:shd w:val="clear" w:color="auto" w:fill="auto"/>
          </w:tcPr>
          <w:p w14:paraId="2367FBC5" w14:textId="224AAE68" w:rsidR="00183416" w:rsidRPr="00A80867" w:rsidRDefault="00183416" w:rsidP="00183416">
            <w:pPr>
              <w:spacing w:after="0"/>
              <w:jc w:val="center"/>
              <w:rPr>
                <w:color w:val="000000" w:themeColor="text1"/>
                <w:sz w:val="24"/>
                <w:szCs w:val="24"/>
                <w:lang w:val="kk-KZ"/>
              </w:rPr>
            </w:pPr>
            <w:r>
              <w:rPr>
                <w:color w:val="000000" w:themeColor="text1"/>
                <w:sz w:val="24"/>
                <w:szCs w:val="24"/>
                <w:lang w:val="kk-KZ"/>
              </w:rPr>
              <w:t>3</w:t>
            </w:r>
          </w:p>
        </w:tc>
        <w:tc>
          <w:tcPr>
            <w:tcW w:w="1275" w:type="dxa"/>
            <w:shd w:val="clear" w:color="auto" w:fill="auto"/>
          </w:tcPr>
          <w:p w14:paraId="67328915" w14:textId="26119CEE" w:rsidR="00183416" w:rsidRPr="00A80867" w:rsidRDefault="00183416" w:rsidP="00183416">
            <w:pPr>
              <w:spacing w:after="0"/>
              <w:jc w:val="center"/>
              <w:rPr>
                <w:color w:val="000000" w:themeColor="text1"/>
                <w:sz w:val="24"/>
                <w:szCs w:val="24"/>
                <w:lang w:val="kk-KZ"/>
              </w:rPr>
            </w:pPr>
            <w:r>
              <w:rPr>
                <w:color w:val="000000" w:themeColor="text1"/>
                <w:sz w:val="24"/>
                <w:szCs w:val="24"/>
                <w:lang w:val="kk-KZ"/>
              </w:rPr>
              <w:t>4</w:t>
            </w:r>
          </w:p>
        </w:tc>
      </w:tr>
      <w:tr w:rsidR="00A3215E" w:rsidRPr="00485292" w14:paraId="77BA8666" w14:textId="77777777" w:rsidTr="00C67DB3">
        <w:tc>
          <w:tcPr>
            <w:tcW w:w="3369" w:type="dxa"/>
            <w:shd w:val="clear" w:color="auto" w:fill="auto"/>
          </w:tcPr>
          <w:p w14:paraId="6CE59257" w14:textId="77777777" w:rsidR="00A3215E" w:rsidRDefault="00A3215E" w:rsidP="00183416">
            <w:pPr>
              <w:spacing w:after="0"/>
              <w:jc w:val="both"/>
              <w:rPr>
                <w:bCs/>
                <w:sz w:val="24"/>
                <w:szCs w:val="24"/>
                <w:lang w:val="kk-KZ"/>
              </w:rPr>
            </w:pPr>
            <w:r w:rsidRPr="00A412BF">
              <w:rPr>
                <w:color w:val="000000" w:themeColor="text1"/>
                <w:sz w:val="24"/>
                <w:szCs w:val="24"/>
              </w:rPr>
              <w:t>Формирование готовности учителей начальных классов к работе в условиях инклюзивного образования</w:t>
            </w:r>
          </w:p>
        </w:tc>
        <w:tc>
          <w:tcPr>
            <w:tcW w:w="2976" w:type="dxa"/>
            <w:shd w:val="clear" w:color="auto" w:fill="auto"/>
          </w:tcPr>
          <w:p w14:paraId="3E2C07E5" w14:textId="77777777" w:rsidR="00A3215E" w:rsidRPr="000C10F2" w:rsidRDefault="00A3215E" w:rsidP="00183416">
            <w:pPr>
              <w:spacing w:after="0"/>
              <w:jc w:val="both"/>
              <w:rPr>
                <w:rFonts w:eastAsia="Times New Roman"/>
                <w:sz w:val="24"/>
                <w:szCs w:val="24"/>
                <w:lang w:val="kk-KZ"/>
              </w:rPr>
            </w:pPr>
            <w:r>
              <w:rPr>
                <w:rFonts w:eastAsia="Times New Roman"/>
                <w:sz w:val="24"/>
                <w:szCs w:val="24"/>
                <w:lang w:val="kk-KZ"/>
              </w:rPr>
              <w:t xml:space="preserve">Бастауыш сынып мұғалімдерінің </w:t>
            </w:r>
            <w:r>
              <w:rPr>
                <w:color w:val="000000" w:themeColor="text1"/>
                <w:sz w:val="24"/>
                <w:szCs w:val="24"/>
                <w:lang w:val="kk-KZ"/>
              </w:rPr>
              <w:t>и</w:t>
            </w:r>
            <w:r w:rsidRPr="00A80867">
              <w:rPr>
                <w:color w:val="000000" w:themeColor="text1"/>
                <w:sz w:val="24"/>
                <w:szCs w:val="24"/>
                <w:lang w:val="kk-KZ"/>
              </w:rPr>
              <w:t>нклюзивті білім беру жағдайында</w:t>
            </w:r>
            <w:r>
              <w:rPr>
                <w:color w:val="000000" w:themeColor="text1"/>
                <w:sz w:val="24"/>
                <w:szCs w:val="24"/>
                <w:lang w:val="kk-KZ"/>
              </w:rPr>
              <w:t xml:space="preserve"> жұмысқа даярлығын қалыптастырудың құрылымдық-мазмұндық моделі</w:t>
            </w:r>
          </w:p>
        </w:tc>
        <w:tc>
          <w:tcPr>
            <w:tcW w:w="1943" w:type="dxa"/>
            <w:shd w:val="clear" w:color="auto" w:fill="auto"/>
          </w:tcPr>
          <w:p w14:paraId="3A37B26F"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Оралканова Индира Адылкановна</w:t>
            </w:r>
          </w:p>
        </w:tc>
        <w:tc>
          <w:tcPr>
            <w:tcW w:w="1275" w:type="dxa"/>
            <w:shd w:val="clear" w:color="auto" w:fill="auto"/>
          </w:tcPr>
          <w:p w14:paraId="05C528CA"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2014</w:t>
            </w:r>
          </w:p>
        </w:tc>
      </w:tr>
      <w:tr w:rsidR="00A3215E" w:rsidRPr="00485292" w14:paraId="3C07E929" w14:textId="77777777" w:rsidTr="00C67DB3">
        <w:tc>
          <w:tcPr>
            <w:tcW w:w="3369" w:type="dxa"/>
            <w:shd w:val="clear" w:color="auto" w:fill="auto"/>
          </w:tcPr>
          <w:p w14:paraId="49C30006" w14:textId="77777777" w:rsidR="00A3215E" w:rsidRDefault="00A3215E" w:rsidP="00183416">
            <w:pPr>
              <w:spacing w:after="0"/>
              <w:jc w:val="both"/>
              <w:rPr>
                <w:bCs/>
                <w:sz w:val="24"/>
                <w:szCs w:val="24"/>
                <w:lang w:val="kk-KZ"/>
              </w:rPr>
            </w:pPr>
            <w:r w:rsidRPr="00A80867">
              <w:rPr>
                <w:color w:val="000000" w:themeColor="text1"/>
                <w:sz w:val="24"/>
                <w:szCs w:val="24"/>
                <w:lang w:val="kk-KZ"/>
              </w:rPr>
              <w:t>Инклюзивті білім беру жағдайында болашақ бастауыш сынып</w:t>
            </w:r>
            <w:r>
              <w:rPr>
                <w:color w:val="000000" w:themeColor="text1"/>
                <w:sz w:val="24"/>
                <w:szCs w:val="24"/>
                <w:lang w:val="kk-KZ"/>
              </w:rPr>
              <w:t xml:space="preserve"> </w:t>
            </w:r>
            <w:r w:rsidRPr="00A80867">
              <w:rPr>
                <w:color w:val="000000" w:themeColor="text1"/>
                <w:sz w:val="24"/>
                <w:szCs w:val="24"/>
                <w:lang w:val="kk-KZ"/>
              </w:rPr>
              <w:t>мұғалімдерін</w:t>
            </w:r>
            <w:r>
              <w:rPr>
                <w:color w:val="000000" w:themeColor="text1"/>
                <w:sz w:val="24"/>
                <w:szCs w:val="24"/>
                <w:lang w:val="kk-KZ"/>
              </w:rPr>
              <w:t xml:space="preserve"> </w:t>
            </w:r>
            <w:r w:rsidRPr="00A80867">
              <w:rPr>
                <w:color w:val="000000" w:themeColor="text1"/>
                <w:sz w:val="24"/>
                <w:szCs w:val="24"/>
                <w:lang w:val="kk-KZ"/>
              </w:rPr>
              <w:t>ақпараттық-коммуникациялық</w:t>
            </w:r>
            <w:r>
              <w:rPr>
                <w:color w:val="000000" w:themeColor="text1"/>
                <w:sz w:val="24"/>
                <w:szCs w:val="24"/>
                <w:lang w:val="kk-KZ"/>
              </w:rPr>
              <w:t xml:space="preserve"> </w:t>
            </w:r>
            <w:r w:rsidRPr="00A80867">
              <w:rPr>
                <w:color w:val="000000" w:themeColor="text1"/>
                <w:sz w:val="24"/>
                <w:szCs w:val="24"/>
                <w:lang w:val="kk-KZ"/>
              </w:rPr>
              <w:t>технологияларды</w:t>
            </w:r>
            <w:r>
              <w:rPr>
                <w:color w:val="000000" w:themeColor="text1"/>
                <w:sz w:val="24"/>
                <w:szCs w:val="24"/>
                <w:lang w:val="kk-KZ"/>
              </w:rPr>
              <w:t xml:space="preserve"> </w:t>
            </w:r>
            <w:r w:rsidRPr="00A80867">
              <w:rPr>
                <w:color w:val="000000" w:themeColor="text1"/>
                <w:sz w:val="24"/>
                <w:szCs w:val="24"/>
                <w:lang w:val="kk-KZ"/>
              </w:rPr>
              <w:t>қолдануға даярлау</w:t>
            </w:r>
          </w:p>
        </w:tc>
        <w:tc>
          <w:tcPr>
            <w:tcW w:w="2976" w:type="dxa"/>
            <w:shd w:val="clear" w:color="auto" w:fill="auto"/>
          </w:tcPr>
          <w:p w14:paraId="58E4C184" w14:textId="77777777" w:rsidR="00A3215E" w:rsidRPr="004A33A5" w:rsidRDefault="00A3215E" w:rsidP="00183416">
            <w:pPr>
              <w:spacing w:after="0"/>
              <w:jc w:val="both"/>
              <w:rPr>
                <w:rFonts w:eastAsia="Times New Roman"/>
                <w:sz w:val="24"/>
                <w:szCs w:val="24"/>
                <w:lang w:val="kk-KZ"/>
              </w:rPr>
            </w:pPr>
            <w:r>
              <w:rPr>
                <w:sz w:val="24"/>
                <w:szCs w:val="24"/>
                <w:lang w:val="kk-KZ"/>
              </w:rPr>
              <w:t>И</w:t>
            </w:r>
            <w:r w:rsidRPr="004A33A5">
              <w:rPr>
                <w:sz w:val="24"/>
                <w:szCs w:val="24"/>
                <w:lang w:val="kk-KZ"/>
              </w:rPr>
              <w:t>нклюзивті</w:t>
            </w:r>
            <w:r w:rsidRPr="004A33A5">
              <w:rPr>
                <w:spacing w:val="1"/>
                <w:sz w:val="24"/>
                <w:szCs w:val="24"/>
                <w:lang w:val="kk-KZ"/>
              </w:rPr>
              <w:t xml:space="preserve"> </w:t>
            </w:r>
            <w:r w:rsidRPr="004A33A5">
              <w:rPr>
                <w:sz w:val="24"/>
                <w:szCs w:val="24"/>
                <w:lang w:val="kk-KZ"/>
              </w:rPr>
              <w:t>білім</w:t>
            </w:r>
            <w:r w:rsidRPr="004A33A5">
              <w:rPr>
                <w:spacing w:val="1"/>
                <w:sz w:val="24"/>
                <w:szCs w:val="24"/>
                <w:lang w:val="kk-KZ"/>
              </w:rPr>
              <w:t xml:space="preserve"> </w:t>
            </w:r>
            <w:r w:rsidRPr="004A33A5">
              <w:rPr>
                <w:sz w:val="24"/>
                <w:szCs w:val="24"/>
                <w:lang w:val="kk-KZ"/>
              </w:rPr>
              <w:t>беру</w:t>
            </w:r>
            <w:r w:rsidRPr="004A33A5">
              <w:rPr>
                <w:spacing w:val="1"/>
                <w:sz w:val="24"/>
                <w:szCs w:val="24"/>
                <w:lang w:val="kk-KZ"/>
              </w:rPr>
              <w:t xml:space="preserve"> </w:t>
            </w:r>
            <w:r w:rsidRPr="004A33A5">
              <w:rPr>
                <w:sz w:val="24"/>
                <w:szCs w:val="24"/>
                <w:lang w:val="kk-KZ"/>
              </w:rPr>
              <w:t>жағдайында</w:t>
            </w:r>
            <w:r w:rsidRPr="004A33A5">
              <w:rPr>
                <w:spacing w:val="1"/>
                <w:sz w:val="24"/>
                <w:szCs w:val="24"/>
                <w:lang w:val="kk-KZ"/>
              </w:rPr>
              <w:t xml:space="preserve"> </w:t>
            </w:r>
            <w:r w:rsidRPr="004A33A5">
              <w:rPr>
                <w:sz w:val="24"/>
                <w:szCs w:val="24"/>
                <w:lang w:val="kk-KZ"/>
              </w:rPr>
              <w:t>болашақ</w:t>
            </w:r>
            <w:r w:rsidRPr="004A33A5">
              <w:rPr>
                <w:spacing w:val="1"/>
                <w:sz w:val="24"/>
                <w:szCs w:val="24"/>
                <w:lang w:val="kk-KZ"/>
              </w:rPr>
              <w:t xml:space="preserve"> </w:t>
            </w:r>
            <w:r w:rsidRPr="004A33A5">
              <w:rPr>
                <w:sz w:val="24"/>
                <w:szCs w:val="24"/>
                <w:lang w:val="kk-KZ"/>
              </w:rPr>
              <w:t>бастауыш</w:t>
            </w:r>
            <w:r w:rsidRPr="004A33A5">
              <w:rPr>
                <w:spacing w:val="1"/>
                <w:sz w:val="24"/>
                <w:szCs w:val="24"/>
                <w:lang w:val="kk-KZ"/>
              </w:rPr>
              <w:t xml:space="preserve"> </w:t>
            </w:r>
            <w:r w:rsidRPr="004A33A5">
              <w:rPr>
                <w:sz w:val="24"/>
                <w:szCs w:val="24"/>
                <w:lang w:val="kk-KZ"/>
              </w:rPr>
              <w:t>сынып</w:t>
            </w:r>
            <w:r w:rsidRPr="004A33A5">
              <w:rPr>
                <w:spacing w:val="1"/>
                <w:sz w:val="24"/>
                <w:szCs w:val="24"/>
                <w:lang w:val="kk-KZ"/>
              </w:rPr>
              <w:t xml:space="preserve"> </w:t>
            </w:r>
            <w:r w:rsidRPr="004A33A5">
              <w:rPr>
                <w:sz w:val="24"/>
                <w:szCs w:val="24"/>
                <w:lang w:val="kk-KZ"/>
              </w:rPr>
              <w:t>мұғалімдерінің АКТ-ны қолдану даярлығының құрылымдық-мазмұндық моделі</w:t>
            </w:r>
          </w:p>
        </w:tc>
        <w:tc>
          <w:tcPr>
            <w:tcW w:w="1943" w:type="dxa"/>
            <w:shd w:val="clear" w:color="auto" w:fill="auto"/>
          </w:tcPr>
          <w:p w14:paraId="5AE0CEE7" w14:textId="77777777" w:rsidR="00A3215E" w:rsidRPr="00A80867" w:rsidRDefault="00A3215E" w:rsidP="00183416">
            <w:pPr>
              <w:pStyle w:val="1"/>
              <w:spacing w:before="0" w:line="240" w:lineRule="auto"/>
              <w:jc w:val="center"/>
              <w:rPr>
                <w:rFonts w:ascii="Times New Roman" w:hAnsi="Times New Roman" w:cs="Times New Roman"/>
                <w:b w:val="0"/>
                <w:color w:val="000000" w:themeColor="text1"/>
                <w:sz w:val="24"/>
                <w:szCs w:val="24"/>
              </w:rPr>
            </w:pPr>
            <w:r w:rsidRPr="00A80867">
              <w:rPr>
                <w:rFonts w:ascii="Times New Roman" w:hAnsi="Times New Roman" w:cs="Times New Roman"/>
                <w:b w:val="0"/>
                <w:color w:val="000000" w:themeColor="text1"/>
                <w:sz w:val="24"/>
                <w:szCs w:val="24"/>
              </w:rPr>
              <w:t>Оралбекова</w:t>
            </w:r>
            <w:r>
              <w:rPr>
                <w:rFonts w:ascii="Times New Roman" w:hAnsi="Times New Roman" w:cs="Times New Roman"/>
                <w:b w:val="0"/>
                <w:color w:val="000000" w:themeColor="text1"/>
                <w:sz w:val="24"/>
                <w:szCs w:val="24"/>
                <w:lang w:val="kk-KZ"/>
              </w:rPr>
              <w:t xml:space="preserve">  </w:t>
            </w:r>
            <w:r w:rsidRPr="00A80867">
              <w:rPr>
                <w:rFonts w:ascii="Times New Roman" w:hAnsi="Times New Roman" w:cs="Times New Roman"/>
                <w:b w:val="0"/>
                <w:color w:val="000000" w:themeColor="text1"/>
                <w:sz w:val="24"/>
                <w:szCs w:val="24"/>
              </w:rPr>
              <w:t>Алия</w:t>
            </w:r>
            <w:r>
              <w:rPr>
                <w:rFonts w:ascii="Times New Roman" w:hAnsi="Times New Roman" w:cs="Times New Roman"/>
                <w:b w:val="0"/>
                <w:color w:val="000000" w:themeColor="text1"/>
                <w:sz w:val="24"/>
                <w:szCs w:val="24"/>
                <w:lang w:val="kk-KZ"/>
              </w:rPr>
              <w:t xml:space="preserve"> К</w:t>
            </w:r>
            <w:r w:rsidRPr="00A80867">
              <w:rPr>
                <w:rFonts w:ascii="Times New Roman" w:hAnsi="Times New Roman" w:cs="Times New Roman"/>
                <w:b w:val="0"/>
                <w:color w:val="000000" w:themeColor="text1"/>
                <w:sz w:val="24"/>
                <w:szCs w:val="24"/>
              </w:rPr>
              <w:t>урбановна</w:t>
            </w:r>
          </w:p>
          <w:p w14:paraId="7D6E479C" w14:textId="77777777" w:rsidR="00A3215E" w:rsidRPr="00485292" w:rsidRDefault="00A3215E" w:rsidP="00183416">
            <w:pPr>
              <w:spacing w:after="0"/>
              <w:jc w:val="center"/>
              <w:rPr>
                <w:sz w:val="24"/>
                <w:szCs w:val="24"/>
                <w:lang w:val="kk-KZ"/>
              </w:rPr>
            </w:pPr>
          </w:p>
        </w:tc>
        <w:tc>
          <w:tcPr>
            <w:tcW w:w="1275" w:type="dxa"/>
            <w:shd w:val="clear" w:color="auto" w:fill="auto"/>
          </w:tcPr>
          <w:p w14:paraId="0ABE27C2"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2017</w:t>
            </w:r>
          </w:p>
        </w:tc>
      </w:tr>
      <w:tr w:rsidR="00A3215E" w:rsidRPr="00485292" w14:paraId="15F608A1" w14:textId="77777777" w:rsidTr="00C67DB3">
        <w:tc>
          <w:tcPr>
            <w:tcW w:w="3369" w:type="dxa"/>
            <w:shd w:val="clear" w:color="auto" w:fill="auto"/>
          </w:tcPr>
          <w:p w14:paraId="16889FC4" w14:textId="77777777" w:rsidR="00A3215E" w:rsidRDefault="00A3215E" w:rsidP="00183416">
            <w:pPr>
              <w:spacing w:after="0"/>
              <w:jc w:val="both"/>
              <w:rPr>
                <w:bCs/>
                <w:sz w:val="24"/>
                <w:szCs w:val="24"/>
                <w:lang w:val="kk-KZ"/>
              </w:rPr>
            </w:pPr>
            <w:r w:rsidRPr="00A80867">
              <w:rPr>
                <w:color w:val="000000" w:themeColor="text1"/>
                <w:sz w:val="24"/>
                <w:szCs w:val="24"/>
                <w:lang w:val="kk-KZ"/>
              </w:rPr>
              <w:t>Жоғары оқу орындарында мүгедек студенттерге білім берудің ұйымдастырушылық-педагогикалық шарттары</w:t>
            </w:r>
          </w:p>
        </w:tc>
        <w:tc>
          <w:tcPr>
            <w:tcW w:w="2976" w:type="dxa"/>
            <w:shd w:val="clear" w:color="auto" w:fill="auto"/>
          </w:tcPr>
          <w:p w14:paraId="1265DBD3" w14:textId="77777777" w:rsidR="00A3215E" w:rsidRPr="004A33A5" w:rsidRDefault="00A3215E" w:rsidP="00183416">
            <w:pPr>
              <w:spacing w:after="0"/>
              <w:jc w:val="both"/>
              <w:rPr>
                <w:rFonts w:eastAsia="Times New Roman"/>
                <w:sz w:val="24"/>
                <w:szCs w:val="24"/>
                <w:lang w:val="kk-KZ"/>
              </w:rPr>
            </w:pPr>
            <w:r w:rsidRPr="004A33A5">
              <w:rPr>
                <w:color w:val="000000" w:themeColor="text1"/>
                <w:sz w:val="24"/>
                <w:szCs w:val="24"/>
                <w:lang w:val="kk-KZ"/>
              </w:rPr>
              <w:t>Жоғары оқу орындарында мүгедек студенттерге білім берудің ұйымдастырушылық-педагогикалық шарттарының моделі</w:t>
            </w:r>
          </w:p>
        </w:tc>
        <w:tc>
          <w:tcPr>
            <w:tcW w:w="1943" w:type="dxa"/>
            <w:shd w:val="clear" w:color="auto" w:fill="auto"/>
          </w:tcPr>
          <w:p w14:paraId="68AEFB47" w14:textId="77777777" w:rsidR="00A3215E" w:rsidRPr="00485292" w:rsidRDefault="00A3215E" w:rsidP="00183416">
            <w:pPr>
              <w:spacing w:after="0"/>
              <w:jc w:val="center"/>
              <w:rPr>
                <w:sz w:val="24"/>
                <w:szCs w:val="24"/>
                <w:lang w:val="kk-KZ"/>
              </w:rPr>
            </w:pPr>
            <w:r w:rsidRPr="00FA11F6">
              <w:rPr>
                <w:color w:val="000000" w:themeColor="text1"/>
                <w:sz w:val="24"/>
                <w:szCs w:val="24"/>
                <w:lang w:val="kk-KZ"/>
              </w:rPr>
              <w:t>Мажинов Бағдат Молдахметұлы</w:t>
            </w:r>
          </w:p>
        </w:tc>
        <w:tc>
          <w:tcPr>
            <w:tcW w:w="1275" w:type="dxa"/>
            <w:shd w:val="clear" w:color="auto" w:fill="auto"/>
          </w:tcPr>
          <w:p w14:paraId="1BEAB387" w14:textId="77777777" w:rsidR="00A3215E" w:rsidRPr="00485292" w:rsidRDefault="00A3215E" w:rsidP="00183416">
            <w:pPr>
              <w:spacing w:after="0"/>
              <w:jc w:val="center"/>
              <w:rPr>
                <w:sz w:val="24"/>
                <w:szCs w:val="24"/>
                <w:lang w:val="kk-KZ"/>
              </w:rPr>
            </w:pPr>
            <w:r w:rsidRPr="00FA11F6">
              <w:rPr>
                <w:sz w:val="24"/>
                <w:szCs w:val="24"/>
                <w:lang w:val="kk-KZ"/>
              </w:rPr>
              <w:t>2017</w:t>
            </w:r>
          </w:p>
        </w:tc>
      </w:tr>
      <w:tr w:rsidR="00A3215E" w:rsidRPr="006E32EB" w14:paraId="61FE9BB5" w14:textId="77777777" w:rsidTr="00C67DB3">
        <w:tc>
          <w:tcPr>
            <w:tcW w:w="3369" w:type="dxa"/>
            <w:shd w:val="clear" w:color="auto" w:fill="auto"/>
          </w:tcPr>
          <w:p w14:paraId="1AB5C003" w14:textId="77777777" w:rsidR="00A3215E" w:rsidRPr="006E32EB" w:rsidRDefault="00A3215E" w:rsidP="00C67DB3">
            <w:pPr>
              <w:jc w:val="both"/>
              <w:rPr>
                <w:rFonts w:eastAsia="Times New Roman"/>
                <w:sz w:val="24"/>
                <w:szCs w:val="24"/>
                <w:lang w:val="kk-KZ"/>
              </w:rPr>
            </w:pPr>
            <w:r w:rsidRPr="006E32EB">
              <w:rPr>
                <w:rFonts w:eastAsia="Times New Roman"/>
                <w:sz w:val="24"/>
                <w:szCs w:val="24"/>
                <w:lang w:val="kk-KZ"/>
              </w:rPr>
              <w:t>Педагогикалық білім беруді жаңарту жағдайында мұғалім-дефектологтарды дайындау</w:t>
            </w:r>
          </w:p>
          <w:p w14:paraId="4993FD6B" w14:textId="77777777" w:rsidR="00A3215E" w:rsidRPr="006E32EB" w:rsidRDefault="00A3215E" w:rsidP="00C67DB3">
            <w:pPr>
              <w:jc w:val="both"/>
              <w:rPr>
                <w:color w:val="000000" w:themeColor="text1"/>
                <w:sz w:val="24"/>
                <w:szCs w:val="24"/>
                <w:lang w:val="kk-KZ"/>
              </w:rPr>
            </w:pPr>
          </w:p>
        </w:tc>
        <w:tc>
          <w:tcPr>
            <w:tcW w:w="2976" w:type="dxa"/>
            <w:shd w:val="clear" w:color="auto" w:fill="auto"/>
          </w:tcPr>
          <w:p w14:paraId="4D6DD2E7" w14:textId="77777777" w:rsidR="00A3215E" w:rsidRPr="006E32EB" w:rsidRDefault="00A3215E" w:rsidP="00C67DB3">
            <w:pPr>
              <w:ind w:left="-23" w:firstLine="23"/>
              <w:jc w:val="both"/>
              <w:rPr>
                <w:color w:val="000000" w:themeColor="text1"/>
                <w:sz w:val="24"/>
                <w:szCs w:val="24"/>
                <w:lang w:val="kk-KZ"/>
              </w:rPr>
            </w:pPr>
            <w:r>
              <w:rPr>
                <w:rFonts w:eastAsia="Times New Roman"/>
                <w:sz w:val="24"/>
                <w:szCs w:val="24"/>
                <w:lang w:val="kk-KZ"/>
              </w:rPr>
              <w:t>П</w:t>
            </w:r>
            <w:r w:rsidRPr="006E32EB">
              <w:rPr>
                <w:rFonts w:eastAsia="Times New Roman"/>
                <w:sz w:val="24"/>
                <w:szCs w:val="24"/>
                <w:lang w:val="kk-KZ"/>
              </w:rPr>
              <w:t>едагогикалық білім беруді жаңарту жағдайында мұғалім-дефектологтарды дайындаудың тәжірибеге-бағдарланған моделі</w:t>
            </w:r>
          </w:p>
        </w:tc>
        <w:tc>
          <w:tcPr>
            <w:tcW w:w="1943" w:type="dxa"/>
            <w:shd w:val="clear" w:color="auto" w:fill="auto"/>
          </w:tcPr>
          <w:p w14:paraId="0940CA61" w14:textId="77777777" w:rsidR="00A3215E" w:rsidRPr="006E32EB" w:rsidRDefault="00A3215E" w:rsidP="00C67DB3">
            <w:pPr>
              <w:jc w:val="center"/>
              <w:rPr>
                <w:rFonts w:eastAsia="Times New Roman"/>
                <w:sz w:val="24"/>
                <w:szCs w:val="24"/>
              </w:rPr>
            </w:pPr>
            <w:r w:rsidRPr="006E32EB">
              <w:rPr>
                <w:rFonts w:eastAsia="Times New Roman"/>
                <w:sz w:val="24"/>
                <w:szCs w:val="24"/>
              </w:rPr>
              <w:t>Дузелбаева Айтолкын Болатқызы</w:t>
            </w:r>
          </w:p>
          <w:p w14:paraId="15A09247" w14:textId="77777777" w:rsidR="00A3215E" w:rsidRPr="006E32EB" w:rsidRDefault="00A3215E" w:rsidP="00C67DB3">
            <w:pPr>
              <w:jc w:val="center"/>
              <w:rPr>
                <w:color w:val="000000" w:themeColor="text1"/>
                <w:sz w:val="24"/>
                <w:szCs w:val="24"/>
                <w:lang w:val="kk-KZ"/>
              </w:rPr>
            </w:pPr>
          </w:p>
        </w:tc>
        <w:tc>
          <w:tcPr>
            <w:tcW w:w="1275" w:type="dxa"/>
            <w:shd w:val="clear" w:color="auto" w:fill="auto"/>
          </w:tcPr>
          <w:p w14:paraId="4C18799F" w14:textId="77777777" w:rsidR="00A3215E" w:rsidRPr="006E32EB" w:rsidRDefault="00A3215E" w:rsidP="00C67DB3">
            <w:pPr>
              <w:jc w:val="center"/>
              <w:rPr>
                <w:sz w:val="24"/>
                <w:szCs w:val="24"/>
                <w:lang w:val="kk-KZ"/>
              </w:rPr>
            </w:pPr>
            <w:r w:rsidRPr="006E32EB">
              <w:rPr>
                <w:sz w:val="24"/>
                <w:szCs w:val="24"/>
                <w:lang w:val="kk-KZ"/>
              </w:rPr>
              <w:t>2018</w:t>
            </w:r>
          </w:p>
        </w:tc>
      </w:tr>
      <w:tr w:rsidR="00A3215E" w:rsidRPr="00485292" w14:paraId="09EDB52C" w14:textId="77777777" w:rsidTr="00A70972">
        <w:tc>
          <w:tcPr>
            <w:tcW w:w="3369" w:type="dxa"/>
            <w:tcBorders>
              <w:bottom w:val="single" w:sz="4" w:space="0" w:color="auto"/>
            </w:tcBorders>
            <w:shd w:val="clear" w:color="auto" w:fill="auto"/>
          </w:tcPr>
          <w:p w14:paraId="7FA84B83" w14:textId="77777777" w:rsidR="00A3215E" w:rsidRDefault="00A3215E" w:rsidP="00183416">
            <w:pPr>
              <w:spacing w:after="0"/>
              <w:jc w:val="both"/>
              <w:rPr>
                <w:bCs/>
                <w:sz w:val="24"/>
                <w:szCs w:val="24"/>
                <w:lang w:val="kk-KZ"/>
              </w:rPr>
            </w:pPr>
            <w:r w:rsidRPr="00A80867">
              <w:rPr>
                <w:color w:val="000000" w:themeColor="text1"/>
                <w:sz w:val="24"/>
                <w:szCs w:val="24"/>
                <w:lang w:val="kk-KZ"/>
              </w:rPr>
              <w:t>Инклюзивті білім беруде мүмкіндігі шектеулі студенттердің дене шынықтыру әдістемесін жетілдіру</w:t>
            </w:r>
          </w:p>
        </w:tc>
        <w:tc>
          <w:tcPr>
            <w:tcW w:w="2976" w:type="dxa"/>
            <w:tcBorders>
              <w:bottom w:val="single" w:sz="4" w:space="0" w:color="auto"/>
            </w:tcBorders>
            <w:shd w:val="clear" w:color="auto" w:fill="auto"/>
          </w:tcPr>
          <w:p w14:paraId="7665DBD8" w14:textId="77777777" w:rsidR="00A3215E" w:rsidRPr="00010571" w:rsidRDefault="00A3215E" w:rsidP="00183416">
            <w:pPr>
              <w:spacing w:after="0"/>
              <w:jc w:val="both"/>
              <w:rPr>
                <w:rFonts w:eastAsia="Times New Roman"/>
                <w:sz w:val="24"/>
                <w:szCs w:val="24"/>
                <w:lang w:val="kk-KZ"/>
              </w:rPr>
            </w:pPr>
            <w:r>
              <w:rPr>
                <w:color w:val="000000" w:themeColor="text1"/>
                <w:sz w:val="24"/>
                <w:szCs w:val="24"/>
                <w:lang w:val="kk-KZ"/>
              </w:rPr>
              <w:t>М</w:t>
            </w:r>
            <w:r w:rsidRPr="00A80867">
              <w:rPr>
                <w:color w:val="000000" w:themeColor="text1"/>
                <w:sz w:val="24"/>
                <w:szCs w:val="24"/>
                <w:lang w:val="kk-KZ"/>
              </w:rPr>
              <w:t xml:space="preserve">үмкіндігі шектеулі студенттердің дене шынықтыру </w:t>
            </w:r>
            <w:r>
              <w:rPr>
                <w:color w:val="000000" w:themeColor="text1"/>
                <w:sz w:val="24"/>
                <w:szCs w:val="24"/>
                <w:lang w:val="kk-KZ"/>
              </w:rPr>
              <w:t>сабағына арналған тиімді құралдар, әдістемелер және ұсыныстар</w:t>
            </w:r>
          </w:p>
        </w:tc>
        <w:tc>
          <w:tcPr>
            <w:tcW w:w="1943" w:type="dxa"/>
            <w:tcBorders>
              <w:bottom w:val="single" w:sz="4" w:space="0" w:color="auto"/>
            </w:tcBorders>
            <w:shd w:val="clear" w:color="auto" w:fill="auto"/>
          </w:tcPr>
          <w:p w14:paraId="3CAFE607" w14:textId="77777777" w:rsidR="00A3215E" w:rsidRPr="00A80867" w:rsidRDefault="00A3215E" w:rsidP="00183416">
            <w:pPr>
              <w:spacing w:after="0"/>
              <w:jc w:val="center"/>
              <w:rPr>
                <w:color w:val="000000" w:themeColor="text1"/>
                <w:sz w:val="24"/>
                <w:szCs w:val="24"/>
                <w:lang w:val="kk-KZ"/>
              </w:rPr>
            </w:pPr>
            <w:r w:rsidRPr="00A80867">
              <w:rPr>
                <w:color w:val="000000" w:themeColor="text1"/>
                <w:sz w:val="24"/>
                <w:szCs w:val="24"/>
                <w:lang w:val="kk-KZ"/>
              </w:rPr>
              <w:t>Испа</w:t>
            </w:r>
            <w:r>
              <w:rPr>
                <w:color w:val="000000" w:themeColor="text1"/>
                <w:sz w:val="24"/>
                <w:szCs w:val="24"/>
                <w:lang w:val="kk-KZ"/>
              </w:rPr>
              <w:t>н</w:t>
            </w:r>
            <w:r w:rsidRPr="00A80867">
              <w:rPr>
                <w:color w:val="000000" w:themeColor="text1"/>
                <w:sz w:val="24"/>
                <w:szCs w:val="24"/>
                <w:lang w:val="kk-KZ"/>
              </w:rPr>
              <w:t>бетова Гульдана</w:t>
            </w:r>
          </w:p>
          <w:p w14:paraId="43187E6C"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Аяпбергенова</w:t>
            </w:r>
          </w:p>
        </w:tc>
        <w:tc>
          <w:tcPr>
            <w:tcW w:w="1275" w:type="dxa"/>
            <w:tcBorders>
              <w:bottom w:val="single" w:sz="4" w:space="0" w:color="auto"/>
            </w:tcBorders>
            <w:shd w:val="clear" w:color="auto" w:fill="auto"/>
          </w:tcPr>
          <w:p w14:paraId="1DB6D3F2"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2020</w:t>
            </w:r>
          </w:p>
        </w:tc>
      </w:tr>
      <w:tr w:rsidR="00A3215E" w:rsidRPr="00485292" w14:paraId="0256E509" w14:textId="77777777" w:rsidTr="00A70972">
        <w:tc>
          <w:tcPr>
            <w:tcW w:w="3369" w:type="dxa"/>
            <w:tcBorders>
              <w:bottom w:val="nil"/>
            </w:tcBorders>
            <w:shd w:val="clear" w:color="auto" w:fill="auto"/>
          </w:tcPr>
          <w:p w14:paraId="7F4C0CAE" w14:textId="77777777" w:rsidR="00A3215E" w:rsidRDefault="00A3215E" w:rsidP="00183416">
            <w:pPr>
              <w:tabs>
                <w:tab w:val="left" w:pos="837"/>
              </w:tabs>
              <w:spacing w:after="0"/>
              <w:rPr>
                <w:bCs/>
                <w:sz w:val="24"/>
                <w:szCs w:val="24"/>
                <w:lang w:val="kk-KZ"/>
              </w:rPr>
            </w:pPr>
            <w:r w:rsidRPr="00A412BF">
              <w:rPr>
                <w:color w:val="000000" w:themeColor="text1"/>
                <w:sz w:val="24"/>
                <w:szCs w:val="24"/>
              </w:rPr>
              <w:t>Педагогические</w:t>
            </w:r>
            <w:r>
              <w:rPr>
                <w:color w:val="000000" w:themeColor="text1"/>
                <w:sz w:val="24"/>
                <w:szCs w:val="24"/>
                <w:lang w:val="kk-KZ"/>
              </w:rPr>
              <w:t xml:space="preserve"> </w:t>
            </w:r>
            <w:r w:rsidRPr="00A412BF">
              <w:rPr>
                <w:color w:val="000000" w:themeColor="text1"/>
                <w:sz w:val="24"/>
                <w:szCs w:val="24"/>
              </w:rPr>
              <w:t>условия</w:t>
            </w:r>
            <w:r>
              <w:rPr>
                <w:color w:val="000000" w:themeColor="text1"/>
                <w:sz w:val="24"/>
                <w:szCs w:val="24"/>
                <w:lang w:val="kk-KZ"/>
              </w:rPr>
              <w:t xml:space="preserve"> </w:t>
            </w:r>
            <w:r w:rsidRPr="00A412BF">
              <w:rPr>
                <w:color w:val="000000" w:themeColor="text1"/>
                <w:sz w:val="24"/>
                <w:szCs w:val="24"/>
              </w:rPr>
              <w:t>организации</w:t>
            </w:r>
            <w:r>
              <w:rPr>
                <w:color w:val="000000" w:themeColor="text1"/>
                <w:sz w:val="24"/>
                <w:szCs w:val="24"/>
                <w:lang w:val="kk-KZ"/>
              </w:rPr>
              <w:t xml:space="preserve"> </w:t>
            </w:r>
            <w:r w:rsidRPr="00A412BF">
              <w:rPr>
                <w:color w:val="000000" w:themeColor="text1"/>
                <w:sz w:val="24"/>
                <w:szCs w:val="24"/>
              </w:rPr>
              <w:t>дистанционного</w:t>
            </w:r>
            <w:r>
              <w:rPr>
                <w:color w:val="000000" w:themeColor="text1"/>
                <w:sz w:val="24"/>
                <w:szCs w:val="24"/>
                <w:lang w:val="kk-KZ"/>
              </w:rPr>
              <w:t xml:space="preserve"> </w:t>
            </w:r>
            <w:r w:rsidRPr="00A412BF">
              <w:rPr>
                <w:color w:val="000000" w:themeColor="text1"/>
                <w:sz w:val="24"/>
                <w:szCs w:val="24"/>
              </w:rPr>
              <w:t>обучения</w:t>
            </w:r>
            <w:r>
              <w:rPr>
                <w:color w:val="000000" w:themeColor="text1"/>
                <w:sz w:val="24"/>
                <w:szCs w:val="24"/>
                <w:lang w:val="kk-KZ"/>
              </w:rPr>
              <w:t xml:space="preserve"> </w:t>
            </w:r>
            <w:r w:rsidRPr="00A412BF">
              <w:rPr>
                <w:color w:val="000000" w:themeColor="text1"/>
                <w:sz w:val="24"/>
                <w:szCs w:val="24"/>
              </w:rPr>
              <w:t>студентов</w:t>
            </w:r>
            <w:r>
              <w:rPr>
                <w:color w:val="000000" w:themeColor="text1"/>
                <w:sz w:val="24"/>
                <w:szCs w:val="24"/>
                <w:lang w:val="kk-KZ"/>
              </w:rPr>
              <w:t xml:space="preserve"> </w:t>
            </w:r>
            <w:r w:rsidRPr="00A412BF">
              <w:rPr>
                <w:color w:val="000000" w:themeColor="text1"/>
                <w:sz w:val="24"/>
                <w:szCs w:val="24"/>
              </w:rPr>
              <w:t>с инвалидностью</w:t>
            </w:r>
            <w:r>
              <w:rPr>
                <w:color w:val="000000" w:themeColor="text1"/>
                <w:sz w:val="24"/>
                <w:szCs w:val="24"/>
                <w:lang w:val="kk-KZ"/>
              </w:rPr>
              <w:t xml:space="preserve"> </w:t>
            </w:r>
            <w:r w:rsidRPr="00A412BF">
              <w:rPr>
                <w:color w:val="000000" w:themeColor="text1"/>
                <w:sz w:val="24"/>
                <w:szCs w:val="24"/>
              </w:rPr>
              <w:t>в</w:t>
            </w:r>
            <w:r>
              <w:rPr>
                <w:color w:val="000000" w:themeColor="text1"/>
                <w:sz w:val="24"/>
                <w:szCs w:val="24"/>
                <w:lang w:val="kk-KZ"/>
              </w:rPr>
              <w:t xml:space="preserve"> </w:t>
            </w:r>
            <w:r w:rsidRPr="00A412BF">
              <w:rPr>
                <w:color w:val="000000" w:themeColor="text1"/>
                <w:sz w:val="24"/>
                <w:szCs w:val="24"/>
              </w:rPr>
              <w:t>вузе</w:t>
            </w:r>
          </w:p>
        </w:tc>
        <w:tc>
          <w:tcPr>
            <w:tcW w:w="2976" w:type="dxa"/>
            <w:tcBorders>
              <w:bottom w:val="nil"/>
            </w:tcBorders>
            <w:shd w:val="clear" w:color="auto" w:fill="auto"/>
          </w:tcPr>
          <w:p w14:paraId="238F7C27" w14:textId="77777777" w:rsidR="00A3215E" w:rsidRPr="00010571" w:rsidRDefault="00A3215E" w:rsidP="00183416">
            <w:pPr>
              <w:spacing w:after="0"/>
              <w:jc w:val="both"/>
              <w:rPr>
                <w:rFonts w:eastAsia="Times New Roman"/>
                <w:sz w:val="24"/>
                <w:szCs w:val="24"/>
                <w:lang w:val="kk-KZ"/>
              </w:rPr>
            </w:pPr>
            <w:r w:rsidRPr="00010571">
              <w:rPr>
                <w:rFonts w:eastAsia="Times New Roman"/>
                <w:sz w:val="24"/>
                <w:szCs w:val="24"/>
                <w:lang w:val="kk-KZ"/>
              </w:rPr>
              <w:t>ЖОО-да мүгедектігі бар студенттерді қашықтықтан оқытуды ұйымдастырудың құрылымдық-мазмұндық моделі</w:t>
            </w:r>
          </w:p>
        </w:tc>
        <w:tc>
          <w:tcPr>
            <w:tcW w:w="1943" w:type="dxa"/>
            <w:tcBorders>
              <w:bottom w:val="nil"/>
            </w:tcBorders>
            <w:shd w:val="clear" w:color="auto" w:fill="auto"/>
          </w:tcPr>
          <w:p w14:paraId="529AB145" w14:textId="77777777" w:rsidR="00A3215E" w:rsidRPr="00485292" w:rsidRDefault="00A3215E" w:rsidP="00183416">
            <w:pPr>
              <w:spacing w:after="0"/>
              <w:jc w:val="center"/>
              <w:rPr>
                <w:sz w:val="24"/>
                <w:szCs w:val="24"/>
                <w:lang w:val="kk-KZ"/>
              </w:rPr>
            </w:pPr>
            <w:r w:rsidRPr="00A80867">
              <w:rPr>
                <w:color w:val="000000" w:themeColor="text1"/>
                <w:sz w:val="24"/>
                <w:szCs w:val="24"/>
              </w:rPr>
              <w:t>Хамитова</w:t>
            </w:r>
            <w:r>
              <w:rPr>
                <w:color w:val="000000" w:themeColor="text1"/>
                <w:sz w:val="24"/>
                <w:szCs w:val="24"/>
                <w:lang w:val="kk-KZ"/>
              </w:rPr>
              <w:t xml:space="preserve"> </w:t>
            </w:r>
            <w:r w:rsidRPr="00A80867">
              <w:rPr>
                <w:color w:val="000000" w:themeColor="text1"/>
                <w:sz w:val="24"/>
                <w:szCs w:val="24"/>
              </w:rPr>
              <w:t>Дана Сункарбековн</w:t>
            </w:r>
            <w:r w:rsidRPr="00A80867">
              <w:rPr>
                <w:color w:val="000000" w:themeColor="text1"/>
                <w:sz w:val="24"/>
                <w:szCs w:val="24"/>
                <w:lang w:val="kk-KZ"/>
              </w:rPr>
              <w:t>а</w:t>
            </w:r>
          </w:p>
        </w:tc>
        <w:tc>
          <w:tcPr>
            <w:tcW w:w="1275" w:type="dxa"/>
            <w:tcBorders>
              <w:bottom w:val="nil"/>
            </w:tcBorders>
            <w:shd w:val="clear" w:color="auto" w:fill="auto"/>
          </w:tcPr>
          <w:p w14:paraId="138F7A63" w14:textId="77777777" w:rsidR="00A3215E" w:rsidRPr="00485292" w:rsidRDefault="00A3215E" w:rsidP="00183416">
            <w:pPr>
              <w:spacing w:after="0"/>
              <w:jc w:val="center"/>
              <w:rPr>
                <w:sz w:val="24"/>
                <w:szCs w:val="24"/>
                <w:lang w:val="kk-KZ"/>
              </w:rPr>
            </w:pPr>
            <w:r w:rsidRPr="00A80867">
              <w:rPr>
                <w:color w:val="000000" w:themeColor="text1"/>
                <w:sz w:val="24"/>
                <w:szCs w:val="24"/>
                <w:lang w:val="kk-KZ"/>
              </w:rPr>
              <w:t>2021</w:t>
            </w:r>
          </w:p>
        </w:tc>
      </w:tr>
    </w:tbl>
    <w:p w14:paraId="7639D156" w14:textId="3B93667A" w:rsidR="00183416" w:rsidRPr="00183416" w:rsidRDefault="00183416">
      <w:pPr>
        <w:rPr>
          <w:lang w:val="kk-KZ"/>
        </w:rPr>
      </w:pPr>
      <w:r>
        <w:rPr>
          <w:lang w:val="kk-KZ"/>
        </w:rPr>
        <w:lastRenderedPageBreak/>
        <w:t>5-кестенің жалғасы</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2976"/>
        <w:gridCol w:w="1943"/>
        <w:gridCol w:w="1275"/>
      </w:tblGrid>
      <w:tr w:rsidR="00183416" w:rsidRPr="00485292" w14:paraId="73C69FDC" w14:textId="77777777" w:rsidTr="00C67DB3">
        <w:tc>
          <w:tcPr>
            <w:tcW w:w="3369" w:type="dxa"/>
            <w:shd w:val="clear" w:color="auto" w:fill="auto"/>
          </w:tcPr>
          <w:p w14:paraId="2FF8B100" w14:textId="30F8239F" w:rsidR="00183416" w:rsidRPr="00A80867" w:rsidRDefault="00183416" w:rsidP="00183416">
            <w:pPr>
              <w:spacing w:after="0"/>
              <w:jc w:val="center"/>
              <w:rPr>
                <w:bCs/>
                <w:color w:val="000000" w:themeColor="text1"/>
                <w:sz w:val="24"/>
                <w:szCs w:val="24"/>
                <w:lang w:val="kk-KZ"/>
              </w:rPr>
            </w:pPr>
            <w:r>
              <w:rPr>
                <w:bCs/>
                <w:color w:val="000000" w:themeColor="text1"/>
                <w:sz w:val="24"/>
                <w:szCs w:val="24"/>
                <w:lang w:val="kk-KZ"/>
              </w:rPr>
              <w:t>1</w:t>
            </w:r>
          </w:p>
        </w:tc>
        <w:tc>
          <w:tcPr>
            <w:tcW w:w="2976" w:type="dxa"/>
            <w:shd w:val="clear" w:color="auto" w:fill="auto"/>
          </w:tcPr>
          <w:p w14:paraId="72AB12E8" w14:textId="3A7B5491" w:rsidR="00183416" w:rsidRPr="004A33A5" w:rsidRDefault="00183416" w:rsidP="00183416">
            <w:pPr>
              <w:pStyle w:val="TableParagraph"/>
              <w:tabs>
                <w:tab w:val="left" w:pos="2373"/>
                <w:tab w:val="left" w:pos="3989"/>
                <w:tab w:val="left" w:pos="5471"/>
                <w:tab w:val="left" w:pos="7011"/>
              </w:tabs>
              <w:jc w:val="center"/>
              <w:rPr>
                <w:rFonts w:ascii="Times New Roman" w:hAnsi="Times New Roman" w:cs="Times New Roman"/>
                <w:sz w:val="24"/>
                <w:szCs w:val="24"/>
                <w:lang w:val="kk-KZ"/>
              </w:rPr>
            </w:pPr>
            <w:r>
              <w:rPr>
                <w:rFonts w:ascii="Times New Roman" w:hAnsi="Times New Roman" w:cs="Times New Roman"/>
                <w:sz w:val="24"/>
                <w:szCs w:val="24"/>
                <w:lang w:val="kk-KZ"/>
              </w:rPr>
              <w:t>2</w:t>
            </w:r>
          </w:p>
        </w:tc>
        <w:tc>
          <w:tcPr>
            <w:tcW w:w="1943" w:type="dxa"/>
            <w:shd w:val="clear" w:color="auto" w:fill="auto"/>
          </w:tcPr>
          <w:p w14:paraId="28013A2E" w14:textId="2868154B" w:rsidR="00183416" w:rsidRPr="00183416" w:rsidRDefault="00183416" w:rsidP="00183416">
            <w:pPr>
              <w:spacing w:after="0"/>
              <w:jc w:val="center"/>
              <w:rPr>
                <w:bCs/>
                <w:color w:val="000000" w:themeColor="text1"/>
                <w:sz w:val="24"/>
                <w:szCs w:val="24"/>
                <w:lang w:val="kk-KZ"/>
              </w:rPr>
            </w:pPr>
            <w:r>
              <w:rPr>
                <w:bCs/>
                <w:color w:val="000000" w:themeColor="text1"/>
                <w:sz w:val="24"/>
                <w:szCs w:val="24"/>
                <w:lang w:val="kk-KZ"/>
              </w:rPr>
              <w:t>3</w:t>
            </w:r>
          </w:p>
        </w:tc>
        <w:tc>
          <w:tcPr>
            <w:tcW w:w="1275" w:type="dxa"/>
            <w:shd w:val="clear" w:color="auto" w:fill="auto"/>
          </w:tcPr>
          <w:p w14:paraId="5221BFC4" w14:textId="3C05B730" w:rsidR="00183416" w:rsidRPr="00A80867" w:rsidRDefault="00183416" w:rsidP="00183416">
            <w:pPr>
              <w:spacing w:after="0"/>
              <w:jc w:val="center"/>
              <w:rPr>
                <w:color w:val="000000" w:themeColor="text1"/>
                <w:sz w:val="24"/>
                <w:szCs w:val="24"/>
                <w:lang w:val="kk-KZ"/>
              </w:rPr>
            </w:pPr>
            <w:r>
              <w:rPr>
                <w:color w:val="000000" w:themeColor="text1"/>
                <w:sz w:val="24"/>
                <w:szCs w:val="24"/>
                <w:lang w:val="kk-KZ"/>
              </w:rPr>
              <w:t>4</w:t>
            </w:r>
          </w:p>
        </w:tc>
      </w:tr>
      <w:tr w:rsidR="00A70972" w:rsidRPr="00485292" w14:paraId="0E0D42B1" w14:textId="77777777" w:rsidTr="00C67DB3">
        <w:tc>
          <w:tcPr>
            <w:tcW w:w="3369" w:type="dxa"/>
            <w:shd w:val="clear" w:color="auto" w:fill="auto"/>
          </w:tcPr>
          <w:p w14:paraId="20A2FC23" w14:textId="1DBB228E" w:rsidR="00A70972" w:rsidRPr="00A70972" w:rsidRDefault="00A70972" w:rsidP="00183416">
            <w:pPr>
              <w:spacing w:after="0"/>
              <w:jc w:val="both"/>
              <w:rPr>
                <w:rFonts w:cs="Times New Roman"/>
                <w:bCs/>
                <w:color w:val="000000" w:themeColor="text1"/>
                <w:sz w:val="24"/>
                <w:szCs w:val="24"/>
                <w:lang w:val="kk-KZ"/>
              </w:rPr>
            </w:pPr>
            <w:r w:rsidRPr="00A70972">
              <w:rPr>
                <w:rFonts w:eastAsia="Times New Roman" w:cs="Times New Roman"/>
                <w:color w:val="000000" w:themeColor="text1"/>
                <w:sz w:val="24"/>
                <w:szCs w:val="24"/>
              </w:rPr>
              <w:t>Готовность преподавателей вузов к обучению студентов с инвалидностью</w:t>
            </w:r>
          </w:p>
        </w:tc>
        <w:tc>
          <w:tcPr>
            <w:tcW w:w="2976" w:type="dxa"/>
            <w:shd w:val="clear" w:color="auto" w:fill="auto"/>
          </w:tcPr>
          <w:p w14:paraId="27AF871C" w14:textId="2F295A15" w:rsidR="00A70972" w:rsidRPr="00A70972" w:rsidRDefault="00A70972" w:rsidP="00183416">
            <w:pPr>
              <w:pStyle w:val="TableParagraph"/>
              <w:tabs>
                <w:tab w:val="left" w:pos="2373"/>
                <w:tab w:val="left" w:pos="3989"/>
                <w:tab w:val="left" w:pos="5471"/>
                <w:tab w:val="left" w:pos="7011"/>
              </w:tabs>
              <w:jc w:val="both"/>
              <w:rPr>
                <w:rFonts w:ascii="Times New Roman" w:hAnsi="Times New Roman" w:cs="Times New Roman"/>
                <w:sz w:val="24"/>
                <w:szCs w:val="24"/>
                <w:lang w:val="kk-KZ"/>
              </w:rPr>
            </w:pPr>
            <w:r w:rsidRPr="00A70972">
              <w:rPr>
                <w:rFonts w:ascii="Times New Roman" w:eastAsia="Times New Roman" w:hAnsi="Times New Roman" w:cs="Times New Roman"/>
                <w:sz w:val="24"/>
                <w:szCs w:val="24"/>
                <w:lang w:val="kk-KZ"/>
              </w:rPr>
              <w:t xml:space="preserve">ЖОО оқытушыларының мүгедектігі бар студенттерді  оқытуға даярлығының  құрылымдық-мазмұндық моделі </w:t>
            </w:r>
          </w:p>
        </w:tc>
        <w:tc>
          <w:tcPr>
            <w:tcW w:w="1943" w:type="dxa"/>
            <w:shd w:val="clear" w:color="auto" w:fill="auto"/>
          </w:tcPr>
          <w:p w14:paraId="13DF0016" w14:textId="6071AFD1" w:rsidR="00A70972" w:rsidRPr="00A70972" w:rsidRDefault="00A70972" w:rsidP="00183416">
            <w:pPr>
              <w:spacing w:after="0"/>
              <w:jc w:val="center"/>
              <w:rPr>
                <w:rFonts w:cs="Times New Roman"/>
                <w:bCs/>
                <w:color w:val="000000" w:themeColor="text1"/>
                <w:sz w:val="24"/>
                <w:szCs w:val="24"/>
              </w:rPr>
            </w:pPr>
            <w:r w:rsidRPr="00A70972">
              <w:rPr>
                <w:rFonts w:eastAsia="Times New Roman" w:cs="Times New Roman"/>
                <w:color w:val="000000" w:themeColor="text1"/>
                <w:sz w:val="24"/>
                <w:szCs w:val="24"/>
              </w:rPr>
              <w:t>Кабдырова Айнур Аскарбековна</w:t>
            </w:r>
          </w:p>
        </w:tc>
        <w:tc>
          <w:tcPr>
            <w:tcW w:w="1275" w:type="dxa"/>
            <w:shd w:val="clear" w:color="auto" w:fill="auto"/>
          </w:tcPr>
          <w:p w14:paraId="6D130755" w14:textId="0472DD1D" w:rsidR="00A70972" w:rsidRPr="00A80867" w:rsidRDefault="00A70972" w:rsidP="00183416">
            <w:pPr>
              <w:spacing w:after="0"/>
              <w:jc w:val="center"/>
              <w:rPr>
                <w:color w:val="000000" w:themeColor="text1"/>
                <w:sz w:val="24"/>
                <w:szCs w:val="24"/>
                <w:lang w:val="kk-KZ"/>
              </w:rPr>
            </w:pPr>
            <w:r w:rsidRPr="00A80867">
              <w:rPr>
                <w:color w:val="000000" w:themeColor="text1"/>
                <w:sz w:val="24"/>
                <w:szCs w:val="24"/>
                <w:lang w:val="kk-KZ"/>
              </w:rPr>
              <w:t>2021</w:t>
            </w:r>
          </w:p>
        </w:tc>
      </w:tr>
      <w:tr w:rsidR="00A70972" w:rsidRPr="00485292" w14:paraId="74206F5C" w14:textId="77777777" w:rsidTr="00C67DB3">
        <w:tc>
          <w:tcPr>
            <w:tcW w:w="3369" w:type="dxa"/>
            <w:shd w:val="clear" w:color="auto" w:fill="auto"/>
          </w:tcPr>
          <w:p w14:paraId="0533884E" w14:textId="3B8EF42A" w:rsidR="00A70972" w:rsidRDefault="00A70972" w:rsidP="00183416">
            <w:pPr>
              <w:spacing w:after="0"/>
              <w:jc w:val="both"/>
              <w:rPr>
                <w:bCs/>
                <w:sz w:val="24"/>
                <w:szCs w:val="24"/>
                <w:lang w:val="kk-KZ"/>
              </w:rPr>
            </w:pPr>
            <w:r w:rsidRPr="00A80867">
              <w:rPr>
                <w:bCs/>
                <w:color w:val="000000" w:themeColor="text1"/>
                <w:sz w:val="24"/>
                <w:szCs w:val="24"/>
                <w:lang w:val="kk-KZ"/>
              </w:rPr>
              <w:t>Ерекше білім беруді қажет ететін білім алушылардың эмоциялық жағдайын зерттеу (ЖОО мен колледждердің нашар еститін білім алушылары мысалында)</w:t>
            </w:r>
          </w:p>
        </w:tc>
        <w:tc>
          <w:tcPr>
            <w:tcW w:w="2976" w:type="dxa"/>
            <w:shd w:val="clear" w:color="auto" w:fill="auto"/>
          </w:tcPr>
          <w:p w14:paraId="2500C91E" w14:textId="77777777" w:rsidR="00A70972" w:rsidRPr="004A33A5" w:rsidRDefault="00A70972" w:rsidP="00183416">
            <w:pPr>
              <w:pStyle w:val="TableParagraph"/>
              <w:tabs>
                <w:tab w:val="left" w:pos="2373"/>
                <w:tab w:val="left" w:pos="3989"/>
                <w:tab w:val="left" w:pos="5471"/>
                <w:tab w:val="left" w:pos="7011"/>
              </w:tabs>
              <w:jc w:val="both"/>
              <w:rPr>
                <w:rFonts w:eastAsia="Times New Roman"/>
                <w:sz w:val="24"/>
                <w:szCs w:val="24"/>
                <w:lang w:val="kk-KZ"/>
              </w:rPr>
            </w:pPr>
            <w:r w:rsidRPr="004A33A5">
              <w:rPr>
                <w:rFonts w:ascii="Times New Roman" w:hAnsi="Times New Roman" w:cs="Times New Roman"/>
                <w:sz w:val="24"/>
                <w:szCs w:val="24"/>
                <w:lang w:val="kk-KZ"/>
              </w:rPr>
              <w:t>Жоғары</w:t>
            </w:r>
            <w:r w:rsidRPr="004A33A5">
              <w:rPr>
                <w:rFonts w:ascii="Times New Roman" w:hAnsi="Times New Roman" w:cs="Times New Roman"/>
                <w:spacing w:val="41"/>
                <w:sz w:val="24"/>
                <w:szCs w:val="24"/>
                <w:lang w:val="kk-KZ"/>
              </w:rPr>
              <w:t xml:space="preserve"> </w:t>
            </w:r>
            <w:r w:rsidRPr="004A33A5">
              <w:rPr>
                <w:rFonts w:ascii="Times New Roman" w:hAnsi="Times New Roman" w:cs="Times New Roman"/>
                <w:sz w:val="24"/>
                <w:szCs w:val="24"/>
                <w:lang w:val="kk-KZ"/>
              </w:rPr>
              <w:t>оқу</w:t>
            </w:r>
            <w:r w:rsidRPr="004A33A5">
              <w:rPr>
                <w:rFonts w:ascii="Times New Roman" w:hAnsi="Times New Roman" w:cs="Times New Roman"/>
                <w:spacing w:val="36"/>
                <w:sz w:val="24"/>
                <w:szCs w:val="24"/>
                <w:lang w:val="kk-KZ"/>
              </w:rPr>
              <w:t xml:space="preserve"> </w:t>
            </w:r>
            <w:r w:rsidRPr="004A33A5">
              <w:rPr>
                <w:rFonts w:ascii="Times New Roman" w:hAnsi="Times New Roman" w:cs="Times New Roman"/>
                <w:sz w:val="24"/>
                <w:szCs w:val="24"/>
                <w:lang w:val="kk-KZ"/>
              </w:rPr>
              <w:t>орындары</w:t>
            </w:r>
            <w:r w:rsidRPr="004A33A5">
              <w:rPr>
                <w:rFonts w:ascii="Times New Roman" w:hAnsi="Times New Roman" w:cs="Times New Roman"/>
                <w:spacing w:val="41"/>
                <w:sz w:val="24"/>
                <w:szCs w:val="24"/>
                <w:lang w:val="kk-KZ"/>
              </w:rPr>
              <w:t xml:space="preserve"> </w:t>
            </w:r>
            <w:r w:rsidRPr="004A33A5">
              <w:rPr>
                <w:rFonts w:ascii="Times New Roman" w:hAnsi="Times New Roman" w:cs="Times New Roman"/>
                <w:sz w:val="24"/>
                <w:szCs w:val="24"/>
                <w:lang w:val="kk-KZ"/>
              </w:rPr>
              <w:t>мен</w:t>
            </w:r>
            <w:r w:rsidRPr="004A33A5">
              <w:rPr>
                <w:rFonts w:ascii="Times New Roman" w:hAnsi="Times New Roman" w:cs="Times New Roman"/>
                <w:spacing w:val="40"/>
                <w:sz w:val="24"/>
                <w:szCs w:val="24"/>
                <w:lang w:val="kk-KZ"/>
              </w:rPr>
              <w:t xml:space="preserve"> </w:t>
            </w:r>
            <w:r w:rsidRPr="004A33A5">
              <w:rPr>
                <w:rFonts w:ascii="Times New Roman" w:hAnsi="Times New Roman" w:cs="Times New Roman"/>
                <w:sz w:val="24"/>
                <w:szCs w:val="24"/>
                <w:lang w:val="kk-KZ"/>
              </w:rPr>
              <w:t>колледждің</w:t>
            </w:r>
            <w:r w:rsidRPr="004A33A5">
              <w:rPr>
                <w:rFonts w:ascii="Times New Roman" w:hAnsi="Times New Roman" w:cs="Times New Roman"/>
                <w:spacing w:val="40"/>
                <w:sz w:val="24"/>
                <w:szCs w:val="24"/>
                <w:lang w:val="kk-KZ"/>
              </w:rPr>
              <w:t xml:space="preserve"> </w:t>
            </w:r>
            <w:r w:rsidRPr="004A33A5">
              <w:rPr>
                <w:rFonts w:ascii="Times New Roman" w:hAnsi="Times New Roman" w:cs="Times New Roman"/>
                <w:bCs/>
                <w:color w:val="000000" w:themeColor="text1"/>
                <w:sz w:val="24"/>
                <w:szCs w:val="24"/>
                <w:lang w:val="kk-KZ"/>
              </w:rPr>
              <w:t>білім алушылардың эмоциялық жағдайын зерттеудің</w:t>
            </w:r>
            <w:r>
              <w:rPr>
                <w:rFonts w:ascii="Times New Roman" w:hAnsi="Times New Roman" w:cs="Times New Roman"/>
                <w:sz w:val="24"/>
                <w:szCs w:val="24"/>
                <w:lang w:val="kk-KZ"/>
              </w:rPr>
              <w:t xml:space="preserve"> </w:t>
            </w:r>
            <w:r w:rsidRPr="004A33A5">
              <w:rPr>
                <w:rFonts w:ascii="Times New Roman" w:hAnsi="Times New Roman" w:cs="Times New Roman"/>
                <w:bCs/>
                <w:color w:val="000000" w:themeColor="text1"/>
                <w:sz w:val="24"/>
                <w:szCs w:val="24"/>
                <w:lang w:val="kk-KZ"/>
              </w:rPr>
              <w:t>құрылымдық-</w:t>
            </w:r>
            <w:r w:rsidRPr="004A33A5">
              <w:rPr>
                <w:rFonts w:ascii="Times New Roman" w:hAnsi="Times New Roman" w:cs="Times New Roman"/>
                <w:sz w:val="24"/>
                <w:szCs w:val="24"/>
                <w:lang w:val="kk-KZ"/>
              </w:rPr>
              <w:t>мазмұндық моделі</w:t>
            </w:r>
          </w:p>
        </w:tc>
        <w:tc>
          <w:tcPr>
            <w:tcW w:w="1943" w:type="dxa"/>
            <w:shd w:val="clear" w:color="auto" w:fill="auto"/>
          </w:tcPr>
          <w:p w14:paraId="2A3040E4" w14:textId="77777777" w:rsidR="00A70972" w:rsidRPr="00485292" w:rsidRDefault="00A70972" w:rsidP="00183416">
            <w:pPr>
              <w:spacing w:after="0"/>
              <w:jc w:val="center"/>
              <w:rPr>
                <w:sz w:val="24"/>
                <w:szCs w:val="24"/>
                <w:lang w:val="kk-KZ"/>
              </w:rPr>
            </w:pPr>
            <w:r w:rsidRPr="00A80867">
              <w:rPr>
                <w:bCs/>
                <w:color w:val="000000" w:themeColor="text1"/>
                <w:sz w:val="24"/>
                <w:szCs w:val="24"/>
              </w:rPr>
              <w:t>Альмухамбетова Бибигуль Жексембаевна</w:t>
            </w:r>
          </w:p>
        </w:tc>
        <w:tc>
          <w:tcPr>
            <w:tcW w:w="1275" w:type="dxa"/>
            <w:shd w:val="clear" w:color="auto" w:fill="auto"/>
          </w:tcPr>
          <w:p w14:paraId="18363F20" w14:textId="77777777" w:rsidR="00A70972" w:rsidRPr="00485292" w:rsidRDefault="00A70972" w:rsidP="00183416">
            <w:pPr>
              <w:spacing w:after="0"/>
              <w:jc w:val="center"/>
              <w:rPr>
                <w:sz w:val="24"/>
                <w:szCs w:val="24"/>
                <w:lang w:val="kk-KZ"/>
              </w:rPr>
            </w:pPr>
            <w:r w:rsidRPr="00A80867">
              <w:rPr>
                <w:color w:val="000000" w:themeColor="text1"/>
                <w:sz w:val="24"/>
                <w:szCs w:val="24"/>
                <w:lang w:val="kk-KZ"/>
              </w:rPr>
              <w:t>2022</w:t>
            </w:r>
          </w:p>
        </w:tc>
      </w:tr>
      <w:tr w:rsidR="00A70972" w:rsidRPr="00A662BA" w14:paraId="441B11D6" w14:textId="77777777" w:rsidTr="00C67DB3">
        <w:tc>
          <w:tcPr>
            <w:tcW w:w="3369" w:type="dxa"/>
            <w:shd w:val="clear" w:color="auto" w:fill="auto"/>
          </w:tcPr>
          <w:p w14:paraId="1B5D1A3B" w14:textId="77777777" w:rsidR="00A70972" w:rsidRPr="00A662BA" w:rsidRDefault="00A70972" w:rsidP="00183416">
            <w:pPr>
              <w:spacing w:after="0"/>
              <w:rPr>
                <w:rFonts w:eastAsia="Times New Roman" w:cs="Times New Roman"/>
                <w:sz w:val="24"/>
                <w:szCs w:val="24"/>
              </w:rPr>
            </w:pPr>
            <w:r w:rsidRPr="00A662BA">
              <w:rPr>
                <w:rFonts w:cs="Times New Roman"/>
                <w:sz w:val="24"/>
                <w:szCs w:val="24"/>
              </w:rPr>
              <w:t>Подготовка специального педагога к работе в условиях инклюзивного образования</w:t>
            </w:r>
          </w:p>
          <w:p w14:paraId="5DC3FC02" w14:textId="77777777" w:rsidR="00A70972" w:rsidRPr="00A662BA" w:rsidRDefault="00A70972" w:rsidP="00183416">
            <w:pPr>
              <w:spacing w:after="0"/>
              <w:jc w:val="both"/>
              <w:rPr>
                <w:bCs/>
                <w:color w:val="000000" w:themeColor="text1"/>
                <w:sz w:val="24"/>
                <w:szCs w:val="24"/>
              </w:rPr>
            </w:pPr>
          </w:p>
        </w:tc>
        <w:tc>
          <w:tcPr>
            <w:tcW w:w="2976" w:type="dxa"/>
            <w:shd w:val="clear" w:color="auto" w:fill="auto"/>
          </w:tcPr>
          <w:p w14:paraId="42A7C9DE" w14:textId="77777777" w:rsidR="00A70972" w:rsidRPr="00A662BA" w:rsidRDefault="00A70972" w:rsidP="00183416">
            <w:pPr>
              <w:pStyle w:val="TableParagraph"/>
              <w:tabs>
                <w:tab w:val="left" w:pos="2373"/>
                <w:tab w:val="left" w:pos="3989"/>
                <w:tab w:val="left" w:pos="5471"/>
                <w:tab w:val="left" w:pos="7011"/>
              </w:tabs>
              <w:jc w:val="both"/>
              <w:rPr>
                <w:rFonts w:ascii="Times New Roman" w:hAnsi="Times New Roman" w:cs="Times New Roman"/>
                <w:sz w:val="24"/>
                <w:szCs w:val="24"/>
                <w:lang w:val="kk-KZ"/>
              </w:rPr>
            </w:pPr>
            <w:r>
              <w:rPr>
                <w:rFonts w:ascii="Times New Roman" w:hAnsi="Times New Roman" w:cs="Times New Roman"/>
                <w:sz w:val="24"/>
                <w:szCs w:val="24"/>
                <w:lang w:val="ru-RU"/>
              </w:rPr>
              <w:t>И</w:t>
            </w:r>
            <w:r w:rsidRPr="00D8182D">
              <w:rPr>
                <w:rFonts w:ascii="Times New Roman" w:hAnsi="Times New Roman" w:cs="Times New Roman"/>
                <w:sz w:val="24"/>
                <w:szCs w:val="24"/>
                <w:lang w:val="kk-KZ"/>
              </w:rPr>
              <w:t xml:space="preserve">нклюзивті білім беру жағдайында жұмыс істеуге арнайы педагогты даярлаудың ұйымдастырушылық-педагогикалық моделі </w:t>
            </w:r>
          </w:p>
        </w:tc>
        <w:tc>
          <w:tcPr>
            <w:tcW w:w="1943" w:type="dxa"/>
            <w:shd w:val="clear" w:color="auto" w:fill="auto"/>
          </w:tcPr>
          <w:p w14:paraId="39F82E21" w14:textId="77777777" w:rsidR="00A70972" w:rsidRPr="00A662BA" w:rsidRDefault="00A70972" w:rsidP="00183416">
            <w:pPr>
              <w:spacing w:after="0"/>
              <w:ind w:right="-150"/>
              <w:jc w:val="center"/>
              <w:rPr>
                <w:bCs/>
                <w:color w:val="000000" w:themeColor="text1"/>
                <w:sz w:val="24"/>
                <w:szCs w:val="24"/>
              </w:rPr>
            </w:pPr>
            <w:r>
              <w:rPr>
                <w:rFonts w:cs="Times New Roman"/>
                <w:sz w:val="24"/>
                <w:szCs w:val="24"/>
              </w:rPr>
              <w:t xml:space="preserve">Дюсенбаева </w:t>
            </w:r>
            <w:r>
              <w:rPr>
                <w:rFonts w:cs="Times New Roman"/>
                <w:sz w:val="24"/>
                <w:szCs w:val="24"/>
                <w:lang w:val="kk-KZ"/>
              </w:rPr>
              <w:t>Б</w:t>
            </w:r>
            <w:r>
              <w:rPr>
                <w:rFonts w:cs="Times New Roman"/>
                <w:sz w:val="24"/>
                <w:szCs w:val="24"/>
              </w:rPr>
              <w:t xml:space="preserve">ибигуль </w:t>
            </w:r>
            <w:r>
              <w:rPr>
                <w:rFonts w:cs="Times New Roman"/>
                <w:sz w:val="24"/>
                <w:szCs w:val="24"/>
                <w:lang w:val="kk-KZ"/>
              </w:rPr>
              <w:t>А</w:t>
            </w:r>
            <w:r w:rsidRPr="00A662BA">
              <w:rPr>
                <w:rFonts w:cs="Times New Roman"/>
                <w:sz w:val="24"/>
                <w:szCs w:val="24"/>
              </w:rPr>
              <w:t>мангельдиновна</w:t>
            </w:r>
          </w:p>
          <w:p w14:paraId="010E71B9" w14:textId="77777777" w:rsidR="00A70972" w:rsidRPr="00A662BA" w:rsidRDefault="00A70972" w:rsidP="00183416">
            <w:pPr>
              <w:spacing w:after="0"/>
              <w:jc w:val="center"/>
              <w:rPr>
                <w:sz w:val="24"/>
                <w:szCs w:val="24"/>
              </w:rPr>
            </w:pPr>
          </w:p>
        </w:tc>
        <w:tc>
          <w:tcPr>
            <w:tcW w:w="1275" w:type="dxa"/>
            <w:shd w:val="clear" w:color="auto" w:fill="auto"/>
          </w:tcPr>
          <w:p w14:paraId="222D6F7F" w14:textId="77777777" w:rsidR="00A70972" w:rsidRPr="00A662BA" w:rsidRDefault="00A70972" w:rsidP="00183416">
            <w:pPr>
              <w:spacing w:after="0"/>
              <w:jc w:val="center"/>
              <w:rPr>
                <w:color w:val="000000" w:themeColor="text1"/>
                <w:sz w:val="24"/>
                <w:szCs w:val="24"/>
                <w:lang w:val="en-US"/>
              </w:rPr>
            </w:pPr>
            <w:r w:rsidRPr="00A662BA">
              <w:rPr>
                <w:color w:val="000000" w:themeColor="text1"/>
                <w:sz w:val="24"/>
                <w:szCs w:val="24"/>
                <w:lang w:val="en-US"/>
              </w:rPr>
              <w:t>2022</w:t>
            </w:r>
          </w:p>
        </w:tc>
      </w:tr>
    </w:tbl>
    <w:p w14:paraId="4530CA20" w14:textId="03C350C7" w:rsidR="00F85F3D" w:rsidRPr="00A3215E" w:rsidRDefault="00F85F3D" w:rsidP="00A3215E">
      <w:pPr>
        <w:spacing w:after="0"/>
        <w:jc w:val="both"/>
        <w:rPr>
          <w:lang w:val="kk-KZ"/>
        </w:rPr>
      </w:pPr>
    </w:p>
    <w:p w14:paraId="7B846834" w14:textId="77777777" w:rsidR="00183416" w:rsidRPr="004C2321" w:rsidRDefault="00183416" w:rsidP="00183416">
      <w:pPr>
        <w:spacing w:after="0"/>
        <w:ind w:firstLine="709"/>
        <w:jc w:val="both"/>
        <w:rPr>
          <w:i/>
          <w:lang w:val="kk-KZ"/>
        </w:rPr>
      </w:pPr>
      <w:r>
        <w:rPr>
          <w:lang w:val="kk-KZ"/>
        </w:rPr>
        <w:t xml:space="preserve">Кестеден көріп отырғанымыздай, </w:t>
      </w:r>
      <w:r w:rsidRPr="004C2321">
        <w:rPr>
          <w:i/>
          <w:lang w:val="kk-KZ"/>
        </w:rPr>
        <w:t>«Кәсіптік оқыту» мамандығы бойынша инклюзивті оқыту тақырыбында жазылған отандық диссертациялық зерттеу жұмысы жоқ.</w:t>
      </w:r>
    </w:p>
    <w:p w14:paraId="219E8C47" w14:textId="654AED2F" w:rsidR="00183416" w:rsidRPr="005E3D00" w:rsidRDefault="00183416" w:rsidP="00183416">
      <w:pPr>
        <w:spacing w:after="0"/>
        <w:ind w:firstLine="709"/>
        <w:jc w:val="both"/>
        <w:rPr>
          <w:szCs w:val="28"/>
          <w:lang w:val="kk-KZ"/>
        </w:rPr>
      </w:pPr>
      <w:r w:rsidRPr="005E3D00">
        <w:rPr>
          <w:szCs w:val="28"/>
          <w:lang w:val="kk-KZ"/>
        </w:rPr>
        <w:t>И.А. Оралканова</w:t>
      </w:r>
      <w:r w:rsidRPr="005E3D00">
        <w:rPr>
          <w:rFonts w:eastAsia="Times New Roman"/>
          <w:szCs w:val="28"/>
          <w:lang w:val="kk-KZ"/>
        </w:rPr>
        <w:t xml:space="preserve"> бастауыш сынып мұғалімдерінің </w:t>
      </w:r>
      <w:r w:rsidRPr="005E3D00">
        <w:rPr>
          <w:color w:val="000000" w:themeColor="text1"/>
          <w:szCs w:val="28"/>
          <w:lang w:val="kk-KZ"/>
        </w:rPr>
        <w:t>инклюзивті білім беру жағдайында жұмысқа даярлығын қалыптастырудың құрылымдық-мазмұндық моделі</w:t>
      </w:r>
      <w:r>
        <w:rPr>
          <w:color w:val="000000" w:themeColor="text1"/>
          <w:szCs w:val="28"/>
          <w:lang w:val="kk-KZ"/>
        </w:rPr>
        <w:t>н</w:t>
      </w:r>
      <w:r w:rsidRPr="005E3D00">
        <w:rPr>
          <w:color w:val="000000" w:themeColor="text1"/>
          <w:szCs w:val="28"/>
          <w:lang w:val="kk-KZ"/>
        </w:rPr>
        <w:t xml:space="preserve"> және педагогикалық шарттарын </w:t>
      </w:r>
      <w:r>
        <w:rPr>
          <w:color w:val="000000" w:themeColor="text1"/>
          <w:szCs w:val="28"/>
          <w:lang w:val="kk-KZ"/>
        </w:rPr>
        <w:t>негіздеген</w:t>
      </w:r>
      <w:r w:rsidRPr="005E3D00">
        <w:rPr>
          <w:color w:val="000000" w:themeColor="text1"/>
          <w:szCs w:val="28"/>
          <w:lang w:val="kk-KZ"/>
        </w:rPr>
        <w:t>. Б</w:t>
      </w:r>
      <w:r w:rsidRPr="005E3D00">
        <w:rPr>
          <w:rFonts w:eastAsia="Times New Roman"/>
          <w:szCs w:val="28"/>
          <w:lang w:val="kk-KZ"/>
        </w:rPr>
        <w:t xml:space="preserve">астауыш сынып мұғалімдерінің </w:t>
      </w:r>
      <w:r w:rsidRPr="005E3D00">
        <w:rPr>
          <w:color w:val="000000" w:themeColor="text1"/>
          <w:szCs w:val="28"/>
          <w:lang w:val="kk-KZ"/>
        </w:rPr>
        <w:t>инклюзивті білім беру жағдайында жұмысқа даяр</w:t>
      </w:r>
      <w:r>
        <w:rPr>
          <w:color w:val="000000" w:themeColor="text1"/>
          <w:szCs w:val="28"/>
          <w:lang w:val="kk-KZ"/>
        </w:rPr>
        <w:t xml:space="preserve"> болуы</w:t>
      </w:r>
      <w:r w:rsidRPr="005E3D00">
        <w:rPr>
          <w:color w:val="000000" w:themeColor="text1"/>
          <w:szCs w:val="28"/>
          <w:lang w:val="kk-KZ"/>
        </w:rPr>
        <w:t xml:space="preserve"> мүмкіндіктері шектеулі тұлғаларды білім беру үдерісіне қосу </w:t>
      </w:r>
      <w:r>
        <w:rPr>
          <w:color w:val="000000" w:themeColor="text1"/>
          <w:szCs w:val="28"/>
          <w:lang w:val="kk-KZ"/>
        </w:rPr>
        <w:t xml:space="preserve">мен </w:t>
      </w:r>
      <w:r w:rsidRPr="005E3D00">
        <w:rPr>
          <w:color w:val="000000" w:themeColor="text1"/>
          <w:szCs w:val="28"/>
          <w:lang w:val="kk-KZ"/>
        </w:rPr>
        <w:t>әлеуметтендіруді жүзеге асыруға мүмкіндік беретін өзара әрекет етуші және өзара бірін-бірі т</w:t>
      </w:r>
      <w:r>
        <w:rPr>
          <w:color w:val="000000" w:themeColor="text1"/>
          <w:szCs w:val="28"/>
          <w:lang w:val="kk-KZ"/>
        </w:rPr>
        <w:t>о</w:t>
      </w:r>
      <w:r w:rsidRPr="005E3D00">
        <w:rPr>
          <w:color w:val="000000" w:themeColor="text1"/>
          <w:szCs w:val="28"/>
          <w:lang w:val="kk-KZ"/>
        </w:rPr>
        <w:t>лықтырушы тұлғалық, кәсіби және негізгі құзыреттіліктердің кешені деп түсінеді</w:t>
      </w:r>
      <w:r>
        <w:rPr>
          <w:color w:val="000000" w:themeColor="text1"/>
          <w:szCs w:val="28"/>
          <w:lang w:val="kk-KZ"/>
        </w:rPr>
        <w:t xml:space="preserve"> </w:t>
      </w:r>
      <w:r>
        <w:rPr>
          <w:rFonts w:cs="Times New Roman"/>
          <w:color w:val="000000" w:themeColor="text1"/>
          <w:szCs w:val="28"/>
          <w:lang w:val="kk-KZ"/>
        </w:rPr>
        <w:t>[1</w:t>
      </w:r>
      <w:r w:rsidR="00236A5A">
        <w:rPr>
          <w:rFonts w:cs="Times New Roman"/>
          <w:color w:val="000000" w:themeColor="text1"/>
          <w:szCs w:val="28"/>
          <w:lang w:val="kk-KZ"/>
        </w:rPr>
        <w:t>56</w:t>
      </w:r>
      <w:r>
        <w:rPr>
          <w:rFonts w:cs="Times New Roman"/>
          <w:color w:val="000000" w:themeColor="text1"/>
          <w:szCs w:val="28"/>
          <w:lang w:val="kk-KZ"/>
        </w:rPr>
        <w:t>]</w:t>
      </w:r>
      <w:r w:rsidRPr="005E3D00">
        <w:rPr>
          <w:color w:val="000000" w:themeColor="text1"/>
          <w:szCs w:val="28"/>
          <w:lang w:val="kk-KZ"/>
        </w:rPr>
        <w:t xml:space="preserve">. </w:t>
      </w:r>
    </w:p>
    <w:p w14:paraId="5A783D28" w14:textId="77777777" w:rsidR="00183416" w:rsidRPr="00125AD6" w:rsidRDefault="00183416" w:rsidP="00183416">
      <w:pPr>
        <w:spacing w:after="0"/>
        <w:ind w:firstLine="709"/>
        <w:jc w:val="both"/>
        <w:rPr>
          <w:lang w:val="kk-KZ"/>
        </w:rPr>
      </w:pPr>
      <w:r w:rsidRPr="00125AD6">
        <w:rPr>
          <w:lang w:val="kk-KZ"/>
        </w:rPr>
        <w:t>А.К.Оралбекова</w:t>
      </w:r>
      <w:r>
        <w:rPr>
          <w:lang w:val="kk-KZ"/>
        </w:rPr>
        <w:t xml:space="preserve">ның пікірінше, </w:t>
      </w:r>
      <w:r w:rsidRPr="00125AD6">
        <w:rPr>
          <w:lang w:val="kk-KZ"/>
        </w:rPr>
        <w:t xml:space="preserve">болашақ педагог өзінің педагогикалық қызметін жүзеге асыруға мүмкіндік беретін білімдер мен дағдылар жиынтығын меңгереді. Бұл педагогтың бойында құзыреттіліктердің қалыптасуын қажет етеді. Құзыреттілік педагогтың жеке тұлғалық қасиетіне айналуы тиіс және  болашақ педагог келесі құзіреттіліктерді игереді: </w:t>
      </w:r>
    </w:p>
    <w:p w14:paraId="51CF1EAB" w14:textId="77777777" w:rsidR="00183416" w:rsidRPr="00125AD6" w:rsidRDefault="00183416" w:rsidP="00183416">
      <w:pPr>
        <w:spacing w:after="0"/>
        <w:ind w:firstLine="709"/>
        <w:jc w:val="both"/>
        <w:rPr>
          <w:lang w:val="kk-KZ"/>
        </w:rPr>
      </w:pPr>
      <w:r w:rsidRPr="00125AD6">
        <w:rPr>
          <w:lang w:val="kk-KZ"/>
        </w:rPr>
        <w:t>- психологиялық құзыреттілік;</w:t>
      </w:r>
    </w:p>
    <w:p w14:paraId="11D8589F" w14:textId="77777777" w:rsidR="00183416" w:rsidRPr="00125AD6" w:rsidRDefault="00183416" w:rsidP="00183416">
      <w:pPr>
        <w:spacing w:after="0"/>
        <w:ind w:firstLine="709"/>
        <w:jc w:val="both"/>
        <w:rPr>
          <w:lang w:val="kk-KZ"/>
        </w:rPr>
      </w:pPr>
      <w:r w:rsidRPr="00125AD6">
        <w:rPr>
          <w:lang w:val="kk-KZ"/>
        </w:rPr>
        <w:t>- ғылыми-теориялық құзыреттілік;</w:t>
      </w:r>
    </w:p>
    <w:p w14:paraId="33CC7EB7" w14:textId="77777777" w:rsidR="00183416" w:rsidRPr="00125AD6" w:rsidRDefault="00183416" w:rsidP="00183416">
      <w:pPr>
        <w:spacing w:after="0"/>
        <w:ind w:firstLine="709"/>
        <w:jc w:val="both"/>
        <w:rPr>
          <w:lang w:val="kk-KZ"/>
        </w:rPr>
      </w:pPr>
      <w:r w:rsidRPr="00125AD6">
        <w:rPr>
          <w:lang w:val="kk-KZ"/>
        </w:rPr>
        <w:t>- тәжірибелік құзыреттілік;</w:t>
      </w:r>
    </w:p>
    <w:p w14:paraId="4725F9BD" w14:textId="77777777" w:rsidR="00183416" w:rsidRPr="00125AD6" w:rsidRDefault="00183416" w:rsidP="00183416">
      <w:pPr>
        <w:spacing w:after="0"/>
        <w:ind w:firstLine="709"/>
        <w:jc w:val="both"/>
        <w:rPr>
          <w:lang w:val="kk-KZ"/>
        </w:rPr>
      </w:pPr>
      <w:r w:rsidRPr="00125AD6">
        <w:rPr>
          <w:lang w:val="kk-KZ"/>
        </w:rPr>
        <w:t>- психофизиологиялық құзыреттілік;</w:t>
      </w:r>
    </w:p>
    <w:p w14:paraId="16EA9789" w14:textId="11F7A135" w:rsidR="00183416" w:rsidRDefault="00183416" w:rsidP="00183416">
      <w:pPr>
        <w:spacing w:after="0"/>
        <w:ind w:firstLine="709"/>
        <w:jc w:val="both"/>
        <w:rPr>
          <w:lang w:val="kk-KZ"/>
        </w:rPr>
      </w:pPr>
      <w:r w:rsidRPr="00125AD6">
        <w:rPr>
          <w:lang w:val="kk-KZ"/>
        </w:rPr>
        <w:t>- физиологиялық құзыреттілік [</w:t>
      </w:r>
      <w:r>
        <w:rPr>
          <w:lang w:val="kk-KZ"/>
        </w:rPr>
        <w:t>1</w:t>
      </w:r>
      <w:r w:rsidR="00236A5A">
        <w:rPr>
          <w:lang w:val="kk-KZ"/>
        </w:rPr>
        <w:t>57</w:t>
      </w:r>
      <w:r>
        <w:rPr>
          <w:lang w:val="kk-KZ"/>
        </w:rPr>
        <w:t>, б.</w:t>
      </w:r>
      <w:r w:rsidRPr="00125AD6">
        <w:rPr>
          <w:lang w:val="kk-KZ"/>
        </w:rPr>
        <w:t xml:space="preserve">42] деп көрсетеді. </w:t>
      </w:r>
    </w:p>
    <w:p w14:paraId="40C42E5F" w14:textId="77777777" w:rsidR="00183416" w:rsidRPr="002A7411" w:rsidRDefault="00183416" w:rsidP="00183416">
      <w:pPr>
        <w:spacing w:after="0"/>
        <w:ind w:firstLine="709"/>
        <w:jc w:val="both"/>
        <w:rPr>
          <w:color w:val="000000" w:themeColor="text1"/>
          <w:szCs w:val="28"/>
          <w:lang w:val="kk-KZ"/>
        </w:rPr>
      </w:pPr>
      <w:r w:rsidRPr="002A7411">
        <w:rPr>
          <w:rFonts w:eastAsia="Times New Roman"/>
          <w:szCs w:val="28"/>
          <w:lang w:val="kk-KZ"/>
        </w:rPr>
        <w:t xml:space="preserve">Б.М. Мажинов </w:t>
      </w:r>
      <w:r w:rsidRPr="002A7411">
        <w:rPr>
          <w:color w:val="000000" w:themeColor="text1"/>
          <w:szCs w:val="28"/>
          <w:lang w:val="kk-KZ"/>
        </w:rPr>
        <w:t>жоғары оқу орындарында мүгедек студенттерге білім берудің ұйымдастырушылық-педагогикалық шарттарын айқындап, мүгедек студенттерге білім берудің ұйымдастырушылық-педагогикалық шарттарының моделі</w:t>
      </w:r>
      <w:r>
        <w:rPr>
          <w:color w:val="000000" w:themeColor="text1"/>
          <w:szCs w:val="28"/>
          <w:lang w:val="kk-KZ"/>
        </w:rPr>
        <w:t xml:space="preserve">н құрастырып, </w:t>
      </w:r>
      <w:r w:rsidRPr="002A7411">
        <w:rPr>
          <w:color w:val="000000" w:themeColor="text1"/>
          <w:szCs w:val="28"/>
          <w:lang w:val="kk-KZ"/>
        </w:rPr>
        <w:t>мүгедек студенттер</w:t>
      </w:r>
      <w:r>
        <w:rPr>
          <w:color w:val="000000" w:themeColor="text1"/>
          <w:szCs w:val="28"/>
          <w:lang w:val="kk-KZ"/>
        </w:rPr>
        <w:t>ді оқытудың үш түрін ұсынды:</w:t>
      </w:r>
    </w:p>
    <w:p w14:paraId="4133D6EA" w14:textId="77777777" w:rsidR="00183416" w:rsidRPr="002A7411" w:rsidRDefault="00183416" w:rsidP="00183416">
      <w:pPr>
        <w:spacing w:after="0"/>
        <w:ind w:firstLine="709"/>
        <w:jc w:val="both"/>
        <w:rPr>
          <w:color w:val="000000" w:themeColor="text1"/>
          <w:szCs w:val="28"/>
          <w:lang w:val="kk-KZ"/>
        </w:rPr>
      </w:pPr>
      <w:r w:rsidRPr="002A7411">
        <w:rPr>
          <w:color w:val="000000" w:themeColor="text1"/>
          <w:szCs w:val="28"/>
          <w:lang w:val="kk-KZ"/>
        </w:rPr>
        <w:lastRenderedPageBreak/>
        <w:t>1) Интеграцияланған  оқыту – күндізгі немесе күндізгі-сырттай оқыту формасы, даму мүмкіндігі шектеулі 5-7 адамнан құралған топ</w:t>
      </w:r>
      <w:r>
        <w:rPr>
          <w:color w:val="000000" w:themeColor="text1"/>
          <w:szCs w:val="28"/>
          <w:lang w:val="kk-KZ"/>
        </w:rPr>
        <w:t>ты</w:t>
      </w:r>
      <w:r w:rsidRPr="002A7411">
        <w:rPr>
          <w:color w:val="000000" w:themeColor="text1"/>
          <w:szCs w:val="28"/>
          <w:lang w:val="kk-KZ"/>
        </w:rPr>
        <w:t xml:space="preserve"> қарапайым топқа қосу;</w:t>
      </w:r>
    </w:p>
    <w:p w14:paraId="7CC8B821" w14:textId="77777777" w:rsidR="00183416" w:rsidRPr="00562F06" w:rsidRDefault="00183416" w:rsidP="00183416">
      <w:pPr>
        <w:spacing w:after="0"/>
        <w:ind w:firstLine="709"/>
        <w:jc w:val="both"/>
        <w:rPr>
          <w:color w:val="000000" w:themeColor="text1"/>
          <w:szCs w:val="28"/>
          <w:lang w:val="kk-KZ"/>
        </w:rPr>
      </w:pPr>
      <w:r w:rsidRPr="00562F06">
        <w:rPr>
          <w:color w:val="000000" w:themeColor="text1"/>
          <w:szCs w:val="28"/>
          <w:lang w:val="kk-KZ"/>
        </w:rPr>
        <w:t>2) Жалпы негізде оқыту - күндізгі немесе күндізгі-сырттай оқыту формасы, даму мүмкіндігі шектеулі 10-15 адамнан құралған бөлек топ ұйымдастыру</w:t>
      </w:r>
      <w:r>
        <w:rPr>
          <w:color w:val="000000" w:themeColor="text1"/>
          <w:szCs w:val="28"/>
          <w:lang w:val="kk-KZ"/>
        </w:rPr>
        <w:t>;</w:t>
      </w:r>
    </w:p>
    <w:p w14:paraId="3B4CC41F" w14:textId="77777777" w:rsidR="00183416" w:rsidRDefault="00183416" w:rsidP="00183416">
      <w:pPr>
        <w:spacing w:after="0"/>
        <w:ind w:firstLine="709"/>
        <w:jc w:val="both"/>
        <w:rPr>
          <w:color w:val="000000" w:themeColor="text1"/>
          <w:szCs w:val="28"/>
          <w:lang w:val="kk-KZ"/>
        </w:rPr>
      </w:pPr>
      <w:r w:rsidRPr="00562F06">
        <w:rPr>
          <w:rFonts w:eastAsia="Times New Roman"/>
          <w:szCs w:val="28"/>
          <w:lang w:val="kk-KZ"/>
        </w:rPr>
        <w:t>3) Қашықтықтан оқыту – сырттай оқыту формасы</w:t>
      </w:r>
      <w:r>
        <w:rPr>
          <w:rFonts w:eastAsia="Times New Roman"/>
          <w:szCs w:val="28"/>
          <w:lang w:val="kk-KZ"/>
        </w:rPr>
        <w:t xml:space="preserve">, </w:t>
      </w:r>
      <w:r w:rsidRPr="00562F06">
        <w:rPr>
          <w:color w:val="000000" w:themeColor="text1"/>
          <w:szCs w:val="28"/>
          <w:lang w:val="kk-KZ"/>
        </w:rPr>
        <w:t>даму мүмкіндігі шектеулі 5-10 адамнан құралған бөлек топ ұйымдастыру.</w:t>
      </w:r>
    </w:p>
    <w:p w14:paraId="0B0CB5F4" w14:textId="77777777" w:rsidR="00183416" w:rsidRDefault="00183416" w:rsidP="00183416">
      <w:pPr>
        <w:spacing w:after="0"/>
        <w:ind w:firstLine="709"/>
        <w:jc w:val="both"/>
        <w:rPr>
          <w:color w:val="000000" w:themeColor="text1"/>
          <w:szCs w:val="28"/>
          <w:lang w:val="kk-KZ"/>
        </w:rPr>
      </w:pPr>
      <w:r>
        <w:rPr>
          <w:color w:val="000000" w:themeColor="text1"/>
          <w:szCs w:val="28"/>
          <w:lang w:val="kk-KZ"/>
        </w:rPr>
        <w:t>Қазақстанда мүгедектігі бар тұлғаларға жоғары білім берудің екі моделі кең тарағанын баса айтады, олар:</w:t>
      </w:r>
    </w:p>
    <w:p w14:paraId="01ACF935" w14:textId="77777777" w:rsidR="00183416" w:rsidRDefault="00183416" w:rsidP="00183416">
      <w:pPr>
        <w:spacing w:after="0"/>
        <w:ind w:firstLine="709"/>
        <w:jc w:val="both"/>
        <w:rPr>
          <w:color w:val="000000" w:themeColor="text1"/>
          <w:szCs w:val="28"/>
          <w:lang w:val="kk-KZ"/>
        </w:rPr>
      </w:pPr>
      <w:r>
        <w:rPr>
          <w:color w:val="000000" w:themeColor="text1"/>
          <w:szCs w:val="28"/>
          <w:lang w:val="kk-KZ"/>
        </w:rPr>
        <w:t>-мүгедектігі бар тұлғаны білім беру процесіне толық және көбінесе жағдайға қарай қосу;</w:t>
      </w:r>
    </w:p>
    <w:p w14:paraId="63E11622" w14:textId="0FF16199" w:rsidR="00183416" w:rsidRPr="00562F06" w:rsidRDefault="00183416" w:rsidP="00183416">
      <w:pPr>
        <w:spacing w:after="0"/>
        <w:ind w:firstLine="709"/>
        <w:jc w:val="both"/>
        <w:rPr>
          <w:color w:val="000000" w:themeColor="text1"/>
          <w:szCs w:val="28"/>
          <w:lang w:val="kk-KZ"/>
        </w:rPr>
      </w:pPr>
      <w:r>
        <w:rPr>
          <w:color w:val="000000" w:themeColor="text1"/>
          <w:szCs w:val="28"/>
          <w:lang w:val="kk-KZ"/>
        </w:rPr>
        <w:t xml:space="preserve">-қашықтықтан жоғары білім беру </w:t>
      </w:r>
      <w:r w:rsidRPr="00125AD6">
        <w:rPr>
          <w:lang w:val="kk-KZ"/>
        </w:rPr>
        <w:t>[</w:t>
      </w:r>
      <w:r>
        <w:rPr>
          <w:lang w:val="kk-KZ"/>
        </w:rPr>
        <w:t>1</w:t>
      </w:r>
      <w:r w:rsidR="00236A5A">
        <w:rPr>
          <w:lang w:val="kk-KZ"/>
        </w:rPr>
        <w:t>58</w:t>
      </w:r>
      <w:r>
        <w:rPr>
          <w:lang w:val="kk-KZ"/>
        </w:rPr>
        <w:t>, б. 66</w:t>
      </w:r>
      <w:r w:rsidRPr="00125AD6">
        <w:rPr>
          <w:lang w:val="kk-KZ"/>
        </w:rPr>
        <w:t>]</w:t>
      </w:r>
    </w:p>
    <w:p w14:paraId="4D1AF2D1" w14:textId="77777777" w:rsidR="00183416" w:rsidRPr="006E32EB" w:rsidRDefault="00183416" w:rsidP="00183416">
      <w:pPr>
        <w:spacing w:after="0"/>
        <w:ind w:firstLine="709"/>
        <w:jc w:val="both"/>
        <w:rPr>
          <w:rFonts w:eastAsia="Times New Roman"/>
          <w:szCs w:val="28"/>
          <w:lang w:val="kk-KZ"/>
        </w:rPr>
      </w:pPr>
      <w:r w:rsidRPr="00562F06">
        <w:rPr>
          <w:rFonts w:eastAsia="Times New Roman"/>
          <w:szCs w:val="28"/>
          <w:lang w:val="kk-KZ"/>
        </w:rPr>
        <w:t>А.Б. Дузелбаева «педагогикалық білім беруді жаңарту жағдайында мұғалім-дефектологтарды дайындау»</w:t>
      </w:r>
      <w:r w:rsidRPr="006E32EB">
        <w:rPr>
          <w:rFonts w:eastAsia="Times New Roman"/>
          <w:szCs w:val="28"/>
          <w:lang w:val="kk-KZ"/>
        </w:rPr>
        <w:t xml:space="preserve"> ұғымының психологиялық, педагогикалық категория ретінде мәні</w:t>
      </w:r>
      <w:r>
        <w:rPr>
          <w:rFonts w:eastAsia="Times New Roman"/>
          <w:szCs w:val="28"/>
          <w:lang w:val="kk-KZ"/>
        </w:rPr>
        <w:t>н</w:t>
      </w:r>
      <w:r w:rsidRPr="006E32EB">
        <w:rPr>
          <w:rFonts w:eastAsia="Times New Roman"/>
          <w:szCs w:val="28"/>
          <w:lang w:val="kk-KZ"/>
        </w:rPr>
        <w:t xml:space="preserve"> анықтай отырып, </w:t>
      </w:r>
      <w:r>
        <w:rPr>
          <w:rFonts w:eastAsia="Times New Roman"/>
          <w:szCs w:val="28"/>
          <w:lang w:val="kk-KZ"/>
        </w:rPr>
        <w:t>п</w:t>
      </w:r>
      <w:r w:rsidRPr="006E32EB">
        <w:rPr>
          <w:rFonts w:eastAsia="Times New Roman"/>
          <w:szCs w:val="28"/>
          <w:lang w:val="kk-KZ"/>
        </w:rPr>
        <w:t xml:space="preserve">едагогикалық білім беруді жаңарту жағдайында мұғалім-дефектологтарды дайындаудың тәжірибеге-бағдарланған моделін жасады. </w:t>
      </w:r>
      <w:r>
        <w:rPr>
          <w:rFonts w:eastAsia="Times New Roman"/>
          <w:szCs w:val="28"/>
          <w:lang w:val="kk-KZ"/>
        </w:rPr>
        <w:t xml:space="preserve"> Мұ</w:t>
      </w:r>
      <w:r w:rsidRPr="006E32EB">
        <w:rPr>
          <w:rFonts w:eastAsia="Times New Roman"/>
          <w:szCs w:val="28"/>
          <w:lang w:val="kk-KZ"/>
        </w:rPr>
        <w:t>ғалім-дефектологтарды дайындау процесін жаңарту</w:t>
      </w:r>
      <w:r>
        <w:rPr>
          <w:rFonts w:eastAsia="Times New Roman"/>
          <w:szCs w:val="28"/>
          <w:lang w:val="kk-KZ"/>
        </w:rPr>
        <w:t>дың</w:t>
      </w:r>
      <w:r w:rsidRPr="006E32EB">
        <w:rPr>
          <w:rFonts w:eastAsia="Times New Roman"/>
          <w:szCs w:val="28"/>
          <w:lang w:val="kk-KZ"/>
        </w:rPr>
        <w:t xml:space="preserve"> келесі негізгі бағыттар</w:t>
      </w:r>
      <w:r>
        <w:rPr>
          <w:rFonts w:eastAsia="Times New Roman"/>
          <w:szCs w:val="28"/>
          <w:lang w:val="kk-KZ"/>
        </w:rPr>
        <w:t>ын</w:t>
      </w:r>
      <w:r w:rsidRPr="006E32EB">
        <w:rPr>
          <w:rFonts w:eastAsia="Times New Roman"/>
          <w:szCs w:val="28"/>
          <w:lang w:val="kk-KZ"/>
        </w:rPr>
        <w:t xml:space="preserve"> айқындады:</w:t>
      </w:r>
    </w:p>
    <w:p w14:paraId="0F61B31A" w14:textId="77777777" w:rsidR="00183416" w:rsidRDefault="00183416" w:rsidP="00183416">
      <w:pPr>
        <w:tabs>
          <w:tab w:val="left" w:pos="1045"/>
        </w:tabs>
        <w:spacing w:after="0"/>
        <w:ind w:firstLine="709"/>
        <w:jc w:val="both"/>
        <w:rPr>
          <w:rFonts w:eastAsia="Times New Roman"/>
          <w:lang w:val="kk-KZ"/>
        </w:rPr>
      </w:pPr>
      <w:r>
        <w:rPr>
          <w:rFonts w:eastAsia="Times New Roman"/>
          <w:szCs w:val="28"/>
          <w:lang w:val="kk-KZ"/>
        </w:rPr>
        <w:t xml:space="preserve">1) </w:t>
      </w:r>
      <w:r>
        <w:rPr>
          <w:rFonts w:eastAsia="Times New Roman"/>
          <w:lang w:val="kk-KZ"/>
        </w:rPr>
        <w:t>А</w:t>
      </w:r>
      <w:r w:rsidRPr="006E32EB">
        <w:rPr>
          <w:rFonts w:eastAsia="Times New Roman"/>
          <w:lang w:val="kk-KZ"/>
        </w:rPr>
        <w:t>қпараттық-технологиялық бағыт</w:t>
      </w:r>
      <w:r>
        <w:rPr>
          <w:rFonts w:eastAsia="Times New Roman"/>
          <w:szCs w:val="28"/>
          <w:lang w:val="kk-KZ"/>
        </w:rPr>
        <w:t xml:space="preserve"> б</w:t>
      </w:r>
      <w:r w:rsidRPr="006E32EB">
        <w:rPr>
          <w:rFonts w:eastAsia="Times New Roman"/>
          <w:szCs w:val="28"/>
          <w:lang w:val="kk-KZ"/>
        </w:rPr>
        <w:t>ілім беру процесінің заманауи технологиясын нығайтуды қамтамасыз ету септігін тигізе</w:t>
      </w:r>
      <w:r>
        <w:rPr>
          <w:rFonts w:eastAsia="Times New Roman"/>
          <w:szCs w:val="28"/>
          <w:lang w:val="kk-KZ"/>
        </w:rPr>
        <w:t>ді</w:t>
      </w:r>
      <w:r>
        <w:rPr>
          <w:rFonts w:eastAsia="Times New Roman"/>
          <w:lang w:val="kk-KZ"/>
        </w:rPr>
        <w:t>;</w:t>
      </w:r>
    </w:p>
    <w:p w14:paraId="3220B86C" w14:textId="700FD8CC" w:rsidR="00183416" w:rsidRDefault="00183416" w:rsidP="00183416">
      <w:pPr>
        <w:tabs>
          <w:tab w:val="left" w:pos="1045"/>
        </w:tabs>
        <w:spacing w:after="0"/>
        <w:ind w:firstLine="709"/>
        <w:jc w:val="both"/>
        <w:rPr>
          <w:rFonts w:eastAsia="Times New Roman"/>
          <w:lang w:val="kk-KZ"/>
        </w:rPr>
      </w:pPr>
      <w:r>
        <w:rPr>
          <w:rFonts w:eastAsia="Times New Roman"/>
          <w:lang w:val="kk-KZ"/>
        </w:rPr>
        <w:t>2) А</w:t>
      </w:r>
      <w:r w:rsidRPr="006E32EB">
        <w:rPr>
          <w:rFonts w:eastAsia="Times New Roman"/>
          <w:lang w:val="kk-KZ"/>
        </w:rPr>
        <w:t>дамгершілі</w:t>
      </w:r>
      <w:r>
        <w:rPr>
          <w:rFonts w:eastAsia="Times New Roman"/>
          <w:lang w:val="kk-KZ"/>
        </w:rPr>
        <w:t>к бағыты қ</w:t>
      </w:r>
      <w:r w:rsidRPr="006E32EB">
        <w:rPr>
          <w:rFonts w:eastAsia="Times New Roman"/>
          <w:lang w:val="kk-KZ"/>
        </w:rPr>
        <w:t>арым-қатынас мәдениетін дамытуға бағыттал</w:t>
      </w:r>
      <w:r>
        <w:rPr>
          <w:rFonts w:eastAsia="Times New Roman"/>
          <w:lang w:val="kk-KZ"/>
        </w:rPr>
        <w:t>ады;</w:t>
      </w:r>
      <w:r w:rsidRPr="006E32EB">
        <w:rPr>
          <w:rFonts w:eastAsia="Times New Roman"/>
          <w:lang w:val="kk-KZ"/>
        </w:rPr>
        <w:t xml:space="preserve"> </w:t>
      </w:r>
    </w:p>
    <w:p w14:paraId="0D15B266" w14:textId="2AFD019F" w:rsidR="00A3215E" w:rsidRDefault="00183416" w:rsidP="00183416">
      <w:pPr>
        <w:spacing w:after="0"/>
        <w:ind w:firstLine="709"/>
        <w:jc w:val="both"/>
        <w:rPr>
          <w:lang w:val="kk-KZ"/>
        </w:rPr>
      </w:pPr>
      <w:r>
        <w:rPr>
          <w:rFonts w:eastAsia="Times New Roman"/>
          <w:lang w:val="kk-KZ"/>
        </w:rPr>
        <w:t>3) М</w:t>
      </w:r>
      <w:r w:rsidRPr="006E32EB">
        <w:rPr>
          <w:rFonts w:eastAsia="Times New Roman"/>
          <w:lang w:val="kk-KZ"/>
        </w:rPr>
        <w:t>әдени-гуманистік бағыт</w:t>
      </w:r>
      <w:r>
        <w:rPr>
          <w:rFonts w:eastAsia="Times New Roman"/>
          <w:lang w:val="kk-KZ"/>
        </w:rPr>
        <w:t xml:space="preserve"> е</w:t>
      </w:r>
      <w:r w:rsidRPr="006E32EB">
        <w:rPr>
          <w:rFonts w:eastAsia="Times New Roman"/>
          <w:lang w:val="kk-KZ"/>
        </w:rPr>
        <w:t xml:space="preserve">рекше білім беру қажеттіліктері бар </w:t>
      </w:r>
      <w:r>
        <w:rPr>
          <w:rFonts w:eastAsia="Times New Roman"/>
          <w:lang w:val="kk-KZ"/>
        </w:rPr>
        <w:t>тұлғаны</w:t>
      </w:r>
      <w:r w:rsidRPr="006E32EB">
        <w:rPr>
          <w:rFonts w:eastAsia="Times New Roman"/>
          <w:lang w:val="kk-KZ"/>
        </w:rPr>
        <w:t xml:space="preserve"> адамзаттың бір бөлшегі ретінде қабылдауды дамыт</w:t>
      </w:r>
      <w:r>
        <w:rPr>
          <w:rFonts w:eastAsia="Times New Roman"/>
          <w:lang w:val="kk-KZ"/>
        </w:rPr>
        <w:t>ады</w:t>
      </w:r>
    </w:p>
    <w:p w14:paraId="1469A5DC" w14:textId="5A2B0A0F" w:rsidR="00A3215E" w:rsidRDefault="00183416" w:rsidP="00183416">
      <w:pPr>
        <w:spacing w:after="0"/>
        <w:ind w:firstLine="709"/>
        <w:jc w:val="both"/>
        <w:rPr>
          <w:rFonts w:eastAsia="Times New Roman"/>
          <w:lang w:val="kk-KZ"/>
        </w:rPr>
      </w:pPr>
      <w:r>
        <w:rPr>
          <w:rFonts w:eastAsia="Times New Roman"/>
          <w:lang w:val="kk-KZ"/>
        </w:rPr>
        <w:t>Бұл</w:t>
      </w:r>
      <w:r w:rsidRPr="006E32EB">
        <w:rPr>
          <w:rFonts w:eastAsia="Times New Roman"/>
          <w:lang w:val="kk-KZ"/>
        </w:rPr>
        <w:t xml:space="preserve"> бағыттар </w:t>
      </w:r>
      <w:r>
        <w:rPr>
          <w:rFonts w:eastAsia="Times New Roman"/>
          <w:lang w:val="kk-KZ"/>
        </w:rPr>
        <w:t xml:space="preserve">әзірленген </w:t>
      </w:r>
      <w:r w:rsidRPr="006E32EB">
        <w:rPr>
          <w:rFonts w:eastAsia="Times New Roman"/>
          <w:lang w:val="kk-KZ"/>
        </w:rPr>
        <w:t>модельде көрініс тапты:</w:t>
      </w:r>
      <w:bookmarkStart w:id="2" w:name="page84"/>
      <w:bookmarkEnd w:id="2"/>
      <w:r>
        <w:rPr>
          <w:rFonts w:eastAsia="Times New Roman"/>
          <w:lang w:val="kk-KZ"/>
        </w:rPr>
        <w:t xml:space="preserve"> </w:t>
      </w:r>
      <w:r w:rsidRPr="006E32EB">
        <w:rPr>
          <w:rFonts w:eastAsia="Times New Roman"/>
          <w:lang w:val="kk-KZ"/>
        </w:rPr>
        <w:t>білім беру сапасының әлемдік деңгейіне бағдарлану;</w:t>
      </w:r>
      <w:r>
        <w:rPr>
          <w:rFonts w:eastAsia="Times New Roman"/>
          <w:lang w:val="kk-KZ"/>
        </w:rPr>
        <w:t xml:space="preserve"> </w:t>
      </w:r>
      <w:r w:rsidRPr="00A662BA">
        <w:rPr>
          <w:rFonts w:eastAsia="Times New Roman"/>
          <w:lang w:val="kk-KZ"/>
        </w:rPr>
        <w:t>теориялық және практикалық міндеттерді, ғылым және өндірісті интеграциялау;</w:t>
      </w:r>
      <w:r>
        <w:rPr>
          <w:rFonts w:eastAsia="Times New Roman"/>
          <w:lang w:val="kk-KZ"/>
        </w:rPr>
        <w:t xml:space="preserve"> </w:t>
      </w:r>
      <w:r w:rsidRPr="00A662BA">
        <w:rPr>
          <w:rFonts w:eastAsia="Times New Roman"/>
          <w:lang w:val="kk-KZ"/>
        </w:rPr>
        <w:t>оқыту технологияларын жетілдіру, оқытудың жаңа әдістері мен әдістемелерін</w:t>
      </w:r>
      <w:r>
        <w:rPr>
          <w:rFonts w:eastAsia="Times New Roman"/>
          <w:lang w:val="kk-KZ"/>
        </w:rPr>
        <w:t xml:space="preserve"> </w:t>
      </w:r>
      <w:r w:rsidRPr="00A662BA">
        <w:rPr>
          <w:rFonts w:eastAsia="Times New Roman"/>
          <w:lang w:val="kk-KZ"/>
        </w:rPr>
        <w:t>жасау;</w:t>
      </w:r>
      <w:r>
        <w:rPr>
          <w:rFonts w:eastAsia="Times New Roman"/>
          <w:lang w:val="kk-KZ"/>
        </w:rPr>
        <w:t xml:space="preserve"> </w:t>
      </w:r>
      <w:r w:rsidRPr="00A662BA">
        <w:rPr>
          <w:rFonts w:eastAsia="Times New Roman"/>
          <w:lang w:val="kk-KZ"/>
        </w:rPr>
        <w:t>мамандарды дайындаудың формалары мен түрлерінің әртүрлілігін арттыру;</w:t>
      </w:r>
      <w:r>
        <w:rPr>
          <w:rFonts w:eastAsia="Times New Roman"/>
          <w:lang w:val="kk-KZ"/>
        </w:rPr>
        <w:t xml:space="preserve"> </w:t>
      </w:r>
      <w:r w:rsidRPr="00A662BA">
        <w:rPr>
          <w:rFonts w:eastAsia="Times New Roman"/>
          <w:lang w:val="kk-KZ"/>
        </w:rPr>
        <w:t>оқу пәндерінің мазмұнын практикалық тұрғыдан нығайту;</w:t>
      </w:r>
      <w:r>
        <w:rPr>
          <w:rFonts w:eastAsia="Times New Roman"/>
          <w:lang w:val="kk-KZ"/>
        </w:rPr>
        <w:t xml:space="preserve"> </w:t>
      </w:r>
      <w:r w:rsidRPr="00A662BA">
        <w:rPr>
          <w:rFonts w:eastAsia="Times New Roman"/>
          <w:lang w:val="kk-KZ"/>
        </w:rPr>
        <w:t>репродуктивтік қызметтің үлесін төмендету есебінен студенттердің интеллектуалдық дамуы мен практикалық іс-әрекеттеріне қатысты оқыту іс-әрекеттеріне ерекше көңіл бөл</w:t>
      </w:r>
      <w:r>
        <w:rPr>
          <w:rFonts w:eastAsia="Times New Roman"/>
          <w:lang w:val="kk-KZ"/>
        </w:rPr>
        <w:t xml:space="preserve">у; </w:t>
      </w:r>
      <w:r w:rsidRPr="00A662BA">
        <w:rPr>
          <w:rFonts w:eastAsia="Times New Roman"/>
          <w:lang w:val="kk-KZ"/>
        </w:rPr>
        <w:t xml:space="preserve">кәсіби өзін-өзі дамыту, өзін-өзі дамыту, оқытудағы өзара қарым-қатынас, білімді қолдану үшін </w:t>
      </w:r>
      <w:r>
        <w:rPr>
          <w:rFonts w:eastAsia="Times New Roman"/>
          <w:lang w:val="kk-KZ"/>
        </w:rPr>
        <w:t xml:space="preserve">тапсырмалардың салмағын арттыру; </w:t>
      </w:r>
      <w:r w:rsidRPr="00A662BA">
        <w:rPr>
          <w:rFonts w:eastAsia="Times New Roman"/>
          <w:lang w:val="kk-KZ"/>
        </w:rPr>
        <w:t>студенттердің оқу мекемесінен тыс әртүрлі ақпарат көздерінен алған білімдерін есепке алу</w:t>
      </w:r>
      <w:r>
        <w:rPr>
          <w:rFonts w:eastAsia="Times New Roman"/>
          <w:lang w:val="kk-KZ"/>
        </w:rPr>
        <w:t xml:space="preserve"> </w:t>
      </w:r>
      <w:r>
        <w:rPr>
          <w:rFonts w:eastAsia="Times New Roman" w:cs="Times New Roman"/>
          <w:lang w:val="kk-KZ"/>
        </w:rPr>
        <w:t>[1</w:t>
      </w:r>
      <w:r w:rsidR="00236A5A">
        <w:rPr>
          <w:rFonts w:eastAsia="Times New Roman" w:cs="Times New Roman"/>
          <w:lang w:val="kk-KZ"/>
        </w:rPr>
        <w:t>59</w:t>
      </w:r>
      <w:r>
        <w:rPr>
          <w:rFonts w:eastAsia="Times New Roman" w:cs="Times New Roman"/>
          <w:lang w:val="kk-KZ"/>
        </w:rPr>
        <w:t xml:space="preserve"> ,б. 83]</w:t>
      </w:r>
      <w:r w:rsidRPr="00A662BA">
        <w:rPr>
          <w:rFonts w:eastAsia="Times New Roman"/>
          <w:lang w:val="kk-KZ"/>
        </w:rPr>
        <w:t>.</w:t>
      </w:r>
    </w:p>
    <w:p w14:paraId="06B762F9" w14:textId="77777777" w:rsidR="00183416" w:rsidRPr="00DD472C" w:rsidRDefault="00183416" w:rsidP="00183416">
      <w:pPr>
        <w:spacing w:after="0"/>
        <w:ind w:firstLine="709"/>
        <w:jc w:val="both"/>
        <w:rPr>
          <w:color w:val="000000" w:themeColor="text1"/>
          <w:szCs w:val="28"/>
          <w:lang w:val="kk-KZ"/>
        </w:rPr>
      </w:pPr>
      <w:r>
        <w:rPr>
          <w:lang w:val="kk-KZ"/>
        </w:rPr>
        <w:t xml:space="preserve">Г.А.Испанбетова жоғары оқу орындарында инклюзивті оқыту формасының тиімділігін аша отырып, мүмкіндіктері шектеулі студенттердің дене </w:t>
      </w:r>
      <w:r w:rsidRPr="00DD472C">
        <w:rPr>
          <w:szCs w:val="28"/>
          <w:lang w:val="kk-KZ"/>
        </w:rPr>
        <w:t>шынықтырудың әдістері мен тәсілдерімен олардың денсаулықтарын нығайтып, өмірлік белсенділіктерін арттыруға жол</w:t>
      </w:r>
      <w:r>
        <w:rPr>
          <w:szCs w:val="28"/>
          <w:lang w:val="kk-KZ"/>
        </w:rPr>
        <w:t xml:space="preserve"> </w:t>
      </w:r>
      <w:r w:rsidRPr="00DD472C">
        <w:rPr>
          <w:szCs w:val="28"/>
          <w:lang w:val="kk-KZ"/>
        </w:rPr>
        <w:t>ашатындығын негіздеді. Мүгедектік түрлеріне байланысты м</w:t>
      </w:r>
      <w:r w:rsidRPr="00DD472C">
        <w:rPr>
          <w:color w:val="000000" w:themeColor="text1"/>
          <w:szCs w:val="28"/>
          <w:lang w:val="kk-KZ"/>
        </w:rPr>
        <w:t>үмкіндігі шектеулі студенттердің физикалық қабілеттер мен функционалдық жағдайын анықтаудың негізгі әдістемелерін анықтады</w:t>
      </w:r>
      <w:r w:rsidRPr="00DD472C">
        <w:rPr>
          <w:szCs w:val="28"/>
          <w:lang w:val="kk-KZ"/>
        </w:rPr>
        <w:t xml:space="preserve"> М</w:t>
      </w:r>
      <w:r w:rsidRPr="00DD472C">
        <w:rPr>
          <w:color w:val="000000" w:themeColor="text1"/>
          <w:szCs w:val="28"/>
          <w:lang w:val="kk-KZ"/>
        </w:rPr>
        <w:t>үмкіндігі шектеулі студенттердің дене дайындығы</w:t>
      </w:r>
      <w:r>
        <w:rPr>
          <w:color w:val="000000" w:themeColor="text1"/>
          <w:szCs w:val="28"/>
          <w:lang w:val="kk-KZ"/>
        </w:rPr>
        <w:t>н</w:t>
      </w:r>
      <w:r w:rsidRPr="00DD472C">
        <w:rPr>
          <w:color w:val="000000" w:themeColor="text1"/>
          <w:szCs w:val="28"/>
          <w:lang w:val="kk-KZ"/>
        </w:rPr>
        <w:t xml:space="preserve"> үш міндетті шешеді деп көрсетеді, олар</w:t>
      </w:r>
      <w:r>
        <w:rPr>
          <w:color w:val="000000" w:themeColor="text1"/>
          <w:szCs w:val="28"/>
          <w:lang w:val="kk-KZ"/>
        </w:rPr>
        <w:t>:</w:t>
      </w:r>
    </w:p>
    <w:p w14:paraId="445C8D00" w14:textId="77777777" w:rsidR="00183416" w:rsidRPr="00DD472C" w:rsidRDefault="00183416" w:rsidP="00183416">
      <w:pPr>
        <w:spacing w:after="0"/>
        <w:ind w:firstLine="709"/>
        <w:jc w:val="both"/>
        <w:rPr>
          <w:color w:val="000000" w:themeColor="text1"/>
          <w:szCs w:val="28"/>
          <w:lang w:val="kk-KZ"/>
        </w:rPr>
      </w:pPr>
      <w:r w:rsidRPr="00DD472C">
        <w:rPr>
          <w:color w:val="000000" w:themeColor="text1"/>
          <w:szCs w:val="28"/>
          <w:lang w:val="kk-KZ"/>
        </w:rPr>
        <w:lastRenderedPageBreak/>
        <w:t>1) Дене тәрбиесі және спорт сабағында қызығушылық пен қажеттілікті және позитивті қарым-қатынасты қалыптастыру,</w:t>
      </w:r>
    </w:p>
    <w:p w14:paraId="2D9A08BA" w14:textId="77777777" w:rsidR="00183416" w:rsidRPr="00DD472C" w:rsidRDefault="00183416" w:rsidP="00183416">
      <w:pPr>
        <w:spacing w:after="0"/>
        <w:ind w:firstLine="709"/>
        <w:jc w:val="both"/>
        <w:rPr>
          <w:color w:val="000000" w:themeColor="text1"/>
          <w:szCs w:val="28"/>
          <w:lang w:val="kk-KZ"/>
        </w:rPr>
      </w:pPr>
      <w:r w:rsidRPr="00DD472C">
        <w:rPr>
          <w:color w:val="000000" w:themeColor="text1"/>
          <w:szCs w:val="28"/>
          <w:lang w:val="kk-KZ"/>
        </w:rPr>
        <w:t>2)</w:t>
      </w:r>
      <w:r>
        <w:rPr>
          <w:color w:val="000000" w:themeColor="text1"/>
          <w:szCs w:val="28"/>
          <w:lang w:val="kk-KZ"/>
        </w:rPr>
        <w:t xml:space="preserve"> </w:t>
      </w:r>
      <w:r w:rsidRPr="00DD472C">
        <w:rPr>
          <w:color w:val="000000" w:themeColor="text1"/>
          <w:szCs w:val="28"/>
          <w:lang w:val="kk-KZ"/>
        </w:rPr>
        <w:t>Қимыл-қозғалыс мүмкіншілі</w:t>
      </w:r>
      <w:r>
        <w:rPr>
          <w:color w:val="000000" w:themeColor="text1"/>
          <w:szCs w:val="28"/>
          <w:lang w:val="kk-KZ"/>
        </w:rPr>
        <w:t xml:space="preserve">гін арттыру, кәсіби қолданбалы </w:t>
      </w:r>
      <w:r w:rsidRPr="00DD472C">
        <w:rPr>
          <w:color w:val="000000" w:themeColor="text1"/>
          <w:szCs w:val="28"/>
          <w:lang w:val="kk-KZ"/>
        </w:rPr>
        <w:t>және әдістемелік дайындықты жақсарту негіздерінде студенттің денсаулығын дамыту</w:t>
      </w:r>
      <w:r>
        <w:rPr>
          <w:color w:val="000000" w:themeColor="text1"/>
          <w:szCs w:val="28"/>
          <w:lang w:val="kk-KZ"/>
        </w:rPr>
        <w:t>;</w:t>
      </w:r>
    </w:p>
    <w:p w14:paraId="094D853D" w14:textId="40E0B750" w:rsidR="00183416" w:rsidRDefault="00183416" w:rsidP="00183416">
      <w:pPr>
        <w:spacing w:after="0"/>
        <w:ind w:firstLine="709"/>
        <w:jc w:val="both"/>
        <w:rPr>
          <w:rFonts w:eastAsia="Times New Roman"/>
          <w:szCs w:val="28"/>
          <w:lang w:val="kk-KZ"/>
        </w:rPr>
      </w:pPr>
      <w:r w:rsidRPr="00DD472C">
        <w:rPr>
          <w:color w:val="000000" w:themeColor="text1"/>
          <w:szCs w:val="28"/>
          <w:lang w:val="kk-KZ"/>
        </w:rPr>
        <w:t xml:space="preserve">3) Студенттер дене тәрбиесі сабағын белсенді қолдануына спорт түрлері бойынша жарыстар мен спорттық сауықтыру іс-шараларын ұйымдастыру </w:t>
      </w:r>
      <w:r w:rsidRPr="00DD472C">
        <w:rPr>
          <w:rFonts w:eastAsia="Times New Roman" w:cs="Times New Roman"/>
          <w:szCs w:val="28"/>
          <w:lang w:val="kk-KZ"/>
        </w:rPr>
        <w:t>[</w:t>
      </w:r>
      <w:r w:rsidR="00236A5A">
        <w:rPr>
          <w:rFonts w:eastAsia="Times New Roman" w:cs="Times New Roman"/>
          <w:szCs w:val="28"/>
          <w:lang w:val="kk-KZ"/>
        </w:rPr>
        <w:t>160</w:t>
      </w:r>
      <w:r w:rsidRPr="00DD472C">
        <w:rPr>
          <w:rFonts w:eastAsia="Times New Roman" w:cs="Times New Roman"/>
          <w:szCs w:val="28"/>
          <w:lang w:val="kk-KZ"/>
        </w:rPr>
        <w:t>,</w:t>
      </w:r>
      <w:r>
        <w:rPr>
          <w:rFonts w:eastAsia="Times New Roman" w:cs="Times New Roman"/>
          <w:szCs w:val="28"/>
          <w:lang w:val="kk-KZ"/>
        </w:rPr>
        <w:t xml:space="preserve"> </w:t>
      </w:r>
      <w:r w:rsidRPr="00DD472C">
        <w:rPr>
          <w:rFonts w:eastAsia="Times New Roman" w:cs="Times New Roman"/>
          <w:szCs w:val="28"/>
          <w:lang w:val="kk-KZ"/>
        </w:rPr>
        <w:t>б. 48]</w:t>
      </w:r>
      <w:r w:rsidRPr="00DD472C">
        <w:rPr>
          <w:rFonts w:eastAsia="Times New Roman"/>
          <w:szCs w:val="28"/>
          <w:lang w:val="kk-KZ"/>
        </w:rPr>
        <w:t>.</w:t>
      </w:r>
    </w:p>
    <w:p w14:paraId="7DFD3B70" w14:textId="77777777" w:rsidR="00183416" w:rsidRDefault="00183416" w:rsidP="00183416">
      <w:pPr>
        <w:spacing w:after="0"/>
        <w:ind w:firstLine="709"/>
        <w:jc w:val="both"/>
        <w:rPr>
          <w:color w:val="000000" w:themeColor="text1"/>
          <w:szCs w:val="28"/>
          <w:lang w:val="kk-KZ"/>
        </w:rPr>
      </w:pPr>
      <w:r>
        <w:rPr>
          <w:color w:val="000000" w:themeColor="text1"/>
          <w:szCs w:val="28"/>
          <w:lang w:val="kk-KZ"/>
        </w:rPr>
        <w:t xml:space="preserve">Д.С. Хамитова </w:t>
      </w:r>
      <w:r w:rsidRPr="00DD472C">
        <w:rPr>
          <w:color w:val="000000" w:themeColor="text1"/>
          <w:szCs w:val="28"/>
          <w:lang w:val="kk-KZ"/>
        </w:rPr>
        <w:t>Қазақстан Республикасында жоғары білім берудің қазіргі заманғы жағдайларына бейімделген, мүгедектігі бар студенттерді қашықтықтан оқытудың ұйымдастырушылық-педагогикалық шарттары негізде</w:t>
      </w:r>
      <w:r>
        <w:rPr>
          <w:color w:val="000000" w:themeColor="text1"/>
          <w:szCs w:val="28"/>
          <w:lang w:val="kk-KZ"/>
        </w:rPr>
        <w:t>ді.</w:t>
      </w:r>
      <w:r w:rsidRPr="00DD472C">
        <w:rPr>
          <w:color w:val="000000" w:themeColor="text1"/>
          <w:szCs w:val="28"/>
          <w:lang w:val="kk-KZ"/>
        </w:rPr>
        <w:tab/>
        <w:t>ЖОО-да мүгедектігі бар студенттерді қашықтықтан оқытуды ұйымдастырудың құрылымдық-мазмұндық моделі әзірле</w:t>
      </w:r>
      <w:r>
        <w:rPr>
          <w:color w:val="000000" w:themeColor="text1"/>
          <w:szCs w:val="28"/>
          <w:lang w:val="kk-KZ"/>
        </w:rPr>
        <w:t>п</w:t>
      </w:r>
      <w:r w:rsidRPr="00DD472C">
        <w:rPr>
          <w:color w:val="000000" w:themeColor="text1"/>
          <w:szCs w:val="28"/>
          <w:lang w:val="kk-KZ"/>
        </w:rPr>
        <w:t>, ол педагогикалық жағдайлардың: материалдық</w:t>
      </w:r>
      <w:r>
        <w:rPr>
          <w:color w:val="000000" w:themeColor="text1"/>
          <w:szCs w:val="28"/>
          <w:lang w:val="kk-KZ"/>
        </w:rPr>
        <w:t xml:space="preserve"> </w:t>
      </w:r>
      <w:r w:rsidRPr="00DD472C">
        <w:rPr>
          <w:color w:val="000000" w:themeColor="text1"/>
          <w:szCs w:val="28"/>
          <w:lang w:val="kk-KZ"/>
        </w:rPr>
        <w:t>-</w:t>
      </w:r>
      <w:r>
        <w:rPr>
          <w:color w:val="000000" w:themeColor="text1"/>
          <w:szCs w:val="28"/>
          <w:lang w:val="kk-KZ"/>
        </w:rPr>
        <w:t xml:space="preserve"> </w:t>
      </w:r>
      <w:r w:rsidRPr="00DD472C">
        <w:rPr>
          <w:color w:val="000000" w:themeColor="text1"/>
          <w:szCs w:val="28"/>
          <w:lang w:val="kk-KZ"/>
        </w:rPr>
        <w:t>техникалық, ұйымдастырушылық</w:t>
      </w:r>
      <w:r>
        <w:rPr>
          <w:color w:val="000000" w:themeColor="text1"/>
          <w:szCs w:val="28"/>
          <w:lang w:val="kk-KZ"/>
        </w:rPr>
        <w:t xml:space="preserve"> </w:t>
      </w:r>
      <w:r w:rsidRPr="00DD472C">
        <w:rPr>
          <w:color w:val="000000" w:themeColor="text1"/>
          <w:szCs w:val="28"/>
          <w:lang w:val="kk-KZ"/>
        </w:rPr>
        <w:t>-</w:t>
      </w:r>
      <w:r>
        <w:rPr>
          <w:color w:val="000000" w:themeColor="text1"/>
          <w:szCs w:val="28"/>
          <w:lang w:val="kk-KZ"/>
        </w:rPr>
        <w:t xml:space="preserve"> </w:t>
      </w:r>
      <w:r w:rsidRPr="00DD472C">
        <w:rPr>
          <w:color w:val="000000" w:themeColor="text1"/>
          <w:szCs w:val="28"/>
          <w:lang w:val="kk-KZ"/>
        </w:rPr>
        <w:t>әдістемелік және психологиялық</w:t>
      </w:r>
      <w:r>
        <w:rPr>
          <w:color w:val="000000" w:themeColor="text1"/>
          <w:szCs w:val="28"/>
          <w:lang w:val="kk-KZ"/>
        </w:rPr>
        <w:t xml:space="preserve"> </w:t>
      </w:r>
      <w:r w:rsidRPr="00DD472C">
        <w:rPr>
          <w:color w:val="000000" w:themeColor="text1"/>
          <w:szCs w:val="28"/>
          <w:lang w:val="kk-KZ"/>
        </w:rPr>
        <w:t>-</w:t>
      </w:r>
      <w:r>
        <w:rPr>
          <w:color w:val="000000" w:themeColor="text1"/>
          <w:szCs w:val="28"/>
          <w:lang w:val="kk-KZ"/>
        </w:rPr>
        <w:t xml:space="preserve"> </w:t>
      </w:r>
      <w:r w:rsidRPr="00DD472C">
        <w:rPr>
          <w:color w:val="000000" w:themeColor="text1"/>
          <w:szCs w:val="28"/>
          <w:lang w:val="kk-KZ"/>
        </w:rPr>
        <w:t>педагогикалық тұтастық жүйесі</w:t>
      </w:r>
      <w:r>
        <w:rPr>
          <w:color w:val="000000" w:themeColor="text1"/>
          <w:szCs w:val="28"/>
          <w:lang w:val="kk-KZ"/>
        </w:rPr>
        <w:t xml:space="preserve">н айқындады. </w:t>
      </w:r>
    </w:p>
    <w:p w14:paraId="76DE466C" w14:textId="77777777" w:rsidR="00183416" w:rsidRPr="00DD472C" w:rsidRDefault="00183416" w:rsidP="00183416">
      <w:pPr>
        <w:spacing w:after="0"/>
        <w:ind w:firstLine="709"/>
        <w:jc w:val="both"/>
        <w:rPr>
          <w:color w:val="000000" w:themeColor="text1"/>
          <w:szCs w:val="28"/>
          <w:lang w:val="kk-KZ"/>
        </w:rPr>
      </w:pPr>
      <w:r>
        <w:rPr>
          <w:color w:val="000000" w:themeColor="text1"/>
          <w:szCs w:val="28"/>
          <w:lang w:val="kk-KZ"/>
        </w:rPr>
        <w:t xml:space="preserve">Д.С. Хамитова ұсынған </w:t>
      </w:r>
      <w:r w:rsidRPr="00DD472C">
        <w:rPr>
          <w:color w:val="000000" w:themeColor="text1"/>
          <w:szCs w:val="28"/>
          <w:lang w:val="kk-KZ"/>
        </w:rPr>
        <w:t>модель өзара байланысты компоненттерді қамтитын тұтас педагогикалық процесс болып табылады:</w:t>
      </w:r>
    </w:p>
    <w:p w14:paraId="48409E7C" w14:textId="77777777" w:rsidR="00183416" w:rsidRPr="00DD472C" w:rsidRDefault="00183416" w:rsidP="00183416">
      <w:pPr>
        <w:spacing w:after="0"/>
        <w:ind w:firstLine="709"/>
        <w:jc w:val="both"/>
        <w:rPr>
          <w:color w:val="000000" w:themeColor="text1"/>
          <w:szCs w:val="28"/>
          <w:lang w:val="kk-KZ"/>
        </w:rPr>
      </w:pPr>
      <w:r w:rsidRPr="00DD472C">
        <w:rPr>
          <w:color w:val="000000" w:themeColor="text1"/>
          <w:szCs w:val="28"/>
          <w:lang w:val="kk-KZ"/>
        </w:rPr>
        <w:t>- зерттелетін мәселенің мақсаты мен өзектілігін негіздейтін мақсатты компонент,</w:t>
      </w:r>
    </w:p>
    <w:p w14:paraId="720CE19F" w14:textId="77777777" w:rsidR="00183416" w:rsidRPr="00DD472C" w:rsidRDefault="00183416" w:rsidP="00183416">
      <w:pPr>
        <w:spacing w:after="0"/>
        <w:ind w:firstLine="709"/>
        <w:jc w:val="both"/>
        <w:rPr>
          <w:color w:val="000000" w:themeColor="text1"/>
          <w:szCs w:val="28"/>
          <w:lang w:val="kk-KZ"/>
        </w:rPr>
      </w:pPr>
      <w:r w:rsidRPr="00DD472C">
        <w:rPr>
          <w:color w:val="000000" w:themeColor="text1"/>
          <w:szCs w:val="28"/>
          <w:lang w:val="kk-KZ"/>
        </w:rPr>
        <w:t>-теориялық-әдіснамалық негіздерді, тәсілдер мен қағидаттарды қамтитын теориялық-әдіснамалық компонент,</w:t>
      </w:r>
    </w:p>
    <w:p w14:paraId="73388426" w14:textId="00A9BD71" w:rsidR="00183416" w:rsidRPr="00A662BA" w:rsidRDefault="00183416" w:rsidP="00183416">
      <w:pPr>
        <w:tabs>
          <w:tab w:val="left" w:pos="1069"/>
        </w:tabs>
        <w:spacing w:after="0"/>
        <w:ind w:firstLine="709"/>
        <w:jc w:val="both"/>
        <w:rPr>
          <w:rFonts w:eastAsia="Times New Roman"/>
          <w:lang w:val="kk-KZ"/>
        </w:rPr>
      </w:pPr>
      <w:r w:rsidRPr="00DD472C">
        <w:rPr>
          <w:color w:val="000000" w:themeColor="text1"/>
          <w:szCs w:val="28"/>
          <w:lang w:val="kk-KZ"/>
        </w:rPr>
        <w:t>- мүгедектігі бар студенттерді қашықтықтан оқытуды жүзеге асыру үшін қажетті белгілі бір педагогикалық жағдайлар мен аспектілерден тұратын ұйымдастырушылық-дайындық компоненті.</w:t>
      </w:r>
      <w:r w:rsidRPr="00DD472C">
        <w:rPr>
          <w:rFonts w:eastAsia="Times New Roman" w:cs="Times New Roman"/>
          <w:lang w:val="kk-KZ"/>
        </w:rPr>
        <w:t xml:space="preserve"> </w:t>
      </w:r>
      <w:r>
        <w:rPr>
          <w:rFonts w:eastAsia="Times New Roman" w:cs="Times New Roman"/>
          <w:lang w:val="kk-KZ"/>
        </w:rPr>
        <w:t>[1</w:t>
      </w:r>
      <w:r w:rsidR="00236A5A">
        <w:rPr>
          <w:rFonts w:eastAsia="Times New Roman" w:cs="Times New Roman"/>
          <w:lang w:val="kk-KZ"/>
        </w:rPr>
        <w:t>61</w:t>
      </w:r>
      <w:r>
        <w:rPr>
          <w:rFonts w:eastAsia="Times New Roman" w:cs="Times New Roman"/>
          <w:lang w:val="kk-KZ"/>
        </w:rPr>
        <w:t>, б. 57]</w:t>
      </w:r>
      <w:r w:rsidRPr="00A662BA">
        <w:rPr>
          <w:rFonts w:eastAsia="Times New Roman"/>
          <w:lang w:val="kk-KZ"/>
        </w:rPr>
        <w:t>.</w:t>
      </w:r>
    </w:p>
    <w:p w14:paraId="5A329B84" w14:textId="77777777" w:rsidR="00183416" w:rsidRDefault="00183416" w:rsidP="00183416">
      <w:pPr>
        <w:spacing w:after="0"/>
        <w:ind w:firstLine="709"/>
        <w:jc w:val="both"/>
        <w:rPr>
          <w:color w:val="000000" w:themeColor="text1"/>
          <w:szCs w:val="28"/>
          <w:lang w:val="kk-KZ"/>
        </w:rPr>
      </w:pPr>
      <w:r w:rsidRPr="00DD472C">
        <w:rPr>
          <w:color w:val="000000" w:themeColor="text1"/>
          <w:szCs w:val="28"/>
          <w:lang w:val="kk-KZ"/>
        </w:rPr>
        <w:t xml:space="preserve">Мүгедектігі бар студенттерді қашықтықтан оқытудың </w:t>
      </w:r>
      <w:r>
        <w:rPr>
          <w:color w:val="000000" w:themeColor="text1"/>
          <w:szCs w:val="28"/>
          <w:lang w:val="kk-KZ"/>
        </w:rPr>
        <w:t>келесі</w:t>
      </w:r>
      <w:r w:rsidRPr="00DD472C">
        <w:rPr>
          <w:color w:val="000000" w:themeColor="text1"/>
          <w:szCs w:val="28"/>
          <w:lang w:val="kk-KZ"/>
        </w:rPr>
        <w:t xml:space="preserve"> педагогикалық шарттары</w:t>
      </w:r>
      <w:r>
        <w:rPr>
          <w:color w:val="000000" w:themeColor="text1"/>
          <w:szCs w:val="28"/>
          <w:lang w:val="kk-KZ"/>
        </w:rPr>
        <w:t>н белгіледі:</w:t>
      </w:r>
    </w:p>
    <w:p w14:paraId="6284FE94" w14:textId="77777777" w:rsidR="00183416" w:rsidRPr="00DD472C" w:rsidRDefault="00183416" w:rsidP="00183416">
      <w:pPr>
        <w:spacing w:after="0"/>
        <w:ind w:firstLine="709"/>
        <w:jc w:val="both"/>
        <w:rPr>
          <w:color w:val="000000" w:themeColor="text1"/>
          <w:szCs w:val="28"/>
          <w:lang w:val="kk-KZ"/>
        </w:rPr>
      </w:pPr>
      <w:r>
        <w:rPr>
          <w:color w:val="000000" w:themeColor="text1"/>
          <w:szCs w:val="28"/>
          <w:lang w:val="kk-KZ"/>
        </w:rPr>
        <w:t>-м</w:t>
      </w:r>
      <w:r w:rsidRPr="00DD472C">
        <w:rPr>
          <w:color w:val="000000" w:themeColor="text1"/>
          <w:szCs w:val="28"/>
          <w:lang w:val="kk-KZ"/>
        </w:rPr>
        <w:t>үгедектігі бар студенттердің функционалдық дайындығы, өздігінен білім алу үшін ақпараттық- коммуникациялық технологияларды пайдалану қабілеті</w:t>
      </w:r>
      <w:r>
        <w:rPr>
          <w:color w:val="000000" w:themeColor="text1"/>
          <w:szCs w:val="28"/>
          <w:lang w:val="kk-KZ"/>
        </w:rPr>
        <w:t>;</w:t>
      </w:r>
    </w:p>
    <w:p w14:paraId="232755A0" w14:textId="77777777" w:rsidR="00183416" w:rsidRDefault="00183416" w:rsidP="00183416">
      <w:pPr>
        <w:spacing w:after="0"/>
        <w:ind w:firstLine="708"/>
        <w:jc w:val="both"/>
        <w:rPr>
          <w:color w:val="000000" w:themeColor="text1"/>
          <w:szCs w:val="28"/>
          <w:lang w:val="kk-KZ"/>
        </w:rPr>
      </w:pPr>
      <w:r>
        <w:rPr>
          <w:color w:val="000000" w:themeColor="text1"/>
          <w:szCs w:val="28"/>
          <w:lang w:val="kk-KZ"/>
        </w:rPr>
        <w:t>-м</w:t>
      </w:r>
      <w:r w:rsidRPr="00DD472C">
        <w:rPr>
          <w:color w:val="000000" w:themeColor="text1"/>
          <w:szCs w:val="28"/>
          <w:lang w:val="kk-KZ"/>
        </w:rPr>
        <w:t>үгедектігі бар болашақ мамандардың өздігінен білім алу үшін әртүрлі ақпараттандыру құралдарын қолдануға уәждемелік дайындығы</w:t>
      </w:r>
      <w:r>
        <w:rPr>
          <w:color w:val="000000" w:themeColor="text1"/>
          <w:szCs w:val="28"/>
          <w:lang w:val="kk-KZ"/>
        </w:rPr>
        <w:t>;</w:t>
      </w:r>
    </w:p>
    <w:p w14:paraId="7C7AA368" w14:textId="370C9725" w:rsidR="00183416" w:rsidRDefault="00183416" w:rsidP="00183416">
      <w:pPr>
        <w:spacing w:after="0"/>
        <w:ind w:firstLine="709"/>
        <w:jc w:val="both"/>
        <w:rPr>
          <w:color w:val="000000" w:themeColor="text1"/>
          <w:szCs w:val="28"/>
          <w:lang w:val="kk-KZ"/>
        </w:rPr>
      </w:pPr>
      <w:r>
        <w:rPr>
          <w:color w:val="000000" w:themeColor="text1"/>
          <w:szCs w:val="28"/>
          <w:lang w:val="kk-KZ"/>
        </w:rPr>
        <w:t>-ө</w:t>
      </w:r>
      <w:r w:rsidRPr="00DD472C">
        <w:rPr>
          <w:color w:val="000000" w:themeColor="text1"/>
          <w:szCs w:val="28"/>
          <w:lang w:val="kk-KZ"/>
        </w:rPr>
        <w:t>зін-өзі тәрбиелеу үшін ақпараттық-коммуникациялық технологияларды қолдануға рефлексивті дайындық</w:t>
      </w:r>
      <w:r>
        <w:rPr>
          <w:color w:val="000000" w:themeColor="text1"/>
          <w:szCs w:val="28"/>
          <w:lang w:val="kk-KZ"/>
        </w:rPr>
        <w:t>;</w:t>
      </w:r>
    </w:p>
    <w:p w14:paraId="384DFCA1" w14:textId="77777777" w:rsidR="00183416" w:rsidRPr="00DD472C" w:rsidRDefault="00183416" w:rsidP="00183416">
      <w:pPr>
        <w:spacing w:after="0"/>
        <w:ind w:firstLine="709"/>
        <w:jc w:val="both"/>
        <w:rPr>
          <w:color w:val="000000" w:themeColor="text1"/>
          <w:szCs w:val="28"/>
          <w:lang w:val="kk-KZ"/>
        </w:rPr>
      </w:pPr>
      <w:r>
        <w:rPr>
          <w:color w:val="000000" w:themeColor="text1"/>
          <w:szCs w:val="28"/>
          <w:lang w:val="kk-KZ"/>
        </w:rPr>
        <w:t>-а</w:t>
      </w:r>
      <w:r w:rsidRPr="00DD472C">
        <w:rPr>
          <w:color w:val="000000" w:themeColor="text1"/>
          <w:szCs w:val="28"/>
          <w:lang w:val="kk-KZ"/>
        </w:rPr>
        <w:t>қпараттық-коммуникациялық-технологиялық құзыреттілік-мүгедектігі бар студенттердің виртуалды ортада жұмыс іст</w:t>
      </w:r>
      <w:r>
        <w:rPr>
          <w:color w:val="000000" w:themeColor="text1"/>
          <w:szCs w:val="28"/>
          <w:lang w:val="kk-KZ"/>
        </w:rPr>
        <w:t>еуге дайындығы;</w:t>
      </w:r>
    </w:p>
    <w:p w14:paraId="22E174CC" w14:textId="3551B99D" w:rsidR="00183416" w:rsidRPr="00A662BA" w:rsidRDefault="00183416" w:rsidP="00183416">
      <w:pPr>
        <w:tabs>
          <w:tab w:val="left" w:pos="1069"/>
        </w:tabs>
        <w:spacing w:after="0"/>
        <w:ind w:firstLine="709"/>
        <w:jc w:val="both"/>
        <w:rPr>
          <w:rFonts w:eastAsia="Times New Roman"/>
          <w:lang w:val="kk-KZ"/>
        </w:rPr>
      </w:pPr>
      <w:r>
        <w:rPr>
          <w:color w:val="000000" w:themeColor="text1"/>
          <w:szCs w:val="28"/>
          <w:lang w:val="kk-KZ"/>
        </w:rPr>
        <w:t>-</w:t>
      </w:r>
      <w:r w:rsidRPr="00DD472C">
        <w:rPr>
          <w:color w:val="000000" w:themeColor="text1"/>
          <w:szCs w:val="28"/>
          <w:lang w:val="kk-KZ"/>
        </w:rPr>
        <w:t>мүгедектігі бар студенттердің әртүрлі санаттарына қолжетімді нысанда оқу-әдістемелік және ғылыми әдебиеттермен қамтамасыз ет</w:t>
      </w:r>
      <w:r>
        <w:rPr>
          <w:color w:val="000000" w:themeColor="text1"/>
          <w:szCs w:val="28"/>
          <w:lang w:val="kk-KZ"/>
        </w:rPr>
        <w:t>іл</w:t>
      </w:r>
      <w:r w:rsidRPr="00DD472C">
        <w:rPr>
          <w:color w:val="000000" w:themeColor="text1"/>
          <w:szCs w:val="28"/>
          <w:lang w:val="kk-KZ"/>
        </w:rPr>
        <w:t>у</w:t>
      </w:r>
      <w:r>
        <w:rPr>
          <w:color w:val="000000" w:themeColor="text1"/>
          <w:szCs w:val="28"/>
          <w:lang w:val="kk-KZ"/>
        </w:rPr>
        <w:t xml:space="preserve">і </w:t>
      </w:r>
      <w:r>
        <w:rPr>
          <w:rFonts w:eastAsia="Times New Roman" w:cs="Times New Roman"/>
          <w:lang w:val="kk-KZ"/>
        </w:rPr>
        <w:t>[1</w:t>
      </w:r>
      <w:r w:rsidR="00236A5A">
        <w:rPr>
          <w:rFonts w:eastAsia="Times New Roman" w:cs="Times New Roman"/>
          <w:lang w:val="kk-KZ"/>
        </w:rPr>
        <w:t>61</w:t>
      </w:r>
      <w:r>
        <w:rPr>
          <w:rFonts w:eastAsia="Times New Roman" w:cs="Times New Roman"/>
          <w:lang w:val="kk-KZ"/>
        </w:rPr>
        <w:t>, б. 62]</w:t>
      </w:r>
      <w:r w:rsidRPr="00A662BA">
        <w:rPr>
          <w:rFonts w:eastAsia="Times New Roman"/>
          <w:lang w:val="kk-KZ"/>
        </w:rPr>
        <w:t>.</w:t>
      </w:r>
    </w:p>
    <w:p w14:paraId="3E4A7473" w14:textId="77777777" w:rsidR="00183416" w:rsidRPr="00614930" w:rsidRDefault="00183416" w:rsidP="00183416">
      <w:pPr>
        <w:spacing w:after="0"/>
        <w:ind w:firstLine="709"/>
        <w:jc w:val="both"/>
        <w:rPr>
          <w:szCs w:val="28"/>
          <w:lang w:val="kk-KZ"/>
        </w:rPr>
      </w:pPr>
      <w:r w:rsidRPr="00614930">
        <w:rPr>
          <w:szCs w:val="28"/>
          <w:lang w:val="kk-KZ"/>
        </w:rPr>
        <w:t>А.</w:t>
      </w:r>
      <w:r>
        <w:rPr>
          <w:szCs w:val="28"/>
          <w:lang w:val="kk-KZ"/>
        </w:rPr>
        <w:t>А</w:t>
      </w:r>
      <w:r w:rsidRPr="00614930">
        <w:rPr>
          <w:szCs w:val="28"/>
          <w:lang w:val="kk-KZ"/>
        </w:rPr>
        <w:t xml:space="preserve">. Кабдырова </w:t>
      </w:r>
      <w:r w:rsidRPr="00614930">
        <w:rPr>
          <w:rFonts w:eastAsia="Times New Roman"/>
          <w:szCs w:val="28"/>
          <w:lang w:val="kk-KZ"/>
        </w:rPr>
        <w:t>ЖОО оқытушыларының мүгедектігі бар студенттерді  оқытуға даярлығының  құрылымдық-мазмұндық моделі</w:t>
      </w:r>
      <w:r>
        <w:rPr>
          <w:rFonts w:eastAsia="Times New Roman"/>
          <w:szCs w:val="28"/>
          <w:lang w:val="kk-KZ"/>
        </w:rPr>
        <w:t xml:space="preserve">н жасап, </w:t>
      </w:r>
      <w:r>
        <w:rPr>
          <w:szCs w:val="28"/>
          <w:lang w:val="kk-KZ"/>
        </w:rPr>
        <w:t xml:space="preserve">келесі </w:t>
      </w:r>
      <w:r w:rsidRPr="00614930">
        <w:rPr>
          <w:szCs w:val="28"/>
          <w:lang w:val="kk-KZ"/>
        </w:rPr>
        <w:t xml:space="preserve"> тенденциялары</w:t>
      </w:r>
      <w:r>
        <w:rPr>
          <w:szCs w:val="28"/>
          <w:lang w:val="kk-KZ"/>
        </w:rPr>
        <w:t>н көрсетті:</w:t>
      </w:r>
    </w:p>
    <w:p w14:paraId="49623E69" w14:textId="77777777" w:rsidR="00183416" w:rsidRPr="00614930" w:rsidRDefault="00183416" w:rsidP="00183416">
      <w:pPr>
        <w:spacing w:after="0"/>
        <w:ind w:firstLine="709"/>
        <w:jc w:val="both"/>
        <w:rPr>
          <w:szCs w:val="28"/>
          <w:lang w:val="kk-KZ"/>
        </w:rPr>
      </w:pPr>
      <w:r>
        <w:rPr>
          <w:szCs w:val="28"/>
          <w:lang w:val="kk-KZ"/>
        </w:rPr>
        <w:t>-</w:t>
      </w:r>
      <w:r w:rsidRPr="00614930">
        <w:rPr>
          <w:szCs w:val="28"/>
          <w:lang w:val="kk-KZ"/>
        </w:rPr>
        <w:t>студенттің қабылдауына негізделген жоғары және жоғары оқу орнынан кейінгі білім беру ұйымында инклюзивті мәдениетті қалыптастыруға бағдар беру</w:t>
      </w:r>
      <w:r>
        <w:rPr>
          <w:szCs w:val="28"/>
          <w:lang w:val="kk-KZ"/>
        </w:rPr>
        <w:t>;</w:t>
      </w:r>
    </w:p>
    <w:p w14:paraId="59012BCB" w14:textId="77777777" w:rsidR="00183416" w:rsidRPr="00614930" w:rsidRDefault="00183416" w:rsidP="00183416">
      <w:pPr>
        <w:spacing w:after="0"/>
        <w:ind w:firstLine="709"/>
        <w:jc w:val="both"/>
        <w:rPr>
          <w:szCs w:val="28"/>
          <w:lang w:val="kk-KZ"/>
        </w:rPr>
      </w:pPr>
      <w:r>
        <w:rPr>
          <w:szCs w:val="28"/>
          <w:lang w:val="kk-KZ"/>
        </w:rPr>
        <w:t>-</w:t>
      </w:r>
      <w:r w:rsidRPr="00614930">
        <w:rPr>
          <w:szCs w:val="28"/>
          <w:lang w:val="kk-KZ"/>
        </w:rPr>
        <w:t>жалпы инклюзивті білім беру философиясы</w:t>
      </w:r>
      <w:r>
        <w:rPr>
          <w:szCs w:val="28"/>
          <w:lang w:val="kk-KZ"/>
        </w:rPr>
        <w:t>н қабылдау</w:t>
      </w:r>
      <w:r w:rsidRPr="00614930">
        <w:rPr>
          <w:szCs w:val="28"/>
          <w:lang w:val="kk-KZ"/>
        </w:rPr>
        <w:t>;</w:t>
      </w:r>
    </w:p>
    <w:p w14:paraId="1CF9E8EF" w14:textId="77777777" w:rsidR="00183416" w:rsidRPr="00614930" w:rsidRDefault="00183416" w:rsidP="00183416">
      <w:pPr>
        <w:spacing w:after="0"/>
        <w:ind w:firstLine="709"/>
        <w:jc w:val="both"/>
        <w:rPr>
          <w:szCs w:val="28"/>
          <w:lang w:val="kk-KZ"/>
        </w:rPr>
      </w:pPr>
      <w:r>
        <w:rPr>
          <w:szCs w:val="28"/>
          <w:lang w:val="kk-KZ"/>
        </w:rPr>
        <w:lastRenderedPageBreak/>
        <w:t>-инклюзивті</w:t>
      </w:r>
      <w:r w:rsidRPr="00614930">
        <w:rPr>
          <w:szCs w:val="28"/>
          <w:lang w:val="kk-KZ"/>
        </w:rPr>
        <w:t xml:space="preserve"> практикада мүгедектігі бар студенттерді қолдаудың түрлі технологиялары мен стратегияларын пайдалану;</w:t>
      </w:r>
    </w:p>
    <w:p w14:paraId="3A69D8AA" w14:textId="77777777" w:rsidR="00183416" w:rsidRPr="00614930" w:rsidRDefault="00183416" w:rsidP="00183416">
      <w:pPr>
        <w:spacing w:after="0"/>
        <w:ind w:firstLine="709"/>
        <w:jc w:val="both"/>
        <w:rPr>
          <w:szCs w:val="28"/>
          <w:lang w:val="kk-KZ"/>
        </w:rPr>
      </w:pPr>
      <w:r>
        <w:rPr>
          <w:szCs w:val="28"/>
          <w:lang w:val="kk-KZ"/>
        </w:rPr>
        <w:t>-</w:t>
      </w:r>
      <w:r w:rsidRPr="00614930">
        <w:rPr>
          <w:szCs w:val="28"/>
          <w:lang w:val="kk-KZ"/>
        </w:rPr>
        <w:t>білім берудің барлық қатысушыларының қызметін үйлестіру, мүгедектігі бар студенттерге барынша көмек көрсету үшін ата-аналарды инклюзивті білім беру процесіне қосу;</w:t>
      </w:r>
    </w:p>
    <w:p w14:paraId="09A9C24F" w14:textId="77777777" w:rsidR="00183416" w:rsidRPr="00614930" w:rsidRDefault="00183416" w:rsidP="00183416">
      <w:pPr>
        <w:spacing w:after="0"/>
        <w:ind w:firstLine="709"/>
        <w:jc w:val="both"/>
        <w:rPr>
          <w:szCs w:val="28"/>
          <w:lang w:val="kk-KZ"/>
        </w:rPr>
      </w:pPr>
      <w:r>
        <w:rPr>
          <w:szCs w:val="28"/>
          <w:lang w:val="kk-KZ"/>
        </w:rPr>
        <w:t>-</w:t>
      </w:r>
      <w:r w:rsidRPr="00614930">
        <w:rPr>
          <w:szCs w:val="28"/>
          <w:lang w:val="kk-KZ"/>
        </w:rPr>
        <w:t>мүгедектігі бар студенттерді оқыту жұмысына оқытушыларды арнайы даярлау;</w:t>
      </w:r>
    </w:p>
    <w:p w14:paraId="50900E4A" w14:textId="77777777" w:rsidR="00183416" w:rsidRPr="00614930" w:rsidRDefault="00183416" w:rsidP="00183416">
      <w:pPr>
        <w:spacing w:after="0"/>
        <w:ind w:firstLine="709"/>
        <w:jc w:val="both"/>
        <w:rPr>
          <w:szCs w:val="28"/>
          <w:lang w:val="kk-KZ"/>
        </w:rPr>
      </w:pPr>
      <w:r>
        <w:rPr>
          <w:szCs w:val="28"/>
          <w:lang w:val="kk-KZ"/>
        </w:rPr>
        <w:t>-</w:t>
      </w:r>
      <w:r w:rsidRPr="00614930">
        <w:rPr>
          <w:szCs w:val="28"/>
          <w:lang w:val="kk-KZ"/>
        </w:rPr>
        <w:t>жоғары білім берудің инклюзивті ұйымдарын оның әр түрлі әлеуметтік ұйымдар мен психологиялық-педагогикалық қызметтер түріндегі серіктестері мен көмекшілеріне қолдау көрсету;</w:t>
      </w:r>
    </w:p>
    <w:p w14:paraId="41811290" w14:textId="65688EC9" w:rsidR="00183416" w:rsidRPr="00614930" w:rsidRDefault="00183416" w:rsidP="00183416">
      <w:pPr>
        <w:spacing w:after="0"/>
        <w:ind w:firstLine="709"/>
        <w:jc w:val="both"/>
        <w:rPr>
          <w:szCs w:val="28"/>
          <w:lang w:val="kk-KZ"/>
        </w:rPr>
      </w:pPr>
      <w:r>
        <w:rPr>
          <w:szCs w:val="28"/>
          <w:lang w:val="kk-KZ"/>
        </w:rPr>
        <w:t>-</w:t>
      </w:r>
      <w:r w:rsidRPr="00614930">
        <w:rPr>
          <w:szCs w:val="28"/>
          <w:lang w:val="kk-KZ"/>
        </w:rPr>
        <w:t>мүгедек адамдарды білім беру процесіне қосу үшін білім беру бағдарламасын дараландыру және оларды оқытудың жеке жоспарын әзірлеу</w:t>
      </w:r>
      <w:r w:rsidRPr="00614930">
        <w:rPr>
          <w:rFonts w:eastAsia="Times New Roman" w:cs="Times New Roman"/>
          <w:szCs w:val="28"/>
          <w:lang w:val="kk-KZ"/>
        </w:rPr>
        <w:t xml:space="preserve"> [</w:t>
      </w:r>
      <w:r>
        <w:rPr>
          <w:rFonts w:eastAsia="Times New Roman" w:cs="Times New Roman"/>
          <w:szCs w:val="28"/>
          <w:lang w:val="kk-KZ"/>
        </w:rPr>
        <w:t>1</w:t>
      </w:r>
      <w:r w:rsidR="00236A5A">
        <w:rPr>
          <w:rFonts w:eastAsia="Times New Roman" w:cs="Times New Roman"/>
          <w:szCs w:val="28"/>
          <w:lang w:val="kk-KZ"/>
        </w:rPr>
        <w:t>62</w:t>
      </w:r>
      <w:r w:rsidRPr="00614930">
        <w:rPr>
          <w:rFonts w:eastAsia="Times New Roman" w:cs="Times New Roman"/>
          <w:szCs w:val="28"/>
          <w:lang w:val="kk-KZ"/>
        </w:rPr>
        <w:t>, б. 66]</w:t>
      </w:r>
      <w:r w:rsidRPr="00614930">
        <w:rPr>
          <w:rFonts w:eastAsia="Times New Roman"/>
          <w:szCs w:val="28"/>
          <w:lang w:val="kk-KZ"/>
        </w:rPr>
        <w:t>.</w:t>
      </w:r>
    </w:p>
    <w:p w14:paraId="0FB1E473" w14:textId="03B7A129" w:rsidR="00183416" w:rsidRDefault="00183416" w:rsidP="00183416">
      <w:pPr>
        <w:spacing w:after="0"/>
        <w:ind w:firstLine="709"/>
        <w:jc w:val="both"/>
        <w:rPr>
          <w:szCs w:val="28"/>
          <w:lang w:val="kk-KZ"/>
        </w:rPr>
      </w:pPr>
      <w:r>
        <w:rPr>
          <w:szCs w:val="28"/>
          <w:lang w:val="kk-KZ"/>
        </w:rPr>
        <w:t xml:space="preserve">Ғалымның көзқарасы бойынша </w:t>
      </w:r>
      <w:r w:rsidRPr="00614930">
        <w:rPr>
          <w:szCs w:val="28"/>
          <w:lang w:val="kk-KZ"/>
        </w:rPr>
        <w:t>ЖОО оқытушыларының мүгедектігі бар студенттерді оқытуға да</w:t>
      </w:r>
      <w:r>
        <w:rPr>
          <w:szCs w:val="28"/>
          <w:lang w:val="kk-KZ"/>
        </w:rPr>
        <w:t xml:space="preserve">яр болуы келесілерді білдіреді  (сурет </w:t>
      </w:r>
      <w:r w:rsidR="00A70972">
        <w:rPr>
          <w:szCs w:val="28"/>
          <w:lang w:val="kk-KZ"/>
        </w:rPr>
        <w:t>8</w:t>
      </w:r>
      <w:r>
        <w:rPr>
          <w:szCs w:val="28"/>
          <w:lang w:val="kk-KZ"/>
        </w:rPr>
        <w:t>):</w:t>
      </w:r>
    </w:p>
    <w:p w14:paraId="20FDC710" w14:textId="77777777" w:rsidR="00183416" w:rsidRDefault="00183416" w:rsidP="00183416">
      <w:pPr>
        <w:spacing w:after="0"/>
        <w:ind w:firstLine="709"/>
        <w:jc w:val="both"/>
        <w:rPr>
          <w:szCs w:val="28"/>
          <w:lang w:val="kk-KZ"/>
        </w:rPr>
      </w:pPr>
    </w:p>
    <w:p w14:paraId="316E0A28" w14:textId="76828306"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93440" behindDoc="0" locked="0" layoutInCell="1" allowOverlap="1" wp14:anchorId="2BEF212B" wp14:editId="07E96CC0">
                <wp:simplePos x="0" y="0"/>
                <wp:positionH relativeFrom="column">
                  <wp:posOffset>2265680</wp:posOffset>
                </wp:positionH>
                <wp:positionV relativeFrom="paragraph">
                  <wp:posOffset>40005</wp:posOffset>
                </wp:positionV>
                <wp:extent cx="3678555" cy="584200"/>
                <wp:effectExtent l="0" t="0" r="17145" b="25400"/>
                <wp:wrapNone/>
                <wp:docPr id="456794" name="Скругленный прямоугольник 456794"/>
                <wp:cNvGraphicFramePr/>
                <a:graphic xmlns:a="http://schemas.openxmlformats.org/drawingml/2006/main">
                  <a:graphicData uri="http://schemas.microsoft.com/office/word/2010/wordprocessingShape">
                    <wps:wsp>
                      <wps:cNvSpPr/>
                      <wps:spPr>
                        <a:xfrm>
                          <a:off x="0" y="0"/>
                          <a:ext cx="3678555" cy="584200"/>
                        </a:xfrm>
                        <a:prstGeom prst="roundRect">
                          <a:avLst/>
                        </a:prstGeom>
                      </wps:spPr>
                      <wps:style>
                        <a:lnRef idx="2">
                          <a:schemeClr val="dk1"/>
                        </a:lnRef>
                        <a:fillRef idx="1">
                          <a:schemeClr val="lt1"/>
                        </a:fillRef>
                        <a:effectRef idx="0">
                          <a:schemeClr val="dk1"/>
                        </a:effectRef>
                        <a:fontRef idx="minor">
                          <a:schemeClr val="dk1"/>
                        </a:fontRef>
                      </wps:style>
                      <wps:txbx>
                        <w:txbxContent>
                          <w:p w14:paraId="7D38B547" w14:textId="77777777" w:rsidR="00A70972" w:rsidRDefault="00A70972" w:rsidP="00183416">
                            <w:pPr>
                              <w:spacing w:after="0"/>
                              <w:jc w:val="center"/>
                              <w:rPr>
                                <w:sz w:val="22"/>
                                <w:lang w:val="kk-KZ"/>
                              </w:rPr>
                            </w:pPr>
                            <w:r w:rsidRPr="00E90074">
                              <w:rPr>
                                <w:sz w:val="22"/>
                                <w:lang w:val="kk-KZ"/>
                              </w:rPr>
                              <w:t>Мақсат, мазмұн және ұйымдастыру технологиясының өзара байланысы мен тәуелділігі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56794" o:spid="_x0000_s1065" style="position:absolute;left:0;text-align:left;margin-left:178.4pt;margin-top:3.15pt;width:289.65pt;height:46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" fillcolor="white [3201]" strokecolor="black [3200]" strokeweight="1pt">
                <v:stroke joinstyle="miter"/>
                <v:textbox>
                  <w:txbxContent>
                    <w:p w14:paraId="7D38B547" w14:textId="77777777" w:rsidR="00A70972" w:rsidRDefault="00A70972" w:rsidP="00183416">
                      <w:pPr>
                        <w:spacing w:after="0"/>
                        <w:jc w:val="center"/>
                        <w:rPr>
                          <w:sz w:val="22"/>
                          <w:lang w:val="kk-KZ"/>
                        </w:rPr>
                      </w:pPr>
                      <w:r w:rsidRPr="00E90074">
                        <w:rPr>
                          <w:sz w:val="22"/>
                          <w:lang w:val="kk-KZ"/>
                        </w:rPr>
                        <w:t>Мақсат, мазмұн және ұйымдастыру технологиясының өзара байланысы мен тәуелділігі</w:t>
                      </w:r>
                    </w:p>
                  </w:txbxContent>
                </v:textbox>
              </v:roundrect>
            </w:pict>
          </mc:Fallback>
        </mc:AlternateContent>
      </w:r>
    </w:p>
    <w:p w14:paraId="65888083" w14:textId="77777777"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89344" behindDoc="0" locked="0" layoutInCell="1" allowOverlap="1" wp14:anchorId="6468A5D5" wp14:editId="1DAEB998">
                <wp:simplePos x="0" y="0"/>
                <wp:positionH relativeFrom="column">
                  <wp:posOffset>1854451</wp:posOffset>
                </wp:positionH>
                <wp:positionV relativeFrom="paragraph">
                  <wp:posOffset>14383</wp:posOffset>
                </wp:positionV>
                <wp:extent cx="414670" cy="2530549"/>
                <wp:effectExtent l="38100" t="0" r="23495" b="22225"/>
                <wp:wrapNone/>
                <wp:docPr id="169" name="Левая фигурная скобка 169"/>
                <wp:cNvGraphicFramePr/>
                <a:graphic xmlns:a="http://schemas.openxmlformats.org/drawingml/2006/main">
                  <a:graphicData uri="http://schemas.microsoft.com/office/word/2010/wordprocessingShape">
                    <wps:wsp>
                      <wps:cNvSpPr/>
                      <wps:spPr>
                        <a:xfrm>
                          <a:off x="0" y="0"/>
                          <a:ext cx="414670" cy="2530549"/>
                        </a:xfrm>
                        <a:prstGeom prst="leftBrace">
                          <a:avLst/>
                        </a:prstGeom>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id="Левая фигурная скобка 169" o:spid="_x0000_s1026" type="#_x0000_t87" style="position:absolute;margin-left:146pt;margin-top:1.15pt;width:32.65pt;height:199.25pt;z-index:2520893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" adj="295" strokecolor="black [3200]" strokeweight=".5pt">
                <v:stroke joinstyle="miter"/>
              </v:shape>
            </w:pict>
          </mc:Fallback>
        </mc:AlternateContent>
      </w:r>
    </w:p>
    <w:p w14:paraId="40B71594" w14:textId="77777777" w:rsidR="00183416" w:rsidRPr="00614930" w:rsidRDefault="00183416" w:rsidP="00183416">
      <w:pPr>
        <w:spacing w:after="0"/>
        <w:ind w:firstLine="709"/>
        <w:jc w:val="both"/>
        <w:rPr>
          <w:szCs w:val="28"/>
          <w:lang w:val="kk-KZ"/>
        </w:rPr>
      </w:pPr>
    </w:p>
    <w:p w14:paraId="4AC3AF7F" w14:textId="77777777"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85248" behindDoc="0" locked="0" layoutInCell="1" allowOverlap="1" wp14:anchorId="5312AE32" wp14:editId="0EB193ED">
                <wp:simplePos x="0" y="0"/>
                <wp:positionH relativeFrom="column">
                  <wp:posOffset>2268855</wp:posOffset>
                </wp:positionH>
                <wp:positionV relativeFrom="paragraph">
                  <wp:posOffset>126365</wp:posOffset>
                </wp:positionV>
                <wp:extent cx="3678555" cy="659130"/>
                <wp:effectExtent l="0" t="0" r="17145" b="26670"/>
                <wp:wrapNone/>
                <wp:docPr id="456795" name="Скругленный прямоугольник 456795"/>
                <wp:cNvGraphicFramePr/>
                <a:graphic xmlns:a="http://schemas.openxmlformats.org/drawingml/2006/main">
                  <a:graphicData uri="http://schemas.microsoft.com/office/word/2010/wordprocessingShape">
                    <wps:wsp>
                      <wps:cNvSpPr/>
                      <wps:spPr>
                        <a:xfrm>
                          <a:off x="0" y="0"/>
                          <a:ext cx="3678555" cy="659130"/>
                        </a:xfrm>
                        <a:prstGeom prst="roundRect">
                          <a:avLst/>
                        </a:prstGeom>
                      </wps:spPr>
                      <wps:style>
                        <a:lnRef idx="2">
                          <a:schemeClr val="dk1"/>
                        </a:lnRef>
                        <a:fillRef idx="1">
                          <a:schemeClr val="lt1"/>
                        </a:fillRef>
                        <a:effectRef idx="0">
                          <a:schemeClr val="dk1"/>
                        </a:effectRef>
                        <a:fontRef idx="minor">
                          <a:schemeClr val="dk1"/>
                        </a:fontRef>
                      </wps:style>
                      <wps:txbx>
                        <w:txbxContent>
                          <w:p w14:paraId="3BA3213C" w14:textId="77777777" w:rsidR="00A70972" w:rsidRPr="00E90074" w:rsidRDefault="00A70972" w:rsidP="00183416">
                            <w:pPr>
                              <w:spacing w:after="0"/>
                              <w:jc w:val="center"/>
                              <w:rPr>
                                <w:sz w:val="22"/>
                              </w:rPr>
                            </w:pPr>
                            <w:r w:rsidRPr="00E90074">
                              <w:rPr>
                                <w:sz w:val="22"/>
                                <w:lang w:val="kk-KZ"/>
                              </w:rPr>
                              <w:t>мотивациялық-жеке, операциялық-белсенді және мазмұнды компоненттердің дайындық құрылымында болуы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56795" o:spid="_x0000_s1066" style="position:absolute;left:0;text-align:left;margin-left:178.65pt;margin-top:9.95pt;width:289.65pt;height:51.9pt;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" fillcolor="white [3201]" strokecolor="black [3200]" strokeweight="1pt">
                <v:stroke joinstyle="miter"/>
                <v:textbox>
                  <w:txbxContent>
                    <w:p w14:paraId="3BA3213C" w14:textId="77777777" w:rsidR="00A70972" w:rsidRPr="00E90074" w:rsidRDefault="00A70972" w:rsidP="00183416">
                      <w:pPr>
                        <w:spacing w:after="0"/>
                        <w:jc w:val="center"/>
                        <w:rPr>
                          <w:sz w:val="22"/>
                        </w:rPr>
                      </w:pPr>
                      <w:r w:rsidRPr="00E90074">
                        <w:rPr>
                          <w:sz w:val="22"/>
                          <w:lang w:val="kk-KZ"/>
                        </w:rPr>
                        <w:t>мотивациялық-жеке, операциялық-белсенді және мазмұнды компоненттердің дайындық құрылымында болуы</w:t>
                      </w:r>
                    </w:p>
                  </w:txbxContent>
                </v:textbox>
              </v:roundrect>
            </w:pict>
          </mc:Fallback>
        </mc:AlternateContent>
      </w:r>
    </w:p>
    <w:p w14:paraId="50308815" w14:textId="77777777"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88320" behindDoc="0" locked="0" layoutInCell="1" allowOverlap="1" wp14:anchorId="4D84A3D1" wp14:editId="748D7605">
                <wp:simplePos x="0" y="0"/>
                <wp:positionH relativeFrom="column">
                  <wp:posOffset>88900</wp:posOffset>
                </wp:positionH>
                <wp:positionV relativeFrom="paragraph">
                  <wp:posOffset>145208</wp:posOffset>
                </wp:positionV>
                <wp:extent cx="1828224" cy="882503"/>
                <wp:effectExtent l="0" t="0" r="19685" b="13335"/>
                <wp:wrapNone/>
                <wp:docPr id="170" name="Скругленный прямоугольник 170"/>
                <wp:cNvGraphicFramePr/>
                <a:graphic xmlns:a="http://schemas.openxmlformats.org/drawingml/2006/main">
                  <a:graphicData uri="http://schemas.microsoft.com/office/word/2010/wordprocessingShape">
                    <wps:wsp>
                      <wps:cNvSpPr/>
                      <wps:spPr>
                        <a:xfrm>
                          <a:off x="0" y="0"/>
                          <a:ext cx="1828224" cy="882503"/>
                        </a:xfrm>
                        <a:prstGeom prst="roundRect">
                          <a:avLst/>
                        </a:prstGeom>
                      </wps:spPr>
                      <wps:style>
                        <a:lnRef idx="2">
                          <a:schemeClr val="dk1"/>
                        </a:lnRef>
                        <a:fillRef idx="1">
                          <a:schemeClr val="lt1"/>
                        </a:fillRef>
                        <a:effectRef idx="0">
                          <a:schemeClr val="dk1"/>
                        </a:effectRef>
                        <a:fontRef idx="minor">
                          <a:schemeClr val="dk1"/>
                        </a:fontRef>
                      </wps:style>
                      <wps:txbx>
                        <w:txbxContent>
                          <w:p w14:paraId="7C3ECE7D" w14:textId="77777777" w:rsidR="00A70972" w:rsidRPr="00A17045" w:rsidRDefault="00A70972" w:rsidP="00183416">
                            <w:pPr>
                              <w:ind w:right="-93"/>
                              <w:jc w:val="center"/>
                              <w:rPr>
                                <w:sz w:val="24"/>
                                <w:szCs w:val="24"/>
                              </w:rPr>
                            </w:pPr>
                            <w:r w:rsidRPr="00A17045">
                              <w:rPr>
                                <w:sz w:val="24"/>
                                <w:szCs w:val="24"/>
                                <w:lang w:val="kk-KZ"/>
                              </w:rPr>
                              <w:t>ЖОО оқытушыларының мүгедектігі бар студенттерді оқытуға да</w:t>
                            </w:r>
                            <w:r>
                              <w:rPr>
                                <w:sz w:val="24"/>
                                <w:szCs w:val="24"/>
                                <w:lang w:val="kk-KZ"/>
                              </w:rPr>
                              <w:t>яр болуы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170" o:spid="_x0000_s1067" style="position:absolute;left:0;text-align:left;margin-left:7pt;margin-top:11.45pt;width:143.95pt;height:69.5pt;z-index:25208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" fillcolor="white [3201]" strokecolor="black [3200]" strokeweight="1pt">
                <v:stroke joinstyle="miter"/>
                <v:textbox>
                  <w:txbxContent>
                    <w:p w14:paraId="7C3ECE7D" w14:textId="77777777" w:rsidR="00A70972" w:rsidRPr="00A17045" w:rsidRDefault="00A70972" w:rsidP="00183416">
                      <w:pPr>
                        <w:ind w:right="-93"/>
                        <w:jc w:val="center"/>
                        <w:rPr>
                          <w:sz w:val="24"/>
                          <w:szCs w:val="24"/>
                        </w:rPr>
                      </w:pPr>
                      <w:r w:rsidRPr="00A17045">
                        <w:rPr>
                          <w:sz w:val="24"/>
                          <w:szCs w:val="24"/>
                          <w:lang w:val="kk-KZ"/>
                        </w:rPr>
                        <w:t>ЖОО оқытушыларының мүгедектігі бар студенттерді оқытуға да</w:t>
                      </w:r>
                      <w:r>
                        <w:rPr>
                          <w:sz w:val="24"/>
                          <w:szCs w:val="24"/>
                          <w:lang w:val="kk-KZ"/>
                        </w:rPr>
                        <w:t>яр болуы</w:t>
                      </w:r>
                    </w:p>
                  </w:txbxContent>
                </v:textbox>
              </v:roundrect>
            </w:pict>
          </mc:Fallback>
        </mc:AlternateContent>
      </w:r>
    </w:p>
    <w:p w14:paraId="70E16B83" w14:textId="77777777"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90368" behindDoc="0" locked="0" layoutInCell="1" allowOverlap="1" wp14:anchorId="71F589A3" wp14:editId="73AE1ABD">
                <wp:simplePos x="0" y="0"/>
                <wp:positionH relativeFrom="column">
                  <wp:posOffset>2067102</wp:posOffset>
                </wp:positionH>
                <wp:positionV relativeFrom="paragraph">
                  <wp:posOffset>46636</wp:posOffset>
                </wp:positionV>
                <wp:extent cx="202019" cy="0"/>
                <wp:effectExtent l="0" t="0" r="26670" b="19050"/>
                <wp:wrapNone/>
                <wp:docPr id="4172" name="Прямая соединительная линия 4172"/>
                <wp:cNvGraphicFramePr/>
                <a:graphic xmlns:a="http://schemas.openxmlformats.org/drawingml/2006/main">
                  <a:graphicData uri="http://schemas.microsoft.com/office/word/2010/wordprocessingShape">
                    <wps:wsp>
                      <wps:cNvCnPr/>
                      <wps:spPr>
                        <a:xfrm>
                          <a:off x="0" y="0"/>
                          <a:ext cx="202019"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4172" o:spid="_x0000_s1026" style="position:absolute;z-index:252090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2.75pt,3.65pt" to="178.65pt,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" strokecolor="black [3200]" strokeweight=".5pt">
                <v:stroke joinstyle="miter"/>
              </v:line>
            </w:pict>
          </mc:Fallback>
        </mc:AlternateContent>
      </w:r>
    </w:p>
    <w:p w14:paraId="12E67149" w14:textId="77777777" w:rsidR="00183416" w:rsidRDefault="00183416" w:rsidP="00183416">
      <w:pPr>
        <w:spacing w:after="0"/>
        <w:ind w:firstLine="709"/>
        <w:jc w:val="both"/>
        <w:rPr>
          <w:szCs w:val="28"/>
          <w:lang w:val="kk-KZ"/>
        </w:rPr>
      </w:pPr>
    </w:p>
    <w:p w14:paraId="2D94B831" w14:textId="77777777"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86272" behindDoc="0" locked="0" layoutInCell="1" allowOverlap="1" wp14:anchorId="7944AD7B" wp14:editId="5AC04C61">
                <wp:simplePos x="0" y="0"/>
                <wp:positionH relativeFrom="column">
                  <wp:posOffset>2272030</wp:posOffset>
                </wp:positionH>
                <wp:positionV relativeFrom="paragraph">
                  <wp:posOffset>109220</wp:posOffset>
                </wp:positionV>
                <wp:extent cx="3678555" cy="659130"/>
                <wp:effectExtent l="0" t="0" r="17145" b="26670"/>
                <wp:wrapNone/>
                <wp:docPr id="456796" name="Скругленный прямоугольник 456796"/>
                <wp:cNvGraphicFramePr/>
                <a:graphic xmlns:a="http://schemas.openxmlformats.org/drawingml/2006/main">
                  <a:graphicData uri="http://schemas.microsoft.com/office/word/2010/wordprocessingShape">
                    <wps:wsp>
                      <wps:cNvSpPr/>
                      <wps:spPr>
                        <a:xfrm>
                          <a:off x="0" y="0"/>
                          <a:ext cx="3678555" cy="659130"/>
                        </a:xfrm>
                        <a:prstGeom prst="roundRect">
                          <a:avLst/>
                        </a:prstGeom>
                      </wps:spPr>
                      <wps:style>
                        <a:lnRef idx="2">
                          <a:schemeClr val="dk1"/>
                        </a:lnRef>
                        <a:fillRef idx="1">
                          <a:schemeClr val="lt1"/>
                        </a:fillRef>
                        <a:effectRef idx="0">
                          <a:schemeClr val="dk1"/>
                        </a:effectRef>
                        <a:fontRef idx="minor">
                          <a:schemeClr val="dk1"/>
                        </a:fontRef>
                      </wps:style>
                      <wps:txbx>
                        <w:txbxContent>
                          <w:p w14:paraId="10848D7F" w14:textId="77777777" w:rsidR="00A70972" w:rsidRPr="00E90074" w:rsidRDefault="00A70972" w:rsidP="00183416">
                            <w:pPr>
                              <w:spacing w:after="0"/>
                              <w:jc w:val="center"/>
                              <w:rPr>
                                <w:sz w:val="22"/>
                              </w:rPr>
                            </w:pPr>
                            <w:r w:rsidRPr="00E90074">
                              <w:rPr>
                                <w:sz w:val="22"/>
                                <w:lang w:val="kk-KZ"/>
                              </w:rPr>
                              <w:t>ЖОО оқытушыларының мүгедектігі бар студенттерді оқыту</w:t>
                            </w:r>
                            <w:r>
                              <w:rPr>
                                <w:sz w:val="22"/>
                                <w:lang w:val="kk-KZ"/>
                              </w:rPr>
                              <w:t xml:space="preserve"> </w:t>
                            </w:r>
                            <w:r w:rsidRPr="00E90074">
                              <w:rPr>
                                <w:sz w:val="22"/>
                                <w:lang w:val="kk-KZ"/>
                              </w:rPr>
                              <w:t>қызмет</w:t>
                            </w:r>
                            <w:r>
                              <w:rPr>
                                <w:sz w:val="22"/>
                                <w:lang w:val="kk-KZ"/>
                              </w:rPr>
                              <w:t>ін</w:t>
                            </w:r>
                            <w:r w:rsidRPr="00E90074">
                              <w:rPr>
                                <w:sz w:val="22"/>
                                <w:lang w:val="kk-KZ"/>
                              </w:rPr>
                              <w:t xml:space="preserve"> жүзеге асыруға жеке-кәсіптік дамуының және уәждемелік-тұлғалық дайындығының көрсеткіші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56796" o:spid="_x0000_s1068" style="position:absolute;left:0;text-align:left;margin-left:178.9pt;margin-top:8.6pt;width:289.65pt;height:51.9pt;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" fillcolor="white [3201]" strokecolor="black [3200]" strokeweight="1pt">
                <v:stroke joinstyle="miter"/>
                <v:textbox>
                  <w:txbxContent>
                    <w:p w14:paraId="10848D7F" w14:textId="77777777" w:rsidR="00A70972" w:rsidRPr="00E90074" w:rsidRDefault="00A70972" w:rsidP="00183416">
                      <w:pPr>
                        <w:spacing w:after="0"/>
                        <w:jc w:val="center"/>
                        <w:rPr>
                          <w:sz w:val="22"/>
                        </w:rPr>
                      </w:pPr>
                      <w:r w:rsidRPr="00E90074">
                        <w:rPr>
                          <w:sz w:val="22"/>
                          <w:lang w:val="kk-KZ"/>
                        </w:rPr>
                        <w:t>ЖОО оқытушыларының мүгедектігі бар студенттерді оқыту</w:t>
                      </w:r>
                      <w:r>
                        <w:rPr>
                          <w:sz w:val="22"/>
                          <w:lang w:val="kk-KZ"/>
                        </w:rPr>
                        <w:t xml:space="preserve"> </w:t>
                      </w:r>
                      <w:r w:rsidRPr="00E90074">
                        <w:rPr>
                          <w:sz w:val="22"/>
                          <w:lang w:val="kk-KZ"/>
                        </w:rPr>
                        <w:t>қызмет</w:t>
                      </w:r>
                      <w:r>
                        <w:rPr>
                          <w:sz w:val="22"/>
                          <w:lang w:val="kk-KZ"/>
                        </w:rPr>
                        <w:t>ін</w:t>
                      </w:r>
                      <w:r w:rsidRPr="00E90074">
                        <w:rPr>
                          <w:sz w:val="22"/>
                          <w:lang w:val="kk-KZ"/>
                        </w:rPr>
                        <w:t xml:space="preserve"> жүзеге асыруға жеке-кәсіптік дамуының және уәждемелік-тұлғалық дайындығының көрсеткіші</w:t>
                      </w:r>
                    </w:p>
                  </w:txbxContent>
                </v:textbox>
              </v:roundrect>
            </w:pict>
          </mc:Fallback>
        </mc:AlternateContent>
      </w:r>
    </w:p>
    <w:p w14:paraId="3D6AEBE5" w14:textId="77777777" w:rsidR="00183416" w:rsidRDefault="00183416" w:rsidP="00183416">
      <w:pPr>
        <w:spacing w:after="0"/>
        <w:ind w:firstLine="709"/>
        <w:jc w:val="both"/>
        <w:rPr>
          <w:szCs w:val="28"/>
          <w:lang w:val="kk-KZ"/>
        </w:rPr>
      </w:pPr>
    </w:p>
    <w:p w14:paraId="49E87D98" w14:textId="58560173" w:rsidR="00183416"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91392" behindDoc="0" locked="0" layoutInCell="1" allowOverlap="1" wp14:anchorId="1E3F1974" wp14:editId="75C04669">
                <wp:simplePos x="0" y="0"/>
                <wp:positionH relativeFrom="column">
                  <wp:posOffset>2070100</wp:posOffset>
                </wp:positionH>
                <wp:positionV relativeFrom="paragraph">
                  <wp:posOffset>7620</wp:posOffset>
                </wp:positionV>
                <wp:extent cx="201930" cy="0"/>
                <wp:effectExtent l="0" t="0" r="26670" b="19050"/>
                <wp:wrapNone/>
                <wp:docPr id="456800" name="Прямая соединительная линия 456800"/>
                <wp:cNvGraphicFramePr/>
                <a:graphic xmlns:a="http://schemas.openxmlformats.org/drawingml/2006/main">
                  <a:graphicData uri="http://schemas.microsoft.com/office/word/2010/wordprocessingShape">
                    <wps:wsp>
                      <wps:cNvCnPr/>
                      <wps:spPr>
                        <a:xfrm>
                          <a:off x="0" y="0"/>
                          <a:ext cx="201930" cy="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V relativeFrom="margin">
                  <wp14:pctHeight>0</wp14:pctHeight>
                </wp14:sizeRelV>
              </wp:anchor>
            </w:drawing>
          </mc:Choice>
          <mc:Fallback>
            <w:pict>
              <v:line id="Прямая соединительная линия 456800" o:spid="_x0000_s1026" style="position:absolute;z-index:252091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63pt,.6pt" to="178.9pt,.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" strokecolor="black [3200]" strokeweight=".5pt">
                <v:stroke joinstyle="miter"/>
              </v:line>
            </w:pict>
          </mc:Fallback>
        </mc:AlternateContent>
      </w:r>
    </w:p>
    <w:p w14:paraId="7726FC0B" w14:textId="77777777" w:rsidR="00183416" w:rsidRPr="00614930" w:rsidRDefault="00183416" w:rsidP="00183416">
      <w:pPr>
        <w:spacing w:after="0"/>
        <w:ind w:firstLine="709"/>
        <w:jc w:val="both"/>
        <w:rPr>
          <w:szCs w:val="28"/>
          <w:lang w:val="kk-KZ"/>
        </w:rPr>
      </w:pPr>
    </w:p>
    <w:p w14:paraId="2DA02B4E" w14:textId="77777777" w:rsidR="00183416" w:rsidRPr="00614930" w:rsidRDefault="00183416" w:rsidP="00183416">
      <w:pPr>
        <w:spacing w:after="0"/>
        <w:ind w:firstLine="709"/>
        <w:jc w:val="both"/>
        <w:rPr>
          <w:szCs w:val="28"/>
          <w:lang w:val="kk-KZ"/>
        </w:rPr>
      </w:pPr>
      <w:r>
        <w:rPr>
          <w:noProof/>
          <w:szCs w:val="28"/>
          <w:lang w:eastAsia="ru-RU"/>
        </w:rPr>
        <mc:AlternateContent>
          <mc:Choice Requires="wps">
            <w:drawing>
              <wp:anchor distT="0" distB="0" distL="114300" distR="114300" simplePos="0" relativeHeight="252087296" behindDoc="0" locked="0" layoutInCell="1" allowOverlap="1" wp14:anchorId="6C5A3117" wp14:editId="5B1A1E70">
                <wp:simplePos x="0" y="0"/>
                <wp:positionH relativeFrom="column">
                  <wp:posOffset>2264410</wp:posOffset>
                </wp:positionH>
                <wp:positionV relativeFrom="paragraph">
                  <wp:posOffset>113030</wp:posOffset>
                </wp:positionV>
                <wp:extent cx="3678555" cy="659130"/>
                <wp:effectExtent l="0" t="0" r="17145" b="26670"/>
                <wp:wrapNone/>
                <wp:docPr id="456797" name="Скругленный прямоугольник 456797"/>
                <wp:cNvGraphicFramePr/>
                <a:graphic xmlns:a="http://schemas.openxmlformats.org/drawingml/2006/main">
                  <a:graphicData uri="http://schemas.microsoft.com/office/word/2010/wordprocessingShape">
                    <wps:wsp>
                      <wps:cNvSpPr/>
                      <wps:spPr>
                        <a:xfrm>
                          <a:off x="0" y="0"/>
                          <a:ext cx="3678555" cy="659130"/>
                        </a:xfrm>
                        <a:prstGeom prst="roundRect">
                          <a:avLst/>
                        </a:prstGeom>
                      </wps:spPr>
                      <wps:style>
                        <a:lnRef idx="2">
                          <a:schemeClr val="dk1"/>
                        </a:lnRef>
                        <a:fillRef idx="1">
                          <a:schemeClr val="lt1"/>
                        </a:fillRef>
                        <a:effectRef idx="0">
                          <a:schemeClr val="dk1"/>
                        </a:effectRef>
                        <a:fontRef idx="minor">
                          <a:schemeClr val="dk1"/>
                        </a:fontRef>
                      </wps:style>
                      <wps:txbx>
                        <w:txbxContent>
                          <w:p w14:paraId="4834ECD2" w14:textId="77777777" w:rsidR="00A70972" w:rsidRPr="00E90074" w:rsidRDefault="00A70972" w:rsidP="00183416">
                            <w:pPr>
                              <w:spacing w:after="0"/>
                              <w:jc w:val="center"/>
                              <w:rPr>
                                <w:sz w:val="22"/>
                              </w:rPr>
                            </w:pPr>
                            <w:r w:rsidRPr="00E90074">
                              <w:rPr>
                                <w:sz w:val="22"/>
                                <w:lang w:val="kk-KZ"/>
                              </w:rPr>
                              <w:t>оқытушылардың өз кәсіби қызметін уақтылы өзгертуі және мүгедектігі бар студенттерді оқытуды ұйымдастыру кезінде өзгеретін жағдайларға бейімделуі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456797" o:spid="_x0000_s1069" style="position:absolute;left:0;text-align:left;margin-left:178.3pt;margin-top:8.9pt;width:289.65pt;height:51.9pt;z-index:25208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" fillcolor="white [3201]" strokecolor="black [3200]" strokeweight="1pt">
                <v:stroke joinstyle="miter"/>
                <v:textbox>
                  <w:txbxContent>
                    <w:p w14:paraId="4834ECD2" w14:textId="77777777" w:rsidR="00A70972" w:rsidRPr="00E90074" w:rsidRDefault="00A70972" w:rsidP="00183416">
                      <w:pPr>
                        <w:spacing w:after="0"/>
                        <w:jc w:val="center"/>
                        <w:rPr>
                          <w:sz w:val="22"/>
                        </w:rPr>
                      </w:pPr>
                      <w:r w:rsidRPr="00E90074">
                        <w:rPr>
                          <w:sz w:val="22"/>
                          <w:lang w:val="kk-KZ"/>
                        </w:rPr>
                        <w:t>оқытушылардың өз кәсіби қызметін уақтылы өзгертуі және мүгедектігі бар студенттерді оқытуды ұйымдастыру кезінде өзгеретін жағдайларға бейімделуі</w:t>
                      </w:r>
                    </w:p>
                  </w:txbxContent>
                </v:textbox>
              </v:roundrect>
            </w:pict>
          </mc:Fallback>
        </mc:AlternateContent>
      </w:r>
    </w:p>
    <w:p w14:paraId="74AA2C2B" w14:textId="77777777" w:rsidR="00183416" w:rsidRPr="00614930" w:rsidRDefault="00183416" w:rsidP="00183416">
      <w:pPr>
        <w:spacing w:after="0"/>
        <w:ind w:firstLine="709"/>
        <w:jc w:val="both"/>
        <w:rPr>
          <w:szCs w:val="28"/>
          <w:lang w:val="kk-KZ"/>
        </w:rPr>
      </w:pPr>
    </w:p>
    <w:p w14:paraId="3F6D6FD9" w14:textId="77777777" w:rsidR="00183416" w:rsidRDefault="00183416" w:rsidP="00183416">
      <w:pPr>
        <w:spacing w:after="0"/>
        <w:ind w:firstLine="709"/>
        <w:jc w:val="both"/>
        <w:rPr>
          <w:szCs w:val="28"/>
          <w:lang w:val="kk-KZ"/>
        </w:rPr>
      </w:pPr>
    </w:p>
    <w:p w14:paraId="790F2CDF" w14:textId="009C69B3" w:rsidR="00183416" w:rsidRDefault="00183416" w:rsidP="00183416">
      <w:pPr>
        <w:spacing w:after="0"/>
        <w:ind w:firstLine="709"/>
        <w:jc w:val="both"/>
        <w:rPr>
          <w:lang w:val="kk-KZ"/>
        </w:rPr>
      </w:pPr>
    </w:p>
    <w:p w14:paraId="3695C3DA" w14:textId="77777777" w:rsidR="00183416" w:rsidRDefault="00183416" w:rsidP="00183416">
      <w:pPr>
        <w:spacing w:after="0"/>
        <w:ind w:firstLine="709"/>
        <w:jc w:val="both"/>
        <w:rPr>
          <w:lang w:val="kk-KZ"/>
        </w:rPr>
      </w:pPr>
    </w:p>
    <w:p w14:paraId="54457FAC" w14:textId="59AEE7F1" w:rsidR="00183416" w:rsidRPr="00A17045" w:rsidRDefault="00183416" w:rsidP="00183416">
      <w:pPr>
        <w:ind w:right="-93"/>
        <w:jc w:val="center"/>
        <w:rPr>
          <w:szCs w:val="28"/>
          <w:lang w:val="kk-KZ"/>
        </w:rPr>
      </w:pPr>
      <w:r>
        <w:rPr>
          <w:szCs w:val="28"/>
          <w:lang w:val="kk-KZ"/>
        </w:rPr>
        <w:t xml:space="preserve">Сурет </w:t>
      </w:r>
      <w:r w:rsidR="00A70972">
        <w:rPr>
          <w:szCs w:val="28"/>
          <w:lang w:val="kk-KZ"/>
        </w:rPr>
        <w:t>8</w:t>
      </w:r>
      <w:r w:rsidRPr="00A17045">
        <w:rPr>
          <w:szCs w:val="28"/>
          <w:lang w:val="kk-KZ"/>
        </w:rPr>
        <w:t xml:space="preserve"> - ЖОО оқытушыларының мүгедектігі бар студенттерді оқытуға даяр болу көрсеткіштері</w:t>
      </w:r>
    </w:p>
    <w:p w14:paraId="2604E158" w14:textId="77777777" w:rsidR="00A70972" w:rsidRDefault="00183416" w:rsidP="00183416">
      <w:pPr>
        <w:pStyle w:val="a9"/>
        <w:spacing w:after="0"/>
        <w:ind w:firstLine="709"/>
        <w:jc w:val="both"/>
        <w:rPr>
          <w:rFonts w:ascii="Times New Roman" w:hAnsi="Times New Roman" w:cs="Times New Roman"/>
          <w:sz w:val="28"/>
          <w:szCs w:val="28"/>
          <w:lang w:val="kk-KZ"/>
        </w:rPr>
      </w:pPr>
      <w:r w:rsidRPr="00934B0A">
        <w:rPr>
          <w:rFonts w:ascii="Times New Roman" w:hAnsi="Times New Roman" w:cs="Times New Roman"/>
          <w:bCs/>
          <w:color w:val="000000" w:themeColor="text1"/>
          <w:sz w:val="28"/>
          <w:szCs w:val="28"/>
          <w:lang w:val="kk-KZ"/>
        </w:rPr>
        <w:t>Б.Ж.Альмухамбетова а</w:t>
      </w:r>
      <w:r w:rsidRPr="00934B0A">
        <w:rPr>
          <w:rFonts w:ascii="Times New Roman" w:hAnsi="Times New Roman" w:cs="Times New Roman"/>
          <w:sz w:val="28"/>
          <w:szCs w:val="28"/>
          <w:lang w:val="kk-KZ"/>
        </w:rPr>
        <w:t>лғаш</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рет</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нашар</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еститін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алушылардың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жоғары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оқу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орындары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мен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колледждерде</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эмоциялық</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жағдайы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мәселесі</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қарастырды. «Есту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қабілеті</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төмен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алушыларды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жоғары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және</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орта</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оқу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орындарында оқыту тәжірибесі, олардың әртүрлі салаларда жұмыс істеу үшін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 xml:space="preserve">жоғары деңгейде кәсіби даярлықтан өте алатындықтарын көрсетеді» деген тұжырым жасайды. </w:t>
      </w:r>
    </w:p>
    <w:p w14:paraId="60709796" w14:textId="2445A9D0" w:rsidR="00E561F9" w:rsidRDefault="00183416" w:rsidP="00183416">
      <w:pPr>
        <w:pStyle w:val="a9"/>
        <w:spacing w:after="0"/>
        <w:ind w:firstLine="709"/>
        <w:jc w:val="both"/>
        <w:rPr>
          <w:rFonts w:ascii="Times New Roman" w:hAnsi="Times New Roman" w:cs="Times New Roman"/>
          <w:sz w:val="28"/>
          <w:szCs w:val="28"/>
          <w:lang w:val="kk-KZ"/>
        </w:rPr>
      </w:pPr>
      <w:r w:rsidRPr="00934B0A">
        <w:rPr>
          <w:rFonts w:ascii="Times New Roman" w:hAnsi="Times New Roman" w:cs="Times New Roman"/>
          <w:sz w:val="28"/>
          <w:szCs w:val="28"/>
          <w:lang w:val="kk-KZ"/>
        </w:rPr>
        <w:t>Еліміздегі инклюзивті</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беру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тәжірибесі</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ерекше</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беру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қажеттілігі</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бар</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алушыларға</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толыққанды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сапалы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беріп</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оқыту</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алушылардың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танымдық</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үрдісінің,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коммуникативтік-әрекетінің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ерекшелігін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lastRenderedPageBreak/>
        <w:t>ескере</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отырып,</w:t>
      </w:r>
      <w:r w:rsidRPr="00934B0A">
        <w:rPr>
          <w:rFonts w:ascii="Times New Roman" w:hAnsi="Times New Roman" w:cs="Times New Roman"/>
          <w:i/>
          <w:spacing w:val="1"/>
          <w:sz w:val="28"/>
          <w:szCs w:val="28"/>
          <w:lang w:val="kk-KZ"/>
        </w:rPr>
        <w:t xml:space="preserve"> </w:t>
      </w:r>
      <w:r w:rsidRPr="00934B0A">
        <w:rPr>
          <w:rFonts w:ascii="Times New Roman" w:hAnsi="Times New Roman" w:cs="Times New Roman"/>
          <w:sz w:val="28"/>
          <w:szCs w:val="28"/>
          <w:lang w:val="kk-KZ"/>
        </w:rPr>
        <w:t>ұйымдастырған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жағдайда</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ғана</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мүмкін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болады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деген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 xml:space="preserve">қорытындыға келеді. </w:t>
      </w:r>
    </w:p>
    <w:p w14:paraId="6E0F768F" w14:textId="5A744AAE" w:rsidR="00183416" w:rsidRDefault="00183416" w:rsidP="00183416">
      <w:pPr>
        <w:pStyle w:val="a9"/>
        <w:spacing w:after="0"/>
        <w:ind w:firstLine="709"/>
        <w:jc w:val="both"/>
        <w:rPr>
          <w:rFonts w:ascii="Times New Roman" w:hAnsi="Times New Roman" w:cs="Times New Roman"/>
          <w:sz w:val="28"/>
          <w:szCs w:val="28"/>
          <w:lang w:val="kk-KZ"/>
        </w:rPr>
      </w:pPr>
      <w:r w:rsidRPr="00934B0A">
        <w:rPr>
          <w:rFonts w:ascii="Times New Roman" w:hAnsi="Times New Roman" w:cs="Times New Roman"/>
          <w:bCs/>
          <w:color w:val="000000" w:themeColor="text1"/>
          <w:sz w:val="28"/>
          <w:szCs w:val="28"/>
          <w:lang w:val="kk-KZ"/>
        </w:rPr>
        <w:t>Б.Ж.Альмухамбетова</w:t>
      </w:r>
      <w:r>
        <w:rPr>
          <w:rFonts w:ascii="Times New Roman" w:hAnsi="Times New Roman" w:cs="Times New Roman"/>
          <w:bCs/>
          <w:color w:val="000000" w:themeColor="text1"/>
          <w:sz w:val="28"/>
          <w:szCs w:val="28"/>
          <w:lang w:val="kk-KZ"/>
        </w:rPr>
        <w:t xml:space="preserve">ның паймдауынша, </w:t>
      </w:r>
      <w:r w:rsidRPr="00934B0A">
        <w:rPr>
          <w:rFonts w:ascii="Times New Roman" w:hAnsi="Times New Roman" w:cs="Times New Roman"/>
          <w:sz w:val="28"/>
          <w:szCs w:val="28"/>
          <w:lang w:val="kk-KZ"/>
        </w:rPr>
        <w:t>ЖОО</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мен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колледждің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нашар</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еститін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білім</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алушылардың</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эмоциялық</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жағдайын</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зерттеуд</w:t>
      </w:r>
      <w:r>
        <w:rPr>
          <w:rFonts w:ascii="Times New Roman" w:hAnsi="Times New Roman" w:cs="Times New Roman"/>
          <w:sz w:val="28"/>
          <w:szCs w:val="28"/>
          <w:lang w:val="kk-KZ"/>
        </w:rPr>
        <w:t>е</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өзара</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байланысты</w:t>
      </w:r>
      <w:r w:rsidRPr="00934B0A">
        <w:rPr>
          <w:rFonts w:ascii="Times New Roman" w:hAnsi="Times New Roman" w:cs="Times New Roman"/>
          <w:spacing w:val="1"/>
          <w:sz w:val="28"/>
          <w:szCs w:val="28"/>
          <w:lang w:val="kk-KZ"/>
        </w:rPr>
        <w:t xml:space="preserve"> </w:t>
      </w:r>
      <w:r w:rsidRPr="00934B0A">
        <w:rPr>
          <w:rFonts w:ascii="Times New Roman" w:hAnsi="Times New Roman" w:cs="Times New Roman"/>
          <w:sz w:val="28"/>
          <w:szCs w:val="28"/>
          <w:lang w:val="kk-KZ"/>
        </w:rPr>
        <w:t>әдістерді</w:t>
      </w:r>
      <w:r w:rsidRPr="00934B0A">
        <w:rPr>
          <w:rFonts w:ascii="Times New Roman" w:hAnsi="Times New Roman" w:cs="Times New Roman"/>
          <w:spacing w:val="-2"/>
          <w:sz w:val="28"/>
          <w:szCs w:val="28"/>
          <w:lang w:val="kk-KZ"/>
        </w:rPr>
        <w:t xml:space="preserve"> </w:t>
      </w:r>
      <w:r w:rsidRPr="00934B0A">
        <w:rPr>
          <w:rFonts w:ascii="Times New Roman" w:hAnsi="Times New Roman" w:cs="Times New Roman"/>
          <w:sz w:val="28"/>
          <w:szCs w:val="28"/>
          <w:lang w:val="kk-KZ"/>
        </w:rPr>
        <w:t>қолдан</w:t>
      </w:r>
      <w:r>
        <w:rPr>
          <w:rFonts w:ascii="Times New Roman" w:hAnsi="Times New Roman" w:cs="Times New Roman"/>
          <w:sz w:val="28"/>
          <w:szCs w:val="28"/>
          <w:lang w:val="kk-KZ"/>
        </w:rPr>
        <w:t>ған тиімді:</w:t>
      </w:r>
    </w:p>
    <w:p w14:paraId="62444F39" w14:textId="77777777" w:rsidR="00183416" w:rsidRPr="00934B0A" w:rsidRDefault="00183416" w:rsidP="00183416">
      <w:pPr>
        <w:widowControl w:val="0"/>
        <w:tabs>
          <w:tab w:val="left" w:pos="1549"/>
        </w:tabs>
        <w:autoSpaceDE w:val="0"/>
        <w:autoSpaceDN w:val="0"/>
        <w:spacing w:after="0"/>
        <w:ind w:firstLine="709"/>
        <w:jc w:val="both"/>
        <w:rPr>
          <w:szCs w:val="28"/>
          <w:lang w:val="kk-KZ"/>
        </w:rPr>
      </w:pPr>
      <w:r>
        <w:rPr>
          <w:szCs w:val="28"/>
          <w:lang w:val="kk-KZ"/>
        </w:rPr>
        <w:t>-</w:t>
      </w:r>
      <w:r w:rsidRPr="00934B0A">
        <w:rPr>
          <w:szCs w:val="28"/>
          <w:lang w:val="kk-KZ"/>
        </w:rPr>
        <w:t>эмоциялық</w:t>
      </w:r>
      <w:r w:rsidRPr="00934B0A">
        <w:rPr>
          <w:spacing w:val="1"/>
          <w:szCs w:val="28"/>
          <w:lang w:val="kk-KZ"/>
        </w:rPr>
        <w:t xml:space="preserve"> </w:t>
      </w:r>
      <w:r w:rsidRPr="00934B0A">
        <w:rPr>
          <w:szCs w:val="28"/>
          <w:lang w:val="kk-KZ"/>
        </w:rPr>
        <w:t>жағдай</w:t>
      </w:r>
      <w:r w:rsidRPr="00934B0A">
        <w:rPr>
          <w:spacing w:val="1"/>
          <w:szCs w:val="28"/>
          <w:lang w:val="kk-KZ"/>
        </w:rPr>
        <w:t xml:space="preserve"> </w:t>
      </w:r>
      <w:r w:rsidRPr="00934B0A">
        <w:rPr>
          <w:szCs w:val="28"/>
          <w:lang w:val="kk-KZ"/>
        </w:rPr>
        <w:t>мен</w:t>
      </w:r>
      <w:r w:rsidRPr="00934B0A">
        <w:rPr>
          <w:spacing w:val="1"/>
          <w:szCs w:val="28"/>
          <w:lang w:val="kk-KZ"/>
        </w:rPr>
        <w:t xml:space="preserve"> </w:t>
      </w:r>
      <w:r w:rsidRPr="00934B0A">
        <w:rPr>
          <w:szCs w:val="28"/>
          <w:lang w:val="kk-KZ"/>
        </w:rPr>
        <w:t>оқуға</w:t>
      </w:r>
      <w:r w:rsidRPr="00934B0A">
        <w:rPr>
          <w:spacing w:val="1"/>
          <w:szCs w:val="28"/>
          <w:lang w:val="kk-KZ"/>
        </w:rPr>
        <w:t xml:space="preserve"> </w:t>
      </w:r>
      <w:r w:rsidRPr="00934B0A">
        <w:rPr>
          <w:szCs w:val="28"/>
          <w:lang w:val="kk-KZ"/>
        </w:rPr>
        <w:t>деген</w:t>
      </w:r>
      <w:r w:rsidRPr="00934B0A">
        <w:rPr>
          <w:spacing w:val="1"/>
          <w:szCs w:val="28"/>
          <w:lang w:val="kk-KZ"/>
        </w:rPr>
        <w:t xml:space="preserve"> </w:t>
      </w:r>
      <w:r w:rsidRPr="00934B0A">
        <w:rPr>
          <w:szCs w:val="28"/>
          <w:lang w:val="kk-KZ"/>
        </w:rPr>
        <w:t>ынтаның</w:t>
      </w:r>
      <w:r w:rsidRPr="00934B0A">
        <w:rPr>
          <w:spacing w:val="1"/>
          <w:szCs w:val="28"/>
          <w:lang w:val="kk-KZ"/>
        </w:rPr>
        <w:t xml:space="preserve"> </w:t>
      </w:r>
      <w:r w:rsidRPr="00934B0A">
        <w:rPr>
          <w:szCs w:val="28"/>
          <w:lang w:val="kk-KZ"/>
        </w:rPr>
        <w:t>өзгеруін</w:t>
      </w:r>
      <w:r w:rsidRPr="00934B0A">
        <w:rPr>
          <w:spacing w:val="1"/>
          <w:szCs w:val="28"/>
          <w:lang w:val="kk-KZ"/>
        </w:rPr>
        <w:t xml:space="preserve"> </w:t>
      </w:r>
      <w:r w:rsidRPr="00934B0A">
        <w:rPr>
          <w:szCs w:val="28"/>
          <w:lang w:val="kk-KZ"/>
        </w:rPr>
        <w:t>зерттеудің</w:t>
      </w:r>
      <w:r w:rsidRPr="00934B0A">
        <w:rPr>
          <w:spacing w:val="1"/>
          <w:szCs w:val="28"/>
          <w:lang w:val="kk-KZ"/>
        </w:rPr>
        <w:t xml:space="preserve"> </w:t>
      </w:r>
      <w:r w:rsidRPr="00934B0A">
        <w:rPr>
          <w:szCs w:val="28"/>
          <w:lang w:val="kk-KZ"/>
        </w:rPr>
        <w:t>психодиагностикалық әдістері;</w:t>
      </w:r>
    </w:p>
    <w:p w14:paraId="71A02089" w14:textId="77777777" w:rsidR="00183416" w:rsidRPr="00934B0A" w:rsidRDefault="00183416" w:rsidP="00183416">
      <w:pPr>
        <w:widowControl w:val="0"/>
        <w:tabs>
          <w:tab w:val="left" w:pos="1352"/>
        </w:tabs>
        <w:autoSpaceDE w:val="0"/>
        <w:autoSpaceDN w:val="0"/>
        <w:spacing w:after="0"/>
        <w:ind w:firstLine="709"/>
        <w:jc w:val="both"/>
        <w:rPr>
          <w:szCs w:val="28"/>
          <w:lang w:val="kk-KZ"/>
        </w:rPr>
      </w:pPr>
      <w:r>
        <w:rPr>
          <w:szCs w:val="28"/>
          <w:lang w:val="kk-KZ"/>
        </w:rPr>
        <w:t>-</w:t>
      </w:r>
      <w:r w:rsidRPr="00934B0A">
        <w:rPr>
          <w:szCs w:val="28"/>
          <w:lang w:val="kk-KZ"/>
        </w:rPr>
        <w:t>эмоцияларды</w:t>
      </w:r>
      <w:r w:rsidRPr="00934B0A">
        <w:rPr>
          <w:spacing w:val="1"/>
          <w:szCs w:val="28"/>
          <w:lang w:val="kk-KZ"/>
        </w:rPr>
        <w:t xml:space="preserve"> </w:t>
      </w:r>
      <w:r w:rsidRPr="00934B0A">
        <w:rPr>
          <w:szCs w:val="28"/>
          <w:lang w:val="kk-KZ"/>
        </w:rPr>
        <w:t>бағалау</w:t>
      </w:r>
      <w:r w:rsidRPr="00934B0A">
        <w:rPr>
          <w:spacing w:val="1"/>
          <w:szCs w:val="28"/>
          <w:lang w:val="kk-KZ"/>
        </w:rPr>
        <w:t xml:space="preserve"> </w:t>
      </w:r>
      <w:r w:rsidRPr="00934B0A">
        <w:rPr>
          <w:szCs w:val="28"/>
          <w:lang w:val="kk-KZ"/>
        </w:rPr>
        <w:t>әдістері</w:t>
      </w:r>
      <w:r>
        <w:rPr>
          <w:szCs w:val="28"/>
          <w:lang w:val="kk-KZ"/>
        </w:rPr>
        <w:t>;</w:t>
      </w:r>
    </w:p>
    <w:p w14:paraId="270D1804" w14:textId="21F2513C" w:rsidR="00183416" w:rsidRPr="005D3080" w:rsidRDefault="00183416" w:rsidP="00183416">
      <w:pPr>
        <w:widowControl w:val="0"/>
        <w:tabs>
          <w:tab w:val="left" w:pos="1530"/>
        </w:tabs>
        <w:autoSpaceDE w:val="0"/>
        <w:autoSpaceDN w:val="0"/>
        <w:spacing w:after="0"/>
        <w:ind w:firstLine="709"/>
        <w:jc w:val="both"/>
        <w:rPr>
          <w:szCs w:val="28"/>
          <w:lang w:val="kk-KZ"/>
        </w:rPr>
      </w:pPr>
      <w:r>
        <w:rPr>
          <w:szCs w:val="28"/>
          <w:lang w:val="kk-KZ"/>
        </w:rPr>
        <w:t>-</w:t>
      </w:r>
      <w:r w:rsidRPr="00934B0A">
        <w:rPr>
          <w:rFonts w:cs="Times New Roman"/>
          <w:szCs w:val="28"/>
          <w:lang w:val="kk-KZ"/>
        </w:rPr>
        <w:t xml:space="preserve"> нашар</w:t>
      </w:r>
      <w:r w:rsidRPr="00934B0A">
        <w:rPr>
          <w:rFonts w:cs="Times New Roman"/>
          <w:spacing w:val="1"/>
          <w:szCs w:val="28"/>
          <w:lang w:val="kk-KZ"/>
        </w:rPr>
        <w:t xml:space="preserve"> </w:t>
      </w:r>
      <w:r w:rsidRPr="00934B0A">
        <w:rPr>
          <w:rFonts w:cs="Times New Roman"/>
          <w:szCs w:val="28"/>
          <w:lang w:val="kk-KZ"/>
        </w:rPr>
        <w:t>еститін</w:t>
      </w:r>
      <w:r w:rsidRPr="00934B0A">
        <w:rPr>
          <w:rFonts w:cs="Times New Roman"/>
          <w:spacing w:val="1"/>
          <w:szCs w:val="28"/>
          <w:lang w:val="kk-KZ"/>
        </w:rPr>
        <w:t xml:space="preserve"> </w:t>
      </w:r>
      <w:r w:rsidRPr="00934B0A">
        <w:rPr>
          <w:rFonts w:cs="Times New Roman"/>
          <w:szCs w:val="28"/>
          <w:lang w:val="kk-KZ"/>
        </w:rPr>
        <w:t>білім</w:t>
      </w:r>
      <w:r w:rsidRPr="00934B0A">
        <w:rPr>
          <w:rFonts w:cs="Times New Roman"/>
          <w:spacing w:val="1"/>
          <w:szCs w:val="28"/>
          <w:lang w:val="kk-KZ"/>
        </w:rPr>
        <w:t xml:space="preserve"> </w:t>
      </w:r>
      <w:r w:rsidRPr="00934B0A">
        <w:rPr>
          <w:rFonts w:cs="Times New Roman"/>
          <w:szCs w:val="28"/>
          <w:lang w:val="kk-KZ"/>
        </w:rPr>
        <w:t>алушылардың</w:t>
      </w:r>
      <w:r w:rsidRPr="00934B0A">
        <w:rPr>
          <w:spacing w:val="1"/>
          <w:szCs w:val="28"/>
          <w:lang w:val="kk-KZ"/>
        </w:rPr>
        <w:t xml:space="preserve"> </w:t>
      </w:r>
      <w:r w:rsidRPr="00934B0A">
        <w:rPr>
          <w:szCs w:val="28"/>
          <w:lang w:val="kk-KZ"/>
        </w:rPr>
        <w:t>кейбір</w:t>
      </w:r>
      <w:r w:rsidRPr="00934B0A">
        <w:rPr>
          <w:spacing w:val="1"/>
          <w:szCs w:val="28"/>
          <w:lang w:val="kk-KZ"/>
        </w:rPr>
        <w:t xml:space="preserve"> </w:t>
      </w:r>
      <w:r w:rsidRPr="00934B0A">
        <w:rPr>
          <w:szCs w:val="28"/>
          <w:lang w:val="kk-KZ"/>
        </w:rPr>
        <w:t>психофизиологиялық</w:t>
      </w:r>
      <w:r w:rsidRPr="00934B0A">
        <w:rPr>
          <w:spacing w:val="1"/>
          <w:szCs w:val="28"/>
          <w:lang w:val="kk-KZ"/>
        </w:rPr>
        <w:t xml:space="preserve"> </w:t>
      </w:r>
      <w:r w:rsidRPr="00934B0A">
        <w:rPr>
          <w:szCs w:val="28"/>
          <w:lang w:val="kk-KZ"/>
        </w:rPr>
        <w:t>және</w:t>
      </w:r>
      <w:r w:rsidRPr="00934B0A">
        <w:rPr>
          <w:spacing w:val="1"/>
          <w:szCs w:val="28"/>
          <w:lang w:val="kk-KZ"/>
        </w:rPr>
        <w:t xml:space="preserve"> </w:t>
      </w:r>
      <w:r w:rsidRPr="005D3080">
        <w:rPr>
          <w:szCs w:val="28"/>
          <w:lang w:val="kk-KZ"/>
        </w:rPr>
        <w:t>әлеуметтік-психологиялық</w:t>
      </w:r>
      <w:r w:rsidRPr="005D3080">
        <w:rPr>
          <w:spacing w:val="1"/>
          <w:szCs w:val="28"/>
          <w:lang w:val="kk-KZ"/>
        </w:rPr>
        <w:t xml:space="preserve"> </w:t>
      </w:r>
      <w:r w:rsidRPr="005D3080">
        <w:rPr>
          <w:szCs w:val="28"/>
          <w:lang w:val="kk-KZ"/>
        </w:rPr>
        <w:t>сипаттамаларына</w:t>
      </w:r>
      <w:r w:rsidRPr="005D3080">
        <w:rPr>
          <w:spacing w:val="1"/>
          <w:szCs w:val="28"/>
          <w:lang w:val="kk-KZ"/>
        </w:rPr>
        <w:t xml:space="preserve"> </w:t>
      </w:r>
      <w:r w:rsidRPr="005D3080">
        <w:rPr>
          <w:szCs w:val="28"/>
          <w:lang w:val="kk-KZ"/>
        </w:rPr>
        <w:t>диагностика</w:t>
      </w:r>
      <w:r w:rsidRPr="005D3080">
        <w:rPr>
          <w:spacing w:val="1"/>
          <w:szCs w:val="28"/>
          <w:lang w:val="kk-KZ"/>
        </w:rPr>
        <w:t xml:space="preserve"> </w:t>
      </w:r>
      <w:r w:rsidRPr="005D3080">
        <w:rPr>
          <w:szCs w:val="28"/>
          <w:lang w:val="kk-KZ"/>
        </w:rPr>
        <w:t>жасау</w:t>
      </w:r>
      <w:r w:rsidRPr="005D3080">
        <w:rPr>
          <w:spacing w:val="-3"/>
          <w:szCs w:val="28"/>
          <w:lang w:val="kk-KZ"/>
        </w:rPr>
        <w:t xml:space="preserve"> </w:t>
      </w:r>
      <w:r w:rsidRPr="005D3080">
        <w:rPr>
          <w:szCs w:val="28"/>
          <w:lang w:val="kk-KZ"/>
        </w:rPr>
        <w:t>әдістері</w:t>
      </w:r>
      <w:r>
        <w:rPr>
          <w:szCs w:val="28"/>
          <w:lang w:val="kk-KZ"/>
        </w:rPr>
        <w:t xml:space="preserve"> </w:t>
      </w:r>
      <w:r>
        <w:rPr>
          <w:rFonts w:cs="Times New Roman"/>
          <w:szCs w:val="28"/>
          <w:lang w:val="kk-KZ"/>
        </w:rPr>
        <w:t>[</w:t>
      </w:r>
      <w:r>
        <w:rPr>
          <w:szCs w:val="28"/>
          <w:lang w:val="kk-KZ"/>
        </w:rPr>
        <w:t>1</w:t>
      </w:r>
      <w:r w:rsidR="00236A5A">
        <w:rPr>
          <w:szCs w:val="28"/>
          <w:lang w:val="kk-KZ"/>
        </w:rPr>
        <w:t>63</w:t>
      </w:r>
      <w:r>
        <w:rPr>
          <w:szCs w:val="28"/>
          <w:lang w:val="kk-KZ"/>
        </w:rPr>
        <w:t>, б</w:t>
      </w:r>
      <w:r w:rsidRPr="005D3080">
        <w:rPr>
          <w:rFonts w:cs="Times New Roman"/>
          <w:szCs w:val="28"/>
          <w:lang w:val="kk-KZ"/>
        </w:rPr>
        <w:t>.59</w:t>
      </w:r>
      <w:r>
        <w:rPr>
          <w:rFonts w:cs="Times New Roman"/>
          <w:szCs w:val="28"/>
          <w:lang w:val="kk-KZ"/>
        </w:rPr>
        <w:t>]</w:t>
      </w:r>
    </w:p>
    <w:p w14:paraId="3C5F08AD" w14:textId="77777777" w:rsidR="00183416" w:rsidRPr="005D3080" w:rsidRDefault="00183416" w:rsidP="00183416">
      <w:pPr>
        <w:spacing w:after="0"/>
        <w:ind w:firstLine="709"/>
        <w:jc w:val="both"/>
        <w:rPr>
          <w:rFonts w:cs="Times New Roman"/>
          <w:szCs w:val="28"/>
          <w:lang w:val="kk-KZ"/>
        </w:rPr>
      </w:pPr>
      <w:r w:rsidRPr="005D3080">
        <w:rPr>
          <w:rFonts w:cs="Times New Roman"/>
          <w:szCs w:val="28"/>
          <w:lang w:val="kk-KZ"/>
        </w:rPr>
        <w:t xml:space="preserve">Б.А.Дюсенбаева </w:t>
      </w:r>
      <w:r>
        <w:rPr>
          <w:rFonts w:cs="Times New Roman"/>
          <w:szCs w:val="28"/>
          <w:lang w:val="kk-KZ"/>
        </w:rPr>
        <w:t>и</w:t>
      </w:r>
      <w:r w:rsidRPr="005D3080">
        <w:rPr>
          <w:rFonts w:cs="Times New Roman"/>
          <w:szCs w:val="28"/>
          <w:lang w:val="kk-KZ"/>
        </w:rPr>
        <w:t>нклюзивті білім беру жағдайында жұмыс істеуге арнайы педагогты даярлаудың ұйымдастырушылық-педагогикалық моделі</w:t>
      </w:r>
      <w:r>
        <w:rPr>
          <w:rFonts w:cs="Times New Roman"/>
          <w:szCs w:val="28"/>
          <w:lang w:val="kk-KZ"/>
        </w:rPr>
        <w:t>н құрастырды. Ғалымның ұсынған</w:t>
      </w:r>
      <w:r w:rsidRPr="005D3080">
        <w:rPr>
          <w:rFonts w:cs="Times New Roman"/>
          <w:szCs w:val="28"/>
          <w:lang w:val="kk-KZ"/>
        </w:rPr>
        <w:t xml:space="preserve"> модел</w:t>
      </w:r>
      <w:r>
        <w:rPr>
          <w:rFonts w:cs="Times New Roman"/>
          <w:szCs w:val="28"/>
          <w:lang w:val="kk-KZ"/>
        </w:rPr>
        <w:t>і</w:t>
      </w:r>
      <w:r w:rsidRPr="005D3080">
        <w:rPr>
          <w:rFonts w:cs="Times New Roman"/>
          <w:szCs w:val="28"/>
          <w:lang w:val="kk-KZ"/>
        </w:rPr>
        <w:t xml:space="preserve"> өзара байланысты блоктарды қамтитын интегралды, күрделі және дәйекті интегративті педагогикалық процесс түрінде </w:t>
      </w:r>
      <w:r>
        <w:rPr>
          <w:rFonts w:cs="Times New Roman"/>
          <w:szCs w:val="28"/>
          <w:lang w:val="kk-KZ"/>
        </w:rPr>
        <w:t>берілген</w:t>
      </w:r>
      <w:r w:rsidRPr="005D3080">
        <w:rPr>
          <w:rFonts w:cs="Times New Roman"/>
          <w:szCs w:val="28"/>
          <w:lang w:val="kk-KZ"/>
        </w:rPr>
        <w:t>:</w:t>
      </w:r>
    </w:p>
    <w:p w14:paraId="24DCA9AB" w14:textId="77777777" w:rsidR="00183416" w:rsidRPr="005D3080" w:rsidRDefault="00183416" w:rsidP="00183416">
      <w:pPr>
        <w:spacing w:after="0"/>
        <w:ind w:firstLine="709"/>
        <w:jc w:val="both"/>
        <w:rPr>
          <w:rFonts w:cs="Times New Roman"/>
          <w:szCs w:val="28"/>
          <w:lang w:val="kk-KZ"/>
        </w:rPr>
      </w:pPr>
      <w:r>
        <w:rPr>
          <w:rFonts w:cs="Times New Roman"/>
          <w:szCs w:val="28"/>
          <w:lang w:val="kk-KZ"/>
        </w:rPr>
        <w:t xml:space="preserve">1) </w:t>
      </w:r>
      <w:r w:rsidRPr="005D3080">
        <w:rPr>
          <w:rFonts w:cs="Times New Roman"/>
          <w:szCs w:val="28"/>
          <w:lang w:val="kk-KZ"/>
        </w:rPr>
        <w:t>Мақсат</w:t>
      </w:r>
      <w:r>
        <w:rPr>
          <w:rFonts w:cs="Times New Roman"/>
          <w:szCs w:val="28"/>
          <w:lang w:val="kk-KZ"/>
        </w:rPr>
        <w:t xml:space="preserve">ты </w:t>
      </w:r>
      <w:r w:rsidRPr="005D3080">
        <w:rPr>
          <w:rFonts w:cs="Times New Roman"/>
          <w:szCs w:val="28"/>
          <w:lang w:val="kk-KZ"/>
        </w:rPr>
        <w:t xml:space="preserve"> блок</w:t>
      </w:r>
      <w:r>
        <w:rPr>
          <w:rFonts w:cs="Times New Roman"/>
          <w:szCs w:val="28"/>
          <w:lang w:val="kk-KZ"/>
        </w:rPr>
        <w:t>та</w:t>
      </w:r>
      <w:r w:rsidRPr="005D3080">
        <w:rPr>
          <w:rFonts w:cs="Times New Roman"/>
          <w:szCs w:val="28"/>
          <w:lang w:val="kk-KZ"/>
        </w:rPr>
        <w:t xml:space="preserve"> негізгі әдіснамалық тәсілдер мен қағидаттар </w:t>
      </w:r>
      <w:r>
        <w:rPr>
          <w:rFonts w:cs="Times New Roman"/>
          <w:szCs w:val="28"/>
          <w:lang w:val="kk-KZ"/>
        </w:rPr>
        <w:t>берілген;</w:t>
      </w:r>
    </w:p>
    <w:p w14:paraId="4065D046" w14:textId="77777777" w:rsidR="00183416" w:rsidRPr="005D3080" w:rsidRDefault="00183416" w:rsidP="00183416">
      <w:pPr>
        <w:spacing w:after="0"/>
        <w:ind w:firstLine="709"/>
        <w:jc w:val="both"/>
        <w:rPr>
          <w:rFonts w:cs="Times New Roman"/>
          <w:szCs w:val="28"/>
          <w:lang w:val="kk-KZ"/>
        </w:rPr>
      </w:pPr>
      <w:r>
        <w:rPr>
          <w:rFonts w:cs="Times New Roman"/>
          <w:szCs w:val="28"/>
          <w:lang w:val="kk-KZ"/>
        </w:rPr>
        <w:t>2) П</w:t>
      </w:r>
      <w:r w:rsidRPr="005D3080">
        <w:rPr>
          <w:rFonts w:cs="Times New Roman"/>
          <w:szCs w:val="28"/>
          <w:lang w:val="kk-KZ"/>
        </w:rPr>
        <w:t>оцессуалдық блок</w:t>
      </w:r>
      <w:r>
        <w:rPr>
          <w:rFonts w:cs="Times New Roman"/>
          <w:szCs w:val="28"/>
          <w:lang w:val="kk-KZ"/>
        </w:rPr>
        <w:t xml:space="preserve">та </w:t>
      </w:r>
      <w:r w:rsidRPr="005D3080">
        <w:rPr>
          <w:rFonts w:cs="Times New Roman"/>
          <w:szCs w:val="28"/>
          <w:lang w:val="kk-KZ"/>
        </w:rPr>
        <w:t>жеке, когнитивті және проксикологиялық құзыреттерді дамытатын ұйымдастырушылық нысандар</w:t>
      </w:r>
      <w:r>
        <w:rPr>
          <w:rFonts w:cs="Times New Roman"/>
          <w:szCs w:val="28"/>
          <w:lang w:val="kk-KZ"/>
        </w:rPr>
        <w:t xml:space="preserve"> көрсетілген;</w:t>
      </w:r>
    </w:p>
    <w:p w14:paraId="1CF3EE64" w14:textId="77777777" w:rsidR="00183416" w:rsidRDefault="00183416" w:rsidP="00183416">
      <w:pPr>
        <w:spacing w:after="0"/>
        <w:ind w:firstLine="709"/>
        <w:jc w:val="both"/>
        <w:rPr>
          <w:rFonts w:cs="Times New Roman"/>
          <w:szCs w:val="28"/>
          <w:lang w:val="kk-KZ"/>
        </w:rPr>
      </w:pPr>
      <w:r w:rsidRPr="00FB3CFC">
        <w:rPr>
          <w:rFonts w:cs="Times New Roman"/>
          <w:szCs w:val="28"/>
          <w:lang w:val="kk-KZ"/>
        </w:rPr>
        <w:t>3</w:t>
      </w:r>
      <w:r>
        <w:rPr>
          <w:rFonts w:cs="Times New Roman"/>
          <w:szCs w:val="28"/>
          <w:lang w:val="kk-KZ"/>
        </w:rPr>
        <w:t>) Т</w:t>
      </w:r>
      <w:r w:rsidRPr="00FB3CFC">
        <w:rPr>
          <w:rFonts w:cs="Times New Roman"/>
          <w:szCs w:val="28"/>
          <w:lang w:val="kk-KZ"/>
        </w:rPr>
        <w:t>иімді блок</w:t>
      </w:r>
      <w:r>
        <w:rPr>
          <w:rFonts w:cs="Times New Roman"/>
          <w:szCs w:val="28"/>
          <w:lang w:val="kk-KZ"/>
        </w:rPr>
        <w:t>та</w:t>
      </w:r>
      <w:r w:rsidRPr="00FB3CFC">
        <w:rPr>
          <w:rFonts w:cs="Times New Roman"/>
          <w:szCs w:val="28"/>
          <w:lang w:val="kk-KZ"/>
        </w:rPr>
        <w:t xml:space="preserve"> </w:t>
      </w:r>
      <w:r>
        <w:rPr>
          <w:rFonts w:cs="Times New Roman"/>
          <w:szCs w:val="28"/>
          <w:lang w:val="kk-KZ"/>
        </w:rPr>
        <w:t>и</w:t>
      </w:r>
      <w:r w:rsidRPr="00FB3CFC">
        <w:rPr>
          <w:rFonts w:cs="Times New Roman"/>
          <w:szCs w:val="28"/>
          <w:lang w:val="kk-KZ"/>
        </w:rPr>
        <w:t>нклюзивті білім беру жағдайында жұмысқа арнайы мұғалімді даярлауды жүзеге асыру үшін қажетті педагогикалық жағдайлар мен аспектілер</w:t>
      </w:r>
      <w:r>
        <w:rPr>
          <w:rFonts w:cs="Times New Roman"/>
          <w:szCs w:val="28"/>
          <w:lang w:val="kk-KZ"/>
        </w:rPr>
        <w:t xml:space="preserve"> сипаттлған.</w:t>
      </w:r>
    </w:p>
    <w:p w14:paraId="550D2774" w14:textId="77777777" w:rsidR="00183416" w:rsidRPr="00FB3CFC" w:rsidRDefault="00183416" w:rsidP="00183416">
      <w:pPr>
        <w:spacing w:after="0"/>
        <w:ind w:firstLine="709"/>
        <w:jc w:val="both"/>
        <w:rPr>
          <w:szCs w:val="28"/>
          <w:lang w:val="kk-KZ"/>
        </w:rPr>
      </w:pPr>
      <w:r>
        <w:rPr>
          <w:rFonts w:cs="Times New Roman"/>
          <w:szCs w:val="28"/>
          <w:lang w:val="kk-KZ"/>
        </w:rPr>
        <w:t>И</w:t>
      </w:r>
      <w:r w:rsidRPr="005D3080">
        <w:rPr>
          <w:rFonts w:cs="Times New Roman"/>
          <w:szCs w:val="28"/>
          <w:lang w:val="kk-KZ"/>
        </w:rPr>
        <w:t>нклюзивті білім беру жағдайында жұмыс істеуге арнайы педагогты даярлаудың</w:t>
      </w:r>
      <w:r>
        <w:rPr>
          <w:rFonts w:cs="Times New Roman"/>
          <w:szCs w:val="28"/>
          <w:lang w:val="kk-KZ"/>
        </w:rPr>
        <w:t xml:space="preserve"> қағидаттарын түзді:</w:t>
      </w:r>
    </w:p>
    <w:p w14:paraId="74AF5EA9" w14:textId="77777777" w:rsidR="00183416" w:rsidRDefault="00183416" w:rsidP="00183416">
      <w:pPr>
        <w:spacing w:after="0"/>
        <w:ind w:firstLine="709"/>
        <w:jc w:val="both"/>
        <w:rPr>
          <w:lang w:val="kk-KZ"/>
        </w:rPr>
      </w:pPr>
      <w:r>
        <w:rPr>
          <w:lang w:val="kk-KZ"/>
        </w:rPr>
        <w:t>-б</w:t>
      </w:r>
      <w:r w:rsidRPr="00FB3CFC">
        <w:rPr>
          <w:lang w:val="kk-KZ"/>
        </w:rPr>
        <w:t>олашақ арнайы педагогтарды инклюзивті оқытудың атаулылық қағидаты</w:t>
      </w:r>
      <w:r>
        <w:rPr>
          <w:lang w:val="kk-KZ"/>
        </w:rPr>
        <w:t>;</w:t>
      </w:r>
    </w:p>
    <w:p w14:paraId="06CF6B37" w14:textId="77777777" w:rsidR="00183416" w:rsidRDefault="00183416" w:rsidP="00183416">
      <w:pPr>
        <w:spacing w:after="0"/>
        <w:ind w:firstLine="709"/>
        <w:jc w:val="both"/>
        <w:rPr>
          <w:lang w:val="kk-KZ"/>
        </w:rPr>
      </w:pPr>
      <w:r>
        <w:rPr>
          <w:lang w:val="kk-KZ"/>
        </w:rPr>
        <w:t>-</w:t>
      </w:r>
      <w:r w:rsidRPr="00FB3CFC">
        <w:rPr>
          <w:lang w:val="kk-KZ"/>
        </w:rPr>
        <w:t>білім беру процесінің барлық субъектілеріне құндылықты-толерантты</w:t>
      </w:r>
      <w:r>
        <w:rPr>
          <w:lang w:val="kk-KZ"/>
        </w:rPr>
        <w:t>қ</w:t>
      </w:r>
      <w:r w:rsidRPr="00FB3CFC">
        <w:rPr>
          <w:lang w:val="kk-KZ"/>
        </w:rPr>
        <w:t xml:space="preserve"> қарым-қатынас қағидаты</w:t>
      </w:r>
      <w:r>
        <w:rPr>
          <w:lang w:val="kk-KZ"/>
        </w:rPr>
        <w:t>;</w:t>
      </w:r>
    </w:p>
    <w:p w14:paraId="5E50CD28" w14:textId="77777777" w:rsidR="00183416" w:rsidRDefault="00183416" w:rsidP="00183416">
      <w:pPr>
        <w:spacing w:after="0"/>
        <w:ind w:firstLine="709"/>
        <w:jc w:val="both"/>
        <w:rPr>
          <w:lang w:val="kk-KZ"/>
        </w:rPr>
      </w:pPr>
      <w:r>
        <w:rPr>
          <w:lang w:val="kk-KZ"/>
        </w:rPr>
        <w:t>-</w:t>
      </w:r>
      <w:r w:rsidRPr="00FB3CFC">
        <w:rPr>
          <w:lang w:val="kk-KZ"/>
        </w:rPr>
        <w:t xml:space="preserve">инклюзивті білім беруде арнайы </w:t>
      </w:r>
      <w:r>
        <w:rPr>
          <w:lang w:val="kk-KZ"/>
        </w:rPr>
        <w:t>п</w:t>
      </w:r>
      <w:r w:rsidRPr="00FB3CFC">
        <w:rPr>
          <w:lang w:val="kk-KZ"/>
        </w:rPr>
        <w:t>едагогт</w:t>
      </w:r>
      <w:r>
        <w:rPr>
          <w:lang w:val="kk-KZ"/>
        </w:rPr>
        <w:t>ы</w:t>
      </w:r>
      <w:r w:rsidRPr="00FB3CFC">
        <w:rPr>
          <w:lang w:val="kk-KZ"/>
        </w:rPr>
        <w:t xml:space="preserve">ң кәсіби-педагогикалық қызметін динамикалық және белсенді жүзеге асыру </w:t>
      </w:r>
      <w:r>
        <w:rPr>
          <w:lang w:val="kk-KZ"/>
        </w:rPr>
        <w:t>қағидаты;</w:t>
      </w:r>
    </w:p>
    <w:p w14:paraId="5CDB6FDD" w14:textId="77777777" w:rsidR="00183416" w:rsidRDefault="00183416" w:rsidP="00183416">
      <w:pPr>
        <w:spacing w:after="0"/>
        <w:ind w:firstLine="709"/>
        <w:jc w:val="both"/>
        <w:rPr>
          <w:lang w:val="kk-KZ"/>
        </w:rPr>
      </w:pPr>
      <w:r>
        <w:rPr>
          <w:lang w:val="kk-KZ"/>
        </w:rPr>
        <w:t>-б</w:t>
      </w:r>
      <w:r w:rsidRPr="00FB3CFC">
        <w:rPr>
          <w:lang w:val="kk-KZ"/>
        </w:rPr>
        <w:t xml:space="preserve">олашақ арнайы </w:t>
      </w:r>
      <w:r>
        <w:rPr>
          <w:lang w:val="kk-KZ"/>
        </w:rPr>
        <w:t xml:space="preserve">педагогтың тұлғалық </w:t>
      </w:r>
      <w:r w:rsidRPr="00FB3CFC">
        <w:rPr>
          <w:lang w:val="kk-KZ"/>
        </w:rPr>
        <w:t xml:space="preserve">дамуының басымдығы </w:t>
      </w:r>
      <w:r>
        <w:rPr>
          <w:lang w:val="kk-KZ"/>
        </w:rPr>
        <w:t>қағидаты;</w:t>
      </w:r>
    </w:p>
    <w:p w14:paraId="695F668C" w14:textId="77777777" w:rsidR="00183416" w:rsidRDefault="00183416" w:rsidP="00183416">
      <w:pPr>
        <w:spacing w:after="0"/>
        <w:ind w:firstLine="709"/>
        <w:jc w:val="both"/>
        <w:rPr>
          <w:lang w:val="kk-KZ"/>
        </w:rPr>
      </w:pPr>
      <w:r>
        <w:rPr>
          <w:lang w:val="kk-KZ"/>
        </w:rPr>
        <w:t>-</w:t>
      </w:r>
      <w:r w:rsidRPr="005D66E7">
        <w:rPr>
          <w:lang w:val="kk-KZ"/>
        </w:rPr>
        <w:t xml:space="preserve">оқыту әдістері мен құралдарының интегративтілігі және оларды таңдаудың </w:t>
      </w:r>
      <w:r>
        <w:rPr>
          <w:lang w:val="kk-KZ"/>
        </w:rPr>
        <w:t>вариативт</w:t>
      </w:r>
      <w:r w:rsidRPr="005D66E7">
        <w:rPr>
          <w:lang w:val="kk-KZ"/>
        </w:rPr>
        <w:t xml:space="preserve">ілігі </w:t>
      </w:r>
      <w:r>
        <w:rPr>
          <w:lang w:val="kk-KZ"/>
        </w:rPr>
        <w:t>қағидаты;</w:t>
      </w:r>
    </w:p>
    <w:p w14:paraId="0BEDECF8" w14:textId="27BD248D" w:rsidR="00183416" w:rsidRDefault="00183416" w:rsidP="00183416">
      <w:pPr>
        <w:spacing w:after="0"/>
        <w:ind w:firstLine="709"/>
        <w:jc w:val="both"/>
        <w:rPr>
          <w:lang w:val="kk-KZ"/>
        </w:rPr>
      </w:pPr>
      <w:r>
        <w:rPr>
          <w:lang w:val="kk-KZ"/>
        </w:rPr>
        <w:t xml:space="preserve">-«жұмсақ күш» қағидасы </w:t>
      </w:r>
      <w:r>
        <w:rPr>
          <w:rFonts w:cs="Times New Roman"/>
          <w:lang w:val="kk-KZ"/>
        </w:rPr>
        <w:t>[1</w:t>
      </w:r>
      <w:r w:rsidR="00236A5A">
        <w:rPr>
          <w:rFonts w:cs="Times New Roman"/>
          <w:lang w:val="kk-KZ"/>
        </w:rPr>
        <w:t>64</w:t>
      </w:r>
      <w:r>
        <w:rPr>
          <w:rFonts w:cs="Times New Roman"/>
          <w:lang w:val="kk-KZ"/>
        </w:rPr>
        <w:t>, б.70]</w:t>
      </w:r>
    </w:p>
    <w:p w14:paraId="41A88CFB" w14:textId="7F6364B6" w:rsidR="00183416" w:rsidRDefault="00183416" w:rsidP="00183416">
      <w:pPr>
        <w:spacing w:after="0"/>
        <w:ind w:firstLine="709"/>
        <w:jc w:val="both"/>
        <w:rPr>
          <w:rFonts w:cs="Times New Roman"/>
          <w:szCs w:val="28"/>
          <w:lang w:val="kk-KZ"/>
        </w:rPr>
      </w:pPr>
      <w:r>
        <w:rPr>
          <w:rFonts w:cs="Times New Roman"/>
          <w:szCs w:val="28"/>
          <w:lang w:val="kk-KZ"/>
        </w:rPr>
        <w:t>И</w:t>
      </w:r>
      <w:r w:rsidRPr="005D3080">
        <w:rPr>
          <w:rFonts w:cs="Times New Roman"/>
          <w:szCs w:val="28"/>
          <w:lang w:val="kk-KZ"/>
        </w:rPr>
        <w:t>нклюзивті білім беру жағдайында жұмыс іст</w:t>
      </w:r>
      <w:r>
        <w:rPr>
          <w:rFonts w:cs="Times New Roman"/>
          <w:szCs w:val="28"/>
          <w:lang w:val="kk-KZ"/>
        </w:rPr>
        <w:t xml:space="preserve">еуге арнайы педагогтардың жалпы мәдени, жалпы кәсіби, ұйымдастырушылық және өзара әрекет ету құзыреттліктерін дамытудың маңыздылығын көрсетеді. Біз мұны келесі сызбада бейнеледік </w:t>
      </w:r>
      <w:r>
        <w:rPr>
          <w:rFonts w:cs="Times New Roman"/>
          <w:lang w:val="kk-KZ"/>
        </w:rPr>
        <w:t>[1</w:t>
      </w:r>
      <w:r w:rsidR="00236A5A">
        <w:rPr>
          <w:rFonts w:cs="Times New Roman"/>
          <w:lang w:val="kk-KZ"/>
        </w:rPr>
        <w:t>64</w:t>
      </w:r>
      <w:r>
        <w:rPr>
          <w:rFonts w:cs="Times New Roman"/>
          <w:lang w:val="kk-KZ"/>
        </w:rPr>
        <w:t>, б.72]</w:t>
      </w:r>
      <w:r>
        <w:rPr>
          <w:rFonts w:cs="Times New Roman"/>
          <w:szCs w:val="28"/>
          <w:lang w:val="kk-KZ"/>
        </w:rPr>
        <w:t xml:space="preserve"> (сурет </w:t>
      </w:r>
      <w:r w:rsidR="00A70972">
        <w:rPr>
          <w:rFonts w:cs="Times New Roman"/>
          <w:szCs w:val="28"/>
          <w:lang w:val="kk-KZ"/>
        </w:rPr>
        <w:t>9</w:t>
      </w:r>
      <w:r>
        <w:rPr>
          <w:rFonts w:cs="Times New Roman"/>
          <w:szCs w:val="28"/>
          <w:lang w:val="kk-KZ"/>
        </w:rPr>
        <w:t>).</w:t>
      </w:r>
    </w:p>
    <w:p w14:paraId="27442709" w14:textId="77777777" w:rsidR="00183416" w:rsidRDefault="00183416" w:rsidP="00E561F9">
      <w:pPr>
        <w:spacing w:after="0"/>
        <w:jc w:val="both"/>
        <w:rPr>
          <w:lang w:val="kk-KZ"/>
        </w:rPr>
      </w:pPr>
      <w:r>
        <w:rPr>
          <w:rFonts w:cs="Times New Roman"/>
          <w:noProof/>
          <w:szCs w:val="28"/>
          <w:lang w:eastAsia="ru-RU"/>
        </w:rPr>
        <w:lastRenderedPageBreak/>
        <w:drawing>
          <wp:inline distT="0" distB="0" distL="0" distR="0" wp14:anchorId="3E49040D" wp14:editId="34F9D3C6">
            <wp:extent cx="5486400" cy="2873828"/>
            <wp:effectExtent l="0" t="19050" r="0" b="136525"/>
            <wp:docPr id="456801" name="Схема 4568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 r:lo="rId19" r:qs="rId20" r:cs="rId21"/>
              </a:graphicData>
            </a:graphic>
          </wp:inline>
        </w:drawing>
      </w:r>
    </w:p>
    <w:p w14:paraId="7C9A557D" w14:textId="77777777" w:rsidR="00183416" w:rsidRDefault="00183416" w:rsidP="00183416">
      <w:pPr>
        <w:spacing w:after="0"/>
        <w:ind w:firstLine="709"/>
        <w:jc w:val="both"/>
        <w:rPr>
          <w:lang w:val="kk-KZ"/>
        </w:rPr>
      </w:pPr>
    </w:p>
    <w:p w14:paraId="2F26BBC9" w14:textId="7ED6C816" w:rsidR="00183416" w:rsidRDefault="00183416" w:rsidP="00183416">
      <w:pPr>
        <w:spacing w:after="0"/>
        <w:jc w:val="center"/>
        <w:rPr>
          <w:rFonts w:cs="Times New Roman"/>
          <w:szCs w:val="28"/>
          <w:lang w:val="kk-KZ"/>
        </w:rPr>
      </w:pPr>
      <w:r>
        <w:rPr>
          <w:rFonts w:cs="Times New Roman"/>
          <w:szCs w:val="28"/>
          <w:lang w:val="kk-KZ"/>
        </w:rPr>
        <w:t xml:space="preserve">Сурет </w:t>
      </w:r>
      <w:r w:rsidR="00A70972">
        <w:rPr>
          <w:rFonts w:cs="Times New Roman"/>
          <w:szCs w:val="28"/>
          <w:lang w:val="kk-KZ"/>
        </w:rPr>
        <w:t>9 -</w:t>
      </w:r>
      <w:r>
        <w:rPr>
          <w:rFonts w:cs="Times New Roman"/>
          <w:szCs w:val="28"/>
          <w:lang w:val="kk-KZ"/>
        </w:rPr>
        <w:t xml:space="preserve"> И</w:t>
      </w:r>
      <w:r w:rsidRPr="005D3080">
        <w:rPr>
          <w:rFonts w:cs="Times New Roman"/>
          <w:szCs w:val="28"/>
          <w:lang w:val="kk-KZ"/>
        </w:rPr>
        <w:t>нклюзивті білім беру жағдайында жұмыс іст</w:t>
      </w:r>
      <w:r w:rsidR="00A70972">
        <w:rPr>
          <w:rFonts w:cs="Times New Roman"/>
          <w:szCs w:val="28"/>
          <w:lang w:val="kk-KZ"/>
        </w:rPr>
        <w:t xml:space="preserve">ейтін </w:t>
      </w:r>
      <w:r>
        <w:rPr>
          <w:rFonts w:cs="Times New Roman"/>
          <w:szCs w:val="28"/>
          <w:lang w:val="kk-KZ"/>
        </w:rPr>
        <w:t>педагогтардың құзыреттілігі</w:t>
      </w:r>
    </w:p>
    <w:p w14:paraId="7BFEE77B" w14:textId="77777777" w:rsidR="00183416" w:rsidRDefault="00183416" w:rsidP="00183416">
      <w:pPr>
        <w:spacing w:after="0"/>
        <w:jc w:val="both"/>
        <w:rPr>
          <w:rFonts w:cs="Times New Roman"/>
          <w:szCs w:val="28"/>
          <w:lang w:val="kk-KZ"/>
        </w:rPr>
      </w:pPr>
    </w:p>
    <w:p w14:paraId="7D03553D" w14:textId="77777777" w:rsidR="00183416" w:rsidRDefault="00183416" w:rsidP="00183416">
      <w:pPr>
        <w:spacing w:after="0"/>
        <w:ind w:firstLine="709"/>
        <w:jc w:val="both"/>
        <w:rPr>
          <w:rFonts w:cs="Times New Roman"/>
          <w:szCs w:val="28"/>
          <w:lang w:val="kk-KZ"/>
        </w:rPr>
      </w:pPr>
      <w:r>
        <w:rPr>
          <w:rFonts w:cs="Times New Roman"/>
          <w:szCs w:val="28"/>
          <w:lang w:val="kk-KZ"/>
        </w:rPr>
        <w:t xml:space="preserve">Жоғарыда баяндалған </w:t>
      </w:r>
      <w:r w:rsidRPr="0075660F">
        <w:rPr>
          <w:rFonts w:cs="Times New Roman"/>
          <w:i/>
          <w:szCs w:val="28"/>
          <w:lang w:val="kk-KZ"/>
        </w:rPr>
        <w:t>диссертациялық зерттеулердің ешқайсысы кәсіптік оқыту мамандығы бағытында орындалмағандығына көз жеткіздік</w:t>
      </w:r>
      <w:r>
        <w:rPr>
          <w:rFonts w:cs="Times New Roman"/>
          <w:szCs w:val="28"/>
          <w:lang w:val="kk-KZ"/>
        </w:rPr>
        <w:t>. Зерттеулер дефектология, педагогика және психология, дене шынықтыру және спорт саласында орындалған.</w:t>
      </w:r>
    </w:p>
    <w:p w14:paraId="7D17BDDD" w14:textId="4124F1D4" w:rsidR="00183416" w:rsidRDefault="00183416" w:rsidP="00F85F3D">
      <w:pPr>
        <w:spacing w:after="0"/>
        <w:ind w:firstLine="709"/>
        <w:jc w:val="both"/>
        <w:rPr>
          <w:lang w:val="kk-KZ"/>
        </w:rPr>
      </w:pPr>
      <w:r w:rsidRPr="0061296C">
        <w:rPr>
          <w:lang w:val="kk-KZ"/>
        </w:rPr>
        <w:t xml:space="preserve">Енді ҚР БҒМ Ғылым комитеті қаржыландырған инклюзивті білім беру бойынша гранттық ғылыми жобаларды </w:t>
      </w:r>
      <w:r w:rsidRPr="00BD5973">
        <w:rPr>
          <w:lang w:val="kk-KZ"/>
        </w:rPr>
        <w:t>қарастырамыз</w:t>
      </w:r>
      <w:r>
        <w:rPr>
          <w:lang w:val="kk-KZ"/>
        </w:rPr>
        <w:t>.</w:t>
      </w:r>
      <w:r w:rsidRPr="00BD5973">
        <w:rPr>
          <w:lang w:val="kk-KZ"/>
        </w:rPr>
        <w:t xml:space="preserve"> А.К. Мухамедханова Қазақстанда инклюзивті білім беруді дамытудың теориялық-тұжырымдамалық негіздерін</w:t>
      </w:r>
      <w:r>
        <w:rPr>
          <w:lang w:val="kk-KZ"/>
        </w:rPr>
        <w:t xml:space="preserve"> </w:t>
      </w:r>
      <w:r w:rsidRPr="00BD5973">
        <w:rPr>
          <w:lang w:val="kk-KZ"/>
        </w:rPr>
        <w:t>(2015-2017)</w:t>
      </w:r>
      <w:r>
        <w:rPr>
          <w:lang w:val="kk-KZ"/>
        </w:rPr>
        <w:t>,</w:t>
      </w:r>
      <w:r w:rsidRPr="00BD5973">
        <w:rPr>
          <w:lang w:val="kk-KZ"/>
        </w:rPr>
        <w:t xml:space="preserve"> </w:t>
      </w:r>
      <w:r>
        <w:rPr>
          <w:lang w:val="kk-KZ"/>
        </w:rPr>
        <w:t>Г.Ж.</w:t>
      </w:r>
      <w:r w:rsidRPr="00BD5973">
        <w:rPr>
          <w:lang w:val="kk-KZ"/>
        </w:rPr>
        <w:t xml:space="preserve">Мусагулова </w:t>
      </w:r>
      <w:r>
        <w:rPr>
          <w:lang w:val="kk-KZ"/>
        </w:rPr>
        <w:t>м</w:t>
      </w:r>
      <w:r w:rsidRPr="00BD5973">
        <w:rPr>
          <w:lang w:val="kk-KZ"/>
        </w:rPr>
        <w:t>үмкіндігі шектеулі тұлғалар шығармашылығында өнердің рөлі мен орнын</w:t>
      </w:r>
      <w:r>
        <w:rPr>
          <w:lang w:val="kk-KZ"/>
        </w:rPr>
        <w:t xml:space="preserve"> </w:t>
      </w:r>
      <w:r w:rsidRPr="00BD5973">
        <w:rPr>
          <w:lang w:val="kk-KZ"/>
        </w:rPr>
        <w:t>(2015-2017)</w:t>
      </w:r>
      <w:r>
        <w:rPr>
          <w:lang w:val="kk-KZ"/>
        </w:rPr>
        <w:t xml:space="preserve">, </w:t>
      </w:r>
      <w:r w:rsidRPr="00BD5973">
        <w:rPr>
          <w:lang w:val="kk-KZ"/>
        </w:rPr>
        <w:t>З.А. Мовкебаева мүмкіндігі шектеулі (қозғалмайтын) мүгедек студенттерді оқыту үшін ЖОО-ның қашықтықтан білім беру ортасын қалыптастыру</w:t>
      </w:r>
      <w:r>
        <w:rPr>
          <w:lang w:val="kk-KZ"/>
        </w:rPr>
        <w:t xml:space="preserve"> </w:t>
      </w:r>
      <w:r w:rsidRPr="00BD5973">
        <w:rPr>
          <w:lang w:val="kk-KZ"/>
        </w:rPr>
        <w:t xml:space="preserve">(2018-2020), </w:t>
      </w:r>
      <w:r>
        <w:rPr>
          <w:lang w:val="kk-KZ"/>
        </w:rPr>
        <w:t>С.К.</w:t>
      </w:r>
      <w:r w:rsidRPr="00BD5973">
        <w:rPr>
          <w:lang w:val="kk-KZ"/>
        </w:rPr>
        <w:t>Абильдина инклюзивті білім беру жағдайында педагогикалық кадрларды кәсіби қызметке даярлау</w:t>
      </w:r>
      <w:r>
        <w:rPr>
          <w:lang w:val="kk-KZ"/>
        </w:rPr>
        <w:t xml:space="preserve"> </w:t>
      </w:r>
      <w:r w:rsidRPr="00BD5973">
        <w:rPr>
          <w:lang w:val="kk-KZ"/>
        </w:rPr>
        <w:t xml:space="preserve">(2018-2020), А.Н. Аутаева </w:t>
      </w:r>
      <w:r>
        <w:rPr>
          <w:lang w:val="kk-KZ"/>
        </w:rPr>
        <w:t>е</w:t>
      </w:r>
      <w:r w:rsidRPr="00BD5973">
        <w:rPr>
          <w:lang w:val="kk-KZ"/>
        </w:rPr>
        <w:t>рекше білім беру қажеттіліктері бар білім алушылардың оқу жетістіктерін бағалау процесін басқару</w:t>
      </w:r>
      <w:r>
        <w:rPr>
          <w:lang w:val="kk-KZ"/>
        </w:rPr>
        <w:t xml:space="preserve"> мәселелерін </w:t>
      </w:r>
      <w:r w:rsidRPr="00BD5973">
        <w:rPr>
          <w:lang w:val="kk-KZ"/>
        </w:rPr>
        <w:t xml:space="preserve">(2018-2020) </w:t>
      </w:r>
      <w:r>
        <w:rPr>
          <w:lang w:val="kk-KZ"/>
        </w:rPr>
        <w:t>қарастырған.</w:t>
      </w:r>
      <w:r w:rsidRPr="00BD5973">
        <w:rPr>
          <w:lang w:val="kk-KZ"/>
        </w:rPr>
        <w:t xml:space="preserve"> </w:t>
      </w:r>
      <w:r>
        <w:rPr>
          <w:lang w:val="kk-KZ"/>
        </w:rPr>
        <w:t xml:space="preserve">2020-2022 жылдары орындалып жатқан зерттеулерде </w:t>
      </w:r>
      <w:r w:rsidRPr="00BD5973">
        <w:rPr>
          <w:lang w:val="kk-KZ"/>
        </w:rPr>
        <w:t xml:space="preserve">С.К. Абильдина </w:t>
      </w:r>
      <w:r>
        <w:rPr>
          <w:lang w:val="kk-KZ"/>
        </w:rPr>
        <w:t>и</w:t>
      </w:r>
      <w:r w:rsidRPr="00BD5973">
        <w:rPr>
          <w:lang w:val="kk-KZ"/>
        </w:rPr>
        <w:t xml:space="preserve">нклюзивті білім беру аясында студенттердің волонтерлік қызметін ғылыми-әдістемелік сүйемелдеу, </w:t>
      </w:r>
      <w:r>
        <w:rPr>
          <w:lang w:val="kk-KZ"/>
        </w:rPr>
        <w:t>С.С.</w:t>
      </w:r>
      <w:r w:rsidRPr="00BD5973">
        <w:rPr>
          <w:lang w:val="kk-KZ"/>
        </w:rPr>
        <w:t xml:space="preserve">Жакипбекова </w:t>
      </w:r>
      <w:r>
        <w:rPr>
          <w:lang w:val="kk-KZ"/>
        </w:rPr>
        <w:t>и</w:t>
      </w:r>
      <w:r w:rsidRPr="00BD5973">
        <w:rPr>
          <w:lang w:val="kk-KZ"/>
        </w:rPr>
        <w:t xml:space="preserve">нклюзивтік жоғары білім беру жүйесінде мүмкіндігі шектеулі </w:t>
      </w:r>
      <w:r>
        <w:rPr>
          <w:lang w:val="kk-KZ"/>
        </w:rPr>
        <w:t>тұлғала</w:t>
      </w:r>
      <w:r w:rsidRPr="00BD5973">
        <w:rPr>
          <w:lang w:val="kk-KZ"/>
        </w:rPr>
        <w:t xml:space="preserve">рды жоғары оқу орнына дейінгі даярлауды ұйымдастыру, </w:t>
      </w:r>
      <w:r>
        <w:rPr>
          <w:lang w:val="kk-KZ"/>
        </w:rPr>
        <w:t>Г.С.</w:t>
      </w:r>
      <w:r w:rsidRPr="00BD5973">
        <w:rPr>
          <w:lang w:val="kk-KZ"/>
        </w:rPr>
        <w:t xml:space="preserve">Майлыбаева </w:t>
      </w:r>
      <w:r>
        <w:rPr>
          <w:lang w:val="kk-KZ"/>
        </w:rPr>
        <w:t>білімгерлерді</w:t>
      </w:r>
      <w:r w:rsidRPr="00BD5973">
        <w:rPr>
          <w:lang w:val="kk-KZ"/>
        </w:rPr>
        <w:t xml:space="preserve"> қашықтықтан оқытуға педагогт</w:t>
      </w:r>
      <w:r>
        <w:rPr>
          <w:lang w:val="kk-KZ"/>
        </w:rPr>
        <w:t>ардың</w:t>
      </w:r>
      <w:r w:rsidRPr="00BD5973">
        <w:rPr>
          <w:lang w:val="kk-KZ"/>
        </w:rPr>
        <w:t xml:space="preserve"> дайындығын қалыптастыру</w:t>
      </w:r>
      <w:r>
        <w:rPr>
          <w:lang w:val="kk-KZ"/>
        </w:rPr>
        <w:t>,</w:t>
      </w:r>
      <w:r w:rsidRPr="00BD5973">
        <w:rPr>
          <w:lang w:val="kk-KZ"/>
        </w:rPr>
        <w:t xml:space="preserve">  Ғ.Ө. Жүсіпбек </w:t>
      </w:r>
      <w:r>
        <w:rPr>
          <w:lang w:val="kk-KZ"/>
        </w:rPr>
        <w:t>и</w:t>
      </w:r>
      <w:r w:rsidRPr="00BD5973">
        <w:rPr>
          <w:lang w:val="kk-KZ"/>
        </w:rPr>
        <w:t xml:space="preserve">нклюзивті қоғамды дамыту: білім беру және әлеуметтік мемлекет </w:t>
      </w:r>
      <w:r>
        <w:rPr>
          <w:lang w:val="kk-KZ"/>
        </w:rPr>
        <w:t xml:space="preserve"> моделінің рөлі, с</w:t>
      </w:r>
      <w:r w:rsidRPr="00BD5973">
        <w:rPr>
          <w:lang w:val="kk-KZ"/>
        </w:rPr>
        <w:t>кандинавия елдерінің тәжірибесі</w:t>
      </w:r>
      <w:r>
        <w:rPr>
          <w:lang w:val="kk-KZ"/>
        </w:rPr>
        <w:t>н зерттеумен айналысуда.</w:t>
      </w:r>
    </w:p>
    <w:p w14:paraId="0622BBDC" w14:textId="77777777" w:rsidR="00183416" w:rsidRPr="00BD5973" w:rsidRDefault="00183416" w:rsidP="00183416">
      <w:pPr>
        <w:spacing w:after="0"/>
        <w:ind w:firstLine="709"/>
        <w:jc w:val="both"/>
        <w:rPr>
          <w:lang w:val="kk-KZ"/>
        </w:rPr>
      </w:pPr>
      <w:r w:rsidRPr="00BD5973">
        <w:rPr>
          <w:lang w:val="kk-KZ"/>
        </w:rPr>
        <w:t xml:space="preserve">Көріп отырғанымыздай, гранттық жобаларда инклюзивті білім берудің келесі аспектілері зерттелген: инклюзивті білім берудің теориялық-әдіснамалық және концептуалдық негіздері; инклюзивті оқытуға болашақ педагогтарды </w:t>
      </w:r>
      <w:r w:rsidRPr="00BD5973">
        <w:rPr>
          <w:lang w:val="kk-KZ"/>
        </w:rPr>
        <w:lastRenderedPageBreak/>
        <w:t>даярлау; инклюзивті қоғамды дамыту; мүмкіндіктері шектеулі тұлғаларды оқыту мәселелері.</w:t>
      </w:r>
      <w:r>
        <w:rPr>
          <w:lang w:val="kk-KZ"/>
        </w:rPr>
        <w:t xml:space="preserve"> Алайда инклюзивті білім беру бағытында гранттық жобалар қатарында кәсіптік оқыту бағытында жүргізілген зерттеулер болмады.</w:t>
      </w:r>
    </w:p>
    <w:p w14:paraId="415E3239" w14:textId="3C520DC3" w:rsidR="00183416" w:rsidRDefault="00183416" w:rsidP="00183416">
      <w:pPr>
        <w:spacing w:after="0"/>
        <w:ind w:firstLine="709"/>
        <w:jc w:val="both"/>
        <w:rPr>
          <w:lang w:val="kk-KZ"/>
        </w:rPr>
      </w:pPr>
      <w:r w:rsidRPr="000D788A">
        <w:rPr>
          <w:lang w:val="kk-KZ"/>
        </w:rPr>
        <w:t xml:space="preserve">Сонымен қатар зерттеу тақырыбына байланысты </w:t>
      </w:r>
      <w:r w:rsidRPr="000D788A">
        <w:rPr>
          <w:i/>
          <w:lang w:val="kk-KZ"/>
        </w:rPr>
        <w:t>Web of Science</w:t>
      </w:r>
      <w:r w:rsidRPr="000D788A">
        <w:rPr>
          <w:lang w:val="kk-KZ"/>
        </w:rPr>
        <w:t xml:space="preserve"> және </w:t>
      </w:r>
      <w:r w:rsidRPr="000D788A">
        <w:rPr>
          <w:i/>
          <w:lang w:val="kk-KZ"/>
        </w:rPr>
        <w:t xml:space="preserve">Scopus </w:t>
      </w:r>
      <w:r w:rsidRPr="000D788A">
        <w:rPr>
          <w:lang w:val="kk-KZ"/>
        </w:rPr>
        <w:t xml:space="preserve">базаларында жарияланған ғылыми мақалаларға, монографиялық зерттеулерге </w:t>
      </w:r>
      <w:r>
        <w:rPr>
          <w:lang w:val="kk-KZ"/>
        </w:rPr>
        <w:t>зерделедік</w:t>
      </w:r>
      <w:r w:rsidRPr="000D788A">
        <w:rPr>
          <w:lang w:val="kk-KZ"/>
        </w:rPr>
        <w:t xml:space="preserve">. </w:t>
      </w:r>
      <w:r w:rsidRPr="004D605D">
        <w:rPr>
          <w:lang w:val="kk-KZ"/>
        </w:rPr>
        <w:t>Аталған материалдарды зерделей келе, инклюзивті білім беру мәселесінің зерттелуін төмендегіше топтастырдық</w:t>
      </w:r>
      <w:r>
        <w:rPr>
          <w:lang w:val="kk-KZ"/>
        </w:rPr>
        <w:t>.</w:t>
      </w:r>
    </w:p>
    <w:p w14:paraId="288C343D" w14:textId="77777777" w:rsidR="00F85F3D" w:rsidRPr="00183416" w:rsidRDefault="00F85F3D" w:rsidP="00F85F3D">
      <w:pPr>
        <w:spacing w:after="0"/>
        <w:ind w:firstLine="709"/>
        <w:jc w:val="both"/>
        <w:rPr>
          <w:i/>
          <w:lang w:val="kk-KZ"/>
        </w:rPr>
      </w:pPr>
      <w:r w:rsidRPr="00183416">
        <w:rPr>
          <w:b/>
          <w:i/>
          <w:lang w:val="kk-KZ"/>
        </w:rPr>
        <w:t>Бірінші топқа</w:t>
      </w:r>
      <w:r w:rsidRPr="00183416">
        <w:rPr>
          <w:i/>
          <w:lang w:val="kk-KZ"/>
        </w:rPr>
        <w:t xml:space="preserve"> «мүгедек», «мүгедектік» ұғымдарының мәнін, мүгедектікке деген қоғамдағы көзқарастарға тарихи тұрғыдан талдау жасалған зерттеулерді енгіздік.</w:t>
      </w:r>
    </w:p>
    <w:p w14:paraId="0ABA8383" w14:textId="3822E7E1" w:rsidR="00183416" w:rsidRPr="00BC174D" w:rsidRDefault="00183416" w:rsidP="00183416">
      <w:pPr>
        <w:spacing w:after="0"/>
        <w:ind w:firstLine="709"/>
        <w:jc w:val="both"/>
        <w:rPr>
          <w:lang w:val="kk-KZ"/>
        </w:rPr>
      </w:pPr>
      <w:r w:rsidRPr="004D605D">
        <w:rPr>
          <w:lang w:val="kk-KZ"/>
        </w:rPr>
        <w:t>Е.Р. Ярская-Смирнова, Э.К. Наберушкина мүгедек ұғымының мәнін ашып, ғасырлар бойы мүгедектікке деген қоғамдағы көзқарастарға тарихи тұрғыдан талдау жасайды, кедергісіз орта құру мәселелерін, мүмкіндігі шектеулі тұлғалардың әлеуметтік мәселелерін ашып көрсетеді [1</w:t>
      </w:r>
      <w:r w:rsidR="00236A5A">
        <w:rPr>
          <w:lang w:val="kk-KZ"/>
        </w:rPr>
        <w:t>65</w:t>
      </w:r>
      <w:r w:rsidRPr="004D605D">
        <w:rPr>
          <w:lang w:val="kk-KZ"/>
        </w:rPr>
        <w:t>].  А.Е.Думбаев, Т.В. Попова мүгедектің әлеуметтік мәселе ретінде замануаи аспектілерін қарастыра отырып, шетелдік және қазақстандық заңнамаларға талдау жасайды [1</w:t>
      </w:r>
      <w:r w:rsidR="00236A5A">
        <w:rPr>
          <w:lang w:val="kk-KZ"/>
        </w:rPr>
        <w:t>66</w:t>
      </w:r>
      <w:r w:rsidRPr="004D605D">
        <w:rPr>
          <w:lang w:val="kk-KZ"/>
        </w:rPr>
        <w:t>].</w:t>
      </w:r>
      <w:r>
        <w:rPr>
          <w:lang w:val="kk-KZ"/>
        </w:rPr>
        <w:t xml:space="preserve"> </w:t>
      </w:r>
      <w:r w:rsidRPr="00BC174D">
        <w:rPr>
          <w:lang w:val="kk-KZ"/>
        </w:rPr>
        <w:t>Tijunelyte A. инклюзивті білім беруде оқу субъектілерінің мүмкіндігі шектеулі тұлғаларға толерантты қарым-қатынасының ерекшеліктерін анықтады, толеранттылық тұжырымдамасын жасады, оған әсер ететін факторларды айқындады [1</w:t>
      </w:r>
      <w:r w:rsidR="00236A5A">
        <w:rPr>
          <w:lang w:val="kk-KZ"/>
        </w:rPr>
        <w:t>67</w:t>
      </w:r>
      <w:r w:rsidRPr="00BC174D">
        <w:rPr>
          <w:lang w:val="kk-KZ"/>
        </w:rPr>
        <w:t>].</w:t>
      </w:r>
      <w:r>
        <w:rPr>
          <w:lang w:val="kk-KZ"/>
        </w:rPr>
        <w:t xml:space="preserve"> </w:t>
      </w:r>
      <w:r w:rsidRPr="00BC174D">
        <w:rPr>
          <w:lang w:val="kk-KZ"/>
        </w:rPr>
        <w:t>Sam Hickey, Kunal Sen және Badru Bukenya инклюзивті қоғамның даму мүмкіндіктері, түрлері мен формалары, маргиналды топтарды әлеуметтік қорғау, әділет жүйелері, мүмкіндіктерін кеңейтудің жаңа бағыттары,  инклюзивті даму саясаты, сондай-ақ одан туындайтын жаңашыл және практикалық ұсыныстар береді [1</w:t>
      </w:r>
      <w:r w:rsidR="00236A5A">
        <w:rPr>
          <w:lang w:val="kk-KZ"/>
        </w:rPr>
        <w:t>68</w:t>
      </w:r>
      <w:r w:rsidRPr="00BC174D">
        <w:rPr>
          <w:lang w:val="kk-KZ"/>
        </w:rPr>
        <w:t>]. Швейцария ғалымы Margarita Schiemer инклюзивті білім берудің мәдени аспектілерін, интеграция, білім берудегі теңдік, мүмкіндігі шектеулі балалардың өмірі,  қоршаған орта факторлары, түрлі әлеуметтік және мәдени контексте инклюзивті бі</w:t>
      </w:r>
      <w:r>
        <w:rPr>
          <w:lang w:val="kk-KZ"/>
        </w:rPr>
        <w:t>лім беруді жан-жақты талдады [1</w:t>
      </w:r>
      <w:r w:rsidR="00236A5A">
        <w:rPr>
          <w:lang w:val="kk-KZ"/>
        </w:rPr>
        <w:t>69</w:t>
      </w:r>
      <w:r w:rsidRPr="00BC174D">
        <w:rPr>
          <w:lang w:val="kk-KZ"/>
        </w:rPr>
        <w:t>]. Alduais Ahmed арнайы білім беру инклюзия мен сегрегацияға байланысты қақтығыстар мен проблемаларды, сондай-ақ тең өмір сүру, білім алу құқықтарын ескере отырып, инклюзивті білім беруді дамыту елдің идеологиялық дамуына байланысты әртүрлі болады деп қорытынды жасайды [1</w:t>
      </w:r>
      <w:r w:rsidR="00236A5A">
        <w:rPr>
          <w:lang w:val="kk-KZ"/>
        </w:rPr>
        <w:t>70</w:t>
      </w:r>
      <w:r w:rsidRPr="00BC174D">
        <w:rPr>
          <w:lang w:val="kk-KZ"/>
        </w:rPr>
        <w:t>].</w:t>
      </w:r>
    </w:p>
    <w:p w14:paraId="3053ED0A" w14:textId="04E1D8D2" w:rsidR="00183416" w:rsidRPr="004D605D" w:rsidRDefault="00183416" w:rsidP="00183416">
      <w:pPr>
        <w:spacing w:after="0"/>
        <w:ind w:firstLine="709"/>
        <w:jc w:val="both"/>
        <w:rPr>
          <w:lang w:val="kk-KZ"/>
        </w:rPr>
      </w:pPr>
      <w:r w:rsidRPr="00BC174D">
        <w:rPr>
          <w:lang w:val="kk-KZ"/>
        </w:rPr>
        <w:t>Caroline C.S. өз еңбектерінде денсаулығына байланысты мүмкіндіктері шектеулі тұлғаларды, яғни физикалық, сенсорлық немесе ақыл-ой бұзылыстары бар тұлғаларды инклюзивті оқытудағы қиындықтарды сөз етеді [1</w:t>
      </w:r>
      <w:r w:rsidR="00236A5A">
        <w:rPr>
          <w:lang w:val="kk-KZ"/>
        </w:rPr>
        <w:t>71</w:t>
      </w:r>
      <w:r w:rsidRPr="00BC174D">
        <w:rPr>
          <w:lang w:val="kk-KZ"/>
        </w:rPr>
        <w:t xml:space="preserve">]. </w:t>
      </w:r>
      <w:r w:rsidRPr="004D605D">
        <w:rPr>
          <w:lang w:val="kk-KZ"/>
        </w:rPr>
        <w:t>Италияндық ғалымдар Daniela Pasquinelli d’Allegra, Davide Pavia, Cristiano Pesaresi жаһандану дәуіріндегі теңсіздік және әртүрлілік мәселелерін сөз қыла отырып, экономикалық және әлеуметтік теңсіздік, мүмкіндіктері шектеулі студенттердің денсаулығы, құқығы, әділеттілік, қол жетімділік көріністерін баяндайды [1</w:t>
      </w:r>
      <w:r w:rsidR="00236A5A">
        <w:rPr>
          <w:lang w:val="kk-KZ"/>
        </w:rPr>
        <w:t>72</w:t>
      </w:r>
      <w:r w:rsidRPr="004D605D">
        <w:rPr>
          <w:lang w:val="kk-KZ"/>
        </w:rPr>
        <w:t>]. Martin Giese көзқарасына сүйенетін болсақ, ол мүгедектер мүмкіндіктерінің әділдігі, мүгедектерге арналған білімнің кәсіби бағытын сөз етеді [1</w:t>
      </w:r>
      <w:r w:rsidR="00236A5A">
        <w:rPr>
          <w:lang w:val="kk-KZ"/>
        </w:rPr>
        <w:t>73</w:t>
      </w:r>
      <w:r w:rsidRPr="004D605D">
        <w:rPr>
          <w:lang w:val="kk-KZ"/>
        </w:rPr>
        <w:t xml:space="preserve">]. Diana Kartika мүгедектікті зерттеудің екі саласын белгілейді, мүмкіндігі шектеулі тұлғаларға инклюзивті білім берудің қиындықтарын негізге ала отырып, әлеуметтік-экономикалық мәртебесі төмен отбасылардың білімге қол жеткізу қиындықтары,  білім беру және денсаулық сақтау </w:t>
      </w:r>
      <w:r w:rsidRPr="004D605D">
        <w:rPr>
          <w:lang w:val="kk-KZ"/>
        </w:rPr>
        <w:lastRenderedPageBreak/>
        <w:t>саласындағы қызметтердің қолжетімділігі, оның ішінде есту қабілеті нашар немесе саңырау балалардың қиындықтары, мүмкіндіктері шектеулі балаларға білім беретін мұғалімдерді сапалы даярлау, ресурстардың жетіспеушілігі мәселелеріне қатысты дәлелдерге негізделген тұжырымдар береді [1</w:t>
      </w:r>
      <w:r w:rsidR="00236A5A">
        <w:rPr>
          <w:lang w:val="kk-KZ"/>
        </w:rPr>
        <w:t>74</w:t>
      </w:r>
      <w:r w:rsidRPr="004D605D">
        <w:rPr>
          <w:lang w:val="kk-KZ"/>
        </w:rPr>
        <w:t>]. Pillay Sareesha мемлекеттік саясат пен ұлттық заңнамадағы мүгедектердің әлеуметтік және саяси құқықтарына сыни талдау жасай отырып, мүгедектердің құқықтары мен бостандықтарына қатысты заңнамалық нұсқамаларды жетілдіру мен нығайтудағы проблемаларды анықтады, халықаралық-құқықтық база ұсынды. Бұл ұсыным ұлттық және  халықаралық деңгейде мүгедектерге қатысты заңнамалық нұсқамаларды нығайта алады [1</w:t>
      </w:r>
      <w:r w:rsidR="00236A5A">
        <w:rPr>
          <w:lang w:val="kk-KZ"/>
        </w:rPr>
        <w:t>75</w:t>
      </w:r>
      <w:r w:rsidRPr="004D605D">
        <w:rPr>
          <w:lang w:val="kk-KZ"/>
        </w:rPr>
        <w:t xml:space="preserve">]. </w:t>
      </w:r>
      <w:r>
        <w:rPr>
          <w:lang w:val="kk-KZ"/>
        </w:rPr>
        <w:t xml:space="preserve"> </w:t>
      </w:r>
    </w:p>
    <w:p w14:paraId="54E21B9D" w14:textId="77777777" w:rsidR="00F85F3D" w:rsidRPr="00183416" w:rsidRDefault="00F85F3D" w:rsidP="00F85F3D">
      <w:pPr>
        <w:spacing w:after="0"/>
        <w:ind w:firstLine="709"/>
        <w:jc w:val="both"/>
        <w:rPr>
          <w:i/>
          <w:lang w:val="kk-KZ"/>
        </w:rPr>
      </w:pPr>
      <w:r w:rsidRPr="00183416">
        <w:rPr>
          <w:b/>
          <w:i/>
          <w:lang w:val="kk-KZ"/>
        </w:rPr>
        <w:t>Екінші топқа</w:t>
      </w:r>
      <w:r w:rsidRPr="00183416">
        <w:rPr>
          <w:i/>
          <w:lang w:val="kk-KZ"/>
        </w:rPr>
        <w:t xml:space="preserve"> инклюзивті білім берудің негізгі ұғым түсініктері, модельдері, даму кезеңдері, практикалық аспектілері қарастырылған зерттеулерді жатқыздық.</w:t>
      </w:r>
    </w:p>
    <w:p w14:paraId="2E296287" w14:textId="0088174C" w:rsidR="00183416" w:rsidRPr="00BC174D" w:rsidRDefault="00183416" w:rsidP="00183416">
      <w:pPr>
        <w:spacing w:after="0"/>
        <w:ind w:firstLine="709"/>
        <w:jc w:val="both"/>
        <w:rPr>
          <w:lang w:val="kk-KZ"/>
        </w:rPr>
      </w:pPr>
      <w:r w:rsidRPr="004D605D">
        <w:rPr>
          <w:lang w:val="kk-KZ"/>
        </w:rPr>
        <w:t>Йорк университетінің профессоры Г.Банч инклюзивті білім берудің философиясы, қажеттілігі, пайдасы мен қоғам мәдениетін қалыптастыру тәсілдері, білім алушыларды мүмкіндік деңгейлері бойынша бөлу және сәйкес тәсілдерді таңдау мәселелерін қарастырады [1</w:t>
      </w:r>
      <w:r w:rsidR="00236A5A">
        <w:rPr>
          <w:lang w:val="kk-KZ"/>
        </w:rPr>
        <w:t>76</w:t>
      </w:r>
      <w:r w:rsidRPr="004D605D">
        <w:rPr>
          <w:lang w:val="kk-KZ"/>
        </w:rPr>
        <w:t>].</w:t>
      </w:r>
      <w:r>
        <w:rPr>
          <w:lang w:val="kk-KZ"/>
        </w:rPr>
        <w:t xml:space="preserve"> </w:t>
      </w:r>
      <w:r w:rsidRPr="00BC174D">
        <w:rPr>
          <w:lang w:val="kk-KZ"/>
        </w:rPr>
        <w:t>С.В. Алёхина инклюзияны дүниетанымдық көзқарас және білім беру тұжырымдамасы ретінде қарастыра отырып, инклюзияның әлемдік қоғамда пайда болу тарихын, оның шетелдерде даму бағыттарын, инклюзивті білім берудің табысты ендірілуі, инклюзияны жүзеге асыру ерекшеліктерін ашып көрсетеді [1</w:t>
      </w:r>
      <w:r w:rsidR="00236A5A">
        <w:rPr>
          <w:lang w:val="kk-KZ"/>
        </w:rPr>
        <w:t>77</w:t>
      </w:r>
      <w:r>
        <w:rPr>
          <w:rFonts w:cs="Times New Roman"/>
          <w:lang w:val="kk-KZ"/>
        </w:rPr>
        <w:t>]</w:t>
      </w:r>
      <w:r w:rsidRPr="00BC174D">
        <w:rPr>
          <w:lang w:val="kk-KZ"/>
        </w:rPr>
        <w:t>.</w:t>
      </w:r>
      <w:r>
        <w:rPr>
          <w:lang w:val="kk-KZ"/>
        </w:rPr>
        <w:t xml:space="preserve"> </w:t>
      </w:r>
    </w:p>
    <w:p w14:paraId="39CEEEDC" w14:textId="15A872A7" w:rsidR="00F85F3D" w:rsidRPr="00183416" w:rsidRDefault="00183416" w:rsidP="00183416">
      <w:pPr>
        <w:spacing w:after="0"/>
        <w:ind w:firstLine="709"/>
        <w:jc w:val="both"/>
        <w:rPr>
          <w:lang w:val="kk-KZ"/>
        </w:rPr>
      </w:pPr>
      <w:r w:rsidRPr="00BC174D">
        <w:rPr>
          <w:lang w:val="kk-KZ"/>
        </w:rPr>
        <w:t>Инклюзивті білім берудің негізгі ұғым түсініктерін қарастырушы ғалымдар М.Ю. Перфильева, Ю.П. Симонова, С.А. Прушинский инклюзияны дамытудың құқықтық аспектілерін, инклюзияның ұғым түсініктерінің мәнін, ұстанымдарын, модельдері мен кезеңдерін айқындады [1</w:t>
      </w:r>
      <w:r w:rsidR="00236A5A">
        <w:rPr>
          <w:lang w:val="kk-KZ"/>
        </w:rPr>
        <w:t>78</w:t>
      </w:r>
      <w:r w:rsidRPr="00BC174D">
        <w:rPr>
          <w:lang w:val="kk-KZ"/>
        </w:rPr>
        <w:t>]. Д.З. Ахметова, Т.А. Челнокова, Г.В. Мигранова, В.А. Корвяков, Д.Г.Мухамбетов инклюзивті білім берудің теориялық негіздерін, ұғымдарын, практикалық аспектілерін қарастырып, инклюзивті білім берудің педагогикалық және қашықтықтан оқыту технологияларына тоқталды [</w:t>
      </w:r>
      <w:r>
        <w:rPr>
          <w:lang w:val="kk-KZ"/>
        </w:rPr>
        <w:t>1</w:t>
      </w:r>
      <w:r w:rsidR="00236A5A">
        <w:rPr>
          <w:lang w:val="kk-KZ"/>
        </w:rPr>
        <w:t>79</w:t>
      </w:r>
      <w:r w:rsidRPr="00BC174D">
        <w:rPr>
          <w:lang w:val="kk-KZ"/>
        </w:rPr>
        <w:t>].</w:t>
      </w:r>
      <w:r>
        <w:rPr>
          <w:lang w:val="kk-KZ"/>
        </w:rPr>
        <w:t xml:space="preserve"> </w:t>
      </w:r>
      <w:r w:rsidRPr="00BC174D">
        <w:rPr>
          <w:lang w:val="kk-KZ"/>
        </w:rPr>
        <w:t>Л.Н. Лиходедова инклюзивті білім беру ұғымын талдай отырып, инклюзивті білім беруді ұйымдастыру мен басқарудың базалық ережелерін, инклюзивті білім берудің халықаралық тәжірибесін, моделін, инклюзивті білім берудің шарттарын, жеке білім беру маршрутын жасауды өз еңбегінде айқындады және инклюзивті білім беруді жалпы және арнайы білім берудің бір бөлігі деген түсінік қалыптастырды [</w:t>
      </w:r>
      <w:r>
        <w:rPr>
          <w:lang w:val="kk-KZ"/>
        </w:rPr>
        <w:t>1</w:t>
      </w:r>
      <w:r w:rsidR="00236A5A">
        <w:rPr>
          <w:lang w:val="kk-KZ"/>
        </w:rPr>
        <w:t>80</w:t>
      </w:r>
      <w:r w:rsidRPr="00BC174D">
        <w:rPr>
          <w:lang w:val="kk-KZ"/>
        </w:rPr>
        <w:t>]</w:t>
      </w:r>
      <w:r w:rsidR="00F85F3D" w:rsidRPr="00183416">
        <w:rPr>
          <w:lang w:val="kk-KZ"/>
        </w:rPr>
        <w:t xml:space="preserve">. </w:t>
      </w:r>
    </w:p>
    <w:p w14:paraId="52AE4609" w14:textId="77777777" w:rsidR="00F85F3D" w:rsidRPr="00F53A98" w:rsidRDefault="00F85F3D" w:rsidP="00F85F3D">
      <w:pPr>
        <w:spacing w:after="0"/>
        <w:ind w:firstLine="709"/>
        <w:jc w:val="both"/>
        <w:rPr>
          <w:i/>
          <w:lang w:val="kk-KZ"/>
        </w:rPr>
      </w:pPr>
      <w:r w:rsidRPr="00F53A98">
        <w:rPr>
          <w:b/>
          <w:i/>
          <w:lang w:val="kk-KZ"/>
        </w:rPr>
        <w:t>Үшінші топқа</w:t>
      </w:r>
      <w:r w:rsidRPr="00F53A98">
        <w:rPr>
          <w:i/>
          <w:lang w:val="kk-KZ"/>
        </w:rPr>
        <w:t xml:space="preserve"> инклюзивті білім берудің теориялық-әдіснамалық мәселелері, нормативтік-құқықтық, педагогикалық-психологиялық  аспектілері, концептуалдық ұстанымдары қарастырылған зерттеулерді жатқыздық.</w:t>
      </w:r>
    </w:p>
    <w:p w14:paraId="187565CE" w14:textId="68DE6AE5" w:rsidR="00183416" w:rsidRPr="00BC174D" w:rsidRDefault="00183416" w:rsidP="00183416">
      <w:pPr>
        <w:spacing w:after="0"/>
        <w:ind w:firstLine="709"/>
        <w:jc w:val="both"/>
        <w:rPr>
          <w:lang w:val="kk-KZ"/>
        </w:rPr>
      </w:pPr>
      <w:r w:rsidRPr="004D605D">
        <w:rPr>
          <w:lang w:val="kk-KZ"/>
        </w:rPr>
        <w:t xml:space="preserve">Ғалымдар О.А. Апуневич, И.А. Букина, И.Н. Берникова, О.А. Глухова, Т.В. Гудина, О.А. Денисова  инклюзияның философиялық және әдіснамалық негіздерін, мүгедектігі бар тұлғаларға инклюзивті білім беруді ұйымдастыру және жүзеге асыру мәселелерін,  кәсіптік білім беру кезеңінде инклюзивті білім берудің теориялық және практикалық аспектілерін,  болашағы және даму жолдарын, инклюзивті білім беруді психологиялық-педагогикалық сүйемелдеу тәжірибесін, мүмкіндігі шектеулі білім алушыларды қолдаудың ресурстық </w:t>
      </w:r>
      <w:r w:rsidRPr="004D605D">
        <w:rPr>
          <w:lang w:val="kk-KZ"/>
        </w:rPr>
        <w:lastRenderedPageBreak/>
        <w:t>орталығын құру тәжірибесін зерделеп, инклюзивті білім беруді ендіру тәжірибесімен бөліседі [</w:t>
      </w:r>
      <w:r>
        <w:rPr>
          <w:lang w:val="kk-KZ"/>
        </w:rPr>
        <w:t>1</w:t>
      </w:r>
      <w:r w:rsidR="00236A5A">
        <w:rPr>
          <w:lang w:val="kk-KZ"/>
        </w:rPr>
        <w:t>81</w:t>
      </w:r>
      <w:r w:rsidRPr="004D605D">
        <w:rPr>
          <w:lang w:val="kk-KZ"/>
        </w:rPr>
        <w:t>].</w:t>
      </w:r>
      <w:r>
        <w:rPr>
          <w:lang w:val="kk-KZ"/>
        </w:rPr>
        <w:t xml:space="preserve"> </w:t>
      </w:r>
      <w:r w:rsidRPr="00BC174D">
        <w:rPr>
          <w:lang w:val="kk-KZ"/>
        </w:rPr>
        <w:t>Л.А. Дружинина, Л.Б. Осипова, Л.И. Плаксина инклюзивті білім берудің теориялық-әдіснамалық мәселелері мен нормативтік-құқықтық актілерін, мүмкіндігі шектеулі тұлғаларды психологиялық-педагогикалық сүйемелдеу мәселелерін, пәндік даму ортасының концептуалдық негіздерін, пәндік ортаны ұйымдастыру ерекшеліктерін қарастырды [</w:t>
      </w:r>
      <w:r w:rsidR="00236A5A">
        <w:rPr>
          <w:lang w:val="kk-KZ"/>
        </w:rPr>
        <w:t>182</w:t>
      </w:r>
      <w:r w:rsidRPr="00BC174D">
        <w:rPr>
          <w:lang w:val="kk-KZ"/>
        </w:rPr>
        <w:t xml:space="preserve">].  </w:t>
      </w:r>
    </w:p>
    <w:p w14:paraId="6ACF57D7" w14:textId="66875322" w:rsidR="00183416" w:rsidRPr="004D605D" w:rsidRDefault="00183416" w:rsidP="00183416">
      <w:pPr>
        <w:spacing w:after="0"/>
        <w:ind w:firstLine="709"/>
        <w:jc w:val="both"/>
        <w:rPr>
          <w:lang w:val="kk-KZ"/>
        </w:rPr>
      </w:pPr>
      <w:r w:rsidRPr="004D605D">
        <w:rPr>
          <w:lang w:val="kk-KZ"/>
        </w:rPr>
        <w:t>Т.Е. Мальцева жаңа парадигмаға негізделген жоғары инклюзивті білім берудің концептуалды ұстанымдарының мәні, инклюзивті білім беруді дамытудың философиялық және психологиялық-педагогикалық аспектілерінің көп қырлылығын, жоғары инклюзивті білім берудің инновациялық үрдістерін қарастырды [</w:t>
      </w:r>
      <w:r w:rsidR="00236A5A">
        <w:rPr>
          <w:lang w:val="kk-KZ"/>
        </w:rPr>
        <w:t>183</w:t>
      </w:r>
      <w:r w:rsidRPr="004D605D">
        <w:rPr>
          <w:lang w:val="kk-KZ"/>
        </w:rPr>
        <w:t>].  З.А. Мовкебаева, И.А. Оралканова, Д.С. Хамитова елімізде инклюзивті білім берудің нормативтік-құқықтық базасы, негізгі ұстанымдары мен құндылықтары, сондай-ақ мүмкіндіктері шектеулі тұлғаларға қарым-қатынасты дамытудың эволюциялық модельдері, ерекше білім беру қажеттілігі бар балаларды білім кеңістігіне кіріктірудің қазіргі ғылыми деңгейі, инклюзивті білім берудегі педагогтардың орны, инклюзивті білім берудегі этнопедагогикалық тәсілдер, Қазақстанда және шетелдерде инклюзивті білім беру мәселелерін өз еңбектерінде зерделеді [</w:t>
      </w:r>
      <w:r w:rsidR="00236A5A">
        <w:rPr>
          <w:lang w:val="kk-KZ"/>
        </w:rPr>
        <w:t>184</w:t>
      </w:r>
      <w:r w:rsidRPr="004D605D">
        <w:rPr>
          <w:lang w:val="kk-KZ"/>
        </w:rPr>
        <w:t>].</w:t>
      </w:r>
    </w:p>
    <w:p w14:paraId="31340DFB" w14:textId="77777777" w:rsidR="00F85F3D" w:rsidRPr="00183416" w:rsidRDefault="00F85F3D" w:rsidP="00F85F3D">
      <w:pPr>
        <w:spacing w:after="0"/>
        <w:ind w:firstLine="709"/>
        <w:jc w:val="both"/>
        <w:rPr>
          <w:i/>
          <w:lang w:val="kk-KZ"/>
        </w:rPr>
      </w:pPr>
      <w:r w:rsidRPr="00183416">
        <w:rPr>
          <w:b/>
          <w:i/>
          <w:lang w:val="kk-KZ"/>
        </w:rPr>
        <w:t>Төртінші топқа</w:t>
      </w:r>
      <w:r w:rsidRPr="00183416">
        <w:rPr>
          <w:i/>
          <w:lang w:val="kk-KZ"/>
        </w:rPr>
        <w:t xml:space="preserve"> инклюзивті білім беруде мүмкіндіктері шектеулі білімгерлерді инклюзивті оқыту,  болашақ педагогты инклюзивті оқытуға даярлау модельдері қарастырылған зерттеулерді жатқыздық.</w:t>
      </w:r>
    </w:p>
    <w:p w14:paraId="75874560" w14:textId="4EB588C4" w:rsidR="00183416" w:rsidRPr="004D605D" w:rsidRDefault="00183416" w:rsidP="00183416">
      <w:pPr>
        <w:spacing w:after="0"/>
        <w:ind w:firstLine="709"/>
        <w:jc w:val="both"/>
        <w:rPr>
          <w:lang w:val="kk-KZ"/>
        </w:rPr>
      </w:pPr>
      <w:r w:rsidRPr="004D605D">
        <w:rPr>
          <w:lang w:val="kk-KZ"/>
        </w:rPr>
        <w:t>Tomomi Sanagi педагогтардың инклюзивті білім беру тұжырымдамасын түсінбеуі озық тәжірибеге алып келмейді, керісінше ерекше орта қалыптастырады. Инклюзивті білім берудің әр түрлі анықтамасының болуы инклюзивті білім беру тұжырымдамасына сәйкес келеді. Нәтижесінде ерекше білім беруді қажет ететін тұлғалар белгілі бір оқу үдерісіне енгізілуі мүмкін, ал біз оны үстірт түрде инклюзия ретінде қарастыра аламыз дейді [</w:t>
      </w:r>
      <w:r w:rsidR="00236A5A">
        <w:rPr>
          <w:lang w:val="kk-KZ"/>
        </w:rPr>
        <w:t>185</w:t>
      </w:r>
      <w:r w:rsidRPr="004D605D">
        <w:rPr>
          <w:lang w:val="kk-KZ"/>
        </w:rPr>
        <w:t xml:space="preserve">]. </w:t>
      </w:r>
      <w:r>
        <w:rPr>
          <w:lang w:val="kk-KZ"/>
        </w:rPr>
        <w:t>A.L.</w:t>
      </w:r>
      <w:r w:rsidRPr="004D605D">
        <w:rPr>
          <w:lang w:val="kk-KZ"/>
        </w:rPr>
        <w:t>Maranhao инклюзивті білім берудің теориялық негіздерін, парадигмаларын зерделей отырып, мүмкіндігі шектеулі студенттерді инклюзивті оқыту үшін болашақ педагогтардың кәсібилігін дамыту, теория мен практиканы ұшастыру мәселелерін қарастырды [</w:t>
      </w:r>
      <w:r w:rsidR="00236A5A">
        <w:rPr>
          <w:lang w:val="kk-KZ"/>
        </w:rPr>
        <w:t>186</w:t>
      </w:r>
      <w:r w:rsidRPr="004D605D">
        <w:rPr>
          <w:lang w:val="kk-KZ"/>
        </w:rPr>
        <w:t>]. Ғалым А.К.Оралбекова инклюзивті білім беру жағдайында ақпараттық және коммуникациялық технологияларды қолдануды теориялық тұрғыдан негіздеді, ал Д.С. Хамитова жоғары оқу орындарында мүмкіндігі шектеулі студенттерді қашықтықтан оқытудың педагогикалық шарттарын жасады. Неміс ғалымы J.Müller Frank «азаттық философиясына» сүйене отырып, интеграциялық білім берудің әлеуметтік өлшеміне қол жеткізудің кеңейтілген жолдарын,  ерекше қажеттіліктері бар барлық адамдарға арналған қоғамның мүмкіндігі шектеулі тұлғаның рухани дамуына жәрдемдесуіне бағытталған оқыту принциптерін көрсетеді [</w:t>
      </w:r>
      <w:r w:rsidR="00236A5A">
        <w:rPr>
          <w:lang w:val="kk-KZ"/>
        </w:rPr>
        <w:t>187</w:t>
      </w:r>
      <w:r w:rsidRPr="004D605D">
        <w:rPr>
          <w:lang w:val="kk-KZ"/>
        </w:rPr>
        <w:t>]. Rupert Maclean, Shanti Jagannathan және Brajesh Panth  инклюзивті білім беруде техникалық және кәсіптік білім беру, кәсіптік оқыту жүйелерін (TVET),  оқу бағдарламаларын қайта қарау, біліктілікті арттыру модельдерін қанағаттандыру, экологиялық таза жұмыс орындарын құру туралы сөз етеді [</w:t>
      </w:r>
      <w:r w:rsidR="00236A5A">
        <w:rPr>
          <w:lang w:val="kk-KZ"/>
        </w:rPr>
        <w:t>188</w:t>
      </w:r>
      <w:r w:rsidRPr="004D605D">
        <w:rPr>
          <w:lang w:val="kk-KZ"/>
        </w:rPr>
        <w:t xml:space="preserve">]. Dangoisse Floren және т.б. жоғары білім беру саласында мүмкіндіктері </w:t>
      </w:r>
      <w:r w:rsidRPr="004D605D">
        <w:rPr>
          <w:lang w:val="kk-KZ"/>
        </w:rPr>
        <w:lastRenderedPageBreak/>
        <w:t>шектеулі студенттерді кіріктіру туралы алаңдаушылық таныта отырып, олардың физикалық және сенсорлық бұзылулары бар студенттер екенін атап өтті. Орта мектептен университетке көшу мүмкіндігі шектеулі студенттер үшін сыни кезең болады деп болжамдайды [</w:t>
      </w:r>
      <w:r w:rsidR="00236A5A">
        <w:rPr>
          <w:lang w:val="kk-KZ"/>
        </w:rPr>
        <w:t>189</w:t>
      </w:r>
      <w:r w:rsidRPr="004D605D">
        <w:rPr>
          <w:lang w:val="kk-KZ"/>
        </w:rPr>
        <w:t>]. Michael McCarthy диссертациялық зерттеуінде ерекше білім беруді қажет ететін студенттерді оқу үдерісіне кіріктіру факторларын: мүгедектігі бар студенттермен жұмыс істеу тәжірибесін, мұғалімнің дайындық деңгейін, мүгедектік түрін, әкімшілік қолдауды және оқу орны климатын қарастырды [</w:t>
      </w:r>
      <w:r w:rsidR="00236A5A">
        <w:rPr>
          <w:lang w:val="kk-KZ"/>
        </w:rPr>
        <w:t>190</w:t>
      </w:r>
      <w:r w:rsidRPr="004D605D">
        <w:rPr>
          <w:lang w:val="kk-KZ"/>
        </w:rPr>
        <w:t xml:space="preserve">].  </w:t>
      </w:r>
    </w:p>
    <w:p w14:paraId="1B6DE3B9" w14:textId="47FC1279" w:rsidR="00183416" w:rsidRDefault="00183416" w:rsidP="00183416">
      <w:pPr>
        <w:spacing w:after="0"/>
        <w:ind w:firstLine="709"/>
        <w:jc w:val="both"/>
        <w:rPr>
          <w:lang w:val="kk-KZ"/>
        </w:rPr>
      </w:pPr>
      <w:r w:rsidRPr="004D605D">
        <w:rPr>
          <w:lang w:val="kk-KZ"/>
        </w:rPr>
        <w:t>Дорфлинг Питер Стефанус  инклюзивті білім беруді жүзеге асыруда педагогтардың маңызды рөл атқаратынын айта отырып, педагогтар бұл міндетке жеткілікті дайын емес екенін мойындайды. Ғалым өз зерттеулерінде педагогтардың өз бетінше білім алу мүмкіндіктерін кеңейтуге бағытталған педагогтардың жеке білімін үздіксіз дамыту моделін ұсынады. Модельдің құрылыс блоктарына білімді басқару стратегиялары, педагогтардың жеке қатысуы және мектеп басшылығының қолдауы кіреді [</w:t>
      </w:r>
      <w:r w:rsidR="00236A5A">
        <w:rPr>
          <w:lang w:val="kk-KZ"/>
        </w:rPr>
        <w:t>191</w:t>
      </w:r>
      <w:r w:rsidRPr="004D605D">
        <w:rPr>
          <w:lang w:val="kk-KZ"/>
        </w:rPr>
        <w:t xml:space="preserve">]. </w:t>
      </w:r>
      <w:r>
        <w:rPr>
          <w:lang w:val="kk-KZ"/>
        </w:rPr>
        <w:t xml:space="preserve"> </w:t>
      </w:r>
      <w:r w:rsidRPr="00BC174D">
        <w:rPr>
          <w:lang w:val="kk-KZ"/>
        </w:rPr>
        <w:t>Louzada Juliana Cavalcante de Andrade жоғары білім беретін ұйымдарда болашақ педагогтарға инклюзивті білім беруде педагогтардың алғашқы кәсіби дайындығына қатысты өз көзқарасын білдіре отырып, инклюзивті білім беру мен оқытудың айырмашылықтарын, инклюзивті білім берудің нормативтік заңнамалары туралы берілетін білімнің жеткіліксіздігін атап көрсетеді [</w:t>
      </w:r>
      <w:r w:rsidR="00236A5A">
        <w:rPr>
          <w:lang w:val="kk-KZ"/>
        </w:rPr>
        <w:t>192</w:t>
      </w:r>
      <w:r w:rsidRPr="00BC174D">
        <w:rPr>
          <w:lang w:val="kk-KZ"/>
        </w:rPr>
        <w:t xml:space="preserve">]. Suk Nam инклюзивті білім беру педагогтарды даярлаудың жаңа теориялық және практикалық тұжырымдамаларын әзірлеуді қажет етеді дей отырып, жаңа оқу жоспарлары, ғылыми білім, прогрессивті әлеуметтік өзгерістерге бейімделу, ұтқырлық, педагогтардың университеттік білімі педагогикалық кәсібилікке жол ашады. </w:t>
      </w:r>
      <w:r w:rsidRPr="004D605D">
        <w:rPr>
          <w:lang w:val="kk-KZ"/>
        </w:rPr>
        <w:t>Ал бұл өз тарапынан кәсіби құзыреттілікті қолданатын кәсіпқой ретінде инклюзивті оқытатын педагог бейнесін айқындайды деп саралайды [</w:t>
      </w:r>
      <w:r w:rsidR="00236A5A">
        <w:rPr>
          <w:lang w:val="kk-KZ"/>
        </w:rPr>
        <w:t>193</w:t>
      </w:r>
      <w:r w:rsidRPr="004D605D">
        <w:rPr>
          <w:lang w:val="kk-KZ"/>
        </w:rPr>
        <w:t>]. Ann Arbor болашақ педагогтардың құқықтары мен мүмкіндіктерін кеңейту және олардың мүмкіндіктері шектеулі білім алушылармен жұмыс істеуге деген сенімділігін арттыру үшін қызмет көрсетудің тиімді әдістерін, сонымен қатар  инклюзивті білім беру қызметтерін жақсартудың тұрақты құралы ретінде педагогтарды кәсіби даярлаудың тиімділігін анықтауды өз зерттеуінің басты бағыты етіп алды [</w:t>
      </w:r>
      <w:r w:rsidR="00236A5A">
        <w:rPr>
          <w:lang w:val="kk-KZ"/>
        </w:rPr>
        <w:t>194</w:t>
      </w:r>
      <w:r w:rsidRPr="004D605D">
        <w:rPr>
          <w:lang w:val="kk-KZ"/>
        </w:rPr>
        <w:t>].</w:t>
      </w:r>
      <w:r>
        <w:rPr>
          <w:lang w:val="kk-KZ"/>
        </w:rPr>
        <w:t xml:space="preserve"> </w:t>
      </w:r>
      <w:r w:rsidRPr="00BC174D">
        <w:rPr>
          <w:lang w:val="kk-KZ"/>
        </w:rPr>
        <w:t xml:space="preserve">Lucas Mendes диссертациялық зерттеуінде инклюзивті білім беру (IE) мен арнайы білім беру (SP) тұрғысынан биология, физика және химия саласындағы мұғалімдерді оқытуда әлеуметтік көрсеткіштерді талдау жасай отырып, мүмкіндігі шектеулі студенттермен жұмыс істеуге дайын педагогтардың саны жеткілісіз екендігіне тоқталады. </w:t>
      </w:r>
      <w:r w:rsidRPr="004D605D">
        <w:rPr>
          <w:lang w:val="kk-KZ"/>
        </w:rPr>
        <w:t>Педагогтарды даярлау және мүмкіндігі шектеулі студенттерді оқыту мемлекеттік биліктің инвестициялары мен назарын қажет ететін бағыт деп атап көрсетті [</w:t>
      </w:r>
      <w:r w:rsidR="00236A5A">
        <w:rPr>
          <w:lang w:val="kk-KZ"/>
        </w:rPr>
        <w:t>195</w:t>
      </w:r>
      <w:r w:rsidRPr="004D605D">
        <w:rPr>
          <w:lang w:val="kk-KZ"/>
        </w:rPr>
        <w:t>]. Katherine J. Gilligan мүмкіндігі шектеулі білімгерлерді оқытатын мұғалімдерді даярлау бағдарламасына баса назар аудару қажет, сондықтан барлық студенттерге сапалы білім беруді қамтамасыз етуі қажет дейді [</w:t>
      </w:r>
      <w:r w:rsidR="00236A5A">
        <w:rPr>
          <w:lang w:val="kk-KZ"/>
        </w:rPr>
        <w:t>196</w:t>
      </w:r>
      <w:r w:rsidRPr="004D605D">
        <w:rPr>
          <w:lang w:val="kk-KZ"/>
        </w:rPr>
        <w:t xml:space="preserve">]. I.V.Artsimovich және т.б. инклюзивті білім беру контекстінде мүмкіндігі шектеулі балалармен жұмыс істеу үшін мұғалімдерді даярлау жүйесінің авторлық моделін ұсынады. Авторлар инклюзивті білім берудегі кемшіліктерді, атап айтқанда, қоғамның мүмкіндігі шектеулі адамды қабылдауға </w:t>
      </w:r>
      <w:r w:rsidRPr="004D605D">
        <w:rPr>
          <w:lang w:val="kk-KZ"/>
        </w:rPr>
        <w:lastRenderedPageBreak/>
        <w:t>дайындығының жеткіліксіздігін, мұндай адамдар мен мүгедектерді әлеуметтік қолдау және қамтамасыз ету жүйесінің жетілмегендігін, оқытушылардың осы студенттер контингентімен жұмыс істей алмайтындығын атап көрсетеді [</w:t>
      </w:r>
      <w:r w:rsidR="00236A5A">
        <w:rPr>
          <w:lang w:val="kk-KZ"/>
        </w:rPr>
        <w:t>197</w:t>
      </w:r>
      <w:r>
        <w:rPr>
          <w:rFonts w:cs="Times New Roman"/>
          <w:lang w:val="kk-KZ"/>
        </w:rPr>
        <w:t>]</w:t>
      </w:r>
      <w:r>
        <w:rPr>
          <w:lang w:val="kk-KZ"/>
        </w:rPr>
        <w:t>.</w:t>
      </w:r>
    </w:p>
    <w:p w14:paraId="06E3C563" w14:textId="77777777" w:rsidR="00183416" w:rsidRPr="004D605D" w:rsidRDefault="00183416" w:rsidP="00183416">
      <w:pPr>
        <w:spacing w:after="0"/>
        <w:ind w:firstLine="709"/>
        <w:jc w:val="both"/>
        <w:rPr>
          <w:lang w:val="kk-KZ"/>
        </w:rPr>
      </w:pPr>
      <w:r w:rsidRPr="004D605D">
        <w:rPr>
          <w:lang w:val="kk-KZ"/>
        </w:rPr>
        <w:t xml:space="preserve">Енді дуальды білім беру жүйесінде инклюзивті оқытуға болашақ педагогтарды даярлау мәселесінің қазіргі жағдайына тоқталамыз. </w:t>
      </w:r>
    </w:p>
    <w:p w14:paraId="6B1815F1" w14:textId="77777777" w:rsidR="00183416" w:rsidRDefault="00183416" w:rsidP="00183416">
      <w:pPr>
        <w:spacing w:after="0"/>
        <w:ind w:firstLine="709"/>
        <w:jc w:val="both"/>
        <w:rPr>
          <w:lang w:val="kk-KZ"/>
        </w:rPr>
      </w:pPr>
      <w:r w:rsidRPr="004D605D">
        <w:rPr>
          <w:lang w:val="kk-KZ"/>
        </w:rPr>
        <w:t xml:space="preserve">Қазақстанда инклюзивті білім беру мәселелерімен айналысатын негізгі </w:t>
      </w:r>
      <w:r>
        <w:rPr>
          <w:lang w:val="kk-KZ"/>
        </w:rPr>
        <w:t xml:space="preserve">мемлекеттік </w:t>
      </w:r>
      <w:r w:rsidRPr="004D605D">
        <w:rPr>
          <w:lang w:val="kk-KZ"/>
        </w:rPr>
        <w:t>орган</w:t>
      </w:r>
      <w:r>
        <w:rPr>
          <w:lang w:val="kk-KZ"/>
        </w:rPr>
        <w:t>дар</w:t>
      </w:r>
      <w:r w:rsidRPr="004D605D">
        <w:rPr>
          <w:lang w:val="kk-KZ"/>
        </w:rPr>
        <w:t xml:space="preserve"> </w:t>
      </w:r>
      <w:r w:rsidRPr="0028708D">
        <w:rPr>
          <w:lang w:val="kk-KZ"/>
        </w:rPr>
        <w:t>Қазақстан Республикасының оқу-ағарту министрлігі және Ғылым және жоғары білім министрлігі</w:t>
      </w:r>
      <w:r>
        <w:rPr>
          <w:lang w:val="kk-KZ"/>
        </w:rPr>
        <w:t xml:space="preserve"> </w:t>
      </w:r>
      <w:r w:rsidRPr="004D605D">
        <w:rPr>
          <w:lang w:val="kk-KZ"/>
        </w:rPr>
        <w:t xml:space="preserve">болып табылады. Сонымен қатар біздің елімізде мүмкіндігі шектеулі тұлғаларды қолдау мәселелерімен Денсаулық сақтау министрлігі мен Еңбек және халықты әлеуметтік қолдау министрлігі айналысады. Ресми құжаттарға талдау жасау барысында мүмкіндігі шектеулі тұлғаларды қолдауда ведомствоаралақ байланыс механизмі реттелмегендігіне көз жеткіздік. Атап айтар болсақ, мүмкіндігі шектеулі тұлғаларды есепке алу жұмысын </w:t>
      </w:r>
      <w:r>
        <w:rPr>
          <w:lang w:val="kk-KZ"/>
        </w:rPr>
        <w:t>Қазақстан Республикасының Оқу-ағарту министрлігі, Ғылым және жоғары білім министрлігі</w:t>
      </w:r>
      <w:r w:rsidRPr="004D605D">
        <w:rPr>
          <w:lang w:val="kk-KZ"/>
        </w:rPr>
        <w:t xml:space="preserve">, Денсаулық сақтау министрлігі, Еңбек және халықты әлеуметтік қорғау министрлігі қатар жүргізіп отыр. </w:t>
      </w:r>
    </w:p>
    <w:p w14:paraId="160EBA7C" w14:textId="77777777" w:rsidR="00183416" w:rsidRPr="00D25B88" w:rsidRDefault="00183416" w:rsidP="00183416">
      <w:pPr>
        <w:spacing w:after="0"/>
        <w:ind w:firstLine="709"/>
        <w:jc w:val="both"/>
        <w:rPr>
          <w:lang w:val="kk-KZ"/>
        </w:rPr>
      </w:pPr>
      <w:r>
        <w:rPr>
          <w:noProof/>
          <w:lang w:eastAsia="ru-RU"/>
        </w:rPr>
        <mc:AlternateContent>
          <mc:Choice Requires="wps">
            <w:drawing>
              <wp:anchor distT="0" distB="0" distL="114300" distR="114300" simplePos="0" relativeHeight="252111872" behindDoc="0" locked="0" layoutInCell="1" allowOverlap="1" wp14:anchorId="4CE6B04A" wp14:editId="4905E19F">
                <wp:simplePos x="0" y="0"/>
                <wp:positionH relativeFrom="column">
                  <wp:posOffset>3831900</wp:posOffset>
                </wp:positionH>
                <wp:positionV relativeFrom="paragraph">
                  <wp:posOffset>35619</wp:posOffset>
                </wp:positionV>
                <wp:extent cx="499110" cy="407035"/>
                <wp:effectExtent l="0" t="0" r="15240" b="0"/>
                <wp:wrapNone/>
                <wp:docPr id="456813" name="Круговая стрелка 456813"/>
                <wp:cNvGraphicFramePr/>
                <a:graphic xmlns:a="http://schemas.openxmlformats.org/drawingml/2006/main">
                  <a:graphicData uri="http://schemas.microsoft.com/office/word/2010/wordprocessingShape">
                    <wps:wsp>
                      <wps:cNvSpPr/>
                      <wps:spPr>
                        <a:xfrm>
                          <a:off x="0" y="0"/>
                          <a:ext cx="499110" cy="407035"/>
                        </a:xfrm>
                        <a:prstGeom prst="circular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Круговая стрелка 456813" o:spid="_x0000_s1026" style="position:absolute;margin-left:301.7pt;margin-top:2.8pt;width:39.3pt;height:32.05pt;z-index:252111872;visibility:visible;mso-wrap-style:square;mso-wrap-distance-left:9pt;mso-wrap-distance-top:0;mso-wrap-distance-right:9pt;mso-wrap-distance-bottom:0;mso-position-horizontal:absolute;mso-position-horizontal-relative:text;mso-position-vertical:absolute;mso-position-vertical-relative:text;v-text-anchor:middle" coordsize="499110,4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" path="m25440,203518v,-90419,85278,-166485,198315,-176894c326035,17206,423233,64375,459394,140978r22274,-1l448231,203517,379909,140977r20496,c365214,95216,295319,70056,224499,77657,139406,86790,76319,140374,76319,203518r-50879,xe" fillcolor="white [3201]" strokecolor="black [3200]" strokeweight="1pt">
                <v:stroke joinstyle="miter"/>
                <v:path arrowok="t" o:connecttype="custom" o:connectlocs="25440,203518;223755,26624;459394,140978;481668,140977;448231,203517;379909,140977;400405,140977;224499,77657;76319,203518;25440,203518" o:connectangles="0,0,0,0,0,0,0,0,0,0"/>
              </v:shape>
            </w:pict>
          </mc:Fallback>
        </mc:AlternateContent>
      </w:r>
      <w:r>
        <w:rPr>
          <w:noProof/>
          <w:lang w:eastAsia="ru-RU"/>
        </w:rPr>
        <mc:AlternateContent>
          <mc:Choice Requires="wps">
            <w:drawing>
              <wp:anchor distT="0" distB="0" distL="114300" distR="114300" simplePos="0" relativeHeight="252110848" behindDoc="0" locked="0" layoutInCell="1" allowOverlap="1" wp14:anchorId="01AD6955" wp14:editId="74AE89D0">
                <wp:simplePos x="0" y="0"/>
                <wp:positionH relativeFrom="column">
                  <wp:posOffset>4788830</wp:posOffset>
                </wp:positionH>
                <wp:positionV relativeFrom="paragraph">
                  <wp:posOffset>38617</wp:posOffset>
                </wp:positionV>
                <wp:extent cx="499110" cy="407035"/>
                <wp:effectExtent l="0" t="0" r="15240" b="0"/>
                <wp:wrapNone/>
                <wp:docPr id="456812" name="Круговая стрелка 456812"/>
                <wp:cNvGraphicFramePr/>
                <a:graphic xmlns:a="http://schemas.openxmlformats.org/drawingml/2006/main">
                  <a:graphicData uri="http://schemas.microsoft.com/office/word/2010/wordprocessingShape">
                    <wps:wsp>
                      <wps:cNvSpPr/>
                      <wps:spPr>
                        <a:xfrm>
                          <a:off x="0" y="0"/>
                          <a:ext cx="499110" cy="407035"/>
                        </a:xfrm>
                        <a:prstGeom prst="circular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Круговая стрелка 456812" o:spid="_x0000_s1026" style="position:absolute;margin-left:377.05pt;margin-top:3.05pt;width:39.3pt;height:32.05pt;z-index:252110848;visibility:visible;mso-wrap-style:square;mso-wrap-distance-left:9pt;mso-wrap-distance-top:0;mso-wrap-distance-right:9pt;mso-wrap-distance-bottom:0;mso-position-horizontal:absolute;mso-position-horizontal-relative:text;mso-position-vertical:absolute;mso-position-vertical-relative:text;v-text-anchor:middle" coordsize="499110,4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" path="m25440,203518v,-90419,85278,-166485,198315,-176894c326035,17206,423233,64375,459394,140978r22274,-1l448231,203517,379909,140977r20496,c365214,95216,295319,70056,224499,77657,139406,86790,76319,140374,76319,203518r-50879,xe" fillcolor="white [3201]" strokecolor="black [3200]" strokeweight="1pt">
                <v:stroke joinstyle="miter"/>
                <v:path arrowok="t" o:connecttype="custom" o:connectlocs="25440,203518;223755,26624;459394,140978;481668,140977;448231,203517;379909,140977;400405,140977;224499,77657;76319,203518;25440,203518" o:connectangles="0,0,0,0,0,0,0,0,0,0"/>
              </v:shape>
            </w:pict>
          </mc:Fallback>
        </mc:AlternateContent>
      </w:r>
      <w:r>
        <w:rPr>
          <w:noProof/>
          <w:lang w:eastAsia="ru-RU"/>
        </w:rPr>
        <mc:AlternateContent>
          <mc:Choice Requires="wps">
            <w:drawing>
              <wp:anchor distT="0" distB="0" distL="114300" distR="114300" simplePos="0" relativeHeight="252109824" behindDoc="0" locked="0" layoutInCell="1" allowOverlap="1" wp14:anchorId="66E9E9A6" wp14:editId="36B56417">
                <wp:simplePos x="0" y="0"/>
                <wp:positionH relativeFrom="column">
                  <wp:posOffset>2744027</wp:posOffset>
                </wp:positionH>
                <wp:positionV relativeFrom="paragraph">
                  <wp:posOffset>53710</wp:posOffset>
                </wp:positionV>
                <wp:extent cx="499110" cy="407035"/>
                <wp:effectExtent l="0" t="0" r="15240" b="0"/>
                <wp:wrapNone/>
                <wp:docPr id="456811" name="Круговая стрелка 456811"/>
                <wp:cNvGraphicFramePr/>
                <a:graphic xmlns:a="http://schemas.openxmlformats.org/drawingml/2006/main">
                  <a:graphicData uri="http://schemas.microsoft.com/office/word/2010/wordprocessingShape">
                    <wps:wsp>
                      <wps:cNvSpPr/>
                      <wps:spPr>
                        <a:xfrm>
                          <a:off x="0" y="0"/>
                          <a:ext cx="499110" cy="407035"/>
                        </a:xfrm>
                        <a:prstGeom prst="circular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Круговая стрелка 456811" o:spid="_x0000_s1026" style="position:absolute;margin-left:216.05pt;margin-top:4.25pt;width:39.3pt;height:32.05pt;z-index:252109824;visibility:visible;mso-wrap-style:square;mso-wrap-distance-left:9pt;mso-wrap-distance-top:0;mso-wrap-distance-right:9pt;mso-wrap-distance-bottom:0;mso-position-horizontal:absolute;mso-position-horizontal-relative:text;mso-position-vertical:absolute;mso-position-vertical-relative:text;v-text-anchor:middle" coordsize="499110,4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" path="m25440,203518v,-90419,85278,-166485,198315,-176894c326035,17206,423233,64375,459394,140978r22274,-1l448231,203517,379909,140977r20496,c365214,95216,295319,70056,224499,77657,139406,86790,76319,140374,76319,203518r-50879,xe" fillcolor="white [3201]" strokecolor="black [3200]" strokeweight="1pt">
                <v:stroke joinstyle="miter"/>
                <v:path arrowok="t" o:connecttype="custom" o:connectlocs="25440,203518;223755,26624;459394,140978;481668,140977;448231,203517;379909,140977;400405,140977;224499,77657;76319,203518;25440,203518" o:connectangles="0,0,0,0,0,0,0,0,0,0"/>
              </v:shape>
            </w:pict>
          </mc:Fallback>
        </mc:AlternateContent>
      </w:r>
      <w:r>
        <w:rPr>
          <w:noProof/>
          <w:lang w:eastAsia="ru-RU"/>
        </w:rPr>
        <mc:AlternateContent>
          <mc:Choice Requires="wps">
            <w:drawing>
              <wp:anchor distT="0" distB="0" distL="114300" distR="114300" simplePos="0" relativeHeight="252108800" behindDoc="0" locked="0" layoutInCell="1" allowOverlap="1" wp14:anchorId="67CD9793" wp14:editId="553CDEB5">
                <wp:simplePos x="0" y="0"/>
                <wp:positionH relativeFrom="column">
                  <wp:posOffset>1772935</wp:posOffset>
                </wp:positionH>
                <wp:positionV relativeFrom="paragraph">
                  <wp:posOffset>50535</wp:posOffset>
                </wp:positionV>
                <wp:extent cx="499110" cy="407035"/>
                <wp:effectExtent l="0" t="0" r="15240" b="0"/>
                <wp:wrapNone/>
                <wp:docPr id="456810" name="Круговая стрелка 456810"/>
                <wp:cNvGraphicFramePr/>
                <a:graphic xmlns:a="http://schemas.openxmlformats.org/drawingml/2006/main">
                  <a:graphicData uri="http://schemas.microsoft.com/office/word/2010/wordprocessingShape">
                    <wps:wsp>
                      <wps:cNvSpPr/>
                      <wps:spPr>
                        <a:xfrm>
                          <a:off x="0" y="0"/>
                          <a:ext cx="499110" cy="407035"/>
                        </a:xfrm>
                        <a:prstGeom prst="circular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Круговая стрелка 456810" o:spid="_x0000_s1026" style="position:absolute;margin-left:139.6pt;margin-top:4pt;width:39.3pt;height:32.05pt;z-index:252108800;visibility:visible;mso-wrap-style:square;mso-wrap-distance-left:9pt;mso-wrap-distance-top:0;mso-wrap-distance-right:9pt;mso-wrap-distance-bottom:0;mso-position-horizontal:absolute;mso-position-horizontal-relative:text;mso-position-vertical:absolute;mso-position-vertical-relative:text;v-text-anchor:middle" coordsize="499110,4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" path="m25440,203518v,-90419,85278,-166485,198315,-176894c326035,17206,423233,64375,459394,140978r22274,-1l448231,203517,379909,140977r20496,c365214,95216,295319,70056,224499,77657,139406,86790,76319,140374,76319,203518r-50879,xe" fillcolor="white [3201]" strokecolor="black [3200]" strokeweight="1pt">
                <v:stroke joinstyle="miter"/>
                <v:path arrowok="t" o:connecttype="custom" o:connectlocs="25440,203518;223755,26624;459394,140978;481668,140977;448231,203517;379909,140977;400405,140977;224499,77657;76319,203518;25440,203518" o:connectangles="0,0,0,0,0,0,0,0,0,0"/>
              </v:shape>
            </w:pict>
          </mc:Fallback>
        </mc:AlternateContent>
      </w:r>
      <w:r>
        <w:rPr>
          <w:noProof/>
          <w:lang w:eastAsia="ru-RU"/>
        </w:rPr>
        <mc:AlternateContent>
          <mc:Choice Requires="wps">
            <w:drawing>
              <wp:anchor distT="0" distB="0" distL="114300" distR="114300" simplePos="0" relativeHeight="252107776" behindDoc="0" locked="0" layoutInCell="1" allowOverlap="1" wp14:anchorId="1B38ACB5" wp14:editId="68466542">
                <wp:simplePos x="0" y="0"/>
                <wp:positionH relativeFrom="column">
                  <wp:posOffset>748665</wp:posOffset>
                </wp:positionH>
                <wp:positionV relativeFrom="paragraph">
                  <wp:posOffset>46990</wp:posOffset>
                </wp:positionV>
                <wp:extent cx="499110" cy="407035"/>
                <wp:effectExtent l="0" t="0" r="15240" b="0"/>
                <wp:wrapNone/>
                <wp:docPr id="456809" name="Круговая стрелка 456809"/>
                <wp:cNvGraphicFramePr/>
                <a:graphic xmlns:a="http://schemas.openxmlformats.org/drawingml/2006/main">
                  <a:graphicData uri="http://schemas.microsoft.com/office/word/2010/wordprocessingShape">
                    <wps:wsp>
                      <wps:cNvSpPr/>
                      <wps:spPr>
                        <a:xfrm>
                          <a:off x="0" y="0"/>
                          <a:ext cx="499110" cy="407035"/>
                        </a:xfrm>
                        <a:prstGeom prst="circular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id="Круговая стрелка 456809" o:spid="_x0000_s1026" style="position:absolute;margin-left:58.95pt;margin-top:3.7pt;width:39.3pt;height:32.05pt;z-index:252107776;visibility:visible;mso-wrap-style:square;mso-wrap-distance-left:9pt;mso-wrap-distance-top:0;mso-wrap-distance-right:9pt;mso-wrap-distance-bottom:0;mso-position-horizontal:absolute;mso-position-horizontal-relative:text;mso-position-vertical:absolute;mso-position-vertical-relative:text;v-text-anchor:middle" coordsize="499110,407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" path="m25440,203518v,-90419,85278,-166485,198315,-176894c326035,17206,423233,64375,459394,140978r22274,-1l448231,203517,379909,140977r20496,c365214,95216,295319,70056,224499,77657,139406,86790,76319,140374,76319,203518r-50879,xe" fillcolor="white [3201]" strokecolor="black [3200]" strokeweight="1pt">
                <v:stroke joinstyle="miter"/>
                <v:path arrowok="t" o:connecttype="custom" o:connectlocs="25440,203518;223755,26624;459394,140978;481668,140977;448231,203517;379909,140977;400405,140977;224499,77657;76319,203518;25440,203518" o:connectangles="0,0,0,0,0,0,0,0,0,0"/>
              </v:shape>
            </w:pict>
          </mc:Fallback>
        </mc:AlternateContent>
      </w:r>
    </w:p>
    <w:p w14:paraId="4E14EB28" w14:textId="77777777" w:rsidR="00183416" w:rsidRDefault="00183416" w:rsidP="00183416">
      <w:pPr>
        <w:spacing w:after="0"/>
        <w:ind w:firstLine="709"/>
        <w:jc w:val="both"/>
        <w:rPr>
          <w:lang w:val="kk-KZ"/>
        </w:rPr>
      </w:pPr>
      <w:r>
        <w:rPr>
          <w:noProof/>
          <w:szCs w:val="28"/>
          <w:lang w:eastAsia="ru-RU"/>
        </w:rPr>
        <mc:AlternateContent>
          <mc:Choice Requires="wps">
            <w:drawing>
              <wp:anchor distT="0" distB="0" distL="114300" distR="114300" simplePos="0" relativeHeight="252098560" behindDoc="0" locked="0" layoutInCell="1" allowOverlap="1" wp14:anchorId="6FA77615" wp14:editId="0669ED0F">
                <wp:simplePos x="0" y="0"/>
                <wp:positionH relativeFrom="column">
                  <wp:posOffset>4094642</wp:posOffset>
                </wp:positionH>
                <wp:positionV relativeFrom="paragraph">
                  <wp:posOffset>191770</wp:posOffset>
                </wp:positionV>
                <wp:extent cx="924560" cy="435610"/>
                <wp:effectExtent l="0" t="0" r="8890" b="2540"/>
                <wp:wrapNone/>
                <wp:docPr id="171" name="Прямоугольник 171"/>
                <wp:cNvGraphicFramePr/>
                <a:graphic xmlns:a="http://schemas.openxmlformats.org/drawingml/2006/main">
                  <a:graphicData uri="http://schemas.microsoft.com/office/word/2010/wordprocessingShape">
                    <wps:wsp>
                      <wps:cNvSpPr/>
                      <wps:spPr>
                        <a:xfrm>
                          <a:off x="0" y="0"/>
                          <a:ext cx="924560" cy="43561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6E55EF3F" w14:textId="77777777" w:rsidR="00A70972" w:rsidRPr="00F75288" w:rsidRDefault="00A70972" w:rsidP="00183416">
                            <w:pPr>
                              <w:pBdr>
                                <w:bottom w:val="single" w:sz="4" w:space="8" w:color="FFFFFF"/>
                              </w:pBdr>
                              <w:spacing w:after="0"/>
                              <w:jc w:val="center"/>
                              <w:rPr>
                                <w:bCs/>
                                <w:color w:val="000000"/>
                                <w:sz w:val="20"/>
                                <w:szCs w:val="20"/>
                                <w:lang w:val="kk-KZ"/>
                              </w:rPr>
                            </w:pPr>
                            <w:r>
                              <w:rPr>
                                <w:bCs/>
                                <w:color w:val="000000"/>
                                <w:sz w:val="20"/>
                                <w:szCs w:val="20"/>
                                <w:lang w:val="kk-KZ"/>
                              </w:rPr>
                              <w:t>Қоғамдық бірлестіктер</w:t>
                            </w:r>
                          </w:p>
                          <w:p w14:paraId="71C825BE" w14:textId="77777777" w:rsidR="00A70972" w:rsidRDefault="00A70972" w:rsidP="001834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1" o:spid="_x0000_s1070" style="position:absolute;left:0;text-align:left;margin-left:322.4pt;margin-top:15.1pt;width:72.8pt;height:34.3pt;z-index:252098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" fillcolor="white [3201]" stroked="f" strokeweight="1pt">
                <v:textbox>
                  <w:txbxContent>
                    <w:p w14:paraId="6E55EF3F" w14:textId="77777777" w:rsidR="00A70972" w:rsidRPr="00F75288" w:rsidRDefault="00A70972" w:rsidP="00183416">
                      <w:pPr>
                        <w:pBdr>
                          <w:bottom w:val="single" w:sz="4" w:space="8" w:color="FFFFFF"/>
                        </w:pBdr>
                        <w:spacing w:after="0"/>
                        <w:jc w:val="center"/>
                        <w:rPr>
                          <w:bCs/>
                          <w:color w:val="000000"/>
                          <w:sz w:val="20"/>
                          <w:szCs w:val="20"/>
                          <w:lang w:val="kk-KZ"/>
                        </w:rPr>
                      </w:pPr>
                      <w:r>
                        <w:rPr>
                          <w:bCs/>
                          <w:color w:val="000000"/>
                          <w:sz w:val="20"/>
                          <w:szCs w:val="20"/>
                          <w:lang w:val="kk-KZ"/>
                        </w:rPr>
                        <w:t>Қоғамдық бірлестіктер</w:t>
                      </w:r>
                    </w:p>
                    <w:p w14:paraId="71C825BE" w14:textId="77777777" w:rsidR="00A70972" w:rsidRDefault="00A70972" w:rsidP="00183416">
                      <w:pPr>
                        <w:jc w:val="center"/>
                      </w:pPr>
                    </w:p>
                  </w:txbxContent>
                </v:textbox>
              </v:rect>
            </w:pict>
          </mc:Fallback>
        </mc:AlternateContent>
      </w:r>
      <w:r>
        <w:rPr>
          <w:noProof/>
          <w:lang w:eastAsia="ru-RU"/>
        </w:rPr>
        <mc:AlternateContent>
          <mc:Choice Requires="wps">
            <w:drawing>
              <wp:anchor distT="0" distB="0" distL="114300" distR="114300" simplePos="0" relativeHeight="252101632" behindDoc="0" locked="0" layoutInCell="1" allowOverlap="1" wp14:anchorId="28B7FB71" wp14:editId="3535F139">
                <wp:simplePos x="0" y="0"/>
                <wp:positionH relativeFrom="column">
                  <wp:posOffset>4206402</wp:posOffset>
                </wp:positionH>
                <wp:positionV relativeFrom="paragraph">
                  <wp:posOffset>39370</wp:posOffset>
                </wp:positionV>
                <wp:extent cx="743585" cy="127000"/>
                <wp:effectExtent l="0" t="0" r="18415" b="25400"/>
                <wp:wrapNone/>
                <wp:docPr id="456802" name="Прямоугольник 456802"/>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2" o:spid="_x0000_s1026" style="position:absolute;margin-left:331.2pt;margin-top:3.1pt;width:58.55pt;height:10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" fillcolor="white [3201]" strokecolor="black [3200]" strokeweight="1pt"/>
            </w:pict>
          </mc:Fallback>
        </mc:AlternateContent>
      </w:r>
      <w:r>
        <w:rPr>
          <w:noProof/>
          <w:szCs w:val="28"/>
          <w:lang w:eastAsia="ru-RU"/>
        </w:rPr>
        <mc:AlternateContent>
          <mc:Choice Requires="wps">
            <w:drawing>
              <wp:anchor distT="0" distB="0" distL="114300" distR="114300" simplePos="0" relativeHeight="252097536" behindDoc="0" locked="0" layoutInCell="1" allowOverlap="1" wp14:anchorId="7173E302" wp14:editId="05D8B2A0">
                <wp:simplePos x="0" y="0"/>
                <wp:positionH relativeFrom="column">
                  <wp:posOffset>3145317</wp:posOffset>
                </wp:positionH>
                <wp:positionV relativeFrom="paragraph">
                  <wp:posOffset>134620</wp:posOffset>
                </wp:positionV>
                <wp:extent cx="829310" cy="655955"/>
                <wp:effectExtent l="0" t="0" r="8890" b="0"/>
                <wp:wrapNone/>
                <wp:docPr id="172" name="Прямоугольник 172"/>
                <wp:cNvGraphicFramePr/>
                <a:graphic xmlns:a="http://schemas.openxmlformats.org/drawingml/2006/main">
                  <a:graphicData uri="http://schemas.microsoft.com/office/word/2010/wordprocessingShape">
                    <wps:wsp>
                      <wps:cNvSpPr/>
                      <wps:spPr>
                        <a:xfrm>
                          <a:off x="0" y="0"/>
                          <a:ext cx="829310" cy="65595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265CDACB" w14:textId="77777777" w:rsidR="00A70972" w:rsidRPr="00F75288" w:rsidRDefault="00A70972" w:rsidP="00183416">
                            <w:pPr>
                              <w:pBdr>
                                <w:bottom w:val="single" w:sz="4" w:space="8" w:color="FFFFFF"/>
                              </w:pBdr>
                              <w:spacing w:after="0"/>
                              <w:jc w:val="center"/>
                              <w:rPr>
                                <w:bCs/>
                                <w:color w:val="000000"/>
                                <w:sz w:val="20"/>
                                <w:szCs w:val="20"/>
                              </w:rPr>
                            </w:pPr>
                            <w:r>
                              <w:rPr>
                                <w:bCs/>
                                <w:color w:val="000000"/>
                                <w:sz w:val="20"/>
                                <w:szCs w:val="20"/>
                                <w:lang w:val="kk-KZ"/>
                              </w:rPr>
                              <w:t>Халықты әлеуметтік қорғау</w:t>
                            </w:r>
                            <w:r w:rsidRPr="00F75288">
                              <w:rPr>
                                <w:bCs/>
                                <w:color w:val="000000"/>
                                <w:sz w:val="20"/>
                                <w:szCs w:val="20"/>
                              </w:rPr>
                              <w:t xml:space="preserve"> министрл</w:t>
                            </w:r>
                            <w:r>
                              <w:rPr>
                                <w:bCs/>
                                <w:color w:val="000000"/>
                                <w:sz w:val="20"/>
                                <w:szCs w:val="20"/>
                                <w:lang w:val="kk-KZ"/>
                              </w:rPr>
                              <w:t>і</w:t>
                            </w:r>
                            <w:r w:rsidRPr="00F75288">
                              <w:rPr>
                                <w:bCs/>
                                <w:color w:val="000000"/>
                                <w:sz w:val="20"/>
                                <w:szCs w:val="20"/>
                              </w:rPr>
                              <w:t>гі</w:t>
                            </w:r>
                          </w:p>
                          <w:p w14:paraId="53425F75" w14:textId="77777777" w:rsidR="00A70972" w:rsidRDefault="00A70972" w:rsidP="001834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2" o:spid="_x0000_s1071" style="position:absolute;left:0;text-align:left;margin-left:247.65pt;margin-top:10.6pt;width:65.3pt;height:51.65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" fillcolor="white [3201]" stroked="f" strokeweight="1pt">
                <v:textbox>
                  <w:txbxContent>
                    <w:p w14:paraId="265CDACB" w14:textId="77777777" w:rsidR="00A70972" w:rsidRPr="00F75288" w:rsidRDefault="00A70972" w:rsidP="00183416">
                      <w:pPr>
                        <w:pBdr>
                          <w:bottom w:val="single" w:sz="4" w:space="8" w:color="FFFFFF"/>
                        </w:pBdr>
                        <w:spacing w:after="0"/>
                        <w:jc w:val="center"/>
                        <w:rPr>
                          <w:bCs/>
                          <w:color w:val="000000"/>
                          <w:sz w:val="20"/>
                          <w:szCs w:val="20"/>
                        </w:rPr>
                      </w:pPr>
                      <w:r>
                        <w:rPr>
                          <w:bCs/>
                          <w:color w:val="000000"/>
                          <w:sz w:val="20"/>
                          <w:szCs w:val="20"/>
                          <w:lang w:val="kk-KZ"/>
                        </w:rPr>
                        <w:t>Халықты әлеуметтік қорғау</w:t>
                      </w:r>
                      <w:r w:rsidRPr="00F75288">
                        <w:rPr>
                          <w:bCs/>
                          <w:color w:val="000000"/>
                          <w:sz w:val="20"/>
                          <w:szCs w:val="20"/>
                        </w:rPr>
                        <w:t xml:space="preserve"> министрл</w:t>
                      </w:r>
                      <w:r>
                        <w:rPr>
                          <w:bCs/>
                          <w:color w:val="000000"/>
                          <w:sz w:val="20"/>
                          <w:szCs w:val="20"/>
                          <w:lang w:val="kk-KZ"/>
                        </w:rPr>
                        <w:t>і</w:t>
                      </w:r>
                      <w:r w:rsidRPr="00F75288">
                        <w:rPr>
                          <w:bCs/>
                          <w:color w:val="000000"/>
                          <w:sz w:val="20"/>
                          <w:szCs w:val="20"/>
                        </w:rPr>
                        <w:t>гі</w:t>
                      </w:r>
                    </w:p>
                    <w:p w14:paraId="53425F75" w14:textId="77777777" w:rsidR="00A70972" w:rsidRDefault="00A70972" w:rsidP="00183416">
                      <w:pPr>
                        <w:jc w:val="center"/>
                      </w:pPr>
                    </w:p>
                  </w:txbxContent>
                </v:textbox>
              </v:rect>
            </w:pict>
          </mc:Fallback>
        </mc:AlternateContent>
      </w:r>
      <w:r>
        <w:rPr>
          <w:noProof/>
          <w:lang w:eastAsia="ru-RU"/>
        </w:rPr>
        <mc:AlternateContent>
          <mc:Choice Requires="wps">
            <w:drawing>
              <wp:anchor distT="0" distB="0" distL="114300" distR="114300" simplePos="0" relativeHeight="252102656" behindDoc="0" locked="0" layoutInCell="1" allowOverlap="1" wp14:anchorId="65495101" wp14:editId="48B58BFF">
                <wp:simplePos x="0" y="0"/>
                <wp:positionH relativeFrom="column">
                  <wp:posOffset>3172622</wp:posOffset>
                </wp:positionH>
                <wp:positionV relativeFrom="paragraph">
                  <wp:posOffset>36830</wp:posOffset>
                </wp:positionV>
                <wp:extent cx="743585" cy="127000"/>
                <wp:effectExtent l="0" t="0" r="18415" b="25400"/>
                <wp:wrapNone/>
                <wp:docPr id="456803" name="Прямоугольник 456803"/>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3" o:spid="_x0000_s1026" style="position:absolute;margin-left:249.8pt;margin-top:2.9pt;width:58.55pt;height:10pt;z-index:252102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" fillcolor="white [3201]" strokecolor="black [3200]" strokeweight="1pt"/>
            </w:pict>
          </mc:Fallback>
        </mc:AlternateContent>
      </w:r>
      <w:r>
        <w:rPr>
          <w:noProof/>
          <w:szCs w:val="28"/>
          <w:lang w:eastAsia="ru-RU"/>
        </w:rPr>
        <mc:AlternateContent>
          <mc:Choice Requires="wps">
            <w:drawing>
              <wp:anchor distT="0" distB="0" distL="114300" distR="114300" simplePos="0" relativeHeight="252099584" behindDoc="0" locked="0" layoutInCell="1" allowOverlap="1" wp14:anchorId="77C8A068" wp14:editId="66BEAFC3">
                <wp:simplePos x="0" y="0"/>
                <wp:positionH relativeFrom="column">
                  <wp:posOffset>5042062</wp:posOffset>
                </wp:positionH>
                <wp:positionV relativeFrom="paragraph">
                  <wp:posOffset>175260</wp:posOffset>
                </wp:positionV>
                <wp:extent cx="967105" cy="414655"/>
                <wp:effectExtent l="0" t="0" r="4445" b="4445"/>
                <wp:wrapNone/>
                <wp:docPr id="173" name="Прямоугольник 173"/>
                <wp:cNvGraphicFramePr/>
                <a:graphic xmlns:a="http://schemas.openxmlformats.org/drawingml/2006/main">
                  <a:graphicData uri="http://schemas.microsoft.com/office/word/2010/wordprocessingShape">
                    <wps:wsp>
                      <wps:cNvSpPr/>
                      <wps:spPr>
                        <a:xfrm>
                          <a:off x="0" y="0"/>
                          <a:ext cx="967105" cy="41465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3454F0CF" w14:textId="77777777" w:rsidR="00A70972" w:rsidRPr="00F75288" w:rsidRDefault="00A70972" w:rsidP="00183416">
                            <w:pPr>
                              <w:pBdr>
                                <w:bottom w:val="single" w:sz="4" w:space="8" w:color="FFFFFF"/>
                              </w:pBdr>
                              <w:spacing w:after="0"/>
                              <w:ind w:right="-54"/>
                              <w:jc w:val="center"/>
                              <w:rPr>
                                <w:bCs/>
                                <w:color w:val="000000"/>
                                <w:sz w:val="20"/>
                                <w:szCs w:val="20"/>
                                <w:lang w:val="kk-KZ"/>
                              </w:rPr>
                            </w:pPr>
                            <w:r>
                              <w:rPr>
                                <w:bCs/>
                                <w:color w:val="000000"/>
                                <w:sz w:val="20"/>
                                <w:szCs w:val="20"/>
                                <w:lang w:val="kk-KZ"/>
                              </w:rPr>
                              <w:t>Ата-аналар қауымдастығы</w:t>
                            </w:r>
                          </w:p>
                          <w:p w14:paraId="39A6FEDB" w14:textId="77777777" w:rsidR="00A70972" w:rsidRDefault="00A70972" w:rsidP="00183416">
                            <w:pPr>
                              <w:ind w:right="-54"/>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3" o:spid="_x0000_s1072" style="position:absolute;left:0;text-align:left;margin-left:397pt;margin-top:13.8pt;width:76.15pt;height:32.65pt;z-index:25209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" fillcolor="white [3201]" stroked="f" strokeweight="1pt">
                <v:textbox>
                  <w:txbxContent>
                    <w:p w14:paraId="3454F0CF" w14:textId="77777777" w:rsidR="00A70972" w:rsidRPr="00F75288" w:rsidRDefault="00A70972" w:rsidP="00183416">
                      <w:pPr>
                        <w:pBdr>
                          <w:bottom w:val="single" w:sz="4" w:space="8" w:color="FFFFFF"/>
                        </w:pBdr>
                        <w:spacing w:after="0"/>
                        <w:ind w:right="-54"/>
                        <w:jc w:val="center"/>
                        <w:rPr>
                          <w:bCs/>
                          <w:color w:val="000000"/>
                          <w:sz w:val="20"/>
                          <w:szCs w:val="20"/>
                          <w:lang w:val="kk-KZ"/>
                        </w:rPr>
                      </w:pPr>
                      <w:r>
                        <w:rPr>
                          <w:bCs/>
                          <w:color w:val="000000"/>
                          <w:sz w:val="20"/>
                          <w:szCs w:val="20"/>
                          <w:lang w:val="kk-KZ"/>
                        </w:rPr>
                        <w:t>Ата-аналар қауымдастығы</w:t>
                      </w:r>
                    </w:p>
                    <w:p w14:paraId="39A6FEDB" w14:textId="77777777" w:rsidR="00A70972" w:rsidRDefault="00A70972" w:rsidP="00183416">
                      <w:pPr>
                        <w:ind w:right="-54"/>
                        <w:jc w:val="center"/>
                      </w:pPr>
                    </w:p>
                  </w:txbxContent>
                </v:textbox>
              </v:rect>
            </w:pict>
          </mc:Fallback>
        </mc:AlternateContent>
      </w:r>
      <w:r>
        <w:rPr>
          <w:noProof/>
          <w:szCs w:val="28"/>
          <w:lang w:eastAsia="ru-RU"/>
        </w:rPr>
        <mc:AlternateContent>
          <mc:Choice Requires="wps">
            <w:drawing>
              <wp:anchor distT="0" distB="0" distL="114300" distR="114300" simplePos="0" relativeHeight="252096512" behindDoc="0" locked="0" layoutInCell="1" allowOverlap="1" wp14:anchorId="3C69C0F4" wp14:editId="401C26CF">
                <wp:simplePos x="0" y="0"/>
                <wp:positionH relativeFrom="column">
                  <wp:posOffset>2084705</wp:posOffset>
                </wp:positionH>
                <wp:positionV relativeFrom="paragraph">
                  <wp:posOffset>181137</wp:posOffset>
                </wp:positionV>
                <wp:extent cx="871220" cy="581660"/>
                <wp:effectExtent l="0" t="0" r="5080" b="8890"/>
                <wp:wrapNone/>
                <wp:docPr id="174" name="Прямоугольник 174"/>
                <wp:cNvGraphicFramePr/>
                <a:graphic xmlns:a="http://schemas.openxmlformats.org/drawingml/2006/main">
                  <a:graphicData uri="http://schemas.microsoft.com/office/word/2010/wordprocessingShape">
                    <wps:wsp>
                      <wps:cNvSpPr/>
                      <wps:spPr>
                        <a:xfrm>
                          <a:off x="0" y="0"/>
                          <a:ext cx="871220" cy="58166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568BE03D" w14:textId="77777777" w:rsidR="00A70972" w:rsidRPr="00F75288" w:rsidRDefault="00A70972" w:rsidP="00183416">
                            <w:pPr>
                              <w:pBdr>
                                <w:bottom w:val="single" w:sz="4" w:space="8" w:color="FFFFFF"/>
                              </w:pBdr>
                              <w:spacing w:after="0"/>
                              <w:jc w:val="center"/>
                              <w:rPr>
                                <w:bCs/>
                                <w:color w:val="000000"/>
                                <w:sz w:val="20"/>
                                <w:szCs w:val="20"/>
                              </w:rPr>
                            </w:pPr>
                            <w:r>
                              <w:rPr>
                                <w:bCs/>
                                <w:color w:val="000000"/>
                                <w:sz w:val="20"/>
                                <w:szCs w:val="20"/>
                                <w:lang w:val="kk-KZ"/>
                              </w:rPr>
                              <w:t>Денсаулық сақтау</w:t>
                            </w:r>
                            <w:r w:rsidRPr="00F75288">
                              <w:rPr>
                                <w:bCs/>
                                <w:color w:val="000000"/>
                                <w:sz w:val="20"/>
                                <w:szCs w:val="20"/>
                              </w:rPr>
                              <w:t xml:space="preserve"> министрл</w:t>
                            </w:r>
                            <w:r>
                              <w:rPr>
                                <w:bCs/>
                                <w:color w:val="000000"/>
                                <w:sz w:val="20"/>
                                <w:szCs w:val="20"/>
                                <w:lang w:val="kk-KZ"/>
                              </w:rPr>
                              <w:t>і</w:t>
                            </w:r>
                            <w:r w:rsidRPr="00F75288">
                              <w:rPr>
                                <w:bCs/>
                                <w:color w:val="000000"/>
                                <w:sz w:val="20"/>
                                <w:szCs w:val="20"/>
                              </w:rPr>
                              <w:t>гі</w:t>
                            </w:r>
                          </w:p>
                          <w:p w14:paraId="4F266557" w14:textId="77777777" w:rsidR="00A70972" w:rsidRDefault="00A70972" w:rsidP="001834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4" o:spid="_x0000_s1073" style="position:absolute;left:0;text-align:left;margin-left:164.15pt;margin-top:14.25pt;width:68.6pt;height:45.8pt;z-index:252096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" fillcolor="white [3201]" stroked="f" strokeweight="1pt">
                <v:textbox>
                  <w:txbxContent>
                    <w:p w14:paraId="568BE03D" w14:textId="77777777" w:rsidR="00A70972" w:rsidRPr="00F75288" w:rsidRDefault="00A70972" w:rsidP="00183416">
                      <w:pPr>
                        <w:pBdr>
                          <w:bottom w:val="single" w:sz="4" w:space="8" w:color="FFFFFF"/>
                        </w:pBdr>
                        <w:spacing w:after="0"/>
                        <w:jc w:val="center"/>
                        <w:rPr>
                          <w:bCs/>
                          <w:color w:val="000000"/>
                          <w:sz w:val="20"/>
                          <w:szCs w:val="20"/>
                        </w:rPr>
                      </w:pPr>
                      <w:r>
                        <w:rPr>
                          <w:bCs/>
                          <w:color w:val="000000"/>
                          <w:sz w:val="20"/>
                          <w:szCs w:val="20"/>
                          <w:lang w:val="kk-KZ"/>
                        </w:rPr>
                        <w:t>Денсаулық сақтау</w:t>
                      </w:r>
                      <w:r w:rsidRPr="00F75288">
                        <w:rPr>
                          <w:bCs/>
                          <w:color w:val="000000"/>
                          <w:sz w:val="20"/>
                          <w:szCs w:val="20"/>
                        </w:rPr>
                        <w:t xml:space="preserve"> министрл</w:t>
                      </w:r>
                      <w:r>
                        <w:rPr>
                          <w:bCs/>
                          <w:color w:val="000000"/>
                          <w:sz w:val="20"/>
                          <w:szCs w:val="20"/>
                          <w:lang w:val="kk-KZ"/>
                        </w:rPr>
                        <w:t>і</w:t>
                      </w:r>
                      <w:r w:rsidRPr="00F75288">
                        <w:rPr>
                          <w:bCs/>
                          <w:color w:val="000000"/>
                          <w:sz w:val="20"/>
                          <w:szCs w:val="20"/>
                        </w:rPr>
                        <w:t>гі</w:t>
                      </w:r>
                    </w:p>
                    <w:p w14:paraId="4F266557" w14:textId="77777777" w:rsidR="00A70972" w:rsidRDefault="00A70972" w:rsidP="00183416">
                      <w:pPr>
                        <w:jc w:val="center"/>
                      </w:pPr>
                    </w:p>
                  </w:txbxContent>
                </v:textbox>
              </v:rect>
            </w:pict>
          </mc:Fallback>
        </mc:AlternateContent>
      </w:r>
      <w:r>
        <w:rPr>
          <w:noProof/>
          <w:szCs w:val="28"/>
          <w:lang w:eastAsia="ru-RU"/>
        </w:rPr>
        <mc:AlternateContent>
          <mc:Choice Requires="wps">
            <w:drawing>
              <wp:anchor distT="0" distB="0" distL="114300" distR="114300" simplePos="0" relativeHeight="252106752" behindDoc="0" locked="0" layoutInCell="1" allowOverlap="1" wp14:anchorId="1309A8B2" wp14:editId="749971CD">
                <wp:simplePos x="0" y="0"/>
                <wp:positionH relativeFrom="column">
                  <wp:posOffset>1013622</wp:posOffset>
                </wp:positionH>
                <wp:positionV relativeFrom="paragraph">
                  <wp:posOffset>182880</wp:posOffset>
                </wp:positionV>
                <wp:extent cx="1009650" cy="539115"/>
                <wp:effectExtent l="0" t="0" r="0" b="0"/>
                <wp:wrapNone/>
                <wp:docPr id="456807" name="Прямоугольник 456807"/>
                <wp:cNvGraphicFramePr/>
                <a:graphic xmlns:a="http://schemas.openxmlformats.org/drawingml/2006/main">
                  <a:graphicData uri="http://schemas.microsoft.com/office/word/2010/wordprocessingShape">
                    <wps:wsp>
                      <wps:cNvSpPr/>
                      <wps:spPr>
                        <a:xfrm>
                          <a:off x="0" y="0"/>
                          <a:ext cx="1009650" cy="539115"/>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0F0AAB00" w14:textId="77777777" w:rsidR="00A70972" w:rsidRPr="00876829" w:rsidRDefault="00A70972" w:rsidP="00183416">
                            <w:pPr>
                              <w:jc w:val="center"/>
                              <w:rPr>
                                <w:sz w:val="20"/>
                                <w:szCs w:val="20"/>
                              </w:rPr>
                            </w:pPr>
                            <w:r w:rsidRPr="00876829">
                              <w:rPr>
                                <w:sz w:val="20"/>
                                <w:szCs w:val="20"/>
                                <w:lang w:val="kk-KZ"/>
                              </w:rPr>
                              <w:t>Ғылым және жоғары білім министрлігі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7" o:spid="_x0000_s1074" style="position:absolute;left:0;text-align:left;margin-left:79.8pt;margin-top:14.4pt;width:79.5pt;height:42.4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" fillcolor="white [3201]" stroked="f" strokeweight="1pt">
                <v:textbox>
                  <w:txbxContent>
                    <w:p w14:paraId="0F0AAB00" w14:textId="77777777" w:rsidR="00A70972" w:rsidRPr="00876829" w:rsidRDefault="00A70972" w:rsidP="00183416">
                      <w:pPr>
                        <w:jc w:val="center"/>
                        <w:rPr>
                          <w:sz w:val="20"/>
                          <w:szCs w:val="20"/>
                        </w:rPr>
                      </w:pPr>
                      <w:r w:rsidRPr="00876829">
                        <w:rPr>
                          <w:sz w:val="20"/>
                          <w:szCs w:val="20"/>
                          <w:lang w:val="kk-KZ"/>
                        </w:rPr>
                        <w:t>Ғылым және жоғары білім министрлігі</w:t>
                      </w:r>
                    </w:p>
                  </w:txbxContent>
                </v:textbox>
              </v:rect>
            </w:pict>
          </mc:Fallback>
        </mc:AlternateContent>
      </w:r>
      <w:r>
        <w:rPr>
          <w:noProof/>
          <w:szCs w:val="28"/>
          <w:lang w:eastAsia="ru-RU"/>
        </w:rPr>
        <mc:AlternateContent>
          <mc:Choice Requires="wps">
            <w:drawing>
              <wp:anchor distT="0" distB="0" distL="114300" distR="114300" simplePos="0" relativeHeight="252095488" behindDoc="0" locked="0" layoutInCell="1" allowOverlap="1" wp14:anchorId="3DAFCE11" wp14:editId="1C81411D">
                <wp:simplePos x="0" y="0"/>
                <wp:positionH relativeFrom="column">
                  <wp:posOffset>153035</wp:posOffset>
                </wp:positionH>
                <wp:positionV relativeFrom="paragraph">
                  <wp:posOffset>133350</wp:posOffset>
                </wp:positionV>
                <wp:extent cx="743585" cy="581660"/>
                <wp:effectExtent l="0" t="0" r="0" b="8890"/>
                <wp:wrapNone/>
                <wp:docPr id="175" name="Прямоугольник 175"/>
                <wp:cNvGraphicFramePr/>
                <a:graphic xmlns:a="http://schemas.openxmlformats.org/drawingml/2006/main">
                  <a:graphicData uri="http://schemas.microsoft.com/office/word/2010/wordprocessingShape">
                    <wps:wsp>
                      <wps:cNvSpPr/>
                      <wps:spPr>
                        <a:xfrm>
                          <a:off x="0" y="0"/>
                          <a:ext cx="743585" cy="581660"/>
                        </a:xfrm>
                        <a:prstGeom prst="rect">
                          <a:avLst/>
                        </a:prstGeom>
                        <a:ln>
                          <a:noFill/>
                        </a:ln>
                      </wps:spPr>
                      <wps:style>
                        <a:lnRef idx="2">
                          <a:schemeClr val="accent1"/>
                        </a:lnRef>
                        <a:fillRef idx="1">
                          <a:schemeClr val="lt1"/>
                        </a:fillRef>
                        <a:effectRef idx="0">
                          <a:schemeClr val="accent1"/>
                        </a:effectRef>
                        <a:fontRef idx="minor">
                          <a:schemeClr val="dk1"/>
                        </a:fontRef>
                      </wps:style>
                      <wps:txbx>
                        <w:txbxContent>
                          <w:p w14:paraId="1893C579" w14:textId="77777777" w:rsidR="00A70972" w:rsidRPr="00F75288" w:rsidRDefault="00A70972" w:rsidP="00183416">
                            <w:pPr>
                              <w:pBdr>
                                <w:bottom w:val="single" w:sz="4" w:space="8" w:color="FFFFFF"/>
                              </w:pBdr>
                              <w:spacing w:after="0"/>
                              <w:jc w:val="center"/>
                              <w:rPr>
                                <w:bCs/>
                                <w:color w:val="000000"/>
                                <w:sz w:val="20"/>
                                <w:szCs w:val="20"/>
                              </w:rPr>
                            </w:pPr>
                            <w:r w:rsidRPr="00876829">
                              <w:rPr>
                                <w:sz w:val="22"/>
                                <w:lang w:val="kk-KZ"/>
                              </w:rPr>
                              <w:t>Оқу-ағарту</w:t>
                            </w:r>
                            <w:r>
                              <w:rPr>
                                <w:lang w:val="kk-KZ"/>
                              </w:rPr>
                              <w:t xml:space="preserve"> </w:t>
                            </w:r>
                            <w:r w:rsidRPr="00F75288">
                              <w:rPr>
                                <w:bCs/>
                                <w:color w:val="000000"/>
                                <w:sz w:val="20"/>
                                <w:szCs w:val="20"/>
                              </w:rPr>
                              <w:t>министрл</w:t>
                            </w:r>
                            <w:r>
                              <w:rPr>
                                <w:bCs/>
                                <w:color w:val="000000"/>
                                <w:sz w:val="20"/>
                                <w:szCs w:val="20"/>
                                <w:lang w:val="kk-KZ"/>
                              </w:rPr>
                              <w:t>і</w:t>
                            </w:r>
                            <w:r w:rsidRPr="00F75288">
                              <w:rPr>
                                <w:bCs/>
                                <w:color w:val="000000"/>
                                <w:sz w:val="20"/>
                                <w:szCs w:val="20"/>
                              </w:rPr>
                              <w:t>г</w:t>
                            </w:r>
                            <w:r>
                              <w:rPr>
                                <w:bCs/>
                                <w:color w:val="000000"/>
                                <w:sz w:val="20"/>
                                <w:szCs w:val="20"/>
                                <w:lang w:val="kk-KZ"/>
                              </w:rPr>
                              <w:t>і</w:t>
                            </w:r>
                          </w:p>
                          <w:p w14:paraId="780B7EDB" w14:textId="77777777" w:rsidR="00A70972" w:rsidRDefault="00A70972" w:rsidP="0018341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5" o:spid="_x0000_s1075" style="position:absolute;left:0;text-align:left;margin-left:12.05pt;margin-top:10.5pt;width:58.55pt;height:45.8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" fillcolor="white [3201]" stroked="f" strokeweight="1pt">
                <v:textbox>
                  <w:txbxContent>
                    <w:p w14:paraId="1893C579" w14:textId="77777777" w:rsidR="00A70972" w:rsidRPr="00F75288" w:rsidRDefault="00A70972" w:rsidP="00183416">
                      <w:pPr>
                        <w:pBdr>
                          <w:bottom w:val="single" w:sz="4" w:space="8" w:color="FFFFFF"/>
                        </w:pBdr>
                        <w:spacing w:after="0"/>
                        <w:jc w:val="center"/>
                        <w:rPr>
                          <w:bCs/>
                          <w:color w:val="000000"/>
                          <w:sz w:val="20"/>
                          <w:szCs w:val="20"/>
                        </w:rPr>
                      </w:pPr>
                      <w:r w:rsidRPr="00876829">
                        <w:rPr>
                          <w:sz w:val="22"/>
                          <w:lang w:val="kk-KZ"/>
                        </w:rPr>
                        <w:t>Оқу-ағарту</w:t>
                      </w:r>
                      <w:r>
                        <w:rPr>
                          <w:lang w:val="kk-KZ"/>
                        </w:rPr>
                        <w:t xml:space="preserve"> </w:t>
                      </w:r>
                      <w:r w:rsidRPr="00F75288">
                        <w:rPr>
                          <w:bCs/>
                          <w:color w:val="000000"/>
                          <w:sz w:val="20"/>
                          <w:szCs w:val="20"/>
                        </w:rPr>
                        <w:t>министрл</w:t>
                      </w:r>
                      <w:r>
                        <w:rPr>
                          <w:bCs/>
                          <w:color w:val="000000"/>
                          <w:sz w:val="20"/>
                          <w:szCs w:val="20"/>
                          <w:lang w:val="kk-KZ"/>
                        </w:rPr>
                        <w:t>і</w:t>
                      </w:r>
                      <w:r w:rsidRPr="00F75288">
                        <w:rPr>
                          <w:bCs/>
                          <w:color w:val="000000"/>
                          <w:sz w:val="20"/>
                          <w:szCs w:val="20"/>
                        </w:rPr>
                        <w:t>г</w:t>
                      </w:r>
                      <w:r>
                        <w:rPr>
                          <w:bCs/>
                          <w:color w:val="000000"/>
                          <w:sz w:val="20"/>
                          <w:szCs w:val="20"/>
                          <w:lang w:val="kk-KZ"/>
                        </w:rPr>
                        <w:t>і</w:t>
                      </w:r>
                    </w:p>
                    <w:p w14:paraId="780B7EDB" w14:textId="77777777" w:rsidR="00A70972" w:rsidRDefault="00A70972" w:rsidP="00183416">
                      <w:pPr>
                        <w:jc w:val="center"/>
                      </w:pPr>
                    </w:p>
                  </w:txbxContent>
                </v:textbox>
              </v:rect>
            </w:pict>
          </mc:Fallback>
        </mc:AlternateContent>
      </w:r>
      <w:r>
        <w:rPr>
          <w:noProof/>
          <w:lang w:eastAsia="ru-RU"/>
        </w:rPr>
        <mc:AlternateContent>
          <mc:Choice Requires="wps">
            <w:drawing>
              <wp:anchor distT="0" distB="0" distL="114300" distR="114300" simplePos="0" relativeHeight="252100608" behindDoc="0" locked="0" layoutInCell="1" allowOverlap="1" wp14:anchorId="25ABAE55" wp14:editId="464BC094">
                <wp:simplePos x="0" y="0"/>
                <wp:positionH relativeFrom="column">
                  <wp:posOffset>5160010</wp:posOffset>
                </wp:positionH>
                <wp:positionV relativeFrom="paragraph">
                  <wp:posOffset>36195</wp:posOffset>
                </wp:positionV>
                <wp:extent cx="743585" cy="127000"/>
                <wp:effectExtent l="0" t="0" r="18415" b="25400"/>
                <wp:wrapNone/>
                <wp:docPr id="176" name="Прямоугольник 176"/>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76" o:spid="_x0000_s1026" style="position:absolute;margin-left:406.3pt;margin-top:2.85pt;width:58.55pt;height:10pt;z-index:252100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" fillcolor="white [3201]" strokecolor="black [3200]" strokeweight="1pt"/>
            </w:pict>
          </mc:Fallback>
        </mc:AlternateContent>
      </w:r>
      <w:r>
        <w:rPr>
          <w:noProof/>
          <w:lang w:eastAsia="ru-RU"/>
        </w:rPr>
        <mc:AlternateContent>
          <mc:Choice Requires="wps">
            <w:drawing>
              <wp:anchor distT="0" distB="0" distL="114300" distR="114300" simplePos="0" relativeHeight="252103680" behindDoc="0" locked="0" layoutInCell="1" allowOverlap="1" wp14:anchorId="6327D577" wp14:editId="0A351F0F">
                <wp:simplePos x="0" y="0"/>
                <wp:positionH relativeFrom="column">
                  <wp:posOffset>2120427</wp:posOffset>
                </wp:positionH>
                <wp:positionV relativeFrom="paragraph">
                  <wp:posOffset>39370</wp:posOffset>
                </wp:positionV>
                <wp:extent cx="743585" cy="127000"/>
                <wp:effectExtent l="0" t="0" r="18415" b="25400"/>
                <wp:wrapNone/>
                <wp:docPr id="456804" name="Прямоугольник 456804"/>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4" o:spid="_x0000_s1026" style="position:absolute;margin-left:166.95pt;margin-top:3.1pt;width:58.55pt;height:10pt;z-index:25210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" fillcolor="white [3201]" strokecolor="black [3200]" strokeweight="1pt"/>
            </w:pict>
          </mc:Fallback>
        </mc:AlternateContent>
      </w:r>
      <w:r>
        <w:rPr>
          <w:noProof/>
          <w:lang w:eastAsia="ru-RU"/>
        </w:rPr>
        <mc:AlternateContent>
          <mc:Choice Requires="wps">
            <w:drawing>
              <wp:anchor distT="0" distB="0" distL="114300" distR="114300" simplePos="0" relativeHeight="252104704" behindDoc="0" locked="0" layoutInCell="1" allowOverlap="1" wp14:anchorId="32F53A59" wp14:editId="04CC2F25">
                <wp:simplePos x="0" y="0"/>
                <wp:positionH relativeFrom="column">
                  <wp:posOffset>1100617</wp:posOffset>
                </wp:positionH>
                <wp:positionV relativeFrom="paragraph">
                  <wp:posOffset>29845</wp:posOffset>
                </wp:positionV>
                <wp:extent cx="743585" cy="127000"/>
                <wp:effectExtent l="0" t="0" r="18415" b="25400"/>
                <wp:wrapNone/>
                <wp:docPr id="456805" name="Прямоугольник 456805"/>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5" o:spid="_x0000_s1026" style="position:absolute;margin-left:86.65pt;margin-top:2.35pt;width:58.55pt;height:10pt;z-index:25210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" fillcolor="white [3201]" strokecolor="black [3200]" strokeweight="1pt"/>
            </w:pict>
          </mc:Fallback>
        </mc:AlternateContent>
      </w:r>
      <w:r>
        <w:rPr>
          <w:noProof/>
          <w:lang w:eastAsia="ru-RU"/>
        </w:rPr>
        <mc:AlternateContent>
          <mc:Choice Requires="wps">
            <w:drawing>
              <wp:anchor distT="0" distB="0" distL="114300" distR="114300" simplePos="0" relativeHeight="252105728" behindDoc="0" locked="0" layoutInCell="1" allowOverlap="1" wp14:anchorId="28394482" wp14:editId="3805ED31">
                <wp:simplePos x="0" y="0"/>
                <wp:positionH relativeFrom="column">
                  <wp:posOffset>156210</wp:posOffset>
                </wp:positionH>
                <wp:positionV relativeFrom="paragraph">
                  <wp:posOffset>19685</wp:posOffset>
                </wp:positionV>
                <wp:extent cx="743585" cy="127000"/>
                <wp:effectExtent l="0" t="0" r="18415" b="25400"/>
                <wp:wrapNone/>
                <wp:docPr id="456806" name="Прямоугольник 456806"/>
                <wp:cNvGraphicFramePr/>
                <a:graphic xmlns:a="http://schemas.openxmlformats.org/drawingml/2006/main">
                  <a:graphicData uri="http://schemas.microsoft.com/office/word/2010/wordprocessingShape">
                    <wps:wsp>
                      <wps:cNvSpPr/>
                      <wps:spPr>
                        <a:xfrm>
                          <a:off x="0" y="0"/>
                          <a:ext cx="743585" cy="127000"/>
                        </a:xfrm>
                        <a:prstGeom prst="rect">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806" o:spid="_x0000_s1026" style="position:absolute;margin-left:12.3pt;margin-top:1.55pt;width:58.55pt;height:10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" fillcolor="white [3201]" strokecolor="black [3200]" strokeweight="1pt"/>
            </w:pict>
          </mc:Fallback>
        </mc:AlternateContent>
      </w:r>
    </w:p>
    <w:p w14:paraId="138E3BA5" w14:textId="77777777" w:rsidR="00183416" w:rsidRDefault="00183416" w:rsidP="00183416">
      <w:pPr>
        <w:spacing w:after="0"/>
        <w:ind w:firstLine="709"/>
        <w:jc w:val="both"/>
        <w:rPr>
          <w:lang w:val="kk-KZ"/>
        </w:rPr>
      </w:pPr>
    </w:p>
    <w:p w14:paraId="5292E1D0" w14:textId="77777777" w:rsidR="00183416" w:rsidRDefault="00183416" w:rsidP="00183416">
      <w:pPr>
        <w:spacing w:after="0"/>
        <w:ind w:firstLine="709"/>
        <w:jc w:val="both"/>
        <w:rPr>
          <w:lang w:val="kk-KZ"/>
        </w:rPr>
      </w:pPr>
    </w:p>
    <w:p w14:paraId="67EDBD3B" w14:textId="77777777" w:rsidR="00183416" w:rsidRDefault="00183416" w:rsidP="00183416">
      <w:pPr>
        <w:spacing w:after="0"/>
        <w:ind w:firstLine="709"/>
        <w:jc w:val="both"/>
        <w:rPr>
          <w:lang w:val="kk-KZ"/>
        </w:rPr>
      </w:pPr>
    </w:p>
    <w:p w14:paraId="552AACE0" w14:textId="38A1D5CC" w:rsidR="00183416" w:rsidRDefault="00183416" w:rsidP="00183416">
      <w:pPr>
        <w:spacing w:after="0"/>
        <w:ind w:firstLine="709"/>
        <w:jc w:val="center"/>
        <w:rPr>
          <w:lang w:val="kk-KZ"/>
        </w:rPr>
      </w:pPr>
      <w:r>
        <w:rPr>
          <w:lang w:val="kk-KZ"/>
        </w:rPr>
        <w:t>Сурет  1</w:t>
      </w:r>
      <w:r w:rsidR="00A70972">
        <w:rPr>
          <w:lang w:val="kk-KZ"/>
        </w:rPr>
        <w:t>0</w:t>
      </w:r>
      <w:r>
        <w:rPr>
          <w:lang w:val="kk-KZ"/>
        </w:rPr>
        <w:t xml:space="preserve"> - Инклюзивті білім беруді жүзеге асырушы ведомствоаралық органдардың байланыс механизмі</w:t>
      </w:r>
    </w:p>
    <w:p w14:paraId="61C5F61D" w14:textId="77777777" w:rsidR="00183416" w:rsidRDefault="00183416" w:rsidP="00183416">
      <w:pPr>
        <w:spacing w:after="0"/>
        <w:ind w:firstLine="709"/>
        <w:jc w:val="center"/>
        <w:rPr>
          <w:lang w:val="kk-KZ"/>
        </w:rPr>
      </w:pPr>
    </w:p>
    <w:p w14:paraId="1CEE66F7" w14:textId="77777777" w:rsidR="00183416" w:rsidRPr="00125AD6" w:rsidRDefault="00183416" w:rsidP="00183416">
      <w:pPr>
        <w:spacing w:after="0"/>
        <w:ind w:firstLine="709"/>
        <w:jc w:val="both"/>
        <w:rPr>
          <w:lang w:val="kk-KZ"/>
        </w:rPr>
      </w:pPr>
      <w:r w:rsidRPr="00125AD6">
        <w:rPr>
          <w:lang w:val="kk-KZ"/>
        </w:rPr>
        <w:t xml:space="preserve">Енді </w:t>
      </w:r>
      <w:r w:rsidRPr="00125AD6">
        <w:rPr>
          <w:i/>
          <w:lang w:val="kk-KZ"/>
        </w:rPr>
        <w:t>«инклюзивті оқытуға да</w:t>
      </w:r>
      <w:r>
        <w:rPr>
          <w:i/>
          <w:lang w:val="kk-KZ"/>
        </w:rPr>
        <w:t>яр</w:t>
      </w:r>
      <w:r w:rsidRPr="00125AD6">
        <w:rPr>
          <w:i/>
          <w:lang w:val="kk-KZ"/>
        </w:rPr>
        <w:t xml:space="preserve"> болу»,</w:t>
      </w:r>
      <w:r w:rsidRPr="00125AD6">
        <w:rPr>
          <w:lang w:val="kk-KZ"/>
        </w:rPr>
        <w:t xml:space="preserve"> </w:t>
      </w:r>
      <w:r w:rsidRPr="00125AD6">
        <w:rPr>
          <w:i/>
          <w:lang w:val="kk-KZ"/>
        </w:rPr>
        <w:t>«инклюзивті оқытуға болашақ педагогтарды даярлау»</w:t>
      </w:r>
      <w:r w:rsidRPr="00125AD6">
        <w:rPr>
          <w:lang w:val="kk-KZ"/>
        </w:rPr>
        <w:t xml:space="preserve"> ұғымдарына берілген анықтамаларды қарастырамыз. </w:t>
      </w:r>
    </w:p>
    <w:p w14:paraId="00F0C3B6" w14:textId="77777777" w:rsidR="00183416" w:rsidRPr="00125AD6" w:rsidRDefault="00183416" w:rsidP="00183416">
      <w:pPr>
        <w:spacing w:after="0"/>
        <w:ind w:firstLine="709"/>
        <w:jc w:val="both"/>
        <w:rPr>
          <w:lang w:val="kk-KZ"/>
        </w:rPr>
      </w:pPr>
      <w:r w:rsidRPr="00125AD6">
        <w:rPr>
          <w:lang w:val="kk-KZ"/>
        </w:rPr>
        <w:t>Болашақ педагогтардың инклюзивті оқытуға да</w:t>
      </w:r>
      <w:r>
        <w:rPr>
          <w:lang w:val="kk-KZ"/>
        </w:rPr>
        <w:t>яр</w:t>
      </w:r>
      <w:r w:rsidRPr="00125AD6">
        <w:rPr>
          <w:lang w:val="kk-KZ"/>
        </w:rPr>
        <w:t xml:space="preserve"> болуы мәселесін зерттеген ғалымдар (С.В. Алехина,  Н.А. Пронина, Т.Ю.Зимнухова) педагогтардың инклюзивті оқытуға белсенді ұмтылмауының басты себебі олардың денсаулығына байланысты мүмкіндіктері шектеулі тұлғалармен жұмыс тәжірибесі мен теориялық дайындығының болмауында деп көрсетеді. Сондықтан инклюзивті оқытуға да</w:t>
      </w:r>
      <w:r>
        <w:rPr>
          <w:lang w:val="kk-KZ"/>
        </w:rPr>
        <w:t xml:space="preserve">яр </w:t>
      </w:r>
      <w:r w:rsidRPr="00125AD6">
        <w:rPr>
          <w:lang w:val="kk-KZ"/>
        </w:rPr>
        <w:t xml:space="preserve">болу мәселесін кәсіптік даярлаудың мақсаты ретінде қабылдаған жөн. </w:t>
      </w:r>
    </w:p>
    <w:p w14:paraId="2F90D683" w14:textId="65068D9D" w:rsidR="00183416" w:rsidRPr="00125AD6" w:rsidRDefault="00183416" w:rsidP="00183416">
      <w:pPr>
        <w:spacing w:after="0"/>
        <w:ind w:firstLine="709"/>
        <w:jc w:val="both"/>
        <w:rPr>
          <w:lang w:val="kk-KZ"/>
        </w:rPr>
      </w:pPr>
      <w:r w:rsidRPr="00125AD6">
        <w:rPr>
          <w:lang w:val="kk-KZ"/>
        </w:rPr>
        <w:t>Алдымен «да</w:t>
      </w:r>
      <w:r>
        <w:rPr>
          <w:lang w:val="kk-KZ"/>
        </w:rPr>
        <w:t>яр</w:t>
      </w:r>
      <w:r w:rsidRPr="00125AD6">
        <w:rPr>
          <w:lang w:val="kk-KZ"/>
        </w:rPr>
        <w:t xml:space="preserve"> болу» ұғымының мағынасына назар аударайық. </w:t>
      </w:r>
      <w:r>
        <w:rPr>
          <w:lang w:val="kk-KZ"/>
        </w:rPr>
        <w:t>С.И.</w:t>
      </w:r>
      <w:r w:rsidRPr="00125AD6">
        <w:rPr>
          <w:lang w:val="kk-KZ"/>
        </w:rPr>
        <w:t xml:space="preserve">Ожеговтің  сөздігінде «бір нәрсе үшін барлығы жасалған, барлығы дайын кезі» деп берілген </w:t>
      </w:r>
      <w:r w:rsidRPr="00EC4051">
        <w:rPr>
          <w:lang w:val="kk-KZ"/>
        </w:rPr>
        <w:t>[</w:t>
      </w:r>
      <w:r w:rsidR="00236A5A">
        <w:rPr>
          <w:lang w:val="kk-KZ"/>
        </w:rPr>
        <w:t>198</w:t>
      </w:r>
      <w:r w:rsidRPr="00EC4051">
        <w:rPr>
          <w:lang w:val="kk-KZ"/>
        </w:rPr>
        <w:t>].</w:t>
      </w:r>
      <w:r>
        <w:rPr>
          <w:lang w:val="kk-KZ"/>
        </w:rPr>
        <w:t xml:space="preserve"> </w:t>
      </w:r>
      <w:r w:rsidRPr="00125AD6">
        <w:rPr>
          <w:lang w:val="kk-KZ"/>
        </w:rPr>
        <w:t>Т.Ф.Ефремованың түсіндірме сөздігінде «да</w:t>
      </w:r>
      <w:r>
        <w:rPr>
          <w:lang w:val="kk-KZ"/>
        </w:rPr>
        <w:t>яр</w:t>
      </w:r>
      <w:r w:rsidRPr="00125AD6">
        <w:rPr>
          <w:lang w:val="kk-KZ"/>
        </w:rPr>
        <w:t xml:space="preserve"> болу, да</w:t>
      </w:r>
      <w:r>
        <w:rPr>
          <w:lang w:val="kk-KZ"/>
        </w:rPr>
        <w:t>ярлық</w:t>
      </w:r>
      <w:r w:rsidRPr="00125AD6">
        <w:rPr>
          <w:lang w:val="kk-KZ"/>
        </w:rPr>
        <w:t xml:space="preserve"> күйі, қасиеті» дейді [</w:t>
      </w:r>
      <w:r w:rsidR="00236A5A">
        <w:rPr>
          <w:lang w:val="kk-KZ"/>
        </w:rPr>
        <w:t>199</w:t>
      </w:r>
      <w:r w:rsidRPr="00125AD6">
        <w:rPr>
          <w:lang w:val="kk-KZ"/>
        </w:rPr>
        <w:t>].</w:t>
      </w:r>
      <w:r>
        <w:rPr>
          <w:lang w:val="kk-KZ"/>
        </w:rPr>
        <w:t xml:space="preserve"> </w:t>
      </w:r>
      <w:r w:rsidRPr="00125AD6">
        <w:rPr>
          <w:lang w:val="kk-KZ"/>
        </w:rPr>
        <w:t>Болашақ педагогтың өз қызметіне да</w:t>
      </w:r>
      <w:r>
        <w:rPr>
          <w:lang w:val="kk-KZ"/>
        </w:rPr>
        <w:t>яр</w:t>
      </w:r>
      <w:r w:rsidRPr="00125AD6">
        <w:rPr>
          <w:lang w:val="kk-KZ"/>
        </w:rPr>
        <w:t xml:space="preserve"> болуы тұлғалық және тұлғалық-іскерлік қасиеттерді, кәсіби құзыреттілік пен кәсіпқойлықты меңгеруіне байланысты.</w:t>
      </w:r>
    </w:p>
    <w:p w14:paraId="62823EAC" w14:textId="3DB9E04F" w:rsidR="00183416" w:rsidRPr="00125AD6" w:rsidRDefault="00183416" w:rsidP="00183416">
      <w:pPr>
        <w:spacing w:after="0"/>
        <w:ind w:firstLine="709"/>
        <w:jc w:val="both"/>
        <w:rPr>
          <w:lang w:val="kk-KZ"/>
        </w:rPr>
      </w:pPr>
      <w:r w:rsidRPr="00125AD6">
        <w:rPr>
          <w:lang w:val="kk-KZ"/>
        </w:rPr>
        <w:t>В.В. Хитрюк «инклюзивті даярлық» ұғымын енгізіп, «инклюзивті білім беру жағдайында академиялық, кәсіби және әлеуметтік-тұлғалық құзыреттер кешеніне негізделген, кәсіби-педагогикалық іс-әрекеттің мүмкіндігін анықтайтын педагогтың жеке басының күрделі интегралды субъективті сапасы» деп көрсетеді [</w:t>
      </w:r>
      <w:r>
        <w:rPr>
          <w:lang w:val="kk-KZ"/>
        </w:rPr>
        <w:t>2</w:t>
      </w:r>
      <w:r w:rsidR="00236A5A">
        <w:rPr>
          <w:lang w:val="kk-KZ"/>
        </w:rPr>
        <w:t>00</w:t>
      </w:r>
      <w:r w:rsidRPr="00125AD6">
        <w:rPr>
          <w:lang w:val="kk-KZ"/>
        </w:rPr>
        <w:t xml:space="preserve">]. </w:t>
      </w:r>
      <w:r>
        <w:rPr>
          <w:lang w:val="kk-KZ"/>
        </w:rPr>
        <w:t xml:space="preserve"> </w:t>
      </w:r>
    </w:p>
    <w:p w14:paraId="39AB4515" w14:textId="124C0EA4" w:rsidR="00183416" w:rsidRPr="00125AD6" w:rsidRDefault="00183416" w:rsidP="00183416">
      <w:pPr>
        <w:spacing w:after="0"/>
        <w:ind w:firstLine="709"/>
        <w:jc w:val="both"/>
        <w:rPr>
          <w:lang w:val="kk-KZ"/>
        </w:rPr>
      </w:pPr>
      <w:r w:rsidRPr="00125AD6">
        <w:rPr>
          <w:lang w:val="kk-KZ"/>
        </w:rPr>
        <w:lastRenderedPageBreak/>
        <w:t>О.А. Абдуллина [</w:t>
      </w:r>
      <w:r>
        <w:rPr>
          <w:lang w:val="kk-KZ"/>
        </w:rPr>
        <w:t>2</w:t>
      </w:r>
      <w:r w:rsidR="00236A5A">
        <w:rPr>
          <w:lang w:val="kk-KZ"/>
        </w:rPr>
        <w:t>01</w:t>
      </w:r>
      <w:r w:rsidRPr="00125AD6">
        <w:rPr>
          <w:lang w:val="kk-KZ"/>
        </w:rPr>
        <w:t>], А.Д. Гонеев [</w:t>
      </w:r>
      <w:r>
        <w:rPr>
          <w:lang w:val="kk-KZ"/>
        </w:rPr>
        <w:t>2</w:t>
      </w:r>
      <w:r w:rsidR="00236A5A">
        <w:rPr>
          <w:lang w:val="kk-KZ"/>
        </w:rPr>
        <w:t>02</w:t>
      </w:r>
      <w:r w:rsidRPr="00125AD6">
        <w:rPr>
          <w:lang w:val="kk-KZ"/>
        </w:rPr>
        <w:t>] педагогтарды кәсіби даярлау саласында зерттеулер жүргізсе, И.Н. Хафизуллина ерекше білім беруді қажет ететін білімгерлермен жұмыс жасайтын педагогтың инклюзивті білім беруге кәсіби дайындығын интегративтік кәсіптік-тұлғалық білім ретінде [</w:t>
      </w:r>
      <w:r>
        <w:rPr>
          <w:lang w:val="kk-KZ"/>
        </w:rPr>
        <w:t>2</w:t>
      </w:r>
      <w:r w:rsidR="00236A5A">
        <w:rPr>
          <w:lang w:val="kk-KZ"/>
        </w:rPr>
        <w:t>03</w:t>
      </w:r>
      <w:r w:rsidRPr="00125AD6">
        <w:rPr>
          <w:lang w:val="kk-KZ"/>
        </w:rPr>
        <w:t xml:space="preserve">] анықтауға мүмкіндік берді. </w:t>
      </w:r>
    </w:p>
    <w:p w14:paraId="027FA270" w14:textId="789AB7F3" w:rsidR="00183416" w:rsidRDefault="00183416" w:rsidP="00183416">
      <w:pPr>
        <w:spacing w:after="0"/>
        <w:ind w:firstLine="709"/>
        <w:jc w:val="both"/>
        <w:rPr>
          <w:lang w:val="kk-KZ"/>
        </w:rPr>
      </w:pPr>
      <w:r w:rsidRPr="00125AD6">
        <w:rPr>
          <w:lang w:val="kk-KZ"/>
        </w:rPr>
        <w:t>Ю.В. Шумиловская «инклюзивті білім беру жағдайында болашақ мұғалімнің даярлығы» ұғымына анықтама бере отырып,  мүмкіндіктері шектеулі білімгерлердің ерекшеліктері туралы білім мен идеялардың жиынтығы, инклюзивтік білім беру жағдайында осы студенттермен жұмыс жасаудың әдістері мен тәсілдерін білу, сондай-ақ белгілі бір жеке тұлғалық қасиеттердің қалыптасуы» деп келтіреді. Инклюзивті білім беру жағдайында болашақ мұғалімдерді оқушылармен жұмыс жасауға даярлаудың моделін жасады. [</w:t>
      </w:r>
      <w:r>
        <w:rPr>
          <w:lang w:val="kk-KZ"/>
        </w:rPr>
        <w:t>2</w:t>
      </w:r>
      <w:r w:rsidR="00236A5A">
        <w:rPr>
          <w:lang w:val="kk-KZ"/>
        </w:rPr>
        <w:t>04</w:t>
      </w:r>
      <w:r w:rsidRPr="00125AD6">
        <w:rPr>
          <w:lang w:val="kk-KZ"/>
        </w:rPr>
        <w:t>].</w:t>
      </w:r>
    </w:p>
    <w:p w14:paraId="2B895508" w14:textId="77777777" w:rsidR="00183416" w:rsidRPr="00125AD6" w:rsidRDefault="00183416" w:rsidP="00183416">
      <w:pPr>
        <w:spacing w:after="0"/>
        <w:ind w:firstLine="709"/>
        <w:jc w:val="both"/>
        <w:rPr>
          <w:lang w:val="kk-KZ"/>
        </w:rPr>
      </w:pPr>
      <w:r w:rsidRPr="00125AD6">
        <w:rPr>
          <w:lang w:val="kk-KZ"/>
        </w:rPr>
        <w:t>Сонымен «дуальды білім беру жүйесіндегі инклюзивті оқытуға даярлау» ұғымына келесідей анықтама бердік:</w:t>
      </w:r>
      <w:r>
        <w:rPr>
          <w:lang w:val="kk-KZ"/>
        </w:rPr>
        <w:t xml:space="preserve">  </w:t>
      </w:r>
      <w:r w:rsidRPr="00125AD6">
        <w:rPr>
          <w:b/>
          <w:lang w:val="kk-KZ"/>
        </w:rPr>
        <w:t>Дуальды білім беру жүйесінде инклюзивті оқытуға даярлау</w:t>
      </w:r>
      <w:r w:rsidRPr="00125AD6">
        <w:rPr>
          <w:lang w:val="kk-KZ"/>
        </w:rPr>
        <w:t xml:space="preserve"> – кәсіпорын мен оқу орнының бәсекеге қабілетті, ұтқыр мамандарды инклюзивті білім беруге бірлесе  даярлайтын  инновациялық үдерісі </w:t>
      </w:r>
      <w:r>
        <w:rPr>
          <w:lang w:val="kk-KZ"/>
        </w:rPr>
        <w:t xml:space="preserve">деп </w:t>
      </w:r>
      <w:r w:rsidRPr="00EC4051">
        <w:rPr>
          <w:b/>
          <w:i/>
          <w:lang w:val="kk-KZ"/>
        </w:rPr>
        <w:t>нақтыладық.</w:t>
      </w:r>
      <w:r w:rsidRPr="00125AD6">
        <w:rPr>
          <w:lang w:val="kk-KZ"/>
        </w:rPr>
        <w:t xml:space="preserve"> </w:t>
      </w:r>
    </w:p>
    <w:p w14:paraId="228782A5" w14:textId="77777777" w:rsidR="00183416" w:rsidRPr="00125AD6" w:rsidRDefault="00183416" w:rsidP="00183416">
      <w:pPr>
        <w:spacing w:after="0"/>
        <w:ind w:firstLine="709"/>
        <w:jc w:val="both"/>
        <w:rPr>
          <w:lang w:val="kk-KZ"/>
        </w:rPr>
      </w:pPr>
      <w:r w:rsidRPr="00D25B88">
        <w:rPr>
          <w:lang w:val="kk-KZ"/>
        </w:rPr>
        <w:t>Инклюзивті білім беру саласындағы зерттеулер мен тәжірибені зерделеу елімізде денсаулығына байланысты мүмкіндіктері шектеулі тұлғаларды оқытатын, оларға кәсіби сапалы білім беретін болашақ педагогтардың сұраныста екендігін көрсетіп отыр.</w:t>
      </w:r>
      <w:r>
        <w:rPr>
          <w:lang w:val="kk-KZ"/>
        </w:rPr>
        <w:t xml:space="preserve"> </w:t>
      </w:r>
      <w:r w:rsidRPr="009D69DD">
        <w:rPr>
          <w:lang w:val="kk-KZ"/>
        </w:rPr>
        <w:t xml:space="preserve">Педагог мамандығы ізгіліктік, бейімделу, шығармашылық, қарым-қатынастық және өнегелік сипаттарды қамтиды. </w:t>
      </w:r>
      <w:r w:rsidRPr="00125AD6">
        <w:rPr>
          <w:lang w:val="kk-KZ"/>
        </w:rPr>
        <w:t xml:space="preserve">Педагог мамандығының негізгі мәні оның іс-әрекетіне байланысты, ал педагог тұлғасына қойылатын талаптар педагогикалық іс-әрекетке кәсіби дайындығын айқындайды. </w:t>
      </w:r>
    </w:p>
    <w:p w14:paraId="43ABB49B" w14:textId="77777777" w:rsidR="00183416" w:rsidRPr="00125AD6" w:rsidRDefault="00183416" w:rsidP="00183416">
      <w:pPr>
        <w:spacing w:after="0"/>
        <w:ind w:firstLine="709"/>
        <w:jc w:val="both"/>
        <w:rPr>
          <w:lang w:val="kk-KZ"/>
        </w:rPr>
      </w:pPr>
      <w:r w:rsidRPr="00125AD6">
        <w:rPr>
          <w:lang w:val="kk-KZ"/>
        </w:rPr>
        <w:t>Қазіргі таңда педагогтарға деген қоғамның көзқарасы өзгерді. Еліміз білім  берудің ұлттық моделіне көшкені белгілі, сондықтан қоғамға жоғары білікті, білімді, білімін ғылыммен ұштастыра білетін, теориялық-практикалық және әдістемелік білімдерді, педагогикалық іскерліктер мен дағдыларды меңгерген іскер, құзыретті педагог қажет.</w:t>
      </w:r>
    </w:p>
    <w:p w14:paraId="2D3C6EC8" w14:textId="77777777" w:rsidR="00183416" w:rsidRPr="00125AD6" w:rsidRDefault="00183416" w:rsidP="00183416">
      <w:pPr>
        <w:spacing w:after="0"/>
        <w:ind w:firstLine="709"/>
        <w:jc w:val="both"/>
        <w:rPr>
          <w:lang w:val="kk-KZ"/>
        </w:rPr>
      </w:pPr>
      <w:r w:rsidRPr="00125AD6">
        <w:rPr>
          <w:lang w:val="kk-KZ"/>
        </w:rPr>
        <w:t>Педагогтың кәсіби даярлығының объективті сипаттамалары педагогтың инклюзивті білім берудегі мақсаттары, оның құрылымы, педагог шешетін мәселелер шеңбері және қажетті нәтижеге жету үшін оның кәсіби функцияларын орындауы  қабілетінде көрінеді. Инклюзивті оқыту шеңберінде педагогтарға қойылатын талаптар шегі кеңейе түседі, функционалдық міндеттері артады, тұлғалық, кәсіби және даму сапаларына қойылатын талаптар да күшейеді. Сондықтан біз келесідей жіктеп көрсеттік.</w:t>
      </w:r>
    </w:p>
    <w:p w14:paraId="47D93ACF" w14:textId="44C55878" w:rsidR="00F85F3D" w:rsidRPr="009D69DD" w:rsidRDefault="00F85F3D" w:rsidP="00F85F3D">
      <w:pPr>
        <w:spacing w:after="0"/>
        <w:ind w:firstLine="709"/>
        <w:jc w:val="both"/>
        <w:rPr>
          <w:lang w:val="kk-KZ"/>
        </w:rPr>
      </w:pPr>
      <w:r w:rsidRPr="00125AD6">
        <w:rPr>
          <w:i/>
          <w:lang w:val="kk-KZ"/>
        </w:rPr>
        <w:t>Бірінші,</w:t>
      </w:r>
      <w:r w:rsidRPr="00125AD6">
        <w:rPr>
          <w:lang w:val="kk-KZ"/>
        </w:rPr>
        <w:t xml:space="preserve"> болашақ педагогқа өз қызметін іске асыру үшін </w:t>
      </w:r>
      <w:r w:rsidRPr="00125AD6">
        <w:rPr>
          <w:b/>
          <w:lang w:val="kk-KZ"/>
        </w:rPr>
        <w:t>педагогикалық қабілеттің</w:t>
      </w:r>
      <w:r w:rsidRPr="00125AD6">
        <w:rPr>
          <w:lang w:val="kk-KZ"/>
        </w:rPr>
        <w:t xml:space="preserve"> болуы маңызды. В.А. Крутецкий педагогтың жеке тұлғалық, дидактикалық,  ұйымдастырушылық-коммуникативті қабілеттерін сипаттады [</w:t>
      </w:r>
      <w:r w:rsidR="00183416">
        <w:rPr>
          <w:lang w:val="kk-KZ"/>
        </w:rPr>
        <w:t>2</w:t>
      </w:r>
      <w:r w:rsidR="00236A5A">
        <w:rPr>
          <w:lang w:val="kk-KZ"/>
        </w:rPr>
        <w:t>05</w:t>
      </w:r>
      <w:r w:rsidRPr="00125AD6">
        <w:rPr>
          <w:lang w:val="kk-KZ"/>
        </w:rPr>
        <w:t>].</w:t>
      </w:r>
      <w:r w:rsidR="009D69DD">
        <w:rPr>
          <w:lang w:val="kk-KZ"/>
        </w:rPr>
        <w:t xml:space="preserve"> </w:t>
      </w:r>
      <w:r w:rsidRPr="009D69DD">
        <w:rPr>
          <w:lang w:val="kk-KZ"/>
        </w:rPr>
        <w:t>Бірқатар ғалымдардың зерттеулерін қорытындылай келе, педагогтың қабілеттерін келесідей жіктеуін дұрыс санаймыз:</w:t>
      </w:r>
    </w:p>
    <w:p w14:paraId="73B1F395" w14:textId="494BF219" w:rsidR="00F85F3D" w:rsidRPr="009D69DD" w:rsidRDefault="00F85F3D" w:rsidP="00F85F3D">
      <w:pPr>
        <w:spacing w:after="0"/>
        <w:ind w:firstLine="709"/>
        <w:jc w:val="both"/>
        <w:rPr>
          <w:lang w:val="kk-KZ"/>
        </w:rPr>
      </w:pPr>
      <w:r w:rsidRPr="009D69DD">
        <w:rPr>
          <w:i/>
          <w:lang w:val="kk-KZ"/>
        </w:rPr>
        <w:lastRenderedPageBreak/>
        <w:t>Ұйымдастырушылық қабілет</w:t>
      </w:r>
      <w:r w:rsidRPr="009D69DD">
        <w:rPr>
          <w:lang w:val="kk-KZ"/>
        </w:rPr>
        <w:t xml:space="preserve"> оқу-тәрбие үдерісін тиімді ұйымдастыру, </w:t>
      </w:r>
      <w:r w:rsidR="009D69DD">
        <w:rPr>
          <w:lang w:val="kk-KZ"/>
        </w:rPr>
        <w:t>білімгерлер</w:t>
      </w:r>
      <w:r w:rsidRPr="009D69DD">
        <w:rPr>
          <w:lang w:val="kk-KZ"/>
        </w:rPr>
        <w:t xml:space="preserve"> ұжымын дұрыс басқара білу, білім</w:t>
      </w:r>
      <w:r w:rsidR="009D69DD">
        <w:rPr>
          <w:lang w:val="kk-KZ"/>
        </w:rPr>
        <w:t>герлерге</w:t>
      </w:r>
      <w:r w:rsidRPr="009D69DD">
        <w:rPr>
          <w:lang w:val="kk-KZ"/>
        </w:rPr>
        <w:t xml:space="preserve"> оң бағыт-бағдар беру, ата-аналармен жұмысты дұрыс жолға қоя білуін қамтиды. </w:t>
      </w:r>
    </w:p>
    <w:p w14:paraId="0CDA99E9" w14:textId="77777777" w:rsidR="00F85F3D" w:rsidRPr="00125AD6" w:rsidRDefault="00F85F3D" w:rsidP="00F85F3D">
      <w:pPr>
        <w:spacing w:after="0"/>
        <w:ind w:firstLine="709"/>
        <w:jc w:val="both"/>
        <w:rPr>
          <w:lang w:val="kk-KZ"/>
        </w:rPr>
      </w:pPr>
      <w:r w:rsidRPr="00125AD6">
        <w:rPr>
          <w:i/>
          <w:lang w:val="kk-KZ"/>
        </w:rPr>
        <w:t>Конструктивті қабілет</w:t>
      </w:r>
      <w:r w:rsidRPr="00125AD6">
        <w:rPr>
          <w:lang w:val="kk-KZ"/>
        </w:rPr>
        <w:t xml:space="preserve"> оқу-тәрбие міндеттерін шешудің ең үйлесімді жолдарын іздестіру, оқу-тәрбие жұмыстарының түрлері мен әдістерінің мазмұнын анықтау, педагогтық тапқырлық қабілетінің болуын көздейді.</w:t>
      </w:r>
    </w:p>
    <w:p w14:paraId="394F4002" w14:textId="77777777" w:rsidR="00F85F3D" w:rsidRPr="00125AD6" w:rsidRDefault="00F85F3D" w:rsidP="00F85F3D">
      <w:pPr>
        <w:spacing w:after="0"/>
        <w:ind w:firstLine="709"/>
        <w:jc w:val="both"/>
        <w:rPr>
          <w:lang w:val="kk-KZ"/>
        </w:rPr>
      </w:pPr>
      <w:r w:rsidRPr="00125AD6">
        <w:rPr>
          <w:i/>
          <w:lang w:val="kk-KZ"/>
        </w:rPr>
        <w:t>Перцептивті қабілет</w:t>
      </w:r>
      <w:r w:rsidRPr="00125AD6">
        <w:rPr>
          <w:lang w:val="kk-KZ"/>
        </w:rPr>
        <w:t xml:space="preserve"> білімгердің ішкі жан-дүниесін тани білу, көңіл-күй өзгерістерін сезе білу және түсіну, жағдаятқа сәйкес әркет етуді қарастырады.</w:t>
      </w:r>
    </w:p>
    <w:p w14:paraId="305767B1" w14:textId="77777777" w:rsidR="00F85F3D" w:rsidRPr="00125AD6" w:rsidRDefault="00F85F3D" w:rsidP="00F85F3D">
      <w:pPr>
        <w:spacing w:after="0"/>
        <w:ind w:firstLine="709"/>
        <w:jc w:val="both"/>
        <w:rPr>
          <w:lang w:val="kk-KZ"/>
        </w:rPr>
      </w:pPr>
      <w:r w:rsidRPr="00125AD6">
        <w:rPr>
          <w:i/>
          <w:lang w:val="kk-KZ"/>
        </w:rPr>
        <w:t>Дидактикалық қабілетке</w:t>
      </w:r>
      <w:r w:rsidRPr="00125AD6">
        <w:rPr>
          <w:lang w:val="kk-KZ"/>
        </w:rPr>
        <w:t xml:space="preserve"> оқу материалын түсінікті етіп жеткізе білу, білімгерлердің білім дәрежесін, іскерлігі мен дағды дәрежесін дұрыс анықтай білу, олардың пәнге қызығушылығын, таным белсенділігін арттыру, ойын дамыту, өз пәнін жақсы білуі жатады. </w:t>
      </w:r>
    </w:p>
    <w:p w14:paraId="2431B869" w14:textId="614093D9" w:rsidR="00F85F3D" w:rsidRPr="00125AD6" w:rsidRDefault="00F85F3D" w:rsidP="00F85F3D">
      <w:pPr>
        <w:spacing w:after="0"/>
        <w:ind w:firstLine="709"/>
        <w:jc w:val="both"/>
        <w:rPr>
          <w:lang w:val="kk-KZ"/>
        </w:rPr>
      </w:pPr>
      <w:r w:rsidRPr="00125AD6">
        <w:rPr>
          <w:i/>
          <w:lang w:val="kk-KZ"/>
        </w:rPr>
        <w:t xml:space="preserve">Комуникативті қабілет </w:t>
      </w:r>
      <w:r w:rsidRPr="00125AD6">
        <w:rPr>
          <w:lang w:val="kk-KZ"/>
        </w:rPr>
        <w:t>педагогтың педагогикалық процесс барысында қарым-қатынас жасай алу қабілетін білдіреді [</w:t>
      </w:r>
      <w:r w:rsidR="00183416">
        <w:rPr>
          <w:lang w:val="kk-KZ"/>
        </w:rPr>
        <w:t>2</w:t>
      </w:r>
      <w:r w:rsidR="00236A5A">
        <w:rPr>
          <w:lang w:val="kk-KZ"/>
        </w:rPr>
        <w:t>06</w:t>
      </w:r>
      <w:r w:rsidRPr="00125AD6">
        <w:rPr>
          <w:lang w:val="kk-KZ"/>
        </w:rPr>
        <w:t>].</w:t>
      </w:r>
    </w:p>
    <w:p w14:paraId="227C5615" w14:textId="77777777" w:rsidR="00F85F3D" w:rsidRPr="00125AD6" w:rsidRDefault="00F85F3D" w:rsidP="00F85F3D">
      <w:pPr>
        <w:spacing w:after="0"/>
        <w:ind w:firstLine="709"/>
        <w:jc w:val="both"/>
        <w:rPr>
          <w:lang w:val="kk-KZ"/>
        </w:rPr>
      </w:pPr>
      <w:r w:rsidRPr="00125AD6">
        <w:rPr>
          <w:i/>
          <w:lang w:val="kk-KZ"/>
        </w:rPr>
        <w:t>Екінші,</w:t>
      </w:r>
      <w:r w:rsidRPr="00125AD6">
        <w:rPr>
          <w:lang w:val="kk-KZ"/>
        </w:rPr>
        <w:t xml:space="preserve"> педагог өз қызметін тиімді атқару үшін оның бойында педагогқа тән, қызметіне қажетті </w:t>
      </w:r>
      <w:r w:rsidRPr="00125AD6">
        <w:rPr>
          <w:b/>
          <w:lang w:val="kk-KZ"/>
        </w:rPr>
        <w:t>педагогикалық сапалар</w:t>
      </w:r>
      <w:r w:rsidRPr="00125AD6">
        <w:rPr>
          <w:lang w:val="kk-KZ"/>
        </w:rPr>
        <w:t xml:space="preserve"> болуы шарт. Жоғарыда аталған  қабілеттер педагогтың сапасын құрайды. Инклюзивті оқытумен айналысатын педагогтың моделін жасау мақсатында болашақ педагогтың сапасына қойылатын талаптарды айқындап алған жөн. </w:t>
      </w:r>
    </w:p>
    <w:p w14:paraId="16FF377A" w14:textId="77777777" w:rsidR="00F85F3D" w:rsidRPr="00125AD6" w:rsidRDefault="00F85F3D" w:rsidP="00F85F3D">
      <w:pPr>
        <w:spacing w:after="0"/>
        <w:ind w:firstLine="709"/>
        <w:jc w:val="both"/>
        <w:rPr>
          <w:lang w:val="kk-KZ"/>
        </w:rPr>
      </w:pPr>
      <w:r w:rsidRPr="00125AD6">
        <w:rPr>
          <w:lang w:val="kk-KZ"/>
        </w:rPr>
        <w:t>Біздің пікірімізше, болашақ педагогтың сапасын:</w:t>
      </w:r>
    </w:p>
    <w:p w14:paraId="5800009C" w14:textId="77777777" w:rsidR="00F85F3D" w:rsidRPr="00125AD6" w:rsidRDefault="00F85F3D" w:rsidP="00F85F3D">
      <w:pPr>
        <w:spacing w:after="0"/>
        <w:ind w:firstLine="709"/>
        <w:jc w:val="both"/>
        <w:rPr>
          <w:lang w:val="kk-KZ"/>
        </w:rPr>
      </w:pPr>
      <w:r w:rsidRPr="00125AD6">
        <w:rPr>
          <w:lang w:val="kk-KZ"/>
        </w:rPr>
        <w:t>-тұлғалық сапалар;</w:t>
      </w:r>
    </w:p>
    <w:p w14:paraId="132450D8" w14:textId="77777777" w:rsidR="00F85F3D" w:rsidRPr="00125AD6" w:rsidRDefault="00F85F3D" w:rsidP="00F85F3D">
      <w:pPr>
        <w:spacing w:after="0"/>
        <w:ind w:firstLine="709"/>
        <w:jc w:val="both"/>
        <w:rPr>
          <w:lang w:val="kk-KZ"/>
        </w:rPr>
      </w:pPr>
      <w:r w:rsidRPr="00125AD6">
        <w:rPr>
          <w:lang w:val="kk-KZ"/>
        </w:rPr>
        <w:t>-кәсіби сапалар;</w:t>
      </w:r>
    </w:p>
    <w:p w14:paraId="733E1EB8" w14:textId="44396558" w:rsidR="00F85F3D" w:rsidRDefault="00F85F3D" w:rsidP="00F85F3D">
      <w:pPr>
        <w:spacing w:after="0"/>
        <w:ind w:firstLine="709"/>
        <w:jc w:val="both"/>
        <w:rPr>
          <w:lang w:val="kk-KZ"/>
        </w:rPr>
      </w:pPr>
      <w:r w:rsidRPr="00125AD6">
        <w:rPr>
          <w:lang w:val="kk-KZ"/>
        </w:rPr>
        <w:t>-әлеуметтік сапалар деп үлкен 3 топқа жинақтаған дұрыс (сурет 1</w:t>
      </w:r>
      <w:r w:rsidR="00A70972">
        <w:rPr>
          <w:lang w:val="kk-KZ"/>
        </w:rPr>
        <w:t>1</w:t>
      </w:r>
      <w:r w:rsidRPr="00125AD6">
        <w:rPr>
          <w:lang w:val="kk-KZ"/>
        </w:rPr>
        <w:t>).</w:t>
      </w:r>
    </w:p>
    <w:p w14:paraId="31DA6EBE" w14:textId="77777777" w:rsidR="00183416" w:rsidRPr="00125AD6" w:rsidRDefault="00183416" w:rsidP="00F85F3D">
      <w:pPr>
        <w:spacing w:after="0"/>
        <w:ind w:firstLine="709"/>
        <w:jc w:val="both"/>
        <w:rPr>
          <w:lang w:val="kk-KZ"/>
        </w:rPr>
      </w:pPr>
    </w:p>
    <w:p w14:paraId="192616AA"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0816" behindDoc="0" locked="0" layoutInCell="1" allowOverlap="1" wp14:anchorId="1EDB4186" wp14:editId="38963A10">
                <wp:simplePos x="0" y="0"/>
                <wp:positionH relativeFrom="column">
                  <wp:posOffset>356235</wp:posOffset>
                </wp:positionH>
                <wp:positionV relativeFrom="paragraph">
                  <wp:posOffset>14605</wp:posOffset>
                </wp:positionV>
                <wp:extent cx="1721485" cy="605155"/>
                <wp:effectExtent l="19050" t="19050" r="12065" b="23495"/>
                <wp:wrapNone/>
                <wp:docPr id="46" name="Скругленный прямоугольник 46"/>
                <wp:cNvGraphicFramePr/>
                <a:graphic xmlns:a="http://schemas.openxmlformats.org/drawingml/2006/main">
                  <a:graphicData uri="http://schemas.microsoft.com/office/word/2010/wordprocessingShape">
                    <wps:wsp>
                      <wps:cNvSpPr/>
                      <wps:spPr>
                        <a:xfrm>
                          <a:off x="0" y="0"/>
                          <a:ext cx="1721485" cy="605155"/>
                        </a:xfrm>
                        <a:prstGeom prst="roundRect">
                          <a:avLst/>
                        </a:prstGeom>
                        <a:solidFill>
                          <a:schemeClr val="accent3">
                            <a:lumMod val="60000"/>
                            <a:lumOff val="40000"/>
                          </a:schemeClr>
                        </a:solidFill>
                        <a:ln w="28575">
                          <a:solidFill>
                            <a:srgbClr val="7030A0"/>
                          </a:solidFill>
                        </a:ln>
                      </wps:spPr>
                      <wps:style>
                        <a:lnRef idx="2">
                          <a:schemeClr val="accent4">
                            <a:shade val="50000"/>
                          </a:schemeClr>
                        </a:lnRef>
                        <a:fillRef idx="1">
                          <a:schemeClr val="accent4"/>
                        </a:fillRef>
                        <a:effectRef idx="0">
                          <a:schemeClr val="accent4"/>
                        </a:effectRef>
                        <a:fontRef idx="minor">
                          <a:schemeClr val="lt1"/>
                        </a:fontRef>
                      </wps:style>
                      <wps:txbx>
                        <w:txbxContent>
                          <w:p w14:paraId="30A4BF5B" w14:textId="77777777" w:rsidR="00A70972" w:rsidRPr="00684448" w:rsidRDefault="00A70972" w:rsidP="009D69DD">
                            <w:pPr>
                              <w:spacing w:after="0"/>
                              <w:jc w:val="center"/>
                              <w:rPr>
                                <w:color w:val="000000" w:themeColor="text1"/>
                                <w:szCs w:val="28"/>
                              </w:rPr>
                            </w:pPr>
                            <w:r w:rsidRPr="00684448">
                              <w:rPr>
                                <w:b/>
                                <w:bCs/>
                                <w:color w:val="000000" w:themeColor="text1"/>
                                <w:szCs w:val="28"/>
                              </w:rPr>
                              <w:t>Кәсіби</w:t>
                            </w:r>
                          </w:p>
                          <w:p w14:paraId="3B4DDA5B"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34BE95CC" w14:textId="77777777" w:rsidR="00A70972" w:rsidRDefault="00A70972" w:rsidP="009D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46" o:spid="_x0000_s1076" style="position:absolute;left:0;text-align:left;margin-left:28.05pt;margin-top:1.15pt;width:135.55pt;height:47.65pt;z-index:251810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" fillcolor="#c9c9c9 [1942]" strokecolor="#7030a0" strokeweight="2.25pt">
                <v:stroke joinstyle="miter"/>
                <v:textbox>
                  <w:txbxContent>
                    <w:p w14:paraId="30A4BF5B" w14:textId="77777777" w:rsidR="00A70972" w:rsidRPr="00684448" w:rsidRDefault="00A70972" w:rsidP="009D69DD">
                      <w:pPr>
                        <w:spacing w:after="0"/>
                        <w:jc w:val="center"/>
                        <w:rPr>
                          <w:color w:val="000000" w:themeColor="text1"/>
                          <w:szCs w:val="28"/>
                        </w:rPr>
                      </w:pPr>
                      <w:r w:rsidRPr="00684448">
                        <w:rPr>
                          <w:b/>
                          <w:bCs/>
                          <w:color w:val="000000" w:themeColor="text1"/>
                          <w:szCs w:val="28"/>
                        </w:rPr>
                        <w:t>Кәсіби</w:t>
                      </w:r>
                    </w:p>
                    <w:p w14:paraId="3B4DDA5B"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34BE95CC" w14:textId="77777777" w:rsidR="00A70972" w:rsidRDefault="00A70972" w:rsidP="009D69DD">
                      <w:pPr>
                        <w:jc w:val="center"/>
                      </w:pPr>
                    </w:p>
                  </w:txbxContent>
                </v:textbox>
              </v:roundrect>
            </w:pict>
          </mc:Fallback>
        </mc:AlternateContent>
      </w:r>
      <w:r>
        <w:rPr>
          <w:rFonts w:eastAsia="Times New Roman"/>
          <w:noProof/>
          <w:szCs w:val="28"/>
          <w:lang w:eastAsia="ru-RU"/>
        </w:rPr>
        <mc:AlternateContent>
          <mc:Choice Requires="wps">
            <w:drawing>
              <wp:anchor distT="0" distB="0" distL="114300" distR="114300" simplePos="0" relativeHeight="251809792" behindDoc="0" locked="0" layoutInCell="1" allowOverlap="1" wp14:anchorId="6FD392E7" wp14:editId="7DE4D5D0">
                <wp:simplePos x="0" y="0"/>
                <wp:positionH relativeFrom="column">
                  <wp:posOffset>2196465</wp:posOffset>
                </wp:positionH>
                <wp:positionV relativeFrom="paragraph">
                  <wp:posOffset>13335</wp:posOffset>
                </wp:positionV>
                <wp:extent cx="3620770" cy="605155"/>
                <wp:effectExtent l="19050" t="19050" r="17780" b="23495"/>
                <wp:wrapNone/>
                <wp:docPr id="40" name="Прямоугольник 40"/>
                <wp:cNvGraphicFramePr/>
                <a:graphic xmlns:a="http://schemas.openxmlformats.org/drawingml/2006/main">
                  <a:graphicData uri="http://schemas.microsoft.com/office/word/2010/wordprocessingShape">
                    <wps:wsp>
                      <wps:cNvSpPr/>
                      <wps:spPr>
                        <a:xfrm>
                          <a:off x="0" y="0"/>
                          <a:ext cx="3620770" cy="605155"/>
                        </a:xfrm>
                        <a:prstGeom prst="rect">
                          <a:avLst/>
                        </a:prstGeom>
                        <a:ln w="28575">
                          <a:solidFill>
                            <a:srgbClr val="7030A0"/>
                          </a:solidFill>
                        </a:ln>
                      </wps:spPr>
                      <wps:style>
                        <a:lnRef idx="2">
                          <a:schemeClr val="accent4"/>
                        </a:lnRef>
                        <a:fillRef idx="1">
                          <a:schemeClr val="lt1"/>
                        </a:fillRef>
                        <a:effectRef idx="0">
                          <a:schemeClr val="accent4"/>
                        </a:effectRef>
                        <a:fontRef idx="minor">
                          <a:schemeClr val="dk1"/>
                        </a:fontRef>
                      </wps:style>
                      <wps:txbx>
                        <w:txbxContent>
                          <w:p w14:paraId="34211C17" w14:textId="77777777" w:rsidR="00A70972" w:rsidRPr="009D69DD" w:rsidRDefault="00A70972" w:rsidP="009D69DD">
                            <w:pPr>
                              <w:spacing w:after="0"/>
                              <w:jc w:val="center"/>
                              <w:rPr>
                                <w:sz w:val="22"/>
                              </w:rPr>
                            </w:pPr>
                            <w:r w:rsidRPr="009D69DD">
                              <w:rPr>
                                <w:b/>
                                <w:bCs/>
                                <w:sz w:val="22"/>
                                <w:lang w:val="kk-KZ"/>
                              </w:rPr>
                              <w:t>Кәсіби дағды, кәсіби іскерлік, кәсіби ұтқырлық, кәсіби мәдениет, кәсіби мотивация, кәсіби өсу,  сөйлеу мәдениеті, кәсіби әдеп, педагогикалық такт</w:t>
                            </w:r>
                          </w:p>
                          <w:p w14:paraId="753F622A" w14:textId="77777777" w:rsidR="00A70972" w:rsidRDefault="00A70972" w:rsidP="009D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0" o:spid="_x0000_s1077" style="position:absolute;left:0;text-align:left;margin-left:172.95pt;margin-top:1.05pt;width:285.1pt;height:47.6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" fillcolor="white [3201]" strokecolor="#7030a0" strokeweight="2.25pt">
                <v:textbox>
                  <w:txbxContent>
                    <w:p w14:paraId="34211C17" w14:textId="77777777" w:rsidR="00A70972" w:rsidRPr="009D69DD" w:rsidRDefault="00A70972" w:rsidP="009D69DD">
                      <w:pPr>
                        <w:spacing w:after="0"/>
                        <w:jc w:val="center"/>
                        <w:rPr>
                          <w:sz w:val="22"/>
                        </w:rPr>
                      </w:pPr>
                      <w:r w:rsidRPr="009D69DD">
                        <w:rPr>
                          <w:b/>
                          <w:bCs/>
                          <w:sz w:val="22"/>
                          <w:lang w:val="kk-KZ"/>
                        </w:rPr>
                        <w:t>Кәсіби дағды, кәсіби іскерлік, кәсіби ұтқырлық, кәсіби мәдениет, кәсіби мотивация, кәсіби өсу,  сөйлеу мәдениеті, кәсіби әдеп, педагогикалық такт</w:t>
                      </w:r>
                    </w:p>
                    <w:p w14:paraId="753F622A" w14:textId="77777777" w:rsidR="00A70972" w:rsidRDefault="00A70972" w:rsidP="009D69DD">
                      <w:pPr>
                        <w:jc w:val="center"/>
                      </w:pPr>
                    </w:p>
                  </w:txbxContent>
                </v:textbox>
              </v:rect>
            </w:pict>
          </mc:Fallback>
        </mc:AlternateContent>
      </w:r>
    </w:p>
    <w:p w14:paraId="65403DF7"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5936" behindDoc="0" locked="0" layoutInCell="1" allowOverlap="1" wp14:anchorId="78079E0B" wp14:editId="0264F572">
                <wp:simplePos x="0" y="0"/>
                <wp:positionH relativeFrom="column">
                  <wp:posOffset>2078701</wp:posOffset>
                </wp:positionH>
                <wp:positionV relativeFrom="paragraph">
                  <wp:posOffset>107529</wp:posOffset>
                </wp:positionV>
                <wp:extent cx="106878" cy="0"/>
                <wp:effectExtent l="0" t="0" r="26670" b="19050"/>
                <wp:wrapNone/>
                <wp:docPr id="55" name="Прямая соединительная линия 55"/>
                <wp:cNvGraphicFramePr/>
                <a:graphic xmlns:a="http://schemas.openxmlformats.org/drawingml/2006/main">
                  <a:graphicData uri="http://schemas.microsoft.com/office/word/2010/wordprocessingShape">
                    <wps:wsp>
                      <wps:cNvCnPr/>
                      <wps:spPr>
                        <a:xfrm>
                          <a:off x="0" y="0"/>
                          <a:ext cx="10687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5" o:spid="_x0000_s1026" style="position:absolute;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7pt,8.45pt" to="172.1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" strokecolor="black [3200]" strokeweight="1.5pt">
                <v:stroke joinstyle="miter"/>
              </v:line>
            </w:pict>
          </mc:Fallback>
        </mc:AlternateContent>
      </w:r>
    </w:p>
    <w:p w14:paraId="6C960E23" w14:textId="77777777" w:rsidR="009D69DD" w:rsidRDefault="009D69DD" w:rsidP="009D69DD">
      <w:pPr>
        <w:pBdr>
          <w:bottom w:val="single" w:sz="4" w:space="31" w:color="FFFFFF"/>
        </w:pBdr>
        <w:spacing w:after="0"/>
        <w:ind w:firstLine="709"/>
        <w:contextualSpacing/>
        <w:jc w:val="both"/>
        <w:rPr>
          <w:rFonts w:eastAsia="Times New Roman"/>
          <w:szCs w:val="28"/>
          <w:lang w:val="kk-KZ"/>
        </w:rPr>
      </w:pPr>
    </w:p>
    <w:p w14:paraId="53A933A6"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2864" behindDoc="0" locked="0" layoutInCell="1" allowOverlap="1" wp14:anchorId="5B63F56E" wp14:editId="5097476B">
                <wp:simplePos x="0" y="0"/>
                <wp:positionH relativeFrom="column">
                  <wp:posOffset>2193925</wp:posOffset>
                </wp:positionH>
                <wp:positionV relativeFrom="paragraph">
                  <wp:posOffset>133985</wp:posOffset>
                </wp:positionV>
                <wp:extent cx="3620770" cy="605155"/>
                <wp:effectExtent l="19050" t="19050" r="17780" b="23495"/>
                <wp:wrapNone/>
                <wp:docPr id="48" name="Прямоугольник 48"/>
                <wp:cNvGraphicFramePr/>
                <a:graphic xmlns:a="http://schemas.openxmlformats.org/drawingml/2006/main">
                  <a:graphicData uri="http://schemas.microsoft.com/office/word/2010/wordprocessingShape">
                    <wps:wsp>
                      <wps:cNvSpPr/>
                      <wps:spPr>
                        <a:xfrm>
                          <a:off x="0" y="0"/>
                          <a:ext cx="3620770" cy="605155"/>
                        </a:xfrm>
                        <a:prstGeom prst="rect">
                          <a:avLst/>
                        </a:prstGeom>
                        <a:ln w="28575">
                          <a:solidFill>
                            <a:schemeClr val="accent2">
                              <a:lumMod val="75000"/>
                            </a:schemeClr>
                          </a:solidFill>
                        </a:ln>
                      </wps:spPr>
                      <wps:style>
                        <a:lnRef idx="2">
                          <a:schemeClr val="accent6"/>
                        </a:lnRef>
                        <a:fillRef idx="1">
                          <a:schemeClr val="lt1"/>
                        </a:fillRef>
                        <a:effectRef idx="0">
                          <a:schemeClr val="accent6"/>
                        </a:effectRef>
                        <a:fontRef idx="minor">
                          <a:schemeClr val="dk1"/>
                        </a:fontRef>
                      </wps:style>
                      <wps:txbx>
                        <w:txbxContent>
                          <w:p w14:paraId="42D73A47" w14:textId="77777777" w:rsidR="00A70972" w:rsidRPr="009D69DD" w:rsidRDefault="00A70972" w:rsidP="009D69DD">
                            <w:pPr>
                              <w:spacing w:after="0"/>
                              <w:jc w:val="center"/>
                              <w:rPr>
                                <w:b/>
                                <w:color w:val="000000" w:themeColor="text1"/>
                                <w:sz w:val="22"/>
                                <w:lang w:val="kk-KZ"/>
                              </w:rPr>
                            </w:pPr>
                            <w:r w:rsidRPr="009D69DD">
                              <w:rPr>
                                <w:b/>
                                <w:color w:val="000000" w:themeColor="text1"/>
                                <w:sz w:val="22"/>
                                <w:lang w:val="kk-KZ"/>
                              </w:rPr>
                              <w:t>Құндылықтық, ізгіліктік, ұтқырлық, коммуникативтік, көшбасшылық, еңбексүйгіштік, табандылық, танымдық, толеранттық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8" o:spid="_x0000_s1078" style="position:absolute;left:0;text-align:left;margin-left:172.75pt;margin-top:10.55pt;width:285.1pt;height:47.6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" fillcolor="white [3201]" strokecolor="#c45911 [2405]" strokeweight="2.25pt">
                <v:textbox>
                  <w:txbxContent>
                    <w:p w14:paraId="42D73A47" w14:textId="77777777" w:rsidR="00A70972" w:rsidRPr="009D69DD" w:rsidRDefault="00A70972" w:rsidP="009D69DD">
                      <w:pPr>
                        <w:spacing w:after="0"/>
                        <w:jc w:val="center"/>
                        <w:rPr>
                          <w:b/>
                          <w:color w:val="000000" w:themeColor="text1"/>
                          <w:sz w:val="22"/>
                          <w:lang w:val="kk-KZ"/>
                        </w:rPr>
                      </w:pPr>
                      <w:r w:rsidRPr="009D69DD">
                        <w:rPr>
                          <w:b/>
                          <w:color w:val="000000" w:themeColor="text1"/>
                          <w:sz w:val="22"/>
                          <w:lang w:val="kk-KZ"/>
                        </w:rPr>
                        <w:t>Құндылықтық, ізгіліктік, ұтқырлық, коммуникативтік, көшбасшылық, еңбексүйгіштік, табандылық, танымдық, толеранттық</w:t>
                      </w:r>
                    </w:p>
                  </w:txbxContent>
                </v:textbox>
              </v:rect>
            </w:pict>
          </mc:Fallback>
        </mc:AlternateContent>
      </w:r>
      <w:r>
        <w:rPr>
          <w:rFonts w:eastAsia="Times New Roman"/>
          <w:noProof/>
          <w:szCs w:val="28"/>
          <w:lang w:eastAsia="ru-RU"/>
        </w:rPr>
        <mc:AlternateContent>
          <mc:Choice Requires="wps">
            <w:drawing>
              <wp:anchor distT="0" distB="0" distL="114300" distR="114300" simplePos="0" relativeHeight="251811840" behindDoc="0" locked="0" layoutInCell="1" allowOverlap="1" wp14:anchorId="2BAD7B87" wp14:editId="5760D347">
                <wp:simplePos x="0" y="0"/>
                <wp:positionH relativeFrom="column">
                  <wp:posOffset>353695</wp:posOffset>
                </wp:positionH>
                <wp:positionV relativeFrom="paragraph">
                  <wp:posOffset>133985</wp:posOffset>
                </wp:positionV>
                <wp:extent cx="1721485" cy="605155"/>
                <wp:effectExtent l="19050" t="19050" r="12065" b="23495"/>
                <wp:wrapNone/>
                <wp:docPr id="47" name="Скругленный прямоугольник 47"/>
                <wp:cNvGraphicFramePr/>
                <a:graphic xmlns:a="http://schemas.openxmlformats.org/drawingml/2006/main">
                  <a:graphicData uri="http://schemas.microsoft.com/office/word/2010/wordprocessingShape">
                    <wps:wsp>
                      <wps:cNvSpPr/>
                      <wps:spPr>
                        <a:xfrm>
                          <a:off x="0" y="0"/>
                          <a:ext cx="1721485" cy="605155"/>
                        </a:xfrm>
                        <a:prstGeom prst="roundRect">
                          <a:avLst/>
                        </a:prstGeom>
                        <a:solidFill>
                          <a:schemeClr val="accent2">
                            <a:lumMod val="40000"/>
                            <a:lumOff val="60000"/>
                          </a:schemeClr>
                        </a:solidFill>
                        <a:ln w="28575">
                          <a:solidFill>
                            <a:schemeClr val="accent2">
                              <a:lumMod val="75000"/>
                            </a:schemeClr>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50A3709" w14:textId="77777777" w:rsidR="00A70972" w:rsidRPr="00684448" w:rsidRDefault="00A70972" w:rsidP="009D69DD">
                            <w:pPr>
                              <w:spacing w:after="0"/>
                              <w:jc w:val="center"/>
                              <w:rPr>
                                <w:color w:val="000000" w:themeColor="text1"/>
                                <w:szCs w:val="28"/>
                                <w:lang w:val="kk-KZ"/>
                              </w:rPr>
                            </w:pPr>
                            <w:r>
                              <w:rPr>
                                <w:b/>
                                <w:bCs/>
                                <w:color w:val="000000" w:themeColor="text1"/>
                                <w:szCs w:val="28"/>
                                <w:lang w:val="kk-KZ"/>
                              </w:rPr>
                              <w:t>Тұлғалық</w:t>
                            </w:r>
                          </w:p>
                          <w:p w14:paraId="43EE1CCD"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20D3B7B8" w14:textId="77777777" w:rsidR="00A70972" w:rsidRDefault="00A70972" w:rsidP="009D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47" o:spid="_x0000_s1079" style="position:absolute;left:0;text-align:left;margin-left:27.85pt;margin-top:10.55pt;width:135.55pt;height:47.65pt;z-index:251811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" fillcolor="#f7caac [1301]" strokecolor="#c45911 [2405]" strokeweight="2.25pt">
                <v:stroke joinstyle="miter"/>
                <v:textbox>
                  <w:txbxContent>
                    <w:p w14:paraId="150A3709" w14:textId="77777777" w:rsidR="00A70972" w:rsidRPr="00684448" w:rsidRDefault="00A70972" w:rsidP="009D69DD">
                      <w:pPr>
                        <w:spacing w:after="0"/>
                        <w:jc w:val="center"/>
                        <w:rPr>
                          <w:color w:val="000000" w:themeColor="text1"/>
                          <w:szCs w:val="28"/>
                          <w:lang w:val="kk-KZ"/>
                        </w:rPr>
                      </w:pPr>
                      <w:r>
                        <w:rPr>
                          <w:b/>
                          <w:bCs/>
                          <w:color w:val="000000" w:themeColor="text1"/>
                          <w:szCs w:val="28"/>
                          <w:lang w:val="kk-KZ"/>
                        </w:rPr>
                        <w:t>Тұлғалық</w:t>
                      </w:r>
                    </w:p>
                    <w:p w14:paraId="43EE1CCD"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20D3B7B8" w14:textId="77777777" w:rsidR="00A70972" w:rsidRDefault="00A70972" w:rsidP="009D69DD">
                      <w:pPr>
                        <w:jc w:val="center"/>
                      </w:pPr>
                    </w:p>
                  </w:txbxContent>
                </v:textbox>
              </v:roundrect>
            </w:pict>
          </mc:Fallback>
        </mc:AlternateContent>
      </w:r>
    </w:p>
    <w:p w14:paraId="1D2F468A"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6960" behindDoc="0" locked="0" layoutInCell="1" allowOverlap="1" wp14:anchorId="02C52B90" wp14:editId="123F190C">
                <wp:simplePos x="0" y="0"/>
                <wp:positionH relativeFrom="column">
                  <wp:posOffset>2075815</wp:posOffset>
                </wp:positionH>
                <wp:positionV relativeFrom="paragraph">
                  <wp:posOffset>192405</wp:posOffset>
                </wp:positionV>
                <wp:extent cx="106680" cy="0"/>
                <wp:effectExtent l="0" t="0" r="26670" b="19050"/>
                <wp:wrapNone/>
                <wp:docPr id="56" name="Прямая соединительная линия 56"/>
                <wp:cNvGraphicFramePr/>
                <a:graphic xmlns:a="http://schemas.openxmlformats.org/drawingml/2006/main">
                  <a:graphicData uri="http://schemas.microsoft.com/office/word/2010/wordprocessingShape">
                    <wps:wsp>
                      <wps:cNvCnPr/>
                      <wps:spPr>
                        <a:xfrm>
                          <a:off x="0" y="0"/>
                          <a:ext cx="106680" cy="0"/>
                        </a:xfrm>
                        <a:prstGeom prst="line">
                          <a:avLst/>
                        </a:prstGeom>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6"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45pt,15.15pt" to="171.85pt,1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" strokecolor="#ed7d31 [3205]" strokeweight="1.5pt">
                <v:stroke joinstyle="miter"/>
              </v:line>
            </w:pict>
          </mc:Fallback>
        </mc:AlternateContent>
      </w:r>
    </w:p>
    <w:p w14:paraId="39B1F0CD" w14:textId="77777777" w:rsidR="009D69DD" w:rsidRDefault="009D69DD" w:rsidP="009D69DD">
      <w:pPr>
        <w:pBdr>
          <w:bottom w:val="single" w:sz="4" w:space="31" w:color="FFFFFF"/>
        </w:pBdr>
        <w:spacing w:after="0"/>
        <w:ind w:firstLine="709"/>
        <w:contextualSpacing/>
        <w:jc w:val="both"/>
        <w:rPr>
          <w:rFonts w:eastAsia="Times New Roman"/>
          <w:szCs w:val="28"/>
          <w:lang w:val="kk-KZ"/>
        </w:rPr>
      </w:pPr>
    </w:p>
    <w:p w14:paraId="7A6FCC0D" w14:textId="77777777" w:rsidR="009D69DD" w:rsidRDefault="009D69DD" w:rsidP="009D69DD">
      <w:pPr>
        <w:pBdr>
          <w:bottom w:val="single" w:sz="4" w:space="31" w:color="FFFFFF"/>
        </w:pBdr>
        <w:spacing w:after="0"/>
        <w:ind w:firstLine="709"/>
        <w:contextualSpacing/>
        <w:jc w:val="both"/>
        <w:rPr>
          <w:rFonts w:eastAsia="Times New Roman"/>
          <w:szCs w:val="28"/>
          <w:lang w:val="kk-KZ"/>
        </w:rPr>
      </w:pPr>
    </w:p>
    <w:p w14:paraId="2DF3F7EC"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4912" behindDoc="0" locked="0" layoutInCell="1" allowOverlap="1" wp14:anchorId="5F800783" wp14:editId="2DF34867">
                <wp:simplePos x="0" y="0"/>
                <wp:positionH relativeFrom="column">
                  <wp:posOffset>2191385</wp:posOffset>
                </wp:positionH>
                <wp:positionV relativeFrom="paragraph">
                  <wp:posOffset>62230</wp:posOffset>
                </wp:positionV>
                <wp:extent cx="3620770" cy="605155"/>
                <wp:effectExtent l="19050" t="19050" r="17780" b="23495"/>
                <wp:wrapNone/>
                <wp:docPr id="53" name="Прямоугольник 53"/>
                <wp:cNvGraphicFramePr/>
                <a:graphic xmlns:a="http://schemas.openxmlformats.org/drawingml/2006/main">
                  <a:graphicData uri="http://schemas.microsoft.com/office/word/2010/wordprocessingShape">
                    <wps:wsp>
                      <wps:cNvSpPr/>
                      <wps:spPr>
                        <a:xfrm>
                          <a:off x="0" y="0"/>
                          <a:ext cx="3620770" cy="605155"/>
                        </a:xfrm>
                        <a:prstGeom prst="rect">
                          <a:avLst/>
                        </a:prstGeom>
                        <a:ln w="28575">
                          <a:solidFill>
                            <a:srgbClr val="00B050"/>
                          </a:solidFill>
                        </a:ln>
                      </wps:spPr>
                      <wps:style>
                        <a:lnRef idx="2">
                          <a:schemeClr val="accent3"/>
                        </a:lnRef>
                        <a:fillRef idx="1">
                          <a:schemeClr val="lt1"/>
                        </a:fillRef>
                        <a:effectRef idx="0">
                          <a:schemeClr val="accent3"/>
                        </a:effectRef>
                        <a:fontRef idx="minor">
                          <a:schemeClr val="dk1"/>
                        </a:fontRef>
                      </wps:style>
                      <wps:txbx>
                        <w:txbxContent>
                          <w:p w14:paraId="1511A350" w14:textId="77777777" w:rsidR="00A70972" w:rsidRPr="009D69DD" w:rsidRDefault="00A70972" w:rsidP="009D69DD">
                            <w:pPr>
                              <w:spacing w:after="0"/>
                              <w:jc w:val="center"/>
                              <w:rPr>
                                <w:sz w:val="22"/>
                              </w:rPr>
                            </w:pPr>
                            <w:r w:rsidRPr="009D69DD">
                              <w:rPr>
                                <w:b/>
                                <w:bCs/>
                                <w:sz w:val="22"/>
                                <w:lang w:val="kk-KZ"/>
                              </w:rPr>
                              <w:t>Тұлғааралық қарым-қатынас, өзара көмек көрсетуге дайын болу, әлеуметтік және қоғамдық құндылықтар, азаматтылық, Отан сүйгіштік</w:t>
                            </w:r>
                          </w:p>
                          <w:p w14:paraId="60B2E164" w14:textId="77777777" w:rsidR="00A70972" w:rsidRDefault="00A70972" w:rsidP="009D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53" o:spid="_x0000_s1080" style="position:absolute;left:0;text-align:left;margin-left:172.55pt;margin-top:4.9pt;width:285.1pt;height:47.6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" fillcolor="white [3201]" strokecolor="#00b050" strokeweight="2.25pt">
                <v:textbox>
                  <w:txbxContent>
                    <w:p w14:paraId="1511A350" w14:textId="77777777" w:rsidR="00A70972" w:rsidRPr="009D69DD" w:rsidRDefault="00A70972" w:rsidP="009D69DD">
                      <w:pPr>
                        <w:spacing w:after="0"/>
                        <w:jc w:val="center"/>
                        <w:rPr>
                          <w:sz w:val="22"/>
                        </w:rPr>
                      </w:pPr>
                      <w:r w:rsidRPr="009D69DD">
                        <w:rPr>
                          <w:b/>
                          <w:bCs/>
                          <w:sz w:val="22"/>
                          <w:lang w:val="kk-KZ"/>
                        </w:rPr>
                        <w:t>Тұлғааралық қарым-қатынас, өзара көмек көрсетуге дайын болу, әлеуметтік және қоғамдық құндылықтар, азаматтылық, Отан сүйгіштік</w:t>
                      </w:r>
                    </w:p>
                    <w:p w14:paraId="60B2E164" w14:textId="77777777" w:rsidR="00A70972" w:rsidRDefault="00A70972" w:rsidP="009D69DD">
                      <w:pPr>
                        <w:jc w:val="center"/>
                      </w:pPr>
                    </w:p>
                  </w:txbxContent>
                </v:textbox>
              </v:rect>
            </w:pict>
          </mc:Fallback>
        </mc:AlternateContent>
      </w:r>
      <w:r>
        <w:rPr>
          <w:rFonts w:eastAsia="Times New Roman"/>
          <w:noProof/>
          <w:szCs w:val="28"/>
          <w:lang w:eastAsia="ru-RU"/>
        </w:rPr>
        <mc:AlternateContent>
          <mc:Choice Requires="wps">
            <w:drawing>
              <wp:anchor distT="0" distB="0" distL="114300" distR="114300" simplePos="0" relativeHeight="251813888" behindDoc="0" locked="0" layoutInCell="1" allowOverlap="1" wp14:anchorId="057A11FE" wp14:editId="1EDA9187">
                <wp:simplePos x="0" y="0"/>
                <wp:positionH relativeFrom="column">
                  <wp:posOffset>351155</wp:posOffset>
                </wp:positionH>
                <wp:positionV relativeFrom="paragraph">
                  <wp:posOffset>73660</wp:posOffset>
                </wp:positionV>
                <wp:extent cx="1721485" cy="605155"/>
                <wp:effectExtent l="19050" t="19050" r="12065" b="23495"/>
                <wp:wrapNone/>
                <wp:docPr id="52" name="Скругленный прямоугольник 52"/>
                <wp:cNvGraphicFramePr/>
                <a:graphic xmlns:a="http://schemas.openxmlformats.org/drawingml/2006/main">
                  <a:graphicData uri="http://schemas.microsoft.com/office/word/2010/wordprocessingShape">
                    <wps:wsp>
                      <wps:cNvSpPr/>
                      <wps:spPr>
                        <a:xfrm>
                          <a:off x="0" y="0"/>
                          <a:ext cx="1721485" cy="605155"/>
                        </a:xfrm>
                        <a:prstGeom prst="roundRect">
                          <a:avLst/>
                        </a:prstGeom>
                        <a:solidFill>
                          <a:schemeClr val="accent6">
                            <a:lumMod val="40000"/>
                            <a:lumOff val="60000"/>
                          </a:schemeClr>
                        </a:solidFill>
                        <a:ln w="28575">
                          <a:solidFill>
                            <a:srgbClr val="00B050"/>
                          </a:solidFill>
                        </a:ln>
                      </wps:spPr>
                      <wps:style>
                        <a:lnRef idx="2">
                          <a:schemeClr val="accent3">
                            <a:shade val="50000"/>
                          </a:schemeClr>
                        </a:lnRef>
                        <a:fillRef idx="1">
                          <a:schemeClr val="accent3"/>
                        </a:fillRef>
                        <a:effectRef idx="0">
                          <a:schemeClr val="accent3"/>
                        </a:effectRef>
                        <a:fontRef idx="minor">
                          <a:schemeClr val="lt1"/>
                        </a:fontRef>
                      </wps:style>
                      <wps:txbx>
                        <w:txbxContent>
                          <w:p w14:paraId="76A54F30" w14:textId="77777777" w:rsidR="00A70972" w:rsidRPr="00684448" w:rsidRDefault="00A70972" w:rsidP="009D69DD">
                            <w:pPr>
                              <w:spacing w:after="0"/>
                              <w:jc w:val="center"/>
                              <w:rPr>
                                <w:color w:val="000000" w:themeColor="text1"/>
                                <w:szCs w:val="28"/>
                                <w:lang w:val="kk-KZ"/>
                              </w:rPr>
                            </w:pPr>
                            <w:r>
                              <w:rPr>
                                <w:b/>
                                <w:bCs/>
                                <w:color w:val="000000" w:themeColor="text1"/>
                                <w:szCs w:val="28"/>
                                <w:lang w:val="kk-KZ"/>
                              </w:rPr>
                              <w:t>Әлеуметтік</w:t>
                            </w:r>
                          </w:p>
                          <w:p w14:paraId="3EDBE0AB"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1446E01B" w14:textId="77777777" w:rsidR="00A70972" w:rsidRDefault="00A70972" w:rsidP="009D69D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oundrect id="Скругленный прямоугольник 52" o:spid="_x0000_s1081" style="position:absolute;left:0;text-align:left;margin-left:27.65pt;margin-top:5.8pt;width:135.55pt;height:47.65pt;z-index:251813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" fillcolor="#c5e0b3 [1305]" strokecolor="#00b050" strokeweight="2.25pt">
                <v:stroke joinstyle="miter"/>
                <v:textbox>
                  <w:txbxContent>
                    <w:p w14:paraId="76A54F30" w14:textId="77777777" w:rsidR="00A70972" w:rsidRPr="00684448" w:rsidRDefault="00A70972" w:rsidP="009D69DD">
                      <w:pPr>
                        <w:spacing w:after="0"/>
                        <w:jc w:val="center"/>
                        <w:rPr>
                          <w:color w:val="000000" w:themeColor="text1"/>
                          <w:szCs w:val="28"/>
                          <w:lang w:val="kk-KZ"/>
                        </w:rPr>
                      </w:pPr>
                      <w:r>
                        <w:rPr>
                          <w:b/>
                          <w:bCs/>
                          <w:color w:val="000000" w:themeColor="text1"/>
                          <w:szCs w:val="28"/>
                          <w:lang w:val="kk-KZ"/>
                        </w:rPr>
                        <w:t>Әлеуметтік</w:t>
                      </w:r>
                    </w:p>
                    <w:p w14:paraId="3EDBE0AB" w14:textId="77777777" w:rsidR="00A70972" w:rsidRPr="00684448" w:rsidRDefault="00A70972" w:rsidP="009D69DD">
                      <w:pPr>
                        <w:spacing w:after="0"/>
                        <w:jc w:val="center"/>
                        <w:rPr>
                          <w:color w:val="000000" w:themeColor="text1"/>
                          <w:szCs w:val="28"/>
                        </w:rPr>
                      </w:pPr>
                      <w:r w:rsidRPr="00684448">
                        <w:rPr>
                          <w:b/>
                          <w:bCs/>
                          <w:color w:val="000000" w:themeColor="text1"/>
                          <w:szCs w:val="28"/>
                        </w:rPr>
                        <w:t>сапалар</w:t>
                      </w:r>
                    </w:p>
                    <w:p w14:paraId="1446E01B" w14:textId="77777777" w:rsidR="00A70972" w:rsidRDefault="00A70972" w:rsidP="009D69DD">
                      <w:pPr>
                        <w:jc w:val="center"/>
                      </w:pPr>
                    </w:p>
                  </w:txbxContent>
                </v:textbox>
              </v:roundrect>
            </w:pict>
          </mc:Fallback>
        </mc:AlternateContent>
      </w:r>
    </w:p>
    <w:p w14:paraId="037AF37A" w14:textId="77777777" w:rsidR="009D69DD" w:rsidRDefault="009D69DD" w:rsidP="009D69DD">
      <w:pPr>
        <w:pBdr>
          <w:bottom w:val="single" w:sz="4" w:space="31" w:color="FFFFFF"/>
        </w:pBdr>
        <w:spacing w:after="0"/>
        <w:ind w:firstLine="709"/>
        <w:contextualSpacing/>
        <w:jc w:val="both"/>
        <w:rPr>
          <w:rFonts w:eastAsia="Times New Roman"/>
          <w:szCs w:val="28"/>
          <w:lang w:val="kk-KZ"/>
        </w:rPr>
      </w:pPr>
      <w:r>
        <w:rPr>
          <w:rFonts w:eastAsia="Times New Roman"/>
          <w:noProof/>
          <w:szCs w:val="28"/>
          <w:lang w:eastAsia="ru-RU"/>
        </w:rPr>
        <mc:AlternateContent>
          <mc:Choice Requires="wps">
            <w:drawing>
              <wp:anchor distT="0" distB="0" distL="114300" distR="114300" simplePos="0" relativeHeight="251817984" behindDoc="0" locked="0" layoutInCell="1" allowOverlap="1" wp14:anchorId="223B2D0B" wp14:editId="7679F945">
                <wp:simplePos x="0" y="0"/>
                <wp:positionH relativeFrom="column">
                  <wp:posOffset>2073275</wp:posOffset>
                </wp:positionH>
                <wp:positionV relativeFrom="paragraph">
                  <wp:posOffset>146375</wp:posOffset>
                </wp:positionV>
                <wp:extent cx="106680" cy="0"/>
                <wp:effectExtent l="0" t="0" r="26670" b="19050"/>
                <wp:wrapNone/>
                <wp:docPr id="57" name="Прямая соединительная линия 57"/>
                <wp:cNvGraphicFramePr/>
                <a:graphic xmlns:a="http://schemas.openxmlformats.org/drawingml/2006/main">
                  <a:graphicData uri="http://schemas.microsoft.com/office/word/2010/wordprocessingShape">
                    <wps:wsp>
                      <wps:cNvCnPr/>
                      <wps:spPr>
                        <a:xfrm>
                          <a:off x="0" y="0"/>
                          <a:ext cx="106680" cy="0"/>
                        </a:xfrm>
                        <a:prstGeom prst="line">
                          <a:avLst/>
                        </a:prstGeom>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7"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3.25pt,11.55pt" to="171.6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" strokecolor="#70ad47 [3209]" strokeweight="1.5pt">
                <v:stroke joinstyle="miter"/>
              </v:line>
            </w:pict>
          </mc:Fallback>
        </mc:AlternateContent>
      </w:r>
    </w:p>
    <w:p w14:paraId="72C3F528" w14:textId="77777777" w:rsidR="00F85F3D" w:rsidRPr="00125AD6" w:rsidRDefault="00F85F3D" w:rsidP="009D69DD">
      <w:pPr>
        <w:spacing w:after="0"/>
        <w:ind w:firstLine="709"/>
        <w:jc w:val="center"/>
        <w:rPr>
          <w:lang w:val="kk-KZ"/>
        </w:rPr>
      </w:pPr>
    </w:p>
    <w:p w14:paraId="62A0FF48" w14:textId="1AD51D2E" w:rsidR="00F85F3D" w:rsidRPr="00125AD6" w:rsidRDefault="00F85F3D" w:rsidP="009D69DD">
      <w:pPr>
        <w:spacing w:after="0"/>
        <w:jc w:val="center"/>
        <w:rPr>
          <w:lang w:val="kk-KZ"/>
        </w:rPr>
      </w:pPr>
      <w:r w:rsidRPr="00125AD6">
        <w:rPr>
          <w:lang w:val="kk-KZ"/>
        </w:rPr>
        <w:t>Сурет 1</w:t>
      </w:r>
      <w:r w:rsidR="00A70972">
        <w:rPr>
          <w:lang w:val="kk-KZ"/>
        </w:rPr>
        <w:t>1</w:t>
      </w:r>
      <w:r w:rsidRPr="00125AD6">
        <w:rPr>
          <w:lang w:val="kk-KZ"/>
        </w:rPr>
        <w:t xml:space="preserve"> – Педагогтың сапалары</w:t>
      </w:r>
    </w:p>
    <w:p w14:paraId="556E61D2" w14:textId="77777777" w:rsidR="00F85F3D" w:rsidRPr="00125AD6" w:rsidRDefault="00F85F3D" w:rsidP="00F85F3D">
      <w:pPr>
        <w:spacing w:after="0"/>
        <w:ind w:firstLine="709"/>
        <w:jc w:val="both"/>
        <w:rPr>
          <w:lang w:val="kk-KZ"/>
        </w:rPr>
      </w:pPr>
    </w:p>
    <w:p w14:paraId="06AB8804" w14:textId="77777777" w:rsidR="00F85F3D" w:rsidRPr="00125AD6" w:rsidRDefault="00F85F3D" w:rsidP="00F85F3D">
      <w:pPr>
        <w:spacing w:after="0"/>
        <w:ind w:firstLine="709"/>
        <w:jc w:val="both"/>
        <w:rPr>
          <w:lang w:val="kk-KZ"/>
        </w:rPr>
      </w:pPr>
      <w:r w:rsidRPr="00125AD6">
        <w:rPr>
          <w:i/>
          <w:lang w:val="kk-KZ"/>
        </w:rPr>
        <w:t>Үшінші,</w:t>
      </w:r>
      <w:r w:rsidRPr="00125AD6">
        <w:rPr>
          <w:lang w:val="kk-KZ"/>
        </w:rPr>
        <w:t xml:space="preserve"> </w:t>
      </w:r>
      <w:r w:rsidRPr="00125AD6">
        <w:rPr>
          <w:b/>
          <w:lang w:val="kk-KZ"/>
        </w:rPr>
        <w:t>педагогикалық дағдыларды</w:t>
      </w:r>
      <w:r w:rsidRPr="00125AD6">
        <w:rPr>
          <w:lang w:val="kk-KZ"/>
        </w:rPr>
        <w:t xml:space="preserve"> атқаратын функцияларына қарай, түрлі педагогикалық тапсырмаларды қоя білу және шешуі сапасына қарай жіктейді.</w:t>
      </w:r>
    </w:p>
    <w:p w14:paraId="7D8DA2F1" w14:textId="6FBB5C05" w:rsidR="00F85F3D" w:rsidRPr="00125AD6" w:rsidRDefault="00F85F3D" w:rsidP="00F85F3D">
      <w:pPr>
        <w:spacing w:after="0"/>
        <w:ind w:firstLine="709"/>
        <w:jc w:val="both"/>
        <w:rPr>
          <w:lang w:val="kk-KZ"/>
        </w:rPr>
      </w:pPr>
      <w:r w:rsidRPr="00125AD6">
        <w:rPr>
          <w:i/>
          <w:lang w:val="kk-KZ"/>
        </w:rPr>
        <w:t>Төртінші,</w:t>
      </w:r>
      <w:r w:rsidRPr="00125AD6">
        <w:rPr>
          <w:lang w:val="kk-KZ"/>
        </w:rPr>
        <w:t xml:space="preserve"> Т.П.  Терентьева өз еңбегінде </w:t>
      </w:r>
      <w:r w:rsidRPr="00125AD6">
        <w:rPr>
          <w:b/>
          <w:lang w:val="kk-KZ"/>
        </w:rPr>
        <w:t xml:space="preserve">педагогикалық біліктерді </w:t>
      </w:r>
      <w:r w:rsidRPr="00125AD6">
        <w:rPr>
          <w:lang w:val="kk-KZ"/>
        </w:rPr>
        <w:t xml:space="preserve">төрт топқа бөліп қарастырады: педагогикалық міндеттерді айқындау, жаңа білімді белсенді түрде меңгеруге дайындық деңгейін анықтау, білімділік, тәрбиелік, дамытушылық міндеттер кешенін айқындау; білім беру процесінің мазмұнын </w:t>
      </w:r>
      <w:r w:rsidRPr="00125AD6">
        <w:rPr>
          <w:lang w:val="kk-KZ"/>
        </w:rPr>
        <w:lastRenderedPageBreak/>
        <w:t>сұрыптау,  білім беру процесін жүзеге асыруға қажетті жағдайларды жасау; бірлескен іс-әрекетті ұйымдастыру және дамыту; педагогтың әрекетін, педагогикалық міндеттердің жаңа сипаттағы басым кешенін анықтау [</w:t>
      </w:r>
      <w:r w:rsidR="00183416">
        <w:rPr>
          <w:lang w:val="kk-KZ"/>
        </w:rPr>
        <w:t>2</w:t>
      </w:r>
      <w:r w:rsidR="00236A5A">
        <w:rPr>
          <w:lang w:val="kk-KZ"/>
        </w:rPr>
        <w:t>07</w:t>
      </w:r>
      <w:r w:rsidRPr="00125AD6">
        <w:rPr>
          <w:lang w:val="kk-KZ"/>
        </w:rPr>
        <w:t xml:space="preserve">]. </w:t>
      </w:r>
    </w:p>
    <w:p w14:paraId="3DB0FF2C" w14:textId="27B0CEBA" w:rsidR="00F85F3D" w:rsidRPr="00125AD6" w:rsidRDefault="00F85F3D" w:rsidP="00F85F3D">
      <w:pPr>
        <w:spacing w:after="0"/>
        <w:ind w:firstLine="709"/>
        <w:jc w:val="both"/>
        <w:rPr>
          <w:lang w:val="kk-KZ"/>
        </w:rPr>
      </w:pPr>
      <w:r w:rsidRPr="00125AD6">
        <w:rPr>
          <w:lang w:val="kk-KZ"/>
        </w:rPr>
        <w:t>Қазақстан Республикасында педагогтарды кәсіби даярлау үдерісі білім беру бағдарламалары мен педагогтың кәсіби стандарты талаптарына сәйкес техникалық және кәсіптік, орта білімнен кейінгі, жоғары және жоғары оқу орнынан кейінгі білім беру ұйымдарында жүзеге асырылады [</w:t>
      </w:r>
      <w:r w:rsidR="00183416">
        <w:rPr>
          <w:lang w:val="kk-KZ"/>
        </w:rPr>
        <w:t>2</w:t>
      </w:r>
      <w:r w:rsidR="00236A5A">
        <w:rPr>
          <w:lang w:val="kk-KZ"/>
        </w:rPr>
        <w:t>08</w:t>
      </w:r>
      <w:r w:rsidRPr="00125AD6">
        <w:rPr>
          <w:lang w:val="kk-KZ"/>
        </w:rPr>
        <w:t>].</w:t>
      </w:r>
    </w:p>
    <w:p w14:paraId="4A3A0C22" w14:textId="77777777" w:rsidR="00F85F3D" w:rsidRPr="00125AD6" w:rsidRDefault="00F85F3D" w:rsidP="00F85F3D">
      <w:pPr>
        <w:spacing w:after="0"/>
        <w:ind w:firstLine="709"/>
        <w:jc w:val="both"/>
        <w:rPr>
          <w:i/>
          <w:lang w:val="kk-KZ"/>
        </w:rPr>
      </w:pPr>
      <w:r w:rsidRPr="00125AD6">
        <w:rPr>
          <w:i/>
          <w:lang w:val="kk-KZ"/>
        </w:rPr>
        <w:t>Бесінші,</w:t>
      </w:r>
      <w:r w:rsidRPr="00125AD6">
        <w:rPr>
          <w:lang w:val="kk-KZ"/>
        </w:rPr>
        <w:t xml:space="preserve"> педагогтың қызметінде оның құзыреттілігі маңызды. </w:t>
      </w:r>
      <w:r w:rsidRPr="00125AD6">
        <w:rPr>
          <w:b/>
          <w:lang w:val="kk-KZ"/>
        </w:rPr>
        <w:t>Педагогикалық құзыреттілік</w:t>
      </w:r>
      <w:r w:rsidRPr="00125AD6">
        <w:rPr>
          <w:lang w:val="kk-KZ"/>
        </w:rPr>
        <w:t xml:space="preserve">  педагогтың іс-әрекетінде мәселелер мен міндеттерді шешуге білім мен білігінің сәйкес келуін білдіреді. А.К. Маркова кәсіби құзыреттіліктің төрт түрін көрсетеді: </w:t>
      </w:r>
      <w:r w:rsidRPr="00125AD6">
        <w:rPr>
          <w:i/>
          <w:lang w:val="kk-KZ"/>
        </w:rPr>
        <w:t>арнайы, әлеуметтік, тұлғалық және жеке:</w:t>
      </w:r>
    </w:p>
    <w:p w14:paraId="2FF04354" w14:textId="77777777" w:rsidR="00F85F3D" w:rsidRPr="00125AD6" w:rsidRDefault="00F85F3D" w:rsidP="00F85F3D">
      <w:pPr>
        <w:spacing w:after="0"/>
        <w:ind w:firstLine="709"/>
        <w:jc w:val="both"/>
        <w:rPr>
          <w:lang w:val="kk-KZ"/>
        </w:rPr>
      </w:pPr>
      <w:r w:rsidRPr="00125AD6">
        <w:rPr>
          <w:i/>
          <w:lang w:val="kk-KZ"/>
        </w:rPr>
        <w:t>Арнайы кәсіби құзыреттілік</w:t>
      </w:r>
      <w:r w:rsidRPr="00125AD6">
        <w:rPr>
          <w:lang w:val="kk-KZ"/>
        </w:rPr>
        <w:t xml:space="preserve"> әрекетті жоғарғы кәсіби деңгейде меңгеруді сипаттайды. Ол тек арнайы білім ғана емес, сонымен бірге оны тәжірибеде қолдана алуды білдіреді. </w:t>
      </w:r>
    </w:p>
    <w:p w14:paraId="2F53B23A" w14:textId="77777777" w:rsidR="00F85F3D" w:rsidRPr="00125AD6" w:rsidRDefault="00F85F3D" w:rsidP="00F85F3D">
      <w:pPr>
        <w:spacing w:after="0"/>
        <w:ind w:firstLine="709"/>
        <w:jc w:val="both"/>
        <w:rPr>
          <w:lang w:val="kk-KZ"/>
        </w:rPr>
      </w:pPr>
      <w:r w:rsidRPr="00125AD6">
        <w:rPr>
          <w:i/>
          <w:lang w:val="kk-KZ"/>
        </w:rPr>
        <w:t>Әлеуметтік кәсіби құзыреттілік</w:t>
      </w:r>
      <w:r w:rsidRPr="00125AD6">
        <w:rPr>
          <w:lang w:val="kk-KZ"/>
        </w:rPr>
        <w:t xml:space="preserve"> кәсіби қарым-қатынас тәсілдері мен өзара әрекеттестіктің қолдану жолдарын меңгеруді сипаттайды.  </w:t>
      </w:r>
    </w:p>
    <w:p w14:paraId="38E92433" w14:textId="77777777" w:rsidR="00F85F3D" w:rsidRPr="00125AD6" w:rsidRDefault="00F85F3D" w:rsidP="00F85F3D">
      <w:pPr>
        <w:spacing w:after="0"/>
        <w:ind w:firstLine="709"/>
        <w:jc w:val="both"/>
        <w:rPr>
          <w:lang w:val="kk-KZ"/>
        </w:rPr>
      </w:pPr>
      <w:r w:rsidRPr="00125AD6">
        <w:rPr>
          <w:i/>
          <w:lang w:val="kk-KZ"/>
        </w:rPr>
        <w:t>Тұлғалық кәсіби құзыреттілік</w:t>
      </w:r>
      <w:r w:rsidRPr="00125AD6">
        <w:rPr>
          <w:lang w:val="kk-KZ"/>
        </w:rPr>
        <w:t xml:space="preserve"> өзін өзі дамыту мен өз ойын білдіру әдістерін, кәсіби деформацияға қарсыласу құралдарын меңгеруді сипаттайды. </w:t>
      </w:r>
    </w:p>
    <w:p w14:paraId="631E9D27" w14:textId="65F29296" w:rsidR="00F85F3D" w:rsidRPr="00125AD6" w:rsidRDefault="00F85F3D" w:rsidP="00F85F3D">
      <w:pPr>
        <w:spacing w:after="0"/>
        <w:ind w:firstLine="709"/>
        <w:jc w:val="both"/>
        <w:rPr>
          <w:lang w:val="kk-KZ"/>
        </w:rPr>
      </w:pPr>
      <w:r w:rsidRPr="00125AD6">
        <w:rPr>
          <w:i/>
          <w:lang w:val="kk-KZ"/>
        </w:rPr>
        <w:t>Жеке кәсіби құзыреттілік</w:t>
      </w:r>
      <w:r w:rsidRPr="00125AD6">
        <w:rPr>
          <w:lang w:val="kk-KZ"/>
        </w:rPr>
        <w:t xml:space="preserve"> өзін-өзі реттеу, кәсіби өсуге дайындық, кәсіби қартаюға қарсы тұру, тұрақты кәсіби уәждемесінің тәсілдерін меңгеруді сипаттайды [</w:t>
      </w:r>
      <w:r w:rsidR="00183416">
        <w:rPr>
          <w:lang w:val="kk-KZ"/>
        </w:rPr>
        <w:t>2</w:t>
      </w:r>
      <w:r w:rsidR="00236A5A">
        <w:rPr>
          <w:lang w:val="kk-KZ"/>
        </w:rPr>
        <w:t>09</w:t>
      </w:r>
      <w:r w:rsidRPr="00125AD6">
        <w:rPr>
          <w:lang w:val="kk-KZ"/>
        </w:rPr>
        <w:t xml:space="preserve">]. </w:t>
      </w:r>
    </w:p>
    <w:p w14:paraId="4CA26EEF" w14:textId="63A769CF" w:rsidR="00F85F3D" w:rsidRPr="00125AD6" w:rsidRDefault="00F85F3D" w:rsidP="00183416">
      <w:pPr>
        <w:spacing w:after="0"/>
        <w:ind w:firstLine="709"/>
        <w:jc w:val="both"/>
        <w:rPr>
          <w:lang w:val="kk-KZ"/>
        </w:rPr>
      </w:pPr>
      <w:r w:rsidRPr="00125AD6">
        <w:rPr>
          <w:lang w:val="kk-KZ"/>
        </w:rPr>
        <w:t>Жалпы құзыреттілік түрлерін (сурет 1</w:t>
      </w:r>
      <w:r w:rsidR="00A70972">
        <w:rPr>
          <w:lang w:val="kk-KZ"/>
        </w:rPr>
        <w:t>2</w:t>
      </w:r>
      <w:r w:rsidR="00183416">
        <w:rPr>
          <w:lang w:val="kk-KZ"/>
        </w:rPr>
        <w:t>) бейнеледік.</w:t>
      </w:r>
    </w:p>
    <w:p w14:paraId="0E86A4A3" w14:textId="7FD896D8" w:rsidR="00F85F3D" w:rsidRPr="00125AD6" w:rsidRDefault="00156623" w:rsidP="00F85F3D">
      <w:pPr>
        <w:spacing w:after="0"/>
        <w:ind w:firstLine="709"/>
        <w:jc w:val="both"/>
        <w:rPr>
          <w:lang w:val="kk-KZ"/>
        </w:rPr>
      </w:pPr>
      <w:r>
        <w:rPr>
          <w:rFonts w:eastAsia="Times New Roman"/>
          <w:noProof/>
          <w:color w:val="000000"/>
          <w:szCs w:val="28"/>
          <w:lang w:eastAsia="ru-RU"/>
        </w:rPr>
        <mc:AlternateContent>
          <mc:Choice Requires="wps">
            <w:drawing>
              <wp:anchor distT="0" distB="0" distL="114300" distR="114300" simplePos="0" relativeHeight="251820032" behindDoc="0" locked="0" layoutInCell="1" allowOverlap="1" wp14:anchorId="331FE1B1" wp14:editId="27CFC9DB">
                <wp:simplePos x="0" y="0"/>
                <wp:positionH relativeFrom="column">
                  <wp:posOffset>366395</wp:posOffset>
                </wp:positionH>
                <wp:positionV relativeFrom="paragraph">
                  <wp:posOffset>263525</wp:posOffset>
                </wp:positionV>
                <wp:extent cx="5510151" cy="2106930"/>
                <wp:effectExtent l="133350" t="95250" r="128905" b="102870"/>
                <wp:wrapNone/>
                <wp:docPr id="4163"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510151" cy="2106930"/>
                        </a:xfrm>
                        <a:prstGeom prst="roundRect">
                          <a:avLst>
                            <a:gd name="adj" fmla="val 3284"/>
                          </a:avLst>
                        </a:prstGeom>
                        <a:solidFill>
                          <a:schemeClr val="bg1"/>
                        </a:solidFill>
                        <a:ln>
                          <a:noFill/>
                        </a:ln>
                        <a:effectLst>
                          <a:outerShdw blurRad="63500" sx="102000" sy="102000" algn="ctr"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7AD8350A" w14:textId="57F11AE6" w:rsidR="00A70972" w:rsidRDefault="00A70972" w:rsidP="00156623">
                            <w:pPr>
                              <w:rPr>
                                <w:noProof/>
                                <w:lang w:val="kk-KZ" w:eastAsia="ru-RU"/>
                              </w:rPr>
                            </w:pPr>
                          </w:p>
                          <w:p w14:paraId="3027E621" w14:textId="57A1C9E9" w:rsidR="00A70972" w:rsidRDefault="00A70972" w:rsidP="00156623">
                            <w:pPr>
                              <w:rPr>
                                <w:noProof/>
                                <w:lang w:val="kk-KZ" w:eastAsia="ru-RU"/>
                              </w:rPr>
                            </w:pPr>
                            <w:r>
                              <w:rPr>
                                <w:noProof/>
                                <w:lang w:eastAsia="ru-RU"/>
                              </w:rPr>
                              <w:drawing>
                                <wp:inline distT="0" distB="0" distL="0" distR="0" wp14:anchorId="3F080B65" wp14:editId="32A9E8B9">
                                  <wp:extent cx="340360" cy="43624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360" cy="436245"/>
                                          </a:xfrm>
                                          <a:prstGeom prst="rect">
                                            <a:avLst/>
                                          </a:prstGeom>
                                          <a:noFill/>
                                          <a:ln>
                                            <a:noFill/>
                                          </a:ln>
                                        </pic:spPr>
                                      </pic:pic>
                                    </a:graphicData>
                                  </a:graphic>
                                </wp:inline>
                              </w:drawing>
                            </w:r>
                            <w:r>
                              <w:rPr>
                                <w:noProof/>
                                <w:lang w:eastAsia="ru-RU"/>
                              </w:rPr>
                              <w:drawing>
                                <wp:inline distT="0" distB="0" distL="0" distR="0" wp14:anchorId="74CBE01C" wp14:editId="4C6184A9">
                                  <wp:extent cx="340242" cy="38277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360" cy="382905"/>
                                          </a:xfrm>
                                          <a:prstGeom prst="rect">
                                            <a:avLst/>
                                          </a:prstGeom>
                                          <a:noFill/>
                                          <a:ln>
                                            <a:noFill/>
                                          </a:ln>
                                        </pic:spPr>
                                      </pic:pic>
                                    </a:graphicData>
                                  </a:graphic>
                                </wp:inline>
                              </w:drawing>
                            </w:r>
                          </w:p>
                          <w:p w14:paraId="4DB8EF39" w14:textId="5A784DBA" w:rsidR="00A70972" w:rsidRDefault="00A70972" w:rsidP="00156623">
                            <w:r w:rsidRPr="00C878E3">
                              <w:rPr>
                                <w:b/>
                                <w:noProof/>
                                <w:lang w:eastAsia="ru-RU"/>
                              </w:rPr>
                              <w:drawing>
                                <wp:inline distT="0" distB="0" distL="0" distR="0" wp14:anchorId="1B79CA56" wp14:editId="57102C0F">
                                  <wp:extent cx="340118" cy="43593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118" cy="43593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 o:spid="_x0000_s1082" style="position:absolute;left:0;text-align:left;margin-left:28.85pt;margin-top:20.75pt;width:433.85pt;height:165.9pt;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151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" fillcolor="white [3212]" stroked="f" strokeweight="1pt">
                <v:stroke joinstyle="miter"/>
                <v:shadow on="t" type="perspective" color="gray [1629]" opacity="26214f" offset="0,0" matrix="66847f,,,66847f"/>
                <v:path arrowok="t"/>
                <v:textbox>
                  <w:txbxContent>
                    <w:p w14:paraId="7AD8350A" w14:textId="57F11AE6" w:rsidR="00A70972" w:rsidRDefault="00A70972" w:rsidP="00156623">
                      <w:pPr>
                        <w:rPr>
                          <w:noProof/>
                          <w:lang w:val="kk-KZ" w:eastAsia="ru-RU"/>
                        </w:rPr>
                      </w:pPr>
                    </w:p>
                    <w:p w14:paraId="3027E621" w14:textId="57A1C9E9" w:rsidR="00A70972" w:rsidRDefault="00A70972" w:rsidP="00156623">
                      <w:pPr>
                        <w:rPr>
                          <w:noProof/>
                          <w:lang w:val="kk-KZ" w:eastAsia="ru-RU"/>
                        </w:rPr>
                      </w:pPr>
                      <w:r>
                        <w:rPr>
                          <w:noProof/>
                          <w:lang w:eastAsia="ru-RU"/>
                        </w:rPr>
                        <w:drawing>
                          <wp:inline distT="0" distB="0" distL="0" distR="0" wp14:anchorId="3F080B65" wp14:editId="32A9E8B9">
                            <wp:extent cx="340360" cy="436245"/>
                            <wp:effectExtent l="0" t="0" r="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40360" cy="436245"/>
                                    </a:xfrm>
                                    <a:prstGeom prst="rect">
                                      <a:avLst/>
                                    </a:prstGeom>
                                    <a:noFill/>
                                    <a:ln>
                                      <a:noFill/>
                                    </a:ln>
                                  </pic:spPr>
                                </pic:pic>
                              </a:graphicData>
                            </a:graphic>
                          </wp:inline>
                        </w:drawing>
                      </w:r>
                      <w:r>
                        <w:rPr>
                          <w:noProof/>
                          <w:lang w:eastAsia="ru-RU"/>
                        </w:rPr>
                        <w:drawing>
                          <wp:inline distT="0" distB="0" distL="0" distR="0" wp14:anchorId="74CBE01C" wp14:editId="4C6184A9">
                            <wp:extent cx="340242" cy="382772"/>
                            <wp:effectExtent l="0" t="0" r="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40360" cy="382905"/>
                                    </a:xfrm>
                                    <a:prstGeom prst="rect">
                                      <a:avLst/>
                                    </a:prstGeom>
                                    <a:noFill/>
                                    <a:ln>
                                      <a:noFill/>
                                    </a:ln>
                                  </pic:spPr>
                                </pic:pic>
                              </a:graphicData>
                            </a:graphic>
                          </wp:inline>
                        </w:drawing>
                      </w:r>
                    </w:p>
                    <w:p w14:paraId="4DB8EF39" w14:textId="5A784DBA" w:rsidR="00A70972" w:rsidRDefault="00A70972" w:rsidP="00156623">
                      <w:r w:rsidRPr="00C878E3">
                        <w:rPr>
                          <w:b/>
                          <w:noProof/>
                          <w:lang w:eastAsia="ru-RU"/>
                        </w:rPr>
                        <w:drawing>
                          <wp:inline distT="0" distB="0" distL="0" distR="0" wp14:anchorId="1B79CA56" wp14:editId="57102C0F">
                            <wp:extent cx="340118" cy="435935"/>
                            <wp:effectExtent l="0" t="0" r="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0118" cy="435935"/>
                                    </a:xfrm>
                                    <a:prstGeom prst="rect">
                                      <a:avLst/>
                                    </a:prstGeom>
                                    <a:noFill/>
                                    <a:ln>
                                      <a:noFill/>
                                    </a:ln>
                                  </pic:spPr>
                                </pic:pic>
                              </a:graphicData>
                            </a:graphic>
                          </wp:inline>
                        </w:drawing>
                      </w:r>
                    </w:p>
                  </w:txbxContent>
                </v:textbox>
              </v:roundrect>
            </w:pict>
          </mc:Fallback>
        </mc:AlternateContent>
      </w:r>
    </w:p>
    <w:p w14:paraId="5E66C493" w14:textId="77777777" w:rsidR="00F85F3D" w:rsidRPr="00125AD6" w:rsidRDefault="00F85F3D" w:rsidP="00F85F3D">
      <w:pPr>
        <w:spacing w:after="0"/>
        <w:ind w:firstLine="709"/>
        <w:jc w:val="both"/>
        <w:rPr>
          <w:lang w:val="kk-KZ"/>
        </w:rPr>
      </w:pPr>
    </w:p>
    <w:p w14:paraId="2790208F" w14:textId="623FA2FE" w:rsidR="00F85F3D" w:rsidRPr="00125AD6" w:rsidRDefault="00C878E3" w:rsidP="00F85F3D">
      <w:pPr>
        <w:spacing w:after="0"/>
        <w:ind w:firstLine="709"/>
        <w:jc w:val="both"/>
        <w:rPr>
          <w:lang w:val="kk-KZ"/>
        </w:rPr>
      </w:pPr>
      <w:r>
        <w:rPr>
          <w:noProof/>
          <w:lang w:eastAsia="ru-RU"/>
        </w:rPr>
        <mc:AlternateContent>
          <mc:Choice Requires="wps">
            <w:drawing>
              <wp:anchor distT="0" distB="0" distL="114300" distR="114300" simplePos="0" relativeHeight="251833344" behindDoc="0" locked="0" layoutInCell="1" allowOverlap="1" wp14:anchorId="45F62603" wp14:editId="6D821C7F">
                <wp:simplePos x="0" y="0"/>
                <wp:positionH relativeFrom="column">
                  <wp:posOffset>3374907</wp:posOffset>
                </wp:positionH>
                <wp:positionV relativeFrom="paragraph">
                  <wp:posOffset>136244</wp:posOffset>
                </wp:positionV>
                <wp:extent cx="2339030" cy="435610"/>
                <wp:effectExtent l="0" t="0" r="4445" b="2540"/>
                <wp:wrapNone/>
                <wp:docPr id="245" name="Прямоугольник 245"/>
                <wp:cNvGraphicFramePr/>
                <a:graphic xmlns:a="http://schemas.openxmlformats.org/drawingml/2006/main">
                  <a:graphicData uri="http://schemas.microsoft.com/office/word/2010/wordprocessingShape">
                    <wps:wsp>
                      <wps:cNvSpPr/>
                      <wps:spPr>
                        <a:xfrm>
                          <a:off x="0" y="0"/>
                          <a:ext cx="2339030" cy="43561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D745BA" w14:textId="1C2BF26C" w:rsidR="00A70972" w:rsidRPr="00C878E3" w:rsidRDefault="00A70972" w:rsidP="00C878E3">
                            <w:pPr>
                              <w:rPr>
                                <w:rFonts w:cs="Times New Roman"/>
                                <w:b/>
                                <w:color w:val="1F4E79" w:themeColor="accent5" w:themeShade="80"/>
                                <w:sz w:val="24"/>
                                <w:szCs w:val="24"/>
                                <w:lang w:val="kk-KZ"/>
                              </w:rPr>
                            </w:pPr>
                            <w:r w:rsidRPr="00C878E3">
                              <w:rPr>
                                <w:rFonts w:cs="Times New Roman"/>
                                <w:b/>
                                <w:color w:val="1F4E79" w:themeColor="accent5" w:themeShade="80"/>
                                <w:sz w:val="24"/>
                                <w:szCs w:val="24"/>
                                <w:lang w:val="kk-KZ"/>
                              </w:rPr>
                              <w:t>Танымдық-шығармашылық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5" o:spid="_x0000_s1083" style="position:absolute;left:0;text-align:left;margin-left:265.75pt;margin-top:10.75pt;width:184.2pt;height:34.3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" fillcolor="white [3212]" stroked="f" strokeweight="1pt">
                <v:textbox>
                  <w:txbxContent>
                    <w:p w14:paraId="0FD745BA" w14:textId="1C2BF26C" w:rsidR="00A70972" w:rsidRPr="00C878E3" w:rsidRDefault="00A70972" w:rsidP="00C878E3">
                      <w:pPr>
                        <w:rPr>
                          <w:rFonts w:cs="Times New Roman"/>
                          <w:b/>
                          <w:color w:val="1F4E79" w:themeColor="accent5" w:themeShade="80"/>
                          <w:sz w:val="24"/>
                          <w:szCs w:val="24"/>
                          <w:lang w:val="kk-KZ"/>
                        </w:rPr>
                      </w:pPr>
                      <w:r w:rsidRPr="00C878E3">
                        <w:rPr>
                          <w:rFonts w:cs="Times New Roman"/>
                          <w:b/>
                          <w:color w:val="1F4E79" w:themeColor="accent5" w:themeShade="80"/>
                          <w:sz w:val="24"/>
                          <w:szCs w:val="24"/>
                          <w:lang w:val="kk-KZ"/>
                        </w:rPr>
                        <w:t>Танымдық-шығармашылық құзыреттілік</w:t>
                      </w:r>
                    </w:p>
                  </w:txbxContent>
                </v:textbox>
              </v:rect>
            </w:pict>
          </mc:Fallback>
        </mc:AlternateContent>
      </w:r>
      <w:r>
        <w:rPr>
          <w:noProof/>
          <w:lang w:eastAsia="ru-RU"/>
        </w:rPr>
        <mc:AlternateContent>
          <mc:Choice Requires="wps">
            <w:drawing>
              <wp:anchor distT="0" distB="0" distL="114300" distR="114300" simplePos="0" relativeHeight="251837440" behindDoc="0" locked="0" layoutInCell="1" allowOverlap="1" wp14:anchorId="345EF0C7" wp14:editId="39C1C53D">
                <wp:simplePos x="0" y="0"/>
                <wp:positionH relativeFrom="column">
                  <wp:posOffset>3034148</wp:posOffset>
                </wp:positionH>
                <wp:positionV relativeFrom="paragraph">
                  <wp:posOffset>103845</wp:posOffset>
                </wp:positionV>
                <wp:extent cx="341630" cy="392430"/>
                <wp:effectExtent l="0" t="0" r="0" b="0"/>
                <wp:wrapNone/>
                <wp:docPr id="247"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630" cy="392430"/>
                        </a:xfrm>
                        <a:prstGeom prst="rect">
                          <a:avLst/>
                        </a:prstGeom>
                      </wps:spPr>
                      <wps:txbx>
                        <w:txbxContent>
                          <w:p w14:paraId="22DC64BA" w14:textId="4D7E63CC" w:rsidR="00A70972" w:rsidRPr="00D2058D" w:rsidRDefault="00A70972" w:rsidP="00C878E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4</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Прямоугольник 42" o:spid="_x0000_s1084" style="position:absolute;left:0;text-align:left;margin-left:238.9pt;margin-top:8.2pt;width:26.9pt;height:30.9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" filled="f" stroked="f">
                <v:path arrowok="t"/>
                <v:textbox>
                  <w:txbxContent>
                    <w:p w14:paraId="22DC64BA" w14:textId="4D7E63CC" w:rsidR="00A70972" w:rsidRPr="00D2058D" w:rsidRDefault="00A70972" w:rsidP="00C878E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4</w:t>
                      </w:r>
                    </w:p>
                  </w:txbxContent>
                </v:textbox>
              </v:rect>
            </w:pict>
          </mc:Fallback>
        </mc:AlternateContent>
      </w:r>
      <w:r>
        <w:rPr>
          <w:noProof/>
          <w:lang w:eastAsia="ru-RU"/>
        </w:rPr>
        <mc:AlternateContent>
          <mc:Choice Requires="wps">
            <w:drawing>
              <wp:anchor distT="0" distB="0" distL="114300" distR="114300" simplePos="0" relativeHeight="251823104" behindDoc="0" locked="0" layoutInCell="1" allowOverlap="1" wp14:anchorId="426CA7B2" wp14:editId="3E5CDCB0">
                <wp:simplePos x="0" y="0"/>
                <wp:positionH relativeFrom="column">
                  <wp:posOffset>823093</wp:posOffset>
                </wp:positionH>
                <wp:positionV relativeFrom="paragraph">
                  <wp:posOffset>93714</wp:posOffset>
                </wp:positionV>
                <wp:extent cx="2402840" cy="478465"/>
                <wp:effectExtent l="0" t="0" r="0" b="0"/>
                <wp:wrapNone/>
                <wp:docPr id="238" name="Прямоугольник 238"/>
                <wp:cNvGraphicFramePr/>
                <a:graphic xmlns:a="http://schemas.openxmlformats.org/drawingml/2006/main">
                  <a:graphicData uri="http://schemas.microsoft.com/office/word/2010/wordprocessingShape">
                    <wps:wsp>
                      <wps:cNvSpPr/>
                      <wps:spPr>
                        <a:xfrm>
                          <a:off x="0" y="0"/>
                          <a:ext cx="2402840" cy="4784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8B66AB1"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К</w:t>
                            </w:r>
                            <w:r w:rsidRPr="00156623">
                              <w:rPr>
                                <w:rFonts w:cs="Times New Roman"/>
                                <w:b/>
                                <w:color w:val="1F4E79" w:themeColor="accent5" w:themeShade="80"/>
                                <w:sz w:val="24"/>
                                <w:szCs w:val="24"/>
                                <w:lang w:val="kk-KZ"/>
                              </w:rPr>
                              <w:t xml:space="preserve">оммуникативтік </w:t>
                            </w:r>
                          </w:p>
                          <w:p w14:paraId="0739245F" w14:textId="1927D52E"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8" o:spid="_x0000_s1085" style="position:absolute;left:0;text-align:left;margin-left:64.8pt;margin-top:7.4pt;width:189.2pt;height:37.65pt;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" fillcolor="white [3212]" stroked="f" strokeweight="1pt">
                <v:textbox>
                  <w:txbxContent>
                    <w:p w14:paraId="48B66AB1"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К</w:t>
                      </w:r>
                      <w:r w:rsidRPr="00156623">
                        <w:rPr>
                          <w:rFonts w:cs="Times New Roman"/>
                          <w:b/>
                          <w:color w:val="1F4E79" w:themeColor="accent5" w:themeShade="80"/>
                          <w:sz w:val="24"/>
                          <w:szCs w:val="24"/>
                          <w:lang w:val="kk-KZ"/>
                        </w:rPr>
                        <w:t xml:space="preserve">оммуникативтік </w:t>
                      </w:r>
                    </w:p>
                    <w:p w14:paraId="0739245F" w14:textId="1927D52E"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v:textbox>
              </v:rect>
            </w:pict>
          </mc:Fallback>
        </mc:AlternateContent>
      </w:r>
      <w:r w:rsidR="00156623">
        <w:rPr>
          <w:noProof/>
          <w:lang w:eastAsia="ru-RU"/>
        </w:rPr>
        <mc:AlternateContent>
          <mc:Choice Requires="wps">
            <w:drawing>
              <wp:anchor distT="0" distB="0" distL="114300" distR="114300" simplePos="0" relativeHeight="251829248" behindDoc="0" locked="0" layoutInCell="1" allowOverlap="1" wp14:anchorId="408259DF" wp14:editId="4722CC57">
                <wp:simplePos x="0" y="0"/>
                <wp:positionH relativeFrom="column">
                  <wp:posOffset>484357</wp:posOffset>
                </wp:positionH>
                <wp:positionV relativeFrom="paragraph">
                  <wp:posOffset>33020</wp:posOffset>
                </wp:positionV>
                <wp:extent cx="341630" cy="392873"/>
                <wp:effectExtent l="0" t="0" r="0" b="0"/>
                <wp:wrapNone/>
                <wp:docPr id="243"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630" cy="392873"/>
                        </a:xfrm>
                        <a:prstGeom prst="rect">
                          <a:avLst/>
                        </a:prstGeom>
                      </wps:spPr>
                      <wps:txbx>
                        <w:txbxContent>
                          <w:p w14:paraId="7434807B" w14:textId="77777777" w:rsidR="00A70972" w:rsidRPr="00D2058D" w:rsidRDefault="00A70972" w:rsidP="0015662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1</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86" style="position:absolute;left:0;text-align:left;margin-left:38.15pt;margin-top:2.6pt;width:26.9pt;height:30.9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" filled="f" stroked="f">
                <v:path arrowok="t"/>
                <v:textbox>
                  <w:txbxContent>
                    <w:p w14:paraId="7434807B" w14:textId="77777777" w:rsidR="00A70972" w:rsidRPr="00D2058D" w:rsidRDefault="00A70972" w:rsidP="0015662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1</w:t>
                      </w:r>
                    </w:p>
                  </w:txbxContent>
                </v:textbox>
              </v:rect>
            </w:pict>
          </mc:Fallback>
        </mc:AlternateContent>
      </w:r>
    </w:p>
    <w:p w14:paraId="5F3DC9AA" w14:textId="3F12BA04" w:rsidR="00F85F3D" w:rsidRPr="00125AD6" w:rsidRDefault="00F85F3D" w:rsidP="00F85F3D">
      <w:pPr>
        <w:spacing w:after="0"/>
        <w:ind w:firstLine="709"/>
        <w:jc w:val="both"/>
        <w:rPr>
          <w:lang w:val="kk-KZ"/>
        </w:rPr>
      </w:pPr>
    </w:p>
    <w:p w14:paraId="606E760B" w14:textId="1BFBDAA0" w:rsidR="00F85F3D" w:rsidRPr="00125AD6" w:rsidRDefault="00F85F3D" w:rsidP="00F85F3D">
      <w:pPr>
        <w:spacing w:after="0"/>
        <w:ind w:firstLine="709"/>
        <w:jc w:val="both"/>
        <w:rPr>
          <w:lang w:val="kk-KZ"/>
        </w:rPr>
      </w:pPr>
    </w:p>
    <w:p w14:paraId="08B3646F" w14:textId="27FEEE70" w:rsidR="00F85F3D" w:rsidRPr="00125AD6" w:rsidRDefault="00C878E3" w:rsidP="00F85F3D">
      <w:pPr>
        <w:spacing w:after="0"/>
        <w:ind w:firstLine="709"/>
        <w:jc w:val="both"/>
        <w:rPr>
          <w:lang w:val="kk-KZ"/>
        </w:rPr>
      </w:pPr>
      <w:r>
        <w:rPr>
          <w:noProof/>
          <w:lang w:eastAsia="ru-RU"/>
        </w:rPr>
        <mc:AlternateContent>
          <mc:Choice Requires="wps">
            <w:drawing>
              <wp:anchor distT="0" distB="0" distL="114300" distR="114300" simplePos="0" relativeHeight="251825152" behindDoc="0" locked="0" layoutInCell="1" allowOverlap="1" wp14:anchorId="4ED90073" wp14:editId="6A51D084">
                <wp:simplePos x="0" y="0"/>
                <wp:positionH relativeFrom="column">
                  <wp:posOffset>823093</wp:posOffset>
                </wp:positionH>
                <wp:positionV relativeFrom="paragraph">
                  <wp:posOffset>11932</wp:posOffset>
                </wp:positionV>
                <wp:extent cx="2275205" cy="499730"/>
                <wp:effectExtent l="0" t="0" r="0" b="0"/>
                <wp:wrapNone/>
                <wp:docPr id="239" name="Прямоугольник 239"/>
                <wp:cNvGraphicFramePr/>
                <a:graphic xmlns:a="http://schemas.openxmlformats.org/drawingml/2006/main">
                  <a:graphicData uri="http://schemas.microsoft.com/office/word/2010/wordprocessingShape">
                    <wps:wsp>
                      <wps:cNvSpPr/>
                      <wps:spPr>
                        <a:xfrm>
                          <a:off x="0" y="0"/>
                          <a:ext cx="2275205" cy="49973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35687E"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Жалпы мәдени</w:t>
                            </w:r>
                            <w:r w:rsidRPr="00156623">
                              <w:rPr>
                                <w:rFonts w:cs="Times New Roman"/>
                                <w:b/>
                                <w:color w:val="1F4E79" w:themeColor="accent5" w:themeShade="80"/>
                                <w:sz w:val="24"/>
                                <w:szCs w:val="24"/>
                                <w:lang w:val="kk-KZ"/>
                              </w:rPr>
                              <w:t xml:space="preserve"> </w:t>
                            </w:r>
                          </w:p>
                          <w:p w14:paraId="5C9B8DF6" w14:textId="4EF686AF"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39" o:spid="_x0000_s1087" style="position:absolute;left:0;text-align:left;margin-left:64.8pt;margin-top:.95pt;width:179.15pt;height:39.35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" fillcolor="white [3212]" stroked="f" strokeweight="1pt">
                <v:textbox>
                  <w:txbxContent>
                    <w:p w14:paraId="4F35687E"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Жалпы мәдени</w:t>
                      </w:r>
                      <w:r w:rsidRPr="00156623">
                        <w:rPr>
                          <w:rFonts w:cs="Times New Roman"/>
                          <w:b/>
                          <w:color w:val="1F4E79" w:themeColor="accent5" w:themeShade="80"/>
                          <w:sz w:val="24"/>
                          <w:szCs w:val="24"/>
                          <w:lang w:val="kk-KZ"/>
                        </w:rPr>
                        <w:t xml:space="preserve"> </w:t>
                      </w:r>
                    </w:p>
                    <w:p w14:paraId="5C9B8DF6" w14:textId="4EF686AF"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v:textbox>
              </v:rect>
            </w:pict>
          </mc:Fallback>
        </mc:AlternateContent>
      </w:r>
    </w:p>
    <w:p w14:paraId="6520A108" w14:textId="6C309711" w:rsidR="00F85F3D" w:rsidRPr="00125AD6" w:rsidRDefault="00C878E3" w:rsidP="00F85F3D">
      <w:pPr>
        <w:spacing w:after="0"/>
        <w:ind w:firstLine="709"/>
        <w:jc w:val="both"/>
        <w:rPr>
          <w:lang w:val="kk-KZ"/>
        </w:rPr>
      </w:pPr>
      <w:r>
        <w:rPr>
          <w:noProof/>
          <w:lang w:eastAsia="ru-RU"/>
        </w:rPr>
        <mc:AlternateContent>
          <mc:Choice Requires="wps">
            <w:drawing>
              <wp:anchor distT="0" distB="0" distL="114300" distR="114300" simplePos="0" relativeHeight="251835392" behindDoc="0" locked="0" layoutInCell="1" allowOverlap="1" wp14:anchorId="59E78B07" wp14:editId="33BE4BB9">
                <wp:simplePos x="0" y="0"/>
                <wp:positionH relativeFrom="column">
                  <wp:posOffset>3476108</wp:posOffset>
                </wp:positionH>
                <wp:positionV relativeFrom="paragraph">
                  <wp:posOffset>123973</wp:posOffset>
                </wp:positionV>
                <wp:extent cx="1903095" cy="446405"/>
                <wp:effectExtent l="0" t="0" r="1905" b="0"/>
                <wp:wrapNone/>
                <wp:docPr id="246" name="Прямоугольник 246"/>
                <wp:cNvGraphicFramePr/>
                <a:graphic xmlns:a="http://schemas.openxmlformats.org/drawingml/2006/main">
                  <a:graphicData uri="http://schemas.microsoft.com/office/word/2010/wordprocessingShape">
                    <wps:wsp>
                      <wps:cNvSpPr/>
                      <wps:spPr>
                        <a:xfrm>
                          <a:off x="0" y="0"/>
                          <a:ext cx="1903095" cy="44640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27D4961" w14:textId="2BAF1D33" w:rsidR="00A70972" w:rsidRPr="00C878E3" w:rsidRDefault="00A70972" w:rsidP="00C878E3">
                            <w:pPr>
                              <w:rPr>
                                <w:rFonts w:cs="Times New Roman"/>
                                <w:b/>
                                <w:color w:val="1F4E79" w:themeColor="accent5" w:themeShade="80"/>
                                <w:sz w:val="24"/>
                                <w:szCs w:val="24"/>
                                <w:lang w:val="kk-KZ"/>
                              </w:rPr>
                            </w:pPr>
                            <w:r w:rsidRPr="00C878E3">
                              <w:rPr>
                                <w:rFonts w:cs="Times New Roman"/>
                                <w:b/>
                                <w:color w:val="1F4E79" w:themeColor="accent5" w:themeShade="80"/>
                                <w:sz w:val="24"/>
                                <w:szCs w:val="24"/>
                                <w:lang w:val="kk-KZ"/>
                              </w:rPr>
                              <w:t>Әлеуметтік-еңбектік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6" o:spid="_x0000_s1088" style="position:absolute;left:0;text-align:left;margin-left:273.7pt;margin-top:9.75pt;width:149.85pt;height:35.1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" fillcolor="white [3212]" stroked="f" strokeweight="1pt">
                <v:textbox>
                  <w:txbxContent>
                    <w:p w14:paraId="227D4961" w14:textId="2BAF1D33" w:rsidR="00A70972" w:rsidRPr="00C878E3" w:rsidRDefault="00A70972" w:rsidP="00C878E3">
                      <w:pPr>
                        <w:rPr>
                          <w:rFonts w:cs="Times New Roman"/>
                          <w:b/>
                          <w:color w:val="1F4E79" w:themeColor="accent5" w:themeShade="80"/>
                          <w:sz w:val="24"/>
                          <w:szCs w:val="24"/>
                          <w:lang w:val="kk-KZ"/>
                        </w:rPr>
                      </w:pPr>
                      <w:r w:rsidRPr="00C878E3">
                        <w:rPr>
                          <w:rFonts w:cs="Times New Roman"/>
                          <w:b/>
                          <w:color w:val="1F4E79" w:themeColor="accent5" w:themeShade="80"/>
                          <w:sz w:val="24"/>
                          <w:szCs w:val="24"/>
                          <w:lang w:val="kk-KZ"/>
                        </w:rPr>
                        <w:t>Әлеуметтік-еңбектік құзыреттілік</w:t>
                      </w:r>
                    </w:p>
                  </w:txbxContent>
                </v:textbox>
              </v:rect>
            </w:pict>
          </mc:Fallback>
        </mc:AlternateContent>
      </w:r>
      <w:r>
        <w:rPr>
          <w:noProof/>
          <w:lang w:eastAsia="ru-RU"/>
        </w:rPr>
        <mc:AlternateContent>
          <mc:Choice Requires="wps">
            <w:drawing>
              <wp:anchor distT="0" distB="0" distL="114300" distR="114300" simplePos="0" relativeHeight="251831296" behindDoc="0" locked="0" layoutInCell="1" allowOverlap="1" wp14:anchorId="3A8B0BF0" wp14:editId="1F2062A9">
                <wp:simplePos x="0" y="0"/>
                <wp:positionH relativeFrom="column">
                  <wp:posOffset>3131820</wp:posOffset>
                </wp:positionH>
                <wp:positionV relativeFrom="paragraph">
                  <wp:posOffset>128905</wp:posOffset>
                </wp:positionV>
                <wp:extent cx="341630" cy="392430"/>
                <wp:effectExtent l="0" t="0" r="0" b="0"/>
                <wp:wrapNone/>
                <wp:docPr id="244"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1630" cy="392430"/>
                        </a:xfrm>
                        <a:prstGeom prst="rect">
                          <a:avLst/>
                        </a:prstGeom>
                      </wps:spPr>
                      <wps:txbx>
                        <w:txbxContent>
                          <w:p w14:paraId="55005F70" w14:textId="6BAEC8BB" w:rsidR="00A70972" w:rsidRPr="00D2058D" w:rsidRDefault="00A70972" w:rsidP="0015662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5</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id="_x0000_s1089" style="position:absolute;left:0;text-align:left;margin-left:246.6pt;margin-top:10.15pt;width:26.9pt;height:30.9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" filled="f" stroked="f">
                <v:path arrowok="t"/>
                <v:textbox>
                  <w:txbxContent>
                    <w:p w14:paraId="55005F70" w14:textId="6BAEC8BB" w:rsidR="00A70972" w:rsidRPr="00D2058D" w:rsidRDefault="00A70972" w:rsidP="00156623">
                      <w:pPr>
                        <w:pStyle w:val="ab"/>
                        <w:kinsoku w:val="0"/>
                        <w:overflowPunct w:val="0"/>
                        <w:spacing w:before="0" w:beforeAutospacing="0" w:after="0" w:afterAutospacing="0"/>
                        <w:jc w:val="center"/>
                        <w:textAlignment w:val="baseline"/>
                        <w:rPr>
                          <w:sz w:val="44"/>
                          <w:szCs w:val="44"/>
                          <w:lang w:val="kk-KZ"/>
                        </w:rPr>
                      </w:pPr>
                      <w:r>
                        <w:rPr>
                          <w:rFonts w:ascii="Bahnschrift" w:eastAsia="Arial Narrow" w:hAnsi="Bahnschrift" w:cs="Arial"/>
                          <w:b/>
                          <w:bCs/>
                          <w:color w:val="00B050"/>
                          <w:kern w:val="24"/>
                          <w:sz w:val="44"/>
                          <w:szCs w:val="44"/>
                          <w:lang w:val="kk-KZ"/>
                        </w:rPr>
                        <w:t>5</w:t>
                      </w:r>
                    </w:p>
                  </w:txbxContent>
                </v:textbox>
              </v:rect>
            </w:pict>
          </mc:Fallback>
        </mc:AlternateContent>
      </w:r>
    </w:p>
    <w:p w14:paraId="2FCE9E47" w14:textId="345320CD" w:rsidR="00F85F3D" w:rsidRPr="00125AD6" w:rsidRDefault="00156623" w:rsidP="00F85F3D">
      <w:pPr>
        <w:spacing w:after="0"/>
        <w:ind w:firstLine="709"/>
        <w:jc w:val="both"/>
        <w:rPr>
          <w:lang w:val="kk-KZ"/>
        </w:rPr>
      </w:pPr>
      <w:r>
        <w:rPr>
          <w:noProof/>
          <w:lang w:eastAsia="ru-RU"/>
        </w:rPr>
        <mc:AlternateContent>
          <mc:Choice Requires="wps">
            <w:drawing>
              <wp:anchor distT="0" distB="0" distL="114300" distR="114300" simplePos="0" relativeHeight="251827200" behindDoc="0" locked="0" layoutInCell="1" allowOverlap="1" wp14:anchorId="29BE8AA9" wp14:editId="23726FAF">
                <wp:simplePos x="0" y="0"/>
                <wp:positionH relativeFrom="column">
                  <wp:posOffset>823093</wp:posOffset>
                </wp:positionH>
                <wp:positionV relativeFrom="paragraph">
                  <wp:posOffset>198414</wp:posOffset>
                </wp:positionV>
                <wp:extent cx="1903228" cy="499731"/>
                <wp:effectExtent l="0" t="0" r="1905" b="0"/>
                <wp:wrapNone/>
                <wp:docPr id="240" name="Прямоугольник 240"/>
                <wp:cNvGraphicFramePr/>
                <a:graphic xmlns:a="http://schemas.openxmlformats.org/drawingml/2006/main">
                  <a:graphicData uri="http://schemas.microsoft.com/office/word/2010/wordprocessingShape">
                    <wps:wsp>
                      <wps:cNvSpPr/>
                      <wps:spPr>
                        <a:xfrm>
                          <a:off x="0" y="0"/>
                          <a:ext cx="1903228" cy="4997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1E8E7B"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Кәсіби</w:t>
                            </w:r>
                            <w:r w:rsidRPr="00156623">
                              <w:rPr>
                                <w:rFonts w:cs="Times New Roman"/>
                                <w:b/>
                                <w:color w:val="1F4E79" w:themeColor="accent5" w:themeShade="80"/>
                                <w:sz w:val="24"/>
                                <w:szCs w:val="24"/>
                                <w:lang w:val="kk-KZ"/>
                              </w:rPr>
                              <w:t xml:space="preserve"> </w:t>
                            </w:r>
                          </w:p>
                          <w:p w14:paraId="7C74FF6C" w14:textId="3D4CF60D"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40" o:spid="_x0000_s1090" style="position:absolute;left:0;text-align:left;margin-left:64.8pt;margin-top:15.6pt;width:149.85pt;height:39.3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" fillcolor="white [3212]" stroked="f" strokeweight="1pt">
                <v:textbox>
                  <w:txbxContent>
                    <w:p w14:paraId="661E8E7B" w14:textId="77777777" w:rsidR="00A70972" w:rsidRDefault="00A70972" w:rsidP="00C878E3">
                      <w:pPr>
                        <w:spacing w:after="0"/>
                        <w:rPr>
                          <w:rFonts w:cs="Times New Roman"/>
                          <w:b/>
                          <w:color w:val="1F4E79" w:themeColor="accent5" w:themeShade="80"/>
                          <w:sz w:val="24"/>
                          <w:szCs w:val="24"/>
                          <w:lang w:val="kk-KZ"/>
                        </w:rPr>
                      </w:pPr>
                      <w:r>
                        <w:rPr>
                          <w:rFonts w:cs="Times New Roman"/>
                          <w:b/>
                          <w:color w:val="1F4E79" w:themeColor="accent5" w:themeShade="80"/>
                          <w:sz w:val="24"/>
                          <w:szCs w:val="24"/>
                          <w:lang w:val="kk-KZ"/>
                        </w:rPr>
                        <w:t>Кәсіби</w:t>
                      </w:r>
                      <w:r w:rsidRPr="00156623">
                        <w:rPr>
                          <w:rFonts w:cs="Times New Roman"/>
                          <w:b/>
                          <w:color w:val="1F4E79" w:themeColor="accent5" w:themeShade="80"/>
                          <w:sz w:val="24"/>
                          <w:szCs w:val="24"/>
                          <w:lang w:val="kk-KZ"/>
                        </w:rPr>
                        <w:t xml:space="preserve"> </w:t>
                      </w:r>
                    </w:p>
                    <w:p w14:paraId="7C74FF6C" w14:textId="3D4CF60D" w:rsidR="00A70972" w:rsidRPr="00156623" w:rsidRDefault="00A70972" w:rsidP="00C878E3">
                      <w:pPr>
                        <w:spacing w:after="0"/>
                        <w:rPr>
                          <w:rFonts w:cs="Times New Roman"/>
                          <w:b/>
                          <w:color w:val="1F4E79" w:themeColor="accent5" w:themeShade="80"/>
                          <w:sz w:val="24"/>
                          <w:szCs w:val="24"/>
                          <w:lang w:val="kk-KZ"/>
                        </w:rPr>
                      </w:pPr>
                      <w:r w:rsidRPr="00156623">
                        <w:rPr>
                          <w:rFonts w:cs="Times New Roman"/>
                          <w:b/>
                          <w:color w:val="1F4E79" w:themeColor="accent5" w:themeShade="80"/>
                          <w:sz w:val="24"/>
                          <w:szCs w:val="24"/>
                          <w:lang w:val="kk-KZ"/>
                        </w:rPr>
                        <w:t>құзыреттілік</w:t>
                      </w:r>
                    </w:p>
                  </w:txbxContent>
                </v:textbox>
              </v:rect>
            </w:pict>
          </mc:Fallback>
        </mc:AlternateContent>
      </w:r>
    </w:p>
    <w:p w14:paraId="249AD2A0" w14:textId="4E399960" w:rsidR="00F85F3D" w:rsidRPr="00125AD6" w:rsidRDefault="00F85F3D" w:rsidP="00F85F3D">
      <w:pPr>
        <w:spacing w:after="0"/>
        <w:ind w:firstLine="709"/>
        <w:jc w:val="both"/>
        <w:rPr>
          <w:lang w:val="kk-KZ"/>
        </w:rPr>
      </w:pPr>
    </w:p>
    <w:p w14:paraId="628F0CE1" w14:textId="77777777" w:rsidR="00F85F3D" w:rsidRPr="00125AD6" w:rsidRDefault="00F85F3D" w:rsidP="00F85F3D">
      <w:pPr>
        <w:spacing w:after="0"/>
        <w:ind w:firstLine="709"/>
        <w:jc w:val="both"/>
        <w:rPr>
          <w:lang w:val="kk-KZ"/>
        </w:rPr>
      </w:pPr>
    </w:p>
    <w:p w14:paraId="24EDFBE4" w14:textId="77777777" w:rsidR="00F85F3D" w:rsidRPr="00125AD6" w:rsidRDefault="00F85F3D" w:rsidP="00F85F3D">
      <w:pPr>
        <w:spacing w:after="0"/>
        <w:ind w:firstLine="709"/>
        <w:jc w:val="both"/>
        <w:rPr>
          <w:lang w:val="kk-KZ"/>
        </w:rPr>
      </w:pPr>
    </w:p>
    <w:p w14:paraId="58E51FBC" w14:textId="77777777" w:rsidR="00F85F3D" w:rsidRPr="00125AD6" w:rsidRDefault="00F85F3D" w:rsidP="00F85F3D">
      <w:pPr>
        <w:spacing w:after="0"/>
        <w:ind w:firstLine="709"/>
        <w:jc w:val="both"/>
        <w:rPr>
          <w:lang w:val="kk-KZ"/>
        </w:rPr>
      </w:pPr>
    </w:p>
    <w:p w14:paraId="5C858298" w14:textId="77777777" w:rsidR="00156623" w:rsidRDefault="00156623" w:rsidP="00F85F3D">
      <w:pPr>
        <w:spacing w:after="0"/>
        <w:ind w:firstLine="709"/>
        <w:jc w:val="both"/>
        <w:rPr>
          <w:lang w:val="kk-KZ"/>
        </w:rPr>
      </w:pPr>
    </w:p>
    <w:p w14:paraId="68FF5B31" w14:textId="2B53C234" w:rsidR="00F85F3D" w:rsidRPr="00125AD6" w:rsidRDefault="00F85F3D" w:rsidP="00C878E3">
      <w:pPr>
        <w:spacing w:after="0"/>
        <w:ind w:firstLine="709"/>
        <w:jc w:val="center"/>
        <w:rPr>
          <w:lang w:val="kk-KZ"/>
        </w:rPr>
      </w:pPr>
      <w:r w:rsidRPr="00125AD6">
        <w:rPr>
          <w:lang w:val="kk-KZ"/>
        </w:rPr>
        <w:t>Сурет 1</w:t>
      </w:r>
      <w:r w:rsidR="00A70972">
        <w:rPr>
          <w:lang w:val="kk-KZ"/>
        </w:rPr>
        <w:t>2</w:t>
      </w:r>
      <w:r w:rsidRPr="00125AD6">
        <w:rPr>
          <w:lang w:val="kk-KZ"/>
        </w:rPr>
        <w:t xml:space="preserve"> - Жалпы құзыреттіліктер түрлері</w:t>
      </w:r>
    </w:p>
    <w:p w14:paraId="275A5639" w14:textId="77777777" w:rsidR="00F85F3D" w:rsidRPr="00125AD6" w:rsidRDefault="00F85F3D" w:rsidP="00F85F3D">
      <w:pPr>
        <w:spacing w:after="0"/>
        <w:ind w:firstLine="709"/>
        <w:jc w:val="both"/>
        <w:rPr>
          <w:lang w:val="kk-KZ"/>
        </w:rPr>
      </w:pPr>
    </w:p>
    <w:p w14:paraId="4FAA8001" w14:textId="1799A4AA" w:rsidR="00F85F3D" w:rsidRDefault="00F85F3D" w:rsidP="00F85F3D">
      <w:pPr>
        <w:spacing w:after="0"/>
        <w:ind w:firstLine="709"/>
        <w:jc w:val="both"/>
        <w:rPr>
          <w:lang w:val="kk-KZ"/>
        </w:rPr>
      </w:pPr>
      <w:r w:rsidRPr="00125AD6">
        <w:rPr>
          <w:lang w:val="kk-KZ"/>
        </w:rPr>
        <w:t>Құзыреттілік жөніндегі зерттеулерді зерделей келе құзыреттілікті 4 блокқа бөліп көрсетуге болатындығына көз жеткіздік және оны келесі сызба түрінде бейнеледік (сурет 1</w:t>
      </w:r>
      <w:r w:rsidR="00A70972">
        <w:rPr>
          <w:lang w:val="kk-KZ"/>
        </w:rPr>
        <w:t>3</w:t>
      </w:r>
      <w:r w:rsidRPr="00125AD6">
        <w:rPr>
          <w:lang w:val="kk-KZ"/>
        </w:rPr>
        <w:t>).</w:t>
      </w:r>
    </w:p>
    <w:p w14:paraId="5E0B9EA2" w14:textId="77777777" w:rsidR="00183416" w:rsidRDefault="00183416" w:rsidP="00F85F3D">
      <w:pPr>
        <w:spacing w:after="0"/>
        <w:ind w:firstLine="709"/>
        <w:jc w:val="both"/>
        <w:rPr>
          <w:lang w:val="kk-KZ"/>
        </w:rPr>
      </w:pPr>
    </w:p>
    <w:p w14:paraId="7ED1A6FB" w14:textId="77777777" w:rsidR="00183416" w:rsidRDefault="00183416" w:rsidP="00F85F3D">
      <w:pPr>
        <w:spacing w:after="0"/>
        <w:ind w:firstLine="709"/>
        <w:jc w:val="both"/>
        <w:rPr>
          <w:lang w:val="kk-KZ"/>
        </w:rPr>
      </w:pPr>
    </w:p>
    <w:p w14:paraId="4BFFF9B2" w14:textId="77777777" w:rsidR="00183416" w:rsidRPr="00125AD6" w:rsidRDefault="00183416" w:rsidP="00F85F3D">
      <w:pPr>
        <w:spacing w:after="0"/>
        <w:ind w:firstLine="709"/>
        <w:jc w:val="both"/>
        <w:rPr>
          <w:lang w:val="kk-KZ"/>
        </w:rPr>
      </w:pPr>
    </w:p>
    <w:p w14:paraId="5AFD8226" w14:textId="77777777" w:rsidR="00F85F3D" w:rsidRPr="00125AD6" w:rsidRDefault="00F85F3D" w:rsidP="00F85F3D">
      <w:pPr>
        <w:spacing w:after="0"/>
        <w:ind w:firstLine="709"/>
        <w:jc w:val="both"/>
        <w:rPr>
          <w:lang w:val="kk-KZ"/>
        </w:rPr>
      </w:pPr>
    </w:p>
    <w:p w14:paraId="013C39C9" w14:textId="5946EA46" w:rsidR="00C878E3" w:rsidRPr="00A52524" w:rsidRDefault="00C878E3" w:rsidP="00C878E3">
      <w:pPr>
        <w:pBdr>
          <w:bottom w:val="single" w:sz="4" w:space="16" w:color="FFFFFF"/>
        </w:pBdr>
        <w:spacing w:after="0"/>
        <w:ind w:firstLine="709"/>
        <w:jc w:val="both"/>
        <w:rPr>
          <w:rFonts w:eastAsia="Times New Roman"/>
          <w:color w:val="000000"/>
          <w:szCs w:val="28"/>
          <w:lang w:val="kk-KZ"/>
        </w:rPr>
      </w:pPr>
      <w:r>
        <w:rPr>
          <w:rFonts w:eastAsia="Times New Roman"/>
          <w:noProof/>
          <w:color w:val="000000"/>
          <w:szCs w:val="28"/>
          <w:lang w:eastAsia="ru-RU"/>
        </w:rPr>
        <w:lastRenderedPageBreak/>
        <mc:AlternateContent>
          <mc:Choice Requires="wps">
            <w:drawing>
              <wp:anchor distT="0" distB="0" distL="114300" distR="114300" simplePos="0" relativeHeight="251842560" behindDoc="0" locked="0" layoutInCell="1" allowOverlap="1" wp14:anchorId="01B7CD70" wp14:editId="12D61B85">
                <wp:simplePos x="0" y="0"/>
                <wp:positionH relativeFrom="column">
                  <wp:posOffset>2677204</wp:posOffset>
                </wp:positionH>
                <wp:positionV relativeFrom="paragraph">
                  <wp:posOffset>164465</wp:posOffset>
                </wp:positionV>
                <wp:extent cx="1541145" cy="584200"/>
                <wp:effectExtent l="0" t="0" r="0" b="0"/>
                <wp:wrapNone/>
                <wp:docPr id="4174" name="Прямоугольник 41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1145" cy="584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37E06CB" w14:textId="77777777" w:rsidR="00A70972" w:rsidRPr="00CD7833" w:rsidRDefault="00A70972" w:rsidP="00C878E3">
                            <w:pPr>
                              <w:spacing w:after="0"/>
                              <w:jc w:val="center"/>
                              <w:rPr>
                                <w:b/>
                                <w:color w:val="002060"/>
                                <w:szCs w:val="28"/>
                                <w:lang w:val="kk-KZ"/>
                              </w:rPr>
                            </w:pPr>
                            <w:r w:rsidRPr="00CD7833">
                              <w:rPr>
                                <w:b/>
                                <w:color w:val="002060"/>
                                <w:szCs w:val="28"/>
                                <w:lang w:val="kk-KZ"/>
                              </w:rPr>
                              <w:t>Арнайы кәсіби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74" o:spid="_x0000_s1091" style="position:absolute;left:0;text-align:left;margin-left:210.8pt;margin-top:12.95pt;width:121.35pt;height:46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" filled="f" stroked="f" strokeweight="1pt">
                <v:path arrowok="t"/>
                <v:textbox>
                  <w:txbxContent>
                    <w:p w14:paraId="437E06CB" w14:textId="77777777" w:rsidR="00A70972" w:rsidRPr="00CD7833" w:rsidRDefault="00A70972" w:rsidP="00C878E3">
                      <w:pPr>
                        <w:spacing w:after="0"/>
                        <w:jc w:val="center"/>
                        <w:rPr>
                          <w:b/>
                          <w:color w:val="002060"/>
                          <w:szCs w:val="28"/>
                          <w:lang w:val="kk-KZ"/>
                        </w:rPr>
                      </w:pPr>
                      <w:r w:rsidRPr="00CD7833">
                        <w:rPr>
                          <w:b/>
                          <w:color w:val="002060"/>
                          <w:szCs w:val="28"/>
                          <w:lang w:val="kk-KZ"/>
                        </w:rPr>
                        <w:t>Арнайы кәсіби құзыреттілік</w:t>
                      </w:r>
                    </w:p>
                  </w:txbxContent>
                </v:textbox>
              </v:rect>
            </w:pict>
          </mc:Fallback>
        </mc:AlternateContent>
      </w:r>
      <w:r>
        <w:rPr>
          <w:rFonts w:eastAsia="Times New Roman"/>
          <w:noProof/>
          <w:color w:val="000000"/>
          <w:szCs w:val="28"/>
          <w:lang w:eastAsia="ru-RU"/>
        </w:rPr>
        <mc:AlternateContent>
          <mc:Choice Requires="wps">
            <w:drawing>
              <wp:anchor distT="0" distB="0" distL="114300" distR="114300" simplePos="0" relativeHeight="251841536" behindDoc="0" locked="0" layoutInCell="1" allowOverlap="1" wp14:anchorId="51AC7705" wp14:editId="109668A2">
                <wp:simplePos x="0" y="0"/>
                <wp:positionH relativeFrom="column">
                  <wp:posOffset>1181100</wp:posOffset>
                </wp:positionH>
                <wp:positionV relativeFrom="paragraph">
                  <wp:posOffset>164465</wp:posOffset>
                </wp:positionV>
                <wp:extent cx="1497965" cy="584200"/>
                <wp:effectExtent l="0" t="0" r="0" b="0"/>
                <wp:wrapNone/>
                <wp:docPr id="4175" name="Прямоугольник 41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7965" cy="5842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AE9D719" w14:textId="77777777" w:rsidR="00A70972" w:rsidRPr="00CD7833" w:rsidRDefault="00A70972" w:rsidP="00C878E3">
                            <w:pPr>
                              <w:spacing w:after="0"/>
                              <w:jc w:val="center"/>
                              <w:rPr>
                                <w:b/>
                                <w:color w:val="002060"/>
                                <w:szCs w:val="28"/>
                                <w:lang w:val="kk-KZ"/>
                              </w:rPr>
                            </w:pPr>
                            <w:r w:rsidRPr="00CD7833">
                              <w:rPr>
                                <w:b/>
                                <w:color w:val="002060"/>
                                <w:szCs w:val="28"/>
                                <w:lang w:val="kk-KZ"/>
                              </w:rPr>
                              <w:t>Жалпы кәсіби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75" o:spid="_x0000_s1092" style="position:absolute;left:0;text-align:left;margin-left:93pt;margin-top:12.95pt;width:117.95pt;height:46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" filled="f" stroked="f" strokeweight="1pt">
                <v:path arrowok="t"/>
                <v:textbox>
                  <w:txbxContent>
                    <w:p w14:paraId="6AE9D719" w14:textId="77777777" w:rsidR="00A70972" w:rsidRPr="00CD7833" w:rsidRDefault="00A70972" w:rsidP="00C878E3">
                      <w:pPr>
                        <w:spacing w:after="0"/>
                        <w:jc w:val="center"/>
                        <w:rPr>
                          <w:b/>
                          <w:color w:val="002060"/>
                          <w:szCs w:val="28"/>
                          <w:lang w:val="kk-KZ"/>
                        </w:rPr>
                      </w:pPr>
                      <w:r w:rsidRPr="00CD7833">
                        <w:rPr>
                          <w:b/>
                          <w:color w:val="002060"/>
                          <w:szCs w:val="28"/>
                          <w:lang w:val="kk-KZ"/>
                        </w:rPr>
                        <w:t>Жалпы кәсіби құзыреттілік</w:t>
                      </w:r>
                    </w:p>
                  </w:txbxContent>
                </v:textbox>
              </v:rect>
            </w:pict>
          </mc:Fallback>
        </mc:AlternateContent>
      </w:r>
      <w:r>
        <w:rPr>
          <w:rFonts w:eastAsia="Times New Roman"/>
          <w:noProof/>
          <w:color w:val="000000"/>
          <w:szCs w:val="28"/>
          <w:lang w:eastAsia="ru-RU"/>
        </w:rPr>
        <mc:AlternateContent>
          <mc:Choice Requires="wps">
            <w:drawing>
              <wp:anchor distT="0" distB="0" distL="114299" distR="114299" simplePos="0" relativeHeight="251839488" behindDoc="0" locked="0" layoutInCell="1" allowOverlap="1" wp14:anchorId="33865860" wp14:editId="7F8DC091">
                <wp:simplePos x="0" y="0"/>
                <wp:positionH relativeFrom="column">
                  <wp:posOffset>2683509</wp:posOffset>
                </wp:positionH>
                <wp:positionV relativeFrom="paragraph">
                  <wp:posOffset>16510</wp:posOffset>
                </wp:positionV>
                <wp:extent cx="0" cy="1753870"/>
                <wp:effectExtent l="19050" t="0" r="19050" b="17780"/>
                <wp:wrapNone/>
                <wp:docPr id="4176" name="Прямая соединительная линия 417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1753870"/>
                        </a:xfrm>
                        <a:prstGeom prst="line">
                          <a:avLst/>
                        </a:prstGeom>
                        <a:ln w="28575">
                          <a:solidFill>
                            <a:schemeClr val="accent5">
                              <a:lumMod val="50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id="Прямая соединительная линия 4176" o:spid="_x0000_s1026" style="position:absolute;z-index:2518394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page" from="211.3pt,1.3pt" to="211.3pt,13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" strokecolor="#1f4d78 [1608]" strokeweight="2.25pt">
                <v:stroke joinstyle="miter"/>
                <o:lock v:ext="edit" shapetype="f"/>
              </v:line>
            </w:pict>
          </mc:Fallback>
        </mc:AlternateContent>
      </w:r>
    </w:p>
    <w:p w14:paraId="7E817848" w14:textId="77777777" w:rsidR="00C878E3" w:rsidRPr="00A52524" w:rsidRDefault="00C878E3" w:rsidP="00C878E3">
      <w:pPr>
        <w:pBdr>
          <w:bottom w:val="single" w:sz="4" w:space="16" w:color="FFFFFF"/>
        </w:pBdr>
        <w:spacing w:after="0"/>
        <w:ind w:firstLine="709"/>
        <w:jc w:val="both"/>
        <w:rPr>
          <w:rFonts w:eastAsia="Times New Roman"/>
          <w:color w:val="000000"/>
          <w:szCs w:val="28"/>
          <w:lang w:val="kk-KZ"/>
        </w:rPr>
      </w:pPr>
    </w:p>
    <w:p w14:paraId="47F05F10" w14:textId="77777777" w:rsidR="00C878E3" w:rsidRPr="00A52524" w:rsidRDefault="00C878E3" w:rsidP="00C878E3">
      <w:pPr>
        <w:pBdr>
          <w:bottom w:val="single" w:sz="4" w:space="16" w:color="FFFFFF"/>
        </w:pBdr>
        <w:spacing w:after="0"/>
        <w:ind w:firstLine="709"/>
        <w:jc w:val="both"/>
        <w:rPr>
          <w:rFonts w:eastAsia="Times New Roman"/>
          <w:color w:val="000000"/>
          <w:szCs w:val="28"/>
          <w:lang w:val="kk-KZ"/>
        </w:rPr>
      </w:pPr>
    </w:p>
    <w:p w14:paraId="6B7BC63F" w14:textId="19EF6198" w:rsidR="00C878E3" w:rsidRPr="00A52524" w:rsidRDefault="00C878E3" w:rsidP="00C878E3">
      <w:pPr>
        <w:pBdr>
          <w:bottom w:val="single" w:sz="4" w:space="16" w:color="FFFFFF"/>
        </w:pBdr>
        <w:spacing w:after="0"/>
        <w:ind w:firstLine="709"/>
        <w:jc w:val="both"/>
        <w:rPr>
          <w:rFonts w:eastAsia="Times New Roman"/>
          <w:color w:val="000000"/>
          <w:szCs w:val="28"/>
          <w:lang w:val="kk-KZ"/>
        </w:rPr>
      </w:pPr>
      <w:r>
        <w:rPr>
          <w:rFonts w:eastAsia="Times New Roman"/>
          <w:noProof/>
          <w:color w:val="000000"/>
          <w:szCs w:val="28"/>
          <w:lang w:eastAsia="ru-RU"/>
        </w:rPr>
        <mc:AlternateContent>
          <mc:Choice Requires="wps">
            <w:drawing>
              <wp:anchor distT="0" distB="0" distL="114300" distR="114300" simplePos="0" relativeHeight="251843584" behindDoc="0" locked="0" layoutInCell="1" allowOverlap="1" wp14:anchorId="7538E47B" wp14:editId="0F7FCA48">
                <wp:simplePos x="0" y="0"/>
                <wp:positionH relativeFrom="column">
                  <wp:posOffset>2743835</wp:posOffset>
                </wp:positionH>
                <wp:positionV relativeFrom="paragraph">
                  <wp:posOffset>171450</wp:posOffset>
                </wp:positionV>
                <wp:extent cx="1947545" cy="1017270"/>
                <wp:effectExtent l="0" t="0" r="0" b="0"/>
                <wp:wrapNone/>
                <wp:docPr id="4178" name="Прямоугольник 41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47545" cy="101727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56D592" w14:textId="77777777" w:rsidR="00A70972" w:rsidRPr="00CD7833" w:rsidRDefault="00A70972" w:rsidP="00C878E3">
                            <w:pPr>
                              <w:spacing w:after="0"/>
                              <w:jc w:val="center"/>
                              <w:rPr>
                                <w:b/>
                                <w:color w:val="002060"/>
                                <w:szCs w:val="28"/>
                                <w:lang w:val="kk-KZ"/>
                              </w:rPr>
                            </w:pPr>
                            <w:r w:rsidRPr="00CD7833">
                              <w:rPr>
                                <w:b/>
                                <w:color w:val="002060"/>
                                <w:szCs w:val="28"/>
                                <w:lang w:val="kk-KZ"/>
                              </w:rPr>
                              <w:t>Арнайы әлеуметтік-психологиялық кәсіби 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78" o:spid="_x0000_s1093" style="position:absolute;left:0;text-align:left;margin-left:216.05pt;margin-top:13.5pt;width:153.35pt;height:80.1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" filled="f" stroked="f" strokeweight="1pt">
                <v:path arrowok="t"/>
                <v:textbox>
                  <w:txbxContent>
                    <w:p w14:paraId="2656D592" w14:textId="77777777" w:rsidR="00A70972" w:rsidRPr="00CD7833" w:rsidRDefault="00A70972" w:rsidP="00C878E3">
                      <w:pPr>
                        <w:spacing w:after="0"/>
                        <w:jc w:val="center"/>
                        <w:rPr>
                          <w:b/>
                          <w:color w:val="002060"/>
                          <w:szCs w:val="28"/>
                          <w:lang w:val="kk-KZ"/>
                        </w:rPr>
                      </w:pPr>
                      <w:r w:rsidRPr="00CD7833">
                        <w:rPr>
                          <w:b/>
                          <w:color w:val="002060"/>
                          <w:szCs w:val="28"/>
                          <w:lang w:val="kk-KZ"/>
                        </w:rPr>
                        <w:t>Арнайы әлеуметтік-психологиялық кәсіби құзыреттілік</w:t>
                      </w:r>
                    </w:p>
                  </w:txbxContent>
                </v:textbox>
              </v:rect>
            </w:pict>
          </mc:Fallback>
        </mc:AlternateContent>
      </w:r>
      <w:r>
        <w:rPr>
          <w:rFonts w:eastAsia="Times New Roman"/>
          <w:noProof/>
          <w:color w:val="000000"/>
          <w:szCs w:val="28"/>
          <w:lang w:eastAsia="ru-RU"/>
        </w:rPr>
        <mc:AlternateContent>
          <mc:Choice Requires="wps">
            <w:drawing>
              <wp:anchor distT="0" distB="0" distL="114300" distR="114300" simplePos="0" relativeHeight="251844608" behindDoc="0" locked="0" layoutInCell="1" allowOverlap="1" wp14:anchorId="4A09466B" wp14:editId="7AF80EA1">
                <wp:simplePos x="0" y="0"/>
                <wp:positionH relativeFrom="column">
                  <wp:posOffset>838835</wp:posOffset>
                </wp:positionH>
                <wp:positionV relativeFrom="paragraph">
                  <wp:posOffset>186055</wp:posOffset>
                </wp:positionV>
                <wp:extent cx="1910080" cy="977900"/>
                <wp:effectExtent l="0" t="0" r="0" b="0"/>
                <wp:wrapNone/>
                <wp:docPr id="4177" name="Прямоугольник 41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10080" cy="977900"/>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01A987" w14:textId="77777777" w:rsidR="00A70972" w:rsidRPr="00CD7833" w:rsidRDefault="00A70972" w:rsidP="00C878E3">
                            <w:pPr>
                              <w:spacing w:after="0"/>
                              <w:jc w:val="center"/>
                              <w:rPr>
                                <w:b/>
                                <w:color w:val="002060"/>
                                <w:szCs w:val="28"/>
                                <w:lang w:val="kk-KZ"/>
                              </w:rPr>
                            </w:pPr>
                            <w:r w:rsidRPr="00CD7833">
                              <w:rPr>
                                <w:b/>
                                <w:color w:val="002060"/>
                                <w:szCs w:val="28"/>
                                <w:lang w:val="kk-KZ"/>
                              </w:rPr>
                              <w:t xml:space="preserve">Жалпы әлеуметтік-психологиялық </w:t>
                            </w:r>
                            <w:r>
                              <w:rPr>
                                <w:b/>
                                <w:color w:val="002060"/>
                                <w:szCs w:val="28"/>
                                <w:lang w:val="kk-KZ"/>
                              </w:rPr>
                              <w:t xml:space="preserve">кәсіби </w:t>
                            </w:r>
                            <w:r w:rsidRPr="00CD7833">
                              <w:rPr>
                                <w:b/>
                                <w:color w:val="002060"/>
                                <w:szCs w:val="28"/>
                                <w:lang w:val="kk-KZ"/>
                              </w:rPr>
                              <w:t>құзыреттілік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177" o:spid="_x0000_s1094" style="position:absolute;left:0;text-align:left;margin-left:66.05pt;margin-top:14.65pt;width:150.4pt;height:77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" filled="f" stroked="f" strokeweight="1pt">
                <v:path arrowok="t"/>
                <v:textbox>
                  <w:txbxContent>
                    <w:p w14:paraId="6901A987" w14:textId="77777777" w:rsidR="00A70972" w:rsidRPr="00CD7833" w:rsidRDefault="00A70972" w:rsidP="00C878E3">
                      <w:pPr>
                        <w:spacing w:after="0"/>
                        <w:jc w:val="center"/>
                        <w:rPr>
                          <w:b/>
                          <w:color w:val="002060"/>
                          <w:szCs w:val="28"/>
                          <w:lang w:val="kk-KZ"/>
                        </w:rPr>
                      </w:pPr>
                      <w:r w:rsidRPr="00CD7833">
                        <w:rPr>
                          <w:b/>
                          <w:color w:val="002060"/>
                          <w:szCs w:val="28"/>
                          <w:lang w:val="kk-KZ"/>
                        </w:rPr>
                        <w:t xml:space="preserve">Жалпы әлеуметтік-психологиялық </w:t>
                      </w:r>
                      <w:r>
                        <w:rPr>
                          <w:b/>
                          <w:color w:val="002060"/>
                          <w:szCs w:val="28"/>
                          <w:lang w:val="kk-KZ"/>
                        </w:rPr>
                        <w:t xml:space="preserve">кәсіби </w:t>
                      </w:r>
                      <w:r w:rsidRPr="00CD7833">
                        <w:rPr>
                          <w:b/>
                          <w:color w:val="002060"/>
                          <w:szCs w:val="28"/>
                          <w:lang w:val="kk-KZ"/>
                        </w:rPr>
                        <w:t>құзыреттілік</w:t>
                      </w:r>
                    </w:p>
                  </w:txbxContent>
                </v:textbox>
              </v:rect>
            </w:pict>
          </mc:Fallback>
        </mc:AlternateContent>
      </w:r>
    </w:p>
    <w:p w14:paraId="06714C23" w14:textId="740FB714" w:rsidR="00C878E3" w:rsidRPr="00A52524" w:rsidRDefault="00C878E3" w:rsidP="00C878E3">
      <w:pPr>
        <w:pBdr>
          <w:bottom w:val="single" w:sz="4" w:space="16" w:color="FFFFFF"/>
        </w:pBdr>
        <w:spacing w:after="0"/>
        <w:ind w:firstLine="709"/>
        <w:jc w:val="both"/>
        <w:rPr>
          <w:rFonts w:eastAsia="Times New Roman"/>
          <w:color w:val="000000"/>
          <w:szCs w:val="28"/>
          <w:lang w:val="kk-KZ"/>
        </w:rPr>
      </w:pPr>
      <w:r>
        <w:rPr>
          <w:rFonts w:eastAsia="Times New Roman"/>
          <w:noProof/>
          <w:color w:val="000000"/>
          <w:szCs w:val="28"/>
          <w:lang w:eastAsia="ru-RU"/>
        </w:rPr>
        <mc:AlternateContent>
          <mc:Choice Requires="wps">
            <w:drawing>
              <wp:anchor distT="4294967295" distB="4294967295" distL="114300" distR="114300" simplePos="0" relativeHeight="251840512" behindDoc="0" locked="0" layoutInCell="1" allowOverlap="1" wp14:anchorId="43FB8683" wp14:editId="28B93995">
                <wp:simplePos x="0" y="0"/>
                <wp:positionH relativeFrom="column">
                  <wp:posOffset>1598930</wp:posOffset>
                </wp:positionH>
                <wp:positionV relativeFrom="paragraph">
                  <wp:posOffset>16509</wp:posOffset>
                </wp:positionV>
                <wp:extent cx="2242820" cy="0"/>
                <wp:effectExtent l="0" t="19050" r="5080" b="19050"/>
                <wp:wrapNone/>
                <wp:docPr id="4179" name="Прямая соединительная линия 417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42820" cy="0"/>
                        </a:xfrm>
                        <a:prstGeom prst="line">
                          <a:avLst/>
                        </a:prstGeom>
                        <a:ln w="28575">
                          <a:solidFill>
                            <a:schemeClr val="accent5">
                              <a:lumMod val="50000"/>
                            </a:schemeClr>
                          </a:solidFill>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79" o:spid="_x0000_s1026" style="position:absolute;z-index:2518405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5.9pt,1.3pt" to="302.5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" strokecolor="#1f4d78 [1608]" strokeweight="2.25pt">
                <v:stroke joinstyle="miter"/>
                <o:lock v:ext="edit" shapetype="f"/>
              </v:line>
            </w:pict>
          </mc:Fallback>
        </mc:AlternateContent>
      </w:r>
    </w:p>
    <w:p w14:paraId="438287BF" w14:textId="77777777" w:rsidR="00C878E3" w:rsidRPr="00A52524" w:rsidRDefault="00C878E3" w:rsidP="00C878E3">
      <w:pPr>
        <w:pBdr>
          <w:bottom w:val="single" w:sz="4" w:space="16" w:color="FFFFFF"/>
        </w:pBdr>
        <w:spacing w:after="0"/>
        <w:ind w:firstLine="709"/>
        <w:jc w:val="both"/>
        <w:rPr>
          <w:rFonts w:eastAsia="Times New Roman"/>
          <w:color w:val="000000"/>
          <w:szCs w:val="28"/>
          <w:lang w:val="kk-KZ"/>
        </w:rPr>
      </w:pPr>
    </w:p>
    <w:p w14:paraId="019E8A99" w14:textId="77777777" w:rsidR="00C878E3" w:rsidRPr="00A52524" w:rsidRDefault="00C878E3" w:rsidP="00C878E3">
      <w:pPr>
        <w:pBdr>
          <w:bottom w:val="single" w:sz="4" w:space="16" w:color="FFFFFF"/>
        </w:pBdr>
        <w:spacing w:after="0"/>
        <w:ind w:firstLine="709"/>
        <w:jc w:val="both"/>
        <w:rPr>
          <w:rFonts w:eastAsia="Times New Roman"/>
          <w:color w:val="000000"/>
          <w:szCs w:val="28"/>
          <w:lang w:val="kk-KZ"/>
        </w:rPr>
      </w:pPr>
    </w:p>
    <w:p w14:paraId="3A37CBC0" w14:textId="77777777" w:rsidR="00C878E3" w:rsidRPr="00A52524" w:rsidRDefault="00C878E3" w:rsidP="00C878E3">
      <w:pPr>
        <w:pBdr>
          <w:bottom w:val="single" w:sz="4" w:space="16" w:color="FFFFFF"/>
        </w:pBdr>
        <w:spacing w:after="0"/>
        <w:ind w:firstLine="709"/>
        <w:jc w:val="both"/>
        <w:rPr>
          <w:rFonts w:eastAsia="Times New Roman"/>
          <w:color w:val="000000"/>
          <w:szCs w:val="28"/>
          <w:lang w:val="kk-KZ"/>
        </w:rPr>
      </w:pPr>
    </w:p>
    <w:p w14:paraId="347FD944" w14:textId="77777777" w:rsidR="00C878E3" w:rsidRDefault="00C878E3" w:rsidP="00F85F3D">
      <w:pPr>
        <w:spacing w:after="0"/>
        <w:ind w:firstLine="709"/>
        <w:jc w:val="both"/>
        <w:rPr>
          <w:lang w:val="kk-KZ"/>
        </w:rPr>
      </w:pPr>
    </w:p>
    <w:p w14:paraId="6FD9FC51" w14:textId="76D05004" w:rsidR="00F85F3D" w:rsidRDefault="00F85F3D" w:rsidP="00C878E3">
      <w:pPr>
        <w:spacing w:after="0"/>
        <w:jc w:val="center"/>
        <w:rPr>
          <w:lang w:val="kk-KZ"/>
        </w:rPr>
      </w:pPr>
      <w:r w:rsidRPr="00125AD6">
        <w:rPr>
          <w:lang w:val="kk-KZ"/>
        </w:rPr>
        <w:t>Сурет 1</w:t>
      </w:r>
      <w:r w:rsidR="00A70972">
        <w:rPr>
          <w:lang w:val="kk-KZ"/>
        </w:rPr>
        <w:t>3</w:t>
      </w:r>
      <w:r w:rsidRPr="00125AD6">
        <w:rPr>
          <w:lang w:val="kk-KZ"/>
        </w:rPr>
        <w:t xml:space="preserve"> - Педагогикалық құзыреттілік құрылымы</w:t>
      </w:r>
    </w:p>
    <w:p w14:paraId="27BEC685" w14:textId="77777777" w:rsidR="00C878E3" w:rsidRPr="00C878E3" w:rsidRDefault="00C878E3" w:rsidP="00F85F3D">
      <w:pPr>
        <w:spacing w:after="0"/>
        <w:ind w:firstLine="709"/>
        <w:jc w:val="both"/>
        <w:rPr>
          <w:lang w:val="kk-KZ"/>
        </w:rPr>
      </w:pPr>
    </w:p>
    <w:p w14:paraId="18B19688" w14:textId="77777777" w:rsidR="00F85F3D" w:rsidRPr="00125AD6" w:rsidRDefault="00F85F3D" w:rsidP="00F85F3D">
      <w:pPr>
        <w:spacing w:after="0"/>
        <w:ind w:firstLine="709"/>
        <w:jc w:val="both"/>
        <w:rPr>
          <w:lang w:val="kk-KZ"/>
        </w:rPr>
      </w:pPr>
      <w:r w:rsidRPr="00125AD6">
        <w:rPr>
          <w:i/>
          <w:lang w:val="kk-KZ"/>
        </w:rPr>
        <w:t>Жалпы кәсіби құзыреттілік</w:t>
      </w:r>
      <w:r w:rsidRPr="00125AD6">
        <w:rPr>
          <w:lang w:val="kk-KZ"/>
        </w:rPr>
        <w:t xml:space="preserve"> ғылыми-зерттеу, жобалау-құрастыру, әкімшілік-басқару, өндірістік, педагогикалық әрекет саласындағы құзыреттіліктерді қамтиды. </w:t>
      </w:r>
    </w:p>
    <w:p w14:paraId="6FE8907B" w14:textId="77777777" w:rsidR="00F85F3D" w:rsidRPr="00125AD6" w:rsidRDefault="00F85F3D" w:rsidP="00F85F3D">
      <w:pPr>
        <w:spacing w:after="0"/>
        <w:ind w:firstLine="709"/>
        <w:jc w:val="both"/>
        <w:rPr>
          <w:lang w:val="kk-KZ"/>
        </w:rPr>
      </w:pPr>
      <w:r w:rsidRPr="00125AD6">
        <w:rPr>
          <w:i/>
          <w:lang w:val="kk-KZ"/>
        </w:rPr>
        <w:t>Жалпы әлеуметтік-психологиялық кәсіби құзыреттілік</w:t>
      </w:r>
      <w:r w:rsidRPr="00125AD6">
        <w:rPr>
          <w:lang w:val="kk-KZ"/>
        </w:rPr>
        <w:t xml:space="preserve"> әлеуметтік, тұлғалық, ақпараттық құзыреттіліктерден тұрады. </w:t>
      </w:r>
    </w:p>
    <w:p w14:paraId="47FBBDE9" w14:textId="77777777" w:rsidR="00F85F3D" w:rsidRPr="00125AD6" w:rsidRDefault="00F85F3D" w:rsidP="00F85F3D">
      <w:pPr>
        <w:spacing w:after="0"/>
        <w:ind w:firstLine="709"/>
        <w:jc w:val="both"/>
        <w:rPr>
          <w:lang w:val="kk-KZ"/>
        </w:rPr>
      </w:pPr>
      <w:r w:rsidRPr="00125AD6">
        <w:rPr>
          <w:i/>
          <w:lang w:val="kk-KZ"/>
        </w:rPr>
        <w:t>Арнайы кәсіби құзыреттілік</w:t>
      </w:r>
      <w:r w:rsidRPr="00125AD6">
        <w:rPr>
          <w:lang w:val="kk-KZ"/>
        </w:rPr>
        <w:t xml:space="preserve"> педагогтың өзінің кәсіби қызметін атқаруға даярлығын, қажетті құзыреттіліктерді меңгергендігін білдіреді. </w:t>
      </w:r>
    </w:p>
    <w:p w14:paraId="1FB17DF8" w14:textId="77777777" w:rsidR="00F85F3D" w:rsidRPr="00125AD6" w:rsidRDefault="00F85F3D" w:rsidP="00F85F3D">
      <w:pPr>
        <w:spacing w:after="0"/>
        <w:ind w:firstLine="709"/>
        <w:jc w:val="both"/>
        <w:rPr>
          <w:lang w:val="kk-KZ"/>
        </w:rPr>
      </w:pPr>
      <w:r w:rsidRPr="00125AD6">
        <w:rPr>
          <w:i/>
          <w:lang w:val="kk-KZ"/>
        </w:rPr>
        <w:t>Арнайы әлеуметтік-психологиялық кәсіби құзыреттілік</w:t>
      </w:r>
      <w:r w:rsidRPr="00125AD6">
        <w:rPr>
          <w:lang w:val="kk-KZ"/>
        </w:rPr>
        <w:t xml:space="preserve"> педагогтың өз қызметін дұрыс атқару мақсатында өзінің кәсіби маңызды қасиеттерін дамытуын қарастырады. </w:t>
      </w:r>
    </w:p>
    <w:p w14:paraId="773A6344" w14:textId="77777777" w:rsidR="00F85F3D" w:rsidRPr="00125AD6" w:rsidRDefault="00F85F3D" w:rsidP="00F85F3D">
      <w:pPr>
        <w:spacing w:after="0"/>
        <w:ind w:firstLine="709"/>
        <w:jc w:val="both"/>
        <w:rPr>
          <w:lang w:val="kk-KZ"/>
        </w:rPr>
      </w:pPr>
      <w:r w:rsidRPr="00125AD6">
        <w:rPr>
          <w:lang w:val="kk-KZ"/>
        </w:rPr>
        <w:t xml:space="preserve">Мұнда болашақ педагогтың құзыреттілік құрылымы кәсіби құзіреттілік, даярлық, белгілі кәсіп саласында жұмыс істеуге деген ұмтылыс, әлеуметтік-психологиялық құзіреттілік, өзімен және қоғаммен үйлестікте тіршілік етуге талпыну қасиеттерін білдіреді. </w:t>
      </w:r>
    </w:p>
    <w:p w14:paraId="15FF0F2F" w14:textId="4A54331D" w:rsidR="00F85F3D" w:rsidRPr="00125AD6" w:rsidRDefault="00F85F3D" w:rsidP="00F85F3D">
      <w:pPr>
        <w:spacing w:after="0"/>
        <w:ind w:firstLine="709"/>
        <w:jc w:val="both"/>
        <w:rPr>
          <w:lang w:val="kk-KZ"/>
        </w:rPr>
      </w:pPr>
      <w:r w:rsidRPr="00125AD6">
        <w:rPr>
          <w:lang w:val="kk-KZ"/>
        </w:rPr>
        <w:t xml:space="preserve">Педагогтың </w:t>
      </w:r>
      <w:r w:rsidRPr="00125AD6">
        <w:rPr>
          <w:i/>
          <w:lang w:val="kk-KZ"/>
        </w:rPr>
        <w:t>психологиялық көрсеткіштеріне</w:t>
      </w:r>
      <w:r w:rsidRPr="00125AD6">
        <w:rPr>
          <w:lang w:val="kk-KZ"/>
        </w:rPr>
        <w:t xml:space="preserve"> педагог тұлғасының ішкі және сыртқы әлеуетінің толықтығы,  кәсіби бағыттылығы, байқампаздық пен зеректік, педагогикалық әдеп, педагогикалық қиял, өзін-өзі ұстай білу қасиеттері жатады [</w:t>
      </w:r>
      <w:r w:rsidR="00183416">
        <w:rPr>
          <w:lang w:val="kk-KZ"/>
        </w:rPr>
        <w:t>2</w:t>
      </w:r>
      <w:r w:rsidR="00236A5A">
        <w:rPr>
          <w:lang w:val="kk-KZ"/>
        </w:rPr>
        <w:t>10</w:t>
      </w:r>
      <w:r w:rsidRPr="00125AD6">
        <w:rPr>
          <w:lang w:val="kk-KZ"/>
        </w:rPr>
        <w:t>].</w:t>
      </w:r>
    </w:p>
    <w:p w14:paraId="74F62BB4" w14:textId="58803CC2" w:rsidR="00F85F3D" w:rsidRPr="00125AD6" w:rsidRDefault="00F85F3D" w:rsidP="00F85F3D">
      <w:pPr>
        <w:spacing w:after="0"/>
        <w:ind w:firstLine="709"/>
        <w:jc w:val="both"/>
        <w:rPr>
          <w:lang w:val="kk-KZ"/>
        </w:rPr>
      </w:pPr>
      <w:r w:rsidRPr="00125AD6">
        <w:rPr>
          <w:i/>
          <w:lang w:val="kk-KZ"/>
        </w:rPr>
        <w:t>Алтыншы,</w:t>
      </w:r>
      <w:r w:rsidRPr="00125AD6">
        <w:rPr>
          <w:lang w:val="kk-KZ"/>
        </w:rPr>
        <w:t xml:space="preserve"> </w:t>
      </w:r>
      <w:r w:rsidRPr="00125AD6">
        <w:rPr>
          <w:b/>
          <w:lang w:val="kk-KZ"/>
        </w:rPr>
        <w:t>педагогикалық әдеп</w:t>
      </w:r>
      <w:r w:rsidRPr="00125AD6">
        <w:rPr>
          <w:lang w:val="kk-KZ"/>
        </w:rPr>
        <w:t xml:space="preserve"> педагогтың білім</w:t>
      </w:r>
      <w:r w:rsidR="00C878E3">
        <w:rPr>
          <w:lang w:val="kk-KZ"/>
        </w:rPr>
        <w:t>герге</w:t>
      </w:r>
      <w:r w:rsidRPr="00125AD6">
        <w:rPr>
          <w:lang w:val="kk-KZ"/>
        </w:rPr>
        <w:t xml:space="preserve"> деген құрмет пен талапты, сенім мен бақылауды, мақұлдау мен айыптауды үйлестіре білуінде.</w:t>
      </w:r>
    </w:p>
    <w:p w14:paraId="22F789FC" w14:textId="77777777" w:rsidR="00F85F3D" w:rsidRPr="00125AD6" w:rsidRDefault="00F85F3D" w:rsidP="00F85F3D">
      <w:pPr>
        <w:spacing w:after="0"/>
        <w:ind w:firstLine="709"/>
        <w:jc w:val="both"/>
        <w:rPr>
          <w:lang w:val="kk-KZ"/>
        </w:rPr>
      </w:pPr>
      <w:r w:rsidRPr="00125AD6">
        <w:rPr>
          <w:i/>
          <w:lang w:val="kk-KZ"/>
        </w:rPr>
        <w:t>Жетінші,</w:t>
      </w:r>
      <w:r w:rsidRPr="00125AD6">
        <w:rPr>
          <w:lang w:val="kk-KZ"/>
        </w:rPr>
        <w:t xml:space="preserve"> педагогикалық шеберлік, білім, іскерлік, дағдылар педагогикалық шеберлікке негіз болады. Педагогикалық шеберліктің мазмұнына кәсіби педагогикалық білім, педагогикалық тәжірибе, шығармашылық тәжірибе, тұлғалық қасиеттері, кәсіби педагогикалық бағыт енеді. </w:t>
      </w:r>
    </w:p>
    <w:p w14:paraId="0D754A1D" w14:textId="0E6D01DD" w:rsidR="00F85F3D" w:rsidRPr="00125AD6" w:rsidRDefault="00F85F3D" w:rsidP="00F85F3D">
      <w:pPr>
        <w:spacing w:after="0"/>
        <w:ind w:firstLine="709"/>
        <w:jc w:val="both"/>
        <w:rPr>
          <w:lang w:val="kk-KZ"/>
        </w:rPr>
      </w:pPr>
      <w:r w:rsidRPr="00125AD6">
        <w:rPr>
          <w:i/>
          <w:lang w:val="kk-KZ"/>
        </w:rPr>
        <w:t>Педагогикалық қызметтің</w:t>
      </w:r>
      <w:r w:rsidRPr="00125AD6">
        <w:rPr>
          <w:lang w:val="kk-KZ"/>
        </w:rPr>
        <w:t xml:space="preserve"> нысаны педагогикалық үдеріс болса,  білім алушы қызмет субъектісі болады. Кезегінде бұдан педагог мамандығының құндылығы туындайды: білім алушының тұлғасын, оның құқығы мен бостандығын құрметтеу; басқа сенімдерге, әлем мен дәстүрлерге деген көзқарастарына толеранттылық білдіру;  мәдени алуан түрлілігіне ашықтығы; икемділігі, бейімделу қабілеті, эмпатияға деген қабілеті; тұлға құндылықтарын, тіл мен коммуникацияны түсіну; өз бетімен білім алу, талдамалық және сыни </w:t>
      </w:r>
      <w:r w:rsidRPr="00125AD6">
        <w:rPr>
          <w:lang w:val="kk-KZ"/>
        </w:rPr>
        <w:lastRenderedPageBreak/>
        <w:t>ойлау дағдылары; коммуникативтік және тілдік дағдылары; ынтымақтастық дағдылары, дауларды шешу қабілеті [</w:t>
      </w:r>
      <w:r w:rsidR="00183416">
        <w:rPr>
          <w:lang w:val="kk-KZ"/>
        </w:rPr>
        <w:t>2</w:t>
      </w:r>
      <w:r w:rsidR="00236A5A">
        <w:rPr>
          <w:lang w:val="kk-KZ"/>
        </w:rPr>
        <w:t>11</w:t>
      </w:r>
      <w:r w:rsidRPr="00125AD6">
        <w:rPr>
          <w:lang w:val="kk-KZ"/>
        </w:rPr>
        <w:t>].</w:t>
      </w:r>
    </w:p>
    <w:p w14:paraId="682610F8" w14:textId="34B6CE75" w:rsidR="00F85F3D" w:rsidRDefault="00F85F3D" w:rsidP="00F85F3D">
      <w:pPr>
        <w:spacing w:after="0"/>
        <w:ind w:firstLine="709"/>
        <w:jc w:val="both"/>
        <w:rPr>
          <w:lang w:val="kk-KZ"/>
        </w:rPr>
      </w:pPr>
      <w:r w:rsidRPr="00125AD6">
        <w:rPr>
          <w:lang w:val="kk-KZ"/>
        </w:rPr>
        <w:t>Дуальды білім беру жағдайында инклюзивті оқытуға дайын педагогтың кәсіби білік</w:t>
      </w:r>
      <w:r w:rsidR="00183416">
        <w:rPr>
          <w:lang w:val="kk-KZ"/>
        </w:rPr>
        <w:t>тілігін мыналар құрайды (сурет 1</w:t>
      </w:r>
      <w:r w:rsidR="00A70972">
        <w:rPr>
          <w:lang w:val="kk-KZ"/>
        </w:rPr>
        <w:t>4</w:t>
      </w:r>
      <w:r w:rsidRPr="00125AD6">
        <w:rPr>
          <w:lang w:val="kk-KZ"/>
        </w:rPr>
        <w:t xml:space="preserve">): </w:t>
      </w:r>
    </w:p>
    <w:p w14:paraId="65C3DECD" w14:textId="52C4258D" w:rsidR="005B6653" w:rsidRPr="005B6653" w:rsidRDefault="005B6653" w:rsidP="00F85F3D">
      <w:pPr>
        <w:spacing w:after="0"/>
        <w:ind w:firstLine="709"/>
        <w:jc w:val="both"/>
        <w:rPr>
          <w:lang w:val="kk-KZ"/>
        </w:rPr>
      </w:pPr>
    </w:p>
    <w:p w14:paraId="1765E1DF" w14:textId="49E1732E" w:rsidR="00F85F3D" w:rsidRPr="00125AD6" w:rsidRDefault="005B6653" w:rsidP="00F85F3D">
      <w:pPr>
        <w:spacing w:after="0"/>
        <w:ind w:firstLine="709"/>
        <w:jc w:val="both"/>
        <w:rPr>
          <w:lang w:val="kk-KZ"/>
        </w:rPr>
      </w:pPr>
      <w:r>
        <w:rPr>
          <w:noProof/>
          <w:color w:val="000000"/>
          <w:szCs w:val="28"/>
          <w:lang w:eastAsia="ru-RU"/>
        </w:rPr>
        <mc:AlternateContent>
          <mc:Choice Requires="wps">
            <w:drawing>
              <wp:anchor distT="0" distB="0" distL="114300" distR="114300" simplePos="0" relativeHeight="251852800" behindDoc="0" locked="0" layoutInCell="1" allowOverlap="1" wp14:anchorId="2A43C6A1" wp14:editId="690C8732">
                <wp:simplePos x="0" y="0"/>
                <wp:positionH relativeFrom="column">
                  <wp:posOffset>3051810</wp:posOffset>
                </wp:positionH>
                <wp:positionV relativeFrom="paragraph">
                  <wp:posOffset>-5080</wp:posOffset>
                </wp:positionV>
                <wp:extent cx="2089150" cy="474345"/>
                <wp:effectExtent l="0" t="0" r="0" b="1905"/>
                <wp:wrapNone/>
                <wp:docPr id="37" name="Выгнутая вверх стрелка 37"/>
                <wp:cNvGraphicFramePr/>
                <a:graphic xmlns:a="http://schemas.openxmlformats.org/drawingml/2006/main">
                  <a:graphicData uri="http://schemas.microsoft.com/office/word/2010/wordprocessingShape">
                    <wps:wsp>
                      <wps:cNvSpPr/>
                      <wps:spPr>
                        <a:xfrm>
                          <a:off x="0" y="0"/>
                          <a:ext cx="2089150" cy="474345"/>
                        </a:xfrm>
                        <a:prstGeom prst="curvedDown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Выгнутая вверх стрелка 37" o:spid="_x0000_s1026" type="#_x0000_t105" style="position:absolute;margin-left:240.3pt;margin-top:-.4pt;width:164.5pt;height:37.3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" adj="19148,20987,16200" fillcolor="#4472c4 [3204]" stroked="f" strokeweight="1pt"/>
            </w:pict>
          </mc:Fallback>
        </mc:AlternateContent>
      </w:r>
    </w:p>
    <w:p w14:paraId="3A96F171" w14:textId="7BAA0767" w:rsidR="00F85F3D" w:rsidRPr="00BD479E" w:rsidRDefault="005B6653" w:rsidP="005B6653">
      <w:pPr>
        <w:spacing w:after="0"/>
        <w:jc w:val="both"/>
      </w:pPr>
      <w:r>
        <w:rPr>
          <w:noProof/>
          <w:lang w:eastAsia="ru-RU"/>
        </w:rPr>
        <mc:AlternateContent>
          <mc:Choice Requires="wps">
            <w:drawing>
              <wp:anchor distT="0" distB="0" distL="114300" distR="114300" simplePos="0" relativeHeight="251850752" behindDoc="0" locked="0" layoutInCell="1" allowOverlap="1" wp14:anchorId="7845E156" wp14:editId="40E8BDDE">
                <wp:simplePos x="0" y="0"/>
                <wp:positionH relativeFrom="column">
                  <wp:posOffset>4225512</wp:posOffset>
                </wp:positionH>
                <wp:positionV relativeFrom="paragraph">
                  <wp:posOffset>260586</wp:posOffset>
                </wp:positionV>
                <wp:extent cx="1598295" cy="1929145"/>
                <wp:effectExtent l="95250" t="95250" r="116205" b="109220"/>
                <wp:wrapNone/>
                <wp:docPr id="4181"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98295" cy="1929145"/>
                        </a:xfrm>
                        <a:prstGeom prst="roundRect">
                          <a:avLst>
                            <a:gd name="adj" fmla="val 3968"/>
                          </a:avLst>
                        </a:prstGeom>
                        <a:solidFill>
                          <a:schemeClr val="bg1"/>
                        </a:solidFill>
                        <a:ln>
                          <a:solidFill>
                            <a:srgbClr val="1C69D5"/>
                          </a:solidFill>
                        </a:ln>
                        <a:effectLst>
                          <a:outerShdw blurRad="63500" sx="102000" sy="102000" algn="ctr"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0746F8A9" w14:textId="77777777" w:rsidR="00A70972" w:rsidRDefault="00A70972" w:rsidP="005B6653">
                            <w:pPr>
                              <w:spacing w:after="0"/>
                              <w:jc w:val="center"/>
                            </w:pPr>
                            <w:r>
                              <w:rPr>
                                <w:rFonts w:eastAsia="Times New Roman"/>
                                <w:color w:val="000000"/>
                                <w:sz w:val="24"/>
                                <w:szCs w:val="24"/>
                                <w:lang w:val="kk-KZ"/>
                              </w:rPr>
                              <w:t>Ө</w:t>
                            </w:r>
                            <w:r w:rsidRPr="00A90A20">
                              <w:rPr>
                                <w:rFonts w:eastAsia="Times New Roman"/>
                                <w:color w:val="000000"/>
                                <w:sz w:val="24"/>
                                <w:szCs w:val="24"/>
                                <w:lang w:val="kk-KZ"/>
                              </w:rPr>
                              <w:t>зінің іс-тәжірибесін  талдау</w:t>
                            </w:r>
                            <w:r>
                              <w:rPr>
                                <w:rFonts w:eastAsia="Times New Roman"/>
                                <w:color w:val="000000"/>
                                <w:sz w:val="24"/>
                                <w:szCs w:val="24"/>
                                <w:lang w:val="kk-KZ"/>
                              </w:rPr>
                              <w:t>,</w:t>
                            </w:r>
                            <w:r w:rsidRPr="00A90A20">
                              <w:rPr>
                                <w:rFonts w:eastAsia="Times New Roman"/>
                                <w:color w:val="000000"/>
                                <w:sz w:val="24"/>
                                <w:szCs w:val="24"/>
                                <w:lang w:val="kk-KZ"/>
                              </w:rPr>
                              <w:t xml:space="preserve"> өзге педагогтардың тәжірибелеріне талдау жасау, жаңашыл формаларды, әдіс пен тәсілдерді қолдану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95" style="position:absolute;left:0;text-align:left;margin-left:332.7pt;margin-top:20.5pt;width:125.85pt;height:151.9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" fillcolor="white [3212]" strokecolor="#1c69d5" strokeweight="1pt">
                <v:stroke joinstyle="miter"/>
                <v:shadow on="t" type="perspective" color="gray [1629]" opacity="26214f" offset="0,0" matrix="66847f,,,66847f"/>
                <v:path arrowok="t"/>
                <v:textbox>
                  <w:txbxContent>
                    <w:p w14:paraId="0746F8A9" w14:textId="77777777" w:rsidR="00A70972" w:rsidRDefault="00A70972" w:rsidP="005B6653">
                      <w:pPr>
                        <w:spacing w:after="0"/>
                        <w:jc w:val="center"/>
                      </w:pPr>
                      <w:r>
                        <w:rPr>
                          <w:rFonts w:eastAsia="Times New Roman"/>
                          <w:color w:val="000000"/>
                          <w:sz w:val="24"/>
                          <w:szCs w:val="24"/>
                          <w:lang w:val="kk-KZ"/>
                        </w:rPr>
                        <w:t>Ө</w:t>
                      </w:r>
                      <w:r w:rsidRPr="00A90A20">
                        <w:rPr>
                          <w:rFonts w:eastAsia="Times New Roman"/>
                          <w:color w:val="000000"/>
                          <w:sz w:val="24"/>
                          <w:szCs w:val="24"/>
                          <w:lang w:val="kk-KZ"/>
                        </w:rPr>
                        <w:t>зінің іс-тәжірибесін  талдау</w:t>
                      </w:r>
                      <w:r>
                        <w:rPr>
                          <w:rFonts w:eastAsia="Times New Roman"/>
                          <w:color w:val="000000"/>
                          <w:sz w:val="24"/>
                          <w:szCs w:val="24"/>
                          <w:lang w:val="kk-KZ"/>
                        </w:rPr>
                        <w:t>,</w:t>
                      </w:r>
                      <w:r w:rsidRPr="00A90A20">
                        <w:rPr>
                          <w:rFonts w:eastAsia="Times New Roman"/>
                          <w:color w:val="000000"/>
                          <w:sz w:val="24"/>
                          <w:szCs w:val="24"/>
                          <w:lang w:val="kk-KZ"/>
                        </w:rPr>
                        <w:t xml:space="preserve"> өзге педагогтардың тәжірибелеріне талдау жасау, жаңашыл формаларды, әдіс пен тәсілдерді қолдану</w:t>
                      </w:r>
                    </w:p>
                  </w:txbxContent>
                </v:textbox>
              </v:roundrect>
            </w:pict>
          </mc:Fallback>
        </mc:AlternateContent>
      </w:r>
      <w:r>
        <w:rPr>
          <w:noProof/>
          <w:lang w:eastAsia="ru-RU"/>
        </w:rPr>
        <mc:AlternateContent>
          <mc:Choice Requires="wps">
            <w:drawing>
              <wp:anchor distT="0" distB="0" distL="114300" distR="114300" simplePos="0" relativeHeight="251848704" behindDoc="0" locked="0" layoutInCell="1" allowOverlap="1" wp14:anchorId="312E50DF" wp14:editId="44EAE963">
                <wp:simplePos x="0" y="0"/>
                <wp:positionH relativeFrom="column">
                  <wp:posOffset>2566832</wp:posOffset>
                </wp:positionH>
                <wp:positionV relativeFrom="paragraph">
                  <wp:posOffset>260586</wp:posOffset>
                </wp:positionV>
                <wp:extent cx="1494790" cy="1955800"/>
                <wp:effectExtent l="95250" t="95250" r="105410" b="120650"/>
                <wp:wrapNone/>
                <wp:docPr id="4180"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4790" cy="1955800"/>
                        </a:xfrm>
                        <a:prstGeom prst="roundRect">
                          <a:avLst>
                            <a:gd name="adj" fmla="val 3968"/>
                          </a:avLst>
                        </a:prstGeom>
                        <a:solidFill>
                          <a:schemeClr val="bg1"/>
                        </a:solidFill>
                        <a:ln>
                          <a:solidFill>
                            <a:srgbClr val="1C69D5"/>
                          </a:solidFill>
                        </a:ln>
                        <a:effectLst>
                          <a:outerShdw blurRad="63500" sx="102000" sy="102000" algn="ctr"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48ED76B9" w14:textId="77777777" w:rsidR="00A70972" w:rsidRDefault="00A70972" w:rsidP="005B6653">
                            <w:pPr>
                              <w:spacing w:after="0"/>
                              <w:jc w:val="center"/>
                              <w:rPr>
                                <w:rFonts w:eastAsia="Times New Roman"/>
                                <w:color w:val="000000"/>
                                <w:sz w:val="24"/>
                                <w:szCs w:val="24"/>
                                <w:lang w:val="kk-KZ"/>
                              </w:rPr>
                            </w:pPr>
                            <w:r>
                              <w:rPr>
                                <w:rFonts w:eastAsia="Times New Roman"/>
                                <w:color w:val="000000"/>
                                <w:sz w:val="24"/>
                                <w:szCs w:val="24"/>
                                <w:lang w:val="kk-KZ"/>
                              </w:rPr>
                              <w:t>Ғ</w:t>
                            </w:r>
                            <w:r w:rsidRPr="00A90A20">
                              <w:rPr>
                                <w:rFonts w:eastAsia="Times New Roman"/>
                                <w:color w:val="000000"/>
                                <w:sz w:val="24"/>
                                <w:szCs w:val="24"/>
                                <w:lang w:val="kk-KZ"/>
                              </w:rPr>
                              <w:t>ылыми материалды өңдеу, педагогикалық  </w:t>
                            </w:r>
                          </w:p>
                          <w:p w14:paraId="58F07CE2" w14:textId="77777777" w:rsidR="00A70972" w:rsidRPr="00A90A20" w:rsidRDefault="00A70972" w:rsidP="005B6653">
                            <w:pPr>
                              <w:spacing w:after="0"/>
                              <w:jc w:val="center"/>
                              <w:rPr>
                                <w:lang w:val="kk-KZ"/>
                              </w:rPr>
                            </w:pPr>
                            <w:r w:rsidRPr="00A90A20">
                              <w:rPr>
                                <w:rFonts w:eastAsia="Times New Roman"/>
                                <w:color w:val="000000"/>
                                <w:sz w:val="24"/>
                                <w:szCs w:val="24"/>
                                <w:lang w:val="kk-KZ"/>
                              </w:rPr>
                              <w:t>коммуникациялық қабілеттің болуы,  оқу</w:t>
                            </w:r>
                            <w:r>
                              <w:rPr>
                                <w:rFonts w:eastAsia="Times New Roman"/>
                                <w:color w:val="000000"/>
                                <w:sz w:val="24"/>
                                <w:szCs w:val="24"/>
                                <w:lang w:val="kk-KZ"/>
                              </w:rPr>
                              <w:t xml:space="preserve"> </w:t>
                            </w:r>
                            <w:r w:rsidRPr="00A90A20">
                              <w:rPr>
                                <w:rFonts w:eastAsia="Times New Roman"/>
                                <w:color w:val="000000"/>
                                <w:sz w:val="24"/>
                                <w:szCs w:val="24"/>
                                <w:lang w:val="kk-KZ"/>
                              </w:rPr>
                              <w:t>формалары</w:t>
                            </w:r>
                            <w:r>
                              <w:rPr>
                                <w:rFonts w:eastAsia="Times New Roman"/>
                                <w:color w:val="000000"/>
                                <w:sz w:val="24"/>
                                <w:szCs w:val="24"/>
                                <w:lang w:val="kk-KZ"/>
                              </w:rPr>
                              <w:t>,</w:t>
                            </w:r>
                            <w:r w:rsidRPr="00A90A20">
                              <w:rPr>
                                <w:rFonts w:eastAsia="Times New Roman"/>
                                <w:color w:val="000000"/>
                                <w:sz w:val="24"/>
                                <w:szCs w:val="24"/>
                                <w:lang w:val="kk-KZ"/>
                              </w:rPr>
                              <w:t xml:space="preserve"> әдіс-тәсілдер</w:t>
                            </w:r>
                            <w:r>
                              <w:rPr>
                                <w:rFonts w:eastAsia="Times New Roman"/>
                                <w:color w:val="000000"/>
                                <w:sz w:val="24"/>
                                <w:szCs w:val="24"/>
                                <w:lang w:val="kk-KZ"/>
                              </w:rPr>
                              <w:t>д</w:t>
                            </w:r>
                            <w:r w:rsidRPr="00A90A20">
                              <w:rPr>
                                <w:rFonts w:eastAsia="Times New Roman"/>
                                <w:color w:val="000000"/>
                                <w:sz w:val="24"/>
                                <w:szCs w:val="24"/>
                                <w:lang w:val="kk-KZ"/>
                              </w:rPr>
                              <w:t>ің тиімділігін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96" style="position:absolute;left:0;text-align:left;margin-left:202.1pt;margin-top:20.5pt;width:117.7pt;height:154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" fillcolor="white [3212]" strokecolor="#1c69d5" strokeweight="1pt">
                <v:stroke joinstyle="miter"/>
                <v:shadow on="t" type="perspective" color="gray [1629]" opacity="26214f" offset="0,0" matrix="66847f,,,66847f"/>
                <v:path arrowok="t"/>
                <v:textbox>
                  <w:txbxContent>
                    <w:p w14:paraId="48ED76B9" w14:textId="77777777" w:rsidR="00A70972" w:rsidRDefault="00A70972" w:rsidP="005B6653">
                      <w:pPr>
                        <w:spacing w:after="0"/>
                        <w:jc w:val="center"/>
                        <w:rPr>
                          <w:rFonts w:eastAsia="Times New Roman"/>
                          <w:color w:val="000000"/>
                          <w:sz w:val="24"/>
                          <w:szCs w:val="24"/>
                          <w:lang w:val="kk-KZ"/>
                        </w:rPr>
                      </w:pPr>
                      <w:r>
                        <w:rPr>
                          <w:rFonts w:eastAsia="Times New Roman"/>
                          <w:color w:val="000000"/>
                          <w:sz w:val="24"/>
                          <w:szCs w:val="24"/>
                          <w:lang w:val="kk-KZ"/>
                        </w:rPr>
                        <w:t>Ғ</w:t>
                      </w:r>
                      <w:r w:rsidRPr="00A90A20">
                        <w:rPr>
                          <w:rFonts w:eastAsia="Times New Roman"/>
                          <w:color w:val="000000"/>
                          <w:sz w:val="24"/>
                          <w:szCs w:val="24"/>
                          <w:lang w:val="kk-KZ"/>
                        </w:rPr>
                        <w:t>ылыми материалды өңдеу, педагогикалық  </w:t>
                      </w:r>
                    </w:p>
                    <w:p w14:paraId="58F07CE2" w14:textId="77777777" w:rsidR="00A70972" w:rsidRPr="00A90A20" w:rsidRDefault="00A70972" w:rsidP="005B6653">
                      <w:pPr>
                        <w:spacing w:after="0"/>
                        <w:jc w:val="center"/>
                        <w:rPr>
                          <w:lang w:val="kk-KZ"/>
                        </w:rPr>
                      </w:pPr>
                      <w:r w:rsidRPr="00A90A20">
                        <w:rPr>
                          <w:rFonts w:eastAsia="Times New Roman"/>
                          <w:color w:val="000000"/>
                          <w:sz w:val="24"/>
                          <w:szCs w:val="24"/>
                          <w:lang w:val="kk-KZ"/>
                        </w:rPr>
                        <w:t>коммуникациялық қабілеттің болуы,  оқу</w:t>
                      </w:r>
                      <w:r>
                        <w:rPr>
                          <w:rFonts w:eastAsia="Times New Roman"/>
                          <w:color w:val="000000"/>
                          <w:sz w:val="24"/>
                          <w:szCs w:val="24"/>
                          <w:lang w:val="kk-KZ"/>
                        </w:rPr>
                        <w:t xml:space="preserve"> </w:t>
                      </w:r>
                      <w:r w:rsidRPr="00A90A20">
                        <w:rPr>
                          <w:rFonts w:eastAsia="Times New Roman"/>
                          <w:color w:val="000000"/>
                          <w:sz w:val="24"/>
                          <w:szCs w:val="24"/>
                          <w:lang w:val="kk-KZ"/>
                        </w:rPr>
                        <w:t>формалары</w:t>
                      </w:r>
                      <w:r>
                        <w:rPr>
                          <w:rFonts w:eastAsia="Times New Roman"/>
                          <w:color w:val="000000"/>
                          <w:sz w:val="24"/>
                          <w:szCs w:val="24"/>
                          <w:lang w:val="kk-KZ"/>
                        </w:rPr>
                        <w:t>,</w:t>
                      </w:r>
                      <w:r w:rsidRPr="00A90A20">
                        <w:rPr>
                          <w:rFonts w:eastAsia="Times New Roman"/>
                          <w:color w:val="000000"/>
                          <w:sz w:val="24"/>
                          <w:szCs w:val="24"/>
                          <w:lang w:val="kk-KZ"/>
                        </w:rPr>
                        <w:t xml:space="preserve"> әдіс-тәсілдер</w:t>
                      </w:r>
                      <w:r>
                        <w:rPr>
                          <w:rFonts w:eastAsia="Times New Roman"/>
                          <w:color w:val="000000"/>
                          <w:sz w:val="24"/>
                          <w:szCs w:val="24"/>
                          <w:lang w:val="kk-KZ"/>
                        </w:rPr>
                        <w:t>д</w:t>
                      </w:r>
                      <w:r w:rsidRPr="00A90A20">
                        <w:rPr>
                          <w:rFonts w:eastAsia="Times New Roman"/>
                          <w:color w:val="000000"/>
                          <w:sz w:val="24"/>
                          <w:szCs w:val="24"/>
                          <w:lang w:val="kk-KZ"/>
                        </w:rPr>
                        <w:t>ің тиімділігін анықтау</w:t>
                      </w:r>
                    </w:p>
                  </w:txbxContent>
                </v:textbox>
              </v:roundrect>
            </w:pict>
          </mc:Fallback>
        </mc:AlternateContent>
      </w:r>
      <w:r>
        <w:rPr>
          <w:noProof/>
          <w:lang w:eastAsia="ru-RU"/>
        </w:rPr>
        <mc:AlternateContent>
          <mc:Choice Requires="wps">
            <w:drawing>
              <wp:anchor distT="0" distB="0" distL="114300" distR="114300" simplePos="0" relativeHeight="251846656" behindDoc="0" locked="0" layoutInCell="1" allowOverlap="1" wp14:anchorId="03DBCFA9" wp14:editId="606F4CFC">
                <wp:simplePos x="0" y="0"/>
                <wp:positionH relativeFrom="column">
                  <wp:posOffset>908050</wp:posOffset>
                </wp:positionH>
                <wp:positionV relativeFrom="paragraph">
                  <wp:posOffset>291465</wp:posOffset>
                </wp:positionV>
                <wp:extent cx="1526540" cy="1939925"/>
                <wp:effectExtent l="95250" t="95250" r="111760" b="117475"/>
                <wp:wrapNone/>
                <wp:docPr id="4182" name="Rounded 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6540" cy="1939925"/>
                        </a:xfrm>
                        <a:prstGeom prst="roundRect">
                          <a:avLst>
                            <a:gd name="adj" fmla="val 3968"/>
                          </a:avLst>
                        </a:prstGeom>
                        <a:solidFill>
                          <a:schemeClr val="bg1"/>
                        </a:solidFill>
                        <a:ln>
                          <a:solidFill>
                            <a:srgbClr val="1C69D5"/>
                          </a:solidFill>
                        </a:ln>
                        <a:effectLst>
                          <a:outerShdw blurRad="63500" sx="102000" sy="102000" algn="ctr" rotWithShape="0">
                            <a:schemeClr val="tx1">
                              <a:lumMod val="50000"/>
                              <a:lumOff val="50000"/>
                              <a:alpha val="40000"/>
                            </a:schemeClr>
                          </a:outerShdw>
                        </a:effectLst>
                      </wps:spPr>
                      <wps:style>
                        <a:lnRef idx="2">
                          <a:schemeClr val="accent1">
                            <a:shade val="50000"/>
                          </a:schemeClr>
                        </a:lnRef>
                        <a:fillRef idx="1">
                          <a:schemeClr val="accent1"/>
                        </a:fillRef>
                        <a:effectRef idx="0">
                          <a:schemeClr val="accent1"/>
                        </a:effectRef>
                        <a:fontRef idx="minor">
                          <a:schemeClr val="lt1"/>
                        </a:fontRef>
                      </wps:style>
                      <wps:txbx>
                        <w:txbxContent>
                          <w:p w14:paraId="24E85A52" w14:textId="77777777" w:rsidR="00A70972" w:rsidRDefault="00A70972" w:rsidP="005B6653">
                            <w:pPr>
                              <w:spacing w:after="0"/>
                              <w:jc w:val="center"/>
                            </w:pPr>
                            <w:r>
                              <w:rPr>
                                <w:rFonts w:eastAsia="Times New Roman"/>
                                <w:color w:val="000000"/>
                                <w:sz w:val="24"/>
                                <w:szCs w:val="24"/>
                                <w:lang w:val="kk-KZ"/>
                              </w:rPr>
                              <w:t>П</w:t>
                            </w:r>
                            <w:r w:rsidRPr="00A90A20">
                              <w:rPr>
                                <w:rFonts w:eastAsia="Times New Roman"/>
                                <w:color w:val="000000"/>
                                <w:sz w:val="24"/>
                                <w:szCs w:val="24"/>
                                <w:lang w:val="kk-KZ"/>
                              </w:rPr>
                              <w:t>ән</w:t>
                            </w:r>
                            <w:r>
                              <w:rPr>
                                <w:rFonts w:eastAsia="Times New Roman"/>
                                <w:color w:val="000000"/>
                                <w:sz w:val="24"/>
                                <w:szCs w:val="24"/>
                                <w:lang w:val="kk-KZ"/>
                              </w:rPr>
                              <w:t>ді</w:t>
                            </w:r>
                            <w:r w:rsidRPr="00A90A20">
                              <w:rPr>
                                <w:rFonts w:eastAsia="Times New Roman"/>
                                <w:color w:val="000000"/>
                                <w:sz w:val="24"/>
                                <w:szCs w:val="24"/>
                                <w:lang w:val="kk-KZ"/>
                              </w:rPr>
                              <w:t xml:space="preserve"> меңгеру деңгейі</w:t>
                            </w:r>
                            <w:r>
                              <w:rPr>
                                <w:rFonts w:eastAsia="Times New Roman"/>
                                <w:color w:val="000000"/>
                                <w:sz w:val="24"/>
                                <w:szCs w:val="24"/>
                                <w:lang w:val="kk-KZ"/>
                              </w:rPr>
                              <w:t>;</w:t>
                            </w:r>
                            <w:r w:rsidRPr="00A90A20">
                              <w:rPr>
                                <w:rFonts w:eastAsia="Times New Roman"/>
                                <w:color w:val="000000"/>
                                <w:sz w:val="24"/>
                                <w:szCs w:val="24"/>
                                <w:lang w:val="kk-KZ"/>
                              </w:rPr>
                              <w:t xml:space="preserve"> педагогикалық тапсырмаларды нақты қою</w:t>
                            </w:r>
                            <w:r>
                              <w:rPr>
                                <w:rFonts w:eastAsia="Times New Roman"/>
                                <w:color w:val="000000"/>
                                <w:sz w:val="24"/>
                                <w:szCs w:val="24"/>
                                <w:lang w:val="kk-KZ"/>
                              </w:rPr>
                              <w:t>ы;</w:t>
                            </w:r>
                            <w:r w:rsidRPr="00A90A20">
                              <w:rPr>
                                <w:rFonts w:eastAsia="Times New Roman"/>
                                <w:color w:val="000000"/>
                                <w:sz w:val="24"/>
                                <w:szCs w:val="24"/>
                                <w:lang w:val="kk-KZ"/>
                              </w:rPr>
                              <w:t xml:space="preserve"> оны шешу шарттарын біл</w:t>
                            </w:r>
                            <w:r>
                              <w:rPr>
                                <w:rFonts w:eastAsia="Times New Roman"/>
                                <w:color w:val="000000"/>
                                <w:sz w:val="24"/>
                                <w:szCs w:val="24"/>
                                <w:lang w:val="kk-KZ"/>
                              </w:rPr>
                              <w:t>уі; оқу-тәрбие материалдарын таңдай білуі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_x0000_s1097" style="position:absolute;left:0;text-align:left;margin-left:71.5pt;margin-top:22.95pt;width:120.2pt;height:152.7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60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" fillcolor="white [3212]" strokecolor="#1c69d5" strokeweight="1pt">
                <v:stroke joinstyle="miter"/>
                <v:shadow on="t" type="perspective" color="gray [1629]" opacity="26214f" offset="0,0" matrix="66847f,,,66847f"/>
                <v:path arrowok="t"/>
                <v:textbox>
                  <w:txbxContent>
                    <w:p w14:paraId="24E85A52" w14:textId="77777777" w:rsidR="00A70972" w:rsidRDefault="00A70972" w:rsidP="005B6653">
                      <w:pPr>
                        <w:spacing w:after="0"/>
                        <w:jc w:val="center"/>
                      </w:pPr>
                      <w:r>
                        <w:rPr>
                          <w:rFonts w:eastAsia="Times New Roman"/>
                          <w:color w:val="000000"/>
                          <w:sz w:val="24"/>
                          <w:szCs w:val="24"/>
                          <w:lang w:val="kk-KZ"/>
                        </w:rPr>
                        <w:t>П</w:t>
                      </w:r>
                      <w:r w:rsidRPr="00A90A20">
                        <w:rPr>
                          <w:rFonts w:eastAsia="Times New Roman"/>
                          <w:color w:val="000000"/>
                          <w:sz w:val="24"/>
                          <w:szCs w:val="24"/>
                          <w:lang w:val="kk-KZ"/>
                        </w:rPr>
                        <w:t>ән</w:t>
                      </w:r>
                      <w:r>
                        <w:rPr>
                          <w:rFonts w:eastAsia="Times New Roman"/>
                          <w:color w:val="000000"/>
                          <w:sz w:val="24"/>
                          <w:szCs w:val="24"/>
                          <w:lang w:val="kk-KZ"/>
                        </w:rPr>
                        <w:t>ді</w:t>
                      </w:r>
                      <w:r w:rsidRPr="00A90A20">
                        <w:rPr>
                          <w:rFonts w:eastAsia="Times New Roman"/>
                          <w:color w:val="000000"/>
                          <w:sz w:val="24"/>
                          <w:szCs w:val="24"/>
                          <w:lang w:val="kk-KZ"/>
                        </w:rPr>
                        <w:t xml:space="preserve"> меңгеру деңгейі</w:t>
                      </w:r>
                      <w:r>
                        <w:rPr>
                          <w:rFonts w:eastAsia="Times New Roman"/>
                          <w:color w:val="000000"/>
                          <w:sz w:val="24"/>
                          <w:szCs w:val="24"/>
                          <w:lang w:val="kk-KZ"/>
                        </w:rPr>
                        <w:t>;</w:t>
                      </w:r>
                      <w:r w:rsidRPr="00A90A20">
                        <w:rPr>
                          <w:rFonts w:eastAsia="Times New Roman"/>
                          <w:color w:val="000000"/>
                          <w:sz w:val="24"/>
                          <w:szCs w:val="24"/>
                          <w:lang w:val="kk-KZ"/>
                        </w:rPr>
                        <w:t xml:space="preserve"> педагогикалық тапсырмаларды нақты қою</w:t>
                      </w:r>
                      <w:r>
                        <w:rPr>
                          <w:rFonts w:eastAsia="Times New Roman"/>
                          <w:color w:val="000000"/>
                          <w:sz w:val="24"/>
                          <w:szCs w:val="24"/>
                          <w:lang w:val="kk-KZ"/>
                        </w:rPr>
                        <w:t>ы;</w:t>
                      </w:r>
                      <w:r w:rsidRPr="00A90A20">
                        <w:rPr>
                          <w:rFonts w:eastAsia="Times New Roman"/>
                          <w:color w:val="000000"/>
                          <w:sz w:val="24"/>
                          <w:szCs w:val="24"/>
                          <w:lang w:val="kk-KZ"/>
                        </w:rPr>
                        <w:t xml:space="preserve"> оны шешу шарттарын біл</w:t>
                      </w:r>
                      <w:r>
                        <w:rPr>
                          <w:rFonts w:eastAsia="Times New Roman"/>
                          <w:color w:val="000000"/>
                          <w:sz w:val="24"/>
                          <w:szCs w:val="24"/>
                          <w:lang w:val="kk-KZ"/>
                        </w:rPr>
                        <w:t>уі; оқу-тәрбие материалдарын таңдай білуі</w:t>
                      </w:r>
                    </w:p>
                  </w:txbxContent>
                </v:textbox>
              </v:roundrect>
            </w:pict>
          </mc:Fallback>
        </mc:AlternateContent>
      </w:r>
      <w:r w:rsidRPr="00A90A20">
        <w:rPr>
          <w:rFonts w:eastAsia="Times New Roman"/>
          <w:noProof/>
          <w:color w:val="000000"/>
          <w:szCs w:val="28"/>
          <w:lang w:eastAsia="ru-RU"/>
        </w:rPr>
        <w:drawing>
          <wp:inline distT="0" distB="0" distL="0" distR="0" wp14:anchorId="1FA35803" wp14:editId="3A933EA4">
            <wp:extent cx="906449" cy="783285"/>
            <wp:effectExtent l="0" t="0" r="8255" b="0"/>
            <wp:docPr id="41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1" name="Picture 1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11932" cy="788023"/>
                    </a:xfrm>
                    <a:prstGeom prst="rect">
                      <a:avLst/>
                    </a:prstGeom>
                    <a:noFill/>
                    <a:ln>
                      <a:noFill/>
                    </a:ln>
                    <a:effectLst/>
                  </pic:spPr>
                </pic:pic>
              </a:graphicData>
            </a:graphic>
          </wp:inline>
        </w:drawing>
      </w:r>
    </w:p>
    <w:p w14:paraId="4BB95630" w14:textId="77777777" w:rsidR="00F85F3D" w:rsidRPr="00BD479E" w:rsidRDefault="00F85F3D" w:rsidP="00F85F3D">
      <w:pPr>
        <w:spacing w:after="0"/>
        <w:ind w:firstLine="709"/>
        <w:jc w:val="both"/>
      </w:pPr>
      <w:r w:rsidRPr="00BD479E">
        <w:t xml:space="preserve"> </w:t>
      </w:r>
    </w:p>
    <w:p w14:paraId="202C5CFC" w14:textId="77777777" w:rsidR="00F85F3D" w:rsidRPr="00BD479E" w:rsidRDefault="00F85F3D" w:rsidP="00F85F3D">
      <w:pPr>
        <w:spacing w:after="0"/>
        <w:ind w:firstLine="709"/>
        <w:jc w:val="both"/>
      </w:pPr>
    </w:p>
    <w:p w14:paraId="60F7F873" w14:textId="77777777" w:rsidR="00F85F3D" w:rsidRPr="00BD479E" w:rsidRDefault="00F85F3D" w:rsidP="00F85F3D">
      <w:pPr>
        <w:spacing w:after="0"/>
        <w:ind w:firstLine="709"/>
        <w:jc w:val="both"/>
      </w:pPr>
    </w:p>
    <w:p w14:paraId="240349DE" w14:textId="77777777" w:rsidR="00F85F3D" w:rsidRPr="00BD479E" w:rsidRDefault="00F85F3D" w:rsidP="00F85F3D">
      <w:pPr>
        <w:spacing w:after="0"/>
        <w:ind w:firstLine="709"/>
        <w:jc w:val="both"/>
      </w:pPr>
    </w:p>
    <w:p w14:paraId="2D358751" w14:textId="77777777" w:rsidR="00F85F3D" w:rsidRPr="00BD479E" w:rsidRDefault="00F85F3D" w:rsidP="00F85F3D">
      <w:pPr>
        <w:spacing w:after="0"/>
        <w:ind w:firstLine="709"/>
        <w:jc w:val="both"/>
      </w:pPr>
    </w:p>
    <w:p w14:paraId="7994F4B5" w14:textId="77777777" w:rsidR="00F85F3D" w:rsidRPr="00BD479E" w:rsidRDefault="00F85F3D" w:rsidP="00F85F3D">
      <w:pPr>
        <w:spacing w:after="0"/>
        <w:ind w:firstLine="709"/>
        <w:jc w:val="both"/>
      </w:pPr>
    </w:p>
    <w:p w14:paraId="627CAC21" w14:textId="289A79A7" w:rsidR="00F85F3D" w:rsidRPr="00BD479E" w:rsidRDefault="005B6653" w:rsidP="00F85F3D">
      <w:pPr>
        <w:spacing w:after="0"/>
        <w:ind w:firstLine="709"/>
        <w:jc w:val="both"/>
      </w:pPr>
      <w:r>
        <w:rPr>
          <w:noProof/>
          <w:szCs w:val="28"/>
          <w:lang w:eastAsia="ru-RU"/>
        </w:rPr>
        <mc:AlternateContent>
          <mc:Choice Requires="wps">
            <w:drawing>
              <wp:anchor distT="0" distB="0" distL="114300" distR="114300" simplePos="0" relativeHeight="251854848" behindDoc="0" locked="0" layoutInCell="1" allowOverlap="1" wp14:anchorId="384AF091" wp14:editId="4939D4FB">
                <wp:simplePos x="0" y="0"/>
                <wp:positionH relativeFrom="column">
                  <wp:posOffset>1586865</wp:posOffset>
                </wp:positionH>
                <wp:positionV relativeFrom="paragraph">
                  <wp:posOffset>183515</wp:posOffset>
                </wp:positionV>
                <wp:extent cx="1685925" cy="509905"/>
                <wp:effectExtent l="0" t="0" r="0" b="23495"/>
                <wp:wrapNone/>
                <wp:docPr id="35" name="Выгнутая вниз стрелка 35"/>
                <wp:cNvGraphicFramePr/>
                <a:graphic xmlns:a="http://schemas.openxmlformats.org/drawingml/2006/main">
                  <a:graphicData uri="http://schemas.microsoft.com/office/word/2010/wordprocessingShape">
                    <wps:wsp>
                      <wps:cNvSpPr/>
                      <wps:spPr>
                        <a:xfrm>
                          <a:off x="0" y="0"/>
                          <a:ext cx="1685925" cy="509905"/>
                        </a:xfrm>
                        <a:prstGeom prst="curvedUpArrow">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Выгнутая вниз стрелка 35" o:spid="_x0000_s1026" type="#_x0000_t104" style="position:absolute;margin-left:124.95pt;margin-top:14.45pt;width:132.75pt;height:40.1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" adj="18334,20784,5400" fillcolor="#4472c4 [3204]" stroked="f" strokeweight="1pt"/>
            </w:pict>
          </mc:Fallback>
        </mc:AlternateContent>
      </w:r>
    </w:p>
    <w:p w14:paraId="63E448E0" w14:textId="24068148" w:rsidR="00F85F3D" w:rsidRPr="00BD479E" w:rsidRDefault="00F85F3D" w:rsidP="00F85F3D">
      <w:pPr>
        <w:spacing w:after="0"/>
        <w:ind w:firstLine="709"/>
        <w:jc w:val="both"/>
      </w:pPr>
    </w:p>
    <w:p w14:paraId="47CC9FE0" w14:textId="77777777" w:rsidR="00F85F3D" w:rsidRPr="00BD479E" w:rsidRDefault="00F85F3D" w:rsidP="00F85F3D">
      <w:pPr>
        <w:spacing w:after="0"/>
        <w:ind w:firstLine="709"/>
        <w:jc w:val="both"/>
      </w:pPr>
    </w:p>
    <w:p w14:paraId="101E40CD" w14:textId="77777777" w:rsidR="00F85F3D" w:rsidRPr="00BD479E" w:rsidRDefault="00F85F3D" w:rsidP="00F85F3D">
      <w:pPr>
        <w:spacing w:after="0"/>
        <w:ind w:firstLine="709"/>
        <w:jc w:val="both"/>
      </w:pPr>
    </w:p>
    <w:p w14:paraId="73A8A594" w14:textId="77777777" w:rsidR="00F85F3D" w:rsidRPr="00BD479E" w:rsidRDefault="00F85F3D" w:rsidP="00F85F3D">
      <w:pPr>
        <w:spacing w:after="0"/>
        <w:ind w:firstLine="709"/>
        <w:jc w:val="both"/>
      </w:pPr>
    </w:p>
    <w:p w14:paraId="27E505F2" w14:textId="011CD2DD" w:rsidR="00F85F3D" w:rsidRPr="00BD479E" w:rsidRDefault="00F85F3D" w:rsidP="005B6653">
      <w:pPr>
        <w:spacing w:after="0"/>
        <w:jc w:val="center"/>
      </w:pPr>
      <w:r w:rsidRPr="00BD479E">
        <w:t>Сурет 1</w:t>
      </w:r>
      <w:r w:rsidR="00A70972">
        <w:rPr>
          <w:lang w:val="kk-KZ"/>
        </w:rPr>
        <w:t>4</w:t>
      </w:r>
      <w:r w:rsidRPr="00BD479E">
        <w:t xml:space="preserve"> - Инклюзивті оқытуға дайын педагогтың кәсіби біліктілігі</w:t>
      </w:r>
    </w:p>
    <w:p w14:paraId="0DB30584" w14:textId="77777777" w:rsidR="005B6653" w:rsidRDefault="005B6653" w:rsidP="005B6653">
      <w:pPr>
        <w:spacing w:after="0"/>
        <w:ind w:firstLine="709"/>
        <w:jc w:val="both"/>
        <w:rPr>
          <w:lang w:val="kk-KZ"/>
        </w:rPr>
      </w:pPr>
    </w:p>
    <w:p w14:paraId="2B260BD4" w14:textId="35E752FE" w:rsidR="00183416" w:rsidRDefault="005B6653" w:rsidP="00F85F3D">
      <w:pPr>
        <w:spacing w:after="0"/>
        <w:ind w:firstLine="709"/>
        <w:jc w:val="both"/>
        <w:rPr>
          <w:lang w:val="kk-KZ"/>
        </w:rPr>
      </w:pPr>
      <w:r w:rsidRPr="005B6653">
        <w:rPr>
          <w:lang w:val="kk-KZ"/>
        </w:rPr>
        <w:t>Кәсіби дайындық өз кезегінде теориялық, практикалық, педагогикалық, психологиялық, әдістемелік дайындықтардан құралады. М.Н. Скаткин және В.А. Сластенин педагогтарды кәсіби даярлаудың мәнін айқындай отырып, білім, іскерлік және дағдылармен қатар болашақ педагогтың кәсіби маңызды жеке қасиеттерін көрсетеді [</w:t>
      </w:r>
      <w:r w:rsidR="00183416">
        <w:rPr>
          <w:lang w:val="kk-KZ"/>
        </w:rPr>
        <w:t>2</w:t>
      </w:r>
      <w:r w:rsidR="002A77E7">
        <w:rPr>
          <w:lang w:val="kk-KZ"/>
        </w:rPr>
        <w:t>12,213</w:t>
      </w:r>
      <w:r w:rsidRPr="005B6653">
        <w:rPr>
          <w:lang w:val="kk-KZ"/>
        </w:rPr>
        <w:t>].</w:t>
      </w:r>
      <w:r w:rsidR="00183416">
        <w:rPr>
          <w:lang w:val="kk-KZ"/>
        </w:rPr>
        <w:t xml:space="preserve"> </w:t>
      </w:r>
      <w:r w:rsidRPr="005B6653">
        <w:rPr>
          <w:lang w:val="kk-KZ"/>
        </w:rPr>
        <w:t>И.А. Зимняяның айтуынша, кәсіби даярлау барысында педагогтар тұлғалық-белсенділік деңгейінде өзгерістерге ұшырап, тұлғалық және моральдық-психологиялық қасиеттері қалыптасады [</w:t>
      </w:r>
      <w:r w:rsidR="00183416">
        <w:rPr>
          <w:lang w:val="kk-KZ"/>
        </w:rPr>
        <w:t>2</w:t>
      </w:r>
      <w:r w:rsidR="002A77E7">
        <w:rPr>
          <w:lang w:val="kk-KZ"/>
        </w:rPr>
        <w:t>14</w:t>
      </w:r>
      <w:r w:rsidRPr="005B6653">
        <w:rPr>
          <w:lang w:val="kk-KZ"/>
        </w:rPr>
        <w:t xml:space="preserve">]. </w:t>
      </w:r>
      <w:r w:rsidRPr="00125AD6">
        <w:rPr>
          <w:lang w:val="kk-KZ"/>
        </w:rPr>
        <w:t>Дуальды білім беру жағдайында инклюзивті оқытуға дайын педагогтарды сапалы даярлау үшін білім беру бағдарламасының мазмұнын еңбек нарығының қазіргі талаптарына сәйкес жаңарту қажет. Ерекше білім беруді қажет ететін білімгерлердің әртүрлі санаттарымен кәсіби қызметке дайындықта оқыту әдістерін жетілдіру, практикалық сабақтардың санын арттыру мәселесі маңызды [</w:t>
      </w:r>
      <w:r w:rsidR="00183416">
        <w:rPr>
          <w:lang w:val="kk-KZ"/>
        </w:rPr>
        <w:t>2</w:t>
      </w:r>
      <w:r w:rsidR="002A77E7">
        <w:rPr>
          <w:lang w:val="kk-KZ"/>
        </w:rPr>
        <w:t>15</w:t>
      </w:r>
      <w:r w:rsidRPr="00125AD6">
        <w:rPr>
          <w:lang w:val="kk-KZ"/>
        </w:rPr>
        <w:t>].</w:t>
      </w:r>
      <w:r w:rsidR="00183416">
        <w:rPr>
          <w:lang w:val="kk-KZ"/>
        </w:rPr>
        <w:t xml:space="preserve"> </w:t>
      </w:r>
      <w:r w:rsidRPr="00125AD6">
        <w:rPr>
          <w:lang w:val="kk-KZ"/>
        </w:rPr>
        <w:t>Л.Н. Горбунова педагогтарды кәсіби даярлауды кәсіби қызметінің өзгеруімен, кәсіби қызметін және өзін-өзі жетілдірумен байланыстырады [</w:t>
      </w:r>
      <w:r w:rsidR="00183416">
        <w:rPr>
          <w:lang w:val="kk-KZ"/>
        </w:rPr>
        <w:t>2</w:t>
      </w:r>
      <w:r w:rsidR="002A77E7">
        <w:rPr>
          <w:lang w:val="kk-KZ"/>
        </w:rPr>
        <w:t>16</w:t>
      </w:r>
      <w:r w:rsidRPr="00125AD6">
        <w:rPr>
          <w:lang w:val="kk-KZ"/>
        </w:rPr>
        <w:t>].</w:t>
      </w:r>
      <w:r w:rsidR="00183416">
        <w:rPr>
          <w:lang w:val="kk-KZ"/>
        </w:rPr>
        <w:t xml:space="preserve"> </w:t>
      </w:r>
    </w:p>
    <w:p w14:paraId="14EB6397" w14:textId="6DA0959C" w:rsidR="00F85F3D" w:rsidRDefault="00F85F3D" w:rsidP="00F85F3D">
      <w:pPr>
        <w:spacing w:after="0"/>
        <w:ind w:firstLine="709"/>
        <w:jc w:val="both"/>
        <w:rPr>
          <w:lang w:val="kk-KZ"/>
        </w:rPr>
      </w:pPr>
      <w:r w:rsidRPr="00125AD6">
        <w:rPr>
          <w:lang w:val="kk-KZ"/>
        </w:rPr>
        <w:t>Дуальды білім беру жүйесінде болашақ педагогтарды даярлауда жұмыс берушілердің, стейкхолдердің, бизнес өкілдерінің атқаратын рөлі зор. Сондықтан болашақ мамандардың кәсіби жұмысында жұмыс беруші, оқу орны және болашақ мамандарға қойылатын кәсіби стандарттардың өзара байланысын төмендегідей көрсеткенді жөн көрдік.</w:t>
      </w:r>
    </w:p>
    <w:p w14:paraId="0DBAF654" w14:textId="77777777" w:rsidR="005B6653" w:rsidRPr="005B6653" w:rsidRDefault="005B6653" w:rsidP="00F85F3D">
      <w:pPr>
        <w:spacing w:after="0"/>
        <w:ind w:firstLine="709"/>
        <w:jc w:val="both"/>
        <w:rPr>
          <w:lang w:val="kk-KZ"/>
        </w:rPr>
      </w:pPr>
    </w:p>
    <w:p w14:paraId="25585AD8" w14:textId="6C0EE4AE" w:rsidR="00F85F3D" w:rsidRPr="00BD479E" w:rsidRDefault="005B6653" w:rsidP="00F85F3D">
      <w:pPr>
        <w:spacing w:after="0"/>
        <w:ind w:firstLine="709"/>
        <w:jc w:val="both"/>
      </w:pPr>
      <w:r w:rsidRPr="00A52524">
        <w:rPr>
          <w:rFonts w:eastAsia="Times New Roman"/>
          <w:noProof/>
          <w:szCs w:val="28"/>
          <w:lang w:eastAsia="ru-RU"/>
        </w:rPr>
        <w:lastRenderedPageBreak/>
        <w:drawing>
          <wp:inline distT="0" distB="0" distL="0" distR="0" wp14:anchorId="1267D73B" wp14:editId="34B8BB31">
            <wp:extent cx="5784112" cy="3200400"/>
            <wp:effectExtent l="0" t="19050" r="0" b="38100"/>
            <wp:docPr id="248" name="Схема 2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 r:lo="rId28" r:qs="rId29" r:cs="rId30"/>
              </a:graphicData>
            </a:graphic>
          </wp:inline>
        </w:drawing>
      </w:r>
    </w:p>
    <w:p w14:paraId="49A1D2C8" w14:textId="77777777" w:rsidR="00F85F3D" w:rsidRPr="00BD479E" w:rsidRDefault="00F85F3D" w:rsidP="00F85F3D">
      <w:pPr>
        <w:spacing w:after="0"/>
        <w:ind w:firstLine="709"/>
        <w:jc w:val="both"/>
      </w:pPr>
      <w:r w:rsidRPr="00BD479E">
        <w:t xml:space="preserve"> </w:t>
      </w:r>
    </w:p>
    <w:p w14:paraId="4984F63C" w14:textId="1C20FDC8" w:rsidR="00F85F3D" w:rsidRPr="00BD479E" w:rsidRDefault="00F85F3D" w:rsidP="005B6653">
      <w:pPr>
        <w:spacing w:after="0"/>
        <w:jc w:val="center"/>
      </w:pPr>
      <w:r w:rsidRPr="00BD479E">
        <w:t xml:space="preserve">Сурет </w:t>
      </w:r>
      <w:r w:rsidR="00A70972">
        <w:rPr>
          <w:lang w:val="kk-KZ"/>
        </w:rPr>
        <w:t>15</w:t>
      </w:r>
      <w:r w:rsidR="005B6653">
        <w:rPr>
          <w:lang w:val="kk-KZ"/>
        </w:rPr>
        <w:t xml:space="preserve"> </w:t>
      </w:r>
      <w:r w:rsidRPr="00BD479E">
        <w:t>- Болашақ педагогтарды даярлаудағы байланыс сипаттамасы</w:t>
      </w:r>
    </w:p>
    <w:p w14:paraId="5888A36B" w14:textId="77777777" w:rsidR="005B6653" w:rsidRDefault="005B6653" w:rsidP="005B6653">
      <w:pPr>
        <w:spacing w:after="0"/>
        <w:ind w:firstLine="709"/>
        <w:jc w:val="both"/>
        <w:rPr>
          <w:lang w:val="kk-KZ"/>
        </w:rPr>
      </w:pPr>
    </w:p>
    <w:p w14:paraId="08BB788D" w14:textId="77777777" w:rsidR="005B6653" w:rsidRPr="005B6653" w:rsidRDefault="005B6653" w:rsidP="005B6653">
      <w:pPr>
        <w:spacing w:after="0"/>
        <w:ind w:firstLine="709"/>
        <w:jc w:val="both"/>
        <w:rPr>
          <w:lang w:val="kk-KZ"/>
        </w:rPr>
      </w:pPr>
      <w:r w:rsidRPr="005B6653">
        <w:rPr>
          <w:lang w:val="kk-KZ"/>
        </w:rPr>
        <w:t>Біз Ф. Талызинаның дуальды білім беру жүйесінде педагогтарды инклюзивті оқытуға даярлаудың 4 деңгейге бөлуімен толығымен келісеміз:</w:t>
      </w:r>
    </w:p>
    <w:p w14:paraId="1B0C7E3C" w14:textId="77777777" w:rsidR="005B6653" w:rsidRPr="005B6653" w:rsidRDefault="005B6653" w:rsidP="005B6653">
      <w:pPr>
        <w:spacing w:after="0"/>
        <w:ind w:firstLine="709"/>
        <w:jc w:val="both"/>
        <w:rPr>
          <w:lang w:val="kk-KZ"/>
        </w:rPr>
      </w:pPr>
      <w:r w:rsidRPr="005B6653">
        <w:rPr>
          <w:i/>
          <w:lang w:val="kk-KZ"/>
        </w:rPr>
        <w:t>Инклюзивті оқытуға даярлықтың оңтайлы деңгейінде</w:t>
      </w:r>
      <w:r w:rsidRPr="005B6653">
        <w:rPr>
          <w:lang w:val="kk-KZ"/>
        </w:rPr>
        <w:t xml:space="preserve"> педагог кәсіби міндеттерін сәтті орындайды, кәсіби маңызды дағдыларды өте жақсы игереді, кәсіби маңызды қасиеттерді толық меңгереді. </w:t>
      </w:r>
    </w:p>
    <w:p w14:paraId="495390D0" w14:textId="77777777" w:rsidR="005B6653" w:rsidRPr="005B6653" w:rsidRDefault="005B6653" w:rsidP="005B6653">
      <w:pPr>
        <w:spacing w:after="0"/>
        <w:ind w:firstLine="709"/>
        <w:jc w:val="both"/>
        <w:rPr>
          <w:lang w:val="kk-KZ"/>
        </w:rPr>
      </w:pPr>
      <w:r w:rsidRPr="005B6653">
        <w:rPr>
          <w:i/>
          <w:lang w:val="kk-KZ"/>
        </w:rPr>
        <w:t>Инклюзивті оқытуға даярлықтың дамыған деңгейінде</w:t>
      </w:r>
      <w:r w:rsidRPr="005B6653">
        <w:rPr>
          <w:lang w:val="kk-KZ"/>
        </w:rPr>
        <w:t xml:space="preserve"> педагог кәсіби міндеттерді қажетті деңгейде орындайды, кәсіби маңызды қасиеттерді игеру көлемі кәсіби қызметті жүзеге асыру үшін жеткілікті болады, кәсіби қызметтің маңыздылығы қалыпты, алайда толықтыруды, нақтылауды қажет етеді.</w:t>
      </w:r>
    </w:p>
    <w:p w14:paraId="25E76207" w14:textId="77777777" w:rsidR="005B6653" w:rsidRPr="005B6653" w:rsidRDefault="005B6653" w:rsidP="005B6653">
      <w:pPr>
        <w:spacing w:after="0"/>
        <w:ind w:firstLine="709"/>
        <w:jc w:val="both"/>
        <w:rPr>
          <w:lang w:val="kk-KZ"/>
        </w:rPr>
      </w:pPr>
      <w:r w:rsidRPr="005B6653">
        <w:rPr>
          <w:i/>
          <w:lang w:val="kk-KZ"/>
        </w:rPr>
        <w:t>Инклюзивті оқытуға даярлықтың рұқсат етілген деңгейінде</w:t>
      </w:r>
      <w:r w:rsidRPr="005B6653">
        <w:rPr>
          <w:lang w:val="kk-KZ"/>
        </w:rPr>
        <w:t xml:space="preserve"> педагог өзінің кәсіби міндеттерін орындауда қиындықтарға ұшырайды, кәсіби маңызды қасиеттерді игеру көлемі кәсіби қызметті жүзеге асыру үшін жеткіліксіз, кәсіби қызметтің маңызы төмен. </w:t>
      </w:r>
    </w:p>
    <w:p w14:paraId="38A87C56" w14:textId="50D4EC78" w:rsidR="005B6653" w:rsidRPr="005B6653" w:rsidRDefault="005B6653" w:rsidP="005B6653">
      <w:pPr>
        <w:spacing w:after="0"/>
        <w:ind w:firstLine="709"/>
        <w:jc w:val="both"/>
        <w:rPr>
          <w:lang w:val="kk-KZ"/>
        </w:rPr>
      </w:pPr>
      <w:r w:rsidRPr="005B6653">
        <w:rPr>
          <w:i/>
          <w:lang w:val="kk-KZ"/>
        </w:rPr>
        <w:t>Инклюзивті оқытуға даярлықтың шектік деңгейі</w:t>
      </w:r>
      <w:r w:rsidRPr="005B6653">
        <w:rPr>
          <w:lang w:val="kk-KZ"/>
        </w:rPr>
        <w:t xml:space="preserve"> кәсіби маңызды қасиеттерді қалыптастырудың бастапқы кезеңін сипаттайды, зиянды мінез-құлық  педагогтың жеке басының оңтайлы жұмыс істеуін қамтамасыз етпейді [</w:t>
      </w:r>
      <w:r w:rsidR="00183416">
        <w:rPr>
          <w:lang w:val="kk-KZ"/>
        </w:rPr>
        <w:t>2</w:t>
      </w:r>
      <w:r w:rsidR="002A77E7">
        <w:rPr>
          <w:lang w:val="kk-KZ"/>
        </w:rPr>
        <w:t>17</w:t>
      </w:r>
      <w:r w:rsidRPr="005B6653">
        <w:rPr>
          <w:lang w:val="kk-KZ"/>
        </w:rPr>
        <w:t xml:space="preserve">]. </w:t>
      </w:r>
    </w:p>
    <w:p w14:paraId="53771565" w14:textId="77777777" w:rsidR="00183416" w:rsidRPr="00A9693D" w:rsidRDefault="00183416" w:rsidP="00183416">
      <w:pPr>
        <w:spacing w:after="0"/>
        <w:ind w:firstLine="709"/>
        <w:jc w:val="both"/>
        <w:rPr>
          <w:b/>
          <w:lang w:val="kk-KZ"/>
        </w:rPr>
      </w:pPr>
      <w:r w:rsidRPr="005B6653">
        <w:rPr>
          <w:lang w:val="kk-KZ"/>
        </w:rPr>
        <w:t>Сонымен «дуальды білім беру жүйесіндегі инклюзивті оқыту педагогы ұғымына келесідей анықтама бердік:</w:t>
      </w:r>
      <w:r>
        <w:rPr>
          <w:lang w:val="kk-KZ"/>
        </w:rPr>
        <w:t xml:space="preserve"> </w:t>
      </w:r>
      <w:r w:rsidRPr="00125AD6">
        <w:rPr>
          <w:b/>
          <w:lang w:val="kk-KZ"/>
        </w:rPr>
        <w:t>Дуальды білім беру жүйесінде инклюзивті оқыту педагогы</w:t>
      </w:r>
      <w:r w:rsidRPr="00125AD6">
        <w:rPr>
          <w:lang w:val="kk-KZ"/>
        </w:rPr>
        <w:t xml:space="preserve"> – ізгіліктік принципін ұстанған, адами құндылықтарға бағдарланған, толерантты, теорияны практикамен ұштастыра білетін бәсекеге қабілетті, ұтқыр маман </w:t>
      </w:r>
      <w:r w:rsidRPr="00AB1184">
        <w:rPr>
          <w:lang w:val="kk-KZ"/>
        </w:rPr>
        <w:t xml:space="preserve">деп </w:t>
      </w:r>
      <w:r w:rsidRPr="00A9693D">
        <w:rPr>
          <w:b/>
          <w:lang w:val="kk-KZ"/>
        </w:rPr>
        <w:t>тұжырымдадық.</w:t>
      </w:r>
    </w:p>
    <w:p w14:paraId="692B2857" w14:textId="77777777" w:rsidR="00183416" w:rsidRPr="00AB1184" w:rsidRDefault="00F85F3D" w:rsidP="00183416">
      <w:pPr>
        <w:spacing w:after="0"/>
        <w:ind w:firstLine="709"/>
        <w:jc w:val="both"/>
        <w:rPr>
          <w:b/>
          <w:i/>
          <w:lang w:val="kk-KZ"/>
        </w:rPr>
      </w:pPr>
      <w:r w:rsidRPr="00125AD6">
        <w:rPr>
          <w:lang w:val="kk-KZ"/>
        </w:rPr>
        <w:t xml:space="preserve">Қорыта келе дуальды білім беру және инклюзивті оқытуды зерттеген отандық және шетелдік ғалымдардың еңбектеріне, диссертациялық зерттеулерге, гранттық жобаларға, сондай-ақ аналитикалық құжаттарға,  талдау жасалды, Scopus және Web of Science базаларында жарияланған мақалаларға, </w:t>
      </w:r>
      <w:r w:rsidRPr="00125AD6">
        <w:rPr>
          <w:lang w:val="kk-KZ"/>
        </w:rPr>
        <w:lastRenderedPageBreak/>
        <w:t xml:space="preserve">монографияларға шолу жасалды. </w:t>
      </w:r>
      <w:r w:rsidR="00183416" w:rsidRPr="00125AD6">
        <w:rPr>
          <w:lang w:val="kk-KZ"/>
        </w:rPr>
        <w:t xml:space="preserve">Талдау көрсеткендей, дуальды білім беру және инклюзивті оқыту тақырыбына  арналған зерттеу жұмыстары баршылық. Алайда </w:t>
      </w:r>
      <w:r w:rsidR="00183416" w:rsidRPr="00AB1184">
        <w:rPr>
          <w:i/>
          <w:lang w:val="kk-KZ"/>
        </w:rPr>
        <w:t>дуальды білім беру жүйесінде инклюзивті оқытуға болашақ педагогтарды даярлау</w:t>
      </w:r>
      <w:r w:rsidR="00183416" w:rsidRPr="00125AD6">
        <w:rPr>
          <w:lang w:val="kk-KZ"/>
        </w:rPr>
        <w:t xml:space="preserve"> тақырыбына зерттеу жұмыстарының </w:t>
      </w:r>
      <w:r w:rsidR="00183416" w:rsidRPr="00AB1184">
        <w:rPr>
          <w:b/>
          <w:i/>
          <w:lang w:val="kk-KZ"/>
        </w:rPr>
        <w:t xml:space="preserve">жоқтығына көз жеткіздік.  </w:t>
      </w:r>
    </w:p>
    <w:p w14:paraId="37B7866B" w14:textId="77777777" w:rsidR="00183416" w:rsidRPr="00125AD6" w:rsidRDefault="00183416" w:rsidP="00183416">
      <w:pPr>
        <w:spacing w:after="0"/>
        <w:ind w:firstLine="709"/>
        <w:jc w:val="both"/>
        <w:rPr>
          <w:lang w:val="kk-KZ"/>
        </w:rPr>
      </w:pPr>
      <w:r w:rsidRPr="00125AD6">
        <w:rPr>
          <w:lang w:val="kk-KZ"/>
        </w:rPr>
        <w:t xml:space="preserve">Сонымен, </w:t>
      </w:r>
      <w:r w:rsidRPr="00A9693D">
        <w:rPr>
          <w:i/>
          <w:lang w:val="kk-KZ"/>
        </w:rPr>
        <w:t>дуальды білім беру жүйесінде инклюзивті оқытуға даярлау</w:t>
      </w:r>
      <w:r w:rsidRPr="00AB1184">
        <w:rPr>
          <w:lang w:val="kk-KZ"/>
        </w:rPr>
        <w:t xml:space="preserve"> – кәсіпорын мен оқу орнының бәсекеге қабілетті мамандарды инклюзивті білім беруге бірлесе  даярлайтын  инновациялық үдерісі және </w:t>
      </w:r>
      <w:r w:rsidRPr="00A9693D">
        <w:rPr>
          <w:i/>
          <w:lang w:val="kk-KZ"/>
        </w:rPr>
        <w:t>дуальды білім беру жүйесінде инклюзивті оқыту педагогы</w:t>
      </w:r>
      <w:r w:rsidRPr="00125AD6">
        <w:rPr>
          <w:lang w:val="kk-KZ"/>
        </w:rPr>
        <w:t xml:space="preserve"> – ізгіліктік принципін ұстанған, адами құндылықтарға бағдарланған, толерантты, теорияны практикамен ұштастыра білетін бәсекеге қабілетті, ұтқыр маман деген </w:t>
      </w:r>
      <w:r>
        <w:rPr>
          <w:lang w:val="kk-KZ"/>
        </w:rPr>
        <w:t>тұжырымға</w:t>
      </w:r>
      <w:r w:rsidRPr="00125AD6">
        <w:rPr>
          <w:lang w:val="kk-KZ"/>
        </w:rPr>
        <w:t xml:space="preserve"> келдік.</w:t>
      </w:r>
    </w:p>
    <w:p w14:paraId="7F19CB75" w14:textId="16AC9788" w:rsidR="00F85F3D" w:rsidRPr="00125AD6" w:rsidRDefault="00183416" w:rsidP="00183416">
      <w:pPr>
        <w:spacing w:after="0"/>
        <w:ind w:firstLine="709"/>
        <w:jc w:val="both"/>
        <w:rPr>
          <w:lang w:val="kk-KZ"/>
        </w:rPr>
      </w:pPr>
      <w:r w:rsidRPr="00125AD6">
        <w:rPr>
          <w:lang w:val="kk-KZ"/>
        </w:rPr>
        <w:t>Нәтижесінде болашақ педагогтарды иклюзивті оқытуға даярлаудың ғылыми-педагогикалық мәселелері толықтай зерделенді деуге болады. Енді мұны дуальды оқыту жүйесінде қарастыру арнайы жасалатын құрылымдық модель арқылы жүзеге асатынына көз жеткіздік</w:t>
      </w:r>
      <w:r w:rsidR="00F85F3D" w:rsidRPr="00125AD6">
        <w:rPr>
          <w:lang w:val="kk-KZ"/>
        </w:rPr>
        <w:t>.</w:t>
      </w:r>
    </w:p>
    <w:p w14:paraId="1B9F41DD" w14:textId="77777777" w:rsidR="00F85F3D" w:rsidRPr="00125AD6" w:rsidRDefault="00F85F3D" w:rsidP="00F85F3D">
      <w:pPr>
        <w:spacing w:after="0"/>
        <w:ind w:firstLine="709"/>
        <w:jc w:val="both"/>
        <w:rPr>
          <w:lang w:val="kk-KZ"/>
        </w:rPr>
      </w:pPr>
    </w:p>
    <w:p w14:paraId="47AE8697" w14:textId="77777777" w:rsidR="00F85F3D" w:rsidRPr="00125AD6" w:rsidRDefault="00F85F3D" w:rsidP="00F85F3D">
      <w:pPr>
        <w:spacing w:after="0"/>
        <w:ind w:firstLine="709"/>
        <w:jc w:val="both"/>
        <w:rPr>
          <w:b/>
          <w:lang w:val="kk-KZ"/>
        </w:rPr>
      </w:pPr>
      <w:r w:rsidRPr="00125AD6">
        <w:rPr>
          <w:b/>
          <w:lang w:val="kk-KZ"/>
        </w:rPr>
        <w:t>1.4 Дуальды білім беру жүйесінде инклюзивті оқытуға болашақ педагогтарды даярлаудың құрылымдық моделі</w:t>
      </w:r>
    </w:p>
    <w:p w14:paraId="0D6E1764" w14:textId="77777777" w:rsidR="00F85F3D" w:rsidRPr="00125AD6" w:rsidRDefault="00F85F3D" w:rsidP="00F85F3D">
      <w:pPr>
        <w:spacing w:after="0"/>
        <w:ind w:firstLine="709"/>
        <w:jc w:val="both"/>
        <w:rPr>
          <w:lang w:val="kk-KZ"/>
        </w:rPr>
      </w:pPr>
      <w:r w:rsidRPr="00125AD6">
        <w:rPr>
          <w:lang w:val="kk-KZ"/>
        </w:rPr>
        <w:t xml:space="preserve">Сонымен ғалымдардың педагогтарды кәсіби даярлау бағытында жүргізген  зерттеу жұмыстарын талдай келе,  педагогтың инклюзивті оқытуға кәсіби даярлығын қалыптастырудың мазмұны мен мәнін ашу және  дуальды білім беру жүйесінде инклюзивті оқытуға болашақ педагогтарды даярлаудың моделін құрастыру мақсатында педагогты даярлаудың </w:t>
      </w:r>
      <w:r w:rsidRPr="00183416">
        <w:rPr>
          <w:b/>
          <w:i/>
          <w:lang w:val="kk-KZ"/>
        </w:rPr>
        <w:t>алты бағытын</w:t>
      </w:r>
      <w:r w:rsidRPr="00125AD6">
        <w:rPr>
          <w:lang w:val="kk-KZ"/>
        </w:rPr>
        <w:t xml:space="preserve"> айқындадық. </w:t>
      </w:r>
    </w:p>
    <w:p w14:paraId="53840436" w14:textId="77777777" w:rsidR="00F85F3D" w:rsidRPr="00125AD6" w:rsidRDefault="00F85F3D" w:rsidP="00F85F3D">
      <w:pPr>
        <w:spacing w:after="0"/>
        <w:ind w:firstLine="709"/>
        <w:jc w:val="both"/>
        <w:rPr>
          <w:lang w:val="kk-KZ"/>
        </w:rPr>
      </w:pPr>
      <w:r w:rsidRPr="00125AD6">
        <w:rPr>
          <w:i/>
          <w:lang w:val="kk-KZ"/>
        </w:rPr>
        <w:t>Бірінші бағыт</w:t>
      </w:r>
      <w:r w:rsidRPr="00125AD6">
        <w:rPr>
          <w:lang w:val="kk-KZ"/>
        </w:rPr>
        <w:t xml:space="preserve"> педагогты кәсіби даярлаудың </w:t>
      </w:r>
      <w:r w:rsidRPr="00183416">
        <w:rPr>
          <w:i/>
          <w:lang w:val="kk-KZ"/>
        </w:rPr>
        <w:t>когнитивтік, мазмұндық және технологиялық компоненттерін</w:t>
      </w:r>
      <w:r w:rsidRPr="00125AD6">
        <w:rPr>
          <w:lang w:val="kk-KZ"/>
        </w:rPr>
        <w:t xml:space="preserve"> қамтиды. Когнитивтік компонент инклюзивті білім беру теориялары мен әдістерін меңгеруде арнайы әдіснамалық, теориялық және практикалық білім жүйесі ретінде беріледі. Мазмұндық компонент толеранттылық, алаламау, дұрыс қарым-қатынас орнату және өзін-өзі жетілдіру қасиеттерін, педагог санасының ерік-жігерінің және сезімінің мотивациялық-мазмұндық бағытын, ынтасын, жұмыс істеу қабілеті мен жеке бағдарларының жиынтығын көрсетеді. Технологиялық компонент инклюзивті білім берудің оңтайлы нәтижелеріне қол жеткізу әдістерін, тәсілдерін, технологияларын, құралдарын қолданудың практикалық дағдыларынан тұрады.</w:t>
      </w:r>
    </w:p>
    <w:p w14:paraId="0AA25DE4" w14:textId="77777777" w:rsidR="00F85F3D" w:rsidRPr="00125AD6" w:rsidRDefault="00F85F3D" w:rsidP="00F85F3D">
      <w:pPr>
        <w:spacing w:after="0"/>
        <w:ind w:firstLine="709"/>
        <w:jc w:val="both"/>
        <w:rPr>
          <w:lang w:val="kk-KZ"/>
        </w:rPr>
      </w:pPr>
      <w:r w:rsidRPr="00125AD6">
        <w:rPr>
          <w:i/>
          <w:lang w:val="kk-KZ"/>
        </w:rPr>
        <w:t>Екінші бағыт</w:t>
      </w:r>
      <w:r w:rsidRPr="00125AD6">
        <w:rPr>
          <w:lang w:val="kk-KZ"/>
        </w:rPr>
        <w:t xml:space="preserve"> педагогты инклюзивті оқытуға кәсіби даярлау модулінің </w:t>
      </w:r>
      <w:r w:rsidRPr="00183416">
        <w:rPr>
          <w:i/>
          <w:lang w:val="kk-KZ"/>
        </w:rPr>
        <w:t>бағыттылық, конструктивтік және практикалық дағдыларын</w:t>
      </w:r>
      <w:r w:rsidRPr="00125AD6">
        <w:rPr>
          <w:lang w:val="kk-KZ"/>
        </w:rPr>
        <w:t xml:space="preserve"> қарастырады. Бағыттылық модулі оқу бағдарламасындағы базалық пәндерді меңгере отырып, инклюзивті білім берудің тұжырымдамалық негіздерін меңгеруге мүмкіндік береді. Конструктивтік модуль элективті (таңдау)  пәндерді игеру барысында инклюзивті білім берудің негізгі ұғымдарын, әдістерін игереді. Ал практикалық модуль инклюзивті оқытудың практикалық тәжірибелерін меңгеруге, тәжірибе жинақтауға жол ашады.  </w:t>
      </w:r>
    </w:p>
    <w:p w14:paraId="11F8B83E" w14:textId="77777777" w:rsidR="00F85F3D" w:rsidRPr="00125AD6" w:rsidRDefault="00F85F3D" w:rsidP="00F85F3D">
      <w:pPr>
        <w:spacing w:after="0"/>
        <w:ind w:firstLine="709"/>
        <w:jc w:val="both"/>
        <w:rPr>
          <w:lang w:val="kk-KZ"/>
        </w:rPr>
      </w:pPr>
      <w:r w:rsidRPr="00125AD6">
        <w:rPr>
          <w:i/>
          <w:lang w:val="kk-KZ"/>
        </w:rPr>
        <w:t>Үшінші бағыт</w:t>
      </w:r>
      <w:r w:rsidRPr="00125AD6">
        <w:rPr>
          <w:lang w:val="kk-KZ"/>
        </w:rPr>
        <w:t xml:space="preserve"> педагогты кәсіби даярлаудың </w:t>
      </w:r>
      <w:r w:rsidRPr="00183416">
        <w:rPr>
          <w:i/>
          <w:lang w:val="kk-KZ"/>
        </w:rPr>
        <w:t>ақпараттық, функционалдық және  мотивациялық талаптарын</w:t>
      </w:r>
      <w:r w:rsidRPr="00125AD6">
        <w:rPr>
          <w:lang w:val="kk-KZ"/>
        </w:rPr>
        <w:t xml:space="preserve"> қамтиды. Ақпараттық </w:t>
      </w:r>
      <w:r w:rsidRPr="00125AD6">
        <w:rPr>
          <w:lang w:val="kk-KZ"/>
        </w:rPr>
        <w:lastRenderedPageBreak/>
        <w:t>талаптар - инклюзивті білім беру тарихын, тұжырымдамаларын, теорияларын, қағидаттарын, нормативтік заңнамаларды білу. Функционалдық талаптар - инклюзивті білім беру жағдайында педагогикалық жұмысты ұйымдастыру, кәсіби білімді дамыту тәсілдері, кәсіби қабілеттері мен қызметін жетілдіру, өзара қарым-қатынастың тәсілдерін білу, коммуникациялық дағдыларының болуы. Мотивациялық талаптар - инклюзивті білім беруді ұйымдастырудағы іскерлік, ынта, саналы бағытталуы, педагогтың өз тәжірибесін өзгертуі, кәсіби қызметін жетілдіруі, өзін-өзі дамытуға деген ұмтылысы, толеранттылық, жауапкершілік қасиеттерінің болуы.</w:t>
      </w:r>
    </w:p>
    <w:p w14:paraId="0DC0CFC9" w14:textId="2BE2D5AD" w:rsidR="00F85F3D" w:rsidRPr="00125AD6" w:rsidRDefault="00F85F3D" w:rsidP="00F85F3D">
      <w:pPr>
        <w:spacing w:after="0"/>
        <w:ind w:firstLine="709"/>
        <w:jc w:val="both"/>
        <w:rPr>
          <w:lang w:val="kk-KZ"/>
        </w:rPr>
      </w:pPr>
      <w:r w:rsidRPr="00125AD6">
        <w:rPr>
          <w:i/>
          <w:lang w:val="kk-KZ"/>
        </w:rPr>
        <w:t>Төртінші бағыт</w:t>
      </w:r>
      <w:r w:rsidRPr="00125AD6">
        <w:rPr>
          <w:lang w:val="kk-KZ"/>
        </w:rPr>
        <w:t xml:space="preserve"> педагогты кәсіби даярлаудың </w:t>
      </w:r>
      <w:r w:rsidRPr="00183416">
        <w:rPr>
          <w:i/>
          <w:lang w:val="kk-KZ"/>
        </w:rPr>
        <w:t>педагогикалық шарттарын</w:t>
      </w:r>
      <w:r w:rsidRPr="00125AD6">
        <w:rPr>
          <w:lang w:val="kk-KZ"/>
        </w:rPr>
        <w:t xml:space="preserve"> қарастырады. Оған бақылау, бағалау - кәсіби қызметтің қиындықтарын,  қиындық себептерін талдау, педагогтың кәсіби және жеке жетістіктерінің нәтижелерін бағалау және әдістемелік шарттары жатады.</w:t>
      </w:r>
    </w:p>
    <w:p w14:paraId="38EFFA68" w14:textId="382C1FBF" w:rsidR="00F85F3D" w:rsidRPr="00125AD6" w:rsidRDefault="00F85F3D" w:rsidP="00F85F3D">
      <w:pPr>
        <w:spacing w:after="0"/>
        <w:ind w:firstLine="709"/>
        <w:jc w:val="both"/>
        <w:rPr>
          <w:lang w:val="kk-KZ"/>
        </w:rPr>
      </w:pPr>
      <w:r w:rsidRPr="00125AD6">
        <w:rPr>
          <w:i/>
          <w:lang w:val="kk-KZ"/>
        </w:rPr>
        <w:t>Бесінші бағыт</w:t>
      </w:r>
      <w:r w:rsidRPr="00125AD6">
        <w:rPr>
          <w:lang w:val="kk-KZ"/>
        </w:rPr>
        <w:t xml:space="preserve"> педагогты кәсіби даярлауда </w:t>
      </w:r>
      <w:r w:rsidRPr="00183416">
        <w:rPr>
          <w:i/>
          <w:lang w:val="kk-KZ"/>
        </w:rPr>
        <w:t xml:space="preserve">оқытудың проблемалық, интерактивтік және инновациялық әдістерін </w:t>
      </w:r>
      <w:r w:rsidRPr="00125AD6">
        <w:rPr>
          <w:lang w:val="kk-KZ"/>
        </w:rPr>
        <w:t xml:space="preserve">сипаттайды. </w:t>
      </w:r>
    </w:p>
    <w:p w14:paraId="69663DF2" w14:textId="77777777" w:rsidR="00F85F3D" w:rsidRPr="00125AD6" w:rsidRDefault="00F85F3D" w:rsidP="00F85F3D">
      <w:pPr>
        <w:spacing w:after="0"/>
        <w:ind w:firstLine="709"/>
        <w:jc w:val="both"/>
        <w:rPr>
          <w:lang w:val="kk-KZ"/>
        </w:rPr>
      </w:pPr>
      <w:r w:rsidRPr="00183416">
        <w:rPr>
          <w:i/>
          <w:lang w:val="kk-KZ"/>
        </w:rPr>
        <w:t>Алтыншы бағыт</w:t>
      </w:r>
      <w:r w:rsidRPr="00125AD6">
        <w:rPr>
          <w:lang w:val="kk-KZ"/>
        </w:rPr>
        <w:t xml:space="preserve"> педагогты кәсіби даярлаудың </w:t>
      </w:r>
      <w:r w:rsidRPr="00183416">
        <w:rPr>
          <w:i/>
          <w:lang w:val="kk-KZ"/>
        </w:rPr>
        <w:t xml:space="preserve">тиімді </w:t>
      </w:r>
      <w:r w:rsidRPr="00125AD6">
        <w:rPr>
          <w:lang w:val="kk-KZ"/>
        </w:rPr>
        <w:t xml:space="preserve">(дербестік, инклюзивті білім беру идеологиясын түсіну және қабылдау, тұлғалық бағдар мен бағдарлану), </w:t>
      </w:r>
      <w:r w:rsidRPr="00183416">
        <w:rPr>
          <w:i/>
          <w:lang w:val="kk-KZ"/>
        </w:rPr>
        <w:t>бейімді</w:t>
      </w:r>
      <w:r w:rsidRPr="00125AD6">
        <w:rPr>
          <w:lang w:val="kk-KZ"/>
        </w:rPr>
        <w:t xml:space="preserve"> (инклюзивті білім беруді қолдау, білік, білім дағдыларды меңгеру) және </w:t>
      </w:r>
      <w:r w:rsidRPr="00183416">
        <w:rPr>
          <w:i/>
          <w:lang w:val="kk-KZ"/>
        </w:rPr>
        <w:t>нәтижелі</w:t>
      </w:r>
      <w:r w:rsidRPr="00125AD6">
        <w:rPr>
          <w:lang w:val="kk-KZ"/>
        </w:rPr>
        <w:t xml:space="preserve"> (инклюзивті білім беруді ұйымдастыру, инклюзивті білім беру процесінде кәсіби міндеттерді шешу тәсілдерін білу) </w:t>
      </w:r>
      <w:r w:rsidRPr="00183416">
        <w:rPr>
          <w:i/>
          <w:lang w:val="kk-KZ"/>
        </w:rPr>
        <w:t>деңгейлерін</w:t>
      </w:r>
      <w:r w:rsidRPr="00125AD6">
        <w:rPr>
          <w:lang w:val="kk-KZ"/>
        </w:rPr>
        <w:t xml:space="preserve"> қарастырады. </w:t>
      </w:r>
    </w:p>
    <w:p w14:paraId="126368C6" w14:textId="77777777" w:rsidR="00F85F3D" w:rsidRPr="00125AD6" w:rsidRDefault="00F85F3D" w:rsidP="00F85F3D">
      <w:pPr>
        <w:spacing w:after="0"/>
        <w:ind w:firstLine="709"/>
        <w:jc w:val="both"/>
        <w:rPr>
          <w:lang w:val="kk-KZ"/>
        </w:rPr>
      </w:pPr>
      <w:r w:rsidRPr="00125AD6">
        <w:rPr>
          <w:lang w:val="kk-KZ"/>
        </w:rPr>
        <w:t xml:space="preserve">Педагогтың кәсіби даярлығының объективті сипаттамалары инклюзивті оқыту мақсаттары, оның құрылымы, педагог шешетін мәселелер шеңбері және қажетті нәтижеге жету үшін оның кәсіби функцияларын орындау  қабілетінде көрінеді. </w:t>
      </w:r>
    </w:p>
    <w:p w14:paraId="0AB73113" w14:textId="471018B8" w:rsidR="00F85F3D" w:rsidRPr="00125AD6" w:rsidRDefault="00F85F3D" w:rsidP="00F85F3D">
      <w:pPr>
        <w:spacing w:after="0"/>
        <w:ind w:firstLine="709"/>
        <w:jc w:val="both"/>
        <w:rPr>
          <w:lang w:val="kk-KZ"/>
        </w:rPr>
      </w:pPr>
      <w:r w:rsidRPr="00125AD6">
        <w:rPr>
          <w:lang w:val="kk-KZ"/>
        </w:rPr>
        <w:t>В.Г. Пищулин болашақ маманның моделін жасауда 2 құрамын атап көрсетеді, олар: кәсіби білімі және тұлғалық сапалары [</w:t>
      </w:r>
      <w:r w:rsidR="00183416">
        <w:rPr>
          <w:lang w:val="kk-KZ"/>
        </w:rPr>
        <w:t>2</w:t>
      </w:r>
      <w:r w:rsidR="002A77E7">
        <w:rPr>
          <w:lang w:val="kk-KZ"/>
        </w:rPr>
        <w:t>18</w:t>
      </w:r>
      <w:r w:rsidRPr="00125AD6">
        <w:rPr>
          <w:lang w:val="kk-KZ"/>
        </w:rPr>
        <w:t xml:space="preserve">]. </w:t>
      </w:r>
    </w:p>
    <w:p w14:paraId="30E261C5" w14:textId="77777777" w:rsidR="00F85F3D" w:rsidRPr="00125AD6" w:rsidRDefault="00F85F3D" w:rsidP="00F85F3D">
      <w:pPr>
        <w:spacing w:after="0"/>
        <w:ind w:firstLine="709"/>
        <w:jc w:val="both"/>
        <w:rPr>
          <w:lang w:val="kk-KZ"/>
        </w:rPr>
      </w:pPr>
      <w:r w:rsidRPr="00125AD6">
        <w:rPr>
          <w:lang w:val="kk-KZ"/>
        </w:rPr>
        <w:t>Болашақ педагогтарға келесідей талаптар қойылады:</w:t>
      </w:r>
    </w:p>
    <w:p w14:paraId="77CDA16C" w14:textId="77777777" w:rsidR="00F85F3D" w:rsidRPr="00125AD6" w:rsidRDefault="00F85F3D" w:rsidP="00F85F3D">
      <w:pPr>
        <w:spacing w:after="0"/>
        <w:ind w:firstLine="709"/>
        <w:jc w:val="both"/>
        <w:rPr>
          <w:lang w:val="kk-KZ"/>
        </w:rPr>
      </w:pPr>
      <w:r w:rsidRPr="00125AD6">
        <w:rPr>
          <w:lang w:val="kk-KZ"/>
        </w:rPr>
        <w:t>- өзінің мамандығын жақсы көру жəне оған жауапкершілікпен қарау;</w:t>
      </w:r>
    </w:p>
    <w:p w14:paraId="26B6AACA" w14:textId="77777777" w:rsidR="00F85F3D" w:rsidRPr="00125AD6" w:rsidRDefault="00F85F3D" w:rsidP="00F85F3D">
      <w:pPr>
        <w:spacing w:after="0"/>
        <w:ind w:firstLine="709"/>
        <w:jc w:val="both"/>
        <w:rPr>
          <w:lang w:val="kk-KZ"/>
        </w:rPr>
      </w:pPr>
      <w:r w:rsidRPr="00125AD6">
        <w:rPr>
          <w:lang w:val="kk-KZ"/>
        </w:rPr>
        <w:t>-білімді жəне өзінің педагогикалық шеберлігін үнемі арттыру;</w:t>
      </w:r>
    </w:p>
    <w:p w14:paraId="48C2D947" w14:textId="77777777" w:rsidR="00F85F3D" w:rsidRPr="00125AD6" w:rsidRDefault="00F85F3D" w:rsidP="00F85F3D">
      <w:pPr>
        <w:spacing w:after="0"/>
        <w:ind w:firstLine="709"/>
        <w:jc w:val="both"/>
        <w:rPr>
          <w:lang w:val="kk-KZ"/>
        </w:rPr>
      </w:pPr>
      <w:r w:rsidRPr="00125AD6">
        <w:rPr>
          <w:lang w:val="kk-KZ"/>
        </w:rPr>
        <w:t>-өзінің білімгерлерінің психологиясын терең білу;</w:t>
      </w:r>
    </w:p>
    <w:p w14:paraId="76166716" w14:textId="77777777" w:rsidR="00F85F3D" w:rsidRPr="00125AD6" w:rsidRDefault="00F85F3D" w:rsidP="00F85F3D">
      <w:pPr>
        <w:spacing w:after="0"/>
        <w:ind w:firstLine="709"/>
        <w:jc w:val="both"/>
        <w:rPr>
          <w:lang w:val="kk-KZ"/>
        </w:rPr>
      </w:pPr>
      <w:r w:rsidRPr="00125AD6">
        <w:rPr>
          <w:lang w:val="kk-KZ"/>
        </w:rPr>
        <w:t>- өзінің міндеттерін адал жəне шын көңілмен атқару;</w:t>
      </w:r>
    </w:p>
    <w:p w14:paraId="547D9F37" w14:textId="77777777" w:rsidR="00F85F3D" w:rsidRPr="00125AD6" w:rsidRDefault="00F85F3D" w:rsidP="00F85F3D">
      <w:pPr>
        <w:spacing w:after="0"/>
        <w:ind w:firstLine="709"/>
        <w:jc w:val="both"/>
        <w:rPr>
          <w:lang w:val="kk-KZ"/>
        </w:rPr>
      </w:pPr>
      <w:r w:rsidRPr="00125AD6">
        <w:rPr>
          <w:lang w:val="kk-KZ"/>
        </w:rPr>
        <w:t>- білімгерлердің талаптары мен қызығушылықтарын білу;</w:t>
      </w:r>
    </w:p>
    <w:p w14:paraId="7251F44B" w14:textId="77777777" w:rsidR="00F85F3D" w:rsidRPr="00125AD6" w:rsidRDefault="00F85F3D" w:rsidP="00F85F3D">
      <w:pPr>
        <w:spacing w:after="0"/>
        <w:ind w:firstLine="709"/>
        <w:jc w:val="both"/>
        <w:rPr>
          <w:lang w:val="kk-KZ"/>
        </w:rPr>
      </w:pPr>
      <w:r w:rsidRPr="00125AD6">
        <w:rPr>
          <w:lang w:val="kk-KZ"/>
        </w:rPr>
        <w:t>- өзінің тəжірибесін өзгелердің игілігіне жұмсау;</w:t>
      </w:r>
    </w:p>
    <w:p w14:paraId="4D15CFFD" w14:textId="77777777" w:rsidR="00F85F3D" w:rsidRPr="00125AD6" w:rsidRDefault="00F85F3D" w:rsidP="00F85F3D">
      <w:pPr>
        <w:spacing w:after="0"/>
        <w:ind w:firstLine="709"/>
        <w:jc w:val="both"/>
        <w:rPr>
          <w:lang w:val="kk-KZ"/>
        </w:rPr>
      </w:pPr>
      <w:r w:rsidRPr="00125AD6">
        <w:rPr>
          <w:lang w:val="kk-KZ"/>
        </w:rPr>
        <w:t>- барлық уақытта өзгеге үлгі бола білу.</w:t>
      </w:r>
    </w:p>
    <w:p w14:paraId="58D908BB" w14:textId="77777777" w:rsidR="00F85F3D" w:rsidRPr="00125AD6" w:rsidRDefault="00F85F3D" w:rsidP="00F85F3D">
      <w:pPr>
        <w:spacing w:after="0"/>
        <w:ind w:firstLine="709"/>
        <w:jc w:val="both"/>
        <w:rPr>
          <w:lang w:val="kk-KZ"/>
        </w:rPr>
      </w:pPr>
      <w:r w:rsidRPr="00125AD6">
        <w:rPr>
          <w:lang w:val="kk-KZ"/>
        </w:rPr>
        <w:t>Бірқатар ғалымдардың зерттеу жұмыстары педагогтың инклюзивті оқытуға дайындығын талдауға бағытталып, инклюзивті оқытуға даярлық  педагогтардың кәсіби және психологиялық дайындығы, инклюзивті дайындық, инклюзивті құзыреттілік мәселелерін қамтиды.</w:t>
      </w:r>
    </w:p>
    <w:p w14:paraId="1930D663" w14:textId="5554DFF1" w:rsidR="00F85F3D" w:rsidRPr="00125AD6" w:rsidRDefault="00F85F3D" w:rsidP="00F85F3D">
      <w:pPr>
        <w:spacing w:after="0"/>
        <w:ind w:firstLine="709"/>
        <w:jc w:val="both"/>
        <w:rPr>
          <w:lang w:val="kk-KZ"/>
        </w:rPr>
      </w:pPr>
      <w:r w:rsidRPr="00125AD6">
        <w:rPr>
          <w:lang w:val="kk-KZ"/>
        </w:rPr>
        <w:t xml:space="preserve">Педагогтың инклюзивті оқытуға дайындығын функционалды көзқарас тұрғысынан қарастыру, кәсіби міндеттерді сәтті орындауды қамтамасыз ететін ерекше психикалық жағдай (А.Г.Ковалев, Н.Д. Левитов, К.К.Платонов, </w:t>
      </w:r>
      <w:r w:rsidR="007A22F9" w:rsidRPr="00125AD6">
        <w:rPr>
          <w:lang w:val="kk-KZ"/>
        </w:rPr>
        <w:t>Г.Г.</w:t>
      </w:r>
      <w:r w:rsidRPr="00125AD6">
        <w:rPr>
          <w:lang w:val="kk-KZ"/>
        </w:rPr>
        <w:t xml:space="preserve">Голубева) ретінде зерделеу идеялары да қарастырылды.  </w:t>
      </w:r>
    </w:p>
    <w:p w14:paraId="019D4F63" w14:textId="77777777" w:rsidR="00F85F3D" w:rsidRPr="00125AD6" w:rsidRDefault="00F85F3D" w:rsidP="00F85F3D">
      <w:pPr>
        <w:spacing w:after="0"/>
        <w:ind w:firstLine="709"/>
        <w:jc w:val="both"/>
        <w:rPr>
          <w:lang w:val="kk-KZ"/>
        </w:rPr>
      </w:pPr>
      <w:r w:rsidRPr="00125AD6">
        <w:rPr>
          <w:lang w:val="kk-KZ"/>
        </w:rPr>
        <w:lastRenderedPageBreak/>
        <w:t xml:space="preserve">М.И. Дьяченко, Л.А. Кандыбович еңбектерінде педагогтың инклюзивті оқытуға дайын болуы тұлғалық көзқарас тұрғысынан жеке тұлғаның кәсіби маңызды сапасы ретінде қарастырылады. </w:t>
      </w:r>
    </w:p>
    <w:p w14:paraId="0AFB3E05" w14:textId="77777777" w:rsidR="00F85F3D" w:rsidRPr="00125AD6" w:rsidRDefault="00F85F3D" w:rsidP="00F85F3D">
      <w:pPr>
        <w:spacing w:after="0"/>
        <w:ind w:firstLine="709"/>
        <w:jc w:val="both"/>
        <w:rPr>
          <w:lang w:val="kk-KZ"/>
        </w:rPr>
      </w:pPr>
      <w:r w:rsidRPr="00125AD6">
        <w:rPr>
          <w:lang w:val="kk-KZ"/>
        </w:rPr>
        <w:t xml:space="preserve">Сонымен қатар функционалдық және тұлғалық көзқарастарды біріктіре отырып, кәсіби жағдайға және міндеттерге деген көзқарасты анықтайтын тұлғаның сапасы, екінші жағынан іс-әрекетті тудыратын тұлғаның белсенді жағдайы ретінде сараланды. </w:t>
      </w:r>
    </w:p>
    <w:p w14:paraId="6386EA02" w14:textId="77777777" w:rsidR="00F85F3D" w:rsidRPr="00125AD6" w:rsidRDefault="00F85F3D" w:rsidP="00F85F3D">
      <w:pPr>
        <w:spacing w:after="0"/>
        <w:ind w:firstLine="709"/>
        <w:jc w:val="both"/>
        <w:rPr>
          <w:lang w:val="kk-KZ"/>
        </w:rPr>
      </w:pPr>
      <w:r w:rsidRPr="00125AD6">
        <w:rPr>
          <w:lang w:val="kk-KZ"/>
        </w:rPr>
        <w:t>Жалпы теориялық тұрғыдан алғанда, педагогтың инклюзивті оқытуға дайын болуы күрделі динамикалық құрылымға ие, ол бірқатар компоненттерді қамтиды:</w:t>
      </w:r>
    </w:p>
    <w:p w14:paraId="49CC29CD" w14:textId="77777777" w:rsidR="00F85F3D" w:rsidRPr="00125AD6" w:rsidRDefault="00F85F3D" w:rsidP="00F85F3D">
      <w:pPr>
        <w:spacing w:after="0"/>
        <w:ind w:firstLine="709"/>
        <w:jc w:val="both"/>
        <w:rPr>
          <w:lang w:val="kk-KZ"/>
        </w:rPr>
      </w:pPr>
      <w:r w:rsidRPr="00125AD6">
        <w:rPr>
          <w:lang w:val="kk-KZ"/>
        </w:rPr>
        <w:t xml:space="preserve">- </w:t>
      </w:r>
      <w:r w:rsidRPr="00125AD6">
        <w:rPr>
          <w:i/>
          <w:lang w:val="kk-KZ"/>
        </w:rPr>
        <w:t>мотивациялық</w:t>
      </w:r>
      <w:r w:rsidRPr="00125AD6">
        <w:rPr>
          <w:lang w:val="kk-KZ"/>
        </w:rPr>
        <w:t xml:space="preserve"> (міндеттерді орындау үшін жауапкершілік);</w:t>
      </w:r>
    </w:p>
    <w:p w14:paraId="386C822D" w14:textId="77777777" w:rsidR="00F85F3D" w:rsidRPr="00125AD6" w:rsidRDefault="00F85F3D" w:rsidP="00F85F3D">
      <w:pPr>
        <w:spacing w:after="0"/>
        <w:ind w:firstLine="709"/>
        <w:jc w:val="both"/>
        <w:rPr>
          <w:lang w:val="kk-KZ"/>
        </w:rPr>
      </w:pPr>
      <w:r w:rsidRPr="00125AD6">
        <w:rPr>
          <w:lang w:val="kk-KZ"/>
        </w:rPr>
        <w:t xml:space="preserve">- </w:t>
      </w:r>
      <w:r w:rsidRPr="00125AD6">
        <w:rPr>
          <w:i/>
          <w:lang w:val="kk-KZ"/>
        </w:rPr>
        <w:t>бағдарлау</w:t>
      </w:r>
      <w:r w:rsidRPr="00125AD6">
        <w:rPr>
          <w:lang w:val="kk-KZ"/>
        </w:rPr>
        <w:t xml:space="preserve"> (қызметтің ерекшеліктері, шарттары мен талаптары туралы білім мен идеялар);</w:t>
      </w:r>
    </w:p>
    <w:p w14:paraId="35CAD6FC" w14:textId="77777777" w:rsidR="00F85F3D" w:rsidRPr="00125AD6" w:rsidRDefault="00F85F3D" w:rsidP="00F85F3D">
      <w:pPr>
        <w:spacing w:after="0"/>
        <w:ind w:firstLine="709"/>
        <w:jc w:val="both"/>
        <w:rPr>
          <w:lang w:val="kk-KZ"/>
        </w:rPr>
      </w:pPr>
      <w:r w:rsidRPr="00125AD6">
        <w:rPr>
          <w:lang w:val="kk-KZ"/>
        </w:rPr>
        <w:t xml:space="preserve">- </w:t>
      </w:r>
      <w:r w:rsidRPr="00125AD6">
        <w:rPr>
          <w:i/>
          <w:lang w:val="kk-KZ"/>
        </w:rPr>
        <w:t>операциялық</w:t>
      </w:r>
      <w:r w:rsidRPr="00125AD6">
        <w:rPr>
          <w:lang w:val="kk-KZ"/>
        </w:rPr>
        <w:t xml:space="preserve"> (қызметтің әдістері мен әдістерін, қажетті білім мен дағдыларды игеру);</w:t>
      </w:r>
    </w:p>
    <w:p w14:paraId="41A644D5" w14:textId="77777777" w:rsidR="00F85F3D" w:rsidRPr="00125AD6" w:rsidRDefault="00F85F3D" w:rsidP="00F85F3D">
      <w:pPr>
        <w:spacing w:after="0"/>
        <w:ind w:firstLine="709"/>
        <w:jc w:val="both"/>
        <w:rPr>
          <w:lang w:val="kk-KZ"/>
        </w:rPr>
      </w:pPr>
      <w:r w:rsidRPr="00125AD6">
        <w:rPr>
          <w:lang w:val="kk-KZ"/>
        </w:rPr>
        <w:t xml:space="preserve">- </w:t>
      </w:r>
      <w:r w:rsidRPr="00125AD6">
        <w:rPr>
          <w:i/>
          <w:lang w:val="kk-KZ"/>
        </w:rPr>
        <w:t>ерікті</w:t>
      </w:r>
      <w:r w:rsidRPr="00125AD6">
        <w:rPr>
          <w:lang w:val="kk-KZ"/>
        </w:rPr>
        <w:t xml:space="preserve"> (өзін-өзі бақылау, міндеттерді орындау қалыптасатын әрекеттерді басқару мүмкіндігі);</w:t>
      </w:r>
    </w:p>
    <w:p w14:paraId="22AB7D91" w14:textId="77777777" w:rsidR="00F85F3D" w:rsidRPr="00125AD6" w:rsidRDefault="00F85F3D" w:rsidP="00F85F3D">
      <w:pPr>
        <w:spacing w:after="0"/>
        <w:ind w:firstLine="709"/>
        <w:jc w:val="both"/>
        <w:rPr>
          <w:lang w:val="kk-KZ"/>
        </w:rPr>
      </w:pPr>
      <w:r w:rsidRPr="00125AD6">
        <w:rPr>
          <w:lang w:val="kk-KZ"/>
        </w:rPr>
        <w:t xml:space="preserve">- </w:t>
      </w:r>
      <w:r w:rsidRPr="00125AD6">
        <w:rPr>
          <w:i/>
          <w:lang w:val="kk-KZ"/>
        </w:rPr>
        <w:t>бағала</w:t>
      </w:r>
      <w:r w:rsidRPr="00125AD6">
        <w:rPr>
          <w:lang w:val="kk-KZ"/>
        </w:rPr>
        <w:t>у (өзінің дайындығын бағалау және кәсіби мәселелерді шешу процесінің оңтайлы үлгілерге сәйкестігі.</w:t>
      </w:r>
    </w:p>
    <w:p w14:paraId="27FCE384" w14:textId="77777777" w:rsidR="00F85F3D" w:rsidRPr="00125AD6" w:rsidRDefault="00F85F3D" w:rsidP="00F85F3D">
      <w:pPr>
        <w:spacing w:after="0"/>
        <w:ind w:firstLine="709"/>
        <w:jc w:val="both"/>
        <w:rPr>
          <w:lang w:val="kk-KZ"/>
        </w:rPr>
      </w:pPr>
      <w:r w:rsidRPr="00125AD6">
        <w:rPr>
          <w:lang w:val="kk-KZ"/>
        </w:rPr>
        <w:t xml:space="preserve">Қазіргі жағдайда педагогтардың инклюзивті оқытуға кәсіби дайындығын түсіну тұлғалық-әрекеттік (И.А.Зимняя, Э.Ф. Зеер, А.К.Маркова, Л.М.Митина, Э.Э. Семенюк және т.б.) және контекстік тәсілдерді (А.А. Вербицкий, М.Д.Ильязова) біріктіретін құзыреттілік тәсіл арнасында жүргізіледі. </w:t>
      </w:r>
    </w:p>
    <w:p w14:paraId="42AC8574" w14:textId="77777777" w:rsidR="00F85F3D" w:rsidRPr="00125AD6" w:rsidRDefault="00F85F3D" w:rsidP="00F85F3D">
      <w:pPr>
        <w:spacing w:after="0"/>
        <w:ind w:firstLine="709"/>
        <w:jc w:val="both"/>
        <w:rPr>
          <w:lang w:val="kk-KZ"/>
        </w:rPr>
      </w:pPr>
      <w:r w:rsidRPr="00125AD6">
        <w:rPr>
          <w:lang w:val="kk-KZ"/>
        </w:rPr>
        <w:t>Қазақстанда инклюзивті білім беру жағдайында педагогқа қойылатын кәсіби талаптар педагогтың жаңа кәсіби стандарттарында нормативті түрде бекітілген, оған сәйкес педагогтың кәсіби қызметі инклюзивті білім беруді жүзеге асыру жағдайында жұмыс істеуге байланысты жаңа құзыреттіліктермен толықтырылған. Педагогтың кәсіби құзыреттілігі оның нақты оқу мүмкіндіктері мен психикалық және физикалық денсаулығының ерекшеліктеріне қарамастан әр түрлі тұлғаларды қабылдауға,  психологиялық-медициналық-педагогикалық консилиум шеңберінде басқа мамандармен өзара іс-қимыл жасауға дайындығымен сипатталады.</w:t>
      </w:r>
    </w:p>
    <w:p w14:paraId="665B766C" w14:textId="0B32496B" w:rsidR="00F85F3D" w:rsidRPr="00125AD6" w:rsidRDefault="00F85F3D" w:rsidP="00F85F3D">
      <w:pPr>
        <w:spacing w:after="0"/>
        <w:ind w:firstLine="709"/>
        <w:jc w:val="both"/>
        <w:rPr>
          <w:lang w:val="kk-KZ"/>
        </w:rPr>
      </w:pPr>
      <w:r w:rsidRPr="00125AD6">
        <w:rPr>
          <w:lang w:val="kk-KZ"/>
        </w:rPr>
        <w:t>Педагогтың инклюзивті оқытуға даяр</w:t>
      </w:r>
      <w:r w:rsidR="008A3C34">
        <w:rPr>
          <w:lang w:val="kk-KZ"/>
        </w:rPr>
        <w:t>лығы</w:t>
      </w:r>
      <w:r w:rsidRPr="00125AD6">
        <w:rPr>
          <w:lang w:val="kk-KZ"/>
        </w:rPr>
        <w:t xml:space="preserve"> </w:t>
      </w:r>
      <w:r w:rsidRPr="008A3C34">
        <w:rPr>
          <w:i/>
          <w:lang w:val="kk-KZ"/>
        </w:rPr>
        <w:t>тар мағынада</w:t>
      </w:r>
      <w:r w:rsidRPr="00125AD6">
        <w:rPr>
          <w:lang w:val="kk-KZ"/>
        </w:rPr>
        <w:t xml:space="preserve"> кез келген іс-әрекетті тиімді орындау мақсатында өзінің барлық психофизиологиялық жүйелерін жұмылдыруы, </w:t>
      </w:r>
      <w:r w:rsidRPr="008A3C34">
        <w:rPr>
          <w:i/>
          <w:lang w:val="kk-KZ"/>
        </w:rPr>
        <w:t>кеңірек мағынада</w:t>
      </w:r>
      <w:r w:rsidRPr="00125AD6">
        <w:rPr>
          <w:lang w:val="kk-KZ"/>
        </w:rPr>
        <w:t xml:space="preserve"> кәсіби тұрғыдан анықталған талаптардың жиынтығы ретінде қарастырылады. Педагогтың кәсіби қызметке дайын болуының басты ерекшелігі оның интегративті сипатында, кәсіби тұлғаның негізгі компоненттерінің үйлесімділігінде, тұрақтылығы мен сабақтастығында, яғни психологиялық бірлігінде.</w:t>
      </w:r>
    </w:p>
    <w:p w14:paraId="60B0B561" w14:textId="3C648AEF" w:rsidR="00667DDB" w:rsidRPr="00125AD6" w:rsidRDefault="00667DDB" w:rsidP="00667DDB">
      <w:pPr>
        <w:spacing w:after="0"/>
        <w:ind w:firstLine="709"/>
        <w:jc w:val="both"/>
        <w:rPr>
          <w:lang w:val="kk-KZ"/>
        </w:rPr>
      </w:pPr>
      <w:r w:rsidRPr="00125AD6">
        <w:rPr>
          <w:lang w:val="kk-KZ"/>
        </w:rPr>
        <w:t xml:space="preserve">Е.Г. Самарцева бойынша инклюзивті білім беру педагогының кәсіби даярлығы құрылымына келесі түйінді, мазмұнды компоненттер кіреді: -тұлғалық-мәндік (инклюзивті білім берудің идеологиясын қабылдауға педагогтың рефлекстелген ұстанымы, педагог санасының, ерік, сезімдерінің инклюзивті білім беруге уәждемесі); -когнитивті (инклюзивті білім беруге </w:t>
      </w:r>
      <w:r w:rsidRPr="00125AD6">
        <w:rPr>
          <w:lang w:val="kk-KZ"/>
        </w:rPr>
        <w:lastRenderedPageBreak/>
        <w:t>қажетті кәсіби-педагогикалық білімдер кешені); -технологиялық (инклюзивті білім беруді жүзеге асырудың кәсіби-тәжірибелік іскерліктер кешені) [</w:t>
      </w:r>
      <w:r w:rsidR="00183416">
        <w:rPr>
          <w:lang w:val="kk-KZ"/>
        </w:rPr>
        <w:t>2</w:t>
      </w:r>
      <w:r w:rsidR="002A77E7">
        <w:rPr>
          <w:lang w:val="kk-KZ"/>
        </w:rPr>
        <w:t>19</w:t>
      </w:r>
      <w:r w:rsidRPr="00125AD6">
        <w:rPr>
          <w:lang w:val="kk-KZ"/>
        </w:rPr>
        <w:t xml:space="preserve">]. </w:t>
      </w:r>
    </w:p>
    <w:p w14:paraId="3B3D7061" w14:textId="446F362A" w:rsidR="00183416" w:rsidRPr="00125AD6" w:rsidRDefault="00183416" w:rsidP="00183416">
      <w:pPr>
        <w:spacing w:after="0"/>
        <w:ind w:firstLine="709"/>
        <w:jc w:val="both"/>
        <w:rPr>
          <w:lang w:val="kk-KZ"/>
        </w:rPr>
      </w:pPr>
      <w:r w:rsidRPr="00125AD6">
        <w:rPr>
          <w:lang w:val="kk-KZ"/>
        </w:rPr>
        <w:t>Инклюзивті білім беру практикасын енгізу қалыпты дамып келе жатқан мүмкіндіктері шектеулі тұлғаларды оқытуға педагогтардың кәсіби дайындығы мәселесін шешумен байланысты. О.С. Кузьмина атап өткендей, инклюзивті оқытуда «педагог білім беру стандарттарының, бағдарламалар мен дәстүрлі оқыту әдістемелерінің ерекшеліктерін білумен шектелмейді». Бұл педагогтардың қызметіне қойылатын талаптардың артуына, олардың функционалдық міндеттерінің кеңеюіне, жеке басының кәсіби маңызды қасиеттерінің</w:t>
      </w:r>
      <w:r>
        <w:rPr>
          <w:lang w:val="kk-KZ"/>
        </w:rPr>
        <w:t xml:space="preserve"> өзгеруіне әкеледі</w:t>
      </w:r>
      <w:r w:rsidRPr="00125AD6">
        <w:rPr>
          <w:lang w:val="kk-KZ"/>
        </w:rPr>
        <w:t xml:space="preserve"> </w:t>
      </w:r>
      <w:r w:rsidRPr="00FE674D">
        <w:rPr>
          <w:rFonts w:cs="Times New Roman"/>
          <w:lang w:val="kk-KZ"/>
        </w:rPr>
        <w:t>[2</w:t>
      </w:r>
      <w:r w:rsidR="002A77E7">
        <w:rPr>
          <w:rFonts w:cs="Times New Roman"/>
          <w:lang w:val="kk-KZ"/>
        </w:rPr>
        <w:t>20</w:t>
      </w:r>
      <w:r w:rsidRPr="00FE674D">
        <w:rPr>
          <w:rFonts w:cs="Times New Roman"/>
          <w:lang w:val="kk-KZ"/>
        </w:rPr>
        <w:t>, б. 79].</w:t>
      </w:r>
      <w:r>
        <w:rPr>
          <w:rFonts w:cs="Times New Roman"/>
          <w:lang w:val="kk-KZ"/>
        </w:rPr>
        <w:t xml:space="preserve"> </w:t>
      </w:r>
      <w:r w:rsidRPr="00125AD6">
        <w:rPr>
          <w:lang w:val="kk-KZ"/>
        </w:rPr>
        <w:t>О.С. Кузьмина ұсынған педагогты инклюзивті білім беруге даярлаудың авторлық моделі мазмұндық және ұйымдастырушылық компоненттерден тұрады [</w:t>
      </w:r>
      <w:r>
        <w:rPr>
          <w:lang w:val="kk-KZ"/>
        </w:rPr>
        <w:t>2</w:t>
      </w:r>
      <w:r w:rsidR="002A77E7">
        <w:rPr>
          <w:lang w:val="kk-KZ"/>
        </w:rPr>
        <w:t>20</w:t>
      </w:r>
      <w:r>
        <w:rPr>
          <w:lang w:val="kk-KZ"/>
        </w:rPr>
        <w:t>, б. 95</w:t>
      </w:r>
      <w:r w:rsidRPr="00125AD6">
        <w:rPr>
          <w:lang w:val="kk-KZ"/>
        </w:rPr>
        <w:t>].</w:t>
      </w:r>
    </w:p>
    <w:p w14:paraId="2A902DB0" w14:textId="77777777" w:rsidR="00EC09D9" w:rsidRPr="00125AD6" w:rsidRDefault="00EC09D9" w:rsidP="00EC09D9">
      <w:pPr>
        <w:spacing w:after="0"/>
        <w:ind w:firstLine="709"/>
        <w:jc w:val="both"/>
        <w:rPr>
          <w:lang w:val="kk-KZ"/>
        </w:rPr>
      </w:pPr>
      <w:r w:rsidRPr="00125AD6">
        <w:rPr>
          <w:lang w:val="kk-KZ"/>
        </w:rPr>
        <w:t xml:space="preserve">Дуальды білім беру жағдайында болашақ мамандарды инклюзивті оқытуға даярлауда педагогтың психологиялық ерекшеліктері басты маңызға ие, себебі педагогтің психологиялық бейнесінің қалыптасуы оқу процесінің жемістілігіне ықпал етеді. </w:t>
      </w:r>
    </w:p>
    <w:p w14:paraId="78357208" w14:textId="77777777" w:rsidR="00EC09D9" w:rsidRPr="00125AD6" w:rsidRDefault="00EC09D9" w:rsidP="00EC09D9">
      <w:pPr>
        <w:spacing w:after="0"/>
        <w:ind w:firstLine="709"/>
        <w:jc w:val="both"/>
        <w:rPr>
          <w:lang w:val="kk-KZ"/>
        </w:rPr>
      </w:pPr>
      <w:r w:rsidRPr="00125AD6">
        <w:rPr>
          <w:lang w:val="kk-KZ"/>
        </w:rPr>
        <w:t>Дуальды білім беру жағдайында болашақ мамандарды инклюзивті оқытуға даярлау деңгейін инклюзивті этика, инклюзивті теория, инклюзивті практика құрайды.</w:t>
      </w:r>
    </w:p>
    <w:p w14:paraId="2D449234" w14:textId="72B8E269" w:rsidR="009F0D09" w:rsidRPr="00125AD6" w:rsidRDefault="009F0D09" w:rsidP="009F0D09">
      <w:pPr>
        <w:spacing w:after="0"/>
        <w:ind w:firstLine="709"/>
        <w:jc w:val="both"/>
        <w:rPr>
          <w:lang w:val="kk-KZ"/>
        </w:rPr>
      </w:pPr>
      <w:r w:rsidRPr="00125AD6">
        <w:rPr>
          <w:lang w:val="kk-KZ"/>
        </w:rPr>
        <w:t xml:space="preserve">Жоғарыда көрсетілгендей, әр ғалым «педагогтың инклюзивті оқытуға даярлығы» ұғымына әр түрлі анықтамалар береді. Сондықтан берілген анықтамаларды жинақтап сызба түрінде көрсетуді жөн көрдік (кесте </w:t>
      </w:r>
      <w:r w:rsidR="00183416">
        <w:rPr>
          <w:lang w:val="kk-KZ"/>
        </w:rPr>
        <w:t>6</w:t>
      </w:r>
      <w:r w:rsidRPr="00125AD6">
        <w:rPr>
          <w:lang w:val="kk-KZ"/>
        </w:rPr>
        <w:t>).</w:t>
      </w:r>
    </w:p>
    <w:p w14:paraId="3AA9A597" w14:textId="77777777" w:rsidR="009F0D09" w:rsidRPr="00125AD6" w:rsidRDefault="009F0D09" w:rsidP="009F0D09">
      <w:pPr>
        <w:spacing w:after="0"/>
        <w:ind w:firstLine="709"/>
        <w:jc w:val="both"/>
        <w:rPr>
          <w:lang w:val="kk-KZ"/>
        </w:rPr>
      </w:pPr>
    </w:p>
    <w:p w14:paraId="19425D63" w14:textId="66ACDA91" w:rsidR="009F0D09" w:rsidRPr="00125AD6" w:rsidRDefault="009F0D09" w:rsidP="009F0D09">
      <w:pPr>
        <w:spacing w:after="0"/>
        <w:jc w:val="both"/>
        <w:rPr>
          <w:lang w:val="kk-KZ"/>
        </w:rPr>
      </w:pPr>
      <w:r w:rsidRPr="00125AD6">
        <w:rPr>
          <w:lang w:val="kk-KZ"/>
        </w:rPr>
        <w:t xml:space="preserve">Кесте </w:t>
      </w:r>
      <w:r w:rsidR="00183416">
        <w:rPr>
          <w:lang w:val="kk-KZ"/>
        </w:rPr>
        <w:t>6</w:t>
      </w:r>
      <w:r w:rsidRPr="00125AD6">
        <w:rPr>
          <w:lang w:val="kk-KZ"/>
        </w:rPr>
        <w:t xml:space="preserve"> - «Педагогтың инклюзивті оқытуға даярлығы» ұғымына берілген анықтамалардың сипаттамасы</w:t>
      </w:r>
    </w:p>
    <w:p w14:paraId="2205560A" w14:textId="77777777" w:rsidR="009F0D09" w:rsidRDefault="009F0D09" w:rsidP="009F0D09">
      <w:pPr>
        <w:spacing w:after="0"/>
        <w:jc w:val="both"/>
        <w:rPr>
          <w:lang w:val="kk-KZ"/>
        </w:rPr>
      </w:pPr>
    </w:p>
    <w:tbl>
      <w:tblPr>
        <w:tblStyle w:val="1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44"/>
        <w:gridCol w:w="2977"/>
        <w:gridCol w:w="2233"/>
      </w:tblGrid>
      <w:tr w:rsidR="009F0D09" w14:paraId="67A075A9" w14:textId="77777777" w:rsidTr="008C5CD4">
        <w:tc>
          <w:tcPr>
            <w:tcW w:w="4644" w:type="dxa"/>
          </w:tcPr>
          <w:p w14:paraId="41C28484" w14:textId="77777777" w:rsidR="009F0D09" w:rsidRDefault="009F0D09" w:rsidP="008C5CD4">
            <w:pPr>
              <w:spacing w:after="0"/>
              <w:jc w:val="both"/>
              <w:rPr>
                <w:lang w:val="kk-KZ"/>
              </w:rPr>
            </w:pPr>
            <w:r>
              <w:rPr>
                <w:rFonts w:eastAsia="Times New Roman"/>
                <w:sz w:val="24"/>
                <w:szCs w:val="24"/>
                <w:lang w:val="kk-KZ"/>
              </w:rPr>
              <w:t>Педагогтың инклюзивті оқытуға даярлығы</w:t>
            </w:r>
          </w:p>
        </w:tc>
        <w:tc>
          <w:tcPr>
            <w:tcW w:w="2977" w:type="dxa"/>
          </w:tcPr>
          <w:p w14:paraId="5E628F59" w14:textId="77777777" w:rsidR="009F0D09" w:rsidRDefault="009F0D09" w:rsidP="008C5CD4">
            <w:pPr>
              <w:tabs>
                <w:tab w:val="left" w:pos="904"/>
              </w:tabs>
              <w:spacing w:after="0"/>
              <w:jc w:val="both"/>
              <w:rPr>
                <w:lang w:val="kk-KZ"/>
              </w:rPr>
            </w:pPr>
            <w:r>
              <w:rPr>
                <w:lang w:val="kk-KZ"/>
              </w:rPr>
              <w:tab/>
            </w:r>
            <w:r>
              <w:rPr>
                <w:rFonts w:eastAsia="Times New Roman"/>
                <w:sz w:val="24"/>
                <w:szCs w:val="24"/>
                <w:lang w:val="kk-KZ"/>
              </w:rPr>
              <w:t>Компоненттері</w:t>
            </w:r>
          </w:p>
        </w:tc>
        <w:tc>
          <w:tcPr>
            <w:tcW w:w="2233" w:type="dxa"/>
          </w:tcPr>
          <w:p w14:paraId="0622298B" w14:textId="77777777" w:rsidR="009F0D09" w:rsidRDefault="009F0D09" w:rsidP="008C5CD4">
            <w:pPr>
              <w:spacing w:after="0"/>
              <w:jc w:val="center"/>
              <w:rPr>
                <w:lang w:val="kk-KZ"/>
              </w:rPr>
            </w:pPr>
            <w:r>
              <w:rPr>
                <w:rFonts w:eastAsia="Times New Roman"/>
                <w:sz w:val="24"/>
                <w:szCs w:val="24"/>
                <w:lang w:val="kk-KZ"/>
              </w:rPr>
              <w:t>Авторы</w:t>
            </w:r>
          </w:p>
        </w:tc>
      </w:tr>
      <w:tr w:rsidR="009F0D09" w14:paraId="357C04AC" w14:textId="77777777" w:rsidTr="008C5CD4">
        <w:tc>
          <w:tcPr>
            <w:tcW w:w="4644" w:type="dxa"/>
          </w:tcPr>
          <w:p w14:paraId="11CECF21" w14:textId="77777777" w:rsidR="009F0D09" w:rsidRDefault="009F0D09" w:rsidP="008C5CD4">
            <w:pPr>
              <w:spacing w:after="0"/>
              <w:jc w:val="both"/>
              <w:rPr>
                <w:lang w:val="kk-KZ"/>
              </w:rPr>
            </w:pPr>
            <w:r>
              <w:rPr>
                <w:rFonts w:eastAsia="Times New Roman"/>
                <w:sz w:val="24"/>
                <w:szCs w:val="24"/>
                <w:lang w:val="kk-KZ"/>
              </w:rPr>
              <w:t>Педагогтың инклюзивті білім беру саласындағы кәсіби міндеттерді шешу қабілеті</w:t>
            </w:r>
          </w:p>
        </w:tc>
        <w:tc>
          <w:tcPr>
            <w:tcW w:w="2977" w:type="dxa"/>
          </w:tcPr>
          <w:p w14:paraId="45ECECB2"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 xml:space="preserve">мотивациялық құндылық, операциялық әрекеттік, рефлексивтік </w:t>
            </w:r>
          </w:p>
          <w:p w14:paraId="2D413BFC" w14:textId="77777777" w:rsidR="009F0D09" w:rsidRDefault="009F0D09" w:rsidP="008C5CD4">
            <w:pPr>
              <w:spacing w:after="0"/>
              <w:jc w:val="center"/>
              <w:rPr>
                <w:lang w:val="kk-KZ"/>
              </w:rPr>
            </w:pPr>
            <w:r>
              <w:rPr>
                <w:rFonts w:eastAsia="Times New Roman"/>
                <w:sz w:val="24"/>
                <w:szCs w:val="24"/>
                <w:lang w:val="kk-KZ"/>
              </w:rPr>
              <w:t>бағалау</w:t>
            </w:r>
          </w:p>
        </w:tc>
        <w:tc>
          <w:tcPr>
            <w:tcW w:w="2233" w:type="dxa"/>
          </w:tcPr>
          <w:p w14:paraId="3AA70BCA" w14:textId="77777777" w:rsidR="009F0D09" w:rsidRDefault="009F0D09" w:rsidP="008C5CD4">
            <w:pPr>
              <w:spacing w:after="0"/>
              <w:jc w:val="both"/>
              <w:rPr>
                <w:lang w:val="kk-KZ"/>
              </w:rPr>
            </w:pPr>
            <w:r>
              <w:rPr>
                <w:rFonts w:eastAsia="Times New Roman"/>
                <w:color w:val="333333"/>
                <w:sz w:val="24"/>
                <w:szCs w:val="24"/>
              </w:rPr>
              <w:t>О.С.Кузьмина</w:t>
            </w:r>
          </w:p>
        </w:tc>
      </w:tr>
      <w:tr w:rsidR="009F0D09" w14:paraId="22330968" w14:textId="77777777" w:rsidTr="008C5CD4">
        <w:tc>
          <w:tcPr>
            <w:tcW w:w="4644" w:type="dxa"/>
          </w:tcPr>
          <w:p w14:paraId="71CC0E7A" w14:textId="77777777" w:rsidR="009F0D09" w:rsidRDefault="009F0D09" w:rsidP="008C5CD4">
            <w:pPr>
              <w:spacing w:after="0"/>
              <w:jc w:val="both"/>
              <w:rPr>
                <w:lang w:val="kk-KZ"/>
              </w:rPr>
            </w:pPr>
            <w:r>
              <w:rPr>
                <w:rFonts w:eastAsia="Times New Roman"/>
                <w:sz w:val="24"/>
                <w:szCs w:val="24"/>
                <w:lang w:val="kk-KZ"/>
              </w:rPr>
              <w:t>Педагогтың инклюзивті білім беру жағдайында кәсіби қызметін орындау қажеттілігі</w:t>
            </w:r>
          </w:p>
        </w:tc>
        <w:tc>
          <w:tcPr>
            <w:tcW w:w="2977" w:type="dxa"/>
          </w:tcPr>
          <w:p w14:paraId="3C544FEA" w14:textId="77777777" w:rsidR="009F0D09" w:rsidRDefault="009F0D09" w:rsidP="008C5CD4">
            <w:pPr>
              <w:spacing w:after="0"/>
              <w:jc w:val="center"/>
              <w:rPr>
                <w:lang w:val="kk-KZ"/>
              </w:rPr>
            </w:pPr>
            <w:r>
              <w:rPr>
                <w:rFonts w:eastAsia="Times New Roman"/>
                <w:sz w:val="24"/>
                <w:szCs w:val="24"/>
                <w:lang w:val="kk-KZ"/>
              </w:rPr>
              <w:t>тұлғалық-мағыналық, когнитивтік технологиялық</w:t>
            </w:r>
          </w:p>
        </w:tc>
        <w:tc>
          <w:tcPr>
            <w:tcW w:w="2233" w:type="dxa"/>
          </w:tcPr>
          <w:p w14:paraId="098A8593" w14:textId="77777777" w:rsidR="009F0D09" w:rsidRDefault="009F0D09" w:rsidP="008C5CD4">
            <w:pPr>
              <w:spacing w:after="0"/>
              <w:jc w:val="both"/>
              <w:rPr>
                <w:lang w:val="kk-KZ"/>
              </w:rPr>
            </w:pPr>
            <w:r>
              <w:rPr>
                <w:rFonts w:eastAsia="Times New Roman"/>
                <w:color w:val="333333"/>
                <w:sz w:val="24"/>
                <w:szCs w:val="24"/>
              </w:rPr>
              <w:t>Е.Г.Самарцева</w:t>
            </w:r>
          </w:p>
        </w:tc>
      </w:tr>
      <w:tr w:rsidR="009F0D09" w14:paraId="35454B67" w14:textId="77777777" w:rsidTr="008C5CD4">
        <w:tc>
          <w:tcPr>
            <w:tcW w:w="4644" w:type="dxa"/>
          </w:tcPr>
          <w:p w14:paraId="1AFCACAE" w14:textId="77777777" w:rsidR="009F0D09" w:rsidRDefault="009F0D09" w:rsidP="008C5CD4">
            <w:pPr>
              <w:spacing w:after="0"/>
              <w:jc w:val="both"/>
              <w:rPr>
                <w:lang w:val="kk-KZ"/>
              </w:rPr>
            </w:pPr>
            <w:r>
              <w:rPr>
                <w:rFonts w:eastAsia="Times New Roman"/>
                <w:sz w:val="24"/>
                <w:szCs w:val="24"/>
                <w:lang w:val="kk-KZ"/>
              </w:rPr>
              <w:t>Педагогтың инклюзивті білім берудің әдістері мен тәсілдері, сондай-ақ осы қызметке ынталандыруды қамтамасыз ететін белгілі бір жеке қасиеттері</w:t>
            </w:r>
          </w:p>
        </w:tc>
        <w:tc>
          <w:tcPr>
            <w:tcW w:w="2977" w:type="dxa"/>
          </w:tcPr>
          <w:p w14:paraId="6A795724"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 xml:space="preserve">мотивациялық, </w:t>
            </w:r>
          </w:p>
          <w:p w14:paraId="4C10E84E"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когнитивті</w:t>
            </w:r>
          </w:p>
          <w:p w14:paraId="3FACC536"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креативті</w:t>
            </w:r>
          </w:p>
          <w:p w14:paraId="62169064" w14:textId="77777777" w:rsidR="009F0D09" w:rsidRDefault="009F0D09" w:rsidP="008C5CD4">
            <w:pPr>
              <w:spacing w:after="0"/>
              <w:jc w:val="center"/>
              <w:rPr>
                <w:lang w:val="kk-KZ"/>
              </w:rPr>
            </w:pPr>
            <w:r>
              <w:rPr>
                <w:rFonts w:eastAsia="Times New Roman"/>
                <w:sz w:val="24"/>
                <w:szCs w:val="24"/>
                <w:lang w:val="kk-KZ"/>
              </w:rPr>
              <w:t>белсенді</w:t>
            </w:r>
          </w:p>
        </w:tc>
        <w:tc>
          <w:tcPr>
            <w:tcW w:w="2233" w:type="dxa"/>
          </w:tcPr>
          <w:p w14:paraId="16AE3C20" w14:textId="77777777" w:rsidR="009F0D09" w:rsidRDefault="009F0D09" w:rsidP="008C5CD4">
            <w:pPr>
              <w:spacing w:after="0"/>
              <w:jc w:val="both"/>
              <w:rPr>
                <w:lang w:val="kk-KZ"/>
              </w:rPr>
            </w:pPr>
            <w:r>
              <w:rPr>
                <w:rFonts w:eastAsia="Times New Roman"/>
                <w:color w:val="333333"/>
                <w:sz w:val="24"/>
                <w:szCs w:val="24"/>
              </w:rPr>
              <w:t>Ю.В.Шумиловская</w:t>
            </w:r>
          </w:p>
        </w:tc>
      </w:tr>
      <w:tr w:rsidR="009F0D09" w14:paraId="55717E67" w14:textId="77777777" w:rsidTr="008C5CD4">
        <w:tc>
          <w:tcPr>
            <w:tcW w:w="4644" w:type="dxa"/>
          </w:tcPr>
          <w:p w14:paraId="3E6A759A" w14:textId="77777777" w:rsidR="009F0D09" w:rsidRDefault="009F0D09" w:rsidP="008C5CD4">
            <w:pPr>
              <w:tabs>
                <w:tab w:val="left" w:pos="1088"/>
              </w:tabs>
              <w:spacing w:after="0"/>
              <w:jc w:val="both"/>
              <w:rPr>
                <w:lang w:val="kk-KZ"/>
              </w:rPr>
            </w:pPr>
            <w:r>
              <w:rPr>
                <w:rFonts w:eastAsia="Times New Roman"/>
                <w:sz w:val="24"/>
                <w:szCs w:val="24"/>
                <w:lang w:val="kk-KZ"/>
              </w:rPr>
              <w:t>Педагогтың иклюзивті білім беру кеңістігі жағдайында тиімді кәсіби-педагогикалық қызметке ниеті мен қабілеті</w:t>
            </w:r>
          </w:p>
        </w:tc>
        <w:tc>
          <w:tcPr>
            <w:tcW w:w="2977" w:type="dxa"/>
          </w:tcPr>
          <w:p w14:paraId="152E5DDA"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когнитивтік</w:t>
            </w:r>
          </w:p>
          <w:p w14:paraId="2ED343EC" w14:textId="77777777" w:rsidR="009F0D09" w:rsidRDefault="009F0D09" w:rsidP="008C5CD4">
            <w:pPr>
              <w:spacing w:after="0"/>
              <w:jc w:val="center"/>
              <w:rPr>
                <w:rFonts w:eastAsia="Times New Roman"/>
                <w:sz w:val="24"/>
                <w:szCs w:val="24"/>
                <w:lang w:val="kk-KZ"/>
              </w:rPr>
            </w:pPr>
            <w:r>
              <w:rPr>
                <w:rFonts w:eastAsia="Times New Roman"/>
                <w:sz w:val="24"/>
                <w:szCs w:val="24"/>
                <w:lang w:val="kk-KZ"/>
              </w:rPr>
              <w:t xml:space="preserve">эмоционалдық мотивациялық, рефлексивтік </w:t>
            </w:r>
          </w:p>
          <w:p w14:paraId="79E17266" w14:textId="77777777" w:rsidR="009F0D09" w:rsidRDefault="009F0D09" w:rsidP="008C5CD4">
            <w:pPr>
              <w:spacing w:after="0"/>
              <w:jc w:val="center"/>
              <w:rPr>
                <w:lang w:val="kk-KZ"/>
              </w:rPr>
            </w:pPr>
            <w:r>
              <w:rPr>
                <w:rFonts w:eastAsia="Times New Roman"/>
                <w:sz w:val="24"/>
                <w:szCs w:val="24"/>
                <w:lang w:val="kk-KZ"/>
              </w:rPr>
              <w:t>коммуникативтік</w:t>
            </w:r>
          </w:p>
        </w:tc>
        <w:tc>
          <w:tcPr>
            <w:tcW w:w="2233" w:type="dxa"/>
          </w:tcPr>
          <w:p w14:paraId="58EE9FB3" w14:textId="77777777" w:rsidR="009F0D09" w:rsidRDefault="009F0D09" w:rsidP="008C5CD4">
            <w:pPr>
              <w:spacing w:after="0"/>
              <w:jc w:val="center"/>
              <w:rPr>
                <w:lang w:val="kk-KZ"/>
              </w:rPr>
            </w:pPr>
            <w:r>
              <w:rPr>
                <w:rFonts w:eastAsia="Times New Roman"/>
                <w:color w:val="333333"/>
                <w:sz w:val="24"/>
                <w:szCs w:val="24"/>
              </w:rPr>
              <w:t>В.В.Хитрюк</w:t>
            </w:r>
          </w:p>
        </w:tc>
      </w:tr>
    </w:tbl>
    <w:p w14:paraId="7E0B103A" w14:textId="77777777" w:rsidR="009F0D09" w:rsidRDefault="009F0D09" w:rsidP="009F0D09">
      <w:pPr>
        <w:spacing w:after="0"/>
        <w:jc w:val="both"/>
        <w:rPr>
          <w:lang w:val="kk-KZ"/>
        </w:rPr>
      </w:pPr>
    </w:p>
    <w:p w14:paraId="5BAD50EA" w14:textId="51D2FA5D" w:rsidR="00F85F3D" w:rsidRDefault="00F85F3D" w:rsidP="00F85F3D">
      <w:pPr>
        <w:spacing w:after="0"/>
        <w:ind w:firstLine="709"/>
        <w:jc w:val="both"/>
        <w:rPr>
          <w:lang w:val="kk-KZ"/>
        </w:rPr>
      </w:pPr>
      <w:r w:rsidRPr="00125AD6">
        <w:rPr>
          <w:lang w:val="kk-KZ"/>
        </w:rPr>
        <w:t>Дуальды білім беру жүйесінде инклюзивті оқытуға педагогтарды даярлайтын кәсіптік білім беру міндеттерін жүзеге асыруда білім беру мазмұнын жаңғырту мәселесі, кадрмен қамтамасыз ету проблемасы және оқу-</w:t>
      </w:r>
      <w:r w:rsidRPr="00125AD6">
        <w:rPr>
          <w:lang w:val="kk-KZ"/>
        </w:rPr>
        <w:lastRenderedPageBreak/>
        <w:t xml:space="preserve">материалдық базаның болуы мәселелері негізгі үш құрамды біріктіреді (сурет </w:t>
      </w:r>
      <w:r w:rsidR="00A70972">
        <w:rPr>
          <w:lang w:val="kk-KZ"/>
        </w:rPr>
        <w:t>16</w:t>
      </w:r>
      <w:r w:rsidRPr="00125AD6">
        <w:rPr>
          <w:lang w:val="kk-KZ"/>
        </w:rPr>
        <w:t>).</w:t>
      </w:r>
    </w:p>
    <w:p w14:paraId="055E4270" w14:textId="3910AB1D" w:rsidR="008A3C34" w:rsidRPr="00125AD6" w:rsidRDefault="008A3C34" w:rsidP="00F85F3D">
      <w:pPr>
        <w:spacing w:after="0"/>
        <w:ind w:firstLine="709"/>
        <w:jc w:val="both"/>
        <w:rPr>
          <w:lang w:val="kk-KZ"/>
        </w:rPr>
      </w:pPr>
    </w:p>
    <w:p w14:paraId="23061898" w14:textId="14B7974E" w:rsidR="00F85F3D" w:rsidRPr="00125AD6" w:rsidRDefault="008A3C34" w:rsidP="00F85F3D">
      <w:pPr>
        <w:spacing w:after="0"/>
        <w:ind w:firstLine="709"/>
        <w:jc w:val="both"/>
        <w:rPr>
          <w:lang w:val="kk-KZ"/>
        </w:rPr>
      </w:pPr>
      <w:r>
        <w:rPr>
          <w:noProof/>
          <w:sz w:val="24"/>
          <w:szCs w:val="24"/>
          <w:lang w:eastAsia="ru-RU"/>
        </w:rPr>
        <mc:AlternateContent>
          <mc:Choice Requires="wps">
            <w:drawing>
              <wp:anchor distT="0" distB="0" distL="114300" distR="114300" simplePos="0" relativeHeight="251874304" behindDoc="0" locked="0" layoutInCell="1" allowOverlap="1" wp14:anchorId="13B928B8" wp14:editId="6234396A">
                <wp:simplePos x="0" y="0"/>
                <wp:positionH relativeFrom="column">
                  <wp:posOffset>4297680</wp:posOffset>
                </wp:positionH>
                <wp:positionV relativeFrom="paragraph">
                  <wp:posOffset>46355</wp:posOffset>
                </wp:positionV>
                <wp:extent cx="1541145" cy="888365"/>
                <wp:effectExtent l="0" t="0" r="0" b="0"/>
                <wp:wrapNone/>
                <wp:docPr id="62" name="Скругленный прямоугольник 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1145" cy="888365"/>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301F6F" w14:textId="77777777" w:rsidR="00A70972" w:rsidRPr="008A3C34" w:rsidRDefault="00A70972" w:rsidP="008A3C34">
                            <w:pPr>
                              <w:spacing w:after="0"/>
                              <w:jc w:val="center"/>
                              <w:rPr>
                                <w:b/>
                                <w:color w:val="1F3864" w:themeColor="accent1" w:themeShade="80"/>
                                <w:szCs w:val="28"/>
                                <w:lang w:val="kk-KZ"/>
                              </w:rPr>
                            </w:pPr>
                            <w:r w:rsidRPr="008A3C34">
                              <w:rPr>
                                <w:b/>
                                <w:color w:val="1F3864" w:themeColor="accent1" w:themeShade="80"/>
                                <w:szCs w:val="28"/>
                                <w:lang w:val="kk-KZ"/>
                              </w:rPr>
                              <w:t xml:space="preserve">Кадрмен қамтамасыз </w:t>
                            </w:r>
                          </w:p>
                          <w:p w14:paraId="415BC4E1" w14:textId="2332E202" w:rsidR="00A70972" w:rsidRPr="008A3C34" w:rsidRDefault="00A70972" w:rsidP="008A3C34">
                            <w:pPr>
                              <w:spacing w:after="0"/>
                              <w:jc w:val="center"/>
                              <w:rPr>
                                <w:b/>
                                <w:color w:val="1F3864" w:themeColor="accent1" w:themeShade="80"/>
                                <w:szCs w:val="28"/>
                              </w:rPr>
                            </w:pPr>
                            <w:r w:rsidRPr="008A3C34">
                              <w:rPr>
                                <w:b/>
                                <w:color w:val="1F3864" w:themeColor="accent1" w:themeShade="80"/>
                                <w:szCs w:val="28"/>
                                <w:lang w:val="kk-KZ"/>
                              </w:rPr>
                              <w:t>ету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62" o:spid="_x0000_s1098" style="position:absolute;left:0;text-align:left;margin-left:338.4pt;margin-top:3.65pt;width:121.35pt;height:69.9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" filled="f" stroked="f" strokeweight=".5pt">
                <v:stroke joinstyle="miter"/>
                <v:path arrowok="t"/>
                <v:textbox>
                  <w:txbxContent>
                    <w:p w14:paraId="7A301F6F" w14:textId="77777777" w:rsidR="00A70972" w:rsidRPr="008A3C34" w:rsidRDefault="00A70972" w:rsidP="008A3C34">
                      <w:pPr>
                        <w:spacing w:after="0"/>
                        <w:jc w:val="center"/>
                        <w:rPr>
                          <w:b/>
                          <w:color w:val="1F3864" w:themeColor="accent1" w:themeShade="80"/>
                          <w:szCs w:val="28"/>
                          <w:lang w:val="kk-KZ"/>
                        </w:rPr>
                      </w:pPr>
                      <w:r w:rsidRPr="008A3C34">
                        <w:rPr>
                          <w:b/>
                          <w:color w:val="1F3864" w:themeColor="accent1" w:themeShade="80"/>
                          <w:szCs w:val="28"/>
                          <w:lang w:val="kk-KZ"/>
                        </w:rPr>
                        <w:t xml:space="preserve">Кадрмен қамтамасыз </w:t>
                      </w:r>
                    </w:p>
                    <w:p w14:paraId="415BC4E1" w14:textId="2332E202" w:rsidR="00A70972" w:rsidRPr="008A3C34" w:rsidRDefault="00A70972" w:rsidP="008A3C34">
                      <w:pPr>
                        <w:spacing w:after="0"/>
                        <w:jc w:val="center"/>
                        <w:rPr>
                          <w:b/>
                          <w:color w:val="1F3864" w:themeColor="accent1" w:themeShade="80"/>
                          <w:szCs w:val="28"/>
                        </w:rPr>
                      </w:pPr>
                      <w:r w:rsidRPr="008A3C34">
                        <w:rPr>
                          <w:b/>
                          <w:color w:val="1F3864" w:themeColor="accent1" w:themeShade="80"/>
                          <w:szCs w:val="28"/>
                          <w:lang w:val="kk-KZ"/>
                        </w:rPr>
                        <w:t>ету</w:t>
                      </w:r>
                    </w:p>
                  </w:txbxContent>
                </v:textbox>
              </v:roundrect>
            </w:pict>
          </mc:Fallback>
        </mc:AlternateContent>
      </w:r>
      <w:r>
        <w:rPr>
          <w:noProof/>
          <w:sz w:val="24"/>
          <w:szCs w:val="24"/>
          <w:lang w:eastAsia="ru-RU"/>
        </w:rPr>
        <mc:AlternateContent>
          <mc:Choice Requires="wps">
            <w:drawing>
              <wp:anchor distT="0" distB="0" distL="114300" distR="114300" simplePos="0" relativeHeight="251872256" behindDoc="0" locked="0" layoutInCell="1" allowOverlap="1" wp14:anchorId="45FDD47A" wp14:editId="2B6CCBF8">
                <wp:simplePos x="0" y="0"/>
                <wp:positionH relativeFrom="column">
                  <wp:posOffset>349885</wp:posOffset>
                </wp:positionH>
                <wp:positionV relativeFrom="paragraph">
                  <wp:posOffset>31115</wp:posOffset>
                </wp:positionV>
                <wp:extent cx="1541145" cy="888365"/>
                <wp:effectExtent l="0" t="0" r="0" b="0"/>
                <wp:wrapNone/>
                <wp:docPr id="255" name="Скругленный прямоугольник 2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1145" cy="888365"/>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CD19F2" w14:textId="77777777" w:rsidR="00A70972" w:rsidRPr="008A3C34" w:rsidRDefault="00A70972" w:rsidP="008A3C34">
                            <w:pPr>
                              <w:spacing w:after="0"/>
                              <w:jc w:val="center"/>
                              <w:rPr>
                                <w:b/>
                                <w:color w:val="1F3864" w:themeColor="accent1" w:themeShade="80"/>
                                <w:szCs w:val="28"/>
                              </w:rPr>
                            </w:pPr>
                            <w:r w:rsidRPr="008A3C34">
                              <w:rPr>
                                <w:b/>
                                <w:color w:val="1F3864" w:themeColor="accent1" w:themeShade="80"/>
                                <w:szCs w:val="28"/>
                                <w:lang w:val="kk-KZ"/>
                              </w:rPr>
                              <w:t>Білім беру мазмұнын жаңғырту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55" o:spid="_x0000_s1099" style="position:absolute;left:0;text-align:left;margin-left:27.55pt;margin-top:2.45pt;width:121.35pt;height:69.95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" filled="f" stroked="f" strokeweight=".5pt">
                <v:stroke joinstyle="miter"/>
                <v:path arrowok="t"/>
                <v:textbox>
                  <w:txbxContent>
                    <w:p w14:paraId="35CD19F2" w14:textId="77777777" w:rsidR="00A70972" w:rsidRPr="008A3C34" w:rsidRDefault="00A70972" w:rsidP="008A3C34">
                      <w:pPr>
                        <w:spacing w:after="0"/>
                        <w:jc w:val="center"/>
                        <w:rPr>
                          <w:b/>
                          <w:color w:val="1F3864" w:themeColor="accent1" w:themeShade="80"/>
                          <w:szCs w:val="28"/>
                        </w:rPr>
                      </w:pPr>
                      <w:r w:rsidRPr="008A3C34">
                        <w:rPr>
                          <w:b/>
                          <w:color w:val="1F3864" w:themeColor="accent1" w:themeShade="80"/>
                          <w:szCs w:val="28"/>
                          <w:lang w:val="kk-KZ"/>
                        </w:rPr>
                        <w:t>Білім беру мазмұнын жаңғырту</w:t>
                      </w:r>
                    </w:p>
                  </w:txbxContent>
                </v:textbox>
              </v:roundrect>
            </w:pict>
          </mc:Fallback>
        </mc:AlternateContent>
      </w:r>
      <w:r>
        <w:rPr>
          <w:noProof/>
          <w:sz w:val="24"/>
          <w:szCs w:val="24"/>
          <w:lang w:eastAsia="ru-RU"/>
        </w:rPr>
        <mc:AlternateContent>
          <mc:Choice Requires="wpg">
            <w:drawing>
              <wp:anchor distT="0" distB="0" distL="114300" distR="114300" simplePos="0" relativeHeight="251866112" behindDoc="0" locked="0" layoutInCell="1" allowOverlap="1" wp14:anchorId="5B8440D7" wp14:editId="12DB627E">
                <wp:simplePos x="0" y="0"/>
                <wp:positionH relativeFrom="column">
                  <wp:posOffset>1504315</wp:posOffset>
                </wp:positionH>
                <wp:positionV relativeFrom="paragraph">
                  <wp:posOffset>44288</wp:posOffset>
                </wp:positionV>
                <wp:extent cx="3248660" cy="2524125"/>
                <wp:effectExtent l="0" t="19050" r="27940" b="9525"/>
                <wp:wrapNone/>
                <wp:docPr id="252" name="Группа 252"/>
                <wp:cNvGraphicFramePr/>
                <a:graphic xmlns:a="http://schemas.openxmlformats.org/drawingml/2006/main">
                  <a:graphicData uri="http://schemas.microsoft.com/office/word/2010/wordprocessingGroup">
                    <wpg:wgp>
                      <wpg:cNvGrpSpPr/>
                      <wpg:grpSpPr bwMode="auto">
                        <a:xfrm>
                          <a:off x="0" y="0"/>
                          <a:ext cx="3248660" cy="2524125"/>
                          <a:chOff x="0" y="0"/>
                          <a:chExt cx="3557" cy="3283"/>
                        </a:xfrm>
                      </wpg:grpSpPr>
                      <wps:wsp>
                        <wps:cNvPr id="142" name="Freeform 25"/>
                        <wps:cNvSpPr>
                          <a:spLocks/>
                        </wps:cNvSpPr>
                        <wps:spPr bwMode="auto">
                          <a:xfrm>
                            <a:off x="2555" y="3087"/>
                            <a:ext cx="73" cy="146"/>
                          </a:xfrm>
                          <a:custGeom>
                            <a:avLst/>
                            <a:gdLst>
                              <a:gd name="T0" fmla="*/ 11 w 31"/>
                              <a:gd name="T1" fmla="*/ 4 h 62"/>
                              <a:gd name="T2" fmla="*/ 0 w 31"/>
                              <a:gd name="T3" fmla="*/ 45 h 62"/>
                              <a:gd name="T4" fmla="*/ 12 w 31"/>
                              <a:gd name="T5" fmla="*/ 62 h 62"/>
                              <a:gd name="T6" fmla="*/ 31 w 31"/>
                              <a:gd name="T7" fmla="*/ 0 h 62"/>
                              <a:gd name="T8" fmla="*/ 11 w 31"/>
                              <a:gd name="T9" fmla="*/ 4 h 62"/>
                            </a:gdLst>
                            <a:ahLst/>
                            <a:cxnLst>
                              <a:cxn ang="0">
                                <a:pos x="T0" y="T1"/>
                              </a:cxn>
                              <a:cxn ang="0">
                                <a:pos x="T2" y="T3"/>
                              </a:cxn>
                              <a:cxn ang="0">
                                <a:pos x="T4" y="T5"/>
                              </a:cxn>
                              <a:cxn ang="0">
                                <a:pos x="T6" y="T7"/>
                              </a:cxn>
                              <a:cxn ang="0">
                                <a:pos x="T8" y="T9"/>
                              </a:cxn>
                            </a:cxnLst>
                            <a:rect l="0" t="0" r="r" b="b"/>
                            <a:pathLst>
                              <a:path w="31" h="62">
                                <a:moveTo>
                                  <a:pt x="11" y="4"/>
                                </a:moveTo>
                                <a:cubicBezTo>
                                  <a:pt x="8" y="30"/>
                                  <a:pt x="0" y="45"/>
                                  <a:pt x="0" y="45"/>
                                </a:cubicBezTo>
                                <a:cubicBezTo>
                                  <a:pt x="12" y="62"/>
                                  <a:pt x="12" y="62"/>
                                  <a:pt x="12" y="62"/>
                                </a:cubicBezTo>
                                <a:cubicBezTo>
                                  <a:pt x="23" y="38"/>
                                  <a:pt x="28" y="15"/>
                                  <a:pt x="31" y="0"/>
                                </a:cubicBezTo>
                                <a:cubicBezTo>
                                  <a:pt x="24" y="2"/>
                                  <a:pt x="17" y="3"/>
                                  <a:pt x="11" y="4"/>
                                </a:cubicBezTo>
                                <a:close/>
                              </a:path>
                            </a:pathLst>
                          </a:custGeom>
                          <a:solidFill>
                            <a:srgbClr val="C73E0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7BB85709"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43" name="Freeform 26"/>
                        <wps:cNvSpPr>
                          <a:spLocks/>
                        </wps:cNvSpPr>
                        <wps:spPr bwMode="auto">
                          <a:xfrm>
                            <a:off x="876" y="3049"/>
                            <a:ext cx="59" cy="153"/>
                          </a:xfrm>
                          <a:custGeom>
                            <a:avLst/>
                            <a:gdLst>
                              <a:gd name="T0" fmla="*/ 9 w 25"/>
                              <a:gd name="T1" fmla="*/ 59 h 65"/>
                              <a:gd name="T2" fmla="*/ 13 w 25"/>
                              <a:gd name="T3" fmla="*/ 65 h 65"/>
                              <a:gd name="T4" fmla="*/ 25 w 25"/>
                              <a:gd name="T5" fmla="*/ 46 h 65"/>
                              <a:gd name="T6" fmla="*/ 13 w 25"/>
                              <a:gd name="T7" fmla="*/ 4 h 65"/>
                              <a:gd name="T8" fmla="*/ 0 w 25"/>
                              <a:gd name="T9" fmla="*/ 0 h 65"/>
                              <a:gd name="T10" fmla="*/ 11 w 25"/>
                              <a:gd name="T11" fmla="*/ 61 h 65"/>
                              <a:gd name="T12" fmla="*/ 9 w 25"/>
                              <a:gd name="T13" fmla="*/ 59 h 65"/>
                            </a:gdLst>
                            <a:ahLst/>
                            <a:cxnLst>
                              <a:cxn ang="0">
                                <a:pos x="T0" y="T1"/>
                              </a:cxn>
                              <a:cxn ang="0">
                                <a:pos x="T2" y="T3"/>
                              </a:cxn>
                              <a:cxn ang="0">
                                <a:pos x="T4" y="T5"/>
                              </a:cxn>
                              <a:cxn ang="0">
                                <a:pos x="T6" y="T7"/>
                              </a:cxn>
                              <a:cxn ang="0">
                                <a:pos x="T8" y="T9"/>
                              </a:cxn>
                              <a:cxn ang="0">
                                <a:pos x="T10" y="T11"/>
                              </a:cxn>
                              <a:cxn ang="0">
                                <a:pos x="T12" y="T13"/>
                              </a:cxn>
                            </a:cxnLst>
                            <a:rect l="0" t="0" r="r" b="b"/>
                            <a:pathLst>
                              <a:path w="25" h="65">
                                <a:moveTo>
                                  <a:pt x="9" y="59"/>
                                </a:moveTo>
                                <a:cubicBezTo>
                                  <a:pt x="13" y="65"/>
                                  <a:pt x="13" y="65"/>
                                  <a:pt x="13" y="65"/>
                                </a:cubicBezTo>
                                <a:cubicBezTo>
                                  <a:pt x="13" y="65"/>
                                  <a:pt x="13" y="65"/>
                                  <a:pt x="25" y="46"/>
                                </a:cubicBezTo>
                                <a:cubicBezTo>
                                  <a:pt x="21" y="37"/>
                                  <a:pt x="17" y="21"/>
                                  <a:pt x="13" y="4"/>
                                </a:cubicBezTo>
                                <a:cubicBezTo>
                                  <a:pt x="6" y="2"/>
                                  <a:pt x="2" y="0"/>
                                  <a:pt x="0" y="0"/>
                                </a:cubicBezTo>
                                <a:cubicBezTo>
                                  <a:pt x="0" y="12"/>
                                  <a:pt x="9" y="42"/>
                                  <a:pt x="11" y="61"/>
                                </a:cubicBezTo>
                                <a:cubicBezTo>
                                  <a:pt x="11" y="60"/>
                                  <a:pt x="10" y="59"/>
                                  <a:pt x="9" y="59"/>
                                </a:cubicBezTo>
                                <a:close/>
                              </a:path>
                            </a:pathLst>
                          </a:custGeom>
                          <a:solidFill>
                            <a:srgbClr val="C73E01"/>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64EAE73"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44" name="Freeform 27"/>
                        <wps:cNvSpPr>
                          <a:spLocks/>
                        </wps:cNvSpPr>
                        <wps:spPr bwMode="auto">
                          <a:xfrm>
                            <a:off x="0" y="2"/>
                            <a:ext cx="1783" cy="2518"/>
                          </a:xfrm>
                          <a:custGeom>
                            <a:avLst/>
                            <a:gdLst>
                              <a:gd name="T0" fmla="*/ 270 w 755"/>
                              <a:gd name="T1" fmla="*/ 879 h 1066"/>
                              <a:gd name="T2" fmla="*/ 670 w 755"/>
                              <a:gd name="T3" fmla="*/ 223 h 1066"/>
                              <a:gd name="T4" fmla="*/ 730 w 755"/>
                              <a:gd name="T5" fmla="*/ 279 h 1066"/>
                              <a:gd name="T6" fmla="*/ 755 w 755"/>
                              <a:gd name="T7" fmla="*/ 0 h 1066"/>
                              <a:gd name="T8" fmla="*/ 386 w 755"/>
                              <a:gd name="T9" fmla="*/ 71 h 1066"/>
                              <a:gd name="T10" fmla="*/ 444 w 755"/>
                              <a:gd name="T11" fmla="*/ 87 h 1066"/>
                              <a:gd name="T12" fmla="*/ 429 w 755"/>
                              <a:gd name="T13" fmla="*/ 101 h 1066"/>
                              <a:gd name="T14" fmla="*/ 46 w 755"/>
                              <a:gd name="T15" fmla="*/ 727 h 1066"/>
                              <a:gd name="T16" fmla="*/ 41 w 755"/>
                              <a:gd name="T17" fmla="*/ 744 h 1066"/>
                              <a:gd name="T18" fmla="*/ 0 w 755"/>
                              <a:gd name="T19" fmla="*/ 707 h 1066"/>
                              <a:gd name="T20" fmla="*/ 106 w 755"/>
                              <a:gd name="T21" fmla="*/ 1066 h 1066"/>
                              <a:gd name="T22" fmla="*/ 346 w 755"/>
                              <a:gd name="T23" fmla="*/ 907 h 1066"/>
                              <a:gd name="T24" fmla="*/ 270 w 755"/>
                              <a:gd name="T25" fmla="*/ 879 h 10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55" h="1066">
                                <a:moveTo>
                                  <a:pt x="270" y="879"/>
                                </a:moveTo>
                                <a:cubicBezTo>
                                  <a:pt x="273" y="866"/>
                                  <a:pt x="360" y="519"/>
                                  <a:pt x="670" y="223"/>
                                </a:cubicBezTo>
                                <a:cubicBezTo>
                                  <a:pt x="694" y="243"/>
                                  <a:pt x="712" y="262"/>
                                  <a:pt x="730" y="279"/>
                                </a:cubicBezTo>
                                <a:cubicBezTo>
                                  <a:pt x="755" y="0"/>
                                  <a:pt x="755" y="0"/>
                                  <a:pt x="755" y="0"/>
                                </a:cubicBezTo>
                                <a:cubicBezTo>
                                  <a:pt x="755" y="0"/>
                                  <a:pt x="563" y="4"/>
                                  <a:pt x="386" y="71"/>
                                </a:cubicBezTo>
                                <a:cubicBezTo>
                                  <a:pt x="444" y="87"/>
                                  <a:pt x="444" y="87"/>
                                  <a:pt x="444" y="87"/>
                                </a:cubicBezTo>
                                <a:cubicBezTo>
                                  <a:pt x="444" y="87"/>
                                  <a:pt x="439" y="92"/>
                                  <a:pt x="429" y="101"/>
                                </a:cubicBezTo>
                                <a:cubicBezTo>
                                  <a:pt x="368" y="157"/>
                                  <a:pt x="149" y="378"/>
                                  <a:pt x="46" y="727"/>
                                </a:cubicBezTo>
                                <a:cubicBezTo>
                                  <a:pt x="45" y="733"/>
                                  <a:pt x="43" y="738"/>
                                  <a:pt x="41" y="744"/>
                                </a:cubicBezTo>
                                <a:cubicBezTo>
                                  <a:pt x="11" y="718"/>
                                  <a:pt x="0" y="707"/>
                                  <a:pt x="0" y="707"/>
                                </a:cubicBezTo>
                                <a:cubicBezTo>
                                  <a:pt x="0" y="707"/>
                                  <a:pt x="11" y="868"/>
                                  <a:pt x="106" y="1066"/>
                                </a:cubicBezTo>
                                <a:cubicBezTo>
                                  <a:pt x="114" y="1060"/>
                                  <a:pt x="313" y="926"/>
                                  <a:pt x="346" y="907"/>
                                </a:cubicBezTo>
                                <a:cubicBezTo>
                                  <a:pt x="310" y="894"/>
                                  <a:pt x="277" y="883"/>
                                  <a:pt x="270" y="879"/>
                                </a:cubicBezTo>
                                <a:close/>
                              </a:path>
                            </a:pathLst>
                          </a:custGeom>
                          <a:gradFill flip="none" rotWithShape="1">
                            <a:gsLst>
                              <a:gs pos="0">
                                <a:srgbClr val="BE1247"/>
                              </a:gs>
                              <a:gs pos="27000">
                                <a:srgbClr val="D2144F"/>
                              </a:gs>
                              <a:gs pos="66000">
                                <a:srgbClr val="F87477"/>
                              </a:gs>
                              <a:gs pos="100000">
                                <a:srgbClr val="FA9496"/>
                              </a:gs>
                            </a:gsLst>
                            <a:lin ang="0" scaled="1"/>
                            <a:tileRect/>
                          </a:gradFill>
                          <a:ln w="31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4C0C85B" w14:textId="77777777" w:rsidR="00A70972" w:rsidRDefault="00A70972" w:rsidP="008A3C34">
                              <w:pPr>
                                <w:rPr>
                                  <w:rFonts w:eastAsia="Times New Roman"/>
                                </w:rPr>
                              </w:pPr>
                            </w:p>
                          </w:txbxContent>
                        </wps:txbx>
                        <wps:bodyPr anchor="ctr"/>
                      </wps:wsp>
                      <wps:wsp>
                        <wps:cNvPr id="145" name="Freeform 28"/>
                        <wps:cNvSpPr>
                          <a:spLocks/>
                        </wps:cNvSpPr>
                        <wps:spPr bwMode="auto">
                          <a:xfrm>
                            <a:off x="309" y="2222"/>
                            <a:ext cx="2908" cy="1061"/>
                          </a:xfrm>
                          <a:custGeom>
                            <a:avLst/>
                            <a:gdLst>
                              <a:gd name="T0" fmla="*/ 1226 w 1231"/>
                              <a:gd name="T1" fmla="*/ 151 h 449"/>
                              <a:gd name="T2" fmla="*/ 978 w 1231"/>
                              <a:gd name="T3" fmla="*/ 15 h 449"/>
                              <a:gd name="T4" fmla="*/ 992 w 1231"/>
                              <a:gd name="T5" fmla="*/ 93 h 449"/>
                              <a:gd name="T6" fmla="*/ 239 w 1231"/>
                              <a:gd name="T7" fmla="*/ 78 h 449"/>
                              <a:gd name="T8" fmla="*/ 254 w 1231"/>
                              <a:gd name="T9" fmla="*/ 2 h 449"/>
                              <a:gd name="T10" fmla="*/ 0 w 1231"/>
                              <a:gd name="T11" fmla="*/ 130 h 449"/>
                              <a:gd name="T12" fmla="*/ 249 w 1231"/>
                              <a:gd name="T13" fmla="*/ 411 h 449"/>
                              <a:gd name="T14" fmla="*/ 251 w 1231"/>
                              <a:gd name="T15" fmla="*/ 412 h 449"/>
                              <a:gd name="T16" fmla="*/ 240 w 1231"/>
                              <a:gd name="T17" fmla="*/ 352 h 449"/>
                              <a:gd name="T18" fmla="*/ 253 w 1231"/>
                              <a:gd name="T19" fmla="*/ 356 h 449"/>
                              <a:gd name="T20" fmla="*/ 962 w 1231"/>
                              <a:gd name="T21" fmla="*/ 370 h 449"/>
                              <a:gd name="T22" fmla="*/ 982 w 1231"/>
                              <a:gd name="T23" fmla="*/ 366 h 449"/>
                              <a:gd name="T24" fmla="*/ 963 w 1231"/>
                              <a:gd name="T25" fmla="*/ 428 h 449"/>
                              <a:gd name="T26" fmla="*/ 1231 w 1231"/>
                              <a:gd name="T27" fmla="*/ 153 h 449"/>
                              <a:gd name="T28" fmla="*/ 1226 w 1231"/>
                              <a:gd name="T29" fmla="*/ 151 h 44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Lst>
                            <a:rect l="0" t="0" r="r" b="b"/>
                            <a:pathLst>
                              <a:path w="1231" h="449">
                                <a:moveTo>
                                  <a:pt x="1226" y="151"/>
                                </a:moveTo>
                                <a:cubicBezTo>
                                  <a:pt x="1182" y="127"/>
                                  <a:pt x="978" y="15"/>
                                  <a:pt x="978" y="15"/>
                                </a:cubicBezTo>
                                <a:cubicBezTo>
                                  <a:pt x="978" y="15"/>
                                  <a:pt x="989" y="68"/>
                                  <a:pt x="992" y="93"/>
                                </a:cubicBezTo>
                                <a:cubicBezTo>
                                  <a:pt x="978" y="100"/>
                                  <a:pt x="603" y="193"/>
                                  <a:pt x="239" y="78"/>
                                </a:cubicBezTo>
                                <a:cubicBezTo>
                                  <a:pt x="254" y="0"/>
                                  <a:pt x="254" y="2"/>
                                  <a:pt x="254" y="2"/>
                                </a:cubicBezTo>
                                <a:cubicBezTo>
                                  <a:pt x="0" y="130"/>
                                  <a:pt x="0" y="130"/>
                                  <a:pt x="0" y="130"/>
                                </a:cubicBezTo>
                                <a:cubicBezTo>
                                  <a:pt x="0" y="130"/>
                                  <a:pt x="77" y="265"/>
                                  <a:pt x="249" y="411"/>
                                </a:cubicBezTo>
                                <a:cubicBezTo>
                                  <a:pt x="250" y="411"/>
                                  <a:pt x="250" y="412"/>
                                  <a:pt x="251" y="412"/>
                                </a:cubicBezTo>
                                <a:cubicBezTo>
                                  <a:pt x="248" y="394"/>
                                  <a:pt x="240" y="364"/>
                                  <a:pt x="240" y="352"/>
                                </a:cubicBezTo>
                                <a:cubicBezTo>
                                  <a:pt x="242" y="352"/>
                                  <a:pt x="246" y="354"/>
                                  <a:pt x="253" y="356"/>
                                </a:cubicBezTo>
                                <a:cubicBezTo>
                                  <a:pt x="317" y="375"/>
                                  <a:pt x="602" y="449"/>
                                  <a:pt x="962" y="370"/>
                                </a:cubicBezTo>
                                <a:cubicBezTo>
                                  <a:pt x="968" y="369"/>
                                  <a:pt x="975" y="368"/>
                                  <a:pt x="982" y="366"/>
                                </a:cubicBezTo>
                                <a:cubicBezTo>
                                  <a:pt x="979" y="381"/>
                                  <a:pt x="974" y="404"/>
                                  <a:pt x="963" y="428"/>
                                </a:cubicBezTo>
                                <a:cubicBezTo>
                                  <a:pt x="987" y="410"/>
                                  <a:pt x="1116" y="317"/>
                                  <a:pt x="1231" y="153"/>
                                </a:cubicBezTo>
                                <a:cubicBezTo>
                                  <a:pt x="1229" y="153"/>
                                  <a:pt x="1228" y="152"/>
                                  <a:pt x="1226" y="151"/>
                                </a:cubicBezTo>
                                <a:close/>
                              </a:path>
                            </a:pathLst>
                          </a:custGeom>
                          <a:gradFill flip="none" rotWithShape="1">
                            <a:gsLst>
                              <a:gs pos="27000">
                                <a:srgbClr val="FF7711"/>
                              </a:gs>
                              <a:gs pos="59000">
                                <a:srgbClr val="FFAA01"/>
                              </a:gs>
                              <a:gs pos="100000">
                                <a:srgbClr val="FECE02"/>
                              </a:gs>
                              <a:gs pos="0">
                                <a:srgbClr val="C73E01"/>
                              </a:gs>
                              <a:gs pos="80000">
                                <a:srgbClr val="FFC000"/>
                              </a:gs>
                            </a:gsLst>
                            <a:lin ang="10800000" scaled="1"/>
                            <a:tileRect/>
                          </a:gradFill>
                          <a:ln w="6350">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FA4B362" w14:textId="77777777" w:rsidR="00A70972" w:rsidRDefault="00A70972" w:rsidP="008A3C34">
                              <w:pPr>
                                <w:rPr>
                                  <w:rFonts w:eastAsia="Times New Roman"/>
                                </w:rPr>
                              </w:pPr>
                            </w:p>
                          </w:txbxContent>
                        </wps:txbx>
                        <wps:bodyPr anchor="ctr"/>
                      </wps:wsp>
                      <wps:wsp>
                        <wps:cNvPr id="146" name="Freeform 29"/>
                        <wps:cNvSpPr>
                          <a:spLocks/>
                        </wps:cNvSpPr>
                        <wps:spPr bwMode="auto">
                          <a:xfrm>
                            <a:off x="1835" y="0"/>
                            <a:ext cx="1722" cy="2572"/>
                          </a:xfrm>
                          <a:custGeom>
                            <a:avLst/>
                            <a:gdLst>
                              <a:gd name="T0" fmla="*/ 453 w 729"/>
                              <a:gd name="T1" fmla="*/ 896 h 1089"/>
                              <a:gd name="T2" fmla="*/ 77 w 729"/>
                              <a:gd name="T3" fmla="*/ 226 h 1089"/>
                              <a:gd name="T4" fmla="*/ 15 w 729"/>
                              <a:gd name="T5" fmla="*/ 280 h 1089"/>
                              <a:gd name="T6" fmla="*/ 0 w 729"/>
                              <a:gd name="T7" fmla="*/ 0 h 1089"/>
                              <a:gd name="T8" fmla="*/ 367 w 729"/>
                              <a:gd name="T9" fmla="*/ 84 h 1089"/>
                              <a:gd name="T10" fmla="*/ 308 w 729"/>
                              <a:gd name="T11" fmla="*/ 98 h 1089"/>
                              <a:gd name="T12" fmla="*/ 323 w 729"/>
                              <a:gd name="T13" fmla="*/ 113 h 1089"/>
                              <a:gd name="T14" fmla="*/ 682 w 729"/>
                              <a:gd name="T15" fmla="*/ 752 h 1089"/>
                              <a:gd name="T16" fmla="*/ 687 w 729"/>
                              <a:gd name="T17" fmla="*/ 770 h 1089"/>
                              <a:gd name="T18" fmla="*/ 729 w 729"/>
                              <a:gd name="T19" fmla="*/ 734 h 1089"/>
                              <a:gd name="T20" fmla="*/ 610 w 729"/>
                              <a:gd name="T21" fmla="*/ 1089 h 1089"/>
                              <a:gd name="T22" fmla="*/ 376 w 729"/>
                              <a:gd name="T23" fmla="*/ 921 h 1089"/>
                              <a:gd name="T24" fmla="*/ 453 w 729"/>
                              <a:gd name="T25" fmla="*/ 896 h 1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729" h="1089">
                                <a:moveTo>
                                  <a:pt x="453" y="896"/>
                                </a:moveTo>
                                <a:cubicBezTo>
                                  <a:pt x="450" y="883"/>
                                  <a:pt x="376" y="533"/>
                                  <a:pt x="77" y="226"/>
                                </a:cubicBezTo>
                                <a:cubicBezTo>
                                  <a:pt x="52" y="245"/>
                                  <a:pt x="34" y="263"/>
                                  <a:pt x="15" y="280"/>
                                </a:cubicBezTo>
                                <a:cubicBezTo>
                                  <a:pt x="0" y="0"/>
                                  <a:pt x="0" y="0"/>
                                  <a:pt x="0" y="0"/>
                                </a:cubicBezTo>
                                <a:cubicBezTo>
                                  <a:pt x="0" y="0"/>
                                  <a:pt x="192" y="10"/>
                                  <a:pt x="367" y="84"/>
                                </a:cubicBezTo>
                                <a:cubicBezTo>
                                  <a:pt x="308" y="98"/>
                                  <a:pt x="308" y="98"/>
                                  <a:pt x="308" y="98"/>
                                </a:cubicBezTo>
                                <a:cubicBezTo>
                                  <a:pt x="308" y="98"/>
                                  <a:pt x="313" y="103"/>
                                  <a:pt x="323" y="113"/>
                                </a:cubicBezTo>
                                <a:cubicBezTo>
                                  <a:pt x="381" y="171"/>
                                  <a:pt x="592" y="400"/>
                                  <a:pt x="682" y="752"/>
                                </a:cubicBezTo>
                                <a:cubicBezTo>
                                  <a:pt x="684" y="758"/>
                                  <a:pt x="685" y="764"/>
                                  <a:pt x="687" y="770"/>
                                </a:cubicBezTo>
                                <a:cubicBezTo>
                                  <a:pt x="718" y="744"/>
                                  <a:pt x="729" y="734"/>
                                  <a:pt x="729" y="734"/>
                                </a:cubicBezTo>
                                <a:cubicBezTo>
                                  <a:pt x="729" y="734"/>
                                  <a:pt x="712" y="894"/>
                                  <a:pt x="610" y="1089"/>
                                </a:cubicBezTo>
                                <a:cubicBezTo>
                                  <a:pt x="602" y="1083"/>
                                  <a:pt x="408" y="942"/>
                                  <a:pt x="376" y="921"/>
                                </a:cubicBezTo>
                                <a:cubicBezTo>
                                  <a:pt x="412" y="910"/>
                                  <a:pt x="446" y="900"/>
                                  <a:pt x="453" y="896"/>
                                </a:cubicBezTo>
                                <a:close/>
                              </a:path>
                            </a:pathLst>
                          </a:custGeom>
                          <a:gradFill flip="none" rotWithShape="1">
                            <a:gsLst>
                              <a:gs pos="18000">
                                <a:srgbClr val="119707"/>
                              </a:gs>
                              <a:gs pos="67000">
                                <a:srgbClr val="8AD53F"/>
                              </a:gs>
                              <a:gs pos="100000">
                                <a:srgbClr val="BCEB6F"/>
                              </a:gs>
                            </a:gsLst>
                            <a:lin ang="10800000" scaled="1"/>
                            <a:tileRect/>
                          </a:gradFill>
                          <a:ln w="31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05E987E0" w14:textId="77777777" w:rsidR="00A70972" w:rsidRDefault="00A70972" w:rsidP="008A3C34">
                              <w:pPr>
                                <w:rPr>
                                  <w:rFonts w:eastAsia="Times New Roman"/>
                                </w:rPr>
                              </w:pPr>
                            </w:p>
                          </w:txbxContent>
                        </wps:txbx>
                        <wps:bodyPr anchor="ctr"/>
                      </wps:wsp>
                      <wps:wsp>
                        <wps:cNvPr id="147" name="Freeform 30"/>
                        <wps:cNvSpPr>
                          <a:spLocks/>
                        </wps:cNvSpPr>
                        <wps:spPr bwMode="auto">
                          <a:xfrm>
                            <a:off x="309" y="2199"/>
                            <a:ext cx="2896" cy="479"/>
                          </a:xfrm>
                          <a:custGeom>
                            <a:avLst/>
                            <a:gdLst>
                              <a:gd name="T0" fmla="*/ 239 w 1226"/>
                              <a:gd name="T1" fmla="*/ 88 h 203"/>
                              <a:gd name="T2" fmla="*/ 992 w 1226"/>
                              <a:gd name="T3" fmla="*/ 103 h 203"/>
                              <a:gd name="T4" fmla="*/ 978 w 1226"/>
                              <a:gd name="T5" fmla="*/ 25 h 203"/>
                              <a:gd name="T6" fmla="*/ 1226 w 1226"/>
                              <a:gd name="T7" fmla="*/ 161 h 203"/>
                              <a:gd name="T8" fmla="*/ 1226 w 1226"/>
                              <a:gd name="T9" fmla="*/ 160 h 203"/>
                              <a:gd name="T10" fmla="*/ 963 w 1226"/>
                              <a:gd name="T11" fmla="*/ 13 h 203"/>
                              <a:gd name="T12" fmla="*/ 978 w 1226"/>
                              <a:gd name="T13" fmla="*/ 90 h 203"/>
                              <a:gd name="T14" fmla="*/ 253 w 1226"/>
                              <a:gd name="T15" fmla="*/ 79 h 203"/>
                              <a:gd name="T16" fmla="*/ 267 w 1226"/>
                              <a:gd name="T17" fmla="*/ 0 h 203"/>
                              <a:gd name="T18" fmla="*/ 6 w 1226"/>
                              <a:gd name="T19" fmla="*/ 132 h 203"/>
                              <a:gd name="T20" fmla="*/ 0 w 1226"/>
                              <a:gd name="T21" fmla="*/ 140 h 203"/>
                              <a:gd name="T22" fmla="*/ 254 w 1226"/>
                              <a:gd name="T23" fmla="*/ 12 h 203"/>
                              <a:gd name="T24" fmla="*/ 239 w 1226"/>
                              <a:gd name="T25" fmla="*/ 88 h 20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Lst>
                            <a:rect l="0" t="0" r="r" b="b"/>
                            <a:pathLst>
                              <a:path w="1226" h="203">
                                <a:moveTo>
                                  <a:pt x="239" y="88"/>
                                </a:moveTo>
                                <a:cubicBezTo>
                                  <a:pt x="603" y="203"/>
                                  <a:pt x="978" y="110"/>
                                  <a:pt x="992" y="103"/>
                                </a:cubicBezTo>
                                <a:cubicBezTo>
                                  <a:pt x="989" y="78"/>
                                  <a:pt x="978" y="25"/>
                                  <a:pt x="978" y="25"/>
                                </a:cubicBezTo>
                                <a:cubicBezTo>
                                  <a:pt x="978" y="25"/>
                                  <a:pt x="1182" y="137"/>
                                  <a:pt x="1226" y="161"/>
                                </a:cubicBezTo>
                                <a:cubicBezTo>
                                  <a:pt x="1226" y="160"/>
                                  <a:pt x="1226" y="160"/>
                                  <a:pt x="1226" y="160"/>
                                </a:cubicBezTo>
                                <a:cubicBezTo>
                                  <a:pt x="963" y="13"/>
                                  <a:pt x="963" y="13"/>
                                  <a:pt x="963" y="13"/>
                                </a:cubicBezTo>
                                <a:cubicBezTo>
                                  <a:pt x="963" y="13"/>
                                  <a:pt x="976" y="68"/>
                                  <a:pt x="978" y="90"/>
                                </a:cubicBezTo>
                                <a:cubicBezTo>
                                  <a:pt x="618" y="182"/>
                                  <a:pt x="253" y="79"/>
                                  <a:pt x="253" y="79"/>
                                </a:cubicBezTo>
                                <a:cubicBezTo>
                                  <a:pt x="267" y="0"/>
                                  <a:pt x="267" y="0"/>
                                  <a:pt x="267" y="0"/>
                                </a:cubicBezTo>
                                <a:cubicBezTo>
                                  <a:pt x="6" y="132"/>
                                  <a:pt x="6" y="132"/>
                                  <a:pt x="6" y="132"/>
                                </a:cubicBezTo>
                                <a:cubicBezTo>
                                  <a:pt x="0" y="140"/>
                                  <a:pt x="0" y="140"/>
                                  <a:pt x="0" y="140"/>
                                </a:cubicBezTo>
                                <a:cubicBezTo>
                                  <a:pt x="254" y="12"/>
                                  <a:pt x="254" y="12"/>
                                  <a:pt x="254" y="12"/>
                                </a:cubicBezTo>
                                <a:cubicBezTo>
                                  <a:pt x="254" y="12"/>
                                  <a:pt x="254" y="10"/>
                                  <a:pt x="239" y="88"/>
                                </a:cubicBezTo>
                                <a:close/>
                              </a:path>
                            </a:pathLst>
                          </a:custGeom>
                          <a:gradFill flip="none" rotWithShape="1">
                            <a:gsLst>
                              <a:gs pos="27000">
                                <a:srgbClr val="FF7711"/>
                              </a:gs>
                              <a:gs pos="59000">
                                <a:srgbClr val="FFAA01"/>
                              </a:gs>
                              <a:gs pos="100000">
                                <a:srgbClr val="FECE02"/>
                              </a:gs>
                              <a:gs pos="0">
                                <a:srgbClr val="C73E01"/>
                              </a:gs>
                              <a:gs pos="80000">
                                <a:srgbClr val="FFC000"/>
                              </a:gs>
                            </a:gsLst>
                            <a:lin ang="0" scaled="1"/>
                            <a:tileRect/>
                          </a:gradFill>
                          <a:ln w="6350">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0594184" w14:textId="77777777" w:rsidR="00A70972" w:rsidRDefault="00A70972" w:rsidP="008A3C34">
                              <w:pPr>
                                <w:rPr>
                                  <w:rFonts w:eastAsia="Times New Roman"/>
                                </w:rPr>
                              </w:pPr>
                            </w:p>
                          </w:txbxContent>
                        </wps:txbx>
                        <wps:bodyPr anchor="ctr"/>
                      </wps:wsp>
                      <wps:wsp>
                        <wps:cNvPr id="148" name="Freeform 31"/>
                        <wps:cNvSpPr>
                          <a:spLocks/>
                        </wps:cNvSpPr>
                        <wps:spPr bwMode="auto">
                          <a:xfrm>
                            <a:off x="248" y="185"/>
                            <a:ext cx="1535" cy="2518"/>
                          </a:xfrm>
                          <a:custGeom>
                            <a:avLst/>
                            <a:gdLst>
                              <a:gd name="T0" fmla="*/ 649 w 650"/>
                              <a:gd name="T1" fmla="*/ 0 h 1066"/>
                              <a:gd name="T2" fmla="*/ 624 w 650"/>
                              <a:gd name="T3" fmla="*/ 279 h 1066"/>
                              <a:gd name="T4" fmla="*/ 564 w 650"/>
                              <a:gd name="T5" fmla="*/ 223 h 1066"/>
                              <a:gd name="T6" fmla="*/ 164 w 650"/>
                              <a:gd name="T7" fmla="*/ 879 h 1066"/>
                              <a:gd name="T8" fmla="*/ 240 w 650"/>
                              <a:gd name="T9" fmla="*/ 907 h 1066"/>
                              <a:gd name="T10" fmla="*/ 0 w 650"/>
                              <a:gd name="T11" fmla="*/ 1066 h 1066"/>
                              <a:gd name="T12" fmla="*/ 256 w 650"/>
                              <a:gd name="T13" fmla="*/ 902 h 1066"/>
                              <a:gd name="T14" fmla="*/ 182 w 650"/>
                              <a:gd name="T15" fmla="*/ 875 h 1066"/>
                              <a:gd name="T16" fmla="*/ 567 w 650"/>
                              <a:gd name="T17" fmla="*/ 240 h 1066"/>
                              <a:gd name="T18" fmla="*/ 625 w 650"/>
                              <a:gd name="T19" fmla="*/ 295 h 1066"/>
                              <a:gd name="T20" fmla="*/ 650 w 650"/>
                              <a:gd name="T21" fmla="*/ 19 h 1066"/>
                              <a:gd name="T22" fmla="*/ 649 w 650"/>
                              <a:gd name="T23" fmla="*/ 0 h 10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50" h="1066">
                                <a:moveTo>
                                  <a:pt x="649" y="0"/>
                                </a:moveTo>
                                <a:cubicBezTo>
                                  <a:pt x="624" y="279"/>
                                  <a:pt x="624" y="279"/>
                                  <a:pt x="624" y="279"/>
                                </a:cubicBezTo>
                                <a:cubicBezTo>
                                  <a:pt x="606" y="262"/>
                                  <a:pt x="588" y="243"/>
                                  <a:pt x="564" y="223"/>
                                </a:cubicBezTo>
                                <a:cubicBezTo>
                                  <a:pt x="254" y="519"/>
                                  <a:pt x="167" y="866"/>
                                  <a:pt x="164" y="879"/>
                                </a:cubicBezTo>
                                <a:cubicBezTo>
                                  <a:pt x="171" y="883"/>
                                  <a:pt x="204" y="894"/>
                                  <a:pt x="240" y="907"/>
                                </a:cubicBezTo>
                                <a:cubicBezTo>
                                  <a:pt x="207" y="926"/>
                                  <a:pt x="8" y="1060"/>
                                  <a:pt x="0" y="1066"/>
                                </a:cubicBezTo>
                                <a:cubicBezTo>
                                  <a:pt x="256" y="902"/>
                                  <a:pt x="256" y="902"/>
                                  <a:pt x="256" y="902"/>
                                </a:cubicBezTo>
                                <a:cubicBezTo>
                                  <a:pt x="256" y="902"/>
                                  <a:pt x="213" y="886"/>
                                  <a:pt x="182" y="875"/>
                                </a:cubicBezTo>
                                <a:cubicBezTo>
                                  <a:pt x="285" y="485"/>
                                  <a:pt x="567" y="240"/>
                                  <a:pt x="567" y="240"/>
                                </a:cubicBezTo>
                                <a:cubicBezTo>
                                  <a:pt x="625" y="295"/>
                                  <a:pt x="625" y="295"/>
                                  <a:pt x="625" y="295"/>
                                </a:cubicBezTo>
                                <a:cubicBezTo>
                                  <a:pt x="650" y="19"/>
                                  <a:pt x="650" y="19"/>
                                  <a:pt x="650" y="19"/>
                                </a:cubicBezTo>
                                <a:lnTo>
                                  <a:pt x="649" y="0"/>
                                </a:lnTo>
                                <a:close/>
                              </a:path>
                            </a:pathLst>
                          </a:custGeom>
                          <a:gradFill flip="none" rotWithShape="1">
                            <a:gsLst>
                              <a:gs pos="0">
                                <a:srgbClr val="BE1247"/>
                              </a:gs>
                              <a:gs pos="27000">
                                <a:srgbClr val="D2144F"/>
                              </a:gs>
                              <a:gs pos="66000">
                                <a:srgbClr val="F87477"/>
                              </a:gs>
                              <a:gs pos="100000">
                                <a:srgbClr val="FA9496"/>
                              </a:gs>
                            </a:gsLst>
                            <a:lin ang="5400000" scaled="1"/>
                            <a:tileRect/>
                          </a:gradFill>
                          <a:ln w="31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129EC13D" w14:textId="77777777" w:rsidR="00A70972" w:rsidRDefault="00A70972" w:rsidP="008A3C34">
                              <w:pPr>
                                <w:rPr>
                                  <w:rFonts w:eastAsia="Times New Roman"/>
                                </w:rPr>
                              </w:pPr>
                            </w:p>
                          </w:txbxContent>
                        </wps:txbx>
                        <wps:bodyPr anchor="ctr"/>
                      </wps:wsp>
                      <wps:wsp>
                        <wps:cNvPr id="149" name="Freeform 32"/>
                        <wps:cNvSpPr>
                          <a:spLocks/>
                        </wps:cNvSpPr>
                        <wps:spPr bwMode="auto">
                          <a:xfrm>
                            <a:off x="911" y="170"/>
                            <a:ext cx="137" cy="71"/>
                          </a:xfrm>
                          <a:custGeom>
                            <a:avLst/>
                            <a:gdLst>
                              <a:gd name="T0" fmla="*/ 0 w 58"/>
                              <a:gd name="T1" fmla="*/ 0 h 30"/>
                              <a:gd name="T2" fmla="*/ 11 w 58"/>
                              <a:gd name="T3" fmla="*/ 22 h 30"/>
                              <a:gd name="T4" fmla="*/ 43 w 58"/>
                              <a:gd name="T5" fmla="*/ 30 h 30"/>
                              <a:gd name="T6" fmla="*/ 58 w 58"/>
                              <a:gd name="T7" fmla="*/ 16 h 30"/>
                              <a:gd name="T8" fmla="*/ 0 w 58"/>
                              <a:gd name="T9" fmla="*/ 0 h 30"/>
                            </a:gdLst>
                            <a:ahLst/>
                            <a:cxnLst>
                              <a:cxn ang="0">
                                <a:pos x="T0" y="T1"/>
                              </a:cxn>
                              <a:cxn ang="0">
                                <a:pos x="T2" y="T3"/>
                              </a:cxn>
                              <a:cxn ang="0">
                                <a:pos x="T4" y="T5"/>
                              </a:cxn>
                              <a:cxn ang="0">
                                <a:pos x="T6" y="T7"/>
                              </a:cxn>
                              <a:cxn ang="0">
                                <a:pos x="T8" y="T9"/>
                              </a:cxn>
                            </a:cxnLst>
                            <a:rect l="0" t="0" r="r" b="b"/>
                            <a:pathLst>
                              <a:path w="58" h="30">
                                <a:moveTo>
                                  <a:pt x="0" y="0"/>
                                </a:moveTo>
                                <a:cubicBezTo>
                                  <a:pt x="11" y="22"/>
                                  <a:pt x="11" y="22"/>
                                  <a:pt x="11" y="22"/>
                                </a:cubicBezTo>
                                <a:cubicBezTo>
                                  <a:pt x="43" y="30"/>
                                  <a:pt x="43" y="30"/>
                                  <a:pt x="43" y="30"/>
                                </a:cubicBezTo>
                                <a:cubicBezTo>
                                  <a:pt x="53" y="21"/>
                                  <a:pt x="58" y="16"/>
                                  <a:pt x="58" y="16"/>
                                </a:cubicBezTo>
                                <a:lnTo>
                                  <a:pt x="0" y="0"/>
                                </a:lnTo>
                                <a:close/>
                              </a:path>
                            </a:pathLst>
                          </a:custGeom>
                          <a:solidFill>
                            <a:srgbClr val="BE124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40F4CA6"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0" name="Freeform 33"/>
                        <wps:cNvSpPr>
                          <a:spLocks/>
                        </wps:cNvSpPr>
                        <wps:spPr bwMode="auto">
                          <a:xfrm>
                            <a:off x="0" y="1672"/>
                            <a:ext cx="108" cy="87"/>
                          </a:xfrm>
                          <a:custGeom>
                            <a:avLst/>
                            <a:gdLst>
                              <a:gd name="T0" fmla="*/ 46 w 46"/>
                              <a:gd name="T1" fmla="*/ 20 h 37"/>
                              <a:gd name="T2" fmla="*/ 26 w 46"/>
                              <a:gd name="T3" fmla="*/ 0 h 37"/>
                              <a:gd name="T4" fmla="*/ 0 w 46"/>
                              <a:gd name="T5" fmla="*/ 0 h 37"/>
                              <a:gd name="T6" fmla="*/ 41 w 46"/>
                              <a:gd name="T7" fmla="*/ 37 h 37"/>
                              <a:gd name="T8" fmla="*/ 46 w 46"/>
                              <a:gd name="T9" fmla="*/ 20 h 37"/>
                            </a:gdLst>
                            <a:ahLst/>
                            <a:cxnLst>
                              <a:cxn ang="0">
                                <a:pos x="T0" y="T1"/>
                              </a:cxn>
                              <a:cxn ang="0">
                                <a:pos x="T2" y="T3"/>
                              </a:cxn>
                              <a:cxn ang="0">
                                <a:pos x="T4" y="T5"/>
                              </a:cxn>
                              <a:cxn ang="0">
                                <a:pos x="T6" y="T7"/>
                              </a:cxn>
                              <a:cxn ang="0">
                                <a:pos x="T8" y="T9"/>
                              </a:cxn>
                            </a:cxnLst>
                            <a:rect l="0" t="0" r="r" b="b"/>
                            <a:pathLst>
                              <a:path w="46" h="37">
                                <a:moveTo>
                                  <a:pt x="46" y="20"/>
                                </a:moveTo>
                                <a:cubicBezTo>
                                  <a:pt x="26" y="0"/>
                                  <a:pt x="26" y="0"/>
                                  <a:pt x="26" y="0"/>
                                </a:cubicBezTo>
                                <a:cubicBezTo>
                                  <a:pt x="0" y="0"/>
                                  <a:pt x="0" y="0"/>
                                  <a:pt x="0" y="0"/>
                                </a:cubicBezTo>
                                <a:cubicBezTo>
                                  <a:pt x="0" y="0"/>
                                  <a:pt x="11" y="11"/>
                                  <a:pt x="41" y="37"/>
                                </a:cubicBezTo>
                                <a:cubicBezTo>
                                  <a:pt x="43" y="31"/>
                                  <a:pt x="45" y="26"/>
                                  <a:pt x="46" y="20"/>
                                </a:cubicBezTo>
                                <a:close/>
                              </a:path>
                            </a:pathLst>
                          </a:custGeom>
                          <a:solidFill>
                            <a:srgbClr val="BE124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7F33DA9"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1" name="Freeform 34"/>
                        <wps:cNvSpPr>
                          <a:spLocks/>
                        </wps:cNvSpPr>
                        <wps:spPr bwMode="auto">
                          <a:xfrm>
                            <a:off x="1832" y="0"/>
                            <a:ext cx="1444" cy="2572"/>
                          </a:xfrm>
                          <a:custGeom>
                            <a:avLst/>
                            <a:gdLst>
                              <a:gd name="T0" fmla="*/ 1 w 611"/>
                              <a:gd name="T1" fmla="*/ 0 h 1089"/>
                              <a:gd name="T2" fmla="*/ 16 w 611"/>
                              <a:gd name="T3" fmla="*/ 280 h 1089"/>
                              <a:gd name="T4" fmla="*/ 78 w 611"/>
                              <a:gd name="T5" fmla="*/ 226 h 1089"/>
                              <a:gd name="T6" fmla="*/ 454 w 611"/>
                              <a:gd name="T7" fmla="*/ 896 h 1089"/>
                              <a:gd name="T8" fmla="*/ 377 w 611"/>
                              <a:gd name="T9" fmla="*/ 921 h 1089"/>
                              <a:gd name="T10" fmla="*/ 611 w 611"/>
                              <a:gd name="T11" fmla="*/ 1089 h 1089"/>
                              <a:gd name="T12" fmla="*/ 361 w 611"/>
                              <a:gd name="T13" fmla="*/ 916 h 1089"/>
                              <a:gd name="T14" fmla="*/ 436 w 611"/>
                              <a:gd name="T15" fmla="*/ 891 h 1089"/>
                              <a:gd name="T16" fmla="*/ 74 w 611"/>
                              <a:gd name="T17" fmla="*/ 243 h 1089"/>
                              <a:gd name="T18" fmla="*/ 14 w 611"/>
                              <a:gd name="T19" fmla="*/ 295 h 1089"/>
                              <a:gd name="T20" fmla="*/ 0 w 611"/>
                              <a:gd name="T21" fmla="*/ 19 h 1089"/>
                              <a:gd name="T22" fmla="*/ 1 w 611"/>
                              <a:gd name="T23" fmla="*/ 0 h 108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611" h="1089">
                                <a:moveTo>
                                  <a:pt x="1" y="0"/>
                                </a:moveTo>
                                <a:cubicBezTo>
                                  <a:pt x="16" y="280"/>
                                  <a:pt x="16" y="280"/>
                                  <a:pt x="16" y="280"/>
                                </a:cubicBezTo>
                                <a:cubicBezTo>
                                  <a:pt x="35" y="263"/>
                                  <a:pt x="53" y="245"/>
                                  <a:pt x="78" y="226"/>
                                </a:cubicBezTo>
                                <a:cubicBezTo>
                                  <a:pt x="377" y="533"/>
                                  <a:pt x="451" y="883"/>
                                  <a:pt x="454" y="896"/>
                                </a:cubicBezTo>
                                <a:cubicBezTo>
                                  <a:pt x="447" y="900"/>
                                  <a:pt x="413" y="910"/>
                                  <a:pt x="377" y="921"/>
                                </a:cubicBezTo>
                                <a:cubicBezTo>
                                  <a:pt x="409" y="942"/>
                                  <a:pt x="603" y="1083"/>
                                  <a:pt x="611" y="1089"/>
                                </a:cubicBezTo>
                                <a:cubicBezTo>
                                  <a:pt x="361" y="916"/>
                                  <a:pt x="361" y="916"/>
                                  <a:pt x="361" y="916"/>
                                </a:cubicBezTo>
                                <a:cubicBezTo>
                                  <a:pt x="361" y="916"/>
                                  <a:pt x="404" y="901"/>
                                  <a:pt x="436" y="891"/>
                                </a:cubicBezTo>
                                <a:cubicBezTo>
                                  <a:pt x="347" y="498"/>
                                  <a:pt x="74" y="243"/>
                                  <a:pt x="74" y="243"/>
                                </a:cubicBezTo>
                                <a:cubicBezTo>
                                  <a:pt x="14" y="295"/>
                                  <a:pt x="14" y="295"/>
                                  <a:pt x="14" y="295"/>
                                </a:cubicBezTo>
                                <a:cubicBezTo>
                                  <a:pt x="0" y="19"/>
                                  <a:pt x="0" y="19"/>
                                  <a:pt x="0" y="19"/>
                                </a:cubicBezTo>
                                <a:lnTo>
                                  <a:pt x="1" y="0"/>
                                </a:lnTo>
                                <a:close/>
                              </a:path>
                            </a:pathLst>
                          </a:custGeom>
                          <a:gradFill flip="none" rotWithShape="1">
                            <a:gsLst>
                              <a:gs pos="18000">
                                <a:srgbClr val="119707"/>
                              </a:gs>
                              <a:gs pos="67000">
                                <a:srgbClr val="8AD53F"/>
                              </a:gs>
                              <a:gs pos="100000">
                                <a:srgbClr val="BCEB6F"/>
                              </a:gs>
                            </a:gsLst>
                            <a:lin ang="5400000" scaled="1"/>
                            <a:tileRect/>
                          </a:gradFill>
                          <a:ln w="3175">
                            <a:solidFill>
                              <a:schemeClr val="bg1"/>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26C017D1" w14:textId="77777777" w:rsidR="00A70972" w:rsidRDefault="00A70972" w:rsidP="008A3C34">
                              <w:pPr>
                                <w:rPr>
                                  <w:rFonts w:eastAsia="Times New Roman"/>
                                </w:rPr>
                              </w:pPr>
                            </w:p>
                          </w:txbxContent>
                        </wps:txbx>
                        <wps:bodyPr anchor="ctr"/>
                      </wps:wsp>
                      <wps:wsp>
                        <wps:cNvPr id="152" name="Freeform 35"/>
                        <wps:cNvSpPr>
                          <a:spLocks/>
                        </wps:cNvSpPr>
                        <wps:spPr bwMode="auto">
                          <a:xfrm>
                            <a:off x="2562" y="198"/>
                            <a:ext cx="140" cy="69"/>
                          </a:xfrm>
                          <a:custGeom>
                            <a:avLst/>
                            <a:gdLst>
                              <a:gd name="T0" fmla="*/ 59 w 59"/>
                              <a:gd name="T1" fmla="*/ 0 h 29"/>
                              <a:gd name="T2" fmla="*/ 47 w 59"/>
                              <a:gd name="T3" fmla="*/ 22 h 29"/>
                              <a:gd name="T4" fmla="*/ 15 w 59"/>
                              <a:gd name="T5" fmla="*/ 29 h 29"/>
                              <a:gd name="T6" fmla="*/ 0 w 59"/>
                              <a:gd name="T7" fmla="*/ 14 h 29"/>
                              <a:gd name="T8" fmla="*/ 59 w 59"/>
                              <a:gd name="T9" fmla="*/ 0 h 29"/>
                            </a:gdLst>
                            <a:ahLst/>
                            <a:cxnLst>
                              <a:cxn ang="0">
                                <a:pos x="T0" y="T1"/>
                              </a:cxn>
                              <a:cxn ang="0">
                                <a:pos x="T2" y="T3"/>
                              </a:cxn>
                              <a:cxn ang="0">
                                <a:pos x="T4" y="T5"/>
                              </a:cxn>
                              <a:cxn ang="0">
                                <a:pos x="T6" y="T7"/>
                              </a:cxn>
                              <a:cxn ang="0">
                                <a:pos x="T8" y="T9"/>
                              </a:cxn>
                            </a:cxnLst>
                            <a:rect l="0" t="0" r="r" b="b"/>
                            <a:pathLst>
                              <a:path w="59" h="29">
                                <a:moveTo>
                                  <a:pt x="59" y="0"/>
                                </a:moveTo>
                                <a:cubicBezTo>
                                  <a:pt x="47" y="22"/>
                                  <a:pt x="47" y="22"/>
                                  <a:pt x="47" y="22"/>
                                </a:cubicBezTo>
                                <a:cubicBezTo>
                                  <a:pt x="15" y="29"/>
                                  <a:pt x="15" y="29"/>
                                  <a:pt x="15" y="29"/>
                                </a:cubicBezTo>
                                <a:cubicBezTo>
                                  <a:pt x="5" y="19"/>
                                  <a:pt x="0" y="14"/>
                                  <a:pt x="0" y="14"/>
                                </a:cubicBezTo>
                                <a:lnTo>
                                  <a:pt x="59" y="0"/>
                                </a:lnTo>
                                <a:close/>
                              </a:path>
                            </a:pathLst>
                          </a:custGeom>
                          <a:solidFill>
                            <a:srgbClr val="11970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CFDBA8C"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3" name="Freeform 36"/>
                        <wps:cNvSpPr>
                          <a:spLocks/>
                        </wps:cNvSpPr>
                        <wps:spPr bwMode="auto">
                          <a:xfrm>
                            <a:off x="3446" y="1731"/>
                            <a:ext cx="111" cy="87"/>
                          </a:xfrm>
                          <a:custGeom>
                            <a:avLst/>
                            <a:gdLst>
                              <a:gd name="T0" fmla="*/ 0 w 47"/>
                              <a:gd name="T1" fmla="*/ 19 h 37"/>
                              <a:gd name="T2" fmla="*/ 21 w 47"/>
                              <a:gd name="T3" fmla="*/ 0 h 37"/>
                              <a:gd name="T4" fmla="*/ 47 w 47"/>
                              <a:gd name="T5" fmla="*/ 1 h 37"/>
                              <a:gd name="T6" fmla="*/ 5 w 47"/>
                              <a:gd name="T7" fmla="*/ 37 h 37"/>
                              <a:gd name="T8" fmla="*/ 0 w 47"/>
                              <a:gd name="T9" fmla="*/ 19 h 37"/>
                            </a:gdLst>
                            <a:ahLst/>
                            <a:cxnLst>
                              <a:cxn ang="0">
                                <a:pos x="T0" y="T1"/>
                              </a:cxn>
                              <a:cxn ang="0">
                                <a:pos x="T2" y="T3"/>
                              </a:cxn>
                              <a:cxn ang="0">
                                <a:pos x="T4" y="T5"/>
                              </a:cxn>
                              <a:cxn ang="0">
                                <a:pos x="T6" y="T7"/>
                              </a:cxn>
                              <a:cxn ang="0">
                                <a:pos x="T8" y="T9"/>
                              </a:cxn>
                            </a:cxnLst>
                            <a:rect l="0" t="0" r="r" b="b"/>
                            <a:pathLst>
                              <a:path w="47" h="37">
                                <a:moveTo>
                                  <a:pt x="0" y="19"/>
                                </a:moveTo>
                                <a:cubicBezTo>
                                  <a:pt x="21" y="0"/>
                                  <a:pt x="21" y="0"/>
                                  <a:pt x="21" y="0"/>
                                </a:cubicBezTo>
                                <a:cubicBezTo>
                                  <a:pt x="47" y="1"/>
                                  <a:pt x="47" y="1"/>
                                  <a:pt x="47" y="1"/>
                                </a:cubicBezTo>
                                <a:cubicBezTo>
                                  <a:pt x="47" y="1"/>
                                  <a:pt x="36" y="11"/>
                                  <a:pt x="5" y="37"/>
                                </a:cubicBezTo>
                                <a:cubicBezTo>
                                  <a:pt x="3" y="31"/>
                                  <a:pt x="2" y="25"/>
                                  <a:pt x="0" y="19"/>
                                </a:cubicBezTo>
                                <a:close/>
                              </a:path>
                            </a:pathLst>
                          </a:custGeom>
                          <a:solidFill>
                            <a:srgbClr val="119707"/>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D0FF21D"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4" name="Freeform 37"/>
                        <wps:cNvSpPr>
                          <a:spLocks/>
                        </wps:cNvSpPr>
                        <wps:spPr bwMode="auto">
                          <a:xfrm>
                            <a:off x="2017" y="519"/>
                            <a:ext cx="888" cy="1583"/>
                          </a:xfrm>
                          <a:custGeom>
                            <a:avLst/>
                            <a:gdLst>
                              <a:gd name="T0" fmla="*/ 0 w 376"/>
                              <a:gd name="T1" fmla="*/ 0 h 670"/>
                              <a:gd name="T2" fmla="*/ 376 w 376"/>
                              <a:gd name="T3" fmla="*/ 670 h 670"/>
                              <a:gd name="T4" fmla="*/ 0 w 376"/>
                              <a:gd name="T5" fmla="*/ 0 h 670"/>
                            </a:gdLst>
                            <a:ahLst/>
                            <a:cxnLst>
                              <a:cxn ang="0">
                                <a:pos x="T0" y="T1"/>
                              </a:cxn>
                              <a:cxn ang="0">
                                <a:pos x="T2" y="T3"/>
                              </a:cxn>
                              <a:cxn ang="0">
                                <a:pos x="T4" y="T5"/>
                              </a:cxn>
                            </a:cxnLst>
                            <a:rect l="0" t="0" r="r" b="b"/>
                            <a:pathLst>
                              <a:path w="376" h="670">
                                <a:moveTo>
                                  <a:pt x="0" y="0"/>
                                </a:moveTo>
                                <a:cubicBezTo>
                                  <a:pt x="0" y="0"/>
                                  <a:pt x="265" y="205"/>
                                  <a:pt x="376" y="670"/>
                                </a:cubicBezTo>
                                <a:cubicBezTo>
                                  <a:pt x="350" y="522"/>
                                  <a:pt x="283" y="264"/>
                                  <a:pt x="0" y="0"/>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2FD9245F"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5" name="Freeform 38"/>
                        <wps:cNvSpPr>
                          <a:spLocks/>
                        </wps:cNvSpPr>
                        <wps:spPr bwMode="auto">
                          <a:xfrm>
                            <a:off x="982" y="2465"/>
                            <a:ext cx="1644" cy="296"/>
                          </a:xfrm>
                          <a:custGeom>
                            <a:avLst/>
                            <a:gdLst>
                              <a:gd name="T0" fmla="*/ 696 w 696"/>
                              <a:gd name="T1" fmla="*/ 12 h 125"/>
                              <a:gd name="T2" fmla="*/ 0 w 696"/>
                              <a:gd name="T3" fmla="*/ 0 h 125"/>
                              <a:gd name="T4" fmla="*/ 696 w 696"/>
                              <a:gd name="T5" fmla="*/ 12 h 125"/>
                            </a:gdLst>
                            <a:ahLst/>
                            <a:cxnLst>
                              <a:cxn ang="0">
                                <a:pos x="T0" y="T1"/>
                              </a:cxn>
                              <a:cxn ang="0">
                                <a:pos x="T2" y="T3"/>
                              </a:cxn>
                              <a:cxn ang="0">
                                <a:pos x="T4" y="T5"/>
                              </a:cxn>
                            </a:cxnLst>
                            <a:rect l="0" t="0" r="r" b="b"/>
                            <a:pathLst>
                              <a:path w="696" h="125">
                                <a:moveTo>
                                  <a:pt x="696" y="12"/>
                                </a:moveTo>
                                <a:cubicBezTo>
                                  <a:pt x="696" y="12"/>
                                  <a:pt x="415" y="125"/>
                                  <a:pt x="0" y="0"/>
                                </a:cubicBezTo>
                                <a:cubicBezTo>
                                  <a:pt x="127" y="47"/>
                                  <a:pt x="393" y="120"/>
                                  <a:pt x="696" y="12"/>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34CE014F"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s:wsp>
                        <wps:cNvPr id="156" name="Freeform 39"/>
                        <wps:cNvSpPr>
                          <a:spLocks/>
                        </wps:cNvSpPr>
                        <wps:spPr bwMode="auto">
                          <a:xfrm>
                            <a:off x="614" y="536"/>
                            <a:ext cx="940" cy="1549"/>
                          </a:xfrm>
                          <a:custGeom>
                            <a:avLst/>
                            <a:gdLst>
                              <a:gd name="T0" fmla="*/ 398 w 398"/>
                              <a:gd name="T1" fmla="*/ 0 h 656"/>
                              <a:gd name="T2" fmla="*/ 0 w 398"/>
                              <a:gd name="T3" fmla="*/ 656 h 656"/>
                              <a:gd name="T4" fmla="*/ 398 w 398"/>
                              <a:gd name="T5" fmla="*/ 0 h 656"/>
                            </a:gdLst>
                            <a:ahLst/>
                            <a:cxnLst>
                              <a:cxn ang="0">
                                <a:pos x="T0" y="T1"/>
                              </a:cxn>
                              <a:cxn ang="0">
                                <a:pos x="T2" y="T3"/>
                              </a:cxn>
                              <a:cxn ang="0">
                                <a:pos x="T4" y="T5"/>
                              </a:cxn>
                            </a:cxnLst>
                            <a:rect l="0" t="0" r="r" b="b"/>
                            <a:pathLst>
                              <a:path w="398" h="656">
                                <a:moveTo>
                                  <a:pt x="398" y="0"/>
                                </a:moveTo>
                                <a:cubicBezTo>
                                  <a:pt x="398" y="0"/>
                                  <a:pt x="127" y="196"/>
                                  <a:pt x="0" y="656"/>
                                </a:cubicBezTo>
                                <a:cubicBezTo>
                                  <a:pt x="30" y="510"/>
                                  <a:pt x="106" y="253"/>
                                  <a:pt x="398" y="0"/>
                                </a:cubicBez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90E54CB" w14:textId="77777777" w:rsidR="00A70972" w:rsidRDefault="00A70972" w:rsidP="008A3C34">
                              <w:pPr>
                                <w:rPr>
                                  <w:rFonts w:eastAsia="Times New Roman"/>
                                </w:rPr>
                              </w:pPr>
                            </w:p>
                          </w:txbxContent>
                        </wps:txbx>
                        <wps:bodyPr vert="horz" wrap="square" lIns="91440" tIns="45720" rIns="91440" bIns="45720" numCol="1" anchor="t" anchorCtr="0" compatLnSpc="1">
                          <a:prstTxWarp prst="textNoShape">
                            <a:avLst/>
                          </a:prstTxWarp>
                        </wps:bodyPr>
                      </wps:wsp>
                    </wpg:wgp>
                  </a:graphicData>
                </a:graphic>
                <wp14:sizeRelH relativeFrom="page">
                  <wp14:pctWidth>0</wp14:pctWidth>
                </wp14:sizeRelH>
                <wp14:sizeRelV relativeFrom="margin">
                  <wp14:pctHeight>0</wp14:pctHeight>
                </wp14:sizeRelV>
              </wp:anchor>
            </w:drawing>
          </mc:Choice>
          <mc:Fallback>
            <w:pict>
              <v:group id="Группа 252" o:spid="_x0000_s1100" style="position:absolute;left:0;text-align:left;margin-left:118.45pt;margin-top:3.5pt;width:255.8pt;height:198.75pt;z-index:251866112;mso-height-relative:margin" coordsize="3557,32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">
                <v:shape id="Freeform 25" o:spid="_x0000_s1101" style="position:absolute;left:2555;top:3087;width:73;height:146;visibility:visible;mso-wrap-style:square;v-text-anchor:top" coordsize="31,62"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SYVp8IA&#10;AADcAAAADwAAAGRycy9kb3ducmV2LnhtbERPS2vCQBC+C/0PyxR6Ed00iEp0lVDo46rxcR2yYxKa&#10;nU13V0399W6h4G0+vucs171pxYWcbywreB0nIIhLqxuuFOyK99EchA/IGlvLpOCXPKxXT4MlZtpe&#10;eUOXbahEDGGfoYI6hC6T0pc1GfRj2xFH7mSdwRChq6R2eI3hppVpkkylwYZjQ40dvdVUfm/PRsHw&#10;+On2Nj/kZ32Y/VA7LNLbR6HUy3OfL0AE6sND/O/+0nH+JIW/Z+IFcn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JhWnwgAAANwAAAAPAAAAAAAAAAAAAAAAAJgCAABkcnMvZG93&#10;bnJldi54bWxQSwUGAAAAAAQABAD1AAAAhwMAAAAA&#10;" adj="-11796480,,5400" path="m11,4c8,30,,45,,45,12,62,12,62,12,62,23,38,28,15,31,,24,2,17,3,11,4xe" fillcolor="#c73e01" stroked="f">
                  <v:stroke joinstyle="round"/>
                  <v:formulas/>
                  <v:path arrowok="t" o:connecttype="custom" o:connectlocs="26,9;0,106;28,146;73,0;26,9" o:connectangles="0,0,0,0,0" textboxrect="0,0,31,62"/>
                  <v:textbox>
                    <w:txbxContent>
                      <w:p w14:paraId="7BB85709" w14:textId="77777777" w:rsidR="00A70972" w:rsidRDefault="00A70972" w:rsidP="008A3C34">
                        <w:pPr>
                          <w:rPr>
                            <w:rFonts w:eastAsia="Times New Roman"/>
                          </w:rPr>
                        </w:pPr>
                      </w:p>
                    </w:txbxContent>
                  </v:textbox>
                </v:shape>
                <v:shape id="Freeform 26" o:spid="_x0000_s1102" style="position:absolute;left:876;top:3049;width:59;height:153;visibility:visible;mso-wrap-style:square;v-text-anchor:top" coordsize="25,6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sYcIA&#10;AADcAAAADwAAAGRycy9kb3ducmV2LnhtbERPTWvCQBC9F/oflil4KbpRS1uiq4goePHQWCjeht1p&#10;EszMhuyq8d+7QqG3ebzPmS97btSFulB7MTAeZaBIrHe1lAa+D9vhJ6gQURw2XsjAjQIsF89Pc8yd&#10;v8oXXYpYqhQiIUcDVYxtrnWwFTGGkW9JEvfrO8aYYFdq1+E1hXOjJ1n2rhlrSQ0VtrSuyJ6KMxuw&#10;t9cpx/25lo9Cb/houc9+JsYMXvrVDFSkPv6L/9w7l+a/TeHxTLpA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7qaxhwgAAANwAAAAPAAAAAAAAAAAAAAAAAJgCAABkcnMvZG93&#10;bnJldi54bWxQSwUGAAAAAAQABAD1AAAAhwMAAAAA&#10;" adj="-11796480,,5400" path="m9,59v4,6,4,6,4,6c13,65,13,65,25,46,21,37,17,21,13,4,6,2,2,,,,,12,9,42,11,61v,-1,-1,-2,-2,-2xe" fillcolor="#c73e01" stroked="f">
                  <v:stroke joinstyle="round"/>
                  <v:formulas/>
                  <v:path arrowok="t" o:connecttype="custom" o:connectlocs="21,139;31,153;59,108;31,9;0,0;26,144;21,139" o:connectangles="0,0,0,0,0,0,0" textboxrect="0,0,25,65"/>
                  <v:textbox>
                    <w:txbxContent>
                      <w:p w14:paraId="364EAE73" w14:textId="77777777" w:rsidR="00A70972" w:rsidRDefault="00A70972" w:rsidP="008A3C34">
                        <w:pPr>
                          <w:rPr>
                            <w:rFonts w:eastAsia="Times New Roman"/>
                          </w:rPr>
                        </w:pPr>
                      </w:p>
                    </w:txbxContent>
                  </v:textbox>
                </v:shape>
                <v:shape id="Freeform 27" o:spid="_x0000_s1103" style="position:absolute;top:2;width:1783;height:2518;visibility:visible;mso-wrap-style:square;v-text-anchor:middle" coordsize="755,10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XHHcMA&#10;AADcAAAADwAAAGRycy9kb3ducmV2LnhtbERPTWvCQBC9C/0Pywi96UYbRKIbCQVp6UFq0h68DdnJ&#10;JpidDdmtpv++Wyj0No/3OfvDZHtxo9F3jhWslgkI4trpjo2Cj+q42ILwAVlj75gUfJOHQ/4w22Om&#10;3Z3PdCuDETGEfYYK2hCGTEpft2TRL91AHLnGjRZDhKOResR7DLe9XCfJRlrsODa0ONBzS/W1/LIK&#10;Ppu3U/FSGkrtU3W5nkxhrH9X6nE+FTsQgabwL/5zv+o4P03h95l4gc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XHHcMAAADcAAAADwAAAAAAAAAAAAAAAACYAgAAZHJzL2Rv&#10;d25yZXYueG1sUEsFBgAAAAAEAAQA9QAAAIgDAAAAAA==&#10;" adj="-11796480,,5400" path="m270,879v3,-13,90,-360,400,-656c694,243,712,262,730,279,755,,755,,755,v,,-192,4,-369,71c444,87,444,87,444,87v,,-5,5,-15,14c368,157,149,378,46,727v-1,6,-3,11,-5,17c11,718,,707,,707v,,11,161,106,359c114,1060,313,926,346,907,310,894,277,883,270,879xe" fillcolor="#be1247" strokecolor="white [3212]" strokeweight=".25pt">
                  <v:fill color2="#fa9496" rotate="t" angle="90" colors="0 #be1247;17695f #d2144f;43254f #f87477;1 #fa9496" focus="100%" type="gradient"/>
                  <v:stroke joinstyle="miter"/>
                  <v:formulas/>
                  <v:path arrowok="t" o:connecttype="custom" o:connectlocs="638,2076;1582,527;1724,659;1783,0;912,168;1049,206;1013,239;109,1717;97,1757;0,1670;250,2518;817,2142;638,2076" o:connectangles="0,0,0,0,0,0,0,0,0,0,0,0,0" textboxrect="0,0,755,1066"/>
                  <v:textbox>
                    <w:txbxContent>
                      <w:p w14:paraId="74C0C85B" w14:textId="77777777" w:rsidR="00A70972" w:rsidRDefault="00A70972" w:rsidP="008A3C34">
                        <w:pPr>
                          <w:rPr>
                            <w:rFonts w:eastAsia="Times New Roman"/>
                          </w:rPr>
                        </w:pPr>
                      </w:p>
                    </w:txbxContent>
                  </v:textbox>
                </v:shape>
                <v:shape id="Freeform 28" o:spid="_x0000_s1104" style="position:absolute;left:309;top:2222;width:2908;height:1061;visibility:visible;mso-wrap-style:square;v-text-anchor:middle" coordsize="1231,44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xDw8QA&#10;AADcAAAADwAAAGRycy9kb3ducmV2LnhtbERP22oCMRB9F/yHMAVfSs1arJXVKCIUrGDxVopv0824&#10;WdxMlk3U9e8boeDbHM51xtPGluJCtS8cK+h1ExDEmdMF5wr2u4+XIQgfkDWWjknBjTxMJ+3WGFPt&#10;rryhyzbkIoawT1GBCaFKpfSZIYu+6yriyB1dbTFEWOdS13iN4baUr0kykBYLjg0GK5obyk7bs1Vw&#10;eD6ef37376eBWfbXX+bbf+LKK9V5amYjEIGa8BD/uxc6zu+/wf2ZeIG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cQ8PEAAAA3AAAAA8AAAAAAAAAAAAAAAAAmAIAAGRycy9k&#10;b3ducmV2LnhtbFBLBQYAAAAABAAEAPUAAACJAwAAAAA=&#10;" adj="-11796480,,5400" path="m1226,151c1182,127,978,15,978,15v,,11,53,14,78c978,100,603,193,239,78,254,,254,2,254,2,,130,,130,,130v,,77,135,249,281c250,411,250,412,251,412v-3,-18,-11,-48,-11,-60c242,352,246,354,253,356v64,19,349,93,709,14c968,369,975,368,982,366v-3,15,-8,38,-19,62c987,410,1116,317,1231,153v-2,,-3,-1,-5,-2xe" fillcolor="#c73e01" strokecolor="white [3212]" strokeweight=".5pt">
                  <v:fill color2="#fece02" rotate="t" angle="270" colors="0 #c73e01;17695f #f71;38666f #ffaa01;52429f #ffc000;1 #fece02" focus="100%" type="gradient"/>
                  <v:stroke joinstyle="miter"/>
                  <v:formulas/>
                  <v:path arrowok="t" o:connecttype="custom" o:connectlocs="2896,357;2310,35;2343,220;565,184;600,5;0,307;588,971;593,974;567,832;598,841;2273,874;2320,865;2275,1011;2908,362;2896,357" o:connectangles="0,0,0,0,0,0,0,0,0,0,0,0,0,0,0" textboxrect="0,0,1231,449"/>
                  <v:textbox>
                    <w:txbxContent>
                      <w:p w14:paraId="1FA4B362" w14:textId="77777777" w:rsidR="00A70972" w:rsidRDefault="00A70972" w:rsidP="008A3C34">
                        <w:pPr>
                          <w:rPr>
                            <w:rFonts w:eastAsia="Times New Roman"/>
                          </w:rPr>
                        </w:pPr>
                      </w:p>
                    </w:txbxContent>
                  </v:textbox>
                </v:shape>
                <v:shape id="Freeform 29" o:spid="_x0000_s1105" style="position:absolute;left:1835;width:1722;height:2572;visibility:visible;mso-wrap-style:square;v-text-anchor:middle" coordsize="729,10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9vtPMMA&#10;AADcAAAADwAAAGRycy9kb3ducmV2LnhtbERPS2vCQBC+F/wPywi96cZSUomuIkIh9lQfB72N2TEJ&#10;Zmfj7qqxv75bEHqbj+8503lnGnEj52vLCkbDBARxYXXNpYLd9nMwBuEDssbGMil4kIf5rPcyxUzb&#10;O6/ptgmliCHsM1RQhdBmUvqiIoN+aFviyJ2sMxgidKXUDu8x3DTyLUlSabDm2FBhS8uKivPmahSM&#10;0/Ph8Z0evtbHn5V0+eWY782HUq/9bjEBEagL/+KnO9dx/nsKf8/EC+T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9vtPMMAAADcAAAADwAAAAAAAAAAAAAAAACYAgAAZHJzL2Rv&#10;d25yZXYueG1sUEsFBgAAAAAEAAQA9QAAAIgDAAAAAA==&#10;" adj="-11796480,,5400" path="m453,896c450,883,376,533,77,226,52,245,34,263,15,280,,,,,,,,,192,10,367,84,308,98,308,98,308,98v,,5,5,15,15c381,171,592,400,682,752v2,6,3,12,5,18c718,744,729,734,729,734v,,-17,160,-119,355c602,1083,408,942,376,921v36,-11,70,-21,77,-25xe" fillcolor="#119707" strokecolor="white [3212]" strokeweight=".25pt">
                  <v:fill color2="#bceb6f" rotate="t" angle="270" colors="0 #119707;11796f #119707;43909f #8ad53f" focus="100%" type="gradient"/>
                  <v:stroke joinstyle="miter"/>
                  <v:formulas/>
                  <v:path arrowok="t" o:connecttype="custom" o:connectlocs="1070,2116;182,534;35,661;0,0;867,198;728,231;763,267;1611,1776;1623,1819;1722,1734;1441,2572;888,2175;1070,2116" o:connectangles="0,0,0,0,0,0,0,0,0,0,0,0,0" textboxrect="0,0,729,1089"/>
                  <v:textbox>
                    <w:txbxContent>
                      <w:p w14:paraId="05E987E0" w14:textId="77777777" w:rsidR="00A70972" w:rsidRDefault="00A70972" w:rsidP="008A3C34">
                        <w:pPr>
                          <w:rPr>
                            <w:rFonts w:eastAsia="Times New Roman"/>
                          </w:rPr>
                        </w:pPr>
                      </w:p>
                    </w:txbxContent>
                  </v:textbox>
                </v:shape>
                <v:shape id="Freeform 30" o:spid="_x0000_s1106" style="position:absolute;left:309;top:2199;width:2896;height:479;visibility:visible;mso-wrap-style:square;v-text-anchor:middle" coordsize="1226,203"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3iocEA&#10;AADcAAAADwAAAGRycy9kb3ducmV2LnhtbERP22oCMRB9F/yHMELf3GylWlmNIoIgRShuS5+HzeyF&#10;biZrkrrp3zeFQt/mcK6z3UfTizs531lW8JjlIIgrqztuFLy/neZrED4ga+wtk4Jv8rDfTSdbLLQd&#10;+Ur3MjQihbAvUEEbwlBI6auWDPrMDsSJq60zGBJ0jdQOxxRuernI85U02HFqaHGgY0vVZ/llFOS3&#10;l9dzNPH0YdxlsQzjsa6xVOphFg8bEIFi+Bf/uc86zX96ht9n0gVy9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GN4qHBAAAA3AAAAA8AAAAAAAAAAAAAAAAAmAIAAGRycy9kb3du&#10;cmV2LnhtbFBLBQYAAAAABAAEAPUAAACGAwAAAAA=&#10;" adj="-11796480,,5400" path="m239,88v364,115,739,22,753,15c989,78,978,25,978,25v,,204,112,248,136c1226,160,1226,160,1226,160,963,13,963,13,963,13v,,13,55,15,77c618,182,253,79,253,79,267,,267,,267,,6,132,6,132,6,132,,140,,140,,140,254,12,254,12,254,12v,,,-2,-15,76xe" fillcolor="#c73e01" strokecolor="white [3212]" strokeweight=".5pt">
                  <v:fill color2="#fece02" rotate="t" angle="90" colors="0 #c73e01;17695f #f71;38666f #ffaa01;52429f #ffc000;1 #fece02" focus="100%" type="gradient"/>
                  <v:stroke joinstyle="miter"/>
                  <v:formulas/>
                  <v:path arrowok="t" o:connecttype="custom" o:connectlocs="565,208;2343,243;2310,59;2896,380;2896,378;2275,31;2310,212;598,186;631,0;14,311;0,330;600,28;565,208" o:connectangles="0,0,0,0,0,0,0,0,0,0,0,0,0" textboxrect="0,0,1226,203"/>
                  <v:textbox>
                    <w:txbxContent>
                      <w:p w14:paraId="20594184" w14:textId="77777777" w:rsidR="00A70972" w:rsidRDefault="00A70972" w:rsidP="008A3C34">
                        <w:pPr>
                          <w:rPr>
                            <w:rFonts w:eastAsia="Times New Roman"/>
                          </w:rPr>
                        </w:pPr>
                      </w:p>
                    </w:txbxContent>
                  </v:textbox>
                </v:shape>
                <v:shape id="Freeform 31" o:spid="_x0000_s1107" style="position:absolute;left:248;top:185;width:1535;height:2518;visibility:visible;mso-wrap-style:square;v-text-anchor:middle" coordsize="650,106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IzjsQA&#10;AADcAAAADwAAAGRycy9kb3ducmV2LnhtbESPQYvCQAyF74L/YYiwF1mnirhSHUUEQVhB1D3sMXay&#10;bdlOpnZGrf/eHARvCe/lvS/zZesqdaMmlJ4NDAcJKOLM25JzAz+nzecUVIjIFivPZOBBAZaLbmeO&#10;qfV3PtDtGHMlIRxSNFDEWKdah6wgh2Hga2LR/nzjMMra5No2eJdwV+lRkky0w5KlocCa1gVl/8er&#10;M8Au8VPX319/t19V2A3t92p/ORvz0WtXM1CR2vg2v663VvDHQivPyAR6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CM47EAAAA3AAAAA8AAAAAAAAAAAAAAAAAmAIAAGRycy9k&#10;b3ducmV2LnhtbFBLBQYAAAAABAAEAPUAAACJAwAAAAA=&#10;" adj="-11796480,,5400" path="m649,c624,279,624,279,624,279,606,262,588,243,564,223,254,519,167,866,164,879v7,4,40,15,76,28c207,926,8,1060,,1066,256,902,256,902,256,902v,,-43,-16,-74,-27c285,485,567,240,567,240v58,55,58,55,58,55c650,19,650,19,650,19l649,xe" fillcolor="#be1247" strokecolor="white [3212]" strokeweight=".25pt">
                  <v:fill color2="#fa9496" rotate="t" colors="0 #be1247;17695f #d2144f;43254f #f87477;1 #fa9496" focus="100%" type="gradient"/>
                  <v:stroke joinstyle="miter"/>
                  <v:formulas/>
                  <v:path arrowok="t" o:connecttype="custom" o:connectlocs="1533,0;1474,659;1332,527;387,2076;567,2142;0,2518;605,2131;430,2067;1339,567;1476,697;1535,45;1533,0" o:connectangles="0,0,0,0,0,0,0,0,0,0,0,0" textboxrect="0,0,650,1066"/>
                  <v:textbox>
                    <w:txbxContent>
                      <w:p w14:paraId="129EC13D" w14:textId="77777777" w:rsidR="00A70972" w:rsidRDefault="00A70972" w:rsidP="008A3C34">
                        <w:pPr>
                          <w:rPr>
                            <w:rFonts w:eastAsia="Times New Roman"/>
                          </w:rPr>
                        </w:pPr>
                      </w:p>
                    </w:txbxContent>
                  </v:textbox>
                </v:shape>
                <v:shape id="Freeform 32" o:spid="_x0000_s1108" style="position:absolute;left:911;top:170;width:137;height:71;visibility:visible;mso-wrap-style:square;v-text-anchor:top" coordsize="58,3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5AgsIA&#10;AADcAAAADwAAAGRycy9kb3ducmV2LnhtbERPS2vCQBC+C/6HZQRvdeODYFNXCQHFQy5VS+ltyE6T&#10;YHY2ZNeY9te7hYK3+fies9kNphE9da62rGA+i0AQF1bXXCq4nPcvaxDOI2tsLJOCH3Kw245HG0y0&#10;vfM79SdfihDCLkEFlfdtIqUrKjLoZrYlDty37Qz6ALtS6g7vIdw0chFFsTRYc2iosKWsouJ6uhkF&#10;Mf9+faaHj7rE3C17mxV+yblS08mQvoHwNPin+N991GH+6hX+ngkXyO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xrkCCwgAAANwAAAAPAAAAAAAAAAAAAAAAAJgCAABkcnMvZG93&#10;bnJldi54bWxQSwUGAAAAAAQABAD1AAAAhwMAAAAA&#10;" adj="-11796480,,5400" path="m,c11,22,11,22,11,22v32,8,32,8,32,8c53,21,58,16,58,16l,xe" fillcolor="#be1247" stroked="f">
                  <v:stroke joinstyle="round"/>
                  <v:formulas/>
                  <v:path arrowok="t" o:connecttype="custom" o:connectlocs="0,0;26,52;102,71;137,38;0,0" o:connectangles="0,0,0,0,0" textboxrect="0,0,58,30"/>
                  <v:textbox>
                    <w:txbxContent>
                      <w:p w14:paraId="040F4CA6" w14:textId="77777777" w:rsidR="00A70972" w:rsidRDefault="00A70972" w:rsidP="008A3C34">
                        <w:pPr>
                          <w:rPr>
                            <w:rFonts w:eastAsia="Times New Roman"/>
                          </w:rPr>
                        </w:pPr>
                      </w:p>
                    </w:txbxContent>
                  </v:textbox>
                </v:shape>
                <v:shape id="Freeform 33" o:spid="_x0000_s1109" style="position:absolute;top:1672;width:108;height:87;visibility:visible;mso-wrap-style:square;v-text-anchor:top" coordsize="46,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98cA&#10;AADcAAAADwAAAGRycy9kb3ducmV2LnhtbESPQUvDQBCF7wX/wzKCt3ajkCKx2yJSae1BaiuItyE7&#10;bqLZ2ZDdJqm/vnMQvM3w3rz3zWI1+kb11MU6sIHbWQaKuAy2Zmfg/fg8vQcVE7LFJjAZOFOE1fJq&#10;ssDChoHfqD8kpySEY4EGqpTaQutYVuQxzkJLLNpX6DwmWTunbYeDhPtG32XZXHusWRoqbOmpovLn&#10;cPIG3Md6c9r1L7/D93z96to83x/jpzE31+PjA6hEY/o3/11vreDngi/PyAR6eQ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fssffHAAAA3AAAAA8AAAAAAAAAAAAAAAAAmAIAAGRy&#10;cy9kb3ducmV2LnhtbFBLBQYAAAAABAAEAPUAAACMAwAAAAA=&#10;" adj="-11796480,,5400" path="m46,20c26,,26,,26,,,,,,,,,,11,11,41,37v2,-6,4,-11,5,-17xe" fillcolor="#be1247" stroked="f">
                  <v:stroke joinstyle="round"/>
                  <v:formulas/>
                  <v:path arrowok="t" o:connecttype="custom" o:connectlocs="108,47;61,0;0,0;96,87;108,47" o:connectangles="0,0,0,0,0" textboxrect="0,0,46,37"/>
                  <v:textbox>
                    <w:txbxContent>
                      <w:p w14:paraId="37F33DA9" w14:textId="77777777" w:rsidR="00A70972" w:rsidRDefault="00A70972" w:rsidP="008A3C34">
                        <w:pPr>
                          <w:rPr>
                            <w:rFonts w:eastAsia="Times New Roman"/>
                          </w:rPr>
                        </w:pPr>
                      </w:p>
                    </w:txbxContent>
                  </v:textbox>
                </v:shape>
                <v:shape id="Freeform 34" o:spid="_x0000_s1110" style="position:absolute;left:1832;width:1444;height:2572;visibility:visible;mso-wrap-style:square;v-text-anchor:middle" coordsize="611,108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Mu4aMMA&#10;AADcAAAADwAAAGRycy9kb3ducmV2LnhtbERPS2vCQBC+F/wPywi9FN2kkKLRVUQotIceoj30OGbH&#10;bDQ7G7LbPP59t1DobT6+52z3o21ET52vHStIlwkI4tLpmisFn+fXxQqED8gaG8ekYCIP+93sYYu5&#10;dgMX1J9CJWII+xwVmBDaXEpfGrLol64ljtzVdRZDhF0ldYdDDLeNfE6SF2mx5thgsKWjofJ++rYK&#10;7OrJcHkr+io7fGTvX5lcTxep1ON8PGxABBrDv/jP/abj/CyF32fiBXL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Mu4aMMAAADcAAAADwAAAAAAAAAAAAAAAACYAgAAZHJzL2Rv&#10;d25yZXYueG1sUEsFBgAAAAAEAAQA9QAAAIgDAAAAAA==&#10;" adj="-11796480,,5400" path="m1,c16,280,16,280,16,280,35,263,53,245,78,226,377,533,451,883,454,896v-7,4,-41,14,-77,25c409,942,603,1083,611,1089,361,916,361,916,361,916v,,43,-15,75,-25c347,498,74,243,74,243,14,295,14,295,14,295,,19,,19,,19l1,xe" fillcolor="#119707" strokecolor="white [3212]" strokeweight=".25pt">
                  <v:fill color2="#bceb6f" rotate="t" colors="0 #119707;11796f #119707;43909f #8ad53f" focus="100%" type="gradient"/>
                  <v:stroke joinstyle="miter"/>
                  <v:formulas/>
                  <v:path arrowok="t" o:connecttype="custom" o:connectlocs="2,0;38,661;184,534;1073,2116;891,2175;1444,2572;853,2163;1030,2104;175,574;33,697;0,45;2,0" o:connectangles="0,0,0,0,0,0,0,0,0,0,0,0" textboxrect="0,0,611,1089"/>
                  <v:textbox>
                    <w:txbxContent>
                      <w:p w14:paraId="26C017D1" w14:textId="77777777" w:rsidR="00A70972" w:rsidRDefault="00A70972" w:rsidP="008A3C34">
                        <w:pPr>
                          <w:rPr>
                            <w:rFonts w:eastAsia="Times New Roman"/>
                          </w:rPr>
                        </w:pPr>
                      </w:p>
                    </w:txbxContent>
                  </v:textbox>
                </v:shape>
                <v:shape id="Freeform 35" o:spid="_x0000_s1111" style="position:absolute;left:2562;top:198;width:140;height:69;visibility:visible;mso-wrap-style:square;v-text-anchor:top" coordsize="59,29"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Dq3sMA&#10;AADcAAAADwAAAGRycy9kb3ducmV2LnhtbERPTWvCQBC9C/6HZYRepG4UWkLqKiIIFvVQq/Y6ZKfZ&#10;aHY2ZNck/fduodDbPN7nzJe9rURLjS8dK5hOEhDEudMlFwpOn5vnFIQPyBorx6TghzwsF8PBHDPt&#10;Ov6g9hgKEUPYZ6jAhFBnUvrckEU/cTVx5L5dYzFE2BRSN9jFcFvJWZK8SoslxwaDNa0N5bfj3Sq4&#10;Xtqped9dvvauO8hwHqee0r1ST6N+9QYiUB/+xX/urY7zX2bw+0y8QC4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XDq3sMAAADcAAAADwAAAAAAAAAAAAAAAACYAgAAZHJzL2Rv&#10;d25yZXYueG1sUEsFBgAAAAAEAAQA9QAAAIgDAAAAAA==&#10;" adj="-11796480,,5400" path="m59,c47,22,47,22,47,22,15,29,15,29,15,29,5,19,,14,,14l59,xe" fillcolor="#119707" stroked="f">
                  <v:stroke joinstyle="round"/>
                  <v:formulas/>
                  <v:path arrowok="t" o:connecttype="custom" o:connectlocs="140,0;112,52;36,69;0,33;140,0" o:connectangles="0,0,0,0,0" textboxrect="0,0,59,29"/>
                  <v:textbox>
                    <w:txbxContent>
                      <w:p w14:paraId="6CFDBA8C" w14:textId="77777777" w:rsidR="00A70972" w:rsidRDefault="00A70972" w:rsidP="008A3C34">
                        <w:pPr>
                          <w:rPr>
                            <w:rFonts w:eastAsia="Times New Roman"/>
                          </w:rPr>
                        </w:pPr>
                      </w:p>
                    </w:txbxContent>
                  </v:textbox>
                </v:shape>
                <v:shape id="Freeform 36" o:spid="_x0000_s1112" style="position:absolute;left:3446;top:1731;width:111;height:87;visibility:visible;mso-wrap-style:square;v-text-anchor:top" coordsize="47,37"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Z7m5MEA&#10;AADcAAAADwAAAGRycy9kb3ducmV2LnhtbERPS2sCMRC+F/wPYQRvNeujPlajFKEg9FJdL96GzbhZ&#10;3EyWJNX13zcFwdt8fM9ZbzvbiBv5UDtWMBpmIIhLp2uuFJyKr/cFiBCRNTaOScGDAmw3vbc15trd&#10;+UC3Y6xECuGQowITY5tLGUpDFsPQtcSJuzhvMSboK6k93lO4beQ4y2bSYs2pwWBLO0Pl9fhrFRyK&#10;8zJ2k5/5A83ZXwua7r/NVKlBv/tcgYjUxZf46d7rNP9jAv/PpAvk5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me5uTBAAAA3AAAAA8AAAAAAAAAAAAAAAAAmAIAAGRycy9kb3du&#10;cmV2LnhtbFBLBQYAAAAABAAEAPUAAACGAwAAAAA=&#10;" adj="-11796480,,5400" path="m,19c21,,21,,21,,47,1,47,1,47,1,47,1,36,11,5,37,3,31,2,25,,19xe" fillcolor="#119707" stroked="f">
                  <v:stroke joinstyle="round"/>
                  <v:formulas/>
                  <v:path arrowok="t" o:connecttype="custom" o:connectlocs="0,45;50,0;111,2;12,87;0,45" o:connectangles="0,0,0,0,0" textboxrect="0,0,47,37"/>
                  <v:textbox>
                    <w:txbxContent>
                      <w:p w14:paraId="2D0FF21D" w14:textId="77777777" w:rsidR="00A70972" w:rsidRDefault="00A70972" w:rsidP="008A3C34">
                        <w:pPr>
                          <w:rPr>
                            <w:rFonts w:eastAsia="Times New Roman"/>
                          </w:rPr>
                        </w:pPr>
                      </w:p>
                    </w:txbxContent>
                  </v:textbox>
                </v:shape>
                <v:shape id="Freeform 37" o:spid="_x0000_s1113" style="position:absolute;left:2017;top:519;width:888;height:1583;visibility:visible;mso-wrap-style:square;v-text-anchor:top" coordsize="376,670"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1Dk4cEA&#10;AADcAAAADwAAAGRycy9kb3ducmV2LnhtbERPzYrCMBC+C/sOYRa8aeqi7lKNIoIoHoTWfYChmW2r&#10;zaQkWVvf3giCt/n4fme57k0jbuR8bVnBZJyAIC6srrlU8HvejX5A+ICssbFMCu7kYb36GCwx1bbj&#10;jG55KEUMYZ+igiqENpXSFxUZ9GPbEkfuzzqDIUJXSu2wi+GmkV9JMpcGa44NFba0rai45v9GQddf&#10;Nsfd5KSz/f7qTt9mW2bzWqnhZ79ZgAjUh7f45T7oOH82hecz8QK5e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tQ5OHBAAAA3AAAAA8AAAAAAAAAAAAAAAAAmAIAAGRycy9kb3du&#10;cmV2LnhtbFBLBQYAAAAABAAEAPUAAACGAwAAAAA=&#10;" adj="-11796480,,5400" path="m,c,,265,205,376,670,350,522,283,264,,xe" stroked="f">
                  <v:stroke joinstyle="round"/>
                  <v:formulas/>
                  <v:path arrowok="t" o:connecttype="custom" o:connectlocs="0,0;888,1583;0,0" o:connectangles="0,0,0" textboxrect="0,0,376,670"/>
                  <v:textbox>
                    <w:txbxContent>
                      <w:p w14:paraId="2FD9245F" w14:textId="77777777" w:rsidR="00A70972" w:rsidRDefault="00A70972" w:rsidP="008A3C34">
                        <w:pPr>
                          <w:rPr>
                            <w:rFonts w:eastAsia="Times New Roman"/>
                          </w:rPr>
                        </w:pPr>
                      </w:p>
                    </w:txbxContent>
                  </v:textbox>
                </v:shape>
                <v:shape id="Freeform 38" o:spid="_x0000_s1114" style="position:absolute;left:982;top:2465;width:1644;height:296;visibility:visible;mso-wrap-style:square;v-text-anchor:top" coordsize="696,125"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YncIA&#10;AADcAAAADwAAAGRycy9kb3ducmV2LnhtbERPTWuDQBC9B/Iflgn0FtcWEorNRsSQIjQeYtucB3ei&#10;UndW3K2x/z5bKPQ2j/c5u3Q2vZhodJ1lBY9RDIK4trrjRsHH+3H9DMJ5ZI29ZVLwQw7S/XKxw0Tb&#10;G59pqnwjQgi7BBW03g+JlK5uyaCL7EAcuKsdDfoAx0bqEW8h3PTyKY630mDHoaHFgfKW6q/q2yg4&#10;l5S9ljna8lLQ2/Zw+iyKoVfqYTVnLyA8zf5f/OcudJi/2cDvM+ECub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T5idwgAAANwAAAAPAAAAAAAAAAAAAAAAAJgCAABkcnMvZG93&#10;bnJldi54bWxQSwUGAAAAAAQABAD1AAAAhwMAAAAA&#10;" adj="-11796480,,5400" path="m696,12c696,12,415,125,,,127,47,393,120,696,12xe" stroked="f">
                  <v:stroke joinstyle="round"/>
                  <v:formulas/>
                  <v:path arrowok="t" o:connecttype="custom" o:connectlocs="1644,28;0,0;1644,28" o:connectangles="0,0,0" textboxrect="0,0,696,125"/>
                  <v:textbox>
                    <w:txbxContent>
                      <w:p w14:paraId="34CE014F" w14:textId="77777777" w:rsidR="00A70972" w:rsidRDefault="00A70972" w:rsidP="008A3C34">
                        <w:pPr>
                          <w:rPr>
                            <w:rFonts w:eastAsia="Times New Roman"/>
                          </w:rPr>
                        </w:pPr>
                      </w:p>
                    </w:txbxContent>
                  </v:textbox>
                </v:shape>
                <v:shape id="Freeform 39" o:spid="_x0000_s1115" style="position:absolute;left:614;top:536;width:940;height:1549;visibility:visible;mso-wrap-style:square;v-text-anchor:top" coordsize="398,656"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Wp0sIA&#10;AADcAAAADwAAAGRycy9kb3ducmV2LnhtbERP22oCMRB9L/gPYQRfpGYVqmVrFBWkxSp46/u4GXcX&#10;k8mySdf175tCoW9zONeZzltrREO1Lx0rGA4SEMSZ0yXnCs6n9fMrCB+QNRrHpOBBHuazztMUU+3u&#10;fKDmGHIRQ9inqKAIoUql9FlBFv3AVcSRu7raYoiwzqWu8R7DrZGjJBlLiyXHhgIrWhWU3Y7fVkHW&#10;6PdN2V9Kc9ka/Jo0u/1nPyjV67aLNxCB2vAv/nN/6Dj/ZQy/z8QL5Ow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MZanSwgAAANwAAAAPAAAAAAAAAAAAAAAAAJgCAABkcnMvZG93&#10;bnJldi54bWxQSwUGAAAAAAQABAD1AAAAhwMAAAAA&#10;" adj="-11796480,,5400" path="m398,c398,,127,196,,656,30,510,106,253,398,xe" stroked="f">
                  <v:stroke joinstyle="round"/>
                  <v:formulas/>
                  <v:path arrowok="t" o:connecttype="custom" o:connectlocs="940,0;0,1549;940,0" o:connectangles="0,0,0" textboxrect="0,0,398,656"/>
                  <v:textbox>
                    <w:txbxContent>
                      <w:p w14:paraId="690E54CB" w14:textId="77777777" w:rsidR="00A70972" w:rsidRDefault="00A70972" w:rsidP="008A3C34">
                        <w:pPr>
                          <w:rPr>
                            <w:rFonts w:eastAsia="Times New Roman"/>
                          </w:rPr>
                        </w:pPr>
                      </w:p>
                    </w:txbxContent>
                  </v:textbox>
                </v:shape>
              </v:group>
            </w:pict>
          </mc:Fallback>
        </mc:AlternateContent>
      </w:r>
    </w:p>
    <w:p w14:paraId="3BEA5529" w14:textId="31BC0279" w:rsidR="00F85F3D" w:rsidRPr="00125AD6" w:rsidRDefault="00F85F3D" w:rsidP="00F85F3D">
      <w:pPr>
        <w:spacing w:after="0"/>
        <w:ind w:firstLine="709"/>
        <w:jc w:val="both"/>
        <w:rPr>
          <w:lang w:val="kk-KZ"/>
        </w:rPr>
      </w:pPr>
    </w:p>
    <w:p w14:paraId="27D1ECD9" w14:textId="77777777" w:rsidR="00F85F3D" w:rsidRPr="00125AD6" w:rsidRDefault="00F85F3D" w:rsidP="00F85F3D">
      <w:pPr>
        <w:spacing w:after="0"/>
        <w:ind w:firstLine="709"/>
        <w:jc w:val="both"/>
        <w:rPr>
          <w:lang w:val="kk-KZ"/>
        </w:rPr>
      </w:pPr>
    </w:p>
    <w:p w14:paraId="3B780A56" w14:textId="12E919B3" w:rsidR="00F85F3D" w:rsidRPr="00125AD6" w:rsidRDefault="008A3C34" w:rsidP="00F85F3D">
      <w:pPr>
        <w:spacing w:after="0"/>
        <w:ind w:firstLine="709"/>
        <w:jc w:val="both"/>
        <w:rPr>
          <w:lang w:val="kk-KZ"/>
        </w:rPr>
      </w:pPr>
      <w:r>
        <w:rPr>
          <w:noProof/>
          <w:sz w:val="24"/>
          <w:szCs w:val="24"/>
          <w:lang w:eastAsia="ru-RU"/>
        </w:rPr>
        <mc:AlternateContent>
          <mc:Choice Requires="wpg">
            <w:drawing>
              <wp:anchor distT="0" distB="0" distL="114300" distR="114300" simplePos="0" relativeHeight="251868160" behindDoc="0" locked="0" layoutInCell="1" allowOverlap="1" wp14:anchorId="56878F0C" wp14:editId="12EEC758">
                <wp:simplePos x="0" y="0"/>
                <wp:positionH relativeFrom="column">
                  <wp:posOffset>2396066</wp:posOffset>
                </wp:positionH>
                <wp:positionV relativeFrom="paragraph">
                  <wp:posOffset>317</wp:posOffset>
                </wp:positionV>
                <wp:extent cx="1518285" cy="1375410"/>
                <wp:effectExtent l="0" t="0" r="5715" b="0"/>
                <wp:wrapNone/>
                <wp:docPr id="63" name="Группа 63"/>
                <wp:cNvGraphicFramePr/>
                <a:graphic xmlns:a="http://schemas.openxmlformats.org/drawingml/2006/main">
                  <a:graphicData uri="http://schemas.microsoft.com/office/word/2010/wordprocessingGroup">
                    <wpg:wgp>
                      <wpg:cNvGrpSpPr/>
                      <wpg:grpSpPr>
                        <a:xfrm>
                          <a:off x="0" y="0"/>
                          <a:ext cx="1518285" cy="1375410"/>
                          <a:chOff x="0" y="0"/>
                          <a:chExt cx="864096" cy="864096"/>
                        </a:xfrm>
                        <a:effectLst/>
                      </wpg:grpSpPr>
                      <wps:wsp>
                        <wps:cNvPr id="158" name="椭圆 9"/>
                        <wps:cNvSpPr/>
                        <wps:spPr>
                          <a:xfrm>
                            <a:off x="0" y="0"/>
                            <a:ext cx="864096" cy="864096"/>
                          </a:xfrm>
                          <a:prstGeom prst="ellipse">
                            <a:avLst/>
                          </a:prstGeom>
                          <a:gradFill flip="none" rotWithShape="1">
                            <a:gsLst>
                              <a:gs pos="89000">
                                <a:schemeClr val="bg1">
                                  <a:lumMod val="65000"/>
                                </a:schemeClr>
                              </a:gs>
                              <a:gs pos="62000">
                                <a:schemeClr val="bg1">
                                  <a:lumMod val="50000"/>
                                </a:schemeClr>
                              </a:gs>
                              <a:gs pos="14000">
                                <a:schemeClr val="bg1"/>
                              </a:gs>
                              <a:gs pos="42000">
                                <a:schemeClr val="bg1">
                                  <a:lumMod val="75000"/>
                                </a:schemeClr>
                              </a:gs>
                            </a:gsLst>
                            <a:path path="circle">
                              <a:fillToRect l="50000" t="50000" r="50000" b="50000"/>
                            </a:path>
                            <a:tileRect/>
                          </a:gradFill>
                          <a:ln w="3175">
                            <a:noFill/>
                          </a:ln>
                          <a:sp3d prstMaterial="matte"/>
                        </wps:spPr>
                        <wps:style>
                          <a:lnRef idx="2">
                            <a:schemeClr val="accent1">
                              <a:shade val="50000"/>
                            </a:schemeClr>
                          </a:lnRef>
                          <a:fillRef idx="1">
                            <a:schemeClr val="accent1"/>
                          </a:fillRef>
                          <a:effectRef idx="0">
                            <a:schemeClr val="accent1"/>
                          </a:effectRef>
                          <a:fontRef idx="minor">
                            <a:schemeClr val="lt1"/>
                          </a:fontRef>
                        </wps:style>
                        <wps:txbx>
                          <w:txbxContent>
                            <w:p w14:paraId="2987982E" w14:textId="77777777" w:rsidR="00A70972" w:rsidRDefault="00A70972" w:rsidP="008A3C34">
                              <w:pPr>
                                <w:rPr>
                                  <w:rFonts w:eastAsia="Times New Roman"/>
                                </w:rPr>
                              </w:pPr>
                            </w:p>
                          </w:txbxContent>
                        </wps:txbx>
                        <wps:bodyPr rtlCol="0" anchor="ctr"/>
                      </wps:wsp>
                      <wps:wsp>
                        <wps:cNvPr id="159" name="椭圆 10"/>
                        <wps:cNvSpPr/>
                        <wps:spPr>
                          <a:xfrm>
                            <a:off x="179119" y="20627"/>
                            <a:ext cx="505857" cy="341708"/>
                          </a:xfrm>
                          <a:prstGeom prst="ellipse">
                            <a:avLst/>
                          </a:prstGeom>
                          <a:gradFill flip="none" rotWithShape="1">
                            <a:gsLst>
                              <a:gs pos="84000">
                                <a:schemeClr val="bg1">
                                  <a:alpha val="0"/>
                                </a:schemeClr>
                              </a:gs>
                              <a:gs pos="12000">
                                <a:schemeClr val="bg1">
                                  <a:alpha val="60000"/>
                                </a:schemeClr>
                              </a:gs>
                            </a:gsLst>
                            <a:lin ang="5400000" scaled="1"/>
                            <a:tileRect/>
                          </a:gradFill>
                          <a:ln w="3175">
                            <a:solidFill>
                              <a:schemeClr val="bg1">
                                <a:alpha val="20000"/>
                              </a:schemeClr>
                            </a:solidFill>
                          </a:ln>
                          <a:effectLst/>
                        </wps:spPr>
                        <wps:style>
                          <a:lnRef idx="2">
                            <a:schemeClr val="accent1">
                              <a:shade val="50000"/>
                            </a:schemeClr>
                          </a:lnRef>
                          <a:fillRef idx="1">
                            <a:schemeClr val="accent1"/>
                          </a:fillRef>
                          <a:effectRef idx="0">
                            <a:schemeClr val="accent1"/>
                          </a:effectRef>
                          <a:fontRef idx="minor">
                            <a:schemeClr val="lt1"/>
                          </a:fontRef>
                        </wps:style>
                        <wps:txbx>
                          <w:txbxContent>
                            <w:p w14:paraId="7AF47623" w14:textId="77777777" w:rsidR="00A70972" w:rsidRDefault="00A70972" w:rsidP="008A3C34">
                              <w:pPr>
                                <w:rPr>
                                  <w:rFonts w:eastAsia="Times New Roman"/>
                                </w:rPr>
                              </w:pPr>
                            </w:p>
                          </w:txbxContent>
                        </wps:txbx>
                        <wps:bodyPr anchor="ctr"/>
                      </wps:wsp>
                    </wpg:wgp>
                  </a:graphicData>
                </a:graphic>
                <wp14:sizeRelH relativeFrom="margin">
                  <wp14:pctWidth>0</wp14:pctWidth>
                </wp14:sizeRelH>
                <wp14:sizeRelV relativeFrom="margin">
                  <wp14:pctHeight>0</wp14:pctHeight>
                </wp14:sizeRelV>
              </wp:anchor>
            </w:drawing>
          </mc:Choice>
          <mc:Fallback>
            <w:pict>
              <v:group id="Группа 63" o:spid="_x0000_s1116" style="position:absolute;left:0;text-align:left;margin-left:188.65pt;margin-top:0;width:119.55pt;height:108.3pt;z-index:251868160;mso-width-relative:margin;mso-height-relative:margin" coordsize="8640,86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">
                <v:oval id="椭圆 9" o:spid="_x0000_s1117" style="position:absolute;width:8640;height:86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ypHMQA&#10;AADcAAAADwAAAGRycy9kb3ducmV2LnhtbESPQWsCMRCF74X+hzCF3mrSgqWuRqkWiydFLfQ6bMbN&#10;4maybKLu/vvOQehthvfmvW9miz406kpdqiNbeB0ZUMRldDVXFn6O65cPUCkjO2wik4WBEizmjw8z&#10;LFy88Z6uh1wpCeFUoAWfc1tonUpPAdMotsSinWIXMMvaVdp1eJPw0Og3Y951wJqlwWNLK0/l+XAJ&#10;Fr6ai0nD7+40eNovzeR7s91RtPb5qf+cgsrU53/z/XrjBH8stPKMTK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sqRzEAAAA3AAAAA8AAAAAAAAAAAAAAAAAmAIAAGRycy9k&#10;b3ducmV2LnhtbFBLBQYAAAAABAAEAPUAAACJAwAAAAA=&#10;" fillcolor="white [3212]" stroked="f" strokeweight=".25pt">
                  <v:fill color2="#a5a5a5 [2092]" rotate="t" focusposition=".5,.5" focussize="" colors="0 white;9175f white;27525f #bfbfbf;40632f #7f7f7f" focus="100%" type="gradientRadial"/>
                  <v:stroke joinstyle="miter"/>
                  <v:textbox>
                    <w:txbxContent>
                      <w:p w14:paraId="2987982E" w14:textId="77777777" w:rsidR="00A70972" w:rsidRDefault="00A70972" w:rsidP="008A3C34">
                        <w:pPr>
                          <w:rPr>
                            <w:rFonts w:eastAsia="Times New Roman"/>
                          </w:rPr>
                        </w:pPr>
                      </w:p>
                    </w:txbxContent>
                  </v:textbox>
                </v:oval>
                <v:oval id="椭圆 10" o:spid="_x0000_s1118" style="position:absolute;left:1791;top:206;width:5058;height:34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Qw63cMA&#10;AADcAAAADwAAAGRycy9kb3ducmV2LnhtbERPTWvCQBC9C/0Pywi96Sa1Fk1dRQTB0pNW9Dpmp0kw&#10;OxuzaxL767uC4G0e73Nmi86UoqHaFZYVxMMIBHFqdcGZgv3PejAB4TyyxtIyKbiRg8X8pTfDRNuW&#10;t9TsfCZCCLsEFeTeV4mULs3JoBvaijhwv7Y26AOsM6lrbEO4KeVbFH1IgwWHhhwrWuWUnndXo+C9&#10;3Xxdmmscd6O/4+3buPZ0SJdKvfa75ScIT51/ih/ujQ7zx1O4PxMukP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Qw63cMAAADcAAAADwAAAAAAAAAAAAAAAACYAgAAZHJzL2Rv&#10;d25yZXYueG1sUEsFBgAAAAAEAAQA9QAAAIgDAAAAAA==&#10;" fillcolor="white [3212]" strokecolor="white [3212]" strokeweight=".25pt">
                  <v:fill opacity="0" color2="white [3212]" o:opacity2="39321f" rotate="t" colors="0 white;7864f white" focus="100%" type="gradient"/>
                  <v:stroke opacity="13107f" joinstyle="miter"/>
                  <v:textbox>
                    <w:txbxContent>
                      <w:p w14:paraId="7AF47623" w14:textId="77777777" w:rsidR="00A70972" w:rsidRDefault="00A70972" w:rsidP="008A3C34">
                        <w:pPr>
                          <w:rPr>
                            <w:rFonts w:eastAsia="Times New Roman"/>
                          </w:rPr>
                        </w:pPr>
                      </w:p>
                    </w:txbxContent>
                  </v:textbox>
                </v:oval>
              </v:group>
            </w:pict>
          </mc:Fallback>
        </mc:AlternateContent>
      </w:r>
    </w:p>
    <w:p w14:paraId="0731665A" w14:textId="0327DAA4" w:rsidR="00F85F3D" w:rsidRPr="00125AD6" w:rsidRDefault="008A3C34" w:rsidP="00F85F3D">
      <w:pPr>
        <w:spacing w:after="0"/>
        <w:ind w:firstLine="709"/>
        <w:jc w:val="both"/>
        <w:rPr>
          <w:lang w:val="kk-KZ"/>
        </w:rPr>
      </w:pPr>
      <w:r>
        <w:rPr>
          <w:noProof/>
          <w:sz w:val="24"/>
          <w:szCs w:val="24"/>
          <w:lang w:eastAsia="ru-RU"/>
        </w:rPr>
        <mc:AlternateContent>
          <mc:Choice Requires="wps">
            <w:drawing>
              <wp:anchor distT="0" distB="0" distL="114300" distR="114300" simplePos="0" relativeHeight="251870208" behindDoc="0" locked="0" layoutInCell="1" allowOverlap="1" wp14:anchorId="2C947C5A" wp14:editId="24D8E33E">
                <wp:simplePos x="0" y="0"/>
                <wp:positionH relativeFrom="column">
                  <wp:posOffset>2663190</wp:posOffset>
                </wp:positionH>
                <wp:positionV relativeFrom="paragraph">
                  <wp:posOffset>171137</wp:posOffset>
                </wp:positionV>
                <wp:extent cx="1043305" cy="510540"/>
                <wp:effectExtent l="0" t="0" r="0" b="7620"/>
                <wp:wrapNone/>
                <wp:docPr id="253" name="Поле 2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1043305" cy="510540"/>
                        </a:xfrm>
                        <a:prstGeom prst="rect">
                          <a:avLst/>
                        </a:prstGeom>
                        <a:noFill/>
                        <a:ln>
                          <a:noFill/>
                        </a:ln>
                        <a:effectLst/>
                      </wps:spPr>
                      <wps:txbx>
                        <w:txbxContent>
                          <w:p w14:paraId="57736588" w14:textId="77777777" w:rsidR="00A70972" w:rsidRDefault="00A70972" w:rsidP="008A3C34">
                            <w:pPr>
                              <w:pStyle w:val="ab"/>
                              <w:jc w:val="center"/>
                              <w:rPr>
                                <w:sz w:val="28"/>
                                <w:szCs w:val="28"/>
                              </w:rPr>
                            </w:pPr>
                            <w:r>
                              <w:rPr>
                                <w:rFonts w:eastAsia="Microsoft YaHei"/>
                                <w:b/>
                                <w:bCs/>
                                <w:color w:val="404040" w:themeColor="text1" w:themeTint="BF"/>
                                <w:sz w:val="28"/>
                                <w:szCs w:val="28"/>
                                <w:lang w:val="kk-KZ"/>
                              </w:rPr>
                              <w:t>К</w:t>
                            </w:r>
                            <w:r>
                              <w:rPr>
                                <w:rFonts w:eastAsia="MS Gothic"/>
                                <w:b/>
                                <w:bCs/>
                                <w:color w:val="404040" w:themeColor="text1" w:themeTint="BF"/>
                                <w:sz w:val="28"/>
                                <w:szCs w:val="28"/>
                                <w:lang w:val="kk-KZ"/>
                              </w:rPr>
                              <w:t>ә</w:t>
                            </w:r>
                            <w:r>
                              <w:rPr>
                                <w:rFonts w:eastAsia="Microsoft YaHei"/>
                                <w:b/>
                                <w:bCs/>
                                <w:color w:val="404040" w:themeColor="text1" w:themeTint="BF"/>
                                <w:sz w:val="28"/>
                                <w:szCs w:val="28"/>
                                <w:lang w:val="kk-KZ"/>
                              </w:rPr>
                              <w:t>сіптік білім беру</w:t>
                            </w:r>
                          </w:p>
                        </w:txbxContent>
                      </wps:txbx>
                      <wps:bodyPr wrap="square">
                        <a:spAutoFit/>
                      </wps:bodyPr>
                    </wps:wsp>
                  </a:graphicData>
                </a:graphic>
                <wp14:sizeRelH relativeFrom="margin">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253" o:spid="_x0000_s1119" type="#_x0000_t202" style="position:absolute;left:0;text-align:left;margin-left:209.7pt;margin-top:13.5pt;width:82.15pt;height:40.2pt;flip:x;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" filled="f" stroked="f">
                <v:textbox style="mso-fit-shape-to-text:t">
                  <w:txbxContent>
                    <w:p w14:paraId="57736588" w14:textId="77777777" w:rsidR="00A70972" w:rsidRDefault="00A70972" w:rsidP="008A3C34">
                      <w:pPr>
                        <w:pStyle w:val="ab"/>
                        <w:jc w:val="center"/>
                        <w:rPr>
                          <w:sz w:val="28"/>
                          <w:szCs w:val="28"/>
                        </w:rPr>
                      </w:pPr>
                      <w:r>
                        <w:rPr>
                          <w:rFonts w:eastAsia="Microsoft YaHei"/>
                          <w:b/>
                          <w:bCs/>
                          <w:color w:val="404040" w:themeColor="text1" w:themeTint="BF"/>
                          <w:sz w:val="28"/>
                          <w:szCs w:val="28"/>
                          <w:lang w:val="kk-KZ"/>
                        </w:rPr>
                        <w:t>К</w:t>
                      </w:r>
                      <w:r>
                        <w:rPr>
                          <w:rFonts w:eastAsia="MS Gothic"/>
                          <w:b/>
                          <w:bCs/>
                          <w:color w:val="404040" w:themeColor="text1" w:themeTint="BF"/>
                          <w:sz w:val="28"/>
                          <w:szCs w:val="28"/>
                          <w:lang w:val="kk-KZ"/>
                        </w:rPr>
                        <w:t>ә</w:t>
                      </w:r>
                      <w:r>
                        <w:rPr>
                          <w:rFonts w:eastAsia="Microsoft YaHei"/>
                          <w:b/>
                          <w:bCs/>
                          <w:color w:val="404040" w:themeColor="text1" w:themeTint="BF"/>
                          <w:sz w:val="28"/>
                          <w:szCs w:val="28"/>
                          <w:lang w:val="kk-KZ"/>
                        </w:rPr>
                        <w:t>сіптік білім беру</w:t>
                      </w:r>
                    </w:p>
                  </w:txbxContent>
                </v:textbox>
              </v:shape>
            </w:pict>
          </mc:Fallback>
        </mc:AlternateContent>
      </w:r>
    </w:p>
    <w:p w14:paraId="0D304DC2" w14:textId="77777777" w:rsidR="00F85F3D" w:rsidRPr="00125AD6" w:rsidRDefault="00F85F3D" w:rsidP="00F85F3D">
      <w:pPr>
        <w:spacing w:after="0"/>
        <w:ind w:firstLine="709"/>
        <w:jc w:val="both"/>
        <w:rPr>
          <w:lang w:val="kk-KZ"/>
        </w:rPr>
      </w:pPr>
    </w:p>
    <w:p w14:paraId="1123D4C2" w14:textId="540DCAFC" w:rsidR="00F85F3D" w:rsidRPr="00125AD6" w:rsidRDefault="00F85F3D" w:rsidP="00F85F3D">
      <w:pPr>
        <w:spacing w:after="0"/>
        <w:ind w:firstLine="709"/>
        <w:jc w:val="both"/>
        <w:rPr>
          <w:lang w:val="kk-KZ"/>
        </w:rPr>
      </w:pPr>
    </w:p>
    <w:p w14:paraId="26A5E2AE" w14:textId="77777777" w:rsidR="00F85F3D" w:rsidRPr="00125AD6" w:rsidRDefault="00F85F3D" w:rsidP="00F85F3D">
      <w:pPr>
        <w:spacing w:after="0"/>
        <w:ind w:firstLine="709"/>
        <w:jc w:val="both"/>
        <w:rPr>
          <w:lang w:val="kk-KZ"/>
        </w:rPr>
      </w:pPr>
    </w:p>
    <w:p w14:paraId="44F5FCA3" w14:textId="77777777" w:rsidR="00F85F3D" w:rsidRPr="00125AD6" w:rsidRDefault="00F85F3D" w:rsidP="00F85F3D">
      <w:pPr>
        <w:spacing w:after="0"/>
        <w:ind w:firstLine="709"/>
        <w:jc w:val="both"/>
        <w:rPr>
          <w:lang w:val="kk-KZ"/>
        </w:rPr>
      </w:pPr>
    </w:p>
    <w:p w14:paraId="2BE9C15F" w14:textId="77777777" w:rsidR="00F85F3D" w:rsidRPr="00125AD6" w:rsidRDefault="00F85F3D" w:rsidP="00F85F3D">
      <w:pPr>
        <w:spacing w:after="0"/>
        <w:ind w:firstLine="709"/>
        <w:jc w:val="both"/>
        <w:rPr>
          <w:lang w:val="kk-KZ"/>
        </w:rPr>
      </w:pPr>
    </w:p>
    <w:p w14:paraId="41AC3047" w14:textId="77777777" w:rsidR="00F85F3D" w:rsidRPr="00125AD6" w:rsidRDefault="00F85F3D" w:rsidP="00F85F3D">
      <w:pPr>
        <w:spacing w:after="0"/>
        <w:ind w:firstLine="709"/>
        <w:jc w:val="both"/>
        <w:rPr>
          <w:lang w:val="kk-KZ"/>
        </w:rPr>
      </w:pPr>
    </w:p>
    <w:p w14:paraId="05C4FAAC" w14:textId="77777777" w:rsidR="00F85F3D" w:rsidRPr="00125AD6" w:rsidRDefault="00F85F3D" w:rsidP="00F85F3D">
      <w:pPr>
        <w:spacing w:after="0"/>
        <w:ind w:firstLine="709"/>
        <w:jc w:val="both"/>
        <w:rPr>
          <w:lang w:val="kk-KZ"/>
        </w:rPr>
      </w:pPr>
    </w:p>
    <w:p w14:paraId="70D15B05" w14:textId="303110C5" w:rsidR="00F85F3D" w:rsidRPr="00125AD6" w:rsidRDefault="008A3C34" w:rsidP="00F85F3D">
      <w:pPr>
        <w:spacing w:after="0"/>
        <w:ind w:firstLine="709"/>
        <w:jc w:val="both"/>
        <w:rPr>
          <w:lang w:val="kk-KZ"/>
        </w:rPr>
      </w:pPr>
      <w:r>
        <w:rPr>
          <w:noProof/>
          <w:sz w:val="24"/>
          <w:szCs w:val="24"/>
          <w:lang w:eastAsia="ru-RU"/>
        </w:rPr>
        <mc:AlternateContent>
          <mc:Choice Requires="wps">
            <w:drawing>
              <wp:anchor distT="0" distB="0" distL="114300" distR="114300" simplePos="0" relativeHeight="251876352" behindDoc="0" locked="0" layoutInCell="1" allowOverlap="1" wp14:anchorId="03B6E6F4" wp14:editId="2578E107">
                <wp:simplePos x="0" y="0"/>
                <wp:positionH relativeFrom="column">
                  <wp:posOffset>2364814</wp:posOffset>
                </wp:positionH>
                <wp:positionV relativeFrom="paragraph">
                  <wp:posOffset>188447</wp:posOffset>
                </wp:positionV>
                <wp:extent cx="1864360" cy="542261"/>
                <wp:effectExtent l="0" t="0" r="0" b="0"/>
                <wp:wrapNone/>
                <wp:docPr id="254" name="Скругленный прямоугольник 2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64360" cy="542261"/>
                        </a:xfrm>
                        <a:prstGeom prst="roundRect">
                          <a:avLst/>
                        </a:prstGeom>
                        <a:noFill/>
                        <a:ln w="6350">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C6E17B" w14:textId="77777777" w:rsidR="00A70972" w:rsidRDefault="00A70972" w:rsidP="008A3C34">
                            <w:pPr>
                              <w:spacing w:after="0"/>
                              <w:jc w:val="center"/>
                              <w:rPr>
                                <w:b/>
                                <w:color w:val="1F3864" w:themeColor="accent1" w:themeShade="80"/>
                              </w:rPr>
                            </w:pPr>
                            <w:r>
                              <w:rPr>
                                <w:b/>
                                <w:color w:val="1F3864" w:themeColor="accent1" w:themeShade="80"/>
                                <w:szCs w:val="28"/>
                                <w:lang w:val="kk-KZ"/>
                              </w:rPr>
                              <w:t>Оқу-материалдық база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54" o:spid="_x0000_s1120" style="position:absolute;left:0;text-align:left;margin-left:186.2pt;margin-top:14.85pt;width:146.8pt;height:42.7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" filled="f" stroked="f" strokeweight=".5pt">
                <v:stroke joinstyle="miter"/>
                <v:path arrowok="t"/>
                <v:textbox>
                  <w:txbxContent>
                    <w:p w14:paraId="1AC6E17B" w14:textId="77777777" w:rsidR="00A70972" w:rsidRDefault="00A70972" w:rsidP="008A3C34">
                      <w:pPr>
                        <w:spacing w:after="0"/>
                        <w:jc w:val="center"/>
                        <w:rPr>
                          <w:b/>
                          <w:color w:val="1F3864" w:themeColor="accent1" w:themeShade="80"/>
                        </w:rPr>
                      </w:pPr>
                      <w:r>
                        <w:rPr>
                          <w:b/>
                          <w:color w:val="1F3864" w:themeColor="accent1" w:themeShade="80"/>
                          <w:szCs w:val="28"/>
                          <w:lang w:val="kk-KZ"/>
                        </w:rPr>
                        <w:t>Оқу-материалдық база</w:t>
                      </w:r>
                    </w:p>
                  </w:txbxContent>
                </v:textbox>
              </v:roundrect>
            </w:pict>
          </mc:Fallback>
        </mc:AlternateContent>
      </w:r>
    </w:p>
    <w:p w14:paraId="2A9DB40C" w14:textId="77777777" w:rsidR="00F85F3D" w:rsidRPr="00125AD6" w:rsidRDefault="00F85F3D" w:rsidP="00F85F3D">
      <w:pPr>
        <w:spacing w:after="0"/>
        <w:ind w:firstLine="709"/>
        <w:jc w:val="both"/>
        <w:rPr>
          <w:lang w:val="kk-KZ"/>
        </w:rPr>
      </w:pPr>
    </w:p>
    <w:p w14:paraId="7F10F31E" w14:textId="77777777" w:rsidR="00F85F3D" w:rsidRPr="00125AD6" w:rsidRDefault="00F85F3D" w:rsidP="00F85F3D">
      <w:pPr>
        <w:spacing w:after="0"/>
        <w:ind w:firstLine="709"/>
        <w:jc w:val="both"/>
        <w:rPr>
          <w:lang w:val="kk-KZ"/>
        </w:rPr>
      </w:pPr>
    </w:p>
    <w:p w14:paraId="7F7963AF" w14:textId="77777777" w:rsidR="008A3C34" w:rsidRPr="00125AD6" w:rsidRDefault="008A3C34" w:rsidP="008A3C34">
      <w:pPr>
        <w:spacing w:after="0"/>
        <w:jc w:val="both"/>
        <w:rPr>
          <w:lang w:val="kk-KZ"/>
        </w:rPr>
      </w:pPr>
    </w:p>
    <w:p w14:paraId="4341DD77" w14:textId="789170E4" w:rsidR="00F85F3D" w:rsidRPr="00125AD6" w:rsidRDefault="00F85F3D" w:rsidP="008A3C34">
      <w:pPr>
        <w:spacing w:after="0"/>
        <w:jc w:val="center"/>
        <w:rPr>
          <w:lang w:val="kk-KZ"/>
        </w:rPr>
      </w:pPr>
      <w:r w:rsidRPr="00125AD6">
        <w:rPr>
          <w:lang w:val="kk-KZ"/>
        </w:rPr>
        <w:t xml:space="preserve">Сурет </w:t>
      </w:r>
      <w:r w:rsidR="00A70972">
        <w:rPr>
          <w:lang w:val="kk-KZ"/>
        </w:rPr>
        <w:t>16</w:t>
      </w:r>
      <w:r w:rsidRPr="00125AD6">
        <w:rPr>
          <w:lang w:val="kk-KZ"/>
        </w:rPr>
        <w:t>- Дуальды білім беру жүйесінде педагогтарды инклюзивті оқытуға даярлайтын кәсіптік білім берудің құрамы</w:t>
      </w:r>
    </w:p>
    <w:p w14:paraId="50D9FB84" w14:textId="77777777" w:rsidR="00F85F3D" w:rsidRPr="00125AD6" w:rsidRDefault="00F85F3D" w:rsidP="00F85F3D">
      <w:pPr>
        <w:spacing w:after="0"/>
        <w:ind w:firstLine="709"/>
        <w:jc w:val="both"/>
        <w:rPr>
          <w:lang w:val="kk-KZ"/>
        </w:rPr>
      </w:pPr>
    </w:p>
    <w:p w14:paraId="2430CD61" w14:textId="77777777" w:rsidR="00667DDB" w:rsidRDefault="00F85F3D" w:rsidP="00667DDB">
      <w:pPr>
        <w:spacing w:after="0"/>
        <w:ind w:firstLine="709"/>
        <w:jc w:val="both"/>
        <w:rPr>
          <w:lang w:val="kk-KZ"/>
        </w:rPr>
      </w:pPr>
      <w:r w:rsidRPr="00125AD6">
        <w:rPr>
          <w:lang w:val="kk-KZ"/>
        </w:rPr>
        <w:t xml:space="preserve">. </w:t>
      </w:r>
      <w:r w:rsidR="00667DDB" w:rsidRPr="00125AD6">
        <w:rPr>
          <w:lang w:val="kk-KZ"/>
        </w:rPr>
        <w:t xml:space="preserve">Дуальды білім беру жүйесін бірнеше маңызды компонент құрайды. Ең </w:t>
      </w:r>
      <w:r w:rsidR="00667DDB" w:rsidRPr="00E01277">
        <w:rPr>
          <w:i/>
          <w:lang w:val="kk-KZ"/>
        </w:rPr>
        <w:t>маңызды компонент</w:t>
      </w:r>
      <w:r w:rsidR="00667DDB" w:rsidRPr="00125AD6">
        <w:rPr>
          <w:lang w:val="kk-KZ"/>
        </w:rPr>
        <w:t xml:space="preserve"> - жұмыс берушінің сұранысына сай жасалған білім беру бағдарламалары бойынша болашақ мамандарды даярлайтын оқу орнының болуы.  </w:t>
      </w:r>
      <w:r w:rsidR="00667DDB" w:rsidRPr="00E01277">
        <w:rPr>
          <w:i/>
          <w:lang w:val="kk-KZ"/>
        </w:rPr>
        <w:t>Екінші компонент</w:t>
      </w:r>
      <w:r w:rsidR="00667DDB" w:rsidRPr="00125AD6">
        <w:rPr>
          <w:lang w:val="kk-KZ"/>
        </w:rPr>
        <w:t xml:space="preserve"> – жоғары білікті, бәсекеге қабілетті, ұтқыр маман болуды мақсат еткен білімгердің болуы. </w:t>
      </w:r>
      <w:r w:rsidR="00667DDB" w:rsidRPr="00E01277">
        <w:rPr>
          <w:i/>
          <w:lang w:val="kk-KZ"/>
        </w:rPr>
        <w:t>Үшінші компонент</w:t>
      </w:r>
      <w:r w:rsidR="00667DDB" w:rsidRPr="00125AD6">
        <w:rPr>
          <w:lang w:val="kk-KZ"/>
        </w:rPr>
        <w:t xml:space="preserve"> - «жұмыс орнының», яғни білімгерлерге мамандық бойынша жұмыс орындарын ұсынатын кәсіпорынның болуы. </w:t>
      </w:r>
      <w:r w:rsidR="00667DDB" w:rsidRPr="00E01277">
        <w:rPr>
          <w:i/>
          <w:lang w:val="kk-KZ"/>
        </w:rPr>
        <w:t>Төртінші компонент</w:t>
      </w:r>
      <w:r w:rsidR="00667DDB" w:rsidRPr="00125AD6">
        <w:rPr>
          <w:lang w:val="kk-KZ"/>
        </w:rPr>
        <w:t xml:space="preserve"> - болашақ маманның кәсіби қызметін сапалы меңгеруге үйрететін </w:t>
      </w:r>
      <w:r w:rsidR="00667DDB">
        <w:rPr>
          <w:lang w:val="kk-KZ"/>
        </w:rPr>
        <w:t xml:space="preserve">педагогтың, </w:t>
      </w:r>
      <w:r w:rsidR="00667DDB" w:rsidRPr="00125AD6">
        <w:rPr>
          <w:lang w:val="kk-KZ"/>
        </w:rPr>
        <w:t xml:space="preserve">тәлімгер мен оқу шеберінің болуы. </w:t>
      </w:r>
      <w:r w:rsidR="00667DDB" w:rsidRPr="00E01277">
        <w:rPr>
          <w:i/>
          <w:lang w:val="kk-KZ"/>
        </w:rPr>
        <w:t>Бесінші компонент</w:t>
      </w:r>
      <w:r w:rsidR="00667DDB" w:rsidRPr="00125AD6">
        <w:rPr>
          <w:lang w:val="kk-KZ"/>
        </w:rPr>
        <w:t xml:space="preserve"> – дуальды білім беруді жүзеге асыратын жергілікті атқарушы органдардың болуы. </w:t>
      </w:r>
      <w:r w:rsidR="00667DDB" w:rsidRPr="00E01277">
        <w:rPr>
          <w:i/>
          <w:lang w:val="kk-KZ"/>
        </w:rPr>
        <w:t>Алтыншы компонент</w:t>
      </w:r>
      <w:r w:rsidR="00667DDB" w:rsidRPr="00125AD6">
        <w:rPr>
          <w:lang w:val="kk-KZ"/>
        </w:rPr>
        <w:t xml:space="preserve"> дуальды оқытуды өндіріспен, бизнес өкілдерімен байланыстыратын өңірлік кәсіпкерлер палатасының болуы. </w:t>
      </w:r>
      <w:r w:rsidR="00667DDB" w:rsidRPr="00E01277">
        <w:rPr>
          <w:i/>
          <w:lang w:val="kk-KZ"/>
        </w:rPr>
        <w:t>Жетінші компонент</w:t>
      </w:r>
      <w:r w:rsidR="00667DDB" w:rsidRPr="00125AD6">
        <w:rPr>
          <w:lang w:val="kk-KZ"/>
        </w:rPr>
        <w:t xml:space="preserve"> дуальды білім беру жүйесін мемлекеттік тұрғыда қолдайтын ведомстволық министрліктің болуы</w:t>
      </w:r>
      <w:r w:rsidR="00667DDB">
        <w:rPr>
          <w:lang w:val="kk-KZ"/>
        </w:rPr>
        <w:t>.</w:t>
      </w:r>
    </w:p>
    <w:p w14:paraId="2041C357" w14:textId="77777777" w:rsidR="009F0D09" w:rsidRPr="00125AD6" w:rsidRDefault="009F0D09" w:rsidP="009F0D09">
      <w:pPr>
        <w:spacing w:after="0"/>
        <w:ind w:firstLine="709"/>
        <w:jc w:val="both"/>
        <w:rPr>
          <w:lang w:val="kk-KZ"/>
        </w:rPr>
      </w:pPr>
      <w:r w:rsidRPr="00125AD6">
        <w:rPr>
          <w:lang w:val="kk-KZ"/>
        </w:rPr>
        <w:t xml:space="preserve">Енді дуальды білім беру жүйесінде инклюзивті оқытуға болашақ педагогты даярлаудың моделін жасамас бұрын </w:t>
      </w:r>
      <w:r>
        <w:rPr>
          <w:lang w:val="kk-KZ"/>
        </w:rPr>
        <w:t xml:space="preserve">өзге </w:t>
      </w:r>
      <w:r w:rsidRPr="00125AD6">
        <w:rPr>
          <w:lang w:val="kk-KZ"/>
        </w:rPr>
        <w:t>ғалымдардың ұсынған модельдеріне тоқталайық.</w:t>
      </w:r>
    </w:p>
    <w:p w14:paraId="15EFAE02" w14:textId="6975DEF5" w:rsidR="009F0D09" w:rsidRPr="00125AD6" w:rsidRDefault="009F0D09" w:rsidP="009F0D09">
      <w:pPr>
        <w:spacing w:after="0"/>
        <w:ind w:firstLine="709"/>
        <w:jc w:val="both"/>
        <w:rPr>
          <w:lang w:val="kk-KZ"/>
        </w:rPr>
      </w:pPr>
      <w:r w:rsidRPr="00125AD6">
        <w:rPr>
          <w:lang w:val="kk-KZ"/>
        </w:rPr>
        <w:t xml:space="preserve">В.В. Хитрюк жоғары білім беру жағдайында болашақ педагогтың инклюзивті оқытуға даярлығының </w:t>
      </w:r>
      <w:r w:rsidRPr="009F0D09">
        <w:rPr>
          <w:i/>
          <w:lang w:val="kk-KZ"/>
        </w:rPr>
        <w:t>дидактикалық моделін</w:t>
      </w:r>
      <w:r w:rsidRPr="00125AD6">
        <w:rPr>
          <w:lang w:val="kk-KZ"/>
        </w:rPr>
        <w:t xml:space="preserve"> жасады. Дидактикалық модель мотивациялық, мазмұндық, процессуалдық-технологиялық және бақылау-нәтижелілік блоктарынан тұрады. В.В. Хитрюк педагогтың кәсіби-педагогикалық даярлығының құраушысы ретінде инклюзивті даярлыққа әлеуметтік ұстанымдағы (бағалау-адаптивті, гностикалық, интегративті, болжамдық, құндылық-бағдарлық, эго-</w:t>
      </w:r>
      <w:r w:rsidRPr="00125AD6">
        <w:rPr>
          <w:lang w:val="kk-KZ"/>
        </w:rPr>
        <w:lastRenderedPageBreak/>
        <w:t>қорғаныстық) қызметтер, сондай-ақ инклюзивті білім беру жағдайында кәсіби-педагогикалық әрекет мазмұнымен, бағыттылығымен анықталатын спецификалық қызметтер (перцептивті-диагностикалық, интенционалды, қозғаушы -эмотивті) тән екендігін айтады [</w:t>
      </w:r>
      <w:r w:rsidR="00E01277">
        <w:rPr>
          <w:lang w:val="kk-KZ"/>
        </w:rPr>
        <w:t>2</w:t>
      </w:r>
      <w:r w:rsidR="002A77E7">
        <w:rPr>
          <w:lang w:val="kk-KZ"/>
        </w:rPr>
        <w:t>21</w:t>
      </w:r>
      <w:r w:rsidRPr="00125AD6">
        <w:rPr>
          <w:lang w:val="kk-KZ"/>
        </w:rPr>
        <w:t xml:space="preserve">]. </w:t>
      </w:r>
    </w:p>
    <w:p w14:paraId="26F34E8E" w14:textId="73D8DA32" w:rsidR="009F0D09" w:rsidRPr="00125AD6" w:rsidRDefault="009F0D09" w:rsidP="009F0D09">
      <w:pPr>
        <w:spacing w:after="0"/>
        <w:ind w:firstLine="709"/>
        <w:jc w:val="both"/>
        <w:rPr>
          <w:lang w:val="kk-KZ"/>
        </w:rPr>
      </w:pPr>
      <w:r w:rsidRPr="00125AD6">
        <w:rPr>
          <w:lang w:val="kk-KZ"/>
        </w:rPr>
        <w:t xml:space="preserve">Ю.В. Шумиловская инклюзивті оқыту жағдайында болашақ </w:t>
      </w:r>
      <w:r w:rsidRPr="009F0D09">
        <w:rPr>
          <w:i/>
          <w:lang w:val="kk-KZ"/>
        </w:rPr>
        <w:t>педагогтарды жұмыс жасауға даярлаудың моделін</w:t>
      </w:r>
      <w:r w:rsidRPr="00125AD6">
        <w:rPr>
          <w:lang w:val="kk-KZ"/>
        </w:rPr>
        <w:t xml:space="preserve"> жасады. Ю.В.Шумиловскаяның моделі мақсатты, мазмұндық, процессуалдық және бағалау-нәтижелілік компоненттерден тұрады [</w:t>
      </w:r>
      <w:r w:rsidR="00E01277">
        <w:rPr>
          <w:lang w:val="kk-KZ"/>
        </w:rPr>
        <w:t>2</w:t>
      </w:r>
      <w:r w:rsidR="002A77E7">
        <w:rPr>
          <w:lang w:val="kk-KZ"/>
        </w:rPr>
        <w:t>04</w:t>
      </w:r>
      <w:r w:rsidRPr="00125AD6">
        <w:rPr>
          <w:lang w:val="kk-KZ"/>
        </w:rPr>
        <w:t xml:space="preserve">, б.45]. </w:t>
      </w:r>
    </w:p>
    <w:p w14:paraId="5F197088" w14:textId="311F7031" w:rsidR="009F0D09" w:rsidRPr="00125AD6" w:rsidRDefault="009F0D09" w:rsidP="009F0D09">
      <w:pPr>
        <w:spacing w:after="0"/>
        <w:ind w:firstLine="709"/>
        <w:jc w:val="both"/>
        <w:rPr>
          <w:lang w:val="kk-KZ"/>
        </w:rPr>
      </w:pPr>
      <w:r w:rsidRPr="00125AD6">
        <w:rPr>
          <w:lang w:val="kk-KZ"/>
        </w:rPr>
        <w:t>М</w:t>
      </w:r>
      <w:r>
        <w:rPr>
          <w:lang w:val="kk-KZ"/>
        </w:rPr>
        <w:t>ұнда м</w:t>
      </w:r>
      <w:r w:rsidRPr="00125AD6">
        <w:rPr>
          <w:lang w:val="kk-KZ"/>
        </w:rPr>
        <w:t>ақсатты компонент инклюзивті білім беру жағдайында болашақ педагогты білімгерлермен жұмыс істеуге дайындау процесінің мақсаты мен міндеттерін тұжырымдайды. Мазмұндық компонент арнайы пәндердің теориялық негіздерін және жалпы кәсіптік ғылымдарды қамтиды. Процессуалдық компонент сапалы оқытуға бағытталған оқыту процесінің әдістерін, құралдары мен формаларын қолдануды талап етеді. Бағалау-нәтижелілік компонент оқу процесі ерекшеліктері мен білімгерлер контингентін ескере отырып, болашақ педагогтың алдағы жұмысқа дайындық көрсеткіштері</w:t>
      </w:r>
      <w:r w:rsidR="00EC09D9">
        <w:rPr>
          <w:lang w:val="kk-KZ"/>
        </w:rPr>
        <w:t xml:space="preserve"> мен деңгейлерін сипаттайды [</w:t>
      </w:r>
      <w:r w:rsidR="00E01277">
        <w:rPr>
          <w:lang w:val="kk-KZ"/>
        </w:rPr>
        <w:t>2</w:t>
      </w:r>
      <w:r w:rsidR="002A77E7">
        <w:rPr>
          <w:lang w:val="kk-KZ"/>
        </w:rPr>
        <w:t>22</w:t>
      </w:r>
      <w:r w:rsidRPr="00125AD6">
        <w:rPr>
          <w:lang w:val="kk-KZ"/>
        </w:rPr>
        <w:t>].</w:t>
      </w:r>
    </w:p>
    <w:p w14:paraId="40437615" w14:textId="27F0F956" w:rsidR="00EC09D9" w:rsidRDefault="00F85F3D" w:rsidP="00F85F3D">
      <w:pPr>
        <w:spacing w:after="0"/>
        <w:ind w:firstLine="709"/>
        <w:jc w:val="both"/>
        <w:rPr>
          <w:lang w:val="kk-KZ"/>
        </w:rPr>
      </w:pPr>
      <w:r w:rsidRPr="00125AD6">
        <w:rPr>
          <w:lang w:val="kk-KZ"/>
        </w:rPr>
        <w:t>С.И.Архангельскийге жүгінетін болсақ, өз еңбектерінде  модельдің көрнекілігі, анықтығы, нақтылығы маңызды [</w:t>
      </w:r>
      <w:r w:rsidR="00E01277">
        <w:rPr>
          <w:lang w:val="kk-KZ"/>
        </w:rPr>
        <w:t>2</w:t>
      </w:r>
      <w:r w:rsidR="002A77E7">
        <w:rPr>
          <w:lang w:val="kk-KZ"/>
        </w:rPr>
        <w:t>23</w:t>
      </w:r>
      <w:r w:rsidRPr="00125AD6">
        <w:rPr>
          <w:lang w:val="kk-KZ"/>
        </w:rPr>
        <w:t xml:space="preserve">]. </w:t>
      </w:r>
    </w:p>
    <w:p w14:paraId="2E86734F" w14:textId="77777777" w:rsidR="00E01277" w:rsidRPr="00125AD6" w:rsidRDefault="00E01277" w:rsidP="00E01277">
      <w:pPr>
        <w:spacing w:after="0"/>
        <w:ind w:firstLine="709"/>
        <w:jc w:val="both"/>
        <w:rPr>
          <w:lang w:val="kk-KZ"/>
        </w:rPr>
      </w:pPr>
      <w:r w:rsidRPr="00125AD6">
        <w:rPr>
          <w:lang w:val="kk-KZ"/>
        </w:rPr>
        <w:t>Дуальды білім беру жағдайында болашақ мамандарды инклюзивті оқытуға даярлау моделін құруда инклюзияның даму тенденцияларына, инклюзивті білім беруді ұйымдастыру формалары мен тәсілдеріне, болашақ мамандарды даярлаудағы кәсіби құзыреттіліктерге сүйендік.</w:t>
      </w:r>
    </w:p>
    <w:p w14:paraId="0760005C" w14:textId="6C23AEFD" w:rsidR="00F85F3D" w:rsidRPr="00F810C6" w:rsidRDefault="00EC09D9" w:rsidP="00F85F3D">
      <w:pPr>
        <w:spacing w:after="0"/>
        <w:ind w:firstLine="709"/>
        <w:jc w:val="both"/>
        <w:rPr>
          <w:i/>
          <w:lang w:val="kk-KZ"/>
        </w:rPr>
      </w:pPr>
      <w:r>
        <w:rPr>
          <w:lang w:val="kk-KZ"/>
        </w:rPr>
        <w:t>Біз ұсынған м</w:t>
      </w:r>
      <w:r w:rsidR="00F85F3D" w:rsidRPr="00125AD6">
        <w:rPr>
          <w:lang w:val="kk-KZ"/>
        </w:rPr>
        <w:t xml:space="preserve">одель 5 блоктан тұрады: </w:t>
      </w:r>
      <w:r w:rsidR="00F85F3D" w:rsidRPr="00F810C6">
        <w:rPr>
          <w:i/>
          <w:lang w:val="kk-KZ"/>
        </w:rPr>
        <w:t>мақсатты</w:t>
      </w:r>
      <w:r w:rsidR="00F810C6" w:rsidRPr="00F810C6">
        <w:rPr>
          <w:i/>
          <w:lang w:val="kk-KZ"/>
        </w:rPr>
        <w:t>;</w:t>
      </w:r>
      <w:r w:rsidR="00F85F3D" w:rsidRPr="00F810C6">
        <w:rPr>
          <w:i/>
          <w:lang w:val="kk-KZ"/>
        </w:rPr>
        <w:t xml:space="preserve"> әдіснамалық</w:t>
      </w:r>
      <w:r w:rsidR="00F810C6" w:rsidRPr="00F810C6">
        <w:rPr>
          <w:i/>
          <w:lang w:val="kk-KZ"/>
        </w:rPr>
        <w:t>;</w:t>
      </w:r>
      <w:r w:rsidR="00F85F3D" w:rsidRPr="00F810C6">
        <w:rPr>
          <w:i/>
          <w:lang w:val="kk-KZ"/>
        </w:rPr>
        <w:t xml:space="preserve"> мазмұндық</w:t>
      </w:r>
      <w:r w:rsidR="00F810C6" w:rsidRPr="00F810C6">
        <w:rPr>
          <w:i/>
          <w:lang w:val="kk-KZ"/>
        </w:rPr>
        <w:t>;</w:t>
      </w:r>
      <w:r w:rsidR="00F85F3D" w:rsidRPr="00F810C6">
        <w:rPr>
          <w:i/>
          <w:lang w:val="kk-KZ"/>
        </w:rPr>
        <w:t xml:space="preserve"> үдерістік</w:t>
      </w:r>
      <w:r w:rsidR="00F810C6" w:rsidRPr="00F810C6">
        <w:rPr>
          <w:i/>
          <w:lang w:val="kk-KZ"/>
        </w:rPr>
        <w:t>;</w:t>
      </w:r>
      <w:r w:rsidR="00F85F3D" w:rsidRPr="00F810C6">
        <w:rPr>
          <w:i/>
          <w:lang w:val="kk-KZ"/>
        </w:rPr>
        <w:t xml:space="preserve"> рефлексивтік. </w:t>
      </w:r>
    </w:p>
    <w:p w14:paraId="08FA7675" w14:textId="77777777" w:rsidR="00F85F3D" w:rsidRPr="00125AD6" w:rsidRDefault="00F85F3D" w:rsidP="00F85F3D">
      <w:pPr>
        <w:spacing w:after="0"/>
        <w:ind w:firstLine="709"/>
        <w:jc w:val="both"/>
        <w:rPr>
          <w:lang w:val="kk-KZ"/>
        </w:rPr>
      </w:pPr>
      <w:r w:rsidRPr="00125AD6">
        <w:rPr>
          <w:lang w:val="kk-KZ"/>
        </w:rPr>
        <w:t xml:space="preserve">Құрылған модель тұтас, үздіксіз динамикалық жүйе болып табылады және дуальды білім беру жүйесінде инклюзивті оқытуға болашақ  педагогтарды даярлауды мақсатты түрде анықтауға мүмкіндік береді. </w:t>
      </w:r>
    </w:p>
    <w:p w14:paraId="0B9F205A" w14:textId="77777777" w:rsidR="00F85F3D" w:rsidRPr="00125AD6" w:rsidRDefault="00F85F3D" w:rsidP="00F85F3D">
      <w:pPr>
        <w:spacing w:after="0"/>
        <w:ind w:firstLine="709"/>
        <w:jc w:val="both"/>
        <w:rPr>
          <w:lang w:val="kk-KZ"/>
        </w:rPr>
      </w:pPr>
      <w:r w:rsidRPr="00125AD6">
        <w:rPr>
          <w:lang w:val="kk-KZ"/>
        </w:rPr>
        <w:t>Дуальды білім беру жүйесінде болашақ мамандарды инклюзивті оқытудың құрылымдық моделін жобалауда модельдің барлық компоненттерінің өзара ғылыми байланысты болуын басшылыққа алдық</w:t>
      </w:r>
    </w:p>
    <w:p w14:paraId="6FE946B1" w14:textId="77777777" w:rsidR="00EC09D9" w:rsidRPr="00125AD6" w:rsidRDefault="00EC09D9" w:rsidP="00EC09D9">
      <w:pPr>
        <w:spacing w:after="0"/>
        <w:ind w:firstLine="709"/>
        <w:jc w:val="both"/>
        <w:rPr>
          <w:lang w:val="kk-KZ"/>
        </w:rPr>
      </w:pPr>
      <w:r w:rsidRPr="00125AD6">
        <w:rPr>
          <w:lang w:val="kk-KZ"/>
        </w:rPr>
        <w:t>Дуальды білім беру жүйесінде инклюзивті оқытуға болашақ педагогтарды даярлау моделі әдістемелік тәсілдер мен тұжырымдамалық идеялар негізінде әзірленді.</w:t>
      </w:r>
    </w:p>
    <w:p w14:paraId="6349FA0C" w14:textId="77777777" w:rsidR="00EC09D9" w:rsidRPr="00125AD6" w:rsidRDefault="00EC09D9" w:rsidP="00EC09D9">
      <w:pPr>
        <w:spacing w:after="0"/>
        <w:ind w:firstLine="709"/>
        <w:jc w:val="both"/>
        <w:rPr>
          <w:lang w:val="kk-KZ"/>
        </w:rPr>
      </w:pPr>
      <w:r w:rsidRPr="00EC09D9">
        <w:rPr>
          <w:b/>
          <w:lang w:val="kk-KZ"/>
        </w:rPr>
        <w:t>Мақсатты бөлікте</w:t>
      </w:r>
      <w:r w:rsidRPr="00125AD6">
        <w:rPr>
          <w:lang w:val="kk-KZ"/>
        </w:rPr>
        <w:t xml:space="preserve"> дуальды білім беру жүйесінде инклюзивті оқытуға болашақ педагогтарды даярлаудың құрылымдық моделінің мақсаты айқындалды. Мақсаты дуальды білім беру жүйесінде болашақ мамандарды инклюзивті оқытатын инклюзивті білім берудің отандық және халықаралық нормативтік-құқтық актілері мен заңнамаларын меңгерген педагогтарды даярлау болып табылады. Дуальды білім беру жүйесінде инклюзивті оқыту кәсіпорын мен оқу орнының бәсекеге қабілетті мамандарды бірлесе даярлайтын  инновациялық үдерісі болып табылады. </w:t>
      </w:r>
    </w:p>
    <w:p w14:paraId="790D13D7" w14:textId="0B1BCFFA" w:rsidR="00EC09D9" w:rsidRPr="00125AD6" w:rsidRDefault="00EC09D9" w:rsidP="00EC09D9">
      <w:pPr>
        <w:spacing w:after="0"/>
        <w:ind w:firstLine="709"/>
        <w:jc w:val="both"/>
        <w:rPr>
          <w:lang w:val="kk-KZ"/>
        </w:rPr>
      </w:pPr>
      <w:r w:rsidRPr="00125AD6">
        <w:rPr>
          <w:lang w:val="kk-KZ"/>
        </w:rPr>
        <w:t>Біз дуальды білім беру жүйесінде инклюзивті оқытуға болашақ педагогтарды даярлаудың құрылымдық моделін келесідей бейнеледі</w:t>
      </w:r>
      <w:r w:rsidR="00E01277">
        <w:rPr>
          <w:lang w:val="kk-KZ"/>
        </w:rPr>
        <w:t xml:space="preserve">к (сурет </w:t>
      </w:r>
      <w:r w:rsidR="00A70972">
        <w:rPr>
          <w:lang w:val="kk-KZ"/>
        </w:rPr>
        <w:t>17</w:t>
      </w:r>
      <w:r w:rsidRPr="00125AD6">
        <w:rPr>
          <w:lang w:val="kk-KZ"/>
        </w:rPr>
        <w:t>)</w:t>
      </w:r>
    </w:p>
    <w:p w14:paraId="52946AA7" w14:textId="600F0008" w:rsidR="00F810C6" w:rsidRDefault="00F810C6">
      <w:pPr>
        <w:spacing w:line="259" w:lineRule="auto"/>
        <w:rPr>
          <w:lang w:val="kk-KZ"/>
        </w:rPr>
      </w:pPr>
      <w:r>
        <w:rPr>
          <w:lang w:val="kk-KZ"/>
        </w:rPr>
        <w:br w:type="page"/>
      </w:r>
    </w:p>
    <w:p w14:paraId="3D454CF4" w14:textId="3263F5F5" w:rsidR="00EC09D9" w:rsidRDefault="00EC09D9" w:rsidP="00EC09D9">
      <w:pPr>
        <w:spacing w:after="0"/>
        <w:rPr>
          <w:b/>
          <w:szCs w:val="28"/>
          <w:lang w:val="kk-KZ"/>
        </w:rPr>
      </w:pPr>
      <w:r>
        <w:rPr>
          <w:rFonts w:ascii="Calibri" w:hAnsi="Calibri"/>
          <w:noProof/>
          <w:sz w:val="22"/>
          <w:lang w:eastAsia="ru-RU"/>
        </w:rPr>
        <w:lastRenderedPageBreak/>
        <mc:AlternateContent>
          <mc:Choice Requires="wps">
            <w:drawing>
              <wp:anchor distT="0" distB="0" distL="114300" distR="114300" simplePos="0" relativeHeight="251884544" behindDoc="0" locked="0" layoutInCell="1" allowOverlap="1" wp14:anchorId="17D0E9CF" wp14:editId="7DB020B2">
                <wp:simplePos x="0" y="0"/>
                <wp:positionH relativeFrom="column">
                  <wp:posOffset>208915</wp:posOffset>
                </wp:positionH>
                <wp:positionV relativeFrom="paragraph">
                  <wp:posOffset>79375</wp:posOffset>
                </wp:positionV>
                <wp:extent cx="955040" cy="563245"/>
                <wp:effectExtent l="0" t="0" r="16510" b="27305"/>
                <wp:wrapNone/>
                <wp:docPr id="456719" name="Прямоугольник 4567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5040" cy="563245"/>
                        </a:xfrm>
                        <a:prstGeom prst="rect">
                          <a:avLst/>
                        </a:prstGeom>
                        <a:solidFill>
                          <a:schemeClr val="bg1">
                            <a:lumMod val="9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6FC7F3C"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Әлеуметтік</w:t>
                            </w:r>
                          </w:p>
                          <w:p w14:paraId="3FA9DFE3"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тапсырыс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19" o:spid="_x0000_s1121" style="position:absolute;margin-left:16.45pt;margin-top:6.25pt;width:75.2pt;height:44.35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" fillcolor="#f2f2f2 [3052]" strokecolor="black [3213]">
                <v:path arrowok="t"/>
                <v:textbox>
                  <w:txbxContent>
                    <w:p w14:paraId="26FC7F3C"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Әлеуметтік</w:t>
                      </w:r>
                    </w:p>
                    <w:p w14:paraId="3FA9DFE3"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тапсырыс</w:t>
                      </w:r>
                    </w:p>
                  </w:txbxContent>
                </v:textbox>
              </v:rect>
            </w:pict>
          </mc:Fallback>
        </mc:AlternateContent>
      </w:r>
      <w:r>
        <w:rPr>
          <w:rFonts w:ascii="Calibri" w:hAnsi="Calibri"/>
          <w:noProof/>
          <w:sz w:val="22"/>
          <w:lang w:eastAsia="ru-RU"/>
        </w:rPr>
        <mc:AlternateContent>
          <mc:Choice Requires="wps">
            <w:drawing>
              <wp:anchor distT="0" distB="0" distL="114300" distR="114300" simplePos="0" relativeHeight="251885568" behindDoc="0" locked="0" layoutInCell="1" allowOverlap="1" wp14:anchorId="44A67A73" wp14:editId="3CDAEBB9">
                <wp:simplePos x="0" y="0"/>
                <wp:positionH relativeFrom="column">
                  <wp:posOffset>4665345</wp:posOffset>
                </wp:positionH>
                <wp:positionV relativeFrom="paragraph">
                  <wp:posOffset>64770</wp:posOffset>
                </wp:positionV>
                <wp:extent cx="1188720" cy="563245"/>
                <wp:effectExtent l="0" t="0" r="11430" b="27305"/>
                <wp:wrapNone/>
                <wp:docPr id="456716" name="Прямоугольник 4567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8720" cy="563245"/>
                        </a:xfrm>
                        <a:prstGeom prst="rect">
                          <a:avLst/>
                        </a:prstGeom>
                        <a:solidFill>
                          <a:schemeClr val="bg1">
                            <a:lumMod val="9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6C002E3"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Жұмыс беруші, стейкхолдер, бизнес өкілдері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ect id="Прямоугольник 456716" o:spid="_x0000_s1122" style="position:absolute;margin-left:367.35pt;margin-top:5.1pt;width:93.6pt;height:44.35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" fillcolor="#f2f2f2 [3052]" strokecolor="black [3213]">
                <v:path arrowok="t"/>
                <v:textbox>
                  <w:txbxContent>
                    <w:p w14:paraId="36C002E3" w14:textId="77777777" w:rsidR="00A70972" w:rsidRPr="00EC09D9" w:rsidRDefault="00A70972" w:rsidP="00EC09D9">
                      <w:pPr>
                        <w:spacing w:after="0"/>
                        <w:jc w:val="center"/>
                        <w:rPr>
                          <w:color w:val="000000" w:themeColor="text1"/>
                          <w:sz w:val="22"/>
                          <w:lang w:val="kk-KZ"/>
                        </w:rPr>
                      </w:pPr>
                      <w:r w:rsidRPr="00EC09D9">
                        <w:rPr>
                          <w:color w:val="000000" w:themeColor="text1"/>
                          <w:sz w:val="22"/>
                          <w:lang w:val="kk-KZ"/>
                        </w:rPr>
                        <w:t>Жұмыс беруші, стейкхолдер, бизнес өкілдері</w:t>
                      </w:r>
                    </w:p>
                  </w:txbxContent>
                </v:textbox>
              </v:rect>
            </w:pict>
          </mc:Fallback>
        </mc:AlternateContent>
      </w:r>
      <w:r>
        <w:rPr>
          <w:rFonts w:ascii="Calibri" w:hAnsi="Calibri"/>
          <w:noProof/>
          <w:sz w:val="22"/>
          <w:lang w:eastAsia="ru-RU"/>
        </w:rPr>
        <mc:AlternateContent>
          <mc:Choice Requires="wps">
            <w:drawing>
              <wp:anchor distT="0" distB="0" distL="114300" distR="114300" simplePos="0" relativeHeight="251886592" behindDoc="0" locked="0" layoutInCell="1" allowOverlap="1" wp14:anchorId="41B455DC" wp14:editId="64E9D9D9">
                <wp:simplePos x="0" y="0"/>
                <wp:positionH relativeFrom="column">
                  <wp:posOffset>1388745</wp:posOffset>
                </wp:positionH>
                <wp:positionV relativeFrom="paragraph">
                  <wp:posOffset>67310</wp:posOffset>
                </wp:positionV>
                <wp:extent cx="3088005" cy="563245"/>
                <wp:effectExtent l="0" t="0" r="17145" b="27305"/>
                <wp:wrapNone/>
                <wp:docPr id="456717" name="Прямоугольник 4567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88005" cy="563245"/>
                        </a:xfrm>
                        <a:prstGeom prst="rect">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D852C0B" w14:textId="77777777" w:rsidR="00A70972" w:rsidRDefault="00A70972" w:rsidP="00EC09D9">
                            <w:pPr>
                              <w:spacing w:after="0"/>
                              <w:jc w:val="center"/>
                              <w:rPr>
                                <w:b/>
                                <w:sz w:val="24"/>
                                <w:szCs w:val="24"/>
                              </w:rPr>
                            </w:pPr>
                            <w:r>
                              <w:rPr>
                                <w:b/>
                                <w:color w:val="000000" w:themeColor="text1"/>
                                <w:sz w:val="24"/>
                                <w:szCs w:val="24"/>
                                <w:lang w:val="kk-KZ"/>
                              </w:rPr>
                              <w:t>Дуальды білім беру жүйесінде инклюзивті оқыту педагогтарын даярлау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17" o:spid="_x0000_s1123" style="position:absolute;margin-left:109.35pt;margin-top:5.3pt;width:243.15pt;height:44.35pt;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" fillcolor="#bdd6ee [1304]" strokecolor="black [3213]">
                <v:path arrowok="t"/>
                <v:textbox>
                  <w:txbxContent>
                    <w:p w14:paraId="2D852C0B" w14:textId="77777777" w:rsidR="00A70972" w:rsidRDefault="00A70972" w:rsidP="00EC09D9">
                      <w:pPr>
                        <w:spacing w:after="0"/>
                        <w:jc w:val="center"/>
                        <w:rPr>
                          <w:b/>
                          <w:sz w:val="24"/>
                          <w:szCs w:val="24"/>
                        </w:rPr>
                      </w:pPr>
                      <w:r>
                        <w:rPr>
                          <w:b/>
                          <w:color w:val="000000" w:themeColor="text1"/>
                          <w:sz w:val="24"/>
                          <w:szCs w:val="24"/>
                          <w:lang w:val="kk-KZ"/>
                        </w:rPr>
                        <w:t>Дуальды білім беру жүйесінде инклюзивті оқыту педагогтарын даярлау</w:t>
                      </w:r>
                    </w:p>
                  </w:txbxContent>
                </v:textbox>
              </v:rect>
            </w:pict>
          </mc:Fallback>
        </mc:AlternateContent>
      </w:r>
      <w:r>
        <w:rPr>
          <w:rFonts w:ascii="Calibri" w:hAnsi="Calibri"/>
          <w:noProof/>
          <w:sz w:val="22"/>
          <w:lang w:eastAsia="ru-RU"/>
        </w:rPr>
        <mc:AlternateContent>
          <mc:Choice Requires="wps">
            <w:drawing>
              <wp:anchor distT="0" distB="0" distL="114300" distR="114300" simplePos="0" relativeHeight="251887616" behindDoc="0" locked="0" layoutInCell="1" allowOverlap="1" wp14:anchorId="3E4EA8B9" wp14:editId="1602B9E6">
                <wp:simplePos x="0" y="0"/>
                <wp:positionH relativeFrom="column">
                  <wp:posOffset>1474470</wp:posOffset>
                </wp:positionH>
                <wp:positionV relativeFrom="paragraph">
                  <wp:posOffset>792480</wp:posOffset>
                </wp:positionV>
                <wp:extent cx="4362450" cy="490855"/>
                <wp:effectExtent l="0" t="0" r="19050" b="23495"/>
                <wp:wrapNone/>
                <wp:docPr id="456725" name="Прямоугольник 4567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362450" cy="490855"/>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CFFB05" w14:textId="77777777" w:rsidR="00A70972" w:rsidRDefault="00A70972" w:rsidP="00EC09D9">
                            <w:pPr>
                              <w:spacing w:after="0"/>
                              <w:jc w:val="center"/>
                              <w:rPr>
                                <w:color w:val="000000" w:themeColor="text1"/>
                                <w:sz w:val="24"/>
                                <w:szCs w:val="24"/>
                                <w:lang w:val="kk-KZ"/>
                              </w:rPr>
                            </w:pPr>
                            <w:r>
                              <w:rPr>
                                <w:color w:val="000000" w:themeColor="text1"/>
                                <w:sz w:val="24"/>
                                <w:szCs w:val="24"/>
                                <w:lang w:val="kk-KZ"/>
                              </w:rPr>
                              <w:t>Дуальды білім беру жүйесінде инклюзивті оқытуға болашақ педагогтарды даярлау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25" o:spid="_x0000_s1124" style="position:absolute;margin-left:116.1pt;margin-top:62.4pt;width:343.5pt;height:38.6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" fillcolor="#d9e2f3 [660]" strokecolor="black [3213]">
                <v:path arrowok="t"/>
                <v:textbox>
                  <w:txbxContent>
                    <w:p w14:paraId="75CFFB05" w14:textId="77777777" w:rsidR="00A70972" w:rsidRDefault="00A70972" w:rsidP="00EC09D9">
                      <w:pPr>
                        <w:spacing w:after="0"/>
                        <w:jc w:val="center"/>
                        <w:rPr>
                          <w:color w:val="000000" w:themeColor="text1"/>
                          <w:sz w:val="24"/>
                          <w:szCs w:val="24"/>
                          <w:lang w:val="kk-KZ"/>
                        </w:rPr>
                      </w:pPr>
                      <w:r>
                        <w:rPr>
                          <w:color w:val="000000" w:themeColor="text1"/>
                          <w:sz w:val="24"/>
                          <w:szCs w:val="24"/>
                          <w:lang w:val="kk-KZ"/>
                        </w:rPr>
                        <w:t>Дуальды білім беру жүйесінде инклюзивті оқытуға болашақ педагогтарды даярлау</w:t>
                      </w:r>
                    </w:p>
                  </w:txbxContent>
                </v:textbox>
              </v:rect>
            </w:pict>
          </mc:Fallback>
        </mc:AlternateContent>
      </w:r>
      <w:r>
        <w:rPr>
          <w:rFonts w:ascii="Calibri" w:hAnsi="Calibri"/>
          <w:noProof/>
          <w:sz w:val="22"/>
          <w:lang w:eastAsia="ru-RU"/>
        </w:rPr>
        <mc:AlternateContent>
          <mc:Choice Requires="wps">
            <w:drawing>
              <wp:anchor distT="0" distB="0" distL="114300" distR="114300" simplePos="0" relativeHeight="251888640" behindDoc="0" locked="0" layoutInCell="1" allowOverlap="1" wp14:anchorId="6AAB85D7" wp14:editId="74D38A31">
                <wp:simplePos x="0" y="0"/>
                <wp:positionH relativeFrom="column">
                  <wp:posOffset>201295</wp:posOffset>
                </wp:positionH>
                <wp:positionV relativeFrom="paragraph">
                  <wp:posOffset>789305</wp:posOffset>
                </wp:positionV>
                <wp:extent cx="1181100" cy="490855"/>
                <wp:effectExtent l="0" t="0" r="19050" b="23495"/>
                <wp:wrapNone/>
                <wp:docPr id="456724" name="Прямоугольник 45672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81100" cy="490855"/>
                        </a:xfrm>
                        <a:prstGeom prst="rect">
                          <a:avLst/>
                        </a:prstGeom>
                        <a:solidFill>
                          <a:srgbClr val="66FFFF"/>
                        </a:solidFill>
                        <a:ln/>
                      </wps:spPr>
                      <wps:style>
                        <a:lnRef idx="1">
                          <a:schemeClr val="accent5"/>
                        </a:lnRef>
                        <a:fillRef idx="2">
                          <a:schemeClr val="accent5"/>
                        </a:fillRef>
                        <a:effectRef idx="1">
                          <a:schemeClr val="accent5"/>
                        </a:effectRef>
                        <a:fontRef idx="minor">
                          <a:schemeClr val="dk1"/>
                        </a:fontRef>
                      </wps:style>
                      <wps:txbx>
                        <w:txbxContent>
                          <w:p w14:paraId="49897730"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Мақсатты </w:t>
                            </w:r>
                          </w:p>
                          <w:p w14:paraId="39AE386A"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24" o:spid="_x0000_s1125" style="position:absolute;margin-left:15.85pt;margin-top:62.15pt;width:93pt;height:38.65pt;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" fillcolor="#6ff" strokecolor="#5b9bd5 [3208]" strokeweight=".5pt">
                <v:path arrowok="t"/>
                <v:textbox>
                  <w:txbxContent>
                    <w:p w14:paraId="49897730"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Мақсатты </w:t>
                      </w:r>
                    </w:p>
                    <w:p w14:paraId="39AE386A"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v:textbox>
              </v:rect>
            </w:pict>
          </mc:Fallback>
        </mc:AlternateContent>
      </w:r>
      <w:r>
        <w:rPr>
          <w:rFonts w:ascii="Calibri" w:hAnsi="Calibri"/>
          <w:noProof/>
          <w:sz w:val="22"/>
          <w:lang w:eastAsia="ru-RU"/>
        </w:rPr>
        <mc:AlternateContent>
          <mc:Choice Requires="wps">
            <w:drawing>
              <wp:anchor distT="0" distB="0" distL="114300" distR="114300" simplePos="0" relativeHeight="251905024" behindDoc="0" locked="0" layoutInCell="1" allowOverlap="1" wp14:anchorId="513A71A1" wp14:editId="001DD77E">
                <wp:simplePos x="0" y="0"/>
                <wp:positionH relativeFrom="column">
                  <wp:posOffset>4462780</wp:posOffset>
                </wp:positionH>
                <wp:positionV relativeFrom="paragraph">
                  <wp:posOffset>194310</wp:posOffset>
                </wp:positionV>
                <wp:extent cx="196850" cy="353695"/>
                <wp:effectExtent l="19050" t="38100" r="12700" b="65405"/>
                <wp:wrapNone/>
                <wp:docPr id="456718" name="Стрелка влево 4567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96850" cy="353695"/>
                        </a:xfrm>
                        <a:prstGeom prst="lef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56718" o:spid="_x0000_s1026" type="#_x0000_t66" style="position:absolute;margin-left:351.4pt;margin-top:15.3pt;width:15.5pt;height:27.8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" adj="10800" filled="f" strokecolor="black [3213]" strokeweight=".5pt">
                <v:path arrowok="t"/>
              </v:shape>
            </w:pict>
          </mc:Fallback>
        </mc:AlternateContent>
      </w:r>
      <w:r>
        <w:rPr>
          <w:rFonts w:ascii="Calibri" w:hAnsi="Calibri"/>
          <w:noProof/>
          <w:sz w:val="22"/>
          <w:lang w:eastAsia="ru-RU"/>
        </w:rPr>
        <mc:AlternateContent>
          <mc:Choice Requires="wps">
            <w:drawing>
              <wp:anchor distT="0" distB="0" distL="114300" distR="114300" simplePos="0" relativeHeight="251907072" behindDoc="0" locked="0" layoutInCell="1" allowOverlap="1" wp14:anchorId="322FF974" wp14:editId="6C054D9C">
                <wp:simplePos x="0" y="0"/>
                <wp:positionH relativeFrom="margin">
                  <wp:posOffset>-27940</wp:posOffset>
                </wp:positionH>
                <wp:positionV relativeFrom="paragraph">
                  <wp:posOffset>268605</wp:posOffset>
                </wp:positionV>
                <wp:extent cx="52705" cy="7313930"/>
                <wp:effectExtent l="0" t="0" r="23495" b="20320"/>
                <wp:wrapNone/>
                <wp:docPr id="456721" name="Прямая соединительная линия 4567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705" cy="731393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1" o:spid="_x0000_s1026" style="position:absolute;flip:x;z-index:2519070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2pt,21.15pt" to="1.95pt,59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" strokecolor="black [3200]" strokeweight="1.5pt">
                <v:stroke joinstyle="miter"/>
                <o:lock v:ext="edit" shapetype="f"/>
                <w10:wrap anchorx="margin"/>
              </v:line>
            </w:pict>
          </mc:Fallback>
        </mc:AlternateContent>
      </w:r>
      <w:r>
        <w:rPr>
          <w:rFonts w:ascii="Calibri" w:hAnsi="Calibri"/>
          <w:noProof/>
          <w:sz w:val="22"/>
          <w:lang w:eastAsia="ru-RU"/>
        </w:rPr>
        <mc:AlternateContent>
          <mc:Choice Requires="wps">
            <w:drawing>
              <wp:anchor distT="0" distB="0" distL="114300" distR="114300" simplePos="0" relativeHeight="251917312" behindDoc="0" locked="0" layoutInCell="1" allowOverlap="1" wp14:anchorId="11DA80C9" wp14:editId="77EDFD5D">
                <wp:simplePos x="0" y="0"/>
                <wp:positionH relativeFrom="margin">
                  <wp:posOffset>1160145</wp:posOffset>
                </wp:positionH>
                <wp:positionV relativeFrom="paragraph">
                  <wp:posOffset>165735</wp:posOffset>
                </wp:positionV>
                <wp:extent cx="239395" cy="372745"/>
                <wp:effectExtent l="0" t="38100" r="46355" b="65405"/>
                <wp:wrapNone/>
                <wp:docPr id="4131" name="Стрелка влево 41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239395" cy="372745"/>
                        </a:xfrm>
                        <a:prstGeom prst="lef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4131" o:spid="_x0000_s1026" type="#_x0000_t66" style="position:absolute;margin-left:91.35pt;margin-top:13.05pt;width:18.85pt;height:29.35pt;flip:x;z-index:25191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" adj="10800" filled="f" strokecolor="black [3213]" strokeweight=".5pt">
                <v:path arrowok="t"/>
                <w10:wrap anchorx="margin"/>
              </v:shape>
            </w:pict>
          </mc:Fallback>
        </mc:AlternateContent>
      </w:r>
      <w:r>
        <w:rPr>
          <w:rFonts w:ascii="Calibri" w:hAnsi="Calibri"/>
          <w:noProof/>
          <w:sz w:val="22"/>
          <w:lang w:eastAsia="ru-RU"/>
        </w:rPr>
        <mc:AlternateContent>
          <mc:Choice Requires="wps">
            <w:drawing>
              <wp:anchor distT="4294967295" distB="4294967295" distL="114300" distR="114300" simplePos="0" relativeHeight="251932672" behindDoc="0" locked="0" layoutInCell="1" allowOverlap="1" wp14:anchorId="2989C814" wp14:editId="3A843B4C">
                <wp:simplePos x="0" y="0"/>
                <wp:positionH relativeFrom="column">
                  <wp:posOffset>24765</wp:posOffset>
                </wp:positionH>
                <wp:positionV relativeFrom="paragraph">
                  <wp:posOffset>983615</wp:posOffset>
                </wp:positionV>
                <wp:extent cx="186690" cy="0"/>
                <wp:effectExtent l="0" t="0" r="22860" b="19050"/>
                <wp:wrapNone/>
                <wp:docPr id="50" name="Прямая соединительная линия 5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6690"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0" o:spid="_x0000_s1026" style="position:absolute;z-index:251932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5pt,77.45pt" to="16.65pt,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" strokecolor="black [3200]" strokeweight="1.5pt">
                <v:stroke joinstyle="miter"/>
                <o:lock v:ext="edit" shapetype="f"/>
              </v:line>
            </w:pict>
          </mc:Fallback>
        </mc:AlternateContent>
      </w:r>
      <w:r>
        <w:rPr>
          <w:rFonts w:ascii="Calibri" w:hAnsi="Calibri"/>
          <w:noProof/>
          <w:sz w:val="22"/>
          <w:lang w:eastAsia="ru-RU"/>
        </w:rPr>
        <mc:AlternateContent>
          <mc:Choice Requires="wps">
            <w:drawing>
              <wp:anchor distT="4294967295" distB="4294967295" distL="114300" distR="114300" simplePos="0" relativeHeight="251933696" behindDoc="0" locked="0" layoutInCell="1" allowOverlap="1" wp14:anchorId="25CD6F33" wp14:editId="126B1B96">
                <wp:simplePos x="0" y="0"/>
                <wp:positionH relativeFrom="column">
                  <wp:posOffset>5825490</wp:posOffset>
                </wp:positionH>
                <wp:positionV relativeFrom="paragraph">
                  <wp:posOffset>983615</wp:posOffset>
                </wp:positionV>
                <wp:extent cx="316230" cy="0"/>
                <wp:effectExtent l="0" t="0" r="26670" b="19050"/>
                <wp:wrapNone/>
                <wp:docPr id="51" name="Прямая соединительная линия 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16230"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51" o:spid="_x0000_s1026" style="position:absolute;z-index:251933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8.7pt,77.45pt" to="483.6pt,7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" strokecolor="black [3200]" strokeweight="1.5pt">
                <v:stroke joinstyle="miter"/>
                <o:lock v:ext="edit" shapetype="f"/>
              </v:line>
            </w:pict>
          </mc:Fallback>
        </mc:AlternateContent>
      </w:r>
    </w:p>
    <w:p w14:paraId="26A5F433" w14:textId="3FDF8541" w:rsidR="00EC09D9" w:rsidRDefault="00A52972" w:rsidP="00EC09D9">
      <w:pPr>
        <w:spacing w:after="0"/>
        <w:ind w:firstLine="709"/>
        <w:rPr>
          <w:b/>
          <w:szCs w:val="28"/>
          <w:lang w:val="kk-KZ"/>
        </w:rPr>
      </w:pPr>
      <w:r>
        <w:rPr>
          <w:rFonts w:ascii="Calibri" w:hAnsi="Calibri"/>
          <w:noProof/>
          <w:sz w:val="22"/>
          <w:lang w:eastAsia="ru-RU"/>
        </w:rPr>
        <mc:AlternateContent>
          <mc:Choice Requires="wps">
            <w:drawing>
              <wp:anchor distT="4294967295" distB="4294967295" distL="114300" distR="114300" simplePos="0" relativeHeight="251909120" behindDoc="0" locked="0" layoutInCell="1" allowOverlap="1" wp14:anchorId="09335898" wp14:editId="34FD09D6">
                <wp:simplePos x="0" y="0"/>
                <wp:positionH relativeFrom="column">
                  <wp:posOffset>5881370</wp:posOffset>
                </wp:positionH>
                <wp:positionV relativeFrom="paragraph">
                  <wp:posOffset>147320</wp:posOffset>
                </wp:positionV>
                <wp:extent cx="274320" cy="0"/>
                <wp:effectExtent l="0" t="0" r="11430" b="19050"/>
                <wp:wrapNone/>
                <wp:docPr id="456722" name="Прямая соединительная линия 4567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4320"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2" o:spid="_x0000_s1026" style="position:absolute;z-index:25190912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63.1pt,11.6pt" to="484.7pt,1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" strokecolor="black [3213]" strokeweight="1.5pt">
                <v:stroke joinstyle="miter"/>
                <o:lock v:ext="edit" shapetype="f"/>
              </v:line>
            </w:pict>
          </mc:Fallback>
        </mc:AlternateContent>
      </w:r>
      <w:r>
        <w:rPr>
          <w:rFonts w:ascii="Calibri" w:hAnsi="Calibri"/>
          <w:noProof/>
          <w:sz w:val="22"/>
          <w:lang w:eastAsia="ru-RU"/>
        </w:rPr>
        <mc:AlternateContent>
          <mc:Choice Requires="wps">
            <w:drawing>
              <wp:anchor distT="4294967295" distB="4294967295" distL="114300" distR="114300" simplePos="0" relativeHeight="251908096" behindDoc="0" locked="0" layoutInCell="1" allowOverlap="1" wp14:anchorId="7581A211" wp14:editId="36BBD7EC">
                <wp:simplePos x="0" y="0"/>
                <wp:positionH relativeFrom="column">
                  <wp:posOffset>15018</wp:posOffset>
                </wp:positionH>
                <wp:positionV relativeFrom="paragraph">
                  <wp:posOffset>74428</wp:posOffset>
                </wp:positionV>
                <wp:extent cx="186233" cy="0"/>
                <wp:effectExtent l="0" t="0" r="23495" b="19050"/>
                <wp:wrapNone/>
                <wp:docPr id="456723" name="Прямая соединительная линия 4567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86233"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3" o:spid="_x0000_s1026" style="position:absolute;z-index:251908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pt,5.85pt" to="15.85pt,5.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" strokecolor="black [3200]" strokeweight="1.5pt">
                <v:stroke joinstyle="miter"/>
                <o:lock v:ext="edit" shapetype="f"/>
              </v:line>
            </w:pict>
          </mc:Fallback>
        </mc:AlternateContent>
      </w:r>
      <w:r w:rsidR="0070493F">
        <w:rPr>
          <w:rFonts w:ascii="Calibri" w:hAnsi="Calibri"/>
          <w:noProof/>
          <w:sz w:val="22"/>
          <w:lang w:eastAsia="ru-RU"/>
        </w:rPr>
        <mc:AlternateContent>
          <mc:Choice Requires="wps">
            <w:drawing>
              <wp:anchor distT="0" distB="0" distL="114300" distR="114300" simplePos="0" relativeHeight="251906048" behindDoc="0" locked="0" layoutInCell="1" allowOverlap="1" wp14:anchorId="4A26163D" wp14:editId="227F38FC">
                <wp:simplePos x="0" y="0"/>
                <wp:positionH relativeFrom="column">
                  <wp:posOffset>6096635</wp:posOffset>
                </wp:positionH>
                <wp:positionV relativeFrom="paragraph">
                  <wp:posOffset>127635</wp:posOffset>
                </wp:positionV>
                <wp:extent cx="69215" cy="7251065"/>
                <wp:effectExtent l="0" t="0" r="26035" b="26035"/>
                <wp:wrapNone/>
                <wp:docPr id="456720" name="Прямая соединительная линия 4567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9215" cy="725106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0" o:spid="_x0000_s1026" style="position:absolute;flip:x;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80.05pt,10.05pt" to="485.5pt,58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" strokecolor="black [3213]" strokeweight="1.5pt">
                <v:stroke joinstyle="miter"/>
                <o:lock v:ext="edit" shapetype="f"/>
              </v:line>
            </w:pict>
          </mc:Fallback>
        </mc:AlternateContent>
      </w:r>
    </w:p>
    <w:p w14:paraId="47960DE9" w14:textId="77777777" w:rsidR="00EC09D9" w:rsidRDefault="00EC09D9" w:rsidP="00EC09D9">
      <w:pPr>
        <w:spacing w:after="0"/>
        <w:ind w:firstLine="709"/>
        <w:jc w:val="center"/>
        <w:rPr>
          <w:b/>
          <w:szCs w:val="28"/>
          <w:lang w:val="kk-KZ"/>
        </w:rPr>
      </w:pPr>
    </w:p>
    <w:p w14:paraId="62A08520" w14:textId="77777777" w:rsidR="00EC09D9" w:rsidRDefault="00EC09D9" w:rsidP="00EC09D9">
      <w:pPr>
        <w:spacing w:after="0"/>
        <w:ind w:firstLine="709"/>
        <w:jc w:val="center"/>
        <w:rPr>
          <w:b/>
          <w:sz w:val="16"/>
          <w:szCs w:val="16"/>
          <w:lang w:val="kk-KZ"/>
        </w:rPr>
      </w:pPr>
    </w:p>
    <w:p w14:paraId="43200287" w14:textId="5E19AF0D" w:rsidR="00EC09D9" w:rsidRDefault="00EC09D9" w:rsidP="00EC09D9">
      <w:pPr>
        <w:spacing w:after="0"/>
        <w:ind w:firstLine="709"/>
        <w:jc w:val="center"/>
        <w:rPr>
          <w:b/>
          <w:szCs w:val="28"/>
          <w:lang w:val="kk-KZ"/>
        </w:rPr>
      </w:pPr>
      <w:r>
        <w:rPr>
          <w:rFonts w:ascii="Calibri" w:hAnsi="Calibri"/>
          <w:noProof/>
          <w:sz w:val="22"/>
          <w:lang w:eastAsia="ru-RU"/>
        </w:rPr>
        <mc:AlternateContent>
          <mc:Choice Requires="wps">
            <w:drawing>
              <wp:anchor distT="0" distB="0" distL="114300" distR="114300" simplePos="0" relativeHeight="251929600" behindDoc="0" locked="0" layoutInCell="1" allowOverlap="1" wp14:anchorId="068B5007" wp14:editId="13E0B63F">
                <wp:simplePos x="0" y="0"/>
                <wp:positionH relativeFrom="margin">
                  <wp:posOffset>1393825</wp:posOffset>
                </wp:positionH>
                <wp:positionV relativeFrom="paragraph">
                  <wp:posOffset>117475</wp:posOffset>
                </wp:positionV>
                <wp:extent cx="70485" cy="372745"/>
                <wp:effectExtent l="0" t="38100" r="43815" b="65405"/>
                <wp:wrapNone/>
                <wp:docPr id="4150" name="Стрелка влево 4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70485" cy="372745"/>
                        </a:xfrm>
                        <a:prstGeom prst="lef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4150" o:spid="_x0000_s1026" type="#_x0000_t66" style="position:absolute;margin-left:109.75pt;margin-top:9.25pt;width:5.55pt;height:29.35pt;flip:x;z-index:25192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" adj="10800" filled="f" strokecolor="black [3213]" strokeweight=".5pt">
                <v:path arrowok="t"/>
                <w10:wrap anchorx="margin"/>
              </v:shape>
            </w:pict>
          </mc:Fallback>
        </mc:AlternateContent>
      </w:r>
    </w:p>
    <w:p w14:paraId="3E0DD015" w14:textId="77777777" w:rsidR="00EC09D9" w:rsidRDefault="00EC09D9" w:rsidP="00EC09D9">
      <w:pPr>
        <w:spacing w:after="0"/>
        <w:ind w:firstLine="709"/>
        <w:jc w:val="center"/>
        <w:rPr>
          <w:b/>
          <w:szCs w:val="28"/>
          <w:lang w:val="kk-KZ"/>
        </w:rPr>
      </w:pPr>
    </w:p>
    <w:p w14:paraId="32F483B5" w14:textId="77777777" w:rsidR="00EC09D9" w:rsidRDefault="00EC09D9" w:rsidP="00EC09D9">
      <w:pPr>
        <w:spacing w:after="0"/>
        <w:ind w:firstLine="709"/>
        <w:jc w:val="center"/>
        <w:rPr>
          <w:b/>
          <w:sz w:val="24"/>
          <w:szCs w:val="24"/>
          <w:lang w:val="kk-KZ"/>
        </w:rPr>
      </w:pPr>
    </w:p>
    <w:p w14:paraId="696D7491" w14:textId="77777777" w:rsidR="00EC09D9" w:rsidRDefault="00EC09D9" w:rsidP="00EC09D9">
      <w:pPr>
        <w:spacing w:after="0"/>
        <w:ind w:firstLine="709"/>
        <w:jc w:val="center"/>
        <w:rPr>
          <w:b/>
          <w:sz w:val="16"/>
          <w:szCs w:val="16"/>
          <w:lang w:val="kk-KZ"/>
        </w:rPr>
      </w:pPr>
    </w:p>
    <w:tbl>
      <w:tblPr>
        <w:tblW w:w="6934" w:type="dxa"/>
        <w:tblInd w:w="24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0"/>
        <w:gridCol w:w="5244"/>
      </w:tblGrid>
      <w:tr w:rsidR="00EC09D9" w:rsidRPr="002A2515" w14:paraId="7A12A2BB" w14:textId="77777777" w:rsidTr="00EC09D9">
        <w:tc>
          <w:tcPr>
            <w:tcW w:w="167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1DD943" w14:textId="392E5E51" w:rsidR="00EC09D9" w:rsidRPr="0070493F" w:rsidRDefault="00EC09D9">
            <w:pPr>
              <w:spacing w:after="0"/>
              <w:jc w:val="center"/>
              <w:rPr>
                <w:rFonts w:eastAsia="Times New Roman" w:cs="Times New Roman"/>
                <w:b/>
                <w:sz w:val="24"/>
                <w:szCs w:val="24"/>
                <w:lang w:val="kk-KZ"/>
              </w:rPr>
            </w:pPr>
            <w:r w:rsidRPr="0070493F">
              <w:rPr>
                <w:rFonts w:ascii="Calibri" w:eastAsia="Calibri" w:hAnsi="Calibri" w:cs="Times New Roman"/>
                <w:b/>
                <w:noProof/>
                <w:lang w:eastAsia="ru-RU"/>
              </w:rPr>
              <mc:AlternateContent>
                <mc:Choice Requires="wps">
                  <w:drawing>
                    <wp:anchor distT="4294967295" distB="4294967295" distL="114300" distR="114300" simplePos="0" relativeHeight="251926528" behindDoc="0" locked="0" layoutInCell="1" allowOverlap="1" wp14:anchorId="552FB963" wp14:editId="03FE832F">
                      <wp:simplePos x="0" y="0"/>
                      <wp:positionH relativeFrom="column">
                        <wp:posOffset>-1519555</wp:posOffset>
                      </wp:positionH>
                      <wp:positionV relativeFrom="paragraph">
                        <wp:posOffset>475615</wp:posOffset>
                      </wp:positionV>
                      <wp:extent cx="173355" cy="0"/>
                      <wp:effectExtent l="0" t="0" r="17145" b="19050"/>
                      <wp:wrapNone/>
                      <wp:docPr id="4143" name="Прямая соединительная линия 4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335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43" o:spid="_x0000_s1026" style="position:absolute;z-index:251926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19.65pt,37.45pt" to="-106pt,3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" strokecolor="black [3200]" strokeweight="1.5pt">
                      <v:stroke joinstyle="miter"/>
                      <o:lock v:ext="edit" shapetype="f"/>
                    </v:line>
                  </w:pict>
                </mc:Fallback>
              </mc:AlternateContent>
            </w:r>
            <w:r w:rsidRPr="0070493F">
              <w:rPr>
                <w:rFonts w:ascii="Calibri" w:eastAsia="Calibri" w:hAnsi="Calibri" w:cs="Times New Roman"/>
                <w:b/>
                <w:noProof/>
                <w:lang w:eastAsia="ru-RU"/>
              </w:rPr>
              <mc:AlternateContent>
                <mc:Choice Requires="wps">
                  <w:drawing>
                    <wp:anchor distT="0" distB="0" distL="114300" distR="114300" simplePos="0" relativeHeight="251928576" behindDoc="0" locked="0" layoutInCell="1" allowOverlap="1" wp14:anchorId="22E7FE35" wp14:editId="2EBC4E94">
                      <wp:simplePos x="0" y="0"/>
                      <wp:positionH relativeFrom="margin">
                        <wp:posOffset>-170180</wp:posOffset>
                      </wp:positionH>
                      <wp:positionV relativeFrom="paragraph">
                        <wp:posOffset>262255</wp:posOffset>
                      </wp:positionV>
                      <wp:extent cx="84455" cy="372745"/>
                      <wp:effectExtent l="0" t="38100" r="29845" b="65405"/>
                      <wp:wrapNone/>
                      <wp:docPr id="4149" name="Стрелка влево 41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84455" cy="372745"/>
                              </a:xfrm>
                              <a:prstGeom prst="lef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4149" o:spid="_x0000_s1026" type="#_x0000_t66" style="position:absolute;margin-left:-13.4pt;margin-top:20.65pt;width:6.65pt;height:29.35pt;flip:x;z-index:251928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" adj="10800" filled="f" strokecolor="black [3213]" strokeweight=".5pt">
                      <v:path arrowok="t"/>
                      <w10:wrap anchorx="margin"/>
                    </v:shape>
                  </w:pict>
                </mc:Fallback>
              </mc:AlternateContent>
            </w:r>
            <w:r w:rsidRPr="0070493F">
              <w:rPr>
                <w:rFonts w:ascii="Calibri" w:eastAsia="Calibri" w:hAnsi="Calibri" w:cs="Times New Roman"/>
                <w:b/>
                <w:noProof/>
                <w:lang w:eastAsia="ru-RU"/>
              </w:rPr>
              <mc:AlternateContent>
                <mc:Choice Requires="wps">
                  <w:drawing>
                    <wp:anchor distT="0" distB="0" distL="114300" distR="114300" simplePos="0" relativeHeight="251899904" behindDoc="0" locked="0" layoutInCell="1" allowOverlap="1" wp14:anchorId="390FF8AB" wp14:editId="6F7EA29D">
                      <wp:simplePos x="0" y="0"/>
                      <wp:positionH relativeFrom="column">
                        <wp:posOffset>-1363345</wp:posOffset>
                      </wp:positionH>
                      <wp:positionV relativeFrom="paragraph">
                        <wp:posOffset>213995</wp:posOffset>
                      </wp:positionV>
                      <wp:extent cx="1199515" cy="520700"/>
                      <wp:effectExtent l="0" t="0" r="19685" b="12700"/>
                      <wp:wrapNone/>
                      <wp:docPr id="456728" name="Прямоугольник 4567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99515" cy="520700"/>
                              </a:xfrm>
                              <a:prstGeom prst="rect">
                                <a:avLst/>
                              </a:prstGeom>
                              <a:solidFill>
                                <a:srgbClr val="66FFFF"/>
                              </a:solidFill>
                              <a:ln/>
                            </wps:spPr>
                            <wps:style>
                              <a:lnRef idx="1">
                                <a:schemeClr val="accent5"/>
                              </a:lnRef>
                              <a:fillRef idx="2">
                                <a:schemeClr val="accent5"/>
                              </a:fillRef>
                              <a:effectRef idx="1">
                                <a:schemeClr val="accent5"/>
                              </a:effectRef>
                              <a:fontRef idx="minor">
                                <a:schemeClr val="dk1"/>
                              </a:fontRef>
                            </wps:style>
                            <wps:txbx>
                              <w:txbxContent>
                                <w:p w14:paraId="6AA29FD8" w14:textId="54D33A97" w:rsidR="00A70972" w:rsidRDefault="00A70972" w:rsidP="00EC09D9">
                                  <w:pPr>
                                    <w:spacing w:after="0"/>
                                    <w:ind w:left="-142" w:right="-149"/>
                                    <w:jc w:val="center"/>
                                    <w:rPr>
                                      <w:b/>
                                      <w:color w:val="000000" w:themeColor="text1"/>
                                      <w:sz w:val="24"/>
                                      <w:szCs w:val="24"/>
                                      <w:lang w:val="kk-KZ"/>
                                    </w:rPr>
                                  </w:pPr>
                                  <w:r>
                                    <w:rPr>
                                      <w:b/>
                                      <w:color w:val="000000" w:themeColor="text1"/>
                                      <w:sz w:val="24"/>
                                      <w:szCs w:val="24"/>
                                      <w:lang w:val="kk-KZ"/>
                                    </w:rPr>
                                    <w:t xml:space="preserve">Әдіснамалық </w:t>
                                  </w:r>
                                </w:p>
                                <w:p w14:paraId="7BDB1D79"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28" o:spid="_x0000_s1126" style="position:absolute;left:0;text-align:left;margin-left:-107.35pt;margin-top:16.85pt;width:94.45pt;height:41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" fillcolor="#6ff" strokecolor="#5b9bd5 [3208]" strokeweight=".5pt">
                      <v:path arrowok="t"/>
                      <v:textbox>
                        <w:txbxContent>
                          <w:p w14:paraId="6AA29FD8" w14:textId="54D33A97" w:rsidR="00A70972" w:rsidRDefault="00A70972" w:rsidP="00EC09D9">
                            <w:pPr>
                              <w:spacing w:after="0"/>
                              <w:ind w:left="-142" w:right="-149"/>
                              <w:jc w:val="center"/>
                              <w:rPr>
                                <w:b/>
                                <w:color w:val="000000" w:themeColor="text1"/>
                                <w:sz w:val="24"/>
                                <w:szCs w:val="24"/>
                                <w:lang w:val="kk-KZ"/>
                              </w:rPr>
                            </w:pPr>
                            <w:r>
                              <w:rPr>
                                <w:b/>
                                <w:color w:val="000000" w:themeColor="text1"/>
                                <w:sz w:val="24"/>
                                <w:szCs w:val="24"/>
                                <w:lang w:val="kk-KZ"/>
                              </w:rPr>
                              <w:t xml:space="preserve">Әдіснамалық </w:t>
                            </w:r>
                          </w:p>
                          <w:p w14:paraId="7BDB1D79"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v:textbox>
                    </v:rect>
                  </w:pict>
                </mc:Fallback>
              </mc:AlternateContent>
            </w:r>
            <w:r w:rsidRPr="0070493F">
              <w:rPr>
                <w:rFonts w:ascii="Calibri" w:eastAsia="Calibri" w:hAnsi="Calibri" w:cs="Times New Roman"/>
                <w:b/>
                <w:noProof/>
                <w:lang w:eastAsia="ru-RU"/>
              </w:rPr>
              <mc:AlternateContent>
                <mc:Choice Requires="wps">
                  <w:drawing>
                    <wp:anchor distT="4294967295" distB="4294967295" distL="114300" distR="114300" simplePos="0" relativeHeight="251916288" behindDoc="0" locked="0" layoutInCell="1" allowOverlap="1" wp14:anchorId="34C3818D" wp14:editId="2216BA9A">
                      <wp:simplePos x="0" y="0"/>
                      <wp:positionH relativeFrom="column">
                        <wp:posOffset>5848350</wp:posOffset>
                      </wp:positionH>
                      <wp:positionV relativeFrom="paragraph">
                        <wp:posOffset>137160</wp:posOffset>
                      </wp:positionV>
                      <wp:extent cx="308610" cy="0"/>
                      <wp:effectExtent l="0" t="0" r="15240" b="19050"/>
                      <wp:wrapNone/>
                      <wp:docPr id="456726" name="Прямая соединительная линия 4567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08610" cy="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6" o:spid="_x0000_s1026" style="position:absolute;z-index:251916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60.5pt,10.8pt" to="484.8pt,10.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" strokecolor="black [3213]" strokeweight="1pt">
                      <v:stroke joinstyle="miter"/>
                      <o:lock v:ext="edit" shapetype="f"/>
                    </v:line>
                  </w:pict>
                </mc:Fallback>
              </mc:AlternateContent>
            </w:r>
            <w:r w:rsidRPr="0070493F">
              <w:rPr>
                <w:rFonts w:eastAsia="Times New Roman"/>
                <w:b/>
                <w:sz w:val="24"/>
                <w:szCs w:val="24"/>
                <w:lang w:val="kk-KZ"/>
              </w:rPr>
              <w:t>Әдіснамалық тұғырлары</w:t>
            </w:r>
          </w:p>
        </w:tc>
        <w:tc>
          <w:tcPr>
            <w:tcW w:w="526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24991C" w14:textId="502DEA9D" w:rsidR="00EC09D9" w:rsidRDefault="00EC09D9">
            <w:pPr>
              <w:spacing w:after="0"/>
              <w:jc w:val="both"/>
              <w:rPr>
                <w:rFonts w:eastAsia="Times New Roman" w:cs="Times New Roman"/>
                <w:sz w:val="24"/>
                <w:szCs w:val="24"/>
                <w:lang w:val="kk-KZ"/>
              </w:rPr>
            </w:pPr>
            <w:r>
              <w:rPr>
                <w:rFonts w:ascii="Calibri" w:eastAsia="Calibri" w:hAnsi="Calibri" w:cs="Times New Roman"/>
                <w:noProof/>
                <w:lang w:eastAsia="ru-RU"/>
              </w:rPr>
              <mc:AlternateContent>
                <mc:Choice Requires="wps">
                  <w:drawing>
                    <wp:anchor distT="4294967295" distB="4294967295" distL="114300" distR="114300" simplePos="0" relativeHeight="251915264" behindDoc="0" locked="0" layoutInCell="1" allowOverlap="1" wp14:anchorId="4B4DD85C" wp14:editId="0D87E2F9">
                      <wp:simplePos x="0" y="0"/>
                      <wp:positionH relativeFrom="column">
                        <wp:posOffset>3251200</wp:posOffset>
                      </wp:positionH>
                      <wp:positionV relativeFrom="paragraph">
                        <wp:posOffset>337185</wp:posOffset>
                      </wp:positionV>
                      <wp:extent cx="297180" cy="0"/>
                      <wp:effectExtent l="0" t="0" r="26670" b="19050"/>
                      <wp:wrapNone/>
                      <wp:docPr id="456727" name="Прямая соединительная линия 45672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7180"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27" o:spid="_x0000_s1026" style="position:absolute;z-index:251915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56pt,26.55pt" to="279.4pt,26.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" strokecolor="black [3200]" strokeweight="1.5pt">
                      <v:stroke joinstyle="miter"/>
                      <o:lock v:ext="edit" shapetype="f"/>
                    </v:line>
                  </w:pict>
                </mc:Fallback>
              </mc:AlternateContent>
            </w:r>
            <w:r>
              <w:rPr>
                <w:rFonts w:eastAsia="Times New Roman"/>
                <w:sz w:val="24"/>
                <w:szCs w:val="24"/>
                <w:lang w:val="kk-KZ"/>
              </w:rPr>
              <w:t>Жүйелілік, әрекеттілік, аксиологиялық, тұлғаға бағдарлылық, синергетикалық, құзыреттілік</w:t>
            </w:r>
            <w:r w:rsidR="002A77E7">
              <w:rPr>
                <w:rFonts w:eastAsia="Times New Roman"/>
                <w:sz w:val="24"/>
                <w:szCs w:val="24"/>
                <w:lang w:val="kk-KZ"/>
              </w:rPr>
              <w:t>, әлеуметтік орта</w:t>
            </w:r>
          </w:p>
        </w:tc>
      </w:tr>
      <w:tr w:rsidR="00EC09D9" w:rsidRPr="002A2515" w14:paraId="6BABCD31" w14:textId="77777777" w:rsidTr="00EC09D9">
        <w:tc>
          <w:tcPr>
            <w:tcW w:w="167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7F9DECA" w14:textId="77777777" w:rsidR="00EC09D9" w:rsidRPr="0070493F" w:rsidRDefault="00EC09D9">
            <w:pPr>
              <w:spacing w:after="0"/>
              <w:jc w:val="center"/>
              <w:rPr>
                <w:rFonts w:eastAsia="Times New Roman" w:cs="Times New Roman"/>
                <w:b/>
                <w:sz w:val="24"/>
                <w:szCs w:val="24"/>
                <w:lang w:val="kk-KZ"/>
              </w:rPr>
            </w:pPr>
            <w:r w:rsidRPr="0070493F">
              <w:rPr>
                <w:rFonts w:eastAsia="Times New Roman"/>
                <w:b/>
                <w:sz w:val="24"/>
                <w:szCs w:val="24"/>
                <w:lang w:val="kk-KZ"/>
              </w:rPr>
              <w:t>Қағидалары</w:t>
            </w:r>
          </w:p>
        </w:tc>
        <w:tc>
          <w:tcPr>
            <w:tcW w:w="5262"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7E4B2CB" w14:textId="77777777" w:rsidR="00EC09D9" w:rsidRDefault="00EC09D9">
            <w:pPr>
              <w:spacing w:after="0"/>
              <w:jc w:val="both"/>
              <w:rPr>
                <w:rFonts w:eastAsia="Times New Roman" w:cs="Times New Roman"/>
                <w:sz w:val="24"/>
                <w:szCs w:val="24"/>
                <w:lang w:val="kk-KZ"/>
              </w:rPr>
            </w:pPr>
            <w:r>
              <w:rPr>
                <w:rFonts w:eastAsia="Times New Roman"/>
                <w:sz w:val="24"/>
                <w:szCs w:val="24"/>
                <w:lang w:val="kk-KZ"/>
              </w:rPr>
              <w:t>Ізгіліктік, әлеуметтік бейімделу, синергетикалық, жеке тұлғалық, теорияның практикамен байланысы</w:t>
            </w:r>
          </w:p>
        </w:tc>
      </w:tr>
    </w:tbl>
    <w:p w14:paraId="38EBBA86" w14:textId="77777777" w:rsidR="00EC09D9" w:rsidRDefault="00EC09D9" w:rsidP="00EC09D9">
      <w:pPr>
        <w:spacing w:after="0"/>
        <w:rPr>
          <w:rFonts w:eastAsia="Times New Roman"/>
          <w:noProof/>
          <w:sz w:val="8"/>
          <w:szCs w:val="8"/>
          <w:lang w:val="kk-KZ"/>
        </w:rPr>
      </w:pPr>
    </w:p>
    <w:p w14:paraId="465F8BE8" w14:textId="77777777" w:rsidR="00EC09D9" w:rsidRDefault="00EC09D9" w:rsidP="00EC09D9">
      <w:pPr>
        <w:spacing w:after="0"/>
        <w:rPr>
          <w:rFonts w:eastAsia="Times New Roman"/>
          <w:noProof/>
          <w:sz w:val="8"/>
          <w:szCs w:val="8"/>
          <w:lang w:val="kk-KZ"/>
        </w:rPr>
      </w:pPr>
    </w:p>
    <w:p w14:paraId="5A872C54" w14:textId="77777777" w:rsidR="00EC09D9" w:rsidRDefault="00EC09D9" w:rsidP="00EC09D9">
      <w:pPr>
        <w:spacing w:after="0"/>
        <w:rPr>
          <w:rFonts w:eastAsia="Times New Roman"/>
          <w:noProof/>
          <w:sz w:val="8"/>
          <w:szCs w:val="8"/>
          <w:lang w:val="kk-KZ"/>
        </w:rPr>
      </w:pPr>
    </w:p>
    <w:tbl>
      <w:tblPr>
        <w:tblW w:w="6821" w:type="dxa"/>
        <w:tblInd w:w="25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0"/>
        <w:gridCol w:w="4961"/>
      </w:tblGrid>
      <w:tr w:rsidR="00EC09D9" w:rsidRPr="002A2515" w14:paraId="424555FD" w14:textId="77777777" w:rsidTr="00EC09D9">
        <w:trPr>
          <w:trHeight w:val="96"/>
        </w:trPr>
        <w:tc>
          <w:tcPr>
            <w:tcW w:w="186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0EBC85AF" w14:textId="7AAD4000" w:rsidR="00EC09D9" w:rsidRPr="0070493F" w:rsidRDefault="00A52972">
            <w:pPr>
              <w:spacing w:after="0"/>
              <w:jc w:val="center"/>
              <w:rPr>
                <w:rFonts w:eastAsia="Times New Roman" w:cs="Times New Roman"/>
                <w:b/>
                <w:sz w:val="24"/>
                <w:szCs w:val="24"/>
                <w:lang w:val="kk-KZ"/>
              </w:rPr>
            </w:pPr>
            <w:r w:rsidRPr="0070493F">
              <w:rPr>
                <w:rFonts w:ascii="Calibri" w:eastAsia="Calibri" w:hAnsi="Calibri" w:cs="Times New Roman"/>
                <w:b/>
                <w:noProof/>
                <w:lang w:eastAsia="ru-RU"/>
              </w:rPr>
              <mc:AlternateContent>
                <mc:Choice Requires="wps">
                  <w:drawing>
                    <wp:anchor distT="0" distB="0" distL="114300" distR="114300" simplePos="0" relativeHeight="251930624" behindDoc="0" locked="0" layoutInCell="1" allowOverlap="1" wp14:anchorId="2B80A900" wp14:editId="559AD108">
                      <wp:simplePos x="0" y="0"/>
                      <wp:positionH relativeFrom="margin">
                        <wp:posOffset>-201930</wp:posOffset>
                      </wp:positionH>
                      <wp:positionV relativeFrom="paragraph">
                        <wp:posOffset>152400</wp:posOffset>
                      </wp:positionV>
                      <wp:extent cx="119380" cy="372745"/>
                      <wp:effectExtent l="0" t="38100" r="33020" b="65405"/>
                      <wp:wrapNone/>
                      <wp:docPr id="4152" name="Стрелка влево 4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H="1">
                                <a:off x="0" y="0"/>
                                <a:ext cx="119380" cy="372745"/>
                              </a:xfrm>
                              <a:prstGeom prst="left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лево 4152" o:spid="_x0000_s1026" type="#_x0000_t66" style="position:absolute;margin-left:-15.9pt;margin-top:12pt;width:9.4pt;height:29.35pt;flip:x;z-index:251930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" adj="10800" filled="f" strokecolor="black [3213]" strokeweight=".5pt">
                      <v:path arrowok="t"/>
                      <w10:wrap anchorx="margin"/>
                    </v:shape>
                  </w:pict>
                </mc:Fallback>
              </mc:AlternateContent>
            </w:r>
            <w:r w:rsidR="00EC09D9" w:rsidRPr="0070493F">
              <w:rPr>
                <w:rFonts w:ascii="Calibri" w:eastAsia="Calibri" w:hAnsi="Calibri" w:cs="Times New Roman"/>
                <w:b/>
                <w:noProof/>
                <w:lang w:eastAsia="ru-RU"/>
              </w:rPr>
              <mc:AlternateContent>
                <mc:Choice Requires="wps">
                  <w:drawing>
                    <wp:anchor distT="4294967295" distB="4294967295" distL="114300" distR="114300" simplePos="0" relativeHeight="251914240" behindDoc="0" locked="0" layoutInCell="1" allowOverlap="1" wp14:anchorId="04722EF9" wp14:editId="637D308A">
                      <wp:simplePos x="0" y="0"/>
                      <wp:positionH relativeFrom="column">
                        <wp:posOffset>-1583690</wp:posOffset>
                      </wp:positionH>
                      <wp:positionV relativeFrom="paragraph">
                        <wp:posOffset>341630</wp:posOffset>
                      </wp:positionV>
                      <wp:extent cx="164465" cy="0"/>
                      <wp:effectExtent l="0" t="0" r="26035" b="19050"/>
                      <wp:wrapNone/>
                      <wp:docPr id="456730" name="Прямая соединительная линия 4567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6446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30" o:spid="_x0000_s1026" style="position:absolute;z-index:251914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24.7pt,26.9pt" to="-111.75pt,2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" strokecolor="black [3200]" strokeweight="1.5pt">
                      <v:stroke joinstyle="miter"/>
                      <o:lock v:ext="edit" shapetype="f"/>
                    </v:line>
                  </w:pict>
                </mc:Fallback>
              </mc:AlternateContent>
            </w:r>
            <w:r w:rsidR="00EC09D9" w:rsidRPr="0070493F">
              <w:rPr>
                <w:rFonts w:ascii="Calibri" w:eastAsia="Calibri" w:hAnsi="Calibri" w:cs="Times New Roman"/>
                <w:b/>
                <w:noProof/>
                <w:lang w:eastAsia="ru-RU"/>
              </w:rPr>
              <mc:AlternateContent>
                <mc:Choice Requires="wps">
                  <w:drawing>
                    <wp:anchor distT="0" distB="0" distL="114300" distR="114300" simplePos="0" relativeHeight="251894784" behindDoc="0" locked="0" layoutInCell="1" allowOverlap="1" wp14:anchorId="01E034BA" wp14:editId="63F60084">
                      <wp:simplePos x="0" y="0"/>
                      <wp:positionH relativeFrom="column">
                        <wp:posOffset>-1424940</wp:posOffset>
                      </wp:positionH>
                      <wp:positionV relativeFrom="paragraph">
                        <wp:posOffset>69215</wp:posOffset>
                      </wp:positionV>
                      <wp:extent cx="1209675" cy="569595"/>
                      <wp:effectExtent l="0" t="0" r="28575" b="20955"/>
                      <wp:wrapNone/>
                      <wp:docPr id="456731" name="Прямоугольник 4567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569595"/>
                              </a:xfrm>
                              <a:prstGeom prst="rect">
                                <a:avLst/>
                              </a:prstGeom>
                              <a:solidFill>
                                <a:srgbClr val="66FFFF"/>
                              </a:solidFill>
                              <a:ln/>
                            </wps:spPr>
                            <wps:style>
                              <a:lnRef idx="1">
                                <a:schemeClr val="accent5"/>
                              </a:lnRef>
                              <a:fillRef idx="2">
                                <a:schemeClr val="accent5"/>
                              </a:fillRef>
                              <a:effectRef idx="1">
                                <a:schemeClr val="accent5"/>
                              </a:effectRef>
                              <a:fontRef idx="minor">
                                <a:schemeClr val="dk1"/>
                              </a:fontRef>
                            </wps:style>
                            <wps:txbx>
                              <w:txbxContent>
                                <w:p w14:paraId="38AACF0B" w14:textId="726982FE"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Мазмұндық </w:t>
                                  </w:r>
                                </w:p>
                                <w:p w14:paraId="0BD5B89C"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31" o:spid="_x0000_s1127" style="position:absolute;left:0;text-align:left;margin-left:-112.2pt;margin-top:5.45pt;width:95.25pt;height:44.85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" fillcolor="#6ff" strokecolor="#5b9bd5 [3208]" strokeweight=".5pt">
                      <v:path arrowok="t"/>
                      <v:textbox>
                        <w:txbxContent>
                          <w:p w14:paraId="38AACF0B" w14:textId="726982FE"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Мазмұндық </w:t>
                            </w:r>
                          </w:p>
                          <w:p w14:paraId="0BD5B89C"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v:textbox>
                    </v:rect>
                  </w:pict>
                </mc:Fallback>
              </mc:AlternateContent>
            </w:r>
            <w:r w:rsidR="00EC09D9" w:rsidRPr="0070493F">
              <w:rPr>
                <w:rFonts w:eastAsia="Times New Roman"/>
                <w:b/>
                <w:sz w:val="24"/>
                <w:szCs w:val="24"/>
                <w:lang w:val="kk-KZ"/>
              </w:rPr>
              <w:t>Компоненттері</w:t>
            </w:r>
          </w:p>
        </w:tc>
        <w:tc>
          <w:tcPr>
            <w:tcW w:w="496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1614504" w14:textId="77777777" w:rsidR="00EC09D9" w:rsidRDefault="00EC09D9">
            <w:pPr>
              <w:spacing w:after="0"/>
              <w:jc w:val="both"/>
              <w:rPr>
                <w:rFonts w:eastAsia="Times New Roman" w:cs="Times New Roman"/>
                <w:sz w:val="24"/>
                <w:szCs w:val="24"/>
                <w:lang w:val="kk-KZ"/>
              </w:rPr>
            </w:pPr>
            <w:r>
              <w:rPr>
                <w:rFonts w:eastAsia="Times New Roman"/>
                <w:sz w:val="24"/>
                <w:szCs w:val="24"/>
                <w:lang w:val="kk-KZ"/>
              </w:rPr>
              <w:t xml:space="preserve">Мотивациялық-құндылықтық, танымдық, </w:t>
            </w:r>
          </w:p>
          <w:p w14:paraId="3BA19E5E" w14:textId="3233321A" w:rsidR="00EC09D9" w:rsidRDefault="00EC09D9">
            <w:pPr>
              <w:spacing w:after="0"/>
              <w:jc w:val="both"/>
              <w:rPr>
                <w:rFonts w:eastAsia="Times New Roman" w:cs="Times New Roman"/>
                <w:sz w:val="24"/>
                <w:szCs w:val="24"/>
                <w:lang w:val="kk-KZ"/>
              </w:rPr>
            </w:pPr>
            <w:r>
              <w:rPr>
                <w:rFonts w:ascii="Calibri" w:eastAsia="Calibri" w:hAnsi="Calibri"/>
                <w:noProof/>
                <w:sz w:val="22"/>
                <w:lang w:eastAsia="ru-RU"/>
              </w:rPr>
              <mc:AlternateContent>
                <mc:Choice Requires="wps">
                  <w:drawing>
                    <wp:anchor distT="0" distB="0" distL="114300" distR="114300" simplePos="0" relativeHeight="251912192" behindDoc="0" locked="0" layoutInCell="1" allowOverlap="1" wp14:anchorId="1153813D" wp14:editId="17853C4B">
                      <wp:simplePos x="0" y="0"/>
                      <wp:positionH relativeFrom="column">
                        <wp:posOffset>3072263</wp:posOffset>
                      </wp:positionH>
                      <wp:positionV relativeFrom="paragraph">
                        <wp:posOffset>158307</wp:posOffset>
                      </wp:positionV>
                      <wp:extent cx="281615" cy="0"/>
                      <wp:effectExtent l="0" t="0" r="23495" b="19050"/>
                      <wp:wrapNone/>
                      <wp:docPr id="456732" name="Прямая соединительная линия 45673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8161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32" o:spid="_x0000_s1026" style="position:absolute;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1.9pt,12.45pt" to="264.05pt,1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" strokecolor="black [3200]" strokeweight="1.5pt">
                      <v:stroke joinstyle="miter"/>
                      <o:lock v:ext="edit" shapetype="f"/>
                    </v:line>
                  </w:pict>
                </mc:Fallback>
              </mc:AlternateContent>
            </w:r>
            <w:r>
              <w:rPr>
                <w:rFonts w:eastAsia="Times New Roman"/>
                <w:sz w:val="24"/>
                <w:szCs w:val="24"/>
                <w:lang w:val="kk-KZ"/>
              </w:rPr>
              <w:t>іс-әрекеттік, өлшемдік</w:t>
            </w:r>
          </w:p>
        </w:tc>
      </w:tr>
      <w:tr w:rsidR="00EC09D9" w14:paraId="083C919F" w14:textId="77777777" w:rsidTr="00EC09D9">
        <w:tc>
          <w:tcPr>
            <w:tcW w:w="186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79009C94" w14:textId="77777777" w:rsidR="00EC09D9" w:rsidRPr="0070493F" w:rsidRDefault="00EC09D9">
            <w:pPr>
              <w:spacing w:after="0"/>
              <w:jc w:val="center"/>
              <w:rPr>
                <w:rFonts w:eastAsia="Times New Roman" w:cs="Times New Roman"/>
                <w:b/>
                <w:sz w:val="24"/>
                <w:szCs w:val="24"/>
                <w:lang w:val="kk-KZ"/>
              </w:rPr>
            </w:pPr>
            <w:r w:rsidRPr="0070493F">
              <w:rPr>
                <w:rFonts w:eastAsia="Times New Roman"/>
                <w:b/>
                <w:sz w:val="24"/>
                <w:szCs w:val="24"/>
                <w:lang w:val="kk-KZ"/>
              </w:rPr>
              <w:t>Критерийлері</w:t>
            </w:r>
          </w:p>
        </w:tc>
        <w:tc>
          <w:tcPr>
            <w:tcW w:w="496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2783D985" w14:textId="77777777" w:rsidR="00EC09D9" w:rsidRDefault="00EC09D9">
            <w:pPr>
              <w:spacing w:after="0"/>
              <w:jc w:val="both"/>
              <w:rPr>
                <w:rFonts w:eastAsia="Times New Roman" w:cs="Times New Roman"/>
                <w:sz w:val="24"/>
                <w:szCs w:val="24"/>
                <w:lang w:val="kk-KZ"/>
              </w:rPr>
            </w:pPr>
            <w:r>
              <w:rPr>
                <w:rFonts w:eastAsia="Times New Roman"/>
                <w:sz w:val="24"/>
                <w:szCs w:val="24"/>
                <w:lang w:val="kk-KZ"/>
              </w:rPr>
              <w:t>Мотивациялық мазмұндық, практикалық, бағалау</w:t>
            </w:r>
          </w:p>
        </w:tc>
      </w:tr>
      <w:tr w:rsidR="00EC09D9" w14:paraId="46334E28" w14:textId="77777777" w:rsidTr="00EC09D9">
        <w:trPr>
          <w:trHeight w:val="109"/>
        </w:trPr>
        <w:tc>
          <w:tcPr>
            <w:tcW w:w="1860"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16AB2D1F" w14:textId="77777777" w:rsidR="00EC09D9" w:rsidRPr="0070493F" w:rsidRDefault="00EC09D9">
            <w:pPr>
              <w:spacing w:after="0"/>
              <w:jc w:val="center"/>
              <w:rPr>
                <w:rFonts w:eastAsia="Times New Roman" w:cs="Times New Roman"/>
                <w:b/>
                <w:sz w:val="24"/>
                <w:szCs w:val="24"/>
                <w:lang w:val="kk-KZ"/>
              </w:rPr>
            </w:pPr>
            <w:r w:rsidRPr="0070493F">
              <w:rPr>
                <w:rFonts w:eastAsia="Times New Roman"/>
                <w:b/>
                <w:sz w:val="24"/>
                <w:szCs w:val="24"/>
                <w:lang w:val="kk-KZ"/>
              </w:rPr>
              <w:t>Деңгейлері</w:t>
            </w:r>
          </w:p>
        </w:tc>
        <w:tc>
          <w:tcPr>
            <w:tcW w:w="496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3FEEC61E" w14:textId="77777777" w:rsidR="00EC09D9" w:rsidRDefault="00EC09D9">
            <w:pPr>
              <w:spacing w:after="0"/>
              <w:rPr>
                <w:rFonts w:eastAsia="Times New Roman" w:cs="Times New Roman"/>
                <w:sz w:val="24"/>
                <w:szCs w:val="24"/>
                <w:lang w:val="kk-KZ"/>
              </w:rPr>
            </w:pPr>
            <w:r>
              <w:rPr>
                <w:rFonts w:eastAsia="Times New Roman"/>
                <w:sz w:val="24"/>
                <w:szCs w:val="24"/>
                <w:lang w:val="kk-KZ"/>
              </w:rPr>
              <w:t>Жоғары, орта, төмен</w:t>
            </w:r>
          </w:p>
        </w:tc>
      </w:tr>
    </w:tbl>
    <w:p w14:paraId="394A2588" w14:textId="68386974" w:rsidR="00EC09D9" w:rsidRDefault="00EC09D9" w:rsidP="00EC09D9">
      <w:pPr>
        <w:pBdr>
          <w:bottom w:val="single" w:sz="4" w:space="31" w:color="FFFFFF"/>
        </w:pBdr>
        <w:spacing w:after="0"/>
        <w:ind w:firstLine="709"/>
        <w:jc w:val="center"/>
        <w:rPr>
          <w:rFonts w:eastAsia="Times New Roman"/>
          <w:szCs w:val="28"/>
          <w:lang w:val="kk-KZ"/>
        </w:rPr>
      </w:pPr>
      <w:r>
        <w:rPr>
          <w:rFonts w:ascii="Calibri" w:eastAsia="Calibri" w:hAnsi="Calibri"/>
          <w:noProof/>
          <w:sz w:val="22"/>
          <w:lang w:eastAsia="ru-RU"/>
        </w:rPr>
        <mc:AlternateContent>
          <mc:Choice Requires="wps">
            <w:drawing>
              <wp:anchor distT="0" distB="0" distL="114300" distR="114300" simplePos="0" relativeHeight="251878400" behindDoc="0" locked="0" layoutInCell="1" allowOverlap="1" wp14:anchorId="329D396E" wp14:editId="57327E93">
                <wp:simplePos x="0" y="0"/>
                <wp:positionH relativeFrom="margin">
                  <wp:posOffset>2617470</wp:posOffset>
                </wp:positionH>
                <wp:positionV relativeFrom="paragraph">
                  <wp:posOffset>3832860</wp:posOffset>
                </wp:positionV>
                <wp:extent cx="3227070" cy="668020"/>
                <wp:effectExtent l="0" t="0" r="11430" b="17780"/>
                <wp:wrapNone/>
                <wp:docPr id="2063" name="Прямоугольник 206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27070" cy="668020"/>
                        </a:xfrm>
                        <a:prstGeom prst="rect">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8E030D3" w14:textId="77777777" w:rsidR="00A70972" w:rsidRDefault="00A70972" w:rsidP="00EC09D9">
                            <w:pPr>
                              <w:spacing w:after="0"/>
                              <w:jc w:val="center"/>
                              <w:rPr>
                                <w:b/>
                                <w:color w:val="000000" w:themeColor="text1"/>
                                <w:sz w:val="16"/>
                                <w:szCs w:val="16"/>
                                <w:lang w:val="kk-KZ"/>
                              </w:rPr>
                            </w:pPr>
                          </w:p>
                          <w:p w14:paraId="6BBDCCEA"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Дуальды білім беру жүйесінде инклюзивті оқытуға дайын педагог тұлғасы</w:t>
                            </w:r>
                          </w:p>
                          <w:p w14:paraId="6B6B2B09" w14:textId="77777777" w:rsidR="00A70972" w:rsidRDefault="00A70972" w:rsidP="00EC09D9">
                            <w:pPr>
                              <w:jc w:val="center"/>
                              <w:rPr>
                                <w:b/>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63" o:spid="_x0000_s1128" style="position:absolute;left:0;text-align:left;margin-left:206.1pt;margin-top:301.8pt;width:254.1pt;height:52.6pt;z-index:25187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" fillcolor="#bdd6ee [1304]" strokecolor="black [3213]">
                <v:path arrowok="t"/>
                <v:textbox>
                  <w:txbxContent>
                    <w:p w14:paraId="18E030D3" w14:textId="77777777" w:rsidR="00A70972" w:rsidRDefault="00A70972" w:rsidP="00EC09D9">
                      <w:pPr>
                        <w:spacing w:after="0"/>
                        <w:jc w:val="center"/>
                        <w:rPr>
                          <w:b/>
                          <w:color w:val="000000" w:themeColor="text1"/>
                          <w:sz w:val="16"/>
                          <w:szCs w:val="16"/>
                          <w:lang w:val="kk-KZ"/>
                        </w:rPr>
                      </w:pPr>
                    </w:p>
                    <w:p w14:paraId="6BBDCCEA"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Дуальды білім беру жүйесінде инклюзивті оқытуға дайын педагог тұлғасы</w:t>
                      </w:r>
                    </w:p>
                    <w:p w14:paraId="6B6B2B09" w14:textId="77777777" w:rsidR="00A70972" w:rsidRDefault="00A70972" w:rsidP="00EC09D9">
                      <w:pPr>
                        <w:jc w:val="center"/>
                        <w:rPr>
                          <w:b/>
                          <w:color w:val="000000" w:themeColor="text1"/>
                          <w:sz w:val="24"/>
                          <w:szCs w:val="24"/>
                          <w:lang w:val="kk-KZ"/>
                        </w:rPr>
                      </w:pPr>
                    </w:p>
                  </w:txbxContent>
                </v:textbox>
                <w10:wrap anchorx="margin"/>
              </v:rect>
            </w:pict>
          </mc:Fallback>
        </mc:AlternateContent>
      </w:r>
      <w:r>
        <w:rPr>
          <w:rFonts w:ascii="Calibri" w:eastAsia="Calibri" w:hAnsi="Calibri"/>
          <w:noProof/>
          <w:sz w:val="22"/>
          <w:lang w:eastAsia="ru-RU"/>
        </w:rPr>
        <mc:AlternateContent>
          <mc:Choice Requires="wps">
            <w:drawing>
              <wp:anchor distT="0" distB="0" distL="114300" distR="114300" simplePos="0" relativeHeight="251879424" behindDoc="0" locked="0" layoutInCell="1" allowOverlap="1" wp14:anchorId="54B102B5" wp14:editId="6C76A23F">
                <wp:simplePos x="0" y="0"/>
                <wp:positionH relativeFrom="column">
                  <wp:posOffset>201930</wp:posOffset>
                </wp:positionH>
                <wp:positionV relativeFrom="paragraph">
                  <wp:posOffset>3830320</wp:posOffset>
                </wp:positionV>
                <wp:extent cx="1266825" cy="555625"/>
                <wp:effectExtent l="0" t="0" r="28575" b="15875"/>
                <wp:wrapNone/>
                <wp:docPr id="2062" name="Прямоугольник 20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6825" cy="555625"/>
                        </a:xfrm>
                        <a:prstGeom prst="rect">
                          <a:avLst/>
                        </a:prstGeom>
                        <a:solidFill>
                          <a:srgbClr val="66FFFF"/>
                        </a:solidFill>
                        <a:ln/>
                      </wps:spPr>
                      <wps:style>
                        <a:lnRef idx="1">
                          <a:schemeClr val="accent5"/>
                        </a:lnRef>
                        <a:fillRef idx="2">
                          <a:schemeClr val="accent5"/>
                        </a:fillRef>
                        <a:effectRef idx="1">
                          <a:schemeClr val="accent5"/>
                        </a:effectRef>
                        <a:fontRef idx="minor">
                          <a:schemeClr val="dk1"/>
                        </a:fontRef>
                      </wps:style>
                      <wps:txbx>
                        <w:txbxContent>
                          <w:p w14:paraId="18ABEB85"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Рефлексивтік блок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62" o:spid="_x0000_s1129" style="position:absolute;left:0;text-align:left;margin-left:15.9pt;margin-top:301.6pt;width:99.75pt;height:43.7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" fillcolor="#6ff" strokecolor="#5b9bd5 [3208]" strokeweight=".5pt">
                <v:path arrowok="t"/>
                <v:textbox>
                  <w:txbxContent>
                    <w:p w14:paraId="18ABEB85"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 xml:space="preserve">Рефлексивтік блок </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891712" behindDoc="0" locked="0" layoutInCell="1" allowOverlap="1" wp14:anchorId="2C7BBF36" wp14:editId="687640CA">
                <wp:simplePos x="0" y="0"/>
                <wp:positionH relativeFrom="column">
                  <wp:posOffset>217170</wp:posOffset>
                </wp:positionH>
                <wp:positionV relativeFrom="paragraph">
                  <wp:posOffset>2324100</wp:posOffset>
                </wp:positionV>
                <wp:extent cx="1828800" cy="1350010"/>
                <wp:effectExtent l="0" t="0" r="19050" b="21590"/>
                <wp:wrapNone/>
                <wp:docPr id="2060" name="Прямоугольник 206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350010"/>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85B6568" w14:textId="77777777" w:rsidR="00A70972" w:rsidRPr="0070493F" w:rsidRDefault="00A70972" w:rsidP="00EC09D9">
                            <w:pPr>
                              <w:spacing w:after="0"/>
                              <w:ind w:right="-45"/>
                              <w:jc w:val="center"/>
                              <w:rPr>
                                <w:b/>
                                <w:color w:val="000000" w:themeColor="text1"/>
                                <w:sz w:val="22"/>
                              </w:rPr>
                            </w:pPr>
                            <w:r w:rsidRPr="0070493F">
                              <w:rPr>
                                <w:color w:val="000000" w:themeColor="text1"/>
                                <w:sz w:val="22"/>
                                <w:lang w:val="kk-KZ"/>
                              </w:rPr>
                              <w:t>Дуальды, жаппай,топтық,жұппен,</w:t>
                            </w:r>
                            <w:r w:rsidRPr="0070493F">
                              <w:rPr>
                                <w:color w:val="000000" w:themeColor="text1"/>
                                <w:spacing w:val="-3"/>
                                <w:sz w:val="22"/>
                                <w:lang w:val="kk-KZ"/>
                              </w:rPr>
                              <w:t xml:space="preserve"> онлайн оқыту, дәріс</w:t>
                            </w:r>
                            <w:r w:rsidRPr="0070493F">
                              <w:rPr>
                                <w:color w:val="000000" w:themeColor="text1"/>
                                <w:sz w:val="22"/>
                                <w:lang w:val="kk-KZ"/>
                              </w:rPr>
                              <w:t xml:space="preserve">,семинар,тақырыптықойын, практикалық жаттығу, онлайн </w:t>
                            </w:r>
                            <w:r w:rsidRPr="0070493F">
                              <w:rPr>
                                <w:color w:val="000000" w:themeColor="text1"/>
                                <w:sz w:val="22"/>
                              </w:rPr>
                              <w:t>конференция,</w:t>
                            </w:r>
                            <w:r w:rsidRPr="0070493F">
                              <w:rPr>
                                <w:color w:val="000000" w:themeColor="text1"/>
                                <w:spacing w:val="-3"/>
                                <w:sz w:val="22"/>
                                <w:lang w:val="en-US"/>
                              </w:rPr>
                              <w:t>web</w:t>
                            </w:r>
                            <w:r w:rsidRPr="0070493F">
                              <w:rPr>
                                <w:color w:val="000000" w:themeColor="text1"/>
                                <w:spacing w:val="-3"/>
                                <w:sz w:val="22"/>
                              </w:rPr>
                              <w:t>-</w:t>
                            </w:r>
                            <w:r w:rsidRPr="0070493F">
                              <w:rPr>
                                <w:color w:val="000000" w:themeColor="text1"/>
                                <w:sz w:val="22"/>
                              </w:rPr>
                              <w:t>квест</w:t>
                            </w:r>
                            <w:r w:rsidRPr="0070493F">
                              <w:rPr>
                                <w:color w:val="000000" w:themeColor="text1"/>
                                <w:sz w:val="22"/>
                                <w:lang w:val="kk-KZ"/>
                              </w:rPr>
                              <w:t xml:space="preserve">, </w:t>
                            </w:r>
                            <w:r w:rsidRPr="0070493F">
                              <w:rPr>
                                <w:color w:val="000000" w:themeColor="text1"/>
                                <w:sz w:val="22"/>
                              </w:rPr>
                              <w:t>жағдаяттар</w:t>
                            </w:r>
                            <w:r w:rsidRPr="0070493F">
                              <w:rPr>
                                <w:color w:val="000000" w:themeColor="text1"/>
                                <w:sz w:val="22"/>
                                <w:lang w:val="kk-KZ"/>
                              </w:rPr>
                              <w:t xml:space="preserve"> </w:t>
                            </w:r>
                            <w:r w:rsidRPr="0070493F">
                              <w:rPr>
                                <w:color w:val="000000" w:themeColor="text1"/>
                                <w:sz w:val="22"/>
                              </w:rPr>
                              <w:t>және</w:t>
                            </w:r>
                            <w:r w:rsidRPr="0070493F">
                              <w:rPr>
                                <w:color w:val="000000" w:themeColor="text1"/>
                                <w:sz w:val="22"/>
                                <w:lang w:val="kk-KZ"/>
                              </w:rPr>
                              <w:t xml:space="preserve"> </w:t>
                            </w:r>
                            <w:r w:rsidRPr="0070493F">
                              <w:rPr>
                                <w:color w:val="000000" w:themeColor="text1"/>
                                <w:sz w:val="22"/>
                              </w:rPr>
                              <w:t>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60" o:spid="_x0000_s1130" style="position:absolute;left:0;text-align:left;margin-left:17.1pt;margin-top:183pt;width:2in;height:106.3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" fillcolor="#d9e2f3 [660]" strokecolor="black [3213]">
                <v:path arrowok="t"/>
                <v:textbox>
                  <w:txbxContent>
                    <w:p w14:paraId="585B6568" w14:textId="77777777" w:rsidR="00A70972" w:rsidRPr="0070493F" w:rsidRDefault="00A70972" w:rsidP="00EC09D9">
                      <w:pPr>
                        <w:spacing w:after="0"/>
                        <w:ind w:right="-45"/>
                        <w:jc w:val="center"/>
                        <w:rPr>
                          <w:b/>
                          <w:color w:val="000000" w:themeColor="text1"/>
                          <w:sz w:val="22"/>
                        </w:rPr>
                      </w:pPr>
                      <w:r w:rsidRPr="0070493F">
                        <w:rPr>
                          <w:color w:val="000000" w:themeColor="text1"/>
                          <w:sz w:val="22"/>
                          <w:lang w:val="kk-KZ"/>
                        </w:rPr>
                        <w:t>Дуальды, жаппай,топтық,жұппен,</w:t>
                      </w:r>
                      <w:r w:rsidRPr="0070493F">
                        <w:rPr>
                          <w:color w:val="000000" w:themeColor="text1"/>
                          <w:spacing w:val="-3"/>
                          <w:sz w:val="22"/>
                          <w:lang w:val="kk-KZ"/>
                        </w:rPr>
                        <w:t xml:space="preserve"> онлайн оқыту, дәріс</w:t>
                      </w:r>
                      <w:r w:rsidRPr="0070493F">
                        <w:rPr>
                          <w:color w:val="000000" w:themeColor="text1"/>
                          <w:sz w:val="22"/>
                          <w:lang w:val="kk-KZ"/>
                        </w:rPr>
                        <w:t xml:space="preserve">,семинар,тақырыптықойын, практикалық жаттығу, онлайн </w:t>
                      </w:r>
                      <w:r w:rsidRPr="0070493F">
                        <w:rPr>
                          <w:color w:val="000000" w:themeColor="text1"/>
                          <w:sz w:val="22"/>
                        </w:rPr>
                        <w:t>конференция,</w:t>
                      </w:r>
                      <w:r w:rsidRPr="0070493F">
                        <w:rPr>
                          <w:color w:val="000000" w:themeColor="text1"/>
                          <w:spacing w:val="-3"/>
                          <w:sz w:val="22"/>
                          <w:lang w:val="en-US"/>
                        </w:rPr>
                        <w:t>web</w:t>
                      </w:r>
                      <w:r w:rsidRPr="0070493F">
                        <w:rPr>
                          <w:color w:val="000000" w:themeColor="text1"/>
                          <w:spacing w:val="-3"/>
                          <w:sz w:val="22"/>
                        </w:rPr>
                        <w:t>-</w:t>
                      </w:r>
                      <w:r w:rsidRPr="0070493F">
                        <w:rPr>
                          <w:color w:val="000000" w:themeColor="text1"/>
                          <w:sz w:val="22"/>
                        </w:rPr>
                        <w:t>квест</w:t>
                      </w:r>
                      <w:r w:rsidRPr="0070493F">
                        <w:rPr>
                          <w:color w:val="000000" w:themeColor="text1"/>
                          <w:sz w:val="22"/>
                          <w:lang w:val="kk-KZ"/>
                        </w:rPr>
                        <w:t xml:space="preserve">, </w:t>
                      </w:r>
                      <w:r w:rsidRPr="0070493F">
                        <w:rPr>
                          <w:color w:val="000000" w:themeColor="text1"/>
                          <w:sz w:val="22"/>
                        </w:rPr>
                        <w:t>жағдаяттар</w:t>
                      </w:r>
                      <w:r w:rsidRPr="0070493F">
                        <w:rPr>
                          <w:color w:val="000000" w:themeColor="text1"/>
                          <w:sz w:val="22"/>
                          <w:lang w:val="kk-KZ"/>
                        </w:rPr>
                        <w:t xml:space="preserve"> </w:t>
                      </w:r>
                      <w:r w:rsidRPr="0070493F">
                        <w:rPr>
                          <w:color w:val="000000" w:themeColor="text1"/>
                          <w:sz w:val="22"/>
                        </w:rPr>
                        <w:t>және</w:t>
                      </w:r>
                      <w:r w:rsidRPr="0070493F">
                        <w:rPr>
                          <w:color w:val="000000" w:themeColor="text1"/>
                          <w:sz w:val="22"/>
                          <w:lang w:val="kk-KZ"/>
                        </w:rPr>
                        <w:t xml:space="preserve"> </w:t>
                      </w:r>
                      <w:r w:rsidRPr="0070493F">
                        <w:rPr>
                          <w:color w:val="000000" w:themeColor="text1"/>
                          <w:sz w:val="22"/>
                        </w:rPr>
                        <w:t>т.б.)</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892736" behindDoc="0" locked="0" layoutInCell="1" allowOverlap="1" wp14:anchorId="226346F9" wp14:editId="3AC7B3BE">
                <wp:simplePos x="0" y="0"/>
                <wp:positionH relativeFrom="column">
                  <wp:posOffset>4099560</wp:posOffset>
                </wp:positionH>
                <wp:positionV relativeFrom="paragraph">
                  <wp:posOffset>2309495</wp:posOffset>
                </wp:positionV>
                <wp:extent cx="1769110" cy="1343025"/>
                <wp:effectExtent l="0" t="0" r="21590" b="28575"/>
                <wp:wrapNone/>
                <wp:docPr id="2059" name="Прямоугольник 20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69110" cy="1343025"/>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4EC7B67" w14:textId="77777777" w:rsidR="00A70972" w:rsidRPr="0070493F" w:rsidRDefault="00A70972" w:rsidP="00EC09D9">
                            <w:pPr>
                              <w:spacing w:after="0"/>
                              <w:jc w:val="center"/>
                              <w:rPr>
                                <w:color w:val="000000" w:themeColor="text1"/>
                                <w:sz w:val="22"/>
                                <w:lang w:val="kk-KZ"/>
                              </w:rPr>
                            </w:pPr>
                            <w:r w:rsidRPr="0070493F">
                              <w:rPr>
                                <w:color w:val="000000" w:themeColor="text1"/>
                                <w:sz w:val="22"/>
                              </w:rPr>
                              <w:t>А</w:t>
                            </w:r>
                            <w:r w:rsidRPr="0070493F">
                              <w:rPr>
                                <w:color w:val="000000" w:themeColor="text1"/>
                                <w:sz w:val="22"/>
                                <w:lang w:val="kk-KZ"/>
                              </w:rPr>
                              <w:t>қпараттық</w:t>
                            </w:r>
                            <w:r w:rsidRPr="0070493F">
                              <w:rPr>
                                <w:color w:val="000000" w:themeColor="text1"/>
                                <w:sz w:val="22"/>
                                <w:lang w:val="en-US"/>
                              </w:rPr>
                              <w:t>-</w:t>
                            </w:r>
                            <w:r w:rsidRPr="0070493F">
                              <w:rPr>
                                <w:color w:val="000000" w:themeColor="text1"/>
                                <w:sz w:val="22"/>
                                <w:lang w:val="kk-KZ"/>
                              </w:rPr>
                              <w:t>техникалық құралдар, к</w:t>
                            </w:r>
                            <w:r w:rsidRPr="0070493F">
                              <w:rPr>
                                <w:color w:val="000000" w:themeColor="text1"/>
                                <w:sz w:val="22"/>
                              </w:rPr>
                              <w:t xml:space="preserve">омпьютерлік бағдарлама, аудио-бейне жазбалар, </w:t>
                            </w:r>
                            <w:r w:rsidRPr="0070493F">
                              <w:rPr>
                                <w:color w:val="000000" w:themeColor="text1"/>
                                <w:sz w:val="22"/>
                                <w:lang w:val="kk-KZ"/>
                              </w:rPr>
                              <w:t>ғ</w:t>
                            </w:r>
                            <w:r w:rsidRPr="0070493F">
                              <w:rPr>
                                <w:color w:val="000000" w:themeColor="text1"/>
                                <w:sz w:val="22"/>
                              </w:rPr>
                              <w:t>аламтор желісінің</w:t>
                            </w:r>
                            <w:r w:rsidRPr="0070493F">
                              <w:rPr>
                                <w:color w:val="000000" w:themeColor="text1"/>
                                <w:sz w:val="22"/>
                                <w:lang w:val="kk-KZ"/>
                              </w:rPr>
                              <w:t xml:space="preserve"> </w:t>
                            </w:r>
                            <w:r w:rsidRPr="0070493F">
                              <w:rPr>
                                <w:color w:val="000000" w:themeColor="text1"/>
                                <w:sz w:val="22"/>
                              </w:rPr>
                              <w:t>қорлары,</w:t>
                            </w:r>
                          </w:p>
                          <w:p w14:paraId="5F46FB2D" w14:textId="77777777" w:rsidR="00A70972" w:rsidRPr="0070493F" w:rsidRDefault="00A70972" w:rsidP="00EC09D9">
                            <w:pPr>
                              <w:spacing w:after="0"/>
                              <w:jc w:val="center"/>
                              <w:rPr>
                                <w:b/>
                                <w:color w:val="000000" w:themeColor="text1"/>
                                <w:sz w:val="22"/>
                                <w:lang w:val="kk-KZ"/>
                              </w:rPr>
                            </w:pPr>
                            <w:r w:rsidRPr="0070493F">
                              <w:rPr>
                                <w:color w:val="000000" w:themeColor="text1"/>
                                <w:sz w:val="22"/>
                              </w:rPr>
                              <w:t>интернет желісі</w:t>
                            </w:r>
                            <w:r w:rsidRPr="0070493F">
                              <w:rPr>
                                <w:color w:val="000000" w:themeColor="text1"/>
                                <w:sz w:val="22"/>
                                <w:lang w:val="kk-KZ"/>
                              </w:rPr>
                              <w:t xml:space="preserve">,сандық </w:t>
                            </w:r>
                            <w:r w:rsidRPr="0070493F">
                              <w:rPr>
                                <w:color w:val="000000" w:themeColor="text1"/>
                                <w:sz w:val="22"/>
                              </w:rPr>
                              <w:t>қорлар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9" o:spid="_x0000_s1131" style="position:absolute;left:0;text-align:left;margin-left:322.8pt;margin-top:181.85pt;width:139.3pt;height:105.75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" fillcolor="#d9e2f3 [660]" strokecolor="black [3213]">
                <v:path arrowok="t"/>
                <v:textbox>
                  <w:txbxContent>
                    <w:p w14:paraId="64EC7B67" w14:textId="77777777" w:rsidR="00A70972" w:rsidRPr="0070493F" w:rsidRDefault="00A70972" w:rsidP="00EC09D9">
                      <w:pPr>
                        <w:spacing w:after="0"/>
                        <w:jc w:val="center"/>
                        <w:rPr>
                          <w:color w:val="000000" w:themeColor="text1"/>
                          <w:sz w:val="22"/>
                          <w:lang w:val="kk-KZ"/>
                        </w:rPr>
                      </w:pPr>
                      <w:r w:rsidRPr="0070493F">
                        <w:rPr>
                          <w:color w:val="000000" w:themeColor="text1"/>
                          <w:sz w:val="22"/>
                        </w:rPr>
                        <w:t>А</w:t>
                      </w:r>
                      <w:r w:rsidRPr="0070493F">
                        <w:rPr>
                          <w:color w:val="000000" w:themeColor="text1"/>
                          <w:sz w:val="22"/>
                          <w:lang w:val="kk-KZ"/>
                        </w:rPr>
                        <w:t>қпараттық</w:t>
                      </w:r>
                      <w:r w:rsidRPr="0070493F">
                        <w:rPr>
                          <w:color w:val="000000" w:themeColor="text1"/>
                          <w:sz w:val="22"/>
                          <w:lang w:val="en-US"/>
                        </w:rPr>
                        <w:t>-</w:t>
                      </w:r>
                      <w:r w:rsidRPr="0070493F">
                        <w:rPr>
                          <w:color w:val="000000" w:themeColor="text1"/>
                          <w:sz w:val="22"/>
                          <w:lang w:val="kk-KZ"/>
                        </w:rPr>
                        <w:t>техникалық құралдар, к</w:t>
                      </w:r>
                      <w:r w:rsidRPr="0070493F">
                        <w:rPr>
                          <w:color w:val="000000" w:themeColor="text1"/>
                          <w:sz w:val="22"/>
                        </w:rPr>
                        <w:t xml:space="preserve">омпьютерлік бағдарлама, аудио-бейне жазбалар, </w:t>
                      </w:r>
                      <w:r w:rsidRPr="0070493F">
                        <w:rPr>
                          <w:color w:val="000000" w:themeColor="text1"/>
                          <w:sz w:val="22"/>
                          <w:lang w:val="kk-KZ"/>
                        </w:rPr>
                        <w:t>ғ</w:t>
                      </w:r>
                      <w:r w:rsidRPr="0070493F">
                        <w:rPr>
                          <w:color w:val="000000" w:themeColor="text1"/>
                          <w:sz w:val="22"/>
                        </w:rPr>
                        <w:t>аламтор желісінің</w:t>
                      </w:r>
                      <w:r w:rsidRPr="0070493F">
                        <w:rPr>
                          <w:color w:val="000000" w:themeColor="text1"/>
                          <w:sz w:val="22"/>
                          <w:lang w:val="kk-KZ"/>
                        </w:rPr>
                        <w:t xml:space="preserve"> </w:t>
                      </w:r>
                      <w:r w:rsidRPr="0070493F">
                        <w:rPr>
                          <w:color w:val="000000" w:themeColor="text1"/>
                          <w:sz w:val="22"/>
                        </w:rPr>
                        <w:t>қорлары,</w:t>
                      </w:r>
                    </w:p>
                    <w:p w14:paraId="5F46FB2D" w14:textId="77777777" w:rsidR="00A70972" w:rsidRPr="0070493F" w:rsidRDefault="00A70972" w:rsidP="00EC09D9">
                      <w:pPr>
                        <w:spacing w:after="0"/>
                        <w:jc w:val="center"/>
                        <w:rPr>
                          <w:b/>
                          <w:color w:val="000000" w:themeColor="text1"/>
                          <w:sz w:val="22"/>
                          <w:lang w:val="kk-KZ"/>
                        </w:rPr>
                      </w:pPr>
                      <w:r w:rsidRPr="0070493F">
                        <w:rPr>
                          <w:color w:val="000000" w:themeColor="text1"/>
                          <w:sz w:val="22"/>
                        </w:rPr>
                        <w:t>интернет желісі</w:t>
                      </w:r>
                      <w:r w:rsidRPr="0070493F">
                        <w:rPr>
                          <w:color w:val="000000" w:themeColor="text1"/>
                          <w:sz w:val="22"/>
                          <w:lang w:val="kk-KZ"/>
                        </w:rPr>
                        <w:t xml:space="preserve">,сандық </w:t>
                      </w:r>
                      <w:r w:rsidRPr="0070493F">
                        <w:rPr>
                          <w:color w:val="000000" w:themeColor="text1"/>
                          <w:sz w:val="22"/>
                        </w:rPr>
                        <w:t>қорлар</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893760" behindDoc="0" locked="0" layoutInCell="1" allowOverlap="1" wp14:anchorId="55A67574" wp14:editId="4D47208D">
                <wp:simplePos x="0" y="0"/>
                <wp:positionH relativeFrom="column">
                  <wp:posOffset>2267585</wp:posOffset>
                </wp:positionH>
                <wp:positionV relativeFrom="paragraph">
                  <wp:posOffset>2323465</wp:posOffset>
                </wp:positionV>
                <wp:extent cx="1737360" cy="1343025"/>
                <wp:effectExtent l="0" t="0" r="15240" b="28575"/>
                <wp:wrapNone/>
                <wp:docPr id="2058" name="Прямоугольник 205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7360" cy="1343025"/>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9CE546E" w14:textId="77777777" w:rsidR="00A70972" w:rsidRPr="0070493F" w:rsidRDefault="00A70972" w:rsidP="00EC09D9">
                            <w:pPr>
                              <w:spacing w:after="0"/>
                              <w:jc w:val="center"/>
                              <w:rPr>
                                <w:b/>
                                <w:color w:val="000000" w:themeColor="text1"/>
                                <w:sz w:val="22"/>
                                <w:lang w:val="kk-KZ"/>
                              </w:rPr>
                            </w:pPr>
                            <w:r w:rsidRPr="0070493F">
                              <w:rPr>
                                <w:color w:val="000000" w:themeColor="text1"/>
                                <w:sz w:val="22"/>
                                <w:lang w:val="kk-KZ"/>
                              </w:rPr>
                              <w:t>Миға шабуыл, сыни ойлау, п</w:t>
                            </w:r>
                            <w:r w:rsidRPr="0070493F">
                              <w:rPr>
                                <w:color w:val="000000" w:themeColor="text1"/>
                                <w:sz w:val="22"/>
                              </w:rPr>
                              <w:t>роблемалық, кейс, рефлексивті</w:t>
                            </w:r>
                            <w:r w:rsidRPr="0070493F">
                              <w:rPr>
                                <w:color w:val="000000" w:themeColor="text1"/>
                                <w:sz w:val="22"/>
                                <w:lang w:val="kk-KZ"/>
                              </w:rPr>
                              <w:t>, деңгейлік, жапон техникасы, интерактивтік, іскерлік ойындар және т.б.</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8" o:spid="_x0000_s1132" style="position:absolute;left:0;text-align:left;margin-left:178.55pt;margin-top:182.95pt;width:136.8pt;height:105.7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" fillcolor="#d9e2f3 [660]" strokecolor="black [3213]">
                <v:path arrowok="t"/>
                <v:textbox>
                  <w:txbxContent>
                    <w:p w14:paraId="59CE546E" w14:textId="77777777" w:rsidR="00A70972" w:rsidRPr="0070493F" w:rsidRDefault="00A70972" w:rsidP="00EC09D9">
                      <w:pPr>
                        <w:spacing w:after="0"/>
                        <w:jc w:val="center"/>
                        <w:rPr>
                          <w:b/>
                          <w:color w:val="000000" w:themeColor="text1"/>
                          <w:sz w:val="22"/>
                          <w:lang w:val="kk-KZ"/>
                        </w:rPr>
                      </w:pPr>
                      <w:r w:rsidRPr="0070493F">
                        <w:rPr>
                          <w:color w:val="000000" w:themeColor="text1"/>
                          <w:sz w:val="22"/>
                          <w:lang w:val="kk-KZ"/>
                        </w:rPr>
                        <w:t>Миға шабуыл, сыни ойлау, п</w:t>
                      </w:r>
                      <w:r w:rsidRPr="0070493F">
                        <w:rPr>
                          <w:color w:val="000000" w:themeColor="text1"/>
                          <w:sz w:val="22"/>
                        </w:rPr>
                        <w:t>роблемалық, кейс, рефлексивті</w:t>
                      </w:r>
                      <w:r w:rsidRPr="0070493F">
                        <w:rPr>
                          <w:color w:val="000000" w:themeColor="text1"/>
                          <w:sz w:val="22"/>
                          <w:lang w:val="kk-KZ"/>
                        </w:rPr>
                        <w:t>, деңгейлік, жапон техникасы, интерактивтік, іскерлік ойындар және т.б.</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919360" behindDoc="0" locked="0" layoutInCell="1" allowOverlap="1" wp14:anchorId="62DFE563" wp14:editId="59DC11C7">
                <wp:simplePos x="0" y="0"/>
                <wp:positionH relativeFrom="column">
                  <wp:posOffset>212090</wp:posOffset>
                </wp:positionH>
                <wp:positionV relativeFrom="paragraph">
                  <wp:posOffset>1946910</wp:posOffset>
                </wp:positionV>
                <wp:extent cx="1814195" cy="295275"/>
                <wp:effectExtent l="0" t="0" r="14605" b="28575"/>
                <wp:wrapNone/>
                <wp:docPr id="2056" name="Прямоугольник 20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14195" cy="295275"/>
                        </a:xfrm>
                        <a:prstGeom prst="rect">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52E859F8"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Формалары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6" o:spid="_x0000_s1133" style="position:absolute;left:0;text-align:left;margin-left:16.7pt;margin-top:153.3pt;width:142.85pt;height:23.25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" fillcolor="#bdd6ee [1304]" strokecolor="black [3213]">
                <v:path arrowok="t"/>
                <v:textbox>
                  <w:txbxContent>
                    <w:p w14:paraId="52E859F8"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Формалары </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920384" behindDoc="0" locked="0" layoutInCell="1" allowOverlap="1" wp14:anchorId="426FE6CC" wp14:editId="0770CA41">
                <wp:simplePos x="0" y="0"/>
                <wp:positionH relativeFrom="column">
                  <wp:posOffset>4123055</wp:posOffset>
                </wp:positionH>
                <wp:positionV relativeFrom="paragraph">
                  <wp:posOffset>1943100</wp:posOffset>
                </wp:positionV>
                <wp:extent cx="1693545" cy="295275"/>
                <wp:effectExtent l="0" t="0" r="20955" b="28575"/>
                <wp:wrapNone/>
                <wp:docPr id="2055" name="Прямоугольник 20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93545" cy="295275"/>
                        </a:xfrm>
                        <a:prstGeom prst="rect">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EA2CB6"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Құралдары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5" o:spid="_x0000_s1134" style="position:absolute;left:0;text-align:left;margin-left:324.65pt;margin-top:153pt;width:133.35pt;height:23.25pt;z-index:25192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" fillcolor="#bdd6ee [1304]" strokecolor="black [3213]">
                <v:path arrowok="t"/>
                <v:textbox>
                  <w:txbxContent>
                    <w:p w14:paraId="75EA2CB6"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Құралдары </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921408" behindDoc="0" locked="0" layoutInCell="1" allowOverlap="1" wp14:anchorId="59F60629" wp14:editId="4E7C340B">
                <wp:simplePos x="0" y="0"/>
                <wp:positionH relativeFrom="column">
                  <wp:posOffset>2259965</wp:posOffset>
                </wp:positionH>
                <wp:positionV relativeFrom="paragraph">
                  <wp:posOffset>1948815</wp:posOffset>
                </wp:positionV>
                <wp:extent cx="1701800" cy="295275"/>
                <wp:effectExtent l="0" t="0" r="12700" b="28575"/>
                <wp:wrapNone/>
                <wp:docPr id="2054" name="Прямоугольник 20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01800" cy="295275"/>
                        </a:xfrm>
                        <a:prstGeom prst="rect">
                          <a:avLst/>
                        </a:prstGeom>
                        <a:solidFill>
                          <a:schemeClr val="accent5">
                            <a:lumMod val="40000"/>
                            <a:lumOff val="6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E3D981F"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Әдістері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4" o:spid="_x0000_s1135" style="position:absolute;left:0;text-align:left;margin-left:177.95pt;margin-top:153.45pt;width:134pt;height:23.25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" fillcolor="#bdd6ee [1304]" strokecolor="black [3213]">
                <v:path arrowok="t"/>
                <v:textbox>
                  <w:txbxContent>
                    <w:p w14:paraId="3E3D981F" w14:textId="77777777" w:rsidR="00A70972" w:rsidRDefault="00A70972" w:rsidP="00EC09D9">
                      <w:pPr>
                        <w:jc w:val="center"/>
                        <w:rPr>
                          <w:b/>
                          <w:color w:val="000000" w:themeColor="text1"/>
                          <w:sz w:val="24"/>
                          <w:szCs w:val="24"/>
                          <w:lang w:val="kk-KZ"/>
                        </w:rPr>
                      </w:pPr>
                      <w:r>
                        <w:rPr>
                          <w:b/>
                          <w:color w:val="000000" w:themeColor="text1"/>
                          <w:sz w:val="24"/>
                          <w:szCs w:val="24"/>
                          <w:lang w:val="kk-KZ"/>
                        </w:rPr>
                        <w:t xml:space="preserve">Әдістері </w:t>
                      </w:r>
                    </w:p>
                  </w:txbxContent>
                </v:textbox>
              </v:rect>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924480" behindDoc="0" locked="0" layoutInCell="1" allowOverlap="1" wp14:anchorId="4E573BDE" wp14:editId="0CEA7435">
                <wp:simplePos x="0" y="0"/>
                <wp:positionH relativeFrom="column">
                  <wp:posOffset>-3810</wp:posOffset>
                </wp:positionH>
                <wp:positionV relativeFrom="paragraph">
                  <wp:posOffset>2089785</wp:posOffset>
                </wp:positionV>
                <wp:extent cx="217805" cy="0"/>
                <wp:effectExtent l="0" t="0" r="10795" b="19050"/>
                <wp:wrapNone/>
                <wp:docPr id="4140" name="Прямая соединительная линия 41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1780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40" o:spid="_x0000_s1026" style="position:absolute;z-index:2519244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164.55pt" to="16.85pt,16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" strokecolor="black [3200]" strokeweight="1.5pt">
                <v:stroke joinstyle="miter"/>
                <o:lock v:ext="edit" shapetype="f"/>
              </v:line>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927552" behindDoc="0" locked="0" layoutInCell="1" allowOverlap="1" wp14:anchorId="03A09FD9" wp14:editId="2D217933">
                <wp:simplePos x="0" y="0"/>
                <wp:positionH relativeFrom="column">
                  <wp:posOffset>-26035</wp:posOffset>
                </wp:positionH>
                <wp:positionV relativeFrom="paragraph">
                  <wp:posOffset>2865755</wp:posOffset>
                </wp:positionV>
                <wp:extent cx="239395" cy="0"/>
                <wp:effectExtent l="0" t="0" r="27305" b="19050"/>
                <wp:wrapNone/>
                <wp:docPr id="4146" name="Прямая соединительная линия 41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3939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46" o:spid="_x0000_s1026" style="position:absolute;flip:y;z-index:251927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05pt,225.65pt" to="16.8pt,22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" strokecolor="black [3200]" strokeweight="1.5pt">
                <v:stroke joinstyle="miter"/>
                <o:lock v:ext="edit" shapetype="f"/>
              </v:line>
            </w:pict>
          </mc:Fallback>
        </mc:AlternateContent>
      </w:r>
      <w:r>
        <w:rPr>
          <w:rFonts w:ascii="Calibri" w:eastAsia="Calibri" w:hAnsi="Calibri"/>
          <w:noProof/>
          <w:sz w:val="22"/>
          <w:lang w:eastAsia="ru-RU"/>
        </w:rPr>
        <mc:AlternateContent>
          <mc:Choice Requires="wps">
            <w:drawing>
              <wp:anchor distT="0" distB="0" distL="114300" distR="114300" simplePos="0" relativeHeight="251889664" behindDoc="0" locked="0" layoutInCell="1" allowOverlap="1" wp14:anchorId="41FF443B" wp14:editId="29212604">
                <wp:simplePos x="0" y="0"/>
                <wp:positionH relativeFrom="column">
                  <wp:posOffset>223520</wp:posOffset>
                </wp:positionH>
                <wp:positionV relativeFrom="paragraph">
                  <wp:posOffset>132080</wp:posOffset>
                </wp:positionV>
                <wp:extent cx="5629275" cy="437515"/>
                <wp:effectExtent l="0" t="0" r="28575" b="19685"/>
                <wp:wrapNone/>
                <wp:docPr id="456733" name="Прямоугольник 4567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629275" cy="437515"/>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AAEBD09" w14:textId="77777777" w:rsidR="00A70972" w:rsidRPr="0070493F" w:rsidRDefault="00A70972" w:rsidP="00EC09D9">
                            <w:pPr>
                              <w:spacing w:after="0"/>
                              <w:jc w:val="center"/>
                              <w:rPr>
                                <w:color w:val="000000" w:themeColor="text1"/>
                                <w:sz w:val="22"/>
                                <w:lang w:val="kk-KZ"/>
                              </w:rPr>
                            </w:pPr>
                            <w:r w:rsidRPr="0070493F">
                              <w:rPr>
                                <w:color w:val="000000" w:themeColor="text1"/>
                                <w:sz w:val="22"/>
                                <w:lang w:val="kk-KZ"/>
                              </w:rPr>
                              <w:t>Дуальды білім беру жүйесінде инклюзивті оқытуға болашақ педагогтарды даярлаудың педагогикалық шарттары</w:t>
                            </w:r>
                          </w:p>
                          <w:p w14:paraId="2C96EE78" w14:textId="77777777" w:rsidR="00A70972" w:rsidRDefault="00A70972" w:rsidP="00EC09D9">
                            <w:pPr>
                              <w:jc w:val="center"/>
                              <w:rPr>
                                <w:b/>
                                <w:color w:val="000000" w:themeColor="text1"/>
                                <w:sz w:val="24"/>
                                <w:szCs w:val="24"/>
                                <w:lang w:val="kk-KZ"/>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33" o:spid="_x0000_s1136" style="position:absolute;left:0;text-align:left;margin-left:17.6pt;margin-top:10.4pt;width:443.25pt;height:34.45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" fillcolor="#d9e2f3 [660]" strokecolor="black [3213]">
                <v:path arrowok="t"/>
                <v:textbox>
                  <w:txbxContent>
                    <w:p w14:paraId="4AAEBD09" w14:textId="77777777" w:rsidR="00A70972" w:rsidRPr="0070493F" w:rsidRDefault="00A70972" w:rsidP="00EC09D9">
                      <w:pPr>
                        <w:spacing w:after="0"/>
                        <w:jc w:val="center"/>
                        <w:rPr>
                          <w:color w:val="000000" w:themeColor="text1"/>
                          <w:sz w:val="22"/>
                          <w:lang w:val="kk-KZ"/>
                        </w:rPr>
                      </w:pPr>
                      <w:r w:rsidRPr="0070493F">
                        <w:rPr>
                          <w:color w:val="000000" w:themeColor="text1"/>
                          <w:sz w:val="22"/>
                          <w:lang w:val="kk-KZ"/>
                        </w:rPr>
                        <w:t>Дуальды білім беру жүйесінде инклюзивті оқытуға болашақ педагогтарды даярлаудың педагогикалық шарттары</w:t>
                      </w:r>
                    </w:p>
                    <w:p w14:paraId="2C96EE78" w14:textId="77777777" w:rsidR="00A70972" w:rsidRDefault="00A70972" w:rsidP="00EC09D9">
                      <w:pPr>
                        <w:jc w:val="center"/>
                        <w:rPr>
                          <w:b/>
                          <w:color w:val="000000" w:themeColor="text1"/>
                          <w:sz w:val="24"/>
                          <w:szCs w:val="24"/>
                          <w:lang w:val="kk-KZ"/>
                        </w:rPr>
                      </w:pP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890688" behindDoc="0" locked="0" layoutInCell="1" allowOverlap="1" wp14:anchorId="78E968B7" wp14:editId="3E6BD671">
                <wp:simplePos x="0" y="0"/>
                <wp:positionH relativeFrom="column">
                  <wp:posOffset>2422525</wp:posOffset>
                </wp:positionH>
                <wp:positionV relativeFrom="paragraph">
                  <wp:posOffset>1205230</wp:posOffset>
                </wp:positionV>
                <wp:extent cx="2236470" cy="632460"/>
                <wp:effectExtent l="0" t="0" r="11430" b="15240"/>
                <wp:wrapNone/>
                <wp:docPr id="2053" name="Прямоугольник 20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36470" cy="632460"/>
                        </a:xfrm>
                        <a:prstGeom prst="rect">
                          <a:avLst/>
                        </a:prstGeom>
                        <a:solidFill>
                          <a:schemeClr val="accent1">
                            <a:lumMod val="20000"/>
                            <a:lumOff val="80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70F6213" w14:textId="77777777" w:rsidR="00A70972" w:rsidRDefault="00A70972" w:rsidP="00EC09D9">
                            <w:pPr>
                              <w:spacing w:after="0"/>
                              <w:jc w:val="center"/>
                              <w:rPr>
                                <w:b/>
                                <w:color w:val="000000" w:themeColor="text1"/>
                                <w:sz w:val="24"/>
                                <w:szCs w:val="24"/>
                                <w:lang w:val="kk-KZ"/>
                              </w:rPr>
                            </w:pPr>
                            <w:r>
                              <w:rPr>
                                <w:color w:val="000000" w:themeColor="text1"/>
                                <w:sz w:val="24"/>
                                <w:szCs w:val="24"/>
                                <w:lang w:val="kk-KZ"/>
                              </w:rPr>
                              <w:t>Дуальды білім беру жүйесінде инклюзивті оқытуға болашақ педагогтарды даярлау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2053" o:spid="_x0000_s1137" style="position:absolute;left:0;text-align:left;margin-left:190.75pt;margin-top:94.9pt;width:176.1pt;height:49.8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" fillcolor="#d9e2f3 [660]" strokecolor="black [3213]">
                <v:path arrowok="t"/>
                <v:textbox>
                  <w:txbxContent>
                    <w:p w14:paraId="070F6213" w14:textId="77777777" w:rsidR="00A70972" w:rsidRDefault="00A70972" w:rsidP="00EC09D9">
                      <w:pPr>
                        <w:spacing w:after="0"/>
                        <w:jc w:val="center"/>
                        <w:rPr>
                          <w:b/>
                          <w:color w:val="000000" w:themeColor="text1"/>
                          <w:sz w:val="24"/>
                          <w:szCs w:val="24"/>
                          <w:lang w:val="kk-KZ"/>
                        </w:rPr>
                      </w:pPr>
                      <w:r>
                        <w:rPr>
                          <w:color w:val="000000" w:themeColor="text1"/>
                          <w:sz w:val="24"/>
                          <w:szCs w:val="24"/>
                          <w:lang w:val="kk-KZ"/>
                        </w:rPr>
                        <w:t>Дуальды білім беру жүйесінде инклюзивті оқытуға болашақ педагогтарды даярлау</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895808" behindDoc="0" locked="0" layoutInCell="1" allowOverlap="1" wp14:anchorId="2D633A27" wp14:editId="38FAD7A6">
                <wp:simplePos x="0" y="0"/>
                <wp:positionH relativeFrom="column">
                  <wp:posOffset>238760</wp:posOffset>
                </wp:positionH>
                <wp:positionV relativeFrom="paragraph">
                  <wp:posOffset>744220</wp:posOffset>
                </wp:positionV>
                <wp:extent cx="1623060" cy="295275"/>
                <wp:effectExtent l="0" t="0" r="15240" b="28575"/>
                <wp:wrapNone/>
                <wp:docPr id="2052" name="Скругленный прямоугольник 20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623060" cy="295275"/>
                        </a:xfrm>
                        <a:prstGeom prst="roundRect">
                          <a:avLst/>
                        </a:prstGeom>
                        <a:solidFill>
                          <a:schemeClr val="bg1">
                            <a:lumMod val="9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37B62F6" w14:textId="77777777" w:rsidR="00A70972" w:rsidRPr="0070493F" w:rsidRDefault="00A70972" w:rsidP="00EC09D9">
                            <w:pPr>
                              <w:ind w:left="-142"/>
                              <w:jc w:val="right"/>
                              <w:rPr>
                                <w:b/>
                                <w:color w:val="000000" w:themeColor="text1"/>
                                <w:sz w:val="22"/>
                                <w:lang w:val="kk-KZ"/>
                              </w:rPr>
                            </w:pPr>
                            <w:r w:rsidRPr="0070493F">
                              <w:rPr>
                                <w:b/>
                                <w:color w:val="000000" w:themeColor="text1"/>
                                <w:sz w:val="22"/>
                                <w:lang w:val="kk-KZ"/>
                              </w:rPr>
                              <w:t>Ұйымдастырушылық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Скругленный прямоугольник 2052" o:spid="_x0000_s1138" style="position:absolute;left:0;text-align:left;margin-left:18.8pt;margin-top:58.6pt;width:127.8pt;height:23.2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" fillcolor="#f2f2f2 [3052]" strokecolor="black [3213]" strokeweight=".5pt">
                <v:stroke joinstyle="miter"/>
                <v:path arrowok="t"/>
                <v:textbox>
                  <w:txbxContent>
                    <w:p w14:paraId="437B62F6" w14:textId="77777777" w:rsidR="00A70972" w:rsidRPr="0070493F" w:rsidRDefault="00A70972" w:rsidP="00EC09D9">
                      <w:pPr>
                        <w:ind w:left="-142"/>
                        <w:jc w:val="right"/>
                        <w:rPr>
                          <w:b/>
                          <w:color w:val="000000" w:themeColor="text1"/>
                          <w:sz w:val="22"/>
                          <w:lang w:val="kk-KZ"/>
                        </w:rPr>
                      </w:pPr>
                      <w:r w:rsidRPr="0070493F">
                        <w:rPr>
                          <w:b/>
                          <w:color w:val="000000" w:themeColor="text1"/>
                          <w:sz w:val="22"/>
                          <w:lang w:val="kk-KZ"/>
                        </w:rPr>
                        <w:t>Ұйымдастырушылық</w:t>
                      </w:r>
                    </w:p>
                  </w:txbxContent>
                </v:textbox>
              </v:roundrect>
            </w:pict>
          </mc:Fallback>
        </mc:AlternateContent>
      </w:r>
      <w:r>
        <w:rPr>
          <w:rFonts w:ascii="Calibri" w:eastAsia="Calibri" w:hAnsi="Calibri"/>
          <w:noProof/>
          <w:sz w:val="22"/>
          <w:lang w:eastAsia="ru-RU"/>
        </w:rPr>
        <mc:AlternateContent>
          <mc:Choice Requires="wps">
            <w:drawing>
              <wp:anchor distT="0" distB="0" distL="114300" distR="114300" simplePos="0" relativeHeight="251896832" behindDoc="0" locked="0" layoutInCell="1" allowOverlap="1" wp14:anchorId="52BAC5CE" wp14:editId="0D03A1FD">
                <wp:simplePos x="0" y="0"/>
                <wp:positionH relativeFrom="column">
                  <wp:posOffset>4530090</wp:posOffset>
                </wp:positionH>
                <wp:positionV relativeFrom="paragraph">
                  <wp:posOffset>772795</wp:posOffset>
                </wp:positionV>
                <wp:extent cx="1343025" cy="295275"/>
                <wp:effectExtent l="0" t="0" r="28575" b="28575"/>
                <wp:wrapNone/>
                <wp:docPr id="2051" name="Скругленный прямоугольник 20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43025" cy="295275"/>
                        </a:xfrm>
                        <a:prstGeom prst="roundRect">
                          <a:avLst/>
                        </a:prstGeom>
                        <a:solidFill>
                          <a:schemeClr val="bg1">
                            <a:lumMod val="9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ECD2CD3"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Мониторингтік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Скругленный прямоугольник 2051" o:spid="_x0000_s1139" style="position:absolute;left:0;text-align:left;margin-left:356.7pt;margin-top:60.85pt;width:105.75pt;height:23.2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" fillcolor="#f2f2f2 [3052]" strokecolor="black [3213]" strokeweight=".5pt">
                <v:stroke joinstyle="miter"/>
                <v:path arrowok="t"/>
                <v:textbox>
                  <w:txbxContent>
                    <w:p w14:paraId="0ECD2CD3"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Мониторингтік</w:t>
                      </w:r>
                    </w:p>
                  </w:txbxContent>
                </v:textbox>
              </v:roundrect>
            </w:pict>
          </mc:Fallback>
        </mc:AlternateContent>
      </w:r>
      <w:r>
        <w:rPr>
          <w:rFonts w:ascii="Calibri" w:eastAsia="Calibri" w:hAnsi="Calibri"/>
          <w:noProof/>
          <w:sz w:val="22"/>
          <w:lang w:eastAsia="ru-RU"/>
        </w:rPr>
        <mc:AlternateContent>
          <mc:Choice Requires="wps">
            <w:drawing>
              <wp:anchor distT="0" distB="0" distL="114300" distR="114300" simplePos="0" relativeHeight="251897856" behindDoc="0" locked="0" layoutInCell="1" allowOverlap="1" wp14:anchorId="62434F4B" wp14:editId="250FE215">
                <wp:simplePos x="0" y="0"/>
                <wp:positionH relativeFrom="column">
                  <wp:posOffset>1951990</wp:posOffset>
                </wp:positionH>
                <wp:positionV relativeFrom="paragraph">
                  <wp:posOffset>762635</wp:posOffset>
                </wp:positionV>
                <wp:extent cx="1077595" cy="281305"/>
                <wp:effectExtent l="0" t="0" r="27305" b="23495"/>
                <wp:wrapNone/>
                <wp:docPr id="2050" name="Скругленный прямоугольник 20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77595" cy="281305"/>
                        </a:xfrm>
                        <a:prstGeom prst="roundRect">
                          <a:avLst/>
                        </a:prstGeom>
                        <a:solidFill>
                          <a:schemeClr val="bg1">
                            <a:lumMod val="9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D46BE80"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Теориялық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50" o:spid="_x0000_s1140" style="position:absolute;left:0;text-align:left;margin-left:153.7pt;margin-top:60.05pt;width:84.85pt;height:22.1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" fillcolor="#f2f2f2 [3052]" strokecolor="black [3213]" strokeweight=".5pt">
                <v:stroke joinstyle="miter"/>
                <v:path arrowok="t"/>
                <v:textbox>
                  <w:txbxContent>
                    <w:p w14:paraId="7D46BE80"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Теориялық</w:t>
                      </w:r>
                    </w:p>
                  </w:txbxContent>
                </v:textbox>
              </v:roundrect>
            </w:pict>
          </mc:Fallback>
        </mc:AlternateContent>
      </w:r>
      <w:r>
        <w:rPr>
          <w:rFonts w:ascii="Calibri" w:eastAsia="Calibri" w:hAnsi="Calibri"/>
          <w:noProof/>
          <w:sz w:val="22"/>
          <w:lang w:eastAsia="ru-RU"/>
        </w:rPr>
        <mc:AlternateContent>
          <mc:Choice Requires="wps">
            <w:drawing>
              <wp:anchor distT="0" distB="0" distL="114300" distR="114300" simplePos="0" relativeHeight="251898880" behindDoc="0" locked="0" layoutInCell="1" allowOverlap="1" wp14:anchorId="4B45D9D2" wp14:editId="403FBFEA">
                <wp:simplePos x="0" y="0"/>
                <wp:positionH relativeFrom="column">
                  <wp:posOffset>3112770</wp:posOffset>
                </wp:positionH>
                <wp:positionV relativeFrom="paragraph">
                  <wp:posOffset>772160</wp:posOffset>
                </wp:positionV>
                <wp:extent cx="1268730" cy="281305"/>
                <wp:effectExtent l="0" t="0" r="26670" b="23495"/>
                <wp:wrapNone/>
                <wp:docPr id="2049" name="Скругленный прямоугольник 20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8730" cy="281305"/>
                        </a:xfrm>
                        <a:prstGeom prst="roundRect">
                          <a:avLst/>
                        </a:prstGeom>
                        <a:solidFill>
                          <a:schemeClr val="bg1">
                            <a:lumMod val="95000"/>
                          </a:schemeClr>
                        </a:solid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23654E7"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Технологиялық</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Скругленный прямоугольник 2049" o:spid="_x0000_s1141" style="position:absolute;left:0;text-align:left;margin-left:245.1pt;margin-top:60.8pt;width:99.9pt;height:22.1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" fillcolor="#f2f2f2 [3052]" strokecolor="black [3213]" strokeweight=".5pt">
                <v:stroke joinstyle="miter"/>
                <v:path arrowok="t"/>
                <v:textbox>
                  <w:txbxContent>
                    <w:p w14:paraId="123654E7" w14:textId="77777777" w:rsidR="00A70972" w:rsidRPr="0070493F" w:rsidRDefault="00A70972" w:rsidP="00EC09D9">
                      <w:pPr>
                        <w:jc w:val="center"/>
                        <w:rPr>
                          <w:b/>
                          <w:color w:val="000000" w:themeColor="text1"/>
                          <w:sz w:val="22"/>
                          <w:lang w:val="kk-KZ"/>
                        </w:rPr>
                      </w:pPr>
                      <w:r w:rsidRPr="0070493F">
                        <w:rPr>
                          <w:b/>
                          <w:color w:val="000000" w:themeColor="text1"/>
                          <w:sz w:val="22"/>
                          <w:lang w:val="kk-KZ"/>
                        </w:rPr>
                        <w:t>Технологиялық</w:t>
                      </w:r>
                    </w:p>
                  </w:txbxContent>
                </v:textbox>
              </v:roundrect>
            </w:pict>
          </mc:Fallback>
        </mc:AlternateContent>
      </w:r>
      <w:r>
        <w:rPr>
          <w:rFonts w:ascii="Calibri" w:eastAsia="Calibri" w:hAnsi="Calibri"/>
          <w:noProof/>
          <w:sz w:val="22"/>
          <w:lang w:eastAsia="ru-RU"/>
        </w:rPr>
        <mc:AlternateContent>
          <mc:Choice Requires="wps">
            <w:drawing>
              <wp:anchor distT="0" distB="0" distL="114300" distR="114300" simplePos="0" relativeHeight="251900928" behindDoc="0" locked="0" layoutInCell="1" allowOverlap="1" wp14:anchorId="51C22481" wp14:editId="0A831B66">
                <wp:simplePos x="0" y="0"/>
                <wp:positionH relativeFrom="column">
                  <wp:posOffset>941070</wp:posOffset>
                </wp:positionH>
                <wp:positionV relativeFrom="paragraph">
                  <wp:posOffset>551815</wp:posOffset>
                </wp:positionV>
                <wp:extent cx="273050" cy="204470"/>
                <wp:effectExtent l="19050" t="0" r="12700" b="43180"/>
                <wp:wrapNone/>
                <wp:docPr id="2048" name="Стрелка вниз 20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0" cy="204470"/>
                        </a:xfrm>
                        <a:prstGeom prst="down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048" o:spid="_x0000_s1026" type="#_x0000_t67" style="position:absolute;margin-left:74.1pt;margin-top:43.45pt;width:21.5pt;height:16.1pt;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" adj="10800" filled="f" strokecolor="black [3213]" strokeweight=".5pt">
                <v:path arrowok="t"/>
              </v:shape>
            </w:pict>
          </mc:Fallback>
        </mc:AlternateContent>
      </w:r>
      <w:r>
        <w:rPr>
          <w:rFonts w:ascii="Calibri" w:eastAsia="Calibri" w:hAnsi="Calibri"/>
          <w:noProof/>
          <w:sz w:val="22"/>
          <w:lang w:eastAsia="ru-RU"/>
        </w:rPr>
        <mc:AlternateContent>
          <mc:Choice Requires="wps">
            <w:drawing>
              <wp:anchor distT="0" distB="0" distL="114300" distR="114300" simplePos="0" relativeHeight="251901952" behindDoc="0" locked="0" layoutInCell="1" allowOverlap="1" wp14:anchorId="1FFF5330" wp14:editId="775E4E47">
                <wp:simplePos x="0" y="0"/>
                <wp:positionH relativeFrom="column">
                  <wp:posOffset>4939665</wp:posOffset>
                </wp:positionH>
                <wp:positionV relativeFrom="paragraph">
                  <wp:posOffset>567055</wp:posOffset>
                </wp:positionV>
                <wp:extent cx="272415" cy="204470"/>
                <wp:effectExtent l="19050" t="0" r="13335" b="43180"/>
                <wp:wrapNone/>
                <wp:docPr id="456759" name="Стрелка вниз 4567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415" cy="204470"/>
                        </a:xfrm>
                        <a:prstGeom prst="down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Стрелка вниз 456759" o:spid="_x0000_s1026" type="#_x0000_t67" style="position:absolute;margin-left:388.95pt;margin-top:44.65pt;width:21.45pt;height:16.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" adj="10800" filled="f" strokecolor="black [3213]" strokeweight=".5pt">
                <v:path arrowok="t"/>
              </v:shape>
            </w:pict>
          </mc:Fallback>
        </mc:AlternateContent>
      </w:r>
      <w:r>
        <w:rPr>
          <w:rFonts w:ascii="Calibri" w:eastAsia="Calibri" w:hAnsi="Calibri"/>
          <w:noProof/>
          <w:sz w:val="22"/>
          <w:lang w:eastAsia="ru-RU"/>
        </w:rPr>
        <mc:AlternateContent>
          <mc:Choice Requires="wps">
            <w:drawing>
              <wp:anchor distT="0" distB="0" distL="114300" distR="114300" simplePos="0" relativeHeight="251902976" behindDoc="0" locked="0" layoutInCell="1" allowOverlap="1" wp14:anchorId="2127289D" wp14:editId="4D05ECE8">
                <wp:simplePos x="0" y="0"/>
                <wp:positionH relativeFrom="column">
                  <wp:posOffset>3544570</wp:posOffset>
                </wp:positionH>
                <wp:positionV relativeFrom="paragraph">
                  <wp:posOffset>567055</wp:posOffset>
                </wp:positionV>
                <wp:extent cx="273050" cy="204470"/>
                <wp:effectExtent l="19050" t="0" r="12700" b="43180"/>
                <wp:wrapNone/>
                <wp:docPr id="456744" name="Стрелка вниз 4567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0" cy="204470"/>
                        </a:xfrm>
                        <a:prstGeom prst="down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Стрелка вниз 456744" o:spid="_x0000_s1026" type="#_x0000_t67" style="position:absolute;margin-left:279.1pt;margin-top:44.65pt;width:21.5pt;height:16.1pt;z-index:251902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" adj="10800" filled="f" strokecolor="black [3213]" strokeweight=".5pt">
                <v:path arrowok="t"/>
              </v:shape>
            </w:pict>
          </mc:Fallback>
        </mc:AlternateContent>
      </w:r>
      <w:r>
        <w:rPr>
          <w:rFonts w:ascii="Calibri" w:eastAsia="Calibri" w:hAnsi="Calibri"/>
          <w:noProof/>
          <w:sz w:val="22"/>
          <w:lang w:eastAsia="ru-RU"/>
        </w:rPr>
        <mc:AlternateContent>
          <mc:Choice Requires="wps">
            <w:drawing>
              <wp:anchor distT="0" distB="0" distL="114300" distR="114300" simplePos="0" relativeHeight="251904000" behindDoc="0" locked="0" layoutInCell="1" allowOverlap="1" wp14:anchorId="764DD025" wp14:editId="62BECE87">
                <wp:simplePos x="0" y="0"/>
                <wp:positionH relativeFrom="column">
                  <wp:posOffset>2325370</wp:posOffset>
                </wp:positionH>
                <wp:positionV relativeFrom="paragraph">
                  <wp:posOffset>570230</wp:posOffset>
                </wp:positionV>
                <wp:extent cx="273050" cy="204470"/>
                <wp:effectExtent l="19050" t="0" r="12700" b="43180"/>
                <wp:wrapNone/>
                <wp:docPr id="456736" name="Стрелка вниз 4567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3050" cy="204470"/>
                        </a:xfrm>
                        <a:prstGeom prst="downArrow">
                          <a:avLst/>
                        </a:prstGeom>
                        <a:noFill/>
                        <a:ln w="63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Стрелка вниз 456736" o:spid="_x0000_s1026" type="#_x0000_t67" style="position:absolute;margin-left:183.1pt;margin-top:44.9pt;width:21.5pt;height:16.1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" adj="10800" filled="f" strokecolor="black [3213]" strokeweight=".5pt">
                <v:path arrowok="t"/>
              </v:shape>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911168" behindDoc="0" locked="0" layoutInCell="1" allowOverlap="1" wp14:anchorId="223715BA" wp14:editId="387279D6">
                <wp:simplePos x="0" y="0"/>
                <wp:positionH relativeFrom="column">
                  <wp:posOffset>5876290</wp:posOffset>
                </wp:positionH>
                <wp:positionV relativeFrom="paragraph">
                  <wp:posOffset>299085</wp:posOffset>
                </wp:positionV>
                <wp:extent cx="260350" cy="0"/>
                <wp:effectExtent l="0" t="0" r="25400" b="19050"/>
                <wp:wrapNone/>
                <wp:docPr id="456734" name="Прямая соединительная линия 4567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60350"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34" o:spid="_x0000_s1026" style="position:absolute;z-index:2519111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62.7pt,23.55pt" to="483.2pt,2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" strokecolor="black [3200]" strokeweight="1.5pt">
                <v:stroke joinstyle="miter"/>
                <o:lock v:ext="edit" shapetype="f"/>
              </v:line>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913216" behindDoc="0" locked="0" layoutInCell="1" allowOverlap="1" wp14:anchorId="364944D5" wp14:editId="20DA5B0A">
                <wp:simplePos x="0" y="0"/>
                <wp:positionH relativeFrom="column">
                  <wp:posOffset>17145</wp:posOffset>
                </wp:positionH>
                <wp:positionV relativeFrom="paragraph">
                  <wp:posOffset>295910</wp:posOffset>
                </wp:positionV>
                <wp:extent cx="196215" cy="0"/>
                <wp:effectExtent l="0" t="0" r="13335" b="19050"/>
                <wp:wrapNone/>
                <wp:docPr id="456735" name="Прямая соединительная линия 4567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9621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56735" o:spid="_x0000_s1026" style="position:absolute;z-index:251913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35pt,23.3pt" to="16.8pt,23.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" strokecolor="black [3200]" strokeweight="1.5pt">
                <v:stroke joinstyle="miter"/>
                <o:lock v:ext="edit" shapetype="f"/>
              </v:line>
            </w:pict>
          </mc:Fallback>
        </mc:AlternateContent>
      </w:r>
      <w:r>
        <w:rPr>
          <w:rFonts w:ascii="Calibri" w:eastAsia="Calibri" w:hAnsi="Calibri"/>
          <w:noProof/>
          <w:sz w:val="22"/>
          <w:lang w:eastAsia="ru-RU"/>
        </w:rPr>
        <mc:AlternateContent>
          <mc:Choice Requires="wps">
            <w:drawing>
              <wp:anchor distT="0" distB="0" distL="114300" distR="114300" simplePos="0" relativeHeight="251918336" behindDoc="0" locked="0" layoutInCell="1" allowOverlap="1" wp14:anchorId="33E26510" wp14:editId="1E3B4C97">
                <wp:simplePos x="0" y="0"/>
                <wp:positionH relativeFrom="column">
                  <wp:posOffset>207645</wp:posOffset>
                </wp:positionH>
                <wp:positionV relativeFrom="paragraph">
                  <wp:posOffset>1206500</wp:posOffset>
                </wp:positionV>
                <wp:extent cx="1209675" cy="569595"/>
                <wp:effectExtent l="0" t="0" r="28575" b="20955"/>
                <wp:wrapNone/>
                <wp:docPr id="456745" name="Прямоугольник 4567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09675" cy="569595"/>
                        </a:xfrm>
                        <a:prstGeom prst="rect">
                          <a:avLst/>
                        </a:prstGeom>
                        <a:solidFill>
                          <a:srgbClr val="66FFFF"/>
                        </a:solidFill>
                        <a:ln/>
                      </wps:spPr>
                      <wps:style>
                        <a:lnRef idx="1">
                          <a:schemeClr val="accent5"/>
                        </a:lnRef>
                        <a:fillRef idx="2">
                          <a:schemeClr val="accent5"/>
                        </a:fillRef>
                        <a:effectRef idx="1">
                          <a:schemeClr val="accent5"/>
                        </a:effectRef>
                        <a:fontRef idx="minor">
                          <a:schemeClr val="dk1"/>
                        </a:fontRef>
                      </wps:style>
                      <wps:txbx>
                        <w:txbxContent>
                          <w:p w14:paraId="1914D1CD"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Үдерістік</w:t>
                            </w:r>
                          </w:p>
                          <w:p w14:paraId="4EC16A1B"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456745" o:spid="_x0000_s1142" style="position:absolute;left:0;text-align:left;margin-left:16.35pt;margin-top:95pt;width:95.25pt;height:44.8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" fillcolor="#6ff" strokecolor="#5b9bd5 [3208]" strokeweight=".5pt">
                <v:path arrowok="t"/>
                <v:textbox>
                  <w:txbxContent>
                    <w:p w14:paraId="1914D1CD"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Үдерістік</w:t>
                      </w:r>
                    </w:p>
                    <w:p w14:paraId="4EC16A1B" w14:textId="77777777" w:rsidR="00A70972" w:rsidRDefault="00A70972" w:rsidP="00EC09D9">
                      <w:pPr>
                        <w:spacing w:after="0"/>
                        <w:jc w:val="center"/>
                        <w:rPr>
                          <w:b/>
                          <w:color w:val="000000" w:themeColor="text1"/>
                          <w:sz w:val="24"/>
                          <w:szCs w:val="24"/>
                          <w:lang w:val="kk-KZ"/>
                        </w:rPr>
                      </w:pPr>
                      <w:r>
                        <w:rPr>
                          <w:b/>
                          <w:color w:val="000000" w:themeColor="text1"/>
                          <w:sz w:val="24"/>
                          <w:szCs w:val="24"/>
                          <w:lang w:val="kk-KZ"/>
                        </w:rPr>
                        <w:t>блок</w:t>
                      </w:r>
                    </w:p>
                  </w:txbxContent>
                </v:textbox>
              </v:rect>
            </w:pict>
          </mc:Fallback>
        </mc:AlternateContent>
      </w:r>
      <w:r>
        <w:rPr>
          <w:rFonts w:ascii="Calibri" w:eastAsia="Calibri" w:hAnsi="Calibri"/>
          <w:noProof/>
          <w:sz w:val="22"/>
          <w:lang w:eastAsia="ru-RU"/>
        </w:rPr>
        <mc:AlternateContent>
          <mc:Choice Requires="wps">
            <w:drawing>
              <wp:anchor distT="0" distB="0" distL="114300" distR="114300" simplePos="0" relativeHeight="251923456" behindDoc="0" locked="0" layoutInCell="1" allowOverlap="1" wp14:anchorId="6EEECD40" wp14:editId="75B9F565">
                <wp:simplePos x="0" y="0"/>
                <wp:positionH relativeFrom="column">
                  <wp:posOffset>1466215</wp:posOffset>
                </wp:positionH>
                <wp:positionV relativeFrom="paragraph">
                  <wp:posOffset>1104265</wp:posOffset>
                </wp:positionV>
                <wp:extent cx="977265" cy="738505"/>
                <wp:effectExtent l="0" t="19050" r="32385" b="42545"/>
                <wp:wrapNone/>
                <wp:docPr id="4137" name="Стрелка вправо 41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77265" cy="738505"/>
                        </a:xfrm>
                        <a:prstGeom prst="rightArrow">
                          <a:avLst/>
                        </a:prstGeom>
                        <a:solidFill>
                          <a:schemeClr val="bg1">
                            <a:lumMod val="9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04B85997" w14:textId="77777777" w:rsidR="00A70972" w:rsidRPr="0070493F" w:rsidRDefault="00A70972" w:rsidP="00EC09D9">
                            <w:pPr>
                              <w:jc w:val="center"/>
                              <w:rPr>
                                <w:b/>
                                <w:color w:val="000000" w:themeColor="text1"/>
                                <w:sz w:val="24"/>
                                <w:szCs w:val="24"/>
                                <w:lang w:val="kk-KZ"/>
                              </w:rPr>
                            </w:pPr>
                            <w:r w:rsidRPr="0070493F">
                              <w:rPr>
                                <w:b/>
                                <w:color w:val="000000" w:themeColor="text1"/>
                                <w:sz w:val="24"/>
                                <w:szCs w:val="24"/>
                                <w:lang w:val="kk-KZ"/>
                              </w:rPr>
                              <w:t>ЖОО</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4137" o:spid="_x0000_s1143" type="#_x0000_t13" style="position:absolute;left:0;text-align:left;margin-left:115.45pt;margin-top:86.95pt;width:76.95pt;height:58.15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" adj="13439" fillcolor="#f2f2f2 [3052]" strokecolor="black [3213]">
                <v:path arrowok="t"/>
                <v:textbox>
                  <w:txbxContent>
                    <w:p w14:paraId="04B85997" w14:textId="77777777" w:rsidR="00A70972" w:rsidRPr="0070493F" w:rsidRDefault="00A70972" w:rsidP="00EC09D9">
                      <w:pPr>
                        <w:jc w:val="center"/>
                        <w:rPr>
                          <w:b/>
                          <w:color w:val="000000" w:themeColor="text1"/>
                          <w:sz w:val="24"/>
                          <w:szCs w:val="24"/>
                          <w:lang w:val="kk-KZ"/>
                        </w:rPr>
                      </w:pPr>
                      <w:r w:rsidRPr="0070493F">
                        <w:rPr>
                          <w:b/>
                          <w:color w:val="000000" w:themeColor="text1"/>
                          <w:sz w:val="24"/>
                          <w:szCs w:val="24"/>
                          <w:lang w:val="kk-KZ"/>
                        </w:rPr>
                        <w:t>ЖОО</w:t>
                      </w:r>
                    </w:p>
                  </w:txbxContent>
                </v:textbox>
              </v:shape>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925504" behindDoc="0" locked="0" layoutInCell="1" allowOverlap="1" wp14:anchorId="5A451326" wp14:editId="45074D1A">
                <wp:simplePos x="0" y="0"/>
                <wp:positionH relativeFrom="column">
                  <wp:posOffset>-3810</wp:posOffset>
                </wp:positionH>
                <wp:positionV relativeFrom="paragraph">
                  <wp:posOffset>1426845</wp:posOffset>
                </wp:positionV>
                <wp:extent cx="209550" cy="0"/>
                <wp:effectExtent l="0" t="0" r="19050" b="19050"/>
                <wp:wrapNone/>
                <wp:docPr id="4142" name="Прямая соединительная линия 41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9550"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42" o:spid="_x0000_s1026" style="position:absolute;z-index:251925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3pt,112.35pt" to="16.2pt,1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" strokecolor="black [3200]" strokeweight="1.5pt">
                <v:stroke joinstyle="miter"/>
                <o:lock v:ext="edit" shapetype="f"/>
              </v:line>
            </w:pict>
          </mc:Fallback>
        </mc:AlternateContent>
      </w:r>
    </w:p>
    <w:p w14:paraId="6C8E9371" w14:textId="77777777" w:rsidR="00EC09D9" w:rsidRDefault="00EC09D9" w:rsidP="00EC09D9">
      <w:pPr>
        <w:pBdr>
          <w:bottom w:val="single" w:sz="4" w:space="31" w:color="FFFFFF"/>
        </w:pBdr>
        <w:spacing w:after="0"/>
        <w:ind w:firstLine="709"/>
        <w:jc w:val="center"/>
        <w:rPr>
          <w:rFonts w:eastAsia="Times New Roman"/>
          <w:szCs w:val="28"/>
          <w:lang w:val="kk-KZ"/>
        </w:rPr>
      </w:pPr>
    </w:p>
    <w:p w14:paraId="34BB495E" w14:textId="77777777" w:rsidR="00EC09D9" w:rsidRDefault="00EC09D9" w:rsidP="00EC09D9">
      <w:pPr>
        <w:spacing w:after="0"/>
        <w:rPr>
          <w:rFonts w:eastAsia="Calibri"/>
          <w:szCs w:val="28"/>
          <w:lang w:val="kk-KZ"/>
        </w:rPr>
      </w:pPr>
    </w:p>
    <w:p w14:paraId="0FFA639B" w14:textId="3D836B58" w:rsidR="00EC09D9" w:rsidRDefault="0070493F" w:rsidP="00EC09D9">
      <w:pPr>
        <w:spacing w:after="0"/>
        <w:rPr>
          <w:szCs w:val="28"/>
          <w:lang w:val="kk-KZ"/>
        </w:rPr>
      </w:pPr>
      <w:r>
        <w:rPr>
          <w:rFonts w:ascii="Calibri" w:eastAsia="Calibri" w:hAnsi="Calibri"/>
          <w:noProof/>
          <w:sz w:val="22"/>
          <w:lang w:eastAsia="ru-RU"/>
        </w:rPr>
        <mc:AlternateContent>
          <mc:Choice Requires="wps">
            <w:drawing>
              <wp:anchor distT="0" distB="0" distL="114300" distR="114300" simplePos="0" relativeHeight="251922432" behindDoc="0" locked="0" layoutInCell="1" allowOverlap="1" wp14:anchorId="0F4BEDCF" wp14:editId="4CB6DE8E">
                <wp:simplePos x="0" y="0"/>
                <wp:positionH relativeFrom="margin">
                  <wp:posOffset>4671695</wp:posOffset>
                </wp:positionH>
                <wp:positionV relativeFrom="paragraph">
                  <wp:posOffset>94615</wp:posOffset>
                </wp:positionV>
                <wp:extent cx="1360805" cy="732155"/>
                <wp:effectExtent l="19050" t="19050" r="10795" b="29845"/>
                <wp:wrapNone/>
                <wp:docPr id="4136" name="Стрелка влево 41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60805" cy="732155"/>
                        </a:xfrm>
                        <a:prstGeom prst="leftArrow">
                          <a:avLst/>
                        </a:prstGeom>
                        <a:solidFill>
                          <a:schemeClr val="bg1">
                            <a:lumMod val="9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B9883A1" w14:textId="77777777" w:rsidR="00A70972" w:rsidRDefault="00A70972" w:rsidP="00EC09D9">
                            <w:pPr>
                              <w:jc w:val="center"/>
                              <w:rPr>
                                <w:b/>
                                <w:color w:val="000000" w:themeColor="text1"/>
                                <w:sz w:val="24"/>
                                <w:szCs w:val="24"/>
                                <w:lang w:val="kk-KZ"/>
                              </w:rPr>
                            </w:pPr>
                            <w:r>
                              <w:rPr>
                                <w:b/>
                                <w:color w:val="000000" w:themeColor="text1"/>
                                <w:sz w:val="24"/>
                                <w:szCs w:val="24"/>
                                <w:lang w:val="kk-KZ"/>
                              </w:rPr>
                              <w:t>Өндіріс</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Стрелка влево 4136" o:spid="_x0000_s1144" type="#_x0000_t66" style="position:absolute;margin-left:367.85pt;margin-top:7.45pt;width:107.15pt;height:57.65pt;z-index:251922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" adj="5811" fillcolor="#f2f2f2 [3052]" strokecolor="black [3213]">
                <v:path arrowok="t"/>
                <v:textbox>
                  <w:txbxContent>
                    <w:p w14:paraId="2B9883A1" w14:textId="77777777" w:rsidR="00A70972" w:rsidRDefault="00A70972" w:rsidP="00EC09D9">
                      <w:pPr>
                        <w:jc w:val="center"/>
                        <w:rPr>
                          <w:b/>
                          <w:color w:val="000000" w:themeColor="text1"/>
                          <w:sz w:val="24"/>
                          <w:szCs w:val="24"/>
                          <w:lang w:val="kk-KZ"/>
                        </w:rPr>
                      </w:pPr>
                      <w:r>
                        <w:rPr>
                          <w:b/>
                          <w:color w:val="000000" w:themeColor="text1"/>
                          <w:sz w:val="24"/>
                          <w:szCs w:val="24"/>
                          <w:lang w:val="kk-KZ"/>
                        </w:rPr>
                        <w:t>Өндіріс</w:t>
                      </w:r>
                    </w:p>
                  </w:txbxContent>
                </v:textbox>
                <w10:wrap anchorx="margin"/>
              </v:shape>
            </w:pict>
          </mc:Fallback>
        </mc:AlternateContent>
      </w:r>
    </w:p>
    <w:p w14:paraId="13CBFD97" w14:textId="77777777" w:rsidR="00EC09D9" w:rsidRDefault="00EC09D9" w:rsidP="00EC09D9">
      <w:pPr>
        <w:spacing w:after="0"/>
        <w:rPr>
          <w:szCs w:val="28"/>
          <w:lang w:val="kk-KZ"/>
        </w:rPr>
      </w:pPr>
    </w:p>
    <w:p w14:paraId="13CC39E3" w14:textId="77777777" w:rsidR="00EC09D9" w:rsidRDefault="00EC09D9" w:rsidP="00EC09D9">
      <w:pPr>
        <w:spacing w:after="0"/>
        <w:rPr>
          <w:szCs w:val="28"/>
          <w:lang w:val="kk-KZ"/>
        </w:rPr>
      </w:pPr>
    </w:p>
    <w:p w14:paraId="1CD57D81" w14:textId="77777777" w:rsidR="00EC09D9" w:rsidRDefault="00EC09D9" w:rsidP="00EC09D9">
      <w:pPr>
        <w:spacing w:after="0"/>
        <w:rPr>
          <w:szCs w:val="28"/>
          <w:lang w:val="kk-KZ"/>
        </w:rPr>
      </w:pPr>
    </w:p>
    <w:p w14:paraId="453C6EA4" w14:textId="77777777" w:rsidR="00EC09D9" w:rsidRDefault="00EC09D9" w:rsidP="00EC09D9">
      <w:pPr>
        <w:spacing w:after="0"/>
        <w:rPr>
          <w:szCs w:val="28"/>
          <w:lang w:val="kk-KZ"/>
        </w:rPr>
      </w:pPr>
    </w:p>
    <w:p w14:paraId="3A6D6CEF" w14:textId="4A5E9258" w:rsidR="00EC09D9" w:rsidRDefault="0070493F" w:rsidP="00EC09D9">
      <w:pPr>
        <w:spacing w:after="0"/>
        <w:rPr>
          <w:szCs w:val="28"/>
          <w:lang w:val="kk-KZ"/>
        </w:rPr>
      </w:pPr>
      <w:r>
        <w:rPr>
          <w:rFonts w:ascii="Calibri" w:eastAsia="Calibri" w:hAnsi="Calibri"/>
          <w:noProof/>
          <w:sz w:val="22"/>
          <w:lang w:eastAsia="ru-RU"/>
        </w:rPr>
        <mc:AlternateContent>
          <mc:Choice Requires="wps">
            <w:drawing>
              <wp:anchor distT="4294967295" distB="4294967295" distL="114300" distR="114300" simplePos="0" relativeHeight="251931648" behindDoc="0" locked="0" layoutInCell="1" allowOverlap="1" wp14:anchorId="44210666" wp14:editId="01B69223">
                <wp:simplePos x="0" y="0"/>
                <wp:positionH relativeFrom="column">
                  <wp:posOffset>5819775</wp:posOffset>
                </wp:positionH>
                <wp:positionV relativeFrom="paragraph">
                  <wp:posOffset>39370</wp:posOffset>
                </wp:positionV>
                <wp:extent cx="276225" cy="0"/>
                <wp:effectExtent l="0" t="0" r="9525" b="19050"/>
                <wp:wrapNone/>
                <wp:docPr id="49" name="Прямая соединительная линия 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7622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9" o:spid="_x0000_s1026" style="position:absolute;z-index:2519316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458.25pt,3.1pt" to="480pt,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" strokecolor="black [3200]" strokeweight="1.5pt">
                <v:stroke joinstyle="miter"/>
                <o:lock v:ext="edit" shapetype="f"/>
              </v:line>
            </w:pict>
          </mc:Fallback>
        </mc:AlternateContent>
      </w:r>
    </w:p>
    <w:p w14:paraId="12F8E11F" w14:textId="77777777" w:rsidR="00EC09D9" w:rsidRDefault="00EC09D9" w:rsidP="00EC09D9">
      <w:pPr>
        <w:spacing w:after="0"/>
        <w:rPr>
          <w:szCs w:val="28"/>
          <w:lang w:val="kk-KZ"/>
        </w:rPr>
      </w:pPr>
    </w:p>
    <w:p w14:paraId="70E122FF" w14:textId="77777777" w:rsidR="00EC09D9" w:rsidRDefault="00EC09D9" w:rsidP="00EC09D9">
      <w:pPr>
        <w:spacing w:after="0"/>
        <w:rPr>
          <w:szCs w:val="28"/>
          <w:lang w:val="kk-KZ"/>
        </w:rPr>
      </w:pPr>
    </w:p>
    <w:p w14:paraId="08088E72" w14:textId="6578798D" w:rsidR="00EC09D9" w:rsidRDefault="0070493F" w:rsidP="00EC09D9">
      <w:pPr>
        <w:spacing w:after="0"/>
        <w:rPr>
          <w:szCs w:val="28"/>
          <w:lang w:val="kk-KZ"/>
        </w:rPr>
      </w:pPr>
      <w:r>
        <w:rPr>
          <w:rFonts w:ascii="Calibri" w:eastAsia="Calibri" w:hAnsi="Calibri"/>
          <w:noProof/>
          <w:sz w:val="22"/>
          <w:lang w:eastAsia="ru-RU"/>
        </w:rPr>
        <mc:AlternateContent>
          <mc:Choice Requires="wps">
            <w:drawing>
              <wp:anchor distT="0" distB="0" distL="114300" distR="114300" simplePos="0" relativeHeight="251910144" behindDoc="0" locked="0" layoutInCell="1" allowOverlap="1" wp14:anchorId="6DF4C96A" wp14:editId="219DC61E">
                <wp:simplePos x="0" y="0"/>
                <wp:positionH relativeFrom="column">
                  <wp:posOffset>5862320</wp:posOffset>
                </wp:positionH>
                <wp:positionV relativeFrom="paragraph">
                  <wp:posOffset>160020</wp:posOffset>
                </wp:positionV>
                <wp:extent cx="243205" cy="0"/>
                <wp:effectExtent l="0" t="0" r="23495" b="19050"/>
                <wp:wrapNone/>
                <wp:docPr id="2057" name="Прямая соединительная линия 205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320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2057" o:spid="_x0000_s1026" style="position:absolute;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1.6pt,12.6pt" to="480.75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" strokecolor="black [3200]" strokeweight="1.5pt">
                <v:stroke joinstyle="miter"/>
                <o:lock v:ext="edit" shapetype="f"/>
              </v:line>
            </w:pict>
          </mc:Fallback>
        </mc:AlternateContent>
      </w:r>
    </w:p>
    <w:p w14:paraId="4B4D5DFE" w14:textId="77777777" w:rsidR="00EC09D9" w:rsidRDefault="00EC09D9" w:rsidP="00EC09D9">
      <w:pPr>
        <w:spacing w:after="0"/>
        <w:rPr>
          <w:szCs w:val="28"/>
          <w:lang w:val="kk-KZ"/>
        </w:rPr>
      </w:pPr>
    </w:p>
    <w:p w14:paraId="721BA40D" w14:textId="77777777" w:rsidR="00EC09D9" w:rsidRDefault="00EC09D9" w:rsidP="00EC09D9">
      <w:pPr>
        <w:spacing w:after="0"/>
        <w:rPr>
          <w:szCs w:val="28"/>
          <w:lang w:val="kk-KZ"/>
        </w:rPr>
      </w:pPr>
    </w:p>
    <w:p w14:paraId="29716B34" w14:textId="77777777" w:rsidR="00EC09D9" w:rsidRDefault="00EC09D9" w:rsidP="00EC09D9">
      <w:pPr>
        <w:pBdr>
          <w:bottom w:val="single" w:sz="4" w:space="20" w:color="FFFFFF"/>
        </w:pBdr>
        <w:spacing w:after="0"/>
        <w:ind w:firstLine="709"/>
        <w:jc w:val="both"/>
        <w:rPr>
          <w:szCs w:val="28"/>
          <w:lang w:val="kk-KZ"/>
        </w:rPr>
      </w:pPr>
    </w:p>
    <w:p w14:paraId="7F2A73B1" w14:textId="77777777" w:rsidR="00EC09D9" w:rsidRDefault="00EC09D9" w:rsidP="00EC09D9">
      <w:pPr>
        <w:pBdr>
          <w:bottom w:val="single" w:sz="4" w:space="20" w:color="FFFFFF"/>
        </w:pBdr>
        <w:spacing w:after="0"/>
        <w:ind w:firstLine="709"/>
        <w:jc w:val="both"/>
        <w:rPr>
          <w:szCs w:val="28"/>
          <w:lang w:val="kk-KZ"/>
        </w:rPr>
      </w:pPr>
    </w:p>
    <w:p w14:paraId="1AA54A49" w14:textId="6F282A9A" w:rsidR="00EC09D9" w:rsidRDefault="0070493F" w:rsidP="00EC09D9">
      <w:pPr>
        <w:pBdr>
          <w:bottom w:val="single" w:sz="4" w:space="20" w:color="FFFFFF"/>
        </w:pBdr>
        <w:spacing w:after="0"/>
        <w:ind w:firstLine="709"/>
        <w:jc w:val="both"/>
        <w:rPr>
          <w:szCs w:val="28"/>
          <w:lang w:val="kk-KZ"/>
        </w:rPr>
      </w:pPr>
      <w:r>
        <w:rPr>
          <w:rFonts w:ascii="Calibri" w:eastAsia="Calibri" w:hAnsi="Calibri"/>
          <w:noProof/>
          <w:sz w:val="22"/>
          <w:lang w:eastAsia="ru-RU"/>
        </w:rPr>
        <mc:AlternateContent>
          <mc:Choice Requires="wps">
            <w:drawing>
              <wp:anchor distT="0" distB="0" distL="114300" distR="114300" simplePos="0" relativeHeight="251880448" behindDoc="0" locked="0" layoutInCell="1" allowOverlap="1" wp14:anchorId="25C1BA1D" wp14:editId="7890D005">
                <wp:simplePos x="0" y="0"/>
                <wp:positionH relativeFrom="column">
                  <wp:posOffset>1516380</wp:posOffset>
                </wp:positionH>
                <wp:positionV relativeFrom="paragraph">
                  <wp:posOffset>83820</wp:posOffset>
                </wp:positionV>
                <wp:extent cx="1104900" cy="752475"/>
                <wp:effectExtent l="0" t="19050" r="38100" b="47625"/>
                <wp:wrapNone/>
                <wp:docPr id="4139" name="Стрелка вправо 4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900" cy="752475"/>
                        </a:xfrm>
                        <a:prstGeom prst="rightArrow">
                          <a:avLst/>
                        </a:prstGeom>
                        <a:solidFill>
                          <a:schemeClr val="bg1">
                            <a:lumMod val="95000"/>
                          </a:schemeClr>
                        </a:solidFill>
                        <a:ln w="952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1D2F5F9" w14:textId="77777777" w:rsidR="00A70972" w:rsidRDefault="00A70972" w:rsidP="00EC09D9">
                            <w:pPr>
                              <w:jc w:val="center"/>
                              <w:rPr>
                                <w:color w:val="000000" w:themeColor="text1"/>
                                <w:szCs w:val="28"/>
                                <w:lang w:val="kk-KZ"/>
                              </w:rPr>
                            </w:pPr>
                            <w:r>
                              <w:rPr>
                                <w:color w:val="000000" w:themeColor="text1"/>
                                <w:sz w:val="24"/>
                                <w:szCs w:val="24"/>
                                <w:lang w:val="kk-KZ"/>
                              </w:rPr>
                              <w:t>Нәтиже</w:t>
                            </w:r>
                            <w:r>
                              <w:rPr>
                                <w:color w:val="000000" w:themeColor="text1"/>
                                <w:szCs w:val="28"/>
                                <w:lang w:val="kk-KZ"/>
                              </w:rPr>
                              <w:t>сі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4139" o:spid="_x0000_s1145" type="#_x0000_t13" style="position:absolute;left:0;text-align:left;margin-left:119.4pt;margin-top:6.6pt;width:87pt;height:59.2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" adj="14245" fillcolor="#f2f2f2 [3052]" strokecolor="black [3213]">
                <v:path arrowok="t"/>
                <v:textbox>
                  <w:txbxContent>
                    <w:p w14:paraId="71D2F5F9" w14:textId="77777777" w:rsidR="00A70972" w:rsidRDefault="00A70972" w:rsidP="00EC09D9">
                      <w:pPr>
                        <w:jc w:val="center"/>
                        <w:rPr>
                          <w:color w:val="000000" w:themeColor="text1"/>
                          <w:szCs w:val="28"/>
                          <w:lang w:val="kk-KZ"/>
                        </w:rPr>
                      </w:pPr>
                      <w:r>
                        <w:rPr>
                          <w:color w:val="000000" w:themeColor="text1"/>
                          <w:sz w:val="24"/>
                          <w:szCs w:val="24"/>
                          <w:lang w:val="kk-KZ"/>
                        </w:rPr>
                        <w:t>Нәтиже</w:t>
                      </w:r>
                      <w:r>
                        <w:rPr>
                          <w:color w:val="000000" w:themeColor="text1"/>
                          <w:szCs w:val="28"/>
                          <w:lang w:val="kk-KZ"/>
                        </w:rPr>
                        <w:t>сі</w:t>
                      </w:r>
                    </w:p>
                  </w:txbxContent>
                </v:textbox>
              </v:shape>
            </w:pict>
          </mc:Fallback>
        </mc:AlternateContent>
      </w:r>
    </w:p>
    <w:p w14:paraId="521F8518" w14:textId="77777777" w:rsidR="00EC09D9" w:rsidRDefault="00EC09D9" w:rsidP="00EC09D9">
      <w:pPr>
        <w:pBdr>
          <w:bottom w:val="single" w:sz="4" w:space="20" w:color="FFFFFF"/>
        </w:pBdr>
        <w:spacing w:after="0"/>
        <w:ind w:firstLine="709"/>
        <w:jc w:val="both"/>
        <w:rPr>
          <w:szCs w:val="28"/>
          <w:lang w:val="kk-KZ"/>
        </w:rPr>
      </w:pPr>
    </w:p>
    <w:p w14:paraId="1E41DADD" w14:textId="23E377C3" w:rsidR="00EC09D9" w:rsidRDefault="0070493F" w:rsidP="00EC09D9">
      <w:pPr>
        <w:pBdr>
          <w:bottom w:val="single" w:sz="4" w:space="20" w:color="FFFFFF"/>
        </w:pBdr>
        <w:spacing w:after="0"/>
        <w:ind w:firstLine="709"/>
        <w:jc w:val="both"/>
        <w:rPr>
          <w:szCs w:val="28"/>
          <w:lang w:val="kk-KZ"/>
        </w:rPr>
      </w:pPr>
      <w:r>
        <w:rPr>
          <w:rFonts w:ascii="Calibri" w:eastAsia="Calibri" w:hAnsi="Calibri"/>
          <w:noProof/>
          <w:sz w:val="22"/>
          <w:lang w:eastAsia="ru-RU"/>
        </w:rPr>
        <mc:AlternateContent>
          <mc:Choice Requires="wps">
            <w:drawing>
              <wp:anchor distT="4294967295" distB="4294967295" distL="114300" distR="114300" simplePos="0" relativeHeight="251881472" behindDoc="0" locked="0" layoutInCell="1" allowOverlap="1" wp14:anchorId="140DB4A4" wp14:editId="2225ED74">
                <wp:simplePos x="0" y="0"/>
                <wp:positionH relativeFrom="margin">
                  <wp:posOffset>5852293</wp:posOffset>
                </wp:positionH>
                <wp:positionV relativeFrom="paragraph">
                  <wp:posOffset>89830</wp:posOffset>
                </wp:positionV>
                <wp:extent cx="244549" cy="10633"/>
                <wp:effectExtent l="0" t="0" r="22225" b="27940"/>
                <wp:wrapNone/>
                <wp:docPr id="4145" name="Прямая соединительная линия 41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44549" cy="10633"/>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45" o:spid="_x0000_s1026" style="position:absolute;z-index:251881472;visibility:visible;mso-wrap-style:square;mso-width-percent:0;mso-height-percent:0;mso-wrap-distance-left:9pt;mso-wrap-distance-top:-3e-5mm;mso-wrap-distance-right:9pt;mso-wrap-distance-bottom:-3e-5mm;mso-position-horizontal:absolute;mso-position-horizontal-relative:margin;mso-position-vertical:absolute;mso-position-vertical-relative:text;mso-width-percent:0;mso-height-percent:0;mso-width-relative:margin;mso-height-relative:margin" from="460.8pt,7.05pt" to="480.05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" strokecolor="black [3200]" strokeweight="1.5pt">
                <v:stroke joinstyle="miter"/>
                <o:lock v:ext="edit" shapetype="f"/>
                <w10:wrap anchorx="margin"/>
              </v:line>
            </w:pict>
          </mc:Fallback>
        </mc:AlternateContent>
      </w:r>
      <w:r>
        <w:rPr>
          <w:rFonts w:ascii="Calibri" w:eastAsia="Calibri" w:hAnsi="Calibri"/>
          <w:noProof/>
          <w:sz w:val="22"/>
          <w:lang w:eastAsia="ru-RU"/>
        </w:rPr>
        <mc:AlternateContent>
          <mc:Choice Requires="wps">
            <w:drawing>
              <wp:anchor distT="4294967295" distB="4294967295" distL="114300" distR="114300" simplePos="0" relativeHeight="251882496" behindDoc="0" locked="0" layoutInCell="1" allowOverlap="1" wp14:anchorId="6CD7C3B4" wp14:editId="7F1EAE0B">
                <wp:simplePos x="0" y="0"/>
                <wp:positionH relativeFrom="column">
                  <wp:posOffset>-36830</wp:posOffset>
                </wp:positionH>
                <wp:positionV relativeFrom="paragraph">
                  <wp:posOffset>102073</wp:posOffset>
                </wp:positionV>
                <wp:extent cx="239395" cy="0"/>
                <wp:effectExtent l="0" t="0" r="27305" b="19050"/>
                <wp:wrapNone/>
                <wp:docPr id="4154" name="Прямая соединительная линия 415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9395" cy="0"/>
                        </a:xfrm>
                        <a:prstGeom prst="line">
                          <a:avLst/>
                        </a:prstGeom>
                        <a:ln w="19050"/>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id="Прямая соединительная линия 4154" o:spid="_x0000_s1026" style="position:absolute;z-index:2518824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9pt,8.05pt" to="15.95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" strokecolor="black [3200]" strokeweight="1.5pt">
                <v:stroke joinstyle="miter"/>
                <o:lock v:ext="edit" shapetype="f"/>
              </v:line>
            </w:pict>
          </mc:Fallback>
        </mc:AlternateContent>
      </w:r>
    </w:p>
    <w:p w14:paraId="5F760E66" w14:textId="77777777" w:rsidR="00EC09D9" w:rsidRDefault="00EC09D9" w:rsidP="00EC09D9">
      <w:pPr>
        <w:pBdr>
          <w:bottom w:val="single" w:sz="4" w:space="20" w:color="FFFFFF"/>
        </w:pBdr>
        <w:spacing w:after="0"/>
        <w:ind w:firstLine="709"/>
        <w:jc w:val="both"/>
        <w:rPr>
          <w:szCs w:val="28"/>
          <w:lang w:val="kk-KZ"/>
        </w:rPr>
      </w:pPr>
    </w:p>
    <w:p w14:paraId="4F134F26" w14:textId="77777777" w:rsidR="00EC09D9" w:rsidRDefault="00EC09D9" w:rsidP="00EC09D9">
      <w:pPr>
        <w:pBdr>
          <w:bottom w:val="single" w:sz="4" w:space="20" w:color="FFFFFF"/>
        </w:pBdr>
        <w:spacing w:after="0"/>
        <w:ind w:firstLine="709"/>
        <w:jc w:val="both"/>
        <w:rPr>
          <w:szCs w:val="28"/>
          <w:lang w:val="kk-KZ"/>
        </w:rPr>
      </w:pPr>
    </w:p>
    <w:p w14:paraId="503A50BE" w14:textId="1BDA2BD1" w:rsidR="00A52972" w:rsidRDefault="00E01277" w:rsidP="00A52972">
      <w:pPr>
        <w:spacing w:after="0"/>
        <w:jc w:val="center"/>
        <w:rPr>
          <w:lang w:val="kk-KZ"/>
        </w:rPr>
      </w:pPr>
      <w:r>
        <w:rPr>
          <w:szCs w:val="28"/>
          <w:lang w:val="kk-KZ"/>
        </w:rPr>
        <w:t xml:space="preserve">Сурет </w:t>
      </w:r>
      <w:r w:rsidR="00A70972">
        <w:rPr>
          <w:szCs w:val="28"/>
          <w:lang w:val="kk-KZ"/>
        </w:rPr>
        <w:t>17</w:t>
      </w:r>
      <w:r w:rsidR="00A52972">
        <w:rPr>
          <w:szCs w:val="28"/>
          <w:lang w:val="kk-KZ"/>
        </w:rPr>
        <w:t xml:space="preserve"> - Дуальды білім беру жүйесінде инклюзивті оқытуға педагогтарды даярлаудың құрылымдық моделі</w:t>
      </w:r>
    </w:p>
    <w:p w14:paraId="7B5BEF4A" w14:textId="77777777" w:rsidR="00F85F3D" w:rsidRPr="00125AD6" w:rsidRDefault="00F85F3D" w:rsidP="00F85F3D">
      <w:pPr>
        <w:spacing w:after="0"/>
        <w:ind w:firstLine="709"/>
        <w:jc w:val="both"/>
        <w:rPr>
          <w:lang w:val="kk-KZ"/>
        </w:rPr>
      </w:pPr>
    </w:p>
    <w:p w14:paraId="10F7DD33" w14:textId="77777777" w:rsidR="00F85F3D" w:rsidRPr="00125AD6" w:rsidRDefault="00F85F3D" w:rsidP="00F85F3D">
      <w:pPr>
        <w:spacing w:after="0"/>
        <w:ind w:firstLine="709"/>
        <w:jc w:val="both"/>
        <w:rPr>
          <w:lang w:val="kk-KZ"/>
        </w:rPr>
      </w:pPr>
    </w:p>
    <w:p w14:paraId="054B5C1F" w14:textId="77777777" w:rsidR="00F810C6" w:rsidRDefault="00F810C6" w:rsidP="00F810C6">
      <w:pPr>
        <w:spacing w:after="0"/>
        <w:ind w:firstLine="709"/>
        <w:jc w:val="both"/>
        <w:rPr>
          <w:lang w:val="kk-KZ"/>
        </w:rPr>
      </w:pPr>
      <w:r w:rsidRPr="00EC09D9">
        <w:rPr>
          <w:b/>
          <w:lang w:val="kk-KZ"/>
        </w:rPr>
        <w:t>Әдіснамалық блокта</w:t>
      </w:r>
      <w:r w:rsidRPr="00125AD6">
        <w:rPr>
          <w:lang w:val="kk-KZ"/>
        </w:rPr>
        <w:t xml:space="preserve"> дуальды білім беру жүйесінде инклюзивті оқытуға болашақ педагогтарды даярлаудың құрылымдық моделін құру кезінде әдіснамалық негіздерді құраушы келесі әдіснамалық тұғырларды басшылыққа алдық: </w:t>
      </w:r>
    </w:p>
    <w:p w14:paraId="137EC4F9" w14:textId="34E113FC" w:rsidR="00F810C6" w:rsidRPr="0018169A" w:rsidRDefault="00F810C6" w:rsidP="00F810C6">
      <w:pPr>
        <w:spacing w:after="0"/>
        <w:ind w:firstLine="709"/>
        <w:jc w:val="both"/>
        <w:rPr>
          <w:i/>
          <w:lang w:val="kk-KZ"/>
        </w:rPr>
      </w:pPr>
      <w:r w:rsidRPr="0018169A">
        <w:rPr>
          <w:i/>
          <w:lang w:val="kk-KZ"/>
        </w:rPr>
        <w:t xml:space="preserve">-жүйелілік; </w:t>
      </w:r>
    </w:p>
    <w:p w14:paraId="58FAA700" w14:textId="5D6BD18C" w:rsidR="00F810C6" w:rsidRPr="0018169A" w:rsidRDefault="00F810C6" w:rsidP="00F810C6">
      <w:pPr>
        <w:spacing w:after="0"/>
        <w:ind w:firstLine="709"/>
        <w:jc w:val="both"/>
        <w:rPr>
          <w:i/>
          <w:lang w:val="kk-KZ"/>
        </w:rPr>
      </w:pPr>
      <w:r w:rsidRPr="0018169A">
        <w:rPr>
          <w:i/>
          <w:lang w:val="kk-KZ"/>
        </w:rPr>
        <w:t xml:space="preserve">-әрекеттілік; </w:t>
      </w:r>
    </w:p>
    <w:p w14:paraId="23934C23" w14:textId="052DD74F" w:rsidR="00F810C6" w:rsidRPr="0018169A" w:rsidRDefault="00F810C6" w:rsidP="00F810C6">
      <w:pPr>
        <w:spacing w:after="0"/>
        <w:ind w:firstLine="709"/>
        <w:jc w:val="both"/>
        <w:rPr>
          <w:i/>
          <w:lang w:val="kk-KZ"/>
        </w:rPr>
      </w:pPr>
      <w:r w:rsidRPr="0018169A">
        <w:rPr>
          <w:i/>
          <w:lang w:val="kk-KZ"/>
        </w:rPr>
        <w:t xml:space="preserve">-аксиологиялық; </w:t>
      </w:r>
    </w:p>
    <w:p w14:paraId="30569AD9" w14:textId="63844687" w:rsidR="00F810C6" w:rsidRPr="0018169A" w:rsidRDefault="00F810C6" w:rsidP="00F810C6">
      <w:pPr>
        <w:spacing w:after="0"/>
        <w:ind w:firstLine="709"/>
        <w:jc w:val="both"/>
        <w:rPr>
          <w:i/>
          <w:lang w:val="kk-KZ"/>
        </w:rPr>
      </w:pPr>
      <w:r w:rsidRPr="0018169A">
        <w:rPr>
          <w:i/>
          <w:lang w:val="kk-KZ"/>
        </w:rPr>
        <w:t xml:space="preserve">-тұлғаға бағдарлылық; </w:t>
      </w:r>
    </w:p>
    <w:p w14:paraId="47545B44" w14:textId="36F8AEEC" w:rsidR="00F810C6" w:rsidRPr="0018169A" w:rsidRDefault="00F810C6" w:rsidP="00F810C6">
      <w:pPr>
        <w:spacing w:after="0"/>
        <w:ind w:firstLine="709"/>
        <w:jc w:val="both"/>
        <w:rPr>
          <w:i/>
          <w:lang w:val="kk-KZ"/>
        </w:rPr>
      </w:pPr>
      <w:r w:rsidRPr="0018169A">
        <w:rPr>
          <w:i/>
          <w:lang w:val="kk-KZ"/>
        </w:rPr>
        <w:t xml:space="preserve">-синергетикалық; </w:t>
      </w:r>
    </w:p>
    <w:p w14:paraId="4D3D5F81" w14:textId="77777777" w:rsidR="002A77E7" w:rsidRDefault="00F810C6" w:rsidP="00F810C6">
      <w:pPr>
        <w:spacing w:after="0"/>
        <w:ind w:firstLine="709"/>
        <w:jc w:val="both"/>
        <w:rPr>
          <w:i/>
          <w:lang w:val="kk-KZ"/>
        </w:rPr>
      </w:pPr>
      <w:r w:rsidRPr="0018169A">
        <w:rPr>
          <w:i/>
          <w:lang w:val="kk-KZ"/>
        </w:rPr>
        <w:t>-құзыреттілік</w:t>
      </w:r>
      <w:r w:rsidR="002A77E7">
        <w:rPr>
          <w:i/>
          <w:lang w:val="kk-KZ"/>
        </w:rPr>
        <w:t xml:space="preserve">; </w:t>
      </w:r>
    </w:p>
    <w:p w14:paraId="45111D97" w14:textId="786B2B8F" w:rsidR="00F810C6" w:rsidRPr="0018169A" w:rsidRDefault="002A77E7" w:rsidP="00F810C6">
      <w:pPr>
        <w:spacing w:after="0"/>
        <w:ind w:firstLine="709"/>
        <w:jc w:val="both"/>
        <w:rPr>
          <w:i/>
          <w:lang w:val="kk-KZ"/>
        </w:rPr>
      </w:pPr>
      <w:r>
        <w:rPr>
          <w:i/>
          <w:lang w:val="kk-KZ"/>
        </w:rPr>
        <w:t>-әлеуметтік орта</w:t>
      </w:r>
      <w:r w:rsidR="00F810C6" w:rsidRPr="0018169A">
        <w:rPr>
          <w:i/>
          <w:lang w:val="kk-KZ"/>
        </w:rPr>
        <w:t>.</w:t>
      </w:r>
    </w:p>
    <w:p w14:paraId="7D5B6567" w14:textId="77777777" w:rsidR="00F810C6" w:rsidRDefault="00F85F3D" w:rsidP="00F85F3D">
      <w:pPr>
        <w:spacing w:after="0"/>
        <w:ind w:firstLine="709"/>
        <w:jc w:val="both"/>
        <w:rPr>
          <w:lang w:val="kk-KZ"/>
        </w:rPr>
      </w:pPr>
      <w:r w:rsidRPr="00125AD6">
        <w:rPr>
          <w:lang w:val="kk-KZ"/>
        </w:rPr>
        <w:t xml:space="preserve">Дуальды білім беру жүйесінде инклюзивті оқытуға болашақ педагогтарды даярлаудың: </w:t>
      </w:r>
    </w:p>
    <w:p w14:paraId="6E350648" w14:textId="38ED8699" w:rsidR="00F810C6" w:rsidRPr="0018169A" w:rsidRDefault="00F810C6" w:rsidP="00F85F3D">
      <w:pPr>
        <w:spacing w:after="0"/>
        <w:ind w:firstLine="709"/>
        <w:jc w:val="both"/>
        <w:rPr>
          <w:i/>
          <w:lang w:val="kk-KZ"/>
        </w:rPr>
      </w:pPr>
      <w:r w:rsidRPr="0018169A">
        <w:rPr>
          <w:i/>
          <w:lang w:val="kk-KZ"/>
        </w:rPr>
        <w:t>-</w:t>
      </w:r>
      <w:r w:rsidR="00F85F3D" w:rsidRPr="0018169A">
        <w:rPr>
          <w:i/>
          <w:lang w:val="kk-KZ"/>
        </w:rPr>
        <w:t>ұйымдастырушылық</w:t>
      </w:r>
      <w:r w:rsidRPr="0018169A">
        <w:rPr>
          <w:i/>
          <w:lang w:val="kk-KZ"/>
        </w:rPr>
        <w:t>;</w:t>
      </w:r>
      <w:r w:rsidR="00F85F3D" w:rsidRPr="0018169A">
        <w:rPr>
          <w:i/>
          <w:lang w:val="kk-KZ"/>
        </w:rPr>
        <w:t xml:space="preserve"> </w:t>
      </w:r>
    </w:p>
    <w:p w14:paraId="20B99F62" w14:textId="3DFEFF46" w:rsidR="00F810C6" w:rsidRPr="0018169A" w:rsidRDefault="00F810C6" w:rsidP="00F85F3D">
      <w:pPr>
        <w:spacing w:after="0"/>
        <w:ind w:firstLine="709"/>
        <w:jc w:val="both"/>
        <w:rPr>
          <w:i/>
          <w:lang w:val="kk-KZ"/>
        </w:rPr>
      </w:pPr>
      <w:r w:rsidRPr="0018169A">
        <w:rPr>
          <w:i/>
          <w:lang w:val="kk-KZ"/>
        </w:rPr>
        <w:t>-</w:t>
      </w:r>
      <w:r w:rsidR="00F85F3D" w:rsidRPr="0018169A">
        <w:rPr>
          <w:i/>
          <w:lang w:val="kk-KZ"/>
        </w:rPr>
        <w:t>теориялық</w:t>
      </w:r>
      <w:r w:rsidR="0018169A" w:rsidRPr="0018169A">
        <w:rPr>
          <w:i/>
          <w:lang w:val="kk-KZ"/>
        </w:rPr>
        <w:t>;</w:t>
      </w:r>
      <w:r w:rsidR="00F85F3D" w:rsidRPr="0018169A">
        <w:rPr>
          <w:i/>
          <w:lang w:val="kk-KZ"/>
        </w:rPr>
        <w:t xml:space="preserve"> </w:t>
      </w:r>
    </w:p>
    <w:p w14:paraId="62F24923" w14:textId="74104FD6" w:rsidR="00F810C6" w:rsidRPr="0018169A" w:rsidRDefault="00F810C6" w:rsidP="00F85F3D">
      <w:pPr>
        <w:spacing w:after="0"/>
        <w:ind w:firstLine="709"/>
        <w:jc w:val="both"/>
        <w:rPr>
          <w:i/>
          <w:lang w:val="kk-KZ"/>
        </w:rPr>
      </w:pPr>
      <w:r w:rsidRPr="0018169A">
        <w:rPr>
          <w:i/>
          <w:lang w:val="kk-KZ"/>
        </w:rPr>
        <w:t>-</w:t>
      </w:r>
      <w:r w:rsidR="00F85F3D" w:rsidRPr="0018169A">
        <w:rPr>
          <w:i/>
          <w:lang w:val="kk-KZ"/>
        </w:rPr>
        <w:t>технологиялық</w:t>
      </w:r>
      <w:r w:rsidR="0018169A" w:rsidRPr="0018169A">
        <w:rPr>
          <w:i/>
          <w:lang w:val="kk-KZ"/>
        </w:rPr>
        <w:t>;</w:t>
      </w:r>
      <w:r w:rsidR="00F85F3D" w:rsidRPr="0018169A">
        <w:rPr>
          <w:i/>
          <w:lang w:val="kk-KZ"/>
        </w:rPr>
        <w:t xml:space="preserve"> </w:t>
      </w:r>
    </w:p>
    <w:p w14:paraId="28119A80" w14:textId="2994D462" w:rsidR="00F810C6" w:rsidRDefault="00F810C6" w:rsidP="00F85F3D">
      <w:pPr>
        <w:spacing w:after="0"/>
        <w:ind w:firstLine="709"/>
        <w:jc w:val="both"/>
        <w:rPr>
          <w:lang w:val="kk-KZ"/>
        </w:rPr>
      </w:pPr>
      <w:r w:rsidRPr="0018169A">
        <w:rPr>
          <w:i/>
          <w:lang w:val="kk-KZ"/>
        </w:rPr>
        <w:t>-</w:t>
      </w:r>
      <w:r w:rsidR="00F85F3D" w:rsidRPr="0018169A">
        <w:rPr>
          <w:i/>
          <w:lang w:val="kk-KZ"/>
        </w:rPr>
        <w:t xml:space="preserve">мониторингтік </w:t>
      </w:r>
      <w:r w:rsidR="00F85F3D" w:rsidRPr="00125AD6">
        <w:rPr>
          <w:lang w:val="kk-KZ"/>
        </w:rPr>
        <w:t xml:space="preserve">педагогикалық шарттары анықталды. </w:t>
      </w:r>
    </w:p>
    <w:p w14:paraId="227318EB" w14:textId="4660E8CE" w:rsidR="00F85F3D" w:rsidRPr="00125AD6" w:rsidRDefault="00F85F3D" w:rsidP="00F85F3D">
      <w:pPr>
        <w:spacing w:after="0"/>
        <w:ind w:firstLine="709"/>
        <w:jc w:val="both"/>
        <w:rPr>
          <w:lang w:val="kk-KZ"/>
        </w:rPr>
      </w:pPr>
      <w:r w:rsidRPr="00125AD6">
        <w:rPr>
          <w:lang w:val="kk-KZ"/>
        </w:rPr>
        <w:t>Дуальды білім беру жүйесінде инклюзивті оқытуға болашақ педагогтарды даярлаудың мазмұнын қамтиды. Дуальды білім беру жүйесінде кәсіби даярлау пәндерін, мүмкіндігі шектеулі тұлғаларды инклюзивті оқыту пәндерін қарастырады.</w:t>
      </w:r>
    </w:p>
    <w:p w14:paraId="348FAD44" w14:textId="77777777" w:rsidR="00F85F3D" w:rsidRPr="00125AD6" w:rsidRDefault="00F85F3D" w:rsidP="00F85F3D">
      <w:pPr>
        <w:spacing w:after="0"/>
        <w:ind w:firstLine="709"/>
        <w:jc w:val="both"/>
        <w:rPr>
          <w:lang w:val="kk-KZ"/>
        </w:rPr>
      </w:pPr>
      <w:r w:rsidRPr="00F810C6">
        <w:rPr>
          <w:b/>
          <w:lang w:val="kk-KZ"/>
        </w:rPr>
        <w:t>Үдерістік блок</w:t>
      </w:r>
      <w:r w:rsidRPr="00125AD6">
        <w:rPr>
          <w:lang w:val="kk-KZ"/>
        </w:rPr>
        <w:t xml:space="preserve"> дуальды білім беру жүйесінде инклюзивті оқытуға болашақ педагогтарды даярлауда қолданылатын оқу формалары, оқыту әдістері және оқыту құралдарын қамтиды. Болашақ маманның кәсіби білім, іскерлік және дағдыларды меңгеруі, өз қызметін атқаруға кәсіби қабілетінің болуы, кәсіби құзыреттілік және кәсіби іскерлік сапаларының болуы шарт. Жоғары оқу орнындағы оқу процесі болашақ маманның кәсіби құзыреттілігі жоғары жеке тұлға ретінде дамуын және қалыптасуын қамтамасыз етуі тиіс. ЖОО-ның оқу-тәрбие үдерсінің өндірістік оқыту үдерісімен ортақ мақсаты дуальды білім беру жүйесінде инклюзивті оқытуға болашақ педагогтарды даярлау болып отыр. </w:t>
      </w:r>
    </w:p>
    <w:p w14:paraId="06F6D589" w14:textId="77777777" w:rsidR="00F85F3D" w:rsidRPr="00125AD6" w:rsidRDefault="00F85F3D" w:rsidP="00F85F3D">
      <w:pPr>
        <w:spacing w:after="0"/>
        <w:ind w:firstLine="709"/>
        <w:jc w:val="both"/>
        <w:rPr>
          <w:lang w:val="kk-KZ"/>
        </w:rPr>
      </w:pPr>
      <w:r w:rsidRPr="00F810C6">
        <w:rPr>
          <w:b/>
          <w:lang w:val="kk-KZ"/>
        </w:rPr>
        <w:t>Өлшемдік блок</w:t>
      </w:r>
      <w:r w:rsidRPr="00125AD6">
        <w:rPr>
          <w:lang w:val="kk-KZ"/>
        </w:rPr>
        <w:t xml:space="preserve"> дуальды білім беру жүйесінде болашақ мамандарды инклюзивті оқытатын педагогтың кәсіби даярлығын бағалауды қамтиды.</w:t>
      </w:r>
    </w:p>
    <w:p w14:paraId="466A955A" w14:textId="77777777" w:rsidR="00F85F3D" w:rsidRPr="00125AD6" w:rsidRDefault="00F85F3D" w:rsidP="00F85F3D">
      <w:pPr>
        <w:spacing w:after="0"/>
        <w:ind w:firstLine="709"/>
        <w:jc w:val="both"/>
        <w:rPr>
          <w:lang w:val="kk-KZ"/>
        </w:rPr>
      </w:pPr>
      <w:r w:rsidRPr="00F810C6">
        <w:rPr>
          <w:i/>
          <w:lang w:val="kk-KZ"/>
        </w:rPr>
        <w:t xml:space="preserve">Нәтижесінде </w:t>
      </w:r>
      <w:r w:rsidRPr="00125AD6">
        <w:rPr>
          <w:lang w:val="kk-KZ"/>
        </w:rPr>
        <w:t>дуальды білім беру жүйесінде болашақ мамандарды инклюзивті оқытуға дайын құзыретті  педагог тұлғасы қалыптасады:</w:t>
      </w:r>
    </w:p>
    <w:p w14:paraId="01F07A76" w14:textId="3843EA9E" w:rsidR="00F85F3D" w:rsidRPr="00125AD6" w:rsidRDefault="00F85F3D" w:rsidP="00F85F3D">
      <w:pPr>
        <w:spacing w:after="0"/>
        <w:ind w:firstLine="709"/>
        <w:jc w:val="both"/>
        <w:rPr>
          <w:lang w:val="kk-KZ"/>
        </w:rPr>
      </w:pPr>
      <w:r w:rsidRPr="00125AD6">
        <w:rPr>
          <w:lang w:val="kk-KZ"/>
        </w:rPr>
        <w:t>-білім</w:t>
      </w:r>
      <w:r w:rsidR="00F810C6">
        <w:rPr>
          <w:lang w:val="kk-KZ"/>
        </w:rPr>
        <w:t xml:space="preserve">герлердің </w:t>
      </w:r>
      <w:r w:rsidRPr="00125AD6">
        <w:rPr>
          <w:lang w:val="kk-KZ"/>
        </w:rPr>
        <w:t xml:space="preserve"> жеке ерекшеліктерін біледі, жеке дамыту бағдарламасын жасауға және жүзеге асыруға қатысады; </w:t>
      </w:r>
    </w:p>
    <w:p w14:paraId="0196AF67" w14:textId="7B3C880D" w:rsidR="00F85F3D" w:rsidRPr="00125AD6" w:rsidRDefault="00F85F3D" w:rsidP="00F85F3D">
      <w:pPr>
        <w:spacing w:after="0"/>
        <w:ind w:firstLine="709"/>
        <w:jc w:val="both"/>
        <w:rPr>
          <w:lang w:val="kk-KZ"/>
        </w:rPr>
      </w:pPr>
      <w:r w:rsidRPr="00125AD6">
        <w:rPr>
          <w:lang w:val="kk-KZ"/>
        </w:rPr>
        <w:t>-білім</w:t>
      </w:r>
      <w:r w:rsidR="00F810C6">
        <w:rPr>
          <w:lang w:val="kk-KZ"/>
        </w:rPr>
        <w:t>герлердің</w:t>
      </w:r>
      <w:r w:rsidRPr="00125AD6">
        <w:rPr>
          <w:lang w:val="kk-KZ"/>
        </w:rPr>
        <w:t xml:space="preserve"> әр түрлі әрекет түрлерінің даму деңгейін, коммуникативті белсенділік ерекшеліктерін, мақсатқа бағытталған әрекет деңгейін, өзіне өзі қызмет көрсету, мәдени-гигиеналық дағдыларын анықтайды;</w:t>
      </w:r>
    </w:p>
    <w:p w14:paraId="0CD3AE2F" w14:textId="77777777" w:rsidR="00F85F3D" w:rsidRPr="00125AD6" w:rsidRDefault="00F85F3D" w:rsidP="00F85F3D">
      <w:pPr>
        <w:spacing w:after="0"/>
        <w:ind w:firstLine="709"/>
        <w:jc w:val="both"/>
        <w:rPr>
          <w:lang w:val="kk-KZ"/>
        </w:rPr>
      </w:pPr>
      <w:r w:rsidRPr="00125AD6">
        <w:rPr>
          <w:lang w:val="kk-KZ"/>
        </w:rPr>
        <w:t>-мамандардың ұсыныстарын орындайды. Яғни, дуальды білім беру жүйесінде болашақ педагогтарды инклюзивті оқытуда ізденіске дайын, инклюзивті оқыту әдістерін меңгеру негізінде педагогикалық қызметіне дайындалған кәсіби оқыту педагогы және оның деңгейлері көрсетілді.</w:t>
      </w:r>
    </w:p>
    <w:p w14:paraId="2FCDE82F" w14:textId="2F113A8D" w:rsidR="0018169A" w:rsidRDefault="0018169A">
      <w:pPr>
        <w:spacing w:line="259" w:lineRule="auto"/>
        <w:rPr>
          <w:lang w:val="kk-KZ"/>
        </w:rPr>
      </w:pPr>
      <w:r>
        <w:rPr>
          <w:lang w:val="kk-KZ"/>
        </w:rPr>
        <w:br w:type="page"/>
      </w:r>
    </w:p>
    <w:p w14:paraId="095112C0" w14:textId="0D8988CA" w:rsidR="00F85F3D" w:rsidRPr="00125AD6" w:rsidRDefault="00F85F3D" w:rsidP="00F810C6">
      <w:pPr>
        <w:spacing w:after="0"/>
        <w:jc w:val="both"/>
        <w:rPr>
          <w:lang w:val="kk-KZ"/>
        </w:rPr>
      </w:pPr>
      <w:r w:rsidRPr="00125AD6">
        <w:rPr>
          <w:lang w:val="kk-KZ"/>
        </w:rPr>
        <w:lastRenderedPageBreak/>
        <w:t xml:space="preserve">Кесте </w:t>
      </w:r>
      <w:r w:rsidR="00E01277">
        <w:rPr>
          <w:lang w:val="kk-KZ"/>
        </w:rPr>
        <w:t>7</w:t>
      </w:r>
      <w:r w:rsidRPr="00125AD6">
        <w:rPr>
          <w:lang w:val="kk-KZ"/>
        </w:rPr>
        <w:t xml:space="preserve"> – Болашақ педагогтардың дуальды білім беру жүйесінде инклюзивті оқытуға даярлық деңгейлерінің сипаттамасы </w:t>
      </w:r>
    </w:p>
    <w:p w14:paraId="0648F3DF" w14:textId="77777777" w:rsidR="00F85F3D" w:rsidRDefault="00F85F3D" w:rsidP="00F810C6">
      <w:pPr>
        <w:spacing w:after="0"/>
        <w:jc w:val="both"/>
        <w:rPr>
          <w:lang w:val="kk-KZ"/>
        </w:rPr>
      </w:pPr>
    </w:p>
    <w:tbl>
      <w:tblPr>
        <w:tblStyle w:val="10"/>
        <w:tblW w:w="0" w:type="auto"/>
        <w:tblLook w:val="04A0" w:firstRow="1" w:lastRow="0" w:firstColumn="1" w:lastColumn="0" w:noHBand="0" w:noVBand="1"/>
      </w:tblPr>
      <w:tblGrid>
        <w:gridCol w:w="1242"/>
        <w:gridCol w:w="1134"/>
        <w:gridCol w:w="2417"/>
        <w:gridCol w:w="2410"/>
        <w:gridCol w:w="2410"/>
      </w:tblGrid>
      <w:tr w:rsidR="00F810C6" w14:paraId="4474D177" w14:textId="77777777" w:rsidTr="00F810C6">
        <w:tc>
          <w:tcPr>
            <w:tcW w:w="1242" w:type="dxa"/>
            <w:vMerge w:val="restart"/>
            <w:tcBorders>
              <w:top w:val="single" w:sz="4" w:space="0" w:color="auto"/>
              <w:left w:val="single" w:sz="4" w:space="0" w:color="auto"/>
              <w:bottom w:val="single" w:sz="4" w:space="0" w:color="auto"/>
              <w:right w:val="single" w:sz="4" w:space="0" w:color="auto"/>
            </w:tcBorders>
            <w:hideMark/>
          </w:tcPr>
          <w:p w14:paraId="3849D1EC" w14:textId="77777777" w:rsidR="00F810C6" w:rsidRDefault="00F810C6" w:rsidP="00B3165C">
            <w:pPr>
              <w:spacing w:after="0"/>
              <w:jc w:val="center"/>
              <w:rPr>
                <w:rFonts w:eastAsia="Calibri" w:cs="Times New Roman"/>
                <w:sz w:val="24"/>
                <w:szCs w:val="24"/>
                <w:lang w:val="kk-KZ"/>
              </w:rPr>
            </w:pPr>
            <w:r>
              <w:rPr>
                <w:sz w:val="24"/>
                <w:szCs w:val="24"/>
                <w:lang w:val="kk-KZ"/>
              </w:rPr>
              <w:t>Компо</w:t>
            </w:r>
          </w:p>
          <w:p w14:paraId="03071179" w14:textId="77777777" w:rsidR="00F810C6" w:rsidRDefault="00F810C6" w:rsidP="00B3165C">
            <w:pPr>
              <w:spacing w:after="0"/>
              <w:jc w:val="center"/>
              <w:rPr>
                <w:sz w:val="24"/>
                <w:szCs w:val="24"/>
                <w:lang w:val="kk-KZ"/>
              </w:rPr>
            </w:pPr>
            <w:r>
              <w:rPr>
                <w:sz w:val="24"/>
                <w:szCs w:val="24"/>
                <w:lang w:val="kk-KZ"/>
              </w:rPr>
              <w:t>нент</w:t>
            </w:r>
          </w:p>
          <w:p w14:paraId="4135EE0D" w14:textId="77777777" w:rsidR="00F810C6" w:rsidRDefault="00F810C6" w:rsidP="00B3165C">
            <w:pPr>
              <w:spacing w:after="0"/>
              <w:jc w:val="center"/>
              <w:rPr>
                <w:rFonts w:eastAsia="Calibri" w:cs="Times New Roman"/>
                <w:sz w:val="24"/>
                <w:szCs w:val="24"/>
                <w:lang w:val="kk-KZ"/>
              </w:rPr>
            </w:pPr>
            <w:r>
              <w:rPr>
                <w:sz w:val="24"/>
                <w:szCs w:val="24"/>
                <w:lang w:val="kk-KZ"/>
              </w:rPr>
              <w:t>тері</w:t>
            </w:r>
          </w:p>
        </w:tc>
        <w:tc>
          <w:tcPr>
            <w:tcW w:w="1134" w:type="dxa"/>
            <w:vMerge w:val="restart"/>
            <w:tcBorders>
              <w:top w:val="single" w:sz="4" w:space="0" w:color="auto"/>
              <w:left w:val="single" w:sz="4" w:space="0" w:color="auto"/>
              <w:bottom w:val="single" w:sz="4" w:space="0" w:color="auto"/>
              <w:right w:val="single" w:sz="4" w:space="0" w:color="auto"/>
            </w:tcBorders>
            <w:hideMark/>
          </w:tcPr>
          <w:p w14:paraId="4CFA512D" w14:textId="77777777" w:rsidR="00F810C6" w:rsidRDefault="00F810C6" w:rsidP="00B3165C">
            <w:pPr>
              <w:spacing w:after="0"/>
              <w:jc w:val="center"/>
              <w:rPr>
                <w:rFonts w:eastAsia="Calibri" w:cs="Times New Roman"/>
                <w:sz w:val="24"/>
                <w:szCs w:val="24"/>
                <w:lang w:val="kk-KZ"/>
              </w:rPr>
            </w:pPr>
            <w:r>
              <w:rPr>
                <w:sz w:val="24"/>
                <w:szCs w:val="24"/>
                <w:lang w:val="kk-KZ"/>
              </w:rPr>
              <w:t>Крите</w:t>
            </w:r>
          </w:p>
          <w:p w14:paraId="3A08FDC5" w14:textId="77777777" w:rsidR="00F810C6" w:rsidRDefault="00F810C6" w:rsidP="00B3165C">
            <w:pPr>
              <w:spacing w:after="0"/>
              <w:jc w:val="center"/>
              <w:rPr>
                <w:sz w:val="24"/>
                <w:szCs w:val="24"/>
                <w:lang w:val="kk-KZ"/>
              </w:rPr>
            </w:pPr>
            <w:r>
              <w:rPr>
                <w:sz w:val="24"/>
                <w:szCs w:val="24"/>
                <w:lang w:val="kk-KZ"/>
              </w:rPr>
              <w:t>рий</w:t>
            </w:r>
          </w:p>
          <w:p w14:paraId="05FC40EB" w14:textId="77777777" w:rsidR="00F810C6" w:rsidRDefault="00F810C6" w:rsidP="00B3165C">
            <w:pPr>
              <w:spacing w:after="0"/>
              <w:jc w:val="center"/>
              <w:rPr>
                <w:rFonts w:eastAsia="Calibri" w:cs="Times New Roman"/>
                <w:sz w:val="24"/>
                <w:szCs w:val="24"/>
                <w:lang w:val="kk-KZ"/>
              </w:rPr>
            </w:pPr>
            <w:r>
              <w:rPr>
                <w:sz w:val="24"/>
                <w:szCs w:val="24"/>
                <w:lang w:val="kk-KZ"/>
              </w:rPr>
              <w:t>лері</w:t>
            </w:r>
          </w:p>
        </w:tc>
        <w:tc>
          <w:tcPr>
            <w:tcW w:w="7237" w:type="dxa"/>
            <w:gridSpan w:val="3"/>
            <w:tcBorders>
              <w:top w:val="single" w:sz="4" w:space="0" w:color="auto"/>
              <w:left w:val="single" w:sz="4" w:space="0" w:color="auto"/>
              <w:bottom w:val="single" w:sz="4" w:space="0" w:color="auto"/>
              <w:right w:val="single" w:sz="4" w:space="0" w:color="auto"/>
            </w:tcBorders>
            <w:hideMark/>
          </w:tcPr>
          <w:p w14:paraId="39531C63" w14:textId="77777777" w:rsidR="00F810C6" w:rsidRDefault="00F810C6" w:rsidP="00B3165C">
            <w:pPr>
              <w:spacing w:after="0"/>
              <w:jc w:val="center"/>
              <w:rPr>
                <w:rFonts w:eastAsia="Calibri" w:cs="Times New Roman"/>
                <w:sz w:val="24"/>
                <w:szCs w:val="24"/>
                <w:lang w:val="kk-KZ"/>
              </w:rPr>
            </w:pPr>
            <w:r>
              <w:rPr>
                <w:sz w:val="24"/>
                <w:szCs w:val="24"/>
                <w:lang w:val="kk-KZ"/>
              </w:rPr>
              <w:t>Даярлық деңгейі</w:t>
            </w:r>
          </w:p>
        </w:tc>
      </w:tr>
      <w:tr w:rsidR="00F810C6" w14:paraId="4EAA4A0C" w14:textId="77777777" w:rsidTr="00F810C6">
        <w:tc>
          <w:tcPr>
            <w:tcW w:w="0" w:type="auto"/>
            <w:vMerge/>
            <w:tcBorders>
              <w:top w:val="single" w:sz="4" w:space="0" w:color="auto"/>
              <w:left w:val="single" w:sz="4" w:space="0" w:color="auto"/>
              <w:bottom w:val="single" w:sz="4" w:space="0" w:color="auto"/>
              <w:right w:val="single" w:sz="4" w:space="0" w:color="auto"/>
            </w:tcBorders>
            <w:vAlign w:val="center"/>
            <w:hideMark/>
          </w:tcPr>
          <w:p w14:paraId="5094915B" w14:textId="77777777" w:rsidR="00F810C6" w:rsidRDefault="00F810C6" w:rsidP="00B3165C">
            <w:pPr>
              <w:spacing w:after="0"/>
              <w:rPr>
                <w:rFonts w:eastAsia="Calibri" w:cs="Times New Roman"/>
                <w:sz w:val="24"/>
                <w:szCs w:val="24"/>
                <w:lang w:val="kk-KZ"/>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6E9922B4" w14:textId="77777777" w:rsidR="00F810C6" w:rsidRDefault="00F810C6" w:rsidP="00B3165C">
            <w:pPr>
              <w:spacing w:after="0"/>
              <w:rPr>
                <w:rFonts w:eastAsia="Calibri" w:cs="Times New Roman"/>
                <w:sz w:val="24"/>
                <w:szCs w:val="24"/>
                <w:lang w:val="kk-KZ"/>
              </w:rPr>
            </w:pPr>
          </w:p>
        </w:tc>
        <w:tc>
          <w:tcPr>
            <w:tcW w:w="2417" w:type="dxa"/>
            <w:tcBorders>
              <w:top w:val="single" w:sz="4" w:space="0" w:color="auto"/>
              <w:left w:val="single" w:sz="4" w:space="0" w:color="auto"/>
              <w:bottom w:val="single" w:sz="4" w:space="0" w:color="auto"/>
              <w:right w:val="single" w:sz="4" w:space="0" w:color="auto"/>
            </w:tcBorders>
            <w:hideMark/>
          </w:tcPr>
          <w:p w14:paraId="03D53AA5" w14:textId="77777777" w:rsidR="00F810C6" w:rsidRDefault="00F810C6" w:rsidP="00B3165C">
            <w:pPr>
              <w:spacing w:after="0"/>
              <w:jc w:val="center"/>
              <w:rPr>
                <w:rFonts w:eastAsia="Calibri" w:cs="Times New Roman"/>
                <w:sz w:val="24"/>
                <w:szCs w:val="24"/>
                <w:lang w:val="kk-KZ"/>
              </w:rPr>
            </w:pPr>
            <w:r>
              <w:rPr>
                <w:sz w:val="24"/>
                <w:szCs w:val="24"/>
                <w:lang w:val="kk-KZ"/>
              </w:rPr>
              <w:t>Жоғары</w:t>
            </w:r>
          </w:p>
        </w:tc>
        <w:tc>
          <w:tcPr>
            <w:tcW w:w="2410" w:type="dxa"/>
            <w:tcBorders>
              <w:top w:val="single" w:sz="4" w:space="0" w:color="auto"/>
              <w:left w:val="single" w:sz="4" w:space="0" w:color="auto"/>
              <w:bottom w:val="single" w:sz="4" w:space="0" w:color="auto"/>
              <w:right w:val="single" w:sz="4" w:space="0" w:color="auto"/>
            </w:tcBorders>
            <w:hideMark/>
          </w:tcPr>
          <w:p w14:paraId="26378AF5" w14:textId="77777777" w:rsidR="00F810C6" w:rsidRDefault="00F810C6" w:rsidP="00B3165C">
            <w:pPr>
              <w:spacing w:after="0"/>
              <w:jc w:val="center"/>
              <w:rPr>
                <w:rFonts w:eastAsia="Calibri" w:cs="Times New Roman"/>
                <w:sz w:val="24"/>
                <w:szCs w:val="24"/>
                <w:lang w:val="kk-KZ"/>
              </w:rPr>
            </w:pPr>
            <w:r>
              <w:rPr>
                <w:sz w:val="24"/>
                <w:szCs w:val="24"/>
                <w:lang w:val="kk-KZ"/>
              </w:rPr>
              <w:t>Орта</w:t>
            </w:r>
          </w:p>
        </w:tc>
        <w:tc>
          <w:tcPr>
            <w:tcW w:w="2410" w:type="dxa"/>
            <w:tcBorders>
              <w:top w:val="single" w:sz="4" w:space="0" w:color="auto"/>
              <w:left w:val="single" w:sz="4" w:space="0" w:color="auto"/>
              <w:bottom w:val="single" w:sz="4" w:space="0" w:color="auto"/>
              <w:right w:val="single" w:sz="4" w:space="0" w:color="auto"/>
            </w:tcBorders>
            <w:hideMark/>
          </w:tcPr>
          <w:p w14:paraId="3BDAA9A1" w14:textId="77777777" w:rsidR="00F810C6" w:rsidRDefault="00F810C6" w:rsidP="00B3165C">
            <w:pPr>
              <w:spacing w:after="0"/>
              <w:jc w:val="center"/>
              <w:rPr>
                <w:rFonts w:eastAsia="Calibri" w:cs="Times New Roman"/>
                <w:sz w:val="24"/>
                <w:szCs w:val="24"/>
                <w:lang w:val="kk-KZ"/>
              </w:rPr>
            </w:pPr>
            <w:r>
              <w:rPr>
                <w:sz w:val="24"/>
                <w:szCs w:val="24"/>
                <w:lang w:val="kk-KZ"/>
              </w:rPr>
              <w:t>Төмен</w:t>
            </w:r>
          </w:p>
        </w:tc>
      </w:tr>
      <w:tr w:rsidR="00F810C6" w14:paraId="36D5BBDD" w14:textId="77777777" w:rsidTr="00F810C6">
        <w:tc>
          <w:tcPr>
            <w:tcW w:w="1242" w:type="dxa"/>
            <w:tcBorders>
              <w:top w:val="single" w:sz="4" w:space="0" w:color="auto"/>
              <w:left w:val="single" w:sz="4" w:space="0" w:color="auto"/>
              <w:bottom w:val="single" w:sz="4" w:space="0" w:color="auto"/>
              <w:right w:val="single" w:sz="4" w:space="0" w:color="auto"/>
            </w:tcBorders>
            <w:hideMark/>
          </w:tcPr>
          <w:p w14:paraId="75E78FEA" w14:textId="77777777" w:rsidR="00F810C6" w:rsidRDefault="00F810C6" w:rsidP="00B3165C">
            <w:pPr>
              <w:spacing w:after="0"/>
              <w:jc w:val="center"/>
              <w:rPr>
                <w:rFonts w:eastAsia="Calibri" w:cs="Times New Roman"/>
                <w:sz w:val="24"/>
                <w:szCs w:val="24"/>
                <w:lang w:val="kk-KZ"/>
              </w:rPr>
            </w:pPr>
            <w:r>
              <w:rPr>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hideMark/>
          </w:tcPr>
          <w:p w14:paraId="4F88F0E1" w14:textId="77777777" w:rsidR="00F810C6" w:rsidRDefault="00F810C6" w:rsidP="00B3165C">
            <w:pPr>
              <w:spacing w:after="0"/>
              <w:jc w:val="center"/>
              <w:rPr>
                <w:rFonts w:eastAsia="Calibri" w:cs="Times New Roman"/>
                <w:sz w:val="24"/>
                <w:szCs w:val="24"/>
                <w:lang w:val="kk-KZ"/>
              </w:rPr>
            </w:pPr>
            <w:r>
              <w:rPr>
                <w:sz w:val="24"/>
                <w:szCs w:val="24"/>
                <w:lang w:val="kk-KZ"/>
              </w:rPr>
              <w:t>2</w:t>
            </w:r>
          </w:p>
        </w:tc>
        <w:tc>
          <w:tcPr>
            <w:tcW w:w="2417" w:type="dxa"/>
            <w:tcBorders>
              <w:top w:val="single" w:sz="4" w:space="0" w:color="auto"/>
              <w:left w:val="single" w:sz="4" w:space="0" w:color="auto"/>
              <w:bottom w:val="single" w:sz="4" w:space="0" w:color="auto"/>
              <w:right w:val="single" w:sz="4" w:space="0" w:color="auto"/>
            </w:tcBorders>
            <w:hideMark/>
          </w:tcPr>
          <w:p w14:paraId="538DBEBB" w14:textId="77777777" w:rsidR="00F810C6" w:rsidRDefault="00F810C6" w:rsidP="00B3165C">
            <w:pPr>
              <w:spacing w:after="0"/>
              <w:jc w:val="center"/>
              <w:rPr>
                <w:rFonts w:eastAsia="Calibri" w:cs="Times New Roman"/>
                <w:sz w:val="24"/>
                <w:szCs w:val="24"/>
                <w:lang w:val="kk-KZ"/>
              </w:rPr>
            </w:pPr>
            <w:r>
              <w:rPr>
                <w:sz w:val="24"/>
                <w:szCs w:val="24"/>
                <w:lang w:val="kk-KZ"/>
              </w:rPr>
              <w:t>3</w:t>
            </w:r>
          </w:p>
        </w:tc>
        <w:tc>
          <w:tcPr>
            <w:tcW w:w="2410" w:type="dxa"/>
            <w:tcBorders>
              <w:top w:val="single" w:sz="4" w:space="0" w:color="auto"/>
              <w:left w:val="single" w:sz="4" w:space="0" w:color="auto"/>
              <w:bottom w:val="single" w:sz="4" w:space="0" w:color="auto"/>
              <w:right w:val="single" w:sz="4" w:space="0" w:color="auto"/>
            </w:tcBorders>
            <w:hideMark/>
          </w:tcPr>
          <w:p w14:paraId="7FDAE159" w14:textId="77777777" w:rsidR="00F810C6" w:rsidRDefault="00F810C6" w:rsidP="00B3165C">
            <w:pPr>
              <w:spacing w:after="0"/>
              <w:jc w:val="center"/>
              <w:rPr>
                <w:rFonts w:eastAsia="Calibri" w:cs="Times New Roman"/>
                <w:sz w:val="24"/>
                <w:szCs w:val="24"/>
                <w:lang w:val="kk-KZ"/>
              </w:rPr>
            </w:pPr>
            <w:r>
              <w:rPr>
                <w:sz w:val="24"/>
                <w:szCs w:val="24"/>
                <w:lang w:val="kk-KZ"/>
              </w:rPr>
              <w:t>4</w:t>
            </w:r>
          </w:p>
        </w:tc>
        <w:tc>
          <w:tcPr>
            <w:tcW w:w="2410" w:type="dxa"/>
            <w:tcBorders>
              <w:top w:val="single" w:sz="4" w:space="0" w:color="auto"/>
              <w:left w:val="single" w:sz="4" w:space="0" w:color="auto"/>
              <w:bottom w:val="single" w:sz="4" w:space="0" w:color="auto"/>
              <w:right w:val="single" w:sz="4" w:space="0" w:color="auto"/>
            </w:tcBorders>
            <w:hideMark/>
          </w:tcPr>
          <w:p w14:paraId="0B04163C" w14:textId="77777777" w:rsidR="00F810C6" w:rsidRDefault="00F810C6" w:rsidP="00B3165C">
            <w:pPr>
              <w:spacing w:after="0"/>
              <w:jc w:val="center"/>
              <w:rPr>
                <w:rFonts w:eastAsia="Calibri" w:cs="Times New Roman"/>
                <w:sz w:val="24"/>
                <w:szCs w:val="24"/>
                <w:lang w:val="kk-KZ"/>
              </w:rPr>
            </w:pPr>
            <w:r>
              <w:rPr>
                <w:sz w:val="24"/>
                <w:szCs w:val="24"/>
                <w:lang w:val="kk-KZ"/>
              </w:rPr>
              <w:t>5</w:t>
            </w:r>
          </w:p>
        </w:tc>
      </w:tr>
      <w:tr w:rsidR="00F810C6" w:rsidRPr="002A2515" w14:paraId="4F60379E" w14:textId="77777777" w:rsidTr="00B3165C">
        <w:tc>
          <w:tcPr>
            <w:tcW w:w="1242" w:type="dxa"/>
            <w:tcBorders>
              <w:top w:val="single" w:sz="4" w:space="0" w:color="auto"/>
              <w:left w:val="single" w:sz="4" w:space="0" w:color="auto"/>
              <w:bottom w:val="single" w:sz="4" w:space="0" w:color="auto"/>
              <w:right w:val="single" w:sz="4" w:space="0" w:color="auto"/>
            </w:tcBorders>
            <w:hideMark/>
          </w:tcPr>
          <w:p w14:paraId="4094CC60" w14:textId="77777777" w:rsidR="00F810C6" w:rsidRDefault="00F810C6" w:rsidP="00B3165C">
            <w:pPr>
              <w:spacing w:after="0"/>
              <w:jc w:val="center"/>
              <w:rPr>
                <w:rFonts w:eastAsia="Calibri" w:cs="Times New Roman"/>
                <w:sz w:val="24"/>
                <w:szCs w:val="24"/>
                <w:lang w:val="kk-KZ"/>
              </w:rPr>
            </w:pPr>
            <w:r>
              <w:rPr>
                <w:sz w:val="24"/>
                <w:szCs w:val="24"/>
                <w:lang w:val="kk-KZ"/>
              </w:rPr>
              <w:t>Мотива</w:t>
            </w:r>
          </w:p>
          <w:p w14:paraId="27715678" w14:textId="77777777" w:rsidR="00F810C6" w:rsidRDefault="00F810C6" w:rsidP="00B3165C">
            <w:pPr>
              <w:spacing w:after="0"/>
              <w:jc w:val="center"/>
              <w:rPr>
                <w:sz w:val="24"/>
                <w:szCs w:val="24"/>
                <w:lang w:val="kk-KZ"/>
              </w:rPr>
            </w:pPr>
            <w:r>
              <w:rPr>
                <w:sz w:val="24"/>
                <w:szCs w:val="24"/>
                <w:lang w:val="kk-KZ"/>
              </w:rPr>
              <w:t>циялық-құнды</w:t>
            </w:r>
          </w:p>
          <w:p w14:paraId="420EFA08" w14:textId="77777777" w:rsidR="00F810C6" w:rsidRDefault="00F810C6" w:rsidP="00B3165C">
            <w:pPr>
              <w:spacing w:after="0"/>
              <w:jc w:val="center"/>
              <w:rPr>
                <w:rFonts w:eastAsia="Calibri" w:cs="Times New Roman"/>
                <w:sz w:val="24"/>
                <w:szCs w:val="24"/>
                <w:lang w:val="kk-KZ"/>
              </w:rPr>
            </w:pPr>
            <w:r>
              <w:rPr>
                <w:sz w:val="24"/>
                <w:szCs w:val="24"/>
                <w:lang w:val="kk-KZ"/>
              </w:rPr>
              <w:t>лықтық</w:t>
            </w:r>
          </w:p>
        </w:tc>
        <w:tc>
          <w:tcPr>
            <w:tcW w:w="1134" w:type="dxa"/>
            <w:tcBorders>
              <w:top w:val="single" w:sz="4" w:space="0" w:color="auto"/>
              <w:left w:val="single" w:sz="4" w:space="0" w:color="auto"/>
              <w:bottom w:val="single" w:sz="4" w:space="0" w:color="auto"/>
              <w:right w:val="single" w:sz="4" w:space="0" w:color="auto"/>
            </w:tcBorders>
            <w:hideMark/>
          </w:tcPr>
          <w:p w14:paraId="539AE6D6" w14:textId="77777777" w:rsidR="00F810C6" w:rsidRDefault="00F810C6" w:rsidP="00B3165C">
            <w:pPr>
              <w:spacing w:after="0"/>
              <w:jc w:val="center"/>
              <w:rPr>
                <w:rFonts w:eastAsia="Calibri" w:cs="Times New Roman"/>
                <w:sz w:val="24"/>
                <w:szCs w:val="24"/>
                <w:lang w:val="kk-KZ"/>
              </w:rPr>
            </w:pPr>
            <w:r>
              <w:rPr>
                <w:sz w:val="24"/>
                <w:szCs w:val="24"/>
                <w:lang w:val="kk-KZ"/>
              </w:rPr>
              <w:t>Мотива</w:t>
            </w:r>
          </w:p>
          <w:p w14:paraId="78968917" w14:textId="77777777" w:rsidR="00F810C6" w:rsidRDefault="00F810C6" w:rsidP="00B3165C">
            <w:pPr>
              <w:spacing w:after="0"/>
              <w:jc w:val="center"/>
              <w:rPr>
                <w:rFonts w:eastAsia="Calibri" w:cs="Times New Roman"/>
                <w:sz w:val="24"/>
                <w:szCs w:val="24"/>
                <w:lang w:val="kk-KZ"/>
              </w:rPr>
            </w:pPr>
            <w:r>
              <w:rPr>
                <w:sz w:val="24"/>
                <w:szCs w:val="24"/>
                <w:lang w:val="kk-KZ"/>
              </w:rPr>
              <w:t>циялық</w:t>
            </w:r>
          </w:p>
        </w:tc>
        <w:tc>
          <w:tcPr>
            <w:tcW w:w="2417" w:type="dxa"/>
            <w:tcBorders>
              <w:top w:val="single" w:sz="4" w:space="0" w:color="auto"/>
              <w:left w:val="single" w:sz="4" w:space="0" w:color="auto"/>
              <w:bottom w:val="single" w:sz="4" w:space="0" w:color="auto"/>
              <w:right w:val="single" w:sz="4" w:space="0" w:color="auto"/>
            </w:tcBorders>
            <w:hideMark/>
          </w:tcPr>
          <w:p w14:paraId="42162008" w14:textId="77777777" w:rsidR="00F810C6" w:rsidRDefault="00F810C6" w:rsidP="00B3165C">
            <w:pPr>
              <w:pStyle w:val="TableParagraph"/>
              <w:tabs>
                <w:tab w:val="left" w:pos="332"/>
              </w:tabs>
              <w:jc w:val="both"/>
              <w:rPr>
                <w:rFonts w:ascii="Times New Roman" w:hAnsi="Times New Roman" w:cs="Times New Roman"/>
                <w:sz w:val="24"/>
                <w:szCs w:val="24"/>
                <w:lang w:val="kk-KZ"/>
              </w:rPr>
            </w:pPr>
            <w:r>
              <w:rPr>
                <w:rFonts w:ascii="Times New Roman" w:hAnsi="Times New Roman" w:cs="Times New Roman"/>
                <w:sz w:val="24"/>
                <w:szCs w:val="24"/>
                <w:lang w:val="kk-KZ"/>
              </w:rPr>
              <w:t>Инклюзивті білім берудің маңыздылығы мен құндылығын, инклюзивті білім беру процесін дамытуға бағытталған әдістемелік қызметтің мотивтері мен мүдделерін толық түсінеді;</w:t>
            </w:r>
          </w:p>
          <w:p w14:paraId="65D7A34D" w14:textId="77777777" w:rsidR="00F810C6" w:rsidRDefault="00F810C6" w:rsidP="00B3165C">
            <w:pPr>
              <w:spacing w:after="0"/>
              <w:jc w:val="both"/>
              <w:rPr>
                <w:rFonts w:eastAsia="Calibri" w:cs="Times New Roman"/>
                <w:sz w:val="24"/>
                <w:szCs w:val="24"/>
                <w:lang w:val="kk-KZ"/>
              </w:rPr>
            </w:pPr>
            <w:r>
              <w:rPr>
                <w:sz w:val="24"/>
                <w:szCs w:val="24"/>
                <w:lang w:val="kk-KZ"/>
              </w:rPr>
              <w:t>-жоғары мектептің білім беру процесінде туындайтын OOP студенттерімен және олардың ата-аналарымен (отбасыларымен) жұмыс істеу мен қарым-қатынастағы қиындықтарды құзыретті шешуге эмпатия және эмоционалды дайындық жоғары</w:t>
            </w:r>
          </w:p>
        </w:tc>
        <w:tc>
          <w:tcPr>
            <w:tcW w:w="2410" w:type="dxa"/>
            <w:tcBorders>
              <w:top w:val="single" w:sz="4" w:space="0" w:color="auto"/>
              <w:left w:val="single" w:sz="4" w:space="0" w:color="auto"/>
              <w:bottom w:val="single" w:sz="4" w:space="0" w:color="auto"/>
              <w:right w:val="single" w:sz="4" w:space="0" w:color="auto"/>
            </w:tcBorders>
            <w:hideMark/>
          </w:tcPr>
          <w:p w14:paraId="1CA0BD5B" w14:textId="77777777" w:rsidR="00F810C6" w:rsidRDefault="00F810C6" w:rsidP="00B3165C">
            <w:pPr>
              <w:pStyle w:val="TableParagraph"/>
              <w:tabs>
                <w:tab w:val="left" w:pos="332"/>
              </w:tabs>
              <w:jc w:val="both"/>
              <w:rPr>
                <w:rFonts w:ascii="Times New Roman" w:hAnsi="Times New Roman" w:cs="Times New Roman"/>
                <w:sz w:val="24"/>
                <w:szCs w:val="24"/>
                <w:lang w:val="kk-KZ"/>
              </w:rPr>
            </w:pPr>
            <w:r>
              <w:rPr>
                <w:rFonts w:ascii="Times New Roman" w:hAnsi="Times New Roman" w:cs="Times New Roman"/>
                <w:sz w:val="24"/>
                <w:szCs w:val="24"/>
                <w:lang w:val="kk-KZ"/>
              </w:rPr>
              <w:t>Инклюзивті білім берудің маңыздылығы мен құндылығын, инклюзивті білім беру процесін дамытуға бағытталған әдістемелік қызметтің мотивтері мен мүдделерін түсінеді, алайда бұл ерекшеліктерді ескеруге уәжделмейді;</w:t>
            </w:r>
          </w:p>
          <w:p w14:paraId="5D8D139D" w14:textId="77777777" w:rsidR="00F810C6" w:rsidRDefault="00F810C6" w:rsidP="00B3165C">
            <w:pPr>
              <w:spacing w:after="0"/>
              <w:jc w:val="both"/>
              <w:rPr>
                <w:rFonts w:eastAsia="Calibri" w:cs="Times New Roman"/>
                <w:sz w:val="24"/>
                <w:szCs w:val="24"/>
                <w:lang w:val="kk-KZ"/>
              </w:rPr>
            </w:pPr>
            <w:r>
              <w:rPr>
                <w:sz w:val="24"/>
                <w:szCs w:val="24"/>
                <w:lang w:val="kk-KZ"/>
              </w:rPr>
              <w:t>-жоғары мектептің білім беру процесінде туындайтын қарым-қатынастағы қиындықтарды құзыретті шешуге эмпатия мен эмоционалды дайындық жеткіліксіз</w:t>
            </w:r>
          </w:p>
        </w:tc>
        <w:tc>
          <w:tcPr>
            <w:tcW w:w="2410" w:type="dxa"/>
            <w:tcBorders>
              <w:top w:val="single" w:sz="4" w:space="0" w:color="auto"/>
              <w:left w:val="single" w:sz="4" w:space="0" w:color="auto"/>
              <w:bottom w:val="single" w:sz="4" w:space="0" w:color="auto"/>
              <w:right w:val="single" w:sz="4" w:space="0" w:color="auto"/>
            </w:tcBorders>
            <w:hideMark/>
          </w:tcPr>
          <w:p w14:paraId="083659C9" w14:textId="77777777" w:rsidR="00F810C6" w:rsidRDefault="00F810C6" w:rsidP="00B3165C">
            <w:pPr>
              <w:pStyle w:val="TableParagraph"/>
              <w:jc w:val="both"/>
              <w:rPr>
                <w:rFonts w:ascii="Times New Roman" w:hAnsi="Times New Roman" w:cs="Times New Roman"/>
                <w:sz w:val="24"/>
                <w:szCs w:val="24"/>
                <w:lang w:val="kk-KZ"/>
              </w:rPr>
            </w:pPr>
            <w:r>
              <w:rPr>
                <w:rFonts w:ascii="Times New Roman" w:hAnsi="Times New Roman" w:cs="Times New Roman"/>
                <w:sz w:val="24"/>
                <w:szCs w:val="24"/>
                <w:lang w:val="kk-KZ"/>
              </w:rPr>
              <w:t>Инклюзивті білім берудің маңыздылығы мен құндылығын, инклюзивті білім беру процесін дамытуға бағытталған әдістемелік қызметтің мотивтері мен мүдделерін түсінбейді;</w:t>
            </w:r>
          </w:p>
          <w:p w14:paraId="281F2F24" w14:textId="77777777" w:rsidR="00F810C6" w:rsidRDefault="00F810C6" w:rsidP="00B3165C">
            <w:pPr>
              <w:spacing w:after="0"/>
              <w:jc w:val="both"/>
              <w:rPr>
                <w:rFonts w:eastAsia="Calibri" w:cs="Times New Roman"/>
                <w:sz w:val="24"/>
                <w:szCs w:val="24"/>
                <w:lang w:val="kk-KZ"/>
              </w:rPr>
            </w:pPr>
            <w:r>
              <w:rPr>
                <w:sz w:val="24"/>
                <w:szCs w:val="24"/>
                <w:lang w:val="kk-KZ"/>
              </w:rPr>
              <w:t>-жоғары мектептің білім беру процесінде туындайтын OOP студенттерімен және олардың ата-аналарымен (отбасыларымен) жұмыс істеу мен қарым-қатынастағы қиындықтарды құзыретті шешуге эмпатия мен эмоционалды</w:t>
            </w:r>
          </w:p>
        </w:tc>
      </w:tr>
      <w:tr w:rsidR="00F810C6" w14:paraId="020C4011" w14:textId="77777777" w:rsidTr="00B3165C">
        <w:tc>
          <w:tcPr>
            <w:tcW w:w="1242" w:type="dxa"/>
            <w:tcBorders>
              <w:top w:val="single" w:sz="4" w:space="0" w:color="auto"/>
              <w:left w:val="single" w:sz="4" w:space="0" w:color="auto"/>
              <w:bottom w:val="single" w:sz="4" w:space="0" w:color="auto"/>
              <w:right w:val="single" w:sz="4" w:space="0" w:color="auto"/>
            </w:tcBorders>
            <w:hideMark/>
          </w:tcPr>
          <w:p w14:paraId="15188B0D" w14:textId="77777777" w:rsidR="00F810C6" w:rsidRDefault="00F810C6" w:rsidP="00B3165C">
            <w:pPr>
              <w:spacing w:after="0"/>
              <w:jc w:val="center"/>
              <w:rPr>
                <w:rFonts w:eastAsia="Calibri" w:cs="Times New Roman"/>
                <w:sz w:val="24"/>
                <w:szCs w:val="24"/>
                <w:lang w:val="kk-KZ"/>
              </w:rPr>
            </w:pPr>
            <w:r>
              <w:rPr>
                <w:sz w:val="24"/>
                <w:szCs w:val="24"/>
                <w:lang w:val="kk-KZ"/>
              </w:rPr>
              <w:t>Таным</w:t>
            </w:r>
          </w:p>
          <w:p w14:paraId="699B312F" w14:textId="77777777" w:rsidR="00F810C6" w:rsidRDefault="00F810C6" w:rsidP="00B3165C">
            <w:pPr>
              <w:spacing w:after="0"/>
              <w:jc w:val="center"/>
              <w:rPr>
                <w:sz w:val="24"/>
                <w:szCs w:val="24"/>
                <w:lang w:val="kk-KZ"/>
              </w:rPr>
            </w:pPr>
            <w:r>
              <w:rPr>
                <w:sz w:val="24"/>
                <w:szCs w:val="24"/>
                <w:lang w:val="kk-KZ"/>
              </w:rPr>
              <w:t>дық</w:t>
            </w:r>
          </w:p>
          <w:p w14:paraId="01BAD283" w14:textId="77777777" w:rsidR="00F810C6" w:rsidRDefault="00F810C6" w:rsidP="00B3165C">
            <w:pPr>
              <w:tabs>
                <w:tab w:val="left" w:pos="991"/>
              </w:tabs>
              <w:spacing w:after="0"/>
              <w:rPr>
                <w:rFonts w:eastAsia="Calibri" w:cs="Times New Roman"/>
                <w:sz w:val="24"/>
                <w:szCs w:val="24"/>
                <w:lang w:val="kk-KZ"/>
              </w:rPr>
            </w:pPr>
            <w:r>
              <w:rPr>
                <w:sz w:val="24"/>
                <w:szCs w:val="24"/>
                <w:lang w:val="kk-KZ"/>
              </w:rPr>
              <w:tab/>
            </w:r>
          </w:p>
        </w:tc>
        <w:tc>
          <w:tcPr>
            <w:tcW w:w="1134" w:type="dxa"/>
            <w:tcBorders>
              <w:top w:val="single" w:sz="4" w:space="0" w:color="auto"/>
              <w:left w:val="single" w:sz="4" w:space="0" w:color="auto"/>
              <w:bottom w:val="single" w:sz="4" w:space="0" w:color="auto"/>
              <w:right w:val="single" w:sz="4" w:space="0" w:color="auto"/>
            </w:tcBorders>
            <w:hideMark/>
          </w:tcPr>
          <w:p w14:paraId="772A976B" w14:textId="77777777" w:rsidR="00F810C6" w:rsidRDefault="00F810C6" w:rsidP="00B3165C">
            <w:pPr>
              <w:spacing w:after="0"/>
              <w:jc w:val="center"/>
              <w:rPr>
                <w:rFonts w:eastAsia="Calibri" w:cs="Times New Roman"/>
                <w:sz w:val="24"/>
                <w:szCs w:val="24"/>
                <w:lang w:val="kk-KZ"/>
              </w:rPr>
            </w:pPr>
            <w:r>
              <w:rPr>
                <w:sz w:val="24"/>
                <w:szCs w:val="24"/>
                <w:lang w:val="kk-KZ"/>
              </w:rPr>
              <w:t>Мазмұн</w:t>
            </w:r>
          </w:p>
          <w:p w14:paraId="37FFEE0B" w14:textId="77777777" w:rsidR="00F810C6" w:rsidRDefault="00F810C6" w:rsidP="00B3165C">
            <w:pPr>
              <w:spacing w:after="0"/>
              <w:jc w:val="center"/>
              <w:rPr>
                <w:rFonts w:eastAsia="Calibri" w:cs="Times New Roman"/>
                <w:sz w:val="24"/>
                <w:szCs w:val="24"/>
                <w:lang w:val="kk-KZ"/>
              </w:rPr>
            </w:pPr>
            <w:r>
              <w:rPr>
                <w:sz w:val="24"/>
                <w:szCs w:val="24"/>
                <w:lang w:val="kk-KZ"/>
              </w:rPr>
              <w:t>дық</w:t>
            </w:r>
          </w:p>
        </w:tc>
        <w:tc>
          <w:tcPr>
            <w:tcW w:w="2417" w:type="dxa"/>
            <w:tcBorders>
              <w:top w:val="single" w:sz="4" w:space="0" w:color="auto"/>
              <w:left w:val="single" w:sz="4" w:space="0" w:color="auto"/>
              <w:bottom w:val="single" w:sz="4" w:space="0" w:color="auto"/>
              <w:right w:val="single" w:sz="4" w:space="0" w:color="auto"/>
            </w:tcBorders>
            <w:hideMark/>
          </w:tcPr>
          <w:p w14:paraId="705BE44D" w14:textId="77777777" w:rsidR="00F810C6" w:rsidRDefault="00F810C6" w:rsidP="00B3165C">
            <w:pPr>
              <w:pStyle w:val="TableParagraph"/>
              <w:tabs>
                <w:tab w:val="left" w:pos="332"/>
              </w:tabs>
              <w:jc w:val="both"/>
              <w:rPr>
                <w:rFonts w:ascii="Times New Roman" w:hAnsi="Times New Roman" w:cs="Times New Roman"/>
                <w:sz w:val="24"/>
                <w:szCs w:val="24"/>
                <w:lang w:val="kk-KZ"/>
              </w:rPr>
            </w:pPr>
            <w:r>
              <w:rPr>
                <w:rFonts w:ascii="Times New Roman" w:hAnsi="Times New Roman"/>
                <w:color w:val="000000"/>
                <w:sz w:val="24"/>
                <w:szCs w:val="24"/>
                <w:bdr w:val="none" w:sz="0" w:space="0" w:color="auto" w:frame="1"/>
                <w:lang w:val="kk-KZ"/>
              </w:rPr>
              <w:t>Дуальды білім беру жүйесінде инклюзивті оқыту туралы білім мазмұнын жетік меңгерген.  Инклюзивті оқыту</w:t>
            </w:r>
            <w:r>
              <w:rPr>
                <w:rFonts w:ascii="Times New Roman" w:hAnsi="Times New Roman"/>
                <w:color w:val="000000"/>
                <w:sz w:val="24"/>
                <w:szCs w:val="24"/>
                <w:lang w:val="kk-KZ"/>
              </w:rPr>
              <w:t>дың  мәнін, әдістері мен формаларын біледі. Кәсіби іскерлігі бар, жүйелі білімді меңгерген. Жаңа білімдерді қолдануға шығармашылық белсенділігін көрсетеді</w:t>
            </w:r>
          </w:p>
        </w:tc>
        <w:tc>
          <w:tcPr>
            <w:tcW w:w="2410" w:type="dxa"/>
            <w:tcBorders>
              <w:top w:val="single" w:sz="4" w:space="0" w:color="auto"/>
              <w:left w:val="single" w:sz="4" w:space="0" w:color="auto"/>
              <w:bottom w:val="single" w:sz="4" w:space="0" w:color="auto"/>
              <w:right w:val="single" w:sz="4" w:space="0" w:color="auto"/>
            </w:tcBorders>
            <w:hideMark/>
          </w:tcPr>
          <w:p w14:paraId="105242AE" w14:textId="77777777" w:rsidR="00F810C6" w:rsidRDefault="00F810C6" w:rsidP="00B3165C">
            <w:pPr>
              <w:autoSpaceDE w:val="0"/>
              <w:autoSpaceDN w:val="0"/>
              <w:adjustRightInd w:val="0"/>
              <w:spacing w:after="0"/>
              <w:jc w:val="both"/>
              <w:rPr>
                <w:rFonts w:eastAsia="Calibri" w:cs="Times New Roman"/>
                <w:color w:val="000000"/>
                <w:sz w:val="24"/>
                <w:szCs w:val="24"/>
                <w:lang w:val="kk-KZ"/>
              </w:rPr>
            </w:pPr>
            <w:r>
              <w:rPr>
                <w:color w:val="000000"/>
                <w:sz w:val="24"/>
                <w:szCs w:val="24"/>
                <w:bdr w:val="none" w:sz="0" w:space="0" w:color="auto" w:frame="1"/>
                <w:lang w:val="kk-KZ"/>
              </w:rPr>
              <w:t>Дуальды білім беру жүйесінде инклюзивті оқыту туралы білім мазмұнын  игерген. Инклюзивті оқыту</w:t>
            </w:r>
            <w:r>
              <w:rPr>
                <w:color w:val="000000"/>
                <w:sz w:val="24"/>
                <w:szCs w:val="24"/>
                <w:lang w:val="kk-KZ"/>
              </w:rPr>
              <w:t xml:space="preserve">дың  мәнін, әдістері мен формаларын, үдерісін түсінеді. Кәсіби іскерліктері бар, жүйелі меңгерген. </w:t>
            </w:r>
          </w:p>
          <w:p w14:paraId="3ED4C57C" w14:textId="77777777" w:rsidR="00F810C6" w:rsidRDefault="00F810C6" w:rsidP="00B3165C">
            <w:pPr>
              <w:pStyle w:val="TableParagraph"/>
              <w:tabs>
                <w:tab w:val="left" w:pos="332"/>
              </w:tabs>
              <w:jc w:val="both"/>
              <w:rPr>
                <w:rFonts w:ascii="Times New Roman" w:hAnsi="Times New Roman" w:cs="Times New Roman"/>
                <w:sz w:val="24"/>
                <w:szCs w:val="24"/>
                <w:lang w:val="kk-KZ"/>
              </w:rPr>
            </w:pPr>
            <w:r>
              <w:rPr>
                <w:rFonts w:ascii="Times New Roman" w:hAnsi="Times New Roman"/>
                <w:color w:val="000000"/>
                <w:sz w:val="24"/>
                <w:szCs w:val="24"/>
                <w:lang w:val="kk-KZ"/>
              </w:rPr>
              <w:t>Жаңа білімдерді қолдану белсенділігі  бар</w:t>
            </w:r>
          </w:p>
        </w:tc>
        <w:tc>
          <w:tcPr>
            <w:tcW w:w="2410" w:type="dxa"/>
            <w:tcBorders>
              <w:top w:val="single" w:sz="4" w:space="0" w:color="auto"/>
              <w:left w:val="single" w:sz="4" w:space="0" w:color="auto"/>
              <w:bottom w:val="single" w:sz="4" w:space="0" w:color="auto"/>
              <w:right w:val="single" w:sz="4" w:space="0" w:color="auto"/>
            </w:tcBorders>
            <w:hideMark/>
          </w:tcPr>
          <w:p w14:paraId="03A8E956" w14:textId="77777777" w:rsidR="00F810C6" w:rsidRDefault="00F810C6" w:rsidP="00B3165C">
            <w:pPr>
              <w:autoSpaceDE w:val="0"/>
              <w:autoSpaceDN w:val="0"/>
              <w:adjustRightInd w:val="0"/>
              <w:spacing w:after="0"/>
              <w:jc w:val="both"/>
              <w:rPr>
                <w:rFonts w:eastAsia="Calibri" w:cs="Times New Roman"/>
                <w:sz w:val="24"/>
                <w:szCs w:val="24"/>
                <w:lang w:val="kk-KZ"/>
              </w:rPr>
            </w:pPr>
            <w:r>
              <w:rPr>
                <w:color w:val="000000"/>
                <w:sz w:val="24"/>
                <w:szCs w:val="24"/>
                <w:bdr w:val="none" w:sz="0" w:space="0" w:color="auto" w:frame="1"/>
                <w:lang w:val="kk-KZ"/>
              </w:rPr>
              <w:t>Дуальды білім беру жүйесінде инклюзивті оқыту туралы білім мазмұнын жетік игермеген. Инклюзивті оқыту</w:t>
            </w:r>
            <w:r>
              <w:rPr>
                <w:color w:val="000000"/>
                <w:sz w:val="24"/>
                <w:szCs w:val="24"/>
                <w:lang w:val="kk-KZ"/>
              </w:rPr>
              <w:t>дың  әдістерін, формаларын, үдерісін үстірт түсінеді. Кәсіби іскерліктері бар, бірақ жүйелі меңгермеген. Жаңа білімдерді қолдану белсенділігі төмен</w:t>
            </w:r>
          </w:p>
        </w:tc>
      </w:tr>
    </w:tbl>
    <w:p w14:paraId="440F8DED" w14:textId="5C0435BE" w:rsidR="0018169A" w:rsidRDefault="00B3165C">
      <w:pPr>
        <w:rPr>
          <w:lang w:val="kk-KZ"/>
        </w:rPr>
      </w:pPr>
      <w:r>
        <w:rPr>
          <w:lang w:val="kk-KZ"/>
        </w:rPr>
        <w:lastRenderedPageBreak/>
        <w:t>7-кестенің жалғасы</w:t>
      </w:r>
    </w:p>
    <w:tbl>
      <w:tblPr>
        <w:tblStyle w:val="10"/>
        <w:tblW w:w="0" w:type="auto"/>
        <w:tblLook w:val="04A0" w:firstRow="1" w:lastRow="0" w:firstColumn="1" w:lastColumn="0" w:noHBand="0" w:noVBand="1"/>
      </w:tblPr>
      <w:tblGrid>
        <w:gridCol w:w="1242"/>
        <w:gridCol w:w="1134"/>
        <w:gridCol w:w="2417"/>
        <w:gridCol w:w="2410"/>
        <w:gridCol w:w="2410"/>
      </w:tblGrid>
      <w:tr w:rsidR="00011626" w14:paraId="7831E095" w14:textId="77777777" w:rsidTr="00B3165C">
        <w:tc>
          <w:tcPr>
            <w:tcW w:w="1242" w:type="dxa"/>
            <w:tcBorders>
              <w:top w:val="single" w:sz="4" w:space="0" w:color="auto"/>
              <w:left w:val="single" w:sz="4" w:space="0" w:color="auto"/>
              <w:bottom w:val="single" w:sz="4" w:space="0" w:color="auto"/>
              <w:right w:val="single" w:sz="4" w:space="0" w:color="auto"/>
            </w:tcBorders>
          </w:tcPr>
          <w:p w14:paraId="2A9EAD7E" w14:textId="2C81AEB7" w:rsidR="00011626" w:rsidRDefault="00011626" w:rsidP="00B3165C">
            <w:pPr>
              <w:spacing w:after="0"/>
              <w:jc w:val="center"/>
              <w:rPr>
                <w:sz w:val="24"/>
                <w:szCs w:val="24"/>
                <w:lang w:val="kk-KZ"/>
              </w:rPr>
            </w:pPr>
            <w:r>
              <w:rPr>
                <w:sz w:val="24"/>
                <w:szCs w:val="24"/>
                <w:lang w:val="kk-KZ"/>
              </w:rPr>
              <w:t>1</w:t>
            </w:r>
          </w:p>
        </w:tc>
        <w:tc>
          <w:tcPr>
            <w:tcW w:w="1134" w:type="dxa"/>
            <w:tcBorders>
              <w:top w:val="single" w:sz="4" w:space="0" w:color="auto"/>
              <w:left w:val="single" w:sz="4" w:space="0" w:color="auto"/>
              <w:bottom w:val="single" w:sz="4" w:space="0" w:color="auto"/>
              <w:right w:val="single" w:sz="4" w:space="0" w:color="auto"/>
            </w:tcBorders>
          </w:tcPr>
          <w:p w14:paraId="247275E5" w14:textId="06185C41" w:rsidR="00011626" w:rsidRDefault="00011626" w:rsidP="00B3165C">
            <w:pPr>
              <w:spacing w:after="0"/>
              <w:jc w:val="center"/>
              <w:rPr>
                <w:sz w:val="24"/>
                <w:szCs w:val="24"/>
                <w:lang w:val="kk-KZ"/>
              </w:rPr>
            </w:pPr>
            <w:r>
              <w:rPr>
                <w:sz w:val="24"/>
                <w:szCs w:val="24"/>
                <w:lang w:val="kk-KZ"/>
              </w:rPr>
              <w:t>2</w:t>
            </w:r>
          </w:p>
        </w:tc>
        <w:tc>
          <w:tcPr>
            <w:tcW w:w="2417" w:type="dxa"/>
            <w:tcBorders>
              <w:top w:val="single" w:sz="4" w:space="0" w:color="auto"/>
              <w:left w:val="single" w:sz="4" w:space="0" w:color="auto"/>
              <w:bottom w:val="single" w:sz="4" w:space="0" w:color="auto"/>
              <w:right w:val="single" w:sz="4" w:space="0" w:color="auto"/>
            </w:tcBorders>
          </w:tcPr>
          <w:p w14:paraId="562191BB" w14:textId="6F97DECF" w:rsidR="00011626" w:rsidRDefault="00011626" w:rsidP="00B3165C">
            <w:pPr>
              <w:autoSpaceDE w:val="0"/>
              <w:autoSpaceDN w:val="0"/>
              <w:adjustRightInd w:val="0"/>
              <w:spacing w:after="0"/>
              <w:jc w:val="center"/>
              <w:rPr>
                <w:color w:val="000000"/>
                <w:sz w:val="24"/>
                <w:szCs w:val="24"/>
                <w:bdr w:val="none" w:sz="0" w:space="0" w:color="auto" w:frame="1"/>
                <w:lang w:val="kk-KZ"/>
              </w:rPr>
            </w:pPr>
            <w:r>
              <w:rPr>
                <w:color w:val="000000"/>
                <w:sz w:val="24"/>
                <w:szCs w:val="24"/>
                <w:bdr w:val="none" w:sz="0" w:space="0" w:color="auto" w:frame="1"/>
                <w:lang w:val="kk-KZ"/>
              </w:rPr>
              <w:t>3</w:t>
            </w:r>
          </w:p>
        </w:tc>
        <w:tc>
          <w:tcPr>
            <w:tcW w:w="2410" w:type="dxa"/>
            <w:tcBorders>
              <w:top w:val="single" w:sz="4" w:space="0" w:color="auto"/>
              <w:left w:val="single" w:sz="4" w:space="0" w:color="auto"/>
              <w:bottom w:val="single" w:sz="4" w:space="0" w:color="auto"/>
              <w:right w:val="single" w:sz="4" w:space="0" w:color="auto"/>
            </w:tcBorders>
          </w:tcPr>
          <w:p w14:paraId="60E08DF8" w14:textId="304BAA0E" w:rsidR="00011626" w:rsidRDefault="00011626" w:rsidP="00B3165C">
            <w:pPr>
              <w:autoSpaceDE w:val="0"/>
              <w:autoSpaceDN w:val="0"/>
              <w:adjustRightInd w:val="0"/>
              <w:spacing w:after="0"/>
              <w:jc w:val="center"/>
              <w:rPr>
                <w:color w:val="000000"/>
                <w:sz w:val="24"/>
                <w:szCs w:val="24"/>
                <w:bdr w:val="none" w:sz="0" w:space="0" w:color="auto" w:frame="1"/>
                <w:lang w:val="kk-KZ"/>
              </w:rPr>
            </w:pPr>
            <w:r>
              <w:rPr>
                <w:color w:val="000000"/>
                <w:sz w:val="24"/>
                <w:szCs w:val="24"/>
                <w:bdr w:val="none" w:sz="0" w:space="0" w:color="auto" w:frame="1"/>
                <w:lang w:val="kk-KZ"/>
              </w:rPr>
              <w:t>4</w:t>
            </w:r>
          </w:p>
        </w:tc>
        <w:tc>
          <w:tcPr>
            <w:tcW w:w="2410" w:type="dxa"/>
            <w:tcBorders>
              <w:top w:val="single" w:sz="4" w:space="0" w:color="auto"/>
              <w:left w:val="single" w:sz="4" w:space="0" w:color="auto"/>
              <w:bottom w:val="single" w:sz="4" w:space="0" w:color="auto"/>
              <w:right w:val="single" w:sz="4" w:space="0" w:color="auto"/>
            </w:tcBorders>
          </w:tcPr>
          <w:p w14:paraId="21B35789" w14:textId="61C7A27E" w:rsidR="00011626" w:rsidRDefault="00011626" w:rsidP="00B3165C">
            <w:pPr>
              <w:autoSpaceDE w:val="0"/>
              <w:autoSpaceDN w:val="0"/>
              <w:adjustRightInd w:val="0"/>
              <w:spacing w:after="0"/>
              <w:jc w:val="center"/>
              <w:rPr>
                <w:color w:val="000000"/>
                <w:sz w:val="24"/>
                <w:szCs w:val="24"/>
                <w:bdr w:val="none" w:sz="0" w:space="0" w:color="auto" w:frame="1"/>
                <w:lang w:val="kk-KZ"/>
              </w:rPr>
            </w:pPr>
            <w:r>
              <w:rPr>
                <w:color w:val="000000"/>
                <w:sz w:val="24"/>
                <w:szCs w:val="24"/>
                <w:bdr w:val="none" w:sz="0" w:space="0" w:color="auto" w:frame="1"/>
                <w:lang w:val="kk-KZ"/>
              </w:rPr>
              <w:t>5</w:t>
            </w:r>
          </w:p>
        </w:tc>
      </w:tr>
      <w:tr w:rsidR="00F810C6" w14:paraId="2065F0FD" w14:textId="77777777" w:rsidTr="00B3165C">
        <w:tc>
          <w:tcPr>
            <w:tcW w:w="1242" w:type="dxa"/>
            <w:tcBorders>
              <w:top w:val="single" w:sz="4" w:space="0" w:color="auto"/>
              <w:left w:val="single" w:sz="4" w:space="0" w:color="auto"/>
              <w:bottom w:val="single" w:sz="4" w:space="0" w:color="auto"/>
              <w:right w:val="single" w:sz="4" w:space="0" w:color="auto"/>
            </w:tcBorders>
            <w:hideMark/>
          </w:tcPr>
          <w:p w14:paraId="36564D96" w14:textId="30D3AFE4" w:rsidR="00F810C6" w:rsidRDefault="00F810C6" w:rsidP="00B3165C">
            <w:pPr>
              <w:spacing w:after="0"/>
              <w:jc w:val="center"/>
              <w:rPr>
                <w:rFonts w:eastAsia="Calibri" w:cs="Times New Roman"/>
                <w:sz w:val="24"/>
                <w:szCs w:val="24"/>
                <w:lang w:val="kk-KZ"/>
              </w:rPr>
            </w:pPr>
            <w:r>
              <w:rPr>
                <w:sz w:val="24"/>
                <w:szCs w:val="24"/>
                <w:lang w:val="kk-KZ"/>
              </w:rPr>
              <w:t>Іс-әрекеттік</w:t>
            </w:r>
          </w:p>
        </w:tc>
        <w:tc>
          <w:tcPr>
            <w:tcW w:w="1134" w:type="dxa"/>
            <w:tcBorders>
              <w:top w:val="single" w:sz="4" w:space="0" w:color="auto"/>
              <w:left w:val="single" w:sz="4" w:space="0" w:color="auto"/>
              <w:bottom w:val="single" w:sz="4" w:space="0" w:color="auto"/>
              <w:right w:val="single" w:sz="4" w:space="0" w:color="auto"/>
            </w:tcBorders>
            <w:hideMark/>
          </w:tcPr>
          <w:p w14:paraId="27EB3847" w14:textId="77777777" w:rsidR="00F810C6" w:rsidRDefault="00F810C6" w:rsidP="00B3165C">
            <w:pPr>
              <w:spacing w:after="0"/>
              <w:jc w:val="center"/>
              <w:rPr>
                <w:rFonts w:eastAsia="Calibri" w:cs="Times New Roman"/>
                <w:sz w:val="24"/>
                <w:szCs w:val="24"/>
                <w:lang w:val="kk-KZ"/>
              </w:rPr>
            </w:pPr>
            <w:r>
              <w:rPr>
                <w:sz w:val="24"/>
                <w:szCs w:val="24"/>
                <w:lang w:val="kk-KZ"/>
              </w:rPr>
              <w:t>Практи</w:t>
            </w:r>
          </w:p>
          <w:p w14:paraId="05DACBE5" w14:textId="77777777" w:rsidR="00F810C6" w:rsidRDefault="00F810C6" w:rsidP="00B3165C">
            <w:pPr>
              <w:spacing w:after="0"/>
              <w:jc w:val="center"/>
              <w:rPr>
                <w:rFonts w:eastAsia="Calibri" w:cs="Times New Roman"/>
                <w:sz w:val="24"/>
                <w:szCs w:val="24"/>
                <w:lang w:val="kk-KZ"/>
              </w:rPr>
            </w:pPr>
            <w:r>
              <w:rPr>
                <w:sz w:val="24"/>
                <w:szCs w:val="24"/>
                <w:lang w:val="kk-KZ"/>
              </w:rPr>
              <w:t>калық</w:t>
            </w:r>
          </w:p>
        </w:tc>
        <w:tc>
          <w:tcPr>
            <w:tcW w:w="2417" w:type="dxa"/>
            <w:tcBorders>
              <w:top w:val="single" w:sz="4" w:space="0" w:color="auto"/>
              <w:left w:val="single" w:sz="4" w:space="0" w:color="auto"/>
              <w:bottom w:val="single" w:sz="4" w:space="0" w:color="auto"/>
              <w:right w:val="single" w:sz="4" w:space="0" w:color="auto"/>
            </w:tcBorders>
            <w:hideMark/>
          </w:tcPr>
          <w:p w14:paraId="35CCCA56" w14:textId="77777777" w:rsidR="00F810C6" w:rsidRDefault="00F810C6" w:rsidP="00B3165C">
            <w:pPr>
              <w:autoSpaceDE w:val="0"/>
              <w:autoSpaceDN w:val="0"/>
              <w:adjustRightInd w:val="0"/>
              <w:spacing w:after="0"/>
              <w:jc w:val="both"/>
              <w:rPr>
                <w:rFonts w:eastAsia="Calibri" w:cs="Times New Roman"/>
                <w:color w:val="000000"/>
                <w:sz w:val="24"/>
                <w:szCs w:val="24"/>
                <w:lang w:val="kk-KZ"/>
              </w:rPr>
            </w:pPr>
            <w:r>
              <w:rPr>
                <w:color w:val="000000"/>
                <w:sz w:val="24"/>
                <w:szCs w:val="24"/>
                <w:bdr w:val="none" w:sz="0" w:space="0" w:color="auto" w:frame="1"/>
                <w:lang w:val="kk-KZ"/>
              </w:rPr>
              <w:t>Дуальды білім беру жүйесінде инклюзивті оқытуда</w:t>
            </w:r>
            <w:r>
              <w:rPr>
                <w:color w:val="000000"/>
                <w:sz w:val="24"/>
                <w:szCs w:val="24"/>
                <w:lang w:val="kk-KZ"/>
              </w:rPr>
              <w:t xml:space="preserve"> шығармашылық белсенділігін көрсетеді. Писхологиялық тұрғыда даярлағы жоғары.</w:t>
            </w:r>
          </w:p>
          <w:p w14:paraId="0C7B1D49" w14:textId="77777777" w:rsidR="00F810C6" w:rsidRDefault="00F810C6" w:rsidP="00B3165C">
            <w:pPr>
              <w:spacing w:after="0"/>
              <w:jc w:val="both"/>
              <w:rPr>
                <w:rFonts w:eastAsia="Calibri" w:cs="Times New Roman"/>
                <w:color w:val="000000"/>
                <w:sz w:val="24"/>
                <w:szCs w:val="24"/>
                <w:bdr w:val="none" w:sz="0" w:space="0" w:color="auto" w:frame="1"/>
                <w:lang w:val="kk-KZ"/>
              </w:rPr>
            </w:pPr>
            <w:r>
              <w:rPr>
                <w:color w:val="000000"/>
                <w:sz w:val="24"/>
                <w:szCs w:val="24"/>
                <w:lang w:val="kk-KZ"/>
              </w:rPr>
              <w:t>Педагогика, әдістеме, технология, кәсіптік сала бойынша болашақ кәсіптік оқыту педагогы функциясын жүзеге асыру қабілеті жоғары.  әдістемелік  іскерліктер мен дағдыларды педагогикалық іс-әрекет барсында щығармашылық тұрғыда қолданады</w:t>
            </w:r>
          </w:p>
        </w:tc>
        <w:tc>
          <w:tcPr>
            <w:tcW w:w="2410" w:type="dxa"/>
            <w:tcBorders>
              <w:top w:val="single" w:sz="4" w:space="0" w:color="auto"/>
              <w:left w:val="single" w:sz="4" w:space="0" w:color="auto"/>
              <w:bottom w:val="single" w:sz="4" w:space="0" w:color="auto"/>
              <w:right w:val="single" w:sz="4" w:space="0" w:color="auto"/>
            </w:tcBorders>
            <w:hideMark/>
          </w:tcPr>
          <w:p w14:paraId="6A1F3D67" w14:textId="77777777" w:rsidR="00F810C6" w:rsidRDefault="00F810C6" w:rsidP="00B3165C">
            <w:pPr>
              <w:autoSpaceDE w:val="0"/>
              <w:autoSpaceDN w:val="0"/>
              <w:adjustRightInd w:val="0"/>
              <w:spacing w:after="0"/>
              <w:jc w:val="both"/>
              <w:rPr>
                <w:rFonts w:eastAsia="Calibri" w:cs="Times New Roman"/>
                <w:color w:val="000000"/>
                <w:sz w:val="24"/>
                <w:szCs w:val="24"/>
                <w:bdr w:val="none" w:sz="0" w:space="0" w:color="auto" w:frame="1"/>
                <w:lang w:val="kk-KZ"/>
              </w:rPr>
            </w:pPr>
            <w:r>
              <w:rPr>
                <w:color w:val="000000"/>
                <w:sz w:val="24"/>
                <w:szCs w:val="24"/>
                <w:bdr w:val="none" w:sz="0" w:space="0" w:color="auto" w:frame="1"/>
                <w:lang w:val="kk-KZ"/>
              </w:rPr>
              <w:t xml:space="preserve">Дуальды білім беру жүйесінде инклюзивті оқытуға </w:t>
            </w:r>
            <w:r>
              <w:rPr>
                <w:color w:val="000000"/>
                <w:sz w:val="24"/>
                <w:szCs w:val="24"/>
                <w:lang w:val="kk-KZ"/>
              </w:rPr>
              <w:t>белсенділігі орта. Писхологиялық тұрғыда даяр. Педагогика, әдістеме, технология, кәсіптік сала бойынша болашақ кәсіптік оқыту педагогы функциясын жүзеге асыру қабілеті орта.  әдістемелік  іскерліктер мен дағдыларды педагогикалық іс-әрекет барсында қолданады</w:t>
            </w:r>
          </w:p>
        </w:tc>
        <w:tc>
          <w:tcPr>
            <w:tcW w:w="2410" w:type="dxa"/>
            <w:tcBorders>
              <w:top w:val="single" w:sz="4" w:space="0" w:color="auto"/>
              <w:left w:val="single" w:sz="4" w:space="0" w:color="auto"/>
              <w:bottom w:val="single" w:sz="4" w:space="0" w:color="auto"/>
              <w:right w:val="single" w:sz="4" w:space="0" w:color="auto"/>
            </w:tcBorders>
            <w:hideMark/>
          </w:tcPr>
          <w:p w14:paraId="4B8387FC" w14:textId="77777777" w:rsidR="00F810C6" w:rsidRDefault="00F810C6" w:rsidP="00B3165C">
            <w:pPr>
              <w:autoSpaceDE w:val="0"/>
              <w:autoSpaceDN w:val="0"/>
              <w:adjustRightInd w:val="0"/>
              <w:spacing w:after="0"/>
              <w:jc w:val="both"/>
              <w:rPr>
                <w:rFonts w:eastAsia="Calibri" w:cs="Times New Roman"/>
                <w:color w:val="000000"/>
                <w:sz w:val="24"/>
                <w:szCs w:val="24"/>
                <w:lang w:val="kk-KZ"/>
              </w:rPr>
            </w:pPr>
            <w:r>
              <w:rPr>
                <w:color w:val="000000"/>
                <w:sz w:val="24"/>
                <w:szCs w:val="24"/>
                <w:bdr w:val="none" w:sz="0" w:space="0" w:color="auto" w:frame="1"/>
                <w:lang w:val="kk-KZ"/>
              </w:rPr>
              <w:t xml:space="preserve">Дуальды білім беру жүйесінде инклюзивті оқытуға </w:t>
            </w:r>
            <w:r>
              <w:rPr>
                <w:color w:val="000000"/>
                <w:sz w:val="24"/>
                <w:szCs w:val="24"/>
                <w:lang w:val="kk-KZ"/>
              </w:rPr>
              <w:t>белсенділігі тқмен. Писхологиялық тұрғыда даярлағы жоқ.</w:t>
            </w:r>
          </w:p>
          <w:p w14:paraId="1004BA26" w14:textId="77777777" w:rsidR="00F810C6" w:rsidRDefault="00F810C6" w:rsidP="00B3165C">
            <w:pPr>
              <w:autoSpaceDE w:val="0"/>
              <w:autoSpaceDN w:val="0"/>
              <w:adjustRightInd w:val="0"/>
              <w:spacing w:after="0"/>
              <w:jc w:val="both"/>
              <w:rPr>
                <w:rFonts w:eastAsia="Calibri" w:cs="Times New Roman"/>
                <w:color w:val="000000"/>
                <w:sz w:val="24"/>
                <w:szCs w:val="24"/>
                <w:bdr w:val="none" w:sz="0" w:space="0" w:color="auto" w:frame="1"/>
                <w:lang w:val="kk-KZ"/>
              </w:rPr>
            </w:pPr>
            <w:r>
              <w:rPr>
                <w:color w:val="000000"/>
                <w:sz w:val="24"/>
                <w:szCs w:val="24"/>
                <w:lang w:val="kk-KZ"/>
              </w:rPr>
              <w:t>Педагогика, әдістеме, технология, кәсіптік сала бойынша болашақ кәсіптік оқыту педагогы функциясын жүзеге асыру қабілеті орта.  әдістемелік  іскерліктер мен дағдыларды педагогикалық іс-әрекет барсында қолданады</w:t>
            </w:r>
          </w:p>
        </w:tc>
      </w:tr>
    </w:tbl>
    <w:p w14:paraId="3A563A38" w14:textId="77777777" w:rsidR="00F810C6" w:rsidRDefault="00F810C6" w:rsidP="00F810C6">
      <w:pPr>
        <w:spacing w:after="0"/>
        <w:jc w:val="both"/>
        <w:rPr>
          <w:lang w:val="kk-KZ"/>
        </w:rPr>
      </w:pPr>
    </w:p>
    <w:p w14:paraId="4FB8EE2F" w14:textId="07EA4FCE" w:rsidR="00602CBF" w:rsidRDefault="00602CBF" w:rsidP="00F85F3D">
      <w:pPr>
        <w:spacing w:after="0"/>
        <w:ind w:firstLine="709"/>
        <w:jc w:val="both"/>
        <w:rPr>
          <w:lang w:val="kk-KZ"/>
        </w:rPr>
      </w:pPr>
      <w:r w:rsidRPr="00125AD6">
        <w:rPr>
          <w:lang w:val="kk-KZ"/>
        </w:rPr>
        <w:t>Болашақ педагогтардың дуальды білім беру жүйесінде инклюзив</w:t>
      </w:r>
      <w:r>
        <w:rPr>
          <w:lang w:val="kk-KZ"/>
        </w:rPr>
        <w:t>ті оқытуға даярлау денсаулығына байланысты мүмкіндіктері шектеулі білімгерлердің ноозологиясын білуін ұамтиды.</w:t>
      </w:r>
    </w:p>
    <w:p w14:paraId="57E1037B" w14:textId="78868B48" w:rsidR="00602CBF" w:rsidRDefault="00602CBF" w:rsidP="00F85F3D">
      <w:pPr>
        <w:spacing w:after="0"/>
        <w:ind w:firstLine="709"/>
        <w:jc w:val="both"/>
        <w:rPr>
          <w:lang w:val="kk-KZ"/>
        </w:rPr>
      </w:pPr>
      <w:r>
        <w:rPr>
          <w:lang w:val="kk-KZ"/>
        </w:rPr>
        <w:t>Денсаулығына байланысты мүмкіндіктері шектеулі білімгерлердің ағза функцияларының бұзылыстары мен тіршілік әрекетінің шектелуіне қарай төмендегідей жіктеледі:</w:t>
      </w:r>
    </w:p>
    <w:p w14:paraId="5C9A30A1" w14:textId="233B9160" w:rsidR="00602CBF" w:rsidRPr="00602CBF" w:rsidRDefault="00602CBF" w:rsidP="00F85F3D">
      <w:pPr>
        <w:spacing w:after="0"/>
        <w:ind w:firstLine="709"/>
        <w:jc w:val="both"/>
        <w:rPr>
          <w:i/>
          <w:lang w:val="kk-KZ"/>
        </w:rPr>
      </w:pPr>
      <w:r w:rsidRPr="00602CBF">
        <w:rPr>
          <w:i/>
          <w:lang w:val="kk-KZ"/>
        </w:rPr>
        <w:t>І дәреже:</w:t>
      </w:r>
    </w:p>
    <w:p w14:paraId="3F44E73E" w14:textId="0E10290C" w:rsidR="00602CBF" w:rsidRDefault="00602CBF" w:rsidP="00F85F3D">
      <w:pPr>
        <w:spacing w:after="0"/>
        <w:ind w:firstLine="709"/>
        <w:jc w:val="both"/>
        <w:rPr>
          <w:lang w:val="kk-KZ"/>
        </w:rPr>
      </w:pPr>
      <w:r>
        <w:rPr>
          <w:lang w:val="kk-KZ"/>
        </w:rPr>
        <w:t>-қосымша құралдарды пайдалана отыры</w:t>
      </w:r>
      <w:r w:rsidR="00572B37">
        <w:rPr>
          <w:lang w:val="kk-KZ"/>
        </w:rPr>
        <w:t>п</w:t>
      </w:r>
      <w:r>
        <w:rPr>
          <w:lang w:val="kk-KZ"/>
        </w:rPr>
        <w:t>, өзіне-өзі қызмет көрсетуге қабілетті;</w:t>
      </w:r>
    </w:p>
    <w:p w14:paraId="321B6D7C" w14:textId="07FE1784" w:rsidR="00602CBF" w:rsidRDefault="00602CBF" w:rsidP="00F85F3D">
      <w:pPr>
        <w:spacing w:after="0"/>
        <w:ind w:firstLine="709"/>
        <w:jc w:val="both"/>
        <w:rPr>
          <w:lang w:val="kk-KZ"/>
        </w:rPr>
      </w:pPr>
      <w:r>
        <w:rPr>
          <w:lang w:val="kk-KZ"/>
        </w:rPr>
        <w:t>-ұзақ уақыт жұмсап, ара қашықтықты қысқарта отырып, өз бетінше қозғалуға қабілетті;</w:t>
      </w:r>
    </w:p>
    <w:p w14:paraId="39D8C605" w14:textId="7C679ED2" w:rsidR="00602CBF" w:rsidRDefault="00602CBF" w:rsidP="00F85F3D">
      <w:pPr>
        <w:spacing w:after="0"/>
        <w:ind w:firstLine="709"/>
        <w:jc w:val="both"/>
        <w:rPr>
          <w:lang w:val="kk-KZ"/>
        </w:rPr>
      </w:pPr>
      <w:r>
        <w:rPr>
          <w:lang w:val="kk-KZ"/>
        </w:rPr>
        <w:t>-оқу үдерісінің арнайы режимін сақтай отырып, қосымша құралдарды пайдаланған жағдайларда өзге адамдардың көмегімен жалпы типтегі оқу орындарында оқуға қабілетті;</w:t>
      </w:r>
    </w:p>
    <w:p w14:paraId="2E44CB3C" w14:textId="14F43ADC" w:rsidR="00602CBF" w:rsidRDefault="00602CBF" w:rsidP="00F85F3D">
      <w:pPr>
        <w:spacing w:after="0"/>
        <w:ind w:firstLine="709"/>
        <w:jc w:val="both"/>
        <w:rPr>
          <w:lang w:val="kk-KZ"/>
        </w:rPr>
      </w:pPr>
      <w:r>
        <w:rPr>
          <w:lang w:val="kk-KZ"/>
        </w:rPr>
        <w:t>-қосымша құралдарды пайдаланған жағдайда бағдар ұстауға қабілетті;</w:t>
      </w:r>
    </w:p>
    <w:p w14:paraId="7882B680" w14:textId="261B8205" w:rsidR="00602CBF" w:rsidRDefault="00602CBF" w:rsidP="00F85F3D">
      <w:pPr>
        <w:spacing w:after="0"/>
        <w:ind w:firstLine="709"/>
        <w:jc w:val="both"/>
        <w:rPr>
          <w:lang w:val="kk-KZ"/>
        </w:rPr>
      </w:pPr>
      <w:r>
        <w:rPr>
          <w:lang w:val="kk-KZ"/>
        </w:rPr>
        <w:t>-жылдамдықты азайтқан, ақпаратты алу және беру көлемін төмендеткен жағдайда қарым-қатынас жасауғ қабілетті.</w:t>
      </w:r>
    </w:p>
    <w:p w14:paraId="79255C2B" w14:textId="294DE3BF" w:rsidR="00572B37" w:rsidRPr="00602CBF" w:rsidRDefault="00572B37" w:rsidP="00572B37">
      <w:pPr>
        <w:spacing w:after="0"/>
        <w:ind w:firstLine="709"/>
        <w:jc w:val="both"/>
        <w:rPr>
          <w:i/>
          <w:lang w:val="kk-KZ"/>
        </w:rPr>
      </w:pPr>
      <w:r>
        <w:rPr>
          <w:i/>
          <w:lang w:val="kk-KZ"/>
        </w:rPr>
        <w:t>І</w:t>
      </w:r>
      <w:r w:rsidRPr="00602CBF">
        <w:rPr>
          <w:i/>
          <w:lang w:val="kk-KZ"/>
        </w:rPr>
        <w:t>І дәреже:</w:t>
      </w:r>
    </w:p>
    <w:p w14:paraId="231DD9A4" w14:textId="319737E2" w:rsidR="00572B37" w:rsidRDefault="00572B37" w:rsidP="00572B37">
      <w:pPr>
        <w:spacing w:after="0"/>
        <w:ind w:firstLine="709"/>
        <w:jc w:val="both"/>
        <w:rPr>
          <w:lang w:val="kk-KZ"/>
        </w:rPr>
      </w:pPr>
      <w:r>
        <w:rPr>
          <w:lang w:val="kk-KZ"/>
        </w:rPr>
        <w:t>-қосымша құралдарды пайдалана отырып, өзге адамдардың көмегімен өзіне-өзі қызмет көрсетуге қабілетті;</w:t>
      </w:r>
    </w:p>
    <w:p w14:paraId="4B333827" w14:textId="4EC277F5" w:rsidR="00572B37" w:rsidRDefault="00572B37" w:rsidP="00572B37">
      <w:pPr>
        <w:spacing w:after="0"/>
        <w:ind w:firstLine="709"/>
        <w:jc w:val="both"/>
        <w:rPr>
          <w:lang w:val="kk-KZ"/>
        </w:rPr>
      </w:pPr>
      <w:r>
        <w:rPr>
          <w:lang w:val="kk-KZ"/>
        </w:rPr>
        <w:lastRenderedPageBreak/>
        <w:t>-қосымша құралдарды пайдалана отырып, өзге адамдардың көмегімен қозғалуға қабілетті;</w:t>
      </w:r>
    </w:p>
    <w:p w14:paraId="06FE0644" w14:textId="08FA974C" w:rsidR="00572B37" w:rsidRDefault="00572B37" w:rsidP="00572B37">
      <w:pPr>
        <w:spacing w:after="0"/>
        <w:ind w:firstLine="709"/>
        <w:jc w:val="both"/>
        <w:rPr>
          <w:lang w:val="kk-KZ"/>
        </w:rPr>
      </w:pPr>
      <w:r>
        <w:rPr>
          <w:lang w:val="kk-KZ"/>
        </w:rPr>
        <w:t>-арнайы оқу орындарында немесе үй жағдайында арнайы бағдарламалар бойынша ғана оқуға қабілетті;</w:t>
      </w:r>
    </w:p>
    <w:p w14:paraId="5A4306DD" w14:textId="7890B21F" w:rsidR="00572B37" w:rsidRDefault="00572B37" w:rsidP="00572B37">
      <w:pPr>
        <w:spacing w:after="0"/>
        <w:ind w:firstLine="709"/>
        <w:jc w:val="both"/>
        <w:rPr>
          <w:lang w:val="kk-KZ"/>
        </w:rPr>
      </w:pPr>
      <w:r>
        <w:rPr>
          <w:lang w:val="kk-KZ"/>
        </w:rPr>
        <w:t>-қосымша құралдарды, арнайы жабдықталған жұмыс орнын пайдалана отырып, өзге адамдардың көмегімен арнайы жасалған жағдайларда жұмыс істеуге қабілетті;</w:t>
      </w:r>
    </w:p>
    <w:p w14:paraId="49A04FA0" w14:textId="5D873135" w:rsidR="00602CBF" w:rsidRDefault="00572B37" w:rsidP="00F85F3D">
      <w:pPr>
        <w:spacing w:after="0"/>
        <w:ind w:firstLine="709"/>
        <w:jc w:val="both"/>
        <w:rPr>
          <w:lang w:val="kk-KZ"/>
        </w:rPr>
      </w:pPr>
      <w:r>
        <w:rPr>
          <w:lang w:val="kk-KZ"/>
        </w:rPr>
        <w:t>-өзге адамдардың көмегімен бағдар ұстауға қабілетті</w:t>
      </w:r>
    </w:p>
    <w:p w14:paraId="547EFFF5" w14:textId="620E3B15" w:rsidR="00572B37" w:rsidRDefault="00572B37" w:rsidP="00572B37">
      <w:pPr>
        <w:spacing w:after="0"/>
        <w:ind w:firstLine="709"/>
        <w:jc w:val="both"/>
        <w:rPr>
          <w:lang w:val="kk-KZ"/>
        </w:rPr>
      </w:pPr>
      <w:r>
        <w:rPr>
          <w:lang w:val="kk-KZ"/>
        </w:rPr>
        <w:t>-қосымша құралдарды пайдалана отырып, өзге адамдардың көмегімен қарым-қатынас жасауға қабілетті.</w:t>
      </w:r>
    </w:p>
    <w:p w14:paraId="0D306DCC" w14:textId="48F84803" w:rsidR="00572B37" w:rsidRPr="00602CBF" w:rsidRDefault="00572B37" w:rsidP="00572B37">
      <w:pPr>
        <w:spacing w:after="0"/>
        <w:ind w:firstLine="709"/>
        <w:jc w:val="both"/>
        <w:rPr>
          <w:i/>
          <w:lang w:val="kk-KZ"/>
        </w:rPr>
      </w:pPr>
      <w:r>
        <w:rPr>
          <w:i/>
          <w:lang w:val="kk-KZ"/>
        </w:rPr>
        <w:t>ІІ</w:t>
      </w:r>
      <w:r w:rsidRPr="00602CBF">
        <w:rPr>
          <w:i/>
          <w:lang w:val="kk-KZ"/>
        </w:rPr>
        <w:t>І дәреже:</w:t>
      </w:r>
    </w:p>
    <w:p w14:paraId="15F0D094" w14:textId="30599AB4" w:rsidR="00572B37" w:rsidRDefault="00572B37" w:rsidP="00572B37">
      <w:pPr>
        <w:spacing w:after="0"/>
        <w:ind w:firstLine="709"/>
        <w:jc w:val="both"/>
        <w:rPr>
          <w:lang w:val="kk-KZ"/>
        </w:rPr>
      </w:pPr>
      <w:r>
        <w:rPr>
          <w:lang w:val="kk-KZ"/>
        </w:rPr>
        <w:t>-өзіне-өзі қызмет көрсетуге қабілетсіздік және өзге адамдарға толық тәуелділік;</w:t>
      </w:r>
    </w:p>
    <w:p w14:paraId="527E6A59" w14:textId="552B7C57" w:rsidR="00572B37" w:rsidRDefault="00572B37" w:rsidP="00572B37">
      <w:pPr>
        <w:spacing w:after="0"/>
        <w:ind w:firstLine="709"/>
        <w:jc w:val="both"/>
        <w:rPr>
          <w:lang w:val="kk-KZ"/>
        </w:rPr>
      </w:pPr>
      <w:r>
        <w:rPr>
          <w:lang w:val="kk-KZ"/>
        </w:rPr>
        <w:t>-өздігінен жүріп-тұруға қабілетсіздік және өзге адамдарға тоық тәуелділік;</w:t>
      </w:r>
    </w:p>
    <w:p w14:paraId="2F1E81D6" w14:textId="693EC586" w:rsidR="00572B37" w:rsidRDefault="00572B37" w:rsidP="00572B37">
      <w:pPr>
        <w:spacing w:after="0"/>
        <w:ind w:firstLine="709"/>
        <w:jc w:val="both"/>
        <w:rPr>
          <w:lang w:val="kk-KZ"/>
        </w:rPr>
      </w:pPr>
      <w:r>
        <w:rPr>
          <w:lang w:val="kk-KZ"/>
        </w:rPr>
        <w:t>-оқуға қабілетсіздік;</w:t>
      </w:r>
    </w:p>
    <w:p w14:paraId="282C83DE" w14:textId="7F87B8AE" w:rsidR="00572B37" w:rsidRDefault="00572B37" w:rsidP="00572B37">
      <w:pPr>
        <w:spacing w:after="0"/>
        <w:ind w:firstLine="709"/>
        <w:jc w:val="both"/>
        <w:rPr>
          <w:lang w:val="kk-KZ"/>
        </w:rPr>
      </w:pPr>
      <w:r>
        <w:rPr>
          <w:lang w:val="kk-KZ"/>
        </w:rPr>
        <w:t>-еңбек етуге қабілетсіздік;</w:t>
      </w:r>
    </w:p>
    <w:p w14:paraId="7894CCF5" w14:textId="1CC00BC4" w:rsidR="00572B37" w:rsidRDefault="00572B37" w:rsidP="00572B37">
      <w:pPr>
        <w:spacing w:after="0"/>
        <w:ind w:firstLine="709"/>
        <w:jc w:val="both"/>
        <w:rPr>
          <w:lang w:val="kk-KZ"/>
        </w:rPr>
      </w:pPr>
      <w:r>
        <w:rPr>
          <w:lang w:val="kk-KZ"/>
        </w:rPr>
        <w:t>-бағдар алуға қабілетсіздік;</w:t>
      </w:r>
    </w:p>
    <w:p w14:paraId="0E901C06" w14:textId="6C6C803E" w:rsidR="00572B37" w:rsidRDefault="00572B37" w:rsidP="00572B37">
      <w:pPr>
        <w:spacing w:after="0"/>
        <w:ind w:firstLine="709"/>
        <w:jc w:val="both"/>
        <w:rPr>
          <w:lang w:val="kk-KZ"/>
        </w:rPr>
      </w:pPr>
      <w:r>
        <w:rPr>
          <w:lang w:val="kk-KZ"/>
        </w:rPr>
        <w:t>-қарым-қатынас жасауға қабілетсіздік;</w:t>
      </w:r>
    </w:p>
    <w:p w14:paraId="56D7B78D" w14:textId="1B8762F1" w:rsidR="00572B37" w:rsidRDefault="00572B37" w:rsidP="00572B37">
      <w:pPr>
        <w:spacing w:after="0"/>
        <w:ind w:firstLine="709"/>
        <w:jc w:val="both"/>
        <w:rPr>
          <w:lang w:val="kk-KZ"/>
        </w:rPr>
      </w:pPr>
      <w:r>
        <w:rPr>
          <w:lang w:val="kk-KZ"/>
        </w:rPr>
        <w:t>-өз мінез-құлқын бақылауға қабілетсіздік.</w:t>
      </w:r>
    </w:p>
    <w:p w14:paraId="0E114E5F" w14:textId="58C679FD" w:rsidR="00572B37" w:rsidRDefault="00572B37" w:rsidP="00572B37">
      <w:pPr>
        <w:spacing w:after="0"/>
        <w:ind w:firstLine="709"/>
        <w:jc w:val="both"/>
        <w:rPr>
          <w:lang w:val="kk-KZ"/>
        </w:rPr>
      </w:pPr>
      <w:r>
        <w:rPr>
          <w:lang w:val="kk-KZ"/>
        </w:rPr>
        <w:t>Осыған байланысты денсаулығына байланысты мүмкіндіктері шектеулі тұлғалардың нозологиясының келесі түрлерін ажыратуға болады:</w:t>
      </w:r>
    </w:p>
    <w:p w14:paraId="5142B441" w14:textId="1CE04EEC" w:rsidR="00572B37" w:rsidRDefault="00572B37" w:rsidP="00572B37">
      <w:pPr>
        <w:spacing w:after="0"/>
        <w:ind w:firstLine="709"/>
        <w:jc w:val="both"/>
        <w:rPr>
          <w:lang w:val="kk-KZ"/>
        </w:rPr>
      </w:pPr>
      <w:r w:rsidRPr="006506B8">
        <w:rPr>
          <w:i/>
          <w:lang w:val="kk-KZ"/>
        </w:rPr>
        <w:t>-есту қабілеті</w:t>
      </w:r>
      <w:r w:rsidR="006506B8" w:rsidRPr="006506B8">
        <w:rPr>
          <w:i/>
          <w:lang w:val="kk-KZ"/>
        </w:rPr>
        <w:t xml:space="preserve"> бұзылғандар</w:t>
      </w:r>
      <w:r w:rsidR="006506B8">
        <w:rPr>
          <w:lang w:val="kk-KZ"/>
        </w:rPr>
        <w:t xml:space="preserve"> (естімейтін немесе саңырау, нашар еститін, кейіннен естімей қалғандар немесе кейіннен саңырау болғандар);</w:t>
      </w:r>
    </w:p>
    <w:p w14:paraId="5DE1C813" w14:textId="644065B6" w:rsidR="006506B8" w:rsidRDefault="006506B8" w:rsidP="00572B37">
      <w:pPr>
        <w:spacing w:after="0"/>
        <w:ind w:firstLine="709"/>
        <w:jc w:val="both"/>
        <w:rPr>
          <w:lang w:val="kk-KZ"/>
        </w:rPr>
      </w:pPr>
      <w:r w:rsidRPr="006506B8">
        <w:rPr>
          <w:i/>
          <w:lang w:val="kk-KZ"/>
        </w:rPr>
        <w:t>-көру қабілеті бқзылғандар</w:t>
      </w:r>
      <w:r>
        <w:rPr>
          <w:lang w:val="kk-KZ"/>
        </w:rPr>
        <w:t xml:space="preserve"> (көрмейтіндер немесе зағиптар, нашар көретіндер, кейіннен көрмей қалғандар)</w:t>
      </w:r>
    </w:p>
    <w:p w14:paraId="7A8D741A" w14:textId="158AD6E1" w:rsidR="006506B8" w:rsidRDefault="006506B8" w:rsidP="00572B37">
      <w:pPr>
        <w:spacing w:after="0"/>
        <w:ind w:firstLine="709"/>
        <w:jc w:val="both"/>
        <w:rPr>
          <w:lang w:val="kk-KZ"/>
        </w:rPr>
      </w:pPr>
      <w:r w:rsidRPr="006506B8">
        <w:rPr>
          <w:i/>
          <w:lang w:val="kk-KZ"/>
        </w:rPr>
        <w:t>-тірек-қимыл аппаратының қызметі бұзылғандар</w:t>
      </w:r>
      <w:r>
        <w:rPr>
          <w:lang w:val="kk-KZ"/>
        </w:rPr>
        <w:t>;</w:t>
      </w:r>
    </w:p>
    <w:p w14:paraId="3830D4AF" w14:textId="1AD01CA2" w:rsidR="006506B8" w:rsidRPr="006506B8" w:rsidRDefault="006506B8" w:rsidP="00572B37">
      <w:pPr>
        <w:spacing w:after="0"/>
        <w:ind w:firstLine="709"/>
        <w:jc w:val="both"/>
        <w:rPr>
          <w:i/>
          <w:lang w:val="kk-KZ"/>
        </w:rPr>
      </w:pPr>
      <w:r w:rsidRPr="006506B8">
        <w:rPr>
          <w:i/>
          <w:lang w:val="kk-KZ"/>
        </w:rPr>
        <w:t>-сөйлеу қабілеті бұзылғандар;</w:t>
      </w:r>
    </w:p>
    <w:p w14:paraId="3CE72C79" w14:textId="5DD793DC" w:rsidR="006506B8" w:rsidRPr="006506B8" w:rsidRDefault="006506B8" w:rsidP="00572B37">
      <w:pPr>
        <w:spacing w:after="0"/>
        <w:ind w:firstLine="709"/>
        <w:jc w:val="both"/>
        <w:rPr>
          <w:i/>
          <w:lang w:val="kk-KZ"/>
        </w:rPr>
      </w:pPr>
      <w:r w:rsidRPr="006506B8">
        <w:rPr>
          <w:i/>
          <w:lang w:val="kk-KZ"/>
        </w:rPr>
        <w:t>-психикалық дамуы тежелгендер;</w:t>
      </w:r>
    </w:p>
    <w:p w14:paraId="32504BDE" w14:textId="11598F1A" w:rsidR="006506B8" w:rsidRPr="006506B8" w:rsidRDefault="006506B8" w:rsidP="00572B37">
      <w:pPr>
        <w:spacing w:after="0"/>
        <w:ind w:firstLine="709"/>
        <w:jc w:val="both"/>
        <w:rPr>
          <w:i/>
          <w:lang w:val="kk-KZ"/>
        </w:rPr>
      </w:pPr>
      <w:r w:rsidRPr="006506B8">
        <w:rPr>
          <w:i/>
          <w:lang w:val="kk-KZ"/>
        </w:rPr>
        <w:t>-эмоционалды-ерік қабілеті бұзылғандар;</w:t>
      </w:r>
    </w:p>
    <w:p w14:paraId="33D3931E" w14:textId="6F9E7867" w:rsidR="006506B8" w:rsidRPr="006506B8" w:rsidRDefault="006506B8" w:rsidP="00572B37">
      <w:pPr>
        <w:spacing w:after="0"/>
        <w:ind w:firstLine="709"/>
        <w:jc w:val="both"/>
        <w:rPr>
          <w:i/>
          <w:lang w:val="kk-KZ"/>
        </w:rPr>
      </w:pPr>
      <w:r>
        <w:rPr>
          <w:i/>
          <w:lang w:val="kk-KZ"/>
        </w:rPr>
        <w:t>-а</w:t>
      </w:r>
      <w:r w:rsidRPr="006506B8">
        <w:rPr>
          <w:i/>
          <w:lang w:val="kk-KZ"/>
        </w:rPr>
        <w:t>қыл-ой қабілеті бұзылға</w:t>
      </w:r>
      <w:r>
        <w:rPr>
          <w:i/>
          <w:lang w:val="kk-KZ"/>
        </w:rPr>
        <w:t>н</w:t>
      </w:r>
      <w:r w:rsidRPr="006506B8">
        <w:rPr>
          <w:i/>
          <w:lang w:val="kk-KZ"/>
        </w:rPr>
        <w:t>дар.</w:t>
      </w:r>
    </w:p>
    <w:p w14:paraId="6E4F68D0" w14:textId="7C6F5ED8" w:rsidR="00602CBF" w:rsidRDefault="006506B8" w:rsidP="00F85F3D">
      <w:pPr>
        <w:spacing w:after="0"/>
        <w:ind w:firstLine="709"/>
        <w:jc w:val="both"/>
        <w:rPr>
          <w:lang w:val="kk-KZ"/>
        </w:rPr>
      </w:pPr>
      <w:r>
        <w:rPr>
          <w:lang w:val="kk-KZ"/>
        </w:rPr>
        <w:t>Денсаулығына байланысты мүмкіндіктері шектеулі тұлғаларға медициналық қорытынды негізінде мүгедектік тобы беріледі. Мүгедектік 3 топқа жіктеледі. Мұнды мүгедектік деңгейі денсаулық жағдайына, медициналық көрсеткіштерге байланысты тағайындалады. Енді осы мүгедектер тобына қысқаша сипаттама береміз.</w:t>
      </w:r>
    </w:p>
    <w:p w14:paraId="017105FE" w14:textId="3CA82C1B" w:rsidR="006506B8" w:rsidRDefault="006506B8" w:rsidP="00F85F3D">
      <w:pPr>
        <w:spacing w:after="0"/>
        <w:ind w:firstLine="709"/>
        <w:jc w:val="both"/>
        <w:rPr>
          <w:lang w:val="kk-KZ"/>
        </w:rPr>
      </w:pPr>
      <w:r w:rsidRPr="006506B8">
        <w:rPr>
          <w:i/>
          <w:lang w:val="kk-KZ"/>
        </w:rPr>
        <w:t>І топтағы мүгедекке</w:t>
      </w:r>
      <w:r>
        <w:rPr>
          <w:lang w:val="kk-KZ"/>
        </w:rPr>
        <w:t xml:space="preserve"> денсаулығына байланысты тіршілік әрекетінде бір немесе бірнеше айқын шектеуі бар, ағза қызметтерінде айқын білінетін бұзылуы бар адам жатады. Ол өзіне-өзі қызмет ете алмайды, өз бетінше қозғала алмайды, бағыт-бағдар алмайды, өздігіне қарым-қатынас жасай алмайды, өзінің мінез-құлқын бақылай алмайды, өзге адамдарға толығымен тәуелді.</w:t>
      </w:r>
    </w:p>
    <w:p w14:paraId="7E7B018F" w14:textId="13307284" w:rsidR="006506B8" w:rsidRPr="006506B8" w:rsidRDefault="006506B8" w:rsidP="00F85F3D">
      <w:pPr>
        <w:spacing w:after="0"/>
        <w:ind w:firstLine="709"/>
        <w:jc w:val="both"/>
        <w:rPr>
          <w:lang w:val="kk-KZ"/>
        </w:rPr>
      </w:pPr>
      <w:r>
        <w:rPr>
          <w:i/>
          <w:lang w:val="kk-KZ"/>
        </w:rPr>
        <w:t>І</w:t>
      </w:r>
      <w:r w:rsidRPr="006506B8">
        <w:rPr>
          <w:i/>
          <w:lang w:val="kk-KZ"/>
        </w:rPr>
        <w:t>І топтағы мүгедекке</w:t>
      </w:r>
      <w:r>
        <w:rPr>
          <w:i/>
          <w:lang w:val="kk-KZ"/>
        </w:rPr>
        <w:t xml:space="preserve"> </w:t>
      </w:r>
      <w:r>
        <w:rPr>
          <w:lang w:val="kk-KZ"/>
        </w:rPr>
        <w:t>ден</w:t>
      </w:r>
      <w:r w:rsidR="00866A0A">
        <w:rPr>
          <w:lang w:val="kk-KZ"/>
        </w:rPr>
        <w:t>с</w:t>
      </w:r>
      <w:r>
        <w:rPr>
          <w:lang w:val="kk-KZ"/>
        </w:rPr>
        <w:t>аулығына байланысты тіршілік әрекет</w:t>
      </w:r>
      <w:r w:rsidR="00866A0A">
        <w:rPr>
          <w:lang w:val="kk-KZ"/>
        </w:rPr>
        <w:t>і</w:t>
      </w:r>
      <w:r>
        <w:rPr>
          <w:lang w:val="kk-KZ"/>
        </w:rPr>
        <w:t>нде бір немесе бірнеше орташа шектеу</w:t>
      </w:r>
      <w:r w:rsidR="00866A0A">
        <w:rPr>
          <w:lang w:val="kk-KZ"/>
        </w:rPr>
        <w:t>і</w:t>
      </w:r>
      <w:r>
        <w:rPr>
          <w:lang w:val="kk-KZ"/>
        </w:rPr>
        <w:t xml:space="preserve"> бар, ағза қызметінде орташа бұзылуы бар адам жатады. </w:t>
      </w:r>
      <w:r w:rsidR="00866A0A">
        <w:rPr>
          <w:lang w:val="kk-KZ"/>
        </w:rPr>
        <w:t xml:space="preserve">Ол өзіне-өзі қызмет көрсете алады, көмекші құралдардың көмегімен жүріп тұра алады, өзігінен еңбек етуге және оқуға қабілетсіз, өзге адамдардың </w:t>
      </w:r>
      <w:r w:rsidR="00866A0A">
        <w:rPr>
          <w:lang w:val="kk-KZ"/>
        </w:rPr>
        <w:lastRenderedPageBreak/>
        <w:t>көмегімен арнайы жағдайларда ғана еңбек етуге және оқуға қабілетті, қарым-қатынасты тек өзге адамдардың көмегімен жасай алады, өзінің мінез-құлқын, уақытты бағдарлауға, кеңстікте бағдар алуға қабілетті.</w:t>
      </w:r>
    </w:p>
    <w:p w14:paraId="166B9095" w14:textId="1C92A61A" w:rsidR="006506B8" w:rsidRDefault="006506B8" w:rsidP="00F85F3D">
      <w:pPr>
        <w:spacing w:after="0"/>
        <w:ind w:firstLine="709"/>
        <w:jc w:val="both"/>
        <w:rPr>
          <w:lang w:val="kk-KZ"/>
        </w:rPr>
      </w:pPr>
      <w:r>
        <w:rPr>
          <w:i/>
          <w:lang w:val="kk-KZ"/>
        </w:rPr>
        <w:t>ІІ</w:t>
      </w:r>
      <w:r w:rsidRPr="006506B8">
        <w:rPr>
          <w:i/>
          <w:lang w:val="kk-KZ"/>
        </w:rPr>
        <w:t>І топтағы мүгедекке</w:t>
      </w:r>
      <w:r w:rsidR="00866A0A">
        <w:rPr>
          <w:i/>
          <w:lang w:val="kk-KZ"/>
        </w:rPr>
        <w:t xml:space="preserve"> </w:t>
      </w:r>
      <w:r w:rsidR="00866A0A" w:rsidRPr="00866A0A">
        <w:rPr>
          <w:lang w:val="kk-KZ"/>
        </w:rPr>
        <w:t>денсаулығына байланысты тіршілік әрекетінде айқын білінбейтін шектеуі бар, ағза қызметінде елеусіз бұзылуы бар адам жатады. Ол өзіне-өзі қызмет көрсете алад</w:t>
      </w:r>
      <w:r w:rsidR="00866A0A">
        <w:rPr>
          <w:lang w:val="kk-KZ"/>
        </w:rPr>
        <w:t>ы</w:t>
      </w:r>
      <w:r w:rsidR="00866A0A" w:rsidRPr="00866A0A">
        <w:rPr>
          <w:lang w:val="kk-KZ"/>
        </w:rPr>
        <w:t>, көмекші құралдарды пайдаланып немесе өз бетінше жүріп-тұра алады, біліктілік талабы төмен немесе өндірісте көле</w:t>
      </w:r>
      <w:r w:rsidR="00866A0A">
        <w:rPr>
          <w:lang w:val="kk-KZ"/>
        </w:rPr>
        <w:t>м</w:t>
      </w:r>
      <w:r w:rsidR="00866A0A" w:rsidRPr="00866A0A">
        <w:rPr>
          <w:lang w:val="kk-KZ"/>
        </w:rPr>
        <w:t xml:space="preserve">і аз жағдайда еңбек етуге қабілетті, оқу процеснің арнайы режимін сақтай отырып, жалпы үлгідегі оқу орындарында оқуға қабілетті, ақпаратты меңгере алады, қарым-қатынас жасауға қабілетті, уақыт </w:t>
      </w:r>
      <w:r w:rsidR="00866A0A">
        <w:rPr>
          <w:lang w:val="kk-KZ"/>
        </w:rPr>
        <w:t>пен</w:t>
      </w:r>
      <w:r w:rsidR="00866A0A" w:rsidRPr="00866A0A">
        <w:rPr>
          <w:lang w:val="kk-KZ"/>
        </w:rPr>
        <w:t xml:space="preserve"> кеңістікте бағдар ала алады.</w:t>
      </w:r>
    </w:p>
    <w:p w14:paraId="40FAF994" w14:textId="2C608050" w:rsidR="00866A0A" w:rsidRPr="00866A0A" w:rsidRDefault="00866A0A" w:rsidP="00F85F3D">
      <w:pPr>
        <w:spacing w:after="0"/>
        <w:ind w:firstLine="709"/>
        <w:jc w:val="both"/>
        <w:rPr>
          <w:lang w:val="kk-KZ"/>
        </w:rPr>
      </w:pPr>
      <w:r>
        <w:rPr>
          <w:lang w:val="kk-KZ"/>
        </w:rPr>
        <w:t xml:space="preserve">Біз зерттеуімізде денсаулығына байланысты мүмкіндіктері шектеулі білімгерлер ретінде ақыл ойы толық, интеллектісі сақталған, өзіне-өзі қызмет жасай алатын, оқуға және еңбек етуге қабілетті тұлғаларды қарастырамыз. </w:t>
      </w:r>
    </w:p>
    <w:p w14:paraId="20D269AC" w14:textId="77777777" w:rsidR="00F85F3D" w:rsidRPr="00F810C6" w:rsidRDefault="00F85F3D" w:rsidP="00F85F3D">
      <w:pPr>
        <w:spacing w:after="0"/>
        <w:ind w:firstLine="709"/>
        <w:jc w:val="both"/>
        <w:rPr>
          <w:lang w:val="kk-KZ"/>
        </w:rPr>
      </w:pPr>
      <w:r w:rsidRPr="00F810C6">
        <w:rPr>
          <w:lang w:val="kk-KZ"/>
        </w:rPr>
        <w:t>Сонымен, жоғарыда айтылғандарды қорытындылай келе, болашақ кәсіптік оқыту педагогтарын дуальды білім беру жүйесінде инклюзивті оқытудың құрылымдық  моделі тұтас ашық, динамикалық жүйе болып табылады және болашақ кәсіптік оқыту педагогтарын дуальды білім беру жүйесінде инклюзивті оқытуға даярлау үдерісін мақсатты түрде құруға, қойылған мақсаттың түпкі нәтижеге сәйкестігін анықтауға мүмкіндік береді.</w:t>
      </w:r>
    </w:p>
    <w:p w14:paraId="432CA182" w14:textId="77777777" w:rsidR="00F85F3D" w:rsidRPr="00F810C6" w:rsidRDefault="00F85F3D" w:rsidP="00F85F3D">
      <w:pPr>
        <w:spacing w:after="0"/>
        <w:ind w:firstLine="709"/>
        <w:jc w:val="both"/>
        <w:rPr>
          <w:lang w:val="kk-KZ"/>
        </w:rPr>
      </w:pPr>
    </w:p>
    <w:p w14:paraId="223CD0A5" w14:textId="77777777" w:rsidR="00F85F3D" w:rsidRPr="00D9735F" w:rsidRDefault="00F85F3D" w:rsidP="00F85F3D">
      <w:pPr>
        <w:spacing w:after="0"/>
        <w:ind w:firstLine="709"/>
        <w:jc w:val="both"/>
        <w:rPr>
          <w:b/>
          <w:lang w:val="kk-KZ"/>
        </w:rPr>
      </w:pPr>
      <w:r w:rsidRPr="00D9735F">
        <w:rPr>
          <w:b/>
          <w:lang w:val="kk-KZ"/>
        </w:rPr>
        <w:t>Бірінші бөлім бойынша тұжырымдама</w:t>
      </w:r>
    </w:p>
    <w:p w14:paraId="121D0A4F" w14:textId="77777777" w:rsidR="00F85F3D" w:rsidRPr="00D9735F" w:rsidRDefault="00F85F3D" w:rsidP="00F85F3D">
      <w:pPr>
        <w:spacing w:after="0"/>
        <w:ind w:firstLine="709"/>
        <w:jc w:val="both"/>
        <w:rPr>
          <w:lang w:val="kk-KZ"/>
        </w:rPr>
      </w:pPr>
      <w:r w:rsidRPr="00D9735F">
        <w:rPr>
          <w:lang w:val="kk-KZ"/>
        </w:rPr>
        <w:t xml:space="preserve">Зерттеу проблемасын модельдеу мақсатында дуальды білім беру жүйесінде инклюзивті оқытуға болашақ педагогтарды даярлаудың құрылымы мен мазмұны анықталып, әдіснамалық тұғырларға сүйене отырып, дуальды білім беру жүйесінде инклюзивті оқытуға болашақ педагогтарды даярлаудың алты тұғырын ұсындық, олар: </w:t>
      </w:r>
      <w:r w:rsidRPr="00D9735F">
        <w:rPr>
          <w:i/>
          <w:lang w:val="kk-KZ"/>
        </w:rPr>
        <w:t>жүйелілік тұғыры, әрекеттік тұғыры, аксиологиялық тұғыр, тұлғаға бағдарлылық тұғыры, синергетикалық тұғыр  және құзыреттілік тұғыры.</w:t>
      </w:r>
      <w:r w:rsidRPr="00D9735F">
        <w:rPr>
          <w:lang w:val="kk-KZ"/>
        </w:rPr>
        <w:t xml:space="preserve"> Инклюзияның әдіснамалық негіздемесінде </w:t>
      </w:r>
      <w:r w:rsidRPr="00D9735F">
        <w:rPr>
          <w:i/>
          <w:lang w:val="kk-KZ"/>
        </w:rPr>
        <w:t>ізгіліктік, әлеуметтік бейімделу, синергетикалық, жеке тұлғалық және теорияның практикамен байланысын</w:t>
      </w:r>
      <w:r w:rsidRPr="00D9735F">
        <w:rPr>
          <w:lang w:val="kk-KZ"/>
        </w:rPr>
        <w:t xml:space="preserve"> анықтайтын қағидалар тұжырымдалды.</w:t>
      </w:r>
    </w:p>
    <w:p w14:paraId="7F212D4C" w14:textId="04042C58" w:rsidR="00F85F3D" w:rsidRPr="0018169A" w:rsidRDefault="00F85F3D" w:rsidP="00F85F3D">
      <w:pPr>
        <w:spacing w:after="0"/>
        <w:ind w:firstLine="709"/>
        <w:jc w:val="both"/>
        <w:rPr>
          <w:lang w:val="kk-KZ"/>
        </w:rPr>
      </w:pPr>
      <w:r w:rsidRPr="00D9735F">
        <w:rPr>
          <w:lang w:val="kk-KZ"/>
        </w:rPr>
        <w:t xml:space="preserve">Дуальды білім беру жүйесінде инклюзивті оқытудың әдіснамалық негіздеріне, тұғырларына және қағидаларына сүйене отырып, негізгі ұғымдарына авторлық анықтамалар берілді. Болашақ педагогтардың дуальды білім беру жүйесінде инклюзивті оқытуға даярлаудың қазіргі жағдайы зерделенді және тақырып шеңберінде ғылыми еңбектерге талдау жасалды. </w:t>
      </w:r>
      <w:r w:rsidR="0018169A" w:rsidRPr="00D9735F">
        <w:rPr>
          <w:lang w:val="kk-KZ"/>
        </w:rPr>
        <w:t>Дуальды және инклюзивті білім берудің зерттелуі төрт бағытқа топтастырылып, жүйеленді.</w:t>
      </w:r>
      <w:r w:rsidR="0018169A">
        <w:rPr>
          <w:lang w:val="kk-KZ"/>
        </w:rPr>
        <w:t xml:space="preserve"> </w:t>
      </w:r>
      <w:r w:rsidRPr="0018169A">
        <w:rPr>
          <w:lang w:val="kk-KZ"/>
        </w:rPr>
        <w:t xml:space="preserve">Дуальды білім беру жүйесінде инклюзивті оқытуға дайын педагогтың кәсіби қалыптасуының бес кезеңі бөліп көрсетілді. </w:t>
      </w:r>
    </w:p>
    <w:p w14:paraId="36D3AA15" w14:textId="77777777" w:rsidR="00F85F3D" w:rsidRPr="00D9735F" w:rsidRDefault="00F85F3D" w:rsidP="00F85F3D">
      <w:pPr>
        <w:spacing w:after="0"/>
        <w:ind w:firstLine="709"/>
        <w:jc w:val="both"/>
        <w:rPr>
          <w:lang w:val="kk-KZ"/>
        </w:rPr>
      </w:pPr>
      <w:r w:rsidRPr="00D9735F">
        <w:rPr>
          <w:lang w:val="kk-KZ"/>
        </w:rPr>
        <w:t xml:space="preserve">Әдістемелік тәсілдер мен тұжырымдық идеялар негізінде болашақ инклюзивті оқыту педагогтарын даярлаудың моделі әзірленді. Модель 5 бөліктен тұрады: </w:t>
      </w:r>
      <w:r w:rsidRPr="00D9735F">
        <w:rPr>
          <w:i/>
          <w:lang w:val="kk-KZ"/>
        </w:rPr>
        <w:t xml:space="preserve">мақсатты, әдіснамалық, мазмұндық, үдерістік және рефлексивтік. </w:t>
      </w:r>
      <w:r w:rsidRPr="00D9735F">
        <w:rPr>
          <w:lang w:val="kk-KZ"/>
        </w:rPr>
        <w:t xml:space="preserve">Құрылған модель тұтас, үздіксіз динамикалық жүйе болып табылады және дуальды білім беру жүйесінде инклюзивті оқытуға болашақ педагогтарды даярлауды мақсатты түрде анықтауға мүмкіндік береді. Дуальды білім беру жүйесінде болашақ мамандарды инклюзивті оқытудың құрылымдық </w:t>
      </w:r>
      <w:r w:rsidRPr="00D9735F">
        <w:rPr>
          <w:lang w:val="kk-KZ"/>
        </w:rPr>
        <w:lastRenderedPageBreak/>
        <w:t xml:space="preserve">моделін жобалауда модельдің барлық компоненттерінің өзара ғылыми байланысты болуын басшылыққа алдық. </w:t>
      </w:r>
    </w:p>
    <w:p w14:paraId="7130A9A3" w14:textId="2F25DEFF" w:rsidR="00F85F3D" w:rsidRPr="00D9735F" w:rsidRDefault="00F85F3D" w:rsidP="00F85F3D">
      <w:pPr>
        <w:spacing w:after="0"/>
        <w:ind w:firstLine="709"/>
        <w:jc w:val="both"/>
        <w:rPr>
          <w:lang w:val="kk-KZ"/>
        </w:rPr>
      </w:pPr>
      <w:r w:rsidRPr="00D9735F">
        <w:rPr>
          <w:lang w:val="kk-KZ"/>
        </w:rPr>
        <w:t xml:space="preserve"> </w:t>
      </w:r>
      <w:r w:rsidRPr="00D9735F">
        <w:rPr>
          <w:i/>
          <w:lang w:val="kk-KZ"/>
        </w:rPr>
        <w:t>Мақсатты блок</w:t>
      </w:r>
      <w:r w:rsidRPr="00D9735F">
        <w:rPr>
          <w:lang w:val="kk-KZ"/>
        </w:rPr>
        <w:t xml:space="preserve"> дуальды білім беру жүйесінде болашақ мамандарды инклюзивті оқытатын отандық және халықаралық нормативтік-құқтық актілер мен заңнамаларды меңгерген педагогтарды даярлауды көздейді.  </w:t>
      </w:r>
      <w:r w:rsidRPr="00D9735F">
        <w:rPr>
          <w:i/>
          <w:lang w:val="kk-KZ"/>
        </w:rPr>
        <w:t>Әдіснамалық блок</w:t>
      </w:r>
      <w:r w:rsidRPr="00D9735F">
        <w:rPr>
          <w:lang w:val="kk-KZ"/>
        </w:rPr>
        <w:t xml:space="preserve"> дуальды білім беру жүйесінде инклюзивті оқытуға болашақ педагогтарды даярлаудың құрылымдық моделін құру кезінде әдіснамалық негіздерді құраушы келесі әдіснамалық тұғырларды басшылыққа алдық: жүйелілік, әрекеттілік, аксиологиялық, тұлғаға бағдарлылық, синергетикалық, құзыреттілік тұғырларын және ізгіліктік, әлеуметтік бейімделу, синергетикалық, жеке тұлғалық, теорияның практикамен байланысы қағидаларын қарастырады</w:t>
      </w:r>
      <w:r w:rsidRPr="00D9735F">
        <w:rPr>
          <w:i/>
          <w:lang w:val="kk-KZ"/>
        </w:rPr>
        <w:t>.  Мазмұндық блокта</w:t>
      </w:r>
      <w:r w:rsidRPr="00D9735F">
        <w:rPr>
          <w:lang w:val="kk-KZ"/>
        </w:rPr>
        <w:t xml:space="preserve"> дуальды білім беру жүйесінде инклюзивті оқытуға болашақ педагогтарды даярлаудың мотивациялық-құндылықтық, танымдық, іс-әрекеттік компоненттерін басшылыққа алдық және мотивациялық мазмұндық, практикалық, бағалау критерийлерінен тұрады. Сонымен қатар дуальды білім беру жүйесінде инклюзивті оқытуға болашақ педагогтарды даярлаудың жоғары, орта және төмен деңгейлерін айқындадық. Дуальды білім беру жүйесінде инклюзивті оқытуға болашақ педагогтарды даярлаудың ұйымдастырушылық, теориялық, технологиялық және мониторингтік педагогикалық шарттары айқындалды. </w:t>
      </w:r>
      <w:r w:rsidRPr="00D9735F">
        <w:rPr>
          <w:i/>
          <w:lang w:val="kk-KZ"/>
        </w:rPr>
        <w:t>Үдерістік блокта</w:t>
      </w:r>
      <w:r w:rsidRPr="00D9735F">
        <w:rPr>
          <w:lang w:val="kk-KZ"/>
        </w:rPr>
        <w:t xml:space="preserve"> дуальды білім беру жүйесінде инклюзивті оқытуға болашақ педагогтарды даярлаудың формалары, әдістері және құралдары көрсетілді. Рефлексивтік блокта дуальды білім беру жүйесінде болашақ мамандарды инклюзивті оқытатын педагогтың кәсіби даярлығын бағалауды қамтиды. </w:t>
      </w:r>
      <w:r w:rsidRPr="00D9735F">
        <w:rPr>
          <w:i/>
          <w:lang w:val="kk-KZ"/>
        </w:rPr>
        <w:t>Нәтижесінде</w:t>
      </w:r>
      <w:r w:rsidRPr="00D9735F">
        <w:rPr>
          <w:lang w:val="kk-KZ"/>
        </w:rPr>
        <w:t xml:space="preserve"> дуальды білім беру жүйесінде болашақ мамандарды инклюзивті оқытуға дайын құзыретті  педагог тұлғасы қалыптасады деген тұжырым жасалды.</w:t>
      </w:r>
    </w:p>
    <w:p w14:paraId="72E8D363"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кәсіптік оқыту педагогтарын даярлау нәтижесі білімгерлердің ғылыми-зерттеу іскерлігінің жоғары деңгейде дамуымен, ғылыми-зерттеу іс-әрекетіне деген қажеттіліктің дамуымен, кәсіптік білім берудің сапасын арттырумен көрінетін ғылыми-зерттеу қызметіне дайындығының жоғары деңгейі ретінде анықталады деп тұжырымдаймыз.</w:t>
      </w:r>
    </w:p>
    <w:p w14:paraId="49BC806A" w14:textId="77777777" w:rsidR="00BD479E" w:rsidRPr="00D9735F" w:rsidRDefault="00BD479E">
      <w:pPr>
        <w:spacing w:line="259" w:lineRule="auto"/>
        <w:rPr>
          <w:lang w:val="kk-KZ"/>
        </w:rPr>
      </w:pPr>
      <w:r w:rsidRPr="00D9735F">
        <w:rPr>
          <w:lang w:val="kk-KZ"/>
        </w:rPr>
        <w:br w:type="page"/>
      </w:r>
    </w:p>
    <w:p w14:paraId="690282DC" w14:textId="4FD56CD1" w:rsidR="00F85F3D" w:rsidRPr="00D9735F" w:rsidRDefault="00F85F3D" w:rsidP="00F85F3D">
      <w:pPr>
        <w:spacing w:after="0"/>
        <w:ind w:firstLine="709"/>
        <w:jc w:val="both"/>
        <w:rPr>
          <w:b/>
          <w:bCs/>
          <w:lang w:val="kk-KZ"/>
        </w:rPr>
      </w:pPr>
      <w:r w:rsidRPr="00D9735F">
        <w:rPr>
          <w:b/>
          <w:bCs/>
          <w:lang w:val="kk-KZ"/>
        </w:rPr>
        <w:lastRenderedPageBreak/>
        <w:t>2 ДУАЛЬДЫ БІЛІМ БЕРУ ЖҮЙЕСІНДЕ ИНКЛЮЗИВТІ ОҚЫТУҒА БОЛАШАҚ ПЕДАГОГТАРДЫ ДАЯРЛАУ БОЙЫНША ТӘЖІРИБЕЛІК-ЭКСПЕРИМЕНТТІК ЖҰМЫСТАР</w:t>
      </w:r>
    </w:p>
    <w:p w14:paraId="2063228B" w14:textId="77777777" w:rsidR="00F85F3D" w:rsidRPr="00D9735F" w:rsidRDefault="00F85F3D" w:rsidP="00F85F3D">
      <w:pPr>
        <w:spacing w:after="0"/>
        <w:ind w:firstLine="709"/>
        <w:jc w:val="both"/>
        <w:rPr>
          <w:lang w:val="kk-KZ"/>
        </w:rPr>
      </w:pPr>
    </w:p>
    <w:p w14:paraId="1630E233" w14:textId="77777777" w:rsidR="00F85F3D" w:rsidRPr="00D9735F" w:rsidRDefault="00F85F3D" w:rsidP="00F85F3D">
      <w:pPr>
        <w:spacing w:after="0"/>
        <w:ind w:firstLine="709"/>
        <w:jc w:val="both"/>
        <w:rPr>
          <w:b/>
          <w:lang w:val="kk-KZ"/>
        </w:rPr>
      </w:pPr>
      <w:r w:rsidRPr="00D9735F">
        <w:rPr>
          <w:b/>
          <w:lang w:val="kk-KZ"/>
        </w:rPr>
        <w:t>2.1 Дуальды білім беру жүйесінде инклюзивті оқытуға болашақ педагогтарды даярлаудың педагогикалық шарттары</w:t>
      </w:r>
    </w:p>
    <w:p w14:paraId="6C627EBD" w14:textId="77777777" w:rsidR="00F85F3D" w:rsidRPr="00D9735F" w:rsidRDefault="00F85F3D" w:rsidP="00F85F3D">
      <w:pPr>
        <w:spacing w:after="0"/>
        <w:ind w:firstLine="709"/>
        <w:jc w:val="both"/>
        <w:rPr>
          <w:lang w:val="kk-KZ"/>
        </w:rPr>
      </w:pPr>
      <w:r w:rsidRPr="00D9735F">
        <w:rPr>
          <w:lang w:val="kk-KZ"/>
        </w:rPr>
        <w:t xml:space="preserve">Бұл тарауда дуальды білім беру жүйесінде инклюзивті оқытуға болашақ педагогтарды даярлаудың педагогикалық шарттарын қарастыратын боламыз, сондықтан алдымен «шарт» және «педагогикалық шарт» ұғымдарын қарастырайық.  </w:t>
      </w:r>
    </w:p>
    <w:p w14:paraId="19A50C0D" w14:textId="77777777" w:rsidR="00F85F3D" w:rsidRPr="00D9735F" w:rsidRDefault="00F85F3D" w:rsidP="00F85F3D">
      <w:pPr>
        <w:spacing w:after="0"/>
        <w:ind w:firstLine="709"/>
        <w:jc w:val="both"/>
        <w:rPr>
          <w:lang w:val="kk-KZ"/>
        </w:rPr>
      </w:pPr>
      <w:r w:rsidRPr="00D9735F">
        <w:rPr>
          <w:lang w:val="kk-KZ"/>
        </w:rPr>
        <w:t xml:space="preserve">«Шарт» ұғымына түсіндірме сөздікте «бір нәрсеге байланысты жағдай; өзіне деген талап; уағдаласушы тараптардың бірі қоятын талабы; ауызша немесе жазбаша келісім; өмірдің, қызметтің қандай да бір саласында белгіленген ережелер; жағдай» деген анықтамалар берілген. </w:t>
      </w:r>
    </w:p>
    <w:p w14:paraId="6BCC1E12" w14:textId="51E66D43" w:rsidR="00F85F3D" w:rsidRPr="00D9735F" w:rsidRDefault="00F85F3D" w:rsidP="00F85F3D">
      <w:pPr>
        <w:spacing w:after="0"/>
        <w:ind w:firstLine="709"/>
        <w:jc w:val="both"/>
        <w:rPr>
          <w:lang w:val="kk-KZ"/>
        </w:rPr>
      </w:pPr>
      <w:r w:rsidRPr="00D9735F">
        <w:rPr>
          <w:lang w:val="kk-KZ"/>
        </w:rPr>
        <w:t>Шарт лексикалық астарларында қандай да бір нәрсе болып жатқан орта ретінде түсініледі [</w:t>
      </w:r>
      <w:r w:rsidR="00E01277">
        <w:rPr>
          <w:lang w:val="kk-KZ"/>
        </w:rPr>
        <w:t>2</w:t>
      </w:r>
      <w:r w:rsidR="002A77E7">
        <w:rPr>
          <w:lang w:val="kk-KZ"/>
        </w:rPr>
        <w:t>24</w:t>
      </w:r>
      <w:r w:rsidRPr="00D9735F">
        <w:rPr>
          <w:lang w:val="kk-KZ"/>
        </w:rPr>
        <w:t xml:space="preserve">]. </w:t>
      </w:r>
    </w:p>
    <w:p w14:paraId="10AA8018" w14:textId="16454F09" w:rsidR="00F85F3D" w:rsidRPr="00D9735F" w:rsidRDefault="00F85F3D" w:rsidP="00F85F3D">
      <w:pPr>
        <w:spacing w:after="0"/>
        <w:ind w:firstLine="709"/>
        <w:jc w:val="both"/>
        <w:rPr>
          <w:lang w:val="kk-KZ"/>
        </w:rPr>
      </w:pPr>
      <w:r w:rsidRPr="00D9735F">
        <w:rPr>
          <w:lang w:val="kk-KZ"/>
        </w:rPr>
        <w:t>Философиялық тұрғыда шарт объектінің пайда болуына, өмір сүруіне немесе өзгеруіне қажетті заттардың, процестердің, қатынастардың және т.б. жиынтығы [</w:t>
      </w:r>
      <w:r w:rsidR="00E01277">
        <w:rPr>
          <w:lang w:val="kk-KZ"/>
        </w:rPr>
        <w:t>2</w:t>
      </w:r>
      <w:r w:rsidR="002A77E7">
        <w:rPr>
          <w:lang w:val="kk-KZ"/>
        </w:rPr>
        <w:t>25</w:t>
      </w:r>
      <w:r w:rsidRPr="00D9735F">
        <w:rPr>
          <w:lang w:val="kk-KZ"/>
        </w:rPr>
        <w:t xml:space="preserve">]. </w:t>
      </w:r>
    </w:p>
    <w:p w14:paraId="7800CD64" w14:textId="1DB5B4F7" w:rsidR="00F85F3D" w:rsidRPr="00D9735F" w:rsidRDefault="00F85F3D" w:rsidP="00F85F3D">
      <w:pPr>
        <w:spacing w:after="0"/>
        <w:ind w:firstLine="709"/>
        <w:jc w:val="both"/>
        <w:rPr>
          <w:lang w:val="kk-KZ"/>
        </w:rPr>
      </w:pPr>
      <w:r w:rsidRPr="00D9735F">
        <w:rPr>
          <w:lang w:val="kk-KZ"/>
        </w:rPr>
        <w:t>Б.Б.Биктагировтың пікірінше, қандай да бір құбылыс өзінің қасиеті мен сапасының күшіне қарай, өзіне тәуелді құбылысқа ғана шарт бола алады [</w:t>
      </w:r>
      <w:r w:rsidR="00E01277">
        <w:rPr>
          <w:lang w:val="kk-KZ"/>
        </w:rPr>
        <w:t>2</w:t>
      </w:r>
      <w:r w:rsidR="002A77E7">
        <w:rPr>
          <w:lang w:val="kk-KZ"/>
        </w:rPr>
        <w:t>26</w:t>
      </w:r>
      <w:r w:rsidRPr="00D9735F">
        <w:rPr>
          <w:lang w:val="kk-KZ"/>
        </w:rPr>
        <w:t xml:space="preserve">]. </w:t>
      </w:r>
    </w:p>
    <w:p w14:paraId="5CEA6888" w14:textId="2720E0C9" w:rsidR="00F85F3D" w:rsidRPr="00D9735F" w:rsidRDefault="00F85F3D" w:rsidP="00F85F3D">
      <w:pPr>
        <w:spacing w:after="0"/>
        <w:ind w:firstLine="709"/>
        <w:jc w:val="both"/>
        <w:rPr>
          <w:lang w:val="kk-KZ"/>
        </w:rPr>
      </w:pPr>
      <w:r w:rsidRPr="00D9735F">
        <w:rPr>
          <w:lang w:val="kk-KZ"/>
        </w:rPr>
        <w:t>Ал ғылыми əдебиеттерде</w:t>
      </w:r>
      <w:r w:rsidR="00BD479E" w:rsidRPr="00D9735F">
        <w:rPr>
          <w:lang w:val="kk-KZ"/>
        </w:rPr>
        <w:t xml:space="preserve"> </w:t>
      </w:r>
      <w:r w:rsidRPr="00D9735F">
        <w:rPr>
          <w:lang w:val="kk-KZ"/>
        </w:rPr>
        <w:t>«педагогикалық шарт» дегеніміз</w:t>
      </w:r>
      <w:r w:rsidR="00BD479E" w:rsidRPr="00D9735F">
        <w:rPr>
          <w:lang w:val="kk-KZ"/>
        </w:rPr>
        <w:t xml:space="preserve"> </w:t>
      </w:r>
      <w:r w:rsidRPr="00D9735F">
        <w:rPr>
          <w:lang w:val="kk-KZ"/>
        </w:rPr>
        <w:t>«ішкі талаптардың қажетті жиынтығы» деп түсіндіріледі [</w:t>
      </w:r>
      <w:r w:rsidR="00E01277">
        <w:rPr>
          <w:lang w:val="kk-KZ"/>
        </w:rPr>
        <w:t>2</w:t>
      </w:r>
      <w:r w:rsidR="002A77E7">
        <w:rPr>
          <w:lang w:val="kk-KZ"/>
        </w:rPr>
        <w:t>27</w:t>
      </w:r>
      <w:r w:rsidRPr="00D9735F">
        <w:rPr>
          <w:lang w:val="kk-KZ"/>
        </w:rPr>
        <w:t>].</w:t>
      </w:r>
      <w:r w:rsidR="00E01277">
        <w:rPr>
          <w:lang w:val="kk-KZ"/>
        </w:rPr>
        <w:t xml:space="preserve"> </w:t>
      </w:r>
      <w:r w:rsidRPr="00D9735F">
        <w:rPr>
          <w:lang w:val="kk-KZ"/>
        </w:rPr>
        <w:t xml:space="preserve">Педагогикалық шарт мағынасы педагогикалық мәселенің, педагогикалық құбылыстың өмір сүруі үшін қажетті шарттарды білдіреді. </w:t>
      </w:r>
    </w:p>
    <w:p w14:paraId="27B90B90" w14:textId="740138AF" w:rsidR="00F85F3D" w:rsidRPr="00D9735F" w:rsidRDefault="00F85F3D" w:rsidP="00F85F3D">
      <w:pPr>
        <w:spacing w:after="0"/>
        <w:ind w:firstLine="709"/>
        <w:jc w:val="both"/>
        <w:rPr>
          <w:lang w:val="kk-KZ"/>
        </w:rPr>
      </w:pPr>
      <w:r w:rsidRPr="00D9735F">
        <w:rPr>
          <w:lang w:val="kk-KZ"/>
        </w:rPr>
        <w:t>А.Ф. Амиров педагогикалық шарттардың өзара байланысты үш блогын ұсынады: оқытудың әдіснамасы, мақсаты, міндеттері және принциптері, оқу-танымдық іс-әрекеттердің мазмұны, формалары және әдістері, ішкі және сыртқы ой-түрткілер [</w:t>
      </w:r>
      <w:r w:rsidR="00E01277">
        <w:rPr>
          <w:lang w:val="kk-KZ"/>
        </w:rPr>
        <w:t>2</w:t>
      </w:r>
      <w:r w:rsidR="002A77E7">
        <w:rPr>
          <w:lang w:val="kk-KZ"/>
        </w:rPr>
        <w:t>28</w:t>
      </w:r>
      <w:r w:rsidRPr="00D9735F">
        <w:rPr>
          <w:lang w:val="kk-KZ"/>
        </w:rPr>
        <w:t>].</w:t>
      </w:r>
    </w:p>
    <w:p w14:paraId="00FD6B35" w14:textId="0CBD6199" w:rsidR="00F85F3D" w:rsidRPr="00D9735F" w:rsidRDefault="00F85F3D" w:rsidP="00F85F3D">
      <w:pPr>
        <w:spacing w:after="0"/>
        <w:ind w:firstLine="709"/>
        <w:jc w:val="both"/>
        <w:rPr>
          <w:lang w:val="kk-KZ"/>
        </w:rPr>
      </w:pPr>
      <w:r w:rsidRPr="00D9735F">
        <w:rPr>
          <w:lang w:val="kk-KZ"/>
        </w:rPr>
        <w:t>С. Әлімбекова педагогикалық шарттар педагогикалық жүйені құраушылардың мазмұндық сипаттамаларын құрастыру және нәтижеге жету деп түсінеді [</w:t>
      </w:r>
      <w:r w:rsidR="00E01277">
        <w:rPr>
          <w:lang w:val="kk-KZ"/>
        </w:rPr>
        <w:t>2</w:t>
      </w:r>
      <w:r w:rsidR="002A77E7">
        <w:rPr>
          <w:lang w:val="kk-KZ"/>
        </w:rPr>
        <w:t>29</w:t>
      </w:r>
      <w:r w:rsidRPr="00D9735F">
        <w:rPr>
          <w:lang w:val="kk-KZ"/>
        </w:rPr>
        <w:t xml:space="preserve">]. </w:t>
      </w:r>
    </w:p>
    <w:p w14:paraId="15068635" w14:textId="70C1BC4B" w:rsidR="00F85F3D" w:rsidRPr="00D9735F" w:rsidRDefault="00F85F3D" w:rsidP="00F85F3D">
      <w:pPr>
        <w:spacing w:after="0"/>
        <w:ind w:firstLine="709"/>
        <w:jc w:val="both"/>
        <w:rPr>
          <w:lang w:val="kk-KZ"/>
        </w:rPr>
      </w:pPr>
      <w:r w:rsidRPr="00D9735F">
        <w:rPr>
          <w:lang w:val="kk-KZ"/>
        </w:rPr>
        <w:t>А.Алимбаева «педагогикалық шарттар қойылған міндетке жеткізуді қамтамасыз ететін оқыту мазмұны және ұйымдастыру түрлерінің объективті мүмкіндіктері мен оларды жүзеге асырудың материалдық мүмкіндіктерінің жиынтығы» деп санайды [</w:t>
      </w:r>
      <w:r w:rsidR="00E01277">
        <w:rPr>
          <w:lang w:val="kk-KZ"/>
        </w:rPr>
        <w:t>2</w:t>
      </w:r>
      <w:r w:rsidR="002A77E7">
        <w:rPr>
          <w:lang w:val="kk-KZ"/>
        </w:rPr>
        <w:t>30</w:t>
      </w:r>
      <w:r w:rsidRPr="00D9735F">
        <w:rPr>
          <w:lang w:val="kk-KZ"/>
        </w:rPr>
        <w:t xml:space="preserve">].   </w:t>
      </w:r>
    </w:p>
    <w:p w14:paraId="36574A57" w14:textId="3E586065" w:rsidR="00F85F3D" w:rsidRPr="00D9735F" w:rsidRDefault="00F85F3D" w:rsidP="00F85F3D">
      <w:pPr>
        <w:spacing w:after="0"/>
        <w:ind w:firstLine="709"/>
        <w:jc w:val="both"/>
        <w:rPr>
          <w:lang w:val="kk-KZ"/>
        </w:rPr>
      </w:pPr>
      <w:r w:rsidRPr="00D9735F">
        <w:rPr>
          <w:lang w:val="kk-KZ"/>
        </w:rPr>
        <w:t xml:space="preserve">Ж.О.Нұржанбаева педагогикалық шарттарды білім беру және материалдық-кеңістік ортасының мүмкіндіктерін бейнелейтін және оның қызмет етуі мен дамуын қамтамасыз ететін педагогикалық жүйенің бір компоненті ретінде қарастырады </w:t>
      </w:r>
      <w:r w:rsidRPr="0088467A">
        <w:rPr>
          <w:lang w:val="kk-KZ"/>
        </w:rPr>
        <w:t>[</w:t>
      </w:r>
      <w:r w:rsidR="00E01277" w:rsidRPr="0088467A">
        <w:rPr>
          <w:lang w:val="kk-KZ"/>
        </w:rPr>
        <w:t>1</w:t>
      </w:r>
      <w:r w:rsidR="0088467A" w:rsidRPr="0088467A">
        <w:rPr>
          <w:lang w:val="kk-KZ"/>
        </w:rPr>
        <w:t>51</w:t>
      </w:r>
      <w:r w:rsidR="00E01277" w:rsidRPr="0088467A">
        <w:rPr>
          <w:lang w:val="kk-KZ"/>
        </w:rPr>
        <w:t>, б.38</w:t>
      </w:r>
      <w:r w:rsidRPr="0088467A">
        <w:rPr>
          <w:lang w:val="kk-KZ"/>
        </w:rPr>
        <w:t>].</w:t>
      </w:r>
      <w:r w:rsidRPr="00D9735F">
        <w:rPr>
          <w:lang w:val="kk-KZ"/>
        </w:rPr>
        <w:t xml:space="preserve"> </w:t>
      </w:r>
    </w:p>
    <w:p w14:paraId="4DCBBB97" w14:textId="77777777" w:rsidR="00F85F3D" w:rsidRPr="00D9735F" w:rsidRDefault="00F85F3D" w:rsidP="00F85F3D">
      <w:pPr>
        <w:spacing w:after="0"/>
        <w:ind w:firstLine="709"/>
        <w:jc w:val="both"/>
        <w:rPr>
          <w:lang w:val="kk-KZ"/>
        </w:rPr>
      </w:pPr>
      <w:r w:rsidRPr="00D9735F">
        <w:rPr>
          <w:lang w:val="kk-KZ"/>
        </w:rPr>
        <w:t xml:space="preserve">Педагогикалық зерттеулерде шығармашылық кәсіби іс-әрекетке даярлауда мынадай  шарттар ескеріледі: </w:t>
      </w:r>
    </w:p>
    <w:p w14:paraId="1BE8790F" w14:textId="77777777" w:rsidR="00F85F3D" w:rsidRPr="00D9735F" w:rsidRDefault="00F85F3D" w:rsidP="00F85F3D">
      <w:pPr>
        <w:spacing w:after="0"/>
        <w:ind w:firstLine="709"/>
        <w:jc w:val="both"/>
        <w:rPr>
          <w:lang w:val="kk-KZ"/>
        </w:rPr>
      </w:pPr>
      <w:r w:rsidRPr="00D9735F">
        <w:rPr>
          <w:lang w:val="kk-KZ"/>
        </w:rPr>
        <w:t xml:space="preserve">- барлық пәндер бойынша білім көлемін дәл анықтау; </w:t>
      </w:r>
    </w:p>
    <w:p w14:paraId="4078E8D3" w14:textId="77777777" w:rsidR="00F85F3D" w:rsidRPr="00D9735F" w:rsidRDefault="00F85F3D" w:rsidP="00F85F3D">
      <w:pPr>
        <w:spacing w:after="0"/>
        <w:ind w:firstLine="709"/>
        <w:jc w:val="both"/>
        <w:rPr>
          <w:lang w:val="kk-KZ"/>
        </w:rPr>
      </w:pPr>
      <w:r w:rsidRPr="00D9735F">
        <w:rPr>
          <w:lang w:val="kk-KZ"/>
        </w:rPr>
        <w:t>- білімгерлердің белгілі білім көлемін игеруге сенімін қалыптастыру нәтижесінде  кәсіби іс-әрекетке шығармашылықпен кірісу;</w:t>
      </w:r>
    </w:p>
    <w:p w14:paraId="7988BF37" w14:textId="77777777" w:rsidR="00F85F3D" w:rsidRPr="00BD479E" w:rsidRDefault="00F85F3D" w:rsidP="00F85F3D">
      <w:pPr>
        <w:spacing w:after="0"/>
        <w:ind w:firstLine="709"/>
        <w:jc w:val="both"/>
      </w:pPr>
      <w:r w:rsidRPr="00BD479E">
        <w:lastRenderedPageBreak/>
        <w:t xml:space="preserve">-болашақ мамандарды дайындауда дифференциалды амалды жүзеге асыру; </w:t>
      </w:r>
    </w:p>
    <w:p w14:paraId="0E1C95A6" w14:textId="77777777" w:rsidR="00F85F3D" w:rsidRPr="00BD479E" w:rsidRDefault="00F85F3D" w:rsidP="00F85F3D">
      <w:pPr>
        <w:spacing w:after="0"/>
        <w:ind w:firstLine="709"/>
        <w:jc w:val="both"/>
      </w:pPr>
      <w:r w:rsidRPr="00BD479E">
        <w:t>- білімгерлердің  өз бетінше білім алуын қалыптастыру, интеллектуалды еңбек мәдениетіне тәрбиелеу;</w:t>
      </w:r>
    </w:p>
    <w:p w14:paraId="79A5ADBC" w14:textId="77777777" w:rsidR="00F85F3D" w:rsidRPr="00BD479E" w:rsidRDefault="00F85F3D" w:rsidP="00F85F3D">
      <w:pPr>
        <w:spacing w:after="0"/>
        <w:ind w:firstLine="709"/>
        <w:jc w:val="both"/>
      </w:pPr>
      <w:r w:rsidRPr="00BD479E">
        <w:t xml:space="preserve">-шығармашылыққа дайындау, өзінің кәсіби мамандығымен тығыз байланысты болуы.  </w:t>
      </w:r>
    </w:p>
    <w:p w14:paraId="6406FA7C" w14:textId="5BC6C1DB" w:rsidR="00F85F3D" w:rsidRPr="00BD479E" w:rsidRDefault="00F85F3D" w:rsidP="00F85F3D">
      <w:pPr>
        <w:spacing w:after="0"/>
        <w:ind w:firstLine="709"/>
        <w:jc w:val="both"/>
      </w:pPr>
      <w:r w:rsidRPr="00BD479E">
        <w:t>- білімгерлердің тұлғалық дамуын қамтамасыз ететін таңдау бағытындағы  бағдарламаның болуы [</w:t>
      </w:r>
      <w:r w:rsidR="00E01277">
        <w:rPr>
          <w:lang w:val="kk-KZ"/>
        </w:rPr>
        <w:t>2</w:t>
      </w:r>
      <w:r w:rsidR="002A77E7">
        <w:rPr>
          <w:lang w:val="kk-KZ"/>
        </w:rPr>
        <w:t>31</w:t>
      </w:r>
      <w:r w:rsidRPr="00BD479E">
        <w:t>].</w:t>
      </w:r>
    </w:p>
    <w:p w14:paraId="7AC4442E" w14:textId="77777777" w:rsidR="00F85F3D" w:rsidRPr="00BD479E" w:rsidRDefault="00F85F3D" w:rsidP="00F85F3D">
      <w:pPr>
        <w:spacing w:after="0"/>
        <w:ind w:firstLine="709"/>
        <w:jc w:val="both"/>
      </w:pPr>
      <w:r w:rsidRPr="00BD479E">
        <w:t>Дуальды білім беру жүйесінде инклюзивті оқытуға болашақ педагогтарды даярлаудың педагогикалық шарттарын айқындау үшін келесі қағидаларға   сүйендік:</w:t>
      </w:r>
    </w:p>
    <w:p w14:paraId="56789072" w14:textId="77777777" w:rsidR="00F85F3D" w:rsidRPr="00BD479E" w:rsidRDefault="00F85F3D" w:rsidP="00F85F3D">
      <w:pPr>
        <w:spacing w:after="0"/>
        <w:ind w:firstLine="709"/>
        <w:jc w:val="both"/>
      </w:pPr>
      <w:r w:rsidRPr="00BD479E">
        <w:t>- денсаулығына байланысты мүмкіндіктері шектеулі әрбір тұлға қоғамның толыққанды мүшесі, сондықтан оған барлық игіліктер қолжетімді болуы тиіс;</w:t>
      </w:r>
    </w:p>
    <w:p w14:paraId="6A4A4971" w14:textId="77777777" w:rsidR="00F85F3D" w:rsidRPr="00BD479E" w:rsidRDefault="00F85F3D" w:rsidP="00F85F3D">
      <w:pPr>
        <w:spacing w:after="0"/>
        <w:ind w:firstLine="709"/>
        <w:jc w:val="both"/>
      </w:pPr>
      <w:r w:rsidRPr="00BD479E">
        <w:t>- денсаулығына байланысты мүмкіндіктері шектеулі әрбір тұлға сапалы білім алуға және белгілі бір мамандықты игеруге қабілетті;</w:t>
      </w:r>
    </w:p>
    <w:p w14:paraId="3EF060B2" w14:textId="77777777" w:rsidR="00F85F3D" w:rsidRPr="00BD479E" w:rsidRDefault="00F85F3D" w:rsidP="00F85F3D">
      <w:pPr>
        <w:spacing w:after="0"/>
        <w:ind w:firstLine="709"/>
        <w:jc w:val="both"/>
      </w:pPr>
      <w:r w:rsidRPr="00BD479E">
        <w:t>- денсаулығына байланысты мүмкіндіктері шектеулі әрбір тұлға өзі таңдаған мамандықты игеруге құқылы;</w:t>
      </w:r>
    </w:p>
    <w:p w14:paraId="26BA750B" w14:textId="77777777" w:rsidR="00F85F3D" w:rsidRPr="00BD479E" w:rsidRDefault="00F85F3D" w:rsidP="00F85F3D">
      <w:pPr>
        <w:spacing w:after="0"/>
        <w:ind w:firstLine="709"/>
        <w:jc w:val="both"/>
      </w:pPr>
      <w:r w:rsidRPr="00BD479E">
        <w:t>- білім беру ұйымы денсаулығына байланысты мүмкіндіктері шектеулі әрбір тұлғаға толықтай қолдау көрсетуге міндетті.</w:t>
      </w:r>
    </w:p>
    <w:p w14:paraId="5A28DB72" w14:textId="77777777" w:rsidR="00F85F3D" w:rsidRPr="00BD479E" w:rsidRDefault="00F85F3D" w:rsidP="00F85F3D">
      <w:pPr>
        <w:spacing w:after="0"/>
        <w:ind w:firstLine="709"/>
        <w:jc w:val="both"/>
      </w:pPr>
      <w:r w:rsidRPr="00BD479E">
        <w:t>-  денсаулығына байланысты мүмкіндіктері шектеулі тұлғаларға білім беруде теория мен практиканың байланысы.</w:t>
      </w:r>
    </w:p>
    <w:p w14:paraId="6C7783F2" w14:textId="77777777" w:rsidR="00F85F3D" w:rsidRPr="00BD479E" w:rsidRDefault="00F85F3D" w:rsidP="00F85F3D">
      <w:pPr>
        <w:spacing w:after="0"/>
        <w:ind w:firstLine="709"/>
        <w:jc w:val="both"/>
      </w:pPr>
      <w:r w:rsidRPr="00BD479E">
        <w:t xml:space="preserve">Сонымен дуальды білім беру жүйесінде инклюзивті оқытуға болашақ педагогтарды даярлау мәселесін зерттей келе, келесі </w:t>
      </w:r>
      <w:r w:rsidRPr="0018169A">
        <w:rPr>
          <w:b/>
        </w:rPr>
        <w:t>педагогикалық шарттарды</w:t>
      </w:r>
      <w:r w:rsidRPr="00BD479E">
        <w:t xml:space="preserve"> түздік:</w:t>
      </w:r>
    </w:p>
    <w:p w14:paraId="400DCB75" w14:textId="3A075D34" w:rsidR="00F85F3D" w:rsidRPr="00BD479E" w:rsidRDefault="00F85F3D" w:rsidP="00F85F3D">
      <w:pPr>
        <w:spacing w:after="0"/>
        <w:ind w:firstLine="709"/>
        <w:jc w:val="both"/>
      </w:pPr>
      <w:r w:rsidRPr="0018169A">
        <w:rPr>
          <w:b/>
          <w:i/>
        </w:rPr>
        <w:t>Бірінші шарт</w:t>
      </w:r>
      <w:r w:rsidR="00BD479E" w:rsidRPr="0018169A">
        <w:rPr>
          <w:b/>
          <w:i/>
        </w:rPr>
        <w:t xml:space="preserve"> </w:t>
      </w:r>
      <w:r w:rsidRPr="0018169A">
        <w:rPr>
          <w:b/>
          <w:i/>
        </w:rPr>
        <w:t>ұйымдастырушылық</w:t>
      </w:r>
      <w:r w:rsidRPr="00BD479E">
        <w:t xml:space="preserve"> - дуальды білім беру жүйесінде инклюзивті оқытуға болашақ педагогтарды даярлаудың құрылымдық моделі негізінде  ұйымдастыру және енгізу;</w:t>
      </w:r>
    </w:p>
    <w:p w14:paraId="6C431ABF" w14:textId="77777777" w:rsidR="00F85F3D" w:rsidRPr="00BD479E" w:rsidRDefault="00F85F3D" w:rsidP="00F85F3D">
      <w:pPr>
        <w:spacing w:after="0"/>
        <w:ind w:firstLine="709"/>
        <w:jc w:val="both"/>
      </w:pPr>
      <w:r w:rsidRPr="0018169A">
        <w:rPr>
          <w:b/>
          <w:i/>
        </w:rPr>
        <w:t xml:space="preserve">Екінші шарт: теориялық </w:t>
      </w:r>
      <w:r w:rsidRPr="00BD479E">
        <w:t>- дуальды білім беру жүйесінде инклюзивті оқытуға болашақ педагогтарды даярлаудың мазмұнын құрастыру, оқыту мазмұнын болашақ педагогтардың кәсіби іскерліктерін, дағдыларын және құзыреттіліктерін қалыптастыруға бағыттау, бәсекеге қабілетті маман даярлау; кәсіби білім беру бағдарламаларын, оқу-әдістемелік кешендерін құрастыру.</w:t>
      </w:r>
    </w:p>
    <w:p w14:paraId="65660A05" w14:textId="77777777" w:rsidR="00F85F3D" w:rsidRPr="00BD479E" w:rsidRDefault="00F85F3D" w:rsidP="00F85F3D">
      <w:pPr>
        <w:spacing w:after="0"/>
        <w:ind w:firstLine="709"/>
        <w:jc w:val="both"/>
      </w:pPr>
      <w:r w:rsidRPr="0018169A">
        <w:rPr>
          <w:b/>
          <w:i/>
        </w:rPr>
        <w:t>Үшінші шарт: технологиялық</w:t>
      </w:r>
      <w:r w:rsidRPr="00BD479E">
        <w:t xml:space="preserve"> - дуальды білім беру жүйесінде инклюзивті оқытуға болашақ педагогтарды даярлаудың әдістері мен формаларын айқындау, оқытудың интерактивті әдістерін пайдалану.</w:t>
      </w:r>
    </w:p>
    <w:p w14:paraId="169B4CBE" w14:textId="77777777" w:rsidR="00F85F3D" w:rsidRPr="00BD479E" w:rsidRDefault="00F85F3D" w:rsidP="00F85F3D">
      <w:pPr>
        <w:spacing w:after="0"/>
        <w:ind w:firstLine="709"/>
        <w:jc w:val="both"/>
      </w:pPr>
      <w:r w:rsidRPr="0018169A">
        <w:rPr>
          <w:b/>
          <w:i/>
        </w:rPr>
        <w:t>Төртінші шарт: мониторингтік</w:t>
      </w:r>
      <w:r w:rsidRPr="00BD479E">
        <w:t xml:space="preserve"> - болашақ педагогтардың дуальды білім беру жүйесінде инклюзивті оқытуға даярлығы деңгейіне  кезеңдік мониторингін жүргізу; өзін-өзі жетілдіру деңгейі, денсаулығына байланысты мүмкіндіктері шектеулі тұлғаларды инклюзивті оқытуды жүзеге асыруға оң көзқарас қалыптастыру, педагогикалық-психологиялық сүйемелдеу.</w:t>
      </w:r>
    </w:p>
    <w:p w14:paraId="5EDBD037" w14:textId="150C6F99" w:rsidR="00F85F3D" w:rsidRPr="00BD479E" w:rsidRDefault="00F85F3D" w:rsidP="00F85F3D">
      <w:pPr>
        <w:spacing w:after="0"/>
        <w:ind w:firstLine="709"/>
        <w:jc w:val="both"/>
      </w:pPr>
      <w:r w:rsidRPr="00BD479E">
        <w:t>Ұсынылған шарттарды сызбам</w:t>
      </w:r>
      <w:r w:rsidR="00E01277">
        <w:t xml:space="preserve">ен келесідей бейнеледік (сурет </w:t>
      </w:r>
      <w:r w:rsidR="00B3165C">
        <w:rPr>
          <w:lang w:val="kk-KZ"/>
        </w:rPr>
        <w:t>18</w:t>
      </w:r>
      <w:r w:rsidRPr="00BD479E">
        <w:t>).</w:t>
      </w:r>
    </w:p>
    <w:p w14:paraId="31CFBADA" w14:textId="77777777" w:rsidR="00F85F3D" w:rsidRPr="00BD479E" w:rsidRDefault="00F85F3D" w:rsidP="00F85F3D">
      <w:pPr>
        <w:spacing w:after="0"/>
        <w:ind w:firstLine="709"/>
        <w:jc w:val="both"/>
      </w:pPr>
    </w:p>
    <w:p w14:paraId="0940141E" w14:textId="77777777" w:rsidR="00F85F3D" w:rsidRPr="00BD479E" w:rsidRDefault="00F85F3D" w:rsidP="00F85F3D">
      <w:pPr>
        <w:spacing w:after="0"/>
        <w:ind w:firstLine="709"/>
        <w:jc w:val="both"/>
      </w:pPr>
    </w:p>
    <w:p w14:paraId="7A506AFB" w14:textId="77777777" w:rsidR="00F85F3D" w:rsidRPr="00BD479E" w:rsidRDefault="00F85F3D" w:rsidP="00F85F3D">
      <w:pPr>
        <w:spacing w:after="0"/>
        <w:ind w:firstLine="709"/>
        <w:jc w:val="both"/>
      </w:pPr>
    </w:p>
    <w:p w14:paraId="7A252633" w14:textId="6205DCBF" w:rsidR="00F85F3D" w:rsidRPr="00BD479E" w:rsidRDefault="0018169A" w:rsidP="00F85F3D">
      <w:pPr>
        <w:spacing w:after="0"/>
        <w:ind w:firstLine="709"/>
        <w:jc w:val="both"/>
      </w:pPr>
      <w:r>
        <w:rPr>
          <w:noProof/>
          <w:sz w:val="24"/>
          <w:szCs w:val="24"/>
          <w:lang w:eastAsia="ru-RU"/>
        </w:rPr>
        <w:lastRenderedPageBreak/>
        <mc:AlternateContent>
          <mc:Choice Requires="wps">
            <w:drawing>
              <wp:anchor distT="0" distB="0" distL="114300" distR="114300" simplePos="0" relativeHeight="251951104" behindDoc="0" locked="0" layoutInCell="1" allowOverlap="1" wp14:anchorId="4E7DC63F" wp14:editId="1485F5AB">
                <wp:simplePos x="0" y="0"/>
                <wp:positionH relativeFrom="column">
                  <wp:posOffset>1461046</wp:posOffset>
                </wp:positionH>
                <wp:positionV relativeFrom="paragraph">
                  <wp:posOffset>-39606</wp:posOffset>
                </wp:positionV>
                <wp:extent cx="244549" cy="446213"/>
                <wp:effectExtent l="0" t="38100" r="41275" b="49530"/>
                <wp:wrapNone/>
                <wp:docPr id="2070" name="Стрелка вправо 2070"/>
                <wp:cNvGraphicFramePr/>
                <a:graphic xmlns:a="http://schemas.openxmlformats.org/drawingml/2006/main">
                  <a:graphicData uri="http://schemas.microsoft.com/office/word/2010/wordprocessingShape">
                    <wps:wsp>
                      <wps:cNvSpPr/>
                      <wps:spPr>
                        <a:xfrm>
                          <a:off x="0" y="0"/>
                          <a:ext cx="244549" cy="446213"/>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70" o:spid="_x0000_s1026" type="#_x0000_t13" style="position:absolute;margin-left:115.05pt;margin-top:-3.1pt;width:19.25pt;height:35.15pt;z-index:25195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" adj="10800" filled="f" strokecolor="#1f3763 [1604]" strokeweight="1pt"/>
            </w:pict>
          </mc:Fallback>
        </mc:AlternateContent>
      </w:r>
      <w:r>
        <w:rPr>
          <w:noProof/>
          <w:sz w:val="24"/>
          <w:szCs w:val="24"/>
          <w:lang w:eastAsia="ru-RU"/>
        </w:rPr>
        <mc:AlternateContent>
          <mc:Choice Requires="wps">
            <w:drawing>
              <wp:anchor distT="0" distB="0" distL="114300" distR="114300" simplePos="0" relativeHeight="251943936" behindDoc="0" locked="0" layoutInCell="1" allowOverlap="1" wp14:anchorId="50FA9880" wp14:editId="5C898549">
                <wp:simplePos x="0" y="0"/>
                <wp:positionH relativeFrom="column">
                  <wp:posOffset>1705610</wp:posOffset>
                </wp:positionH>
                <wp:positionV relativeFrom="paragraph">
                  <wp:posOffset>-43180</wp:posOffset>
                </wp:positionV>
                <wp:extent cx="3561715" cy="446405"/>
                <wp:effectExtent l="0" t="0" r="19685" b="10795"/>
                <wp:wrapNone/>
                <wp:docPr id="2069" name="Скругленный прямоугольник 2069"/>
                <wp:cNvGraphicFramePr/>
                <a:graphic xmlns:a="http://schemas.openxmlformats.org/drawingml/2006/main">
                  <a:graphicData uri="http://schemas.microsoft.com/office/word/2010/wordprocessingShape">
                    <wps:wsp>
                      <wps:cNvSpPr/>
                      <wps:spPr>
                        <a:xfrm>
                          <a:off x="0" y="0"/>
                          <a:ext cx="3561715" cy="446405"/>
                        </a:xfrm>
                        <a:prstGeom prst="roundRect">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38B94F07"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ҰЙЫМДАСТЫРУШЫЛЫҚ</w:t>
                            </w:r>
                          </w:p>
                          <w:p w14:paraId="381981EE" w14:textId="77777777" w:rsidR="00A70972" w:rsidRDefault="00A70972" w:rsidP="0018169A">
                            <w:pPr>
                              <w:jc w:val="center"/>
                              <w:rPr>
                                <w:rFonts w:ascii="Calibri" w:eastAsia="Calibri" w:hAnsi="Calibr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Скругленный прямоугольник 2069" o:spid="_x0000_s1146" style="position:absolute;left:0;text-align:left;margin-left:134.3pt;margin-top:-3.4pt;width:280.45pt;height:35.15pt;z-index:25194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" fillcolor="#deeaf6 [664]" strokecolor="#4472c4 [3204]" strokeweight="1pt">
                <v:stroke joinstyle="miter"/>
                <v:textbox>
                  <w:txbxContent>
                    <w:p w14:paraId="38B94F07"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ҰЙЫМДАСТЫРУШЫЛЫҚ</w:t>
                      </w:r>
                    </w:p>
                    <w:p w14:paraId="381981EE" w14:textId="77777777" w:rsidR="00A70972" w:rsidRDefault="00A70972" w:rsidP="0018169A">
                      <w:pPr>
                        <w:jc w:val="center"/>
                        <w:rPr>
                          <w:rFonts w:ascii="Calibri" w:eastAsia="Calibri" w:hAnsi="Calibri"/>
                          <w:sz w:val="22"/>
                        </w:rPr>
                      </w:pPr>
                    </w:p>
                  </w:txbxContent>
                </v:textbox>
              </v:roundrect>
            </w:pict>
          </mc:Fallback>
        </mc:AlternateContent>
      </w:r>
      <w:r>
        <w:rPr>
          <w:noProof/>
          <w:sz w:val="24"/>
          <w:szCs w:val="24"/>
          <w:lang w:eastAsia="ru-RU"/>
        </w:rPr>
        <mc:AlternateContent>
          <mc:Choice Requires="wps">
            <w:drawing>
              <wp:anchor distT="0" distB="0" distL="114300" distR="114300" simplePos="0" relativeHeight="251935744" behindDoc="0" locked="0" layoutInCell="1" allowOverlap="1" wp14:anchorId="569A519A" wp14:editId="132C41B5">
                <wp:simplePos x="0" y="0"/>
                <wp:positionH relativeFrom="column">
                  <wp:posOffset>776221</wp:posOffset>
                </wp:positionH>
                <wp:positionV relativeFrom="paragraph">
                  <wp:posOffset>-44007</wp:posOffset>
                </wp:positionV>
                <wp:extent cx="675640" cy="447675"/>
                <wp:effectExtent l="0" t="0" r="0" b="9525"/>
                <wp:wrapNone/>
                <wp:docPr id="126" name="Полилиния 126">
                  <a:extLst xmlns:a="http://schemas.openxmlformats.org/drawingml/2006/main">
                    <a:ext uri="{FF2B5EF4-FFF2-40B4-BE49-F238E27FC236}">
                      <a16:creationId xmlns:lc="http://schemas.openxmlformats.org/drawingml/2006/lockedCanva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9B507F9-98C9-4584-BA3D-E492DC220D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 cy="447675"/>
                        </a:xfrm>
                        <a:custGeom>
                          <a:avLst/>
                          <a:gdLst>
                            <a:gd name="T0" fmla="*/ 765 w 765"/>
                            <a:gd name="T1" fmla="*/ 0 h 526"/>
                            <a:gd name="T2" fmla="*/ 296 w 765"/>
                            <a:gd name="T3" fmla="*/ 0 h 526"/>
                            <a:gd name="T4" fmla="*/ 0 w 765"/>
                            <a:gd name="T5" fmla="*/ 526 h 526"/>
                            <a:gd name="T6" fmla="*/ 765 w 765"/>
                            <a:gd name="T7" fmla="*/ 526 h 526"/>
                            <a:gd name="T8" fmla="*/ 765 w 765"/>
                            <a:gd name="T9" fmla="*/ 0 h 526"/>
                          </a:gdLst>
                          <a:ahLst/>
                          <a:cxnLst>
                            <a:cxn ang="0">
                              <a:pos x="T0" y="T1"/>
                            </a:cxn>
                            <a:cxn ang="0">
                              <a:pos x="T2" y="T3"/>
                            </a:cxn>
                            <a:cxn ang="0">
                              <a:pos x="T4" y="T5"/>
                            </a:cxn>
                            <a:cxn ang="0">
                              <a:pos x="T6" y="T7"/>
                            </a:cxn>
                            <a:cxn ang="0">
                              <a:pos x="T8" y="T9"/>
                            </a:cxn>
                          </a:cxnLst>
                          <a:rect l="0" t="0" r="r" b="b"/>
                          <a:pathLst>
                            <a:path w="765" h="526">
                              <a:moveTo>
                                <a:pt x="765" y="0"/>
                              </a:moveTo>
                              <a:lnTo>
                                <a:pt x="296" y="0"/>
                              </a:lnTo>
                              <a:lnTo>
                                <a:pt x="0" y="526"/>
                              </a:lnTo>
                              <a:lnTo>
                                <a:pt x="765" y="526"/>
                              </a:lnTo>
                              <a:lnTo>
                                <a:pt x="765" y="0"/>
                              </a:lnTo>
                              <a:close/>
                            </a:path>
                          </a:pathLst>
                        </a:custGeom>
                        <a:solidFill>
                          <a:srgbClr val="024692"/>
                        </a:solidFill>
                        <a:ln w="11113" cap="flat">
                          <a:noFill/>
                          <a:prstDash val="solid"/>
                          <a:miter lim="800000"/>
                          <a:headEnd/>
                          <a:tailEnd/>
                        </a:ln>
                      </wps:spPr>
                      <wps:txbx>
                        <w:txbxContent>
                          <w:p w14:paraId="793972AF"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1</w:t>
                            </w:r>
                          </w:p>
                        </w:txbxContent>
                      </wps:txbx>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id="Полилиния 126" o:spid="_x0000_s1147" style="position:absolute;left:0;text-align:left;margin-left:61.1pt;margin-top:-3.45pt;width:53.2pt;height:35.25pt;z-index:25193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5,5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" adj="-11796480,,5400" path="m765,l296,,,526r765,l765,xe" fillcolor="#024692" stroked="f" strokeweight=".30869mm">
                <v:stroke joinstyle="miter"/>
                <v:formulas/>
                <v:path arrowok="t" o:connecttype="custom" o:connectlocs="675640,0;261424,0;0,447675;675640,447675;675640,0" o:connectangles="0,0,0,0,0" textboxrect="0,0,765,526"/>
                <v:textbox>
                  <w:txbxContent>
                    <w:p w14:paraId="793972AF"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1</w:t>
                      </w:r>
                    </w:p>
                  </w:txbxContent>
                </v:textbox>
              </v:shape>
            </w:pict>
          </mc:Fallback>
        </mc:AlternateContent>
      </w:r>
    </w:p>
    <w:p w14:paraId="7E377F04" w14:textId="77777777" w:rsidR="00F85F3D" w:rsidRPr="00BD479E" w:rsidRDefault="00F85F3D" w:rsidP="00F85F3D">
      <w:pPr>
        <w:spacing w:after="0"/>
        <w:ind w:firstLine="709"/>
        <w:jc w:val="both"/>
      </w:pPr>
    </w:p>
    <w:p w14:paraId="3210AC79" w14:textId="3E0285CB" w:rsidR="00F85F3D" w:rsidRPr="00BD479E" w:rsidRDefault="0018169A" w:rsidP="00F85F3D">
      <w:pPr>
        <w:spacing w:after="0"/>
        <w:ind w:firstLine="709"/>
        <w:jc w:val="both"/>
      </w:pPr>
      <w:r>
        <w:rPr>
          <w:noProof/>
          <w:sz w:val="24"/>
          <w:szCs w:val="24"/>
          <w:lang w:eastAsia="ru-RU"/>
        </w:rPr>
        <mc:AlternateContent>
          <mc:Choice Requires="wps">
            <w:drawing>
              <wp:anchor distT="0" distB="0" distL="114300" distR="114300" simplePos="0" relativeHeight="251957248" behindDoc="0" locked="0" layoutInCell="1" allowOverlap="1" wp14:anchorId="7513CFC9" wp14:editId="74E83E0B">
                <wp:simplePos x="0" y="0"/>
                <wp:positionH relativeFrom="column">
                  <wp:posOffset>1474470</wp:posOffset>
                </wp:positionH>
                <wp:positionV relativeFrom="paragraph">
                  <wp:posOffset>76200</wp:posOffset>
                </wp:positionV>
                <wp:extent cx="244475" cy="445770"/>
                <wp:effectExtent l="0" t="38100" r="41275" b="49530"/>
                <wp:wrapNone/>
                <wp:docPr id="2076" name="Стрелка вправо 2076"/>
                <wp:cNvGraphicFramePr/>
                <a:graphic xmlns:a="http://schemas.openxmlformats.org/drawingml/2006/main">
                  <a:graphicData uri="http://schemas.microsoft.com/office/word/2010/wordprocessingShape">
                    <wps:wsp>
                      <wps:cNvSpPr/>
                      <wps:spPr>
                        <a:xfrm>
                          <a:off x="0" y="0"/>
                          <a:ext cx="244475" cy="445770"/>
                        </a:xfrm>
                        <a:prstGeom prst="rightArrow">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76" o:spid="_x0000_s1026" type="#_x0000_t13" style="position:absolute;margin-left:116.1pt;margin-top:6pt;width:19.25pt;height:35.1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" adj="10800" filled="f" strokecolor="#747070 [1614]" strokeweight="1pt"/>
            </w:pict>
          </mc:Fallback>
        </mc:AlternateContent>
      </w:r>
      <w:r>
        <w:rPr>
          <w:noProof/>
          <w:sz w:val="24"/>
          <w:szCs w:val="24"/>
          <w:lang w:eastAsia="ru-RU"/>
        </w:rPr>
        <mc:AlternateContent>
          <mc:Choice Requires="wps">
            <w:drawing>
              <wp:anchor distT="0" distB="0" distL="114300" distR="114300" simplePos="0" relativeHeight="251945984" behindDoc="0" locked="0" layoutInCell="1" allowOverlap="1" wp14:anchorId="77601407" wp14:editId="42E2C225">
                <wp:simplePos x="0" y="0"/>
                <wp:positionH relativeFrom="column">
                  <wp:posOffset>1706245</wp:posOffset>
                </wp:positionH>
                <wp:positionV relativeFrom="paragraph">
                  <wp:posOffset>120015</wp:posOffset>
                </wp:positionV>
                <wp:extent cx="3561715" cy="446405"/>
                <wp:effectExtent l="0" t="0" r="19685" b="10795"/>
                <wp:wrapNone/>
                <wp:docPr id="33" name="Скругленный прямоугольник 33"/>
                <wp:cNvGraphicFramePr/>
                <a:graphic xmlns:a="http://schemas.openxmlformats.org/drawingml/2006/main">
                  <a:graphicData uri="http://schemas.microsoft.com/office/word/2010/wordprocessingShape">
                    <wps:wsp>
                      <wps:cNvSpPr/>
                      <wps:spPr>
                        <a:xfrm>
                          <a:off x="0" y="0"/>
                          <a:ext cx="3561715" cy="446405"/>
                        </a:xfrm>
                        <a:prstGeom prst="roundRect">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3BED45BB"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ТЕОРИЯЛЫҚ</w:t>
                            </w:r>
                          </w:p>
                          <w:p w14:paraId="1898F412" w14:textId="77777777" w:rsidR="00A70972" w:rsidRDefault="00A70972" w:rsidP="0018169A">
                            <w:pPr>
                              <w:jc w:val="center"/>
                              <w:rPr>
                                <w:rFonts w:ascii="Calibri" w:eastAsia="Calibri" w:hAnsi="Calibr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3" o:spid="_x0000_s1148" style="position:absolute;left:0;text-align:left;margin-left:134.35pt;margin-top:9.45pt;width:280.45pt;height:35.15pt;z-index:25194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" fillcolor="#f2f2f2 [3052]" strokecolor="#4472c4 [3204]" strokeweight="1pt">
                <v:stroke joinstyle="miter"/>
                <v:textbox>
                  <w:txbxContent>
                    <w:p w14:paraId="3BED45BB"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ТЕОРИЯЛЫҚ</w:t>
                      </w:r>
                    </w:p>
                    <w:p w14:paraId="1898F412" w14:textId="77777777" w:rsidR="00A70972" w:rsidRDefault="00A70972" w:rsidP="0018169A">
                      <w:pPr>
                        <w:jc w:val="center"/>
                        <w:rPr>
                          <w:rFonts w:ascii="Calibri" w:eastAsia="Calibri" w:hAnsi="Calibri"/>
                          <w:sz w:val="22"/>
                        </w:rPr>
                      </w:pPr>
                    </w:p>
                  </w:txbxContent>
                </v:textbox>
              </v:roundrect>
            </w:pict>
          </mc:Fallback>
        </mc:AlternateContent>
      </w:r>
      <w:r>
        <w:rPr>
          <w:noProof/>
          <w:sz w:val="24"/>
          <w:szCs w:val="24"/>
          <w:lang w:eastAsia="ru-RU"/>
        </w:rPr>
        <mc:AlternateContent>
          <mc:Choice Requires="wps">
            <w:drawing>
              <wp:anchor distT="0" distB="0" distL="114300" distR="114300" simplePos="0" relativeHeight="251937792" behindDoc="0" locked="0" layoutInCell="1" allowOverlap="1" wp14:anchorId="3261D362" wp14:editId="5F1198E7">
                <wp:simplePos x="0" y="0"/>
                <wp:positionH relativeFrom="column">
                  <wp:posOffset>775335</wp:posOffset>
                </wp:positionH>
                <wp:positionV relativeFrom="paragraph">
                  <wp:posOffset>78105</wp:posOffset>
                </wp:positionV>
                <wp:extent cx="679450" cy="485140"/>
                <wp:effectExtent l="0" t="0" r="6350" b="0"/>
                <wp:wrapNone/>
                <wp:docPr id="127" name="Полилиния 127">
                  <a:extLst xmlns:a="http://schemas.openxmlformats.org/drawingml/2006/main">
                    <a:ext uri="{FF2B5EF4-FFF2-40B4-BE49-F238E27FC236}">
                      <a16:creationId xmlns:lc="http://schemas.openxmlformats.org/drawingml/2006/lockedCanva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C4CAC4C-37E8-4AED-8E3A-9B8481AD30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450" cy="485140"/>
                        </a:xfrm>
                        <a:custGeom>
                          <a:avLst/>
                          <a:gdLst>
                            <a:gd name="T0" fmla="*/ 765 w 765"/>
                            <a:gd name="T1" fmla="*/ 0 h 526"/>
                            <a:gd name="T2" fmla="*/ 296 w 765"/>
                            <a:gd name="T3" fmla="*/ 0 h 526"/>
                            <a:gd name="T4" fmla="*/ 0 w 765"/>
                            <a:gd name="T5" fmla="*/ 526 h 526"/>
                            <a:gd name="T6" fmla="*/ 765 w 765"/>
                            <a:gd name="T7" fmla="*/ 526 h 526"/>
                            <a:gd name="T8" fmla="*/ 765 w 765"/>
                            <a:gd name="T9" fmla="*/ 0 h 526"/>
                          </a:gdLst>
                          <a:ahLst/>
                          <a:cxnLst>
                            <a:cxn ang="0">
                              <a:pos x="T0" y="T1"/>
                            </a:cxn>
                            <a:cxn ang="0">
                              <a:pos x="T2" y="T3"/>
                            </a:cxn>
                            <a:cxn ang="0">
                              <a:pos x="T4" y="T5"/>
                            </a:cxn>
                            <a:cxn ang="0">
                              <a:pos x="T6" y="T7"/>
                            </a:cxn>
                            <a:cxn ang="0">
                              <a:pos x="T8" y="T9"/>
                            </a:cxn>
                          </a:cxnLst>
                          <a:rect l="0" t="0" r="r" b="b"/>
                          <a:pathLst>
                            <a:path w="765" h="526">
                              <a:moveTo>
                                <a:pt x="765" y="0"/>
                              </a:moveTo>
                              <a:lnTo>
                                <a:pt x="296" y="0"/>
                              </a:lnTo>
                              <a:lnTo>
                                <a:pt x="0" y="526"/>
                              </a:lnTo>
                              <a:lnTo>
                                <a:pt x="765" y="526"/>
                              </a:lnTo>
                              <a:lnTo>
                                <a:pt x="765" y="0"/>
                              </a:lnTo>
                              <a:close/>
                            </a:path>
                          </a:pathLst>
                        </a:custGeom>
                        <a:solidFill>
                          <a:srgbClr val="8492AC"/>
                        </a:solidFill>
                        <a:ln w="11113" cap="flat">
                          <a:noFill/>
                          <a:prstDash val="solid"/>
                          <a:miter lim="800000"/>
                          <a:headEnd/>
                          <a:tailEnd/>
                        </a:ln>
                      </wps:spPr>
                      <wps:txbx>
                        <w:txbxContent>
                          <w:p w14:paraId="6DF731B6"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2</w:t>
                            </w:r>
                          </w:p>
                        </w:txbxContent>
                      </wps:txbx>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id="Полилиния 127" o:spid="_x0000_s1149" style="position:absolute;left:0;text-align:left;margin-left:61.05pt;margin-top:6.15pt;width:53.5pt;height:38.2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5,5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" adj="-11796480,,5400" path="m765,l296,,,526r765,l765,xe" fillcolor="#8492ac" stroked="f" strokeweight=".30869mm">
                <v:stroke joinstyle="miter"/>
                <v:formulas/>
                <v:path arrowok="t" o:connecttype="custom" o:connectlocs="679450,0;262898,0;0,485140;679450,485140;679450,0" o:connectangles="0,0,0,0,0" textboxrect="0,0,765,526"/>
                <v:textbox>
                  <w:txbxContent>
                    <w:p w14:paraId="6DF731B6"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2</w:t>
                      </w:r>
                    </w:p>
                  </w:txbxContent>
                </v:textbox>
              </v:shape>
            </w:pict>
          </mc:Fallback>
        </mc:AlternateContent>
      </w:r>
    </w:p>
    <w:p w14:paraId="44B566B6" w14:textId="33D3AA32" w:rsidR="00F85F3D" w:rsidRPr="00BD479E" w:rsidRDefault="00F85F3D" w:rsidP="00F85F3D">
      <w:pPr>
        <w:spacing w:after="0"/>
        <w:ind w:firstLine="709"/>
        <w:jc w:val="both"/>
      </w:pPr>
    </w:p>
    <w:p w14:paraId="7E323C44" w14:textId="77777777" w:rsidR="00F85F3D" w:rsidRPr="00BD479E" w:rsidRDefault="00F85F3D" w:rsidP="00F85F3D">
      <w:pPr>
        <w:spacing w:after="0"/>
        <w:ind w:firstLine="709"/>
        <w:jc w:val="both"/>
      </w:pPr>
    </w:p>
    <w:p w14:paraId="683EE8F9" w14:textId="6DFA7FB7" w:rsidR="00F85F3D" w:rsidRPr="00BD479E" w:rsidRDefault="0018169A" w:rsidP="00F85F3D">
      <w:pPr>
        <w:spacing w:after="0"/>
        <w:ind w:firstLine="709"/>
        <w:jc w:val="both"/>
      </w:pPr>
      <w:r>
        <w:rPr>
          <w:noProof/>
          <w:sz w:val="24"/>
          <w:szCs w:val="24"/>
          <w:lang w:eastAsia="ru-RU"/>
        </w:rPr>
        <mc:AlternateContent>
          <mc:Choice Requires="wps">
            <w:drawing>
              <wp:anchor distT="0" distB="0" distL="114300" distR="114300" simplePos="0" relativeHeight="251955200" behindDoc="0" locked="0" layoutInCell="1" allowOverlap="1" wp14:anchorId="33C71A2B" wp14:editId="5BAF4991">
                <wp:simplePos x="0" y="0"/>
                <wp:positionH relativeFrom="column">
                  <wp:posOffset>1463675</wp:posOffset>
                </wp:positionH>
                <wp:positionV relativeFrom="paragraph">
                  <wp:posOffset>36830</wp:posOffset>
                </wp:positionV>
                <wp:extent cx="244475" cy="445770"/>
                <wp:effectExtent l="0" t="38100" r="41275" b="49530"/>
                <wp:wrapNone/>
                <wp:docPr id="2074" name="Стрелка вправо 2074"/>
                <wp:cNvGraphicFramePr/>
                <a:graphic xmlns:a="http://schemas.openxmlformats.org/drawingml/2006/main">
                  <a:graphicData uri="http://schemas.microsoft.com/office/word/2010/wordprocessingShape">
                    <wps:wsp>
                      <wps:cNvSpPr/>
                      <wps:spPr>
                        <a:xfrm>
                          <a:off x="0" y="0"/>
                          <a:ext cx="244475" cy="445770"/>
                        </a:xfrm>
                        <a:prstGeom prst="rightArrow">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74" o:spid="_x0000_s1026" type="#_x0000_t13" style="position:absolute;margin-left:115.25pt;margin-top:2.9pt;width:19.25pt;height:35.1pt;z-index:251955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" adj="10800" filled="f" strokecolor="#1f3763 [1604]" strokeweight="1pt"/>
            </w:pict>
          </mc:Fallback>
        </mc:AlternateContent>
      </w:r>
      <w:r>
        <w:rPr>
          <w:noProof/>
          <w:sz w:val="24"/>
          <w:szCs w:val="24"/>
          <w:lang w:eastAsia="ru-RU"/>
        </w:rPr>
        <mc:AlternateContent>
          <mc:Choice Requires="wps">
            <w:drawing>
              <wp:anchor distT="0" distB="0" distL="114300" distR="114300" simplePos="0" relativeHeight="251948032" behindDoc="0" locked="0" layoutInCell="1" allowOverlap="1" wp14:anchorId="4F15DA0F" wp14:editId="591AC095">
                <wp:simplePos x="0" y="0"/>
                <wp:positionH relativeFrom="column">
                  <wp:posOffset>1701800</wp:posOffset>
                </wp:positionH>
                <wp:positionV relativeFrom="paragraph">
                  <wp:posOffset>50638</wp:posOffset>
                </wp:positionV>
                <wp:extent cx="3561715" cy="446405"/>
                <wp:effectExtent l="0" t="0" r="19685" b="10795"/>
                <wp:wrapNone/>
                <wp:docPr id="34" name="Скругленный прямоугольник 34"/>
                <wp:cNvGraphicFramePr/>
                <a:graphic xmlns:a="http://schemas.openxmlformats.org/drawingml/2006/main">
                  <a:graphicData uri="http://schemas.microsoft.com/office/word/2010/wordprocessingShape">
                    <wps:wsp>
                      <wps:cNvSpPr/>
                      <wps:spPr>
                        <a:xfrm>
                          <a:off x="0" y="0"/>
                          <a:ext cx="3561715" cy="446405"/>
                        </a:xfrm>
                        <a:prstGeom prst="roundRect">
                          <a:avLst/>
                        </a:prstGeom>
                        <a:solidFill>
                          <a:schemeClr val="accent5">
                            <a:lumMod val="20000"/>
                            <a:lumOff val="80000"/>
                          </a:schemeClr>
                        </a:solidFill>
                      </wps:spPr>
                      <wps:style>
                        <a:lnRef idx="2">
                          <a:schemeClr val="accent1"/>
                        </a:lnRef>
                        <a:fillRef idx="1">
                          <a:schemeClr val="lt1"/>
                        </a:fillRef>
                        <a:effectRef idx="0">
                          <a:schemeClr val="accent1"/>
                        </a:effectRef>
                        <a:fontRef idx="minor">
                          <a:schemeClr val="dk1"/>
                        </a:fontRef>
                      </wps:style>
                      <wps:txbx>
                        <w:txbxContent>
                          <w:p w14:paraId="145B587B"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ТЕХНОЛОГИЯЛЫҚ</w:t>
                            </w:r>
                          </w:p>
                          <w:p w14:paraId="0F5E10CC" w14:textId="77777777" w:rsidR="00A70972" w:rsidRDefault="00A70972" w:rsidP="0018169A">
                            <w:pPr>
                              <w:jc w:val="center"/>
                              <w:rPr>
                                <w:rFonts w:ascii="Calibri" w:eastAsia="Calibri" w:hAnsi="Calibr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id="Скругленный прямоугольник 34" o:spid="_x0000_s1150" style="position:absolute;left:0;text-align:left;margin-left:134pt;margin-top:4pt;width:280.45pt;height:35.15pt;z-index:25194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" fillcolor="#deeaf6 [664]" strokecolor="#4472c4 [3204]" strokeweight="1pt">
                <v:stroke joinstyle="miter"/>
                <v:textbox>
                  <w:txbxContent>
                    <w:p w14:paraId="145B587B"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ТЕХНОЛОГИЯЛЫҚ</w:t>
                      </w:r>
                    </w:p>
                    <w:p w14:paraId="0F5E10CC" w14:textId="77777777" w:rsidR="00A70972" w:rsidRDefault="00A70972" w:rsidP="0018169A">
                      <w:pPr>
                        <w:jc w:val="center"/>
                        <w:rPr>
                          <w:rFonts w:ascii="Calibri" w:eastAsia="Calibri" w:hAnsi="Calibri"/>
                          <w:sz w:val="22"/>
                        </w:rPr>
                      </w:pPr>
                    </w:p>
                  </w:txbxContent>
                </v:textbox>
              </v:roundrect>
            </w:pict>
          </mc:Fallback>
        </mc:AlternateContent>
      </w:r>
      <w:r>
        <w:rPr>
          <w:noProof/>
          <w:sz w:val="24"/>
          <w:szCs w:val="24"/>
          <w:lang w:eastAsia="ru-RU"/>
        </w:rPr>
        <mc:AlternateContent>
          <mc:Choice Requires="wps">
            <w:drawing>
              <wp:anchor distT="0" distB="0" distL="114300" distR="114300" simplePos="0" relativeHeight="251939840" behindDoc="0" locked="0" layoutInCell="1" allowOverlap="1" wp14:anchorId="1E73522B" wp14:editId="23E18177">
                <wp:simplePos x="0" y="0"/>
                <wp:positionH relativeFrom="column">
                  <wp:posOffset>779145</wp:posOffset>
                </wp:positionH>
                <wp:positionV relativeFrom="paragraph">
                  <wp:posOffset>48260</wp:posOffset>
                </wp:positionV>
                <wp:extent cx="675640" cy="447675"/>
                <wp:effectExtent l="0" t="0" r="0" b="9525"/>
                <wp:wrapNone/>
                <wp:docPr id="2064" name="Полилиния 2064">
                  <a:extLst xmlns:a="http://schemas.openxmlformats.org/drawingml/2006/main">
                    <a:ext uri="{FF2B5EF4-FFF2-40B4-BE49-F238E27FC236}">
                      <a16:creationId xmlns:lc="http://schemas.openxmlformats.org/drawingml/2006/lockedCanva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19B507F9-98C9-4584-BA3D-E492DC220D2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5640" cy="447675"/>
                        </a:xfrm>
                        <a:custGeom>
                          <a:avLst/>
                          <a:gdLst>
                            <a:gd name="T0" fmla="*/ 765 w 765"/>
                            <a:gd name="T1" fmla="*/ 0 h 526"/>
                            <a:gd name="T2" fmla="*/ 296 w 765"/>
                            <a:gd name="T3" fmla="*/ 0 h 526"/>
                            <a:gd name="T4" fmla="*/ 0 w 765"/>
                            <a:gd name="T5" fmla="*/ 526 h 526"/>
                            <a:gd name="T6" fmla="*/ 765 w 765"/>
                            <a:gd name="T7" fmla="*/ 526 h 526"/>
                            <a:gd name="T8" fmla="*/ 765 w 765"/>
                            <a:gd name="T9" fmla="*/ 0 h 526"/>
                          </a:gdLst>
                          <a:ahLst/>
                          <a:cxnLst>
                            <a:cxn ang="0">
                              <a:pos x="T0" y="T1"/>
                            </a:cxn>
                            <a:cxn ang="0">
                              <a:pos x="T2" y="T3"/>
                            </a:cxn>
                            <a:cxn ang="0">
                              <a:pos x="T4" y="T5"/>
                            </a:cxn>
                            <a:cxn ang="0">
                              <a:pos x="T6" y="T7"/>
                            </a:cxn>
                            <a:cxn ang="0">
                              <a:pos x="T8" y="T9"/>
                            </a:cxn>
                          </a:cxnLst>
                          <a:rect l="0" t="0" r="r" b="b"/>
                          <a:pathLst>
                            <a:path w="765" h="526">
                              <a:moveTo>
                                <a:pt x="765" y="0"/>
                              </a:moveTo>
                              <a:lnTo>
                                <a:pt x="296" y="0"/>
                              </a:lnTo>
                              <a:lnTo>
                                <a:pt x="0" y="526"/>
                              </a:lnTo>
                              <a:lnTo>
                                <a:pt x="765" y="526"/>
                              </a:lnTo>
                              <a:lnTo>
                                <a:pt x="765" y="0"/>
                              </a:lnTo>
                              <a:close/>
                            </a:path>
                          </a:pathLst>
                        </a:custGeom>
                        <a:solidFill>
                          <a:srgbClr val="024692"/>
                        </a:solidFill>
                        <a:ln w="11113" cap="flat">
                          <a:noFill/>
                          <a:prstDash val="solid"/>
                          <a:miter lim="800000"/>
                          <a:headEnd/>
                          <a:tailEnd/>
                        </a:ln>
                      </wps:spPr>
                      <wps:txbx>
                        <w:txbxContent>
                          <w:p w14:paraId="4923F025"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3</w:t>
                            </w:r>
                          </w:p>
                        </w:txbxContent>
                      </wps:txbx>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page">
                  <wp14:pctHeight>0</wp14:pctHeight>
                </wp14:sizeRelV>
              </wp:anchor>
            </w:drawing>
          </mc:Choice>
          <mc:Fallback>
            <w:pict>
              <v:shape id="Полилиния 2064" o:spid="_x0000_s1151" style="position:absolute;left:0;text-align:left;margin-left:61.35pt;margin-top:3.8pt;width:53.2pt;height:35.25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765,5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" adj="-11796480,,5400" path="m765,l296,,,526r765,l765,xe" fillcolor="#024692" stroked="f" strokeweight=".30869mm">
                <v:stroke joinstyle="miter"/>
                <v:formulas/>
                <v:path arrowok="t" o:connecttype="custom" o:connectlocs="675640,0;261424,0;0,447675;675640,447675;675640,0" o:connectangles="0,0,0,0,0" textboxrect="0,0,765,526"/>
                <v:textbox>
                  <w:txbxContent>
                    <w:p w14:paraId="4923F025"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3</w:t>
                      </w:r>
                    </w:p>
                  </w:txbxContent>
                </v:textbox>
              </v:shape>
            </w:pict>
          </mc:Fallback>
        </mc:AlternateContent>
      </w:r>
    </w:p>
    <w:p w14:paraId="507C846E" w14:textId="77777777" w:rsidR="00F85F3D" w:rsidRPr="00BD479E" w:rsidRDefault="00F85F3D" w:rsidP="00F85F3D">
      <w:pPr>
        <w:spacing w:after="0"/>
        <w:ind w:firstLine="709"/>
        <w:jc w:val="both"/>
      </w:pPr>
    </w:p>
    <w:p w14:paraId="53F13FFC" w14:textId="00977D6E" w:rsidR="00F85F3D" w:rsidRPr="00BD479E" w:rsidRDefault="0018169A" w:rsidP="00F85F3D">
      <w:pPr>
        <w:spacing w:after="0"/>
        <w:ind w:firstLine="709"/>
        <w:jc w:val="both"/>
      </w:pPr>
      <w:r>
        <w:rPr>
          <w:noProof/>
          <w:sz w:val="24"/>
          <w:szCs w:val="24"/>
          <w:lang w:eastAsia="ru-RU"/>
        </w:rPr>
        <mc:AlternateContent>
          <mc:Choice Requires="wps">
            <w:drawing>
              <wp:anchor distT="0" distB="0" distL="114300" distR="114300" simplePos="0" relativeHeight="251953152" behindDoc="0" locked="0" layoutInCell="1" allowOverlap="1" wp14:anchorId="279C2D65" wp14:editId="083A08FB">
                <wp:simplePos x="0" y="0"/>
                <wp:positionH relativeFrom="column">
                  <wp:posOffset>1463837</wp:posOffset>
                </wp:positionH>
                <wp:positionV relativeFrom="paragraph">
                  <wp:posOffset>148590</wp:posOffset>
                </wp:positionV>
                <wp:extent cx="244475" cy="445770"/>
                <wp:effectExtent l="0" t="38100" r="41275" b="49530"/>
                <wp:wrapNone/>
                <wp:docPr id="2072" name="Стрелка вправо 2072"/>
                <wp:cNvGraphicFramePr/>
                <a:graphic xmlns:a="http://schemas.openxmlformats.org/drawingml/2006/main">
                  <a:graphicData uri="http://schemas.microsoft.com/office/word/2010/wordprocessingShape">
                    <wps:wsp>
                      <wps:cNvSpPr/>
                      <wps:spPr>
                        <a:xfrm>
                          <a:off x="0" y="0"/>
                          <a:ext cx="244475" cy="445770"/>
                        </a:xfrm>
                        <a:prstGeom prst="rightArrow">
                          <a:avLst/>
                        </a:prstGeom>
                        <a:noFill/>
                        <a:ln>
                          <a:solidFill>
                            <a:schemeClr val="bg2">
                              <a:lumMod val="50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Стрелка вправо 2072" o:spid="_x0000_s1026" type="#_x0000_t13" style="position:absolute;margin-left:115.25pt;margin-top:11.7pt;width:19.25pt;height:35.1pt;z-index:251953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" adj="10800" filled="f" strokecolor="#747070 [1614]" strokeweight="1pt"/>
            </w:pict>
          </mc:Fallback>
        </mc:AlternateContent>
      </w:r>
      <w:r>
        <w:rPr>
          <w:noProof/>
          <w:sz w:val="24"/>
          <w:szCs w:val="24"/>
          <w:lang w:eastAsia="ru-RU"/>
        </w:rPr>
        <mc:AlternateContent>
          <mc:Choice Requires="wps">
            <w:drawing>
              <wp:anchor distT="0" distB="0" distL="114300" distR="114300" simplePos="0" relativeHeight="251950080" behindDoc="0" locked="0" layoutInCell="1" allowOverlap="1" wp14:anchorId="19CDEA5C" wp14:editId="20CC4436">
                <wp:simplePos x="0" y="0"/>
                <wp:positionH relativeFrom="column">
                  <wp:posOffset>1700530</wp:posOffset>
                </wp:positionH>
                <wp:positionV relativeFrom="paragraph">
                  <wp:posOffset>199390</wp:posOffset>
                </wp:positionV>
                <wp:extent cx="3519170" cy="446405"/>
                <wp:effectExtent l="0" t="0" r="24130" b="10795"/>
                <wp:wrapNone/>
                <wp:docPr id="36" name="Скругленный прямоугольник 36"/>
                <wp:cNvGraphicFramePr/>
                <a:graphic xmlns:a="http://schemas.openxmlformats.org/drawingml/2006/main">
                  <a:graphicData uri="http://schemas.microsoft.com/office/word/2010/wordprocessingShape">
                    <wps:wsp>
                      <wps:cNvSpPr/>
                      <wps:spPr>
                        <a:xfrm>
                          <a:off x="0" y="0"/>
                          <a:ext cx="3519170" cy="446405"/>
                        </a:xfrm>
                        <a:prstGeom prst="roundRect">
                          <a:avLst/>
                        </a:prstGeom>
                        <a:solidFill>
                          <a:schemeClr val="bg1">
                            <a:lumMod val="95000"/>
                          </a:schemeClr>
                        </a:solidFill>
                      </wps:spPr>
                      <wps:style>
                        <a:lnRef idx="2">
                          <a:schemeClr val="accent1"/>
                        </a:lnRef>
                        <a:fillRef idx="1">
                          <a:schemeClr val="lt1"/>
                        </a:fillRef>
                        <a:effectRef idx="0">
                          <a:schemeClr val="accent1"/>
                        </a:effectRef>
                        <a:fontRef idx="minor">
                          <a:schemeClr val="dk1"/>
                        </a:fontRef>
                      </wps:style>
                      <wps:txbx>
                        <w:txbxContent>
                          <w:p w14:paraId="0BA48100"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МОНИТОРИНГТІК</w:t>
                            </w:r>
                          </w:p>
                          <w:p w14:paraId="40F58B9B" w14:textId="77777777" w:rsidR="00A70972" w:rsidRDefault="00A70972" w:rsidP="0018169A">
                            <w:pPr>
                              <w:jc w:val="center"/>
                              <w:rPr>
                                <w:rFonts w:ascii="Calibri" w:eastAsia="Calibri" w:hAnsi="Calibri"/>
                                <w:sz w:val="22"/>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roundrect id="Скругленный прямоугольник 36" o:spid="_x0000_s1152" style="position:absolute;left:0;text-align:left;margin-left:133.9pt;margin-top:15.7pt;width:277.1pt;height:35.1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" fillcolor="#f2f2f2 [3052]" strokecolor="#4472c4 [3204]" strokeweight="1pt">
                <v:stroke joinstyle="miter"/>
                <v:textbox>
                  <w:txbxContent>
                    <w:p w14:paraId="0BA48100" w14:textId="77777777" w:rsidR="00A70972" w:rsidRDefault="00A70972" w:rsidP="0018169A">
                      <w:pPr>
                        <w:pBdr>
                          <w:bottom w:val="single" w:sz="4" w:space="31" w:color="FFFFFF"/>
                        </w:pBdr>
                        <w:spacing w:after="0"/>
                        <w:jc w:val="center"/>
                        <w:rPr>
                          <w:rFonts w:eastAsia="Times New Roman"/>
                          <w:color w:val="002060"/>
                          <w:szCs w:val="28"/>
                          <w:lang w:val="kk-KZ"/>
                        </w:rPr>
                      </w:pPr>
                      <w:r>
                        <w:rPr>
                          <w:rFonts w:eastAsia="Times New Roman"/>
                          <w:b/>
                          <w:color w:val="002060"/>
                          <w:szCs w:val="28"/>
                          <w:lang w:val="kk-KZ"/>
                        </w:rPr>
                        <w:t>МОНИТОРИНГТІК</w:t>
                      </w:r>
                    </w:p>
                    <w:p w14:paraId="40F58B9B" w14:textId="77777777" w:rsidR="00A70972" w:rsidRDefault="00A70972" w:rsidP="0018169A">
                      <w:pPr>
                        <w:jc w:val="center"/>
                        <w:rPr>
                          <w:rFonts w:ascii="Calibri" w:eastAsia="Calibri" w:hAnsi="Calibri"/>
                          <w:sz w:val="22"/>
                        </w:rPr>
                      </w:pPr>
                    </w:p>
                  </w:txbxContent>
                </v:textbox>
              </v:roundrect>
            </w:pict>
          </mc:Fallback>
        </mc:AlternateContent>
      </w:r>
      <w:r>
        <w:rPr>
          <w:noProof/>
          <w:sz w:val="24"/>
          <w:szCs w:val="24"/>
          <w:lang w:eastAsia="ru-RU"/>
        </w:rPr>
        <mc:AlternateContent>
          <mc:Choice Requires="wps">
            <w:drawing>
              <wp:anchor distT="0" distB="0" distL="114300" distR="114300" simplePos="0" relativeHeight="251941888" behindDoc="0" locked="0" layoutInCell="1" allowOverlap="1" wp14:anchorId="25666D51" wp14:editId="2A7F0142">
                <wp:simplePos x="0" y="0"/>
                <wp:positionH relativeFrom="column">
                  <wp:posOffset>772160</wp:posOffset>
                </wp:positionH>
                <wp:positionV relativeFrom="paragraph">
                  <wp:posOffset>155575</wp:posOffset>
                </wp:positionV>
                <wp:extent cx="679450" cy="485140"/>
                <wp:effectExtent l="0" t="0" r="6350" b="0"/>
                <wp:wrapNone/>
                <wp:docPr id="2066" name="Полилиния 2066">
                  <a:extLst xmlns:a="http://schemas.openxmlformats.org/drawingml/2006/main">
                    <a:ext uri="{FF2B5EF4-FFF2-40B4-BE49-F238E27FC236}">
                      <a16:creationId xmlns:lc="http://schemas.openxmlformats.org/drawingml/2006/lockedCanvas" xmln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urn:schemas-microsoft-com:office:office" xmlns:oel="http://schemas.microsoft.com/office/2019/extlst" xmlns:v="urn:schemas-microsoft-com:vml" xmlns:w10="urn:schemas-microsoft-com:office:word" xmlns:w="http://schemas.openxmlformats.org/wordprocessingml/2006/main"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a16="http://schemas.microsoft.com/office/drawing/2014/main" id="{7C4CAC4C-37E8-4AED-8E3A-9B8481AD304D}"/>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79450" cy="485140"/>
                        </a:xfrm>
                        <a:custGeom>
                          <a:avLst/>
                          <a:gdLst>
                            <a:gd name="T0" fmla="*/ 765 w 765"/>
                            <a:gd name="T1" fmla="*/ 0 h 526"/>
                            <a:gd name="T2" fmla="*/ 296 w 765"/>
                            <a:gd name="T3" fmla="*/ 0 h 526"/>
                            <a:gd name="T4" fmla="*/ 0 w 765"/>
                            <a:gd name="T5" fmla="*/ 526 h 526"/>
                            <a:gd name="T6" fmla="*/ 765 w 765"/>
                            <a:gd name="T7" fmla="*/ 526 h 526"/>
                            <a:gd name="T8" fmla="*/ 765 w 765"/>
                            <a:gd name="T9" fmla="*/ 0 h 526"/>
                          </a:gdLst>
                          <a:ahLst/>
                          <a:cxnLst>
                            <a:cxn ang="0">
                              <a:pos x="T0" y="T1"/>
                            </a:cxn>
                            <a:cxn ang="0">
                              <a:pos x="T2" y="T3"/>
                            </a:cxn>
                            <a:cxn ang="0">
                              <a:pos x="T4" y="T5"/>
                            </a:cxn>
                            <a:cxn ang="0">
                              <a:pos x="T6" y="T7"/>
                            </a:cxn>
                            <a:cxn ang="0">
                              <a:pos x="T8" y="T9"/>
                            </a:cxn>
                          </a:cxnLst>
                          <a:rect l="0" t="0" r="r" b="b"/>
                          <a:pathLst>
                            <a:path w="765" h="526">
                              <a:moveTo>
                                <a:pt x="765" y="0"/>
                              </a:moveTo>
                              <a:lnTo>
                                <a:pt x="296" y="0"/>
                              </a:lnTo>
                              <a:lnTo>
                                <a:pt x="0" y="526"/>
                              </a:lnTo>
                              <a:lnTo>
                                <a:pt x="765" y="526"/>
                              </a:lnTo>
                              <a:lnTo>
                                <a:pt x="765" y="0"/>
                              </a:lnTo>
                              <a:close/>
                            </a:path>
                          </a:pathLst>
                        </a:custGeom>
                        <a:solidFill>
                          <a:srgbClr val="8492AC"/>
                        </a:solidFill>
                        <a:ln w="11113" cap="flat">
                          <a:noFill/>
                          <a:prstDash val="solid"/>
                          <a:miter lim="800000"/>
                          <a:headEnd/>
                          <a:tailEnd/>
                        </a:ln>
                      </wps:spPr>
                      <wps:txbx>
                        <w:txbxContent>
                          <w:p w14:paraId="657C8BB3"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4</w:t>
                            </w:r>
                          </w:p>
                        </w:txbxContent>
                      </wps:txbx>
                      <wps:bodyPr vert="horz" wrap="square" lIns="91440" tIns="45720" rIns="91440" bIns="45720" numCol="1" anchor="t" anchorCtr="0" compatLnSpc="1">
                        <a:prstTxWarp prst="textNoShape">
                          <a:avLst/>
                        </a:prstTxWarp>
                      </wps:bodyPr>
                    </wps:wsp>
                  </a:graphicData>
                </a:graphic>
                <wp14:sizeRelH relativeFrom="page">
                  <wp14:pctWidth>0</wp14:pctWidth>
                </wp14:sizeRelH>
                <wp14:sizeRelV relativeFrom="margin">
                  <wp14:pctHeight>0</wp14:pctHeight>
                </wp14:sizeRelV>
              </wp:anchor>
            </w:drawing>
          </mc:Choice>
          <mc:Fallback>
            <w:pict>
              <v:shape id="Полилиния 2066" o:spid="_x0000_s1153" style="position:absolute;left:0;text-align:left;margin-left:60.8pt;margin-top:12.25pt;width:53.5pt;height:38.2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coordsize="765,52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" adj="-11796480,,5400" path="m765,l296,,,526r765,l765,xe" fillcolor="#8492ac" stroked="f" strokeweight=".30869mm">
                <v:stroke joinstyle="miter"/>
                <v:formulas/>
                <v:path arrowok="t" o:connecttype="custom" o:connectlocs="679450,0;262898,0;0,485140;679450,485140;679450,0" o:connectangles="0,0,0,0,0" textboxrect="0,0,765,526"/>
                <v:textbox>
                  <w:txbxContent>
                    <w:p w14:paraId="657C8BB3" w14:textId="77777777" w:rsidR="00A70972" w:rsidRDefault="00A70972" w:rsidP="0018169A">
                      <w:pPr>
                        <w:pStyle w:val="ab"/>
                        <w:jc w:val="center"/>
                      </w:pPr>
                      <w:r>
                        <w:rPr>
                          <w:rFonts w:ascii="Arial Narrow" w:hAnsi="Arial Narrow" w:cstheme="minorBidi"/>
                          <w:color w:val="FFFFFF" w:themeColor="background1"/>
                          <w:kern w:val="24"/>
                          <w:sz w:val="46"/>
                          <w:szCs w:val="46"/>
                        </w:rPr>
                        <w:t xml:space="preserve"> </w:t>
                      </w:r>
                      <w:r>
                        <w:rPr>
                          <w:rFonts w:ascii="Arial Narrow" w:hAnsi="Arial Narrow" w:cstheme="minorBidi"/>
                          <w:b/>
                          <w:bCs/>
                          <w:color w:val="FFFFFF" w:themeColor="background1"/>
                          <w:kern w:val="24"/>
                          <w:sz w:val="46"/>
                          <w:szCs w:val="46"/>
                        </w:rPr>
                        <w:t>4</w:t>
                      </w:r>
                    </w:p>
                  </w:txbxContent>
                </v:textbox>
              </v:shape>
            </w:pict>
          </mc:Fallback>
        </mc:AlternateContent>
      </w:r>
    </w:p>
    <w:p w14:paraId="69308016" w14:textId="77777777" w:rsidR="00F85F3D" w:rsidRPr="00BD479E" w:rsidRDefault="00F85F3D" w:rsidP="00F85F3D">
      <w:pPr>
        <w:spacing w:after="0"/>
        <w:ind w:firstLine="709"/>
        <w:jc w:val="both"/>
      </w:pPr>
    </w:p>
    <w:p w14:paraId="04AEA828" w14:textId="5455FA89" w:rsidR="00F85F3D" w:rsidRDefault="0018169A" w:rsidP="0018169A">
      <w:pPr>
        <w:tabs>
          <w:tab w:val="left" w:pos="2110"/>
          <w:tab w:val="left" w:pos="4337"/>
        </w:tabs>
        <w:spacing w:after="0"/>
        <w:ind w:firstLine="709"/>
        <w:jc w:val="both"/>
        <w:rPr>
          <w:lang w:val="kk-KZ"/>
        </w:rPr>
      </w:pPr>
      <w:r>
        <w:rPr>
          <w:lang w:val="kk-KZ"/>
        </w:rPr>
        <w:tab/>
      </w:r>
      <w:r>
        <w:rPr>
          <w:lang w:val="kk-KZ"/>
        </w:rPr>
        <w:tab/>
      </w:r>
    </w:p>
    <w:p w14:paraId="1D307B5D" w14:textId="77777777" w:rsidR="0018169A" w:rsidRDefault="0018169A" w:rsidP="00F85F3D">
      <w:pPr>
        <w:spacing w:after="0"/>
        <w:ind w:firstLine="709"/>
        <w:jc w:val="both"/>
        <w:rPr>
          <w:lang w:val="kk-KZ"/>
        </w:rPr>
      </w:pPr>
    </w:p>
    <w:p w14:paraId="7565D865" w14:textId="77777777" w:rsidR="00684E8B" w:rsidRDefault="00684E8B" w:rsidP="00684E8B">
      <w:pPr>
        <w:spacing w:after="0"/>
        <w:jc w:val="center"/>
        <w:rPr>
          <w:lang w:val="kk-KZ"/>
        </w:rPr>
      </w:pPr>
    </w:p>
    <w:p w14:paraId="3B75CA0B" w14:textId="4A6289AB" w:rsidR="00F85F3D" w:rsidRPr="0018169A" w:rsidRDefault="00F85F3D" w:rsidP="00684E8B">
      <w:pPr>
        <w:spacing w:after="0"/>
        <w:jc w:val="center"/>
        <w:rPr>
          <w:lang w:val="kk-KZ"/>
        </w:rPr>
      </w:pPr>
      <w:r w:rsidRPr="0018169A">
        <w:rPr>
          <w:lang w:val="kk-KZ"/>
        </w:rPr>
        <w:t xml:space="preserve">Сурет </w:t>
      </w:r>
      <w:r w:rsidR="00B3165C">
        <w:rPr>
          <w:lang w:val="kk-KZ"/>
        </w:rPr>
        <w:t>18</w:t>
      </w:r>
      <w:r w:rsidRPr="0018169A">
        <w:rPr>
          <w:lang w:val="kk-KZ"/>
        </w:rPr>
        <w:t xml:space="preserve"> – Дуальды білім беру жүйесінде инклюзивті оқытуға болашақ педагогтарды даярлаудың педагогикалық шарттары</w:t>
      </w:r>
    </w:p>
    <w:p w14:paraId="30D4D4B9" w14:textId="77777777" w:rsidR="00F85F3D" w:rsidRPr="0018169A" w:rsidRDefault="00F85F3D" w:rsidP="00684E8B">
      <w:pPr>
        <w:spacing w:after="0"/>
        <w:jc w:val="center"/>
        <w:rPr>
          <w:lang w:val="kk-KZ"/>
        </w:rPr>
      </w:pPr>
    </w:p>
    <w:p w14:paraId="6FF1970B" w14:textId="77777777" w:rsidR="00F85F3D" w:rsidRPr="00D9735F" w:rsidRDefault="00F85F3D" w:rsidP="00F85F3D">
      <w:pPr>
        <w:spacing w:after="0"/>
        <w:ind w:firstLine="709"/>
        <w:jc w:val="both"/>
        <w:rPr>
          <w:lang w:val="kk-KZ"/>
        </w:rPr>
      </w:pPr>
      <w:r w:rsidRPr="00D9735F">
        <w:rPr>
          <w:i/>
          <w:lang w:val="kk-KZ"/>
        </w:rPr>
        <w:t>Ұйымдастырушылық шарт бойынша</w:t>
      </w:r>
      <w:r w:rsidRPr="00D9735F">
        <w:rPr>
          <w:lang w:val="kk-KZ"/>
        </w:rPr>
        <w:t xml:space="preserve"> дуальды білім беру жүйесінде инклюзивті оқытуға болашақ педагогтарды даярлаудың ұйымдастырушылық шарты - модель негізінде білім беру процесін ұйымдастыру және жүзеге асыру. В.И. Андреев пен Н.М. Борытко білім беру міндеттерін тиімді шешуге бағытталған белгілі бір мүмкіндіктер кешені ретінде ұйымдастырушылық-педагогикалық жағдайларды бөліп, оларды жіктеудегі басты орынды анықтайды, оларды процесс жағдайларының негізі ретінде қарастырады.</w:t>
      </w:r>
    </w:p>
    <w:p w14:paraId="223C7909" w14:textId="77777777" w:rsidR="00F85F3D" w:rsidRPr="00D9735F" w:rsidRDefault="00F85F3D" w:rsidP="00F85F3D">
      <w:pPr>
        <w:spacing w:after="0"/>
        <w:ind w:firstLine="709"/>
        <w:jc w:val="both"/>
        <w:rPr>
          <w:lang w:val="kk-KZ"/>
        </w:rPr>
      </w:pPr>
      <w:r w:rsidRPr="00D9735F">
        <w:rPr>
          <w:lang w:val="kk-KZ"/>
        </w:rPr>
        <w:t>Сонымен қатар дуальды білім беру жағдайында болашақ педагогтарды инклюзивті оқытуға даярлауда келесі ұйымдастыру шарты қамтамасыз етілген жағдайда инклюзивті оқыту жүзеге асырылады:</w:t>
      </w:r>
    </w:p>
    <w:p w14:paraId="04FC0173" w14:textId="77777777" w:rsidR="00F85F3D" w:rsidRPr="00D9735F" w:rsidRDefault="00F85F3D" w:rsidP="00F85F3D">
      <w:pPr>
        <w:spacing w:after="0"/>
        <w:ind w:firstLine="709"/>
        <w:jc w:val="both"/>
        <w:rPr>
          <w:lang w:val="kk-KZ"/>
        </w:rPr>
      </w:pPr>
      <w:r w:rsidRPr="00D9735F">
        <w:rPr>
          <w:lang w:val="kk-KZ"/>
        </w:rPr>
        <w:t>- материалдық-техникалық қамтамасыз етілуі;</w:t>
      </w:r>
    </w:p>
    <w:p w14:paraId="52D04E93" w14:textId="77777777" w:rsidR="00F85F3D" w:rsidRPr="00D9735F" w:rsidRDefault="00F85F3D" w:rsidP="00F85F3D">
      <w:pPr>
        <w:spacing w:after="0"/>
        <w:ind w:firstLine="709"/>
        <w:jc w:val="both"/>
        <w:rPr>
          <w:lang w:val="kk-KZ"/>
        </w:rPr>
      </w:pPr>
      <w:r w:rsidRPr="00D9735F">
        <w:rPr>
          <w:lang w:val="kk-KZ"/>
        </w:rPr>
        <w:t>- ұйымдастырушылық-педагогикалық шарттары;</w:t>
      </w:r>
    </w:p>
    <w:p w14:paraId="1C634747" w14:textId="77777777" w:rsidR="00F85F3D" w:rsidRPr="00D9735F" w:rsidRDefault="00F85F3D" w:rsidP="00F85F3D">
      <w:pPr>
        <w:spacing w:after="0"/>
        <w:ind w:firstLine="709"/>
        <w:jc w:val="both"/>
        <w:rPr>
          <w:lang w:val="kk-KZ"/>
        </w:rPr>
      </w:pPr>
      <w:r w:rsidRPr="00D9735F">
        <w:rPr>
          <w:lang w:val="kk-KZ"/>
        </w:rPr>
        <w:t>- кадрмен қамтамасыз етілуі;</w:t>
      </w:r>
    </w:p>
    <w:p w14:paraId="27B23B85" w14:textId="77777777" w:rsidR="00F85F3D" w:rsidRPr="00D9735F" w:rsidRDefault="00F85F3D" w:rsidP="00F85F3D">
      <w:pPr>
        <w:spacing w:after="0"/>
        <w:ind w:firstLine="709"/>
        <w:jc w:val="both"/>
        <w:rPr>
          <w:lang w:val="kk-KZ"/>
        </w:rPr>
      </w:pPr>
      <w:r w:rsidRPr="00D9735F">
        <w:rPr>
          <w:lang w:val="kk-KZ"/>
        </w:rPr>
        <w:t>- психологиялық-педагогикалық қамтамасыз етілуі.</w:t>
      </w:r>
    </w:p>
    <w:p w14:paraId="7BA23727" w14:textId="0F6B8287" w:rsidR="00F85F3D" w:rsidRPr="00D9735F" w:rsidRDefault="00F85F3D" w:rsidP="00F85F3D">
      <w:pPr>
        <w:spacing w:after="0"/>
        <w:ind w:firstLine="709"/>
        <w:jc w:val="both"/>
        <w:rPr>
          <w:lang w:val="kk-KZ"/>
        </w:rPr>
      </w:pPr>
      <w:r w:rsidRPr="00D9735F">
        <w:rPr>
          <w:lang w:val="kk-KZ"/>
        </w:rPr>
        <w:t>Дуальды білім беру жүйесінде болашақ мамандар кәсіби біліктер мен дағдыларды, іскерліктерді тікелей жұмыс орнында меңгеріп, өндіріс пен теорияның өзара байланысы мен әсерін, жан-жақты кәсіби дамуына мүмкіндік беріп, түрлі жүйелердің - білім, ғылым, өндірістің-өзара байланысы мен әсерін, енгізілу тәжірибесін қамтамасыз ету арқылы кәсіптік білім беру жүйесінің сапасын арттырады [2</w:t>
      </w:r>
      <w:r w:rsidR="002A77E7">
        <w:rPr>
          <w:lang w:val="kk-KZ"/>
        </w:rPr>
        <w:t>32</w:t>
      </w:r>
      <w:r w:rsidRPr="00D9735F">
        <w:rPr>
          <w:lang w:val="kk-KZ"/>
        </w:rPr>
        <w:t>].</w:t>
      </w:r>
    </w:p>
    <w:p w14:paraId="192ACB35" w14:textId="3B0185DF" w:rsidR="00F85F3D" w:rsidRPr="00D9735F" w:rsidRDefault="00F85F3D" w:rsidP="00F85F3D">
      <w:pPr>
        <w:spacing w:after="0"/>
        <w:ind w:firstLine="709"/>
        <w:jc w:val="both"/>
        <w:rPr>
          <w:lang w:val="kk-KZ"/>
        </w:rPr>
      </w:pPr>
      <w:r w:rsidRPr="00D9735F">
        <w:rPr>
          <w:i/>
          <w:lang w:val="kk-KZ"/>
        </w:rPr>
        <w:t>Екінші шарт бойынша</w:t>
      </w:r>
      <w:r w:rsidRPr="00D9735F">
        <w:rPr>
          <w:lang w:val="kk-KZ"/>
        </w:rPr>
        <w:t xml:space="preserve"> дуальді білім беру жүйесінде инклюзивті оқытуға болашақ педагогтарды даярлау мазмұнын анықтау үшін, мүмкіндіктері шектеулі тұлғаларды инклюзивті оқыту мақсатында жоғарғы оқу орындарында оқу үдерісіне эллективті курстар енгізу болып отыр. Осы мақсатта эксперименттің қалыптастырушы кезеңінде </w:t>
      </w:r>
      <w:r w:rsidRPr="00D9735F">
        <w:rPr>
          <w:b/>
          <w:lang w:val="kk-KZ"/>
        </w:rPr>
        <w:t>«Мүмкіндігі шектеулі тұлғаларды кәсіби даярлау»</w:t>
      </w:r>
      <w:r w:rsidRPr="00D9735F">
        <w:rPr>
          <w:lang w:val="kk-KZ"/>
        </w:rPr>
        <w:t xml:space="preserve"> атты </w:t>
      </w:r>
      <w:r w:rsidRPr="00D9735F">
        <w:rPr>
          <w:i/>
          <w:lang w:val="kk-KZ"/>
        </w:rPr>
        <w:t>элективті курс</w:t>
      </w:r>
      <w:r w:rsidRPr="00D9735F">
        <w:rPr>
          <w:lang w:val="kk-KZ"/>
        </w:rPr>
        <w:t xml:space="preserve"> бағдарламасы жасалды. Эллективті курс 7M01450-«Кәсіптік оқыту» </w:t>
      </w:r>
      <w:r w:rsidR="00684E8B">
        <w:rPr>
          <w:lang w:val="kk-KZ"/>
        </w:rPr>
        <w:t>мамандығы</w:t>
      </w:r>
      <w:r w:rsidRPr="00D9735F">
        <w:rPr>
          <w:lang w:val="kk-KZ"/>
        </w:rPr>
        <w:t xml:space="preserve">ның 2 </w:t>
      </w:r>
      <w:r w:rsidR="00684E8B">
        <w:rPr>
          <w:lang w:val="kk-KZ"/>
        </w:rPr>
        <w:t>жылдық ғылыми-педагогикалық бағытына</w:t>
      </w:r>
      <w:r w:rsidRPr="00D9735F">
        <w:rPr>
          <w:lang w:val="kk-KZ"/>
        </w:rPr>
        <w:t xml:space="preserve"> ендірілді.</w:t>
      </w:r>
    </w:p>
    <w:p w14:paraId="19C2636F" w14:textId="77777777" w:rsidR="00F85F3D" w:rsidRPr="00D9735F" w:rsidRDefault="00F85F3D" w:rsidP="00F85F3D">
      <w:pPr>
        <w:spacing w:after="0"/>
        <w:ind w:firstLine="709"/>
        <w:jc w:val="both"/>
        <w:rPr>
          <w:lang w:val="kk-KZ"/>
        </w:rPr>
      </w:pPr>
      <w:r w:rsidRPr="00D9735F">
        <w:rPr>
          <w:lang w:val="kk-KZ"/>
        </w:rPr>
        <w:t xml:space="preserve">Денсаулығына байланысты мүмкіндіктері шектеулі тұлғалардың білім беру бағдарламасын меңгеруде оларға ерекше жағдайлар, яғни кедергісіз білім </w:t>
      </w:r>
      <w:r w:rsidRPr="00D9735F">
        <w:rPr>
          <w:lang w:val="kk-KZ"/>
        </w:rPr>
        <w:lastRenderedPageBreak/>
        <w:t>беру ортасын құру қажет. Кедергісіз білім беру ортасын құрудың негізін келесі ұстанымдар құрайды:</w:t>
      </w:r>
    </w:p>
    <w:p w14:paraId="516D4F1F" w14:textId="77777777" w:rsidR="00F85F3D" w:rsidRPr="00D9735F" w:rsidRDefault="00F85F3D" w:rsidP="00F85F3D">
      <w:pPr>
        <w:spacing w:after="0"/>
        <w:ind w:firstLine="709"/>
        <w:jc w:val="both"/>
        <w:rPr>
          <w:lang w:val="kk-KZ"/>
        </w:rPr>
      </w:pPr>
      <w:r w:rsidRPr="00D9735F">
        <w:rPr>
          <w:lang w:val="kk-KZ"/>
        </w:rPr>
        <w:t xml:space="preserve">- кеңістіктік-пәндік компонент; </w:t>
      </w:r>
    </w:p>
    <w:p w14:paraId="69814222" w14:textId="77777777" w:rsidR="00F85F3D" w:rsidRPr="00D9735F" w:rsidRDefault="00F85F3D" w:rsidP="00F85F3D">
      <w:pPr>
        <w:spacing w:after="0"/>
        <w:ind w:firstLine="709"/>
        <w:jc w:val="both"/>
        <w:rPr>
          <w:lang w:val="kk-KZ"/>
        </w:rPr>
      </w:pPr>
      <w:r w:rsidRPr="00D9735F">
        <w:rPr>
          <w:lang w:val="kk-KZ"/>
        </w:rPr>
        <w:t>- мазмұнды-әдістемелік компонент;</w:t>
      </w:r>
    </w:p>
    <w:p w14:paraId="1ED30572" w14:textId="77777777" w:rsidR="00F85F3D" w:rsidRPr="00D9735F" w:rsidRDefault="00F85F3D" w:rsidP="00F85F3D">
      <w:pPr>
        <w:spacing w:after="0"/>
        <w:ind w:firstLine="709"/>
        <w:jc w:val="both"/>
        <w:rPr>
          <w:lang w:val="kk-KZ"/>
        </w:rPr>
      </w:pPr>
      <w:r w:rsidRPr="00D9735F">
        <w:rPr>
          <w:lang w:val="kk-KZ"/>
        </w:rPr>
        <w:t>- коммуникативті-ұйымдастырушылық компонент.</w:t>
      </w:r>
    </w:p>
    <w:p w14:paraId="208499E4" w14:textId="77777777" w:rsidR="00F85F3D" w:rsidRPr="00D9735F" w:rsidRDefault="00F85F3D" w:rsidP="00F85F3D">
      <w:pPr>
        <w:spacing w:after="0"/>
        <w:ind w:firstLine="709"/>
        <w:jc w:val="both"/>
        <w:rPr>
          <w:lang w:val="kk-KZ"/>
        </w:rPr>
      </w:pPr>
      <w:r w:rsidRPr="00D9735F">
        <w:rPr>
          <w:lang w:val="kk-KZ"/>
        </w:rPr>
        <w:t>Біз зерттеу жұмысымызды орындау барысында денсаулығына байланысты мүмкіндіктері шектеулі тұлғаларды инклюзивті оқытуда объективті және субъективті шарттардың маңыздылығына көз жеткіздік. Субьективті шарттарға денсаулығына байланысты мүмкіндіктері шектеулі тұлғаның белсенділігі, оның жеке өзіне тән тұлғалық ерекшеліктері және тәрбиелілік деңгейі жатады. Объективті шарттарға денсаулығына байланысты мүмкіндіктері шектеулі тұлғалардың өзі таңдаған нақты мамандықты, кәсіпті игеруге ниетін  қалыптастыру, кәсіби даярлау, дуальды формат жүйесінде  жұмыс беруші кәсіпорын, стейкхолдер, бизнес мекемелер, тәлімгер, еңбек ұжымы кіреді.</w:t>
      </w:r>
    </w:p>
    <w:p w14:paraId="1A109181" w14:textId="5332B7F3" w:rsidR="00F85F3D" w:rsidRPr="00D9735F" w:rsidRDefault="00F85F3D" w:rsidP="00F85F3D">
      <w:pPr>
        <w:spacing w:after="0"/>
        <w:ind w:firstLine="709"/>
        <w:jc w:val="both"/>
        <w:rPr>
          <w:lang w:val="kk-KZ"/>
        </w:rPr>
      </w:pPr>
      <w:r w:rsidRPr="00D9735F">
        <w:rPr>
          <w:lang w:val="kk-KZ"/>
        </w:rPr>
        <w:t>Отандық ғалымдар С.А. Жолдасбекова мен Ж.О. Нуржанбаева өз еңбектерінде кәсіпорындар үшін болашақ мамандарды дуальды оқыту бойынша өндірістік-экономикалық артықшылықтарды былайш</w:t>
      </w:r>
      <w:r w:rsidR="00684E8B">
        <w:rPr>
          <w:lang w:val="kk-KZ"/>
        </w:rPr>
        <w:t>а</w:t>
      </w:r>
      <w:r w:rsidRPr="00D9735F">
        <w:rPr>
          <w:lang w:val="kk-KZ"/>
        </w:rPr>
        <w:t xml:space="preserve"> айқындайды: кәсіпорындар өз талаптарына сәйкес келетін арнайы өндірістік құзіреттіліктері бар білікті жұмысшылармен қамтамасыз етіледі; басқа жақтан білікті мамандарды тарту шығыны болмайды; қосымша жас мамандарға еңбек дағдыларын меңгеру мен бейімдеуге оқытуға кететін шығындар болмайды; кадрлар ағымының алдын алу</w:t>
      </w:r>
      <w:r w:rsidR="00684E8B">
        <w:rPr>
          <w:lang w:val="kk-KZ"/>
        </w:rPr>
        <w:t xml:space="preserve"> мақсатында</w:t>
      </w:r>
      <w:r w:rsidRPr="00D9735F">
        <w:rPr>
          <w:lang w:val="kk-KZ"/>
        </w:rPr>
        <w:t xml:space="preserve"> қызметкерлердің жиі ауысуынан болатын шығындар азаяды; талапқа сай емес жұмыс орындарының  тәуекелі қысқартылады; «үздіктерді» таңдауға және алға жылжытуға мүмкіндік береді; басқа жақтан тартылған жұмысшылар жалақысына кететін шығындар азаяды; қызметкерлерді оңтайлы пайдалану үшін мамандардың қажеттілігі ұзақ мерзімге қамтамасыз етіледі; еңбек нарығына тәуелсіз болады [2</w:t>
      </w:r>
      <w:r w:rsidR="002A77E7">
        <w:rPr>
          <w:lang w:val="kk-KZ"/>
        </w:rPr>
        <w:t>33</w:t>
      </w:r>
      <w:r w:rsidRPr="00D9735F">
        <w:rPr>
          <w:lang w:val="kk-KZ"/>
        </w:rPr>
        <w:t xml:space="preserve">]. </w:t>
      </w:r>
    </w:p>
    <w:p w14:paraId="08AAB4E5" w14:textId="77777777" w:rsidR="00F85F3D" w:rsidRPr="00D9735F" w:rsidRDefault="00F85F3D" w:rsidP="00F85F3D">
      <w:pPr>
        <w:spacing w:after="0"/>
        <w:ind w:firstLine="709"/>
        <w:jc w:val="both"/>
        <w:rPr>
          <w:lang w:val="kk-KZ"/>
        </w:rPr>
      </w:pPr>
      <w:r w:rsidRPr="00D9735F">
        <w:rPr>
          <w:lang w:val="kk-KZ"/>
        </w:rPr>
        <w:t>Білім берудің дуальды жүйесінде инклюзивті топ білімгерлерінің кәсіби құзыреттілігін арттыру ерекше орын алады. Оқытудың дуальды жүйесін пайдалану тәжірибесі дәстүрлі жүйемен салыстырғанда осы жүйенің келесі артықшылықтарын көрсетті: мамандарды даярлаудың дуальды жүйе дәстүрлі оқыту формалары мен әдістеріндегі кемшіліктерді - теория мен практика арасындағы алшақтықтарды жояды; мамандарды дайындаудың дуальды білім беру жүйесінің механизміне маман тұлғасына әсер ету, болашақ қызметкердің жаңа психологиясын қалыптастыру енгізілген; дуальды оқыту барысында инклюзивті топ білімгерлерінің білімі мен дағдыларын қалыптастырудың жоғары мотивациясы қаланады, себебі олардың білімінің сапасы жұмыс орындарында атқаратын қызметіне тікелей қатысты; мекеме басшыларының өз қызметкерін практикалық оқытуға қызығушылығы артады; болашақ мамандарды даярлауда жұмыс берушімен өзара тығыз байланыста жұмыс жүргізе отырып, олардың талаптары ескеріледі.</w:t>
      </w:r>
    </w:p>
    <w:p w14:paraId="17EA5D0E" w14:textId="77777777" w:rsidR="00F85F3D" w:rsidRPr="00D9735F" w:rsidRDefault="00F85F3D" w:rsidP="00F85F3D">
      <w:pPr>
        <w:spacing w:after="0"/>
        <w:ind w:firstLine="709"/>
        <w:jc w:val="both"/>
        <w:rPr>
          <w:lang w:val="kk-KZ"/>
        </w:rPr>
      </w:pPr>
      <w:r w:rsidRPr="00D9735F">
        <w:rPr>
          <w:lang w:val="kk-KZ"/>
        </w:rPr>
        <w:t xml:space="preserve">Қазіргі таңда болашақ мамандарды инклюзивті оқытуға кәсіби құзіреттілігінің негізгі мақсаты еңбек нарығында бәсекеге қабілетті, құзыретті, өз жұмысын жақсы білетін, жан-жағына бағыт-бағдармен қарайтын, әлемдік </w:t>
      </w:r>
      <w:r w:rsidRPr="00D9735F">
        <w:rPr>
          <w:lang w:val="kk-KZ"/>
        </w:rPr>
        <w:lastRenderedPageBreak/>
        <w:t>стандарт деңгейінде нәтижелі жұмысқа, кәсіби өсуге, әлеуметтік-саяси оңтайлы тез әрекет жасауға, болып жатқан өзгерістерге тез бейімделуге қабілетті, білікті маман, индустриалды-инновациялық жағдайды шешуге лайық, өз қалауы мен қоғам талабына сай өзін көрсете білуге бейім, өз ойын еркін айта алатын, жоғары білімді, ұлттық тілді, тарихты жетік меңгерген, отандық және әлемдік мәдениетті бойына қалыптастырған, шығармашыл, оңтайлы кәсіби маман дайындау болып табылады.</w:t>
      </w:r>
    </w:p>
    <w:p w14:paraId="1500ADD7" w14:textId="049FE181" w:rsidR="00F85F3D" w:rsidRPr="00D9735F" w:rsidRDefault="00F85F3D" w:rsidP="00F85F3D">
      <w:pPr>
        <w:spacing w:after="0"/>
        <w:ind w:firstLine="709"/>
        <w:jc w:val="both"/>
        <w:rPr>
          <w:lang w:val="kk-KZ"/>
        </w:rPr>
      </w:pPr>
      <w:r w:rsidRPr="00D9735F">
        <w:rPr>
          <w:lang w:val="kk-KZ"/>
        </w:rPr>
        <w:t>2019 жылы М. Әуезов атындағы Оңтүстік Қазақстан университетінде 7М01450 – «Кәсіптік оқыту» білім беру бағдарламасы жаса</w:t>
      </w:r>
      <w:r w:rsidR="00684E8B">
        <w:rPr>
          <w:lang w:val="kk-KZ"/>
        </w:rPr>
        <w:t>лы</w:t>
      </w:r>
      <w:r w:rsidRPr="00D9735F">
        <w:rPr>
          <w:lang w:val="kk-KZ"/>
        </w:rPr>
        <w:t xml:space="preserve">п, оқу үдерісіне ендірілді. Білім беру саласының коды 7М01 – Педагогикалық ғылым, даярлау бағыттарының коды 7М014- Жалпы даму бағытындағы мамандандырылған пән мұғалімдерін даярлау, білім беру бағдарламаларының тобы – М008 - Кәсіптік білім беру педагогтарын даярлау. Білім беру бағдарламасы М. Әуезов атындағы Оңтүстік Қазақстан университетінің Жаратылыстану ғылыми-педагогикалық жоғары мектебінің инновациялық технологиялар бойынша оқыту және әдістемелік қамтамасыз ету комитетінде қаралып, бекітілді. Оқу-әдістемелік Кеңесінің мәжілісінде талқыланып, бекітуге ұсынылды. Осы бағдарламаға </w:t>
      </w:r>
      <w:r w:rsidRPr="00D9735F">
        <w:rPr>
          <w:b/>
          <w:i/>
          <w:lang w:val="kk-KZ"/>
        </w:rPr>
        <w:t>Мүмкіндігі шектеулі тұлғаларды кәсіби даярлау» элективті курсы</w:t>
      </w:r>
      <w:r w:rsidRPr="00D9735F">
        <w:rPr>
          <w:lang w:val="kk-KZ"/>
        </w:rPr>
        <w:t xml:space="preserve"> ендірілді. Элективті курстың еңбек сыйымдылығы – 6 кредитті, 180 сағатты құрайды.</w:t>
      </w:r>
    </w:p>
    <w:p w14:paraId="5619DD15" w14:textId="77777777" w:rsidR="00F85F3D" w:rsidRPr="00D9735F" w:rsidRDefault="00F85F3D" w:rsidP="00F85F3D">
      <w:pPr>
        <w:spacing w:after="0"/>
        <w:ind w:firstLine="709"/>
        <w:jc w:val="both"/>
        <w:rPr>
          <w:lang w:val="kk-KZ"/>
        </w:rPr>
      </w:pPr>
      <w:r w:rsidRPr="00D9735F">
        <w:rPr>
          <w:lang w:val="kk-KZ"/>
        </w:rPr>
        <w:t>7М01450 - «Кәсіптік оқыту» білім беру бағдарламасы бойынша М.Әуезов атындағы Оңтүстік Қазақстан университетінде магистранттарды даярлау жүзеге асырылады. Білім беру бағдарламасы Қазақстан Республикасы Ұлттық біліктілік шеңберінің 7-ші деңгейімен, Dublin дескрипторларымен Еуропалық жоғары білім беру аймағының біліктілік шеңберінің (A Framework for Qualification of  the European Higher Education Area) 2-ші циклімен, сондай-ақ Еуропалық Біліктілік Шеңберінің (The European Qualification Framework for Lifelong Learning) 7-ші деңгейімен үйлестірілді.</w:t>
      </w:r>
    </w:p>
    <w:p w14:paraId="39434F83" w14:textId="6B6178EC" w:rsidR="00F85F3D" w:rsidRPr="00D9735F" w:rsidRDefault="00F85F3D" w:rsidP="00F85F3D">
      <w:pPr>
        <w:spacing w:after="0"/>
        <w:ind w:firstLine="709"/>
        <w:jc w:val="both"/>
        <w:rPr>
          <w:lang w:val="kk-KZ"/>
        </w:rPr>
      </w:pPr>
      <w:r w:rsidRPr="00D9735F">
        <w:rPr>
          <w:lang w:val="kk-KZ"/>
        </w:rPr>
        <w:t xml:space="preserve">7M01450 - «Кәсіптік оқыту» білім беру бағдарламасының бірегейлігі мынада: тез өзгеретін әлеуметтік-экономикалық жағдайларға бейімделе алатын білім беру мекемелері үшін практикаға бағдарланған, жоғары білікті және құзыретті кәсіптік оқыту педагогтарын  </w:t>
      </w:r>
      <w:r w:rsidR="00684E8B">
        <w:rPr>
          <w:lang w:val="kk-KZ"/>
        </w:rPr>
        <w:t>даярлауға</w:t>
      </w:r>
      <w:r w:rsidRPr="00D9735F">
        <w:rPr>
          <w:lang w:val="kk-KZ"/>
        </w:rPr>
        <w:t xml:space="preserve"> бағытталған. Бағдарламаның оқу нәтижелеріне келесі білім беру іс-шаралар арқылы қол жеткізіледі.</w:t>
      </w:r>
    </w:p>
    <w:p w14:paraId="664E291B" w14:textId="1568DC50" w:rsidR="00F85F3D" w:rsidRPr="00D9735F" w:rsidRDefault="00F85F3D" w:rsidP="00F85F3D">
      <w:pPr>
        <w:spacing w:after="0"/>
        <w:ind w:firstLine="709"/>
        <w:jc w:val="both"/>
        <w:rPr>
          <w:lang w:val="kk-KZ"/>
        </w:rPr>
      </w:pPr>
      <w:r w:rsidRPr="00D9735F">
        <w:rPr>
          <w:lang w:val="kk-KZ"/>
        </w:rPr>
        <w:t>Дәріс сабақтары: дәрістер, семинарлар, практикалық және зертханалық сабақтар, интерактивті және инновациялық оқыту технологиялары, ғылыми, технологиялық және ақпараттық жүйелердің соңғы жетістіктерін пайдалану негізінде жүргізіледі;</w:t>
      </w:r>
    </w:p>
    <w:p w14:paraId="5F8BECD0" w14:textId="77777777" w:rsidR="00F85F3D" w:rsidRPr="00D9735F" w:rsidRDefault="00F85F3D" w:rsidP="00F85F3D">
      <w:pPr>
        <w:spacing w:after="0"/>
        <w:ind w:firstLine="709"/>
        <w:jc w:val="both"/>
        <w:rPr>
          <w:lang w:val="kk-KZ"/>
        </w:rPr>
      </w:pPr>
      <w:r w:rsidRPr="00D9735F">
        <w:rPr>
          <w:lang w:val="kk-KZ"/>
        </w:rPr>
        <w:t>Өзіндік жұмыстар: магистранттардың өзіндік жұмысы, оның ішінде оқытушының басшылығымен жеке кеңес беру;</w:t>
      </w:r>
    </w:p>
    <w:p w14:paraId="1608D902" w14:textId="77777777" w:rsidR="00F85F3D" w:rsidRPr="00BD479E" w:rsidRDefault="00F85F3D" w:rsidP="00F85F3D">
      <w:pPr>
        <w:spacing w:after="0"/>
        <w:ind w:firstLine="709"/>
        <w:jc w:val="both"/>
      </w:pPr>
      <w:r w:rsidRPr="00BD479E">
        <w:t>- кәсіптік практикадан өту, диссертация жазу;</w:t>
      </w:r>
    </w:p>
    <w:p w14:paraId="6C79D55A" w14:textId="77777777" w:rsidR="00F85F3D" w:rsidRPr="00BD479E" w:rsidRDefault="00F85F3D" w:rsidP="00F85F3D">
      <w:pPr>
        <w:spacing w:after="0"/>
        <w:ind w:firstLine="709"/>
        <w:jc w:val="both"/>
      </w:pPr>
      <w:r w:rsidRPr="00BD479E">
        <w:t>- ғылыми-зерттеу жүмыстарын ұйымдастыру;</w:t>
      </w:r>
    </w:p>
    <w:p w14:paraId="18FABD4E" w14:textId="77777777" w:rsidR="00F85F3D" w:rsidRPr="00BD479E" w:rsidRDefault="00F85F3D" w:rsidP="00F85F3D">
      <w:pPr>
        <w:spacing w:after="0"/>
        <w:ind w:firstLine="709"/>
        <w:jc w:val="both"/>
      </w:pPr>
      <w:r w:rsidRPr="00BD479E">
        <w:t>7M01450 - «Кәсіптік оқыту» білім беру бағдарламасы бойынша оқу нәтижелері:</w:t>
      </w:r>
    </w:p>
    <w:p w14:paraId="663D2A7B" w14:textId="77777777" w:rsidR="00F85F3D" w:rsidRPr="00BD479E" w:rsidRDefault="00F85F3D" w:rsidP="00F85F3D">
      <w:pPr>
        <w:spacing w:after="0"/>
        <w:ind w:firstLine="709"/>
        <w:jc w:val="both"/>
      </w:pPr>
      <w:r w:rsidRPr="00BD479E">
        <w:t>ОН1 Кәсіптік-техникалық білім беру саласындағы мамандарды ғылыми-педагогикалық даярлау бойынша әдістемелік және тұжырымдамалық зерттеулерді дербес талдау;</w:t>
      </w:r>
    </w:p>
    <w:p w14:paraId="5393A605" w14:textId="77777777" w:rsidR="00F85F3D" w:rsidRPr="00BD479E" w:rsidRDefault="00F85F3D" w:rsidP="00F85F3D">
      <w:pPr>
        <w:spacing w:after="0"/>
        <w:ind w:firstLine="709"/>
        <w:jc w:val="both"/>
      </w:pPr>
      <w:r w:rsidRPr="00BD479E">
        <w:lastRenderedPageBreak/>
        <w:t>ОН2 Мамандарды кәсіби дайындау бағытын ескере отырып, жоғары білім берудегі оқу үдерісін ұйымдастырудың ғылыми негіздерін жүйелеу дағдыларын игеру;</w:t>
      </w:r>
    </w:p>
    <w:p w14:paraId="6254F8E3" w14:textId="77777777" w:rsidR="00F85F3D" w:rsidRPr="00BD479E" w:rsidRDefault="00F85F3D" w:rsidP="00F85F3D">
      <w:pPr>
        <w:spacing w:after="0"/>
        <w:ind w:firstLine="709"/>
        <w:jc w:val="both"/>
      </w:pPr>
      <w:r w:rsidRPr="00BD479E">
        <w:t>ОН3 Жаңа педагогикалық мәселелерді шешуде шығармашылық және креативті ойлау қабілетін бағалау және кәсіпби білім беру және білім беруді басқару жүйесі саласында кәсіпкерлік қызметті жүзеге асыру;</w:t>
      </w:r>
    </w:p>
    <w:p w14:paraId="70DD0BF5" w14:textId="72D8B629" w:rsidR="00F85F3D" w:rsidRPr="00BD479E" w:rsidRDefault="00F85F3D" w:rsidP="00F85F3D">
      <w:pPr>
        <w:spacing w:after="0"/>
        <w:ind w:firstLine="709"/>
        <w:jc w:val="both"/>
      </w:pPr>
      <w:r w:rsidRPr="00BD479E">
        <w:t>ОН4 Кәсіптік-педагогикалық білім берудің мамзұны мен технологиясын терең талдау, ТжКБ қосарлы білім беруді ұйымдастыру, басқару және те</w:t>
      </w:r>
      <w:r w:rsidR="00684E8B">
        <w:rPr>
          <w:lang w:val="kk-KZ"/>
        </w:rPr>
        <w:t>т</w:t>
      </w:r>
      <w:r w:rsidRPr="00BD479E">
        <w:t>іктерін әзірлеу;</w:t>
      </w:r>
    </w:p>
    <w:p w14:paraId="6B209AA1" w14:textId="77777777" w:rsidR="00F85F3D" w:rsidRPr="00BD479E" w:rsidRDefault="00F85F3D" w:rsidP="00F85F3D">
      <w:pPr>
        <w:spacing w:after="0"/>
        <w:ind w:firstLine="709"/>
        <w:jc w:val="both"/>
      </w:pPr>
      <w:r w:rsidRPr="00BD479E">
        <w:t>ОН5 Кәсіптік даярлаудың өзекті мәселелерін шешу бойынша нұсқаулықтарды әзірлеу, бәсекеге қабілетті қызметкерлер үшін кәсіптік оқытудың жаңа сұлбалары мен құрылымын әзірлеу;</w:t>
      </w:r>
    </w:p>
    <w:p w14:paraId="5CD91097" w14:textId="3C80CDD5" w:rsidR="00F85F3D" w:rsidRPr="00BD479E" w:rsidRDefault="00F85F3D" w:rsidP="00F85F3D">
      <w:pPr>
        <w:spacing w:after="0"/>
        <w:ind w:firstLine="709"/>
        <w:jc w:val="both"/>
      </w:pPr>
      <w:r w:rsidRPr="00BD479E">
        <w:t xml:space="preserve">ОН6 Болашақ мамандардың кәсіби біліктілігін дамыту жолдарын, жұмыс берушілердің және </w:t>
      </w:r>
      <w:r w:rsidR="00684E8B">
        <w:rPr>
          <w:lang w:val="kk-KZ"/>
        </w:rPr>
        <w:t>білімгерлерді</w:t>
      </w:r>
      <w:r w:rsidRPr="00BD479E">
        <w:t>ң және олардың ата-аналарының мамандар даярлау мазмұнына талабын ескере отырып, зерттеу;</w:t>
      </w:r>
    </w:p>
    <w:p w14:paraId="0E5E65AC" w14:textId="77777777" w:rsidR="00F85F3D" w:rsidRPr="00BD479E" w:rsidRDefault="00F85F3D" w:rsidP="00F85F3D">
      <w:pPr>
        <w:spacing w:after="0"/>
        <w:ind w:firstLine="709"/>
        <w:jc w:val="both"/>
      </w:pPr>
      <w:r w:rsidRPr="00BD479E">
        <w:t>ОН7 Ғылыми-педагогикалық қызметті ойдағыдай жүзеге асыру үшін жоғары оқу орындарында алған білімі туралы білімдерін жүйелеуге қабілетті мамандарды даярлау;</w:t>
      </w:r>
    </w:p>
    <w:p w14:paraId="566F31C7" w14:textId="77777777" w:rsidR="00F85F3D" w:rsidRPr="00BD479E" w:rsidRDefault="00F85F3D" w:rsidP="00F85F3D">
      <w:pPr>
        <w:spacing w:after="0"/>
        <w:ind w:firstLine="709"/>
        <w:jc w:val="both"/>
      </w:pPr>
      <w:r w:rsidRPr="00BD479E">
        <w:t>ОН8 Өңірдің өндірісі мен ұлттық сипаттамаларын есепке ала отырып, ТжКБ үшін оқыту және тәрбиелік жұмыс жоспарларын әзірлеу тәжірибесін меңгеру.</w:t>
      </w:r>
    </w:p>
    <w:p w14:paraId="02D58546" w14:textId="77777777" w:rsidR="00F85F3D" w:rsidRPr="00BD479E" w:rsidRDefault="00F85F3D" w:rsidP="00F85F3D">
      <w:pPr>
        <w:spacing w:after="0"/>
        <w:ind w:firstLine="709"/>
        <w:jc w:val="both"/>
      </w:pPr>
      <w:r w:rsidRPr="00BD479E">
        <w:t>ОН9 Ораторлық, дұрыс және логикалық ойлау дағдыларын ауызша және жазбаша түрде меңгеру.</w:t>
      </w:r>
    </w:p>
    <w:p w14:paraId="54668A12" w14:textId="77777777" w:rsidR="00F85F3D" w:rsidRPr="00BD479E" w:rsidRDefault="00F85F3D" w:rsidP="00F85F3D">
      <w:pPr>
        <w:spacing w:after="0"/>
        <w:ind w:firstLine="709"/>
        <w:jc w:val="both"/>
      </w:pPr>
      <w:r w:rsidRPr="00BD479E">
        <w:t>ОН10 Оқу және тәрбиелеудің объективті заңдарын оқу үшін психологиялық, педагогикалық және математикалық зерттеу әдістерінің нәтижелерін жүйелеу, мақалалар, есептер, аналитикалық жазбалар және т.б. түрінде эксперименттік зерттеулер мен аналитикалық жұмыстардың нәтижелерін қорытындылау.</w:t>
      </w:r>
    </w:p>
    <w:p w14:paraId="7CCBC4DB" w14:textId="77777777" w:rsidR="00F85F3D" w:rsidRPr="00BD479E" w:rsidRDefault="00F85F3D" w:rsidP="00F85F3D">
      <w:pPr>
        <w:spacing w:after="0"/>
        <w:ind w:firstLine="709"/>
        <w:jc w:val="both"/>
      </w:pPr>
      <w:r w:rsidRPr="00BD479E">
        <w:t>7M01450 - «Кәсіптік оқыту» білім беру бағдарламасы болашақ мамандардың келесі құзыреттер мен кәсіби біліктерді қалыптастырудағы  шешуші құзыреттері:</w:t>
      </w:r>
    </w:p>
    <w:p w14:paraId="304C011E" w14:textId="2B4A396E" w:rsidR="00F85F3D" w:rsidRPr="00BD479E" w:rsidRDefault="00684E8B" w:rsidP="00F85F3D">
      <w:pPr>
        <w:spacing w:after="0"/>
        <w:ind w:firstLine="709"/>
        <w:jc w:val="both"/>
      </w:pPr>
      <w:r>
        <w:rPr>
          <w:lang w:val="kk-KZ"/>
        </w:rPr>
        <w:t>-</w:t>
      </w:r>
      <w:r w:rsidR="00F85F3D" w:rsidRPr="00BD479E">
        <w:t>кәсіби қызметті болжау, жобалау, пәндік-әдістемелік, ұйымдастырушылық, педагогикалық импровизация;</w:t>
      </w:r>
    </w:p>
    <w:p w14:paraId="6ED3A39A" w14:textId="598A04A8" w:rsidR="00F85F3D" w:rsidRPr="00BD479E" w:rsidRDefault="00F85F3D" w:rsidP="00F85F3D">
      <w:pPr>
        <w:spacing w:after="0"/>
        <w:ind w:firstLine="709"/>
        <w:jc w:val="both"/>
      </w:pPr>
      <w:r w:rsidRPr="00BD479E">
        <w:t>-білім беру әлеуетін, тәжірибесін және жеке қасиеттерін қолдану қабілеті мен дайындығы, кәсіби тапсырмаларды шешу жолдарын анықтау;</w:t>
      </w:r>
    </w:p>
    <w:p w14:paraId="483844A1" w14:textId="1EE176C0" w:rsidR="00F85F3D" w:rsidRPr="00BD479E" w:rsidRDefault="00F85F3D" w:rsidP="00F85F3D">
      <w:pPr>
        <w:spacing w:after="0"/>
        <w:ind w:firstLine="709"/>
        <w:jc w:val="both"/>
      </w:pPr>
      <w:r w:rsidRPr="00BD479E">
        <w:t>-қоғамдық пікірге, салт-дәстүрге, әдет-ғұрыптарға, нормаларға негізделген әлеуметтік-этикалық құндылықтарға ие болу және өз кәсіби қызметінде оларға назар аудару, Қазақстан халықтарының мәдениетін білу және олардың дәстүрлерін сақтау; Қазақстанның құқықтық жүйесі мен заңнамасын, оның ішінде білім беру саласындағы негіздерін қадағалап, қоғамның әлеуметтік даму тенденцияларын біліп, әртүрлі әлеуметтік жағдайларды барабар түрде барлай білу; іскери этикаға, мінез-құлықтың этикалық және құқықтық нормаларына, кәсіби және жеке өсуге ұмтылуына, топта жұмыс істеуге, өз көзқарасын дұрыс қорғауға, жаңа шешімдерді ұсынуға қабілетті болуы басқа адамдарға төзімділік таныту;</w:t>
      </w:r>
    </w:p>
    <w:p w14:paraId="31ADADBB" w14:textId="4A9575CC" w:rsidR="00F85F3D" w:rsidRPr="00BD479E" w:rsidRDefault="00F85F3D" w:rsidP="00F85F3D">
      <w:pPr>
        <w:spacing w:after="0"/>
        <w:ind w:firstLine="709"/>
        <w:jc w:val="both"/>
      </w:pPr>
      <w:r w:rsidRPr="00BD479E">
        <w:lastRenderedPageBreak/>
        <w:t>-сыни ойлау, түсіндіру, шығармашылық талдаулар, қорытынды жасау, бағалау; кәсіби мақсатқа жету үшін жобаларды басқару; қызметкерлерді басқару; кәсіпкерлік дағдыларын, оқу үдерісіне жұмыс берушілер мен шағын және орта бизнестің, кәсіби қауымдастықтардың, ғылыми ұйымдардың, шетелдік серіктестердің өкілдерін тартуға қабілеттілігін көрсету;</w:t>
      </w:r>
    </w:p>
    <w:p w14:paraId="6EEE9F38" w14:textId="62D4E8FA" w:rsidR="00F85F3D" w:rsidRPr="00BD479E" w:rsidRDefault="00F85F3D" w:rsidP="00F85F3D">
      <w:pPr>
        <w:spacing w:after="0"/>
        <w:ind w:firstLine="709"/>
        <w:jc w:val="both"/>
      </w:pPr>
      <w:r w:rsidRPr="00BD479E">
        <w:t xml:space="preserve">-әдістемелік, теориялық, қолданбалы білімге ие болу қабілеті; сыни ойлау, кәсіби дағдылар және педагогикалық қызметтің шығармашылық қабілеттері. </w:t>
      </w:r>
    </w:p>
    <w:p w14:paraId="535F21B3" w14:textId="77777777" w:rsidR="00F85F3D" w:rsidRPr="00BD479E" w:rsidRDefault="00F85F3D" w:rsidP="00F85F3D">
      <w:pPr>
        <w:spacing w:after="0"/>
        <w:ind w:firstLine="709"/>
        <w:jc w:val="both"/>
      </w:pPr>
      <w:r w:rsidRPr="00BD479E">
        <w:t>7M01450 - «Кәсіптік оқыту» білім беру бағдарламасы болашақ мамандардың келесі құзыреттер мен кәсіби біліктерді қалыптастырудағы  кәсіби біліктіліктері:</w:t>
      </w:r>
    </w:p>
    <w:p w14:paraId="039CC1B3" w14:textId="6D96826B" w:rsidR="00F85F3D" w:rsidRPr="00BD479E" w:rsidRDefault="00F85F3D" w:rsidP="00F85F3D">
      <w:pPr>
        <w:spacing w:after="0"/>
        <w:ind w:firstLine="709"/>
        <w:jc w:val="both"/>
      </w:pPr>
      <w:r w:rsidRPr="00BD479E">
        <w:t>-үздіксіз кәсіби білімнің ғылыми-әдістемелік негіздерін қолдану мүмкіндігі; жоғары білім берудегі оқу үдерісін ұйымдастыру, оқу процесінде кәсіптік білім берудің нормативтік-құқықтық актілерін қолдану мүмкіндігі;</w:t>
      </w:r>
    </w:p>
    <w:p w14:paraId="2FBF9232" w14:textId="30DEDAED" w:rsidR="00F85F3D" w:rsidRPr="00BD479E" w:rsidRDefault="00F85F3D" w:rsidP="00F85F3D">
      <w:pPr>
        <w:spacing w:after="0"/>
        <w:ind w:firstLine="709"/>
        <w:jc w:val="both"/>
      </w:pPr>
      <w:r w:rsidRPr="00BD479E">
        <w:t xml:space="preserve">-жоғары білім берудегі кәсіптік білім беру әдіснамасын білу; кәсіптік-педагогикалық білім беру мен оқытудың мазмұны мен технологиясын иелену; </w:t>
      </w:r>
      <w:r w:rsidR="007A3D6B">
        <w:rPr>
          <w:lang w:val="kk-KZ"/>
        </w:rPr>
        <w:t>білімгерл</w:t>
      </w:r>
      <w:r w:rsidRPr="00BD479E">
        <w:t>ердің тәрбие жұмысы мен жобалау және технологиялық қызметін ұйымдастыру және басқару мүмкіндігі;</w:t>
      </w:r>
    </w:p>
    <w:p w14:paraId="63585B68" w14:textId="77777777" w:rsidR="00F85F3D" w:rsidRPr="00BD479E" w:rsidRDefault="00F85F3D" w:rsidP="00F85F3D">
      <w:pPr>
        <w:spacing w:after="0"/>
        <w:ind w:firstLine="709"/>
        <w:jc w:val="both"/>
      </w:pPr>
      <w:r w:rsidRPr="00BD479E">
        <w:t>-12 жылдық білім беру жүйесінде кәсіби және әдістемелік қызметті жүзеге асыру, қосарлы оқудың теориясын практикада қолдану мүмкіндігі,  мүгедектерді кәсіби даярлауды жүзеге асыру мүмкіндігі;</w:t>
      </w:r>
    </w:p>
    <w:p w14:paraId="521ED648" w14:textId="693F556B" w:rsidR="00F85F3D" w:rsidRPr="00BD479E" w:rsidRDefault="00F85F3D" w:rsidP="00F85F3D">
      <w:pPr>
        <w:spacing w:after="0"/>
        <w:ind w:firstLine="709"/>
        <w:jc w:val="both"/>
      </w:pPr>
      <w:r w:rsidRPr="00BD479E">
        <w:t xml:space="preserve">«Мүмкіндігі шектеулі тұлғаларды кәсіби даярлау» элективті курсы 7М01450 - «Кәсіптік оқыту» білім беру бағдарламасына ендірілді. «Мүмкіндігі шектеулі тұлғаларды кәсіби даярлау» курсы  2 жылдық ғылыми-педагогикалық бағыттағы 7М01450 - «Кәсіптік оқыту» мамандығының 1 курс магистранттарының 2 семестрінде оқытылды. Бөлінген кредит саны – 6, сағат саны – 180, оның ішінде дәрістер – 30 сағатты, лабораториялық сабақтар – 15 сағатты, практикалық (семинар) сабақтары – 30 сағатты, ағымдық БАӨЖ – 30 сағатты, аралық БАӨЖ – 15 сағатты, ОБАӨЖ -60 сағатты құрады. Межелік бақылау 7 және 15 апта аралығына жоспарланды. Қорытынды бағалау түрі – емтихан. </w:t>
      </w:r>
    </w:p>
    <w:p w14:paraId="040F5BC8" w14:textId="356A7CA3" w:rsidR="00F85F3D" w:rsidRPr="00BD479E" w:rsidRDefault="00F85F3D" w:rsidP="00F85F3D">
      <w:pPr>
        <w:spacing w:after="0"/>
        <w:ind w:firstLine="709"/>
        <w:jc w:val="both"/>
      </w:pPr>
      <w:r w:rsidRPr="00BD479E">
        <w:t>«Мүмкіндігі шектеулі тұлғаларды кәсіби даярлау» пәнінің оқу-әдістемелік кешені, жұмыс оқу бағдарламасы (Syllabus) жасалды. Жұмыс оқу бағдарламасы (Syllabus) «Мүмкіндігі шектеулі тұлғаларды кәсіби даярлау» оқу бағдарламасы негізінде «Кәсіптік оқыту» кафедрасының мәжілісінде бекітілді (2019 жылғы 12 желтоқсандағы №5 хаттама). Жұмыс оқу бағдарламасының (Syllabus)  мақсаты – инклюзивті білім берудегі кәсіби қызметке мүмкіндік беретін мүмкіндіктері шектеулі тұлғаның құзыреттілігін қалыптастыру және дамыту.</w:t>
      </w:r>
    </w:p>
    <w:p w14:paraId="3DBCE4C1" w14:textId="77777777" w:rsidR="007A3D6B" w:rsidRPr="00BD479E" w:rsidRDefault="007A3D6B" w:rsidP="007A3D6B">
      <w:pPr>
        <w:spacing w:after="0"/>
        <w:ind w:firstLine="709"/>
        <w:jc w:val="both"/>
      </w:pPr>
      <w:r w:rsidRPr="00BD479E">
        <w:t>«Дуальды оқытудың теориясы мен практикасы» және «Мүмкіндігі шектеулі тұлғаларды кәсіби даярлау» элективті курстары кәсіптік оқыту бағытындағы модульге енеді.</w:t>
      </w:r>
    </w:p>
    <w:p w14:paraId="359DFE8E" w14:textId="77777777" w:rsidR="007A3D6B" w:rsidRDefault="007A3D6B">
      <w:pPr>
        <w:spacing w:line="259" w:lineRule="auto"/>
        <w:rPr>
          <w:lang w:val="kk-KZ"/>
        </w:rPr>
      </w:pPr>
      <w:r>
        <w:rPr>
          <w:lang w:val="kk-KZ"/>
        </w:rPr>
        <w:br w:type="page"/>
      </w:r>
    </w:p>
    <w:p w14:paraId="5C40B00B" w14:textId="74358E3D" w:rsidR="00F85F3D" w:rsidRDefault="00E01277" w:rsidP="007A3D6B">
      <w:pPr>
        <w:spacing w:after="0"/>
        <w:jc w:val="both"/>
        <w:rPr>
          <w:lang w:val="kk-KZ"/>
        </w:rPr>
      </w:pPr>
      <w:r>
        <w:rPr>
          <w:lang w:val="kk-KZ"/>
        </w:rPr>
        <w:lastRenderedPageBreak/>
        <w:t>Кесте  8</w:t>
      </w:r>
      <w:r w:rsidR="00F85F3D" w:rsidRPr="007A3D6B">
        <w:rPr>
          <w:lang w:val="kk-KZ"/>
        </w:rPr>
        <w:t xml:space="preserve"> - «Кәсіптік оқыту» білім беру бағдарламасында «Дуальды оқытудың теориясы мен практикасы» және «Мүмкіндігі шектеулі тұлғаларды кәсіби даярлау» арнайы курстарының мазмұнының берілуі</w:t>
      </w:r>
    </w:p>
    <w:p w14:paraId="055524BF" w14:textId="77777777" w:rsidR="004514E7" w:rsidRDefault="004514E7" w:rsidP="007A3D6B">
      <w:pPr>
        <w:spacing w:after="0"/>
        <w:jc w:val="both"/>
        <w:rPr>
          <w:lang w:val="kk-KZ"/>
        </w:rPr>
      </w:pPr>
    </w:p>
    <w:tbl>
      <w:tblPr>
        <w:tblW w:w="931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27"/>
        <w:gridCol w:w="567"/>
        <w:gridCol w:w="709"/>
        <w:gridCol w:w="1104"/>
        <w:gridCol w:w="4108"/>
        <w:gridCol w:w="850"/>
        <w:gridCol w:w="850"/>
      </w:tblGrid>
      <w:tr w:rsidR="004514E7" w14:paraId="660586C6" w14:textId="77777777" w:rsidTr="004514E7">
        <w:tc>
          <w:tcPr>
            <w:tcW w:w="1129" w:type="dxa"/>
            <w:tcBorders>
              <w:top w:val="single" w:sz="4" w:space="0" w:color="auto"/>
              <w:left w:val="single" w:sz="4" w:space="0" w:color="auto"/>
              <w:bottom w:val="single" w:sz="4" w:space="0" w:color="auto"/>
              <w:right w:val="single" w:sz="4" w:space="0" w:color="auto"/>
            </w:tcBorders>
            <w:hideMark/>
          </w:tcPr>
          <w:p w14:paraId="577AC6B9" w14:textId="77777777" w:rsidR="004514E7" w:rsidRDefault="004514E7">
            <w:pPr>
              <w:spacing w:after="0"/>
              <w:jc w:val="center"/>
              <w:rPr>
                <w:rFonts w:eastAsia="Calibri" w:cs="Times New Roman"/>
                <w:sz w:val="24"/>
                <w:szCs w:val="24"/>
                <w:lang w:val="kk-KZ"/>
              </w:rPr>
            </w:pPr>
            <w:r>
              <w:rPr>
                <w:sz w:val="24"/>
                <w:szCs w:val="24"/>
                <w:lang w:val="kk-KZ"/>
              </w:rPr>
              <w:t>Модуль атауы</w:t>
            </w:r>
          </w:p>
        </w:tc>
        <w:tc>
          <w:tcPr>
            <w:tcW w:w="567" w:type="dxa"/>
            <w:tcBorders>
              <w:top w:val="single" w:sz="4" w:space="0" w:color="auto"/>
              <w:left w:val="single" w:sz="4" w:space="0" w:color="auto"/>
              <w:bottom w:val="single" w:sz="4" w:space="0" w:color="auto"/>
              <w:right w:val="single" w:sz="4" w:space="0" w:color="auto"/>
            </w:tcBorders>
            <w:hideMark/>
          </w:tcPr>
          <w:p w14:paraId="1C267EBA" w14:textId="77777777" w:rsidR="004514E7" w:rsidRDefault="004514E7">
            <w:pPr>
              <w:spacing w:after="0"/>
              <w:jc w:val="center"/>
              <w:rPr>
                <w:rFonts w:eastAsia="Calibri" w:cs="Times New Roman"/>
                <w:sz w:val="24"/>
                <w:szCs w:val="24"/>
                <w:lang w:val="kk-KZ"/>
              </w:rPr>
            </w:pPr>
            <w:r>
              <w:rPr>
                <w:sz w:val="24"/>
                <w:szCs w:val="24"/>
                <w:lang w:val="kk-KZ"/>
              </w:rPr>
              <w:t xml:space="preserve">Цикл </w:t>
            </w:r>
          </w:p>
        </w:tc>
        <w:tc>
          <w:tcPr>
            <w:tcW w:w="709" w:type="dxa"/>
            <w:tcBorders>
              <w:top w:val="single" w:sz="4" w:space="0" w:color="auto"/>
              <w:left w:val="single" w:sz="4" w:space="0" w:color="auto"/>
              <w:bottom w:val="single" w:sz="4" w:space="0" w:color="auto"/>
              <w:right w:val="single" w:sz="4" w:space="0" w:color="auto"/>
            </w:tcBorders>
            <w:hideMark/>
          </w:tcPr>
          <w:p w14:paraId="0BD85F0B" w14:textId="77777777" w:rsidR="004514E7" w:rsidRDefault="004514E7">
            <w:pPr>
              <w:spacing w:after="0"/>
              <w:jc w:val="center"/>
              <w:rPr>
                <w:rFonts w:eastAsia="Calibri" w:cs="Times New Roman"/>
                <w:sz w:val="24"/>
                <w:szCs w:val="24"/>
                <w:lang w:val="kk-KZ"/>
              </w:rPr>
            </w:pPr>
            <w:r>
              <w:rPr>
                <w:sz w:val="24"/>
                <w:szCs w:val="24"/>
                <w:lang w:val="kk-KZ"/>
              </w:rPr>
              <w:t>ЖООК</w:t>
            </w:r>
          </w:p>
          <w:p w14:paraId="06C2E8B0" w14:textId="77777777" w:rsidR="004514E7" w:rsidRDefault="004514E7">
            <w:pPr>
              <w:spacing w:after="0"/>
              <w:jc w:val="center"/>
              <w:rPr>
                <w:rFonts w:eastAsia="Calibri" w:cs="Times New Roman"/>
                <w:sz w:val="24"/>
                <w:szCs w:val="24"/>
                <w:lang w:val="kk-KZ"/>
              </w:rPr>
            </w:pPr>
            <w:r>
              <w:rPr>
                <w:sz w:val="24"/>
                <w:szCs w:val="24"/>
                <w:lang w:val="kk-KZ"/>
              </w:rPr>
              <w:t>/ТК</w:t>
            </w:r>
          </w:p>
        </w:tc>
        <w:tc>
          <w:tcPr>
            <w:tcW w:w="1105" w:type="dxa"/>
            <w:tcBorders>
              <w:top w:val="single" w:sz="4" w:space="0" w:color="auto"/>
              <w:left w:val="single" w:sz="4" w:space="0" w:color="auto"/>
              <w:bottom w:val="single" w:sz="4" w:space="0" w:color="auto"/>
              <w:right w:val="single" w:sz="4" w:space="0" w:color="auto"/>
            </w:tcBorders>
            <w:hideMark/>
          </w:tcPr>
          <w:p w14:paraId="7E656A8C" w14:textId="77777777" w:rsidR="004514E7" w:rsidRDefault="004514E7">
            <w:pPr>
              <w:spacing w:after="0"/>
              <w:jc w:val="center"/>
              <w:rPr>
                <w:rFonts w:eastAsia="Calibri" w:cs="Times New Roman"/>
                <w:sz w:val="24"/>
                <w:szCs w:val="24"/>
                <w:lang w:val="kk-KZ"/>
              </w:rPr>
            </w:pPr>
            <w:r>
              <w:rPr>
                <w:sz w:val="24"/>
                <w:szCs w:val="24"/>
                <w:lang w:val="kk-KZ"/>
              </w:rPr>
              <w:t>Компонент атауы</w:t>
            </w:r>
          </w:p>
        </w:tc>
        <w:tc>
          <w:tcPr>
            <w:tcW w:w="4111" w:type="dxa"/>
            <w:tcBorders>
              <w:top w:val="single" w:sz="4" w:space="0" w:color="auto"/>
              <w:left w:val="single" w:sz="4" w:space="0" w:color="auto"/>
              <w:bottom w:val="single" w:sz="4" w:space="0" w:color="auto"/>
              <w:right w:val="single" w:sz="4" w:space="0" w:color="auto"/>
            </w:tcBorders>
            <w:hideMark/>
          </w:tcPr>
          <w:p w14:paraId="13B5690F" w14:textId="77777777" w:rsidR="004514E7" w:rsidRDefault="004514E7">
            <w:pPr>
              <w:spacing w:after="0"/>
              <w:jc w:val="center"/>
              <w:rPr>
                <w:rFonts w:eastAsia="Calibri" w:cs="Times New Roman"/>
                <w:sz w:val="24"/>
                <w:szCs w:val="24"/>
                <w:lang w:val="kk-KZ"/>
              </w:rPr>
            </w:pPr>
            <w:r>
              <w:rPr>
                <w:sz w:val="24"/>
                <w:szCs w:val="24"/>
                <w:lang w:val="kk-KZ"/>
              </w:rPr>
              <w:t>Пәнні қысқаша сипаттамасы</w:t>
            </w:r>
          </w:p>
        </w:tc>
        <w:tc>
          <w:tcPr>
            <w:tcW w:w="850" w:type="dxa"/>
            <w:tcBorders>
              <w:top w:val="single" w:sz="4" w:space="0" w:color="auto"/>
              <w:left w:val="single" w:sz="4" w:space="0" w:color="auto"/>
              <w:bottom w:val="single" w:sz="4" w:space="0" w:color="auto"/>
              <w:right w:val="single" w:sz="4" w:space="0" w:color="auto"/>
            </w:tcBorders>
            <w:hideMark/>
          </w:tcPr>
          <w:p w14:paraId="318C2304" w14:textId="77777777" w:rsidR="004514E7" w:rsidRDefault="004514E7">
            <w:pPr>
              <w:spacing w:after="0"/>
              <w:jc w:val="center"/>
              <w:rPr>
                <w:rFonts w:eastAsia="Calibri" w:cs="Times New Roman"/>
                <w:sz w:val="24"/>
                <w:szCs w:val="24"/>
                <w:lang w:val="kk-KZ"/>
              </w:rPr>
            </w:pPr>
            <w:r>
              <w:rPr>
                <w:sz w:val="24"/>
                <w:szCs w:val="24"/>
                <w:lang w:val="kk-KZ"/>
              </w:rPr>
              <w:t>Кредиттер саны</w:t>
            </w:r>
          </w:p>
        </w:tc>
        <w:tc>
          <w:tcPr>
            <w:tcW w:w="850" w:type="dxa"/>
            <w:tcBorders>
              <w:top w:val="single" w:sz="4" w:space="0" w:color="auto"/>
              <w:left w:val="single" w:sz="4" w:space="0" w:color="auto"/>
              <w:bottom w:val="single" w:sz="4" w:space="0" w:color="auto"/>
              <w:right w:val="single" w:sz="4" w:space="0" w:color="auto"/>
            </w:tcBorders>
            <w:hideMark/>
          </w:tcPr>
          <w:p w14:paraId="68281DA1" w14:textId="77777777" w:rsidR="004514E7" w:rsidRDefault="004514E7">
            <w:pPr>
              <w:spacing w:after="0"/>
              <w:jc w:val="center"/>
              <w:rPr>
                <w:rFonts w:eastAsia="Calibri" w:cs="Times New Roman"/>
                <w:sz w:val="24"/>
                <w:szCs w:val="24"/>
                <w:lang w:val="kk-KZ"/>
              </w:rPr>
            </w:pPr>
            <w:r>
              <w:rPr>
                <w:sz w:val="24"/>
                <w:szCs w:val="24"/>
                <w:lang w:val="kk-KZ"/>
              </w:rPr>
              <w:t>Оқк нәтижесі</w:t>
            </w:r>
          </w:p>
        </w:tc>
      </w:tr>
      <w:tr w:rsidR="004514E7" w14:paraId="186A7A45" w14:textId="77777777" w:rsidTr="004514E7">
        <w:tc>
          <w:tcPr>
            <w:tcW w:w="1129" w:type="dxa"/>
            <w:tcBorders>
              <w:top w:val="single" w:sz="4" w:space="0" w:color="auto"/>
              <w:left w:val="single" w:sz="4" w:space="0" w:color="auto"/>
              <w:bottom w:val="single" w:sz="4" w:space="0" w:color="auto"/>
              <w:right w:val="single" w:sz="4" w:space="0" w:color="auto"/>
            </w:tcBorders>
            <w:hideMark/>
          </w:tcPr>
          <w:p w14:paraId="7D10393C" w14:textId="77777777" w:rsidR="004514E7" w:rsidRDefault="004514E7">
            <w:pPr>
              <w:spacing w:after="0"/>
              <w:jc w:val="both"/>
              <w:rPr>
                <w:rFonts w:eastAsia="Calibri" w:cs="Times New Roman"/>
                <w:sz w:val="24"/>
                <w:szCs w:val="24"/>
                <w:lang w:val="kk-KZ"/>
              </w:rPr>
            </w:pPr>
            <w:r>
              <w:rPr>
                <w:rStyle w:val="tlid-translation"/>
                <w:sz w:val="24"/>
                <w:szCs w:val="24"/>
                <w:lang w:val="kk-KZ"/>
              </w:rPr>
              <w:t>Кәсіптік оқыту бағытындағы модуль</w:t>
            </w:r>
          </w:p>
        </w:tc>
        <w:tc>
          <w:tcPr>
            <w:tcW w:w="567" w:type="dxa"/>
            <w:tcBorders>
              <w:top w:val="single" w:sz="4" w:space="0" w:color="auto"/>
              <w:left w:val="single" w:sz="4" w:space="0" w:color="auto"/>
              <w:bottom w:val="single" w:sz="4" w:space="0" w:color="auto"/>
              <w:right w:val="single" w:sz="4" w:space="0" w:color="auto"/>
            </w:tcBorders>
            <w:hideMark/>
          </w:tcPr>
          <w:p w14:paraId="7270B4CB" w14:textId="77777777" w:rsidR="004514E7" w:rsidRDefault="004514E7">
            <w:pPr>
              <w:spacing w:after="0"/>
              <w:jc w:val="both"/>
              <w:rPr>
                <w:rFonts w:eastAsia="Calibri" w:cs="Times New Roman"/>
                <w:sz w:val="24"/>
                <w:szCs w:val="24"/>
                <w:lang w:val="kk-KZ"/>
              </w:rPr>
            </w:pPr>
            <w:r>
              <w:rPr>
                <w:sz w:val="24"/>
                <w:szCs w:val="24"/>
                <w:lang w:val="kk-KZ"/>
              </w:rPr>
              <w:t>КП</w:t>
            </w:r>
          </w:p>
        </w:tc>
        <w:tc>
          <w:tcPr>
            <w:tcW w:w="709" w:type="dxa"/>
            <w:tcBorders>
              <w:top w:val="single" w:sz="4" w:space="0" w:color="auto"/>
              <w:left w:val="single" w:sz="4" w:space="0" w:color="auto"/>
              <w:bottom w:val="single" w:sz="4" w:space="0" w:color="auto"/>
              <w:right w:val="single" w:sz="4" w:space="0" w:color="auto"/>
            </w:tcBorders>
            <w:hideMark/>
          </w:tcPr>
          <w:p w14:paraId="68D4D5A4" w14:textId="77777777" w:rsidR="004514E7" w:rsidRDefault="004514E7">
            <w:pPr>
              <w:spacing w:after="0"/>
              <w:jc w:val="both"/>
              <w:rPr>
                <w:rFonts w:eastAsia="Calibri" w:cs="Times New Roman"/>
                <w:sz w:val="24"/>
                <w:szCs w:val="24"/>
                <w:lang w:val="kk-KZ"/>
              </w:rPr>
            </w:pPr>
            <w:r>
              <w:rPr>
                <w:sz w:val="24"/>
                <w:szCs w:val="24"/>
                <w:lang w:val="kk-KZ"/>
              </w:rPr>
              <w:t>КВ</w:t>
            </w:r>
          </w:p>
        </w:tc>
        <w:tc>
          <w:tcPr>
            <w:tcW w:w="1105" w:type="dxa"/>
            <w:tcBorders>
              <w:top w:val="single" w:sz="4" w:space="0" w:color="auto"/>
              <w:left w:val="single" w:sz="4" w:space="0" w:color="auto"/>
              <w:bottom w:val="single" w:sz="4" w:space="0" w:color="auto"/>
              <w:right w:val="single" w:sz="4" w:space="0" w:color="auto"/>
            </w:tcBorders>
            <w:hideMark/>
          </w:tcPr>
          <w:p w14:paraId="4814E532" w14:textId="77777777" w:rsidR="004514E7" w:rsidRDefault="004514E7">
            <w:pPr>
              <w:spacing w:after="0"/>
              <w:jc w:val="center"/>
              <w:rPr>
                <w:rFonts w:eastAsia="Calibri" w:cs="Times New Roman"/>
                <w:sz w:val="24"/>
                <w:szCs w:val="24"/>
                <w:lang w:val="kk-KZ"/>
              </w:rPr>
            </w:pPr>
            <w:r>
              <w:rPr>
                <w:sz w:val="24"/>
                <w:szCs w:val="24"/>
                <w:lang w:val="kk-KZ"/>
              </w:rPr>
              <w:t>Дуаль</w:t>
            </w:r>
          </w:p>
          <w:p w14:paraId="64A9893A" w14:textId="77777777" w:rsidR="004514E7" w:rsidRDefault="004514E7">
            <w:pPr>
              <w:spacing w:after="0"/>
              <w:jc w:val="center"/>
              <w:rPr>
                <w:sz w:val="24"/>
                <w:szCs w:val="24"/>
                <w:lang w:val="kk-KZ"/>
              </w:rPr>
            </w:pPr>
            <w:r>
              <w:rPr>
                <w:sz w:val="24"/>
                <w:szCs w:val="24"/>
                <w:lang w:val="kk-KZ"/>
              </w:rPr>
              <w:t>ды оқыту</w:t>
            </w:r>
          </w:p>
          <w:p w14:paraId="57025CA5" w14:textId="77777777" w:rsidR="004514E7" w:rsidRDefault="004514E7">
            <w:pPr>
              <w:spacing w:after="0"/>
              <w:jc w:val="center"/>
              <w:rPr>
                <w:sz w:val="24"/>
                <w:szCs w:val="24"/>
                <w:lang w:val="kk-KZ"/>
              </w:rPr>
            </w:pPr>
            <w:r>
              <w:rPr>
                <w:sz w:val="24"/>
                <w:szCs w:val="24"/>
                <w:lang w:val="kk-KZ"/>
              </w:rPr>
              <w:t>дың теория</w:t>
            </w:r>
          </w:p>
          <w:p w14:paraId="10A91956" w14:textId="77777777" w:rsidR="004514E7" w:rsidRDefault="004514E7">
            <w:pPr>
              <w:spacing w:after="0"/>
              <w:jc w:val="center"/>
              <w:rPr>
                <w:rFonts w:eastAsia="Calibri" w:cs="Times New Roman"/>
                <w:sz w:val="24"/>
                <w:szCs w:val="24"/>
                <w:lang w:val="kk-KZ"/>
              </w:rPr>
            </w:pPr>
            <w:r>
              <w:rPr>
                <w:sz w:val="24"/>
                <w:szCs w:val="24"/>
                <w:lang w:val="kk-KZ"/>
              </w:rPr>
              <w:t>сы</w:t>
            </w:r>
          </w:p>
        </w:tc>
        <w:tc>
          <w:tcPr>
            <w:tcW w:w="4111" w:type="dxa"/>
            <w:tcBorders>
              <w:top w:val="single" w:sz="4" w:space="0" w:color="auto"/>
              <w:left w:val="single" w:sz="4" w:space="0" w:color="auto"/>
              <w:bottom w:val="single" w:sz="4" w:space="0" w:color="auto"/>
              <w:right w:val="single" w:sz="4" w:space="0" w:color="auto"/>
            </w:tcBorders>
            <w:hideMark/>
          </w:tcPr>
          <w:p w14:paraId="423DA13A" w14:textId="77777777" w:rsidR="004514E7" w:rsidRDefault="004514E7">
            <w:pPr>
              <w:spacing w:after="0"/>
              <w:jc w:val="both"/>
              <w:rPr>
                <w:rFonts w:eastAsia="Calibri" w:cs="Times New Roman"/>
                <w:sz w:val="24"/>
                <w:szCs w:val="24"/>
                <w:lang w:val="kk-KZ"/>
              </w:rPr>
            </w:pPr>
            <w:r>
              <w:rPr>
                <w:sz w:val="24"/>
                <w:szCs w:val="24"/>
                <w:lang w:val="kk-KZ"/>
              </w:rPr>
              <w:t>Дуальды оқытудың ғылыми-педагогикалық және теориялық негіздері. Дуальды оқытудың даму тарихы. Дуальды оқытуды енгізудегі халықаралық тәжірибе. Дуальды оқытудың дидактикалық-әдістемелік аспектілері. Дуальды оқытудың негізгі ережелері мен нормативтік құжаттары. Оқу үрдісінде дуальды оқытуды енгізудің негізгі талаптары. Дуальды оқытуды жетілдірудің әдіснамалық негізі.  Оқытушыға арналған әдістемелік талаптар және педагогтың дуальды оқытуға даярлығы</w:t>
            </w:r>
          </w:p>
        </w:tc>
        <w:tc>
          <w:tcPr>
            <w:tcW w:w="850" w:type="dxa"/>
            <w:tcBorders>
              <w:top w:val="single" w:sz="4" w:space="0" w:color="auto"/>
              <w:left w:val="single" w:sz="4" w:space="0" w:color="auto"/>
              <w:bottom w:val="single" w:sz="4" w:space="0" w:color="auto"/>
              <w:right w:val="single" w:sz="4" w:space="0" w:color="auto"/>
            </w:tcBorders>
            <w:hideMark/>
          </w:tcPr>
          <w:p w14:paraId="515F159F" w14:textId="77777777" w:rsidR="004514E7" w:rsidRDefault="004514E7">
            <w:pPr>
              <w:spacing w:after="0"/>
              <w:jc w:val="center"/>
              <w:rPr>
                <w:rFonts w:eastAsia="Calibri" w:cs="Times New Roman"/>
                <w:sz w:val="24"/>
                <w:szCs w:val="24"/>
                <w:lang w:val="kk-KZ"/>
              </w:rPr>
            </w:pPr>
            <w:r>
              <w:rPr>
                <w:sz w:val="24"/>
                <w:szCs w:val="24"/>
                <w:lang w:val="kk-KZ"/>
              </w:rPr>
              <w:t>6</w:t>
            </w:r>
          </w:p>
        </w:tc>
        <w:tc>
          <w:tcPr>
            <w:tcW w:w="850" w:type="dxa"/>
            <w:tcBorders>
              <w:top w:val="single" w:sz="4" w:space="0" w:color="auto"/>
              <w:left w:val="single" w:sz="4" w:space="0" w:color="auto"/>
              <w:bottom w:val="single" w:sz="4" w:space="0" w:color="auto"/>
              <w:right w:val="single" w:sz="4" w:space="0" w:color="auto"/>
            </w:tcBorders>
            <w:hideMark/>
          </w:tcPr>
          <w:p w14:paraId="47CD4FA6" w14:textId="77777777" w:rsidR="004514E7" w:rsidRDefault="004514E7">
            <w:pPr>
              <w:spacing w:after="0"/>
              <w:rPr>
                <w:rFonts w:eastAsia="Times New Roman" w:cs="Times New Roman"/>
                <w:sz w:val="24"/>
                <w:szCs w:val="24"/>
                <w:lang w:val="kk-KZ"/>
              </w:rPr>
            </w:pPr>
            <w:r>
              <w:rPr>
                <w:rFonts w:eastAsia="Times New Roman"/>
                <w:sz w:val="24"/>
                <w:szCs w:val="24"/>
                <w:lang w:val="kk-KZ"/>
              </w:rPr>
              <w:t>ОН3</w:t>
            </w:r>
          </w:p>
          <w:p w14:paraId="2A7579CF" w14:textId="77777777" w:rsidR="004514E7" w:rsidRDefault="004514E7">
            <w:pPr>
              <w:spacing w:after="0"/>
              <w:rPr>
                <w:rFonts w:eastAsia="Times New Roman"/>
                <w:sz w:val="24"/>
                <w:szCs w:val="24"/>
                <w:lang w:val="kk-KZ"/>
              </w:rPr>
            </w:pPr>
            <w:r>
              <w:rPr>
                <w:rFonts w:eastAsia="Times New Roman"/>
                <w:sz w:val="24"/>
                <w:szCs w:val="24"/>
                <w:lang w:val="kk-KZ"/>
              </w:rPr>
              <w:t>ОН4</w:t>
            </w:r>
          </w:p>
          <w:p w14:paraId="77CEC041" w14:textId="77777777" w:rsidR="004514E7" w:rsidRDefault="004514E7">
            <w:pPr>
              <w:spacing w:after="0"/>
              <w:rPr>
                <w:rFonts w:eastAsia="Times New Roman"/>
                <w:sz w:val="24"/>
                <w:szCs w:val="24"/>
                <w:lang w:val="kk-KZ"/>
              </w:rPr>
            </w:pPr>
            <w:r>
              <w:rPr>
                <w:rFonts w:eastAsia="Times New Roman"/>
                <w:sz w:val="24"/>
                <w:szCs w:val="24"/>
                <w:lang w:val="kk-KZ"/>
              </w:rPr>
              <w:t>ОН5</w:t>
            </w:r>
          </w:p>
          <w:p w14:paraId="51B27772" w14:textId="77777777" w:rsidR="004514E7" w:rsidRDefault="004514E7">
            <w:pPr>
              <w:spacing w:after="0"/>
              <w:rPr>
                <w:rFonts w:eastAsia="Times New Roman"/>
                <w:sz w:val="24"/>
                <w:szCs w:val="24"/>
                <w:lang w:val="kk-KZ"/>
              </w:rPr>
            </w:pPr>
            <w:r>
              <w:rPr>
                <w:rFonts w:eastAsia="Times New Roman"/>
                <w:sz w:val="24"/>
                <w:szCs w:val="24"/>
                <w:lang w:val="kk-KZ"/>
              </w:rPr>
              <w:t>ОН6</w:t>
            </w:r>
          </w:p>
          <w:p w14:paraId="469D3797" w14:textId="77777777" w:rsidR="004514E7" w:rsidRDefault="004514E7">
            <w:pPr>
              <w:spacing w:after="0"/>
              <w:rPr>
                <w:rFonts w:eastAsia="Calibri" w:cs="Times New Roman"/>
                <w:sz w:val="24"/>
                <w:szCs w:val="24"/>
                <w:lang w:val="kk-KZ"/>
              </w:rPr>
            </w:pPr>
            <w:r>
              <w:rPr>
                <w:rFonts w:eastAsia="Times New Roman"/>
                <w:sz w:val="24"/>
                <w:szCs w:val="24"/>
                <w:lang w:val="kk-KZ"/>
              </w:rPr>
              <w:t>ОН9</w:t>
            </w:r>
          </w:p>
        </w:tc>
      </w:tr>
      <w:tr w:rsidR="004514E7" w14:paraId="79D90C99" w14:textId="77777777" w:rsidTr="004514E7">
        <w:tc>
          <w:tcPr>
            <w:tcW w:w="1129" w:type="dxa"/>
            <w:tcBorders>
              <w:top w:val="single" w:sz="4" w:space="0" w:color="auto"/>
              <w:left w:val="single" w:sz="4" w:space="0" w:color="auto"/>
              <w:bottom w:val="single" w:sz="4" w:space="0" w:color="auto"/>
              <w:right w:val="single" w:sz="4" w:space="0" w:color="auto"/>
            </w:tcBorders>
            <w:hideMark/>
          </w:tcPr>
          <w:p w14:paraId="47E15772" w14:textId="77777777" w:rsidR="004514E7" w:rsidRDefault="004514E7">
            <w:pPr>
              <w:spacing w:after="0"/>
              <w:jc w:val="both"/>
              <w:rPr>
                <w:rFonts w:eastAsia="Calibri" w:cs="Times New Roman"/>
                <w:sz w:val="24"/>
                <w:szCs w:val="24"/>
                <w:lang w:val="kk-KZ"/>
              </w:rPr>
            </w:pPr>
            <w:r>
              <w:rPr>
                <w:rStyle w:val="tlid-translation"/>
                <w:sz w:val="24"/>
                <w:szCs w:val="24"/>
                <w:lang w:val="kk-KZ"/>
              </w:rPr>
              <w:t>Кәсіптік оқыту бағытындағы модуль</w:t>
            </w:r>
          </w:p>
        </w:tc>
        <w:tc>
          <w:tcPr>
            <w:tcW w:w="567" w:type="dxa"/>
            <w:tcBorders>
              <w:top w:val="single" w:sz="4" w:space="0" w:color="auto"/>
              <w:left w:val="single" w:sz="4" w:space="0" w:color="auto"/>
              <w:bottom w:val="single" w:sz="4" w:space="0" w:color="auto"/>
              <w:right w:val="single" w:sz="4" w:space="0" w:color="auto"/>
            </w:tcBorders>
            <w:hideMark/>
          </w:tcPr>
          <w:p w14:paraId="2AE49AF7" w14:textId="77777777" w:rsidR="004514E7" w:rsidRDefault="004514E7">
            <w:pPr>
              <w:spacing w:after="0"/>
              <w:jc w:val="both"/>
              <w:rPr>
                <w:rFonts w:eastAsia="Calibri" w:cs="Times New Roman"/>
                <w:sz w:val="24"/>
                <w:szCs w:val="24"/>
                <w:lang w:val="kk-KZ"/>
              </w:rPr>
            </w:pPr>
            <w:r>
              <w:rPr>
                <w:sz w:val="24"/>
                <w:szCs w:val="24"/>
                <w:lang w:val="kk-KZ"/>
              </w:rPr>
              <w:t>КП</w:t>
            </w:r>
          </w:p>
        </w:tc>
        <w:tc>
          <w:tcPr>
            <w:tcW w:w="709" w:type="dxa"/>
            <w:tcBorders>
              <w:top w:val="single" w:sz="4" w:space="0" w:color="auto"/>
              <w:left w:val="single" w:sz="4" w:space="0" w:color="auto"/>
              <w:bottom w:val="single" w:sz="4" w:space="0" w:color="auto"/>
              <w:right w:val="single" w:sz="4" w:space="0" w:color="auto"/>
            </w:tcBorders>
            <w:hideMark/>
          </w:tcPr>
          <w:p w14:paraId="1F19B473" w14:textId="77777777" w:rsidR="004514E7" w:rsidRDefault="004514E7">
            <w:pPr>
              <w:spacing w:after="0"/>
              <w:jc w:val="both"/>
              <w:rPr>
                <w:rFonts w:eastAsia="Calibri" w:cs="Times New Roman"/>
                <w:sz w:val="24"/>
                <w:szCs w:val="24"/>
                <w:lang w:val="kk-KZ"/>
              </w:rPr>
            </w:pPr>
            <w:r>
              <w:rPr>
                <w:sz w:val="24"/>
                <w:szCs w:val="24"/>
                <w:lang w:val="kk-KZ"/>
              </w:rPr>
              <w:t>КВ</w:t>
            </w:r>
          </w:p>
        </w:tc>
        <w:tc>
          <w:tcPr>
            <w:tcW w:w="1105" w:type="dxa"/>
            <w:tcBorders>
              <w:top w:val="single" w:sz="4" w:space="0" w:color="auto"/>
              <w:left w:val="single" w:sz="4" w:space="0" w:color="auto"/>
              <w:bottom w:val="single" w:sz="4" w:space="0" w:color="auto"/>
              <w:right w:val="single" w:sz="4" w:space="0" w:color="auto"/>
            </w:tcBorders>
            <w:hideMark/>
          </w:tcPr>
          <w:p w14:paraId="382C5487" w14:textId="77777777" w:rsidR="004514E7" w:rsidRDefault="004514E7">
            <w:pPr>
              <w:spacing w:after="0"/>
              <w:jc w:val="center"/>
              <w:rPr>
                <w:rFonts w:eastAsia="Calibri" w:cs="Times New Roman"/>
                <w:sz w:val="24"/>
                <w:szCs w:val="24"/>
                <w:lang w:val="kk-KZ"/>
              </w:rPr>
            </w:pPr>
            <w:r>
              <w:rPr>
                <w:sz w:val="24"/>
                <w:szCs w:val="24"/>
                <w:lang w:val="kk-KZ"/>
              </w:rPr>
              <w:t>Мүмкін</w:t>
            </w:r>
          </w:p>
          <w:p w14:paraId="17B39417" w14:textId="77777777" w:rsidR="004514E7" w:rsidRDefault="004514E7">
            <w:pPr>
              <w:spacing w:after="0"/>
              <w:jc w:val="center"/>
              <w:rPr>
                <w:sz w:val="24"/>
                <w:szCs w:val="24"/>
                <w:lang w:val="kk-KZ"/>
              </w:rPr>
            </w:pPr>
            <w:r>
              <w:rPr>
                <w:sz w:val="24"/>
                <w:szCs w:val="24"/>
                <w:lang w:val="kk-KZ"/>
              </w:rPr>
              <w:t>діктері шектеу</w:t>
            </w:r>
          </w:p>
          <w:p w14:paraId="5F44F00C" w14:textId="77777777" w:rsidR="004514E7" w:rsidRDefault="004514E7">
            <w:pPr>
              <w:spacing w:after="0"/>
              <w:jc w:val="center"/>
              <w:rPr>
                <w:sz w:val="24"/>
                <w:szCs w:val="24"/>
                <w:lang w:val="kk-KZ"/>
              </w:rPr>
            </w:pPr>
            <w:r>
              <w:rPr>
                <w:sz w:val="24"/>
                <w:szCs w:val="24"/>
                <w:lang w:val="kk-KZ"/>
              </w:rPr>
              <w:t>лі тұлға</w:t>
            </w:r>
          </w:p>
          <w:p w14:paraId="72B9F750" w14:textId="77777777" w:rsidR="004514E7" w:rsidRDefault="004514E7">
            <w:pPr>
              <w:spacing w:after="0"/>
              <w:jc w:val="center"/>
              <w:rPr>
                <w:sz w:val="24"/>
                <w:szCs w:val="24"/>
                <w:lang w:val="kk-KZ"/>
              </w:rPr>
            </w:pPr>
            <w:r>
              <w:rPr>
                <w:sz w:val="24"/>
                <w:szCs w:val="24"/>
                <w:lang w:val="kk-KZ"/>
              </w:rPr>
              <w:t>лар</w:t>
            </w:r>
          </w:p>
          <w:p w14:paraId="6351BB09" w14:textId="77777777" w:rsidR="004514E7" w:rsidRDefault="004514E7">
            <w:pPr>
              <w:spacing w:after="0"/>
              <w:jc w:val="center"/>
              <w:rPr>
                <w:rFonts w:eastAsia="Calibri" w:cs="Times New Roman"/>
                <w:sz w:val="24"/>
                <w:szCs w:val="24"/>
                <w:lang w:val="kk-KZ"/>
              </w:rPr>
            </w:pPr>
            <w:r>
              <w:rPr>
                <w:sz w:val="24"/>
                <w:szCs w:val="24"/>
                <w:lang w:val="kk-KZ"/>
              </w:rPr>
              <w:t>ды кәсіби даярлау</w:t>
            </w:r>
          </w:p>
        </w:tc>
        <w:tc>
          <w:tcPr>
            <w:tcW w:w="4111" w:type="dxa"/>
            <w:tcBorders>
              <w:top w:val="single" w:sz="4" w:space="0" w:color="auto"/>
              <w:left w:val="single" w:sz="4" w:space="0" w:color="auto"/>
              <w:bottom w:val="single" w:sz="4" w:space="0" w:color="auto"/>
              <w:right w:val="single" w:sz="4" w:space="0" w:color="auto"/>
            </w:tcBorders>
            <w:hideMark/>
          </w:tcPr>
          <w:p w14:paraId="51813597" w14:textId="77777777" w:rsidR="004514E7" w:rsidRDefault="004514E7">
            <w:pPr>
              <w:spacing w:after="0"/>
              <w:jc w:val="both"/>
              <w:rPr>
                <w:rFonts w:eastAsia="Calibri" w:cs="Times New Roman"/>
                <w:sz w:val="24"/>
                <w:szCs w:val="24"/>
                <w:lang w:val="kk-KZ"/>
              </w:rPr>
            </w:pPr>
            <w:r>
              <w:rPr>
                <w:sz w:val="24"/>
                <w:szCs w:val="24"/>
                <w:lang w:val="kk-KZ"/>
              </w:rPr>
              <w:t>Мүмкіндігі шектеулі тұлғаларды кәсіби даярлаудың теориялық және әдіснамалық негіздері. Заманауи білім беру кеңістігінде инклюзивті ұстанымды жүзеге асыру. Оқу үдерісі субъектілерін психологиялық-педагогикалық қолдау жүйесі мен технологиясы. Мүмкіндігі шектеулі тұлғаларды кәсіби оңалтудың ерекшеліктері. Мүмкіндігі шектеулі тұлғаларды әлеуметтендірудің қазіргі мәселелері мен проблемалары. Арнайы және бейімдік білім беру бағдарламасы.</w:t>
            </w:r>
          </w:p>
        </w:tc>
        <w:tc>
          <w:tcPr>
            <w:tcW w:w="850" w:type="dxa"/>
            <w:tcBorders>
              <w:top w:val="single" w:sz="4" w:space="0" w:color="auto"/>
              <w:left w:val="single" w:sz="4" w:space="0" w:color="auto"/>
              <w:bottom w:val="single" w:sz="4" w:space="0" w:color="auto"/>
              <w:right w:val="single" w:sz="4" w:space="0" w:color="auto"/>
            </w:tcBorders>
            <w:hideMark/>
          </w:tcPr>
          <w:p w14:paraId="64F1BC38" w14:textId="77777777" w:rsidR="004514E7" w:rsidRDefault="004514E7">
            <w:pPr>
              <w:spacing w:after="0"/>
              <w:jc w:val="center"/>
              <w:rPr>
                <w:rFonts w:eastAsia="Calibri" w:cs="Times New Roman"/>
                <w:sz w:val="24"/>
                <w:szCs w:val="24"/>
                <w:lang w:val="kk-KZ"/>
              </w:rPr>
            </w:pPr>
            <w:r>
              <w:rPr>
                <w:sz w:val="24"/>
                <w:szCs w:val="24"/>
                <w:lang w:val="kk-KZ"/>
              </w:rPr>
              <w:t>6</w:t>
            </w:r>
          </w:p>
        </w:tc>
        <w:tc>
          <w:tcPr>
            <w:tcW w:w="850" w:type="dxa"/>
            <w:tcBorders>
              <w:top w:val="single" w:sz="4" w:space="0" w:color="auto"/>
              <w:left w:val="single" w:sz="4" w:space="0" w:color="auto"/>
              <w:bottom w:val="single" w:sz="4" w:space="0" w:color="auto"/>
              <w:right w:val="single" w:sz="4" w:space="0" w:color="auto"/>
            </w:tcBorders>
            <w:hideMark/>
          </w:tcPr>
          <w:p w14:paraId="28CE8C6F" w14:textId="77777777" w:rsidR="004514E7" w:rsidRDefault="004514E7">
            <w:pPr>
              <w:spacing w:after="0"/>
              <w:rPr>
                <w:rFonts w:eastAsia="Times New Roman" w:cs="Times New Roman"/>
                <w:sz w:val="24"/>
                <w:szCs w:val="24"/>
                <w:lang w:val="kk-KZ"/>
              </w:rPr>
            </w:pPr>
            <w:r>
              <w:rPr>
                <w:rFonts w:eastAsia="Times New Roman"/>
                <w:sz w:val="24"/>
                <w:szCs w:val="24"/>
                <w:lang w:val="kk-KZ"/>
              </w:rPr>
              <w:t>ОН3</w:t>
            </w:r>
          </w:p>
          <w:p w14:paraId="16EE3ADE" w14:textId="77777777" w:rsidR="004514E7" w:rsidRDefault="004514E7">
            <w:pPr>
              <w:spacing w:after="0"/>
              <w:rPr>
                <w:rFonts w:eastAsia="Times New Roman"/>
                <w:sz w:val="24"/>
                <w:szCs w:val="24"/>
                <w:lang w:val="kk-KZ"/>
              </w:rPr>
            </w:pPr>
            <w:r>
              <w:rPr>
                <w:rFonts w:eastAsia="Times New Roman"/>
                <w:sz w:val="24"/>
                <w:szCs w:val="24"/>
                <w:lang w:val="kk-KZ"/>
              </w:rPr>
              <w:t>ОН5</w:t>
            </w:r>
          </w:p>
          <w:p w14:paraId="4C55277F" w14:textId="77777777" w:rsidR="004514E7" w:rsidRDefault="004514E7">
            <w:pPr>
              <w:spacing w:after="0"/>
              <w:rPr>
                <w:rFonts w:eastAsia="Calibri" w:cs="Times New Roman"/>
                <w:sz w:val="24"/>
                <w:szCs w:val="24"/>
                <w:lang w:val="kk-KZ"/>
              </w:rPr>
            </w:pPr>
            <w:r>
              <w:rPr>
                <w:rFonts w:eastAsia="Times New Roman"/>
                <w:sz w:val="24"/>
                <w:szCs w:val="24"/>
                <w:lang w:val="kk-KZ"/>
              </w:rPr>
              <w:t>ОН6</w:t>
            </w:r>
          </w:p>
        </w:tc>
      </w:tr>
    </w:tbl>
    <w:p w14:paraId="2E6F625E" w14:textId="77777777" w:rsidR="004514E7" w:rsidRDefault="004514E7" w:rsidP="007A3D6B">
      <w:pPr>
        <w:spacing w:after="0"/>
        <w:jc w:val="both"/>
        <w:rPr>
          <w:lang w:val="kk-KZ"/>
        </w:rPr>
      </w:pPr>
    </w:p>
    <w:p w14:paraId="1AC1CA60" w14:textId="77777777" w:rsidR="00F85F3D" w:rsidRPr="00BD479E" w:rsidRDefault="00F85F3D" w:rsidP="00F85F3D">
      <w:pPr>
        <w:spacing w:after="0"/>
        <w:ind w:firstLine="709"/>
        <w:jc w:val="both"/>
      </w:pPr>
      <w:r w:rsidRPr="00BD479E">
        <w:t>Пәнді оқыту міндеттері:</w:t>
      </w:r>
    </w:p>
    <w:p w14:paraId="177D76C8" w14:textId="7E9FB5E1" w:rsidR="00F85F3D" w:rsidRPr="00BD479E" w:rsidRDefault="00F85F3D" w:rsidP="00F85F3D">
      <w:pPr>
        <w:spacing w:after="0"/>
        <w:ind w:firstLine="709"/>
        <w:jc w:val="both"/>
      </w:pPr>
      <w:r w:rsidRPr="00BD479E">
        <w:t>-білім</w:t>
      </w:r>
      <w:r w:rsidR="004514E7">
        <w:t>герлерд</w:t>
      </w:r>
      <w:r w:rsidR="004514E7">
        <w:rPr>
          <w:lang w:val="kk-KZ"/>
        </w:rPr>
        <w:t xml:space="preserve">і </w:t>
      </w:r>
      <w:r w:rsidRPr="00BD479E">
        <w:t>бейімдеу үшін олардың мүдделерін, қызығушылықтары мен қабілеттерін ескере отырып, оқыту үдерісін жекелендіру мен технологизациялау, маңыздылығын түсіну;</w:t>
      </w:r>
    </w:p>
    <w:p w14:paraId="4342A016" w14:textId="77777777" w:rsidR="00F85F3D" w:rsidRPr="00BD479E" w:rsidRDefault="00F85F3D" w:rsidP="00F85F3D">
      <w:pPr>
        <w:spacing w:after="0"/>
        <w:ind w:firstLine="709"/>
        <w:jc w:val="both"/>
      </w:pPr>
      <w:r w:rsidRPr="00BD479E">
        <w:t>-инновациялық білім беру технологияларын бейіндеудің құралдары мен әдістерін, формаларын, мазмұнының вариативтілігін  түсініп қолдану;</w:t>
      </w:r>
    </w:p>
    <w:p w14:paraId="6E044621" w14:textId="77777777" w:rsidR="00F85F3D" w:rsidRPr="00BD479E" w:rsidRDefault="00F85F3D" w:rsidP="00F85F3D">
      <w:pPr>
        <w:spacing w:after="0"/>
        <w:ind w:firstLine="709"/>
        <w:jc w:val="both"/>
      </w:pPr>
      <w:r w:rsidRPr="00BD479E">
        <w:t>-кәсіби педагогикалық міндеттерді шешу және талдау үшін жаңа ғылыми әдістерді қолдану;</w:t>
      </w:r>
    </w:p>
    <w:p w14:paraId="35034D89" w14:textId="553A728E" w:rsidR="00F85F3D" w:rsidRPr="00BD479E" w:rsidRDefault="00F85F3D" w:rsidP="00F85F3D">
      <w:pPr>
        <w:spacing w:after="0"/>
        <w:ind w:firstLine="709"/>
        <w:jc w:val="both"/>
      </w:pPr>
      <w:r w:rsidRPr="00BD479E">
        <w:t>-зерттеу және эксперимент  нәтижелерін дұрыс жинақтап, түсіндіруі, нәтижені салыстыруда ақпараттарды  дұрыс өңдеуі, қателерді айқындауы;</w:t>
      </w:r>
    </w:p>
    <w:p w14:paraId="5AC249D3" w14:textId="77777777" w:rsidR="00F85F3D" w:rsidRPr="00BD479E" w:rsidRDefault="00F85F3D" w:rsidP="00F85F3D">
      <w:pPr>
        <w:spacing w:after="0"/>
        <w:ind w:firstLine="709"/>
        <w:jc w:val="both"/>
      </w:pPr>
      <w:r w:rsidRPr="00BD479E">
        <w:t>-қорлардың қажеттігін бағалауға және оларды кәсіптік қызметтерде пайдаланудың міндеттерін шешуге бейімделуі.</w:t>
      </w:r>
    </w:p>
    <w:p w14:paraId="6A97014F" w14:textId="77777777" w:rsidR="00F85F3D" w:rsidRPr="00BD479E" w:rsidRDefault="00F85F3D" w:rsidP="00F85F3D">
      <w:pPr>
        <w:spacing w:after="0"/>
        <w:ind w:firstLine="709"/>
        <w:jc w:val="both"/>
      </w:pPr>
      <w:r w:rsidRPr="004514E7">
        <w:rPr>
          <w:b/>
        </w:rPr>
        <w:lastRenderedPageBreak/>
        <w:t>«Мүмкіндігі шектеулі тұлғаларды кәсіби даярлау»</w:t>
      </w:r>
      <w:r w:rsidRPr="00BD479E">
        <w:t xml:space="preserve"> элективті курсының мазмұны:</w:t>
      </w:r>
    </w:p>
    <w:p w14:paraId="3E1A35DA" w14:textId="77777777" w:rsidR="00F85F3D" w:rsidRPr="004514E7" w:rsidRDefault="00F85F3D" w:rsidP="00F85F3D">
      <w:pPr>
        <w:spacing w:after="0"/>
        <w:ind w:firstLine="709"/>
        <w:jc w:val="both"/>
        <w:rPr>
          <w:b/>
        </w:rPr>
      </w:pPr>
      <w:r w:rsidRPr="004514E7">
        <w:rPr>
          <w:b/>
        </w:rPr>
        <w:t>Модуль 1. Мүмкіндіктері шектеулі тұлғаларға инклюзивті білім берудің теориялық-әдіснамалық және тұжырымдамалық негіздері</w:t>
      </w:r>
    </w:p>
    <w:p w14:paraId="0E90B33B" w14:textId="77777777" w:rsidR="00F85F3D" w:rsidRPr="00BD479E" w:rsidRDefault="00F85F3D" w:rsidP="00F85F3D">
      <w:pPr>
        <w:spacing w:after="0"/>
        <w:ind w:firstLine="709"/>
        <w:jc w:val="both"/>
      </w:pPr>
      <w:r w:rsidRPr="004514E7">
        <w:rPr>
          <w:i/>
        </w:rPr>
        <w:t>Тақырып 1.</w:t>
      </w:r>
      <w:r w:rsidRPr="00BD479E">
        <w:t xml:space="preserve"> Мүмкіндіктері шектеулі тұлғаларды кәсіби даярлау курсының пәні, мақсаты мен міндеттері.</w:t>
      </w:r>
    </w:p>
    <w:p w14:paraId="60389967" w14:textId="77777777" w:rsidR="00F85F3D" w:rsidRPr="00BD479E" w:rsidRDefault="00F85F3D" w:rsidP="00F85F3D">
      <w:pPr>
        <w:spacing w:after="0"/>
        <w:ind w:firstLine="709"/>
        <w:jc w:val="both"/>
      </w:pPr>
      <w:r w:rsidRPr="00BD479E">
        <w:t>Мүмкіндіктері шектеулі тұлғаларды кәсіби даярлау курсының пәні, мақсаты мен міндеттері. Педагогика ғылымында инклюзивті білім берудің зерттелуі. Инклюзивті білім беру педагогикасының жалпы негіздері. Инклюзивті білім беруді дамытудағы интеграциялық үрдістер. Қазақстанда инклюзивті білім берудің дамуы және қалыптасуы.</w:t>
      </w:r>
    </w:p>
    <w:p w14:paraId="7661DC61" w14:textId="77777777" w:rsidR="00F85F3D" w:rsidRPr="00BD479E" w:rsidRDefault="00F85F3D" w:rsidP="00F85F3D">
      <w:pPr>
        <w:spacing w:after="0"/>
        <w:ind w:firstLine="709"/>
        <w:jc w:val="both"/>
      </w:pPr>
      <w:r w:rsidRPr="004514E7">
        <w:rPr>
          <w:i/>
        </w:rPr>
        <w:t>Тақырып 2.</w:t>
      </w:r>
      <w:r w:rsidRPr="00BD479E">
        <w:t xml:space="preserve"> Инклюзивті білім берудің философиялық және әдіснамалық аспектілері,  негіздері. </w:t>
      </w:r>
    </w:p>
    <w:p w14:paraId="23507EE2" w14:textId="77777777" w:rsidR="00F85F3D" w:rsidRPr="00BD479E" w:rsidRDefault="00F85F3D" w:rsidP="00F85F3D">
      <w:pPr>
        <w:spacing w:after="0"/>
        <w:ind w:firstLine="709"/>
        <w:jc w:val="both"/>
      </w:pPr>
      <w:r w:rsidRPr="00BD479E">
        <w:t>Инклюзивті білім берудің философиялық және әдіснамалық негіздері. Инклюзивті білім беруді дамытудың алғы шарттары мен үрдістері. «Инклюзивті білім беру» ұғымының мәні. Инклюзивті білім берудің гуманистік мазмұны.</w:t>
      </w:r>
    </w:p>
    <w:p w14:paraId="62207180" w14:textId="77777777" w:rsidR="00F85F3D" w:rsidRPr="00BD479E" w:rsidRDefault="00F85F3D" w:rsidP="00F85F3D">
      <w:pPr>
        <w:spacing w:after="0"/>
        <w:ind w:firstLine="709"/>
        <w:jc w:val="both"/>
      </w:pPr>
      <w:r w:rsidRPr="004514E7">
        <w:rPr>
          <w:i/>
        </w:rPr>
        <w:t>Тақырып 3.</w:t>
      </w:r>
      <w:r w:rsidRPr="00BD479E">
        <w:t xml:space="preserve"> Мүмкіндіктері шектеулі тұлғаларға инклюзивті білім берудің әлемдік нормативтік-құқықтық базасы. </w:t>
      </w:r>
    </w:p>
    <w:p w14:paraId="11AF2DB2" w14:textId="77777777" w:rsidR="00F85F3D" w:rsidRPr="00BD479E" w:rsidRDefault="00F85F3D" w:rsidP="00F85F3D">
      <w:pPr>
        <w:spacing w:after="0"/>
        <w:ind w:firstLine="709"/>
        <w:jc w:val="both"/>
      </w:pPr>
      <w:r w:rsidRPr="00BD479E">
        <w:t>Инклюзивті білім берудің концептуалдық негіздері. Инклюзивті білім берудің халықаралық құқықтық базасы. Дүниежүзілік конвенциялар, декларациялар, мүмкіндігі шектеулі тұлғалардың құқықтарын қорғау туралы ережелер. Мүмкіндіктері шектеулі тұлғаларға инклюзивті білім берудегі халықаралық заңнамалар. Мүмкіндіктері шектеулі тұлғаларға инклюзивті білім беру тұжырымдамалары. Мүмкіндіктері шектеулі тұлғаларға инклюзивті білім берудегі халықаралық нормативтік актілер.</w:t>
      </w:r>
    </w:p>
    <w:p w14:paraId="0878B240" w14:textId="77777777" w:rsidR="00F85F3D" w:rsidRPr="00BD479E" w:rsidRDefault="00F85F3D" w:rsidP="00F85F3D">
      <w:pPr>
        <w:spacing w:after="0"/>
        <w:ind w:firstLine="709"/>
        <w:jc w:val="both"/>
      </w:pPr>
      <w:r w:rsidRPr="004514E7">
        <w:rPr>
          <w:i/>
        </w:rPr>
        <w:t>Тақырып 4.</w:t>
      </w:r>
      <w:r w:rsidRPr="00BD479E">
        <w:t xml:space="preserve"> Қазақстан Республикасының мүмкіндіктері шектеулі тұлғаларға білім беру саласындағы заңнамалары.</w:t>
      </w:r>
    </w:p>
    <w:p w14:paraId="195AF7A7" w14:textId="77777777" w:rsidR="00F85F3D" w:rsidRPr="00BD479E" w:rsidRDefault="00F85F3D" w:rsidP="00F85F3D">
      <w:pPr>
        <w:spacing w:after="0"/>
        <w:ind w:firstLine="709"/>
        <w:jc w:val="both"/>
      </w:pPr>
      <w:r w:rsidRPr="00BD479E">
        <w:t>Инклюзивті білім берудің отандық құқықтық базасы. Қазақстандық конвенциялар, декларациялар, мүмкіндігі шектеулі тұлғалардың құқықтарын қорғау туралы ережелер. Мүмкіндіктері шектеулі тұлғаларға инклюзивті білім берудегі отандық заңнамалар. Мүмкіндіктері шектеулі тұлғаларға инклюзивті білім берудегі отандық нормативтік актілер.</w:t>
      </w:r>
    </w:p>
    <w:p w14:paraId="51DB7033" w14:textId="77777777" w:rsidR="00F85F3D" w:rsidRPr="004514E7" w:rsidRDefault="00F85F3D" w:rsidP="00F85F3D">
      <w:pPr>
        <w:spacing w:after="0"/>
        <w:ind w:firstLine="709"/>
        <w:jc w:val="both"/>
        <w:rPr>
          <w:b/>
        </w:rPr>
      </w:pPr>
      <w:r w:rsidRPr="004514E7">
        <w:rPr>
          <w:b/>
        </w:rPr>
        <w:t>Модуль 2. Мүмкіндіктері шектеулі тұлғаларға инклюзивті білім беруді модельдеу</w:t>
      </w:r>
    </w:p>
    <w:p w14:paraId="6A6C26A6" w14:textId="77777777" w:rsidR="00F85F3D" w:rsidRPr="00BD479E" w:rsidRDefault="00F85F3D" w:rsidP="00F85F3D">
      <w:pPr>
        <w:spacing w:after="0"/>
        <w:ind w:firstLine="709"/>
        <w:jc w:val="both"/>
      </w:pPr>
      <w:r w:rsidRPr="004514E7">
        <w:rPr>
          <w:i/>
        </w:rPr>
        <w:t>Тақырып 5.</w:t>
      </w:r>
      <w:r w:rsidRPr="00BD479E">
        <w:t xml:space="preserve"> Қазақстан Республикасында инклюзивті білім беруді енгізу мен дамытудың халықаралық тәжірибесі.</w:t>
      </w:r>
    </w:p>
    <w:p w14:paraId="52138B24" w14:textId="77777777" w:rsidR="00F85F3D" w:rsidRPr="00BD479E" w:rsidRDefault="00F85F3D" w:rsidP="00F85F3D">
      <w:pPr>
        <w:spacing w:after="0"/>
        <w:ind w:firstLine="709"/>
        <w:jc w:val="both"/>
      </w:pPr>
      <w:r w:rsidRPr="00BD479E">
        <w:t>Инклюзивті білім беруді дамыту саласындағы мемлекеттік бағдарламалар мен жоспарлар. Инклюзивті білім беруді ұйымдастыру бойынша әдістемелік ұсынымдар. Қазақстан Республикасында инклюзивті білім беруді дамытудың тұжырымдамалық тәсілдері. Қазақстан Республикасында инклюзивті білім беруді енгізу мен дамытудың халықаралық тәжірибесі. Инклюзивті білім беруді ендіру мен дамытудың шетелдік тәжірибесі. Қазақстан Республикасында арнайы және инклюзивті білім беруді дамыту.</w:t>
      </w:r>
    </w:p>
    <w:p w14:paraId="52CDBFF0" w14:textId="77777777" w:rsidR="00F85F3D" w:rsidRPr="00BD479E" w:rsidRDefault="00F85F3D" w:rsidP="00F85F3D">
      <w:pPr>
        <w:spacing w:after="0"/>
        <w:ind w:firstLine="709"/>
        <w:jc w:val="both"/>
      </w:pPr>
      <w:r w:rsidRPr="004514E7">
        <w:rPr>
          <w:i/>
        </w:rPr>
        <w:lastRenderedPageBreak/>
        <w:t>Тақырып 6.</w:t>
      </w:r>
      <w:r w:rsidRPr="00BD479E">
        <w:t xml:space="preserve"> Мүмкіндіктері шектеулі тұлғалардың әлеуметтік бейімделуі және инклюзивті білім беру ортасы.</w:t>
      </w:r>
    </w:p>
    <w:p w14:paraId="3A494E8D" w14:textId="77777777" w:rsidR="00F85F3D" w:rsidRPr="00BD479E" w:rsidRDefault="00F85F3D" w:rsidP="00F85F3D">
      <w:pPr>
        <w:spacing w:after="0"/>
        <w:ind w:firstLine="709"/>
        <w:jc w:val="both"/>
      </w:pPr>
      <w:r w:rsidRPr="00BD479E">
        <w:t xml:space="preserve">Мүмкіндіктері шектеулі тұлғалардың әлеуметтік бейімделуі мәселесі. Мүмкіндіктері шектеулі тұлғаларға қоғамның көзқарас модельдері. Мүмкіндіктері шектеулі тұлғаларға қоғамның көзқарас модельдерінің жіктелуі. Мүмкіндіктері шектеулі тұлғаларға көзқарастың отандық модельдері. Мүмкіндіктері шектеулі тұлғаларға білім беру ортасы, ерекшеліктері. Мүмкіндіктері шектеулі тұлғаларға білім беру ортасының оқу-әдістемелік қамтамасыз етілуі. Мүмкіндіктері шектеулі тұлғаларға білім берудің ресурстық ортасының түрлері. </w:t>
      </w:r>
    </w:p>
    <w:p w14:paraId="2957546F" w14:textId="77777777" w:rsidR="00F85F3D" w:rsidRPr="00BD479E" w:rsidRDefault="00F85F3D" w:rsidP="00F85F3D">
      <w:pPr>
        <w:spacing w:after="0"/>
        <w:ind w:firstLine="709"/>
        <w:jc w:val="both"/>
      </w:pPr>
      <w:r w:rsidRPr="004514E7">
        <w:rPr>
          <w:i/>
        </w:rPr>
        <w:t>Тақырып 7.</w:t>
      </w:r>
      <w:r w:rsidRPr="00BD479E">
        <w:t xml:space="preserve"> Мүмкіндіктері шектеулі түрлі санаттағы тұлғаларға инклюзивті білім беруді ұйымдастырудың педагогикалық  шарттары.</w:t>
      </w:r>
    </w:p>
    <w:p w14:paraId="164EFEAB" w14:textId="60564EF2" w:rsidR="00F85F3D" w:rsidRPr="00D9735F" w:rsidRDefault="00F85F3D" w:rsidP="00F85F3D">
      <w:pPr>
        <w:spacing w:after="0"/>
        <w:ind w:firstLine="709"/>
        <w:jc w:val="both"/>
        <w:rPr>
          <w:lang w:val="kk-KZ"/>
        </w:rPr>
      </w:pPr>
      <w:r w:rsidRPr="00BD479E">
        <w:t>Мүмкіндіктері шектеулі тұлғалардың нозологиясы. Есту қабілеті бұзылған тұлғалар. Көру қабілеті бұзылған тұлғалар. Сөйлеу қабілеті бұзылған тұлғалар. Тірек</w:t>
      </w:r>
      <w:r w:rsidR="004514E7">
        <w:rPr>
          <w:lang w:val="kk-KZ"/>
        </w:rPr>
        <w:t>-</w:t>
      </w:r>
      <w:r w:rsidRPr="00BD479E">
        <w:t>қимыл аппараты бұзылған тұлғалар. Ақыл-ой қабілеті бұзылған тұлғалар. Аутизм, даун сипаттамалары. Түрлі санаттағы мүмкіндіктері шектеулі тұлғаларға инклюзивті білім беруді ұйымдастыру.</w:t>
      </w:r>
      <w:r w:rsidR="004514E7">
        <w:rPr>
          <w:lang w:val="kk-KZ"/>
        </w:rPr>
        <w:t xml:space="preserve"> </w:t>
      </w:r>
      <w:r w:rsidRPr="00D9735F">
        <w:rPr>
          <w:lang w:val="kk-KZ"/>
        </w:rPr>
        <w:t xml:space="preserve">Түрлі санаттағы мүмкіндіктері шектеулі тұлғаларға инклюзивті білім беруді ұйымдастырудың педагогикалық шарттары.  </w:t>
      </w:r>
    </w:p>
    <w:p w14:paraId="6F8C9F83" w14:textId="77777777" w:rsidR="00F85F3D" w:rsidRPr="00D9735F" w:rsidRDefault="00F85F3D" w:rsidP="00F85F3D">
      <w:pPr>
        <w:spacing w:after="0"/>
        <w:ind w:firstLine="709"/>
        <w:jc w:val="both"/>
        <w:rPr>
          <w:lang w:val="kk-KZ"/>
        </w:rPr>
      </w:pPr>
      <w:r w:rsidRPr="00D9735F">
        <w:rPr>
          <w:i/>
          <w:lang w:val="kk-KZ"/>
        </w:rPr>
        <w:t>Тақырып 8.</w:t>
      </w:r>
      <w:r w:rsidRPr="00D9735F">
        <w:rPr>
          <w:lang w:val="kk-KZ"/>
        </w:rPr>
        <w:t xml:space="preserve"> Мүмкіндіктері  шектеулі тұлғаларға инклюзивті білім беру формалары, әдістері мен тәсілдері.</w:t>
      </w:r>
    </w:p>
    <w:p w14:paraId="00D06A0B" w14:textId="77777777" w:rsidR="00F85F3D" w:rsidRPr="00D9735F" w:rsidRDefault="00F85F3D" w:rsidP="00F85F3D">
      <w:pPr>
        <w:spacing w:after="0"/>
        <w:ind w:firstLine="709"/>
        <w:jc w:val="both"/>
        <w:rPr>
          <w:lang w:val="kk-KZ"/>
        </w:rPr>
      </w:pPr>
      <w:r w:rsidRPr="00D9735F">
        <w:rPr>
          <w:lang w:val="kk-KZ"/>
        </w:rPr>
        <w:t>Мүмкіндіктері  шектеулі тұлғаларға  инклюзивті білім беру формалары: дуальды, жаппай, топтық, жұппен, онлайн оқыту, дәріс, өзіндік жұмыс, семинар, практикалық жаттығу, онлайн конференция, web-квест, жағдаяттар және т.б. Мүмкіндіктері  шектеулі тұлғаларға инклюзивті білім беру әдістері: миға шабуыл,  сыни ойлау, жапон техникасы, Брайн сақинасы, эвристикалық сұрақ әдісі, проблемалық, рефлексивті, АКТ-мен дәріс, түсіндірмелі-иллюстративтік, деңгейлік, кейс-стадий, интерактивтік, іскерлік ойындар және т.б. Мүмкіндіктері  шектеулі тұлғаларға инклюзивті білім беру құралдары: ақпараттық-техникалық құралдар, компьютерлік бағдарлама, аудио-бейне жазбалар, ғаламтор желісінің  қорлары, интернет желісі, сандық қорлар.</w:t>
      </w:r>
    </w:p>
    <w:p w14:paraId="5680C870" w14:textId="77777777" w:rsidR="00F85F3D" w:rsidRPr="00D9735F" w:rsidRDefault="00F85F3D" w:rsidP="00F85F3D">
      <w:pPr>
        <w:spacing w:after="0"/>
        <w:ind w:firstLine="709"/>
        <w:jc w:val="both"/>
        <w:rPr>
          <w:lang w:val="kk-KZ"/>
        </w:rPr>
      </w:pPr>
      <w:r w:rsidRPr="00D9735F">
        <w:rPr>
          <w:i/>
          <w:lang w:val="kk-KZ"/>
        </w:rPr>
        <w:t>Тақырып 9.</w:t>
      </w:r>
      <w:r w:rsidRPr="00D9735F">
        <w:rPr>
          <w:lang w:val="kk-KZ"/>
        </w:rPr>
        <w:t xml:space="preserve"> Мүмкіндіктері шектеулі тұлғаларға  инклюзивті білім берудің жаңа инновациялық технологиялары.</w:t>
      </w:r>
    </w:p>
    <w:p w14:paraId="2596637B" w14:textId="1052B423" w:rsidR="00F85F3D" w:rsidRPr="00BD479E" w:rsidRDefault="00F85F3D" w:rsidP="00F85F3D">
      <w:pPr>
        <w:spacing w:after="0"/>
        <w:ind w:firstLine="709"/>
        <w:jc w:val="both"/>
      </w:pPr>
      <w:r w:rsidRPr="00D9735F">
        <w:rPr>
          <w:lang w:val="kk-KZ"/>
        </w:rPr>
        <w:t>Мүмкіндіктері шектеулі тұлғаларға</w:t>
      </w:r>
      <w:r w:rsidR="00BD479E" w:rsidRPr="00D9735F">
        <w:rPr>
          <w:lang w:val="kk-KZ"/>
        </w:rPr>
        <w:t xml:space="preserve"> </w:t>
      </w:r>
      <w:r w:rsidRPr="00D9735F">
        <w:rPr>
          <w:lang w:val="kk-KZ"/>
        </w:rPr>
        <w:t xml:space="preserve">инклюзивті білім берудің жаңа инновациялық технологиялары. </w:t>
      </w:r>
      <w:r w:rsidRPr="00BD479E">
        <w:t xml:space="preserve">Дербес оқыту технологиясы. Саралап оқыту технологиясы. Ақпараттық бағдарламалап оқыту технологиясы. Ш.А.Амонашвилидің білім беруді ізгілендіру технологиясы. Интерактивті технологиялар. Тұлғалық бағдарлы білім беру технологиясы. </w:t>
      </w:r>
    </w:p>
    <w:p w14:paraId="15732F1E" w14:textId="77777777" w:rsidR="00F85F3D" w:rsidRPr="004514E7" w:rsidRDefault="00F85F3D" w:rsidP="00F85F3D">
      <w:pPr>
        <w:spacing w:after="0"/>
        <w:ind w:firstLine="709"/>
        <w:jc w:val="both"/>
        <w:rPr>
          <w:b/>
        </w:rPr>
      </w:pPr>
      <w:r w:rsidRPr="004514E7">
        <w:rPr>
          <w:b/>
        </w:rPr>
        <w:t>Модуль 3.  Мүмкіндіктері шектеулі тұлғаларды кәсіби даярлау</w:t>
      </w:r>
    </w:p>
    <w:p w14:paraId="7EE345AC" w14:textId="77777777" w:rsidR="00F85F3D" w:rsidRPr="00BD479E" w:rsidRDefault="00F85F3D" w:rsidP="00F85F3D">
      <w:pPr>
        <w:spacing w:after="0"/>
        <w:ind w:firstLine="709"/>
        <w:jc w:val="both"/>
      </w:pPr>
      <w:r w:rsidRPr="004514E7">
        <w:rPr>
          <w:i/>
        </w:rPr>
        <w:t>Тақырып 10.</w:t>
      </w:r>
      <w:r w:rsidRPr="00BD479E">
        <w:t xml:space="preserve"> Мүмкіндіктері шектеулі тұлғаларға кәсіптік білім беруде психологиялық-педагогикалық және әдістемелік сүйемелдеу.</w:t>
      </w:r>
    </w:p>
    <w:p w14:paraId="6FF4C507" w14:textId="77777777" w:rsidR="00F85F3D" w:rsidRPr="00BD479E" w:rsidRDefault="00F85F3D" w:rsidP="00F85F3D">
      <w:pPr>
        <w:spacing w:after="0"/>
        <w:ind w:firstLine="709"/>
        <w:jc w:val="both"/>
      </w:pPr>
      <w:r w:rsidRPr="00BD479E">
        <w:t xml:space="preserve">Мүмкіндіктері шектеулі тұлғаларға кәсіптік білім беруде психологиялық сүйемелдеу. Мүмкіндіктері шектеулі тұлғаларға кәсіптік білім беруде педагогикалық сүйемелдеу. Мүмкіндіктері шектеулі тұлғаларға кәсіптік білім беруде әдістемелік сүйемелдеу. Мүмкіндіктері шектеулі тұлғаларға кәсіптік </w:t>
      </w:r>
      <w:r w:rsidRPr="00BD479E">
        <w:lastRenderedPageBreak/>
        <w:t>білім беруде дефектологтың, логопедтің, сурдологтің қызметі. Мүмкіндіктері шектеулі тұлғаларға кәсіптік білім беруде тьютордың қызметі.</w:t>
      </w:r>
    </w:p>
    <w:p w14:paraId="1C378CF7" w14:textId="77777777" w:rsidR="00F85F3D" w:rsidRPr="00BD479E" w:rsidRDefault="00F85F3D" w:rsidP="00F85F3D">
      <w:pPr>
        <w:spacing w:after="0"/>
        <w:ind w:firstLine="709"/>
        <w:jc w:val="both"/>
      </w:pPr>
      <w:r w:rsidRPr="004514E7">
        <w:rPr>
          <w:i/>
        </w:rPr>
        <w:t>Тақырып 11.</w:t>
      </w:r>
      <w:r w:rsidRPr="00BD479E">
        <w:t xml:space="preserve"> Мүмкіндіктері  шектеулі тұлғаларға кәсіби білім беру және кәсіби даярлау. </w:t>
      </w:r>
    </w:p>
    <w:p w14:paraId="1A27971B" w14:textId="77777777" w:rsidR="00F85F3D" w:rsidRPr="00BD479E" w:rsidRDefault="00F85F3D" w:rsidP="00F85F3D">
      <w:pPr>
        <w:spacing w:after="0"/>
        <w:ind w:firstLine="709"/>
        <w:jc w:val="both"/>
      </w:pPr>
      <w:r w:rsidRPr="00BD479E">
        <w:t>Мүмкіндіктері  шектеулі тұлғаларға кәсіби білім беру мәселесі. Мүмкіндіктері  шектеулі тұлғаларға кәсіби білім беруде өндірістік оқытудың маңызы. Мүмкіндіктері  шектеулі тұлғаларға кәсіби білім беруде оқу практикасы мен өндірістік практиканы ұйымдастыру. Мүмкіндіктері  шектеулі тұлғаларға кәсіби даярлауда технологиялық құзыреттілігін қалыптастыру әдістемесі.</w:t>
      </w:r>
    </w:p>
    <w:p w14:paraId="7BDCA333" w14:textId="77777777" w:rsidR="00F85F3D" w:rsidRPr="00BD479E" w:rsidRDefault="00F85F3D" w:rsidP="00F85F3D">
      <w:pPr>
        <w:spacing w:after="0"/>
        <w:ind w:firstLine="709"/>
        <w:jc w:val="both"/>
      </w:pPr>
      <w:r w:rsidRPr="004514E7">
        <w:rPr>
          <w:i/>
        </w:rPr>
        <w:t>Тақырып 12.</w:t>
      </w:r>
      <w:r w:rsidRPr="00BD479E">
        <w:t xml:space="preserve"> Мүмкіндіктері шектеулі тұлғалар үшін кәсіби оқыту пәндерінің мазмұнын жобалау және модельдеу.</w:t>
      </w:r>
    </w:p>
    <w:p w14:paraId="5A6DC4CD" w14:textId="77777777" w:rsidR="00F85F3D" w:rsidRPr="00BD479E" w:rsidRDefault="00F85F3D" w:rsidP="00F85F3D">
      <w:pPr>
        <w:spacing w:after="0"/>
        <w:ind w:firstLine="709"/>
        <w:jc w:val="both"/>
      </w:pPr>
      <w:r w:rsidRPr="00BD479E">
        <w:t>Мүмкіндіктері  шектеулі тұлғаларды кәсіби және еңбекке оқытудың мазмұны. Мүмкіндіктері  шектеулі тұлғаларды кәсіби еңбекке баулу жүйесі. Мүмкіндіктері шектеулі тұлғалар үшін кәсіби оқыту пәндерінің мазмұнын жобалау. Мүмкіндіктері шектеулі тұлғалар үшін кәсіби оқыту пәндерінің мазмұнын модельдеу. Мүмкіндіктері  шектеулі тұлғаның жеке оқу маршрутын жасау және оны жүзеге асыру.</w:t>
      </w:r>
    </w:p>
    <w:p w14:paraId="4023CE41" w14:textId="77777777" w:rsidR="00F85F3D" w:rsidRPr="00BD479E" w:rsidRDefault="00F85F3D" w:rsidP="00F85F3D">
      <w:pPr>
        <w:spacing w:after="0"/>
        <w:ind w:firstLine="709"/>
        <w:jc w:val="both"/>
      </w:pPr>
      <w:r w:rsidRPr="004514E7">
        <w:rPr>
          <w:i/>
        </w:rPr>
        <w:t>Тақырып 13.</w:t>
      </w:r>
      <w:r w:rsidRPr="00BD479E">
        <w:t xml:space="preserve"> Мүмкіндіктері  шектеулі тұлғаларға кәсіби білім берудің ерекшеліктері.</w:t>
      </w:r>
    </w:p>
    <w:p w14:paraId="38AC6F07" w14:textId="77777777" w:rsidR="00F85F3D" w:rsidRPr="00BD479E" w:rsidRDefault="00F85F3D" w:rsidP="00F85F3D">
      <w:pPr>
        <w:spacing w:after="0"/>
        <w:ind w:firstLine="709"/>
        <w:jc w:val="both"/>
      </w:pPr>
      <w:r w:rsidRPr="00BD479E">
        <w:t>Мүмкіндіктері  шектеулі тұлғаларға кәсіби білім берудің ерекшеліктері. Мүмкіндіктері  шектеулі тұлғаларға кәсіби білім берудің денсаулық сақтау технологиялары. Мүмкіндіктері  шектеулі тұлғаларға кәсіби білім берудегі медиамәдениет және медиабілім беру. Мүмкіндіктері  шектеулі тұлғаларға кәсіби білім беруде медиамәдениетті қалыптастыру технологиясы.</w:t>
      </w:r>
    </w:p>
    <w:p w14:paraId="4A2C2A19" w14:textId="77777777" w:rsidR="00F85F3D" w:rsidRPr="00BD479E" w:rsidRDefault="00F85F3D" w:rsidP="00F85F3D">
      <w:pPr>
        <w:spacing w:after="0"/>
        <w:ind w:firstLine="709"/>
        <w:jc w:val="both"/>
      </w:pPr>
      <w:r w:rsidRPr="004514E7">
        <w:rPr>
          <w:i/>
        </w:rPr>
        <w:t>Тақырып 14.</w:t>
      </w:r>
      <w:r w:rsidRPr="00BD479E">
        <w:t xml:space="preserve"> Мүмкіндіктері шектеулі тұлғаларды қашықтықтан оқыту технологиялары.</w:t>
      </w:r>
    </w:p>
    <w:p w14:paraId="1B57D0A9" w14:textId="77777777" w:rsidR="00F85F3D" w:rsidRPr="00BD479E" w:rsidRDefault="00F85F3D" w:rsidP="00F85F3D">
      <w:pPr>
        <w:spacing w:after="0"/>
        <w:ind w:firstLine="709"/>
        <w:jc w:val="both"/>
      </w:pPr>
      <w:r w:rsidRPr="00BD479E">
        <w:t>Мүмкіндіктері шектеулі тұлғаларды қашықтықтан оқыту мәселелері.  Мүмкіндіктері шектеулі тұлғаларды қашықтықтан технологиялары. Мүмкіндіктері шектеулі тұлғаларды қашықтықтан оқытуда Zoom, Microsoft Teams, WhatsApp Web және т.б. платформаларды қолдану. Мүмкіндіктері шектеулі тұлғаларды қашықтықтан оқытуда ашық онлайн курстарды қолдану.</w:t>
      </w:r>
    </w:p>
    <w:p w14:paraId="12EC9320" w14:textId="463CEE44" w:rsidR="00F85F3D" w:rsidRPr="00BD479E" w:rsidRDefault="00F85F3D" w:rsidP="00F85F3D">
      <w:pPr>
        <w:spacing w:after="0"/>
        <w:ind w:firstLine="709"/>
        <w:jc w:val="both"/>
      </w:pPr>
      <w:r w:rsidRPr="004514E7">
        <w:rPr>
          <w:i/>
        </w:rPr>
        <w:t>Тақырып 15.</w:t>
      </w:r>
      <w:r w:rsidRPr="00BD479E">
        <w:t xml:space="preserve"> Мүмкіндіктері</w:t>
      </w:r>
      <w:r w:rsidR="00BD479E" w:rsidRPr="00BD479E">
        <w:t xml:space="preserve"> </w:t>
      </w:r>
      <w:r w:rsidRPr="00BD479E">
        <w:t>шектеулі тұлғаларды кәсіби даярлаудың өзекті мәселелері.</w:t>
      </w:r>
    </w:p>
    <w:p w14:paraId="18D50127" w14:textId="44C6160C" w:rsidR="00F85F3D" w:rsidRPr="00BD479E" w:rsidRDefault="00F85F3D" w:rsidP="00F85F3D">
      <w:pPr>
        <w:spacing w:after="0"/>
        <w:ind w:firstLine="709"/>
        <w:jc w:val="both"/>
      </w:pPr>
      <w:r w:rsidRPr="00BD479E">
        <w:t>Мүмкіндіктері</w:t>
      </w:r>
      <w:r w:rsidR="00BD479E" w:rsidRPr="00BD479E">
        <w:t xml:space="preserve"> </w:t>
      </w:r>
      <w:r w:rsidRPr="00BD479E">
        <w:t>шектеулі тұлғаларды кәсіби даярлауға әлеуметтік тапсырыс. Мүмкіндіктері  шектеулі тұлғаларды кәсіби білім берудің мемлекеттік бағдарламаларда қамтылуы. Мүмкіндіктері</w:t>
      </w:r>
      <w:r w:rsidR="00BD479E" w:rsidRPr="00BD479E">
        <w:t xml:space="preserve"> </w:t>
      </w:r>
      <w:r w:rsidRPr="00BD479E">
        <w:t xml:space="preserve">шектеулі тұлғаларды кәсіби даярлаудың өзекті мәселелері. Мүмкіндіктері шектеулі тұлғаларға кәсіптік білім берудің теориялық негіздері. Мүмкіндіктері шектеулі тұлғаларға кәсіптік білім берудің нормативтік-құқықтық қамтамасыз етілуі. Мүмкіндіктері шектеулі тұлғалардың кәсіптік қалыптасуы және кәсіби құзыреттілік мәселелері.  </w:t>
      </w:r>
    </w:p>
    <w:p w14:paraId="3E99F66E" w14:textId="2BF93797" w:rsidR="00F85F3D" w:rsidRPr="00BD479E" w:rsidRDefault="00F85F3D" w:rsidP="00F85F3D">
      <w:pPr>
        <w:spacing w:after="0"/>
        <w:ind w:firstLine="709"/>
        <w:jc w:val="both"/>
      </w:pPr>
      <w:r w:rsidRPr="00BD479E">
        <w:t xml:space="preserve">Сонымен қатар, дуальді білім беру жүйесінде инклюзивті оқытуға болашақ педагогтарды даярлау мақсатында 5В012000 - «Кәсіптік оқыту» бакалавр мамандығына арналған </w:t>
      </w:r>
      <w:r w:rsidRPr="004514E7">
        <w:rPr>
          <w:b/>
        </w:rPr>
        <w:t xml:space="preserve">«Дуальды оқыту жүйесіндегі оқыту </w:t>
      </w:r>
      <w:r w:rsidRPr="004514E7">
        <w:rPr>
          <w:b/>
        </w:rPr>
        <w:lastRenderedPageBreak/>
        <w:t>әдістемесі» оқу-әдістемелік құралы</w:t>
      </w:r>
      <w:r w:rsidRPr="00BD479E">
        <w:t xml:space="preserve"> жасалып, ҚР БҒМ РОӘК оқу-әдістемелік бірлестігінің ұсынысымен (10.05.2018ж. хаттама №5) жар</w:t>
      </w:r>
      <w:r w:rsidR="004514E7">
        <w:rPr>
          <w:lang w:val="kk-KZ"/>
        </w:rPr>
        <w:t>ық көрді</w:t>
      </w:r>
      <w:r w:rsidRPr="00BD479E">
        <w:t xml:space="preserve"> және оқу үдерісіне ендірілді. Онда, оқу шеберханаларында білімгерлерді дуальды оқытудың әдістемесі, білімгерлердің өндірістік практикасы, білімгерлердің өндірістік оқыту нәтижелерін есепке алу және бағалау жүйелері, білімгерлердің технологиялық құзыреттіліктерін қалыптастыру әдістемесі, білімгерлердің өзіндік жұмыстарын ұйымдастыру, дуальдық оқыту жүйесіндегі тәлімгердің орны, оқытудың модульдік бағдарламасы, болашақ мамандардың кәсіби даярлау, дуальды оқыту педагогының әлеуметтік және кәсіби құзыреттілігі, дуальды оқыту педагогының әдістемелік қызметі, дуальды оқыту жүйесінде болашақ мамандарды даярлауда «мектеп-колледж-ЖОО» ынтымақтастығы мәселелері қарастырылған. Кіріспеде «дуальды оқыту», «дуальды жүйе» ұғымдарына түсініктеме беріледі,  дуальды жүйеде кәсіби білім берудің дидактикалық негіздері, оқу-өндірістік орта, ерекшеліктері, дуальды жүйе серіктестерінің өзара байланысы, оқу орындары мен бизнес, стейкхолдер, жұмыс берушілердің өзара ынтымақтастығы, кәсіптік оқыту және жұмыспен қамту жүйелері арасындағы келісім, кәсіпорын мен оқу мекемелері арасындағы келісім кезінде дуальды білім берудің мазмұнын, мақсатын, міндеттерін нақтылау және айқындау, оқытудың мазмұндық деңгейін нақтылау және айқындау, дуальды оқытудың тәрбиелік мазмұнын күшейту, дуальды оқыту процесінде білімгерлердің еңбекке құндылықтық қатынасын қалыптастыру барысы зерделенді. Сондай-ақ дуальды білім беру кезінде практикалық және теориялық дайындық кезеңдері оқу бағдарламаларына сай екендігі көрсетілді. </w:t>
      </w:r>
    </w:p>
    <w:p w14:paraId="338FBBD2" w14:textId="77777777" w:rsidR="00F85F3D" w:rsidRPr="00BD479E" w:rsidRDefault="00F85F3D" w:rsidP="00F85F3D">
      <w:pPr>
        <w:spacing w:after="0"/>
        <w:ind w:firstLine="709"/>
        <w:jc w:val="both"/>
      </w:pPr>
      <w:r w:rsidRPr="00BD479E">
        <w:t>Инклюзивті білім беру жағдайындағы жұмыс педагогтардың кәсіби қызметінде әріптестерімен әдістемелік сипаттағы идеялар мен табыстарды бөлісуге, адамдармен жұмыс жасауда заманауи технологиялар мен ғылыми-әдістемелік құралдарды игеруге деген ынтасын қолдауды талап етеді.</w:t>
      </w:r>
    </w:p>
    <w:p w14:paraId="2C25234F" w14:textId="77777777" w:rsidR="00F85F3D" w:rsidRPr="00BD479E" w:rsidRDefault="00F85F3D" w:rsidP="00F85F3D">
      <w:pPr>
        <w:spacing w:after="0"/>
        <w:ind w:firstLine="709"/>
        <w:jc w:val="both"/>
      </w:pPr>
      <w:r w:rsidRPr="00BD479E">
        <w:t>Педагогтардың әдістемелік құзіреттілігін дамытуды жеке педагогикалық қолдау қосымша педагогикалық шарттармен қамтамасыз етіледі, мысалы:</w:t>
      </w:r>
    </w:p>
    <w:p w14:paraId="27C85422" w14:textId="12D66C68" w:rsidR="00F85F3D" w:rsidRPr="00BD479E" w:rsidRDefault="00F85F3D" w:rsidP="00F85F3D">
      <w:pPr>
        <w:spacing w:after="0"/>
        <w:ind w:firstLine="709"/>
        <w:jc w:val="both"/>
      </w:pPr>
      <w:r w:rsidRPr="00BD479E">
        <w:t>-оқытудың (даярлаудың) дифференциациясы мен интеграциясын, оқытудың ұжымдық нысандары кезінде жеке тәсілді ұштастыру арқылы оқытушылардың әдістемелік құзыреттілігін дамыту нысандары мен әдістерінің вариативтілігі және интегративтілігі (қоғамдық өмірге тарту үшін);</w:t>
      </w:r>
    </w:p>
    <w:p w14:paraId="4B506C4D" w14:textId="47098F5F" w:rsidR="00F85F3D" w:rsidRPr="00BD479E" w:rsidRDefault="00F85F3D" w:rsidP="00F85F3D">
      <w:pPr>
        <w:spacing w:after="0"/>
        <w:ind w:firstLine="709"/>
        <w:jc w:val="both"/>
      </w:pPr>
      <w:r w:rsidRPr="00BD479E">
        <w:t>-инклюзивті білім беру жағдайында болашақ педагогтардың әдістемелік құзыреттілігін дамытудың практикалық және проблемалық бағыты, оның негізгі кәсіби қызметіне қосылуы;</w:t>
      </w:r>
    </w:p>
    <w:p w14:paraId="6757988B" w14:textId="54CE1530" w:rsidR="00F85F3D" w:rsidRPr="00BD479E" w:rsidRDefault="00F85F3D" w:rsidP="00F85F3D">
      <w:pPr>
        <w:spacing w:after="0"/>
        <w:ind w:firstLine="709"/>
        <w:jc w:val="both"/>
      </w:pPr>
      <w:r w:rsidRPr="00BD479E">
        <w:t>-әдістемелік құзыреттілікті дамыту процесінде  өзін-өзі дайындау үшін педагогтардың дуальды білім беру технологияларының элементтерін пайдалануы.</w:t>
      </w:r>
    </w:p>
    <w:p w14:paraId="2683ECC8" w14:textId="6BC93A65" w:rsidR="00F85F3D" w:rsidRPr="00BD479E" w:rsidRDefault="00F85F3D" w:rsidP="00F85F3D">
      <w:pPr>
        <w:spacing w:after="0"/>
        <w:ind w:firstLine="709"/>
        <w:jc w:val="both"/>
      </w:pPr>
      <w:r w:rsidRPr="004514E7">
        <w:rPr>
          <w:b/>
        </w:rPr>
        <w:t>«Денсаулығына байланысты мүмкіндіктері шектеулі тұлғаны кәсіби даярлау» электрондық оқулы</w:t>
      </w:r>
      <w:r w:rsidR="004514E7">
        <w:rPr>
          <w:b/>
          <w:lang w:val="kk-KZ"/>
        </w:rPr>
        <w:t>ғы</w:t>
      </w:r>
      <w:r w:rsidRPr="00BD479E">
        <w:t xml:space="preserve"> кіріспеден, теориялық бөлімнен, әдістемелік бөлімнен, өндірістік оқыту мен практика бөлімінен тұрады. Кіріспеде ғалымдардың инклюзивті білім беруге, «инклюзивті білім беру» ұғымына берген анықтамалары, инклюзивті білім беруді жүзеге асырудың отандық және халықаралық нормативтік құқықтық актілері мен заңнамалары қарастырылды.</w:t>
      </w:r>
    </w:p>
    <w:p w14:paraId="2E1F77CB" w14:textId="77777777" w:rsidR="00F85F3D" w:rsidRPr="00BD479E" w:rsidRDefault="00F85F3D" w:rsidP="00F85F3D">
      <w:pPr>
        <w:spacing w:after="0"/>
        <w:ind w:firstLine="709"/>
        <w:jc w:val="both"/>
      </w:pPr>
      <w:r w:rsidRPr="00BD479E">
        <w:lastRenderedPageBreak/>
        <w:t xml:space="preserve">Теориялық бөлімде мүмкіндіктері шектеулі студенттерді оқытудың білім беру ортасы, белгілі бір кәсіпті меңгерудің негізгі бағыттары, мүмкіндіктері шектеулі білімгерлердің өзіндік жұмыстары, бағыттары, түрлері, ұйымдастыру мәселелері зерделенді. </w:t>
      </w:r>
    </w:p>
    <w:p w14:paraId="084376FF" w14:textId="77777777" w:rsidR="00F85F3D" w:rsidRPr="00BD479E" w:rsidRDefault="00F85F3D" w:rsidP="00F85F3D">
      <w:pPr>
        <w:spacing w:after="0"/>
        <w:ind w:firstLine="709"/>
        <w:jc w:val="both"/>
      </w:pPr>
      <w:r w:rsidRPr="00BD479E">
        <w:t>Әдістемелік бөлімде мүмкіндіктері шектеулі білімгерлерге білім беру ортасының оқу-әдістемелік қамтамасыз етілуі, қолданылатын денсаулық сақтаушы оқу технологиялары келтірілді.</w:t>
      </w:r>
    </w:p>
    <w:p w14:paraId="1F38DCB8" w14:textId="77777777" w:rsidR="00F85F3D" w:rsidRPr="00BD479E" w:rsidRDefault="00F85F3D" w:rsidP="00F85F3D">
      <w:pPr>
        <w:spacing w:after="0"/>
        <w:ind w:firstLine="709"/>
        <w:jc w:val="both"/>
      </w:pPr>
      <w:r w:rsidRPr="00BD479E">
        <w:t>Өндірістік оқыту мен практика бөлімінде кешенді сипаттағы күрделі оқу-өндірістік жұмыстарды орындау процесінде мүмкіндіктері шектеулі білімгерлерді өндірістік оқыту, олардың техникалық диагностика дағдылары мен іскерліктерін қалыптастыру, кәсіптік оқыту сапасын есепке алу жолдары, өндірістік оқыту процесінің ағымдағы, мерзімді және қорытынды нәтижелерін шығаруға бағытталған ұйымдастырушылық-педагогикалық іс-шаралар жүйесі, өндірістік практика зерделенді.</w:t>
      </w:r>
    </w:p>
    <w:p w14:paraId="63784EA4" w14:textId="77777777" w:rsidR="00F85F3D" w:rsidRPr="00BD479E" w:rsidRDefault="00F85F3D" w:rsidP="00F85F3D">
      <w:pPr>
        <w:spacing w:after="0"/>
        <w:ind w:firstLine="709"/>
        <w:jc w:val="both"/>
      </w:pPr>
      <w:r w:rsidRPr="00BD479E">
        <w:t xml:space="preserve">Сонымен қатар эксперименттің қалыптастыру кезеңінде </w:t>
      </w:r>
      <w:r w:rsidRPr="004514E7">
        <w:rPr>
          <w:b/>
        </w:rPr>
        <w:t>«Денсаулығына байланысты мүмкіндіктері шектеулі тұлғаны кәсіби даярлау» оқу құралы</w:t>
      </w:r>
      <w:r w:rsidRPr="00BD479E">
        <w:t xml:space="preserve"> жасалып, ҚР БҒМ РОӘК оқу-әдістемелік бірлестігінің ұсынысымен (21.05.2021ж. хаттама № 6) жарияланды. «Денсаулығына байланысты мүмкіндіктері шектеулі тұлғаларды кәсіби даярлау» оқу құралы мүмкіндіктері шектеулі тұлғаларға кәсіптік білім берудің теориялық негіздері, нормативтік-құқықтық қамтамасыз етілуі, мүмкіндіктері шектеулі тұлғалардың кәсіптік қалыптасуы, құзыреттілігі мәселелері қарастырылған.</w:t>
      </w:r>
    </w:p>
    <w:p w14:paraId="196DD494" w14:textId="77777777" w:rsidR="00F85F3D" w:rsidRPr="00BD479E" w:rsidRDefault="00F85F3D" w:rsidP="00F85F3D">
      <w:pPr>
        <w:spacing w:after="0"/>
        <w:ind w:firstLine="709"/>
        <w:jc w:val="both"/>
      </w:pPr>
      <w:r w:rsidRPr="00BD479E">
        <w:t xml:space="preserve">«Денсаулығына байланысты мүмкіндіктері шектеулі тұлғаларды кәсіби даярлау» оқу құралы белгілеулер мен қысқартулардан, глосарийден, кіріспеден, 3 тараудан, пайдаланылған әдебиеттер тізімінен, қосымшалардан тұрады.  Оқу құралында инклюзивті білім берудің маңызды міндеттерінің бірі мамандарды кәсіби даярлау болып табылатындығы көрсетілді. Денсаулығына байланысты мүмкіндіктері шектеулі тұлғаның кәсіби дайындығының негізі: қоғамның мамандарға деген қажеттілігі, кәсіби білім алу арқылы тұлғаның зияткерлік, мәдени және моральдық дамуына деген қажеттілігі, мүмкіндіктері шектеулі тұлғалардың еңбекқорлығын қалыптастыру, жауапкершілікті, тәуелсіздікті және шығармашылық белсенділікті дамыту екендігі белгіленді. Денсаулығына байланысты мүмкіндіктері шектеулі тұлғалардың кәсіпті меңгеруі келесі кезеңдерден тұратындығы нақтыланды: «мінсіз» тұлға образы, «мінсіз» оқу орны, кәсіпті меңгерудің бастапқы кезеңі, кәсіпті меңгерудің соңғы кезеңі, қызметке кірісу, жұмыс орнында тұрақтану, өз кәсібін толық меңгеру, өз міндетін атқару, өзінің іскерлік дағдыларын өзгелерге үйретуді көздеген. </w:t>
      </w:r>
    </w:p>
    <w:p w14:paraId="2580F3EE" w14:textId="77777777" w:rsidR="00F85F3D" w:rsidRPr="00BD479E" w:rsidRDefault="00F85F3D" w:rsidP="00F85F3D">
      <w:pPr>
        <w:spacing w:after="0"/>
        <w:ind w:firstLine="709"/>
        <w:jc w:val="both"/>
      </w:pPr>
      <w:r w:rsidRPr="004514E7">
        <w:rPr>
          <w:i/>
        </w:rPr>
        <w:t>Үшінші технологиялық шарт бойынша</w:t>
      </w:r>
      <w:r w:rsidRPr="00BD479E">
        <w:t xml:space="preserve"> дуальды білім беру жүйесінде инклюзивті оқытуға болашақ педагогтарды даярлаудың әдістері мен формаларын айқындау, оқу-әдістемелік кешенін оқытудың интерактивті инновациялық әдістерін пайдалану, яғни «Мүмкіндігі шектеулі тұлғаларды кәсіби даярлау» курсын оқытудың инновациялық және интерактивті әдістерінің әртүрлі формалары мен әдістерін қолдануды көздейді: </w:t>
      </w:r>
    </w:p>
    <w:p w14:paraId="5F1AB3D9" w14:textId="21D21EF1" w:rsidR="00F85F3D" w:rsidRPr="00BD479E" w:rsidRDefault="00F85F3D" w:rsidP="00F85F3D">
      <w:pPr>
        <w:spacing w:after="0"/>
        <w:ind w:firstLine="709"/>
        <w:jc w:val="both"/>
      </w:pPr>
      <w:r w:rsidRPr="00BD479E">
        <w:t>-жеке және топтық практикалық тапсырмаларды орындау;</w:t>
      </w:r>
    </w:p>
    <w:p w14:paraId="1E726320" w14:textId="14F9CCC2" w:rsidR="00F85F3D" w:rsidRPr="00BD479E" w:rsidRDefault="00F85F3D" w:rsidP="00F85F3D">
      <w:pPr>
        <w:spacing w:after="0"/>
        <w:ind w:firstLine="709"/>
        <w:jc w:val="both"/>
      </w:pPr>
      <w:r w:rsidRPr="00BD479E">
        <w:t xml:space="preserve"> -практикалық ситуацияларды талдау (case-study);</w:t>
      </w:r>
    </w:p>
    <w:p w14:paraId="25518D8E" w14:textId="4E30F3B6" w:rsidR="00F85F3D" w:rsidRPr="00BD479E" w:rsidRDefault="00F85F3D" w:rsidP="00F85F3D">
      <w:pPr>
        <w:spacing w:after="0"/>
        <w:ind w:firstLine="709"/>
        <w:jc w:val="both"/>
      </w:pPr>
      <w:r w:rsidRPr="00BD479E">
        <w:lastRenderedPageBreak/>
        <w:t>-оқытудың практикалық бағыты , оқытудың белсенді әдістерін қолдана отырып, нақты практикалық жағдайларды шешу арқылы қол жеткізіледі.</w:t>
      </w:r>
    </w:p>
    <w:p w14:paraId="44B04CA3" w14:textId="77777777" w:rsidR="00F85F3D" w:rsidRPr="00BD479E" w:rsidRDefault="00F85F3D" w:rsidP="00F85F3D">
      <w:pPr>
        <w:spacing w:after="0"/>
        <w:ind w:firstLine="709"/>
        <w:jc w:val="both"/>
      </w:pPr>
      <w:r w:rsidRPr="00BD479E">
        <w:t xml:space="preserve">«Мүмкіндігі шектеулі тұлғаларды кәсіби даярлау» курсы білімгерлердің оқу жетістіктерін бақылау келесі нысандарды қамтиды: </w:t>
      </w:r>
    </w:p>
    <w:p w14:paraId="3A78F111" w14:textId="77777777" w:rsidR="00F85F3D" w:rsidRPr="00BD479E" w:rsidRDefault="00F85F3D" w:rsidP="00F85F3D">
      <w:pPr>
        <w:spacing w:after="0"/>
        <w:ind w:firstLine="709"/>
        <w:jc w:val="both"/>
      </w:pPr>
      <w:r w:rsidRPr="00BD479E">
        <w:t>- білімгерлердің үлгерімін ағымдық бақылау және аралық аттестациялау (емтихан сессиясы);</w:t>
      </w:r>
    </w:p>
    <w:p w14:paraId="4CC4E993" w14:textId="77777777" w:rsidR="00F85F3D" w:rsidRPr="00BD479E" w:rsidRDefault="00F85F3D" w:rsidP="00F85F3D">
      <w:pPr>
        <w:spacing w:after="0"/>
        <w:ind w:firstLine="709"/>
        <w:jc w:val="both"/>
      </w:pPr>
      <w:r w:rsidRPr="00BD479E">
        <w:t>- білімгерлердің үлгерімін бақылау пәннің әр тақырыбы бойынша жүзеге асырылады және аудиторияда және аудиториядан  тыс уақыттағы білімді бақылауды қамтиды;</w:t>
      </w:r>
    </w:p>
    <w:p w14:paraId="3941826C" w14:textId="77777777" w:rsidR="00F85F3D" w:rsidRPr="00BD479E" w:rsidRDefault="00F85F3D" w:rsidP="00F85F3D">
      <w:pPr>
        <w:spacing w:after="0"/>
        <w:ind w:firstLine="709"/>
        <w:jc w:val="both"/>
      </w:pPr>
      <w:r w:rsidRPr="00BD479E">
        <w:t>-дәрістер, сауалнамалар және практикалық баяндамалар, сабақтар, үй тапсырмаларын презентациялау, орындауға және қорғауға рұқсат алу, МОӨЖ, ауызша және жазбаша тесттер және басқа формаларды қорғау.</w:t>
      </w:r>
    </w:p>
    <w:p w14:paraId="213530CB" w14:textId="77777777" w:rsidR="00F85F3D" w:rsidRPr="00BD479E" w:rsidRDefault="00F85F3D" w:rsidP="00F85F3D">
      <w:pPr>
        <w:spacing w:after="0"/>
        <w:ind w:firstLine="709"/>
        <w:jc w:val="both"/>
      </w:pPr>
      <w:r w:rsidRPr="00BD479E">
        <w:t>Осылайша, дуальды білім беру жағдайында инклюзивті оқытуға болашақ педагогтардың әдістемелік құзіреттілігін дамытудың тиімділігі қарастырылған факторлардың жиынтығымен қамтамасыз етіледі, олар келесі педагогикалық шарттармен ұсынылған: педагогтарды инклюзивті білім беру ортасының желілік өзара әрекеттесуін жүзеге асыру қызметіне белсенді тарту, оқу-әдістемелік кешенді әзірлеу, әзірленген жеке даму бағдарламасы арқылы педагогты кезең-кезеңімен әдістемелік сүйемелдеуді қамтамасыз ету.</w:t>
      </w:r>
    </w:p>
    <w:p w14:paraId="109DA122" w14:textId="77777777" w:rsidR="00F85F3D" w:rsidRPr="00BD479E" w:rsidRDefault="00F85F3D" w:rsidP="00F85F3D">
      <w:pPr>
        <w:spacing w:after="0"/>
        <w:ind w:firstLine="709"/>
        <w:jc w:val="both"/>
      </w:pPr>
      <w:r w:rsidRPr="00BD479E">
        <w:t>Инклюзивті білім беру жағдайындағы педагог білімгерлердің денсаулығы мен өмірі үшін тікелей жауапты, сабақтарды, экскурсияларды, аудиториядан тыс шаралар мемлекеттік жалпыға міндетті білім беру стандарттарына және бағдарламалық материалдарға сәйкес жоспарлайды және жүзеге асырады. Топта беру бағдарламасын нәтижелі іске асыру үшін жағдай жасайды, барлық білім алушылардың біріккен іс-әрекетін жоспарлайды және ұйымдастырады. Білімгерлердің жеке ерекшеліктерін біледі, жеке дамыту бағдарламасын жасауда және жүзеге асыруға қатысады. Білімгерлердің әр түрлі әрекет түрлерінің даму деңгейін, коммуникативті белсенділік ерекшеліктерін, мақсатқа бағытталған әрекет деңгейін, өзіне өзі қызмет көрсету, мәдени-гигиеналық дағдыларын анықтайды; мамандардың ұсыныстарын орындайды.</w:t>
      </w:r>
    </w:p>
    <w:p w14:paraId="0A3B5079" w14:textId="4143218A" w:rsidR="00F85F3D" w:rsidRPr="00BD479E" w:rsidRDefault="00F85F3D" w:rsidP="00F85F3D">
      <w:pPr>
        <w:spacing w:after="0"/>
        <w:ind w:firstLine="709"/>
        <w:jc w:val="both"/>
      </w:pPr>
      <w:r w:rsidRPr="004514E7">
        <w:rPr>
          <w:i/>
        </w:rPr>
        <w:t>Төртінші мониторингтік шарт бойынша</w:t>
      </w:r>
      <w:r w:rsidRPr="00BD479E">
        <w:t xml:space="preserve"> болашақ педагогтардың дуальды білім беру жүйесінде инклюзивті оқытуға даярлығы деңгейіне  кезеңдік мониторинг жүргізу; өзін-өзі жетілдіру деңгейі, денсаулығына байланысты мүмкіндіктері шектеулі тұлғаларды инклюзивті оқытуды жүзеге асыруға оң көзқарас қалыптастыру жұмыстары жүргізілді.</w:t>
      </w:r>
    </w:p>
    <w:p w14:paraId="208AF180" w14:textId="77777777" w:rsidR="00F85F3D" w:rsidRPr="00BD479E" w:rsidRDefault="00F85F3D" w:rsidP="00F85F3D">
      <w:pPr>
        <w:spacing w:after="0"/>
        <w:ind w:firstLine="709"/>
        <w:jc w:val="both"/>
      </w:pPr>
      <w:r w:rsidRPr="00BD479E">
        <w:t>Мысалы, «Мүмкіндігі шектеулі тұлғаларды кәсіби даярлау» пәні бойынша емтиханды өткізу нысаны мен тәртібі академиялық кезеңнің басынан бастап бір айдан кешіктірілмей факультеттің (жоғары мектептің) Ғылыми кеңесінде белгіленеді.</w:t>
      </w:r>
    </w:p>
    <w:p w14:paraId="0D5F702E" w14:textId="77777777" w:rsidR="00F85F3D" w:rsidRPr="00BD479E" w:rsidRDefault="00F85F3D" w:rsidP="00F85F3D">
      <w:pPr>
        <w:spacing w:after="0"/>
        <w:ind w:firstLine="709"/>
        <w:jc w:val="both"/>
      </w:pPr>
      <w:r w:rsidRPr="00BD479E">
        <w:t xml:space="preserve">Дуальды білім беру жүйесінде инклюзивті оқытуға болашақ педагогтарды даярлаудың мониторингтік шарты тек жоғары және кәсіптік білім беру ұйымдарында ғана емес, сонымен қатар педагогтардың қосымша кәсіптік білім беру ұйымдарында да ұзартылған педагогтардың жобалық құзыреттілігін қалыптастыру моделінің тиімділігіне кезеңдік мониторинг жүргізу болып табылады. </w:t>
      </w:r>
    </w:p>
    <w:p w14:paraId="269866EE" w14:textId="1A55C17C" w:rsidR="0083729F" w:rsidRDefault="00F85F3D" w:rsidP="00F85F3D">
      <w:pPr>
        <w:spacing w:after="0"/>
        <w:ind w:firstLine="709"/>
        <w:jc w:val="both"/>
        <w:rPr>
          <w:lang w:val="kk-KZ"/>
        </w:rPr>
      </w:pPr>
      <w:r w:rsidRPr="00BD479E">
        <w:lastRenderedPageBreak/>
        <w:t xml:space="preserve">Мұндай </w:t>
      </w:r>
      <w:r w:rsidRPr="004514E7">
        <w:rPr>
          <w:i/>
        </w:rPr>
        <w:t>мониторингтің мақсаты</w:t>
      </w:r>
      <w:r w:rsidRPr="00BD479E">
        <w:t xml:space="preserve"> – болашақ педагогтың инклюзивті оқытуға даярлығы деңгейін зерттеу, ол үшін оның компонентте</w:t>
      </w:r>
      <w:r w:rsidR="0083729F">
        <w:t>рін зерттейтін әдістер таңдалды</w:t>
      </w:r>
      <w:r w:rsidR="0083729F">
        <w:rPr>
          <w:lang w:val="kk-KZ"/>
        </w:rPr>
        <w:t>.</w:t>
      </w:r>
      <w:r w:rsidRPr="00BD479E">
        <w:t xml:space="preserve"> </w:t>
      </w:r>
    </w:p>
    <w:p w14:paraId="215F3C6D" w14:textId="625FF506" w:rsidR="00F85F3D" w:rsidRPr="00D9735F" w:rsidRDefault="0083729F" w:rsidP="00F85F3D">
      <w:pPr>
        <w:spacing w:after="0"/>
        <w:ind w:firstLine="709"/>
        <w:jc w:val="both"/>
        <w:rPr>
          <w:lang w:val="kk-KZ"/>
        </w:rPr>
      </w:pPr>
      <w:r w:rsidRPr="0083729F">
        <w:rPr>
          <w:i/>
          <w:lang w:val="kk-KZ"/>
        </w:rPr>
        <w:t>М</w:t>
      </w:r>
      <w:r w:rsidR="00F85F3D" w:rsidRPr="0083729F">
        <w:rPr>
          <w:i/>
          <w:lang w:val="kk-KZ"/>
        </w:rPr>
        <w:t>отивациялық-құндылықтық критерийі бойынша</w:t>
      </w:r>
      <w:r>
        <w:rPr>
          <w:lang w:val="kk-KZ"/>
        </w:rPr>
        <w:t xml:space="preserve"> </w:t>
      </w:r>
      <w:r w:rsidR="00F85F3D" w:rsidRPr="0083729F">
        <w:rPr>
          <w:lang w:val="kk-KZ"/>
        </w:rPr>
        <w:t xml:space="preserve">көрсеткіштер – білімгердің жеке басына бағытталған маңызды мотивтің болуы; маңызды адамгершілік мақсаттарға бағдарлау жобасында болуы) </w:t>
      </w:r>
      <w:r w:rsidR="00F85F3D" w:rsidRPr="0083729F">
        <w:rPr>
          <w:i/>
          <w:lang w:val="kk-KZ"/>
        </w:rPr>
        <w:t>Н.П.Фетискиннің «Кәсіби педагогикалық мотивацияны өзіндік бағалау әдістемесі» сауалнамасы</w:t>
      </w:r>
      <w:r w:rsidR="00F85F3D" w:rsidRPr="0083729F">
        <w:rPr>
          <w:lang w:val="kk-KZ"/>
        </w:rPr>
        <w:t xml:space="preserve"> (қосымша А) арқылы зерттелді. </w:t>
      </w:r>
      <w:r w:rsidR="00F85F3D" w:rsidRPr="00D9735F">
        <w:rPr>
          <w:lang w:val="kk-KZ"/>
        </w:rPr>
        <w:t>Әдістеменің мақсаты – зерттелушінің мотивациялық баспалдақтың қай деңгейінде тұрғанын анықтау. Дәлірек айтқанда: немқұрайлы қатынас орын алады ма немесе кездейсоқ, жасанды қызығушылық па немесе кәсіби білімге құмарлығының артуы ма немесе функционалдық қызығушылық па, немесе шыңға қол жеткізу ме – педагогиканы саналы түрде зерттеуге деген кәсіби қажеттілік және педагогикалық шеберліктің негізін игеру. Әдістеме бойынша сұрақтарға жауап берерде, жауапқа сәйкес әріпті белгілеу керек: «Ә» - әрқашан жасаймын, «Ж» - жиі оны істемеймін, «ӨЖЕ» – мақсатты түрде «өте жиі емес» жауабын таңдағыңыз келсе, «С» - сирек істесеңіз, «Е»- мүлде істемесеңіз.</w:t>
      </w:r>
    </w:p>
    <w:p w14:paraId="5D9DDF69" w14:textId="7EEE2908" w:rsidR="00F85F3D" w:rsidRPr="00D9735F" w:rsidRDefault="00F85F3D" w:rsidP="00F85F3D">
      <w:pPr>
        <w:spacing w:after="0"/>
        <w:ind w:firstLine="709"/>
        <w:jc w:val="both"/>
        <w:rPr>
          <w:lang w:val="kk-KZ"/>
        </w:rPr>
      </w:pPr>
      <w:r w:rsidRPr="00D9735F">
        <w:rPr>
          <w:i/>
          <w:lang w:val="kk-KZ"/>
        </w:rPr>
        <w:t>Танымдық критерий бойынша</w:t>
      </w:r>
      <w:r w:rsidRPr="00D9735F">
        <w:rPr>
          <w:lang w:val="kk-KZ"/>
        </w:rPr>
        <w:t xml:space="preserve"> диагностика көрсеткіштер</w:t>
      </w:r>
      <w:r w:rsidR="0083729F">
        <w:rPr>
          <w:lang w:val="kk-KZ"/>
        </w:rPr>
        <w:t>і</w:t>
      </w:r>
      <w:r w:rsidRPr="00D9735F">
        <w:rPr>
          <w:lang w:val="kk-KZ"/>
        </w:rPr>
        <w:t xml:space="preserve"> – инклюзивті оқыту мен дуальды оқыту жүйесі туралы білімнің; оқыту қызметінің ұйымдастыру құрылымы мен тәсілдері туралы білімнің болуы; инклюзивті оқытудың  интербелсенді және инновациялары туралы анонстар ақпаратының алуан түрлілігінен ажырату; ғылым мен техниканың соңғы жетістіктерін басшылыққа ала отырып, сабақ жоспарын сауатты құра білу</w:t>
      </w:r>
      <w:r w:rsidR="0083729F">
        <w:rPr>
          <w:lang w:val="kk-KZ"/>
        </w:rPr>
        <w:t xml:space="preserve">. </w:t>
      </w:r>
      <w:r w:rsidRPr="00D9735F">
        <w:rPr>
          <w:lang w:val="kk-KZ"/>
        </w:rPr>
        <w:t xml:space="preserve"> </w:t>
      </w:r>
      <w:r w:rsidRPr="00D9735F">
        <w:rPr>
          <w:i/>
          <w:lang w:val="kk-KZ"/>
        </w:rPr>
        <w:t xml:space="preserve">Л.Н.Бережнованың «Өзін-өзі дамыту және кәсіби педагогикалық іс-әрекет деңгейін диагностикалау әдістемесі» </w:t>
      </w:r>
      <w:r w:rsidRPr="00D9735F">
        <w:rPr>
          <w:lang w:val="kk-KZ"/>
        </w:rPr>
        <w:t xml:space="preserve">17 сұрақтан тұратын сауалнама (қосымша Ә) жасалды. Тест өзін-өзі дамытуға ұмтылуға, тұлғаның өз қасиеттерін бағалауы, педагогикалық қолдау мәселелерін анықтайды. </w:t>
      </w:r>
    </w:p>
    <w:p w14:paraId="0C90B9BB" w14:textId="77777777" w:rsidR="00F85F3D" w:rsidRPr="00D9735F" w:rsidRDefault="00F85F3D" w:rsidP="00F85F3D">
      <w:pPr>
        <w:spacing w:after="0"/>
        <w:ind w:firstLine="709"/>
        <w:jc w:val="both"/>
        <w:rPr>
          <w:lang w:val="kk-KZ"/>
        </w:rPr>
      </w:pPr>
      <w:r w:rsidRPr="00D9735F">
        <w:rPr>
          <w:i/>
          <w:lang w:val="kk-KZ"/>
        </w:rPr>
        <w:t>Іс-әрекеттік критерий бойынша көрсеткіштер</w:t>
      </w:r>
      <w:r w:rsidRPr="00D9735F">
        <w:rPr>
          <w:lang w:val="kk-KZ"/>
        </w:rPr>
        <w:t xml:space="preserve"> – жобалық қызметті сауатты жүзеге асыру тұлғалармен, олардың ата-аналарымен, әріптестерімен оң қарым-қатынас орнату; өзара іс-қимылдың тиімді траекториясын құра білу; нақты белгіленген бағыттар бойынша қызметті жүзеге асыру білігі, мақсаты мен міндеттеріне сәйкес келуі; белгіленген мерзімде қызметке басшылық жасау; жобаны ескере отырып, оған басшылық жасау; инновациялық жобаны іске асырудағы қанағаттанушылық. Бұл критерий </w:t>
      </w:r>
      <w:r w:rsidRPr="00D9735F">
        <w:rPr>
          <w:i/>
          <w:lang w:val="kk-KZ"/>
        </w:rPr>
        <w:t>бойынша В.Синявский және Б.А.Федоришиннің «Тұлғаның коммуникативтік және ұйымдастырушылық қабілеттерін бағалау әдістемесі»</w:t>
      </w:r>
      <w:r w:rsidRPr="00D9735F">
        <w:rPr>
          <w:lang w:val="kk-KZ"/>
        </w:rPr>
        <w:t xml:space="preserve"> бойынша 40 сұрақты қамтитын сауалнамасы (қосымша Б) негізге алынды.</w:t>
      </w:r>
    </w:p>
    <w:p w14:paraId="2731F4B5" w14:textId="77777777" w:rsidR="00F85F3D" w:rsidRPr="00D9735F" w:rsidRDefault="00F85F3D" w:rsidP="00F85F3D">
      <w:pPr>
        <w:spacing w:after="0"/>
        <w:ind w:firstLine="709"/>
        <w:jc w:val="both"/>
        <w:rPr>
          <w:lang w:val="kk-KZ"/>
        </w:rPr>
      </w:pPr>
      <w:r w:rsidRPr="00D9735F">
        <w:rPr>
          <w:i/>
          <w:lang w:val="kk-KZ"/>
        </w:rPr>
        <w:t>Өлшемдік критерий бойынша</w:t>
      </w:r>
      <w:r w:rsidRPr="00D9735F">
        <w:rPr>
          <w:lang w:val="kk-KZ"/>
        </w:rPr>
        <w:t xml:space="preserve"> бағалау, талдау мүмкіндіктері, нәтижелері, өзін-өзі бағалау және мақсат, яғни өзінің білімін,  іскерлігін, дағдысын, құзыреттілігін, мүмкіндігі мен қабілеттілігін бағалау. Сонымен қатар белгілі критерийлерге сәйкес педагогикалық инновациялардың тиімділігін анықтау, олардың кәсіби қызметінде тұжырымдамалар, идеялар ұсынған теорияларды таңдау және қолдану мүмкіндігі. Өлшемдік критерий </w:t>
      </w:r>
      <w:r w:rsidRPr="00D9735F">
        <w:rPr>
          <w:i/>
          <w:lang w:val="kk-KZ"/>
        </w:rPr>
        <w:t xml:space="preserve">О.С. Кузьминаның «Кәсіби міндеттерді шешу қабілетін бағалау» және «Студенттер қызметінің </w:t>
      </w:r>
      <w:r w:rsidRPr="00D9735F">
        <w:rPr>
          <w:i/>
          <w:lang w:val="kk-KZ"/>
        </w:rPr>
        <w:lastRenderedPageBreak/>
        <w:t>нәтижелерін бағалау» әдістері,</w:t>
      </w:r>
      <w:r w:rsidRPr="00D9735F">
        <w:rPr>
          <w:lang w:val="kk-KZ"/>
        </w:rPr>
        <w:t xml:space="preserve"> сондай-ақ </w:t>
      </w:r>
      <w:r w:rsidRPr="00D9735F">
        <w:rPr>
          <w:i/>
          <w:lang w:val="kk-KZ"/>
        </w:rPr>
        <w:t xml:space="preserve">«Инклюзивті оқытуға даярлық» авторлық суалнама </w:t>
      </w:r>
      <w:r w:rsidRPr="00D9735F">
        <w:rPr>
          <w:lang w:val="kk-KZ"/>
        </w:rPr>
        <w:t xml:space="preserve"> 25 сұрақтан (қосымша В) тұрады.</w:t>
      </w:r>
    </w:p>
    <w:p w14:paraId="428578F4" w14:textId="77777777" w:rsidR="00F85F3D" w:rsidRPr="00D9735F" w:rsidRDefault="00F85F3D" w:rsidP="00F85F3D">
      <w:pPr>
        <w:spacing w:after="0"/>
        <w:ind w:firstLine="709"/>
        <w:jc w:val="both"/>
        <w:rPr>
          <w:lang w:val="kk-KZ"/>
        </w:rPr>
      </w:pPr>
      <w:r w:rsidRPr="00D9735F">
        <w:rPr>
          <w:lang w:val="kk-KZ"/>
        </w:rPr>
        <w:t xml:space="preserve">Инклюзивті оқыту қызметін одан әрі дамытуға және жүзеге асыруға әзірлік; қажетті адамдардың барынша көп санын тарта отырып, жоба бойынша жұмысты ұйымдастыра білу; білімгерлер ұжымында инклюзивті оқыту қызметі үшін қажетті білім беру ортасын ұйымдастыру; дуальды білім беру жүйесінде болашақ маманды инклюзивті оқытуға даярлау шеңберінде педагогтармен тиімді өзара іс-қимылды жүзеге асыра білу; жобалау қызметі шеңберінде қажетті мамандарды тарта және тиімді өзара іс-қимылды жүзеге асыра білу. </w:t>
      </w:r>
    </w:p>
    <w:p w14:paraId="157E0122" w14:textId="77777777" w:rsidR="00F85F3D" w:rsidRPr="00D9735F" w:rsidRDefault="00F85F3D" w:rsidP="00F85F3D">
      <w:pPr>
        <w:spacing w:after="0"/>
        <w:ind w:firstLine="709"/>
        <w:jc w:val="both"/>
        <w:rPr>
          <w:lang w:val="kk-KZ"/>
        </w:rPr>
      </w:pPr>
      <w:r w:rsidRPr="00D9735F">
        <w:rPr>
          <w:lang w:val="kk-KZ"/>
        </w:rPr>
        <w:t xml:space="preserve">Инклюзивті білім берудің әлеуметтік маңыздылығы мен интегративті бағытын, оқытушылардың әдістемелік құзыреттілігін дамытудың белгілі бір бейімділігі мен мүмкіндіктерін ескере отырып, келесі педагогикалық шарттарды бөліп көрсетуге және жасауға болады: </w:t>
      </w:r>
    </w:p>
    <w:p w14:paraId="1DFE3CB0" w14:textId="77777777" w:rsidR="00F85F3D" w:rsidRPr="00D9735F" w:rsidRDefault="00F85F3D" w:rsidP="00F85F3D">
      <w:pPr>
        <w:spacing w:after="0"/>
        <w:ind w:firstLine="709"/>
        <w:jc w:val="both"/>
        <w:rPr>
          <w:lang w:val="kk-KZ"/>
        </w:rPr>
      </w:pPr>
      <w:r w:rsidRPr="00D9735F">
        <w:rPr>
          <w:i/>
          <w:lang w:val="kk-KZ"/>
        </w:rPr>
        <w:t>-ұйымдастырушылық</w:t>
      </w:r>
      <w:r w:rsidRPr="00D9735F">
        <w:rPr>
          <w:lang w:val="kk-KZ"/>
        </w:rPr>
        <w:t xml:space="preserve"> (дуальды білім беру жүйесінде инклюзивті оқытуға болашақ педагогтарды даярлаудың құрылымдық-мазмұндық моделі негізінде  әзірлеу және енгізу);</w:t>
      </w:r>
    </w:p>
    <w:p w14:paraId="3D6ADC6B" w14:textId="77777777" w:rsidR="00F85F3D" w:rsidRPr="00D9735F" w:rsidRDefault="00F85F3D" w:rsidP="00F85F3D">
      <w:pPr>
        <w:spacing w:after="0"/>
        <w:ind w:firstLine="709"/>
        <w:jc w:val="both"/>
        <w:rPr>
          <w:lang w:val="kk-KZ"/>
        </w:rPr>
      </w:pPr>
      <w:r w:rsidRPr="00D9735F">
        <w:rPr>
          <w:i/>
          <w:lang w:val="kk-KZ"/>
        </w:rPr>
        <w:t>-теориялық</w:t>
      </w:r>
      <w:r w:rsidRPr="00D9735F">
        <w:rPr>
          <w:lang w:val="kk-KZ"/>
        </w:rPr>
        <w:t xml:space="preserve"> (дуальды білім беру жүйесінде инклюзивті оқытуға болашақ педагогтарды даярлау мазмұнын құрастыру, оқыту мазмұнын болашақ педагогтардың кәсіби іскерліктерін, дағдыларын және құзыреттіліктерін қалыптастыруға бағыттау, бәсекеге қабілетті маман даярлау; кәсіби білім беру бағдарламаларын, оқу-әдістемелік кешендер құрастыру);</w:t>
      </w:r>
    </w:p>
    <w:p w14:paraId="4796BC5A" w14:textId="77777777" w:rsidR="00F85F3D" w:rsidRPr="00D9735F" w:rsidRDefault="00F85F3D" w:rsidP="00F85F3D">
      <w:pPr>
        <w:spacing w:after="0"/>
        <w:ind w:firstLine="709"/>
        <w:jc w:val="both"/>
        <w:rPr>
          <w:lang w:val="kk-KZ"/>
        </w:rPr>
      </w:pPr>
      <w:r w:rsidRPr="00D9735F">
        <w:rPr>
          <w:i/>
          <w:lang w:val="kk-KZ"/>
        </w:rPr>
        <w:t>-технологиялық</w:t>
      </w:r>
      <w:r w:rsidRPr="00D9735F">
        <w:rPr>
          <w:lang w:val="kk-KZ"/>
        </w:rPr>
        <w:t xml:space="preserve"> (дуальды білім беру жүйесінде инклюзивті оқытуға болашақ педагогтарды даярлаудың әдістері мен формаларын айқындау, оқытудың интерактивті әдістерін пайдалану, педагогикалық-психологиялық сүйемелдеу;</w:t>
      </w:r>
    </w:p>
    <w:p w14:paraId="7CC4AD78" w14:textId="77777777" w:rsidR="00F85F3D" w:rsidRPr="00D9735F" w:rsidRDefault="00F85F3D" w:rsidP="00F85F3D">
      <w:pPr>
        <w:spacing w:after="0"/>
        <w:ind w:firstLine="709"/>
        <w:jc w:val="both"/>
        <w:rPr>
          <w:lang w:val="kk-KZ"/>
        </w:rPr>
      </w:pPr>
      <w:r w:rsidRPr="00D9735F">
        <w:rPr>
          <w:i/>
          <w:lang w:val="kk-KZ"/>
        </w:rPr>
        <w:t>-мониторингтік</w:t>
      </w:r>
      <w:r w:rsidRPr="00D9735F">
        <w:rPr>
          <w:lang w:val="kk-KZ"/>
        </w:rPr>
        <w:t xml:space="preserve"> (болашақ педагогтарды дуальды білім беру жүйесінде</w:t>
      </w:r>
    </w:p>
    <w:p w14:paraId="203FE090" w14:textId="4A40E518" w:rsidR="00F85F3D" w:rsidRPr="00D9735F" w:rsidRDefault="00F85F3D" w:rsidP="00B85955">
      <w:pPr>
        <w:spacing w:after="0"/>
        <w:jc w:val="both"/>
        <w:rPr>
          <w:lang w:val="kk-KZ"/>
        </w:rPr>
      </w:pPr>
      <w:r w:rsidRPr="00D9735F">
        <w:rPr>
          <w:lang w:val="kk-KZ"/>
        </w:rPr>
        <w:t>инклюзивті оқытуға даярлығы деңгейіне кезеңдік мониторинг жүргізу) Оқытудың әртүрлі формаларын қолдану, оқыту әдістерін дұрыс таңдау, педагогтарды өз бетінше даярлау арқылы жүзеге асыруға болады.</w:t>
      </w:r>
    </w:p>
    <w:p w14:paraId="4D96B37A" w14:textId="77777777" w:rsidR="00F85F3D" w:rsidRPr="00D9735F" w:rsidRDefault="00F85F3D" w:rsidP="00F85F3D">
      <w:pPr>
        <w:spacing w:after="0"/>
        <w:ind w:firstLine="709"/>
        <w:jc w:val="both"/>
        <w:rPr>
          <w:lang w:val="kk-KZ"/>
        </w:rPr>
      </w:pPr>
      <w:r w:rsidRPr="00602CBF">
        <w:rPr>
          <w:lang w:val="kk-KZ"/>
        </w:rPr>
        <w:t xml:space="preserve">Қорыта келе, денсаулығына байланысты мүмкіндіктері шектеулі тұлғаларға  кәсіптік білім беруді ұйымдастыру білімгерлердің психологиялық-физиологиялық ерекшеліктері туралы толық және жан-жақты түсінік беру, тұрақты денсаулық деңгейін сақтау, бейімделетін білім беру ортасын қалыптастыру, инновациялық әдістемелерді әзірлеу, оқу-әдістемелік әзірлемелер кешенін құру, кешенді медициналық-психологиялық-педагогикалық қолдауды қарастырады. </w:t>
      </w:r>
      <w:r w:rsidRPr="00D9735F">
        <w:rPr>
          <w:lang w:val="kk-KZ"/>
        </w:rPr>
        <w:t>Дуальды білім беру жүйесінде болашақ мамандарды инклюзивті оқытуды жүзеге асыруда педагогикалық шарттарды айқындау білім беру субъектілерінің өзара әрекетіне негізделеді. Дуальды білім беру жүйесінде инклюзивті оқытуға болашақ педагогтарды даярлаудың педагогикалық шарттарын айқындадық: ұйымдастырушылық, теориялық, технологиялық және мониторингтік.</w:t>
      </w:r>
    </w:p>
    <w:p w14:paraId="29702DE2" w14:textId="77777777" w:rsidR="00F85F3D" w:rsidRPr="00D9735F" w:rsidRDefault="00F85F3D" w:rsidP="00F85F3D">
      <w:pPr>
        <w:spacing w:after="0"/>
        <w:ind w:firstLine="709"/>
        <w:jc w:val="both"/>
        <w:rPr>
          <w:lang w:val="kk-KZ"/>
        </w:rPr>
      </w:pPr>
      <w:r w:rsidRPr="00D9735F">
        <w:rPr>
          <w:lang w:val="kk-KZ"/>
        </w:rPr>
        <w:t xml:space="preserve">Инклюзивті оқытуға болашақ педагогтарды даярлауда оқу құралдары құрастырылып, оқу-әдістемелік кешені дайындалып, оның кешендік сипаты оқу-тәрбие үдерісіндегі жаңаша үлгіге сүйене отырып құрастырылған, </w:t>
      </w:r>
      <w:r w:rsidRPr="00D9735F">
        <w:rPr>
          <w:lang w:val="kk-KZ"/>
        </w:rPr>
        <w:lastRenderedPageBreak/>
        <w:t>тиімділігі тәжірибелік-экспримент жұмыстары арқылы тексеруде сыни талдау бар және бұрыннан белгілі шешімдермен салыстырылып баға берілді.</w:t>
      </w:r>
    </w:p>
    <w:p w14:paraId="4F9CF36B" w14:textId="77777777" w:rsidR="00F85F3D" w:rsidRPr="00D9735F" w:rsidRDefault="00F85F3D" w:rsidP="00F85F3D">
      <w:pPr>
        <w:spacing w:after="0"/>
        <w:ind w:firstLine="709"/>
        <w:jc w:val="both"/>
        <w:rPr>
          <w:lang w:val="kk-KZ"/>
        </w:rPr>
      </w:pPr>
    </w:p>
    <w:p w14:paraId="5333322D" w14:textId="77777777" w:rsidR="00F85F3D" w:rsidRPr="00D9735F" w:rsidRDefault="00F85F3D" w:rsidP="00F85F3D">
      <w:pPr>
        <w:spacing w:after="0"/>
        <w:ind w:firstLine="709"/>
        <w:jc w:val="both"/>
        <w:rPr>
          <w:b/>
          <w:lang w:val="kk-KZ"/>
        </w:rPr>
      </w:pPr>
      <w:r w:rsidRPr="00D9735F">
        <w:rPr>
          <w:b/>
          <w:lang w:val="kk-KZ"/>
        </w:rPr>
        <w:t>2.2 Болашақ педагогтардың дуальды білім беру жүйесінде инклюзивті оқытуға даярлық деңгейін диагностикалау жұмыстары</w:t>
      </w:r>
    </w:p>
    <w:p w14:paraId="6E18CE2C" w14:textId="77777777" w:rsidR="00F85F3D" w:rsidRPr="00D9735F" w:rsidRDefault="00F85F3D" w:rsidP="00F85F3D">
      <w:pPr>
        <w:spacing w:after="0"/>
        <w:ind w:firstLine="709"/>
        <w:jc w:val="both"/>
        <w:rPr>
          <w:lang w:val="kk-KZ"/>
        </w:rPr>
      </w:pPr>
      <w:r w:rsidRPr="00D9735F">
        <w:rPr>
          <w:lang w:val="kk-KZ"/>
        </w:rPr>
        <w:t>Болашақ педагогтардың дуальды білім беру жүйесінде инклюзивті оқытуға даярлық деңгейін диагностикалау жұмыстарын жүргізудің мақсаты болашақ педагогтардың кәсіби қызметінде дуальды білім беру жүйесінде инклюзивті оқыту қағидаттарын іске асыру үшін қажетті кәсіби маңызды қасиеттер мен құзыреттерді меңгерген педагог моделін апробациялау және оның тиімділігін бағалау болып табылады.</w:t>
      </w:r>
    </w:p>
    <w:p w14:paraId="48AA686B" w14:textId="77777777" w:rsidR="00F85F3D" w:rsidRPr="00D9735F" w:rsidRDefault="00F85F3D" w:rsidP="00F85F3D">
      <w:pPr>
        <w:spacing w:after="0"/>
        <w:ind w:firstLine="709"/>
        <w:jc w:val="both"/>
        <w:rPr>
          <w:lang w:val="kk-KZ"/>
        </w:rPr>
      </w:pPr>
      <w:r w:rsidRPr="00D9735F">
        <w:rPr>
          <w:lang w:val="kk-KZ"/>
        </w:rPr>
        <w:t xml:space="preserve">Дуальды оқыту жүйесінің мақсаттарын жүзеге асыру үшін оқу-әдістемелік, ғылыми-зерттеу және ғылыми тәжірибелік жұмыстар байланыста жүзеге асырылады. </w:t>
      </w:r>
    </w:p>
    <w:p w14:paraId="4C74A338" w14:textId="77777777" w:rsidR="00F85F3D" w:rsidRPr="00D9735F" w:rsidRDefault="00F85F3D" w:rsidP="00F85F3D">
      <w:pPr>
        <w:spacing w:after="0"/>
        <w:ind w:firstLine="709"/>
        <w:jc w:val="both"/>
        <w:rPr>
          <w:lang w:val="kk-KZ"/>
        </w:rPr>
      </w:pPr>
      <w:r w:rsidRPr="00D9735F">
        <w:rPr>
          <w:lang w:val="kk-KZ"/>
        </w:rPr>
        <w:t>Оқу-әдістемелік жұмыс оқу бағдарламалары мазмұнын жаңғырту және болашақ педагогтарды Major және Minor бағытында даярлау, оқыту мен білім беруге жаңа көзқарастар, сыни ойлауға үйрету, оқыту нәтижесін бағалау, оқытуда ақпараттық техникалық құралдарды қолдану, оқытуды басқару және көшбасшылық мәселелерін қамтиды.</w:t>
      </w:r>
    </w:p>
    <w:p w14:paraId="31A666B9" w14:textId="77777777" w:rsidR="00F85F3D" w:rsidRPr="00D9735F" w:rsidRDefault="00F85F3D" w:rsidP="00F85F3D">
      <w:pPr>
        <w:spacing w:after="0"/>
        <w:ind w:firstLine="709"/>
        <w:jc w:val="both"/>
        <w:rPr>
          <w:lang w:val="kk-KZ"/>
        </w:rPr>
      </w:pPr>
      <w:r w:rsidRPr="00D9735F">
        <w:rPr>
          <w:lang w:val="kk-KZ"/>
        </w:rPr>
        <w:t xml:space="preserve"> Дуальды жүйеде білім беру бағдарламалары, дуальды жүйе әріптестері (стейкхолдерлер,  бизнес өкілдері, кәсіпорындар және т.б.) және мақсатты индикаторлар өзара байланыста дамиды.</w:t>
      </w:r>
    </w:p>
    <w:p w14:paraId="57BF96B4" w14:textId="77777777" w:rsidR="00F85F3D" w:rsidRPr="00D9735F" w:rsidRDefault="00F85F3D" w:rsidP="00F85F3D">
      <w:pPr>
        <w:spacing w:after="0"/>
        <w:ind w:firstLine="709"/>
        <w:jc w:val="both"/>
        <w:rPr>
          <w:lang w:val="kk-KZ"/>
        </w:rPr>
      </w:pPr>
      <w:r w:rsidRPr="00D9735F">
        <w:rPr>
          <w:lang w:val="kk-KZ"/>
        </w:rPr>
        <w:t>Тәжірибелік-эксперименттік жұмыс барысында келесі міндеттерді орындау көзделді:</w:t>
      </w:r>
    </w:p>
    <w:p w14:paraId="6C056CE0" w14:textId="77777777" w:rsidR="00F85F3D" w:rsidRPr="00D9735F" w:rsidRDefault="00F85F3D" w:rsidP="00F85F3D">
      <w:pPr>
        <w:spacing w:after="0"/>
        <w:ind w:firstLine="709"/>
        <w:jc w:val="both"/>
        <w:rPr>
          <w:lang w:val="kk-KZ"/>
        </w:rPr>
      </w:pPr>
      <w:r w:rsidRPr="00D9735F">
        <w:rPr>
          <w:lang w:val="kk-KZ"/>
        </w:rPr>
        <w:t>1) Болашақ педагогтардың дуальды білім беру жүйесінде инклюзивті оқытуға даярлық деңгейін анықтау үшін диагностикалық әдістемелер жинағын әзірлеу;</w:t>
      </w:r>
    </w:p>
    <w:p w14:paraId="272EC663" w14:textId="77777777" w:rsidR="00F85F3D" w:rsidRPr="00D9735F" w:rsidRDefault="00F85F3D" w:rsidP="00F85F3D">
      <w:pPr>
        <w:spacing w:after="0"/>
        <w:ind w:firstLine="709"/>
        <w:jc w:val="both"/>
        <w:rPr>
          <w:lang w:val="kk-KZ"/>
        </w:rPr>
      </w:pPr>
      <w:r w:rsidRPr="00D9735F">
        <w:rPr>
          <w:lang w:val="kk-KZ"/>
        </w:rPr>
        <w:t>2) Болашақ педагогтарды дуальды білім беру жүйесінде инклюзивті оқытуға даярлаудың құрылымдық моделін эксперименталды түрде тексеру;</w:t>
      </w:r>
    </w:p>
    <w:p w14:paraId="487D84ED" w14:textId="77777777" w:rsidR="00F85F3D" w:rsidRPr="00D9735F" w:rsidRDefault="00F85F3D" w:rsidP="00F85F3D">
      <w:pPr>
        <w:spacing w:after="0"/>
        <w:ind w:firstLine="709"/>
        <w:jc w:val="both"/>
        <w:rPr>
          <w:lang w:val="kk-KZ"/>
        </w:rPr>
      </w:pPr>
      <w:r w:rsidRPr="00D9735F">
        <w:rPr>
          <w:lang w:val="kk-KZ"/>
        </w:rPr>
        <w:t>3)Дуальды білім беру жүйесінде инклюзивті оқытуға болашақ педагогтарды даярлаудың ғылыми-әдіснамалық негіздерін, оқу-әдістемелік кешенін әзірлеу;</w:t>
      </w:r>
    </w:p>
    <w:p w14:paraId="12616472" w14:textId="77777777" w:rsidR="00F85F3D" w:rsidRPr="00D9735F" w:rsidRDefault="00F85F3D" w:rsidP="00F85F3D">
      <w:pPr>
        <w:spacing w:after="0"/>
        <w:ind w:firstLine="709"/>
        <w:jc w:val="both"/>
        <w:rPr>
          <w:lang w:val="kk-KZ"/>
        </w:rPr>
      </w:pPr>
      <w:r w:rsidRPr="00D9735F">
        <w:rPr>
          <w:lang w:val="kk-KZ"/>
        </w:rPr>
        <w:t xml:space="preserve">4)Дуальды білім беру жүйесінде денсаулығына байланысты мүмкіндіктері шектеулі тұлғаларды кәсіби даярлау. </w:t>
      </w:r>
    </w:p>
    <w:p w14:paraId="3D5735EB" w14:textId="77777777" w:rsidR="00F85F3D" w:rsidRPr="00D9735F" w:rsidRDefault="00F85F3D" w:rsidP="00F85F3D">
      <w:pPr>
        <w:spacing w:after="0"/>
        <w:ind w:firstLine="709"/>
        <w:jc w:val="both"/>
        <w:rPr>
          <w:lang w:val="kk-KZ"/>
        </w:rPr>
      </w:pPr>
      <w:r w:rsidRPr="00D9735F">
        <w:rPr>
          <w:lang w:val="kk-KZ"/>
        </w:rPr>
        <w:t>Тәжірибелік-эксперименттік жұмысты  үш кезеңге бөліп жүргіздік: анықтау кезеңі, қалыптастыру кезеңі және бақылау кезеңі. Әр кезеңнің міндеттері тұжырымдалды.</w:t>
      </w:r>
    </w:p>
    <w:p w14:paraId="55BC3D4E" w14:textId="77777777" w:rsidR="00F85F3D" w:rsidRPr="00D9735F" w:rsidRDefault="00F85F3D" w:rsidP="00F85F3D">
      <w:pPr>
        <w:spacing w:after="0"/>
        <w:ind w:firstLine="709"/>
        <w:jc w:val="both"/>
        <w:rPr>
          <w:i/>
          <w:lang w:val="kk-KZ"/>
        </w:rPr>
      </w:pPr>
      <w:r w:rsidRPr="00D9735F">
        <w:rPr>
          <w:i/>
          <w:lang w:val="kk-KZ"/>
        </w:rPr>
        <w:t>Анықтау кезеңі:</w:t>
      </w:r>
    </w:p>
    <w:p w14:paraId="3188B75F" w14:textId="77777777" w:rsidR="00F85F3D" w:rsidRPr="00D9735F" w:rsidRDefault="00F85F3D" w:rsidP="00F85F3D">
      <w:pPr>
        <w:spacing w:after="0"/>
        <w:ind w:firstLine="709"/>
        <w:jc w:val="both"/>
        <w:rPr>
          <w:lang w:val="kk-KZ"/>
        </w:rPr>
      </w:pPr>
      <w:r w:rsidRPr="00D9735F">
        <w:rPr>
          <w:lang w:val="kk-KZ"/>
        </w:rPr>
        <w:t>-тәжірибелік эксперименттің мақсаты мен міндеттерін айқындау;</w:t>
      </w:r>
    </w:p>
    <w:p w14:paraId="64EF8FC6" w14:textId="77777777" w:rsidR="00F85F3D" w:rsidRPr="00D9735F" w:rsidRDefault="00F85F3D" w:rsidP="00F85F3D">
      <w:pPr>
        <w:spacing w:after="0"/>
        <w:ind w:firstLine="709"/>
        <w:jc w:val="both"/>
        <w:rPr>
          <w:lang w:val="kk-KZ"/>
        </w:rPr>
      </w:pPr>
      <w:r w:rsidRPr="00D9735F">
        <w:rPr>
          <w:lang w:val="kk-KZ"/>
        </w:rPr>
        <w:t>- тәжірибелік эксперименттің жоспарын құру;- эксперимент және бақылау топтарын айқындау;</w:t>
      </w:r>
    </w:p>
    <w:p w14:paraId="556B9E15"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педагогтардың даярлығын диагностикалау мақсатында әдістер кешенін әзірлеу;</w:t>
      </w:r>
    </w:p>
    <w:p w14:paraId="1C9C6ED6" w14:textId="77777777" w:rsidR="00F85F3D" w:rsidRPr="00D9735F" w:rsidRDefault="00F85F3D" w:rsidP="00F85F3D">
      <w:pPr>
        <w:spacing w:after="0"/>
        <w:ind w:firstLine="709"/>
        <w:jc w:val="both"/>
        <w:rPr>
          <w:lang w:val="kk-KZ"/>
        </w:rPr>
      </w:pPr>
      <w:r w:rsidRPr="00D9735F">
        <w:rPr>
          <w:lang w:val="kk-KZ"/>
        </w:rPr>
        <w:t>- болашақ педагогтардың бастапқы даярлығын анықтау мақсатында алғашқы мониторинг жүргізу;</w:t>
      </w:r>
    </w:p>
    <w:p w14:paraId="3854CE1A" w14:textId="77777777" w:rsidR="00F85F3D" w:rsidRPr="00D9735F" w:rsidRDefault="00F85F3D" w:rsidP="00F85F3D">
      <w:pPr>
        <w:spacing w:after="0"/>
        <w:ind w:firstLine="709"/>
        <w:jc w:val="both"/>
        <w:rPr>
          <w:lang w:val="kk-KZ"/>
        </w:rPr>
      </w:pPr>
      <w:r w:rsidRPr="00D9735F">
        <w:rPr>
          <w:lang w:val="kk-KZ"/>
        </w:rPr>
        <w:lastRenderedPageBreak/>
        <w:t>-анықтау кезеңі экспериментінің нәтижелерін талдау.</w:t>
      </w:r>
    </w:p>
    <w:p w14:paraId="2873846D" w14:textId="77777777" w:rsidR="00F85F3D" w:rsidRPr="00D9735F" w:rsidRDefault="00F85F3D" w:rsidP="00F85F3D">
      <w:pPr>
        <w:spacing w:after="0"/>
        <w:ind w:firstLine="709"/>
        <w:jc w:val="both"/>
        <w:rPr>
          <w:i/>
          <w:lang w:val="kk-KZ"/>
        </w:rPr>
      </w:pPr>
      <w:r w:rsidRPr="00D9735F">
        <w:rPr>
          <w:i/>
          <w:lang w:val="kk-KZ"/>
        </w:rPr>
        <w:t>Қалыптастыру кезеңі:</w:t>
      </w:r>
    </w:p>
    <w:p w14:paraId="72AC2049"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педагогтарды даярлау үдерісін модельдеу;</w:t>
      </w:r>
    </w:p>
    <w:p w14:paraId="505F96CA" w14:textId="77777777" w:rsidR="00F85F3D" w:rsidRPr="00BD479E" w:rsidRDefault="00F85F3D" w:rsidP="00F85F3D">
      <w:pPr>
        <w:spacing w:after="0"/>
        <w:ind w:firstLine="709"/>
        <w:jc w:val="both"/>
      </w:pPr>
      <w:r w:rsidRPr="00BD479E">
        <w:t>-ұсынылған оқу-әдістемелік кешенді практикада тексеру;</w:t>
      </w:r>
    </w:p>
    <w:p w14:paraId="7E28B066" w14:textId="77777777" w:rsidR="00F85F3D" w:rsidRPr="00BD479E" w:rsidRDefault="00F85F3D" w:rsidP="00F85F3D">
      <w:pPr>
        <w:spacing w:after="0"/>
        <w:ind w:firstLine="709"/>
        <w:jc w:val="both"/>
      </w:pPr>
      <w:r w:rsidRPr="00BD479E">
        <w:t>-дуальды білім беру жүйесінде инклюзивті оқытуға болашақ педагогтардың даярлығын қалыптастыру кезеңінде мониторинг жүргізу;</w:t>
      </w:r>
    </w:p>
    <w:p w14:paraId="7A044445" w14:textId="77777777" w:rsidR="00F85F3D" w:rsidRPr="00BD479E" w:rsidRDefault="00F85F3D" w:rsidP="00F85F3D">
      <w:pPr>
        <w:spacing w:after="0"/>
        <w:ind w:firstLine="709"/>
        <w:jc w:val="both"/>
      </w:pPr>
      <w:r w:rsidRPr="00BD479E">
        <w:t>-қалыптастыру кезеңі экспериментінің нәтижелерін талдау.</w:t>
      </w:r>
    </w:p>
    <w:p w14:paraId="10BBF7CA" w14:textId="77777777" w:rsidR="00F85F3D" w:rsidRPr="00B85955" w:rsidRDefault="00F85F3D" w:rsidP="00F85F3D">
      <w:pPr>
        <w:spacing w:after="0"/>
        <w:ind w:firstLine="709"/>
        <w:jc w:val="both"/>
        <w:rPr>
          <w:i/>
        </w:rPr>
      </w:pPr>
      <w:r w:rsidRPr="00B85955">
        <w:rPr>
          <w:i/>
        </w:rPr>
        <w:t xml:space="preserve">Бақылау кезеңі: </w:t>
      </w:r>
    </w:p>
    <w:p w14:paraId="161DC971" w14:textId="77777777" w:rsidR="00F85F3D" w:rsidRPr="00BD479E" w:rsidRDefault="00F85F3D" w:rsidP="00F85F3D">
      <w:pPr>
        <w:spacing w:after="0"/>
        <w:ind w:firstLine="709"/>
        <w:jc w:val="both"/>
      </w:pPr>
      <w:r w:rsidRPr="00BD479E">
        <w:t>-дуальды білім беру жүйесінде инклюзивті оқытуға болашақ педагогтардың даярлығына қорытынды мониторинг жүргізу;</w:t>
      </w:r>
    </w:p>
    <w:p w14:paraId="0FC5AB5A" w14:textId="77777777" w:rsidR="00F85F3D" w:rsidRPr="00BD479E" w:rsidRDefault="00F85F3D" w:rsidP="00F85F3D">
      <w:pPr>
        <w:spacing w:after="0"/>
        <w:ind w:firstLine="709"/>
        <w:jc w:val="both"/>
      </w:pPr>
      <w:r w:rsidRPr="00BD479E">
        <w:t>-бақылау эксперименті  нәтижелерін жалпылау және талдау жасау;</w:t>
      </w:r>
    </w:p>
    <w:p w14:paraId="2D4B511F" w14:textId="77777777" w:rsidR="00F85F3D" w:rsidRPr="00BD479E" w:rsidRDefault="00F85F3D" w:rsidP="00F85F3D">
      <w:pPr>
        <w:spacing w:after="0"/>
        <w:ind w:firstLine="709"/>
        <w:jc w:val="both"/>
      </w:pPr>
      <w:r w:rsidRPr="00BD479E">
        <w:t>-дуальды білім беру жүйесінде инклюзивті оқытатын болашақ педагогтарды даярлауға ғылыми-әдіснамалық ұсыныстар әзірлеу;</w:t>
      </w:r>
    </w:p>
    <w:p w14:paraId="3D73D94B" w14:textId="77777777" w:rsidR="00F85F3D" w:rsidRPr="00BD479E" w:rsidRDefault="00F85F3D" w:rsidP="00F85F3D">
      <w:pPr>
        <w:spacing w:after="0"/>
        <w:ind w:firstLine="709"/>
        <w:jc w:val="both"/>
      </w:pPr>
      <w:r w:rsidRPr="00BD479E">
        <w:t>-тәжірибелік эксперимент жұмыстарын қорытындылау.</w:t>
      </w:r>
    </w:p>
    <w:p w14:paraId="2063F395" w14:textId="716B7DDC" w:rsidR="00F85F3D" w:rsidRPr="00BD479E" w:rsidRDefault="00F85F3D" w:rsidP="00F85F3D">
      <w:pPr>
        <w:spacing w:after="0"/>
        <w:ind w:firstLine="709"/>
        <w:jc w:val="both"/>
      </w:pPr>
      <w:r w:rsidRPr="00BD479E">
        <w:t xml:space="preserve">Тәжірибелік эксперимент жұмыстары </w:t>
      </w:r>
      <w:r w:rsidR="00B85955">
        <w:t>2017-2020 жылдары аралығында М.</w:t>
      </w:r>
      <w:r w:rsidRPr="00BD479E">
        <w:t>Әуезов атындағы Оңтүстік Қазақстан университеті, Қожа Ахмет Яссауи атындағы халықаралық қазақ-түрік университеті, Қазақ ұлттық қыздар педагогикалық университеттерінің 5В012000-«Кәсіптік оқыту» білім беру бағдарламасының, 7М01450 - «Кәсіптік оқыту» білім беру бағдарламасының білімгерлерімен жүргізілді.</w:t>
      </w:r>
    </w:p>
    <w:p w14:paraId="43C86146" w14:textId="77777777" w:rsidR="00B85955" w:rsidRDefault="00F85F3D" w:rsidP="00F85F3D">
      <w:pPr>
        <w:spacing w:after="0"/>
        <w:ind w:firstLine="709"/>
        <w:jc w:val="both"/>
        <w:rPr>
          <w:lang w:val="kk-KZ"/>
        </w:rPr>
      </w:pPr>
      <w:r w:rsidRPr="00BD479E">
        <w:t xml:space="preserve">Білімгерлердің бастапқы даярлығын анықтау мақсатында алғашқы мониторинг әдістерін таңдау кезінде инклюзивті оқытуға даярлығының құрамдас бөліктері ескерілді. Сондай-ақ, болашақ педагогтың инклюзивті оқытуға даярлығын анықтау үшін оның сапалық сипаттамаларын, яғни деңгейлерін анықтау қажет. </w:t>
      </w:r>
    </w:p>
    <w:p w14:paraId="35844CBB" w14:textId="79489A1C" w:rsidR="00F85F3D" w:rsidRPr="00B85955" w:rsidRDefault="00F85F3D" w:rsidP="00F85F3D">
      <w:pPr>
        <w:spacing w:after="0"/>
        <w:ind w:firstLine="709"/>
        <w:jc w:val="both"/>
        <w:rPr>
          <w:lang w:val="kk-KZ"/>
        </w:rPr>
      </w:pPr>
      <w:r w:rsidRPr="00B85955">
        <w:rPr>
          <w:i/>
          <w:lang w:val="kk-KZ"/>
        </w:rPr>
        <w:t>Деңгей</w:t>
      </w:r>
      <w:r w:rsidRPr="00B85955">
        <w:rPr>
          <w:lang w:val="kk-KZ"/>
        </w:rPr>
        <w:t xml:space="preserve"> деп біз кез-келген құрылымның «жоғары», «орта» және «төмен» компоненттерінің қатынасын түсінеміз.</w:t>
      </w:r>
    </w:p>
    <w:p w14:paraId="7528B211" w14:textId="1CD2C758" w:rsidR="00B85955" w:rsidRPr="00B85955" w:rsidRDefault="00B85955" w:rsidP="00B85955">
      <w:pPr>
        <w:spacing w:after="0"/>
        <w:ind w:firstLine="709"/>
        <w:jc w:val="both"/>
        <w:rPr>
          <w:lang w:val="kk-KZ"/>
        </w:rPr>
      </w:pPr>
      <w:r w:rsidRPr="00B85955">
        <w:rPr>
          <w:lang w:val="kk-KZ"/>
        </w:rPr>
        <w:t>Дуальды білім беру жүйесінде инклюзивті оқытуға болашақ педагогтардың даярлығын диагностикалау мақсатында әдістер кешені әзірленіп, диагностикалық құралдар жасалды. Бұл білімгерлерді дуальды білім беру жүйесінде инклюзивті оқытуға даярлаудың  әр компонентін игеру дәрежесін объективті бағалауға, білімгерлер құзыреттілігінің қалыптасу деңгейін, әлсіз және күшті жақтарын анықтауға мүмкіндік береді [2</w:t>
      </w:r>
      <w:r w:rsidR="002A77E7">
        <w:rPr>
          <w:lang w:val="kk-KZ"/>
        </w:rPr>
        <w:t>34</w:t>
      </w:r>
      <w:r w:rsidRPr="00B85955">
        <w:rPr>
          <w:lang w:val="kk-KZ"/>
        </w:rPr>
        <w:t xml:space="preserve">]. </w:t>
      </w:r>
    </w:p>
    <w:p w14:paraId="114F225F" w14:textId="1E086DC9" w:rsidR="00B85955" w:rsidRPr="00B85955" w:rsidRDefault="00B85955" w:rsidP="00B85955">
      <w:pPr>
        <w:spacing w:after="0"/>
        <w:ind w:firstLine="709"/>
        <w:jc w:val="both"/>
        <w:rPr>
          <w:lang w:val="kk-KZ"/>
        </w:rPr>
      </w:pPr>
      <w:r w:rsidRPr="00B85955">
        <w:rPr>
          <w:lang w:val="kk-KZ"/>
        </w:rPr>
        <w:t xml:space="preserve">Сонымен қатар болашақ педагогтардың инклюзивті оқытуға даярлығының қалыптасу деңгейіне мониторинг жасау үшін оның критерийлері мен көрсеткіштерін анықтаймыз. Критерийлер мен көрсеткіштерді ескере отырып, біз дуальды білім беру жүйесінде болашақ педагогтардың инклюзивті оқытуға дайындық деңгейін диагностикалауға бағытталған әдістемелер кешенін әзірледік (кесте </w:t>
      </w:r>
      <w:r w:rsidR="00E01277">
        <w:rPr>
          <w:lang w:val="kk-KZ"/>
        </w:rPr>
        <w:t>9</w:t>
      </w:r>
      <w:r w:rsidRPr="00B85955">
        <w:rPr>
          <w:lang w:val="kk-KZ"/>
        </w:rPr>
        <w:t>).</w:t>
      </w:r>
    </w:p>
    <w:p w14:paraId="714D22A6" w14:textId="23E65EE5" w:rsidR="00B85955" w:rsidRDefault="00B85955">
      <w:pPr>
        <w:spacing w:line="259" w:lineRule="auto"/>
        <w:rPr>
          <w:lang w:val="kk-KZ"/>
        </w:rPr>
      </w:pPr>
      <w:r>
        <w:rPr>
          <w:lang w:val="kk-KZ"/>
        </w:rPr>
        <w:br w:type="page"/>
      </w:r>
    </w:p>
    <w:p w14:paraId="70835C4E" w14:textId="5F1FD5ED" w:rsidR="00F85F3D" w:rsidRDefault="00F85F3D" w:rsidP="00B85955">
      <w:pPr>
        <w:spacing w:after="0"/>
        <w:jc w:val="both"/>
        <w:rPr>
          <w:lang w:val="kk-KZ"/>
        </w:rPr>
      </w:pPr>
      <w:r w:rsidRPr="00B85955">
        <w:rPr>
          <w:lang w:val="kk-KZ"/>
        </w:rPr>
        <w:lastRenderedPageBreak/>
        <w:t xml:space="preserve">Кесте </w:t>
      </w:r>
      <w:r w:rsidR="00E01277">
        <w:rPr>
          <w:lang w:val="kk-KZ"/>
        </w:rPr>
        <w:t>9</w:t>
      </w:r>
      <w:r w:rsidRPr="00B85955">
        <w:rPr>
          <w:lang w:val="kk-KZ"/>
        </w:rPr>
        <w:t>- Дуальды білім беру жүйесінде болашақ педагогтардың инклюзивті оқытуға даярлық деңгейін диагностикалау</w:t>
      </w:r>
    </w:p>
    <w:p w14:paraId="376B4399" w14:textId="77777777" w:rsidR="00B85955" w:rsidRPr="00B85955" w:rsidRDefault="00B85955" w:rsidP="00B85955">
      <w:pPr>
        <w:spacing w:after="0"/>
        <w:jc w:val="both"/>
        <w:rPr>
          <w:lang w:val="kk-KZ"/>
        </w:rPr>
      </w:pPr>
    </w:p>
    <w:tbl>
      <w:tblPr>
        <w:tblW w:w="9465" w:type="dxa"/>
        <w:tblLayout w:type="fixed"/>
        <w:tblLook w:val="04A0" w:firstRow="1" w:lastRow="0" w:firstColumn="1" w:lastColumn="0" w:noHBand="0" w:noVBand="1"/>
      </w:tblPr>
      <w:tblGrid>
        <w:gridCol w:w="1809"/>
        <w:gridCol w:w="5671"/>
        <w:gridCol w:w="1985"/>
      </w:tblGrid>
      <w:tr w:rsidR="00B85955" w14:paraId="0CD31747" w14:textId="77777777" w:rsidTr="00B85955">
        <w:tc>
          <w:tcPr>
            <w:tcW w:w="1809" w:type="dxa"/>
            <w:tcBorders>
              <w:top w:val="single" w:sz="4" w:space="0" w:color="auto"/>
              <w:left w:val="single" w:sz="4" w:space="0" w:color="auto"/>
              <w:bottom w:val="single" w:sz="4" w:space="0" w:color="auto"/>
              <w:right w:val="single" w:sz="4" w:space="0" w:color="auto"/>
            </w:tcBorders>
            <w:hideMark/>
          </w:tcPr>
          <w:p w14:paraId="61BFDFEC" w14:textId="77777777" w:rsidR="00B85955" w:rsidRDefault="00B85955">
            <w:pPr>
              <w:spacing w:after="0"/>
              <w:jc w:val="center"/>
              <w:rPr>
                <w:rFonts w:eastAsia="Calibri" w:cs="Times New Roman"/>
                <w:sz w:val="24"/>
                <w:szCs w:val="24"/>
                <w:lang w:val="kk-KZ"/>
              </w:rPr>
            </w:pPr>
            <w:r>
              <w:rPr>
                <w:sz w:val="24"/>
                <w:szCs w:val="24"/>
                <w:lang w:val="kk-KZ"/>
              </w:rPr>
              <w:t>Дайындық критерийлері</w:t>
            </w:r>
          </w:p>
        </w:tc>
        <w:tc>
          <w:tcPr>
            <w:tcW w:w="5671" w:type="dxa"/>
            <w:tcBorders>
              <w:top w:val="single" w:sz="4" w:space="0" w:color="auto"/>
              <w:left w:val="single" w:sz="4" w:space="0" w:color="auto"/>
              <w:bottom w:val="single" w:sz="4" w:space="0" w:color="auto"/>
              <w:right w:val="single" w:sz="4" w:space="0" w:color="auto"/>
            </w:tcBorders>
            <w:hideMark/>
          </w:tcPr>
          <w:p w14:paraId="18FE400C" w14:textId="77777777" w:rsidR="00B85955" w:rsidRDefault="00B85955">
            <w:pPr>
              <w:spacing w:after="0"/>
              <w:jc w:val="center"/>
              <w:rPr>
                <w:rFonts w:eastAsia="Calibri" w:cs="Times New Roman"/>
                <w:sz w:val="24"/>
                <w:szCs w:val="24"/>
                <w:lang w:val="kk-KZ"/>
              </w:rPr>
            </w:pPr>
            <w:r>
              <w:rPr>
                <w:sz w:val="24"/>
                <w:szCs w:val="24"/>
                <w:lang w:val="kk-KZ"/>
              </w:rPr>
              <w:t>Инклюзивті оқытуға дайындық</w:t>
            </w:r>
          </w:p>
          <w:p w14:paraId="6CEBC1A2" w14:textId="77777777" w:rsidR="00B85955" w:rsidRDefault="00B85955">
            <w:pPr>
              <w:spacing w:after="0"/>
              <w:jc w:val="center"/>
              <w:rPr>
                <w:rFonts w:eastAsia="Calibri" w:cs="Times New Roman"/>
                <w:sz w:val="24"/>
                <w:szCs w:val="24"/>
                <w:lang w:val="kk-KZ"/>
              </w:rPr>
            </w:pPr>
            <w:r>
              <w:rPr>
                <w:sz w:val="24"/>
                <w:szCs w:val="24"/>
                <w:lang w:val="kk-KZ"/>
              </w:rPr>
              <w:t>көрсеткіштері</w:t>
            </w:r>
          </w:p>
        </w:tc>
        <w:tc>
          <w:tcPr>
            <w:tcW w:w="1985" w:type="dxa"/>
            <w:tcBorders>
              <w:top w:val="single" w:sz="4" w:space="0" w:color="auto"/>
              <w:left w:val="single" w:sz="4" w:space="0" w:color="auto"/>
              <w:bottom w:val="single" w:sz="4" w:space="0" w:color="auto"/>
              <w:right w:val="single" w:sz="4" w:space="0" w:color="auto"/>
            </w:tcBorders>
            <w:hideMark/>
          </w:tcPr>
          <w:p w14:paraId="2B704350" w14:textId="77777777" w:rsidR="00B85955" w:rsidRDefault="00B85955">
            <w:pPr>
              <w:spacing w:after="0"/>
              <w:jc w:val="center"/>
              <w:rPr>
                <w:rFonts w:eastAsia="Calibri" w:cs="Times New Roman"/>
                <w:sz w:val="24"/>
                <w:szCs w:val="24"/>
                <w:lang w:val="kk-KZ"/>
              </w:rPr>
            </w:pPr>
            <w:r>
              <w:rPr>
                <w:sz w:val="24"/>
                <w:szCs w:val="24"/>
                <w:lang w:val="kk-KZ"/>
              </w:rPr>
              <w:t>Бағалау әдістемелері</w:t>
            </w:r>
          </w:p>
        </w:tc>
      </w:tr>
      <w:tr w:rsidR="00B85955" w:rsidRPr="002A2515" w14:paraId="5C5EAEF8" w14:textId="77777777" w:rsidTr="00B85955">
        <w:tc>
          <w:tcPr>
            <w:tcW w:w="1809" w:type="dxa"/>
            <w:tcBorders>
              <w:top w:val="single" w:sz="4" w:space="0" w:color="auto"/>
              <w:left w:val="single" w:sz="4" w:space="0" w:color="auto"/>
              <w:bottom w:val="single" w:sz="4" w:space="0" w:color="auto"/>
              <w:right w:val="single" w:sz="4" w:space="0" w:color="auto"/>
            </w:tcBorders>
            <w:hideMark/>
          </w:tcPr>
          <w:p w14:paraId="43F22A1D" w14:textId="77777777" w:rsidR="00B85955" w:rsidRDefault="00B85955">
            <w:pPr>
              <w:spacing w:after="0"/>
              <w:jc w:val="center"/>
              <w:rPr>
                <w:rFonts w:eastAsia="Times New Roman" w:cs="Times New Roman"/>
                <w:sz w:val="24"/>
                <w:szCs w:val="24"/>
                <w:lang w:val="kk-KZ"/>
              </w:rPr>
            </w:pPr>
            <w:r>
              <w:rPr>
                <w:rFonts w:eastAsia="Times New Roman"/>
                <w:sz w:val="24"/>
                <w:szCs w:val="24"/>
                <w:lang w:val="kk-KZ"/>
              </w:rPr>
              <w:t>Мотивациялық</w:t>
            </w:r>
          </w:p>
          <w:p w14:paraId="3C468529" w14:textId="77777777" w:rsidR="00B85955" w:rsidRDefault="00B85955">
            <w:pPr>
              <w:spacing w:after="0"/>
              <w:jc w:val="center"/>
              <w:rPr>
                <w:rFonts w:eastAsia="Calibri" w:cs="Times New Roman"/>
                <w:sz w:val="24"/>
                <w:szCs w:val="24"/>
                <w:lang w:val="kk-KZ"/>
              </w:rPr>
            </w:pPr>
            <w:r>
              <w:rPr>
                <w:rFonts w:eastAsia="Times New Roman"/>
                <w:sz w:val="24"/>
                <w:szCs w:val="24"/>
                <w:lang w:val="kk-KZ"/>
              </w:rPr>
              <w:t>кри</w:t>
            </w:r>
            <w:r>
              <w:rPr>
                <w:sz w:val="24"/>
                <w:szCs w:val="24"/>
                <w:lang w:val="kk-KZ"/>
              </w:rPr>
              <w:t>терийі</w:t>
            </w:r>
          </w:p>
        </w:tc>
        <w:tc>
          <w:tcPr>
            <w:tcW w:w="5671" w:type="dxa"/>
            <w:tcBorders>
              <w:top w:val="single" w:sz="4" w:space="0" w:color="auto"/>
              <w:left w:val="single" w:sz="4" w:space="0" w:color="auto"/>
              <w:bottom w:val="single" w:sz="4" w:space="0" w:color="auto"/>
              <w:right w:val="single" w:sz="4" w:space="0" w:color="auto"/>
            </w:tcBorders>
            <w:hideMark/>
          </w:tcPr>
          <w:p w14:paraId="786F3B93" w14:textId="77777777" w:rsidR="00B85955" w:rsidRDefault="00B85955">
            <w:pPr>
              <w:spacing w:after="0"/>
              <w:jc w:val="both"/>
              <w:rPr>
                <w:rFonts w:eastAsia="Calibri" w:cs="Times New Roman"/>
                <w:sz w:val="24"/>
                <w:szCs w:val="24"/>
                <w:lang w:val="kk-KZ"/>
              </w:rPr>
            </w:pPr>
            <w:r>
              <w:rPr>
                <w:sz w:val="24"/>
                <w:szCs w:val="24"/>
                <w:lang w:val="kk-KZ"/>
              </w:rPr>
              <w:t>Инклюзивті оқытуға қажетті кәсіби маңызды жеке тұлғалық қасиеттердің жиынтығы. Денсаулығына байланысты мүмкіндіктері шектеулі білім алушыларды инклюзивті оқытуға мотивациялық көзқарас. Инклюзивті ұстанымдарды іске асырудағы тұлғалық бағыттылық. Көрсеткіштер - білімгердің жеке басына бағытталған маңызды адамгершілік мақсаттарға бағдарлау жобасында болуы</w:t>
            </w:r>
          </w:p>
        </w:tc>
        <w:tc>
          <w:tcPr>
            <w:tcW w:w="1985" w:type="dxa"/>
            <w:tcBorders>
              <w:top w:val="single" w:sz="4" w:space="0" w:color="auto"/>
              <w:left w:val="single" w:sz="4" w:space="0" w:color="auto"/>
              <w:bottom w:val="single" w:sz="4" w:space="0" w:color="auto"/>
              <w:right w:val="single" w:sz="4" w:space="0" w:color="auto"/>
            </w:tcBorders>
            <w:hideMark/>
          </w:tcPr>
          <w:p w14:paraId="5E4D73C1" w14:textId="77777777" w:rsidR="00B85955" w:rsidRDefault="00B85955">
            <w:pPr>
              <w:spacing w:after="0"/>
              <w:jc w:val="center"/>
              <w:rPr>
                <w:rFonts w:eastAsia="Calibri" w:cs="Times New Roman"/>
                <w:sz w:val="24"/>
                <w:szCs w:val="24"/>
                <w:lang w:val="kk-KZ"/>
              </w:rPr>
            </w:pPr>
            <w:r>
              <w:rPr>
                <w:sz w:val="24"/>
                <w:szCs w:val="24"/>
                <w:lang w:val="kk-KZ"/>
              </w:rPr>
              <w:t>Н.П.Фетискин «Кәсіби педагогикалық мотивацияға өзіндік бағалау әдістемесі»</w:t>
            </w:r>
          </w:p>
        </w:tc>
      </w:tr>
      <w:tr w:rsidR="00B85955" w:rsidRPr="002A2515" w14:paraId="16CCEB69" w14:textId="77777777" w:rsidTr="00B85955">
        <w:tc>
          <w:tcPr>
            <w:tcW w:w="1809" w:type="dxa"/>
            <w:tcBorders>
              <w:top w:val="single" w:sz="4" w:space="0" w:color="auto"/>
              <w:left w:val="single" w:sz="4" w:space="0" w:color="auto"/>
              <w:bottom w:val="single" w:sz="4" w:space="0" w:color="auto"/>
              <w:right w:val="single" w:sz="4" w:space="0" w:color="auto"/>
            </w:tcBorders>
            <w:hideMark/>
          </w:tcPr>
          <w:p w14:paraId="2F1BD3E0" w14:textId="77777777" w:rsidR="00B85955" w:rsidRPr="00B85955" w:rsidRDefault="00B85955">
            <w:pPr>
              <w:spacing w:after="0"/>
              <w:jc w:val="center"/>
              <w:rPr>
                <w:rFonts w:eastAsia="Times New Roman"/>
                <w:sz w:val="24"/>
                <w:szCs w:val="24"/>
                <w:lang w:val="kk-KZ"/>
              </w:rPr>
            </w:pPr>
            <w:r>
              <w:rPr>
                <w:rFonts w:eastAsia="Times New Roman"/>
                <w:sz w:val="24"/>
                <w:szCs w:val="24"/>
                <w:lang w:val="kk-KZ"/>
              </w:rPr>
              <w:t>Мазмұндық критерийі</w:t>
            </w:r>
          </w:p>
        </w:tc>
        <w:tc>
          <w:tcPr>
            <w:tcW w:w="5671" w:type="dxa"/>
            <w:tcBorders>
              <w:top w:val="single" w:sz="4" w:space="0" w:color="auto"/>
              <w:left w:val="single" w:sz="4" w:space="0" w:color="auto"/>
              <w:bottom w:val="single" w:sz="4" w:space="0" w:color="auto"/>
              <w:right w:val="single" w:sz="4" w:space="0" w:color="auto"/>
            </w:tcBorders>
            <w:hideMark/>
          </w:tcPr>
          <w:p w14:paraId="599BF24B" w14:textId="77777777" w:rsidR="00B85955" w:rsidRPr="00B85955" w:rsidRDefault="00B85955">
            <w:pPr>
              <w:spacing w:after="0"/>
              <w:jc w:val="both"/>
              <w:rPr>
                <w:sz w:val="24"/>
                <w:szCs w:val="24"/>
                <w:lang w:val="kk-KZ"/>
              </w:rPr>
            </w:pPr>
            <w:r>
              <w:rPr>
                <w:sz w:val="24"/>
                <w:szCs w:val="24"/>
                <w:lang w:val="kk-KZ"/>
              </w:rPr>
              <w:t>Инклюзивті оқытуды жүзеге асыру үшін қажетті арнайы білімнің болуы. Көрсеткіштер – инклюзивті оқыту мен дуальды оқыту жүйесі туралы білімнің; оқыту қызметін ұйымдастыру құрылымы мен тәсілдері туралы білімнің болуы; инклюзивті оқытудың  интербелсенді және инновациялары туралы ақпаратының алуан түрлілігінен ажырату; сабақ жоспарын сауатты құра білу, ғылым мен техниканың соңғы жетістіктерін басшылыққа алуы</w:t>
            </w:r>
          </w:p>
        </w:tc>
        <w:tc>
          <w:tcPr>
            <w:tcW w:w="1985" w:type="dxa"/>
            <w:tcBorders>
              <w:top w:val="single" w:sz="4" w:space="0" w:color="auto"/>
              <w:left w:val="single" w:sz="4" w:space="0" w:color="auto"/>
              <w:bottom w:val="single" w:sz="4" w:space="0" w:color="auto"/>
              <w:right w:val="single" w:sz="4" w:space="0" w:color="auto"/>
            </w:tcBorders>
            <w:hideMark/>
          </w:tcPr>
          <w:p w14:paraId="4EAB10BF" w14:textId="77777777" w:rsidR="00B85955" w:rsidRPr="00B85955" w:rsidRDefault="00B85955">
            <w:pPr>
              <w:spacing w:after="0"/>
              <w:jc w:val="center"/>
              <w:rPr>
                <w:sz w:val="24"/>
                <w:szCs w:val="24"/>
                <w:lang w:val="kk-KZ"/>
              </w:rPr>
            </w:pPr>
            <w:r w:rsidRPr="00B85955">
              <w:rPr>
                <w:sz w:val="24"/>
                <w:szCs w:val="24"/>
                <w:lang w:val="kk-KZ"/>
              </w:rPr>
              <w:t>В. Синявский және Б.А. Федоришин</w:t>
            </w:r>
          </w:p>
          <w:p w14:paraId="13AE3FA3" w14:textId="77777777" w:rsidR="00B85955" w:rsidRPr="00B85955" w:rsidRDefault="00B85955">
            <w:pPr>
              <w:spacing w:after="0"/>
              <w:jc w:val="center"/>
              <w:rPr>
                <w:sz w:val="24"/>
                <w:szCs w:val="24"/>
                <w:lang w:val="kk-KZ"/>
              </w:rPr>
            </w:pPr>
            <w:r w:rsidRPr="00B85955">
              <w:rPr>
                <w:sz w:val="24"/>
                <w:szCs w:val="24"/>
                <w:lang w:val="kk-KZ"/>
              </w:rPr>
              <w:t>«Тұлғаның коммуникативтік және ұйымдастырушылық қабілеттерін</w:t>
            </w:r>
          </w:p>
          <w:p w14:paraId="1ECC184C" w14:textId="77777777" w:rsidR="00B85955" w:rsidRPr="00B85955" w:rsidRDefault="00B85955">
            <w:pPr>
              <w:spacing w:after="0"/>
              <w:jc w:val="center"/>
              <w:rPr>
                <w:sz w:val="24"/>
                <w:szCs w:val="24"/>
                <w:lang w:val="kk-KZ"/>
              </w:rPr>
            </w:pPr>
            <w:r w:rsidRPr="00B85955">
              <w:rPr>
                <w:sz w:val="24"/>
                <w:szCs w:val="24"/>
                <w:lang w:val="kk-KZ"/>
              </w:rPr>
              <w:t>бағалау әдістемесі»</w:t>
            </w:r>
          </w:p>
        </w:tc>
      </w:tr>
      <w:tr w:rsidR="00B85955" w:rsidRPr="002A2515" w14:paraId="6C193B23" w14:textId="77777777" w:rsidTr="00B85955">
        <w:tc>
          <w:tcPr>
            <w:tcW w:w="1809" w:type="dxa"/>
            <w:tcBorders>
              <w:top w:val="single" w:sz="4" w:space="0" w:color="auto"/>
              <w:left w:val="single" w:sz="4" w:space="0" w:color="auto"/>
              <w:bottom w:val="single" w:sz="4" w:space="0" w:color="auto"/>
              <w:right w:val="single" w:sz="4" w:space="0" w:color="auto"/>
            </w:tcBorders>
            <w:hideMark/>
          </w:tcPr>
          <w:p w14:paraId="4E6FDFC7" w14:textId="77777777" w:rsidR="00B85955" w:rsidRPr="00B85955" w:rsidRDefault="00B85955">
            <w:pPr>
              <w:spacing w:after="0"/>
              <w:jc w:val="center"/>
              <w:rPr>
                <w:rFonts w:eastAsia="Times New Roman"/>
                <w:sz w:val="24"/>
                <w:szCs w:val="24"/>
                <w:lang w:val="kk-KZ"/>
              </w:rPr>
            </w:pPr>
            <w:r>
              <w:rPr>
                <w:rFonts w:eastAsia="Times New Roman"/>
                <w:sz w:val="24"/>
                <w:szCs w:val="24"/>
                <w:lang w:val="kk-KZ"/>
              </w:rPr>
              <w:t>Практикалық критерийі</w:t>
            </w:r>
          </w:p>
        </w:tc>
        <w:tc>
          <w:tcPr>
            <w:tcW w:w="5671" w:type="dxa"/>
            <w:tcBorders>
              <w:top w:val="single" w:sz="4" w:space="0" w:color="auto"/>
              <w:left w:val="single" w:sz="4" w:space="0" w:color="auto"/>
              <w:bottom w:val="single" w:sz="4" w:space="0" w:color="auto"/>
              <w:right w:val="single" w:sz="4" w:space="0" w:color="auto"/>
            </w:tcBorders>
            <w:hideMark/>
          </w:tcPr>
          <w:p w14:paraId="34E8BDD2" w14:textId="77777777" w:rsidR="00B85955" w:rsidRPr="00B85955" w:rsidRDefault="00B85955">
            <w:pPr>
              <w:spacing w:after="0"/>
              <w:jc w:val="both"/>
              <w:rPr>
                <w:sz w:val="24"/>
                <w:szCs w:val="24"/>
                <w:lang w:val="kk-KZ"/>
              </w:rPr>
            </w:pPr>
            <w:r>
              <w:rPr>
                <w:sz w:val="24"/>
                <w:szCs w:val="24"/>
                <w:lang w:val="kk-KZ"/>
              </w:rPr>
              <w:t>Инклюзивті оқытудың барлық субъектілері арасындағы өзара әрекеттестіктің тиімді тәсілдерін меңгеру. Дамуы қалыпты және денсаулығына байланысты мүмкіндіктері шектеулі оқушыларды  бірге оқыту үшін оқу үдерісін жобалай білуі. Жобалық қызметті сауатты жүзеге асыру, олардың ата-аналарымен, әріптестерімен оң қарым-қатынас орнату; өзара іс-қимылдың тиімді траекториясын құра білу; нақты белгіленген бағыттар бойынша қызметті жүзеге асыру білігі, мақсаты мен міндеттеріне сәйкес келуі; белгіленген мерзімде қызметке басшылық жасау; жобаны ескере отырып, оған басшылық жасау; инновациялық жобаны іске асырудағы қанағаттанушылық</w:t>
            </w:r>
          </w:p>
        </w:tc>
        <w:tc>
          <w:tcPr>
            <w:tcW w:w="1985" w:type="dxa"/>
            <w:tcBorders>
              <w:top w:val="single" w:sz="4" w:space="0" w:color="auto"/>
              <w:left w:val="single" w:sz="4" w:space="0" w:color="auto"/>
              <w:bottom w:val="single" w:sz="4" w:space="0" w:color="auto"/>
              <w:right w:val="single" w:sz="4" w:space="0" w:color="auto"/>
            </w:tcBorders>
            <w:hideMark/>
          </w:tcPr>
          <w:p w14:paraId="5FC6E3AD" w14:textId="77777777" w:rsidR="00B85955" w:rsidRPr="00B85955" w:rsidRDefault="00B85955">
            <w:pPr>
              <w:spacing w:after="0"/>
              <w:jc w:val="center"/>
              <w:rPr>
                <w:sz w:val="24"/>
                <w:szCs w:val="24"/>
                <w:lang w:val="kk-KZ"/>
              </w:rPr>
            </w:pPr>
            <w:r>
              <w:rPr>
                <w:sz w:val="24"/>
                <w:szCs w:val="24"/>
                <w:lang w:val="kk-KZ"/>
              </w:rPr>
              <w:t>Л.Н.Бережнова «Өзін-өзі дамыту және кәсіби педагогикалық іс-әрекет деңгейін диагностикалау әдістемесі</w:t>
            </w:r>
            <w:r w:rsidRPr="00B85955">
              <w:rPr>
                <w:sz w:val="24"/>
                <w:szCs w:val="24"/>
                <w:lang w:val="kk-KZ"/>
              </w:rPr>
              <w:t>»</w:t>
            </w:r>
          </w:p>
        </w:tc>
      </w:tr>
      <w:tr w:rsidR="00B85955" w:rsidRPr="002A2515" w14:paraId="5F2EE794" w14:textId="77777777" w:rsidTr="00B85955">
        <w:tc>
          <w:tcPr>
            <w:tcW w:w="1809" w:type="dxa"/>
            <w:tcBorders>
              <w:top w:val="single" w:sz="4" w:space="0" w:color="auto"/>
              <w:left w:val="single" w:sz="4" w:space="0" w:color="auto"/>
              <w:bottom w:val="single" w:sz="4" w:space="0" w:color="auto"/>
              <w:right w:val="single" w:sz="4" w:space="0" w:color="auto"/>
            </w:tcBorders>
            <w:hideMark/>
          </w:tcPr>
          <w:p w14:paraId="206D585F" w14:textId="77777777" w:rsidR="00B85955" w:rsidRPr="00B85955" w:rsidRDefault="00B85955">
            <w:pPr>
              <w:spacing w:after="0"/>
              <w:jc w:val="center"/>
              <w:rPr>
                <w:rFonts w:eastAsia="Times New Roman"/>
                <w:sz w:val="24"/>
                <w:szCs w:val="24"/>
                <w:lang w:val="kk-KZ"/>
              </w:rPr>
            </w:pPr>
            <w:r>
              <w:rPr>
                <w:rFonts w:eastAsia="Times New Roman"/>
                <w:sz w:val="24"/>
                <w:szCs w:val="24"/>
                <w:lang w:val="kk-KZ"/>
              </w:rPr>
              <w:t xml:space="preserve">Бағалау </w:t>
            </w:r>
          </w:p>
          <w:p w14:paraId="1DE40417" w14:textId="77777777" w:rsidR="00B85955" w:rsidRPr="00B85955" w:rsidRDefault="00B85955">
            <w:pPr>
              <w:spacing w:after="0"/>
              <w:jc w:val="center"/>
              <w:rPr>
                <w:rFonts w:eastAsia="Times New Roman"/>
                <w:sz w:val="24"/>
                <w:szCs w:val="24"/>
                <w:lang w:val="kk-KZ"/>
              </w:rPr>
            </w:pPr>
            <w:r>
              <w:rPr>
                <w:rFonts w:eastAsia="Times New Roman"/>
                <w:sz w:val="24"/>
                <w:szCs w:val="24"/>
                <w:lang w:val="kk-KZ"/>
              </w:rPr>
              <w:t>критерийі</w:t>
            </w:r>
          </w:p>
        </w:tc>
        <w:tc>
          <w:tcPr>
            <w:tcW w:w="5671" w:type="dxa"/>
            <w:tcBorders>
              <w:top w:val="single" w:sz="4" w:space="0" w:color="auto"/>
              <w:left w:val="single" w:sz="4" w:space="0" w:color="auto"/>
              <w:bottom w:val="single" w:sz="4" w:space="0" w:color="auto"/>
              <w:right w:val="single" w:sz="4" w:space="0" w:color="auto"/>
            </w:tcBorders>
            <w:hideMark/>
          </w:tcPr>
          <w:p w14:paraId="4F7D9616" w14:textId="77777777" w:rsidR="00B85955" w:rsidRPr="00B85955" w:rsidRDefault="00B85955">
            <w:pPr>
              <w:spacing w:after="0"/>
              <w:jc w:val="both"/>
              <w:rPr>
                <w:sz w:val="24"/>
                <w:szCs w:val="24"/>
                <w:lang w:val="kk-KZ"/>
              </w:rPr>
            </w:pPr>
            <w:r>
              <w:rPr>
                <w:sz w:val="24"/>
                <w:szCs w:val="24"/>
                <w:lang w:val="kk-KZ"/>
              </w:rPr>
              <w:t>Өзін-өзі бағалау (рефлексия) инклюзивті білім беруді ұйымдастыру бойынша өз іс-әрекеттерінің орындылығы мен тиімділігі. Өлшемдік критерий бойынша бағалау, талдау мүмкіндіктері, нәтижелері, өзін-өзі бағалау және мақсат, яғни өзінің білімін,  іскерлігін, дағдысын, құзыреттілігін, мүмкіндігі мен қабілеттілігін бағалау. Сонымен қатар белгілі критерийлерге сәйкес педагогикалық инновациялардың тиімділігін анықтау, олардың кәсіби қызметінде тұжырымдамалар, идеялар ұсынған теорияларды таңдау және қолдану мүмкіндігі анықталды</w:t>
            </w:r>
          </w:p>
        </w:tc>
        <w:tc>
          <w:tcPr>
            <w:tcW w:w="1985" w:type="dxa"/>
            <w:tcBorders>
              <w:top w:val="single" w:sz="4" w:space="0" w:color="auto"/>
              <w:left w:val="single" w:sz="4" w:space="0" w:color="auto"/>
              <w:bottom w:val="single" w:sz="4" w:space="0" w:color="auto"/>
              <w:right w:val="single" w:sz="4" w:space="0" w:color="auto"/>
            </w:tcBorders>
            <w:hideMark/>
          </w:tcPr>
          <w:p w14:paraId="1FF39885" w14:textId="77777777" w:rsidR="00B85955" w:rsidRPr="00B85955" w:rsidRDefault="00B85955">
            <w:pPr>
              <w:spacing w:after="0"/>
              <w:jc w:val="center"/>
              <w:rPr>
                <w:sz w:val="24"/>
                <w:szCs w:val="24"/>
                <w:lang w:val="kk-KZ"/>
              </w:rPr>
            </w:pPr>
            <w:r>
              <w:rPr>
                <w:sz w:val="24"/>
                <w:szCs w:val="24"/>
                <w:lang w:val="kk-KZ"/>
              </w:rPr>
              <w:t>О.С. Кузьмина «Кәсіби міндеттерді шешу қабілетін бағалау» және «Студенттер қызметінің нәтижелерін бағалау» әдістері, «Инклюзивті оқытуға даярлық» сауалнама</w:t>
            </w:r>
          </w:p>
        </w:tc>
      </w:tr>
    </w:tbl>
    <w:p w14:paraId="2035EA1A" w14:textId="77777777" w:rsidR="00F85F3D" w:rsidRPr="00B85955" w:rsidRDefault="00F85F3D" w:rsidP="00F85F3D">
      <w:pPr>
        <w:spacing w:after="0"/>
        <w:ind w:firstLine="709"/>
        <w:jc w:val="both"/>
        <w:rPr>
          <w:lang w:val="kk-KZ"/>
        </w:rPr>
      </w:pPr>
      <w:r w:rsidRPr="00B85955">
        <w:rPr>
          <w:lang w:val="kk-KZ"/>
        </w:rPr>
        <w:lastRenderedPageBreak/>
        <w:t>Әрбір әдістеме бойынша педагогтың инклюзивті оқытуға даярлығының көрсеткіші 0-5 дейінгі балл төмен деңгейін, 6-11 балл - орта деңгейді, 12-16 балл жоғары деңгейді сипаттайды.</w:t>
      </w:r>
    </w:p>
    <w:p w14:paraId="4F62A5B6" w14:textId="77777777" w:rsidR="00F85F3D" w:rsidRPr="00D9735F" w:rsidRDefault="00F85F3D" w:rsidP="00F85F3D">
      <w:pPr>
        <w:spacing w:after="0"/>
        <w:ind w:firstLine="709"/>
        <w:jc w:val="both"/>
        <w:rPr>
          <w:lang w:val="kk-KZ"/>
        </w:rPr>
      </w:pPr>
      <w:r w:rsidRPr="00D9735F">
        <w:rPr>
          <w:lang w:val="kk-KZ"/>
        </w:rPr>
        <w:t>Біздің пікірімізше, қолданылған әдістер болашақ педагогтардың инклюзивті оқытуға дайындығының деңгейін тиімді және нақты бағалауға мүмкіндік береді. Экспериментке жалпы 146 білімгер қатысты.</w:t>
      </w:r>
    </w:p>
    <w:p w14:paraId="167C0EC9" w14:textId="77777777" w:rsidR="00F85F3D" w:rsidRDefault="00F85F3D" w:rsidP="00F85F3D">
      <w:pPr>
        <w:spacing w:after="0"/>
        <w:ind w:firstLine="709"/>
        <w:jc w:val="both"/>
        <w:rPr>
          <w:lang w:val="kk-KZ"/>
        </w:rPr>
      </w:pPr>
      <w:r w:rsidRPr="00D9735F">
        <w:rPr>
          <w:i/>
          <w:lang w:val="kk-KZ"/>
        </w:rPr>
        <w:t>Мотивациялық критерийде</w:t>
      </w:r>
      <w:r w:rsidRPr="00D9735F">
        <w:rPr>
          <w:lang w:val="kk-KZ"/>
        </w:rPr>
        <w:t xml:space="preserve"> Н.П.Фетискиннің «Кәсіби  педагогикалық мотивацияға өзіндік бағалау әдістемесі» бойынша тестілеу кезінде келесі нәтижелер алынды: </w:t>
      </w:r>
    </w:p>
    <w:p w14:paraId="4DE82E10" w14:textId="77777777" w:rsidR="00B82C7A" w:rsidRPr="00B82C7A" w:rsidRDefault="00B82C7A" w:rsidP="00F85F3D">
      <w:pPr>
        <w:spacing w:after="0"/>
        <w:ind w:firstLine="709"/>
        <w:jc w:val="both"/>
        <w:rPr>
          <w:lang w:val="kk-KZ"/>
        </w:rPr>
      </w:pPr>
    </w:p>
    <w:p w14:paraId="02A4E72C" w14:textId="35169219" w:rsidR="00B82C7A" w:rsidRDefault="00B82C7A" w:rsidP="00B82C7A">
      <w:pPr>
        <w:spacing w:after="0"/>
        <w:jc w:val="center"/>
        <w:rPr>
          <w:lang w:val="kk-KZ"/>
        </w:rPr>
      </w:pPr>
      <w:r>
        <w:rPr>
          <w:noProof/>
          <w:lang w:eastAsia="ru-RU"/>
        </w:rPr>
        <w:drawing>
          <wp:inline distT="0" distB="0" distL="0" distR="0" wp14:anchorId="3DEF96C8" wp14:editId="19ECCE46">
            <wp:extent cx="5474525" cy="2992581"/>
            <wp:effectExtent l="0" t="0" r="0" b="0"/>
            <wp:docPr id="2077" name="Диаграмма 207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0B452AED" w14:textId="77777777" w:rsidR="00B82C7A" w:rsidRDefault="00B82C7A" w:rsidP="00F85F3D">
      <w:pPr>
        <w:spacing w:after="0"/>
        <w:ind w:firstLine="709"/>
        <w:jc w:val="both"/>
        <w:rPr>
          <w:lang w:val="kk-KZ"/>
        </w:rPr>
      </w:pPr>
    </w:p>
    <w:p w14:paraId="4A22E281" w14:textId="0B08FC07" w:rsidR="00F85F3D" w:rsidRPr="00B82C7A" w:rsidRDefault="00F85F3D" w:rsidP="00B82C7A">
      <w:pPr>
        <w:spacing w:after="0"/>
        <w:jc w:val="center"/>
        <w:rPr>
          <w:lang w:val="kk-KZ"/>
        </w:rPr>
      </w:pPr>
      <w:r w:rsidRPr="00B82C7A">
        <w:rPr>
          <w:lang w:val="kk-KZ"/>
        </w:rPr>
        <w:t xml:space="preserve">Сурет </w:t>
      </w:r>
      <w:r w:rsidR="00B3165C">
        <w:rPr>
          <w:lang w:val="kk-KZ"/>
        </w:rPr>
        <w:t>19</w:t>
      </w:r>
      <w:r w:rsidRPr="00B82C7A">
        <w:rPr>
          <w:lang w:val="kk-KZ"/>
        </w:rPr>
        <w:t xml:space="preserve"> - Болашақ педагогтардың инклюзивті оқытуға мотивациясы деңгейінің көрсеткіштері</w:t>
      </w:r>
    </w:p>
    <w:p w14:paraId="37585404" w14:textId="77777777" w:rsidR="00F85F3D" w:rsidRPr="00B82C7A" w:rsidRDefault="00F85F3D" w:rsidP="00F85F3D">
      <w:pPr>
        <w:spacing w:after="0"/>
        <w:ind w:firstLine="709"/>
        <w:jc w:val="both"/>
        <w:rPr>
          <w:lang w:val="kk-KZ"/>
        </w:rPr>
      </w:pPr>
    </w:p>
    <w:p w14:paraId="529BFF89" w14:textId="486FBB75" w:rsidR="00F85F3D" w:rsidRPr="00D9735F" w:rsidRDefault="00B82C7A" w:rsidP="00F85F3D">
      <w:pPr>
        <w:spacing w:after="0"/>
        <w:ind w:firstLine="709"/>
        <w:jc w:val="both"/>
        <w:rPr>
          <w:lang w:val="kk-KZ"/>
        </w:rPr>
      </w:pPr>
      <w:r>
        <w:rPr>
          <w:lang w:val="kk-KZ"/>
        </w:rPr>
        <w:t>Ж</w:t>
      </w:r>
      <w:r w:rsidR="00F85F3D" w:rsidRPr="00B82C7A">
        <w:rPr>
          <w:lang w:val="kk-KZ"/>
        </w:rPr>
        <w:t xml:space="preserve">үргізілген зерттеу нәтижелеріне жасалған талдау болашақ педагогтардың инклюзивті оқытуға мотивациясының төмен деңгейін 39,73% (58 білімгер) көрсетті, респонденттердің 14,38% (21 білімгер) жоғары деңгей байқалды. </w:t>
      </w:r>
      <w:r w:rsidR="00F85F3D" w:rsidRPr="00D9735F">
        <w:rPr>
          <w:lang w:val="kk-KZ"/>
        </w:rPr>
        <w:t xml:space="preserve">Зерттелушілердің басым саны 45,89% (67 білімгер) мотивацияның орташа деңгейін көрсетті (сурет </w:t>
      </w:r>
      <w:r w:rsidR="00B3165C">
        <w:rPr>
          <w:lang w:val="kk-KZ"/>
        </w:rPr>
        <w:t>19</w:t>
      </w:r>
      <w:r w:rsidR="00F85F3D" w:rsidRPr="00D9735F">
        <w:rPr>
          <w:lang w:val="kk-KZ"/>
        </w:rPr>
        <w:t xml:space="preserve">).   </w:t>
      </w:r>
    </w:p>
    <w:p w14:paraId="45A6FBB1" w14:textId="2AE91099" w:rsidR="00B82C7A" w:rsidRPr="00D9735F" w:rsidRDefault="00F85F3D" w:rsidP="00F85F3D">
      <w:pPr>
        <w:spacing w:after="0"/>
        <w:ind w:firstLine="709"/>
        <w:jc w:val="both"/>
        <w:rPr>
          <w:lang w:val="kk-KZ"/>
        </w:rPr>
      </w:pPr>
      <w:r w:rsidRPr="00D9735F">
        <w:rPr>
          <w:i/>
          <w:lang w:val="kk-KZ"/>
        </w:rPr>
        <w:t>Мазмұндық критерий бойынша</w:t>
      </w:r>
      <w:r w:rsidRPr="00D9735F">
        <w:rPr>
          <w:lang w:val="kk-KZ"/>
        </w:rPr>
        <w:t xml:space="preserve"> болашақ педагогтардың инклюзивті саясатты меңгеру дәрежесін зерттеу үшін инклюзивті оқыту негіздері бойынша В. Синявский және Б.А. Федоришиннің «Тұлғаның коммуникативтік және ұйымдастырушылық қабілеттерін бағалау әдістемесі» қолданылды. </w:t>
      </w:r>
    </w:p>
    <w:p w14:paraId="0B7239BE" w14:textId="77777777" w:rsidR="00B82C7A" w:rsidRPr="00D9735F" w:rsidRDefault="00B82C7A" w:rsidP="00B82C7A">
      <w:pPr>
        <w:spacing w:after="0"/>
        <w:ind w:firstLine="709"/>
        <w:jc w:val="both"/>
        <w:rPr>
          <w:lang w:val="kk-KZ"/>
        </w:rPr>
      </w:pPr>
      <w:r w:rsidRPr="00D9735F">
        <w:rPr>
          <w:lang w:val="kk-KZ"/>
        </w:rPr>
        <w:t xml:space="preserve">Білімгерлердің 50,68% (74 білімгер) оны орта деңгейде орындады, 32,88% (48 білімгер) инклюзивті білім беруді жүзеге асыру үшін қажетті арнайы білімнің жетіспейтіндігін көрсетті. Авторлық әдістемесі бойынша педагогикалық рефлексияның жоғары деңгейін 24 білімгер көрсетті, бұл зерттелгендердің жалпы санының 16,44% құрады.  </w:t>
      </w:r>
    </w:p>
    <w:p w14:paraId="4A2E8237" w14:textId="2EF516A3" w:rsidR="00B82C7A" w:rsidRPr="00D9735F" w:rsidRDefault="00B82C7A">
      <w:pPr>
        <w:spacing w:line="259" w:lineRule="auto"/>
        <w:rPr>
          <w:lang w:val="kk-KZ"/>
        </w:rPr>
      </w:pPr>
    </w:p>
    <w:p w14:paraId="321295BC" w14:textId="77777777" w:rsidR="00F85F3D" w:rsidRPr="00D9735F" w:rsidRDefault="00F85F3D" w:rsidP="00F85F3D">
      <w:pPr>
        <w:spacing w:after="0"/>
        <w:ind w:firstLine="709"/>
        <w:jc w:val="both"/>
        <w:rPr>
          <w:lang w:val="kk-KZ"/>
        </w:rPr>
      </w:pPr>
    </w:p>
    <w:p w14:paraId="0E071E5F" w14:textId="6825BADC" w:rsidR="00F85F3D" w:rsidRPr="00D9735F" w:rsidRDefault="00F85F3D" w:rsidP="00B82C7A">
      <w:pPr>
        <w:spacing w:after="0"/>
        <w:jc w:val="center"/>
        <w:rPr>
          <w:lang w:val="kk-KZ"/>
        </w:rPr>
      </w:pPr>
    </w:p>
    <w:p w14:paraId="4224EA85" w14:textId="0A7E796B" w:rsidR="00F85F3D" w:rsidRPr="00BD479E" w:rsidRDefault="00F85F3D" w:rsidP="00F85F3D">
      <w:pPr>
        <w:spacing w:after="0"/>
        <w:ind w:firstLine="709"/>
        <w:jc w:val="both"/>
      </w:pPr>
      <w:r w:rsidRPr="00D9735F">
        <w:rPr>
          <w:lang w:val="kk-KZ"/>
        </w:rPr>
        <w:t xml:space="preserve"> </w:t>
      </w:r>
      <w:r w:rsidR="006778D2">
        <w:rPr>
          <w:noProof/>
          <w:lang w:eastAsia="ru-RU"/>
        </w:rPr>
        <w:drawing>
          <wp:inline distT="0" distB="0" distL="0" distR="0" wp14:anchorId="3104BC23" wp14:editId="260AD021">
            <wp:extent cx="5486400" cy="3313216"/>
            <wp:effectExtent l="0" t="0" r="0" b="1905"/>
            <wp:docPr id="2078" name="Диаграмма 2078"/>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2B47E91A" w14:textId="571CC9CC" w:rsidR="00F85F3D" w:rsidRPr="00BD479E" w:rsidRDefault="00E01277" w:rsidP="00B82C7A">
      <w:pPr>
        <w:spacing w:after="0"/>
        <w:jc w:val="center"/>
      </w:pPr>
      <w:r>
        <w:t xml:space="preserve">Сурет </w:t>
      </w:r>
      <w:r>
        <w:rPr>
          <w:lang w:val="kk-KZ"/>
        </w:rPr>
        <w:t>2</w:t>
      </w:r>
      <w:r w:rsidR="00B3165C">
        <w:rPr>
          <w:lang w:val="kk-KZ"/>
        </w:rPr>
        <w:t>0</w:t>
      </w:r>
      <w:r w:rsidR="00F85F3D" w:rsidRPr="00BD479E">
        <w:t xml:space="preserve"> - Болашақ педагогтардың инклюзивті саясатты меңгеру деңгейінің көрсеткіштері</w:t>
      </w:r>
    </w:p>
    <w:p w14:paraId="00C6505C" w14:textId="77777777" w:rsidR="00F85F3D" w:rsidRPr="00BD479E" w:rsidRDefault="00F85F3D" w:rsidP="00F85F3D">
      <w:pPr>
        <w:spacing w:after="0"/>
        <w:ind w:firstLine="709"/>
        <w:jc w:val="both"/>
      </w:pPr>
    </w:p>
    <w:p w14:paraId="53057897" w14:textId="24578C21" w:rsidR="00F85F3D" w:rsidRDefault="00B82C7A" w:rsidP="00F85F3D">
      <w:pPr>
        <w:spacing w:after="0"/>
        <w:ind w:firstLine="709"/>
        <w:jc w:val="both"/>
        <w:rPr>
          <w:lang w:val="kk-KZ"/>
        </w:rPr>
      </w:pPr>
      <w:r>
        <w:rPr>
          <w:i/>
        </w:rPr>
        <w:t>Практикалық критерий</w:t>
      </w:r>
      <w:r w:rsidR="00F85F3D" w:rsidRPr="00B82C7A">
        <w:rPr>
          <w:i/>
        </w:rPr>
        <w:t xml:space="preserve"> бойынша</w:t>
      </w:r>
      <w:r w:rsidR="00F85F3D" w:rsidRPr="00BD479E">
        <w:t xml:space="preserve"> Л.Н.Бережнованың «Өзін-өзі дамыту және кәсіби педагогикалық іс-әрекет деңгейін диагностикалау әдістемесі» болашақ педагогтардың инклюзивті оқыту тәжірибесінің қалыптасу деңгейін анықтауға мүмкіндік берді. </w:t>
      </w:r>
    </w:p>
    <w:p w14:paraId="7021B484" w14:textId="77777777" w:rsidR="00B82C7A" w:rsidRPr="00B82C7A" w:rsidRDefault="00B82C7A" w:rsidP="00F85F3D">
      <w:pPr>
        <w:spacing w:after="0"/>
        <w:ind w:firstLine="709"/>
        <w:jc w:val="both"/>
        <w:rPr>
          <w:lang w:val="kk-KZ"/>
        </w:rPr>
      </w:pPr>
    </w:p>
    <w:p w14:paraId="13F02847" w14:textId="6855FA2A" w:rsidR="00F85F3D" w:rsidRPr="00BD479E" w:rsidRDefault="00B82C7A" w:rsidP="00B82C7A">
      <w:pPr>
        <w:spacing w:after="0"/>
        <w:jc w:val="center"/>
      </w:pPr>
      <w:r>
        <w:rPr>
          <w:noProof/>
          <w:lang w:eastAsia="ru-RU"/>
        </w:rPr>
        <w:drawing>
          <wp:inline distT="0" distB="0" distL="0" distR="0" wp14:anchorId="456B14B2" wp14:editId="08F9AF1A">
            <wp:extent cx="5486400" cy="3158836"/>
            <wp:effectExtent l="0" t="0" r="0" b="3810"/>
            <wp:docPr id="2079" name="Диаграмма 207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7F45EE8D" w14:textId="77777777" w:rsidR="00F85F3D" w:rsidRPr="00BD479E" w:rsidRDefault="00F85F3D" w:rsidP="00F85F3D">
      <w:pPr>
        <w:spacing w:after="0"/>
        <w:ind w:firstLine="709"/>
        <w:jc w:val="both"/>
      </w:pPr>
      <w:r w:rsidRPr="00BD479E">
        <w:t xml:space="preserve"> </w:t>
      </w:r>
    </w:p>
    <w:p w14:paraId="4BAD290E" w14:textId="0BFCD335" w:rsidR="00F85F3D" w:rsidRPr="00BD479E" w:rsidRDefault="00F85F3D" w:rsidP="00B82C7A">
      <w:pPr>
        <w:spacing w:after="0"/>
        <w:jc w:val="center"/>
      </w:pPr>
      <w:r w:rsidRPr="00BD479E">
        <w:t>Сурет 2</w:t>
      </w:r>
      <w:r w:rsidR="00B3165C">
        <w:rPr>
          <w:lang w:val="kk-KZ"/>
        </w:rPr>
        <w:t>1</w:t>
      </w:r>
      <w:r w:rsidRPr="00BD479E">
        <w:t xml:space="preserve"> - Болашақ педагогтардың инклюзивті оқыту тәжірибесінің қалыптасу деңгейінің көрсеткіштері</w:t>
      </w:r>
    </w:p>
    <w:p w14:paraId="4D0CCC16" w14:textId="77777777" w:rsidR="00F85F3D" w:rsidRPr="00BD479E" w:rsidRDefault="00F85F3D" w:rsidP="00F85F3D">
      <w:pPr>
        <w:spacing w:after="0"/>
        <w:ind w:firstLine="709"/>
        <w:jc w:val="both"/>
      </w:pPr>
    </w:p>
    <w:p w14:paraId="4DA786A2" w14:textId="77777777" w:rsidR="006778D2" w:rsidRDefault="006778D2" w:rsidP="006778D2">
      <w:pPr>
        <w:spacing w:after="0"/>
        <w:ind w:firstLine="709"/>
        <w:jc w:val="both"/>
        <w:rPr>
          <w:lang w:val="kk-KZ"/>
        </w:rPr>
      </w:pPr>
      <w:r w:rsidRPr="00BD479E">
        <w:lastRenderedPageBreak/>
        <w:t>Диагностика нәтижелері бұл компонент білімгерлерде ең нашар қалыптасқанын көрсетті. Екі топтың ешқайсысы жоғары деңгейде инклюзивті тәжірибеге ие емес. Көптеген тапсырмаларды білімгерлердің 71,92% орындай алмады (105 білімгер), орташа деңгейді 28,08% (41 білімгер) көрсетті.</w:t>
      </w:r>
    </w:p>
    <w:p w14:paraId="7EFE4533" w14:textId="48D9251F" w:rsidR="00F85F3D" w:rsidRPr="00B82C7A" w:rsidRDefault="00F85F3D" w:rsidP="00F85F3D">
      <w:pPr>
        <w:spacing w:after="0"/>
        <w:ind w:firstLine="709"/>
        <w:jc w:val="both"/>
        <w:rPr>
          <w:lang w:val="kk-KZ"/>
        </w:rPr>
      </w:pPr>
      <w:r w:rsidRPr="006778D2">
        <w:rPr>
          <w:i/>
          <w:lang w:val="kk-KZ"/>
        </w:rPr>
        <w:t>Өлшемдік критерий бойынша</w:t>
      </w:r>
      <w:r w:rsidRPr="006778D2">
        <w:rPr>
          <w:lang w:val="kk-KZ"/>
        </w:rPr>
        <w:t xml:space="preserve"> О.С. Кузьминаның «Кәсіби міндеттерді шешу қабілетін бағалау» және «Студенттер қызметінің нәтижелерін бағалау» әдістері және «Инклюзивті оқытуға даярлық» авторлық тесті қолданылды. </w:t>
      </w:r>
      <w:r w:rsidRPr="00D9735F">
        <w:rPr>
          <w:lang w:val="kk-KZ"/>
        </w:rPr>
        <w:t xml:space="preserve">Өткізілген сауалнама қорытындысы бойынша білімгерлердің 50,68% (74 білімгер) инклюзивті білім беру теориясын меңгеру орта деңгейде меңгергенін көрсетті. </w:t>
      </w:r>
      <w:r w:rsidR="00B82C7A" w:rsidRPr="00D9735F">
        <w:rPr>
          <w:lang w:val="kk-KZ"/>
        </w:rPr>
        <w:t>5,48% (8 білімгер) пәнді меңгерудің жоғары деңгейін көрсетті. 43,84% (64 білімгер)  тестілеу барысында төмен нәтижелер көрсетті. Инклюзивті дайындықтың қазіргі деңгейін бақылау нәтижелері білімгерлер теорияны жақсы игерді деген қорытынды жасауға мүмкіндік берді. Инклюзивті мотивациялық-құндылықтық, танымдық, іс-әрекеттік, өлшемдік компоненттері бойынша болашақ педагогтардың инклюзивті оқытуға даярлығы нашар қалыптасқан</w:t>
      </w:r>
      <w:r w:rsidR="00B82C7A">
        <w:rPr>
          <w:lang w:val="kk-KZ"/>
        </w:rPr>
        <w:t>.</w:t>
      </w:r>
    </w:p>
    <w:p w14:paraId="7BB1B43A" w14:textId="77777777" w:rsidR="00F85F3D" w:rsidRPr="00D9735F" w:rsidRDefault="00F85F3D" w:rsidP="00F85F3D">
      <w:pPr>
        <w:spacing w:after="0"/>
        <w:ind w:firstLine="709"/>
        <w:jc w:val="both"/>
        <w:rPr>
          <w:lang w:val="kk-KZ"/>
        </w:rPr>
      </w:pPr>
      <w:r w:rsidRPr="00D9735F">
        <w:rPr>
          <w:lang w:val="kk-KZ"/>
        </w:rPr>
        <w:t xml:space="preserve"> </w:t>
      </w:r>
    </w:p>
    <w:p w14:paraId="6B5C1B44" w14:textId="64303095" w:rsidR="00F85F3D" w:rsidRPr="00BD479E" w:rsidRDefault="00B82C7A" w:rsidP="00B82C7A">
      <w:pPr>
        <w:spacing w:after="0"/>
        <w:jc w:val="center"/>
      </w:pPr>
      <w:r>
        <w:rPr>
          <w:noProof/>
          <w:lang w:eastAsia="ru-RU"/>
        </w:rPr>
        <w:drawing>
          <wp:inline distT="0" distB="0" distL="0" distR="0" wp14:anchorId="27C4BF63" wp14:editId="1EB37884">
            <wp:extent cx="5486400" cy="276695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78EE5D5" w14:textId="77777777" w:rsidR="00F85F3D" w:rsidRPr="00BD479E" w:rsidRDefault="00F85F3D" w:rsidP="00F85F3D">
      <w:pPr>
        <w:spacing w:after="0"/>
        <w:ind w:firstLine="709"/>
        <w:jc w:val="both"/>
      </w:pPr>
    </w:p>
    <w:p w14:paraId="5013E608" w14:textId="7E914A64" w:rsidR="00F85F3D" w:rsidRPr="00BD479E" w:rsidRDefault="00F85F3D" w:rsidP="00B82C7A">
      <w:pPr>
        <w:spacing w:after="0"/>
        <w:jc w:val="center"/>
      </w:pPr>
      <w:r w:rsidRPr="00BD479E">
        <w:t>Сурет 2</w:t>
      </w:r>
      <w:r w:rsidR="00B3165C">
        <w:rPr>
          <w:lang w:val="kk-KZ"/>
        </w:rPr>
        <w:t>2</w:t>
      </w:r>
      <w:r w:rsidRPr="00BD479E">
        <w:t xml:space="preserve"> - Болашақ педагогтардың инклюзивті білім беру теориясын меңгеру деңгейінің көрсеткіштері</w:t>
      </w:r>
    </w:p>
    <w:p w14:paraId="266CAFF4" w14:textId="77777777" w:rsidR="00F85F3D" w:rsidRPr="00BD479E" w:rsidRDefault="00F85F3D" w:rsidP="00B82C7A">
      <w:pPr>
        <w:spacing w:after="0"/>
        <w:jc w:val="center"/>
      </w:pPr>
    </w:p>
    <w:p w14:paraId="46B11EE5" w14:textId="2890560C" w:rsidR="00F85F3D" w:rsidRPr="00BD479E" w:rsidRDefault="00F85F3D" w:rsidP="00F85F3D">
      <w:pPr>
        <w:spacing w:after="0"/>
        <w:ind w:firstLine="709"/>
        <w:jc w:val="both"/>
      </w:pPr>
      <w:r w:rsidRPr="00BD479E">
        <w:t xml:space="preserve">Анықтау эксперименті кезеңінде білімгерлермен әңгімелесу нәтижелері диагностикалық әдістердің деректерін растады. Болашақ педагогтар инклюзивті құндылықтарға нашар бағдарланған, ситуациялық педагогикалық міндеттерді шешу қиынға соғады. Жалпы алғанда, мүмкіндіктері шектеулі тұлғалармен жұмыс жасаудан қорқады, бұл шыдамдылықтың жетіспеушілігімен, ата-аналарымен қарым-қатынастағы қиындықтармен және инклюзивті білім беруді ұйымдастырудың технологиялары бойынша арнайы білімнің болмауымен түсіндіріледі. Мониторинг деректеріне жасалған талдау білімгерлердің эксперименттік және бақылау топтарындағы төмен, орта және жоғары дайындық деңгейлері шамамен бірдей екенін көруге болады. Осылайша, эксперименттің анықтау кезеңінде болашақ педагогтардың инклюзивті оқытуға </w:t>
      </w:r>
      <w:r w:rsidRPr="00BD479E">
        <w:lastRenderedPageBreak/>
        <w:t>дайындығының жеткіліксіз екендігіне көз жеткіздік.  Бұл мәселенің өзектілігін және инклюзивті білім беру мәселелерінде білімгерлердің құзыреттілік деңгейін арттыру жолдарын іздеу қажеттілігін көрсетеді.</w:t>
      </w:r>
    </w:p>
    <w:p w14:paraId="13FB22B7" w14:textId="77777777" w:rsidR="00F85F3D" w:rsidRPr="00BD479E" w:rsidRDefault="00F85F3D" w:rsidP="00F85F3D">
      <w:pPr>
        <w:spacing w:after="0"/>
        <w:ind w:firstLine="709"/>
        <w:jc w:val="both"/>
      </w:pPr>
      <w:r w:rsidRPr="00BD479E">
        <w:t>Инклюзивті білім беруде білімгерлердің теориялық және практикалық кәсіби дайындығын қалыптастыру, сондай-ақ инклюзия жағдайында оқу процесінің психологиялық-педагогикалық заңдылықтарына құндылық қатынасын қалыптастыру мақсат етілді.</w:t>
      </w:r>
    </w:p>
    <w:p w14:paraId="246F930F" w14:textId="77777777" w:rsidR="00F85F3D" w:rsidRPr="00BD479E" w:rsidRDefault="00F85F3D" w:rsidP="00F85F3D">
      <w:pPr>
        <w:spacing w:after="0"/>
        <w:ind w:firstLine="709"/>
        <w:jc w:val="both"/>
      </w:pPr>
      <w:r w:rsidRPr="00BD479E">
        <w:t xml:space="preserve">Осы мақсатты іске асыру келесі міндеттерді шешу арқылы жүзеге асырылады:  </w:t>
      </w:r>
    </w:p>
    <w:p w14:paraId="67697259" w14:textId="77777777" w:rsidR="00F85F3D" w:rsidRPr="00BD479E" w:rsidRDefault="00F85F3D" w:rsidP="00F85F3D">
      <w:pPr>
        <w:spacing w:after="0"/>
        <w:ind w:firstLine="709"/>
        <w:jc w:val="both"/>
      </w:pPr>
      <w:r w:rsidRPr="00BD479E">
        <w:t>-болашақ педагогтарға кәсіптік білім берудің маңызды әлеуметтік-мәдени феномені ретінде инклюзивті білім беру туралы түсінік беру;</w:t>
      </w:r>
    </w:p>
    <w:p w14:paraId="5354C09C" w14:textId="4441DCDB" w:rsidR="00F85F3D" w:rsidRPr="00B82C7A" w:rsidRDefault="00F85F3D" w:rsidP="00F85F3D">
      <w:pPr>
        <w:spacing w:after="0"/>
        <w:ind w:firstLine="709"/>
        <w:jc w:val="both"/>
        <w:rPr>
          <w:lang w:val="kk-KZ"/>
        </w:rPr>
      </w:pPr>
      <w:r w:rsidRPr="00BD479E">
        <w:t>-болашақ педагогтардың инклюзивті білім беру қағидаттарын іске асыру бағытында білімгерлердің кәсіби педагогикалық қызметін өзгертуге жеке ынтасын арттыру;</w:t>
      </w:r>
      <w:r w:rsidR="00B82C7A">
        <w:rPr>
          <w:lang w:val="kk-KZ"/>
        </w:rPr>
        <w:t xml:space="preserve"> </w:t>
      </w:r>
    </w:p>
    <w:p w14:paraId="756DF94F" w14:textId="77777777" w:rsidR="00F85F3D" w:rsidRPr="00D9735F" w:rsidRDefault="00F85F3D" w:rsidP="00F85F3D">
      <w:pPr>
        <w:spacing w:after="0"/>
        <w:ind w:firstLine="709"/>
        <w:jc w:val="both"/>
        <w:rPr>
          <w:lang w:val="kk-KZ"/>
        </w:rPr>
      </w:pPr>
      <w:r w:rsidRPr="00D9735F">
        <w:rPr>
          <w:lang w:val="kk-KZ"/>
        </w:rPr>
        <w:t>-болашақ педагогтарды қоғамда мүмкіндіктері шектеулі тұлғаларға толерантты көзқарас қалыптастыру үшін бағдарламалар әзірлеуге үйрету;</w:t>
      </w:r>
    </w:p>
    <w:p w14:paraId="17024755" w14:textId="77777777" w:rsidR="00F85F3D" w:rsidRPr="00D9735F" w:rsidRDefault="00F85F3D" w:rsidP="00F85F3D">
      <w:pPr>
        <w:spacing w:after="0"/>
        <w:ind w:firstLine="709"/>
        <w:jc w:val="both"/>
        <w:rPr>
          <w:lang w:val="kk-KZ"/>
        </w:rPr>
      </w:pPr>
      <w:r w:rsidRPr="00D9735F">
        <w:rPr>
          <w:lang w:val="kk-KZ"/>
        </w:rPr>
        <w:t>-болашақ педагогтардың денсаулығы қалыпты және мүмкіндіктері шектеулі тұлғаларды бірге оқыту үшін түзету және дамыту ортасын жобалау қабілетін дамыту;</w:t>
      </w:r>
    </w:p>
    <w:p w14:paraId="4D7756A1" w14:textId="77777777" w:rsidR="00F85F3D" w:rsidRPr="00D9735F" w:rsidRDefault="00F85F3D" w:rsidP="00F85F3D">
      <w:pPr>
        <w:spacing w:after="0"/>
        <w:ind w:firstLine="709"/>
        <w:jc w:val="both"/>
        <w:rPr>
          <w:lang w:val="kk-KZ"/>
        </w:rPr>
      </w:pPr>
      <w:r w:rsidRPr="00D9735F">
        <w:rPr>
          <w:lang w:val="kk-KZ"/>
        </w:rPr>
        <w:t>-болашақ педагогтардың педагогикалық әдебиеттермен, дереккөздермен өз бетінше жұмыс істей білу іскерліктері мен дағдыларын дамыту, педагогикалық ситуацияларды шеше білуге үйрету;</w:t>
      </w:r>
    </w:p>
    <w:p w14:paraId="764334A7" w14:textId="77777777" w:rsidR="00F85F3D" w:rsidRPr="00D9735F" w:rsidRDefault="00F85F3D" w:rsidP="00F85F3D">
      <w:pPr>
        <w:spacing w:after="0"/>
        <w:ind w:firstLine="709"/>
        <w:jc w:val="both"/>
        <w:rPr>
          <w:lang w:val="kk-KZ"/>
        </w:rPr>
      </w:pPr>
      <w:r w:rsidRPr="00D9735F">
        <w:rPr>
          <w:lang w:val="kk-KZ"/>
        </w:rPr>
        <w:t>-болашақ педагогтардың өздігінен кәсіби білім алуына, олардың инклюзивті практиканы ұйымдастыру проблемаларын анықтау және талдау қабілетін дамытуға ықпал ету.</w:t>
      </w:r>
    </w:p>
    <w:p w14:paraId="0B47E687" w14:textId="77777777" w:rsidR="00F85F3D" w:rsidRPr="00D9735F" w:rsidRDefault="00F85F3D" w:rsidP="00F85F3D">
      <w:pPr>
        <w:spacing w:after="0"/>
        <w:ind w:firstLine="709"/>
        <w:jc w:val="both"/>
        <w:rPr>
          <w:lang w:val="kk-KZ"/>
        </w:rPr>
      </w:pPr>
      <w:r w:rsidRPr="00D9735F">
        <w:rPr>
          <w:lang w:val="kk-KZ"/>
        </w:rPr>
        <w:t xml:space="preserve">«Мүмкіндігі шектеулі тұлғаларды кәсіби даярлау» элективті курсы бойынша практикалық (семинар) сабақтарының тақырыптық-күнтізбелік жоспары түзілді. </w:t>
      </w:r>
    </w:p>
    <w:p w14:paraId="60638642" w14:textId="77777777" w:rsidR="00F85F3D" w:rsidRPr="00D9735F" w:rsidRDefault="00F85F3D" w:rsidP="00F85F3D">
      <w:pPr>
        <w:spacing w:after="0"/>
        <w:ind w:firstLine="709"/>
        <w:jc w:val="both"/>
        <w:rPr>
          <w:lang w:val="kk-KZ"/>
        </w:rPr>
      </w:pPr>
      <w:r w:rsidRPr="00D9735F">
        <w:rPr>
          <w:lang w:val="kk-KZ"/>
        </w:rPr>
        <w:t>Сабақ тақырыптары диссертациялық зерттеудің бірінші тарауында  көрсетілген дуальды білім беру жүйесінде инклюзивті оқытуға болашақ педагогтардың дайындығының критерийлері мен көрсеткіштерінің жиынтығымен анықталады. Практикалық (семинар) сабақтардың теориялық материалдарын білімгерлер өз бетінше зерттеді.</w:t>
      </w:r>
    </w:p>
    <w:p w14:paraId="65227B2D" w14:textId="77777777" w:rsidR="00F85F3D" w:rsidRPr="00D9735F" w:rsidRDefault="00F85F3D" w:rsidP="00F85F3D">
      <w:pPr>
        <w:spacing w:after="0"/>
        <w:ind w:firstLine="709"/>
        <w:jc w:val="both"/>
        <w:rPr>
          <w:lang w:val="kk-KZ"/>
        </w:rPr>
      </w:pPr>
    </w:p>
    <w:p w14:paraId="76DC4815" w14:textId="545FAAC7" w:rsidR="00F85F3D" w:rsidRDefault="00F85F3D" w:rsidP="00B82C7A">
      <w:pPr>
        <w:spacing w:after="0"/>
        <w:jc w:val="both"/>
        <w:rPr>
          <w:lang w:val="kk-KZ"/>
        </w:rPr>
      </w:pPr>
      <w:r w:rsidRPr="00D9735F">
        <w:rPr>
          <w:lang w:val="kk-KZ"/>
        </w:rPr>
        <w:t>Кесте 1</w:t>
      </w:r>
      <w:r w:rsidR="00E01277">
        <w:rPr>
          <w:lang w:val="kk-KZ"/>
        </w:rPr>
        <w:t>0</w:t>
      </w:r>
      <w:r w:rsidRPr="00D9735F">
        <w:rPr>
          <w:lang w:val="kk-KZ"/>
        </w:rPr>
        <w:t xml:space="preserve"> - Практикалық (семинар) сабақтарының тақырыптық жоспары</w:t>
      </w:r>
    </w:p>
    <w:p w14:paraId="75DE8374" w14:textId="77777777" w:rsidR="00B82C7A" w:rsidRPr="00B82C7A" w:rsidRDefault="00B82C7A" w:rsidP="00B82C7A">
      <w:pPr>
        <w:spacing w:after="0"/>
        <w:jc w:val="both"/>
        <w:rPr>
          <w:lang w:val="kk-KZ"/>
        </w:rPr>
      </w:pPr>
    </w:p>
    <w:tbl>
      <w:tblPr>
        <w:tblW w:w="94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126"/>
        <w:gridCol w:w="824"/>
        <w:gridCol w:w="4279"/>
        <w:gridCol w:w="1701"/>
      </w:tblGrid>
      <w:tr w:rsidR="00B82C7A" w14:paraId="69169DFA" w14:textId="77777777" w:rsidTr="00B82C7A">
        <w:tc>
          <w:tcPr>
            <w:tcW w:w="534" w:type="dxa"/>
            <w:tcBorders>
              <w:top w:val="single" w:sz="4" w:space="0" w:color="auto"/>
              <w:left w:val="single" w:sz="4" w:space="0" w:color="auto"/>
              <w:bottom w:val="single" w:sz="4" w:space="0" w:color="auto"/>
              <w:right w:val="single" w:sz="4" w:space="0" w:color="auto"/>
            </w:tcBorders>
            <w:hideMark/>
          </w:tcPr>
          <w:p w14:paraId="6392682A" w14:textId="77777777" w:rsidR="00B82C7A" w:rsidRDefault="00B82C7A">
            <w:pPr>
              <w:spacing w:after="0"/>
              <w:jc w:val="both"/>
              <w:rPr>
                <w:rFonts w:eastAsia="Calibri" w:cs="Times New Roman"/>
                <w:sz w:val="24"/>
                <w:szCs w:val="24"/>
                <w:lang w:val="kk-KZ"/>
              </w:rPr>
            </w:pPr>
            <w:r>
              <w:rPr>
                <w:sz w:val="24"/>
                <w:szCs w:val="24"/>
                <w:lang w:val="kk-KZ"/>
              </w:rPr>
              <w:t>№</w:t>
            </w:r>
          </w:p>
        </w:tc>
        <w:tc>
          <w:tcPr>
            <w:tcW w:w="2126" w:type="dxa"/>
            <w:tcBorders>
              <w:top w:val="single" w:sz="4" w:space="0" w:color="auto"/>
              <w:left w:val="single" w:sz="4" w:space="0" w:color="auto"/>
              <w:bottom w:val="single" w:sz="4" w:space="0" w:color="auto"/>
              <w:right w:val="single" w:sz="4" w:space="0" w:color="auto"/>
            </w:tcBorders>
            <w:hideMark/>
          </w:tcPr>
          <w:p w14:paraId="02B30E85" w14:textId="77777777" w:rsidR="00B82C7A" w:rsidRDefault="00B82C7A">
            <w:pPr>
              <w:spacing w:after="0"/>
              <w:jc w:val="center"/>
              <w:rPr>
                <w:rFonts w:eastAsia="Calibri" w:cs="Times New Roman"/>
                <w:sz w:val="24"/>
                <w:szCs w:val="24"/>
                <w:lang w:val="kk-KZ"/>
              </w:rPr>
            </w:pPr>
            <w:r>
              <w:rPr>
                <w:sz w:val="24"/>
                <w:szCs w:val="24"/>
                <w:lang w:val="kk-KZ"/>
              </w:rPr>
              <w:t>Тақырып атауы</w:t>
            </w:r>
          </w:p>
        </w:tc>
        <w:tc>
          <w:tcPr>
            <w:tcW w:w="824" w:type="dxa"/>
            <w:tcBorders>
              <w:top w:val="single" w:sz="4" w:space="0" w:color="auto"/>
              <w:left w:val="single" w:sz="4" w:space="0" w:color="auto"/>
              <w:bottom w:val="single" w:sz="4" w:space="0" w:color="auto"/>
              <w:right w:val="single" w:sz="4" w:space="0" w:color="auto"/>
            </w:tcBorders>
            <w:hideMark/>
          </w:tcPr>
          <w:p w14:paraId="2A40B014" w14:textId="77777777" w:rsidR="00B82C7A" w:rsidRDefault="00B82C7A">
            <w:pPr>
              <w:spacing w:after="0"/>
              <w:jc w:val="center"/>
              <w:rPr>
                <w:rFonts w:eastAsia="Calibri" w:cs="Times New Roman"/>
                <w:sz w:val="24"/>
                <w:szCs w:val="24"/>
                <w:lang w:val="kk-KZ"/>
              </w:rPr>
            </w:pPr>
            <w:r>
              <w:rPr>
                <w:sz w:val="24"/>
                <w:szCs w:val="24"/>
                <w:lang w:val="kk-KZ"/>
              </w:rPr>
              <w:t>Сағат саны</w:t>
            </w:r>
          </w:p>
        </w:tc>
        <w:tc>
          <w:tcPr>
            <w:tcW w:w="4279" w:type="dxa"/>
            <w:tcBorders>
              <w:top w:val="single" w:sz="4" w:space="0" w:color="auto"/>
              <w:left w:val="single" w:sz="4" w:space="0" w:color="auto"/>
              <w:bottom w:val="single" w:sz="4" w:space="0" w:color="auto"/>
              <w:right w:val="single" w:sz="4" w:space="0" w:color="auto"/>
            </w:tcBorders>
            <w:hideMark/>
          </w:tcPr>
          <w:p w14:paraId="0EAFA5BF" w14:textId="77777777" w:rsidR="00B82C7A" w:rsidRDefault="00B82C7A">
            <w:pPr>
              <w:spacing w:after="0"/>
              <w:jc w:val="center"/>
              <w:rPr>
                <w:rFonts w:eastAsia="Calibri" w:cs="Times New Roman"/>
                <w:sz w:val="24"/>
                <w:szCs w:val="24"/>
                <w:lang w:val="kk-KZ"/>
              </w:rPr>
            </w:pPr>
            <w:r>
              <w:rPr>
                <w:sz w:val="24"/>
                <w:szCs w:val="24"/>
                <w:lang w:val="kk-KZ"/>
              </w:rPr>
              <w:t>Мазмұны</w:t>
            </w:r>
          </w:p>
        </w:tc>
        <w:tc>
          <w:tcPr>
            <w:tcW w:w="1701" w:type="dxa"/>
            <w:tcBorders>
              <w:top w:val="single" w:sz="4" w:space="0" w:color="auto"/>
              <w:left w:val="single" w:sz="4" w:space="0" w:color="auto"/>
              <w:bottom w:val="single" w:sz="4" w:space="0" w:color="auto"/>
              <w:right w:val="single" w:sz="4" w:space="0" w:color="auto"/>
            </w:tcBorders>
            <w:hideMark/>
          </w:tcPr>
          <w:p w14:paraId="03763687" w14:textId="77777777" w:rsidR="00B82C7A" w:rsidRDefault="00B82C7A">
            <w:pPr>
              <w:spacing w:after="0"/>
              <w:jc w:val="center"/>
              <w:rPr>
                <w:rFonts w:eastAsia="Calibri" w:cs="Times New Roman"/>
                <w:sz w:val="24"/>
                <w:szCs w:val="24"/>
                <w:lang w:val="kk-KZ"/>
              </w:rPr>
            </w:pPr>
            <w:r>
              <w:rPr>
                <w:sz w:val="24"/>
                <w:szCs w:val="24"/>
                <w:lang w:val="kk-KZ"/>
              </w:rPr>
              <w:t>Формасы</w:t>
            </w:r>
          </w:p>
        </w:tc>
      </w:tr>
      <w:tr w:rsidR="00B82C7A" w14:paraId="442EB539" w14:textId="77777777" w:rsidTr="006778D2">
        <w:tc>
          <w:tcPr>
            <w:tcW w:w="534" w:type="dxa"/>
            <w:tcBorders>
              <w:top w:val="single" w:sz="4" w:space="0" w:color="auto"/>
              <w:left w:val="single" w:sz="4" w:space="0" w:color="auto"/>
              <w:bottom w:val="single" w:sz="4" w:space="0" w:color="auto"/>
              <w:right w:val="single" w:sz="4" w:space="0" w:color="auto"/>
            </w:tcBorders>
            <w:hideMark/>
          </w:tcPr>
          <w:p w14:paraId="23B75DDB" w14:textId="77777777" w:rsidR="00B82C7A" w:rsidRDefault="00B82C7A">
            <w:pPr>
              <w:spacing w:after="0"/>
              <w:jc w:val="both"/>
              <w:rPr>
                <w:rFonts w:eastAsia="Calibri" w:cs="Times New Roman"/>
                <w:sz w:val="24"/>
                <w:szCs w:val="24"/>
                <w:lang w:val="kk-KZ"/>
              </w:rPr>
            </w:pPr>
            <w:r>
              <w:rPr>
                <w:sz w:val="24"/>
                <w:szCs w:val="24"/>
                <w:lang w:val="kk-KZ"/>
              </w:rPr>
              <w:t>1</w:t>
            </w:r>
          </w:p>
        </w:tc>
        <w:tc>
          <w:tcPr>
            <w:tcW w:w="2126" w:type="dxa"/>
            <w:tcBorders>
              <w:top w:val="single" w:sz="4" w:space="0" w:color="auto"/>
              <w:left w:val="single" w:sz="4" w:space="0" w:color="auto"/>
              <w:bottom w:val="single" w:sz="4" w:space="0" w:color="auto"/>
              <w:right w:val="single" w:sz="4" w:space="0" w:color="auto"/>
            </w:tcBorders>
            <w:hideMark/>
          </w:tcPr>
          <w:p w14:paraId="4C9872D3" w14:textId="77777777" w:rsidR="00B82C7A" w:rsidRDefault="00B82C7A">
            <w:pPr>
              <w:spacing w:after="0"/>
              <w:jc w:val="center"/>
              <w:rPr>
                <w:rFonts w:eastAsia="Calibri" w:cs="Times New Roman"/>
                <w:sz w:val="24"/>
                <w:szCs w:val="24"/>
                <w:lang w:val="kk-KZ"/>
              </w:rPr>
            </w:pPr>
            <w:r>
              <w:rPr>
                <w:sz w:val="24"/>
                <w:szCs w:val="24"/>
                <w:lang w:val="kk-KZ"/>
              </w:rPr>
              <w:t>2</w:t>
            </w:r>
          </w:p>
        </w:tc>
        <w:tc>
          <w:tcPr>
            <w:tcW w:w="824" w:type="dxa"/>
            <w:tcBorders>
              <w:top w:val="single" w:sz="4" w:space="0" w:color="auto"/>
              <w:left w:val="single" w:sz="4" w:space="0" w:color="auto"/>
              <w:bottom w:val="single" w:sz="4" w:space="0" w:color="auto"/>
              <w:right w:val="single" w:sz="4" w:space="0" w:color="auto"/>
            </w:tcBorders>
            <w:hideMark/>
          </w:tcPr>
          <w:p w14:paraId="0F79E172" w14:textId="77777777" w:rsidR="00B82C7A" w:rsidRDefault="00B82C7A">
            <w:pPr>
              <w:spacing w:after="0"/>
              <w:jc w:val="center"/>
              <w:rPr>
                <w:rFonts w:eastAsia="Calibri" w:cs="Times New Roman"/>
                <w:sz w:val="24"/>
                <w:szCs w:val="24"/>
                <w:lang w:val="kk-KZ"/>
              </w:rPr>
            </w:pPr>
            <w:r>
              <w:rPr>
                <w:sz w:val="24"/>
                <w:szCs w:val="24"/>
                <w:lang w:val="kk-KZ"/>
              </w:rPr>
              <w:t>3</w:t>
            </w:r>
          </w:p>
        </w:tc>
        <w:tc>
          <w:tcPr>
            <w:tcW w:w="4279" w:type="dxa"/>
            <w:tcBorders>
              <w:top w:val="single" w:sz="4" w:space="0" w:color="auto"/>
              <w:left w:val="single" w:sz="4" w:space="0" w:color="auto"/>
              <w:bottom w:val="single" w:sz="4" w:space="0" w:color="auto"/>
              <w:right w:val="single" w:sz="4" w:space="0" w:color="auto"/>
            </w:tcBorders>
            <w:hideMark/>
          </w:tcPr>
          <w:p w14:paraId="51CA8F41" w14:textId="77777777" w:rsidR="00B82C7A" w:rsidRDefault="00B82C7A">
            <w:pPr>
              <w:spacing w:after="0"/>
              <w:jc w:val="center"/>
              <w:rPr>
                <w:rFonts w:eastAsia="Calibri" w:cs="Times New Roman"/>
                <w:sz w:val="24"/>
                <w:szCs w:val="24"/>
                <w:lang w:val="kk-KZ"/>
              </w:rPr>
            </w:pPr>
            <w:r>
              <w:rPr>
                <w:sz w:val="24"/>
                <w:szCs w:val="24"/>
                <w:lang w:val="kk-KZ"/>
              </w:rPr>
              <w:t>4</w:t>
            </w:r>
          </w:p>
        </w:tc>
        <w:tc>
          <w:tcPr>
            <w:tcW w:w="1701" w:type="dxa"/>
            <w:tcBorders>
              <w:top w:val="single" w:sz="4" w:space="0" w:color="auto"/>
              <w:left w:val="single" w:sz="4" w:space="0" w:color="auto"/>
              <w:bottom w:val="single" w:sz="4" w:space="0" w:color="auto"/>
              <w:right w:val="single" w:sz="4" w:space="0" w:color="auto"/>
            </w:tcBorders>
            <w:hideMark/>
          </w:tcPr>
          <w:p w14:paraId="62E69D55" w14:textId="77777777" w:rsidR="00B82C7A" w:rsidRDefault="00B82C7A">
            <w:pPr>
              <w:spacing w:after="0"/>
              <w:jc w:val="center"/>
              <w:rPr>
                <w:rFonts w:eastAsia="Calibri" w:cs="Times New Roman"/>
                <w:sz w:val="24"/>
                <w:szCs w:val="24"/>
                <w:lang w:val="kk-KZ"/>
              </w:rPr>
            </w:pPr>
            <w:r>
              <w:rPr>
                <w:sz w:val="24"/>
                <w:szCs w:val="24"/>
                <w:lang w:val="kk-KZ"/>
              </w:rPr>
              <w:t>5</w:t>
            </w:r>
          </w:p>
        </w:tc>
      </w:tr>
      <w:tr w:rsidR="00B82C7A" w14:paraId="4F9FEC6E" w14:textId="77777777" w:rsidTr="006778D2">
        <w:tc>
          <w:tcPr>
            <w:tcW w:w="534" w:type="dxa"/>
            <w:tcBorders>
              <w:top w:val="single" w:sz="4" w:space="0" w:color="auto"/>
              <w:left w:val="single" w:sz="4" w:space="0" w:color="auto"/>
              <w:bottom w:val="nil"/>
              <w:right w:val="single" w:sz="4" w:space="0" w:color="auto"/>
            </w:tcBorders>
            <w:hideMark/>
          </w:tcPr>
          <w:p w14:paraId="4EEB2266" w14:textId="77777777" w:rsidR="00B82C7A" w:rsidRDefault="00B82C7A">
            <w:pPr>
              <w:spacing w:after="0"/>
              <w:jc w:val="both"/>
              <w:rPr>
                <w:rFonts w:eastAsia="Calibri" w:cs="Times New Roman"/>
                <w:sz w:val="24"/>
                <w:szCs w:val="24"/>
                <w:lang w:val="kk-KZ"/>
              </w:rPr>
            </w:pPr>
            <w:r>
              <w:rPr>
                <w:sz w:val="24"/>
                <w:szCs w:val="24"/>
                <w:lang w:val="kk-KZ"/>
              </w:rPr>
              <w:t>1</w:t>
            </w:r>
          </w:p>
        </w:tc>
        <w:tc>
          <w:tcPr>
            <w:tcW w:w="2126" w:type="dxa"/>
            <w:tcBorders>
              <w:top w:val="single" w:sz="4" w:space="0" w:color="auto"/>
              <w:left w:val="single" w:sz="4" w:space="0" w:color="auto"/>
              <w:bottom w:val="nil"/>
              <w:right w:val="single" w:sz="4" w:space="0" w:color="auto"/>
            </w:tcBorders>
            <w:hideMark/>
          </w:tcPr>
          <w:p w14:paraId="2D9382F7" w14:textId="77777777" w:rsidR="00B82C7A" w:rsidRDefault="00B82C7A">
            <w:pPr>
              <w:spacing w:after="0"/>
              <w:jc w:val="both"/>
              <w:rPr>
                <w:rFonts w:eastAsia="Calibri" w:cs="Times New Roman"/>
                <w:szCs w:val="28"/>
                <w:lang w:val="kk-KZ"/>
              </w:rPr>
            </w:pPr>
            <w:r>
              <w:rPr>
                <w:noProof/>
                <w:sz w:val="24"/>
                <w:szCs w:val="24"/>
                <w:lang w:val="kk-KZ"/>
              </w:rPr>
              <w:t>Қазақстан Республикасында</w:t>
            </w:r>
            <w:r>
              <w:rPr>
                <w:noProof/>
                <w:color w:val="000000"/>
                <w:sz w:val="24"/>
                <w:szCs w:val="24"/>
                <w:lang w:val="kk-KZ"/>
              </w:rPr>
              <w:t xml:space="preserve"> инклюзивті білім беруді ендіру және дамыту мәселесі</w:t>
            </w:r>
          </w:p>
        </w:tc>
        <w:tc>
          <w:tcPr>
            <w:tcW w:w="824" w:type="dxa"/>
            <w:tcBorders>
              <w:top w:val="single" w:sz="4" w:space="0" w:color="auto"/>
              <w:left w:val="single" w:sz="4" w:space="0" w:color="auto"/>
              <w:bottom w:val="nil"/>
              <w:right w:val="single" w:sz="4" w:space="0" w:color="auto"/>
            </w:tcBorders>
            <w:hideMark/>
          </w:tcPr>
          <w:p w14:paraId="0F140464" w14:textId="77777777" w:rsidR="00B82C7A" w:rsidRDefault="00B82C7A">
            <w:pPr>
              <w:spacing w:after="0"/>
              <w:jc w:val="center"/>
              <w:rPr>
                <w:rFonts w:eastAsia="Calibri" w:cs="Times New Roman"/>
                <w:sz w:val="24"/>
                <w:szCs w:val="24"/>
                <w:lang w:val="kk-KZ"/>
              </w:rPr>
            </w:pPr>
            <w:r>
              <w:rPr>
                <w:sz w:val="24"/>
                <w:szCs w:val="24"/>
                <w:lang w:val="kk-KZ"/>
              </w:rPr>
              <w:t>2</w:t>
            </w:r>
          </w:p>
        </w:tc>
        <w:tc>
          <w:tcPr>
            <w:tcW w:w="4279" w:type="dxa"/>
            <w:tcBorders>
              <w:top w:val="single" w:sz="4" w:space="0" w:color="auto"/>
              <w:left w:val="single" w:sz="4" w:space="0" w:color="auto"/>
              <w:bottom w:val="nil"/>
              <w:right w:val="single" w:sz="4" w:space="0" w:color="auto"/>
            </w:tcBorders>
            <w:hideMark/>
          </w:tcPr>
          <w:p w14:paraId="0DF92ED2" w14:textId="77777777" w:rsidR="00B82C7A" w:rsidRDefault="00B82C7A">
            <w:pPr>
              <w:spacing w:after="0"/>
              <w:jc w:val="both"/>
              <w:rPr>
                <w:rFonts w:eastAsia="Calibri" w:cs="Times New Roman"/>
                <w:szCs w:val="28"/>
                <w:lang w:val="kk-KZ"/>
              </w:rPr>
            </w:pPr>
            <w:r>
              <w:rPr>
                <w:color w:val="000000" w:themeColor="text1"/>
                <w:sz w:val="24"/>
                <w:szCs w:val="24"/>
                <w:lang w:val="kk-KZ"/>
              </w:rPr>
              <w:t xml:space="preserve">Инклюзивті білім берудің теориялық және әдіснамалық негіздері және  </w:t>
            </w:r>
            <w:r>
              <w:rPr>
                <w:noProof/>
                <w:color w:val="000000"/>
                <w:sz w:val="24"/>
                <w:szCs w:val="24"/>
                <w:lang w:val="kk-KZ"/>
              </w:rPr>
              <w:t>тұжырымдамасы.</w:t>
            </w:r>
            <w:r>
              <w:rPr>
                <w:color w:val="000000" w:themeColor="text1"/>
                <w:sz w:val="24"/>
                <w:szCs w:val="24"/>
                <w:lang w:val="kk-KZ"/>
              </w:rPr>
              <w:t xml:space="preserve"> Инклюзивті білім берудің ерекшелігі.</w:t>
            </w:r>
            <w:r>
              <w:rPr>
                <w:noProof/>
                <w:color w:val="000000"/>
                <w:sz w:val="24"/>
                <w:szCs w:val="24"/>
                <w:lang w:val="kk-KZ"/>
              </w:rPr>
              <w:t xml:space="preserve"> </w:t>
            </w:r>
            <w:r>
              <w:rPr>
                <w:rStyle w:val="af"/>
                <w:i w:val="0"/>
                <w:color w:val="000000" w:themeColor="text1"/>
                <w:sz w:val="24"/>
                <w:szCs w:val="24"/>
                <w:lang w:val="kk-KZ"/>
              </w:rPr>
              <w:t>Инклюзивті білім беру принциптері</w:t>
            </w:r>
            <w:r>
              <w:rPr>
                <w:rStyle w:val="af"/>
                <w:color w:val="000000" w:themeColor="text1"/>
                <w:sz w:val="24"/>
                <w:szCs w:val="24"/>
                <w:lang w:val="kk-KZ"/>
              </w:rPr>
              <w:t>.</w:t>
            </w:r>
            <w:r>
              <w:rPr>
                <w:color w:val="000000" w:themeColor="text1"/>
                <w:sz w:val="24"/>
                <w:szCs w:val="24"/>
                <w:lang w:val="kk-KZ"/>
              </w:rPr>
              <w:t xml:space="preserve"> Инклюзивті білім беруді дамытудың алғышарттары мен тенденциялары</w:t>
            </w:r>
          </w:p>
        </w:tc>
        <w:tc>
          <w:tcPr>
            <w:tcW w:w="1701" w:type="dxa"/>
            <w:tcBorders>
              <w:top w:val="single" w:sz="4" w:space="0" w:color="auto"/>
              <w:left w:val="single" w:sz="4" w:space="0" w:color="auto"/>
              <w:bottom w:val="nil"/>
              <w:right w:val="single" w:sz="4" w:space="0" w:color="auto"/>
            </w:tcBorders>
            <w:hideMark/>
          </w:tcPr>
          <w:p w14:paraId="2B85F480" w14:textId="77777777" w:rsidR="00B82C7A" w:rsidRDefault="00B82C7A">
            <w:pPr>
              <w:spacing w:after="0"/>
              <w:jc w:val="center"/>
              <w:rPr>
                <w:rFonts w:eastAsia="Calibri" w:cs="Times New Roman"/>
                <w:sz w:val="24"/>
                <w:szCs w:val="24"/>
                <w:lang w:val="kk-KZ"/>
              </w:rPr>
            </w:pPr>
            <w:r>
              <w:rPr>
                <w:sz w:val="24"/>
                <w:szCs w:val="24"/>
                <w:lang w:val="kk-KZ"/>
              </w:rPr>
              <w:t>Кейс-технология,</w:t>
            </w:r>
          </w:p>
          <w:p w14:paraId="4D018D8B" w14:textId="77777777" w:rsidR="00B82C7A" w:rsidRDefault="00B82C7A">
            <w:pPr>
              <w:spacing w:after="0"/>
              <w:jc w:val="center"/>
              <w:rPr>
                <w:rFonts w:eastAsia="Calibri" w:cs="Times New Roman"/>
                <w:szCs w:val="28"/>
                <w:lang w:val="kk-KZ"/>
              </w:rPr>
            </w:pPr>
            <w:r>
              <w:rPr>
                <w:sz w:val="24"/>
                <w:szCs w:val="24"/>
                <w:lang w:val="kk-KZ"/>
              </w:rPr>
              <w:t>практикалық талдау</w:t>
            </w:r>
          </w:p>
        </w:tc>
      </w:tr>
    </w:tbl>
    <w:p w14:paraId="1DCA2787" w14:textId="038B0D9B" w:rsidR="006778D2" w:rsidRDefault="006778D2" w:rsidP="006778D2">
      <w:pPr>
        <w:spacing w:after="0"/>
        <w:rPr>
          <w:lang w:val="kk-KZ"/>
        </w:rPr>
      </w:pPr>
      <w:r>
        <w:rPr>
          <w:lang w:val="kk-KZ"/>
        </w:rPr>
        <w:lastRenderedPageBreak/>
        <w:t>1</w:t>
      </w:r>
      <w:r w:rsidR="00E01277">
        <w:rPr>
          <w:lang w:val="kk-KZ"/>
        </w:rPr>
        <w:t>0</w:t>
      </w:r>
      <w:r>
        <w:rPr>
          <w:lang w:val="kk-KZ"/>
        </w:rPr>
        <w:t>-кестенің жалғасы</w:t>
      </w:r>
    </w:p>
    <w:p w14:paraId="4FA71B8B" w14:textId="77777777" w:rsidR="006778D2" w:rsidRPr="006778D2" w:rsidRDefault="006778D2" w:rsidP="006778D2">
      <w:pPr>
        <w:spacing w:after="0"/>
        <w:rPr>
          <w:lang w:val="kk-KZ"/>
        </w:rPr>
      </w:pPr>
    </w:p>
    <w:tbl>
      <w:tblPr>
        <w:tblW w:w="9464"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
        <w:gridCol w:w="7"/>
        <w:gridCol w:w="2118"/>
        <w:gridCol w:w="8"/>
        <w:gridCol w:w="800"/>
        <w:gridCol w:w="24"/>
        <w:gridCol w:w="4189"/>
        <w:gridCol w:w="1791"/>
      </w:tblGrid>
      <w:tr w:rsidR="006778D2" w14:paraId="5C6EE731" w14:textId="77777777" w:rsidTr="00107BC5">
        <w:tc>
          <w:tcPr>
            <w:tcW w:w="534" w:type="dxa"/>
            <w:gridSpan w:val="2"/>
          </w:tcPr>
          <w:p w14:paraId="0D77E82E" w14:textId="5C0B674B" w:rsidR="006778D2" w:rsidRDefault="006778D2" w:rsidP="00011626">
            <w:pPr>
              <w:spacing w:after="0"/>
              <w:jc w:val="center"/>
              <w:rPr>
                <w:sz w:val="24"/>
                <w:szCs w:val="24"/>
                <w:lang w:val="kk-KZ"/>
              </w:rPr>
            </w:pPr>
            <w:r>
              <w:rPr>
                <w:sz w:val="24"/>
                <w:szCs w:val="24"/>
                <w:lang w:val="kk-KZ"/>
              </w:rPr>
              <w:t>1</w:t>
            </w:r>
          </w:p>
        </w:tc>
        <w:tc>
          <w:tcPr>
            <w:tcW w:w="2126" w:type="dxa"/>
            <w:gridSpan w:val="2"/>
          </w:tcPr>
          <w:p w14:paraId="4C12E5BB" w14:textId="3C8688FB" w:rsidR="006778D2" w:rsidRDefault="006778D2" w:rsidP="00011626">
            <w:pPr>
              <w:spacing w:after="0"/>
              <w:jc w:val="center"/>
              <w:rPr>
                <w:noProof/>
                <w:color w:val="000000" w:themeColor="text1"/>
                <w:sz w:val="24"/>
                <w:szCs w:val="24"/>
                <w:lang w:val="kk-KZ"/>
              </w:rPr>
            </w:pPr>
            <w:r>
              <w:rPr>
                <w:color w:val="000000" w:themeColor="text1"/>
                <w:sz w:val="24"/>
                <w:szCs w:val="24"/>
                <w:lang w:val="kk-KZ"/>
              </w:rPr>
              <w:t>2</w:t>
            </w:r>
          </w:p>
        </w:tc>
        <w:tc>
          <w:tcPr>
            <w:tcW w:w="824" w:type="dxa"/>
            <w:gridSpan w:val="2"/>
          </w:tcPr>
          <w:p w14:paraId="0C04198B" w14:textId="1041CBC5" w:rsidR="006778D2" w:rsidRDefault="006778D2" w:rsidP="00011626">
            <w:pPr>
              <w:spacing w:after="0"/>
              <w:jc w:val="center"/>
              <w:rPr>
                <w:sz w:val="24"/>
                <w:szCs w:val="24"/>
                <w:lang w:val="kk-KZ"/>
              </w:rPr>
            </w:pPr>
            <w:r>
              <w:rPr>
                <w:sz w:val="24"/>
                <w:szCs w:val="24"/>
                <w:lang w:val="kk-KZ"/>
              </w:rPr>
              <w:t>3</w:t>
            </w:r>
          </w:p>
        </w:tc>
        <w:tc>
          <w:tcPr>
            <w:tcW w:w="4189" w:type="dxa"/>
          </w:tcPr>
          <w:p w14:paraId="14549E79" w14:textId="4732FC17" w:rsidR="006778D2" w:rsidRDefault="006778D2" w:rsidP="00011626">
            <w:pPr>
              <w:spacing w:after="0"/>
              <w:jc w:val="center"/>
              <w:rPr>
                <w:noProof/>
                <w:sz w:val="24"/>
                <w:szCs w:val="24"/>
                <w:lang w:val="kk-KZ"/>
              </w:rPr>
            </w:pPr>
            <w:r>
              <w:rPr>
                <w:color w:val="000000" w:themeColor="text1"/>
                <w:sz w:val="24"/>
                <w:szCs w:val="24"/>
                <w:lang w:val="kk-KZ"/>
              </w:rPr>
              <w:t>4</w:t>
            </w:r>
          </w:p>
        </w:tc>
        <w:tc>
          <w:tcPr>
            <w:tcW w:w="1791" w:type="dxa"/>
          </w:tcPr>
          <w:p w14:paraId="0D504B8C" w14:textId="09FDC8B0" w:rsidR="006778D2" w:rsidRDefault="006778D2" w:rsidP="00011626">
            <w:pPr>
              <w:spacing w:after="0"/>
              <w:jc w:val="center"/>
              <w:rPr>
                <w:sz w:val="24"/>
                <w:szCs w:val="24"/>
                <w:lang w:val="kk-KZ"/>
              </w:rPr>
            </w:pPr>
            <w:r>
              <w:rPr>
                <w:sz w:val="24"/>
                <w:szCs w:val="24"/>
                <w:lang w:val="kk-KZ"/>
              </w:rPr>
              <w:t>5</w:t>
            </w:r>
          </w:p>
        </w:tc>
      </w:tr>
      <w:tr w:rsidR="00B82C7A" w14:paraId="1B9BA03C" w14:textId="77777777" w:rsidTr="00107BC5">
        <w:tc>
          <w:tcPr>
            <w:tcW w:w="534" w:type="dxa"/>
            <w:gridSpan w:val="2"/>
            <w:hideMark/>
          </w:tcPr>
          <w:p w14:paraId="453E171F" w14:textId="7DF43CB7" w:rsidR="00B82C7A" w:rsidRDefault="00B82C7A">
            <w:pPr>
              <w:spacing w:after="0"/>
              <w:jc w:val="both"/>
              <w:rPr>
                <w:rFonts w:eastAsia="Calibri" w:cs="Times New Roman"/>
                <w:sz w:val="24"/>
                <w:szCs w:val="24"/>
                <w:lang w:val="kk-KZ"/>
              </w:rPr>
            </w:pPr>
            <w:r>
              <w:rPr>
                <w:sz w:val="24"/>
                <w:szCs w:val="24"/>
                <w:lang w:val="kk-KZ"/>
              </w:rPr>
              <w:t>2</w:t>
            </w:r>
          </w:p>
        </w:tc>
        <w:tc>
          <w:tcPr>
            <w:tcW w:w="2126" w:type="dxa"/>
            <w:gridSpan w:val="2"/>
            <w:hideMark/>
          </w:tcPr>
          <w:p w14:paraId="7A09CDF6" w14:textId="77777777" w:rsidR="00B82C7A" w:rsidRDefault="00B82C7A">
            <w:pPr>
              <w:spacing w:after="0"/>
              <w:jc w:val="both"/>
              <w:rPr>
                <w:rFonts w:eastAsia="Calibri" w:cs="Times New Roman"/>
                <w:szCs w:val="28"/>
                <w:lang w:val="kk-KZ"/>
              </w:rPr>
            </w:pPr>
            <w:r>
              <w:rPr>
                <w:noProof/>
                <w:color w:val="000000" w:themeColor="text1"/>
                <w:sz w:val="24"/>
                <w:szCs w:val="24"/>
                <w:lang w:val="kk-KZ"/>
              </w:rPr>
              <w:t>Инклюзивті білім берудің қазақстандық және халықаралық тәжірибесі</w:t>
            </w:r>
          </w:p>
        </w:tc>
        <w:tc>
          <w:tcPr>
            <w:tcW w:w="824" w:type="dxa"/>
            <w:gridSpan w:val="2"/>
            <w:hideMark/>
          </w:tcPr>
          <w:p w14:paraId="652F3E11" w14:textId="77777777" w:rsidR="00B82C7A" w:rsidRDefault="00B82C7A">
            <w:pPr>
              <w:spacing w:after="0"/>
              <w:jc w:val="center"/>
              <w:rPr>
                <w:rFonts w:eastAsia="Calibri" w:cs="Times New Roman"/>
                <w:sz w:val="24"/>
                <w:szCs w:val="24"/>
                <w:lang w:val="kk-KZ"/>
              </w:rPr>
            </w:pPr>
            <w:r>
              <w:rPr>
                <w:sz w:val="24"/>
                <w:szCs w:val="24"/>
                <w:lang w:val="kk-KZ"/>
              </w:rPr>
              <w:t>2</w:t>
            </w:r>
          </w:p>
        </w:tc>
        <w:tc>
          <w:tcPr>
            <w:tcW w:w="4189" w:type="dxa"/>
            <w:hideMark/>
          </w:tcPr>
          <w:p w14:paraId="606CFB00" w14:textId="77777777" w:rsidR="00B82C7A" w:rsidRDefault="00B82C7A">
            <w:pPr>
              <w:spacing w:after="0"/>
              <w:jc w:val="both"/>
              <w:rPr>
                <w:rFonts w:eastAsia="Calibri" w:cs="Times New Roman"/>
                <w:szCs w:val="28"/>
                <w:lang w:val="kk-KZ"/>
              </w:rPr>
            </w:pPr>
            <w:r>
              <w:rPr>
                <w:noProof/>
                <w:sz w:val="24"/>
                <w:szCs w:val="24"/>
                <w:lang w:val="kk-KZ"/>
              </w:rPr>
              <w:t>Қазақстан Республикасында</w:t>
            </w:r>
            <w:r>
              <w:rPr>
                <w:noProof/>
                <w:color w:val="000000"/>
                <w:sz w:val="24"/>
                <w:szCs w:val="24"/>
                <w:lang w:val="kk-KZ"/>
              </w:rPr>
              <w:t xml:space="preserve"> және шетелдерде инклюзивті білім берудің дамуы. </w:t>
            </w:r>
            <w:r>
              <w:rPr>
                <w:noProof/>
                <w:color w:val="000000" w:themeColor="text1"/>
                <w:sz w:val="24"/>
                <w:szCs w:val="24"/>
                <w:lang w:val="kk-KZ"/>
              </w:rPr>
              <w:t xml:space="preserve">Инклюзивті білім берудің халықаралық </w:t>
            </w:r>
            <w:r>
              <w:rPr>
                <w:color w:val="000000" w:themeColor="text1"/>
                <w:sz w:val="24"/>
                <w:szCs w:val="24"/>
                <w:lang w:val="kk-KZ" w:eastAsia="ko-KR"/>
              </w:rPr>
              <w:t>ұстанымдары, саясаты және практикалық тәжірибесі. Саламанка Декларациясы ұстанымдары, саясаты</w:t>
            </w:r>
          </w:p>
        </w:tc>
        <w:tc>
          <w:tcPr>
            <w:tcW w:w="1791" w:type="dxa"/>
          </w:tcPr>
          <w:p w14:paraId="4FE60D42" w14:textId="77777777" w:rsidR="00B82C7A" w:rsidRDefault="00B82C7A">
            <w:pPr>
              <w:spacing w:after="0"/>
              <w:jc w:val="center"/>
              <w:rPr>
                <w:rFonts w:eastAsia="Calibri" w:cs="Times New Roman"/>
                <w:sz w:val="24"/>
                <w:szCs w:val="24"/>
                <w:lang w:val="kk-KZ"/>
              </w:rPr>
            </w:pPr>
            <w:r>
              <w:rPr>
                <w:sz w:val="24"/>
                <w:szCs w:val="24"/>
                <w:lang w:val="kk-KZ"/>
              </w:rPr>
              <w:t>Миға шабуыл, дебат, коучинг технология</w:t>
            </w:r>
          </w:p>
          <w:p w14:paraId="47978A26" w14:textId="77777777" w:rsidR="00B82C7A" w:rsidRDefault="00B82C7A">
            <w:pPr>
              <w:spacing w:after="0"/>
              <w:jc w:val="both"/>
              <w:rPr>
                <w:rFonts w:eastAsia="Calibri" w:cs="Times New Roman"/>
                <w:szCs w:val="28"/>
                <w:lang w:val="kk-KZ"/>
              </w:rPr>
            </w:pPr>
          </w:p>
        </w:tc>
      </w:tr>
      <w:tr w:rsidR="00B82C7A" w14:paraId="6BD56DB4" w14:textId="77777777" w:rsidTr="00B82C7A">
        <w:tc>
          <w:tcPr>
            <w:tcW w:w="527" w:type="dxa"/>
            <w:tcBorders>
              <w:top w:val="single" w:sz="4" w:space="0" w:color="auto"/>
              <w:left w:val="single" w:sz="4" w:space="0" w:color="auto"/>
              <w:bottom w:val="single" w:sz="4" w:space="0" w:color="auto"/>
              <w:right w:val="single" w:sz="4" w:space="0" w:color="auto"/>
            </w:tcBorders>
            <w:hideMark/>
          </w:tcPr>
          <w:p w14:paraId="3C5EDBC3" w14:textId="7465FD16" w:rsidR="00B82C7A" w:rsidRDefault="00B82C7A">
            <w:pPr>
              <w:spacing w:after="0"/>
              <w:jc w:val="both"/>
              <w:rPr>
                <w:rFonts w:eastAsia="Calibri" w:cs="Times New Roman"/>
                <w:sz w:val="24"/>
                <w:szCs w:val="24"/>
                <w:lang w:val="kk-KZ"/>
              </w:rPr>
            </w:pPr>
            <w:r>
              <w:rPr>
                <w:sz w:val="24"/>
                <w:szCs w:val="24"/>
                <w:lang w:val="kk-KZ"/>
              </w:rPr>
              <w:t>3</w:t>
            </w:r>
          </w:p>
        </w:tc>
        <w:tc>
          <w:tcPr>
            <w:tcW w:w="2125" w:type="dxa"/>
            <w:gridSpan w:val="2"/>
            <w:tcBorders>
              <w:top w:val="single" w:sz="4" w:space="0" w:color="auto"/>
              <w:left w:val="single" w:sz="4" w:space="0" w:color="auto"/>
              <w:bottom w:val="single" w:sz="4" w:space="0" w:color="auto"/>
              <w:right w:val="single" w:sz="4" w:space="0" w:color="auto"/>
            </w:tcBorders>
          </w:tcPr>
          <w:p w14:paraId="1E21AA00" w14:textId="77777777" w:rsidR="00B82C7A" w:rsidRDefault="00B82C7A">
            <w:pPr>
              <w:spacing w:after="0"/>
              <w:jc w:val="both"/>
              <w:rPr>
                <w:rFonts w:eastAsia="Calibri" w:cs="Times New Roman"/>
                <w:color w:val="000000" w:themeColor="text1"/>
                <w:sz w:val="24"/>
                <w:szCs w:val="24"/>
                <w:lang w:val="kk-KZ"/>
              </w:rPr>
            </w:pPr>
            <w:r>
              <w:rPr>
                <w:color w:val="000000" w:themeColor="text1"/>
                <w:sz w:val="24"/>
                <w:szCs w:val="24"/>
                <w:lang w:val="kk-KZ"/>
              </w:rPr>
              <w:t>Инклюзивті білім берудің шетелдік және отандық нормативтік-құқықтық базасы</w:t>
            </w:r>
          </w:p>
          <w:p w14:paraId="0C837388" w14:textId="77777777" w:rsidR="00B82C7A" w:rsidRDefault="00B82C7A">
            <w:pPr>
              <w:spacing w:after="0"/>
              <w:jc w:val="both"/>
              <w:rPr>
                <w:rFonts w:eastAsia="Calibri" w:cs="Times New Roman"/>
                <w:noProof/>
                <w:color w:val="000000" w:themeColor="text1"/>
                <w:sz w:val="24"/>
                <w:szCs w:val="24"/>
                <w:lang w:val="kk-KZ"/>
              </w:rPr>
            </w:pPr>
          </w:p>
        </w:tc>
        <w:tc>
          <w:tcPr>
            <w:tcW w:w="808" w:type="dxa"/>
            <w:gridSpan w:val="2"/>
            <w:tcBorders>
              <w:top w:val="single" w:sz="4" w:space="0" w:color="auto"/>
              <w:left w:val="single" w:sz="4" w:space="0" w:color="auto"/>
              <w:bottom w:val="single" w:sz="4" w:space="0" w:color="auto"/>
              <w:right w:val="single" w:sz="4" w:space="0" w:color="auto"/>
            </w:tcBorders>
            <w:hideMark/>
          </w:tcPr>
          <w:p w14:paraId="29F3DE5B" w14:textId="77777777" w:rsidR="00B82C7A" w:rsidRDefault="00B82C7A">
            <w:pPr>
              <w:spacing w:after="0"/>
              <w:jc w:val="center"/>
              <w:rPr>
                <w:rFonts w:eastAsia="Calibri" w:cs="Times New Roman"/>
                <w:sz w:val="24"/>
                <w:szCs w:val="24"/>
                <w:lang w:val="kk-KZ"/>
              </w:rPr>
            </w:pPr>
            <w:r>
              <w:rPr>
                <w:sz w:val="24"/>
                <w:szCs w:val="24"/>
                <w:lang w:val="kk-KZ"/>
              </w:rPr>
              <w:t>2</w:t>
            </w:r>
          </w:p>
        </w:tc>
        <w:tc>
          <w:tcPr>
            <w:tcW w:w="4213" w:type="dxa"/>
            <w:gridSpan w:val="2"/>
            <w:tcBorders>
              <w:top w:val="single" w:sz="4" w:space="0" w:color="auto"/>
              <w:left w:val="single" w:sz="4" w:space="0" w:color="auto"/>
              <w:bottom w:val="single" w:sz="4" w:space="0" w:color="auto"/>
              <w:right w:val="single" w:sz="4" w:space="0" w:color="auto"/>
            </w:tcBorders>
            <w:hideMark/>
          </w:tcPr>
          <w:p w14:paraId="0BA61A82" w14:textId="77777777" w:rsidR="00B82C7A" w:rsidRDefault="00B82C7A">
            <w:pPr>
              <w:spacing w:after="0"/>
              <w:jc w:val="both"/>
              <w:rPr>
                <w:rFonts w:eastAsia="Calibri" w:cs="Times New Roman"/>
                <w:noProof/>
                <w:sz w:val="24"/>
                <w:szCs w:val="24"/>
                <w:lang w:val="kk-KZ"/>
              </w:rPr>
            </w:pPr>
            <w:r>
              <w:rPr>
                <w:color w:val="000000" w:themeColor="text1"/>
                <w:sz w:val="24"/>
                <w:szCs w:val="24"/>
                <w:lang w:val="kk-KZ"/>
              </w:rPr>
              <w:t xml:space="preserve">Дүниежүзілік конвенциялар, декларациялар, мүмкіндіктері шектеулі тұлғалардың құқықтарын қорғау туралы ережелер. Инклюзивті білім берудің халықаралық актілері. Қазақстан Республикасының  инклюзивті білім беру саласындағы нормативтік-құқтық актілері. </w:t>
            </w:r>
            <w:r>
              <w:rPr>
                <w:sz w:val="24"/>
                <w:szCs w:val="24"/>
                <w:lang w:val="kk-KZ"/>
              </w:rPr>
              <w:t>Бала құқықтары туралы конвенция</w:t>
            </w:r>
          </w:p>
        </w:tc>
        <w:tc>
          <w:tcPr>
            <w:tcW w:w="1791" w:type="dxa"/>
            <w:tcBorders>
              <w:top w:val="single" w:sz="4" w:space="0" w:color="auto"/>
              <w:left w:val="single" w:sz="4" w:space="0" w:color="auto"/>
              <w:bottom w:val="single" w:sz="4" w:space="0" w:color="auto"/>
              <w:right w:val="single" w:sz="4" w:space="0" w:color="auto"/>
            </w:tcBorders>
            <w:hideMark/>
          </w:tcPr>
          <w:p w14:paraId="7E53B1B5" w14:textId="77777777" w:rsidR="00B82C7A" w:rsidRDefault="00B82C7A">
            <w:pPr>
              <w:spacing w:after="0"/>
              <w:jc w:val="center"/>
              <w:rPr>
                <w:rFonts w:eastAsia="Calibri" w:cs="Times New Roman"/>
                <w:sz w:val="24"/>
                <w:szCs w:val="24"/>
                <w:lang w:val="kk-KZ"/>
              </w:rPr>
            </w:pPr>
            <w:r>
              <w:rPr>
                <w:sz w:val="24"/>
                <w:szCs w:val="24"/>
                <w:lang w:val="kk-KZ"/>
              </w:rPr>
              <w:t>Жобаны топтық қорғау, презентация</w:t>
            </w:r>
          </w:p>
        </w:tc>
      </w:tr>
      <w:tr w:rsidR="00B82C7A" w14:paraId="2598598F" w14:textId="77777777" w:rsidTr="00B82C7A">
        <w:tc>
          <w:tcPr>
            <w:tcW w:w="527" w:type="dxa"/>
            <w:tcBorders>
              <w:top w:val="single" w:sz="4" w:space="0" w:color="auto"/>
              <w:left w:val="single" w:sz="4" w:space="0" w:color="auto"/>
              <w:bottom w:val="single" w:sz="4" w:space="0" w:color="auto"/>
              <w:right w:val="single" w:sz="4" w:space="0" w:color="auto"/>
            </w:tcBorders>
            <w:hideMark/>
          </w:tcPr>
          <w:p w14:paraId="4B166FEF" w14:textId="77777777" w:rsidR="00B82C7A" w:rsidRPr="00B82C7A" w:rsidRDefault="00B82C7A">
            <w:pPr>
              <w:spacing w:after="0"/>
              <w:jc w:val="both"/>
              <w:rPr>
                <w:sz w:val="24"/>
                <w:szCs w:val="24"/>
                <w:lang w:val="kk-KZ"/>
              </w:rPr>
            </w:pPr>
            <w:r>
              <w:rPr>
                <w:sz w:val="24"/>
                <w:szCs w:val="24"/>
                <w:lang w:val="kk-KZ"/>
              </w:rPr>
              <w:t>4</w:t>
            </w:r>
          </w:p>
        </w:tc>
        <w:tc>
          <w:tcPr>
            <w:tcW w:w="2125" w:type="dxa"/>
            <w:gridSpan w:val="2"/>
            <w:tcBorders>
              <w:top w:val="single" w:sz="4" w:space="0" w:color="auto"/>
              <w:left w:val="single" w:sz="4" w:space="0" w:color="auto"/>
              <w:bottom w:val="single" w:sz="4" w:space="0" w:color="auto"/>
              <w:right w:val="single" w:sz="4" w:space="0" w:color="auto"/>
            </w:tcBorders>
          </w:tcPr>
          <w:p w14:paraId="36D112DE" w14:textId="77777777" w:rsidR="00B82C7A" w:rsidRPr="00B82C7A" w:rsidRDefault="00B82C7A">
            <w:pPr>
              <w:spacing w:after="0"/>
              <w:jc w:val="both"/>
              <w:rPr>
                <w:color w:val="000000" w:themeColor="text1"/>
                <w:sz w:val="24"/>
                <w:szCs w:val="24"/>
                <w:lang w:val="kk-KZ"/>
              </w:rPr>
            </w:pPr>
            <w:r>
              <w:rPr>
                <w:color w:val="000000" w:themeColor="text1"/>
                <w:sz w:val="24"/>
                <w:szCs w:val="24"/>
                <w:lang w:val="kk-KZ"/>
              </w:rPr>
              <w:t>Қазақстан Республикасының мүмкіндіктері шектеулі тұлғаларға білім беру саласындағы заңнамалары</w:t>
            </w:r>
          </w:p>
        </w:tc>
        <w:tc>
          <w:tcPr>
            <w:tcW w:w="808" w:type="dxa"/>
            <w:gridSpan w:val="2"/>
            <w:tcBorders>
              <w:top w:val="single" w:sz="4" w:space="0" w:color="auto"/>
              <w:left w:val="single" w:sz="4" w:space="0" w:color="auto"/>
              <w:bottom w:val="single" w:sz="4" w:space="0" w:color="auto"/>
              <w:right w:val="single" w:sz="4" w:space="0" w:color="auto"/>
            </w:tcBorders>
            <w:hideMark/>
          </w:tcPr>
          <w:p w14:paraId="0DCDAFD5" w14:textId="77777777" w:rsidR="00B82C7A" w:rsidRPr="00B82C7A" w:rsidRDefault="00B82C7A">
            <w:pPr>
              <w:spacing w:after="0"/>
              <w:jc w:val="center"/>
              <w:rPr>
                <w:sz w:val="24"/>
                <w:szCs w:val="24"/>
                <w:lang w:val="kk-KZ"/>
              </w:rPr>
            </w:pPr>
            <w:r>
              <w:rPr>
                <w:sz w:val="24"/>
                <w:szCs w:val="24"/>
                <w:lang w:val="kk-KZ"/>
              </w:rPr>
              <w:t>2</w:t>
            </w:r>
          </w:p>
        </w:tc>
        <w:tc>
          <w:tcPr>
            <w:tcW w:w="4213" w:type="dxa"/>
            <w:gridSpan w:val="2"/>
            <w:tcBorders>
              <w:top w:val="single" w:sz="4" w:space="0" w:color="auto"/>
              <w:left w:val="single" w:sz="4" w:space="0" w:color="auto"/>
              <w:bottom w:val="single" w:sz="4" w:space="0" w:color="auto"/>
              <w:right w:val="single" w:sz="4" w:space="0" w:color="auto"/>
            </w:tcBorders>
            <w:hideMark/>
          </w:tcPr>
          <w:p w14:paraId="26DF4869" w14:textId="77777777" w:rsidR="00B82C7A" w:rsidRPr="00B82C7A" w:rsidRDefault="00B82C7A">
            <w:pPr>
              <w:spacing w:after="0"/>
              <w:jc w:val="both"/>
              <w:rPr>
                <w:color w:val="000000" w:themeColor="text1"/>
                <w:sz w:val="24"/>
                <w:szCs w:val="24"/>
                <w:lang w:val="kk-KZ"/>
              </w:rPr>
            </w:pPr>
            <w:r>
              <w:rPr>
                <w:color w:val="000000" w:themeColor="text1"/>
                <w:sz w:val="24"/>
                <w:szCs w:val="24"/>
                <w:lang w:val="kk-KZ"/>
              </w:rPr>
              <w:t xml:space="preserve">Инклюзивті білім беруді дамыту саласындағы мемлекеттік бағдарламалар мен жоспарлар, заңдар мен актілер, әдістемелік ұсыныстар. </w:t>
            </w:r>
            <w:r w:rsidRPr="00B82C7A">
              <w:rPr>
                <w:color w:val="000000" w:themeColor="text1"/>
                <w:sz w:val="24"/>
                <w:szCs w:val="24"/>
                <w:lang w:val="kk-KZ"/>
              </w:rPr>
              <w:t>Қоғамның мүгедектерге көзқарасының модельдері. М</w:t>
            </w:r>
            <w:r>
              <w:rPr>
                <w:color w:val="000000" w:themeColor="text1"/>
                <w:sz w:val="24"/>
                <w:szCs w:val="24"/>
                <w:lang w:val="kk-KZ"/>
              </w:rPr>
              <w:t xml:space="preserve">үмкіндіктері шектеулі балаларды нозологиясына қарай жіктеу. </w:t>
            </w:r>
            <w:r w:rsidRPr="00B82C7A">
              <w:rPr>
                <w:color w:val="000000" w:themeColor="text1"/>
                <w:sz w:val="24"/>
                <w:szCs w:val="24"/>
                <w:lang w:val="kk-KZ"/>
              </w:rPr>
              <w:t>Қазақстан Республикасында мүгедектердi әлеуметтiк қорғау туралы Заңы</w:t>
            </w:r>
          </w:p>
        </w:tc>
        <w:tc>
          <w:tcPr>
            <w:tcW w:w="1791" w:type="dxa"/>
            <w:tcBorders>
              <w:top w:val="single" w:sz="4" w:space="0" w:color="auto"/>
              <w:left w:val="single" w:sz="4" w:space="0" w:color="auto"/>
              <w:bottom w:val="single" w:sz="4" w:space="0" w:color="auto"/>
              <w:right w:val="single" w:sz="4" w:space="0" w:color="auto"/>
            </w:tcBorders>
            <w:hideMark/>
          </w:tcPr>
          <w:p w14:paraId="5EE9A94D" w14:textId="77777777" w:rsidR="00B82C7A" w:rsidRPr="00B82C7A" w:rsidRDefault="00B82C7A">
            <w:pPr>
              <w:spacing w:after="0"/>
              <w:jc w:val="center"/>
              <w:rPr>
                <w:sz w:val="24"/>
                <w:szCs w:val="24"/>
                <w:lang w:val="kk-KZ"/>
              </w:rPr>
            </w:pPr>
            <w:r>
              <w:rPr>
                <w:sz w:val="24"/>
                <w:szCs w:val="24"/>
                <w:lang w:val="kk-KZ"/>
              </w:rPr>
              <w:t>Дөңгелек үстел,</w:t>
            </w:r>
          </w:p>
          <w:p w14:paraId="4510E1EA" w14:textId="77777777" w:rsidR="00B82C7A" w:rsidRDefault="00B82C7A">
            <w:pPr>
              <w:spacing w:after="0"/>
              <w:jc w:val="center"/>
              <w:rPr>
                <w:sz w:val="24"/>
                <w:szCs w:val="24"/>
                <w:lang w:val="kk-KZ"/>
              </w:rPr>
            </w:pPr>
            <w:r>
              <w:rPr>
                <w:sz w:val="24"/>
                <w:szCs w:val="24"/>
                <w:lang w:val="kk-KZ"/>
              </w:rPr>
              <w:t>практикалық талдау</w:t>
            </w:r>
          </w:p>
          <w:p w14:paraId="33B799E9" w14:textId="77777777" w:rsidR="00B82C7A" w:rsidRPr="00B82C7A" w:rsidRDefault="00B82C7A">
            <w:pPr>
              <w:spacing w:after="0"/>
              <w:jc w:val="center"/>
              <w:rPr>
                <w:sz w:val="24"/>
                <w:szCs w:val="24"/>
                <w:lang w:val="kk-KZ"/>
              </w:rPr>
            </w:pPr>
          </w:p>
        </w:tc>
      </w:tr>
      <w:tr w:rsidR="00B82C7A" w14:paraId="5B68C5B4" w14:textId="77777777" w:rsidTr="00B82C7A">
        <w:tc>
          <w:tcPr>
            <w:tcW w:w="527" w:type="dxa"/>
            <w:tcBorders>
              <w:top w:val="single" w:sz="4" w:space="0" w:color="auto"/>
              <w:left w:val="single" w:sz="4" w:space="0" w:color="auto"/>
              <w:bottom w:val="single" w:sz="4" w:space="0" w:color="auto"/>
              <w:right w:val="single" w:sz="4" w:space="0" w:color="auto"/>
            </w:tcBorders>
            <w:hideMark/>
          </w:tcPr>
          <w:p w14:paraId="60B09B96" w14:textId="77777777" w:rsidR="00B82C7A" w:rsidRPr="00B82C7A" w:rsidRDefault="00B82C7A">
            <w:pPr>
              <w:spacing w:after="0"/>
              <w:jc w:val="both"/>
              <w:rPr>
                <w:sz w:val="24"/>
                <w:szCs w:val="24"/>
                <w:lang w:val="kk-KZ"/>
              </w:rPr>
            </w:pPr>
            <w:r>
              <w:rPr>
                <w:sz w:val="24"/>
                <w:szCs w:val="24"/>
                <w:lang w:val="kk-KZ"/>
              </w:rPr>
              <w:t>5</w:t>
            </w:r>
          </w:p>
        </w:tc>
        <w:tc>
          <w:tcPr>
            <w:tcW w:w="2125" w:type="dxa"/>
            <w:gridSpan w:val="2"/>
            <w:tcBorders>
              <w:top w:val="single" w:sz="4" w:space="0" w:color="auto"/>
              <w:left w:val="single" w:sz="4" w:space="0" w:color="auto"/>
              <w:bottom w:val="single" w:sz="4" w:space="0" w:color="auto"/>
              <w:right w:val="single" w:sz="4" w:space="0" w:color="auto"/>
            </w:tcBorders>
          </w:tcPr>
          <w:p w14:paraId="724DC51F" w14:textId="77777777" w:rsidR="00B82C7A" w:rsidRPr="00B82C7A" w:rsidRDefault="00B82C7A">
            <w:pPr>
              <w:spacing w:after="0"/>
              <w:jc w:val="both"/>
              <w:rPr>
                <w:color w:val="000000" w:themeColor="text1"/>
                <w:sz w:val="24"/>
                <w:szCs w:val="24"/>
                <w:lang w:val="kk-KZ"/>
              </w:rPr>
            </w:pPr>
            <w:r>
              <w:rPr>
                <w:color w:val="000000" w:themeColor="text1"/>
                <w:sz w:val="24"/>
                <w:szCs w:val="24"/>
                <w:lang w:val="kk-KZ"/>
              </w:rPr>
              <w:t>Қазақстан Республикасында инклюзивті білім берудің мемлекеттік  бағдарламалары</w:t>
            </w:r>
          </w:p>
        </w:tc>
        <w:tc>
          <w:tcPr>
            <w:tcW w:w="808" w:type="dxa"/>
            <w:gridSpan w:val="2"/>
            <w:tcBorders>
              <w:top w:val="single" w:sz="4" w:space="0" w:color="auto"/>
              <w:left w:val="single" w:sz="4" w:space="0" w:color="auto"/>
              <w:bottom w:val="single" w:sz="4" w:space="0" w:color="auto"/>
              <w:right w:val="single" w:sz="4" w:space="0" w:color="auto"/>
            </w:tcBorders>
            <w:hideMark/>
          </w:tcPr>
          <w:p w14:paraId="2C902B3A" w14:textId="77777777" w:rsidR="00B82C7A" w:rsidRPr="00B82C7A" w:rsidRDefault="00B82C7A">
            <w:pPr>
              <w:spacing w:after="0"/>
              <w:jc w:val="center"/>
              <w:rPr>
                <w:sz w:val="24"/>
                <w:szCs w:val="24"/>
                <w:lang w:val="kk-KZ"/>
              </w:rPr>
            </w:pPr>
            <w:r>
              <w:rPr>
                <w:sz w:val="24"/>
                <w:szCs w:val="24"/>
                <w:lang w:val="kk-KZ"/>
              </w:rPr>
              <w:t>2</w:t>
            </w:r>
          </w:p>
        </w:tc>
        <w:tc>
          <w:tcPr>
            <w:tcW w:w="4213" w:type="dxa"/>
            <w:gridSpan w:val="2"/>
            <w:tcBorders>
              <w:top w:val="single" w:sz="4" w:space="0" w:color="auto"/>
              <w:left w:val="single" w:sz="4" w:space="0" w:color="auto"/>
              <w:bottom w:val="single" w:sz="4" w:space="0" w:color="auto"/>
              <w:right w:val="single" w:sz="4" w:space="0" w:color="auto"/>
            </w:tcBorders>
            <w:hideMark/>
          </w:tcPr>
          <w:p w14:paraId="31D71861" w14:textId="77777777" w:rsidR="00B82C7A" w:rsidRPr="00B82C7A" w:rsidRDefault="00B82C7A">
            <w:pPr>
              <w:spacing w:after="0"/>
              <w:jc w:val="both"/>
              <w:rPr>
                <w:color w:val="000000" w:themeColor="text1"/>
                <w:sz w:val="24"/>
                <w:szCs w:val="24"/>
                <w:lang w:val="kk-KZ"/>
              </w:rPr>
            </w:pPr>
            <w:r w:rsidRPr="00B82C7A">
              <w:rPr>
                <w:color w:val="000000" w:themeColor="text1"/>
                <w:sz w:val="24"/>
                <w:szCs w:val="24"/>
                <w:lang w:val="kk-KZ"/>
              </w:rPr>
              <w:t>Мемлекеттік бағдарлама негізінде инклюзивті білім берудің мазмұны мен инновациялық жолдары, білім беру ортасын қалыптастыру ерекшеліктері</w:t>
            </w:r>
          </w:p>
        </w:tc>
        <w:tc>
          <w:tcPr>
            <w:tcW w:w="1791" w:type="dxa"/>
            <w:tcBorders>
              <w:top w:val="single" w:sz="4" w:space="0" w:color="auto"/>
              <w:left w:val="single" w:sz="4" w:space="0" w:color="auto"/>
              <w:bottom w:val="single" w:sz="4" w:space="0" w:color="auto"/>
              <w:right w:val="single" w:sz="4" w:space="0" w:color="auto"/>
            </w:tcBorders>
            <w:hideMark/>
          </w:tcPr>
          <w:p w14:paraId="23CEFF95" w14:textId="77777777" w:rsidR="00B82C7A" w:rsidRPr="00B82C7A" w:rsidRDefault="00B82C7A">
            <w:pPr>
              <w:spacing w:after="0"/>
              <w:jc w:val="center"/>
              <w:rPr>
                <w:sz w:val="24"/>
                <w:szCs w:val="24"/>
                <w:lang w:val="kk-KZ"/>
              </w:rPr>
            </w:pPr>
            <w:r>
              <w:rPr>
                <w:sz w:val="24"/>
                <w:szCs w:val="24"/>
                <w:lang w:val="kk-KZ"/>
              </w:rPr>
              <w:t>Дискуссия, топтық талқылау</w:t>
            </w:r>
          </w:p>
          <w:p w14:paraId="572FAF66" w14:textId="77777777" w:rsidR="00B82C7A" w:rsidRPr="00B82C7A" w:rsidRDefault="00B82C7A">
            <w:pPr>
              <w:spacing w:after="0"/>
              <w:jc w:val="center"/>
              <w:rPr>
                <w:sz w:val="24"/>
                <w:szCs w:val="24"/>
                <w:lang w:val="kk-KZ"/>
              </w:rPr>
            </w:pPr>
          </w:p>
        </w:tc>
      </w:tr>
      <w:tr w:rsidR="00B82C7A" w14:paraId="0930A618" w14:textId="77777777" w:rsidTr="006778D2">
        <w:tc>
          <w:tcPr>
            <w:tcW w:w="527" w:type="dxa"/>
            <w:tcBorders>
              <w:top w:val="single" w:sz="4" w:space="0" w:color="auto"/>
              <w:left w:val="single" w:sz="4" w:space="0" w:color="auto"/>
              <w:bottom w:val="single" w:sz="4" w:space="0" w:color="auto"/>
              <w:right w:val="single" w:sz="4" w:space="0" w:color="auto"/>
            </w:tcBorders>
            <w:hideMark/>
          </w:tcPr>
          <w:p w14:paraId="5D756893" w14:textId="77777777" w:rsidR="00B82C7A" w:rsidRPr="00B82C7A" w:rsidRDefault="00B82C7A">
            <w:pPr>
              <w:spacing w:after="0"/>
              <w:jc w:val="both"/>
              <w:rPr>
                <w:sz w:val="24"/>
                <w:szCs w:val="24"/>
                <w:lang w:val="kk-KZ"/>
              </w:rPr>
            </w:pPr>
            <w:r>
              <w:rPr>
                <w:sz w:val="24"/>
                <w:szCs w:val="24"/>
                <w:lang w:val="kk-KZ"/>
              </w:rPr>
              <w:t>6</w:t>
            </w:r>
          </w:p>
        </w:tc>
        <w:tc>
          <w:tcPr>
            <w:tcW w:w="2125" w:type="dxa"/>
            <w:gridSpan w:val="2"/>
            <w:tcBorders>
              <w:top w:val="single" w:sz="4" w:space="0" w:color="auto"/>
              <w:left w:val="single" w:sz="4" w:space="0" w:color="auto"/>
              <w:bottom w:val="single" w:sz="4" w:space="0" w:color="auto"/>
              <w:right w:val="single" w:sz="4" w:space="0" w:color="auto"/>
            </w:tcBorders>
          </w:tcPr>
          <w:p w14:paraId="7C39B59A" w14:textId="77777777" w:rsidR="00B82C7A" w:rsidRPr="00B82C7A" w:rsidRDefault="00B82C7A">
            <w:pPr>
              <w:spacing w:after="0"/>
              <w:jc w:val="both"/>
              <w:rPr>
                <w:color w:val="000000" w:themeColor="text1"/>
                <w:sz w:val="24"/>
                <w:szCs w:val="24"/>
                <w:lang w:val="kk-KZ"/>
              </w:rPr>
            </w:pPr>
            <w:r w:rsidRPr="00B82C7A">
              <w:rPr>
                <w:color w:val="000000" w:themeColor="text1"/>
                <w:sz w:val="24"/>
                <w:szCs w:val="24"/>
                <w:lang w:val="kk-KZ"/>
              </w:rPr>
              <w:t xml:space="preserve">Инклюзивті білім беруді жүзеге асырудағы кадрлық ресурстарды даярлау </w:t>
            </w:r>
          </w:p>
        </w:tc>
        <w:tc>
          <w:tcPr>
            <w:tcW w:w="808" w:type="dxa"/>
            <w:gridSpan w:val="2"/>
            <w:tcBorders>
              <w:top w:val="single" w:sz="4" w:space="0" w:color="auto"/>
              <w:left w:val="single" w:sz="4" w:space="0" w:color="auto"/>
              <w:bottom w:val="single" w:sz="4" w:space="0" w:color="auto"/>
              <w:right w:val="single" w:sz="4" w:space="0" w:color="auto"/>
            </w:tcBorders>
            <w:hideMark/>
          </w:tcPr>
          <w:p w14:paraId="4CF8CBDB" w14:textId="77777777" w:rsidR="00B82C7A" w:rsidRPr="00B82C7A" w:rsidRDefault="00B82C7A">
            <w:pPr>
              <w:spacing w:after="0"/>
              <w:jc w:val="center"/>
              <w:rPr>
                <w:sz w:val="24"/>
                <w:szCs w:val="24"/>
                <w:lang w:val="kk-KZ"/>
              </w:rPr>
            </w:pPr>
            <w:r>
              <w:rPr>
                <w:sz w:val="24"/>
                <w:szCs w:val="24"/>
                <w:lang w:val="kk-KZ"/>
              </w:rPr>
              <w:t>2</w:t>
            </w:r>
          </w:p>
        </w:tc>
        <w:tc>
          <w:tcPr>
            <w:tcW w:w="4213" w:type="dxa"/>
            <w:gridSpan w:val="2"/>
            <w:tcBorders>
              <w:top w:val="single" w:sz="4" w:space="0" w:color="auto"/>
              <w:left w:val="single" w:sz="4" w:space="0" w:color="auto"/>
              <w:bottom w:val="single" w:sz="4" w:space="0" w:color="auto"/>
              <w:right w:val="single" w:sz="4" w:space="0" w:color="auto"/>
            </w:tcBorders>
            <w:hideMark/>
          </w:tcPr>
          <w:p w14:paraId="7FB17496" w14:textId="77777777" w:rsidR="00B82C7A" w:rsidRPr="00B82C7A" w:rsidRDefault="00B82C7A">
            <w:pPr>
              <w:spacing w:after="0"/>
              <w:jc w:val="both"/>
              <w:rPr>
                <w:color w:val="000000" w:themeColor="text1"/>
                <w:sz w:val="24"/>
                <w:szCs w:val="24"/>
                <w:lang w:val="kk-KZ"/>
              </w:rPr>
            </w:pPr>
            <w:r w:rsidRPr="00B82C7A">
              <w:rPr>
                <w:color w:val="000000" w:themeColor="text1"/>
                <w:sz w:val="24"/>
                <w:szCs w:val="24"/>
                <w:lang w:val="kk-KZ"/>
              </w:rPr>
              <w:t>Мүмкіндіктері шектеулі әр түрлі білім беруді ұйымдастырудың педагогикалық  шарттары.Қазақстан Республикасындағы жалпы білім беретін мектептердегі мүмкіндігі шектеулі ерекшеліктерін қамту</w:t>
            </w:r>
          </w:p>
        </w:tc>
        <w:tc>
          <w:tcPr>
            <w:tcW w:w="1791" w:type="dxa"/>
            <w:tcBorders>
              <w:top w:val="single" w:sz="4" w:space="0" w:color="auto"/>
              <w:left w:val="single" w:sz="4" w:space="0" w:color="auto"/>
              <w:bottom w:val="single" w:sz="4" w:space="0" w:color="auto"/>
              <w:right w:val="single" w:sz="4" w:space="0" w:color="auto"/>
            </w:tcBorders>
            <w:hideMark/>
          </w:tcPr>
          <w:p w14:paraId="55D28B23" w14:textId="77777777" w:rsidR="00B82C7A" w:rsidRPr="00B82C7A" w:rsidRDefault="00B82C7A">
            <w:pPr>
              <w:spacing w:after="0"/>
              <w:jc w:val="center"/>
              <w:rPr>
                <w:sz w:val="24"/>
                <w:szCs w:val="24"/>
                <w:lang w:val="kk-KZ"/>
              </w:rPr>
            </w:pPr>
            <w:r>
              <w:rPr>
                <w:sz w:val="24"/>
                <w:szCs w:val="24"/>
                <w:lang w:val="kk-KZ"/>
              </w:rPr>
              <w:t>Педагогикалық шеберхана</w:t>
            </w:r>
          </w:p>
        </w:tc>
      </w:tr>
      <w:tr w:rsidR="00B82C7A" w14:paraId="269D32FC" w14:textId="77777777" w:rsidTr="006778D2">
        <w:tc>
          <w:tcPr>
            <w:tcW w:w="527" w:type="dxa"/>
            <w:tcBorders>
              <w:top w:val="single" w:sz="4" w:space="0" w:color="auto"/>
              <w:left w:val="single" w:sz="4" w:space="0" w:color="auto"/>
              <w:bottom w:val="nil"/>
              <w:right w:val="single" w:sz="4" w:space="0" w:color="auto"/>
            </w:tcBorders>
            <w:hideMark/>
          </w:tcPr>
          <w:p w14:paraId="58D06961" w14:textId="77777777" w:rsidR="00B82C7A" w:rsidRPr="00B82C7A" w:rsidRDefault="00B82C7A">
            <w:pPr>
              <w:spacing w:after="0"/>
              <w:jc w:val="both"/>
              <w:rPr>
                <w:sz w:val="24"/>
                <w:szCs w:val="24"/>
                <w:lang w:val="kk-KZ"/>
              </w:rPr>
            </w:pPr>
            <w:r>
              <w:rPr>
                <w:sz w:val="24"/>
                <w:szCs w:val="24"/>
                <w:lang w:val="kk-KZ"/>
              </w:rPr>
              <w:t>7</w:t>
            </w:r>
          </w:p>
        </w:tc>
        <w:tc>
          <w:tcPr>
            <w:tcW w:w="2125" w:type="dxa"/>
            <w:gridSpan w:val="2"/>
            <w:tcBorders>
              <w:top w:val="single" w:sz="4" w:space="0" w:color="auto"/>
              <w:left w:val="single" w:sz="4" w:space="0" w:color="auto"/>
              <w:bottom w:val="nil"/>
              <w:right w:val="single" w:sz="4" w:space="0" w:color="auto"/>
            </w:tcBorders>
          </w:tcPr>
          <w:p w14:paraId="4E679377" w14:textId="77777777" w:rsidR="00B82C7A" w:rsidRPr="00B82C7A" w:rsidRDefault="00B82C7A">
            <w:pPr>
              <w:spacing w:after="0"/>
              <w:jc w:val="both"/>
              <w:rPr>
                <w:color w:val="000000" w:themeColor="text1"/>
                <w:sz w:val="24"/>
                <w:szCs w:val="24"/>
                <w:lang w:val="kk-KZ"/>
              </w:rPr>
            </w:pPr>
            <w:r w:rsidRPr="00B82C7A">
              <w:rPr>
                <w:color w:val="000000" w:themeColor="text1"/>
                <w:sz w:val="24"/>
                <w:szCs w:val="24"/>
                <w:lang w:val="kk-KZ"/>
              </w:rPr>
              <w:t>Мүмкіндігі шектеулі тұлғаларды әлеуметтік бейімдеу және еңбекпен оңалту шарттары мен жолдары</w:t>
            </w:r>
          </w:p>
        </w:tc>
        <w:tc>
          <w:tcPr>
            <w:tcW w:w="808" w:type="dxa"/>
            <w:gridSpan w:val="2"/>
            <w:tcBorders>
              <w:top w:val="single" w:sz="4" w:space="0" w:color="auto"/>
              <w:left w:val="single" w:sz="4" w:space="0" w:color="auto"/>
              <w:bottom w:val="nil"/>
              <w:right w:val="single" w:sz="4" w:space="0" w:color="auto"/>
            </w:tcBorders>
            <w:hideMark/>
          </w:tcPr>
          <w:p w14:paraId="76912547" w14:textId="77777777" w:rsidR="00B82C7A" w:rsidRPr="00B82C7A" w:rsidRDefault="00B82C7A">
            <w:pPr>
              <w:spacing w:after="0"/>
              <w:jc w:val="center"/>
              <w:rPr>
                <w:sz w:val="24"/>
                <w:szCs w:val="24"/>
                <w:lang w:val="kk-KZ"/>
              </w:rPr>
            </w:pPr>
            <w:r>
              <w:rPr>
                <w:sz w:val="24"/>
                <w:szCs w:val="24"/>
                <w:lang w:val="kk-KZ"/>
              </w:rPr>
              <w:t>2</w:t>
            </w:r>
          </w:p>
        </w:tc>
        <w:tc>
          <w:tcPr>
            <w:tcW w:w="4213" w:type="dxa"/>
            <w:gridSpan w:val="2"/>
            <w:tcBorders>
              <w:top w:val="single" w:sz="4" w:space="0" w:color="auto"/>
              <w:left w:val="single" w:sz="4" w:space="0" w:color="auto"/>
              <w:bottom w:val="nil"/>
              <w:right w:val="single" w:sz="4" w:space="0" w:color="auto"/>
            </w:tcBorders>
            <w:hideMark/>
          </w:tcPr>
          <w:p w14:paraId="395007F5" w14:textId="77777777" w:rsidR="00B82C7A" w:rsidRPr="00B82C7A" w:rsidRDefault="00B82C7A">
            <w:pPr>
              <w:spacing w:after="0"/>
              <w:jc w:val="both"/>
              <w:rPr>
                <w:color w:val="000000" w:themeColor="text1"/>
                <w:sz w:val="24"/>
                <w:szCs w:val="24"/>
                <w:lang w:val="kk-KZ"/>
              </w:rPr>
            </w:pPr>
            <w:r w:rsidRPr="00B82C7A">
              <w:rPr>
                <w:color w:val="000000" w:themeColor="text1"/>
                <w:sz w:val="24"/>
                <w:szCs w:val="24"/>
                <w:lang w:val="kk-KZ"/>
              </w:rPr>
              <w:t>Мүмкіндіктері шектеулі  тұлғаларды педагогикалық процеске кіріктіру формалары. Мүмкіндіктері және еңбекпен оңалту шарттары мен жолдары</w:t>
            </w:r>
          </w:p>
        </w:tc>
        <w:tc>
          <w:tcPr>
            <w:tcW w:w="1791" w:type="dxa"/>
            <w:tcBorders>
              <w:top w:val="single" w:sz="4" w:space="0" w:color="auto"/>
              <w:left w:val="single" w:sz="4" w:space="0" w:color="auto"/>
              <w:bottom w:val="nil"/>
              <w:right w:val="single" w:sz="4" w:space="0" w:color="auto"/>
            </w:tcBorders>
            <w:hideMark/>
          </w:tcPr>
          <w:p w14:paraId="4E4E22E3" w14:textId="77777777" w:rsidR="00B82C7A" w:rsidRPr="00B82C7A" w:rsidRDefault="00B82C7A">
            <w:pPr>
              <w:spacing w:after="0"/>
              <w:jc w:val="center"/>
              <w:rPr>
                <w:sz w:val="24"/>
                <w:szCs w:val="24"/>
                <w:lang w:val="kk-KZ"/>
              </w:rPr>
            </w:pPr>
            <w:r>
              <w:rPr>
                <w:sz w:val="24"/>
                <w:szCs w:val="24"/>
                <w:lang w:val="kk-KZ"/>
              </w:rPr>
              <w:t>Презентация, жеке қорғау, коучинг технология</w:t>
            </w:r>
          </w:p>
        </w:tc>
      </w:tr>
    </w:tbl>
    <w:p w14:paraId="331E96C4" w14:textId="216DB9AA" w:rsidR="006778D2" w:rsidRDefault="006778D2">
      <w:pPr>
        <w:spacing w:line="259" w:lineRule="auto"/>
      </w:pPr>
      <w:r>
        <w:br w:type="page"/>
      </w:r>
    </w:p>
    <w:p w14:paraId="6ACD846C" w14:textId="5E62FA9A" w:rsidR="006778D2" w:rsidRDefault="00E01277" w:rsidP="006778D2">
      <w:pPr>
        <w:spacing w:after="0"/>
        <w:jc w:val="both"/>
        <w:rPr>
          <w:lang w:val="kk-KZ"/>
        </w:rPr>
      </w:pPr>
      <w:r>
        <w:rPr>
          <w:lang w:val="kk-KZ"/>
        </w:rPr>
        <w:lastRenderedPageBreak/>
        <w:t>10</w:t>
      </w:r>
      <w:r w:rsidR="006778D2">
        <w:rPr>
          <w:lang w:val="kk-KZ"/>
        </w:rPr>
        <w:t>-кестенің жалғасы</w:t>
      </w:r>
    </w:p>
    <w:p w14:paraId="5DBFC822" w14:textId="77777777" w:rsidR="006778D2" w:rsidRDefault="006778D2" w:rsidP="006778D2">
      <w:pPr>
        <w:spacing w:after="0"/>
      </w:pP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7"/>
        <w:gridCol w:w="2129"/>
        <w:gridCol w:w="780"/>
        <w:gridCol w:w="4087"/>
        <w:gridCol w:w="1781"/>
        <w:gridCol w:w="33"/>
      </w:tblGrid>
      <w:tr w:rsidR="006778D2" w14:paraId="35F24093" w14:textId="77777777" w:rsidTr="006778D2">
        <w:trPr>
          <w:gridAfter w:val="1"/>
          <w:wAfter w:w="33" w:type="dxa"/>
        </w:trPr>
        <w:tc>
          <w:tcPr>
            <w:tcW w:w="687" w:type="dxa"/>
          </w:tcPr>
          <w:p w14:paraId="70841853" w14:textId="4DE007BF" w:rsidR="006778D2" w:rsidRDefault="006778D2" w:rsidP="00011626">
            <w:pPr>
              <w:spacing w:after="0"/>
              <w:jc w:val="center"/>
              <w:rPr>
                <w:sz w:val="24"/>
                <w:szCs w:val="24"/>
                <w:lang w:val="kk-KZ"/>
              </w:rPr>
            </w:pPr>
            <w:r>
              <w:rPr>
                <w:sz w:val="24"/>
                <w:szCs w:val="24"/>
                <w:lang w:val="kk-KZ"/>
              </w:rPr>
              <w:t>1</w:t>
            </w:r>
          </w:p>
        </w:tc>
        <w:tc>
          <w:tcPr>
            <w:tcW w:w="2129" w:type="dxa"/>
          </w:tcPr>
          <w:p w14:paraId="16A62E47" w14:textId="2695F95D" w:rsidR="006778D2" w:rsidRPr="00B82C7A" w:rsidRDefault="006778D2" w:rsidP="00011626">
            <w:pPr>
              <w:spacing w:after="0"/>
              <w:jc w:val="center"/>
              <w:rPr>
                <w:color w:val="000000" w:themeColor="text1"/>
                <w:sz w:val="24"/>
                <w:szCs w:val="24"/>
                <w:lang w:val="kk-KZ"/>
              </w:rPr>
            </w:pPr>
            <w:r>
              <w:rPr>
                <w:color w:val="000000" w:themeColor="text1"/>
                <w:sz w:val="24"/>
                <w:szCs w:val="24"/>
                <w:lang w:val="kk-KZ"/>
              </w:rPr>
              <w:t>2</w:t>
            </w:r>
          </w:p>
        </w:tc>
        <w:tc>
          <w:tcPr>
            <w:tcW w:w="780" w:type="dxa"/>
          </w:tcPr>
          <w:p w14:paraId="004A2972" w14:textId="628C297E" w:rsidR="006778D2" w:rsidRDefault="006778D2" w:rsidP="00011626">
            <w:pPr>
              <w:spacing w:after="0"/>
              <w:jc w:val="center"/>
              <w:rPr>
                <w:sz w:val="24"/>
                <w:szCs w:val="24"/>
                <w:lang w:val="kk-KZ"/>
              </w:rPr>
            </w:pPr>
            <w:r>
              <w:rPr>
                <w:sz w:val="24"/>
                <w:szCs w:val="24"/>
                <w:lang w:val="kk-KZ"/>
              </w:rPr>
              <w:t>3</w:t>
            </w:r>
          </w:p>
        </w:tc>
        <w:tc>
          <w:tcPr>
            <w:tcW w:w="4087" w:type="dxa"/>
          </w:tcPr>
          <w:p w14:paraId="3824B11D" w14:textId="3620B645" w:rsidR="006778D2" w:rsidRPr="00B82C7A" w:rsidRDefault="006778D2" w:rsidP="00011626">
            <w:pPr>
              <w:spacing w:after="0"/>
              <w:jc w:val="center"/>
              <w:rPr>
                <w:color w:val="000000" w:themeColor="text1"/>
                <w:sz w:val="24"/>
                <w:szCs w:val="24"/>
                <w:lang w:val="kk-KZ"/>
              </w:rPr>
            </w:pPr>
            <w:r>
              <w:rPr>
                <w:color w:val="000000" w:themeColor="text1"/>
                <w:sz w:val="24"/>
                <w:szCs w:val="24"/>
                <w:lang w:val="kk-KZ"/>
              </w:rPr>
              <w:t>4</w:t>
            </w:r>
          </w:p>
        </w:tc>
        <w:tc>
          <w:tcPr>
            <w:tcW w:w="1781" w:type="dxa"/>
          </w:tcPr>
          <w:p w14:paraId="72AB6FF0" w14:textId="1FFD3356" w:rsidR="006778D2" w:rsidRDefault="006778D2" w:rsidP="00011626">
            <w:pPr>
              <w:spacing w:after="0"/>
              <w:jc w:val="center"/>
              <w:rPr>
                <w:sz w:val="24"/>
                <w:szCs w:val="24"/>
                <w:lang w:val="kk-KZ"/>
              </w:rPr>
            </w:pPr>
            <w:r>
              <w:rPr>
                <w:sz w:val="24"/>
                <w:szCs w:val="24"/>
                <w:lang w:val="kk-KZ"/>
              </w:rPr>
              <w:t>5</w:t>
            </w:r>
          </w:p>
        </w:tc>
      </w:tr>
      <w:tr w:rsidR="006778D2" w14:paraId="21C741E9" w14:textId="77777777" w:rsidTr="006778D2">
        <w:trPr>
          <w:gridAfter w:val="1"/>
          <w:wAfter w:w="33" w:type="dxa"/>
        </w:trPr>
        <w:tc>
          <w:tcPr>
            <w:tcW w:w="687" w:type="dxa"/>
            <w:hideMark/>
          </w:tcPr>
          <w:p w14:paraId="77B9C330" w14:textId="6808C29B" w:rsidR="006778D2" w:rsidRPr="00B82C7A" w:rsidRDefault="006778D2">
            <w:pPr>
              <w:spacing w:after="0"/>
              <w:jc w:val="both"/>
              <w:rPr>
                <w:sz w:val="24"/>
                <w:szCs w:val="24"/>
                <w:lang w:val="kk-KZ"/>
              </w:rPr>
            </w:pPr>
            <w:r>
              <w:rPr>
                <w:sz w:val="24"/>
                <w:szCs w:val="24"/>
                <w:lang w:val="kk-KZ"/>
              </w:rPr>
              <w:t>8</w:t>
            </w:r>
          </w:p>
        </w:tc>
        <w:tc>
          <w:tcPr>
            <w:tcW w:w="2129" w:type="dxa"/>
          </w:tcPr>
          <w:p w14:paraId="2C81F9E1" w14:textId="77777777" w:rsidR="006778D2" w:rsidRPr="00B82C7A" w:rsidRDefault="006778D2">
            <w:pPr>
              <w:spacing w:after="0"/>
              <w:jc w:val="both"/>
              <w:rPr>
                <w:color w:val="000000" w:themeColor="text1"/>
                <w:sz w:val="24"/>
                <w:szCs w:val="24"/>
                <w:lang w:val="kk-KZ"/>
              </w:rPr>
            </w:pPr>
            <w:r w:rsidRPr="00B82C7A">
              <w:rPr>
                <w:color w:val="000000" w:themeColor="text1"/>
                <w:sz w:val="24"/>
                <w:szCs w:val="24"/>
                <w:lang w:val="kk-KZ"/>
              </w:rPr>
              <w:t>Мүмкіндіктері шектеулі тұлғаларды психологиялық-педагогикалық қолдау</w:t>
            </w:r>
          </w:p>
        </w:tc>
        <w:tc>
          <w:tcPr>
            <w:tcW w:w="780" w:type="dxa"/>
            <w:hideMark/>
          </w:tcPr>
          <w:p w14:paraId="115C06BB" w14:textId="77777777" w:rsidR="006778D2" w:rsidRPr="00B82C7A" w:rsidRDefault="006778D2">
            <w:pPr>
              <w:spacing w:after="0"/>
              <w:jc w:val="center"/>
              <w:rPr>
                <w:sz w:val="24"/>
                <w:szCs w:val="24"/>
                <w:lang w:val="kk-KZ"/>
              </w:rPr>
            </w:pPr>
            <w:r>
              <w:rPr>
                <w:sz w:val="24"/>
                <w:szCs w:val="24"/>
                <w:lang w:val="kk-KZ"/>
              </w:rPr>
              <w:t>2</w:t>
            </w:r>
          </w:p>
        </w:tc>
        <w:tc>
          <w:tcPr>
            <w:tcW w:w="4087" w:type="dxa"/>
            <w:hideMark/>
          </w:tcPr>
          <w:p w14:paraId="127AED2F" w14:textId="77777777" w:rsidR="006778D2" w:rsidRPr="00B82C7A" w:rsidRDefault="006778D2">
            <w:pPr>
              <w:spacing w:after="0"/>
              <w:jc w:val="both"/>
              <w:rPr>
                <w:color w:val="000000" w:themeColor="text1"/>
                <w:sz w:val="24"/>
                <w:szCs w:val="24"/>
                <w:lang w:val="kk-KZ"/>
              </w:rPr>
            </w:pPr>
            <w:r w:rsidRPr="00B82C7A">
              <w:rPr>
                <w:color w:val="000000" w:themeColor="text1"/>
                <w:sz w:val="24"/>
                <w:szCs w:val="24"/>
                <w:lang w:val="kk-KZ"/>
              </w:rPr>
              <w:t>Білім берудегі заманауи тәсілдер және кадрлар даярлау Аутизм спектрі бұзылған мүмкіндіктері шектеулі тұлғаларға психологиялық - педагогикалық қолдау</w:t>
            </w:r>
          </w:p>
          <w:p w14:paraId="10E9CEDD" w14:textId="77777777" w:rsidR="006778D2" w:rsidRPr="00B82C7A" w:rsidRDefault="006778D2">
            <w:pPr>
              <w:spacing w:after="0"/>
              <w:jc w:val="both"/>
              <w:rPr>
                <w:color w:val="000000" w:themeColor="text1"/>
                <w:sz w:val="24"/>
                <w:szCs w:val="24"/>
                <w:lang w:val="kk-KZ"/>
              </w:rPr>
            </w:pPr>
          </w:p>
        </w:tc>
        <w:tc>
          <w:tcPr>
            <w:tcW w:w="1781" w:type="dxa"/>
            <w:hideMark/>
          </w:tcPr>
          <w:p w14:paraId="74B19CE5" w14:textId="77777777" w:rsidR="006778D2" w:rsidRPr="00B82C7A" w:rsidRDefault="006778D2">
            <w:pPr>
              <w:spacing w:after="0"/>
              <w:jc w:val="center"/>
              <w:rPr>
                <w:sz w:val="24"/>
                <w:szCs w:val="24"/>
                <w:lang w:val="kk-KZ"/>
              </w:rPr>
            </w:pPr>
            <w:r>
              <w:rPr>
                <w:sz w:val="24"/>
                <w:szCs w:val="24"/>
                <w:lang w:val="kk-KZ"/>
              </w:rPr>
              <w:t>Жобалау,</w:t>
            </w:r>
          </w:p>
          <w:p w14:paraId="5CDCE843" w14:textId="77777777" w:rsidR="006778D2" w:rsidRPr="00B82C7A" w:rsidRDefault="006778D2">
            <w:pPr>
              <w:spacing w:after="0"/>
              <w:jc w:val="center"/>
              <w:rPr>
                <w:sz w:val="24"/>
                <w:szCs w:val="24"/>
                <w:lang w:val="kk-KZ"/>
              </w:rPr>
            </w:pPr>
            <w:r>
              <w:rPr>
                <w:sz w:val="24"/>
                <w:szCs w:val="24"/>
                <w:lang w:val="kk-KZ"/>
              </w:rPr>
              <w:t>топтық жоба</w:t>
            </w:r>
          </w:p>
        </w:tc>
      </w:tr>
      <w:tr w:rsidR="00B82C7A" w14:paraId="01BE7931" w14:textId="77777777" w:rsidTr="006778D2">
        <w:tc>
          <w:tcPr>
            <w:tcW w:w="687" w:type="dxa"/>
            <w:tcBorders>
              <w:top w:val="single" w:sz="4" w:space="0" w:color="auto"/>
              <w:left w:val="single" w:sz="4" w:space="0" w:color="auto"/>
              <w:bottom w:val="nil"/>
              <w:right w:val="single" w:sz="4" w:space="0" w:color="auto"/>
            </w:tcBorders>
            <w:hideMark/>
          </w:tcPr>
          <w:p w14:paraId="0EFE9A69" w14:textId="77777777" w:rsidR="00B82C7A" w:rsidRPr="00B82C7A" w:rsidRDefault="00B82C7A" w:rsidP="00B82C7A">
            <w:pPr>
              <w:spacing w:after="0"/>
              <w:jc w:val="center"/>
              <w:rPr>
                <w:sz w:val="24"/>
                <w:szCs w:val="24"/>
                <w:lang w:val="kk-KZ"/>
              </w:rPr>
            </w:pPr>
            <w:r>
              <w:rPr>
                <w:sz w:val="24"/>
                <w:szCs w:val="24"/>
                <w:lang w:val="kk-KZ"/>
              </w:rPr>
              <w:t>9</w:t>
            </w:r>
          </w:p>
        </w:tc>
        <w:tc>
          <w:tcPr>
            <w:tcW w:w="2129" w:type="dxa"/>
            <w:tcBorders>
              <w:top w:val="single" w:sz="4" w:space="0" w:color="auto"/>
              <w:left w:val="single" w:sz="4" w:space="0" w:color="auto"/>
              <w:bottom w:val="nil"/>
              <w:right w:val="single" w:sz="4" w:space="0" w:color="auto"/>
            </w:tcBorders>
            <w:hideMark/>
          </w:tcPr>
          <w:p w14:paraId="58765ACD"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Мүмкіндіктері шектеулі тұлғаларға кәсіптік білім беру</w:t>
            </w:r>
          </w:p>
          <w:p w14:paraId="4F864E34" w14:textId="77777777" w:rsidR="00B82C7A" w:rsidRPr="00B82C7A" w:rsidRDefault="00B82C7A" w:rsidP="00B82C7A">
            <w:pPr>
              <w:spacing w:after="0"/>
              <w:jc w:val="both"/>
              <w:rPr>
                <w:color w:val="000000" w:themeColor="text1"/>
                <w:sz w:val="24"/>
                <w:szCs w:val="24"/>
                <w:lang w:val="kk-KZ"/>
              </w:rPr>
            </w:pPr>
          </w:p>
        </w:tc>
        <w:tc>
          <w:tcPr>
            <w:tcW w:w="780" w:type="dxa"/>
            <w:tcBorders>
              <w:top w:val="single" w:sz="4" w:space="0" w:color="auto"/>
              <w:left w:val="single" w:sz="4" w:space="0" w:color="auto"/>
              <w:bottom w:val="nil"/>
              <w:right w:val="single" w:sz="4" w:space="0" w:color="auto"/>
            </w:tcBorders>
            <w:hideMark/>
          </w:tcPr>
          <w:p w14:paraId="6E72F1A9" w14:textId="77777777" w:rsidR="00B82C7A" w:rsidRPr="00B82C7A" w:rsidRDefault="00B82C7A">
            <w:pPr>
              <w:spacing w:after="0"/>
              <w:jc w:val="center"/>
              <w:rPr>
                <w:sz w:val="24"/>
                <w:szCs w:val="24"/>
                <w:lang w:val="kk-KZ"/>
              </w:rPr>
            </w:pPr>
            <w:r>
              <w:rPr>
                <w:sz w:val="24"/>
                <w:szCs w:val="24"/>
                <w:lang w:val="kk-KZ"/>
              </w:rPr>
              <w:t>2</w:t>
            </w:r>
          </w:p>
        </w:tc>
        <w:tc>
          <w:tcPr>
            <w:tcW w:w="4087" w:type="dxa"/>
            <w:tcBorders>
              <w:top w:val="single" w:sz="4" w:space="0" w:color="auto"/>
              <w:left w:val="single" w:sz="4" w:space="0" w:color="auto"/>
              <w:bottom w:val="nil"/>
              <w:right w:val="single" w:sz="4" w:space="0" w:color="auto"/>
            </w:tcBorders>
            <w:hideMark/>
          </w:tcPr>
          <w:p w14:paraId="4AADD941"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 xml:space="preserve">Инклюзивті білім беру жағдайында мүмкіндіктері шектеулі тұлғаларды тұтас педагогикалық үдерісте оқыту, тәрбиелеу және </w:t>
            </w:r>
          </w:p>
          <w:p w14:paraId="0A746C02"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кіріктіру формалары. Оқу пәндері мазмұнын жобалау және оқу-әдістемелік қамтамасыз ету</w:t>
            </w:r>
          </w:p>
        </w:tc>
        <w:tc>
          <w:tcPr>
            <w:tcW w:w="1814" w:type="dxa"/>
            <w:gridSpan w:val="2"/>
            <w:tcBorders>
              <w:top w:val="single" w:sz="4" w:space="0" w:color="auto"/>
              <w:left w:val="single" w:sz="4" w:space="0" w:color="auto"/>
              <w:bottom w:val="nil"/>
              <w:right w:val="single" w:sz="4" w:space="0" w:color="auto"/>
            </w:tcBorders>
            <w:hideMark/>
          </w:tcPr>
          <w:p w14:paraId="2F603097" w14:textId="77777777" w:rsidR="00B82C7A" w:rsidRPr="00B82C7A" w:rsidRDefault="00B82C7A" w:rsidP="00B82C7A">
            <w:pPr>
              <w:spacing w:after="0"/>
              <w:jc w:val="center"/>
              <w:rPr>
                <w:sz w:val="24"/>
                <w:szCs w:val="24"/>
                <w:lang w:val="kk-KZ"/>
              </w:rPr>
            </w:pPr>
            <w:r>
              <w:rPr>
                <w:sz w:val="24"/>
                <w:szCs w:val="24"/>
                <w:lang w:val="kk-KZ"/>
              </w:rPr>
              <w:t>Іскерлік</w:t>
            </w:r>
          </w:p>
          <w:p w14:paraId="1834DC9C" w14:textId="77777777" w:rsidR="00B82C7A" w:rsidRPr="00B82C7A" w:rsidRDefault="00B82C7A" w:rsidP="00B82C7A">
            <w:pPr>
              <w:spacing w:after="0"/>
              <w:jc w:val="center"/>
              <w:rPr>
                <w:sz w:val="24"/>
                <w:szCs w:val="24"/>
                <w:lang w:val="kk-KZ"/>
              </w:rPr>
            </w:pPr>
            <w:r>
              <w:rPr>
                <w:sz w:val="24"/>
                <w:szCs w:val="24"/>
                <w:lang w:val="kk-KZ"/>
              </w:rPr>
              <w:t>Ойын, сыни ойлау технологиясы</w:t>
            </w:r>
          </w:p>
          <w:p w14:paraId="3F0018A6" w14:textId="77777777" w:rsidR="00B82C7A" w:rsidRPr="00B82C7A" w:rsidRDefault="00B82C7A" w:rsidP="00B82C7A">
            <w:pPr>
              <w:spacing w:after="0"/>
              <w:jc w:val="center"/>
              <w:rPr>
                <w:sz w:val="24"/>
                <w:szCs w:val="24"/>
                <w:lang w:val="kk-KZ"/>
              </w:rPr>
            </w:pPr>
          </w:p>
        </w:tc>
      </w:tr>
      <w:tr w:rsidR="00B82C7A" w14:paraId="2E3D404C" w14:textId="77777777" w:rsidTr="006778D2">
        <w:tc>
          <w:tcPr>
            <w:tcW w:w="687" w:type="dxa"/>
            <w:tcBorders>
              <w:top w:val="single" w:sz="4" w:space="0" w:color="auto"/>
              <w:left w:val="single" w:sz="4" w:space="0" w:color="auto"/>
              <w:bottom w:val="nil"/>
              <w:right w:val="single" w:sz="4" w:space="0" w:color="auto"/>
            </w:tcBorders>
            <w:hideMark/>
          </w:tcPr>
          <w:p w14:paraId="033BFAF6" w14:textId="77777777" w:rsidR="00B82C7A" w:rsidRPr="00B82C7A" w:rsidRDefault="00B82C7A" w:rsidP="00B82C7A">
            <w:pPr>
              <w:spacing w:after="0"/>
              <w:jc w:val="center"/>
              <w:rPr>
                <w:sz w:val="24"/>
                <w:szCs w:val="24"/>
                <w:lang w:val="kk-KZ"/>
              </w:rPr>
            </w:pPr>
            <w:r>
              <w:rPr>
                <w:sz w:val="24"/>
                <w:szCs w:val="24"/>
                <w:lang w:val="kk-KZ"/>
              </w:rPr>
              <w:t>10</w:t>
            </w:r>
          </w:p>
        </w:tc>
        <w:tc>
          <w:tcPr>
            <w:tcW w:w="2129" w:type="dxa"/>
            <w:tcBorders>
              <w:top w:val="single" w:sz="4" w:space="0" w:color="auto"/>
              <w:left w:val="single" w:sz="4" w:space="0" w:color="auto"/>
              <w:bottom w:val="nil"/>
              <w:right w:val="single" w:sz="4" w:space="0" w:color="auto"/>
            </w:tcBorders>
            <w:hideMark/>
          </w:tcPr>
          <w:p w14:paraId="2F175EA7"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Кәсіптік оқыту кезеңінде мүмкіндіктері шектеулі тұлғаларды психологиялық-педагогикалық және әдістемелік сүйемелдеу</w:t>
            </w:r>
          </w:p>
        </w:tc>
        <w:tc>
          <w:tcPr>
            <w:tcW w:w="780" w:type="dxa"/>
            <w:tcBorders>
              <w:top w:val="single" w:sz="4" w:space="0" w:color="auto"/>
              <w:left w:val="single" w:sz="4" w:space="0" w:color="auto"/>
              <w:bottom w:val="nil"/>
              <w:right w:val="single" w:sz="4" w:space="0" w:color="auto"/>
            </w:tcBorders>
            <w:hideMark/>
          </w:tcPr>
          <w:p w14:paraId="2E96E862" w14:textId="77777777" w:rsidR="00B82C7A" w:rsidRPr="00B82C7A" w:rsidRDefault="00B82C7A">
            <w:pPr>
              <w:spacing w:after="0"/>
              <w:jc w:val="center"/>
              <w:rPr>
                <w:sz w:val="24"/>
                <w:szCs w:val="24"/>
                <w:lang w:val="kk-KZ"/>
              </w:rPr>
            </w:pPr>
            <w:r>
              <w:rPr>
                <w:sz w:val="24"/>
                <w:szCs w:val="24"/>
                <w:lang w:val="kk-KZ"/>
              </w:rPr>
              <w:t>2</w:t>
            </w:r>
          </w:p>
        </w:tc>
        <w:tc>
          <w:tcPr>
            <w:tcW w:w="4087" w:type="dxa"/>
            <w:tcBorders>
              <w:top w:val="single" w:sz="4" w:space="0" w:color="auto"/>
              <w:left w:val="single" w:sz="4" w:space="0" w:color="auto"/>
              <w:bottom w:val="nil"/>
              <w:right w:val="single" w:sz="4" w:space="0" w:color="auto"/>
            </w:tcBorders>
            <w:hideMark/>
          </w:tcPr>
          <w:p w14:paraId="6E5DC0E1"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Көру қабілеті бұзылған мүгедек тұлғаларды психологиялық-педагогикалық сүйемелдеу.</w:t>
            </w:r>
          </w:p>
          <w:p w14:paraId="1DBD6A4E"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Тірек-қимыл аппараты бұзылған мүгедек тұлғаларды психологиялық-педагогикалық қолдау-</w:t>
            </w:r>
          </w:p>
          <w:p w14:paraId="06A401D7"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Аутистік спектрлік бұзылыстары бар мүгедек тұлғаларды психологиялық-педагогикалық сүйемелдеу</w:t>
            </w:r>
          </w:p>
        </w:tc>
        <w:tc>
          <w:tcPr>
            <w:tcW w:w="1814" w:type="dxa"/>
            <w:gridSpan w:val="2"/>
            <w:tcBorders>
              <w:top w:val="single" w:sz="4" w:space="0" w:color="auto"/>
              <w:left w:val="single" w:sz="4" w:space="0" w:color="auto"/>
              <w:bottom w:val="nil"/>
              <w:right w:val="single" w:sz="4" w:space="0" w:color="auto"/>
            </w:tcBorders>
            <w:hideMark/>
          </w:tcPr>
          <w:p w14:paraId="5CE73DDD" w14:textId="1A34296D" w:rsidR="00B82C7A" w:rsidRPr="00B82C7A" w:rsidRDefault="00B82C7A" w:rsidP="00B82C7A">
            <w:pPr>
              <w:spacing w:after="0"/>
              <w:jc w:val="center"/>
              <w:rPr>
                <w:sz w:val="24"/>
                <w:szCs w:val="24"/>
                <w:lang w:val="kk-KZ"/>
              </w:rPr>
            </w:pPr>
            <w:r>
              <w:rPr>
                <w:sz w:val="24"/>
                <w:szCs w:val="24"/>
                <w:lang w:val="kk-KZ"/>
              </w:rPr>
              <w:t>Презентация, жеке қорғау, тренинг</w:t>
            </w:r>
          </w:p>
        </w:tc>
      </w:tr>
      <w:tr w:rsidR="00B82C7A" w14:paraId="4831B23E" w14:textId="77777777" w:rsidTr="006778D2">
        <w:tc>
          <w:tcPr>
            <w:tcW w:w="687" w:type="dxa"/>
            <w:tcBorders>
              <w:top w:val="single" w:sz="4" w:space="0" w:color="auto"/>
              <w:left w:val="single" w:sz="4" w:space="0" w:color="auto"/>
              <w:bottom w:val="nil"/>
              <w:right w:val="single" w:sz="4" w:space="0" w:color="auto"/>
            </w:tcBorders>
            <w:hideMark/>
          </w:tcPr>
          <w:p w14:paraId="7ED8647E" w14:textId="77777777" w:rsidR="00B82C7A" w:rsidRPr="00B82C7A" w:rsidRDefault="00B82C7A" w:rsidP="00B82C7A">
            <w:pPr>
              <w:spacing w:after="0"/>
              <w:jc w:val="center"/>
              <w:rPr>
                <w:sz w:val="24"/>
                <w:szCs w:val="24"/>
                <w:lang w:val="kk-KZ"/>
              </w:rPr>
            </w:pPr>
            <w:r>
              <w:rPr>
                <w:sz w:val="24"/>
                <w:szCs w:val="24"/>
                <w:lang w:val="kk-KZ"/>
              </w:rPr>
              <w:t>11</w:t>
            </w:r>
          </w:p>
        </w:tc>
        <w:tc>
          <w:tcPr>
            <w:tcW w:w="2129" w:type="dxa"/>
            <w:tcBorders>
              <w:top w:val="single" w:sz="4" w:space="0" w:color="auto"/>
              <w:left w:val="single" w:sz="4" w:space="0" w:color="auto"/>
              <w:bottom w:val="nil"/>
              <w:right w:val="single" w:sz="4" w:space="0" w:color="auto"/>
            </w:tcBorders>
            <w:hideMark/>
          </w:tcPr>
          <w:p w14:paraId="4E944184"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Кәсіпорындарда мүмкіндіктері шектеулі тұлғалардың оқу және өндірістік практикасын ұйымдастыру</w:t>
            </w:r>
          </w:p>
        </w:tc>
        <w:tc>
          <w:tcPr>
            <w:tcW w:w="780" w:type="dxa"/>
            <w:tcBorders>
              <w:top w:val="single" w:sz="4" w:space="0" w:color="auto"/>
              <w:left w:val="single" w:sz="4" w:space="0" w:color="auto"/>
              <w:bottom w:val="nil"/>
              <w:right w:val="single" w:sz="4" w:space="0" w:color="auto"/>
            </w:tcBorders>
            <w:hideMark/>
          </w:tcPr>
          <w:p w14:paraId="28A235A7" w14:textId="77777777" w:rsidR="00B82C7A" w:rsidRPr="00B82C7A" w:rsidRDefault="00B82C7A">
            <w:pPr>
              <w:spacing w:after="0"/>
              <w:jc w:val="center"/>
              <w:rPr>
                <w:sz w:val="24"/>
                <w:szCs w:val="24"/>
                <w:lang w:val="kk-KZ"/>
              </w:rPr>
            </w:pPr>
            <w:r>
              <w:rPr>
                <w:sz w:val="24"/>
                <w:szCs w:val="24"/>
                <w:lang w:val="kk-KZ"/>
              </w:rPr>
              <w:t>2</w:t>
            </w:r>
          </w:p>
        </w:tc>
        <w:tc>
          <w:tcPr>
            <w:tcW w:w="4087" w:type="dxa"/>
            <w:tcBorders>
              <w:top w:val="single" w:sz="4" w:space="0" w:color="auto"/>
              <w:left w:val="single" w:sz="4" w:space="0" w:color="auto"/>
              <w:bottom w:val="nil"/>
              <w:right w:val="single" w:sz="4" w:space="0" w:color="auto"/>
            </w:tcBorders>
            <w:hideMark/>
          </w:tcPr>
          <w:p w14:paraId="71F11331"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Мүмкіндіктері шектеулі тұлғаларға кәсіптік білім берудегі өндірістік оқытудың рөлі. Өндірістік оқыту процесінде мамандықты игерудің негізгі міндеттері</w:t>
            </w:r>
          </w:p>
          <w:p w14:paraId="487A4299"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Кәсіби дайындық кезінде мүмкіндіктері шектеулі тұлғалардың технологиялық құзыреттілігін қалыптастыру әдістемесі</w:t>
            </w:r>
          </w:p>
        </w:tc>
        <w:tc>
          <w:tcPr>
            <w:tcW w:w="1814" w:type="dxa"/>
            <w:gridSpan w:val="2"/>
            <w:tcBorders>
              <w:top w:val="single" w:sz="4" w:space="0" w:color="auto"/>
              <w:left w:val="single" w:sz="4" w:space="0" w:color="auto"/>
              <w:bottom w:val="nil"/>
              <w:right w:val="single" w:sz="4" w:space="0" w:color="auto"/>
            </w:tcBorders>
            <w:hideMark/>
          </w:tcPr>
          <w:p w14:paraId="1559D4E8" w14:textId="77777777" w:rsidR="00B82C7A" w:rsidRPr="00B82C7A" w:rsidRDefault="00B82C7A" w:rsidP="00B82C7A">
            <w:pPr>
              <w:spacing w:after="0"/>
              <w:jc w:val="center"/>
              <w:rPr>
                <w:sz w:val="24"/>
                <w:szCs w:val="24"/>
                <w:lang w:val="kk-KZ"/>
              </w:rPr>
            </w:pPr>
            <w:r>
              <w:rPr>
                <w:sz w:val="24"/>
                <w:szCs w:val="24"/>
                <w:lang w:val="kk-KZ"/>
              </w:rPr>
              <w:t>Төңкерілген үй технологиясы,</w:t>
            </w:r>
          </w:p>
          <w:p w14:paraId="32497C48" w14:textId="77777777" w:rsidR="00B82C7A" w:rsidRPr="00B82C7A" w:rsidRDefault="00B82C7A" w:rsidP="00B82C7A">
            <w:pPr>
              <w:spacing w:after="0"/>
              <w:jc w:val="center"/>
              <w:rPr>
                <w:sz w:val="24"/>
                <w:szCs w:val="24"/>
                <w:lang w:val="kk-KZ"/>
              </w:rPr>
            </w:pPr>
            <w:r>
              <w:rPr>
                <w:sz w:val="24"/>
                <w:szCs w:val="24"/>
                <w:lang w:val="kk-KZ"/>
              </w:rPr>
              <w:t>дискуссия</w:t>
            </w:r>
          </w:p>
        </w:tc>
      </w:tr>
      <w:tr w:rsidR="00B82C7A" w14:paraId="7F7879D1" w14:textId="77777777" w:rsidTr="006778D2">
        <w:tc>
          <w:tcPr>
            <w:tcW w:w="687" w:type="dxa"/>
            <w:tcBorders>
              <w:top w:val="single" w:sz="4" w:space="0" w:color="auto"/>
              <w:left w:val="single" w:sz="4" w:space="0" w:color="auto"/>
              <w:bottom w:val="nil"/>
              <w:right w:val="single" w:sz="4" w:space="0" w:color="auto"/>
            </w:tcBorders>
            <w:hideMark/>
          </w:tcPr>
          <w:p w14:paraId="358FD76E" w14:textId="77777777" w:rsidR="00B82C7A" w:rsidRPr="00B82C7A" w:rsidRDefault="00B82C7A" w:rsidP="00B82C7A">
            <w:pPr>
              <w:spacing w:after="0"/>
              <w:jc w:val="center"/>
              <w:rPr>
                <w:sz w:val="24"/>
                <w:szCs w:val="24"/>
                <w:lang w:val="kk-KZ"/>
              </w:rPr>
            </w:pPr>
            <w:r>
              <w:rPr>
                <w:sz w:val="24"/>
                <w:szCs w:val="24"/>
                <w:lang w:val="kk-KZ"/>
              </w:rPr>
              <w:t>12</w:t>
            </w:r>
          </w:p>
        </w:tc>
        <w:tc>
          <w:tcPr>
            <w:tcW w:w="2129" w:type="dxa"/>
            <w:tcBorders>
              <w:top w:val="single" w:sz="4" w:space="0" w:color="auto"/>
              <w:left w:val="single" w:sz="4" w:space="0" w:color="auto"/>
              <w:bottom w:val="nil"/>
              <w:right w:val="single" w:sz="4" w:space="0" w:color="auto"/>
            </w:tcBorders>
            <w:hideMark/>
          </w:tcPr>
          <w:p w14:paraId="6A4867CE" w14:textId="77777777" w:rsidR="00B82C7A" w:rsidRPr="00B82C7A" w:rsidRDefault="00B82C7A" w:rsidP="00B82C7A">
            <w:pPr>
              <w:spacing w:after="0"/>
              <w:rPr>
                <w:color w:val="000000" w:themeColor="text1"/>
                <w:sz w:val="24"/>
                <w:szCs w:val="24"/>
                <w:lang w:val="kk-KZ"/>
              </w:rPr>
            </w:pPr>
            <w:r w:rsidRPr="00B82C7A">
              <w:rPr>
                <w:color w:val="000000" w:themeColor="text1"/>
                <w:sz w:val="24"/>
                <w:szCs w:val="24"/>
                <w:lang w:val="kk-KZ"/>
              </w:rPr>
              <w:t xml:space="preserve">Мүмкіндігі шектеулі тұлғалар үшін кәсіби оқыту пәндерінің мазмұнын жобалау </w:t>
            </w:r>
          </w:p>
          <w:p w14:paraId="76C349A9" w14:textId="77777777" w:rsidR="00B82C7A" w:rsidRPr="00B82C7A" w:rsidRDefault="00B82C7A" w:rsidP="00B82C7A">
            <w:pPr>
              <w:spacing w:after="0"/>
              <w:rPr>
                <w:color w:val="000000" w:themeColor="text1"/>
                <w:sz w:val="24"/>
                <w:szCs w:val="24"/>
                <w:lang w:val="kk-KZ"/>
              </w:rPr>
            </w:pPr>
          </w:p>
        </w:tc>
        <w:tc>
          <w:tcPr>
            <w:tcW w:w="780" w:type="dxa"/>
            <w:tcBorders>
              <w:top w:val="single" w:sz="4" w:space="0" w:color="auto"/>
              <w:left w:val="single" w:sz="4" w:space="0" w:color="auto"/>
              <w:bottom w:val="nil"/>
              <w:right w:val="single" w:sz="4" w:space="0" w:color="auto"/>
            </w:tcBorders>
            <w:hideMark/>
          </w:tcPr>
          <w:p w14:paraId="3CEDD3F4" w14:textId="77777777" w:rsidR="00B82C7A" w:rsidRPr="00B82C7A" w:rsidRDefault="00B82C7A">
            <w:pPr>
              <w:spacing w:after="0"/>
              <w:jc w:val="center"/>
              <w:rPr>
                <w:sz w:val="24"/>
                <w:szCs w:val="24"/>
                <w:lang w:val="kk-KZ"/>
              </w:rPr>
            </w:pPr>
            <w:r>
              <w:rPr>
                <w:sz w:val="24"/>
                <w:szCs w:val="24"/>
                <w:lang w:val="kk-KZ"/>
              </w:rPr>
              <w:t>2</w:t>
            </w:r>
          </w:p>
        </w:tc>
        <w:tc>
          <w:tcPr>
            <w:tcW w:w="4087" w:type="dxa"/>
            <w:tcBorders>
              <w:top w:val="single" w:sz="4" w:space="0" w:color="auto"/>
              <w:left w:val="single" w:sz="4" w:space="0" w:color="auto"/>
              <w:bottom w:val="nil"/>
              <w:right w:val="single" w:sz="4" w:space="0" w:color="auto"/>
            </w:tcBorders>
            <w:hideMark/>
          </w:tcPr>
          <w:p w14:paraId="0AE8FF5A" w14:textId="77777777" w:rsidR="00B82C7A" w:rsidRPr="00B82C7A" w:rsidRDefault="00B82C7A" w:rsidP="00B82C7A">
            <w:pPr>
              <w:spacing w:after="0"/>
              <w:jc w:val="center"/>
              <w:rPr>
                <w:color w:val="000000" w:themeColor="text1"/>
                <w:sz w:val="24"/>
                <w:szCs w:val="24"/>
                <w:lang w:val="kk-KZ"/>
              </w:rPr>
            </w:pPr>
            <w:r w:rsidRPr="00B82C7A">
              <w:rPr>
                <w:color w:val="000000" w:themeColor="text1"/>
                <w:sz w:val="24"/>
                <w:szCs w:val="24"/>
                <w:lang w:val="kk-KZ"/>
              </w:rPr>
              <w:t>Мүмкіндіктері шектеулі тұлғаларды кәсіптік оқытудың мазмұны. Мүмкіндіктері шектеулі жеке тұлғаны кәсіби және еңбекке даярлау жүйесі. Мүмкіндіктері шектеулі тұлғаның жеке білім беру бағытын әзірлеу және іске асыру. Мүмкіндіктері шектеулі тұлғаларға арналған практикалық бағдарламаларды жобалау</w:t>
            </w:r>
          </w:p>
        </w:tc>
        <w:tc>
          <w:tcPr>
            <w:tcW w:w="1814" w:type="dxa"/>
            <w:gridSpan w:val="2"/>
            <w:tcBorders>
              <w:top w:val="single" w:sz="4" w:space="0" w:color="auto"/>
              <w:left w:val="single" w:sz="4" w:space="0" w:color="auto"/>
              <w:bottom w:val="nil"/>
              <w:right w:val="single" w:sz="4" w:space="0" w:color="auto"/>
            </w:tcBorders>
            <w:hideMark/>
          </w:tcPr>
          <w:p w14:paraId="2798CCA7" w14:textId="77777777" w:rsidR="00B82C7A" w:rsidRPr="00B82C7A" w:rsidRDefault="00B82C7A" w:rsidP="00B82C7A">
            <w:pPr>
              <w:spacing w:after="0"/>
              <w:jc w:val="center"/>
              <w:rPr>
                <w:sz w:val="24"/>
                <w:szCs w:val="24"/>
                <w:lang w:val="kk-KZ"/>
              </w:rPr>
            </w:pPr>
            <w:r>
              <w:rPr>
                <w:sz w:val="24"/>
                <w:szCs w:val="24"/>
                <w:lang w:val="kk-KZ"/>
              </w:rPr>
              <w:t>Миға</w:t>
            </w:r>
          </w:p>
          <w:p w14:paraId="2BEFFBE9" w14:textId="77777777" w:rsidR="00B82C7A" w:rsidRPr="00B82C7A" w:rsidRDefault="00B82C7A" w:rsidP="00B82C7A">
            <w:pPr>
              <w:spacing w:after="0"/>
              <w:jc w:val="center"/>
              <w:rPr>
                <w:sz w:val="24"/>
                <w:szCs w:val="24"/>
                <w:lang w:val="kk-KZ"/>
              </w:rPr>
            </w:pPr>
            <w:r>
              <w:rPr>
                <w:sz w:val="24"/>
                <w:szCs w:val="24"/>
                <w:lang w:val="kk-KZ"/>
              </w:rPr>
              <w:t>шабуыл, топтық талдау</w:t>
            </w:r>
          </w:p>
          <w:p w14:paraId="309FD9EF" w14:textId="77777777" w:rsidR="00B82C7A" w:rsidRPr="00B82C7A" w:rsidRDefault="00B82C7A" w:rsidP="00B82C7A">
            <w:pPr>
              <w:spacing w:after="0"/>
              <w:jc w:val="center"/>
              <w:rPr>
                <w:sz w:val="24"/>
                <w:szCs w:val="24"/>
                <w:lang w:val="kk-KZ"/>
              </w:rPr>
            </w:pPr>
          </w:p>
        </w:tc>
      </w:tr>
      <w:tr w:rsidR="00B82C7A" w14:paraId="52B8E4F3" w14:textId="77777777" w:rsidTr="006778D2">
        <w:tc>
          <w:tcPr>
            <w:tcW w:w="687" w:type="dxa"/>
            <w:tcBorders>
              <w:top w:val="single" w:sz="4" w:space="0" w:color="auto"/>
              <w:left w:val="single" w:sz="4" w:space="0" w:color="auto"/>
              <w:bottom w:val="nil"/>
              <w:right w:val="single" w:sz="4" w:space="0" w:color="auto"/>
            </w:tcBorders>
            <w:hideMark/>
          </w:tcPr>
          <w:p w14:paraId="01030657" w14:textId="77777777" w:rsidR="00B82C7A" w:rsidRPr="00B82C7A" w:rsidRDefault="00B82C7A" w:rsidP="00B82C7A">
            <w:pPr>
              <w:spacing w:after="0"/>
              <w:jc w:val="center"/>
              <w:rPr>
                <w:sz w:val="24"/>
                <w:szCs w:val="24"/>
                <w:lang w:val="kk-KZ"/>
              </w:rPr>
            </w:pPr>
            <w:r>
              <w:rPr>
                <w:sz w:val="24"/>
                <w:szCs w:val="24"/>
                <w:lang w:val="kk-KZ"/>
              </w:rPr>
              <w:t>13</w:t>
            </w:r>
          </w:p>
        </w:tc>
        <w:tc>
          <w:tcPr>
            <w:tcW w:w="2129" w:type="dxa"/>
            <w:tcBorders>
              <w:top w:val="single" w:sz="4" w:space="0" w:color="auto"/>
              <w:left w:val="single" w:sz="4" w:space="0" w:color="auto"/>
              <w:bottom w:val="nil"/>
              <w:right w:val="single" w:sz="4" w:space="0" w:color="auto"/>
            </w:tcBorders>
            <w:hideMark/>
          </w:tcPr>
          <w:p w14:paraId="6C16F545"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Кәсіптік білім беруде медиа мәдениетті қалыптастыру технологиялары</w:t>
            </w:r>
          </w:p>
        </w:tc>
        <w:tc>
          <w:tcPr>
            <w:tcW w:w="780" w:type="dxa"/>
            <w:tcBorders>
              <w:top w:val="single" w:sz="4" w:space="0" w:color="auto"/>
              <w:left w:val="single" w:sz="4" w:space="0" w:color="auto"/>
              <w:bottom w:val="nil"/>
              <w:right w:val="single" w:sz="4" w:space="0" w:color="auto"/>
            </w:tcBorders>
            <w:hideMark/>
          </w:tcPr>
          <w:p w14:paraId="47CC44B7" w14:textId="77777777" w:rsidR="00B82C7A" w:rsidRPr="00B82C7A" w:rsidRDefault="00B82C7A">
            <w:pPr>
              <w:spacing w:after="0"/>
              <w:jc w:val="center"/>
              <w:rPr>
                <w:sz w:val="24"/>
                <w:szCs w:val="24"/>
                <w:lang w:val="kk-KZ"/>
              </w:rPr>
            </w:pPr>
            <w:r>
              <w:rPr>
                <w:sz w:val="24"/>
                <w:szCs w:val="24"/>
                <w:lang w:val="kk-KZ"/>
              </w:rPr>
              <w:t>2</w:t>
            </w:r>
          </w:p>
        </w:tc>
        <w:tc>
          <w:tcPr>
            <w:tcW w:w="4087" w:type="dxa"/>
            <w:tcBorders>
              <w:top w:val="single" w:sz="4" w:space="0" w:color="auto"/>
              <w:left w:val="single" w:sz="4" w:space="0" w:color="auto"/>
              <w:bottom w:val="nil"/>
              <w:right w:val="single" w:sz="4" w:space="0" w:color="auto"/>
            </w:tcBorders>
            <w:hideMark/>
          </w:tcPr>
          <w:p w14:paraId="0274EE09" w14:textId="77777777" w:rsidR="00B82C7A" w:rsidRPr="00B82C7A" w:rsidRDefault="00B82C7A" w:rsidP="00B82C7A">
            <w:pPr>
              <w:spacing w:after="0"/>
              <w:jc w:val="both"/>
              <w:rPr>
                <w:color w:val="000000" w:themeColor="text1"/>
                <w:sz w:val="24"/>
                <w:szCs w:val="24"/>
                <w:lang w:val="kk-KZ"/>
              </w:rPr>
            </w:pPr>
            <w:r w:rsidRPr="00B82C7A">
              <w:rPr>
                <w:color w:val="000000" w:themeColor="text1"/>
                <w:sz w:val="24"/>
                <w:szCs w:val="24"/>
                <w:lang w:val="kk-KZ"/>
              </w:rPr>
              <w:t>Инклюзивті білім берудің денсаулық сақтау технологиялары. Инклюзивті кәсіби білім беру жүйесіндегі медиакультура мен медиабілімнің рөлі. Кәсіби білім беруде және үздіксіз білім беру жүйесіндегі медиакультураны дамыту технологиялары</w:t>
            </w:r>
          </w:p>
        </w:tc>
        <w:tc>
          <w:tcPr>
            <w:tcW w:w="1814" w:type="dxa"/>
            <w:gridSpan w:val="2"/>
            <w:tcBorders>
              <w:top w:val="single" w:sz="4" w:space="0" w:color="auto"/>
              <w:left w:val="single" w:sz="4" w:space="0" w:color="auto"/>
              <w:bottom w:val="nil"/>
              <w:right w:val="single" w:sz="4" w:space="0" w:color="auto"/>
            </w:tcBorders>
            <w:hideMark/>
          </w:tcPr>
          <w:p w14:paraId="5ADC82AB" w14:textId="77777777" w:rsidR="00B82C7A" w:rsidRPr="00B82C7A" w:rsidRDefault="00B82C7A">
            <w:pPr>
              <w:spacing w:after="0"/>
              <w:jc w:val="center"/>
              <w:rPr>
                <w:sz w:val="24"/>
                <w:szCs w:val="24"/>
                <w:lang w:val="kk-KZ"/>
              </w:rPr>
            </w:pPr>
            <w:r>
              <w:rPr>
                <w:sz w:val="24"/>
                <w:szCs w:val="24"/>
                <w:lang w:val="kk-KZ"/>
              </w:rPr>
              <w:t>Медиа технологиялар,</w:t>
            </w:r>
          </w:p>
          <w:p w14:paraId="588DCB30" w14:textId="77777777" w:rsidR="00B82C7A" w:rsidRPr="00B82C7A" w:rsidRDefault="00B82C7A">
            <w:pPr>
              <w:spacing w:after="0"/>
              <w:jc w:val="center"/>
              <w:rPr>
                <w:sz w:val="24"/>
                <w:szCs w:val="24"/>
                <w:lang w:val="kk-KZ"/>
              </w:rPr>
            </w:pPr>
            <w:r>
              <w:rPr>
                <w:sz w:val="24"/>
                <w:szCs w:val="24"/>
                <w:lang w:val="kk-KZ"/>
              </w:rPr>
              <w:t>практикалық талдау</w:t>
            </w:r>
          </w:p>
        </w:tc>
      </w:tr>
    </w:tbl>
    <w:p w14:paraId="5BB91218" w14:textId="00F35097" w:rsidR="00351EA6" w:rsidRDefault="00351EA6" w:rsidP="00B82C7A">
      <w:pPr>
        <w:spacing w:after="0"/>
        <w:jc w:val="both"/>
        <w:rPr>
          <w:lang w:val="kk-KZ"/>
        </w:rPr>
      </w:pPr>
      <w:r>
        <w:rPr>
          <w:lang w:val="kk-KZ"/>
        </w:rPr>
        <w:lastRenderedPageBreak/>
        <w:t>1</w:t>
      </w:r>
      <w:r w:rsidR="00E01277">
        <w:rPr>
          <w:lang w:val="kk-KZ"/>
        </w:rPr>
        <w:t>0</w:t>
      </w:r>
      <w:r>
        <w:rPr>
          <w:lang w:val="kk-KZ"/>
        </w:rPr>
        <w:t>-кестенің жалғасы</w:t>
      </w:r>
    </w:p>
    <w:p w14:paraId="3B9BF5A6" w14:textId="77777777" w:rsidR="00351EA6" w:rsidRDefault="00351EA6" w:rsidP="00B82C7A">
      <w:pPr>
        <w:spacing w:after="0"/>
        <w:jc w:val="both"/>
        <w:rPr>
          <w:lang w:val="kk-KZ"/>
        </w:rPr>
      </w:pPr>
    </w:p>
    <w:tbl>
      <w:tblPr>
        <w:tblW w:w="94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268"/>
        <w:gridCol w:w="824"/>
        <w:gridCol w:w="3685"/>
        <w:gridCol w:w="2180"/>
      </w:tblGrid>
      <w:tr w:rsidR="00351EA6" w:rsidRPr="00351EA6" w14:paraId="3A489932" w14:textId="77777777" w:rsidTr="00351EA6">
        <w:tc>
          <w:tcPr>
            <w:tcW w:w="534" w:type="dxa"/>
            <w:tcBorders>
              <w:top w:val="single" w:sz="4" w:space="0" w:color="auto"/>
              <w:left w:val="single" w:sz="4" w:space="0" w:color="auto"/>
              <w:bottom w:val="single" w:sz="4" w:space="0" w:color="auto"/>
              <w:right w:val="single" w:sz="4" w:space="0" w:color="auto"/>
            </w:tcBorders>
          </w:tcPr>
          <w:p w14:paraId="7D838AA6" w14:textId="0E29F33A" w:rsidR="00351EA6" w:rsidRDefault="00351EA6" w:rsidP="00351EA6">
            <w:pPr>
              <w:spacing w:after="0"/>
              <w:jc w:val="center"/>
              <w:rPr>
                <w:sz w:val="24"/>
                <w:szCs w:val="24"/>
                <w:lang w:val="kk-KZ"/>
              </w:rPr>
            </w:pPr>
            <w:r>
              <w:rPr>
                <w:sz w:val="24"/>
                <w:szCs w:val="24"/>
                <w:lang w:val="kk-KZ"/>
              </w:rPr>
              <w:t>1</w:t>
            </w:r>
          </w:p>
        </w:tc>
        <w:tc>
          <w:tcPr>
            <w:tcW w:w="2268" w:type="dxa"/>
            <w:tcBorders>
              <w:top w:val="single" w:sz="4" w:space="0" w:color="auto"/>
              <w:left w:val="single" w:sz="4" w:space="0" w:color="auto"/>
              <w:bottom w:val="single" w:sz="4" w:space="0" w:color="auto"/>
              <w:right w:val="single" w:sz="4" w:space="0" w:color="auto"/>
            </w:tcBorders>
          </w:tcPr>
          <w:p w14:paraId="3A6B0CEC" w14:textId="7A64A64C" w:rsidR="00351EA6" w:rsidRDefault="00351EA6" w:rsidP="00351EA6">
            <w:pPr>
              <w:spacing w:after="0"/>
              <w:jc w:val="center"/>
              <w:rPr>
                <w:sz w:val="24"/>
                <w:szCs w:val="24"/>
                <w:lang w:val="kk-KZ"/>
              </w:rPr>
            </w:pPr>
            <w:r>
              <w:rPr>
                <w:sz w:val="24"/>
                <w:szCs w:val="24"/>
                <w:lang w:val="kk-KZ"/>
              </w:rPr>
              <w:t>2</w:t>
            </w:r>
          </w:p>
        </w:tc>
        <w:tc>
          <w:tcPr>
            <w:tcW w:w="824" w:type="dxa"/>
            <w:tcBorders>
              <w:top w:val="single" w:sz="4" w:space="0" w:color="auto"/>
              <w:left w:val="single" w:sz="4" w:space="0" w:color="auto"/>
              <w:bottom w:val="single" w:sz="4" w:space="0" w:color="auto"/>
              <w:right w:val="single" w:sz="4" w:space="0" w:color="auto"/>
            </w:tcBorders>
          </w:tcPr>
          <w:p w14:paraId="37DB94EC" w14:textId="024CB497" w:rsidR="00351EA6" w:rsidRDefault="00351EA6" w:rsidP="00351EA6">
            <w:pPr>
              <w:spacing w:after="0"/>
              <w:jc w:val="center"/>
              <w:rPr>
                <w:sz w:val="24"/>
                <w:szCs w:val="24"/>
                <w:lang w:val="kk-KZ"/>
              </w:rPr>
            </w:pPr>
            <w:r>
              <w:rPr>
                <w:sz w:val="24"/>
                <w:szCs w:val="24"/>
                <w:lang w:val="kk-KZ"/>
              </w:rPr>
              <w:t>3</w:t>
            </w:r>
          </w:p>
        </w:tc>
        <w:tc>
          <w:tcPr>
            <w:tcW w:w="3685" w:type="dxa"/>
            <w:tcBorders>
              <w:top w:val="single" w:sz="4" w:space="0" w:color="auto"/>
              <w:left w:val="single" w:sz="4" w:space="0" w:color="auto"/>
              <w:bottom w:val="single" w:sz="4" w:space="0" w:color="auto"/>
              <w:right w:val="single" w:sz="4" w:space="0" w:color="auto"/>
            </w:tcBorders>
          </w:tcPr>
          <w:p w14:paraId="7DECFDBE" w14:textId="53B8A573" w:rsidR="00351EA6" w:rsidRDefault="00351EA6" w:rsidP="00351EA6">
            <w:pPr>
              <w:spacing w:after="0"/>
              <w:jc w:val="center"/>
              <w:rPr>
                <w:sz w:val="24"/>
                <w:szCs w:val="24"/>
                <w:lang w:val="kk-KZ"/>
              </w:rPr>
            </w:pPr>
            <w:r>
              <w:rPr>
                <w:sz w:val="24"/>
                <w:szCs w:val="24"/>
                <w:lang w:val="kk-KZ"/>
              </w:rPr>
              <w:t>4</w:t>
            </w:r>
          </w:p>
        </w:tc>
        <w:tc>
          <w:tcPr>
            <w:tcW w:w="2180" w:type="dxa"/>
            <w:tcBorders>
              <w:top w:val="single" w:sz="4" w:space="0" w:color="auto"/>
              <w:left w:val="single" w:sz="4" w:space="0" w:color="auto"/>
              <w:bottom w:val="single" w:sz="4" w:space="0" w:color="auto"/>
              <w:right w:val="single" w:sz="4" w:space="0" w:color="auto"/>
            </w:tcBorders>
          </w:tcPr>
          <w:p w14:paraId="07CF6454" w14:textId="6DB00724" w:rsidR="00351EA6" w:rsidRDefault="00351EA6" w:rsidP="00351EA6">
            <w:pPr>
              <w:spacing w:after="0"/>
              <w:jc w:val="center"/>
              <w:rPr>
                <w:sz w:val="24"/>
                <w:szCs w:val="24"/>
                <w:lang w:val="kk-KZ"/>
              </w:rPr>
            </w:pPr>
            <w:r>
              <w:rPr>
                <w:sz w:val="24"/>
                <w:szCs w:val="24"/>
                <w:lang w:val="kk-KZ"/>
              </w:rPr>
              <w:t>5</w:t>
            </w:r>
          </w:p>
        </w:tc>
      </w:tr>
      <w:tr w:rsidR="00351EA6" w:rsidRPr="002A2515" w14:paraId="2215D4FA" w14:textId="77777777" w:rsidTr="00351EA6">
        <w:tc>
          <w:tcPr>
            <w:tcW w:w="534" w:type="dxa"/>
            <w:tcBorders>
              <w:top w:val="single" w:sz="4" w:space="0" w:color="auto"/>
              <w:left w:val="single" w:sz="4" w:space="0" w:color="auto"/>
              <w:bottom w:val="single" w:sz="4" w:space="0" w:color="auto"/>
              <w:right w:val="single" w:sz="4" w:space="0" w:color="auto"/>
            </w:tcBorders>
            <w:hideMark/>
          </w:tcPr>
          <w:p w14:paraId="382A254F" w14:textId="77777777" w:rsidR="00351EA6" w:rsidRDefault="00351EA6">
            <w:pPr>
              <w:spacing w:after="0"/>
              <w:jc w:val="both"/>
              <w:rPr>
                <w:rFonts w:eastAsia="Calibri" w:cs="Times New Roman"/>
                <w:sz w:val="24"/>
                <w:szCs w:val="24"/>
                <w:lang w:val="kk-KZ"/>
              </w:rPr>
            </w:pPr>
            <w:r>
              <w:rPr>
                <w:sz w:val="24"/>
                <w:szCs w:val="24"/>
                <w:lang w:val="kk-KZ"/>
              </w:rPr>
              <w:t>14</w:t>
            </w:r>
          </w:p>
        </w:tc>
        <w:tc>
          <w:tcPr>
            <w:tcW w:w="2268" w:type="dxa"/>
            <w:tcBorders>
              <w:top w:val="single" w:sz="4" w:space="0" w:color="auto"/>
              <w:left w:val="single" w:sz="4" w:space="0" w:color="auto"/>
              <w:bottom w:val="single" w:sz="4" w:space="0" w:color="auto"/>
              <w:right w:val="single" w:sz="4" w:space="0" w:color="auto"/>
            </w:tcBorders>
            <w:hideMark/>
          </w:tcPr>
          <w:p w14:paraId="43E62549" w14:textId="77777777" w:rsidR="00351EA6" w:rsidRDefault="00351EA6">
            <w:pPr>
              <w:spacing w:after="0"/>
              <w:jc w:val="both"/>
              <w:rPr>
                <w:rFonts w:eastAsia="Calibri" w:cs="Times New Roman"/>
                <w:noProof/>
                <w:color w:val="000000"/>
                <w:sz w:val="24"/>
                <w:szCs w:val="24"/>
                <w:lang w:val="kk-KZ"/>
              </w:rPr>
            </w:pPr>
            <w:r>
              <w:rPr>
                <w:sz w:val="24"/>
                <w:szCs w:val="24"/>
                <w:lang w:val="kk-KZ"/>
              </w:rPr>
              <w:t>Қашықтықтан және online оқыту технологиясы мүмкіндіктері шектеулі тұлғаларды инклюзивті оқыту құралы ретінде</w:t>
            </w:r>
          </w:p>
        </w:tc>
        <w:tc>
          <w:tcPr>
            <w:tcW w:w="824" w:type="dxa"/>
            <w:tcBorders>
              <w:top w:val="single" w:sz="4" w:space="0" w:color="auto"/>
              <w:left w:val="single" w:sz="4" w:space="0" w:color="auto"/>
              <w:bottom w:val="single" w:sz="4" w:space="0" w:color="auto"/>
              <w:right w:val="single" w:sz="4" w:space="0" w:color="auto"/>
            </w:tcBorders>
            <w:hideMark/>
          </w:tcPr>
          <w:p w14:paraId="6F313656" w14:textId="77777777" w:rsidR="00351EA6" w:rsidRDefault="00351EA6">
            <w:pPr>
              <w:spacing w:after="0"/>
              <w:jc w:val="center"/>
              <w:rPr>
                <w:rFonts w:eastAsia="Calibri" w:cs="Times New Roman"/>
                <w:sz w:val="24"/>
                <w:szCs w:val="24"/>
                <w:lang w:val="kk-KZ"/>
              </w:rPr>
            </w:pPr>
            <w:r>
              <w:rPr>
                <w:sz w:val="24"/>
                <w:szCs w:val="24"/>
                <w:lang w:val="kk-KZ"/>
              </w:rPr>
              <w:t>2</w:t>
            </w:r>
          </w:p>
        </w:tc>
        <w:tc>
          <w:tcPr>
            <w:tcW w:w="3685" w:type="dxa"/>
            <w:tcBorders>
              <w:top w:val="single" w:sz="4" w:space="0" w:color="auto"/>
              <w:left w:val="single" w:sz="4" w:space="0" w:color="auto"/>
              <w:bottom w:val="single" w:sz="4" w:space="0" w:color="auto"/>
              <w:right w:val="single" w:sz="4" w:space="0" w:color="auto"/>
            </w:tcBorders>
            <w:hideMark/>
          </w:tcPr>
          <w:p w14:paraId="4DFE72C2" w14:textId="77777777" w:rsidR="00351EA6" w:rsidRDefault="00351EA6">
            <w:pPr>
              <w:spacing w:after="0"/>
              <w:jc w:val="both"/>
              <w:rPr>
                <w:rFonts w:eastAsia="Calibri" w:cs="Times New Roman"/>
                <w:sz w:val="24"/>
                <w:szCs w:val="24"/>
                <w:lang w:val="kk-KZ"/>
              </w:rPr>
            </w:pPr>
            <w:r>
              <w:rPr>
                <w:sz w:val="24"/>
                <w:szCs w:val="24"/>
                <w:lang w:val="kk-KZ"/>
              </w:rPr>
              <w:t>Интернет ресурстары мен технологиялары. Мүмкіндіктері шектеулі тұлғаларды инклюзивтік оқытуда интерактивті технологияларды қолдану ерекшеліктері (кейс әдіс, web-квест, портфолио)</w:t>
            </w:r>
          </w:p>
        </w:tc>
        <w:tc>
          <w:tcPr>
            <w:tcW w:w="2180" w:type="dxa"/>
            <w:tcBorders>
              <w:top w:val="single" w:sz="4" w:space="0" w:color="auto"/>
              <w:left w:val="single" w:sz="4" w:space="0" w:color="auto"/>
              <w:bottom w:val="single" w:sz="4" w:space="0" w:color="auto"/>
              <w:right w:val="single" w:sz="4" w:space="0" w:color="auto"/>
            </w:tcBorders>
            <w:hideMark/>
          </w:tcPr>
          <w:p w14:paraId="35855D82" w14:textId="77777777" w:rsidR="00351EA6" w:rsidRDefault="00351EA6">
            <w:pPr>
              <w:spacing w:after="0"/>
              <w:jc w:val="center"/>
              <w:rPr>
                <w:rFonts w:eastAsia="Calibri" w:cs="Times New Roman"/>
                <w:sz w:val="24"/>
                <w:szCs w:val="24"/>
                <w:lang w:val="kk-KZ"/>
              </w:rPr>
            </w:pPr>
            <w:r>
              <w:rPr>
                <w:sz w:val="24"/>
                <w:szCs w:val="24"/>
                <w:lang w:val="kk-KZ"/>
              </w:rPr>
              <w:t>Кейс әдісі</w:t>
            </w:r>
          </w:p>
          <w:p w14:paraId="586126AE" w14:textId="77777777" w:rsidR="00351EA6" w:rsidRDefault="00351EA6">
            <w:pPr>
              <w:spacing w:after="0"/>
              <w:jc w:val="center"/>
              <w:rPr>
                <w:rFonts w:eastAsia="Calibri" w:cs="Times New Roman"/>
                <w:sz w:val="24"/>
                <w:szCs w:val="24"/>
                <w:lang w:val="kk-KZ"/>
              </w:rPr>
            </w:pPr>
            <w:r>
              <w:rPr>
                <w:sz w:val="24"/>
                <w:szCs w:val="24"/>
                <w:lang w:val="kk-KZ"/>
              </w:rPr>
              <w:t>web-квест, портфолио</w:t>
            </w:r>
          </w:p>
        </w:tc>
      </w:tr>
      <w:tr w:rsidR="00351EA6" w14:paraId="69213FDD" w14:textId="77777777" w:rsidTr="00351EA6">
        <w:tc>
          <w:tcPr>
            <w:tcW w:w="534" w:type="dxa"/>
            <w:tcBorders>
              <w:top w:val="single" w:sz="4" w:space="0" w:color="auto"/>
              <w:left w:val="single" w:sz="4" w:space="0" w:color="auto"/>
              <w:bottom w:val="single" w:sz="4" w:space="0" w:color="auto"/>
              <w:right w:val="single" w:sz="4" w:space="0" w:color="auto"/>
            </w:tcBorders>
            <w:hideMark/>
          </w:tcPr>
          <w:p w14:paraId="3A9846A6" w14:textId="77777777" w:rsidR="00351EA6" w:rsidRDefault="00351EA6">
            <w:pPr>
              <w:spacing w:after="0"/>
              <w:jc w:val="both"/>
              <w:rPr>
                <w:rFonts w:eastAsia="Calibri" w:cs="Times New Roman"/>
                <w:sz w:val="24"/>
                <w:szCs w:val="24"/>
                <w:lang w:val="kk-KZ"/>
              </w:rPr>
            </w:pPr>
            <w:r>
              <w:rPr>
                <w:sz w:val="24"/>
                <w:szCs w:val="24"/>
                <w:lang w:val="kk-KZ"/>
              </w:rPr>
              <w:t>15</w:t>
            </w:r>
          </w:p>
        </w:tc>
        <w:tc>
          <w:tcPr>
            <w:tcW w:w="2268" w:type="dxa"/>
            <w:tcBorders>
              <w:top w:val="single" w:sz="4" w:space="0" w:color="auto"/>
              <w:left w:val="single" w:sz="4" w:space="0" w:color="auto"/>
              <w:bottom w:val="single" w:sz="4" w:space="0" w:color="auto"/>
              <w:right w:val="single" w:sz="4" w:space="0" w:color="auto"/>
            </w:tcBorders>
            <w:hideMark/>
          </w:tcPr>
          <w:p w14:paraId="7EDB213F" w14:textId="77777777" w:rsidR="00351EA6" w:rsidRDefault="00351EA6">
            <w:pPr>
              <w:spacing w:after="0"/>
              <w:jc w:val="both"/>
              <w:rPr>
                <w:rFonts w:eastAsia="Calibri" w:cs="Times New Roman"/>
                <w:noProof/>
                <w:color w:val="000000"/>
                <w:sz w:val="24"/>
                <w:szCs w:val="24"/>
                <w:lang w:val="kk-KZ"/>
              </w:rPr>
            </w:pPr>
            <w:r>
              <w:rPr>
                <w:sz w:val="24"/>
                <w:szCs w:val="24"/>
                <w:lang w:val="kk-KZ"/>
              </w:rPr>
              <w:t>Инклюзивті білім берудің нәтижелілігін бағалау</w:t>
            </w:r>
          </w:p>
        </w:tc>
        <w:tc>
          <w:tcPr>
            <w:tcW w:w="824" w:type="dxa"/>
            <w:tcBorders>
              <w:top w:val="single" w:sz="4" w:space="0" w:color="auto"/>
              <w:left w:val="single" w:sz="4" w:space="0" w:color="auto"/>
              <w:bottom w:val="single" w:sz="4" w:space="0" w:color="auto"/>
              <w:right w:val="single" w:sz="4" w:space="0" w:color="auto"/>
            </w:tcBorders>
            <w:hideMark/>
          </w:tcPr>
          <w:p w14:paraId="37977103" w14:textId="77777777" w:rsidR="00351EA6" w:rsidRDefault="00351EA6">
            <w:pPr>
              <w:spacing w:after="0"/>
              <w:jc w:val="center"/>
              <w:rPr>
                <w:rFonts w:eastAsia="Calibri" w:cs="Times New Roman"/>
                <w:sz w:val="24"/>
                <w:szCs w:val="24"/>
                <w:lang w:val="kk-KZ"/>
              </w:rPr>
            </w:pPr>
            <w:r>
              <w:rPr>
                <w:sz w:val="24"/>
                <w:szCs w:val="24"/>
                <w:lang w:val="kk-KZ"/>
              </w:rPr>
              <w:t>2</w:t>
            </w:r>
          </w:p>
        </w:tc>
        <w:tc>
          <w:tcPr>
            <w:tcW w:w="3685" w:type="dxa"/>
            <w:tcBorders>
              <w:top w:val="single" w:sz="4" w:space="0" w:color="auto"/>
              <w:left w:val="single" w:sz="4" w:space="0" w:color="auto"/>
              <w:bottom w:val="single" w:sz="4" w:space="0" w:color="auto"/>
              <w:right w:val="single" w:sz="4" w:space="0" w:color="auto"/>
            </w:tcBorders>
            <w:hideMark/>
          </w:tcPr>
          <w:p w14:paraId="47D754FC" w14:textId="77777777" w:rsidR="00351EA6" w:rsidRDefault="00351EA6">
            <w:pPr>
              <w:spacing w:after="0"/>
              <w:jc w:val="both"/>
              <w:rPr>
                <w:rFonts w:eastAsia="Calibri" w:cs="Times New Roman"/>
                <w:sz w:val="24"/>
                <w:szCs w:val="24"/>
                <w:lang w:val="kk-KZ"/>
              </w:rPr>
            </w:pPr>
            <w:r>
              <w:rPr>
                <w:sz w:val="24"/>
                <w:szCs w:val="24"/>
                <w:lang w:val="kk-KZ"/>
              </w:rPr>
              <w:t>Инклюзивті тәжірибені модельдеу және апробациялау. Инклюзивті білім берудің нәтижелілігін бағалау. Мүмкіндіктері шектеулі студенттерге әдістемелік ұсыныстар, оқытушыға әдістемелік ұсыныстар</w:t>
            </w:r>
          </w:p>
        </w:tc>
        <w:tc>
          <w:tcPr>
            <w:tcW w:w="2180" w:type="dxa"/>
            <w:tcBorders>
              <w:top w:val="single" w:sz="4" w:space="0" w:color="auto"/>
              <w:left w:val="single" w:sz="4" w:space="0" w:color="auto"/>
              <w:bottom w:val="single" w:sz="4" w:space="0" w:color="auto"/>
              <w:right w:val="single" w:sz="4" w:space="0" w:color="auto"/>
            </w:tcBorders>
            <w:hideMark/>
          </w:tcPr>
          <w:p w14:paraId="2AE419AB" w14:textId="77777777" w:rsidR="00351EA6" w:rsidRDefault="00351EA6">
            <w:pPr>
              <w:spacing w:after="0"/>
              <w:jc w:val="center"/>
              <w:rPr>
                <w:rFonts w:eastAsia="Calibri" w:cs="Times New Roman"/>
                <w:sz w:val="24"/>
                <w:szCs w:val="24"/>
                <w:lang w:val="kk-KZ"/>
              </w:rPr>
            </w:pPr>
            <w:r>
              <w:rPr>
                <w:sz w:val="24"/>
                <w:szCs w:val="24"/>
                <w:lang w:val="kk-KZ"/>
              </w:rPr>
              <w:t>Командалық жұмыс,</w:t>
            </w:r>
          </w:p>
          <w:p w14:paraId="0BB991F6" w14:textId="77777777" w:rsidR="00351EA6" w:rsidRDefault="00351EA6">
            <w:pPr>
              <w:spacing w:after="0"/>
              <w:jc w:val="center"/>
              <w:rPr>
                <w:rFonts w:eastAsia="Calibri" w:cs="Times New Roman"/>
                <w:sz w:val="24"/>
                <w:szCs w:val="24"/>
                <w:lang w:val="kk-KZ"/>
              </w:rPr>
            </w:pPr>
            <w:r>
              <w:rPr>
                <w:sz w:val="24"/>
                <w:szCs w:val="24"/>
                <w:lang w:val="kk-KZ"/>
              </w:rPr>
              <w:t>топтық талдау</w:t>
            </w:r>
          </w:p>
        </w:tc>
      </w:tr>
    </w:tbl>
    <w:p w14:paraId="65F813DC" w14:textId="77777777" w:rsidR="00351EA6" w:rsidRDefault="00351EA6" w:rsidP="00B82C7A">
      <w:pPr>
        <w:spacing w:after="0"/>
        <w:jc w:val="both"/>
        <w:rPr>
          <w:lang w:val="kk-KZ"/>
        </w:rPr>
      </w:pPr>
    </w:p>
    <w:p w14:paraId="4DB9684E" w14:textId="77777777" w:rsidR="00F85F3D" w:rsidRPr="00D9735F" w:rsidRDefault="00F85F3D" w:rsidP="00F85F3D">
      <w:pPr>
        <w:spacing w:after="0"/>
        <w:ind w:firstLine="709"/>
        <w:jc w:val="both"/>
        <w:rPr>
          <w:lang w:val="kk-KZ"/>
        </w:rPr>
      </w:pPr>
      <w:r w:rsidRPr="00351EA6">
        <w:rPr>
          <w:lang w:val="kk-KZ"/>
        </w:rPr>
        <w:t xml:space="preserve">Эксперименттің </w:t>
      </w:r>
      <w:r w:rsidRPr="00351EA6">
        <w:rPr>
          <w:i/>
          <w:lang w:val="kk-KZ"/>
        </w:rPr>
        <w:t>қалыптастыру кезеңінде</w:t>
      </w:r>
      <w:r w:rsidRPr="00351EA6">
        <w:rPr>
          <w:lang w:val="kk-KZ"/>
        </w:rPr>
        <w:t xml:space="preserve"> дуальды білім беру жүйесінде инклюзивті оқытуға болашақ педагогтарды даярлау үдерісін модельдеу жұмыстары ұйымдастырылды. </w:t>
      </w:r>
      <w:r w:rsidRPr="00D9735F">
        <w:rPr>
          <w:lang w:val="kk-KZ"/>
        </w:rPr>
        <w:t>Сонымен қатар болашақ педагогтардың инклюзивті оқытуға даярлығын қалыптастыру мақсатында оқу-әдістемелік кешен ұсынылды:</w:t>
      </w:r>
    </w:p>
    <w:p w14:paraId="5CE35073" w14:textId="0C98E5C6" w:rsidR="00F85F3D" w:rsidRPr="00D9735F" w:rsidRDefault="00F85F3D" w:rsidP="00F85F3D">
      <w:pPr>
        <w:spacing w:after="0"/>
        <w:ind w:firstLine="709"/>
        <w:jc w:val="both"/>
        <w:rPr>
          <w:lang w:val="kk-KZ"/>
        </w:rPr>
      </w:pPr>
      <w:r w:rsidRPr="00D9735F">
        <w:rPr>
          <w:lang w:val="kk-KZ"/>
        </w:rPr>
        <w:t>-5В012000-«Кәсіптік оқыту» мамандығына арналған «Дуальды оқыту жүйесінде оқыту әдістемесі» оқу-әдістемелік құралы (ҚР БҒМ РОӘК оқу-әдістемелік бірлестігінің ұсынысымен, 10.05.2018ж. хаттама № 5);</w:t>
      </w:r>
    </w:p>
    <w:p w14:paraId="17923CFF" w14:textId="60B38B29" w:rsidR="00F85F3D" w:rsidRPr="00D9735F" w:rsidRDefault="00F85F3D" w:rsidP="00F85F3D">
      <w:pPr>
        <w:spacing w:after="0"/>
        <w:ind w:firstLine="709"/>
        <w:jc w:val="both"/>
        <w:rPr>
          <w:lang w:val="kk-KZ"/>
        </w:rPr>
      </w:pPr>
      <w:r w:rsidRPr="00D9735F">
        <w:rPr>
          <w:lang w:val="kk-KZ"/>
        </w:rPr>
        <w:t>-«Денсаулығына байланысты мүмкіндіктері шектеулі тұлғаны кәсіби даярлау» оқу құралы (ҚР БҒМ РОӘК оқу-әдістемелік бірлестігінің ұсынысымен, 21.05.2021ж. хаттама № 6);</w:t>
      </w:r>
    </w:p>
    <w:p w14:paraId="603AC7B8" w14:textId="62EE8081" w:rsidR="00F85F3D" w:rsidRPr="00D9735F" w:rsidRDefault="00F85F3D" w:rsidP="00F85F3D">
      <w:pPr>
        <w:spacing w:after="0"/>
        <w:ind w:firstLine="709"/>
        <w:jc w:val="both"/>
        <w:rPr>
          <w:lang w:val="kk-KZ"/>
        </w:rPr>
      </w:pPr>
      <w:r w:rsidRPr="00D9735F">
        <w:rPr>
          <w:lang w:val="kk-KZ"/>
        </w:rPr>
        <w:t>-«Денсаулығына байланысты мүмкіндіктері шектеулі тұлғаны кәсіби даярлау» электрондық оқу құралы;</w:t>
      </w:r>
    </w:p>
    <w:p w14:paraId="4A0CC9D1" w14:textId="77777777" w:rsidR="00F85F3D" w:rsidRPr="00D9735F" w:rsidRDefault="00F85F3D" w:rsidP="00F85F3D">
      <w:pPr>
        <w:spacing w:after="0"/>
        <w:ind w:firstLine="709"/>
        <w:jc w:val="both"/>
        <w:rPr>
          <w:lang w:val="kk-KZ"/>
        </w:rPr>
      </w:pPr>
      <w:r w:rsidRPr="00D9735F">
        <w:rPr>
          <w:lang w:val="kk-KZ"/>
        </w:rPr>
        <w:t>-7М01450 - «Кәсіптік оқыту» мамандығына арналған «Денсаулығына байланысты мүмкіндіктері шектеулі тұлғаны кәсіби даярлау» элективті курсы;</w:t>
      </w:r>
    </w:p>
    <w:p w14:paraId="67A726F2" w14:textId="77777777" w:rsidR="00F85F3D" w:rsidRPr="00D9735F" w:rsidRDefault="00F85F3D" w:rsidP="00F85F3D">
      <w:pPr>
        <w:spacing w:after="0"/>
        <w:ind w:firstLine="709"/>
        <w:jc w:val="both"/>
        <w:rPr>
          <w:lang w:val="kk-KZ"/>
        </w:rPr>
      </w:pPr>
      <w:r w:rsidRPr="00D9735F">
        <w:rPr>
          <w:lang w:val="kk-KZ"/>
        </w:rPr>
        <w:t>-7М01450 - «Кәсіптік оқыту» мамандығына арналған «Денсаулығына байланысты мүмкіндіктері шектеулі тұлғаны кәсіби даярлау» оқу-әдістемелік кешені.</w:t>
      </w:r>
    </w:p>
    <w:p w14:paraId="128E11D2" w14:textId="77777777" w:rsidR="00F85F3D" w:rsidRPr="00D9735F" w:rsidRDefault="00F85F3D" w:rsidP="00F85F3D">
      <w:pPr>
        <w:spacing w:after="0"/>
        <w:ind w:firstLine="709"/>
        <w:jc w:val="both"/>
        <w:rPr>
          <w:lang w:val="kk-KZ"/>
        </w:rPr>
      </w:pPr>
      <w:r w:rsidRPr="00D9735F">
        <w:rPr>
          <w:lang w:val="kk-KZ"/>
        </w:rPr>
        <w:t xml:space="preserve">Қалыптастыру эксперименті кезеңінде болашақ педагогтардың инклюзивті білім беру ортасында жұмыс істеуге дайындығының негізгі компоненттерінің психологиялық-педагогикалық бағыттағы қалыптасу деңгейіне мониторинг жүргізілді. Бастапқы зерттеу нәтижесінде білімгерлердің үштен бір бөлігінің инклюзивті оқытуға дайындықтарының төмен деңгейін көрсетті, бұл болашақ педагогтарды  даярлауда өзінің кәсіби қызметін тиімді ұйымдастыруға мүмкіндік беретін моделін әзірлеу қажеттігін растады. Осы айтылғандардың барлығы бізге жоғарғы оқу орындарында дуальды білім беру </w:t>
      </w:r>
      <w:r w:rsidRPr="00D9735F">
        <w:rPr>
          <w:lang w:val="kk-KZ"/>
        </w:rPr>
        <w:lastRenderedPageBreak/>
        <w:t xml:space="preserve">жүйесінде инклюзивті оқытуға болашақ педагогтарды даярлауды жетілдіру қажеттілігін дəлелдеп береді. </w:t>
      </w:r>
    </w:p>
    <w:p w14:paraId="6F4E5B16" w14:textId="77777777" w:rsidR="00F85F3D" w:rsidRPr="00D9735F" w:rsidRDefault="00F85F3D" w:rsidP="00F85F3D">
      <w:pPr>
        <w:spacing w:after="0"/>
        <w:ind w:firstLine="709"/>
        <w:jc w:val="both"/>
        <w:rPr>
          <w:lang w:val="kk-KZ"/>
        </w:rPr>
      </w:pPr>
      <w:r w:rsidRPr="00D9735F">
        <w:rPr>
          <w:lang w:val="kk-KZ"/>
        </w:rPr>
        <w:t xml:space="preserve">Диссертациялық зерттеудің бірінші тарауында біз болашақ педагогтардың инклюзивті оқытуға даярлығының моделін жасадық. Бұл бөлімде біз модельді іске асыру процесін және оның тиімділігін тәжірибеде тексеруді қарастырамыз. </w:t>
      </w:r>
    </w:p>
    <w:p w14:paraId="2C0944DE" w14:textId="77777777" w:rsidR="00F85F3D" w:rsidRPr="00D9735F" w:rsidRDefault="00F85F3D" w:rsidP="00F85F3D">
      <w:pPr>
        <w:spacing w:after="0"/>
        <w:ind w:firstLine="709"/>
        <w:jc w:val="both"/>
        <w:rPr>
          <w:lang w:val="kk-KZ"/>
        </w:rPr>
      </w:pPr>
      <w:r w:rsidRPr="00D9735F">
        <w:rPr>
          <w:lang w:val="kk-KZ"/>
        </w:rPr>
        <w:t>Инклюзивті оқытуда қолданылатын заманауи білім беру технологиялары білім беру процесінің өнімділігін арттыруға, оны тиімді және серпінді етуге мүмкіндік берді. Жеке презентацияларды жасау, проблемалық мәселелерді шешу үшін миға шабуыл әдісі, командалық жұмыс, кейс әдісі, web-квест, портфолио, медиа технологиялар, практикалық талдау, төңкерілген үй технологиясы, дискуссия, презентация, жеке қорғау, тренинг, іскерлік, ойын, сыни ойлау технологиясы, жапон техникасы, дебат, коучинг, топтық талдау қолданылды. Инклюзивті бағыттағы жобаларды әзірлеу білімгерлердің танымдық қызметін жандандыруға, оларды «ерекше» балалармен жұмыс істеуге дайындық тұрғысынан өзін-өзі дамытуына мүмкіндік берді.</w:t>
      </w:r>
    </w:p>
    <w:p w14:paraId="7AA3C572" w14:textId="77777777" w:rsidR="00F85F3D" w:rsidRPr="00D9735F" w:rsidRDefault="00F85F3D" w:rsidP="00F85F3D">
      <w:pPr>
        <w:spacing w:after="0"/>
        <w:ind w:firstLine="709"/>
        <w:jc w:val="both"/>
        <w:rPr>
          <w:lang w:val="kk-KZ"/>
        </w:rPr>
      </w:pPr>
      <w:r w:rsidRPr="00D9735F">
        <w:rPr>
          <w:lang w:val="kk-KZ"/>
        </w:rPr>
        <w:t>Болашақ педагогтардың инклюзивті оқытуға даяр болуын қалыптастыру мақсатында практикалық сабақтар өте эмоционалды өтті. Болашақ педагогтардың инклюзивті оқытудағы практикалық дайындық компонентін қалыптастыру үшін әр түрлі білім беру ортасы жағдайында түрлі әдістемелік тәсілдер қолданылды: технологиялық карталар, ата-аналармен жиналыс, іс-қимыл алгоритмін құру, әдістемелік ұсынымдар әзірлеу, жеке білім беру траекториясын құру.</w:t>
      </w:r>
    </w:p>
    <w:p w14:paraId="77DAAD95" w14:textId="77777777" w:rsidR="00F85F3D" w:rsidRPr="00D9735F" w:rsidRDefault="00F85F3D" w:rsidP="00F85F3D">
      <w:pPr>
        <w:spacing w:after="0"/>
        <w:ind w:firstLine="709"/>
        <w:jc w:val="both"/>
        <w:rPr>
          <w:lang w:val="kk-KZ"/>
        </w:rPr>
      </w:pPr>
      <w:r w:rsidRPr="00D9735F">
        <w:rPr>
          <w:lang w:val="kk-KZ"/>
        </w:rPr>
        <w:t>Болашақ педагогтарды инклюзивті оқытуға дайындауда олардың рефлексивті дағдыларын қалыптастыру маңызды рөль атқарады. Рефлексия студенттердің өзіндік өмірлік және кәсіби тәжірибесін талдаумен және қайта бағалаумен, педагогикалық іс-әрекеттер алгоритмін қайта қараумен байланысты.</w:t>
      </w:r>
    </w:p>
    <w:p w14:paraId="1B42210C" w14:textId="77777777" w:rsidR="00F85F3D" w:rsidRPr="00D9735F" w:rsidRDefault="00F85F3D" w:rsidP="00F85F3D">
      <w:pPr>
        <w:spacing w:after="0"/>
        <w:ind w:firstLine="709"/>
        <w:jc w:val="both"/>
        <w:rPr>
          <w:lang w:val="kk-KZ"/>
        </w:rPr>
      </w:pPr>
      <w:r w:rsidRPr="00D9735F">
        <w:rPr>
          <w:lang w:val="kk-KZ"/>
        </w:rPr>
        <w:t>Қорыта келгенде бұл бөлімде дуальды білім беру жүйесінде инклюзивті оқытуға болашақ педагогтарды даярлауға бағытталған диагностикалық жұмыстар жөнінде сөз болды. Диагностикалық жұмыстардың басты міндеттері: болашақ педагогтардың дуальды білім беру жүйесінде инклюзивті оқытуға даярлық деңгейін анықтау мақсатында диагностикалық әдістемелер жинағы әзірленді; болашақ педагогтарды дуальды білім беру жүйесінде инклюзивті оқытуға даярлаудың құрылымдық моделі эксперименталды түрде тексерілді; дуальды білім беру жүйесінде инклюзивті оқытуға болашақ педагогтарды даярлаудың ғылыми-әдіснамалық негіздері, оқу-әдістемелік кешені әзірленді; дуальды білім беру жүйесінде мүмкіндіктері шектеулі тұлғаларды кәсіби даярлау мәселесі қарастырылды.</w:t>
      </w:r>
    </w:p>
    <w:p w14:paraId="52FA7CD6" w14:textId="77777777" w:rsidR="00F85F3D" w:rsidRPr="00D9735F" w:rsidRDefault="00F85F3D" w:rsidP="00F85F3D">
      <w:pPr>
        <w:spacing w:after="0"/>
        <w:ind w:firstLine="709"/>
        <w:jc w:val="both"/>
        <w:rPr>
          <w:lang w:val="kk-KZ"/>
        </w:rPr>
      </w:pPr>
      <w:r w:rsidRPr="00D9735F">
        <w:rPr>
          <w:lang w:val="kk-KZ"/>
        </w:rPr>
        <w:t xml:space="preserve">Тәжірибелік-эксперименттік жұмыстардың жоспары түзілді, мақсаты мен міндеттері анықталды. Эксперименттің анықтау кезеңі, қалыптастыру кезеңі және бақылау кезеңдері анықталды. Әр кезеңнің міндеттері тұжырымдалды. </w:t>
      </w:r>
    </w:p>
    <w:p w14:paraId="6E93EF69"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педагогтардың даярлығын диагностикалау мақсатында әдістер кешені әзірленіп, диагностикалық құралдар жасалды. Дуальды білім беру жүйесінде </w:t>
      </w:r>
      <w:r w:rsidRPr="00D9735F">
        <w:rPr>
          <w:lang w:val="kk-KZ"/>
        </w:rPr>
        <w:lastRenderedPageBreak/>
        <w:t xml:space="preserve">инклюзивті оқытуға болашақ педагогтардың даярлығын диагностикалаудың мотивациялық мазмұндық, практикалық және бағалау критерийлері мен деңгейлері бойынша айқындалды. </w:t>
      </w:r>
    </w:p>
    <w:p w14:paraId="3C548EE6" w14:textId="77777777" w:rsidR="00F85F3D" w:rsidRPr="00D9735F" w:rsidRDefault="00F85F3D" w:rsidP="00F85F3D">
      <w:pPr>
        <w:spacing w:after="0"/>
        <w:ind w:firstLine="709"/>
        <w:jc w:val="both"/>
        <w:rPr>
          <w:lang w:val="kk-KZ"/>
        </w:rPr>
      </w:pPr>
      <w:r w:rsidRPr="00D9735F">
        <w:rPr>
          <w:lang w:val="kk-KZ"/>
        </w:rPr>
        <w:t>Болашақ педагогтардың инклюзивті оқытуға даярлығын қалыптастыру мақсатында келесі оқу-әдістемелік кешен ұсынылды: 5В012000-«Кәсіптік оқыту» мамандығына арналған «Дуальды оқыту жүйесіндегі оқыту әдістемесі» оқу-әдістемелік құралы;  «Денсаулығына байланысты мүмкіндіктері шектеулі тұлғаны кәсіби даярлау» оқу құралы; «Денсаулығына байланысты мүмкіндіктері шектеулі тұлғаны кәсіби даярлау» электрондық оқулығы; 7М01450 - «Кәсіптік оқыту» мамандығына арналған «Денсаулығына байланысты мүмкіндіктері шектеулі тұлғаны кәсіби даярлау» элективті курсы; 7М01450 - «Кәсіптік оқыту» мамандығына арналған «Денсаулығына байланысты мүмкіндіктері шектеулі тұлғаны кәсіби даярлау» оқу-әдістемелік кешені.</w:t>
      </w:r>
    </w:p>
    <w:p w14:paraId="12FADBDC" w14:textId="015A5F71" w:rsidR="00F85F3D" w:rsidRPr="00351EA6" w:rsidRDefault="00F85F3D" w:rsidP="00F85F3D">
      <w:pPr>
        <w:spacing w:after="0"/>
        <w:ind w:firstLine="709"/>
        <w:jc w:val="both"/>
        <w:rPr>
          <w:lang w:val="kk-KZ"/>
        </w:rPr>
      </w:pPr>
    </w:p>
    <w:p w14:paraId="3CD13348" w14:textId="410C2317" w:rsidR="00F85F3D" w:rsidRPr="00351EA6" w:rsidRDefault="00F85F3D" w:rsidP="00F85F3D">
      <w:pPr>
        <w:spacing w:after="0"/>
        <w:ind w:firstLine="709"/>
        <w:jc w:val="both"/>
        <w:rPr>
          <w:b/>
          <w:lang w:val="kk-KZ"/>
        </w:rPr>
      </w:pPr>
      <w:r w:rsidRPr="00351EA6">
        <w:rPr>
          <w:b/>
          <w:lang w:val="kk-KZ"/>
        </w:rPr>
        <w:t>2.3 Дуальды білім беру жүйесінде инклюзивті оқытуға болашақ педагогтарды даярлаудың формалары мен әдістері</w:t>
      </w:r>
    </w:p>
    <w:p w14:paraId="40A91903" w14:textId="77777777" w:rsidR="00F85F3D" w:rsidRPr="00D9735F" w:rsidRDefault="00F85F3D" w:rsidP="00F85F3D">
      <w:pPr>
        <w:spacing w:after="0"/>
        <w:ind w:firstLine="709"/>
        <w:jc w:val="both"/>
        <w:rPr>
          <w:lang w:val="kk-KZ"/>
        </w:rPr>
      </w:pPr>
      <w:r w:rsidRPr="00D9735F">
        <w:rPr>
          <w:lang w:val="kk-KZ"/>
        </w:rPr>
        <w:t xml:space="preserve">Бұл бөлімде дуальды білім беру жүйесінде инклюзивті оқытуға болашақ педагогтарды даярлаудың формалары мен әдістері қарастырылатын болды. </w:t>
      </w:r>
    </w:p>
    <w:p w14:paraId="32316959" w14:textId="5B0B8A1B" w:rsidR="00F85F3D" w:rsidRPr="00D9735F" w:rsidRDefault="00F85F3D" w:rsidP="00F85F3D">
      <w:pPr>
        <w:spacing w:after="0"/>
        <w:ind w:firstLine="709"/>
        <w:jc w:val="both"/>
        <w:rPr>
          <w:lang w:val="kk-KZ"/>
        </w:rPr>
      </w:pPr>
      <w:r w:rsidRPr="00D9735F">
        <w:rPr>
          <w:lang w:val="kk-KZ"/>
        </w:rPr>
        <w:t xml:space="preserve">Е.Г. Самарцева </w:t>
      </w:r>
      <w:r w:rsidRPr="00D9735F">
        <w:rPr>
          <w:i/>
          <w:lang w:val="kk-KZ"/>
        </w:rPr>
        <w:t>педагогтың инклюзивті білім беруге кәсіби даярлығын</w:t>
      </w:r>
      <w:r w:rsidRPr="00D9735F">
        <w:rPr>
          <w:lang w:val="kk-KZ"/>
        </w:rPr>
        <w:t xml:space="preserve"> «инклюзивті білім беруді нәтижелі жүзеге асырудың негізгі шарты» деп қарастырады. Сонымен қатар инклюзивті білім беруді жүзеге асыру үшін болашақ педагогтың бейімділігі маңызды екендігін айтады. Инклюзивті білім беруді жүзеге асыруда болашақ педагогтың білімін, іскерліктері мен дағдыларын қалыптастыратын динамикалық, интегративті, кәсіби-тұлғалық білімі болуы</w:t>
      </w:r>
      <w:r w:rsidR="00351EA6" w:rsidRPr="00D9735F">
        <w:rPr>
          <w:lang w:val="kk-KZ"/>
        </w:rPr>
        <w:t xml:space="preserve"> шарт дейді </w:t>
      </w:r>
      <w:r w:rsidRPr="00D9735F">
        <w:rPr>
          <w:lang w:val="kk-KZ"/>
        </w:rPr>
        <w:t>[</w:t>
      </w:r>
      <w:r w:rsidR="00041EC0">
        <w:rPr>
          <w:lang w:val="kk-KZ"/>
        </w:rPr>
        <w:t>2</w:t>
      </w:r>
      <w:r w:rsidR="00086A26">
        <w:rPr>
          <w:lang w:val="kk-KZ"/>
        </w:rPr>
        <w:t>3</w:t>
      </w:r>
      <w:r w:rsidR="0088467A">
        <w:rPr>
          <w:lang w:val="kk-KZ"/>
        </w:rPr>
        <w:t>5</w:t>
      </w:r>
      <w:r w:rsidRPr="00D9735F">
        <w:rPr>
          <w:lang w:val="kk-KZ"/>
        </w:rPr>
        <w:t xml:space="preserve">].  </w:t>
      </w:r>
    </w:p>
    <w:p w14:paraId="2CA34C55" w14:textId="13F9C42D" w:rsidR="00F85F3D" w:rsidRPr="00D9735F" w:rsidRDefault="00F85F3D" w:rsidP="00F85F3D">
      <w:pPr>
        <w:spacing w:after="0"/>
        <w:ind w:firstLine="709"/>
        <w:jc w:val="both"/>
        <w:rPr>
          <w:lang w:val="kk-KZ"/>
        </w:rPr>
      </w:pPr>
      <w:r w:rsidRPr="00D9735F">
        <w:rPr>
          <w:lang w:val="kk-KZ"/>
        </w:rPr>
        <w:t>В.В. Хитрюк педагогтың инклюзивті даярлығын «әлеуметтік ұстанымдағы (бағалау-адаптивті, гностикалық, интегративті, болжамдық, құндылық-бағдарлық, эго-қорғаныстық) қызметтер» деп көрсетеді  [</w:t>
      </w:r>
      <w:r w:rsidR="00041EC0" w:rsidRPr="00350410">
        <w:rPr>
          <w:lang w:val="kk-KZ"/>
        </w:rPr>
        <w:t>2</w:t>
      </w:r>
      <w:r w:rsidR="00350410" w:rsidRPr="00350410">
        <w:rPr>
          <w:lang w:val="kk-KZ"/>
        </w:rPr>
        <w:t>00</w:t>
      </w:r>
      <w:r w:rsidR="00954CD3" w:rsidRPr="00350410">
        <w:rPr>
          <w:lang w:val="kk-KZ"/>
        </w:rPr>
        <w:t>,</w:t>
      </w:r>
      <w:r w:rsidR="00954CD3">
        <w:rPr>
          <w:lang w:val="kk-KZ"/>
        </w:rPr>
        <w:t xml:space="preserve"> б.26</w:t>
      </w:r>
      <w:r w:rsidRPr="00D9735F">
        <w:rPr>
          <w:lang w:val="kk-KZ"/>
        </w:rPr>
        <w:t>].</w:t>
      </w:r>
    </w:p>
    <w:p w14:paraId="0FB419EC" w14:textId="77777777" w:rsidR="00F85F3D" w:rsidRPr="00D9735F" w:rsidRDefault="00F85F3D" w:rsidP="00F85F3D">
      <w:pPr>
        <w:spacing w:after="0"/>
        <w:ind w:firstLine="709"/>
        <w:jc w:val="both"/>
        <w:rPr>
          <w:lang w:val="kk-KZ"/>
        </w:rPr>
      </w:pPr>
      <w:r w:rsidRPr="00D9735F">
        <w:rPr>
          <w:lang w:val="kk-KZ"/>
        </w:rPr>
        <w:t>И.А. Оралканова мұғалімдердің инклюзивті білім беруге психологиялық даярлығының құрылымына:</w:t>
      </w:r>
    </w:p>
    <w:p w14:paraId="0B531953" w14:textId="77777777" w:rsidR="00F85F3D" w:rsidRPr="00D9735F" w:rsidRDefault="00F85F3D" w:rsidP="00F85F3D">
      <w:pPr>
        <w:spacing w:after="0"/>
        <w:ind w:firstLine="709"/>
        <w:jc w:val="both"/>
        <w:rPr>
          <w:lang w:val="kk-KZ"/>
        </w:rPr>
      </w:pPr>
      <w:r w:rsidRPr="00D9735F">
        <w:rPr>
          <w:lang w:val="kk-KZ"/>
        </w:rPr>
        <w:t xml:space="preserve">-тұлғаның құндылықтық бағдары; </w:t>
      </w:r>
    </w:p>
    <w:p w14:paraId="0DFF4D89" w14:textId="77777777" w:rsidR="00F85F3D" w:rsidRPr="00D9735F" w:rsidRDefault="00F85F3D" w:rsidP="00F85F3D">
      <w:pPr>
        <w:spacing w:after="0"/>
        <w:ind w:firstLine="709"/>
        <w:jc w:val="both"/>
        <w:rPr>
          <w:lang w:val="kk-KZ"/>
        </w:rPr>
      </w:pPr>
      <w:r w:rsidRPr="00D9735F">
        <w:rPr>
          <w:lang w:val="kk-KZ"/>
        </w:rPr>
        <w:t xml:space="preserve">- тұлғаның уәждемесі; </w:t>
      </w:r>
    </w:p>
    <w:p w14:paraId="164E4615" w14:textId="77777777" w:rsidR="00F85F3D" w:rsidRPr="00D9735F" w:rsidRDefault="00F85F3D" w:rsidP="00F85F3D">
      <w:pPr>
        <w:spacing w:after="0"/>
        <w:ind w:firstLine="709"/>
        <w:jc w:val="both"/>
        <w:rPr>
          <w:lang w:val="kk-KZ"/>
        </w:rPr>
      </w:pPr>
      <w:r w:rsidRPr="00D9735F">
        <w:rPr>
          <w:lang w:val="kk-KZ"/>
        </w:rPr>
        <w:t xml:space="preserve">- толеранттылық; </w:t>
      </w:r>
    </w:p>
    <w:p w14:paraId="53E347C7" w14:textId="77777777" w:rsidR="00F85F3D" w:rsidRPr="00D9735F" w:rsidRDefault="00F85F3D" w:rsidP="00F85F3D">
      <w:pPr>
        <w:spacing w:after="0"/>
        <w:ind w:firstLine="709"/>
        <w:jc w:val="both"/>
        <w:rPr>
          <w:lang w:val="kk-KZ"/>
        </w:rPr>
      </w:pPr>
      <w:r w:rsidRPr="00D9735F">
        <w:rPr>
          <w:lang w:val="kk-KZ"/>
        </w:rPr>
        <w:t xml:space="preserve">- эмпатия; </w:t>
      </w:r>
    </w:p>
    <w:p w14:paraId="51458751" w14:textId="4DD2DEBC" w:rsidR="00F85F3D" w:rsidRPr="00D9735F" w:rsidRDefault="00F85F3D" w:rsidP="00F85F3D">
      <w:pPr>
        <w:spacing w:after="0"/>
        <w:ind w:firstLine="709"/>
        <w:jc w:val="both"/>
        <w:rPr>
          <w:lang w:val="kk-KZ"/>
        </w:rPr>
      </w:pPr>
      <w:r w:rsidRPr="00D9735F">
        <w:rPr>
          <w:lang w:val="kk-KZ"/>
        </w:rPr>
        <w:t>- педагогикалық оптимизмді жатқызады [</w:t>
      </w:r>
      <w:r w:rsidR="00041EC0" w:rsidRPr="00350410">
        <w:rPr>
          <w:lang w:val="kk-KZ"/>
        </w:rPr>
        <w:t>1</w:t>
      </w:r>
      <w:r w:rsidR="00350410" w:rsidRPr="00350410">
        <w:rPr>
          <w:lang w:val="kk-KZ"/>
        </w:rPr>
        <w:t>56</w:t>
      </w:r>
      <w:r w:rsidRPr="00350410">
        <w:rPr>
          <w:lang w:val="kk-KZ"/>
        </w:rPr>
        <w:t>,</w:t>
      </w:r>
      <w:r w:rsidRPr="00D9735F">
        <w:rPr>
          <w:lang w:val="kk-KZ"/>
        </w:rPr>
        <w:t xml:space="preserve"> б.84]. </w:t>
      </w:r>
    </w:p>
    <w:p w14:paraId="73650916" w14:textId="777EA5E8" w:rsidR="00F85F3D" w:rsidRPr="00D9735F" w:rsidRDefault="00F85F3D" w:rsidP="00F85F3D">
      <w:pPr>
        <w:spacing w:after="0"/>
        <w:ind w:firstLine="709"/>
        <w:jc w:val="both"/>
        <w:rPr>
          <w:lang w:val="kk-KZ"/>
        </w:rPr>
      </w:pPr>
      <w:r w:rsidRPr="00D9735F">
        <w:rPr>
          <w:lang w:val="kk-KZ"/>
        </w:rPr>
        <w:t xml:space="preserve">Болашақ педагогтың кәсіби шеберлігін кәсіби құзыреттілігі құрайды. </w:t>
      </w:r>
      <w:r w:rsidR="00BD41E3" w:rsidRPr="00D9735F">
        <w:rPr>
          <w:lang w:val="kk-KZ"/>
        </w:rPr>
        <w:t>А.К.</w:t>
      </w:r>
      <w:r w:rsidRPr="00D9735F">
        <w:rPr>
          <w:lang w:val="kk-KZ"/>
        </w:rPr>
        <w:t>Маркова кәсіби құзыреттілікті төртке бөліп қарастырады:</w:t>
      </w:r>
    </w:p>
    <w:p w14:paraId="061A88F5" w14:textId="77777777" w:rsidR="00F85F3D" w:rsidRPr="00D9735F" w:rsidRDefault="00F85F3D" w:rsidP="00F85F3D">
      <w:pPr>
        <w:spacing w:after="0"/>
        <w:ind w:firstLine="709"/>
        <w:jc w:val="both"/>
        <w:rPr>
          <w:lang w:val="kk-KZ"/>
        </w:rPr>
      </w:pPr>
      <w:r w:rsidRPr="00D9735F">
        <w:rPr>
          <w:i/>
          <w:lang w:val="kk-KZ"/>
        </w:rPr>
        <w:t>-әрекеттік кәсіби құзыреттілік</w:t>
      </w:r>
      <w:r w:rsidRPr="00D9735F">
        <w:rPr>
          <w:lang w:val="kk-KZ"/>
        </w:rPr>
        <w:t xml:space="preserve"> арнайы білімді тәжірибеде қолдана алатын әрекетті жоғарғы кәсіби деңгейде меңгеру;</w:t>
      </w:r>
    </w:p>
    <w:p w14:paraId="4304CB23" w14:textId="77777777" w:rsidR="00F85F3D" w:rsidRPr="00D9735F" w:rsidRDefault="00F85F3D" w:rsidP="00F85F3D">
      <w:pPr>
        <w:spacing w:after="0"/>
        <w:ind w:firstLine="709"/>
        <w:jc w:val="both"/>
        <w:rPr>
          <w:lang w:val="kk-KZ"/>
        </w:rPr>
      </w:pPr>
      <w:r w:rsidRPr="00D9735F">
        <w:rPr>
          <w:i/>
          <w:lang w:val="kk-KZ"/>
        </w:rPr>
        <w:t>-әлеуметтік кәсіби құзыреттілік</w:t>
      </w:r>
      <w:r w:rsidRPr="00D9735F">
        <w:rPr>
          <w:lang w:val="kk-KZ"/>
        </w:rPr>
        <w:t xml:space="preserve"> кәсіби қарым-қатынас тәсілдері мен өзара әрекеттестікті қолдану жолдарын меңгеру;</w:t>
      </w:r>
    </w:p>
    <w:p w14:paraId="29F1D708" w14:textId="77777777" w:rsidR="00F85F3D" w:rsidRPr="00D9735F" w:rsidRDefault="00F85F3D" w:rsidP="00F85F3D">
      <w:pPr>
        <w:spacing w:after="0"/>
        <w:ind w:firstLine="709"/>
        <w:jc w:val="both"/>
        <w:rPr>
          <w:lang w:val="kk-KZ"/>
        </w:rPr>
      </w:pPr>
      <w:r w:rsidRPr="00D9735F">
        <w:rPr>
          <w:i/>
          <w:lang w:val="kk-KZ"/>
        </w:rPr>
        <w:t>- тұлғалық кәсіби құзыреттілік</w:t>
      </w:r>
      <w:r w:rsidRPr="00D9735F">
        <w:rPr>
          <w:lang w:val="kk-KZ"/>
        </w:rPr>
        <w:t xml:space="preserve"> өзін өзі дамыту, өз ойын білдіру әдістерін, кәсіби деформацияға қарсыласу құралдарын меңгеру;  </w:t>
      </w:r>
    </w:p>
    <w:p w14:paraId="3DD3152A" w14:textId="6BAAE0C8" w:rsidR="00F85F3D" w:rsidRPr="00D9735F" w:rsidRDefault="00F85F3D" w:rsidP="00F85F3D">
      <w:pPr>
        <w:spacing w:after="0"/>
        <w:ind w:firstLine="709"/>
        <w:jc w:val="both"/>
        <w:rPr>
          <w:lang w:val="kk-KZ"/>
        </w:rPr>
      </w:pPr>
      <w:r w:rsidRPr="00D9735F">
        <w:rPr>
          <w:i/>
          <w:lang w:val="kk-KZ"/>
        </w:rPr>
        <w:lastRenderedPageBreak/>
        <w:t>-жеке кәсіби құзыреттілік</w:t>
      </w:r>
      <w:r w:rsidRPr="00D9735F">
        <w:rPr>
          <w:lang w:val="kk-KZ"/>
        </w:rPr>
        <w:t xml:space="preserve"> өзін өзі реттеу, кәсіби өсуге дайындық, кәсіби қартаюға қарсы тұру, тұрақты кәсіби уәждемесінің тәсілдерін меңгеру [2</w:t>
      </w:r>
      <w:r w:rsidR="00350410">
        <w:rPr>
          <w:lang w:val="kk-KZ"/>
        </w:rPr>
        <w:t>3</w:t>
      </w:r>
      <w:r w:rsidR="0088467A">
        <w:rPr>
          <w:lang w:val="kk-KZ"/>
        </w:rPr>
        <w:t>6</w:t>
      </w:r>
      <w:r w:rsidRPr="00D9735F">
        <w:rPr>
          <w:lang w:val="kk-KZ"/>
        </w:rPr>
        <w:t>].</w:t>
      </w:r>
    </w:p>
    <w:p w14:paraId="65DFBC21" w14:textId="54574AF0" w:rsidR="00F85F3D" w:rsidRPr="00D9735F" w:rsidRDefault="00F85F3D" w:rsidP="00F85F3D">
      <w:pPr>
        <w:spacing w:after="0"/>
        <w:ind w:firstLine="709"/>
        <w:jc w:val="both"/>
        <w:rPr>
          <w:lang w:val="kk-KZ"/>
        </w:rPr>
      </w:pPr>
      <w:r w:rsidRPr="00D9735F">
        <w:rPr>
          <w:lang w:val="kk-KZ"/>
        </w:rPr>
        <w:t xml:space="preserve">С.А. Дружилов педагогтың кәсіби біліктілігінің келесі компоненттерін бөледі: </w:t>
      </w:r>
      <w:r w:rsidRPr="00D9735F">
        <w:rPr>
          <w:i/>
          <w:lang w:val="kk-KZ"/>
        </w:rPr>
        <w:t>мотивациялық-еріктік, қызметтік, коммуникативті</w:t>
      </w:r>
      <w:r w:rsidR="00BD41E3">
        <w:rPr>
          <w:i/>
          <w:lang w:val="kk-KZ"/>
        </w:rPr>
        <w:t>к</w:t>
      </w:r>
      <w:r w:rsidRPr="00D9735F">
        <w:rPr>
          <w:i/>
          <w:lang w:val="kk-KZ"/>
        </w:rPr>
        <w:t xml:space="preserve"> және рефлексивті</w:t>
      </w:r>
      <w:r w:rsidR="00BD41E3">
        <w:rPr>
          <w:lang w:val="kk-KZ"/>
        </w:rPr>
        <w:t>к</w:t>
      </w:r>
      <w:r w:rsidRPr="00D9735F">
        <w:rPr>
          <w:lang w:val="kk-KZ"/>
        </w:rPr>
        <w:t xml:space="preserve">.  </w:t>
      </w:r>
    </w:p>
    <w:p w14:paraId="53412FF4" w14:textId="77777777" w:rsidR="00F85F3D" w:rsidRPr="00D9735F" w:rsidRDefault="00F85F3D" w:rsidP="00F85F3D">
      <w:pPr>
        <w:spacing w:after="0"/>
        <w:ind w:firstLine="709"/>
        <w:jc w:val="both"/>
        <w:rPr>
          <w:lang w:val="kk-KZ"/>
        </w:rPr>
      </w:pPr>
      <w:r w:rsidRPr="00D9735F">
        <w:rPr>
          <w:lang w:val="kk-KZ"/>
        </w:rPr>
        <w:t xml:space="preserve">Мотивациялық-еріктік компоненті түрткілер, мақсаттар, қажеттіліктер, құндылық ұстанымдары, тұлғаның мамандықтағы шығармашылық көріністерін ынталандыру, кәсіби әрекетке қызығушылықты қарастырады. </w:t>
      </w:r>
    </w:p>
    <w:p w14:paraId="06D9880C" w14:textId="77777777" w:rsidR="00F85F3D" w:rsidRPr="00D9735F" w:rsidRDefault="00F85F3D" w:rsidP="00F85F3D">
      <w:pPr>
        <w:spacing w:after="0"/>
        <w:ind w:firstLine="709"/>
        <w:jc w:val="both"/>
        <w:rPr>
          <w:lang w:val="kk-KZ"/>
        </w:rPr>
      </w:pPr>
      <w:r w:rsidRPr="00D9735F">
        <w:rPr>
          <w:lang w:val="kk-KZ"/>
        </w:rPr>
        <w:t xml:space="preserve">Қызметтік компонент белгілі бір педагогикалық технологияны жобалау және жүзеге асыру үшін педагогикалық әрекет тәсілдері ретінде көрінеді. </w:t>
      </w:r>
    </w:p>
    <w:p w14:paraId="6244F71E" w14:textId="7D5F83FC" w:rsidR="00F85F3D" w:rsidRPr="00D9735F" w:rsidRDefault="00F85F3D" w:rsidP="00F85F3D">
      <w:pPr>
        <w:spacing w:after="0"/>
        <w:ind w:firstLine="709"/>
        <w:jc w:val="both"/>
        <w:rPr>
          <w:lang w:val="kk-KZ"/>
        </w:rPr>
      </w:pPr>
      <w:r w:rsidRPr="00D9735F">
        <w:rPr>
          <w:lang w:val="kk-KZ"/>
        </w:rPr>
        <w:t>Коммуникативті</w:t>
      </w:r>
      <w:r w:rsidR="00BD41E3">
        <w:rPr>
          <w:lang w:val="kk-KZ"/>
        </w:rPr>
        <w:t>к</w:t>
      </w:r>
      <w:r w:rsidRPr="00D9735F">
        <w:rPr>
          <w:lang w:val="kk-KZ"/>
        </w:rPr>
        <w:t xml:space="preserve"> компонентіне өз ойын анық, дәл жеткізу, сендіру, дәлелдеу, талдау, пайымдаулар жасау, рационалды және эмоционалды ақпарат беру, тұлғааралық байланыстар орнату, өз әрекеттерін әріптестердің әрекеттерімен келісіп жасау, әр түрлі іскерлік жағдайларда сөйлесудің тиімді мәнерін таңдау, диалогты ұйымдастыру және қолдау іскерліктері жатады.</w:t>
      </w:r>
    </w:p>
    <w:p w14:paraId="0AC93409" w14:textId="28AB5E1F" w:rsidR="00F85F3D" w:rsidRPr="00D9735F" w:rsidRDefault="00F85F3D" w:rsidP="00F85F3D">
      <w:pPr>
        <w:spacing w:after="0"/>
        <w:ind w:firstLine="709"/>
        <w:jc w:val="both"/>
        <w:rPr>
          <w:lang w:val="kk-KZ"/>
        </w:rPr>
      </w:pPr>
      <w:r w:rsidRPr="00D9735F">
        <w:rPr>
          <w:lang w:val="kk-KZ"/>
        </w:rPr>
        <w:t>Рефлексивті</w:t>
      </w:r>
      <w:r w:rsidR="00BD41E3">
        <w:rPr>
          <w:lang w:val="kk-KZ"/>
        </w:rPr>
        <w:t>к</w:t>
      </w:r>
      <w:r w:rsidRPr="00D9735F">
        <w:rPr>
          <w:lang w:val="kk-KZ"/>
        </w:rPr>
        <w:t xml:space="preserve"> компонентке өз әрекетінің нәтижелері мен өзінің даму деңгейін, жеке жетістіктерін саналы түрде бақылау іскерлігі; креативтілік, бастамашылдық, ынтымақтастыққа, шығармашылыққа бағыттылық, өзін өзі талдауға бейімділік сияқты қасиеттері мен қабілеттерінің қалыптасқандығы</w:t>
      </w:r>
      <w:r w:rsidR="003A32E0">
        <w:rPr>
          <w:lang w:val="kk-KZ"/>
        </w:rPr>
        <w:t xml:space="preserve"> жатады [2</w:t>
      </w:r>
      <w:r w:rsidR="00350410">
        <w:rPr>
          <w:lang w:val="kk-KZ"/>
        </w:rPr>
        <w:t>3</w:t>
      </w:r>
      <w:r w:rsidR="0088467A">
        <w:rPr>
          <w:lang w:val="kk-KZ"/>
        </w:rPr>
        <w:t>7</w:t>
      </w:r>
      <w:r w:rsidRPr="00D9735F">
        <w:rPr>
          <w:lang w:val="kk-KZ"/>
        </w:rPr>
        <w:t xml:space="preserve">]. </w:t>
      </w:r>
    </w:p>
    <w:p w14:paraId="63DDF397" w14:textId="77777777" w:rsidR="00F85F3D" w:rsidRPr="00D9735F" w:rsidRDefault="00F85F3D" w:rsidP="00F85F3D">
      <w:pPr>
        <w:spacing w:after="0"/>
        <w:ind w:firstLine="709"/>
        <w:jc w:val="both"/>
        <w:rPr>
          <w:lang w:val="kk-KZ"/>
        </w:rPr>
      </w:pPr>
      <w:r w:rsidRPr="00D9735F">
        <w:rPr>
          <w:lang w:val="kk-KZ"/>
        </w:rPr>
        <w:t xml:space="preserve">Жоғарыда айтылғандар негізінде дуальды білім беру жүйесінде инклюзивті оқытуға болашақ педагогтарды даярлау мəселесінің зерттелу деңгейiн талдау инклюзивті оқыту педагогын даярлау өз алдына дербес‚ бiрақ бiр-бiрiмен тығыз байланысып‚ астасып жатқан </w:t>
      </w:r>
      <w:r w:rsidRPr="00D9735F">
        <w:rPr>
          <w:i/>
          <w:lang w:val="kk-KZ"/>
        </w:rPr>
        <w:t>мотивациялық-құндылықтық, танымдық, іс-әрекеттік және өлшемдік даярлықтарын</w:t>
      </w:r>
      <w:r w:rsidRPr="00D9735F">
        <w:rPr>
          <w:lang w:val="kk-KZ"/>
        </w:rPr>
        <w:t xml:space="preserve"> бiрiктiретiн көпжақты жүйе болып табылатындығын көрсетіп, оны жетілдіру жолдарын анықтадық.</w:t>
      </w:r>
    </w:p>
    <w:p w14:paraId="54D6DC25" w14:textId="77777777" w:rsidR="00F85F3D" w:rsidRPr="00D9735F" w:rsidRDefault="00F85F3D" w:rsidP="00F85F3D">
      <w:pPr>
        <w:spacing w:after="0"/>
        <w:ind w:firstLine="709"/>
        <w:jc w:val="both"/>
        <w:rPr>
          <w:lang w:val="kk-KZ"/>
        </w:rPr>
      </w:pPr>
      <w:r w:rsidRPr="00D9735F">
        <w:rPr>
          <w:lang w:val="kk-KZ"/>
        </w:rPr>
        <w:t xml:space="preserve">Инклюзивті оқыту педагогының </w:t>
      </w:r>
      <w:r w:rsidRPr="00D9735F">
        <w:rPr>
          <w:i/>
          <w:lang w:val="kk-KZ"/>
        </w:rPr>
        <w:t>мотивациялық-құндылықтық компоненті</w:t>
      </w:r>
      <w:r w:rsidRPr="00D9735F">
        <w:rPr>
          <w:lang w:val="kk-KZ"/>
        </w:rPr>
        <w:t xml:space="preserve"> болашақ педагогтың өзінің мамандығының мəнін түсінуі, өзінің мамандығының əлеуметтік маңыздылығын түсінуі, өз мамандығына деген қызығушылығы, өзіне-өзі кəсіби жетілдіру саласында міндет қою, өз мүмкіншілігін бағалай білу, өз еңбегінің жемісі үшін кəсіптік жауапкершілік сезімі болуын қамтиды.</w:t>
      </w:r>
    </w:p>
    <w:p w14:paraId="51C84DAF" w14:textId="77777777" w:rsidR="00F85F3D" w:rsidRPr="00D9735F" w:rsidRDefault="00F85F3D" w:rsidP="00F85F3D">
      <w:pPr>
        <w:spacing w:after="0"/>
        <w:ind w:firstLine="709"/>
        <w:jc w:val="both"/>
        <w:rPr>
          <w:lang w:val="kk-KZ"/>
        </w:rPr>
      </w:pPr>
      <w:r w:rsidRPr="00D9735F">
        <w:rPr>
          <w:i/>
          <w:lang w:val="kk-KZ"/>
        </w:rPr>
        <w:t>Танымдық компонент</w:t>
      </w:r>
      <w:r w:rsidRPr="00D9735F">
        <w:rPr>
          <w:lang w:val="kk-KZ"/>
        </w:rPr>
        <w:t xml:space="preserve"> инклюзивті білім беру саласындағы отандық және шетелдік заңнамаларды білуді, тəрбие жəне кəсіптік оқыту мəселелері бойынша негізгі нормативтік жəне оқу-бағдарлама құжаттарын, əдістемелік нұсқауларды білуді, құбылмалы əлеуметтік тəжірибе жағдайында жинақталған білімін қайта бағалауды, қазіргі заман технологиясын қолдану арқылы жаңа білім ала білуді, өзінің қызмет саласында пайдаланылатын ақпаратты компьютерлік əдіспен жинақтай, сақтай жəне өңдей білуді қарастырады.</w:t>
      </w:r>
    </w:p>
    <w:p w14:paraId="0C590F0A" w14:textId="77777777" w:rsidR="00F85F3D" w:rsidRPr="00D9735F" w:rsidRDefault="00F85F3D" w:rsidP="00F85F3D">
      <w:pPr>
        <w:spacing w:after="0"/>
        <w:ind w:firstLine="709"/>
        <w:jc w:val="both"/>
        <w:rPr>
          <w:lang w:val="kk-KZ"/>
        </w:rPr>
      </w:pPr>
      <w:r w:rsidRPr="00D9735F">
        <w:rPr>
          <w:i/>
          <w:lang w:val="kk-KZ"/>
        </w:rPr>
        <w:t>Іс-әрекеттік компонентке</w:t>
      </w:r>
      <w:r w:rsidRPr="00D9735F">
        <w:rPr>
          <w:lang w:val="kk-KZ"/>
        </w:rPr>
        <w:t xml:space="preserve"> әріптестерімен өзара қарым-қатынасқа дайын болу, өз жұмысын басқару білу, ұйымдастыру əдістерін меңгеру, өз еңбегін тиімді ұйымдастыра білу, жалпы еңбек ету дағдыларын, өз еңбегін жоспарлау, орындалған жұмысты талдау, жұмыс орнын ұйымдастыру, өзінің педагогикалық қызметін дұрыс атқара білу және т.б. енеді.</w:t>
      </w:r>
    </w:p>
    <w:p w14:paraId="4FA2ABA7" w14:textId="77777777" w:rsidR="00F85F3D" w:rsidRPr="00D9735F" w:rsidRDefault="00F85F3D" w:rsidP="00F85F3D">
      <w:pPr>
        <w:spacing w:after="0"/>
        <w:ind w:firstLine="709"/>
        <w:jc w:val="both"/>
        <w:rPr>
          <w:lang w:val="kk-KZ"/>
        </w:rPr>
      </w:pPr>
      <w:r w:rsidRPr="00D9735F">
        <w:rPr>
          <w:i/>
          <w:lang w:val="kk-KZ"/>
        </w:rPr>
        <w:lastRenderedPageBreak/>
        <w:t>Өлшемдік компонент</w:t>
      </w:r>
      <w:r w:rsidRPr="00D9735F">
        <w:rPr>
          <w:lang w:val="kk-KZ"/>
        </w:rPr>
        <w:t xml:space="preserve"> педагогтың өз еңбегінің нəтижелері мен процесін өзі талдауға жəне жүзеге асыруға, өзінің кəсіптік қызметін құбылмалы талаптарға сəйкестендіре білуге қабілеттілігін игеруімен анықталады.</w:t>
      </w:r>
    </w:p>
    <w:p w14:paraId="2EA00846" w14:textId="77777777" w:rsidR="00F85F3D" w:rsidRPr="00D9735F" w:rsidRDefault="00F85F3D" w:rsidP="00F85F3D">
      <w:pPr>
        <w:spacing w:after="0"/>
        <w:ind w:firstLine="709"/>
        <w:jc w:val="both"/>
        <w:rPr>
          <w:lang w:val="kk-KZ"/>
        </w:rPr>
      </w:pPr>
      <w:r w:rsidRPr="00D9735F">
        <w:rPr>
          <w:lang w:val="kk-KZ"/>
        </w:rPr>
        <w:t xml:space="preserve">Осы айтылғандардың барлығы бізге жоғарғы оқу орындарында дуальды білім беру жүйесінде инклюзивті оқытуға болашақ педагогтарды даярлауды жетілдіру қажеттілігін дəлелдеп береді. </w:t>
      </w:r>
    </w:p>
    <w:p w14:paraId="4C6A40C4"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 даярлауда инновациялық формадағы оқытy формасының екі тәсілін ерекше атап өткен дұрыс. Дәстүрлі оқытy үрдісі негізгі оқытy формасы болып қала береді, бірақ оған танымдық қабілет¬терді дамытy мақсатында заманаyи технологиялар енгізіледі. Бұл, ең алдымен, танымдық қа¬білеттің алты деңгейін білім, түсі¬нік, қолданy, талдаy, синтез, бағалаyды дамытуға қажет. Осыдан шығара¬тынымыз, дәріске қатысты мәтіндер, тақырып көздері, тапсырмалар және т.б. фактілі материалдар мұқият теріліп алынады. </w:t>
      </w:r>
    </w:p>
    <w:p w14:paraId="4F0A7AF3" w14:textId="77777777" w:rsidR="00BD41E3" w:rsidRDefault="00F85F3D" w:rsidP="00F85F3D">
      <w:pPr>
        <w:spacing w:after="0"/>
        <w:ind w:firstLine="709"/>
        <w:jc w:val="both"/>
        <w:rPr>
          <w:lang w:val="kk-KZ"/>
        </w:rPr>
      </w:pPr>
      <w:r w:rsidRPr="00D9735F">
        <w:rPr>
          <w:lang w:val="kk-KZ"/>
        </w:rPr>
        <w:t xml:space="preserve">Дуальды білім беру жүйесінде болашақ педагогтарды инклюзивті оқытуға даярлаудың көптеген әдістері қолданылады: тренинг, коучинг, кейс технологиясы, сыни ойлау, миға шабуыл, дискуссия, эвристикалық белсенді оқыту әдісі, презентация, кесте¬лер, тірек-конспект, консалтинг, пікірталастар мен рефераттарды қорғаy т.б. </w:t>
      </w:r>
    </w:p>
    <w:p w14:paraId="23438927" w14:textId="601BAA32" w:rsidR="00F85F3D" w:rsidRPr="00BD41E3" w:rsidRDefault="00F85F3D" w:rsidP="00F85F3D">
      <w:pPr>
        <w:spacing w:after="0"/>
        <w:ind w:firstLine="709"/>
        <w:jc w:val="both"/>
        <w:rPr>
          <w:lang w:val="kk-KZ"/>
        </w:rPr>
      </w:pPr>
      <w:r w:rsidRPr="00BD41E3">
        <w:rPr>
          <w:lang w:val="kk-KZ"/>
        </w:rPr>
        <w:t xml:space="preserve">Енді осы дуальды білім беру жүйесінде инклюзивті оқытуға болашақ педагогтарды даярлауда қолданылатын оқыту әдістерінің бірқатарының мазмұнын ашып көрсетеміз.   </w:t>
      </w:r>
    </w:p>
    <w:p w14:paraId="70F170DC" w14:textId="385EF0D1" w:rsidR="00F85F3D" w:rsidRPr="00D9735F" w:rsidRDefault="00F85F3D" w:rsidP="00F85F3D">
      <w:pPr>
        <w:spacing w:after="0"/>
        <w:ind w:firstLine="709"/>
        <w:jc w:val="both"/>
        <w:rPr>
          <w:lang w:val="kk-KZ"/>
        </w:rPr>
      </w:pPr>
      <w:r w:rsidRPr="00D9735F">
        <w:rPr>
          <w:i/>
          <w:lang w:val="kk-KZ"/>
        </w:rPr>
        <w:t>Кейс</w:t>
      </w:r>
      <w:r w:rsidRPr="00D9735F">
        <w:rPr>
          <w:lang w:val="kk-KZ"/>
        </w:rPr>
        <w:t xml:space="preserve"> ағылшын тілінен аударғанда «оқиға, жағда</w:t>
      </w:r>
      <w:r w:rsidR="00BD41E3">
        <w:rPr>
          <w:lang w:val="kk-KZ"/>
        </w:rPr>
        <w:t>ят</w:t>
      </w:r>
      <w:r w:rsidRPr="00D9735F">
        <w:rPr>
          <w:lang w:val="kk-KZ"/>
        </w:rPr>
        <w:t>» деген мағына береді.  Кейс жағда</w:t>
      </w:r>
      <w:r w:rsidR="00BD41E3">
        <w:rPr>
          <w:lang w:val="kk-KZ"/>
        </w:rPr>
        <w:t>ятт</w:t>
      </w:r>
      <w:r w:rsidRPr="00D9735F">
        <w:rPr>
          <w:lang w:val="kk-KZ"/>
        </w:rPr>
        <w:t>ы немесе нақты оқиғаны талдауды білдіреді. Технологияның мәні нақты оқиғаны емес жағдайды суреттеу негізінде қолданудан тұрады. Біріншіден, талдау үшін ұсынылған жағдай шынайы өмірлік оқиғаны көрсетуі тілекке сәйкес болуы керек. Екіншіден, суреттеуде мәселе немесе тура немесе жанама қиындықтар, қарама қайшылықтар, зерттеуші шешімі үшін жасырын міндеттер қатары болуы керек. Үшіншіден, шынайы мәселені немесе мәселелер қатарының шешімі олардың тәжірибелік жазықтыққа сынуы үшін теориялық білімнің алдын ала кешенін игеру талап етіледі.</w:t>
      </w:r>
    </w:p>
    <w:p w14:paraId="62BE1C1D" w14:textId="77777777" w:rsidR="00BD41E3" w:rsidRPr="00D9735F" w:rsidRDefault="00BD41E3" w:rsidP="00BD41E3">
      <w:pPr>
        <w:spacing w:after="0"/>
        <w:ind w:firstLine="709"/>
        <w:jc w:val="both"/>
        <w:rPr>
          <w:lang w:val="kk-KZ"/>
        </w:rPr>
      </w:pPr>
      <w:r w:rsidRPr="00D9735F">
        <w:rPr>
          <w:lang w:val="kk-KZ"/>
        </w:rPr>
        <w:t>Кейстің категориялық аппаратын құру оны қолдану тиімділігін бірталай арттыруға көмектеседі, сонымен қатар оқу процесіндегі технологизациялау әдісі үшін, жаңа мүмкіндіктер ашады. Кейс-әдісте қолданылатын негізгі ұғымдар «жағдаят» және «анализ», сонымен қоса олардан туатын – «жағдаятты талдау» ұғымдары болып табылады.</w:t>
      </w:r>
    </w:p>
    <w:p w14:paraId="3249674B" w14:textId="77777777" w:rsidR="00BD41E3" w:rsidRPr="00D9735F" w:rsidRDefault="00BD41E3" w:rsidP="00BD41E3">
      <w:pPr>
        <w:spacing w:after="0"/>
        <w:ind w:firstLine="709"/>
        <w:jc w:val="both"/>
        <w:rPr>
          <w:lang w:val="kk-KZ"/>
        </w:rPr>
      </w:pPr>
      <w:r w:rsidRPr="00D9735F">
        <w:rPr>
          <w:lang w:val="kk-KZ"/>
        </w:rPr>
        <w:t>Нақты жағдайға талдау жасауға шығармашылықпен келу қажет. Әдетте нақты жағдаят үш түрге жіктеледі:</w:t>
      </w:r>
    </w:p>
    <w:p w14:paraId="450C6B28" w14:textId="77777777" w:rsidR="00BD41E3" w:rsidRPr="00D9735F" w:rsidRDefault="00BD41E3" w:rsidP="00BD41E3">
      <w:pPr>
        <w:spacing w:after="0"/>
        <w:ind w:firstLine="709"/>
        <w:jc w:val="both"/>
        <w:rPr>
          <w:lang w:val="kk-KZ"/>
        </w:rPr>
      </w:pPr>
      <w:r w:rsidRPr="00D9735F">
        <w:rPr>
          <w:i/>
          <w:lang w:val="kk-KZ"/>
        </w:rPr>
        <w:t>-таныс жағдаят:</w:t>
      </w:r>
      <w:r w:rsidRPr="00D9735F">
        <w:rPr>
          <w:lang w:val="kk-KZ"/>
        </w:rPr>
        <w:t xml:space="preserve"> оны шешуде ұқсас үлгілерді басшылыққа алуға болады. Сондықтан олардың шешімі де, әдісі де стандартты болып келеді.</w:t>
      </w:r>
    </w:p>
    <w:p w14:paraId="0877BF3E" w14:textId="77777777" w:rsidR="00BD41E3" w:rsidRPr="00D9735F" w:rsidRDefault="00BD41E3" w:rsidP="00BD41E3">
      <w:pPr>
        <w:spacing w:after="0"/>
        <w:ind w:firstLine="709"/>
        <w:jc w:val="both"/>
        <w:rPr>
          <w:lang w:val="kk-KZ"/>
        </w:rPr>
      </w:pPr>
      <w:r w:rsidRPr="00D9735F">
        <w:rPr>
          <w:i/>
          <w:lang w:val="kk-KZ"/>
        </w:rPr>
        <w:t>-ұқсас жағдаят:</w:t>
      </w:r>
      <w:r w:rsidRPr="00D9735F">
        <w:rPr>
          <w:lang w:val="kk-KZ"/>
        </w:rPr>
        <w:t xml:space="preserve"> дәлме-дәл бірдей болмағанымен, көп ұқсас белгілері бар, түпкі негізі де ортақ болып келетін жағдайларды өзара салыстыра отырып, нақ осы жағдайды қажетті ең оңтайлы шешімді таба білу де студенттер үшін үлкен сын.</w:t>
      </w:r>
    </w:p>
    <w:p w14:paraId="7983A400" w14:textId="74F05B9A" w:rsidR="00F85F3D" w:rsidRPr="00D9735F" w:rsidRDefault="00BD41E3" w:rsidP="00BD41E3">
      <w:pPr>
        <w:spacing w:after="0"/>
        <w:ind w:firstLine="709"/>
        <w:jc w:val="both"/>
        <w:rPr>
          <w:lang w:val="kk-KZ"/>
        </w:rPr>
      </w:pPr>
      <w:r w:rsidRPr="00D9735F">
        <w:rPr>
          <w:i/>
          <w:lang w:val="kk-KZ"/>
        </w:rPr>
        <w:lastRenderedPageBreak/>
        <w:t>-бейтаныс жағдаят:</w:t>
      </w:r>
      <w:r w:rsidRPr="00D9735F">
        <w:rPr>
          <w:lang w:val="kk-KZ"/>
        </w:rPr>
        <w:t xml:space="preserve">  бұрын-соңды өмір тәжірибесінде кездеспеген тың да тосын жағдайды басқа бір құбылыспен салыстыруға болмайды. Дегенмен, шешілмейтін мәселе жоқ екендігін ескеріп, оның жолын табуға ұмтылу қажет</w:t>
      </w:r>
    </w:p>
    <w:p w14:paraId="5CE506D0" w14:textId="77777777" w:rsidR="00BD41E3" w:rsidRPr="00D9735F" w:rsidRDefault="00BD41E3" w:rsidP="00BD41E3">
      <w:pPr>
        <w:spacing w:after="0"/>
        <w:ind w:firstLine="709"/>
        <w:jc w:val="both"/>
        <w:rPr>
          <w:lang w:val="kk-KZ"/>
        </w:rPr>
      </w:pPr>
      <w:r w:rsidRPr="00D9735F">
        <w:rPr>
          <w:lang w:val="kk-KZ"/>
        </w:rPr>
        <w:t xml:space="preserve">Кейс әдісін қолдану тек оқытумен ғана шектелмейді, бұл әдіс зерттеу әдісі ретінде де белсенді қолданылады. Сонымен қатар, педагогтың кәсіптік құзыреттілігін жоғарылатудың нақты тәсілдерінің бірі бола тұрып, басқа оқу әдістерімен оңай  байланысады. </w:t>
      </w:r>
    </w:p>
    <w:p w14:paraId="59434E4D" w14:textId="77777777" w:rsidR="00BD41E3" w:rsidRPr="00D9735F" w:rsidRDefault="00BD41E3" w:rsidP="00BD41E3">
      <w:pPr>
        <w:spacing w:after="0"/>
        <w:ind w:firstLine="709"/>
        <w:jc w:val="both"/>
        <w:rPr>
          <w:lang w:val="kk-KZ"/>
        </w:rPr>
      </w:pPr>
      <w:r w:rsidRPr="00D9735F">
        <w:rPr>
          <w:lang w:val="kk-KZ"/>
        </w:rPr>
        <w:t xml:space="preserve">Кейс әдісін қолдану тек оқытумен ғана шектелмейді, бұл әдіс зерттеу әдісі ретінде де белсенді қолданылады. Сонымен қатар, оқудағы оқу, білім және ізденіс мазмұнын біріктіру арқылы педагогтың кәсіптік құзыреттілігін жоғарылатудың нақты тәсілдерінің бірі. Бұл әдістің тиімділігі, ол басқа оқу әдістерімен оңай  байланысуы мүмкін. </w:t>
      </w:r>
    </w:p>
    <w:p w14:paraId="061FB9AA" w14:textId="77777777" w:rsidR="00BD41E3" w:rsidRDefault="00BD41E3" w:rsidP="00BD41E3">
      <w:pPr>
        <w:spacing w:after="0"/>
        <w:jc w:val="both"/>
        <w:rPr>
          <w:lang w:val="kk-KZ"/>
        </w:rPr>
      </w:pPr>
    </w:p>
    <w:p w14:paraId="4A378C69" w14:textId="085AB85E" w:rsidR="00F85F3D" w:rsidRPr="00BD41E3" w:rsidRDefault="00F85F3D" w:rsidP="00BD41E3">
      <w:pPr>
        <w:spacing w:after="0"/>
        <w:jc w:val="both"/>
        <w:rPr>
          <w:lang w:val="kk-KZ"/>
        </w:rPr>
      </w:pPr>
      <w:r w:rsidRPr="00BD41E3">
        <w:rPr>
          <w:lang w:val="kk-KZ"/>
        </w:rPr>
        <w:t>Кесте 1</w:t>
      </w:r>
      <w:r w:rsidR="003A32E0">
        <w:rPr>
          <w:lang w:val="kk-KZ"/>
        </w:rPr>
        <w:t>1</w:t>
      </w:r>
      <w:r w:rsidRPr="00BD41E3">
        <w:rPr>
          <w:lang w:val="kk-KZ"/>
        </w:rPr>
        <w:t xml:space="preserve"> - Кейс әдісін қолдану кезеңдері </w:t>
      </w:r>
    </w:p>
    <w:p w14:paraId="2FE839D2" w14:textId="5FC334C1" w:rsidR="00F85F3D" w:rsidRDefault="00F85F3D" w:rsidP="00BD41E3">
      <w:pPr>
        <w:spacing w:after="0"/>
        <w:jc w:val="both"/>
        <w:rPr>
          <w:lang w:val="kk-KZ"/>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85"/>
        <w:gridCol w:w="2693"/>
        <w:gridCol w:w="4678"/>
      </w:tblGrid>
      <w:tr w:rsidR="00BD41E3" w14:paraId="76A72CFC" w14:textId="77777777" w:rsidTr="00BD41E3">
        <w:tc>
          <w:tcPr>
            <w:tcW w:w="1985" w:type="dxa"/>
            <w:tcBorders>
              <w:top w:val="single" w:sz="4" w:space="0" w:color="auto"/>
              <w:left w:val="single" w:sz="4" w:space="0" w:color="auto"/>
              <w:bottom w:val="single" w:sz="4" w:space="0" w:color="auto"/>
              <w:right w:val="single" w:sz="4" w:space="0" w:color="auto"/>
            </w:tcBorders>
            <w:hideMark/>
          </w:tcPr>
          <w:p w14:paraId="4CE31180" w14:textId="77777777" w:rsidR="00BD41E3" w:rsidRDefault="00BD41E3">
            <w:pPr>
              <w:spacing w:after="0"/>
              <w:jc w:val="center"/>
              <w:rPr>
                <w:rFonts w:eastAsia="Calibri" w:cs="Times New Roman"/>
                <w:bCs/>
                <w:iCs/>
                <w:sz w:val="24"/>
                <w:szCs w:val="24"/>
                <w:bdr w:val="none" w:sz="0" w:space="0" w:color="auto" w:frame="1"/>
                <w:lang w:val="kk-KZ"/>
              </w:rPr>
            </w:pPr>
            <w:r>
              <w:rPr>
                <w:bCs/>
                <w:iCs/>
                <w:sz w:val="24"/>
                <w:szCs w:val="24"/>
                <w:bdr w:val="none" w:sz="0" w:space="0" w:color="auto" w:frame="1"/>
              </w:rPr>
              <w:t xml:space="preserve">Аналитикалық   </w:t>
            </w:r>
          </w:p>
          <w:p w14:paraId="3E233531" w14:textId="77777777" w:rsidR="00BD41E3" w:rsidRDefault="00BD41E3">
            <w:pPr>
              <w:spacing w:after="0"/>
              <w:jc w:val="center"/>
              <w:rPr>
                <w:rFonts w:cs="Times New Roman"/>
                <w:color w:val="000000"/>
                <w:szCs w:val="28"/>
                <w:lang w:val="kk-KZ"/>
              </w:rPr>
            </w:pPr>
            <w:r>
              <w:rPr>
                <w:bCs/>
                <w:iCs/>
                <w:sz w:val="24"/>
                <w:szCs w:val="24"/>
                <w:bdr w:val="none" w:sz="0" w:space="0" w:color="auto" w:frame="1"/>
              </w:rPr>
              <w:t>қызметтің көптүрлілігі</w:t>
            </w:r>
          </w:p>
        </w:tc>
        <w:tc>
          <w:tcPr>
            <w:tcW w:w="2693" w:type="dxa"/>
            <w:tcBorders>
              <w:top w:val="single" w:sz="4" w:space="0" w:color="auto"/>
              <w:left w:val="single" w:sz="4" w:space="0" w:color="auto"/>
              <w:bottom w:val="single" w:sz="4" w:space="0" w:color="auto"/>
              <w:right w:val="single" w:sz="4" w:space="0" w:color="auto"/>
            </w:tcBorders>
          </w:tcPr>
          <w:p w14:paraId="67BC5C89" w14:textId="77777777" w:rsidR="00BD41E3" w:rsidRDefault="00BD41E3">
            <w:pPr>
              <w:spacing w:after="0"/>
              <w:jc w:val="center"/>
              <w:rPr>
                <w:rFonts w:eastAsia="Calibri" w:cs="Times New Roman"/>
                <w:sz w:val="24"/>
                <w:szCs w:val="24"/>
                <w:lang w:val="kk-KZ"/>
              </w:rPr>
            </w:pPr>
            <w:r>
              <w:rPr>
                <w:bCs/>
                <w:iCs/>
                <w:sz w:val="24"/>
                <w:szCs w:val="24"/>
                <w:bdr w:val="none" w:sz="0" w:space="0" w:color="auto" w:frame="1"/>
                <w:lang w:val="en-US"/>
              </w:rPr>
              <w:t>C</w:t>
            </w:r>
            <w:r>
              <w:rPr>
                <w:bCs/>
                <w:iCs/>
                <w:sz w:val="24"/>
                <w:szCs w:val="24"/>
                <w:bdr w:val="none" w:sz="0" w:space="0" w:color="auto" w:frame="1"/>
              </w:rPr>
              <w:t>ипаттама</w:t>
            </w:r>
            <w:r>
              <w:rPr>
                <w:bCs/>
                <w:iCs/>
                <w:sz w:val="24"/>
                <w:szCs w:val="24"/>
                <w:bdr w:val="none" w:sz="0" w:space="0" w:color="auto" w:frame="1"/>
                <w:lang w:val="en-US"/>
              </w:rPr>
              <w:t>c</w:t>
            </w:r>
            <w:r>
              <w:rPr>
                <w:bCs/>
                <w:iCs/>
                <w:sz w:val="24"/>
                <w:szCs w:val="24"/>
                <w:bdr w:val="none" w:sz="0" w:space="0" w:color="auto" w:frame="1"/>
                <w:lang w:val="kk-KZ"/>
              </w:rPr>
              <w:t>ы</w:t>
            </w:r>
          </w:p>
          <w:p w14:paraId="4036D567" w14:textId="77777777" w:rsidR="00BD41E3" w:rsidRDefault="00BD41E3">
            <w:pPr>
              <w:spacing w:after="0"/>
              <w:jc w:val="center"/>
              <w:rPr>
                <w:rFonts w:cs="Times New Roman"/>
                <w:color w:val="000000"/>
                <w:szCs w:val="28"/>
                <w:lang w:val="kk-KZ"/>
              </w:rPr>
            </w:pPr>
          </w:p>
        </w:tc>
        <w:tc>
          <w:tcPr>
            <w:tcW w:w="4678" w:type="dxa"/>
            <w:tcBorders>
              <w:top w:val="single" w:sz="4" w:space="0" w:color="auto"/>
              <w:left w:val="single" w:sz="4" w:space="0" w:color="auto"/>
              <w:bottom w:val="single" w:sz="4" w:space="0" w:color="auto"/>
              <w:right w:val="single" w:sz="4" w:space="0" w:color="auto"/>
            </w:tcBorders>
            <w:hideMark/>
          </w:tcPr>
          <w:p w14:paraId="12A59DE6" w14:textId="77777777" w:rsidR="00BD41E3" w:rsidRDefault="00BD41E3">
            <w:pPr>
              <w:spacing w:after="0"/>
              <w:jc w:val="center"/>
              <w:rPr>
                <w:rFonts w:cs="Times New Roman"/>
                <w:color w:val="000000"/>
                <w:szCs w:val="28"/>
                <w:lang w:val="kk-KZ"/>
              </w:rPr>
            </w:pPr>
            <w:r>
              <w:rPr>
                <w:bCs/>
                <w:iCs/>
                <w:sz w:val="24"/>
                <w:szCs w:val="24"/>
                <w:bdr w:val="none" w:sz="0" w:space="0" w:color="auto" w:frame="1"/>
              </w:rPr>
              <w:t>Негізгі түрлері</w:t>
            </w:r>
          </w:p>
        </w:tc>
      </w:tr>
      <w:tr w:rsidR="00BD41E3" w14:paraId="3DC4DC76" w14:textId="77777777" w:rsidTr="00BD41E3">
        <w:tc>
          <w:tcPr>
            <w:tcW w:w="1985" w:type="dxa"/>
            <w:tcBorders>
              <w:top w:val="single" w:sz="4" w:space="0" w:color="auto"/>
              <w:left w:val="single" w:sz="4" w:space="0" w:color="auto"/>
              <w:bottom w:val="single" w:sz="4" w:space="0" w:color="auto"/>
              <w:right w:val="single" w:sz="4" w:space="0" w:color="auto"/>
            </w:tcBorders>
            <w:hideMark/>
          </w:tcPr>
          <w:p w14:paraId="50406F34" w14:textId="77777777" w:rsidR="00BD41E3" w:rsidRDefault="00BD41E3">
            <w:pPr>
              <w:spacing w:after="0"/>
              <w:jc w:val="center"/>
              <w:rPr>
                <w:rFonts w:cs="Times New Roman"/>
                <w:color w:val="000000"/>
                <w:szCs w:val="28"/>
                <w:lang w:val="kk-KZ"/>
              </w:rPr>
            </w:pPr>
            <w:r>
              <w:rPr>
                <w:bCs/>
                <w:iCs/>
                <w:sz w:val="24"/>
                <w:szCs w:val="24"/>
                <w:bdr w:val="none" w:sz="0" w:space="0" w:color="auto" w:frame="1"/>
              </w:rPr>
              <w:t>Проблемалық талдау</w:t>
            </w:r>
          </w:p>
        </w:tc>
        <w:tc>
          <w:tcPr>
            <w:tcW w:w="2693" w:type="dxa"/>
            <w:tcBorders>
              <w:top w:val="single" w:sz="4" w:space="0" w:color="auto"/>
              <w:left w:val="single" w:sz="4" w:space="0" w:color="auto"/>
              <w:bottom w:val="single" w:sz="4" w:space="0" w:color="auto"/>
              <w:right w:val="single" w:sz="4" w:space="0" w:color="auto"/>
            </w:tcBorders>
            <w:hideMark/>
          </w:tcPr>
          <w:p w14:paraId="52F70E82" w14:textId="77777777" w:rsidR="00BD41E3" w:rsidRDefault="00BD41E3">
            <w:pPr>
              <w:spacing w:after="0"/>
              <w:jc w:val="both"/>
              <w:rPr>
                <w:rFonts w:eastAsia="Calibri" w:cs="Times New Roman"/>
                <w:sz w:val="24"/>
                <w:szCs w:val="24"/>
              </w:rPr>
            </w:pPr>
            <w:r>
              <w:rPr>
                <w:bCs/>
                <w:iCs/>
                <w:sz w:val="24"/>
                <w:szCs w:val="24"/>
                <w:bdr w:val="none" w:sz="0" w:space="0" w:color="auto" w:frame="1"/>
              </w:rPr>
              <w:t>Проблемаларды атап көрсету,   проблемалық өріс қалыптастыру, олардың квалификациясы</w:t>
            </w:r>
          </w:p>
        </w:tc>
        <w:tc>
          <w:tcPr>
            <w:tcW w:w="4678" w:type="dxa"/>
            <w:tcBorders>
              <w:top w:val="single" w:sz="4" w:space="0" w:color="auto"/>
              <w:left w:val="single" w:sz="4" w:space="0" w:color="auto"/>
              <w:bottom w:val="single" w:sz="4" w:space="0" w:color="auto"/>
              <w:right w:val="single" w:sz="4" w:space="0" w:color="auto"/>
            </w:tcBorders>
            <w:hideMark/>
          </w:tcPr>
          <w:p w14:paraId="6AF46B4A" w14:textId="77777777" w:rsidR="00BD41E3" w:rsidRDefault="00BD41E3">
            <w:pPr>
              <w:spacing w:after="0"/>
              <w:jc w:val="both"/>
              <w:rPr>
                <w:rFonts w:cs="Times New Roman"/>
                <w:color w:val="000000"/>
                <w:szCs w:val="28"/>
                <w:lang w:val="kk-KZ"/>
              </w:rPr>
            </w:pPr>
            <w:r>
              <w:rPr>
                <w:bCs/>
                <w:iCs/>
                <w:sz w:val="24"/>
                <w:szCs w:val="24"/>
                <w:bdr w:val="none" w:sz="0" w:space="0" w:color="auto" w:frame="1"/>
              </w:rPr>
              <w:t>1.</w:t>
            </w:r>
            <w:r>
              <w:rPr>
                <w:bCs/>
                <w:iCs/>
                <w:sz w:val="24"/>
                <w:szCs w:val="24"/>
                <w:bdr w:val="none" w:sz="0" w:space="0" w:color="auto" w:frame="1"/>
                <w:lang w:val="kk-KZ"/>
              </w:rPr>
              <w:t>Проблемалық ж</w:t>
            </w:r>
            <w:r>
              <w:rPr>
                <w:bCs/>
                <w:iCs/>
                <w:sz w:val="24"/>
                <w:szCs w:val="24"/>
                <w:bdr w:val="none" w:sz="0" w:space="0" w:color="auto" w:frame="1"/>
              </w:rPr>
              <w:t>ағда</w:t>
            </w:r>
            <w:r>
              <w:rPr>
                <w:bCs/>
                <w:iCs/>
                <w:sz w:val="24"/>
                <w:szCs w:val="24"/>
                <w:bdr w:val="none" w:sz="0" w:space="0" w:color="auto" w:frame="1"/>
                <w:lang w:val="kk-KZ"/>
              </w:rPr>
              <w:t>яттың</w:t>
            </w:r>
            <w:r>
              <w:rPr>
                <w:bCs/>
                <w:iCs/>
                <w:sz w:val="24"/>
                <w:szCs w:val="24"/>
                <w:bdr w:val="none" w:sz="0" w:space="0" w:color="auto" w:frame="1"/>
              </w:rPr>
              <w:t xml:space="preserve">    мазмұнын талдау.</w:t>
            </w:r>
            <w:r>
              <w:rPr>
                <w:sz w:val="24"/>
                <w:szCs w:val="24"/>
              </w:rPr>
              <w:t> </w:t>
            </w:r>
            <w:r>
              <w:rPr>
                <w:sz w:val="24"/>
                <w:szCs w:val="24"/>
              </w:rPr>
              <w:br/>
            </w:r>
            <w:r>
              <w:rPr>
                <w:bCs/>
                <w:iCs/>
                <w:sz w:val="24"/>
                <w:szCs w:val="24"/>
                <w:bdr w:val="none" w:sz="0" w:space="0" w:color="auto" w:frame="1"/>
              </w:rPr>
              <w:t>2.</w:t>
            </w:r>
            <w:r>
              <w:rPr>
                <w:bCs/>
                <w:iCs/>
                <w:sz w:val="24"/>
                <w:szCs w:val="24"/>
                <w:bdr w:val="none" w:sz="0" w:space="0" w:color="auto" w:frame="1"/>
                <w:lang w:val="kk-KZ"/>
              </w:rPr>
              <w:t>Проблемалық ж</w:t>
            </w:r>
            <w:r>
              <w:rPr>
                <w:bCs/>
                <w:iCs/>
                <w:sz w:val="24"/>
                <w:szCs w:val="24"/>
                <w:bdr w:val="none" w:sz="0" w:space="0" w:color="auto" w:frame="1"/>
              </w:rPr>
              <w:t>ағда</w:t>
            </w:r>
            <w:r>
              <w:rPr>
                <w:bCs/>
                <w:iCs/>
                <w:sz w:val="24"/>
                <w:szCs w:val="24"/>
                <w:bdr w:val="none" w:sz="0" w:space="0" w:color="auto" w:frame="1"/>
                <w:lang w:val="kk-KZ"/>
              </w:rPr>
              <w:t>яттың</w:t>
            </w:r>
            <w:r>
              <w:rPr>
                <w:bCs/>
                <w:iCs/>
                <w:sz w:val="24"/>
                <w:szCs w:val="24"/>
                <w:bdr w:val="none" w:sz="0" w:space="0" w:color="auto" w:frame="1"/>
              </w:rPr>
              <w:t xml:space="preserve"> шарттарын талдау.</w:t>
            </w:r>
            <w:r>
              <w:rPr>
                <w:sz w:val="24"/>
                <w:szCs w:val="24"/>
              </w:rPr>
              <w:t> </w:t>
            </w:r>
            <w:r>
              <w:rPr>
                <w:sz w:val="24"/>
                <w:szCs w:val="24"/>
              </w:rPr>
              <w:br/>
            </w:r>
            <w:r>
              <w:rPr>
                <w:bCs/>
                <w:iCs/>
                <w:sz w:val="24"/>
                <w:szCs w:val="24"/>
                <w:bdr w:val="none" w:sz="0" w:space="0" w:color="auto" w:frame="1"/>
              </w:rPr>
              <w:t> 3.</w:t>
            </w:r>
            <w:r>
              <w:rPr>
                <w:bCs/>
                <w:iCs/>
                <w:sz w:val="24"/>
                <w:szCs w:val="24"/>
                <w:bdr w:val="none" w:sz="0" w:space="0" w:color="auto" w:frame="1"/>
                <w:lang w:val="kk-KZ"/>
              </w:rPr>
              <w:t>Проблемалық ж</w:t>
            </w:r>
            <w:r>
              <w:rPr>
                <w:bCs/>
                <w:iCs/>
                <w:sz w:val="24"/>
                <w:szCs w:val="24"/>
                <w:bdr w:val="none" w:sz="0" w:space="0" w:color="auto" w:frame="1"/>
              </w:rPr>
              <w:t>ағда</w:t>
            </w:r>
            <w:r>
              <w:rPr>
                <w:bCs/>
                <w:iCs/>
                <w:sz w:val="24"/>
                <w:szCs w:val="24"/>
                <w:bdr w:val="none" w:sz="0" w:space="0" w:color="auto" w:frame="1"/>
                <w:lang w:val="kk-KZ"/>
              </w:rPr>
              <w:t>яттың</w:t>
            </w:r>
            <w:r>
              <w:rPr>
                <w:bCs/>
                <w:iCs/>
                <w:sz w:val="24"/>
                <w:szCs w:val="24"/>
                <w:bdr w:val="none" w:sz="0" w:space="0" w:color="auto" w:frame="1"/>
              </w:rPr>
              <w:t xml:space="preserve">  нәтижесін талдау</w:t>
            </w:r>
          </w:p>
        </w:tc>
      </w:tr>
      <w:tr w:rsidR="00BD41E3" w14:paraId="6662E85D" w14:textId="77777777" w:rsidTr="00BD41E3">
        <w:tc>
          <w:tcPr>
            <w:tcW w:w="1985" w:type="dxa"/>
            <w:tcBorders>
              <w:top w:val="single" w:sz="4" w:space="0" w:color="auto"/>
              <w:left w:val="single" w:sz="4" w:space="0" w:color="auto"/>
              <w:bottom w:val="nil"/>
              <w:right w:val="single" w:sz="4" w:space="0" w:color="auto"/>
            </w:tcBorders>
          </w:tcPr>
          <w:p w14:paraId="444A67F8" w14:textId="77777777" w:rsidR="00BD41E3" w:rsidRDefault="00BD41E3">
            <w:pPr>
              <w:spacing w:after="0"/>
              <w:jc w:val="center"/>
              <w:textAlignment w:val="baseline"/>
              <w:rPr>
                <w:rFonts w:eastAsia="Calibri" w:cs="Times New Roman"/>
                <w:bCs/>
                <w:iCs/>
                <w:sz w:val="24"/>
                <w:szCs w:val="24"/>
                <w:bdr w:val="none" w:sz="0" w:space="0" w:color="auto" w:frame="1"/>
                <w:lang w:val="kk-KZ"/>
              </w:rPr>
            </w:pPr>
            <w:r>
              <w:rPr>
                <w:bCs/>
                <w:iCs/>
                <w:sz w:val="24"/>
                <w:szCs w:val="24"/>
                <w:bdr w:val="none" w:sz="0" w:space="0" w:color="auto" w:frame="1"/>
              </w:rPr>
              <w:t>Жүйелі</w:t>
            </w:r>
          </w:p>
          <w:p w14:paraId="75836B68" w14:textId="77777777" w:rsidR="00BD41E3" w:rsidRDefault="00BD41E3">
            <w:pPr>
              <w:spacing w:after="0"/>
              <w:jc w:val="center"/>
              <w:textAlignment w:val="baseline"/>
              <w:rPr>
                <w:sz w:val="24"/>
                <w:szCs w:val="24"/>
              </w:rPr>
            </w:pPr>
            <w:r>
              <w:rPr>
                <w:bCs/>
                <w:iCs/>
                <w:sz w:val="24"/>
                <w:szCs w:val="24"/>
                <w:bdr w:val="none" w:sz="0" w:space="0" w:color="auto" w:frame="1"/>
              </w:rPr>
              <w:t>талдау</w:t>
            </w:r>
          </w:p>
          <w:p w14:paraId="4DBC7E93" w14:textId="77777777" w:rsidR="00BD41E3" w:rsidRDefault="00BD41E3">
            <w:pPr>
              <w:spacing w:after="0"/>
              <w:jc w:val="center"/>
              <w:rPr>
                <w:rFonts w:cs="Times New Roman"/>
                <w:color w:val="000000"/>
                <w:szCs w:val="28"/>
                <w:lang w:val="kk-KZ"/>
              </w:rPr>
            </w:pPr>
          </w:p>
        </w:tc>
        <w:tc>
          <w:tcPr>
            <w:tcW w:w="2693" w:type="dxa"/>
            <w:tcBorders>
              <w:top w:val="single" w:sz="4" w:space="0" w:color="auto"/>
              <w:left w:val="single" w:sz="4" w:space="0" w:color="auto"/>
              <w:bottom w:val="nil"/>
              <w:right w:val="single" w:sz="4" w:space="0" w:color="auto"/>
            </w:tcBorders>
            <w:hideMark/>
          </w:tcPr>
          <w:p w14:paraId="5350A8BD" w14:textId="77777777" w:rsidR="00BD41E3" w:rsidRDefault="00BD41E3">
            <w:pPr>
              <w:spacing w:after="0"/>
              <w:jc w:val="both"/>
              <w:rPr>
                <w:rFonts w:cs="Times New Roman"/>
                <w:color w:val="000000"/>
                <w:szCs w:val="28"/>
                <w:lang w:val="kk-KZ"/>
              </w:rPr>
            </w:pPr>
            <w:r>
              <w:rPr>
                <w:bCs/>
                <w:iCs/>
                <w:sz w:val="24"/>
                <w:szCs w:val="24"/>
                <w:bdr w:val="none" w:sz="0" w:space="0" w:color="auto" w:frame="1"/>
                <w:lang w:val="kk-KZ"/>
              </w:rPr>
              <w:t>Құрылымымен  және функцияларымен   сипатталатын кейбір жүйелер сияқты объектіні жүйелік жол жағынан қарастыру</w:t>
            </w:r>
          </w:p>
        </w:tc>
        <w:tc>
          <w:tcPr>
            <w:tcW w:w="4678" w:type="dxa"/>
            <w:tcBorders>
              <w:top w:val="single" w:sz="4" w:space="0" w:color="auto"/>
              <w:left w:val="single" w:sz="4" w:space="0" w:color="auto"/>
              <w:bottom w:val="nil"/>
              <w:right w:val="single" w:sz="4" w:space="0" w:color="auto"/>
            </w:tcBorders>
            <w:hideMark/>
          </w:tcPr>
          <w:p w14:paraId="5866449C" w14:textId="77777777" w:rsidR="00BD41E3" w:rsidRDefault="00BD41E3">
            <w:pPr>
              <w:spacing w:after="0"/>
              <w:jc w:val="both"/>
              <w:rPr>
                <w:rFonts w:cs="Times New Roman"/>
                <w:color w:val="000000"/>
                <w:szCs w:val="28"/>
                <w:lang w:val="kk-KZ"/>
              </w:rPr>
            </w:pPr>
            <w:r>
              <w:rPr>
                <w:bCs/>
                <w:iCs/>
                <w:sz w:val="24"/>
                <w:szCs w:val="24"/>
                <w:bdr w:val="none" w:sz="0" w:space="0" w:color="auto" w:frame="1"/>
                <w:lang w:val="kk-KZ"/>
              </w:rPr>
              <w:t>1.Дескриптивті талдау, яғни бар   құрылымдар негізінде, функция қалыптасады.</w:t>
            </w:r>
            <w:r>
              <w:rPr>
                <w:sz w:val="24"/>
                <w:szCs w:val="24"/>
                <w:lang w:val="kk-KZ"/>
              </w:rPr>
              <w:t> </w:t>
            </w:r>
            <w:r>
              <w:rPr>
                <w:sz w:val="24"/>
                <w:szCs w:val="24"/>
                <w:lang w:val="kk-KZ"/>
              </w:rPr>
              <w:br/>
            </w:r>
            <w:r>
              <w:rPr>
                <w:bCs/>
                <w:iCs/>
                <w:sz w:val="24"/>
                <w:szCs w:val="24"/>
                <w:bdr w:val="none" w:sz="0" w:space="0" w:color="auto" w:frame="1"/>
                <w:lang w:val="kk-KZ"/>
              </w:rPr>
              <w:t>2. Конструктивті талдау яғни, берілген функциялар негізінде құрылым құру</w:t>
            </w:r>
          </w:p>
        </w:tc>
      </w:tr>
      <w:tr w:rsidR="00BD41E3" w:rsidRPr="002A2515" w14:paraId="6BACD3B6" w14:textId="77777777" w:rsidTr="00BD41E3">
        <w:tc>
          <w:tcPr>
            <w:tcW w:w="1985" w:type="dxa"/>
            <w:tcBorders>
              <w:top w:val="single" w:sz="4" w:space="0" w:color="auto"/>
              <w:left w:val="single" w:sz="4" w:space="0" w:color="auto"/>
              <w:bottom w:val="single" w:sz="4" w:space="0" w:color="auto"/>
              <w:right w:val="single" w:sz="4" w:space="0" w:color="auto"/>
            </w:tcBorders>
          </w:tcPr>
          <w:p w14:paraId="7B7933DD" w14:textId="77777777" w:rsidR="00BD41E3" w:rsidRDefault="00BD41E3">
            <w:pPr>
              <w:spacing w:after="0"/>
              <w:ind w:right="-250"/>
              <w:jc w:val="center"/>
              <w:textAlignment w:val="baseline"/>
              <w:rPr>
                <w:rFonts w:eastAsia="Calibri" w:cs="Times New Roman"/>
                <w:sz w:val="24"/>
                <w:szCs w:val="24"/>
              </w:rPr>
            </w:pPr>
            <w:r>
              <w:rPr>
                <w:bCs/>
                <w:iCs/>
                <w:sz w:val="24"/>
                <w:szCs w:val="24"/>
                <w:bdr w:val="none" w:sz="0" w:space="0" w:color="auto" w:frame="1"/>
              </w:rPr>
              <w:t>Праксеологиялық  талдау</w:t>
            </w:r>
          </w:p>
          <w:p w14:paraId="73C79DB1" w14:textId="77777777" w:rsidR="00BD41E3" w:rsidRDefault="00BD41E3">
            <w:pPr>
              <w:spacing w:after="0"/>
              <w:jc w:val="center"/>
              <w:textAlignment w:val="baseline"/>
              <w:rPr>
                <w:rFonts w:eastAsia="Calibri" w:cs="Times New Roman"/>
                <w:bCs/>
                <w:iCs/>
                <w:sz w:val="24"/>
                <w:szCs w:val="24"/>
                <w:bdr w:val="none" w:sz="0" w:space="0" w:color="auto" w:frame="1"/>
              </w:rPr>
            </w:pPr>
          </w:p>
        </w:tc>
        <w:tc>
          <w:tcPr>
            <w:tcW w:w="2693" w:type="dxa"/>
            <w:tcBorders>
              <w:top w:val="single" w:sz="4" w:space="0" w:color="auto"/>
              <w:left w:val="single" w:sz="4" w:space="0" w:color="auto"/>
              <w:bottom w:val="single" w:sz="4" w:space="0" w:color="auto"/>
              <w:right w:val="single" w:sz="4" w:space="0" w:color="auto"/>
            </w:tcBorders>
            <w:hideMark/>
          </w:tcPr>
          <w:p w14:paraId="4BF98B9B" w14:textId="77777777" w:rsidR="00BD41E3" w:rsidRDefault="00BD41E3">
            <w:pPr>
              <w:spacing w:after="0"/>
              <w:jc w:val="both"/>
              <w:rPr>
                <w:rFonts w:eastAsia="Calibri" w:cs="Times New Roman"/>
                <w:bCs/>
                <w:iCs/>
                <w:sz w:val="24"/>
                <w:szCs w:val="24"/>
                <w:bdr w:val="none" w:sz="0" w:space="0" w:color="auto" w:frame="1"/>
                <w:lang w:val="kk-KZ"/>
              </w:rPr>
            </w:pPr>
            <w:r>
              <w:rPr>
                <w:bCs/>
                <w:iCs/>
                <w:sz w:val="24"/>
                <w:szCs w:val="24"/>
                <w:bdr w:val="none" w:sz="0" w:space="0" w:color="auto" w:frame="1"/>
                <w:lang w:val="kk-KZ"/>
              </w:rPr>
              <w:t>Қызметтік процестерді оптимизациялау   көзқарысына байланысты қарастыру</w:t>
            </w:r>
          </w:p>
        </w:tc>
        <w:tc>
          <w:tcPr>
            <w:tcW w:w="4678" w:type="dxa"/>
            <w:tcBorders>
              <w:top w:val="single" w:sz="4" w:space="0" w:color="auto"/>
              <w:left w:val="single" w:sz="4" w:space="0" w:color="auto"/>
              <w:bottom w:val="single" w:sz="4" w:space="0" w:color="auto"/>
              <w:right w:val="single" w:sz="4" w:space="0" w:color="auto"/>
            </w:tcBorders>
            <w:hideMark/>
          </w:tcPr>
          <w:p w14:paraId="3F6DA056" w14:textId="77777777" w:rsidR="00BD41E3" w:rsidRDefault="00BD41E3">
            <w:pPr>
              <w:spacing w:after="0"/>
              <w:jc w:val="both"/>
              <w:rPr>
                <w:rFonts w:eastAsia="Calibri" w:cs="Times New Roman"/>
                <w:bCs/>
                <w:iCs/>
                <w:sz w:val="24"/>
                <w:szCs w:val="24"/>
                <w:bdr w:val="none" w:sz="0" w:space="0" w:color="auto" w:frame="1"/>
                <w:lang w:val="kk-KZ"/>
              </w:rPr>
            </w:pPr>
            <w:r>
              <w:rPr>
                <w:bCs/>
                <w:iCs/>
                <w:sz w:val="24"/>
                <w:szCs w:val="24"/>
                <w:bdr w:val="none" w:sz="0" w:space="0" w:color="auto" w:frame="1"/>
                <w:lang w:val="kk-KZ"/>
              </w:rPr>
              <w:t>1.Тиімді іс әрекет жолдарын   талдау.</w:t>
            </w:r>
            <w:r>
              <w:rPr>
                <w:sz w:val="24"/>
                <w:szCs w:val="24"/>
                <w:lang w:val="kk-KZ"/>
              </w:rPr>
              <w:t> </w:t>
            </w:r>
            <w:r>
              <w:rPr>
                <w:sz w:val="24"/>
                <w:szCs w:val="24"/>
                <w:lang w:val="kk-KZ"/>
              </w:rPr>
              <w:br/>
            </w:r>
            <w:r>
              <w:rPr>
                <w:bCs/>
                <w:iCs/>
                <w:sz w:val="24"/>
                <w:szCs w:val="24"/>
                <w:bdr w:val="none" w:sz="0" w:space="0" w:color="auto" w:frame="1"/>
                <w:lang w:val="kk-KZ"/>
              </w:rPr>
              <w:t> 2.Іс әрекетті үлгілеу және алгоритимдеу  </w:t>
            </w:r>
          </w:p>
        </w:tc>
      </w:tr>
      <w:tr w:rsidR="00BD41E3" w:rsidRPr="002A2515" w14:paraId="2C302BBB" w14:textId="77777777" w:rsidTr="00BD41E3">
        <w:tc>
          <w:tcPr>
            <w:tcW w:w="1985" w:type="dxa"/>
            <w:tcBorders>
              <w:top w:val="single" w:sz="4" w:space="0" w:color="auto"/>
              <w:left w:val="single" w:sz="4" w:space="0" w:color="auto"/>
              <w:bottom w:val="single" w:sz="4" w:space="0" w:color="auto"/>
              <w:right w:val="single" w:sz="4" w:space="0" w:color="auto"/>
            </w:tcBorders>
          </w:tcPr>
          <w:p w14:paraId="6042F077" w14:textId="77777777" w:rsidR="00BD41E3" w:rsidRDefault="00BD41E3">
            <w:pPr>
              <w:spacing w:after="0"/>
              <w:jc w:val="center"/>
              <w:textAlignment w:val="baseline"/>
              <w:rPr>
                <w:rFonts w:eastAsia="Calibri" w:cs="Times New Roman"/>
                <w:sz w:val="24"/>
                <w:szCs w:val="24"/>
              </w:rPr>
            </w:pPr>
            <w:r>
              <w:rPr>
                <w:bCs/>
                <w:iCs/>
                <w:sz w:val="24"/>
                <w:szCs w:val="24"/>
                <w:bdr w:val="none" w:sz="0" w:space="0" w:color="auto" w:frame="1"/>
              </w:rPr>
              <w:t>Прогностикалық анализ</w:t>
            </w:r>
          </w:p>
          <w:p w14:paraId="030FEF1C" w14:textId="77777777" w:rsidR="00BD41E3" w:rsidRDefault="00BD41E3">
            <w:pPr>
              <w:spacing w:after="0"/>
              <w:jc w:val="center"/>
              <w:textAlignment w:val="baseline"/>
              <w:rPr>
                <w:rFonts w:eastAsia="Calibri" w:cs="Times New Roman"/>
                <w:bCs/>
                <w:iCs/>
                <w:sz w:val="24"/>
                <w:szCs w:val="24"/>
                <w:bdr w:val="none" w:sz="0" w:space="0" w:color="auto" w:frame="1"/>
              </w:rPr>
            </w:pPr>
          </w:p>
        </w:tc>
        <w:tc>
          <w:tcPr>
            <w:tcW w:w="2693" w:type="dxa"/>
            <w:tcBorders>
              <w:top w:val="single" w:sz="4" w:space="0" w:color="auto"/>
              <w:left w:val="single" w:sz="4" w:space="0" w:color="auto"/>
              <w:bottom w:val="single" w:sz="4" w:space="0" w:color="auto"/>
              <w:right w:val="single" w:sz="4" w:space="0" w:color="auto"/>
            </w:tcBorders>
          </w:tcPr>
          <w:p w14:paraId="1554AB8A" w14:textId="77777777" w:rsidR="00BD41E3" w:rsidRDefault="00BD41E3">
            <w:pPr>
              <w:spacing w:after="0"/>
              <w:ind w:right="-108"/>
              <w:jc w:val="both"/>
              <w:textAlignment w:val="baseline"/>
              <w:rPr>
                <w:rFonts w:eastAsia="Calibri" w:cs="Times New Roman"/>
                <w:sz w:val="24"/>
                <w:szCs w:val="24"/>
              </w:rPr>
            </w:pPr>
            <w:r>
              <w:rPr>
                <w:bCs/>
                <w:iCs/>
                <w:sz w:val="24"/>
                <w:szCs w:val="24"/>
                <w:bdr w:val="none" w:sz="0" w:space="0" w:color="auto" w:frame="1"/>
              </w:rPr>
              <w:t>Жағдайдың болашақ дамуына</w:t>
            </w:r>
            <w:r>
              <w:rPr>
                <w:bCs/>
                <w:iCs/>
                <w:sz w:val="24"/>
                <w:szCs w:val="24"/>
                <w:bdr w:val="none" w:sz="0" w:space="0" w:color="auto" w:frame="1"/>
                <w:lang w:val="kk-KZ"/>
              </w:rPr>
              <w:t xml:space="preserve"> қ</w:t>
            </w:r>
            <w:r>
              <w:rPr>
                <w:bCs/>
                <w:iCs/>
                <w:sz w:val="24"/>
                <w:szCs w:val="24"/>
                <w:bdr w:val="none" w:sz="0" w:space="0" w:color="auto" w:frame="1"/>
              </w:rPr>
              <w:t xml:space="preserve">атысты </w:t>
            </w:r>
            <w:r>
              <w:rPr>
                <w:bCs/>
                <w:iCs/>
                <w:sz w:val="24"/>
                <w:szCs w:val="24"/>
                <w:bdr w:val="none" w:sz="0" w:space="0" w:color="auto" w:frame="1"/>
                <w:lang w:val="kk-KZ"/>
              </w:rPr>
              <w:t xml:space="preserve">  </w:t>
            </w:r>
            <w:r>
              <w:rPr>
                <w:bCs/>
                <w:iCs/>
                <w:sz w:val="24"/>
                <w:szCs w:val="24"/>
                <w:bdr w:val="none" w:sz="0" w:space="0" w:color="auto" w:frame="1"/>
              </w:rPr>
              <w:t> </w:t>
            </w:r>
            <w:r>
              <w:rPr>
                <w:bCs/>
                <w:iCs/>
                <w:sz w:val="24"/>
                <w:szCs w:val="24"/>
                <w:bdr w:val="none" w:sz="0" w:space="0" w:color="auto" w:frame="1"/>
                <w:lang w:val="kk-KZ"/>
              </w:rPr>
              <w:t xml:space="preserve">  </w:t>
            </w:r>
            <w:r>
              <w:rPr>
                <w:bCs/>
                <w:iCs/>
                <w:sz w:val="24"/>
                <w:szCs w:val="24"/>
                <w:bdr w:val="none" w:sz="0" w:space="0" w:color="auto" w:frame="1"/>
              </w:rPr>
              <w:t xml:space="preserve"> болжауды қалыптастыру.</w:t>
            </w:r>
          </w:p>
          <w:p w14:paraId="6C45809C" w14:textId="77777777" w:rsidR="00BD41E3" w:rsidRDefault="00BD41E3">
            <w:pPr>
              <w:spacing w:after="0"/>
              <w:jc w:val="both"/>
              <w:rPr>
                <w:rFonts w:eastAsia="Calibri" w:cs="Times New Roman"/>
                <w:bCs/>
                <w:iCs/>
                <w:sz w:val="24"/>
                <w:szCs w:val="24"/>
                <w:bdr w:val="none" w:sz="0" w:space="0" w:color="auto" w:frame="1"/>
                <w:lang w:val="kk-KZ"/>
              </w:rPr>
            </w:pPr>
          </w:p>
        </w:tc>
        <w:tc>
          <w:tcPr>
            <w:tcW w:w="4678" w:type="dxa"/>
            <w:tcBorders>
              <w:top w:val="single" w:sz="4" w:space="0" w:color="auto"/>
              <w:left w:val="single" w:sz="4" w:space="0" w:color="auto"/>
              <w:bottom w:val="single" w:sz="4" w:space="0" w:color="auto"/>
              <w:right w:val="single" w:sz="4" w:space="0" w:color="auto"/>
            </w:tcBorders>
            <w:hideMark/>
          </w:tcPr>
          <w:p w14:paraId="4163C959" w14:textId="77777777" w:rsidR="00BD41E3" w:rsidRDefault="00BD41E3">
            <w:pPr>
              <w:spacing w:after="0"/>
              <w:jc w:val="both"/>
              <w:rPr>
                <w:rFonts w:eastAsia="Calibri" w:cs="Times New Roman"/>
                <w:bCs/>
                <w:iCs/>
                <w:sz w:val="24"/>
                <w:szCs w:val="24"/>
                <w:bdr w:val="none" w:sz="0" w:space="0" w:color="auto" w:frame="1"/>
                <w:lang w:val="kk-KZ"/>
              </w:rPr>
            </w:pPr>
            <w:r>
              <w:rPr>
                <w:bCs/>
                <w:iCs/>
                <w:sz w:val="24"/>
                <w:szCs w:val="24"/>
                <w:bdr w:val="none" w:sz="0" w:space="0" w:color="auto" w:frame="1"/>
                <w:lang w:val="kk-KZ"/>
              </w:rPr>
              <w:t>1.Жүйенің болашақ күйі берілсе және   болашаққа жетудің мүмкіндіктері анықталған болса нормативті  прогностикалық   талдау.  </w:t>
            </w:r>
            <w:r>
              <w:rPr>
                <w:sz w:val="24"/>
                <w:szCs w:val="24"/>
                <w:lang w:val="kk-KZ"/>
              </w:rPr>
              <w:t> </w:t>
            </w:r>
            <w:r>
              <w:rPr>
                <w:sz w:val="24"/>
                <w:szCs w:val="24"/>
                <w:lang w:val="kk-KZ"/>
              </w:rPr>
              <w:br/>
            </w:r>
            <w:r>
              <w:rPr>
                <w:bCs/>
                <w:iCs/>
                <w:sz w:val="24"/>
                <w:szCs w:val="24"/>
                <w:bdr w:val="none" w:sz="0" w:space="0" w:color="auto" w:frame="1"/>
                <w:lang w:val="kk-KZ"/>
              </w:rPr>
              <w:t> 2. Трендттік модельдер құру арқылы  болашақтың жағдайы анықталатын   ізденісті  прогностикалық талдау</w:t>
            </w:r>
          </w:p>
        </w:tc>
      </w:tr>
    </w:tbl>
    <w:p w14:paraId="5ECBAD3F" w14:textId="77777777" w:rsidR="00BD41E3" w:rsidRPr="00BD41E3" w:rsidRDefault="00BD41E3" w:rsidP="00BD41E3">
      <w:pPr>
        <w:spacing w:after="0"/>
        <w:jc w:val="both"/>
        <w:rPr>
          <w:lang w:val="kk-KZ"/>
        </w:rPr>
      </w:pPr>
    </w:p>
    <w:p w14:paraId="43616615" w14:textId="77777777" w:rsidR="00BD41E3" w:rsidRPr="00BD41E3" w:rsidRDefault="00BD41E3" w:rsidP="00BD41E3">
      <w:pPr>
        <w:spacing w:after="0"/>
        <w:ind w:firstLine="709"/>
        <w:jc w:val="both"/>
        <w:rPr>
          <w:lang w:val="kk-KZ"/>
        </w:rPr>
      </w:pPr>
      <w:r w:rsidRPr="00BD41E3">
        <w:rPr>
          <w:lang w:val="kk-KZ"/>
        </w:rPr>
        <w:t xml:space="preserve">Топтық сауалнама барысында кейс мәтіннің мәселесін анықтайды, жағдайды бағалайды, оқиға немесе үрдісті талдайды, өздерінің шешімдерін ұсынады. Әдіс коммуникативтік дағдыларды дамытады, өздерінің ойларын нақты айтуға үйретеді.  </w:t>
      </w:r>
    </w:p>
    <w:p w14:paraId="5EA2BADC" w14:textId="77777777" w:rsidR="00F85F3D" w:rsidRPr="00D9735F" w:rsidRDefault="00F85F3D" w:rsidP="00F85F3D">
      <w:pPr>
        <w:spacing w:after="0"/>
        <w:ind w:firstLine="709"/>
        <w:jc w:val="both"/>
        <w:rPr>
          <w:lang w:val="kk-KZ"/>
        </w:rPr>
      </w:pPr>
      <w:r w:rsidRPr="00BD41E3">
        <w:rPr>
          <w:i/>
          <w:lang w:val="kk-KZ"/>
        </w:rPr>
        <w:lastRenderedPageBreak/>
        <w:t xml:space="preserve">Тренинг </w:t>
      </w:r>
      <w:r w:rsidRPr="00BD41E3">
        <w:rPr>
          <w:lang w:val="kk-KZ"/>
        </w:rPr>
        <w:t xml:space="preserve">ағылшын тілінен аударғанда «training» - «оқыту, тәрбиелеу» деген мағына береді. </w:t>
      </w:r>
      <w:r w:rsidRPr="00D9735F">
        <w:rPr>
          <w:lang w:val="kk-KZ"/>
        </w:rPr>
        <w:t xml:space="preserve">Болашақ инклюзивті оқыту педагогының өзін барлық қырынан ашып көрсетуіне және өзіндік психологиялық мәселелерді шешу тәсілдерін іздеуіне әсер етеді. Біздің зерттеуімізде болашақ инклюзивті оқыту педагогтарының дағдыларын дамытуға арналған, өзіндік жол таба білуді айқындайтын тренингтер пайдаланылды: мәселелерді шешу, қарым-қатынас, өз-өзіне сенімділік, ойлаудың сыншылдығы, өзін-өзі басқару қабілеттілігі, тәжірибе жинақтау және т.б. Тренингтің бағдарламасы кіріспе (бағыт-бағдар беру), қалыптастырушы (дамытушы), қорытынды (жобалаушы) бөлімдерден тұрады. Әдістемелік жағынан тренингтер білімгерлердің теориялық және эмпирикалық тәжірибелерінің жиынтығы түрінде құрылады. </w:t>
      </w:r>
    </w:p>
    <w:p w14:paraId="001E93AE" w14:textId="77777777" w:rsidR="00F85F3D" w:rsidRPr="00D9735F" w:rsidRDefault="00F85F3D" w:rsidP="00F85F3D">
      <w:pPr>
        <w:spacing w:after="0"/>
        <w:ind w:firstLine="709"/>
        <w:jc w:val="both"/>
        <w:rPr>
          <w:lang w:val="kk-KZ"/>
        </w:rPr>
      </w:pPr>
      <w:r w:rsidRPr="00D9735F">
        <w:rPr>
          <w:i/>
          <w:lang w:val="kk-KZ"/>
        </w:rPr>
        <w:t>Коучинг</w:t>
      </w:r>
      <w:r w:rsidRPr="00D9735F">
        <w:rPr>
          <w:lang w:val="kk-KZ"/>
        </w:rPr>
        <w:t xml:space="preserve"> (сoaching - сөзбе-сөз дайындау, жаттықтыру) әріптестердің құпия, белсенді және жасампаз өзара әрекеттестік үдерісі. Әріптестеріне нақты тақырыптар тұрғысынан өзінің кәсіби білімін, іскерлігін және дағдыларын жақсартып, жетілдіруге көмектесетін тренер, маман, сарапшы. Бұл үшін коуч білім алушы не істеу керектігін түсініп, қалаулы нәтижеге қол жеткізуге көмектесетін интербелсенді тәсілдерді өз бетінше анықтауға жағдай жасайды. Эксперимент барысында пайдаланылған коучинг әдісі оқыту тәжірибелерін бірлесе ойластыру, идеялармен алмасу, рефлексивтік диалог өткізу ойластырылды. Коучинг нақты тақырып бойынша білімгерлердің  болашақ мамандығына деген қызығушылықтарын арттырып, олардың өздерінің белгілі бір педагогикалық  әрекетті өз бетінше жасап көруіне кәсіби қолдау көрсетуді көздейді.</w:t>
      </w:r>
    </w:p>
    <w:p w14:paraId="30141A48" w14:textId="77777777" w:rsidR="00F85F3D" w:rsidRPr="00D9735F" w:rsidRDefault="00F85F3D" w:rsidP="00F85F3D">
      <w:pPr>
        <w:spacing w:after="0"/>
        <w:ind w:firstLine="709"/>
        <w:jc w:val="both"/>
        <w:rPr>
          <w:lang w:val="kk-KZ"/>
        </w:rPr>
      </w:pPr>
      <w:r w:rsidRPr="00D9735F">
        <w:rPr>
          <w:i/>
          <w:lang w:val="kk-KZ"/>
        </w:rPr>
        <w:t>Сыни ойлау</w:t>
      </w:r>
      <w:r w:rsidRPr="00D9735F">
        <w:rPr>
          <w:lang w:val="kk-KZ"/>
        </w:rPr>
        <w:t xml:space="preserve"> - белгілі бір идеяларды қабылдай отырып, оның неге қатысты екенін зерттеу, оларды жеңіл ойларға қарсы қоя білу, салыстыра алу, сол идеяларға қарсы көзқарастармен тепе-теңдікте ұстап зерттеу, оларға сеніммен қарау. Сыни ойлау білімгерлердің қызығушылығын арттыра отырып, өз ойын еркін айтуға талпындырып, тұжырым жасауға үйретуді көздейді.  Ой қозғай отырып, білімгерлердің өз ойы мен өзгелердің ойына сыни қарап, естіген, білгенін талдап, салыстырып, реттеп, сұрыптап, жүйелеп, білмегенін өзі зерттеп, дәлелдеп, тұжырым жасауы.   </w:t>
      </w:r>
    </w:p>
    <w:p w14:paraId="0E410C1C" w14:textId="77777777" w:rsidR="00F85F3D" w:rsidRPr="00D9735F" w:rsidRDefault="00F85F3D" w:rsidP="00F85F3D">
      <w:pPr>
        <w:spacing w:after="0"/>
        <w:ind w:firstLine="709"/>
        <w:jc w:val="both"/>
        <w:rPr>
          <w:lang w:val="kk-KZ"/>
        </w:rPr>
      </w:pPr>
      <w:r w:rsidRPr="00D9735F">
        <w:rPr>
          <w:i/>
          <w:lang w:val="kk-KZ"/>
        </w:rPr>
        <w:t>Миға шабуыл</w:t>
      </w:r>
      <w:r w:rsidRPr="00D9735F">
        <w:rPr>
          <w:lang w:val="kk-KZ"/>
        </w:rPr>
        <w:t xml:space="preserve"> (MMS) - ұжымдық талқылау, мәселенің шешімін іздеуде қолданылатын тиімді әдіс. Миға шабуыл әдісін пайдалану әріптестік шолуды жүргізудің ең тиімді әдістерінің бірі болып табылады. Ол ғылыми-техникалық салаларда, басқаруда, тіпті жеке мәселелерді шешу қажет болған жағдайда да қолданылады.  Қандайда бір проблеманы әр мүшенің пікірін еркін тыңдау арқылы шешу. Миға шабуыл стратегиясының өзіндік ережесін сақтап, дұрыс пайдаланса, студенттің шығармашыл ойлауын дамытады. Миға шабуыл әдісінің негізгі қағидасы:</w:t>
      </w:r>
    </w:p>
    <w:p w14:paraId="707A48C3" w14:textId="77777777" w:rsidR="00F85F3D" w:rsidRPr="00D9735F" w:rsidRDefault="00F85F3D" w:rsidP="00F85F3D">
      <w:pPr>
        <w:spacing w:after="0"/>
        <w:ind w:firstLine="709"/>
        <w:jc w:val="both"/>
        <w:rPr>
          <w:lang w:val="kk-KZ"/>
        </w:rPr>
      </w:pPr>
      <w:r w:rsidRPr="00D9735F">
        <w:rPr>
          <w:lang w:val="kk-KZ"/>
        </w:rPr>
        <w:t>- ұсынылған пікір бағаланбайды, сыналмайды;</w:t>
      </w:r>
    </w:p>
    <w:p w14:paraId="1E4662B1" w14:textId="77777777" w:rsidR="00F85F3D" w:rsidRPr="00D9735F" w:rsidRDefault="00F85F3D" w:rsidP="00F85F3D">
      <w:pPr>
        <w:spacing w:after="0"/>
        <w:ind w:firstLine="709"/>
        <w:jc w:val="both"/>
        <w:rPr>
          <w:lang w:val="kk-KZ"/>
        </w:rPr>
      </w:pPr>
      <w:r w:rsidRPr="00D9735F">
        <w:rPr>
          <w:lang w:val="kk-KZ"/>
        </w:rPr>
        <w:t>- жұмыс пікірдің санына емес сапасына бағытталған;</w:t>
      </w:r>
    </w:p>
    <w:p w14:paraId="0D44F1E7" w14:textId="77777777" w:rsidR="00F85F3D" w:rsidRPr="00D9735F" w:rsidRDefault="00F85F3D" w:rsidP="00F85F3D">
      <w:pPr>
        <w:spacing w:after="0"/>
        <w:ind w:firstLine="709"/>
        <w:jc w:val="both"/>
        <w:rPr>
          <w:lang w:val="kk-KZ"/>
        </w:rPr>
      </w:pPr>
      <w:r w:rsidRPr="00D9735F">
        <w:rPr>
          <w:lang w:val="kk-KZ"/>
        </w:rPr>
        <w:t>- барлық пікірлер түйінделеді;</w:t>
      </w:r>
    </w:p>
    <w:p w14:paraId="2900D6FA" w14:textId="77777777" w:rsidR="00F85F3D" w:rsidRPr="00D9735F" w:rsidRDefault="00F85F3D" w:rsidP="00F85F3D">
      <w:pPr>
        <w:spacing w:after="0"/>
        <w:ind w:firstLine="709"/>
        <w:jc w:val="both"/>
        <w:rPr>
          <w:lang w:val="kk-KZ"/>
        </w:rPr>
      </w:pPr>
      <w:r w:rsidRPr="00D9735F">
        <w:rPr>
          <w:lang w:val="kk-KZ"/>
        </w:rPr>
        <w:t>- белгіленген уақыт сақталуы тиіс.</w:t>
      </w:r>
    </w:p>
    <w:p w14:paraId="2044072B" w14:textId="77777777" w:rsidR="00F85F3D" w:rsidRPr="00D9735F" w:rsidRDefault="00F85F3D" w:rsidP="00F85F3D">
      <w:pPr>
        <w:spacing w:after="0"/>
        <w:ind w:firstLine="709"/>
        <w:jc w:val="both"/>
        <w:rPr>
          <w:lang w:val="kk-KZ"/>
        </w:rPr>
      </w:pPr>
      <w:r w:rsidRPr="00D9735F">
        <w:rPr>
          <w:lang w:val="kk-KZ"/>
        </w:rPr>
        <w:t xml:space="preserve">«Миға шабуыл» оқыту әдісі ретінде болашақ мамандарға қысқа уақыт ішінде максималды идеяларды шығаруға мүмкіндік береді және оларда </w:t>
      </w:r>
      <w:r w:rsidRPr="00D9735F">
        <w:rPr>
          <w:lang w:val="kk-KZ"/>
        </w:rPr>
        <w:lastRenderedPageBreak/>
        <w:t>қызметтің жаңа, ең өнімді салаларын жіберіп алмау қабілетін дамытады. Миға шабуыл әдісінің бірнеше түрлері бар, соларға қысқаша сипаттама береміз.Миға шабуыл әдісінің негізгі кезеңдері және оны құру ережелері:</w:t>
      </w:r>
    </w:p>
    <w:p w14:paraId="6CD3C7FF" w14:textId="77777777" w:rsidR="00F85F3D" w:rsidRPr="00D9735F" w:rsidRDefault="00F85F3D" w:rsidP="00F85F3D">
      <w:pPr>
        <w:spacing w:after="0"/>
        <w:ind w:firstLine="709"/>
        <w:jc w:val="both"/>
        <w:rPr>
          <w:lang w:val="kk-KZ"/>
        </w:rPr>
      </w:pPr>
      <w:r w:rsidRPr="00D9735F">
        <w:rPr>
          <w:i/>
          <w:lang w:val="kk-KZ"/>
        </w:rPr>
        <w:t>Бірінші кезең</w:t>
      </w:r>
      <w:r w:rsidRPr="00D9735F">
        <w:rPr>
          <w:lang w:val="kk-KZ"/>
        </w:rPr>
        <w:t xml:space="preserve"> - мәселені мәлімдеу, хабарлау. Мәселені нақты тұжырымдауды, қатысушыларды таңдауды және олардың рөлдерін бөлуді (жетекші, көмекшілер және т.б.) білдіреді. </w:t>
      </w:r>
    </w:p>
    <w:p w14:paraId="13AC7781" w14:textId="77777777" w:rsidR="00F85F3D" w:rsidRPr="00D9735F" w:rsidRDefault="00F85F3D" w:rsidP="00F85F3D">
      <w:pPr>
        <w:spacing w:after="0"/>
        <w:ind w:firstLine="709"/>
        <w:jc w:val="both"/>
        <w:rPr>
          <w:lang w:val="kk-KZ"/>
        </w:rPr>
      </w:pPr>
      <w:r w:rsidRPr="00D9735F">
        <w:rPr>
          <w:i/>
          <w:lang w:val="kk-KZ"/>
        </w:rPr>
        <w:t>Екінші кезең</w:t>
      </w:r>
      <w:r w:rsidRPr="00D9735F">
        <w:rPr>
          <w:lang w:val="kk-KZ"/>
        </w:rPr>
        <w:t xml:space="preserve"> - идеяны қалыптастыру.  </w:t>
      </w:r>
    </w:p>
    <w:p w14:paraId="5A7138B3" w14:textId="77777777" w:rsidR="00F85F3D" w:rsidRPr="00D9735F" w:rsidRDefault="00F85F3D" w:rsidP="00F85F3D">
      <w:pPr>
        <w:spacing w:after="0"/>
        <w:ind w:firstLine="709"/>
        <w:jc w:val="both"/>
        <w:rPr>
          <w:lang w:val="kk-KZ"/>
        </w:rPr>
      </w:pPr>
      <w:r w:rsidRPr="00D9735F">
        <w:rPr>
          <w:lang w:val="kk-KZ"/>
        </w:rPr>
        <w:t>-ешқандай шектеусіз идеялардың максималды саны;</w:t>
      </w:r>
    </w:p>
    <w:p w14:paraId="449904A4" w14:textId="77777777" w:rsidR="00F85F3D" w:rsidRPr="00BD479E" w:rsidRDefault="00F85F3D" w:rsidP="00F85F3D">
      <w:pPr>
        <w:spacing w:after="0"/>
        <w:ind w:firstLine="709"/>
        <w:jc w:val="both"/>
      </w:pPr>
      <w:r w:rsidRPr="00BD479E">
        <w:t>-фантастикалық, абсурдтық және стандартты емес идеялар қабылданады;</w:t>
      </w:r>
    </w:p>
    <w:p w14:paraId="3D53EAB5" w14:textId="77777777" w:rsidR="00F85F3D" w:rsidRPr="00BD479E" w:rsidRDefault="00F85F3D" w:rsidP="00F85F3D">
      <w:pPr>
        <w:spacing w:after="0"/>
        <w:ind w:firstLine="709"/>
        <w:jc w:val="both"/>
      </w:pPr>
      <w:r w:rsidRPr="00BD479E">
        <w:t>-идеяларды біріктіруге және жақсартуға болады және қажет;</w:t>
      </w:r>
    </w:p>
    <w:p w14:paraId="57600781" w14:textId="77777777" w:rsidR="00F85F3D" w:rsidRPr="00BD479E" w:rsidRDefault="00F85F3D" w:rsidP="00F85F3D">
      <w:pPr>
        <w:spacing w:after="0"/>
        <w:ind w:firstLine="709"/>
        <w:jc w:val="both"/>
      </w:pPr>
      <w:r w:rsidRPr="00BD479E">
        <w:t>-ұсынылған идеяларды сынау немесе бағаламау керек.</w:t>
      </w:r>
    </w:p>
    <w:p w14:paraId="1A0CD355" w14:textId="77777777" w:rsidR="00F85F3D" w:rsidRPr="00BD479E" w:rsidRDefault="00F85F3D" w:rsidP="00F85F3D">
      <w:pPr>
        <w:spacing w:after="0"/>
        <w:ind w:firstLine="709"/>
        <w:jc w:val="both"/>
      </w:pPr>
      <w:r w:rsidRPr="00BD41E3">
        <w:rPr>
          <w:i/>
        </w:rPr>
        <w:t>Үшінші кезең</w:t>
      </w:r>
      <w:r w:rsidRPr="00BD479E">
        <w:t xml:space="preserve"> - идеяларды іріктеу, жүйелеу және бағалау. Тиімді идеяларды бөліп көрсетуге және бүкіл ми шабуылын ортақ бөлгішке жеткізуге болады, бағалау мен сын құпталады.  </w:t>
      </w:r>
    </w:p>
    <w:p w14:paraId="791413D4" w14:textId="77777777" w:rsidR="00F85F3D" w:rsidRPr="00BD479E" w:rsidRDefault="00F85F3D" w:rsidP="00F85F3D">
      <w:pPr>
        <w:spacing w:after="0"/>
        <w:ind w:firstLine="709"/>
        <w:jc w:val="both"/>
      </w:pPr>
      <w:r w:rsidRPr="00BD479E">
        <w:t>Миға шабуыл әдісінің негізгі артықшылықтары:</w:t>
      </w:r>
    </w:p>
    <w:p w14:paraId="1249B5D0" w14:textId="77777777" w:rsidR="00F85F3D" w:rsidRPr="00BD479E" w:rsidRDefault="00F85F3D" w:rsidP="00F85F3D">
      <w:pPr>
        <w:spacing w:after="0"/>
        <w:ind w:firstLine="709"/>
        <w:jc w:val="both"/>
      </w:pPr>
      <w:r w:rsidRPr="00BD479E">
        <w:t xml:space="preserve">-білімгерлердің шығармашылық әлеуетін тиімді пайдалана отырып, мүмкіндігінше көп идеяларды жеткізуге ынталандыратын ерекше шығармашылық атмосфера орнайды, өйткені миға шабуылға қатысушылардың әрқайсысы айтылған идеялардың саны мен шығармашылық қабілеті бойынша әріптестерінен қалыспайды. </w:t>
      </w:r>
    </w:p>
    <w:p w14:paraId="30D0A18A" w14:textId="0A9601B5" w:rsidR="00F85F3D" w:rsidRPr="00BD479E" w:rsidRDefault="00F85F3D" w:rsidP="00F85F3D">
      <w:pPr>
        <w:spacing w:after="0"/>
        <w:ind w:firstLine="709"/>
        <w:jc w:val="both"/>
      </w:pPr>
      <w:r w:rsidRPr="00BD479E">
        <w:t>-тәжірибесі, білімі, қабілеті, тұлғалық типі, мәселені түсінуі әртүрлі білімгерлердің ұжымдық әрекеті синергетикалық әсердің түрін құрайды, ол кейде ізденіс нәтижесінде алынған нәтижені күшейтеді.</w:t>
      </w:r>
    </w:p>
    <w:p w14:paraId="319417A1" w14:textId="77777777" w:rsidR="00F85F3D" w:rsidRPr="00BD479E" w:rsidRDefault="00F85F3D" w:rsidP="00F85F3D">
      <w:pPr>
        <w:spacing w:after="0"/>
        <w:ind w:firstLine="709"/>
        <w:jc w:val="both"/>
      </w:pPr>
      <w:r w:rsidRPr="00BD41E3">
        <w:rPr>
          <w:i/>
        </w:rPr>
        <w:t>Брейн сақинасы.</w:t>
      </w:r>
      <w:r w:rsidRPr="00BD479E">
        <w:t xml:space="preserve"> MMS-тің бұл кіші түрі, топ мүшелері мәселені шешудің барлық жолдарын жазбаша тұжырымдайды. Талқылай отырып, өз ойларын жазады, содан кейін парақтармен алмасады. Мұндай әрекеттер бір адамның алға қойған ойын басқа адамдардың ақыл-ойы мен қиялының көмегімен дамытуға мүмкіндік береді. </w:t>
      </w:r>
    </w:p>
    <w:p w14:paraId="195B48E4" w14:textId="77777777" w:rsidR="00F85F3D" w:rsidRPr="00BD479E" w:rsidRDefault="00F85F3D" w:rsidP="00F85F3D">
      <w:pPr>
        <w:spacing w:after="0"/>
        <w:ind w:firstLine="709"/>
        <w:jc w:val="both"/>
      </w:pPr>
      <w:r w:rsidRPr="00BD41E3">
        <w:rPr>
          <w:i/>
        </w:rPr>
        <w:t>Жапондық техника.</w:t>
      </w:r>
      <w:r w:rsidRPr="00BD479E">
        <w:t xml:space="preserve"> Бұл техниканы Кавакита Кобояши ойлап тапқан. Жапонияда «күріш бұршақ» деп атайды. Бұл әдісті қолдану кезінде білімгерлер картаны толтырады, мәселені шешудің өз нұсқасын көрсетеді. Осыдан кейін барлық парақтар топтастырылады, бұл мәселенің біртұтас көрінісін алуға мүмкіндік береді.  </w:t>
      </w:r>
    </w:p>
    <w:p w14:paraId="5E081EA7" w14:textId="77777777" w:rsidR="00F85F3D" w:rsidRPr="00BD479E" w:rsidRDefault="00F85F3D" w:rsidP="00F85F3D">
      <w:pPr>
        <w:spacing w:after="0"/>
        <w:ind w:firstLine="709"/>
        <w:jc w:val="both"/>
      </w:pPr>
      <w:r w:rsidRPr="00BD41E3">
        <w:rPr>
          <w:i/>
        </w:rPr>
        <w:t>Delphi әдісі.</w:t>
      </w:r>
      <w:r w:rsidRPr="00BD479E">
        <w:t xml:space="preserve"> Бұл әдіс экономикалық және әлеуметтік процестерді болжау үшін қолданылады. Delphi әдісін қолданғанда білімгерлер команданың барлық мүшелері танысуға болатын карталарды толтырады.</w:t>
      </w:r>
    </w:p>
    <w:p w14:paraId="788CE5F9" w14:textId="77777777" w:rsidR="00F85F3D" w:rsidRPr="00BD479E" w:rsidRDefault="00F85F3D" w:rsidP="00F85F3D">
      <w:pPr>
        <w:spacing w:after="0"/>
        <w:ind w:firstLine="709"/>
        <w:jc w:val="both"/>
      </w:pPr>
      <w:r w:rsidRPr="00BD41E3">
        <w:rPr>
          <w:i/>
        </w:rPr>
        <w:t xml:space="preserve">Синектика </w:t>
      </w:r>
      <w:r w:rsidRPr="00BD479E">
        <w:t xml:space="preserve">- қатысушылардың интуитивтік-бейнелі, метафоралық ойлау қабілетіне сүйене отырып жүргізілетін оқу-ізденістік және ұжымдық-шығармашылық тұрғыда әрекет ету әдісі, ұқсас ойлардағы әр қилы элементтерді біріктіру әдісі. </w:t>
      </w:r>
    </w:p>
    <w:p w14:paraId="505F8495" w14:textId="77777777" w:rsidR="00F85F3D" w:rsidRPr="00BD479E" w:rsidRDefault="00F85F3D" w:rsidP="00F85F3D">
      <w:pPr>
        <w:spacing w:after="0"/>
        <w:ind w:firstLine="709"/>
        <w:jc w:val="both"/>
      </w:pPr>
      <w:r w:rsidRPr="00BD479E">
        <w:t xml:space="preserve"> </w:t>
      </w:r>
      <w:r w:rsidRPr="00BD41E3">
        <w:rPr>
          <w:i/>
        </w:rPr>
        <w:t>Эвристикалық сұрақтар әдісі</w:t>
      </w:r>
      <w:r w:rsidRPr="00BD479E">
        <w:t xml:space="preserve">  проблемалық жағдаяттар кезінде қосымша ақпарат алу үшін немесе шығармашылық тапсырмаларды орындау барысында алынған білімді реттеу үшін қолданылады. Бұл әдіс көне Римдегі шешендік өнер теориясының негізін қалаушылардың бірі Квинтилианнан басталады. Бұл әдістің өзіндік артықшылықтары бар: оларды дұрыс әрі </w:t>
      </w:r>
      <w:r w:rsidRPr="00BD479E">
        <w:lastRenderedPageBreak/>
        <w:t>мақсатты түрде қолдану арқылы оқытудың дамытушылық қызметін бірашама арттыруға болады, білімгерлердің ізденуіне мол мүмкіндік береді, білімгер пен пеагогты жағымды эмоциялық күйге бөлейді.</w:t>
      </w:r>
    </w:p>
    <w:p w14:paraId="7B6E1D2B" w14:textId="77777777" w:rsidR="00F85F3D" w:rsidRPr="00BD479E" w:rsidRDefault="00F85F3D" w:rsidP="00F85F3D">
      <w:pPr>
        <w:spacing w:after="0"/>
        <w:ind w:firstLine="709"/>
        <w:jc w:val="both"/>
      </w:pPr>
      <w:r w:rsidRPr="00BD41E3">
        <w:rPr>
          <w:i/>
        </w:rPr>
        <w:t>Іскерлік ойындар</w:t>
      </w:r>
      <w:r w:rsidRPr="00BD479E">
        <w:t xml:space="preserve"> болашақ педагогтың өзінің кәсіби қызметінің пәндік және әлеуметтік мазмұнын модельдеуі. Іскерлік ойынның міндетті бөліктері: дидактикалық мақсаттың болуы: білімді жүйелеу мен нақтылау, іскерлік жүйесін қалыптастыруға ұмтылу, тұлғаның кәсіби деңгейдегі қасиеттерін қалыптастыру; оқу-кәсіптік ойын міндеттерінің болуы: іскерлік ойынды бағыттаушы жоспарының болуы; білім берушілік, дамытушылық, тәрбиелік жетістіктерге жету. </w:t>
      </w:r>
    </w:p>
    <w:p w14:paraId="71CA4352" w14:textId="2E7D5F24" w:rsidR="00BD41E3" w:rsidRPr="00BD41E3" w:rsidRDefault="00BD41E3" w:rsidP="00BD41E3">
      <w:pPr>
        <w:spacing w:after="0"/>
        <w:ind w:firstLine="709"/>
        <w:jc w:val="both"/>
        <w:rPr>
          <w:lang w:val="kk-KZ"/>
        </w:rPr>
      </w:pPr>
      <w:r w:rsidRPr="00BD41E3">
        <w:rPr>
          <w:lang w:val="kk-KZ"/>
        </w:rPr>
        <w:t>Сонымен дуальды білім беру жүйесінде инклюзивті оқытуға болашақ педагогтарды даярлаудың әдістерін келесідей жүйеледік  (кесте 1</w:t>
      </w:r>
      <w:r w:rsidR="003A32E0">
        <w:rPr>
          <w:lang w:val="kk-KZ"/>
        </w:rPr>
        <w:t>2</w:t>
      </w:r>
      <w:r w:rsidRPr="00BD41E3">
        <w:rPr>
          <w:lang w:val="kk-KZ"/>
        </w:rPr>
        <w:t>).</w:t>
      </w:r>
    </w:p>
    <w:p w14:paraId="59BDC1A1" w14:textId="77777777" w:rsidR="00BD41E3" w:rsidRDefault="00BD41E3" w:rsidP="00BD41E3">
      <w:pPr>
        <w:spacing w:after="0"/>
        <w:jc w:val="both"/>
        <w:rPr>
          <w:lang w:val="kk-KZ"/>
        </w:rPr>
      </w:pPr>
    </w:p>
    <w:p w14:paraId="77858EA2" w14:textId="140203CA" w:rsidR="00BD41E3" w:rsidRDefault="00BD41E3" w:rsidP="00BD41E3">
      <w:pPr>
        <w:spacing w:after="0"/>
        <w:jc w:val="both"/>
        <w:rPr>
          <w:lang w:val="kk-KZ"/>
        </w:rPr>
      </w:pPr>
      <w:r w:rsidRPr="00BD41E3">
        <w:rPr>
          <w:lang w:val="kk-KZ"/>
        </w:rPr>
        <w:t>Кесте 1</w:t>
      </w:r>
      <w:r w:rsidR="003A32E0">
        <w:rPr>
          <w:lang w:val="kk-KZ"/>
        </w:rPr>
        <w:t>2</w:t>
      </w:r>
      <w:r w:rsidRPr="00BD41E3">
        <w:rPr>
          <w:lang w:val="kk-KZ"/>
        </w:rPr>
        <w:t xml:space="preserve"> - Дуальды білім беру жүйесінде инклюзивті оқытуға болашақ педагогтарды даярлау әдістерінің жүйеленуі</w:t>
      </w:r>
    </w:p>
    <w:p w14:paraId="44D70EBC" w14:textId="77777777" w:rsidR="00BD41E3" w:rsidRPr="00BD41E3" w:rsidRDefault="00BD41E3" w:rsidP="00BD41E3">
      <w:pPr>
        <w:spacing w:after="0"/>
        <w:jc w:val="both"/>
        <w:rPr>
          <w:lang w:val="kk-KZ"/>
        </w:rPr>
      </w:pPr>
    </w:p>
    <w:tbl>
      <w:tblPr>
        <w:tblW w:w="9510" w:type="dxa"/>
        <w:tblInd w:w="250" w:type="dxa"/>
        <w:tblLayout w:type="fixed"/>
        <w:tblLook w:val="04A0" w:firstRow="1" w:lastRow="0" w:firstColumn="1" w:lastColumn="0" w:noHBand="0" w:noVBand="1"/>
      </w:tblPr>
      <w:tblGrid>
        <w:gridCol w:w="1667"/>
        <w:gridCol w:w="2976"/>
        <w:gridCol w:w="2977"/>
        <w:gridCol w:w="1890"/>
      </w:tblGrid>
      <w:tr w:rsidR="00BD41E3" w14:paraId="3BA4436C" w14:textId="77777777" w:rsidTr="00BD41E3">
        <w:tc>
          <w:tcPr>
            <w:tcW w:w="1667" w:type="dxa"/>
            <w:tcBorders>
              <w:top w:val="single" w:sz="4" w:space="0" w:color="auto"/>
              <w:left w:val="single" w:sz="4" w:space="0" w:color="auto"/>
              <w:bottom w:val="single" w:sz="4" w:space="0" w:color="auto"/>
              <w:right w:val="single" w:sz="4" w:space="0" w:color="auto"/>
            </w:tcBorders>
            <w:vAlign w:val="center"/>
            <w:hideMark/>
          </w:tcPr>
          <w:p w14:paraId="44B2D78A"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Оқыту әдістері</w:t>
            </w:r>
          </w:p>
        </w:tc>
        <w:tc>
          <w:tcPr>
            <w:tcW w:w="2976" w:type="dxa"/>
            <w:tcBorders>
              <w:top w:val="single" w:sz="4" w:space="0" w:color="auto"/>
              <w:left w:val="single" w:sz="4" w:space="0" w:color="auto"/>
              <w:bottom w:val="single" w:sz="4" w:space="0" w:color="auto"/>
              <w:right w:val="single" w:sz="4" w:space="0" w:color="auto"/>
            </w:tcBorders>
            <w:vAlign w:val="center"/>
            <w:hideMark/>
          </w:tcPr>
          <w:p w14:paraId="1C039197"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Мақсаты</w:t>
            </w:r>
          </w:p>
        </w:tc>
        <w:tc>
          <w:tcPr>
            <w:tcW w:w="2977" w:type="dxa"/>
            <w:tcBorders>
              <w:top w:val="single" w:sz="4" w:space="0" w:color="auto"/>
              <w:left w:val="single" w:sz="4" w:space="0" w:color="auto"/>
              <w:bottom w:val="single" w:sz="4" w:space="0" w:color="auto"/>
              <w:right w:val="single" w:sz="4" w:space="0" w:color="auto"/>
            </w:tcBorders>
            <w:vAlign w:val="center"/>
            <w:hideMark/>
          </w:tcPr>
          <w:p w14:paraId="4FF51A22"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Мәні</w:t>
            </w:r>
          </w:p>
        </w:tc>
        <w:tc>
          <w:tcPr>
            <w:tcW w:w="1890" w:type="dxa"/>
            <w:tcBorders>
              <w:top w:val="single" w:sz="4" w:space="0" w:color="auto"/>
              <w:left w:val="single" w:sz="4" w:space="0" w:color="auto"/>
              <w:bottom w:val="single" w:sz="4" w:space="0" w:color="auto"/>
              <w:right w:val="single" w:sz="4" w:space="0" w:color="auto"/>
            </w:tcBorders>
            <w:vAlign w:val="center"/>
            <w:hideMark/>
          </w:tcPr>
          <w:p w14:paraId="08F860BF"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Механизмі</w:t>
            </w:r>
          </w:p>
        </w:tc>
      </w:tr>
      <w:tr w:rsidR="00BD41E3" w:rsidRPr="002A2515" w14:paraId="593719ED"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27BB5D61"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Проблемалық оқыту</w:t>
            </w:r>
          </w:p>
        </w:tc>
        <w:tc>
          <w:tcPr>
            <w:tcW w:w="2976" w:type="dxa"/>
            <w:tcBorders>
              <w:top w:val="single" w:sz="4" w:space="0" w:color="auto"/>
              <w:left w:val="single" w:sz="4" w:space="0" w:color="auto"/>
              <w:bottom w:val="single" w:sz="4" w:space="0" w:color="auto"/>
              <w:right w:val="single" w:sz="4" w:space="0" w:color="auto"/>
            </w:tcBorders>
            <w:hideMark/>
          </w:tcPr>
          <w:p w14:paraId="59FA0F3B"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 xml:space="preserve">Білімгерлердің </w:t>
            </w:r>
            <w:r>
              <w:rPr>
                <w:rFonts w:eastAsia="Times New Roman"/>
                <w:color w:val="000000" w:themeColor="text1"/>
                <w:sz w:val="24"/>
                <w:szCs w:val="24"/>
              </w:rPr>
              <w:t>танымдық белсенділігін, шығармашылық дербестігін дамыту</w:t>
            </w:r>
          </w:p>
        </w:tc>
        <w:tc>
          <w:tcPr>
            <w:tcW w:w="2977" w:type="dxa"/>
            <w:tcBorders>
              <w:top w:val="single" w:sz="4" w:space="0" w:color="auto"/>
              <w:left w:val="single" w:sz="4" w:space="0" w:color="auto"/>
              <w:bottom w:val="single" w:sz="4" w:space="0" w:color="auto"/>
              <w:right w:val="single" w:sz="4" w:space="0" w:color="auto"/>
            </w:tcBorders>
            <w:hideMark/>
          </w:tcPr>
          <w:p w14:paraId="69271EBA"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Білімгерлерге танымдық міндеттерді ұсыну, оларды шеше отырып, білімді белсенді түрде меңгеруі</w:t>
            </w:r>
          </w:p>
        </w:tc>
        <w:tc>
          <w:tcPr>
            <w:tcW w:w="1890" w:type="dxa"/>
            <w:tcBorders>
              <w:top w:val="single" w:sz="4" w:space="0" w:color="auto"/>
              <w:left w:val="single" w:sz="4" w:space="0" w:color="auto"/>
              <w:bottom w:val="single" w:sz="4" w:space="0" w:color="auto"/>
              <w:right w:val="single" w:sz="4" w:space="0" w:color="auto"/>
            </w:tcBorders>
            <w:hideMark/>
          </w:tcPr>
          <w:p w14:paraId="1CD2ACAD"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Ізденістік әдістер, танымдық міндеттер қою</w:t>
            </w:r>
          </w:p>
        </w:tc>
      </w:tr>
      <w:tr w:rsidR="00BD41E3" w:rsidRPr="002A2515" w14:paraId="21C21748"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31EA71F7"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Модульдік оқыту</w:t>
            </w:r>
          </w:p>
        </w:tc>
        <w:tc>
          <w:tcPr>
            <w:tcW w:w="2976" w:type="dxa"/>
            <w:tcBorders>
              <w:top w:val="single" w:sz="4" w:space="0" w:color="auto"/>
              <w:left w:val="single" w:sz="4" w:space="0" w:color="auto"/>
              <w:bottom w:val="single" w:sz="4" w:space="0" w:color="auto"/>
              <w:right w:val="single" w:sz="4" w:space="0" w:color="auto"/>
            </w:tcBorders>
            <w:hideMark/>
          </w:tcPr>
          <w:p w14:paraId="0A22D48B"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rPr>
              <w:t>Оқытудың икемділігін қамтамасыз ету, тұлғаның жеке қажеттілігіне, оның негізгі даярлық деңгейіне бейімдеу</w:t>
            </w:r>
          </w:p>
        </w:tc>
        <w:tc>
          <w:tcPr>
            <w:tcW w:w="2977" w:type="dxa"/>
            <w:tcBorders>
              <w:top w:val="single" w:sz="4" w:space="0" w:color="auto"/>
              <w:left w:val="single" w:sz="4" w:space="0" w:color="auto"/>
              <w:bottom w:val="single" w:sz="4" w:space="0" w:color="auto"/>
              <w:right w:val="single" w:sz="4" w:space="0" w:color="auto"/>
            </w:tcBorders>
            <w:hideMark/>
          </w:tcPr>
          <w:p w14:paraId="75409ABB" w14:textId="77777777" w:rsidR="00BD41E3" w:rsidRDefault="00BD41E3">
            <w:pPr>
              <w:spacing w:after="0"/>
              <w:rPr>
                <w:rFonts w:eastAsia="Times New Roman" w:cs="Times New Roman"/>
                <w:color w:val="000000" w:themeColor="text1"/>
                <w:sz w:val="24"/>
                <w:szCs w:val="24"/>
                <w:lang w:val="kk-KZ"/>
              </w:rPr>
            </w:pPr>
            <w:r>
              <w:rPr>
                <w:rFonts w:eastAsia="Times New Roman"/>
                <w:color w:val="000000" w:themeColor="text1"/>
                <w:sz w:val="24"/>
                <w:szCs w:val="24"/>
                <w:lang w:val="kk-KZ"/>
              </w:rPr>
              <w:t>Білімгерлердің  жеке оқу бағдарламасымен өз бетінше жұмысы  </w:t>
            </w:r>
          </w:p>
        </w:tc>
        <w:tc>
          <w:tcPr>
            <w:tcW w:w="1890" w:type="dxa"/>
            <w:tcBorders>
              <w:top w:val="single" w:sz="4" w:space="0" w:color="auto"/>
              <w:left w:val="single" w:sz="4" w:space="0" w:color="auto"/>
              <w:bottom w:val="single" w:sz="4" w:space="0" w:color="auto"/>
              <w:right w:val="single" w:sz="4" w:space="0" w:color="auto"/>
            </w:tcBorders>
            <w:hideMark/>
          </w:tcPr>
          <w:p w14:paraId="4A7CE7A7"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Проблемалық әдіс,</w:t>
            </w:r>
          </w:p>
          <w:p w14:paraId="34CFC4EA"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оқытудың жеке қарқыны</w:t>
            </w:r>
          </w:p>
        </w:tc>
      </w:tr>
      <w:tr w:rsidR="00BD41E3" w:rsidRPr="002A2515" w14:paraId="14658BD7"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2E03E991"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rPr>
              <w:t>Дамыт</w:t>
            </w:r>
            <w:r>
              <w:rPr>
                <w:rFonts w:eastAsia="Times New Roman"/>
                <w:color w:val="000000" w:themeColor="text1"/>
                <w:sz w:val="24"/>
                <w:szCs w:val="24"/>
                <w:lang w:val="kk-KZ"/>
              </w:rPr>
              <w:t>а</w:t>
            </w:r>
          </w:p>
          <w:p w14:paraId="6724334B"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оқыту</w:t>
            </w:r>
          </w:p>
        </w:tc>
        <w:tc>
          <w:tcPr>
            <w:tcW w:w="2976" w:type="dxa"/>
            <w:tcBorders>
              <w:top w:val="single" w:sz="4" w:space="0" w:color="auto"/>
              <w:left w:val="single" w:sz="4" w:space="0" w:color="auto"/>
              <w:bottom w:val="single" w:sz="4" w:space="0" w:color="auto"/>
              <w:right w:val="single" w:sz="4" w:space="0" w:color="auto"/>
            </w:tcBorders>
            <w:hideMark/>
          </w:tcPr>
          <w:p w14:paraId="72D0B95B"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rPr>
              <w:t>Тұлғаны және оның қасиеттерін дамыту</w:t>
            </w:r>
            <w:r>
              <w:rPr>
                <w:rFonts w:eastAsia="Times New Roman"/>
                <w:color w:val="000000" w:themeColor="text1"/>
                <w:sz w:val="24"/>
                <w:szCs w:val="24"/>
                <w:lang w:val="kk-KZ"/>
              </w:rPr>
              <w:t xml:space="preserve"> </w:t>
            </w:r>
          </w:p>
        </w:tc>
        <w:tc>
          <w:tcPr>
            <w:tcW w:w="2977" w:type="dxa"/>
            <w:tcBorders>
              <w:top w:val="single" w:sz="4" w:space="0" w:color="auto"/>
              <w:left w:val="single" w:sz="4" w:space="0" w:color="auto"/>
              <w:bottom w:val="single" w:sz="4" w:space="0" w:color="auto"/>
              <w:right w:val="single" w:sz="4" w:space="0" w:color="auto"/>
            </w:tcBorders>
            <w:hideMark/>
          </w:tcPr>
          <w:p w14:paraId="4C63D497"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Оқу процесін тұлғаның әлеуметтік мүмкіндіктеріне және оларды іске асыруға бағыттау</w:t>
            </w:r>
          </w:p>
        </w:tc>
        <w:tc>
          <w:tcPr>
            <w:tcW w:w="1890" w:type="dxa"/>
            <w:tcBorders>
              <w:top w:val="single" w:sz="4" w:space="0" w:color="auto"/>
              <w:left w:val="single" w:sz="4" w:space="0" w:color="auto"/>
              <w:bottom w:val="single" w:sz="4" w:space="0" w:color="auto"/>
              <w:right w:val="single" w:sz="4" w:space="0" w:color="auto"/>
            </w:tcBorders>
            <w:hideMark/>
          </w:tcPr>
          <w:p w14:paraId="2CDF7A5A"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Студенттерді әр алуан қызмет түрлеріне тарту</w:t>
            </w:r>
          </w:p>
        </w:tc>
      </w:tr>
      <w:tr w:rsidR="00BD41E3" w14:paraId="6C5D7EAB"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16B272FA"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Сараланған оқыту</w:t>
            </w:r>
          </w:p>
        </w:tc>
        <w:tc>
          <w:tcPr>
            <w:tcW w:w="2976" w:type="dxa"/>
            <w:tcBorders>
              <w:top w:val="single" w:sz="4" w:space="0" w:color="auto"/>
              <w:left w:val="single" w:sz="4" w:space="0" w:color="auto"/>
              <w:bottom w:val="single" w:sz="4" w:space="0" w:color="auto"/>
              <w:right w:val="single" w:sz="4" w:space="0" w:color="auto"/>
            </w:tcBorders>
            <w:hideMark/>
          </w:tcPr>
          <w:p w14:paraId="56F19951"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Білімгерлердің қ</w:t>
            </w:r>
            <w:r>
              <w:rPr>
                <w:rFonts w:eastAsia="Times New Roman"/>
                <w:color w:val="000000" w:themeColor="text1"/>
                <w:sz w:val="24"/>
                <w:szCs w:val="24"/>
              </w:rPr>
              <w:t>абілеттерін ашуға, дамытуға оңтайлы жағдай туғызу</w:t>
            </w:r>
          </w:p>
        </w:tc>
        <w:tc>
          <w:tcPr>
            <w:tcW w:w="2977" w:type="dxa"/>
            <w:tcBorders>
              <w:top w:val="single" w:sz="4" w:space="0" w:color="auto"/>
              <w:left w:val="single" w:sz="4" w:space="0" w:color="auto"/>
              <w:bottom w:val="single" w:sz="4" w:space="0" w:color="auto"/>
              <w:right w:val="single" w:sz="4" w:space="0" w:color="auto"/>
            </w:tcBorders>
            <w:hideMark/>
          </w:tcPr>
          <w:p w14:paraId="0D93909F"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 xml:space="preserve">Бағдарламалық материалдарды әр түрлі жобадағы деңгейде ұғыну </w:t>
            </w:r>
          </w:p>
        </w:tc>
        <w:tc>
          <w:tcPr>
            <w:tcW w:w="1890" w:type="dxa"/>
            <w:tcBorders>
              <w:top w:val="single" w:sz="4" w:space="0" w:color="auto"/>
              <w:left w:val="single" w:sz="4" w:space="0" w:color="auto"/>
              <w:bottom w:val="single" w:sz="4" w:space="0" w:color="auto"/>
              <w:right w:val="single" w:sz="4" w:space="0" w:color="auto"/>
            </w:tcBorders>
            <w:hideMark/>
          </w:tcPr>
          <w:p w14:paraId="711FCF38"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Жеке</w:t>
            </w:r>
            <w:r>
              <w:rPr>
                <w:rFonts w:eastAsia="Times New Roman"/>
                <w:color w:val="000000" w:themeColor="text1"/>
                <w:sz w:val="24"/>
                <w:szCs w:val="24"/>
                <w:lang w:val="kk-KZ"/>
              </w:rPr>
              <w:t xml:space="preserve"> </w:t>
            </w:r>
            <w:r>
              <w:rPr>
                <w:rFonts w:eastAsia="Times New Roman"/>
                <w:color w:val="000000" w:themeColor="text1"/>
                <w:sz w:val="24"/>
                <w:szCs w:val="24"/>
              </w:rPr>
              <w:t>оқыту әдістері</w:t>
            </w:r>
          </w:p>
        </w:tc>
      </w:tr>
      <w:tr w:rsidR="00BD41E3" w:rsidRPr="002A2515" w14:paraId="1DC27440"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59D1528B" w14:textId="77777777" w:rsidR="00BD41E3" w:rsidRDefault="00BD41E3">
            <w:pPr>
              <w:spacing w:after="0"/>
              <w:rPr>
                <w:rFonts w:eastAsia="Times New Roman" w:cs="Times New Roman"/>
                <w:color w:val="000000" w:themeColor="text1"/>
                <w:sz w:val="24"/>
                <w:szCs w:val="24"/>
              </w:rPr>
            </w:pPr>
            <w:r>
              <w:rPr>
                <w:rFonts w:eastAsia="Times New Roman"/>
                <w:color w:val="000000" w:themeColor="text1"/>
                <w:sz w:val="24"/>
                <w:szCs w:val="24"/>
              </w:rPr>
              <w:t>Жинақталған оқыту</w:t>
            </w:r>
          </w:p>
        </w:tc>
        <w:tc>
          <w:tcPr>
            <w:tcW w:w="2976" w:type="dxa"/>
            <w:tcBorders>
              <w:top w:val="single" w:sz="4" w:space="0" w:color="auto"/>
              <w:left w:val="single" w:sz="4" w:space="0" w:color="auto"/>
              <w:bottom w:val="single" w:sz="4" w:space="0" w:color="auto"/>
              <w:right w:val="single" w:sz="4" w:space="0" w:color="auto"/>
            </w:tcBorders>
            <w:hideMark/>
          </w:tcPr>
          <w:p w14:paraId="4E58720A" w14:textId="77777777" w:rsidR="00BD41E3" w:rsidRDefault="00BD41E3">
            <w:pPr>
              <w:spacing w:after="0"/>
              <w:rPr>
                <w:rFonts w:eastAsia="Times New Roman" w:cs="Times New Roman"/>
                <w:color w:val="000000" w:themeColor="text1"/>
                <w:sz w:val="24"/>
                <w:szCs w:val="24"/>
                <w:lang w:val="kk-KZ"/>
              </w:rPr>
            </w:pPr>
            <w:r>
              <w:rPr>
                <w:rFonts w:eastAsia="Times New Roman"/>
                <w:color w:val="000000" w:themeColor="text1"/>
                <w:sz w:val="24"/>
                <w:szCs w:val="24"/>
              </w:rPr>
              <w:t xml:space="preserve">Оқу процесі құрылымын </w:t>
            </w:r>
            <w:r>
              <w:rPr>
                <w:rFonts w:eastAsia="Times New Roman"/>
                <w:color w:val="000000" w:themeColor="text1"/>
                <w:sz w:val="24"/>
                <w:szCs w:val="24"/>
                <w:lang w:val="kk-KZ"/>
              </w:rPr>
              <w:t>студенттің</w:t>
            </w:r>
            <w:r>
              <w:rPr>
                <w:rFonts w:eastAsia="Times New Roman"/>
                <w:color w:val="000000" w:themeColor="text1"/>
                <w:sz w:val="24"/>
                <w:szCs w:val="24"/>
              </w:rPr>
              <w:t xml:space="preserve"> қабылдау қабілетінің табиғи және психологиялық ерекшеліктеріне барынша жақындату</w:t>
            </w:r>
          </w:p>
        </w:tc>
        <w:tc>
          <w:tcPr>
            <w:tcW w:w="2977" w:type="dxa"/>
            <w:tcBorders>
              <w:top w:val="single" w:sz="4" w:space="0" w:color="auto"/>
              <w:left w:val="single" w:sz="4" w:space="0" w:color="auto"/>
              <w:bottom w:val="single" w:sz="4" w:space="0" w:color="auto"/>
              <w:right w:val="single" w:sz="4" w:space="0" w:color="auto"/>
            </w:tcBorders>
            <w:hideMark/>
          </w:tcPr>
          <w:p w14:paraId="321BD7C7"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lang w:val="kk-KZ"/>
              </w:rPr>
              <w:t>Сабақтарды блоктарға біріктіру арқылы пәндерді тереңдетіп оқыту</w:t>
            </w:r>
          </w:p>
        </w:tc>
        <w:tc>
          <w:tcPr>
            <w:tcW w:w="1890" w:type="dxa"/>
            <w:tcBorders>
              <w:top w:val="single" w:sz="4" w:space="0" w:color="auto"/>
              <w:left w:val="single" w:sz="4" w:space="0" w:color="auto"/>
              <w:bottom w:val="single" w:sz="4" w:space="0" w:color="auto"/>
              <w:right w:val="single" w:sz="4" w:space="0" w:color="auto"/>
            </w:tcBorders>
            <w:hideMark/>
          </w:tcPr>
          <w:p w14:paraId="7131C794"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Білімгерлердің  қабілеттерін ескеретін оқыту әдістері</w:t>
            </w:r>
          </w:p>
        </w:tc>
      </w:tr>
      <w:tr w:rsidR="00BD41E3" w14:paraId="1AA19B7F" w14:textId="77777777" w:rsidTr="00BD41E3">
        <w:tc>
          <w:tcPr>
            <w:tcW w:w="1667" w:type="dxa"/>
            <w:tcBorders>
              <w:top w:val="single" w:sz="4" w:space="0" w:color="auto"/>
              <w:left w:val="single" w:sz="4" w:space="0" w:color="auto"/>
              <w:bottom w:val="single" w:sz="4" w:space="0" w:color="auto"/>
              <w:right w:val="single" w:sz="4" w:space="0" w:color="auto"/>
            </w:tcBorders>
            <w:hideMark/>
          </w:tcPr>
          <w:p w14:paraId="47F27BEA" w14:textId="77777777" w:rsidR="00BD41E3" w:rsidRDefault="00BD41E3">
            <w:pPr>
              <w:spacing w:after="0"/>
              <w:jc w:val="center"/>
              <w:rPr>
                <w:rFonts w:eastAsia="Times New Roman" w:cs="Times New Roman"/>
                <w:color w:val="000000" w:themeColor="text1"/>
                <w:sz w:val="24"/>
                <w:szCs w:val="24"/>
              </w:rPr>
            </w:pPr>
            <w:r>
              <w:rPr>
                <w:rFonts w:eastAsia="Times New Roman"/>
                <w:color w:val="000000" w:themeColor="text1"/>
                <w:sz w:val="24"/>
                <w:szCs w:val="24"/>
              </w:rPr>
              <w:t>Ойын арқылы оқыту</w:t>
            </w:r>
          </w:p>
        </w:tc>
        <w:tc>
          <w:tcPr>
            <w:tcW w:w="2976" w:type="dxa"/>
            <w:tcBorders>
              <w:top w:val="single" w:sz="4" w:space="0" w:color="auto"/>
              <w:left w:val="single" w:sz="4" w:space="0" w:color="auto"/>
              <w:bottom w:val="single" w:sz="4" w:space="0" w:color="auto"/>
              <w:right w:val="single" w:sz="4" w:space="0" w:color="auto"/>
            </w:tcBorders>
            <w:hideMark/>
          </w:tcPr>
          <w:p w14:paraId="3C88907B" w14:textId="77777777" w:rsidR="00BD41E3" w:rsidRDefault="00BD41E3">
            <w:pPr>
              <w:spacing w:after="0"/>
              <w:jc w:val="both"/>
              <w:rPr>
                <w:rFonts w:eastAsia="Times New Roman" w:cs="Times New Roman"/>
                <w:color w:val="000000" w:themeColor="text1"/>
                <w:sz w:val="24"/>
                <w:szCs w:val="24"/>
                <w:lang w:val="kk-KZ"/>
              </w:rPr>
            </w:pPr>
            <w:r>
              <w:rPr>
                <w:rFonts w:eastAsia="Times New Roman"/>
                <w:color w:val="000000" w:themeColor="text1"/>
                <w:sz w:val="24"/>
                <w:szCs w:val="24"/>
              </w:rPr>
              <w:t>Білімді, білікті, дағдыны игерудің тұлғалық-қызметтік сипатын қамтамасыз ету</w:t>
            </w:r>
          </w:p>
        </w:tc>
        <w:tc>
          <w:tcPr>
            <w:tcW w:w="2977" w:type="dxa"/>
            <w:tcBorders>
              <w:top w:val="single" w:sz="4" w:space="0" w:color="auto"/>
              <w:left w:val="single" w:sz="4" w:space="0" w:color="auto"/>
              <w:bottom w:val="single" w:sz="4" w:space="0" w:color="auto"/>
              <w:right w:val="single" w:sz="4" w:space="0" w:color="auto"/>
            </w:tcBorders>
            <w:hideMark/>
          </w:tcPr>
          <w:p w14:paraId="5E1B9BAB" w14:textId="77777777" w:rsidR="00BD41E3" w:rsidRDefault="00BD41E3">
            <w:pPr>
              <w:spacing w:after="0"/>
              <w:jc w:val="center"/>
              <w:rPr>
                <w:rFonts w:eastAsia="Times New Roman" w:cs="Times New Roman"/>
                <w:color w:val="000000" w:themeColor="text1"/>
                <w:sz w:val="24"/>
                <w:szCs w:val="24"/>
                <w:lang w:val="kk-KZ"/>
              </w:rPr>
            </w:pPr>
            <w:r>
              <w:rPr>
                <w:rFonts w:eastAsia="Times New Roman"/>
                <w:color w:val="000000" w:themeColor="text1"/>
                <w:sz w:val="24"/>
                <w:szCs w:val="24"/>
                <w:lang w:val="kk-KZ"/>
              </w:rPr>
              <w:t>Ақпарат іздеуге, өңдеуге, игеруге бағытталған өз бетінше атқарылатын қызмет</w:t>
            </w:r>
          </w:p>
        </w:tc>
        <w:tc>
          <w:tcPr>
            <w:tcW w:w="1890" w:type="dxa"/>
            <w:tcBorders>
              <w:top w:val="single" w:sz="4" w:space="0" w:color="auto"/>
              <w:left w:val="single" w:sz="4" w:space="0" w:color="auto"/>
              <w:bottom w:val="single" w:sz="4" w:space="0" w:color="auto"/>
              <w:right w:val="single" w:sz="4" w:space="0" w:color="auto"/>
            </w:tcBorders>
            <w:hideMark/>
          </w:tcPr>
          <w:p w14:paraId="642FD8EB" w14:textId="77777777" w:rsidR="00BD41E3" w:rsidRDefault="00BD41E3">
            <w:pPr>
              <w:spacing w:after="0"/>
              <w:rPr>
                <w:rFonts w:eastAsia="Times New Roman" w:cs="Times New Roman"/>
                <w:color w:val="000000" w:themeColor="text1"/>
                <w:sz w:val="24"/>
                <w:szCs w:val="24"/>
                <w:lang w:val="kk-KZ"/>
              </w:rPr>
            </w:pPr>
            <w:r>
              <w:rPr>
                <w:rFonts w:eastAsia="Times New Roman"/>
                <w:color w:val="000000" w:themeColor="text1"/>
                <w:sz w:val="24"/>
                <w:szCs w:val="24"/>
                <w:lang w:val="kk-KZ"/>
              </w:rPr>
              <w:t>Шығармашылық ойын әдістері</w:t>
            </w:r>
          </w:p>
        </w:tc>
      </w:tr>
    </w:tbl>
    <w:p w14:paraId="02E3EEC2" w14:textId="77777777" w:rsidR="00BD41E3" w:rsidRDefault="00BD41E3" w:rsidP="00F85F3D">
      <w:pPr>
        <w:spacing w:after="0"/>
        <w:ind w:firstLine="709"/>
        <w:jc w:val="both"/>
        <w:rPr>
          <w:lang w:val="kk-KZ"/>
        </w:rPr>
      </w:pPr>
    </w:p>
    <w:p w14:paraId="7D4B3C8C" w14:textId="77777777" w:rsidR="00BD41E3" w:rsidRDefault="00BD41E3" w:rsidP="00F85F3D">
      <w:pPr>
        <w:spacing w:after="0"/>
        <w:ind w:firstLine="709"/>
        <w:jc w:val="both"/>
        <w:rPr>
          <w:lang w:val="kk-KZ"/>
        </w:rPr>
      </w:pPr>
    </w:p>
    <w:p w14:paraId="4A62010B" w14:textId="77777777" w:rsidR="00F85F3D" w:rsidRPr="00BD41E3" w:rsidRDefault="00F85F3D" w:rsidP="00F85F3D">
      <w:pPr>
        <w:spacing w:after="0"/>
        <w:ind w:firstLine="709"/>
        <w:jc w:val="both"/>
        <w:rPr>
          <w:lang w:val="kk-KZ"/>
        </w:rPr>
      </w:pPr>
      <w:r w:rsidRPr="00BD41E3">
        <w:rPr>
          <w:lang w:val="kk-KZ"/>
        </w:rPr>
        <w:lastRenderedPageBreak/>
        <w:t xml:space="preserve">Дуальды білім беру жүйесінде инклюзивті оқытуды жүзеге асырудың төрт формасы ұсынылады: </w:t>
      </w:r>
    </w:p>
    <w:p w14:paraId="2CCED7BE" w14:textId="77777777" w:rsidR="00F85F3D" w:rsidRPr="00BD41E3" w:rsidRDefault="00F85F3D" w:rsidP="00F85F3D">
      <w:pPr>
        <w:spacing w:after="0"/>
        <w:ind w:firstLine="709"/>
        <w:jc w:val="both"/>
        <w:rPr>
          <w:lang w:val="kk-KZ"/>
        </w:rPr>
      </w:pPr>
      <w:r w:rsidRPr="00BD41E3">
        <w:rPr>
          <w:i/>
          <w:lang w:val="kk-KZ"/>
        </w:rPr>
        <w:t>-кіріктірілген формасы</w:t>
      </w:r>
      <w:r w:rsidRPr="00BD41E3">
        <w:rPr>
          <w:lang w:val="kk-KZ"/>
        </w:rPr>
        <w:t xml:space="preserve"> денсаулығына байланысты мүмкіндіктері шектеулі тұлғаны дені сау тұлғалармен бірге оқыту;</w:t>
      </w:r>
    </w:p>
    <w:p w14:paraId="16375836" w14:textId="4D0D08A4" w:rsidR="00F85F3D" w:rsidRPr="00BD41E3" w:rsidRDefault="00F85F3D" w:rsidP="00F85F3D">
      <w:pPr>
        <w:spacing w:after="0"/>
        <w:ind w:firstLine="709"/>
        <w:jc w:val="both"/>
        <w:rPr>
          <w:lang w:val="kk-KZ"/>
        </w:rPr>
      </w:pPr>
      <w:r w:rsidRPr="00BD41E3">
        <w:rPr>
          <w:i/>
          <w:lang w:val="kk-KZ"/>
        </w:rPr>
        <w:t>-жартылай формасы</w:t>
      </w:r>
      <w:r w:rsidRPr="00BD41E3">
        <w:rPr>
          <w:lang w:val="kk-KZ"/>
        </w:rPr>
        <w:t xml:space="preserve"> денсаулығына байланысты мүмкіндіктері шектеулі тұлғаны жарты күн арнайы топтарда, қалған жарты күнін дені сау тұлғалармен бірге оқыту;</w:t>
      </w:r>
    </w:p>
    <w:p w14:paraId="252377C4" w14:textId="77777777" w:rsidR="006F60C5" w:rsidRDefault="00F85F3D" w:rsidP="00F85F3D">
      <w:pPr>
        <w:spacing w:after="0"/>
        <w:ind w:firstLine="709"/>
        <w:jc w:val="both"/>
        <w:rPr>
          <w:lang w:val="kk-KZ"/>
        </w:rPr>
      </w:pPr>
      <w:r w:rsidRPr="006F60C5">
        <w:rPr>
          <w:i/>
          <w:lang w:val="kk-KZ"/>
        </w:rPr>
        <w:t>-толық формасы</w:t>
      </w:r>
      <w:r w:rsidRPr="006F60C5">
        <w:rPr>
          <w:lang w:val="kk-KZ"/>
        </w:rPr>
        <w:t xml:space="preserve"> денсаулығына байланысты мүмкіндігі шектеулі тұлғаны дені сау тұлғалармен бірге оқыту</w:t>
      </w:r>
      <w:r w:rsidR="006F60C5">
        <w:rPr>
          <w:lang w:val="kk-KZ"/>
        </w:rPr>
        <w:t>;</w:t>
      </w:r>
    </w:p>
    <w:p w14:paraId="643FCE55" w14:textId="748E7765" w:rsidR="00F85F3D" w:rsidRPr="006F60C5" w:rsidRDefault="006F60C5" w:rsidP="00F85F3D">
      <w:pPr>
        <w:spacing w:after="0"/>
        <w:ind w:firstLine="709"/>
        <w:jc w:val="both"/>
        <w:rPr>
          <w:lang w:val="kk-KZ"/>
        </w:rPr>
      </w:pPr>
      <w:r w:rsidRPr="006F60C5">
        <w:rPr>
          <w:i/>
          <w:lang w:val="kk-KZ"/>
        </w:rPr>
        <w:t>-дуальды формасы</w:t>
      </w:r>
      <w:r>
        <w:rPr>
          <w:lang w:val="kk-KZ"/>
        </w:rPr>
        <w:t xml:space="preserve"> - </w:t>
      </w:r>
      <w:r w:rsidRPr="00BD41E3">
        <w:rPr>
          <w:lang w:val="kk-KZ"/>
        </w:rPr>
        <w:t>денсаулығына байланыст</w:t>
      </w:r>
      <w:r>
        <w:rPr>
          <w:lang w:val="kk-KZ"/>
        </w:rPr>
        <w:t>ы мүмкіндіктері шектеулі білімгерлердің оқу үдерісін практикамен тікелей байланыстыра ұйымдастыру.</w:t>
      </w:r>
    </w:p>
    <w:p w14:paraId="7EDB6DFD" w14:textId="77777777" w:rsidR="00F85F3D" w:rsidRPr="006F60C5" w:rsidRDefault="00F85F3D" w:rsidP="00F85F3D">
      <w:pPr>
        <w:spacing w:after="0"/>
        <w:ind w:firstLine="709"/>
        <w:jc w:val="both"/>
        <w:rPr>
          <w:lang w:val="kk-KZ"/>
        </w:rPr>
      </w:pPr>
      <w:r w:rsidRPr="006F60C5">
        <w:rPr>
          <w:lang w:val="kk-KZ"/>
        </w:rPr>
        <w:t xml:space="preserve">Енді дуальды білім беру жүйесінде инклюзивті оқытуға болашақ педагогтарды даярлау формаларына тоқталайық. </w:t>
      </w:r>
    </w:p>
    <w:p w14:paraId="43177E51" w14:textId="2CA1CCDA" w:rsidR="00F85F3D" w:rsidRPr="00D9735F" w:rsidRDefault="00F85F3D" w:rsidP="00F85F3D">
      <w:pPr>
        <w:spacing w:after="0"/>
        <w:ind w:firstLine="709"/>
        <w:jc w:val="both"/>
        <w:rPr>
          <w:lang w:val="kk-KZ"/>
        </w:rPr>
      </w:pPr>
      <w:r w:rsidRPr="00D9735F">
        <w:rPr>
          <w:i/>
          <w:lang w:val="kk-KZ"/>
        </w:rPr>
        <w:t>Дəріс сабағы.</w:t>
      </w:r>
      <w:r w:rsidRPr="00D9735F">
        <w:rPr>
          <w:lang w:val="kk-KZ"/>
        </w:rPr>
        <w:t xml:space="preserve"> Дəрістің басынан ақырына дейін педагог жаңа оқу материалын баяндап, ұсынады, ал білімгерлер сол материалды белсенділікпен қабылдайды. Дəріс оқу ақпаратын ұсынудың ең тиімді тəсілі, себебі оқу материалы қисыны нақтыланған формада шоғырландырылып беріледі. Дəріс оқу процесіне шығармашыл сипат ендіріп, сабақ ақпаратына қызығушылықты арттырады. Дидактикалық мақсаттарына жəне оқу процесіндегі орнына байланысты дəрісбаян: </w:t>
      </w:r>
      <w:r w:rsidRPr="00D9735F">
        <w:rPr>
          <w:i/>
          <w:lang w:val="kk-KZ"/>
        </w:rPr>
        <w:t>кіріспе, айқындау, ағымдық, қорытындылау жəне шолу</w:t>
      </w:r>
      <w:r w:rsidRPr="00D9735F">
        <w:rPr>
          <w:lang w:val="kk-KZ"/>
        </w:rPr>
        <w:t xml:space="preserve"> болып ажыратылады.  Құрылымдық жағынан, əдетте, дəріс кіріспе, негізгі жəне қорытынды бөлімнен тұрады. Кіріспе бөлімде тақырып нақтыланады, жоспар мен міндеттер таныстырылады, негізгі жəне қосымша əдебиеттер көрсетіледі, өтілген материалдармен байланыстар түзіледі, тақырыптың теориялық жəне практикалық маңызы сипатталады. Негізгі бөлімде проблема мазмұны ашылып, өзекті идеялар мен ұстанымдар нақтыланады, олар арасындағы байланыстар, қатынастар көрсетіліп, құбылыстар талданады, қалыптасқан тəжірибе мен ғылыми зерттеулерге баға беріледі, даму болашағы анықталады. Қорытынды бөлімде негізгі теориялық</w:t>
      </w:r>
      <w:r w:rsidR="00BD479E" w:rsidRPr="00D9735F">
        <w:rPr>
          <w:lang w:val="kk-KZ"/>
        </w:rPr>
        <w:t xml:space="preserve"> </w:t>
      </w:r>
      <w:r w:rsidRPr="00D9735F">
        <w:rPr>
          <w:lang w:val="kk-KZ"/>
        </w:rPr>
        <w:t>көзқарастар жалпыланады, қорытынды ой-сөз жүйесіне келтіріліп, сұрақтарға жауаптар беріледі.</w:t>
      </w:r>
    </w:p>
    <w:p w14:paraId="7755C98E" w14:textId="77777777" w:rsidR="00F85F3D" w:rsidRPr="00D9735F" w:rsidRDefault="00F85F3D" w:rsidP="00F85F3D">
      <w:pPr>
        <w:spacing w:after="0"/>
        <w:ind w:firstLine="709"/>
        <w:jc w:val="both"/>
        <w:rPr>
          <w:lang w:val="kk-KZ"/>
        </w:rPr>
      </w:pPr>
      <w:r w:rsidRPr="00D9735F">
        <w:rPr>
          <w:i/>
          <w:lang w:val="kk-KZ"/>
        </w:rPr>
        <w:t xml:space="preserve">Семинар </w:t>
      </w:r>
      <w:r w:rsidRPr="00D9735F">
        <w:rPr>
          <w:lang w:val="kk-KZ"/>
        </w:rPr>
        <w:t>- меңгеріліп жатқан мəселелер, баяндамалар мен рефераттарды ұжымдық талқылау формасында өтетін оқу дəрісі. Семинарлардың басқа сабақтардан өзгешелігі - білімгерлердің оқу-танымдық іс-əрекеттері көбіне олардың өзіндік жұмыстары негізінде ұйымдастырылады. Семинар желісінде  тұңғыш дерек көздерінен, құжаттардан, қосымша əдебиеттерден, оқудан тыс ізденістер барысында алынған білімгерлердің білімдері тереңдетіледі, жүйеге келтіріледі жəне бақыланады; дүниетанымдық бағыт-ұстанымдары, бағалау-сұрыптау ой-пікірлері жүйелі бекімге келтіріледі.  Семинар сабақтары көбінесе оқылған лекция тақырыбына байланысты негізгі өзекті мәселелерді талқылау, білімгерлердің танымдық ойлау қабілеттерін дамыту, өзіндік шығармашылық белсенділіктерін шыңдау мақсатын көздейді. Тақырып сұрақтарына сай пікір алмасу, өз көзқарастарын дәлелдеу арқылы оқу материалын қаншалықты меңгергенін, соған орай сенімдері мен түсініктерінің қалыптасқандығын бақылап, тексеріп, бағалап және бағыт-бағдар беріп отыруға мүмкіндік туғызады.</w:t>
      </w:r>
    </w:p>
    <w:p w14:paraId="31224E83" w14:textId="77777777" w:rsidR="00F85F3D" w:rsidRPr="00D9735F" w:rsidRDefault="00F85F3D" w:rsidP="00F85F3D">
      <w:pPr>
        <w:spacing w:after="0"/>
        <w:ind w:firstLine="709"/>
        <w:jc w:val="both"/>
        <w:rPr>
          <w:lang w:val="kk-KZ"/>
        </w:rPr>
      </w:pPr>
      <w:r w:rsidRPr="00D9735F">
        <w:rPr>
          <w:i/>
          <w:lang w:val="kk-KZ"/>
        </w:rPr>
        <w:lastRenderedPageBreak/>
        <w:t xml:space="preserve">Конференция </w:t>
      </w:r>
      <w:r w:rsidRPr="00D9735F">
        <w:rPr>
          <w:lang w:val="kk-KZ"/>
        </w:rPr>
        <w:t>ретінде өткізілетін сабақ түрі кейбір тақырыптарды тереңірек меңгерту, оның ғылыми дәрежесін көтеру мақсатын көздейді. Сол үшін де семинар сабақтарына қарағанда, конференция түрінде өткізілетін оқу жұмысында ұсынылған әдебиеттер мен қосымша құралдардың көлемі кеңірек болады. Оны дайындау және өткізу тәртібі семинар сабағына ұқсас келеді. Бірақ, оқу конференциясында баяндамашылар мен сөйлеушілердің саны көбірек болуы қажет. Сондықтан, оған бірнеше топ білімгерлерді қатыстыруға болады.</w:t>
      </w:r>
    </w:p>
    <w:p w14:paraId="0C2AD03C" w14:textId="1C5FFC5A" w:rsidR="00F85F3D" w:rsidRPr="00D9735F" w:rsidRDefault="00F85F3D" w:rsidP="00F85F3D">
      <w:pPr>
        <w:spacing w:after="0"/>
        <w:ind w:firstLine="709"/>
        <w:jc w:val="both"/>
        <w:rPr>
          <w:lang w:val="kk-KZ"/>
        </w:rPr>
      </w:pPr>
      <w:r w:rsidRPr="00D9735F">
        <w:rPr>
          <w:i/>
          <w:lang w:val="kk-KZ"/>
        </w:rPr>
        <w:t>Білімгерлердің өзіндік жұмыстары.</w:t>
      </w:r>
      <w:r w:rsidRPr="00D9735F">
        <w:rPr>
          <w:lang w:val="kk-KZ"/>
        </w:rPr>
        <w:t xml:space="preserve"> Білімгерлердің  танымдық қызметі барысында өзіндік жұмыстарын ұйымдастырудың маңызы зор. Бұл мәселені көптеген ғалымдар (Е.Б. Ястребова, М.И. Ерецский, М.Г. Гарунов, Р.А.Блохина, В.П. Сабодашев, А. Вербицкий жәнеп т.б.) зерттеген. Бұл зерттеулердің өзектілігі - білімгерлердің теориялық және практикалық білімді саналы игеріп, интеллектуалдық қызмет жасай білуге тәрбиелеу болып табылады. Сонымен бірге білімгерлер жай ғана беріліп жатқан дайын біліммен қаруланып қана қоймай, білімді тауып, ізденіп алуына, яғни білімгерлерді оқи білуге үйрету маңыздырақ.</w:t>
      </w:r>
    </w:p>
    <w:p w14:paraId="61833CB3" w14:textId="77777777" w:rsidR="00F85F3D" w:rsidRPr="00D9735F" w:rsidRDefault="00F85F3D" w:rsidP="00F85F3D">
      <w:pPr>
        <w:spacing w:after="0"/>
        <w:ind w:firstLine="709"/>
        <w:jc w:val="both"/>
        <w:rPr>
          <w:lang w:val="kk-KZ"/>
        </w:rPr>
      </w:pPr>
      <w:r w:rsidRPr="00D9735F">
        <w:rPr>
          <w:lang w:val="kk-KZ"/>
        </w:rPr>
        <w:t xml:space="preserve">Білімгерлердің өзіндік жұмыстарын ұйымдастыру және өткізу технологиясы келесі элементтерден тұрады: </w:t>
      </w:r>
    </w:p>
    <w:p w14:paraId="02BC93FF" w14:textId="77777777" w:rsidR="00F85F3D" w:rsidRPr="00D9735F" w:rsidRDefault="00F85F3D" w:rsidP="00F85F3D">
      <w:pPr>
        <w:spacing w:after="0"/>
        <w:ind w:firstLine="709"/>
        <w:jc w:val="both"/>
        <w:rPr>
          <w:lang w:val="kk-KZ"/>
        </w:rPr>
      </w:pPr>
      <w:r w:rsidRPr="00D9735F">
        <w:rPr>
          <w:lang w:val="kk-KZ"/>
        </w:rPr>
        <w:t>- білімгерлердің өздік жұмыстарын жоспарлау;</w:t>
      </w:r>
    </w:p>
    <w:p w14:paraId="17863F82" w14:textId="77777777" w:rsidR="00F85F3D" w:rsidRPr="00D9735F" w:rsidRDefault="00F85F3D" w:rsidP="00F85F3D">
      <w:pPr>
        <w:spacing w:after="0"/>
        <w:ind w:firstLine="709"/>
        <w:jc w:val="both"/>
        <w:rPr>
          <w:lang w:val="kk-KZ"/>
        </w:rPr>
      </w:pPr>
      <w:r w:rsidRPr="00D9735F">
        <w:rPr>
          <w:lang w:val="kk-KZ"/>
        </w:rPr>
        <w:t>- әдістемелік қамтамасыз ету;</w:t>
      </w:r>
    </w:p>
    <w:p w14:paraId="143F159B" w14:textId="77777777" w:rsidR="00F85F3D" w:rsidRPr="00D9735F" w:rsidRDefault="00F85F3D" w:rsidP="00F85F3D">
      <w:pPr>
        <w:spacing w:after="0"/>
        <w:ind w:firstLine="709"/>
        <w:jc w:val="both"/>
        <w:rPr>
          <w:lang w:val="kk-KZ"/>
        </w:rPr>
      </w:pPr>
      <w:r w:rsidRPr="00D9735F">
        <w:rPr>
          <w:lang w:val="kk-KZ"/>
        </w:rPr>
        <w:t>- бақылау және орындалу бағасы;</w:t>
      </w:r>
    </w:p>
    <w:p w14:paraId="532C8857" w14:textId="77777777" w:rsidR="00F85F3D" w:rsidRPr="00D9735F" w:rsidRDefault="00F85F3D" w:rsidP="00F85F3D">
      <w:pPr>
        <w:spacing w:after="0"/>
        <w:ind w:firstLine="709"/>
        <w:jc w:val="both"/>
        <w:rPr>
          <w:lang w:val="kk-KZ"/>
        </w:rPr>
      </w:pPr>
      <w:r w:rsidRPr="00D9735F">
        <w:rPr>
          <w:lang w:val="kk-KZ"/>
        </w:rPr>
        <w:t>- талдау және жетілдіру.</w:t>
      </w:r>
    </w:p>
    <w:p w14:paraId="6E7751D0" w14:textId="77777777" w:rsidR="00F85F3D" w:rsidRPr="00D9735F" w:rsidRDefault="00F85F3D" w:rsidP="00F85F3D">
      <w:pPr>
        <w:spacing w:after="0"/>
        <w:ind w:firstLine="709"/>
        <w:jc w:val="both"/>
        <w:rPr>
          <w:lang w:val="kk-KZ"/>
        </w:rPr>
      </w:pPr>
      <w:r w:rsidRPr="00D9735F">
        <w:rPr>
          <w:lang w:val="kk-KZ"/>
        </w:rPr>
        <w:t xml:space="preserve">Енді дуальды білім беру жүйесінде инклюзивті оқыту педагогтарын даярлауда қолданылатын </w:t>
      </w:r>
      <w:r w:rsidRPr="00D9735F">
        <w:rPr>
          <w:i/>
          <w:lang w:val="kk-KZ"/>
        </w:rPr>
        <w:t>оқыту құралдарына</w:t>
      </w:r>
      <w:r w:rsidRPr="00D9735F">
        <w:rPr>
          <w:lang w:val="kk-KZ"/>
        </w:rPr>
        <w:t xml:space="preserve"> қысқаша тоқталамыз. </w:t>
      </w:r>
    </w:p>
    <w:p w14:paraId="728A7B17" w14:textId="77777777" w:rsidR="00F85F3D" w:rsidRPr="00D9735F" w:rsidRDefault="00F85F3D" w:rsidP="00F85F3D">
      <w:pPr>
        <w:spacing w:after="0"/>
        <w:ind w:firstLine="709"/>
        <w:jc w:val="both"/>
        <w:rPr>
          <w:lang w:val="kk-KZ"/>
        </w:rPr>
      </w:pPr>
      <w:r w:rsidRPr="00D9735F">
        <w:rPr>
          <w:lang w:val="kk-KZ"/>
        </w:rPr>
        <w:t>Оқыту құралдары - адамның табиғи тұрғыдан ойлап тауып, білім берудің алға қойылған мақсаттарына жету үшін және білімгерлерді оқытып-тәрбиелеуді жүзеге асыру үшін педагог пен білім алушылардың қызмет құралы мен оқу информациясы ретінде оқу-тәрбие процесінде қолданылатын материалдық объектілері мен табиғаттың табиғи заттары. Оқыту құралдарына ақпараттық-техникалық құралдар, компьютерлік бағдарлама, аудио-бейне жазбалар, ғаламтор желісінің қорлары, интернет желісі, сандық қорлар және т.б. жатады.</w:t>
      </w:r>
    </w:p>
    <w:p w14:paraId="45A11C2A" w14:textId="77777777" w:rsidR="00F85F3D" w:rsidRPr="00D9735F" w:rsidRDefault="00F85F3D" w:rsidP="00F85F3D">
      <w:pPr>
        <w:spacing w:after="0"/>
        <w:ind w:firstLine="709"/>
        <w:jc w:val="both"/>
        <w:rPr>
          <w:lang w:val="kk-KZ"/>
        </w:rPr>
      </w:pPr>
      <w:r w:rsidRPr="00D9735F">
        <w:rPr>
          <w:lang w:val="kk-KZ"/>
        </w:rPr>
        <w:t>Ақпараттық технологияларды қолданудың денсаулығына байланысты мүмкіндігі шектеулі тұлғалардың психологиялық танымдық процестері жағынан тиімділігі:</w:t>
      </w:r>
    </w:p>
    <w:p w14:paraId="50C24602" w14:textId="77777777" w:rsidR="00F85F3D" w:rsidRPr="00D9735F" w:rsidRDefault="00F85F3D" w:rsidP="00F85F3D">
      <w:pPr>
        <w:spacing w:after="0"/>
        <w:ind w:firstLine="709"/>
        <w:jc w:val="both"/>
        <w:rPr>
          <w:lang w:val="kk-KZ"/>
        </w:rPr>
      </w:pPr>
      <w:r w:rsidRPr="00D9735F">
        <w:rPr>
          <w:lang w:val="kk-KZ"/>
        </w:rPr>
        <w:t>-әдістемелер арқылы іс- әрекет барысында логикалық, операциялық, анализдеу сынды әрекеттері дамып, қалыптасады;</w:t>
      </w:r>
    </w:p>
    <w:p w14:paraId="480490E5" w14:textId="77777777" w:rsidR="00F85F3D" w:rsidRPr="00D9735F" w:rsidRDefault="00F85F3D" w:rsidP="00F85F3D">
      <w:pPr>
        <w:spacing w:after="0"/>
        <w:ind w:firstLine="709"/>
        <w:jc w:val="both"/>
        <w:rPr>
          <w:lang w:val="kk-KZ"/>
        </w:rPr>
      </w:pPr>
      <w:r w:rsidRPr="00D9735F">
        <w:rPr>
          <w:lang w:val="kk-KZ"/>
        </w:rPr>
        <w:t>-ақпараттық интерактивті технологияларға қызығушылықтары артып, зейінді шоғырландыру, тұрақтандыру, соның ішінде ырықты зейінді қалыптастыруға ықпалы зор;</w:t>
      </w:r>
    </w:p>
    <w:p w14:paraId="723776AF" w14:textId="77777777" w:rsidR="00F85F3D" w:rsidRPr="00D9735F" w:rsidRDefault="00F85F3D" w:rsidP="00F85F3D">
      <w:pPr>
        <w:spacing w:after="0"/>
        <w:ind w:firstLine="709"/>
        <w:jc w:val="both"/>
        <w:rPr>
          <w:lang w:val="kk-KZ"/>
        </w:rPr>
      </w:pPr>
      <w:r w:rsidRPr="00D9735F">
        <w:rPr>
          <w:lang w:val="kk-KZ"/>
        </w:rPr>
        <w:t>-психологиялық интерактивті жаттығулар, әдістер арқылы мүмкіндігі шектеулі тұлғалардың қиялын ұштауға қанаттандырады;</w:t>
      </w:r>
    </w:p>
    <w:p w14:paraId="54D0FB14" w14:textId="77777777" w:rsidR="00F85F3D" w:rsidRPr="00D9735F" w:rsidRDefault="00F85F3D" w:rsidP="00F85F3D">
      <w:pPr>
        <w:spacing w:after="0"/>
        <w:ind w:firstLine="709"/>
        <w:jc w:val="both"/>
        <w:rPr>
          <w:lang w:val="kk-KZ"/>
        </w:rPr>
      </w:pPr>
      <w:r w:rsidRPr="00D9735F">
        <w:rPr>
          <w:lang w:val="kk-KZ"/>
        </w:rPr>
        <w:t>-дәстүрлі әдістерден гөрі ақпараттық технологиялар арқылы қолданыла көрсетілген көрнекі жабдықтар адам есінде ұзақ мерзімді сақталып, есте сақтау процесінің дамуына септігін тигізеді.</w:t>
      </w:r>
    </w:p>
    <w:p w14:paraId="703D107E" w14:textId="77777777" w:rsidR="00F85F3D" w:rsidRPr="00D9735F" w:rsidRDefault="00F85F3D" w:rsidP="00F85F3D">
      <w:pPr>
        <w:spacing w:after="0"/>
        <w:ind w:firstLine="709"/>
        <w:jc w:val="both"/>
        <w:rPr>
          <w:lang w:val="kk-KZ"/>
        </w:rPr>
      </w:pPr>
      <w:r w:rsidRPr="00D9735F">
        <w:rPr>
          <w:lang w:val="kk-KZ"/>
        </w:rPr>
        <w:lastRenderedPageBreak/>
        <w:t>Педагогтардың ақпараттық-коммуникациялық технологияларды (АКТ) пайдалану қызметі дайындығынан келесіні байқауға болады:</w:t>
      </w:r>
    </w:p>
    <w:p w14:paraId="71AEB6FE" w14:textId="77777777" w:rsidR="00F85F3D" w:rsidRPr="00D9735F" w:rsidRDefault="00F85F3D" w:rsidP="00F85F3D">
      <w:pPr>
        <w:spacing w:after="0"/>
        <w:ind w:firstLine="709"/>
        <w:jc w:val="both"/>
        <w:rPr>
          <w:lang w:val="kk-KZ"/>
        </w:rPr>
      </w:pPr>
      <w:r w:rsidRPr="00D9735F">
        <w:rPr>
          <w:lang w:val="kk-KZ"/>
        </w:rPr>
        <w:t>-педагогтардың компьютерлік техниканы пайдалануға қызығушылықтарының артқандығы;</w:t>
      </w:r>
    </w:p>
    <w:p w14:paraId="56AF2CFA" w14:textId="77777777" w:rsidR="00F85F3D" w:rsidRPr="00D9735F" w:rsidRDefault="00F85F3D" w:rsidP="00F85F3D">
      <w:pPr>
        <w:spacing w:after="0"/>
        <w:ind w:firstLine="709"/>
        <w:jc w:val="both"/>
        <w:rPr>
          <w:lang w:val="kk-KZ"/>
        </w:rPr>
      </w:pPr>
      <w:r w:rsidRPr="00D9735F">
        <w:rPr>
          <w:lang w:val="kk-KZ"/>
        </w:rPr>
        <w:t>- оқыту құралдары ретіндегі компьютерлік техниканы пайдаланудың ең маңызды психологиялық-педагогикалық ерекшеліктерін сақтау. Мұндай ерекшеліктерге мыналар жатады:</w:t>
      </w:r>
    </w:p>
    <w:p w14:paraId="195D52A8" w14:textId="77777777" w:rsidR="00F85F3D" w:rsidRPr="00D9735F" w:rsidRDefault="00F85F3D" w:rsidP="00F85F3D">
      <w:pPr>
        <w:spacing w:after="0"/>
        <w:ind w:firstLine="709"/>
        <w:jc w:val="both"/>
        <w:rPr>
          <w:lang w:val="kk-KZ"/>
        </w:rPr>
      </w:pPr>
      <w:r w:rsidRPr="00D9735F">
        <w:rPr>
          <w:lang w:val="kk-KZ"/>
        </w:rPr>
        <w:t xml:space="preserve">а) осы оқыту құралын пайдаланудың педагогикалық тұрғыдан тиімділігі; </w:t>
      </w:r>
    </w:p>
    <w:p w14:paraId="2C38B6B9" w14:textId="2960BA99" w:rsidR="00F85F3D" w:rsidRPr="00D9735F" w:rsidRDefault="00F85F3D" w:rsidP="00F85F3D">
      <w:pPr>
        <w:spacing w:after="0"/>
        <w:ind w:firstLine="709"/>
        <w:jc w:val="both"/>
        <w:rPr>
          <w:lang w:val="kk-KZ"/>
        </w:rPr>
      </w:pPr>
      <w:r w:rsidRPr="00D9735F">
        <w:rPr>
          <w:lang w:val="kk-KZ"/>
        </w:rPr>
        <w:t xml:space="preserve">б)оқу-танымдық қызметін ұйымдастырудың тиімді тәсілдері (компьютерлік техниканың жеке-маңызды қызмет құрылымына кіруі, үйренуші мен компьютерлік техниканың ұтымды диалогын орнату, өзіндік қызметті дамыту арқылы оқу-танымдық қызметті жандандыру, оқу үдерісін өз бетімен бақылауды ұйымдастыру, компьютерлік техникамен өзара іс-қимыл барысында үйренушілердің шығармашылық дағдыларын қалыптастыру) </w:t>
      </w:r>
    </w:p>
    <w:p w14:paraId="16C699D2" w14:textId="77777777" w:rsidR="00F85F3D" w:rsidRPr="00D9735F" w:rsidRDefault="00F85F3D" w:rsidP="00F85F3D">
      <w:pPr>
        <w:spacing w:after="0"/>
        <w:ind w:firstLine="709"/>
        <w:jc w:val="both"/>
        <w:rPr>
          <w:lang w:val="kk-KZ"/>
        </w:rPr>
      </w:pPr>
      <w:r w:rsidRPr="00D9735F">
        <w:rPr>
          <w:lang w:val="kk-KZ"/>
        </w:rPr>
        <w:t>-педагогтарды жалпы мәдени, психологиялық-педагогикалық, пәндік және кәсіби-педагогикалық даярлау үрдісінде  ақпараттық- коммуникациялық технологияларды  (АКТ) кешенді пайдалану.</w:t>
      </w:r>
    </w:p>
    <w:p w14:paraId="5C07D31F" w14:textId="77777777" w:rsidR="00F85F3D" w:rsidRPr="00D9735F" w:rsidRDefault="00F85F3D" w:rsidP="00F85F3D">
      <w:pPr>
        <w:spacing w:after="0"/>
        <w:ind w:firstLine="709"/>
        <w:jc w:val="both"/>
        <w:rPr>
          <w:lang w:val="kk-KZ"/>
        </w:rPr>
      </w:pPr>
      <w:r w:rsidRPr="00D9735F">
        <w:rPr>
          <w:lang w:val="kk-KZ"/>
        </w:rPr>
        <w:t>Қазіргі кезде кеңінен қолданылатын техникалық оқыту құралдарына ақпараттық-техникалық құралдар жатады. Соның бірқатарына сипаттама береміз.</w:t>
      </w:r>
    </w:p>
    <w:p w14:paraId="333B3131" w14:textId="77777777" w:rsidR="00F85F3D" w:rsidRPr="00D9735F" w:rsidRDefault="00F85F3D" w:rsidP="00F85F3D">
      <w:pPr>
        <w:spacing w:after="0"/>
        <w:ind w:firstLine="709"/>
        <w:jc w:val="both"/>
        <w:rPr>
          <w:lang w:val="kk-KZ"/>
        </w:rPr>
      </w:pPr>
      <w:r w:rsidRPr="00D9735F">
        <w:rPr>
          <w:i/>
          <w:lang w:val="kk-KZ"/>
        </w:rPr>
        <w:t>Бейне жазбалар</w:t>
      </w:r>
      <w:r w:rsidRPr="00D9735F">
        <w:rPr>
          <w:lang w:val="kk-KZ"/>
        </w:rPr>
        <w:t xml:space="preserve"> оқу процесіне қажетті маңызды материалдармен қатар білім берудің мазмұндық-хабарламалық, уақытша параметрлері мен ұйымдастырушылық және әдістемелік тәсілдерін де таңдап алуларына жол ашып береді. Бейне камералардың табиғи көріністерді түсіру мүмкіндіктері өте мол болып келеді. Бір артықшылығы, видео жазбаларды қажет болған жағдайларда бірнеше рет қайталауға, тіпті бейнелерді экран бетінде көрсетуге де болады (стоп-кадр), көрсету барысында кадр мен оның жекелеген жақтарының көлемін өзгертіп отыруға да мүмкіндік туады.</w:t>
      </w:r>
    </w:p>
    <w:p w14:paraId="00DAF1FB" w14:textId="0451F7F3" w:rsidR="00F85F3D" w:rsidRPr="00D9735F" w:rsidRDefault="00F85F3D" w:rsidP="00F85F3D">
      <w:pPr>
        <w:spacing w:after="0"/>
        <w:ind w:firstLine="709"/>
        <w:jc w:val="both"/>
        <w:rPr>
          <w:lang w:val="kk-KZ"/>
        </w:rPr>
      </w:pPr>
      <w:r w:rsidRPr="00D9735F">
        <w:rPr>
          <w:i/>
          <w:lang w:val="kk-KZ"/>
        </w:rPr>
        <w:t>Интернет желісі.</w:t>
      </w:r>
      <w:r w:rsidRPr="00D9735F">
        <w:rPr>
          <w:lang w:val="kk-KZ"/>
        </w:rPr>
        <w:t xml:space="preserve"> Кез келген компьютерлік желі жұмысы топология, хаттама (протокол), интерфейс, желілік программалық және техникалық құралдар тәрізді сипаттамалармен көрсетіледі. Денсаулығына байланысты мүмкіндіктері шектеулі тұлғаларға білім алу үшін интернет желісі маңызды құрал болып отыр.</w:t>
      </w:r>
      <w:r w:rsidR="006F60C5">
        <w:rPr>
          <w:lang w:val="kk-KZ"/>
        </w:rPr>
        <w:t xml:space="preserve"> </w:t>
      </w:r>
      <w:r w:rsidRPr="00D9735F">
        <w:rPr>
          <w:lang w:val="kk-KZ"/>
        </w:rPr>
        <w:t>Сондықтан интернет желісін пайдаланушы маңызды ақпараттарды білуі тиіс. Желі топологиясы негізгі функционалдық элементтерінің бір-бірімен байланысу кұрылымын анықтайды. Желілік техникалық құралдар-компьютерлерді бір желіге ұйымдастыруды қамтамасыз ететін әртүрлі құрылғылар жиыны. Қазіргі кезде Интернеттің ең негізгі функцияларына электрондық почта қызметін атқаруы, жылдам мәлімет алмасуы болып отыр.</w:t>
      </w:r>
    </w:p>
    <w:p w14:paraId="6A81E11B" w14:textId="77777777" w:rsidR="00F85F3D" w:rsidRPr="00D9735F" w:rsidRDefault="00F85F3D" w:rsidP="00F85F3D">
      <w:pPr>
        <w:spacing w:after="0"/>
        <w:ind w:firstLine="709"/>
        <w:jc w:val="both"/>
        <w:rPr>
          <w:lang w:val="kk-KZ"/>
        </w:rPr>
      </w:pPr>
      <w:r w:rsidRPr="00D9735F">
        <w:rPr>
          <w:i/>
          <w:lang w:val="kk-KZ"/>
        </w:rPr>
        <w:t>Тренажер-бағдарламалар</w:t>
      </w:r>
      <w:r w:rsidRPr="00D9735F">
        <w:rPr>
          <w:lang w:val="kk-KZ"/>
        </w:rPr>
        <w:t xml:space="preserve"> іскерлік пен дағдыны қалыптастыру  және бекіту үшін тағайындалған. Бұл бағдарламаларды қолданған кезде, білімгерлер теориялық материалды біледі деп жорамалданады.</w:t>
      </w:r>
    </w:p>
    <w:p w14:paraId="13A5A81F" w14:textId="77777777" w:rsidR="00F85F3D" w:rsidRPr="00D9735F" w:rsidRDefault="00F85F3D" w:rsidP="00F85F3D">
      <w:pPr>
        <w:spacing w:after="0"/>
        <w:ind w:firstLine="709"/>
        <w:jc w:val="both"/>
        <w:rPr>
          <w:lang w:val="kk-KZ"/>
        </w:rPr>
      </w:pPr>
      <w:r w:rsidRPr="00D9735F">
        <w:rPr>
          <w:i/>
          <w:lang w:val="kk-KZ"/>
        </w:rPr>
        <w:t>Бақылаушы бағдарламалар</w:t>
      </w:r>
      <w:r w:rsidRPr="00D9735F">
        <w:rPr>
          <w:lang w:val="kk-KZ"/>
        </w:rPr>
        <w:t xml:space="preserve"> - нақты білім немесе іскерлік деңгейін бақылау үшін тағайындалған. Қазіргі бақылау формалары мен әдістердің негізгі кемшілігі мынада: олар көп жағдайларды, қажетті тұрақтылықты және оқу </w:t>
      </w:r>
      <w:r w:rsidRPr="00D9735F">
        <w:rPr>
          <w:lang w:val="kk-KZ"/>
        </w:rPr>
        <w:lastRenderedPageBreak/>
        <w:t xml:space="preserve">ақпаратын меңгеру сапасындағы бағаның инварианттылығын және де осы бағаны, ақиқат білім деңгейінің адекваттығын қамтамасыз  етпейді. </w:t>
      </w:r>
    </w:p>
    <w:p w14:paraId="552F6E00" w14:textId="58F439B6" w:rsidR="00F85F3D" w:rsidRPr="00D9735F" w:rsidRDefault="00F85F3D" w:rsidP="00F85F3D">
      <w:pPr>
        <w:spacing w:after="0"/>
        <w:ind w:firstLine="709"/>
        <w:jc w:val="both"/>
        <w:rPr>
          <w:lang w:val="kk-KZ"/>
        </w:rPr>
      </w:pPr>
      <w:r w:rsidRPr="00D9735F">
        <w:rPr>
          <w:i/>
          <w:lang w:val="kk-KZ"/>
        </w:rPr>
        <w:t>Көрсетуші бағдарламалар</w:t>
      </w:r>
      <w:r w:rsidRPr="00D9735F">
        <w:rPr>
          <w:lang w:val="kk-KZ"/>
        </w:rPr>
        <w:t xml:space="preserve"> оқу  материалын көрнекі көрсетуде бейнелеп түсіндіру үшін тағайындалған. Педагог жаңа материалды түсіндірген кезде көрнекі құралдар ретінде компьютерді табысты қолдана алады. Оқу үрдісін интенсификациялау кезінде диалогты немесе интербелсенді графикада көрсетуші бағдарламаларды қолданудың үлкен мүмкіндіктері бар.</w:t>
      </w:r>
    </w:p>
    <w:p w14:paraId="179BCD72"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педагогтарды даярлау бойынша зерттеудің мақсатын, гипотезасы мен міндеттерін іске асыру үшін біз зерттеу әдістерінің кешенін қолдандық.</w:t>
      </w:r>
    </w:p>
    <w:p w14:paraId="4F2540EA" w14:textId="77777777" w:rsidR="00F85F3D" w:rsidRPr="00D9735F" w:rsidRDefault="00F85F3D" w:rsidP="00F85F3D">
      <w:pPr>
        <w:spacing w:after="0"/>
        <w:ind w:firstLine="709"/>
        <w:jc w:val="both"/>
        <w:rPr>
          <w:lang w:val="kk-KZ"/>
        </w:rPr>
      </w:pPr>
      <w:r w:rsidRPr="00D9735F">
        <w:rPr>
          <w:lang w:val="kk-KZ"/>
        </w:rPr>
        <w:t>Қалыптастыру экспериментінің алдында зерттеу тапсырмалары тұжырымдалды:</w:t>
      </w:r>
    </w:p>
    <w:p w14:paraId="63383B2E" w14:textId="77777777" w:rsidR="00F85F3D" w:rsidRPr="00D9735F" w:rsidRDefault="00F85F3D" w:rsidP="00F85F3D">
      <w:pPr>
        <w:spacing w:after="0"/>
        <w:ind w:firstLine="709"/>
        <w:jc w:val="both"/>
        <w:rPr>
          <w:lang w:val="kk-KZ"/>
        </w:rPr>
      </w:pPr>
      <w:r w:rsidRPr="00D9735F">
        <w:rPr>
          <w:lang w:val="kk-KZ"/>
        </w:rPr>
        <w:t xml:space="preserve"> -дуальды білім беру жүйесінде  инклюзивті оқытуға болашақ педагогтарды даярлаудың қазіргі деңгейін анықтау; </w:t>
      </w:r>
    </w:p>
    <w:p w14:paraId="7F433C4F"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педагогтарды даярлау моделін сынақтан өткізу және дуальды білім беру жүйесінде инклюзивті оқытуда оның тиімділігін тексеру;</w:t>
      </w:r>
    </w:p>
    <w:p w14:paraId="516D926B"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 инклюзивті оқыту практикасына педагогтың жобалық құзыреттілігін қалыптастырудың кезеңдік технологиясын әзірлеу және енгізу; </w:t>
      </w:r>
    </w:p>
    <w:p w14:paraId="7396E61D" w14:textId="0FAC7F2A" w:rsidR="00F85F3D" w:rsidRPr="00D9735F" w:rsidRDefault="00F85F3D" w:rsidP="00F85F3D">
      <w:pPr>
        <w:spacing w:after="0"/>
        <w:ind w:firstLine="709"/>
        <w:jc w:val="both"/>
        <w:rPr>
          <w:lang w:val="kk-KZ"/>
        </w:rPr>
      </w:pPr>
      <w:r w:rsidRPr="00D9735F">
        <w:rPr>
          <w:lang w:val="kk-KZ"/>
        </w:rPr>
        <w:t>Алынған эксперименттік мәліметтерді статистикалық түрде өңдеуге, гипотезаны растау</w:t>
      </w:r>
      <w:r w:rsidR="006F60C5">
        <w:rPr>
          <w:lang w:val="kk-KZ"/>
        </w:rPr>
        <w:t xml:space="preserve"> немесе </w:t>
      </w:r>
      <w:r w:rsidRPr="00D9735F">
        <w:rPr>
          <w:lang w:val="kk-KZ"/>
        </w:rPr>
        <w:t>жоққа шығару үшін оның әртүрлі кезеңдеріндегі зерттеу нәтижелерін салыстыруға, эксперименттік зерттеудің өнімділігін бағалауға болады. Зерттеу шеңберіндегі эксперименттік жұмыс элективті курс арқылы қосымша кәсіптік білім беру жүйесінде іске асырылатын дуальды оқыту моделінде эксперименттік оқытуды ұйымдастыруды көздеді. Элективті курсты арнайы түрде ұйымдастырылған «Денсаулығына байланысты мүмкіндіктері шектеулі тұлғаларды кәсіби даярлау» курсы бойынша болашақ педагогтарды дуальды оқыту жағдайында инклюзивті оқытуға даярлау өзекті болып табылады:</w:t>
      </w:r>
    </w:p>
    <w:p w14:paraId="7F06DF2B" w14:textId="77777777" w:rsidR="00F85F3D" w:rsidRPr="00D9735F" w:rsidRDefault="00F85F3D" w:rsidP="00F85F3D">
      <w:pPr>
        <w:spacing w:after="0"/>
        <w:ind w:firstLine="709"/>
        <w:jc w:val="both"/>
        <w:rPr>
          <w:lang w:val="kk-KZ"/>
        </w:rPr>
      </w:pPr>
      <w:r w:rsidRPr="00D9735F">
        <w:rPr>
          <w:lang w:val="kk-KZ"/>
        </w:rPr>
        <w:t xml:space="preserve">-педагогтардың жалпы кәсіптік педагогикалық және пәндік іс-әрекетін кәсіби-педагогикалық іс-әрекеттің әр түрлі түрі, деңгейі мен кезеңінің кәсіби саласының міндеттерін шешу үшін жобаланатын жобалық іс-әрекетке интеграциялау; </w:t>
      </w:r>
    </w:p>
    <w:p w14:paraId="45AC5F8B" w14:textId="77777777" w:rsidR="00F85F3D" w:rsidRPr="00D9735F" w:rsidRDefault="00F85F3D" w:rsidP="00F85F3D">
      <w:pPr>
        <w:spacing w:after="0"/>
        <w:ind w:firstLine="709"/>
        <w:jc w:val="both"/>
        <w:rPr>
          <w:lang w:val="kk-KZ"/>
        </w:rPr>
      </w:pPr>
      <w:r w:rsidRPr="00D9735F">
        <w:rPr>
          <w:lang w:val="kk-KZ"/>
        </w:rPr>
        <w:t>-дуальды білім беруді дамытудың қазіргі заманғы деңгейін цифрлық трансформациялау әлеуетін және білім беру жүйесін ұйымдастырудың дәстүрлі кешенділігін және инклюзивті оқытуда  педагогикалық процестің тұтастығын біріктіру;</w:t>
      </w:r>
    </w:p>
    <w:p w14:paraId="00DA3922" w14:textId="77777777" w:rsidR="00F85F3D" w:rsidRPr="00D9735F" w:rsidRDefault="00F85F3D" w:rsidP="00F85F3D">
      <w:pPr>
        <w:spacing w:after="0"/>
        <w:ind w:firstLine="709"/>
        <w:jc w:val="both"/>
        <w:rPr>
          <w:lang w:val="kk-KZ"/>
        </w:rPr>
      </w:pPr>
      <w:r w:rsidRPr="00D9735F">
        <w:rPr>
          <w:lang w:val="kk-KZ"/>
        </w:rPr>
        <w:t>-дуальды кәсіптік білім беру жүйесіндегі кезеңдік технологиялар негізінде педагогтың кәсіби пәндік құзыреттіліктерін инклюзивті оқыту  құзыреттілігімен интеграциялау;</w:t>
      </w:r>
    </w:p>
    <w:p w14:paraId="4ECE7477" w14:textId="77777777" w:rsidR="00F85F3D" w:rsidRPr="00D9735F" w:rsidRDefault="00F85F3D" w:rsidP="00F85F3D">
      <w:pPr>
        <w:spacing w:after="0"/>
        <w:ind w:firstLine="709"/>
        <w:jc w:val="both"/>
        <w:rPr>
          <w:lang w:val="kk-KZ"/>
        </w:rPr>
      </w:pPr>
      <w:r w:rsidRPr="00D9735F">
        <w:rPr>
          <w:lang w:val="kk-KZ"/>
        </w:rPr>
        <w:t>-әзірленген алгоритм бойынша түрлі инклюзивті оқыту бойынша жоғары, орта  және төмен деңгейдегі оқу, тәрбие және зерттеу қызметін біріктіру;</w:t>
      </w:r>
    </w:p>
    <w:p w14:paraId="6156CC07" w14:textId="6797204F" w:rsidR="00F85F3D" w:rsidRPr="00D9735F" w:rsidRDefault="00F85F3D" w:rsidP="00F85F3D">
      <w:pPr>
        <w:spacing w:after="0"/>
        <w:ind w:firstLine="709"/>
        <w:jc w:val="both"/>
        <w:rPr>
          <w:lang w:val="kk-KZ"/>
        </w:rPr>
      </w:pPr>
      <w:r w:rsidRPr="00D9735F">
        <w:rPr>
          <w:lang w:val="kk-KZ"/>
        </w:rPr>
        <w:t xml:space="preserve">-жеке, кадрлық, ресурстық, материалдық- техникалық, мониторингтік, әдістемелік немесе технологиялық әлеуеттің және жеке тұлғалық </w:t>
      </w:r>
      <w:r w:rsidRPr="00D9735F">
        <w:rPr>
          <w:lang w:val="kk-KZ"/>
        </w:rPr>
        <w:lastRenderedPageBreak/>
        <w:t>ерекшеліктерін іске асыру мүмкіндігі үшін элективті курсты оқыту нәтижесінде білімгерлер инклюзивті оқытуды ұйымдастырудың түрлі кезеңдеріне жеке қосылу мүмкіндігі;</w:t>
      </w:r>
    </w:p>
    <w:p w14:paraId="59DE02D5" w14:textId="77777777" w:rsidR="00F85F3D" w:rsidRPr="00D9735F" w:rsidRDefault="00F85F3D" w:rsidP="00F85F3D">
      <w:pPr>
        <w:spacing w:after="0"/>
        <w:ind w:firstLine="709"/>
        <w:jc w:val="both"/>
        <w:rPr>
          <w:lang w:val="kk-KZ"/>
        </w:rPr>
      </w:pPr>
      <w:r w:rsidRPr="00D9735F">
        <w:rPr>
          <w:lang w:val="kk-KZ"/>
        </w:rPr>
        <w:t>-дуальды кәсіптік білім беру жүйесінде инклюзивті оқытуды  интеграциялау.</w:t>
      </w:r>
    </w:p>
    <w:p w14:paraId="351F7A80" w14:textId="77777777" w:rsidR="00F85F3D" w:rsidRPr="00D9735F" w:rsidRDefault="00F85F3D" w:rsidP="00F85F3D">
      <w:pPr>
        <w:spacing w:after="0"/>
        <w:ind w:firstLine="709"/>
        <w:jc w:val="both"/>
        <w:rPr>
          <w:lang w:val="kk-KZ"/>
        </w:rPr>
      </w:pPr>
      <w:r w:rsidRPr="00D9735F">
        <w:rPr>
          <w:lang w:val="kk-KZ"/>
        </w:rPr>
        <w:t xml:space="preserve">Тәжірибелік-эксперименттік жұмыс жағдайында оқыту қашықтықтан оқыту форматында қосымша кәсіптік білім беру жүйесіндегі бағдарламалардың көмегімен жүзеге асырылғанын атап өту қажет. Зерттеудің мақсаты анықталған педагогикалық жағдайларды ескере отырып, қосымша кәсіптік білім беру жүйесінде кәсіптік оқытуды педагогтардың инклюзивті оқытуға даярлау жолдарын анықтауда автор әзірлеген моделін сынақтан өткізу үшін технологияларды пайдалануды эксперименттік тексеру болды. </w:t>
      </w:r>
    </w:p>
    <w:p w14:paraId="13AB412B" w14:textId="77777777" w:rsidR="00F85F3D" w:rsidRPr="00D9735F" w:rsidRDefault="00F85F3D" w:rsidP="00F85F3D">
      <w:pPr>
        <w:spacing w:after="0"/>
        <w:ind w:firstLine="709"/>
        <w:jc w:val="both"/>
        <w:rPr>
          <w:lang w:val="kk-KZ"/>
        </w:rPr>
      </w:pPr>
      <w:r w:rsidRPr="00D9735F">
        <w:rPr>
          <w:i/>
          <w:lang w:val="kk-KZ"/>
        </w:rPr>
        <w:t>Эксперименттік топта</w:t>
      </w:r>
      <w:r w:rsidRPr="00D9735F">
        <w:rPr>
          <w:lang w:val="kk-KZ"/>
        </w:rPr>
        <w:t xml:space="preserve"> құзіреттілігін қалыптастыру технология көмегімен жүзеге асырылды: тұлғаға бағытталған, іс-әрекетке бағытталған, әлеуметтік бағытталған дизайн. </w:t>
      </w:r>
    </w:p>
    <w:p w14:paraId="2BEFB8BB" w14:textId="77777777" w:rsidR="00F85F3D" w:rsidRPr="00D9735F" w:rsidRDefault="00F85F3D" w:rsidP="00F85F3D">
      <w:pPr>
        <w:spacing w:after="0"/>
        <w:ind w:firstLine="709"/>
        <w:jc w:val="both"/>
        <w:rPr>
          <w:lang w:val="kk-KZ"/>
        </w:rPr>
      </w:pPr>
      <w:r w:rsidRPr="00D9735F">
        <w:rPr>
          <w:i/>
          <w:lang w:val="kk-KZ"/>
        </w:rPr>
        <w:t>Бақылау тобы</w:t>
      </w:r>
      <w:r w:rsidRPr="00D9735F">
        <w:rPr>
          <w:lang w:val="kk-KZ"/>
        </w:rPr>
        <w:t xml:space="preserve"> дәстүрлі түрде оқытылды: дәріс және практикалық сабақтар, білімгерлердің өзіндік жұмысын ұйымдастыру, бұл уақыттың шектеулі шегін және жоғарыда аталған міндеттерді шешу үшін тиімді педагогикалық технологияларды қолдану мүмкін еместігін білдіреді.</w:t>
      </w:r>
    </w:p>
    <w:p w14:paraId="268EBAEC" w14:textId="7F5ACEC4" w:rsidR="00F85F3D" w:rsidRPr="00D9735F" w:rsidRDefault="00F85F3D" w:rsidP="00F85F3D">
      <w:pPr>
        <w:spacing w:after="0"/>
        <w:ind w:firstLine="709"/>
        <w:jc w:val="both"/>
        <w:rPr>
          <w:lang w:val="kk-KZ"/>
        </w:rPr>
      </w:pPr>
      <w:r w:rsidRPr="00D9735F">
        <w:rPr>
          <w:lang w:val="kk-KZ"/>
        </w:rPr>
        <w:t>Болашақ педагогтардың әдістемелік құзыреттілігінің мотивациялық- құндылық компонентінің даму деңгейін диагностикалау</w:t>
      </w:r>
      <w:r w:rsidR="00D92102">
        <w:rPr>
          <w:lang w:val="kk-KZ"/>
        </w:rPr>
        <w:t>да</w:t>
      </w:r>
      <w:r w:rsidRPr="00D9735F">
        <w:rPr>
          <w:lang w:val="kk-KZ"/>
        </w:rPr>
        <w:t xml:space="preserve"> біз келесі әдістемелерді қолдандық:  В. Синявский және Б.А. Федоришиннің «Тұлғаның коммуникативтік және ұйымдастырушылық қабілеттерін бағалау әдістемесі», Л.Н. Бережнованың «Өзін-өзі дамыту және кәсіби-педагогикалық іс-әрекет деңгейін диагностикалау әдістемесі», Н.П. Фетискиннің «Кәсіби-педагогикалық мотивацияны өзіндік бағалау әдістемесі». </w:t>
      </w:r>
    </w:p>
    <w:p w14:paraId="4CA5B32B" w14:textId="77777777" w:rsidR="00F85F3D" w:rsidRPr="00D9735F" w:rsidRDefault="00F85F3D" w:rsidP="00F85F3D">
      <w:pPr>
        <w:spacing w:after="0"/>
        <w:ind w:firstLine="709"/>
        <w:jc w:val="both"/>
        <w:rPr>
          <w:i/>
          <w:lang w:val="kk-KZ"/>
        </w:rPr>
      </w:pPr>
      <w:r w:rsidRPr="00D9735F">
        <w:rPr>
          <w:i/>
          <w:lang w:val="kk-KZ"/>
        </w:rPr>
        <w:t xml:space="preserve">1.Әдіснамалық және оқу-әдістемелік қамтамасыз ету: </w:t>
      </w:r>
    </w:p>
    <w:p w14:paraId="0BD764BF" w14:textId="77777777" w:rsidR="00F85F3D" w:rsidRPr="00D9735F" w:rsidRDefault="00F85F3D" w:rsidP="00F85F3D">
      <w:pPr>
        <w:spacing w:after="0"/>
        <w:ind w:firstLine="709"/>
        <w:jc w:val="both"/>
        <w:rPr>
          <w:lang w:val="kk-KZ"/>
        </w:rPr>
      </w:pPr>
      <w:r w:rsidRPr="00D9735F">
        <w:rPr>
          <w:lang w:val="kk-KZ"/>
        </w:rPr>
        <w:t xml:space="preserve">-мүмкіндіктері шектеулі тұлғаларды инклюзивті және кіріктіріп оқытудың әдіснамалық және оқу-әдістемелік негіздерін әзірлеуді, ерекше оқытуды қажет ететін тұлғаларды жалпы білім беру процесіне қосу аясында оларды әлеуметтік-педагогикалық және психологиялық-педагогикалық қолдауды ұйымдастыруды;  </w:t>
      </w:r>
    </w:p>
    <w:p w14:paraId="6140AAFB" w14:textId="77777777" w:rsidR="00F85F3D" w:rsidRPr="00D9735F" w:rsidRDefault="00F85F3D" w:rsidP="00F85F3D">
      <w:pPr>
        <w:spacing w:after="0"/>
        <w:ind w:firstLine="709"/>
        <w:jc w:val="both"/>
        <w:rPr>
          <w:lang w:val="kk-KZ"/>
        </w:rPr>
      </w:pPr>
      <w:r w:rsidRPr="00D9735F">
        <w:rPr>
          <w:lang w:val="kk-KZ"/>
        </w:rPr>
        <w:t xml:space="preserve">-ерекше оқытуды қажет ететін тұлғаларға оқу жоспарларын, оқу бағдарламаларын бейімдеуді (білімгерлердің дайындық деңгейіне қойылатын талаптарды, базалық пәндер бойынша оқытудың пәндік нәтижелері мен дағдыларын, оқу процесін ұйымдастыру шарттарына қойылатын талаптарды);  </w:t>
      </w:r>
    </w:p>
    <w:p w14:paraId="08EC56D9" w14:textId="77777777" w:rsidR="00F85F3D" w:rsidRPr="00D9735F" w:rsidRDefault="00F85F3D" w:rsidP="00F85F3D">
      <w:pPr>
        <w:spacing w:after="0"/>
        <w:ind w:firstLine="709"/>
        <w:jc w:val="both"/>
        <w:rPr>
          <w:lang w:val="kk-KZ"/>
        </w:rPr>
      </w:pPr>
      <w:r w:rsidRPr="00D9735F">
        <w:rPr>
          <w:lang w:val="kk-KZ"/>
        </w:rPr>
        <w:t>-ерекше оқытуды қажет ететін тұлғаларды оқыту нәтижелерін мониторингілеу және бағалау жүйесін әзірлеуді, инклюзивті білім беру шарттарына білімгердің оқу жетістігін критериалды бағалауды бейімдеуді;</w:t>
      </w:r>
    </w:p>
    <w:p w14:paraId="6DCC7961" w14:textId="77777777" w:rsidR="00F85F3D" w:rsidRPr="00D9735F" w:rsidRDefault="00F85F3D" w:rsidP="00F85F3D">
      <w:pPr>
        <w:spacing w:after="0"/>
        <w:ind w:firstLine="709"/>
        <w:jc w:val="both"/>
        <w:rPr>
          <w:lang w:val="kk-KZ"/>
        </w:rPr>
      </w:pPr>
      <w:r w:rsidRPr="00D9735F">
        <w:rPr>
          <w:lang w:val="kk-KZ"/>
        </w:rPr>
        <w:t xml:space="preserve"> - үйден оқыту сапасын бағалау жүйесін әзірлеуді; </w:t>
      </w:r>
    </w:p>
    <w:p w14:paraId="58596111" w14:textId="77777777" w:rsidR="00F85F3D" w:rsidRPr="00D9735F" w:rsidRDefault="00F85F3D" w:rsidP="00F85F3D">
      <w:pPr>
        <w:spacing w:after="0"/>
        <w:ind w:firstLine="709"/>
        <w:jc w:val="both"/>
        <w:rPr>
          <w:lang w:val="kk-KZ"/>
        </w:rPr>
      </w:pPr>
      <w:r w:rsidRPr="00D9735F">
        <w:rPr>
          <w:lang w:val="kk-KZ"/>
        </w:rPr>
        <w:t>- ерекше оқытуды қажет ететін тұлғаларды оқыту шарттарына типтік оқу жоспарлары мен техникалық және кәсіптік білім беру бағдарламаларын бейімдеуді көздейді.</w:t>
      </w:r>
    </w:p>
    <w:p w14:paraId="77EDB97D" w14:textId="77777777" w:rsidR="00F85F3D" w:rsidRPr="00D9735F" w:rsidRDefault="00F85F3D" w:rsidP="00F85F3D">
      <w:pPr>
        <w:spacing w:after="0"/>
        <w:ind w:firstLine="709"/>
        <w:jc w:val="both"/>
        <w:rPr>
          <w:i/>
          <w:lang w:val="kk-KZ"/>
        </w:rPr>
      </w:pPr>
      <w:r w:rsidRPr="00D9735F">
        <w:rPr>
          <w:i/>
          <w:lang w:val="kk-KZ"/>
        </w:rPr>
        <w:t xml:space="preserve">2. Кадрлық қамтамасыз ету: </w:t>
      </w:r>
    </w:p>
    <w:p w14:paraId="75F1FB53" w14:textId="77777777" w:rsidR="00F85F3D" w:rsidRPr="00D9735F" w:rsidRDefault="00F85F3D" w:rsidP="00F85F3D">
      <w:pPr>
        <w:spacing w:after="0"/>
        <w:ind w:firstLine="709"/>
        <w:jc w:val="both"/>
        <w:rPr>
          <w:lang w:val="kk-KZ"/>
        </w:rPr>
      </w:pPr>
      <w:r w:rsidRPr="00D9735F">
        <w:rPr>
          <w:lang w:val="kk-KZ"/>
        </w:rPr>
        <w:lastRenderedPageBreak/>
        <w:t xml:space="preserve">-инклюзивті тәжірибені іске асырушы ұйымдардағы қызмет шарттарына педагогтардың дайындығын қамтамасыз ету; </w:t>
      </w:r>
    </w:p>
    <w:p w14:paraId="5F43965D" w14:textId="77777777" w:rsidR="00F85F3D" w:rsidRPr="00D9735F" w:rsidRDefault="00F85F3D" w:rsidP="00F85F3D">
      <w:pPr>
        <w:spacing w:after="0"/>
        <w:ind w:firstLine="709"/>
        <w:jc w:val="both"/>
        <w:rPr>
          <w:lang w:val="kk-KZ"/>
        </w:rPr>
      </w:pPr>
      <w:r w:rsidRPr="00D9735F">
        <w:rPr>
          <w:lang w:val="kk-KZ"/>
        </w:rPr>
        <w:t>- педагогикалық мамандықтары бар жоғары, техникалық және кәсіптік білім беретін оқу жоспарына «Денсаулығына байланысты мүмкіндіктері шектеулі тұлғаны кәсіби даярлау» пәнін қосуды;</w:t>
      </w:r>
    </w:p>
    <w:p w14:paraId="3EEC4753" w14:textId="77777777" w:rsidR="00F85F3D" w:rsidRPr="00D9735F" w:rsidRDefault="00F85F3D" w:rsidP="00F85F3D">
      <w:pPr>
        <w:spacing w:after="0"/>
        <w:ind w:firstLine="709"/>
        <w:jc w:val="both"/>
        <w:rPr>
          <w:lang w:val="kk-KZ"/>
        </w:rPr>
      </w:pPr>
      <w:r w:rsidRPr="00D9735F">
        <w:rPr>
          <w:lang w:val="kk-KZ"/>
        </w:rPr>
        <w:t>-инклюзивті білім беруді жүзеге асыратын ұйымдарға арналған педагог кадрлардың біліктілігін арттыру және қайта даярлау бағдарламасын жетілдіруді;</w:t>
      </w:r>
    </w:p>
    <w:p w14:paraId="09791751" w14:textId="77777777" w:rsidR="00F85F3D" w:rsidRPr="00D9735F" w:rsidRDefault="00F85F3D" w:rsidP="00F85F3D">
      <w:pPr>
        <w:spacing w:after="0"/>
        <w:ind w:firstLine="709"/>
        <w:jc w:val="both"/>
        <w:rPr>
          <w:lang w:val="kk-KZ"/>
        </w:rPr>
      </w:pPr>
      <w:r w:rsidRPr="00D9735F">
        <w:rPr>
          <w:lang w:val="kk-KZ"/>
        </w:rPr>
        <w:t xml:space="preserve">-ЖОО-да ДБМШТ білім беру процесін психологиялық-педагогикалық қолдау мақсатында штаттық қызметкерлерді қосу. </w:t>
      </w:r>
    </w:p>
    <w:p w14:paraId="058041F1" w14:textId="77777777" w:rsidR="00F85F3D" w:rsidRPr="00D9735F" w:rsidRDefault="00F85F3D" w:rsidP="00F85F3D">
      <w:pPr>
        <w:spacing w:after="0"/>
        <w:ind w:firstLine="709"/>
        <w:jc w:val="both"/>
        <w:rPr>
          <w:lang w:val="kk-KZ"/>
        </w:rPr>
      </w:pPr>
      <w:r w:rsidRPr="00D9735F">
        <w:rPr>
          <w:lang w:val="kk-KZ"/>
        </w:rPr>
        <w:t xml:space="preserve">3. Материалдық-техникалық қамтамасыз ету: </w:t>
      </w:r>
    </w:p>
    <w:p w14:paraId="246E60EB" w14:textId="77777777" w:rsidR="00F85F3D" w:rsidRPr="00D9735F" w:rsidRDefault="00F85F3D" w:rsidP="00F85F3D">
      <w:pPr>
        <w:spacing w:after="0"/>
        <w:ind w:firstLine="709"/>
        <w:jc w:val="both"/>
        <w:rPr>
          <w:lang w:val="kk-KZ"/>
        </w:rPr>
      </w:pPr>
      <w:r w:rsidRPr="00D9735F">
        <w:rPr>
          <w:lang w:val="kk-KZ"/>
        </w:rPr>
        <w:t xml:space="preserve">Материалдық-техникалық база арнайы оқу-әдістемелік, техникалық көмекші компенсаторлық құралдармен қамтамасыз ету және қолжетімді «кедергісіз орта» құру есебінен нығайту механизмдерін игеруді қамтиды. </w:t>
      </w:r>
    </w:p>
    <w:p w14:paraId="3988CAD9" w14:textId="77777777" w:rsidR="00F85F3D" w:rsidRPr="00D9735F" w:rsidRDefault="00F85F3D" w:rsidP="00F85F3D">
      <w:pPr>
        <w:spacing w:after="0"/>
        <w:ind w:firstLine="709"/>
        <w:jc w:val="both"/>
        <w:rPr>
          <w:i/>
          <w:lang w:val="kk-KZ"/>
        </w:rPr>
      </w:pPr>
      <w:r w:rsidRPr="00D9735F">
        <w:rPr>
          <w:i/>
          <w:lang w:val="kk-KZ"/>
        </w:rPr>
        <w:t xml:space="preserve">4. Инклюзивті білім беруді ақпараттық қамтамасыз ету: </w:t>
      </w:r>
    </w:p>
    <w:p w14:paraId="4FDAB881" w14:textId="77777777" w:rsidR="00F85F3D" w:rsidRPr="00D9735F" w:rsidRDefault="00F85F3D" w:rsidP="00F85F3D">
      <w:pPr>
        <w:spacing w:after="0"/>
        <w:ind w:firstLine="709"/>
        <w:jc w:val="both"/>
        <w:rPr>
          <w:lang w:val="kk-KZ"/>
        </w:rPr>
      </w:pPr>
      <w:r w:rsidRPr="00D9735F">
        <w:rPr>
          <w:lang w:val="kk-KZ"/>
        </w:rPr>
        <w:t>-қоғамды, үкіметтік емес ұйымдарды тарту арқылы ерекше қажеттіліктері бар тұлғаларға қоғамның толеранттық қарым-қатынасын қалыптастыруды көздейді.</w:t>
      </w:r>
    </w:p>
    <w:p w14:paraId="14E50641" w14:textId="59BB25D2" w:rsidR="00F85F3D" w:rsidRPr="00D9735F" w:rsidRDefault="00F85F3D" w:rsidP="00F85F3D">
      <w:pPr>
        <w:spacing w:after="0"/>
        <w:ind w:firstLine="709"/>
        <w:jc w:val="both"/>
        <w:rPr>
          <w:lang w:val="kk-KZ"/>
        </w:rPr>
      </w:pPr>
      <w:r w:rsidRPr="00D9735F">
        <w:rPr>
          <w:lang w:val="kk-KZ"/>
        </w:rPr>
        <w:t>-әр білімгерлердің компенсаторлық техникалық және көмекші құралдарға ерекше білім алу, әлеуметтік, оңалту мұқтаждықтары, қажеттіліктері мен барлық білім беру деңгейлерінде көрсетілетін түзету-педагогикалық қолдау түрлері мен көлемі туралы мәліметтері көрсетілуі тиіс.</w:t>
      </w:r>
    </w:p>
    <w:p w14:paraId="312DB9D7" w14:textId="7BA6C36D" w:rsidR="00F85F3D" w:rsidRPr="00D9735F" w:rsidRDefault="00F85F3D" w:rsidP="00F85F3D">
      <w:pPr>
        <w:spacing w:after="0"/>
        <w:ind w:firstLine="709"/>
        <w:jc w:val="both"/>
        <w:rPr>
          <w:i/>
          <w:lang w:val="kk-KZ"/>
        </w:rPr>
      </w:pPr>
      <w:r w:rsidRPr="00D9735F">
        <w:rPr>
          <w:i/>
          <w:lang w:val="kk-KZ"/>
        </w:rPr>
        <w:t xml:space="preserve">5.Жүзеге асырудың негізгі шарттары: </w:t>
      </w:r>
    </w:p>
    <w:p w14:paraId="423F38DC" w14:textId="77777777" w:rsidR="00F85F3D" w:rsidRPr="00D9735F" w:rsidRDefault="00F85F3D" w:rsidP="00F85F3D">
      <w:pPr>
        <w:spacing w:after="0"/>
        <w:ind w:firstLine="709"/>
        <w:jc w:val="both"/>
        <w:rPr>
          <w:lang w:val="kk-KZ"/>
        </w:rPr>
      </w:pPr>
      <w:r w:rsidRPr="00D9735F">
        <w:rPr>
          <w:lang w:val="kk-KZ"/>
        </w:rPr>
        <w:t xml:space="preserve">- нормативтік-құқықтық негіздерді жетілдіру; </w:t>
      </w:r>
    </w:p>
    <w:p w14:paraId="0E751BE7" w14:textId="77777777" w:rsidR="00F85F3D" w:rsidRPr="00D9735F" w:rsidRDefault="00F85F3D" w:rsidP="00F85F3D">
      <w:pPr>
        <w:spacing w:after="0"/>
        <w:ind w:firstLine="709"/>
        <w:jc w:val="both"/>
        <w:rPr>
          <w:lang w:val="kk-KZ"/>
        </w:rPr>
      </w:pPr>
      <w:r w:rsidRPr="00D9735F">
        <w:rPr>
          <w:lang w:val="kk-KZ"/>
        </w:rPr>
        <w:t xml:space="preserve">- ғылыми, оқу-әдістемелік, кадрлық, қаржылық-экономикалық және басқа да ресурстардың шоғырлануы; </w:t>
      </w:r>
    </w:p>
    <w:p w14:paraId="3DBC2770" w14:textId="77777777" w:rsidR="00F85F3D" w:rsidRPr="00D9735F" w:rsidRDefault="00F85F3D" w:rsidP="00F85F3D">
      <w:pPr>
        <w:spacing w:after="0"/>
        <w:ind w:firstLine="709"/>
        <w:jc w:val="both"/>
        <w:rPr>
          <w:lang w:val="kk-KZ"/>
        </w:rPr>
      </w:pPr>
      <w:r w:rsidRPr="00D9735F">
        <w:rPr>
          <w:lang w:val="kk-KZ"/>
        </w:rPr>
        <w:t xml:space="preserve">- әлеуметтік-педагогикалық шарттарды құру; </w:t>
      </w:r>
    </w:p>
    <w:p w14:paraId="7641C834" w14:textId="77777777" w:rsidR="00F85F3D" w:rsidRPr="00D9735F" w:rsidRDefault="00F85F3D" w:rsidP="00F85F3D">
      <w:pPr>
        <w:spacing w:after="0"/>
        <w:ind w:firstLine="709"/>
        <w:jc w:val="both"/>
        <w:rPr>
          <w:lang w:val="kk-KZ"/>
        </w:rPr>
      </w:pPr>
      <w:r w:rsidRPr="00D9735F">
        <w:rPr>
          <w:lang w:val="kk-KZ"/>
        </w:rPr>
        <w:t xml:space="preserve">- ерекше қажеттіліктері бар тұлғаларды әлеуметтік бейімдеуге және кәсіби бағдарлау мен өзін-өзі дамытуға жағдай жасау; </w:t>
      </w:r>
    </w:p>
    <w:p w14:paraId="54AA6EE5" w14:textId="77777777" w:rsidR="00F85F3D" w:rsidRPr="00D9735F" w:rsidRDefault="00F85F3D" w:rsidP="00F85F3D">
      <w:pPr>
        <w:spacing w:after="0"/>
        <w:ind w:firstLine="709"/>
        <w:jc w:val="both"/>
        <w:rPr>
          <w:lang w:val="kk-KZ"/>
        </w:rPr>
      </w:pPr>
      <w:r w:rsidRPr="00D9735F">
        <w:rPr>
          <w:lang w:val="kk-KZ"/>
        </w:rPr>
        <w:t>- білімгерлердің жеке мүмкіндіктері мен білім алу қажеттіліктерін ескере отырып, ақпараттық коммуникативтік технологияларды пайдалануды қамтамасыз ететін интерактивті оқыту.</w:t>
      </w:r>
    </w:p>
    <w:p w14:paraId="296D38B6" w14:textId="47A41A25" w:rsidR="00F85F3D" w:rsidRPr="00D9735F" w:rsidRDefault="00F85F3D" w:rsidP="00F85F3D">
      <w:pPr>
        <w:spacing w:after="0"/>
        <w:ind w:firstLine="709"/>
        <w:jc w:val="both"/>
        <w:rPr>
          <w:lang w:val="kk-KZ"/>
        </w:rPr>
      </w:pPr>
      <w:r w:rsidRPr="00D9735F">
        <w:rPr>
          <w:lang w:val="kk-KZ"/>
        </w:rPr>
        <w:t xml:space="preserve">Қорыта айтқанда болашақ педагогтарды дуальды білім беру жүйесінде инклюзивті оқытуға даярлаудың </w:t>
      </w:r>
      <w:r w:rsidRPr="00D9735F">
        <w:rPr>
          <w:i/>
          <w:lang w:val="kk-KZ"/>
        </w:rPr>
        <w:t xml:space="preserve">мотивациялық-құндылықтық, танымдық, іс-әрекеттік және өлшемдік компоненттерін </w:t>
      </w:r>
      <w:r w:rsidRPr="00D9735F">
        <w:rPr>
          <w:lang w:val="kk-KZ"/>
        </w:rPr>
        <w:t>бiрiктiретiн көпжақты жүйе болып табылатындығы көрсетілді. Мотивациялық-құндылықтық компонент болашақ педагогтың өзінің мамандығының мəнін, маңыздылығын түсіну, өзіне-өзі кəсіби жетілдіру түрткілерін қамтиды. Танымдық компонент негізгі нормативтік, заңнамалық, оқу-бағдарламалық, əдістемелік құжаттарды білуін қарастырады. Іс-әрекеттік компонент өз жұмысын басқара білу, ұйымдастыру, еңбек ету дағдыларын білдіреді. Өлшемдік компонент педагог еңбегінің нəтижелерін талдай білуімен  анықталады.</w:t>
      </w:r>
    </w:p>
    <w:p w14:paraId="5E2558B6" w14:textId="6756F82D"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 даярлаудың әдістері мен формалары айқындалды.  Тренинг, коучинг, кейс технологиясы, сыни ойлау, миға шабуыл, дискуссия, эвристикалық белсенді </w:t>
      </w:r>
      <w:r w:rsidRPr="00D9735F">
        <w:rPr>
          <w:lang w:val="kk-KZ"/>
        </w:rPr>
        <w:lastRenderedPageBreak/>
        <w:t xml:space="preserve">оқыту әдісі, презентация, кесте¬лер, тірек-конспект, консалтинг, пікірталастар мен рефераттарды қорғаy және т.б. әдістер қарастырылды. Дуальды білім беру жүйесінде инклюзивті оқытуды жүзеге асырудың төрт формасы ұсынылады: кіріктірілген, жартылай, толық </w:t>
      </w:r>
      <w:r w:rsidR="00D92102" w:rsidRPr="00D9735F">
        <w:rPr>
          <w:lang w:val="kk-KZ"/>
        </w:rPr>
        <w:t xml:space="preserve">және </w:t>
      </w:r>
      <w:r w:rsidR="00D92102">
        <w:rPr>
          <w:lang w:val="kk-KZ"/>
        </w:rPr>
        <w:t xml:space="preserve">дуальды </w:t>
      </w:r>
      <w:r w:rsidRPr="00D9735F">
        <w:rPr>
          <w:lang w:val="kk-KZ"/>
        </w:rPr>
        <w:t>формасы. Сонымен қатар болашақ педагогтарды инклюзивті оқытуға даярлауда қолданылатын оқыту формалары: дәріс, семинар, конференция сабақ, студенттердің өзіндің жұмыстары баяндалды.</w:t>
      </w:r>
    </w:p>
    <w:p w14:paraId="59C9199A" w14:textId="77777777" w:rsidR="00F85F3D" w:rsidRPr="00D9735F" w:rsidRDefault="00F85F3D" w:rsidP="00F85F3D">
      <w:pPr>
        <w:spacing w:after="0"/>
        <w:ind w:firstLine="709"/>
        <w:jc w:val="both"/>
        <w:rPr>
          <w:lang w:val="kk-KZ"/>
        </w:rPr>
      </w:pPr>
    </w:p>
    <w:p w14:paraId="12E820D5" w14:textId="77777777" w:rsidR="00F85F3D" w:rsidRPr="00D9735F" w:rsidRDefault="00F85F3D" w:rsidP="00F85F3D">
      <w:pPr>
        <w:spacing w:after="0"/>
        <w:ind w:firstLine="709"/>
        <w:jc w:val="both"/>
        <w:rPr>
          <w:b/>
          <w:lang w:val="kk-KZ"/>
        </w:rPr>
      </w:pPr>
      <w:r w:rsidRPr="00D9735F">
        <w:rPr>
          <w:b/>
          <w:lang w:val="kk-KZ"/>
        </w:rPr>
        <w:t>2.4 Болашақ педагогтарды дуальды білім беру жүйесінде инклюзивті оқытуға даярлау бойынша тәжірибелік эксперимент нәтижелері</w:t>
      </w:r>
    </w:p>
    <w:p w14:paraId="6E4056D4" w14:textId="77777777" w:rsidR="00F85F3D" w:rsidRPr="00D9735F" w:rsidRDefault="00F85F3D" w:rsidP="00F85F3D">
      <w:pPr>
        <w:spacing w:after="0"/>
        <w:ind w:firstLine="709"/>
        <w:jc w:val="both"/>
        <w:rPr>
          <w:lang w:val="kk-KZ"/>
        </w:rPr>
      </w:pPr>
      <w:r w:rsidRPr="00D9735F">
        <w:rPr>
          <w:lang w:val="kk-KZ"/>
        </w:rPr>
        <w:t>Біз бұл бөлімде дуальды білім беру жүйесінде инклюзивті оқытуға болашақ педагогтарды даярлау бойынша жүргізілген тәжірибелік эксперимент жұмыстары және оның нәтижелерін баяндаймыз.</w:t>
      </w:r>
    </w:p>
    <w:p w14:paraId="354FFFD9" w14:textId="77777777" w:rsidR="00F85F3D" w:rsidRPr="00D9735F" w:rsidRDefault="00F85F3D" w:rsidP="00F85F3D">
      <w:pPr>
        <w:spacing w:after="0"/>
        <w:ind w:firstLine="709"/>
        <w:jc w:val="both"/>
        <w:rPr>
          <w:lang w:val="kk-KZ"/>
        </w:rPr>
      </w:pPr>
      <w:r w:rsidRPr="00D9735F">
        <w:rPr>
          <w:lang w:val="kk-KZ"/>
        </w:rPr>
        <w:t>Кез келген зерттеу жұмысының нәтижесін бейнелейтін негізгі әдістердің бірі тәжірибелік эксперимент әдісі болып табылады. Тәжірибелік эксперимент арқылы алдын ала жасалған ғылыми болжамды негіздей аламыз, тексерістен өткіземіз, дұрыстығына көз жеткіземіз.</w:t>
      </w:r>
    </w:p>
    <w:p w14:paraId="5916F2FC" w14:textId="1D16552E" w:rsidR="00F85F3D" w:rsidRPr="00D9735F" w:rsidRDefault="00F85F3D" w:rsidP="00F85F3D">
      <w:pPr>
        <w:spacing w:after="0"/>
        <w:ind w:firstLine="709"/>
        <w:jc w:val="both"/>
        <w:rPr>
          <w:lang w:val="kk-KZ"/>
        </w:rPr>
      </w:pPr>
      <w:r w:rsidRPr="00D9735F">
        <w:rPr>
          <w:lang w:val="kk-KZ"/>
        </w:rPr>
        <w:t>Белгілі ғалым С.А. Лебедев зерттеу жұмысын жүргізуде әрқайсысының өзіндік құрылымы бар эмпирикалық, теориялық және метатеориял</w:t>
      </w:r>
      <w:r w:rsidR="003A32E0">
        <w:rPr>
          <w:lang w:val="kk-KZ"/>
        </w:rPr>
        <w:t>ық әдістерді бөліп көрсетеді [2</w:t>
      </w:r>
      <w:r w:rsidR="00350410">
        <w:rPr>
          <w:lang w:val="kk-KZ"/>
        </w:rPr>
        <w:t>3</w:t>
      </w:r>
      <w:r w:rsidR="0088467A">
        <w:rPr>
          <w:lang w:val="kk-KZ"/>
        </w:rPr>
        <w:t>8</w:t>
      </w:r>
      <w:r w:rsidRPr="00D9735F">
        <w:rPr>
          <w:lang w:val="kk-KZ"/>
        </w:rPr>
        <w:t>]. Білім беру саласында тәжірибелік эксперимент жүргізудің әдістемесі мен ұйымдастырылуы И.Я.Лернер, М.Н.Скаткин, В.И.Загвязинский еңбектерінде берілген.</w:t>
      </w:r>
      <w:r w:rsidR="00BD479E" w:rsidRPr="00D9735F">
        <w:rPr>
          <w:lang w:val="kk-KZ"/>
        </w:rPr>
        <w:t xml:space="preserve"> </w:t>
      </w:r>
      <w:r w:rsidRPr="00D9735F">
        <w:rPr>
          <w:lang w:val="kk-KZ"/>
        </w:rPr>
        <w:t xml:space="preserve">Зерттеу жұмысымызды эксперимент мақсатын айқындау, эксперимент әдістерін таңдау, эксперимент жүргізу және нәтижелерін тіркеу, эксперимент нәтижелерін интерпретациялау және қорытындылау сатыларында ұйымдастырдық. </w:t>
      </w:r>
    </w:p>
    <w:p w14:paraId="60748E81" w14:textId="77777777" w:rsidR="00F85F3D" w:rsidRPr="00D9735F" w:rsidRDefault="00F85F3D" w:rsidP="00F85F3D">
      <w:pPr>
        <w:spacing w:after="0"/>
        <w:ind w:firstLine="709"/>
        <w:jc w:val="both"/>
        <w:rPr>
          <w:lang w:val="kk-KZ"/>
        </w:rPr>
      </w:pPr>
      <w:r w:rsidRPr="00D9735F">
        <w:rPr>
          <w:lang w:val="kk-KZ"/>
        </w:rPr>
        <w:t>Эксперименттік жұмыстар 2017-2020 оқу жылдары аралығында М.Әуезов атындағы Оңтүстік Қазақстан университеті, Қожа Ахмет Яссауи атындағы халықаралық қазақ-түрік университеті, Қазақ ұлттық қыздар педагогикалық университеті білімгерлерінің қатысуымен үш кезеңде өткізілді. Экспериментке қатысқан білімгерлер саны - 146, эксперимент тобына 72 білімгер, бақылау тобына 74 білімгер ендірілді.</w:t>
      </w:r>
    </w:p>
    <w:p w14:paraId="728BC659" w14:textId="77777777" w:rsidR="00F85F3D" w:rsidRPr="00D9735F" w:rsidRDefault="00F85F3D" w:rsidP="00F85F3D">
      <w:pPr>
        <w:spacing w:after="0"/>
        <w:ind w:firstLine="709"/>
        <w:jc w:val="both"/>
        <w:rPr>
          <w:lang w:val="kk-KZ"/>
        </w:rPr>
      </w:pPr>
      <w:r w:rsidRPr="00D9735F">
        <w:rPr>
          <w:lang w:val="kk-KZ"/>
        </w:rPr>
        <w:t xml:space="preserve">Эксперимент жүргізу барысында зерттеу жұмысының мақсаты мен міндеттері туындаған мәселені шешуге бағытталып, дуальды білім беру жүйесінде инклюзивті оқыту тәжірибесі бар оқытушылардың практикалық қызметіне негізделді. Дуальды білім беру жүйесінде инклюзивті оқытуға білімгерлерді, яғни болашақ педагогтарды даярлау тиімділігі ұсынылған педагогикалық шарттардың жүзеге асырылуы тұрғысынан сыналды және бағаланды. </w:t>
      </w:r>
    </w:p>
    <w:p w14:paraId="77453C37" w14:textId="77777777" w:rsidR="00F85F3D" w:rsidRPr="00D9735F" w:rsidRDefault="00F85F3D" w:rsidP="00F85F3D">
      <w:pPr>
        <w:spacing w:after="0"/>
        <w:ind w:firstLine="709"/>
        <w:jc w:val="both"/>
        <w:rPr>
          <w:lang w:val="kk-KZ"/>
        </w:rPr>
      </w:pPr>
      <w:r w:rsidRPr="00D9735F">
        <w:rPr>
          <w:lang w:val="kk-KZ"/>
        </w:rPr>
        <w:t xml:space="preserve">Эксперимент барысында дуальды білім беру жүйесінде инклюзивті оқытуды жүзеге асыратын болашақ педагогтарды даярлау мүмкіндіктерін айқындауда зерттеу мақсатына жету үшін бақылау, сауалнама, тесттік сауалнама, әңгімелесу және зерттеу мәселесінің ерекшелігіне орай зерттеу әдістемелері қолданылды. Эксперимент нәтижелерін өңдеуде іріктемелер мен математикалық әдістер, сандық және сапалық көрсеткіштер нәтижесін дұрыс анықтау мақсатында деректерді өңдеу мен нәтижелерді талдау үшін Фишер </w:t>
      </w:r>
      <w:r w:rsidRPr="00D9735F">
        <w:rPr>
          <w:lang w:val="kk-KZ"/>
        </w:rPr>
        <w:lastRenderedPageBreak/>
        <w:t xml:space="preserve">критерийі қолданылды. Олар эксперименттік тәжірибеде басшылыққа алынды. Бұл дуальды білім беру жүйесінде инклюзивті оқытуға дайындықтың </w:t>
      </w:r>
      <w:r w:rsidRPr="00D9735F">
        <w:rPr>
          <w:i/>
          <w:lang w:val="kk-KZ"/>
        </w:rPr>
        <w:t>мотивациялық, мазмұндық, практикалық және бағалау критерийлері</w:t>
      </w:r>
      <w:r w:rsidRPr="00D9735F">
        <w:rPr>
          <w:lang w:val="kk-KZ"/>
        </w:rPr>
        <w:t xml:space="preserve"> бойынша нәтижеге қол жеткізуге мүмкіндік береді. </w:t>
      </w:r>
    </w:p>
    <w:p w14:paraId="3623FBCC" w14:textId="77777777" w:rsidR="00F85F3D" w:rsidRPr="00D9735F" w:rsidRDefault="00F85F3D" w:rsidP="00F85F3D">
      <w:pPr>
        <w:spacing w:after="0"/>
        <w:ind w:firstLine="709"/>
        <w:jc w:val="both"/>
        <w:rPr>
          <w:lang w:val="kk-KZ"/>
        </w:rPr>
      </w:pPr>
      <w:r w:rsidRPr="00D9735F">
        <w:rPr>
          <w:i/>
          <w:lang w:val="kk-KZ"/>
        </w:rPr>
        <w:t>Мотивациялық критерий</w:t>
      </w:r>
      <w:r w:rsidRPr="00D9735F">
        <w:rPr>
          <w:lang w:val="kk-KZ"/>
        </w:rPr>
        <w:t xml:space="preserve"> бойынша білімгерлердің  бойында инклюзивті оқытуға қажетті кәсіби маңызды жеке тұлғалық қасиеттерінің және құндылықтық көзқарасының болуын, инклюзивті ұстанымдарды іске асырудағы тұлғалық бағыттылығын айқындау мақсатында Н.П.Фетискиннің «Кәсіби педагогикалық мотивацияға өзіндік бағалау әдістемесі» қолданылды.</w:t>
      </w:r>
    </w:p>
    <w:p w14:paraId="1D7F97A7" w14:textId="77777777" w:rsidR="00F85F3D" w:rsidRPr="00D9735F" w:rsidRDefault="00F85F3D" w:rsidP="00F85F3D">
      <w:pPr>
        <w:spacing w:after="0"/>
        <w:ind w:firstLine="709"/>
        <w:jc w:val="both"/>
        <w:rPr>
          <w:lang w:val="kk-KZ"/>
        </w:rPr>
      </w:pPr>
      <w:r w:rsidRPr="00D9735F">
        <w:rPr>
          <w:i/>
          <w:lang w:val="kk-KZ"/>
        </w:rPr>
        <w:t>Мазмұндық критерий</w:t>
      </w:r>
      <w:r w:rsidRPr="00D9735F">
        <w:rPr>
          <w:lang w:val="kk-KZ"/>
        </w:rPr>
        <w:t xml:space="preserve"> бойынша болашақ педагогтардың инклюзивті оқытуды жүзеге асыруына қажетті инклюзивті оқыту мен дуальды оқыту жүйесі туралы білімнің және оқыту құрылымы мен тәсілдері туралы білімнің болуын, интербелсенді және инновациялық тәсілдерді қолдана білу көрсеткіштерін нақтылау үшін Л.Н.Бережнованың «Өзін-өзі дамыту және кәсіби педагогикалық іс-әрекет деңгейін диагностикалау әдістемесі» басшылыққа алынды.</w:t>
      </w:r>
    </w:p>
    <w:p w14:paraId="42E9B3A4" w14:textId="0E7BBF2D" w:rsidR="00F85F3D" w:rsidRPr="00D9735F" w:rsidRDefault="00F85F3D" w:rsidP="00F85F3D">
      <w:pPr>
        <w:spacing w:after="0"/>
        <w:ind w:firstLine="709"/>
        <w:jc w:val="both"/>
        <w:rPr>
          <w:lang w:val="kk-KZ"/>
        </w:rPr>
      </w:pPr>
      <w:r w:rsidRPr="00D9735F">
        <w:rPr>
          <w:i/>
          <w:lang w:val="kk-KZ"/>
        </w:rPr>
        <w:t>Практикалық критерий</w:t>
      </w:r>
      <w:r w:rsidRPr="00D9735F">
        <w:rPr>
          <w:lang w:val="kk-KZ"/>
        </w:rPr>
        <w:t xml:space="preserve"> бойынша инклюзивті оқытудың барлық субъектілері арасындағы өзара әрекеттестіктің тиімді тәсілдерін меңгеру, дамуы қалыпты және денсаулығына байланысты мүмкіндіктері шектеулі тұлғаларды бірге оқыту үшін оқу үдерісін жобалай білу, өзара іс- қимылдың тиімді траекториясын құра білу деңгейлерін айқындау мақсатында В.Синявский мен Б.А. Федоришиннің «Тұлғаның коммуникативтік және ұйымдастырушылық қабілеттерін бағалау әдістемесі» қолданылды. </w:t>
      </w:r>
    </w:p>
    <w:p w14:paraId="1A9D697B" w14:textId="77777777" w:rsidR="00F85F3D" w:rsidRPr="00D9735F" w:rsidRDefault="00F85F3D" w:rsidP="00F85F3D">
      <w:pPr>
        <w:spacing w:after="0"/>
        <w:ind w:firstLine="709"/>
        <w:jc w:val="both"/>
        <w:rPr>
          <w:lang w:val="kk-KZ"/>
        </w:rPr>
      </w:pPr>
      <w:r w:rsidRPr="00D9735F">
        <w:rPr>
          <w:i/>
          <w:lang w:val="kk-KZ"/>
        </w:rPr>
        <w:t>Бағалау критерийі</w:t>
      </w:r>
      <w:r w:rsidRPr="00D9735F">
        <w:rPr>
          <w:lang w:val="kk-KZ"/>
        </w:rPr>
        <w:t xml:space="preserve"> бойынша болашақ педагогтардың инклюзивті оқытуды ұйымдастыруда өзін-өзі бағалауы (рефлексия), талдау мүмкіндіктері, нәтижелері және өзінің білімін, іскерлігі мен дағдыларын, құзыреттілігін, мүмкіндіктері мен қабілеттерін бағалау айқындау үшін О.С.Кузьминаның «Кәсіби міндеттерді шешу қабілетін бағалау және «Студенттер қызметінің нәтижелерін бағалау әдістемесі», «Инклюзивті оқытуға даярлық» авторлық сауалнама пайдаланылды.</w:t>
      </w:r>
    </w:p>
    <w:p w14:paraId="23E4516D" w14:textId="77777777" w:rsidR="00F85F3D" w:rsidRPr="00D9735F" w:rsidRDefault="00F85F3D" w:rsidP="00F85F3D">
      <w:pPr>
        <w:spacing w:after="0"/>
        <w:ind w:firstLine="709"/>
        <w:jc w:val="both"/>
        <w:rPr>
          <w:lang w:val="kk-KZ"/>
        </w:rPr>
      </w:pPr>
      <w:r w:rsidRPr="00D9735F">
        <w:rPr>
          <w:lang w:val="kk-KZ"/>
        </w:rPr>
        <w:t>Эксперимент барысында дуальды білім беру жүйесінде инклюзивті оқытуды жүзеге асыратын болашақ педагогтарды даярлауда төмендегілер ескеріліп, зерттеу жұмысының болжамы расталды:</w:t>
      </w:r>
    </w:p>
    <w:p w14:paraId="09148FDA" w14:textId="77777777" w:rsidR="00F85F3D" w:rsidRPr="00D9735F" w:rsidRDefault="00F85F3D" w:rsidP="00F85F3D">
      <w:pPr>
        <w:spacing w:after="0"/>
        <w:ind w:firstLine="709"/>
        <w:jc w:val="both"/>
        <w:rPr>
          <w:lang w:val="kk-KZ"/>
        </w:rPr>
      </w:pPr>
      <w:r w:rsidRPr="00D9735F">
        <w:rPr>
          <w:lang w:val="kk-KZ"/>
        </w:rPr>
        <w:t>-білімгерлерге дуальды білім беру жүйесінде инклюзивті оқытудың тұжырымдамалары, қағидалары, ұстанымдары, ерекшеліктері, құрылымы мен мазмұны түсіндірілді;</w:t>
      </w:r>
    </w:p>
    <w:p w14:paraId="74DF5C15" w14:textId="02DAB7B0" w:rsidR="00F85F3D" w:rsidRPr="00D9735F" w:rsidRDefault="00F85F3D" w:rsidP="00F85F3D">
      <w:pPr>
        <w:spacing w:after="0"/>
        <w:ind w:firstLine="709"/>
        <w:jc w:val="both"/>
        <w:rPr>
          <w:lang w:val="kk-KZ"/>
        </w:rPr>
      </w:pPr>
      <w:r w:rsidRPr="00D9735F">
        <w:rPr>
          <w:lang w:val="kk-KZ"/>
        </w:rPr>
        <w:t>-жоғары білім беру кеңістігінде инклюзивті оқытуды жүзеге асыратын болашақ педагогтар моделінің ғылыми</w:t>
      </w:r>
      <w:r w:rsidR="00D92102" w:rsidRPr="00D9735F">
        <w:rPr>
          <w:lang w:val="kk-KZ"/>
        </w:rPr>
        <w:t xml:space="preserve">-педагогикалық негіздері </w:t>
      </w:r>
      <w:r w:rsidRPr="00D9735F">
        <w:rPr>
          <w:lang w:val="kk-KZ"/>
        </w:rPr>
        <w:t>айқындалып, алғышарттары нақтыланды;</w:t>
      </w:r>
    </w:p>
    <w:p w14:paraId="37DC932E" w14:textId="77777777" w:rsidR="00F85F3D" w:rsidRPr="00D9735F" w:rsidRDefault="00F85F3D" w:rsidP="00F85F3D">
      <w:pPr>
        <w:spacing w:after="0"/>
        <w:ind w:firstLine="709"/>
        <w:jc w:val="both"/>
        <w:rPr>
          <w:lang w:val="kk-KZ"/>
        </w:rPr>
      </w:pPr>
      <w:r w:rsidRPr="00D9735F">
        <w:rPr>
          <w:lang w:val="kk-KZ"/>
        </w:rPr>
        <w:t>-инклюзивті оқытуды жүзеге асыратын болашақ педагогтарды даярлаудың педагогикалық шарттары айқындалды;</w:t>
      </w:r>
    </w:p>
    <w:p w14:paraId="240727CD" w14:textId="77777777" w:rsidR="00F85F3D" w:rsidRPr="00D9735F" w:rsidRDefault="00F85F3D" w:rsidP="00F85F3D">
      <w:pPr>
        <w:spacing w:after="0"/>
        <w:ind w:firstLine="709"/>
        <w:jc w:val="both"/>
        <w:rPr>
          <w:lang w:val="kk-KZ"/>
        </w:rPr>
      </w:pPr>
      <w:r w:rsidRPr="00D9735F">
        <w:rPr>
          <w:lang w:val="kk-KZ"/>
        </w:rPr>
        <w:t xml:space="preserve">-болашақ педагогтардың инклюзивті оқытуға даярлығы деңгейін айқындау мақсатында эксперименттік жұмыстар жүргізілді, сынақтан өткізілді, деңгейлері анықталды; </w:t>
      </w:r>
    </w:p>
    <w:p w14:paraId="418EA004" w14:textId="65FC1A71" w:rsidR="00F85F3D" w:rsidRPr="00D9735F" w:rsidRDefault="00F85F3D" w:rsidP="00F85F3D">
      <w:pPr>
        <w:spacing w:after="0"/>
        <w:ind w:firstLine="709"/>
        <w:jc w:val="both"/>
        <w:rPr>
          <w:lang w:val="kk-KZ"/>
        </w:rPr>
      </w:pPr>
      <w:r w:rsidRPr="00D9735F">
        <w:rPr>
          <w:lang w:val="kk-KZ"/>
        </w:rPr>
        <w:lastRenderedPageBreak/>
        <w:t>-білімгерлердің инклюзивті оқытуға даярлығын дамыту мақсатында оқу-әдістемелік кешендер жиынтығы дайындалды және іске асырылды.</w:t>
      </w:r>
    </w:p>
    <w:p w14:paraId="179D8A4E"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оқытуға болашақ педагогтарды даярлау арнайы білімді, іскерлік пен дағдыларды; ізгіліктік дүниетанымының қалыптасуы мен дамуын; болашақ педагогикалық қызметінде жеке тұлғалық және кәсіби қасиеттерін үздіксіз жетілдіруді; болашақ педагогтың әдістемелік мәдениетін дамытуды; кәсіптік білім беру сапасын арттыру мәселелерін қамтиды.</w:t>
      </w:r>
    </w:p>
    <w:p w14:paraId="11CF8571" w14:textId="77777777" w:rsidR="00F85F3D" w:rsidRPr="00D9735F" w:rsidRDefault="00F85F3D" w:rsidP="00F85F3D">
      <w:pPr>
        <w:spacing w:after="0"/>
        <w:ind w:firstLine="709"/>
        <w:jc w:val="both"/>
        <w:rPr>
          <w:lang w:val="kk-KZ"/>
        </w:rPr>
      </w:pPr>
      <w:r w:rsidRPr="00D9735F">
        <w:rPr>
          <w:lang w:val="kk-KZ"/>
        </w:rPr>
        <w:t xml:space="preserve">Зерттеу жұмысының міндеттерінің бірі дуальды білім беру жүйесінде болашақ педагогтардың инклюзивті оқытуға даярлаудың педагогикалық шарттарын түзу болды. </w:t>
      </w:r>
    </w:p>
    <w:p w14:paraId="613EEEE1" w14:textId="77777777" w:rsidR="00F85F3D" w:rsidRPr="00D9735F" w:rsidRDefault="00F85F3D" w:rsidP="00F85F3D">
      <w:pPr>
        <w:spacing w:after="0"/>
        <w:ind w:firstLine="709"/>
        <w:jc w:val="both"/>
        <w:rPr>
          <w:lang w:val="kk-KZ"/>
        </w:rPr>
      </w:pPr>
      <w:r w:rsidRPr="00D9735F">
        <w:rPr>
          <w:i/>
          <w:lang w:val="kk-KZ"/>
        </w:rPr>
        <w:t>Бірінші шарт</w:t>
      </w:r>
      <w:r w:rsidRPr="00D9735F">
        <w:rPr>
          <w:lang w:val="kk-KZ"/>
        </w:rPr>
        <w:t xml:space="preserve"> болашақ педагогтарды дуальды білім беру жүйесінде инклюзивті оқытуға даярлаудың құрылымдық моделі әзірлеу және енгізу болды.</w:t>
      </w:r>
    </w:p>
    <w:p w14:paraId="465F1BBC" w14:textId="77777777" w:rsidR="00F85F3D" w:rsidRPr="00D9735F" w:rsidRDefault="00F85F3D" w:rsidP="00F85F3D">
      <w:pPr>
        <w:spacing w:after="0"/>
        <w:ind w:firstLine="709"/>
        <w:jc w:val="both"/>
        <w:rPr>
          <w:lang w:val="kk-KZ"/>
        </w:rPr>
      </w:pPr>
      <w:r w:rsidRPr="00D9735F">
        <w:rPr>
          <w:i/>
          <w:lang w:val="kk-KZ"/>
        </w:rPr>
        <w:t>Екінші шарт</w:t>
      </w:r>
      <w:r w:rsidRPr="00D9735F">
        <w:rPr>
          <w:lang w:val="kk-KZ"/>
        </w:rPr>
        <w:t xml:space="preserve"> инклюзивті оқытудың мазмұнын құрастыруды, оны болашақ педагогтардың кәсіби іскерліктерін, дағдыларын және құзыреттіліктерін қалыптастыруға бағыттауды, бәсекеге қабілетті маман даярлауды, кәсіби білім беру бағдарламаларын, оқу-әдістемелік кешендерін құрастыруды қамтыды.</w:t>
      </w:r>
    </w:p>
    <w:p w14:paraId="49B7C7A6" w14:textId="77777777" w:rsidR="00F85F3D" w:rsidRPr="00D9735F" w:rsidRDefault="00F85F3D" w:rsidP="00F85F3D">
      <w:pPr>
        <w:spacing w:after="0"/>
        <w:ind w:firstLine="709"/>
        <w:jc w:val="both"/>
        <w:rPr>
          <w:lang w:val="kk-KZ"/>
        </w:rPr>
      </w:pPr>
      <w:r w:rsidRPr="00D9735F">
        <w:rPr>
          <w:i/>
          <w:lang w:val="kk-KZ"/>
        </w:rPr>
        <w:t>Үшінші шарт</w:t>
      </w:r>
      <w:r w:rsidRPr="00D9735F">
        <w:rPr>
          <w:lang w:val="kk-KZ"/>
        </w:rPr>
        <w:t xml:space="preserve"> болашақ педагогтарды дуальді білім беру жүйесінде инклюзивті оқытуға даярлаудың әдістері мен формаларын айқындау, оқытудың интерактивті әдістерін пайдалану шарты болды.</w:t>
      </w:r>
    </w:p>
    <w:p w14:paraId="2A7308AB" w14:textId="77777777" w:rsidR="00F85F3D" w:rsidRPr="00D9735F" w:rsidRDefault="00F85F3D" w:rsidP="00F85F3D">
      <w:pPr>
        <w:spacing w:after="0"/>
        <w:ind w:firstLine="709"/>
        <w:jc w:val="both"/>
        <w:rPr>
          <w:lang w:val="kk-KZ"/>
        </w:rPr>
      </w:pPr>
      <w:r w:rsidRPr="00D9735F">
        <w:rPr>
          <w:i/>
          <w:lang w:val="kk-KZ"/>
        </w:rPr>
        <w:t>Төртінші шарт</w:t>
      </w:r>
      <w:r w:rsidRPr="00D9735F">
        <w:rPr>
          <w:lang w:val="kk-KZ"/>
        </w:rPr>
        <w:t xml:space="preserve"> болашақ педагогтардың инклюзивті оқытуға даярлығы деңгейіне кезеңдік мониторинг жүргізу, өзін-өзі жетілдіру, оң көзқарас қалыптастыру, педагогикалық-психологиялық сүйемелдеу жұмыстарын қамтыды.</w:t>
      </w:r>
    </w:p>
    <w:p w14:paraId="1A20480A" w14:textId="77777777" w:rsidR="00F85F3D" w:rsidRPr="00D9735F" w:rsidRDefault="00F85F3D" w:rsidP="00F85F3D">
      <w:pPr>
        <w:spacing w:after="0"/>
        <w:ind w:firstLine="709"/>
        <w:jc w:val="both"/>
        <w:rPr>
          <w:lang w:val="kk-KZ"/>
        </w:rPr>
      </w:pPr>
      <w:r w:rsidRPr="00D9735F">
        <w:rPr>
          <w:lang w:val="kk-KZ"/>
        </w:rPr>
        <w:t xml:space="preserve">Білімгерлерді дуальды білім беру жүйесінде инклюзивті оқытудың мақсатымен және міндеттерімен таныстыру және инклюзивті оқыту мәселелерін тақылау мақсатында «Креативті жастар - интеллектуалды қуатты елге жол және 4К моделі - креативтілік, сыни ойлау, коммуникабельділік, командада жұмыс істей білу» атты республикалық ғылыми-педагогикалық дөңгелек үстел шеңберінде </w:t>
      </w:r>
      <w:r w:rsidRPr="00D9735F">
        <w:rPr>
          <w:b/>
          <w:i/>
          <w:lang w:val="kk-KZ"/>
        </w:rPr>
        <w:t>«Инклюзивті білім беру: проблемалар, енгізу тәжірибесі және перспективалар»</w:t>
      </w:r>
      <w:r w:rsidRPr="00D9735F">
        <w:rPr>
          <w:i/>
          <w:lang w:val="kk-KZ"/>
        </w:rPr>
        <w:t xml:space="preserve"> </w:t>
      </w:r>
      <w:r w:rsidRPr="00D9735F">
        <w:rPr>
          <w:lang w:val="kk-KZ"/>
        </w:rPr>
        <w:t xml:space="preserve">тақырыбында диссертациялық зерттеу жұмысының нәтижелерін талқылауға бағытталған </w:t>
      </w:r>
      <w:r w:rsidRPr="00D9735F">
        <w:rPr>
          <w:b/>
          <w:lang w:val="kk-KZ"/>
        </w:rPr>
        <w:t>ғылыми семинар</w:t>
      </w:r>
      <w:r w:rsidRPr="00D9735F">
        <w:rPr>
          <w:lang w:val="kk-KZ"/>
        </w:rPr>
        <w:t xml:space="preserve"> өткізілді. Семинарда денсаулығына байланысты мүмкіндіктері шектеулі тұлғаларды инклюзивті оқыту мәселелері қарастырылды.</w:t>
      </w:r>
    </w:p>
    <w:p w14:paraId="637858C9" w14:textId="77777777" w:rsidR="00F85F3D" w:rsidRPr="00D9735F" w:rsidRDefault="00F85F3D" w:rsidP="00F85F3D">
      <w:pPr>
        <w:spacing w:after="0"/>
        <w:ind w:firstLine="709"/>
        <w:jc w:val="both"/>
        <w:rPr>
          <w:lang w:val="kk-KZ"/>
        </w:rPr>
      </w:pPr>
      <w:r w:rsidRPr="00D9735F">
        <w:rPr>
          <w:lang w:val="kk-KZ"/>
        </w:rPr>
        <w:t>Дуальды білім беру жүйесінде болашақ педагогтардың инклюзивті оқытуға даярлығын анықтауда біз сандық көрсеткіштерді деңгейін: төмен деңгей (0-5 балл), орта деңгей (6-11 балл) және жоғары деңгей (12-16 балл) деп айқындадық. Дуальды білім беру жүйесінде инклюзивті оқытуға болашақ педагогтарды даярлау үдерісін модельдеу, ұсынылған оқу-әдістемелік кешенді практикада тексеру, дуальды білім беру жүйесінде инклюзивті оқытуға болашақ педагогтардың даярлау кезеңінде мониторинг жасау, эксперимент нәтижелерін талдау жұмыстары жүргізілді.</w:t>
      </w:r>
    </w:p>
    <w:p w14:paraId="1AF2F6DB" w14:textId="2E29D73D" w:rsidR="00F85F3D" w:rsidRPr="00D9735F" w:rsidRDefault="00F85F3D" w:rsidP="00F85F3D">
      <w:pPr>
        <w:spacing w:after="0"/>
        <w:ind w:firstLine="709"/>
        <w:jc w:val="both"/>
        <w:rPr>
          <w:lang w:val="kk-KZ"/>
        </w:rPr>
      </w:pPr>
      <w:r w:rsidRPr="00D9735F">
        <w:rPr>
          <w:lang w:val="kk-KZ"/>
        </w:rPr>
        <w:lastRenderedPageBreak/>
        <w:t>Енді дуальды білім беру жүйесінде инклюзивті оқытуға даярлау деңгейлерінің сипаттамаларына тоқталайық.</w:t>
      </w:r>
    </w:p>
    <w:p w14:paraId="5B21A20D" w14:textId="77777777" w:rsidR="00302043" w:rsidRDefault="00302043" w:rsidP="00302043">
      <w:pPr>
        <w:spacing w:after="0"/>
        <w:jc w:val="both"/>
        <w:rPr>
          <w:lang w:val="kk-KZ"/>
        </w:rPr>
      </w:pPr>
    </w:p>
    <w:p w14:paraId="508B2CDC" w14:textId="03C644AC" w:rsidR="00F85F3D" w:rsidRDefault="00F85F3D" w:rsidP="00302043">
      <w:pPr>
        <w:spacing w:after="0"/>
        <w:jc w:val="both"/>
        <w:rPr>
          <w:lang w:val="kk-KZ"/>
        </w:rPr>
      </w:pPr>
      <w:r w:rsidRPr="00302043">
        <w:rPr>
          <w:lang w:val="kk-KZ"/>
        </w:rPr>
        <w:t>Кесте 1</w:t>
      </w:r>
      <w:r w:rsidR="003A32E0">
        <w:rPr>
          <w:lang w:val="kk-KZ"/>
        </w:rPr>
        <w:t>3</w:t>
      </w:r>
      <w:r w:rsidRPr="00302043">
        <w:rPr>
          <w:lang w:val="kk-KZ"/>
        </w:rPr>
        <w:t xml:space="preserve"> - Дуальды білім беру жүйесінде инклюзивті оқытуға даярлау деңгейлерінің сипаттамалары</w:t>
      </w:r>
    </w:p>
    <w:p w14:paraId="7F27EBF5" w14:textId="77777777" w:rsidR="00302043" w:rsidRPr="00302043" w:rsidRDefault="00302043" w:rsidP="00302043">
      <w:pPr>
        <w:spacing w:after="0"/>
        <w:jc w:val="both"/>
        <w:rPr>
          <w:lang w:val="kk-KZ"/>
        </w:rPr>
      </w:pPr>
    </w:p>
    <w:tbl>
      <w:tblPr>
        <w:tblStyle w:val="10"/>
        <w:tblW w:w="0" w:type="auto"/>
        <w:tblInd w:w="108" w:type="dxa"/>
        <w:tblLook w:val="04A0" w:firstRow="1" w:lastRow="0" w:firstColumn="1" w:lastColumn="0" w:noHBand="0" w:noVBand="1"/>
      </w:tblPr>
      <w:tblGrid>
        <w:gridCol w:w="1436"/>
        <w:gridCol w:w="8203"/>
      </w:tblGrid>
      <w:tr w:rsidR="00302043" w:rsidRPr="002A2515" w14:paraId="2AB4D736" w14:textId="77777777" w:rsidTr="00302043">
        <w:tc>
          <w:tcPr>
            <w:tcW w:w="1436" w:type="dxa"/>
            <w:tcBorders>
              <w:top w:val="single" w:sz="4" w:space="0" w:color="auto"/>
              <w:left w:val="single" w:sz="4" w:space="0" w:color="auto"/>
              <w:bottom w:val="single" w:sz="4" w:space="0" w:color="auto"/>
              <w:right w:val="single" w:sz="4" w:space="0" w:color="auto"/>
            </w:tcBorders>
            <w:hideMark/>
          </w:tcPr>
          <w:p w14:paraId="60AA57EA" w14:textId="2312D8CB" w:rsidR="00302043" w:rsidRDefault="00302043" w:rsidP="00302043">
            <w:pPr>
              <w:jc w:val="center"/>
              <w:rPr>
                <w:rFonts w:eastAsia="Calibri" w:cs="Times New Roman"/>
                <w:szCs w:val="28"/>
                <w:lang w:val="kk-KZ"/>
              </w:rPr>
            </w:pPr>
            <w:r>
              <w:rPr>
                <w:rFonts w:eastAsia="Times New Roman"/>
                <w:bCs/>
                <w:color w:val="000000" w:themeColor="text1"/>
                <w:kern w:val="24"/>
                <w:sz w:val="24"/>
                <w:szCs w:val="24"/>
                <w:lang w:val="kk-KZ"/>
              </w:rPr>
              <w:t>Даярлық деңгейі</w:t>
            </w:r>
          </w:p>
        </w:tc>
        <w:tc>
          <w:tcPr>
            <w:tcW w:w="8203" w:type="dxa"/>
            <w:tcBorders>
              <w:top w:val="single" w:sz="4" w:space="0" w:color="auto"/>
              <w:left w:val="single" w:sz="4" w:space="0" w:color="auto"/>
              <w:bottom w:val="single" w:sz="4" w:space="0" w:color="auto"/>
              <w:right w:val="single" w:sz="4" w:space="0" w:color="auto"/>
            </w:tcBorders>
            <w:hideMark/>
          </w:tcPr>
          <w:p w14:paraId="01FB8F4B" w14:textId="77777777" w:rsidR="00302043" w:rsidRDefault="00302043">
            <w:pPr>
              <w:jc w:val="center"/>
              <w:rPr>
                <w:rFonts w:eastAsia="Calibri" w:cs="Times New Roman"/>
                <w:szCs w:val="28"/>
                <w:lang w:val="kk-KZ"/>
              </w:rPr>
            </w:pPr>
            <w:r>
              <w:rPr>
                <w:rFonts w:eastAsia="Times New Roman"/>
                <w:bCs/>
                <w:color w:val="000000" w:themeColor="text1"/>
                <w:kern w:val="24"/>
                <w:sz w:val="24"/>
                <w:szCs w:val="24"/>
                <w:lang w:val="kk-KZ"/>
              </w:rPr>
              <w:t>Болашақ педагогтардың инклюзивті оқытуға даярлығы деңгейлерінің сипаттамасы</w:t>
            </w:r>
          </w:p>
        </w:tc>
      </w:tr>
      <w:tr w:rsidR="00302043" w:rsidRPr="002A2515" w14:paraId="5CC9057D" w14:textId="77777777" w:rsidTr="00302043">
        <w:tc>
          <w:tcPr>
            <w:tcW w:w="1436" w:type="dxa"/>
            <w:tcBorders>
              <w:top w:val="single" w:sz="4" w:space="0" w:color="auto"/>
              <w:left w:val="single" w:sz="4" w:space="0" w:color="auto"/>
              <w:bottom w:val="single" w:sz="4" w:space="0" w:color="auto"/>
              <w:right w:val="single" w:sz="4" w:space="0" w:color="auto"/>
            </w:tcBorders>
            <w:hideMark/>
          </w:tcPr>
          <w:p w14:paraId="76B0F77A" w14:textId="77777777" w:rsidR="00302043" w:rsidRDefault="00302043">
            <w:pPr>
              <w:jc w:val="center"/>
              <w:rPr>
                <w:rFonts w:ascii="Arial" w:eastAsia="Times New Roman" w:hAnsi="Arial" w:cs="Arial"/>
                <w:color w:val="000000" w:themeColor="text1"/>
                <w:sz w:val="36"/>
                <w:szCs w:val="36"/>
              </w:rPr>
            </w:pPr>
            <w:r>
              <w:rPr>
                <w:rFonts w:eastAsia="Times New Roman"/>
                <w:bCs/>
                <w:color w:val="000000" w:themeColor="text1"/>
                <w:kern w:val="24"/>
                <w:sz w:val="24"/>
                <w:szCs w:val="24"/>
                <w:lang w:val="kk-KZ"/>
              </w:rPr>
              <w:t>Төмен деңгей</w:t>
            </w:r>
          </w:p>
          <w:p w14:paraId="7E12F163" w14:textId="77777777" w:rsidR="00302043" w:rsidRDefault="00302043">
            <w:pPr>
              <w:rPr>
                <w:rFonts w:eastAsia="Calibri" w:cs="Times New Roman"/>
                <w:szCs w:val="28"/>
                <w:lang w:val="kk-KZ"/>
              </w:rPr>
            </w:pPr>
            <w:r>
              <w:rPr>
                <w:rFonts w:eastAsia="Times New Roman"/>
                <w:bCs/>
                <w:color w:val="000000" w:themeColor="text1"/>
                <w:kern w:val="24"/>
                <w:sz w:val="24"/>
                <w:szCs w:val="24"/>
                <w:lang w:val="kk-KZ"/>
              </w:rPr>
              <w:t>(0-5 балл)</w:t>
            </w:r>
          </w:p>
        </w:tc>
        <w:tc>
          <w:tcPr>
            <w:tcW w:w="8203" w:type="dxa"/>
            <w:tcBorders>
              <w:top w:val="single" w:sz="4" w:space="0" w:color="auto"/>
              <w:left w:val="single" w:sz="4" w:space="0" w:color="auto"/>
              <w:bottom w:val="single" w:sz="4" w:space="0" w:color="auto"/>
              <w:right w:val="single" w:sz="4" w:space="0" w:color="auto"/>
            </w:tcBorders>
            <w:hideMark/>
          </w:tcPr>
          <w:p w14:paraId="37C35CB9" w14:textId="77777777" w:rsidR="00302043" w:rsidRDefault="00302043">
            <w:pPr>
              <w:jc w:val="both"/>
              <w:rPr>
                <w:rFonts w:eastAsia="Calibri" w:cs="Times New Roman"/>
                <w:szCs w:val="28"/>
                <w:lang w:val="kk-KZ"/>
              </w:rPr>
            </w:pPr>
            <w:r>
              <w:rPr>
                <w:rFonts w:eastAsia="Times New Roman"/>
                <w:bCs/>
                <w:color w:val="000000" w:themeColor="text1"/>
                <w:kern w:val="24"/>
                <w:sz w:val="24"/>
                <w:szCs w:val="24"/>
                <w:lang w:val="kk-KZ"/>
              </w:rPr>
              <w:t xml:space="preserve">Инклюзивті оқытуға қажетті кәсіби сапалардың минималды жиынтығы. Дуальды білім беру жүйесінде инклюзивті оқыту  құбылысын білуі, мүмкіндіктері шектеулі тұлғалар туралы түсінігінің болуы, өзінің болашақ педагогикалық қызметін инклюзивті қағидаттар негізінде құруға дайындығы, инклюзивті білім берудің құндылықтары мен идеяларын қабылдауы. Мүмкіндіктері шектеулі тұлғалар қажеттіліктерін анықтауда және оларға білім беру ортасын бейімдеуде, әкімшіліктің, мұғалімдердің, отбасы мүшелерінің, арнайы мамандардың жұмысын ынтымақтастықта  ұйымдастырудағы қиындықтардың кездесуі. Ерекше білім беруді қажет ететін тұлғалардың жеке оқу траекториясын құруда кездесетін қиыншылықтар. Инклюзивті оқытатын  педагог ретінде кәсіби маңызды жеке қасиеттері нашар қалыптасқан. </w:t>
            </w:r>
          </w:p>
        </w:tc>
      </w:tr>
      <w:tr w:rsidR="00302043" w:rsidRPr="002A2515" w14:paraId="0092B53C" w14:textId="77777777" w:rsidTr="00302043">
        <w:tc>
          <w:tcPr>
            <w:tcW w:w="1436" w:type="dxa"/>
            <w:tcBorders>
              <w:top w:val="single" w:sz="4" w:space="0" w:color="auto"/>
              <w:left w:val="single" w:sz="4" w:space="0" w:color="auto"/>
              <w:bottom w:val="single" w:sz="4" w:space="0" w:color="auto"/>
              <w:right w:val="single" w:sz="4" w:space="0" w:color="auto"/>
            </w:tcBorders>
            <w:hideMark/>
          </w:tcPr>
          <w:p w14:paraId="26E475E9" w14:textId="77777777" w:rsidR="00302043" w:rsidRDefault="00302043">
            <w:pPr>
              <w:jc w:val="center"/>
              <w:rPr>
                <w:rFonts w:ascii="Arial" w:eastAsia="Times New Roman" w:hAnsi="Arial" w:cs="Arial"/>
                <w:color w:val="000000" w:themeColor="text1"/>
                <w:sz w:val="36"/>
                <w:szCs w:val="36"/>
              </w:rPr>
            </w:pPr>
            <w:r>
              <w:rPr>
                <w:rFonts w:eastAsia="Times New Roman"/>
                <w:bCs/>
                <w:color w:val="000000" w:themeColor="text1"/>
                <w:kern w:val="24"/>
                <w:sz w:val="24"/>
                <w:szCs w:val="24"/>
                <w:lang w:val="kk-KZ"/>
              </w:rPr>
              <w:t>Орта деңгей</w:t>
            </w:r>
          </w:p>
          <w:p w14:paraId="258C3BE5" w14:textId="77777777" w:rsidR="00302043" w:rsidRDefault="00302043">
            <w:pPr>
              <w:rPr>
                <w:rFonts w:eastAsia="Calibri" w:cs="Times New Roman"/>
                <w:szCs w:val="28"/>
                <w:lang w:val="kk-KZ"/>
              </w:rPr>
            </w:pPr>
            <w:r>
              <w:rPr>
                <w:rFonts w:eastAsia="Times New Roman"/>
                <w:bCs/>
                <w:color w:val="000000" w:themeColor="text1"/>
                <w:kern w:val="24"/>
                <w:sz w:val="24"/>
                <w:szCs w:val="24"/>
                <w:lang w:val="kk-KZ"/>
              </w:rPr>
              <w:t>(6-11 балл)</w:t>
            </w:r>
          </w:p>
        </w:tc>
        <w:tc>
          <w:tcPr>
            <w:tcW w:w="8203" w:type="dxa"/>
            <w:tcBorders>
              <w:top w:val="single" w:sz="4" w:space="0" w:color="auto"/>
              <w:left w:val="single" w:sz="4" w:space="0" w:color="auto"/>
              <w:bottom w:val="single" w:sz="4" w:space="0" w:color="auto"/>
              <w:right w:val="single" w:sz="4" w:space="0" w:color="auto"/>
            </w:tcBorders>
            <w:hideMark/>
          </w:tcPr>
          <w:p w14:paraId="0FE28847" w14:textId="77777777" w:rsidR="00302043" w:rsidRDefault="00302043">
            <w:pPr>
              <w:jc w:val="both"/>
              <w:rPr>
                <w:rFonts w:eastAsia="Calibri" w:cs="Times New Roman"/>
                <w:szCs w:val="28"/>
                <w:lang w:val="kk-KZ"/>
              </w:rPr>
            </w:pPr>
            <w:r>
              <w:rPr>
                <w:rFonts w:eastAsia="Times New Roman"/>
                <w:bCs/>
                <w:color w:val="000000" w:themeColor="text1"/>
                <w:kern w:val="24"/>
                <w:sz w:val="24"/>
                <w:szCs w:val="24"/>
                <w:lang w:val="kk-KZ"/>
              </w:rPr>
              <w:t>Инклюзивті оқытуға қажетті кәсіби құзыреттері жеткілікті және жүйелі түрде қалыптаспаған. Инклюзивті білім беруді, инклюзия идеялары мен принциптерін теориялық тұрғыда біледі, алайда тұлғалардың білім беру ортасын олардың ерекше қажеттіліктеріне қарай толықтай бейімдей алмайды. Мүмкіндіктері шектеулі тұлғалармен жылы қарым-қатынас жасайды, денсаулығында бұзылыстары бар инклюзивті білім беру процесінің барлық қатысушыларына толерантты. Инклюзивті білім беру субъектілерімен өзара іс-қимыл жасай алады. Инклюзивті білім беру жағдайында оқу-тәрбие процесін жүзеге асыруға әрқашан қабілетті бола бермейді. Әкімшілікпен, әріптестермен, мүмкіндіктері шектеулі тұлғалардың ата-аналарымен нақты педагогикалық жағдайларда ғана жемісті ынтымақтастық жасай алады. Инклюзивті оқытуға қажетті кәсіби маңызды қасиеттер (эмпатия, мейірімділік, сезімталдық, эмоционалдық, икемділік) ішінара қалыптасқан.</w:t>
            </w:r>
          </w:p>
        </w:tc>
      </w:tr>
      <w:tr w:rsidR="00302043" w:rsidRPr="002A2515" w14:paraId="2FBFB9C6" w14:textId="77777777" w:rsidTr="00302043">
        <w:tc>
          <w:tcPr>
            <w:tcW w:w="1436" w:type="dxa"/>
            <w:tcBorders>
              <w:top w:val="single" w:sz="4" w:space="0" w:color="auto"/>
              <w:left w:val="single" w:sz="4" w:space="0" w:color="auto"/>
              <w:bottom w:val="single" w:sz="4" w:space="0" w:color="auto"/>
              <w:right w:val="single" w:sz="4" w:space="0" w:color="auto"/>
            </w:tcBorders>
            <w:hideMark/>
          </w:tcPr>
          <w:p w14:paraId="173F5D12" w14:textId="77777777" w:rsidR="00302043" w:rsidRDefault="00302043">
            <w:pPr>
              <w:jc w:val="center"/>
              <w:rPr>
                <w:rFonts w:ascii="Arial" w:eastAsia="Times New Roman" w:hAnsi="Arial" w:cs="Arial"/>
                <w:color w:val="000000" w:themeColor="text1"/>
                <w:sz w:val="36"/>
                <w:szCs w:val="36"/>
              </w:rPr>
            </w:pPr>
            <w:r>
              <w:rPr>
                <w:rFonts w:eastAsia="Times New Roman"/>
                <w:bCs/>
                <w:color w:val="000000" w:themeColor="text1"/>
                <w:kern w:val="24"/>
                <w:sz w:val="24"/>
                <w:szCs w:val="24"/>
                <w:lang w:val="kk-KZ"/>
              </w:rPr>
              <w:t>Жоғары деңгей</w:t>
            </w:r>
          </w:p>
          <w:p w14:paraId="74E23DB3" w14:textId="77777777" w:rsidR="00302043" w:rsidRDefault="00302043">
            <w:pPr>
              <w:jc w:val="center"/>
              <w:rPr>
                <w:rFonts w:eastAsia="Times New Roman" w:cs="Times New Roman"/>
                <w:bCs/>
                <w:color w:val="000000" w:themeColor="text1"/>
                <w:kern w:val="24"/>
                <w:sz w:val="24"/>
                <w:szCs w:val="24"/>
                <w:lang w:val="kk-KZ"/>
              </w:rPr>
            </w:pPr>
            <w:r>
              <w:rPr>
                <w:rFonts w:eastAsia="Times New Roman"/>
                <w:bCs/>
                <w:color w:val="000000" w:themeColor="text1"/>
                <w:kern w:val="24"/>
                <w:sz w:val="24"/>
                <w:szCs w:val="24"/>
                <w:lang w:val="kk-KZ"/>
              </w:rPr>
              <w:t>(12-16 балл)</w:t>
            </w:r>
          </w:p>
        </w:tc>
        <w:tc>
          <w:tcPr>
            <w:tcW w:w="8203" w:type="dxa"/>
            <w:tcBorders>
              <w:top w:val="single" w:sz="4" w:space="0" w:color="auto"/>
              <w:left w:val="single" w:sz="4" w:space="0" w:color="auto"/>
              <w:bottom w:val="single" w:sz="4" w:space="0" w:color="auto"/>
              <w:right w:val="single" w:sz="4" w:space="0" w:color="auto"/>
            </w:tcBorders>
            <w:hideMark/>
          </w:tcPr>
          <w:p w14:paraId="2665F048" w14:textId="77777777" w:rsidR="00302043" w:rsidRDefault="00302043">
            <w:pPr>
              <w:jc w:val="both"/>
              <w:rPr>
                <w:rFonts w:eastAsia="Times New Roman" w:cs="Times New Roman"/>
                <w:bCs/>
                <w:color w:val="000000" w:themeColor="text1"/>
                <w:kern w:val="24"/>
                <w:sz w:val="24"/>
                <w:szCs w:val="24"/>
                <w:lang w:val="kk-KZ"/>
              </w:rPr>
            </w:pPr>
            <w:r>
              <w:rPr>
                <w:rFonts w:eastAsia="Times New Roman"/>
                <w:bCs/>
                <w:color w:val="000000" w:themeColor="text1"/>
                <w:kern w:val="24"/>
                <w:sz w:val="24"/>
                <w:szCs w:val="24"/>
                <w:lang w:val="kk-KZ"/>
              </w:rPr>
              <w:t>Инклюзивті оқытуға қажетті кәсіби құзыреттері толық көлемде жүйелі түрде қалыптасқан. Инклюзивті теория саласындағы білімі жоғары. Инклюзивті оқытуды өзіне мақсат етеді. Инклюзивті білім берудің заманауи стратегиялары мен технологияларын іске асыруға дайын. Инклюзивті оқытуда инклюзия идеялары мен құндылықтарына сүйенуге ниетті. Инклюзивті оқытуда педагогикалық мақсаттарға қол жеткізудің әдістері мен тәсілдерін, білім алу қажеттіліктерін анықтайтын диагностикалық құралдарды меңгерген. Білім беру мекемесінің инклюзивті индексін анықтай алады, мектептің инклюзивті мәдениетін құруға, инклюзивті саясатты жүзеге асыруға және инклюзивті практиканы дамытуға дайын. Оқу бағдарламаларын мүмкіндіктері шектеулі әр тұлғаның ерекшеліктері мен қажеттіліктеріне бейімдеуге қабілетті. Ата-аналарға инклюзия мәселелері бойынша кеңес беруге құзыретті. Инклюзивті білім беру процесінің барлық қатысушыларына арналған семинарлар мен тренингтер өткізудің әдістері мен технологияларын меңгерген. Инклюзивті оқытатын педагог үшін кәсіби маңызды қасиеттер толық көлемде қалыптасқан</w:t>
            </w:r>
          </w:p>
        </w:tc>
      </w:tr>
    </w:tbl>
    <w:p w14:paraId="1633128F" w14:textId="77777777" w:rsidR="00302043" w:rsidRDefault="00302043" w:rsidP="00302043">
      <w:pPr>
        <w:spacing w:after="0"/>
        <w:ind w:firstLine="709"/>
        <w:jc w:val="both"/>
        <w:rPr>
          <w:lang w:val="kk-KZ"/>
        </w:rPr>
      </w:pPr>
      <w:r w:rsidRPr="00302043">
        <w:rPr>
          <w:lang w:val="kk-KZ"/>
        </w:rPr>
        <w:lastRenderedPageBreak/>
        <w:t xml:space="preserve">Дуальды білім беру жүйесінде болашақ педагогтардың инклюзивті оқытуға даярлаудың: </w:t>
      </w:r>
    </w:p>
    <w:p w14:paraId="405BB1CB" w14:textId="77777777" w:rsidR="00302043" w:rsidRDefault="00302043" w:rsidP="00302043">
      <w:pPr>
        <w:spacing w:after="0"/>
        <w:ind w:firstLine="709"/>
        <w:jc w:val="both"/>
        <w:rPr>
          <w:lang w:val="kk-KZ"/>
        </w:rPr>
      </w:pPr>
      <w:r w:rsidRPr="00D92102">
        <w:rPr>
          <w:i/>
          <w:lang w:val="kk-KZ"/>
        </w:rPr>
        <w:t>-мотивациялық-құндылықтық компоненті</w:t>
      </w:r>
      <w:r w:rsidRPr="00D92102">
        <w:rPr>
          <w:lang w:val="kk-KZ"/>
        </w:rPr>
        <w:t xml:space="preserve"> (өз мамандығының мəнін түсінуі, өзінің мамандығының əлеуметтік маңыздылығын түсінуі, өз мамандығына деген қызығушылығы және т.б.); </w:t>
      </w:r>
    </w:p>
    <w:p w14:paraId="18C09B48" w14:textId="77777777" w:rsidR="00302043" w:rsidRDefault="00302043" w:rsidP="00302043">
      <w:pPr>
        <w:spacing w:after="0"/>
        <w:ind w:firstLine="709"/>
        <w:jc w:val="both"/>
        <w:rPr>
          <w:lang w:val="kk-KZ"/>
        </w:rPr>
      </w:pPr>
      <w:r w:rsidRPr="00302043">
        <w:rPr>
          <w:i/>
          <w:lang w:val="kk-KZ"/>
        </w:rPr>
        <w:t>-танымдық компоненті</w:t>
      </w:r>
      <w:r w:rsidRPr="00D92102">
        <w:rPr>
          <w:lang w:val="kk-KZ"/>
        </w:rPr>
        <w:t xml:space="preserve"> (нормативтік құжаттарды, заңнамаларды білу, оқу-бағдарлама құжаттарын, əдістемелік нұсқауларды білу); </w:t>
      </w:r>
    </w:p>
    <w:p w14:paraId="3011C72A" w14:textId="77777777" w:rsidR="00302043" w:rsidRDefault="00302043" w:rsidP="00302043">
      <w:pPr>
        <w:spacing w:after="0"/>
        <w:ind w:firstLine="709"/>
        <w:jc w:val="both"/>
        <w:rPr>
          <w:lang w:val="kk-KZ"/>
        </w:rPr>
      </w:pPr>
      <w:r w:rsidRPr="00302043">
        <w:rPr>
          <w:i/>
          <w:lang w:val="kk-KZ"/>
        </w:rPr>
        <w:t>-іс-әрекеттік компоненті</w:t>
      </w:r>
      <w:r w:rsidRPr="00D92102">
        <w:rPr>
          <w:lang w:val="kk-KZ"/>
        </w:rPr>
        <w:t xml:space="preserve"> (қызметтік қарым-қатынасқа дайын болу, өз жұмысын басқару білу, ұйымдастыру,  өз еңбегін жоспарлау інің кəсіптік қызметін талаптарға сəйкестендіре білу және т.б.) бойынша және т.б.); </w:t>
      </w:r>
    </w:p>
    <w:p w14:paraId="35125DF7" w14:textId="77777777" w:rsidR="00302043" w:rsidRDefault="00302043" w:rsidP="00302043">
      <w:pPr>
        <w:spacing w:after="0"/>
        <w:ind w:firstLine="709"/>
        <w:jc w:val="both"/>
        <w:rPr>
          <w:lang w:val="kk-KZ"/>
        </w:rPr>
      </w:pPr>
      <w:r w:rsidRPr="00302043">
        <w:rPr>
          <w:i/>
          <w:lang w:val="kk-KZ"/>
        </w:rPr>
        <w:t>-өлшемдік компоненті</w:t>
      </w:r>
      <w:r w:rsidRPr="00D92102">
        <w:rPr>
          <w:lang w:val="kk-KZ"/>
        </w:rPr>
        <w:t xml:space="preserve"> (өз еңбегінің нəтижелерін талдау, өз болашақ педагогтың инклюзивті оқытуға даярлық деңгейін айқындадық. </w:t>
      </w:r>
    </w:p>
    <w:p w14:paraId="7EE90BE0" w14:textId="1CABA00E" w:rsidR="00302043" w:rsidRDefault="00302043" w:rsidP="00302043">
      <w:pPr>
        <w:spacing w:after="0"/>
        <w:ind w:firstLine="709"/>
        <w:jc w:val="both"/>
        <w:rPr>
          <w:lang w:val="kk-KZ"/>
        </w:rPr>
      </w:pPr>
      <w:r w:rsidRPr="00302043">
        <w:rPr>
          <w:lang w:val="kk-KZ"/>
        </w:rPr>
        <w:t>Дуальды білім беру жүйесінде инклюзивті оқытуға болашақ педагогтарды даярлау үдерісін модельдеу, ұсынылған оқу-әдістемелік кешенді практикада тексеру, дуальды білім беру жүйесінде инклюзивті оқытуға болашақ педагогтардың даярлау кезеңінде мониторинг жасау, эксперимент нәтижелерін талдау жұмыстары жүргізілді.</w:t>
      </w:r>
    </w:p>
    <w:p w14:paraId="7DB9B611" w14:textId="77777777" w:rsidR="00302043" w:rsidRDefault="00F85F3D" w:rsidP="00F85F3D">
      <w:pPr>
        <w:spacing w:after="0"/>
        <w:ind w:firstLine="709"/>
        <w:jc w:val="both"/>
        <w:rPr>
          <w:lang w:val="kk-KZ"/>
        </w:rPr>
      </w:pPr>
      <w:r w:rsidRPr="00302043">
        <w:rPr>
          <w:lang w:val="kk-KZ"/>
        </w:rPr>
        <w:t>Зерттеу экспериментінің сандық және сапалық көрсеткіштерін дұрыс анықтау мақсатында Фишер критерийін деректерді өңдеуге және нәтижелерді талдауға қолдандық.</w:t>
      </w:r>
    </w:p>
    <w:p w14:paraId="7BFC8653" w14:textId="588A995E" w:rsidR="00F85F3D" w:rsidRPr="00302043" w:rsidRDefault="00F85F3D" w:rsidP="00F85F3D">
      <w:pPr>
        <w:spacing w:after="0"/>
        <w:ind w:firstLine="709"/>
        <w:jc w:val="both"/>
        <w:rPr>
          <w:lang w:val="kk-KZ"/>
        </w:rPr>
      </w:pPr>
      <w:r w:rsidRPr="00302043">
        <w:rPr>
          <w:lang w:val="kk-KZ"/>
        </w:rPr>
        <w:t>Дуальды білім беру жүйесінде болашақ педагогтарды инклюзивті оқытуға даярлық деңгейін анықтау мақсатында ұсынылған келесі педагогикалық жағдайлар қамтылды:</w:t>
      </w:r>
    </w:p>
    <w:p w14:paraId="21BA11D8" w14:textId="77777777" w:rsidR="00F85F3D" w:rsidRPr="00D9735F" w:rsidRDefault="00F85F3D" w:rsidP="00F85F3D">
      <w:pPr>
        <w:spacing w:after="0"/>
        <w:ind w:firstLine="709"/>
        <w:jc w:val="both"/>
        <w:rPr>
          <w:lang w:val="kk-KZ"/>
        </w:rPr>
      </w:pPr>
      <w:r w:rsidRPr="00D9735F">
        <w:rPr>
          <w:lang w:val="kk-KZ"/>
        </w:rPr>
        <w:t>-дуальды білім беру жүйесінде болашақ педагогтардың инклюзивті оқытуды меңгеру мотивтерінің көрінісі;</w:t>
      </w:r>
    </w:p>
    <w:p w14:paraId="7A4B5053" w14:textId="77777777" w:rsidR="00F85F3D" w:rsidRPr="00D9735F" w:rsidRDefault="00F85F3D" w:rsidP="00F85F3D">
      <w:pPr>
        <w:spacing w:after="0"/>
        <w:ind w:firstLine="709"/>
        <w:jc w:val="both"/>
        <w:rPr>
          <w:lang w:val="kk-KZ"/>
        </w:rPr>
      </w:pPr>
      <w:r w:rsidRPr="00D9735F">
        <w:rPr>
          <w:lang w:val="kk-KZ"/>
        </w:rPr>
        <w:t>-болашақ педагогтардың инклюзивті білім беру саласындағы нормативтік құжаттарды білуі;</w:t>
      </w:r>
    </w:p>
    <w:p w14:paraId="36557D95" w14:textId="77777777" w:rsidR="00F85F3D" w:rsidRPr="00D9735F" w:rsidRDefault="00F85F3D" w:rsidP="00F85F3D">
      <w:pPr>
        <w:spacing w:after="0"/>
        <w:ind w:firstLine="709"/>
        <w:jc w:val="both"/>
        <w:rPr>
          <w:lang w:val="kk-KZ"/>
        </w:rPr>
      </w:pPr>
      <w:r w:rsidRPr="00D9735F">
        <w:rPr>
          <w:lang w:val="kk-KZ"/>
        </w:rPr>
        <w:t>- дуальды білім беру жүйесінде инклюзивті оқытуды жүзеге асыратын болашақ педагогтардың ДБМШТ нозологиялық ерекшеліктерін білуі;</w:t>
      </w:r>
    </w:p>
    <w:p w14:paraId="08BF99AB" w14:textId="77777777" w:rsidR="00F85F3D" w:rsidRPr="00D9735F" w:rsidRDefault="00F85F3D" w:rsidP="00F85F3D">
      <w:pPr>
        <w:spacing w:after="0"/>
        <w:ind w:firstLine="709"/>
        <w:jc w:val="both"/>
        <w:rPr>
          <w:lang w:val="kk-KZ"/>
        </w:rPr>
      </w:pPr>
      <w:r w:rsidRPr="00D9735F">
        <w:rPr>
          <w:lang w:val="kk-KZ"/>
        </w:rPr>
        <w:t>-болашақ педагогтардың инклюзивті оқытудың мазмұнын,  әдістерін, формаларын практикада меңгеруі;</w:t>
      </w:r>
    </w:p>
    <w:p w14:paraId="3976F51C" w14:textId="1CDD20A2" w:rsidR="00F85F3D" w:rsidRPr="00D9735F" w:rsidRDefault="00F85F3D" w:rsidP="00F85F3D">
      <w:pPr>
        <w:spacing w:after="0"/>
        <w:ind w:firstLine="709"/>
        <w:jc w:val="both"/>
        <w:rPr>
          <w:lang w:val="kk-KZ"/>
        </w:rPr>
      </w:pPr>
      <w:r w:rsidRPr="00D9735F">
        <w:rPr>
          <w:lang w:val="kk-KZ"/>
        </w:rPr>
        <w:t>-жұмыс берушінің инклюзивті оқытуды жүзеге асыратын болашақ педагогтарды қолдауы [2</w:t>
      </w:r>
      <w:r w:rsidR="00350410">
        <w:rPr>
          <w:lang w:val="kk-KZ"/>
        </w:rPr>
        <w:t>3</w:t>
      </w:r>
      <w:r w:rsidR="0088467A">
        <w:rPr>
          <w:lang w:val="kk-KZ"/>
        </w:rPr>
        <w:t>9</w:t>
      </w:r>
      <w:r w:rsidRPr="00D9735F">
        <w:rPr>
          <w:lang w:val="kk-KZ"/>
        </w:rPr>
        <w:t>].</w:t>
      </w:r>
    </w:p>
    <w:p w14:paraId="23A611A9" w14:textId="721BBF2C" w:rsidR="00F85F3D" w:rsidRPr="00D9735F" w:rsidRDefault="00302043" w:rsidP="00F85F3D">
      <w:pPr>
        <w:spacing w:after="0"/>
        <w:ind w:firstLine="709"/>
        <w:jc w:val="both"/>
        <w:rPr>
          <w:lang w:val="kk-KZ"/>
        </w:rPr>
      </w:pPr>
      <w:r w:rsidRPr="00302043">
        <w:rPr>
          <w:i/>
          <w:lang w:val="kk-KZ"/>
        </w:rPr>
        <w:t>Мотивициялық-құндылықтық компонент</w:t>
      </w:r>
      <w:r w:rsidRPr="00302043">
        <w:rPr>
          <w:lang w:val="kk-KZ"/>
        </w:rPr>
        <w:t xml:space="preserve"> бойынша </w:t>
      </w:r>
      <w:r w:rsidR="00F85F3D" w:rsidRPr="00D9735F">
        <w:rPr>
          <w:lang w:val="kk-KZ"/>
        </w:rPr>
        <w:t>Н.П. Фетискиннің «Кәсіби-педагогикалық мотивацияны өзіндік бағалау әдістемесі» болашақ педагогтардың инклюзивті оқытуға даярлығының мотивациялық баспалдақтың қай деңгейінде тұрғанын анықтауға мүмкіндік береді. Дәлірек айтқанда, әдістеме қорытындысы болашақ педагогтың инклюзивті оқытуға немқұрайлы ма, немесе кездейсоқ, жасанды қызығушылық па, немесе кәсіби білімге құмарлығының артуы ма, немесе функционалдық қызығушылық па, немесе шыңға қол жеткізу ме осы мотивтері нақты айқындадық (кесте 1</w:t>
      </w:r>
      <w:r w:rsidR="003A32E0">
        <w:rPr>
          <w:lang w:val="kk-KZ"/>
        </w:rPr>
        <w:t>4</w:t>
      </w:r>
      <w:r w:rsidR="00F85F3D" w:rsidRPr="00D9735F">
        <w:rPr>
          <w:lang w:val="kk-KZ"/>
        </w:rPr>
        <w:t xml:space="preserve"> және сурет 2</w:t>
      </w:r>
      <w:r w:rsidR="00B3165C">
        <w:rPr>
          <w:lang w:val="kk-KZ"/>
        </w:rPr>
        <w:t>3</w:t>
      </w:r>
      <w:r w:rsidR="00F85F3D" w:rsidRPr="00D9735F">
        <w:rPr>
          <w:lang w:val="kk-KZ"/>
        </w:rPr>
        <w:t>).</w:t>
      </w:r>
    </w:p>
    <w:p w14:paraId="756D0ADA" w14:textId="77777777" w:rsidR="00302043" w:rsidRDefault="00302043">
      <w:pPr>
        <w:spacing w:line="259" w:lineRule="auto"/>
        <w:rPr>
          <w:lang w:val="kk-KZ"/>
        </w:rPr>
      </w:pPr>
      <w:r>
        <w:rPr>
          <w:lang w:val="kk-KZ"/>
        </w:rPr>
        <w:br w:type="page"/>
      </w:r>
    </w:p>
    <w:p w14:paraId="641AA073" w14:textId="14AFB7A9" w:rsidR="00F85F3D" w:rsidRPr="00302043" w:rsidRDefault="00F85F3D" w:rsidP="00302043">
      <w:pPr>
        <w:spacing w:after="0"/>
        <w:jc w:val="both"/>
        <w:rPr>
          <w:lang w:val="kk-KZ"/>
        </w:rPr>
      </w:pPr>
      <w:r w:rsidRPr="00302043">
        <w:rPr>
          <w:lang w:val="kk-KZ"/>
        </w:rPr>
        <w:lastRenderedPageBreak/>
        <w:t>Кесте 1</w:t>
      </w:r>
      <w:r w:rsidR="003A32E0">
        <w:rPr>
          <w:lang w:val="kk-KZ"/>
        </w:rPr>
        <w:t>4</w:t>
      </w:r>
      <w:r w:rsidRPr="00302043">
        <w:rPr>
          <w:lang w:val="kk-KZ"/>
        </w:rPr>
        <w:t xml:space="preserve"> - Мотивициялық-құндылықтық компонент бойынша дуальды  білім беру жүйесінде инклюзивті оқытуға болашақ педагогтарды даярлау деңгейінің  көрсеткіштері</w:t>
      </w:r>
    </w:p>
    <w:p w14:paraId="73463977" w14:textId="77777777" w:rsidR="00302043" w:rsidRDefault="00302043" w:rsidP="00302043">
      <w:pPr>
        <w:spacing w:after="0"/>
        <w:jc w:val="both"/>
        <w:rPr>
          <w:lang w:val="kk-KZ"/>
        </w:rPr>
      </w:pPr>
    </w:p>
    <w:tbl>
      <w:tblPr>
        <w:tblStyle w:val="af"/>
        <w:tblW w:w="936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9"/>
        <w:gridCol w:w="993"/>
        <w:gridCol w:w="1135"/>
        <w:gridCol w:w="993"/>
        <w:gridCol w:w="992"/>
        <w:gridCol w:w="1134"/>
        <w:gridCol w:w="1134"/>
      </w:tblGrid>
      <w:tr w:rsidR="00302043" w:rsidRPr="002A2515" w14:paraId="6470CA99" w14:textId="77777777" w:rsidTr="00302043">
        <w:trPr>
          <w:trHeight w:val="642"/>
        </w:trPr>
        <w:tc>
          <w:tcPr>
            <w:tcW w:w="2979" w:type="dxa"/>
            <w:vMerge w:val="restart"/>
            <w:tcBorders>
              <w:top w:val="single" w:sz="4" w:space="0" w:color="000000"/>
              <w:left w:val="single" w:sz="4" w:space="0" w:color="000000"/>
              <w:bottom w:val="single" w:sz="4" w:space="0" w:color="000000"/>
              <w:right w:val="single" w:sz="4" w:space="0" w:color="000000"/>
            </w:tcBorders>
            <w:hideMark/>
          </w:tcPr>
          <w:p w14:paraId="4F53D2EB"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Топтар</w:t>
            </w:r>
          </w:p>
        </w:tc>
        <w:tc>
          <w:tcPr>
            <w:tcW w:w="6381" w:type="dxa"/>
            <w:gridSpan w:val="6"/>
            <w:tcBorders>
              <w:top w:val="single" w:sz="4" w:space="0" w:color="000000"/>
              <w:left w:val="single" w:sz="4" w:space="0" w:color="000000"/>
              <w:bottom w:val="single" w:sz="4" w:space="0" w:color="000000"/>
              <w:right w:val="single" w:sz="4" w:space="0" w:color="000000"/>
            </w:tcBorders>
            <w:hideMark/>
          </w:tcPr>
          <w:p w14:paraId="5DCF5AFC"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Мотивициялық-құндылықтық</w:t>
            </w:r>
            <w:r>
              <w:rPr>
                <w:rFonts w:ascii="Times New Roman" w:hAnsi="Times New Roman" w:cs="Times New Roman"/>
                <w:spacing w:val="-7"/>
                <w:sz w:val="28"/>
                <w:szCs w:val="28"/>
              </w:rPr>
              <w:t xml:space="preserve"> </w:t>
            </w:r>
            <w:r>
              <w:rPr>
                <w:rFonts w:ascii="Times New Roman" w:hAnsi="Times New Roman" w:cs="Times New Roman"/>
                <w:sz w:val="28"/>
                <w:szCs w:val="28"/>
              </w:rPr>
              <w:t>компонент</w:t>
            </w:r>
            <w:r>
              <w:rPr>
                <w:rFonts w:ascii="Times New Roman" w:hAnsi="Times New Roman" w:cs="Times New Roman"/>
                <w:spacing w:val="-7"/>
                <w:sz w:val="28"/>
                <w:szCs w:val="28"/>
              </w:rPr>
              <w:t xml:space="preserve"> </w:t>
            </w:r>
            <w:r>
              <w:rPr>
                <w:rFonts w:ascii="Times New Roman" w:hAnsi="Times New Roman" w:cs="Times New Roman"/>
                <w:sz w:val="28"/>
                <w:szCs w:val="28"/>
              </w:rPr>
              <w:t>бойынша</w:t>
            </w:r>
          </w:p>
          <w:p w14:paraId="76E258AD"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деңгей %</w:t>
            </w:r>
          </w:p>
        </w:tc>
      </w:tr>
      <w:tr w:rsidR="00302043" w14:paraId="68E94C10" w14:textId="77777777" w:rsidTr="00302043">
        <w:trPr>
          <w:trHeight w:val="323"/>
        </w:trPr>
        <w:tc>
          <w:tcPr>
            <w:tcW w:w="2979" w:type="dxa"/>
            <w:vMerge/>
            <w:tcBorders>
              <w:top w:val="single" w:sz="4" w:space="0" w:color="000000"/>
              <w:left w:val="single" w:sz="4" w:space="0" w:color="000000"/>
              <w:bottom w:val="single" w:sz="4" w:space="0" w:color="000000"/>
              <w:right w:val="single" w:sz="4" w:space="0" w:color="000000"/>
            </w:tcBorders>
            <w:vAlign w:val="center"/>
            <w:hideMark/>
          </w:tcPr>
          <w:p w14:paraId="5619430C" w14:textId="77777777" w:rsidR="00302043" w:rsidRDefault="00302043">
            <w:pPr>
              <w:rPr>
                <w:rFonts w:eastAsia="Calibri" w:cs="Times New Roman"/>
                <w:szCs w:val="28"/>
              </w:rPr>
            </w:pPr>
          </w:p>
        </w:tc>
        <w:tc>
          <w:tcPr>
            <w:tcW w:w="2128" w:type="dxa"/>
            <w:gridSpan w:val="2"/>
            <w:tcBorders>
              <w:top w:val="single" w:sz="4" w:space="0" w:color="000000"/>
              <w:left w:val="single" w:sz="4" w:space="0" w:color="000000"/>
              <w:bottom w:val="single" w:sz="4" w:space="0" w:color="000000"/>
              <w:right w:val="single" w:sz="4" w:space="0" w:color="000000"/>
            </w:tcBorders>
            <w:hideMark/>
          </w:tcPr>
          <w:p w14:paraId="222DF9AE" w14:textId="77777777" w:rsidR="00302043" w:rsidRDefault="00302043">
            <w:pPr>
              <w:pStyle w:val="TableParagraph"/>
              <w:tabs>
                <w:tab w:val="right" w:pos="2114"/>
              </w:tabs>
              <w:jc w:val="center"/>
              <w:rPr>
                <w:rFonts w:ascii="Times New Roman" w:hAnsi="Times New Roman" w:cs="Times New Roman"/>
                <w:sz w:val="28"/>
                <w:szCs w:val="28"/>
              </w:rPr>
            </w:pPr>
            <w:r>
              <w:rPr>
                <w:rFonts w:ascii="Times New Roman" w:hAnsi="Times New Roman" w:cs="Times New Roman"/>
                <w:sz w:val="28"/>
                <w:szCs w:val="28"/>
              </w:rPr>
              <w:t>Жоғары</w:t>
            </w:r>
          </w:p>
        </w:tc>
        <w:tc>
          <w:tcPr>
            <w:tcW w:w="1985" w:type="dxa"/>
            <w:gridSpan w:val="2"/>
            <w:tcBorders>
              <w:top w:val="single" w:sz="4" w:space="0" w:color="000000"/>
              <w:left w:val="single" w:sz="4" w:space="0" w:color="000000"/>
              <w:bottom w:val="single" w:sz="4" w:space="0" w:color="000000"/>
              <w:right w:val="single" w:sz="4" w:space="0" w:color="000000"/>
            </w:tcBorders>
            <w:hideMark/>
          </w:tcPr>
          <w:p w14:paraId="58D04547"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2268" w:type="dxa"/>
            <w:gridSpan w:val="2"/>
            <w:tcBorders>
              <w:top w:val="single" w:sz="4" w:space="0" w:color="000000"/>
              <w:left w:val="single" w:sz="4" w:space="0" w:color="000000"/>
              <w:bottom w:val="single" w:sz="4" w:space="0" w:color="000000"/>
              <w:right w:val="single" w:sz="4" w:space="0" w:color="000000"/>
            </w:tcBorders>
            <w:hideMark/>
          </w:tcPr>
          <w:p w14:paraId="48FE900E"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w w:val="105"/>
                <w:sz w:val="28"/>
                <w:szCs w:val="28"/>
              </w:rPr>
              <w:t>Төмен</w:t>
            </w:r>
          </w:p>
        </w:tc>
      </w:tr>
      <w:tr w:rsidR="00302043" w14:paraId="502CA703" w14:textId="77777777" w:rsidTr="00302043">
        <w:trPr>
          <w:trHeight w:val="321"/>
        </w:trPr>
        <w:tc>
          <w:tcPr>
            <w:tcW w:w="2979" w:type="dxa"/>
            <w:vMerge/>
            <w:tcBorders>
              <w:top w:val="single" w:sz="4" w:space="0" w:color="000000"/>
              <w:left w:val="single" w:sz="4" w:space="0" w:color="000000"/>
              <w:bottom w:val="single" w:sz="4" w:space="0" w:color="000000"/>
              <w:right w:val="single" w:sz="4" w:space="0" w:color="000000"/>
            </w:tcBorders>
            <w:vAlign w:val="center"/>
            <w:hideMark/>
          </w:tcPr>
          <w:p w14:paraId="5917FFFE" w14:textId="77777777" w:rsidR="00302043" w:rsidRDefault="00302043">
            <w:pPr>
              <w:rPr>
                <w:rFonts w:eastAsia="Calibri" w:cs="Times New Roman"/>
                <w:szCs w:val="28"/>
              </w:rPr>
            </w:pPr>
          </w:p>
        </w:tc>
        <w:tc>
          <w:tcPr>
            <w:tcW w:w="993" w:type="dxa"/>
            <w:tcBorders>
              <w:top w:val="single" w:sz="4" w:space="0" w:color="000000"/>
              <w:left w:val="single" w:sz="4" w:space="0" w:color="000000"/>
              <w:bottom w:val="single" w:sz="4" w:space="0" w:color="000000"/>
              <w:right w:val="single" w:sz="4" w:space="0" w:color="000000"/>
            </w:tcBorders>
            <w:hideMark/>
          </w:tcPr>
          <w:p w14:paraId="08C4889F"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1135" w:type="dxa"/>
            <w:tcBorders>
              <w:top w:val="single" w:sz="4" w:space="0" w:color="000000"/>
              <w:left w:val="single" w:sz="4" w:space="0" w:color="000000"/>
              <w:bottom w:val="single" w:sz="4" w:space="0" w:color="000000"/>
              <w:right w:val="single" w:sz="4" w:space="0" w:color="000000"/>
            </w:tcBorders>
            <w:hideMark/>
          </w:tcPr>
          <w:p w14:paraId="76B9EAF7"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993" w:type="dxa"/>
            <w:tcBorders>
              <w:top w:val="single" w:sz="4" w:space="0" w:color="000000"/>
              <w:left w:val="single" w:sz="4" w:space="0" w:color="000000"/>
              <w:bottom w:val="single" w:sz="4" w:space="0" w:color="000000"/>
              <w:right w:val="single" w:sz="4" w:space="0" w:color="000000"/>
            </w:tcBorders>
            <w:hideMark/>
          </w:tcPr>
          <w:p w14:paraId="5577F034"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992" w:type="dxa"/>
            <w:tcBorders>
              <w:top w:val="single" w:sz="4" w:space="0" w:color="000000"/>
              <w:left w:val="single" w:sz="4" w:space="0" w:color="000000"/>
              <w:bottom w:val="single" w:sz="4" w:space="0" w:color="000000"/>
              <w:right w:val="single" w:sz="4" w:space="0" w:color="000000"/>
            </w:tcBorders>
            <w:hideMark/>
          </w:tcPr>
          <w:p w14:paraId="7546D913"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1134" w:type="dxa"/>
            <w:tcBorders>
              <w:top w:val="single" w:sz="4" w:space="0" w:color="000000"/>
              <w:left w:val="single" w:sz="4" w:space="0" w:color="000000"/>
              <w:bottom w:val="single" w:sz="4" w:space="0" w:color="000000"/>
              <w:right w:val="single" w:sz="4" w:space="0" w:color="000000"/>
            </w:tcBorders>
            <w:hideMark/>
          </w:tcPr>
          <w:p w14:paraId="3A02941B"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1134" w:type="dxa"/>
            <w:tcBorders>
              <w:top w:val="single" w:sz="4" w:space="0" w:color="000000"/>
              <w:left w:val="single" w:sz="4" w:space="0" w:color="000000"/>
              <w:bottom w:val="single" w:sz="4" w:space="0" w:color="000000"/>
              <w:right w:val="single" w:sz="4" w:space="0" w:color="000000"/>
            </w:tcBorders>
            <w:hideMark/>
          </w:tcPr>
          <w:p w14:paraId="0FF8A05C"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r>
      <w:tr w:rsidR="00302043" w14:paraId="440F8726" w14:textId="77777777" w:rsidTr="00302043">
        <w:trPr>
          <w:trHeight w:val="321"/>
        </w:trPr>
        <w:tc>
          <w:tcPr>
            <w:tcW w:w="2979" w:type="dxa"/>
            <w:tcBorders>
              <w:top w:val="single" w:sz="4" w:space="0" w:color="000000"/>
              <w:left w:val="single" w:sz="4" w:space="0" w:color="000000"/>
              <w:bottom w:val="single" w:sz="4" w:space="0" w:color="000000"/>
              <w:right w:val="single" w:sz="4" w:space="0" w:color="000000"/>
            </w:tcBorders>
            <w:hideMark/>
          </w:tcPr>
          <w:p w14:paraId="5C1003C4" w14:textId="77777777" w:rsidR="00302043" w:rsidRDefault="00302043">
            <w:pPr>
              <w:pStyle w:val="TableParagraph"/>
              <w:jc w:val="both"/>
              <w:rPr>
                <w:rFonts w:ascii="Times New Roman" w:hAnsi="Times New Roman" w:cs="Times New Roman"/>
                <w:sz w:val="28"/>
                <w:szCs w:val="28"/>
              </w:rPr>
            </w:pPr>
            <w:r>
              <w:rPr>
                <w:rFonts w:ascii="Times New Roman" w:hAnsi="Times New Roman" w:cs="Times New Roman"/>
                <w:sz w:val="28"/>
                <w:szCs w:val="28"/>
                <w:lang w:val="kk-KZ"/>
              </w:rPr>
              <w:t>Білімгерлер</w:t>
            </w:r>
            <w:r>
              <w:rPr>
                <w:rFonts w:ascii="Times New Roman" w:hAnsi="Times New Roman" w:cs="Times New Roman"/>
                <w:spacing w:val="-2"/>
                <w:sz w:val="28"/>
                <w:szCs w:val="28"/>
                <w:lang w:val="kk-KZ"/>
              </w:rPr>
              <w:t xml:space="preserve"> </w:t>
            </w:r>
            <w:r>
              <w:rPr>
                <w:rFonts w:ascii="Times New Roman" w:hAnsi="Times New Roman" w:cs="Times New Roman"/>
                <w:sz w:val="28"/>
                <w:szCs w:val="28"/>
              </w:rPr>
              <w:t>саны</w:t>
            </w:r>
          </w:p>
        </w:tc>
        <w:tc>
          <w:tcPr>
            <w:tcW w:w="993" w:type="dxa"/>
            <w:tcBorders>
              <w:top w:val="single" w:sz="4" w:space="0" w:color="000000"/>
              <w:left w:val="single" w:sz="4" w:space="0" w:color="000000"/>
              <w:bottom w:val="single" w:sz="4" w:space="0" w:color="000000"/>
              <w:right w:val="single" w:sz="4" w:space="0" w:color="000000"/>
            </w:tcBorders>
            <w:hideMark/>
          </w:tcPr>
          <w:p w14:paraId="6D6D62B2"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35</w:t>
            </w:r>
          </w:p>
        </w:tc>
        <w:tc>
          <w:tcPr>
            <w:tcW w:w="1135" w:type="dxa"/>
            <w:tcBorders>
              <w:top w:val="single" w:sz="4" w:space="0" w:color="000000"/>
              <w:left w:val="single" w:sz="4" w:space="0" w:color="000000"/>
              <w:bottom w:val="single" w:sz="4" w:space="0" w:color="000000"/>
              <w:right w:val="single" w:sz="4" w:space="0" w:color="000000"/>
            </w:tcBorders>
            <w:hideMark/>
          </w:tcPr>
          <w:p w14:paraId="18704778"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22</w:t>
            </w:r>
          </w:p>
        </w:tc>
        <w:tc>
          <w:tcPr>
            <w:tcW w:w="993" w:type="dxa"/>
            <w:tcBorders>
              <w:top w:val="single" w:sz="4" w:space="0" w:color="000000"/>
              <w:left w:val="single" w:sz="4" w:space="0" w:color="000000"/>
              <w:bottom w:val="single" w:sz="4" w:space="0" w:color="000000"/>
              <w:right w:val="single" w:sz="4" w:space="0" w:color="000000"/>
            </w:tcBorders>
            <w:hideMark/>
          </w:tcPr>
          <w:p w14:paraId="2672835D"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37</w:t>
            </w:r>
          </w:p>
        </w:tc>
        <w:tc>
          <w:tcPr>
            <w:tcW w:w="992" w:type="dxa"/>
            <w:tcBorders>
              <w:top w:val="single" w:sz="4" w:space="0" w:color="000000"/>
              <w:left w:val="single" w:sz="4" w:space="0" w:color="000000"/>
              <w:bottom w:val="single" w:sz="4" w:space="0" w:color="000000"/>
              <w:right w:val="single" w:sz="4" w:space="0" w:color="000000"/>
            </w:tcBorders>
            <w:hideMark/>
          </w:tcPr>
          <w:p w14:paraId="1226462D"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33</w:t>
            </w:r>
          </w:p>
        </w:tc>
        <w:tc>
          <w:tcPr>
            <w:tcW w:w="1134" w:type="dxa"/>
            <w:tcBorders>
              <w:top w:val="single" w:sz="4" w:space="0" w:color="000000"/>
              <w:left w:val="single" w:sz="4" w:space="0" w:color="000000"/>
              <w:bottom w:val="single" w:sz="4" w:space="0" w:color="000000"/>
              <w:right w:val="single" w:sz="4" w:space="0" w:color="000000"/>
            </w:tcBorders>
            <w:hideMark/>
          </w:tcPr>
          <w:p w14:paraId="615EF972"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w:t>
            </w:r>
          </w:p>
        </w:tc>
        <w:tc>
          <w:tcPr>
            <w:tcW w:w="1134" w:type="dxa"/>
            <w:tcBorders>
              <w:top w:val="single" w:sz="4" w:space="0" w:color="000000"/>
              <w:left w:val="single" w:sz="4" w:space="0" w:color="000000"/>
              <w:bottom w:val="single" w:sz="4" w:space="0" w:color="000000"/>
              <w:right w:val="single" w:sz="4" w:space="0" w:color="000000"/>
            </w:tcBorders>
            <w:hideMark/>
          </w:tcPr>
          <w:p w14:paraId="13948719"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17</w:t>
            </w:r>
          </w:p>
        </w:tc>
      </w:tr>
      <w:tr w:rsidR="00302043" w14:paraId="73E3497A" w14:textId="77777777" w:rsidTr="00302043">
        <w:trPr>
          <w:trHeight w:val="323"/>
        </w:trPr>
        <w:tc>
          <w:tcPr>
            <w:tcW w:w="2979" w:type="dxa"/>
            <w:tcBorders>
              <w:top w:val="single" w:sz="4" w:space="0" w:color="000000"/>
              <w:left w:val="single" w:sz="4" w:space="0" w:color="000000"/>
              <w:bottom w:val="single" w:sz="4" w:space="0" w:color="000000"/>
              <w:right w:val="single" w:sz="4" w:space="0" w:color="000000"/>
            </w:tcBorders>
            <w:hideMark/>
          </w:tcPr>
          <w:p w14:paraId="22C09812" w14:textId="77777777" w:rsidR="00302043" w:rsidRDefault="00302043">
            <w:pPr>
              <w:pStyle w:val="TableParagraph"/>
              <w:jc w:val="both"/>
              <w:rPr>
                <w:rFonts w:ascii="Times New Roman" w:hAnsi="Times New Roman" w:cs="Times New Roman"/>
                <w:sz w:val="28"/>
                <w:szCs w:val="28"/>
              </w:rPr>
            </w:pPr>
            <w:r>
              <w:rPr>
                <w:rFonts w:ascii="Times New Roman" w:hAnsi="Times New Roman" w:cs="Times New Roman"/>
                <w:sz w:val="28"/>
                <w:szCs w:val="28"/>
              </w:rPr>
              <w:t>Пайыздық</w:t>
            </w:r>
            <w:r>
              <w:rPr>
                <w:rFonts w:ascii="Times New Roman" w:hAnsi="Times New Roman" w:cs="Times New Roman"/>
                <w:spacing w:val="3"/>
                <w:sz w:val="28"/>
                <w:szCs w:val="28"/>
              </w:rPr>
              <w:t xml:space="preserve"> </w:t>
            </w:r>
            <w:r>
              <w:rPr>
                <w:rFonts w:ascii="Times New Roman" w:hAnsi="Times New Roman" w:cs="Times New Roman"/>
                <w:sz w:val="28"/>
                <w:szCs w:val="28"/>
              </w:rPr>
              <w:t>көрсеткіш</w:t>
            </w:r>
          </w:p>
        </w:tc>
        <w:tc>
          <w:tcPr>
            <w:tcW w:w="993" w:type="dxa"/>
            <w:tcBorders>
              <w:top w:val="single" w:sz="4" w:space="0" w:color="000000"/>
              <w:left w:val="single" w:sz="4" w:space="0" w:color="000000"/>
              <w:bottom w:val="single" w:sz="4" w:space="0" w:color="000000"/>
              <w:right w:val="single" w:sz="4" w:space="0" w:color="000000"/>
            </w:tcBorders>
            <w:hideMark/>
          </w:tcPr>
          <w:p w14:paraId="5196A728"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47,30</w:t>
            </w:r>
          </w:p>
        </w:tc>
        <w:tc>
          <w:tcPr>
            <w:tcW w:w="1135" w:type="dxa"/>
            <w:tcBorders>
              <w:top w:val="single" w:sz="4" w:space="0" w:color="000000"/>
              <w:left w:val="single" w:sz="4" w:space="0" w:color="000000"/>
              <w:bottom w:val="single" w:sz="4" w:space="0" w:color="000000"/>
              <w:right w:val="single" w:sz="4" w:space="0" w:color="000000"/>
            </w:tcBorders>
            <w:hideMark/>
          </w:tcPr>
          <w:p w14:paraId="1B97815A" w14:textId="77777777" w:rsidR="00302043" w:rsidRDefault="00302043">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30,5</w:t>
            </w:r>
            <w:r>
              <w:rPr>
                <w:rFonts w:ascii="Times New Roman" w:hAnsi="Times New Roman" w:cs="Times New Roman"/>
                <w:sz w:val="28"/>
                <w:szCs w:val="28"/>
                <w:lang w:val="kk-KZ"/>
              </w:rPr>
              <w:t>6</w:t>
            </w:r>
          </w:p>
        </w:tc>
        <w:tc>
          <w:tcPr>
            <w:tcW w:w="993" w:type="dxa"/>
            <w:tcBorders>
              <w:top w:val="single" w:sz="4" w:space="0" w:color="000000"/>
              <w:left w:val="single" w:sz="4" w:space="0" w:color="000000"/>
              <w:bottom w:val="single" w:sz="4" w:space="0" w:color="000000"/>
              <w:right w:val="single" w:sz="4" w:space="0" w:color="000000"/>
            </w:tcBorders>
            <w:hideMark/>
          </w:tcPr>
          <w:p w14:paraId="1E4A08AE"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50,00</w:t>
            </w:r>
          </w:p>
        </w:tc>
        <w:tc>
          <w:tcPr>
            <w:tcW w:w="992" w:type="dxa"/>
            <w:tcBorders>
              <w:top w:val="single" w:sz="4" w:space="0" w:color="000000"/>
              <w:left w:val="single" w:sz="4" w:space="0" w:color="000000"/>
              <w:bottom w:val="single" w:sz="4" w:space="0" w:color="000000"/>
              <w:right w:val="single" w:sz="4" w:space="0" w:color="000000"/>
            </w:tcBorders>
            <w:hideMark/>
          </w:tcPr>
          <w:p w14:paraId="193BAA6B"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45,83</w:t>
            </w:r>
          </w:p>
        </w:tc>
        <w:tc>
          <w:tcPr>
            <w:tcW w:w="1134" w:type="dxa"/>
            <w:tcBorders>
              <w:top w:val="single" w:sz="4" w:space="0" w:color="000000"/>
              <w:left w:val="single" w:sz="4" w:space="0" w:color="000000"/>
              <w:bottom w:val="single" w:sz="4" w:space="0" w:color="000000"/>
              <w:right w:val="single" w:sz="4" w:space="0" w:color="000000"/>
            </w:tcBorders>
            <w:hideMark/>
          </w:tcPr>
          <w:p w14:paraId="21058EFC"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2,70</w:t>
            </w:r>
          </w:p>
        </w:tc>
        <w:tc>
          <w:tcPr>
            <w:tcW w:w="1134" w:type="dxa"/>
            <w:tcBorders>
              <w:top w:val="single" w:sz="4" w:space="0" w:color="000000"/>
              <w:left w:val="single" w:sz="4" w:space="0" w:color="000000"/>
              <w:bottom w:val="single" w:sz="4" w:space="0" w:color="000000"/>
              <w:right w:val="single" w:sz="4" w:space="0" w:color="000000"/>
            </w:tcBorders>
            <w:hideMark/>
          </w:tcPr>
          <w:p w14:paraId="6D4B114B" w14:textId="77777777" w:rsidR="00302043" w:rsidRDefault="00302043">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23,6</w:t>
            </w:r>
            <w:r>
              <w:rPr>
                <w:rFonts w:ascii="Times New Roman" w:hAnsi="Times New Roman" w:cs="Times New Roman"/>
                <w:sz w:val="28"/>
                <w:szCs w:val="28"/>
                <w:lang w:val="kk-KZ"/>
              </w:rPr>
              <w:t>1</w:t>
            </w:r>
          </w:p>
        </w:tc>
      </w:tr>
    </w:tbl>
    <w:p w14:paraId="074826E6" w14:textId="77777777" w:rsidR="00302043" w:rsidRDefault="00302043" w:rsidP="00302043">
      <w:pPr>
        <w:spacing w:after="0"/>
        <w:jc w:val="both"/>
        <w:rPr>
          <w:lang w:val="kk-KZ"/>
        </w:rPr>
      </w:pPr>
    </w:p>
    <w:p w14:paraId="4F75AF9C" w14:textId="77777777" w:rsidR="00F85F3D" w:rsidRPr="00302043" w:rsidRDefault="00F85F3D" w:rsidP="00F85F3D">
      <w:pPr>
        <w:spacing w:after="0"/>
        <w:ind w:firstLine="709"/>
        <w:jc w:val="both"/>
        <w:rPr>
          <w:lang w:val="kk-KZ"/>
        </w:rPr>
      </w:pPr>
      <w:r w:rsidRPr="00302043">
        <w:rPr>
          <w:lang w:val="kk-KZ"/>
        </w:rPr>
        <w:t>Қалыптастыру эксперименті нәтижесінде мотивациялық-құндылықтық компонент бойынша болашақ педагогтардың инклюзивті оқытуға даяр болуының нәтижелері талдау, бақылау, түзету, бойынша жоғары көрсеткіш бойынша бақылау тобы 47,30 % ал эксперименттік топ бойынша 30,56%, орта көрсеткіш бойынша бақылау тобы 50,00%, эксперименттік топ 45,83%, төмен көрсеткіш бойынша бақылау тобы 2,70%, эксперименттік топ 23,61 % құрады.</w:t>
      </w:r>
    </w:p>
    <w:p w14:paraId="70DECD6F" w14:textId="6D212288" w:rsidR="00F85F3D" w:rsidRPr="00D9735F" w:rsidRDefault="00F85F3D" w:rsidP="00F85F3D">
      <w:pPr>
        <w:spacing w:after="0"/>
        <w:ind w:firstLine="709"/>
        <w:jc w:val="both"/>
        <w:rPr>
          <w:lang w:val="kk-KZ"/>
        </w:rPr>
      </w:pPr>
      <w:r w:rsidRPr="00D9735F">
        <w:rPr>
          <w:lang w:val="kk-KZ"/>
        </w:rPr>
        <w:t>Мотивициялық-құндылықтық компонент бойынша деңгей көрсеткіштерін сызба түрінде келесідей бейнеледік (сурет 2</w:t>
      </w:r>
      <w:r w:rsidR="00B3165C">
        <w:rPr>
          <w:lang w:val="kk-KZ"/>
        </w:rPr>
        <w:t>3</w:t>
      </w:r>
      <w:r w:rsidRPr="00D9735F">
        <w:rPr>
          <w:lang w:val="kk-KZ"/>
        </w:rPr>
        <w:t>)</w:t>
      </w:r>
    </w:p>
    <w:p w14:paraId="2E7C0C64" w14:textId="77777777" w:rsidR="00F85F3D" w:rsidRPr="00D9735F" w:rsidRDefault="00F85F3D" w:rsidP="00F85F3D">
      <w:pPr>
        <w:spacing w:after="0"/>
        <w:ind w:firstLine="709"/>
        <w:jc w:val="both"/>
        <w:rPr>
          <w:lang w:val="kk-KZ"/>
        </w:rPr>
      </w:pPr>
    </w:p>
    <w:p w14:paraId="67F435E9" w14:textId="40BA8055" w:rsidR="00F85F3D" w:rsidRDefault="00302043" w:rsidP="00302043">
      <w:pPr>
        <w:spacing w:after="0"/>
        <w:jc w:val="center"/>
        <w:rPr>
          <w:lang w:val="kk-KZ"/>
        </w:rPr>
      </w:pPr>
      <w:r>
        <w:rPr>
          <w:noProof/>
          <w:lang w:eastAsia="ru-RU"/>
        </w:rPr>
        <w:drawing>
          <wp:inline distT="0" distB="0" distL="0" distR="0" wp14:anchorId="420C09E9" wp14:editId="64062D30">
            <wp:extent cx="5486400" cy="3396343"/>
            <wp:effectExtent l="0" t="0" r="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FBC77C3" w14:textId="77777777" w:rsidR="00302043" w:rsidRDefault="00302043" w:rsidP="00F85F3D">
      <w:pPr>
        <w:spacing w:after="0"/>
        <w:ind w:firstLine="709"/>
        <w:jc w:val="both"/>
        <w:rPr>
          <w:lang w:val="kk-KZ"/>
        </w:rPr>
      </w:pPr>
    </w:p>
    <w:p w14:paraId="0C6F5E2C" w14:textId="6BA8D9C9" w:rsidR="00F85F3D" w:rsidRPr="00D9735F" w:rsidRDefault="00F85F3D" w:rsidP="00302043">
      <w:pPr>
        <w:spacing w:after="0"/>
        <w:jc w:val="center"/>
        <w:rPr>
          <w:lang w:val="kk-KZ"/>
        </w:rPr>
      </w:pPr>
      <w:r w:rsidRPr="00D9735F">
        <w:rPr>
          <w:lang w:val="kk-KZ"/>
        </w:rPr>
        <w:t>Сурет 2</w:t>
      </w:r>
      <w:r w:rsidR="00B3165C">
        <w:rPr>
          <w:lang w:val="kk-KZ"/>
        </w:rPr>
        <w:t>3</w:t>
      </w:r>
      <w:r w:rsidRPr="00D9735F">
        <w:rPr>
          <w:lang w:val="kk-KZ"/>
        </w:rPr>
        <w:t xml:space="preserve"> - Мотивациялық-құндылықтық компонент бойынша дуальды білім беру жүйесінде инклюзивті оқытуға болашақ педагогтарды даярлау</w:t>
      </w:r>
    </w:p>
    <w:p w14:paraId="277C7895" w14:textId="77777777" w:rsidR="00F85F3D" w:rsidRPr="00D9735F" w:rsidRDefault="00F85F3D" w:rsidP="00302043">
      <w:pPr>
        <w:spacing w:after="0"/>
        <w:jc w:val="center"/>
        <w:rPr>
          <w:lang w:val="kk-KZ"/>
        </w:rPr>
      </w:pPr>
      <w:r w:rsidRPr="00D9735F">
        <w:rPr>
          <w:lang w:val="kk-KZ"/>
        </w:rPr>
        <w:t>деңгейінің  көрсеткіштері</w:t>
      </w:r>
    </w:p>
    <w:p w14:paraId="6D2AA140" w14:textId="77777777" w:rsidR="00F85F3D" w:rsidRPr="00D9735F" w:rsidRDefault="00F85F3D" w:rsidP="00F85F3D">
      <w:pPr>
        <w:spacing w:after="0"/>
        <w:ind w:firstLine="709"/>
        <w:jc w:val="both"/>
        <w:rPr>
          <w:lang w:val="kk-KZ"/>
        </w:rPr>
      </w:pPr>
      <w:r w:rsidRPr="00D9735F">
        <w:rPr>
          <w:lang w:val="kk-KZ"/>
        </w:rPr>
        <w:t xml:space="preserve"> </w:t>
      </w:r>
    </w:p>
    <w:p w14:paraId="17790C23" w14:textId="730D8F52" w:rsidR="00F85F3D" w:rsidRPr="00D9735F" w:rsidRDefault="00F85F3D" w:rsidP="00F85F3D">
      <w:pPr>
        <w:spacing w:after="0"/>
        <w:ind w:firstLine="709"/>
        <w:jc w:val="both"/>
        <w:rPr>
          <w:lang w:val="kk-KZ"/>
        </w:rPr>
      </w:pPr>
      <w:r w:rsidRPr="00D9735F">
        <w:rPr>
          <w:i/>
          <w:lang w:val="kk-KZ"/>
        </w:rPr>
        <w:t>Танымдық компонент</w:t>
      </w:r>
      <w:r w:rsidRPr="00D9735F">
        <w:rPr>
          <w:lang w:val="kk-KZ"/>
        </w:rPr>
        <w:t xml:space="preserve"> бой</w:t>
      </w:r>
      <w:r w:rsidR="00302043" w:rsidRPr="00D9735F">
        <w:rPr>
          <w:lang w:val="kk-KZ"/>
        </w:rPr>
        <w:t>ынша инклюзивті оқытуға болашақ</w:t>
      </w:r>
      <w:r w:rsidR="00302043">
        <w:rPr>
          <w:lang w:val="kk-KZ"/>
        </w:rPr>
        <w:t xml:space="preserve"> </w:t>
      </w:r>
      <w:r w:rsidRPr="00D9735F">
        <w:rPr>
          <w:lang w:val="kk-KZ"/>
        </w:rPr>
        <w:t>педагогтарды даярлау  деңг</w:t>
      </w:r>
      <w:r w:rsidR="003A32E0">
        <w:rPr>
          <w:lang w:val="kk-KZ"/>
        </w:rPr>
        <w:t>ейінің  көрсеткіштері  (кесте 15</w:t>
      </w:r>
      <w:r w:rsidRPr="00D9735F">
        <w:rPr>
          <w:lang w:val="kk-KZ"/>
        </w:rPr>
        <w:t xml:space="preserve"> және сурет 2</w:t>
      </w:r>
      <w:r w:rsidR="00B3165C">
        <w:rPr>
          <w:lang w:val="kk-KZ"/>
        </w:rPr>
        <w:t>4</w:t>
      </w:r>
      <w:r w:rsidRPr="00D9735F">
        <w:rPr>
          <w:lang w:val="kk-KZ"/>
        </w:rPr>
        <w:t xml:space="preserve">) берілді. </w:t>
      </w:r>
    </w:p>
    <w:p w14:paraId="5E035616" w14:textId="53AD6DF7" w:rsidR="00F85F3D" w:rsidRDefault="00F85F3D" w:rsidP="00302043">
      <w:pPr>
        <w:spacing w:after="0"/>
        <w:jc w:val="both"/>
        <w:rPr>
          <w:lang w:val="kk-KZ"/>
        </w:rPr>
      </w:pPr>
      <w:r w:rsidRPr="00D9735F">
        <w:rPr>
          <w:lang w:val="kk-KZ"/>
        </w:rPr>
        <w:lastRenderedPageBreak/>
        <w:t>Кесте 1</w:t>
      </w:r>
      <w:r w:rsidR="003A32E0">
        <w:rPr>
          <w:lang w:val="kk-KZ"/>
        </w:rPr>
        <w:t>5</w:t>
      </w:r>
      <w:r w:rsidRPr="00D9735F">
        <w:rPr>
          <w:lang w:val="kk-KZ"/>
        </w:rPr>
        <w:t xml:space="preserve"> - Танымдық компонент бойынша бойынша дуальды білім беру жүйесінде инклюзивті оқытуға болашақ педагогтарды даярлау деңгейінің  көрсеткіштері</w:t>
      </w:r>
    </w:p>
    <w:p w14:paraId="7C7268A0" w14:textId="77777777" w:rsidR="00302043" w:rsidRPr="00302043" w:rsidRDefault="00302043" w:rsidP="00302043">
      <w:pPr>
        <w:spacing w:after="0"/>
        <w:jc w:val="both"/>
        <w:rPr>
          <w:lang w:val="kk-KZ"/>
        </w:rPr>
      </w:pPr>
    </w:p>
    <w:tbl>
      <w:tblPr>
        <w:tblStyle w:val="af"/>
        <w:tblW w:w="0" w:type="auto"/>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969"/>
        <w:gridCol w:w="870"/>
        <w:gridCol w:w="851"/>
        <w:gridCol w:w="850"/>
        <w:gridCol w:w="851"/>
        <w:gridCol w:w="850"/>
        <w:gridCol w:w="993"/>
      </w:tblGrid>
      <w:tr w:rsidR="00302043" w14:paraId="228035EF" w14:textId="77777777" w:rsidTr="00302043">
        <w:trPr>
          <w:trHeight w:val="321"/>
        </w:trPr>
        <w:tc>
          <w:tcPr>
            <w:tcW w:w="3969" w:type="dxa"/>
            <w:vMerge w:val="restart"/>
            <w:tcBorders>
              <w:top w:val="single" w:sz="4" w:space="0" w:color="000000"/>
              <w:left w:val="single" w:sz="4" w:space="0" w:color="000000"/>
              <w:bottom w:val="single" w:sz="4" w:space="0" w:color="000000"/>
              <w:right w:val="single" w:sz="4" w:space="0" w:color="000000"/>
            </w:tcBorders>
            <w:hideMark/>
          </w:tcPr>
          <w:p w14:paraId="57E62E2D"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Топтар</w:t>
            </w:r>
          </w:p>
        </w:tc>
        <w:tc>
          <w:tcPr>
            <w:tcW w:w="5265" w:type="dxa"/>
            <w:gridSpan w:val="6"/>
            <w:tcBorders>
              <w:top w:val="single" w:sz="4" w:space="0" w:color="000000"/>
              <w:left w:val="single" w:sz="4" w:space="0" w:color="000000"/>
              <w:bottom w:val="single" w:sz="4" w:space="0" w:color="000000"/>
              <w:right w:val="single" w:sz="4" w:space="0" w:color="000000"/>
            </w:tcBorders>
            <w:hideMark/>
          </w:tcPr>
          <w:p w14:paraId="34866291"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Танымдық</w:t>
            </w:r>
            <w:r>
              <w:rPr>
                <w:rFonts w:ascii="Times New Roman" w:hAnsi="Times New Roman" w:cs="Times New Roman"/>
                <w:spacing w:val="65"/>
                <w:sz w:val="28"/>
                <w:szCs w:val="28"/>
              </w:rPr>
              <w:t xml:space="preserve"> </w:t>
            </w:r>
            <w:r>
              <w:rPr>
                <w:rFonts w:ascii="Times New Roman" w:hAnsi="Times New Roman" w:cs="Times New Roman"/>
                <w:sz w:val="28"/>
                <w:szCs w:val="28"/>
              </w:rPr>
              <w:t>компонент</w:t>
            </w:r>
            <w:r>
              <w:rPr>
                <w:rFonts w:ascii="Times New Roman" w:hAnsi="Times New Roman" w:cs="Times New Roman"/>
                <w:spacing w:val="-3"/>
                <w:sz w:val="28"/>
                <w:szCs w:val="28"/>
              </w:rPr>
              <w:t xml:space="preserve"> </w:t>
            </w:r>
            <w:r>
              <w:rPr>
                <w:rFonts w:ascii="Times New Roman" w:hAnsi="Times New Roman" w:cs="Times New Roman"/>
                <w:sz w:val="28"/>
                <w:szCs w:val="28"/>
              </w:rPr>
              <w:t>бойынша</w:t>
            </w:r>
            <w:r>
              <w:rPr>
                <w:rFonts w:ascii="Times New Roman" w:hAnsi="Times New Roman" w:cs="Times New Roman"/>
                <w:spacing w:val="-3"/>
                <w:sz w:val="28"/>
                <w:szCs w:val="28"/>
              </w:rPr>
              <w:t xml:space="preserve"> </w:t>
            </w:r>
            <w:r>
              <w:rPr>
                <w:rFonts w:ascii="Times New Roman" w:hAnsi="Times New Roman" w:cs="Times New Roman"/>
                <w:sz w:val="28"/>
                <w:szCs w:val="28"/>
              </w:rPr>
              <w:t>деңгей</w:t>
            </w:r>
            <w:r>
              <w:rPr>
                <w:rFonts w:ascii="Times New Roman" w:hAnsi="Times New Roman" w:cs="Times New Roman"/>
                <w:spacing w:val="-5"/>
                <w:sz w:val="28"/>
                <w:szCs w:val="28"/>
              </w:rPr>
              <w:t xml:space="preserve"> </w:t>
            </w:r>
            <w:r>
              <w:rPr>
                <w:rFonts w:ascii="Times New Roman" w:hAnsi="Times New Roman" w:cs="Times New Roman"/>
                <w:sz w:val="28"/>
                <w:szCs w:val="28"/>
              </w:rPr>
              <w:t>%</w:t>
            </w:r>
          </w:p>
        </w:tc>
      </w:tr>
      <w:tr w:rsidR="00302043" w14:paraId="1176B4E5" w14:textId="77777777" w:rsidTr="00302043">
        <w:trPr>
          <w:trHeight w:val="323"/>
        </w:trPr>
        <w:tc>
          <w:tcPr>
            <w:tcW w:w="3969" w:type="dxa"/>
            <w:vMerge/>
            <w:tcBorders>
              <w:top w:val="single" w:sz="4" w:space="0" w:color="000000"/>
              <w:left w:val="single" w:sz="4" w:space="0" w:color="000000"/>
              <w:bottom w:val="single" w:sz="4" w:space="0" w:color="000000"/>
              <w:right w:val="single" w:sz="4" w:space="0" w:color="000000"/>
            </w:tcBorders>
            <w:vAlign w:val="center"/>
            <w:hideMark/>
          </w:tcPr>
          <w:p w14:paraId="2BA1E2D3" w14:textId="77777777" w:rsidR="00302043" w:rsidRDefault="00302043">
            <w:pPr>
              <w:rPr>
                <w:rFonts w:eastAsia="Calibri" w:cs="Times New Roman"/>
                <w:szCs w:val="28"/>
              </w:rPr>
            </w:pPr>
          </w:p>
        </w:tc>
        <w:tc>
          <w:tcPr>
            <w:tcW w:w="1721" w:type="dxa"/>
            <w:gridSpan w:val="2"/>
            <w:tcBorders>
              <w:top w:val="single" w:sz="4" w:space="0" w:color="000000"/>
              <w:left w:val="single" w:sz="4" w:space="0" w:color="000000"/>
              <w:bottom w:val="single" w:sz="4" w:space="0" w:color="000000"/>
              <w:right w:val="single" w:sz="4" w:space="0" w:color="000000"/>
            </w:tcBorders>
            <w:hideMark/>
          </w:tcPr>
          <w:p w14:paraId="7C8779B0"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701" w:type="dxa"/>
            <w:gridSpan w:val="2"/>
            <w:tcBorders>
              <w:top w:val="single" w:sz="4" w:space="0" w:color="000000"/>
              <w:left w:val="single" w:sz="4" w:space="0" w:color="000000"/>
              <w:bottom w:val="single" w:sz="4" w:space="0" w:color="000000"/>
              <w:right w:val="single" w:sz="4" w:space="0" w:color="000000"/>
            </w:tcBorders>
            <w:hideMark/>
          </w:tcPr>
          <w:p w14:paraId="74544840"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1843" w:type="dxa"/>
            <w:gridSpan w:val="2"/>
            <w:tcBorders>
              <w:top w:val="single" w:sz="4" w:space="0" w:color="000000"/>
              <w:left w:val="single" w:sz="4" w:space="0" w:color="000000"/>
              <w:bottom w:val="single" w:sz="4" w:space="0" w:color="000000"/>
              <w:right w:val="single" w:sz="4" w:space="0" w:color="000000"/>
            </w:tcBorders>
            <w:hideMark/>
          </w:tcPr>
          <w:p w14:paraId="6064AE11"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w w:val="105"/>
                <w:sz w:val="28"/>
                <w:szCs w:val="28"/>
              </w:rPr>
              <w:t>Төмен</w:t>
            </w:r>
          </w:p>
        </w:tc>
      </w:tr>
      <w:tr w:rsidR="00302043" w14:paraId="4F2447D2" w14:textId="77777777" w:rsidTr="00302043">
        <w:trPr>
          <w:trHeight w:val="321"/>
        </w:trPr>
        <w:tc>
          <w:tcPr>
            <w:tcW w:w="3969" w:type="dxa"/>
            <w:vMerge/>
            <w:tcBorders>
              <w:top w:val="single" w:sz="4" w:space="0" w:color="000000"/>
              <w:left w:val="single" w:sz="4" w:space="0" w:color="000000"/>
              <w:bottom w:val="single" w:sz="4" w:space="0" w:color="000000"/>
              <w:right w:val="single" w:sz="4" w:space="0" w:color="000000"/>
            </w:tcBorders>
            <w:vAlign w:val="center"/>
            <w:hideMark/>
          </w:tcPr>
          <w:p w14:paraId="12066C31" w14:textId="77777777" w:rsidR="00302043" w:rsidRDefault="00302043">
            <w:pPr>
              <w:rPr>
                <w:rFonts w:eastAsia="Calibri" w:cs="Times New Roman"/>
                <w:szCs w:val="28"/>
              </w:rPr>
            </w:pPr>
          </w:p>
        </w:tc>
        <w:tc>
          <w:tcPr>
            <w:tcW w:w="870" w:type="dxa"/>
            <w:tcBorders>
              <w:top w:val="single" w:sz="4" w:space="0" w:color="000000"/>
              <w:left w:val="single" w:sz="4" w:space="0" w:color="000000"/>
              <w:bottom w:val="single" w:sz="4" w:space="0" w:color="000000"/>
              <w:right w:val="single" w:sz="4" w:space="0" w:color="000000"/>
            </w:tcBorders>
            <w:hideMark/>
          </w:tcPr>
          <w:p w14:paraId="1B7153B8"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851" w:type="dxa"/>
            <w:tcBorders>
              <w:top w:val="single" w:sz="4" w:space="0" w:color="000000"/>
              <w:left w:val="single" w:sz="4" w:space="0" w:color="000000"/>
              <w:bottom w:val="single" w:sz="4" w:space="0" w:color="000000"/>
              <w:right w:val="single" w:sz="4" w:space="0" w:color="000000"/>
            </w:tcBorders>
            <w:hideMark/>
          </w:tcPr>
          <w:p w14:paraId="65A56AFF"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850" w:type="dxa"/>
            <w:tcBorders>
              <w:top w:val="single" w:sz="4" w:space="0" w:color="000000"/>
              <w:left w:val="single" w:sz="4" w:space="0" w:color="000000"/>
              <w:bottom w:val="single" w:sz="4" w:space="0" w:color="000000"/>
              <w:right w:val="single" w:sz="4" w:space="0" w:color="000000"/>
            </w:tcBorders>
            <w:hideMark/>
          </w:tcPr>
          <w:p w14:paraId="16069879"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851" w:type="dxa"/>
            <w:tcBorders>
              <w:top w:val="single" w:sz="4" w:space="0" w:color="000000"/>
              <w:left w:val="single" w:sz="4" w:space="0" w:color="000000"/>
              <w:bottom w:val="single" w:sz="4" w:space="0" w:color="000000"/>
              <w:right w:val="single" w:sz="4" w:space="0" w:color="000000"/>
            </w:tcBorders>
            <w:hideMark/>
          </w:tcPr>
          <w:p w14:paraId="161419A6"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850" w:type="dxa"/>
            <w:tcBorders>
              <w:top w:val="single" w:sz="4" w:space="0" w:color="000000"/>
              <w:left w:val="single" w:sz="4" w:space="0" w:color="000000"/>
              <w:bottom w:val="single" w:sz="4" w:space="0" w:color="000000"/>
              <w:right w:val="single" w:sz="4" w:space="0" w:color="000000"/>
            </w:tcBorders>
            <w:hideMark/>
          </w:tcPr>
          <w:p w14:paraId="1C28B7EB"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993" w:type="dxa"/>
            <w:tcBorders>
              <w:top w:val="single" w:sz="4" w:space="0" w:color="000000"/>
              <w:left w:val="single" w:sz="4" w:space="0" w:color="000000"/>
              <w:bottom w:val="single" w:sz="4" w:space="0" w:color="000000"/>
              <w:right w:val="single" w:sz="4" w:space="0" w:color="000000"/>
            </w:tcBorders>
            <w:hideMark/>
          </w:tcPr>
          <w:p w14:paraId="61247834"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r>
      <w:tr w:rsidR="00302043" w14:paraId="2216E850" w14:textId="77777777" w:rsidTr="00302043">
        <w:trPr>
          <w:trHeight w:val="321"/>
        </w:trPr>
        <w:tc>
          <w:tcPr>
            <w:tcW w:w="3969" w:type="dxa"/>
            <w:tcBorders>
              <w:top w:val="single" w:sz="4" w:space="0" w:color="000000"/>
              <w:left w:val="single" w:sz="4" w:space="0" w:color="000000"/>
              <w:bottom w:val="single" w:sz="4" w:space="0" w:color="000000"/>
              <w:right w:val="single" w:sz="4" w:space="0" w:color="000000"/>
            </w:tcBorders>
            <w:hideMark/>
          </w:tcPr>
          <w:p w14:paraId="3DE41077" w14:textId="77777777" w:rsidR="00302043" w:rsidRDefault="00302043">
            <w:pPr>
              <w:pStyle w:val="TableParagraph"/>
              <w:jc w:val="both"/>
              <w:rPr>
                <w:rFonts w:ascii="Times New Roman" w:hAnsi="Times New Roman" w:cs="Times New Roman"/>
                <w:sz w:val="28"/>
                <w:szCs w:val="28"/>
              </w:rPr>
            </w:pPr>
            <w:r>
              <w:rPr>
                <w:rFonts w:ascii="Times New Roman" w:hAnsi="Times New Roman" w:cs="Times New Roman"/>
                <w:sz w:val="28"/>
                <w:szCs w:val="28"/>
                <w:lang w:val="kk-KZ"/>
              </w:rPr>
              <w:t>Білімгерле</w:t>
            </w:r>
            <w:r>
              <w:rPr>
                <w:rFonts w:ascii="Times New Roman" w:hAnsi="Times New Roman" w:cs="Times New Roman"/>
                <w:sz w:val="28"/>
                <w:szCs w:val="28"/>
              </w:rPr>
              <w:t>р</w:t>
            </w:r>
            <w:r>
              <w:rPr>
                <w:rFonts w:ascii="Times New Roman" w:hAnsi="Times New Roman" w:cs="Times New Roman"/>
                <w:spacing w:val="-2"/>
                <w:sz w:val="28"/>
                <w:szCs w:val="28"/>
              </w:rPr>
              <w:t xml:space="preserve"> </w:t>
            </w:r>
            <w:r>
              <w:rPr>
                <w:rFonts w:ascii="Times New Roman" w:hAnsi="Times New Roman" w:cs="Times New Roman"/>
                <w:sz w:val="28"/>
                <w:szCs w:val="28"/>
              </w:rPr>
              <w:t>саны</w:t>
            </w:r>
          </w:p>
        </w:tc>
        <w:tc>
          <w:tcPr>
            <w:tcW w:w="870" w:type="dxa"/>
            <w:tcBorders>
              <w:top w:val="single" w:sz="4" w:space="0" w:color="000000"/>
              <w:left w:val="single" w:sz="4" w:space="0" w:color="000000"/>
              <w:bottom w:val="single" w:sz="4" w:space="0" w:color="000000"/>
              <w:right w:val="single" w:sz="4" w:space="0" w:color="000000"/>
            </w:tcBorders>
            <w:hideMark/>
          </w:tcPr>
          <w:p w14:paraId="71588283"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26</w:t>
            </w:r>
          </w:p>
        </w:tc>
        <w:tc>
          <w:tcPr>
            <w:tcW w:w="851" w:type="dxa"/>
            <w:tcBorders>
              <w:top w:val="single" w:sz="4" w:space="0" w:color="000000"/>
              <w:left w:val="single" w:sz="4" w:space="0" w:color="000000"/>
              <w:bottom w:val="single" w:sz="4" w:space="0" w:color="000000"/>
              <w:right w:val="single" w:sz="4" w:space="0" w:color="000000"/>
            </w:tcBorders>
            <w:hideMark/>
          </w:tcPr>
          <w:p w14:paraId="6B93E142"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15</w:t>
            </w:r>
          </w:p>
        </w:tc>
        <w:tc>
          <w:tcPr>
            <w:tcW w:w="850" w:type="dxa"/>
            <w:tcBorders>
              <w:top w:val="single" w:sz="4" w:space="0" w:color="000000"/>
              <w:left w:val="single" w:sz="4" w:space="0" w:color="000000"/>
              <w:bottom w:val="single" w:sz="4" w:space="0" w:color="000000"/>
              <w:right w:val="single" w:sz="4" w:space="0" w:color="000000"/>
            </w:tcBorders>
            <w:hideMark/>
          </w:tcPr>
          <w:p w14:paraId="2335A2FB"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39</w:t>
            </w:r>
          </w:p>
        </w:tc>
        <w:tc>
          <w:tcPr>
            <w:tcW w:w="851" w:type="dxa"/>
            <w:tcBorders>
              <w:top w:val="single" w:sz="4" w:space="0" w:color="000000"/>
              <w:left w:val="single" w:sz="4" w:space="0" w:color="000000"/>
              <w:bottom w:val="single" w:sz="4" w:space="0" w:color="000000"/>
              <w:right w:val="single" w:sz="4" w:space="0" w:color="000000"/>
            </w:tcBorders>
            <w:hideMark/>
          </w:tcPr>
          <w:p w14:paraId="5BBA305A"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39</w:t>
            </w:r>
          </w:p>
        </w:tc>
        <w:tc>
          <w:tcPr>
            <w:tcW w:w="850" w:type="dxa"/>
            <w:tcBorders>
              <w:top w:val="single" w:sz="4" w:space="0" w:color="000000"/>
              <w:left w:val="single" w:sz="4" w:space="0" w:color="000000"/>
              <w:bottom w:val="single" w:sz="4" w:space="0" w:color="000000"/>
              <w:right w:val="single" w:sz="4" w:space="0" w:color="000000"/>
            </w:tcBorders>
            <w:hideMark/>
          </w:tcPr>
          <w:p w14:paraId="10DDDD3E"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9</w:t>
            </w:r>
          </w:p>
        </w:tc>
        <w:tc>
          <w:tcPr>
            <w:tcW w:w="993" w:type="dxa"/>
            <w:tcBorders>
              <w:top w:val="single" w:sz="4" w:space="0" w:color="000000"/>
              <w:left w:val="single" w:sz="4" w:space="0" w:color="000000"/>
              <w:bottom w:val="single" w:sz="4" w:space="0" w:color="000000"/>
              <w:right w:val="single" w:sz="4" w:space="0" w:color="000000"/>
            </w:tcBorders>
            <w:hideMark/>
          </w:tcPr>
          <w:p w14:paraId="2A7D4042"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18</w:t>
            </w:r>
          </w:p>
        </w:tc>
      </w:tr>
      <w:tr w:rsidR="00302043" w14:paraId="02E3E91B" w14:textId="77777777" w:rsidTr="00302043">
        <w:trPr>
          <w:trHeight w:val="323"/>
        </w:trPr>
        <w:tc>
          <w:tcPr>
            <w:tcW w:w="3969" w:type="dxa"/>
            <w:tcBorders>
              <w:top w:val="single" w:sz="4" w:space="0" w:color="000000"/>
              <w:left w:val="single" w:sz="4" w:space="0" w:color="000000"/>
              <w:bottom w:val="single" w:sz="4" w:space="0" w:color="000000"/>
              <w:right w:val="single" w:sz="4" w:space="0" w:color="000000"/>
            </w:tcBorders>
            <w:hideMark/>
          </w:tcPr>
          <w:p w14:paraId="63DB11B6" w14:textId="77777777" w:rsidR="00302043" w:rsidRDefault="00302043">
            <w:pPr>
              <w:pStyle w:val="TableParagraph"/>
              <w:jc w:val="both"/>
              <w:rPr>
                <w:rFonts w:ascii="Times New Roman" w:hAnsi="Times New Roman" w:cs="Times New Roman"/>
                <w:sz w:val="28"/>
                <w:szCs w:val="28"/>
              </w:rPr>
            </w:pPr>
            <w:r>
              <w:rPr>
                <w:rFonts w:ascii="Times New Roman" w:hAnsi="Times New Roman" w:cs="Times New Roman"/>
                <w:sz w:val="28"/>
                <w:szCs w:val="28"/>
              </w:rPr>
              <w:t>Пайыздық</w:t>
            </w:r>
            <w:r>
              <w:rPr>
                <w:rFonts w:ascii="Times New Roman" w:hAnsi="Times New Roman" w:cs="Times New Roman"/>
                <w:spacing w:val="3"/>
                <w:sz w:val="28"/>
                <w:szCs w:val="28"/>
              </w:rPr>
              <w:t xml:space="preserve"> </w:t>
            </w:r>
            <w:r>
              <w:rPr>
                <w:rFonts w:ascii="Times New Roman" w:hAnsi="Times New Roman" w:cs="Times New Roman"/>
                <w:sz w:val="28"/>
                <w:szCs w:val="28"/>
              </w:rPr>
              <w:t>көрсеткіш</w:t>
            </w:r>
          </w:p>
        </w:tc>
        <w:tc>
          <w:tcPr>
            <w:tcW w:w="870" w:type="dxa"/>
            <w:tcBorders>
              <w:top w:val="single" w:sz="4" w:space="0" w:color="000000"/>
              <w:left w:val="single" w:sz="4" w:space="0" w:color="000000"/>
              <w:bottom w:val="single" w:sz="4" w:space="0" w:color="000000"/>
              <w:right w:val="single" w:sz="4" w:space="0" w:color="000000"/>
            </w:tcBorders>
            <w:hideMark/>
          </w:tcPr>
          <w:p w14:paraId="66436C59"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35,14</w:t>
            </w:r>
          </w:p>
        </w:tc>
        <w:tc>
          <w:tcPr>
            <w:tcW w:w="851" w:type="dxa"/>
            <w:tcBorders>
              <w:top w:val="single" w:sz="4" w:space="0" w:color="000000"/>
              <w:left w:val="single" w:sz="4" w:space="0" w:color="000000"/>
              <w:bottom w:val="single" w:sz="4" w:space="0" w:color="000000"/>
              <w:right w:val="single" w:sz="4" w:space="0" w:color="000000"/>
            </w:tcBorders>
            <w:hideMark/>
          </w:tcPr>
          <w:p w14:paraId="43A08E7D"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20,84</w:t>
            </w:r>
          </w:p>
        </w:tc>
        <w:tc>
          <w:tcPr>
            <w:tcW w:w="850" w:type="dxa"/>
            <w:tcBorders>
              <w:top w:val="single" w:sz="4" w:space="0" w:color="000000"/>
              <w:left w:val="single" w:sz="4" w:space="0" w:color="000000"/>
              <w:bottom w:val="single" w:sz="4" w:space="0" w:color="000000"/>
              <w:right w:val="single" w:sz="4" w:space="0" w:color="000000"/>
            </w:tcBorders>
            <w:hideMark/>
          </w:tcPr>
          <w:p w14:paraId="01872A6E"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52,70</w:t>
            </w:r>
          </w:p>
        </w:tc>
        <w:tc>
          <w:tcPr>
            <w:tcW w:w="851" w:type="dxa"/>
            <w:tcBorders>
              <w:top w:val="single" w:sz="4" w:space="0" w:color="000000"/>
              <w:left w:val="single" w:sz="4" w:space="0" w:color="000000"/>
              <w:bottom w:val="single" w:sz="4" w:space="0" w:color="000000"/>
              <w:right w:val="single" w:sz="4" w:space="0" w:color="000000"/>
            </w:tcBorders>
            <w:hideMark/>
          </w:tcPr>
          <w:p w14:paraId="39736958"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54,16</w:t>
            </w:r>
          </w:p>
        </w:tc>
        <w:tc>
          <w:tcPr>
            <w:tcW w:w="850" w:type="dxa"/>
            <w:tcBorders>
              <w:top w:val="single" w:sz="4" w:space="0" w:color="000000"/>
              <w:left w:val="single" w:sz="4" w:space="0" w:color="000000"/>
              <w:bottom w:val="single" w:sz="4" w:space="0" w:color="000000"/>
              <w:right w:val="single" w:sz="4" w:space="0" w:color="000000"/>
            </w:tcBorders>
            <w:hideMark/>
          </w:tcPr>
          <w:p w14:paraId="1B9D3555"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12,16</w:t>
            </w:r>
          </w:p>
        </w:tc>
        <w:tc>
          <w:tcPr>
            <w:tcW w:w="993" w:type="dxa"/>
            <w:tcBorders>
              <w:top w:val="single" w:sz="4" w:space="0" w:color="000000"/>
              <w:left w:val="single" w:sz="4" w:space="0" w:color="000000"/>
              <w:bottom w:val="single" w:sz="4" w:space="0" w:color="000000"/>
              <w:right w:val="single" w:sz="4" w:space="0" w:color="000000"/>
            </w:tcBorders>
            <w:hideMark/>
          </w:tcPr>
          <w:p w14:paraId="7913AD15" w14:textId="77777777" w:rsidR="00302043" w:rsidRDefault="00302043">
            <w:pPr>
              <w:pStyle w:val="TableParagraph"/>
              <w:jc w:val="center"/>
              <w:rPr>
                <w:rFonts w:ascii="Times New Roman" w:hAnsi="Times New Roman" w:cs="Times New Roman"/>
                <w:sz w:val="28"/>
                <w:szCs w:val="28"/>
              </w:rPr>
            </w:pPr>
            <w:r>
              <w:rPr>
                <w:rFonts w:ascii="Times New Roman" w:hAnsi="Times New Roman" w:cs="Times New Roman"/>
                <w:sz w:val="28"/>
                <w:szCs w:val="28"/>
              </w:rPr>
              <w:t>25,00</w:t>
            </w:r>
          </w:p>
        </w:tc>
      </w:tr>
    </w:tbl>
    <w:p w14:paraId="41D6261D" w14:textId="77777777" w:rsidR="00302043" w:rsidRPr="00302043" w:rsidRDefault="00302043" w:rsidP="00F85F3D">
      <w:pPr>
        <w:spacing w:after="0"/>
        <w:ind w:firstLine="709"/>
        <w:jc w:val="both"/>
        <w:rPr>
          <w:lang w:val="kk-KZ"/>
        </w:rPr>
      </w:pPr>
    </w:p>
    <w:p w14:paraId="03EBD338" w14:textId="77777777" w:rsidR="00F85F3D" w:rsidRPr="00D9735F" w:rsidRDefault="00F85F3D" w:rsidP="00F85F3D">
      <w:pPr>
        <w:spacing w:after="0"/>
        <w:ind w:firstLine="709"/>
        <w:jc w:val="both"/>
        <w:rPr>
          <w:lang w:val="kk-KZ"/>
        </w:rPr>
      </w:pPr>
      <w:r w:rsidRPr="00302043">
        <w:rPr>
          <w:lang w:val="kk-KZ"/>
        </w:rPr>
        <w:t xml:space="preserve">Қалыптастырушы эксперимент нәтижесінде танымдық компонент бойынша болашақ педагогтардың инклюзивті оқытуға даярлығының нәтижелері талдау, бақылау-түзету, бойынша жоғары деңгей бойынша         бақылау тобы 35,14 % ал эксперименттік топ 20,84 %, орта деңгей бойынша бақылау тобы 52,70 %, эксперименттік топ 54,16 %, төмен деңгейін көрсетеді. </w:t>
      </w:r>
      <w:r w:rsidRPr="00D9735F">
        <w:rPr>
          <w:lang w:val="kk-KZ"/>
        </w:rPr>
        <w:t>Төмен деңгей сәйкесінше, 12,16% және 25,00% көрсетті.</w:t>
      </w:r>
    </w:p>
    <w:p w14:paraId="0912B083" w14:textId="3D56CF1C" w:rsidR="00F85F3D" w:rsidRPr="00D9735F" w:rsidRDefault="00F85F3D" w:rsidP="00F85F3D">
      <w:pPr>
        <w:spacing w:after="0"/>
        <w:ind w:firstLine="709"/>
        <w:jc w:val="both"/>
        <w:rPr>
          <w:lang w:val="kk-KZ"/>
        </w:rPr>
      </w:pPr>
      <w:r w:rsidRPr="00D9735F">
        <w:rPr>
          <w:lang w:val="kk-KZ"/>
        </w:rPr>
        <w:t>Танымдық компонент бойынша деңгей көрсеткіштерін сызба түрінде келесідей бейнеледік (сурет 2</w:t>
      </w:r>
      <w:r w:rsidR="00B3165C">
        <w:rPr>
          <w:lang w:val="kk-KZ"/>
        </w:rPr>
        <w:t>4</w:t>
      </w:r>
      <w:r w:rsidRPr="00D9735F">
        <w:rPr>
          <w:lang w:val="kk-KZ"/>
        </w:rPr>
        <w:t>)</w:t>
      </w:r>
    </w:p>
    <w:p w14:paraId="2D0A48AA" w14:textId="77777777" w:rsidR="00F85F3D" w:rsidRPr="00D9735F" w:rsidRDefault="00F85F3D" w:rsidP="00F85F3D">
      <w:pPr>
        <w:spacing w:after="0"/>
        <w:ind w:firstLine="709"/>
        <w:jc w:val="both"/>
        <w:rPr>
          <w:lang w:val="kk-KZ"/>
        </w:rPr>
      </w:pPr>
    </w:p>
    <w:p w14:paraId="7E9268A3" w14:textId="3054CFF4" w:rsidR="00F85F3D" w:rsidRPr="00BD479E" w:rsidRDefault="00302043" w:rsidP="00302043">
      <w:pPr>
        <w:spacing w:after="0"/>
        <w:jc w:val="center"/>
      </w:pPr>
      <w:r>
        <w:rPr>
          <w:noProof/>
          <w:lang w:eastAsia="ru-RU"/>
        </w:rPr>
        <w:drawing>
          <wp:inline distT="0" distB="0" distL="0" distR="0" wp14:anchorId="595EFB1D" wp14:editId="381990ED">
            <wp:extent cx="5486400" cy="3455719"/>
            <wp:effectExtent l="0" t="0" r="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51C52EF9" w14:textId="77777777" w:rsidR="00F85F3D" w:rsidRPr="00BD479E" w:rsidRDefault="00F85F3D" w:rsidP="00F85F3D">
      <w:pPr>
        <w:spacing w:after="0"/>
        <w:ind w:firstLine="709"/>
        <w:jc w:val="both"/>
      </w:pPr>
    </w:p>
    <w:p w14:paraId="14A7E6BE" w14:textId="28C00ABD" w:rsidR="00F85F3D" w:rsidRPr="00BD479E" w:rsidRDefault="00F85F3D" w:rsidP="00302043">
      <w:pPr>
        <w:spacing w:after="0"/>
        <w:jc w:val="center"/>
      </w:pPr>
      <w:r w:rsidRPr="00BD479E">
        <w:t>Сурет 2</w:t>
      </w:r>
      <w:r w:rsidR="00B3165C">
        <w:rPr>
          <w:lang w:val="kk-KZ"/>
        </w:rPr>
        <w:t>4</w:t>
      </w:r>
      <w:r w:rsidRPr="00BD479E">
        <w:t xml:space="preserve"> – Танымдық компонент бойынша бойынша дуальды білім беру жүйесінде инклюзивті оқытуға болашақ педагогтарды даярлау деңгейінің  көрсеткіштері</w:t>
      </w:r>
    </w:p>
    <w:p w14:paraId="084BCA2A" w14:textId="77777777" w:rsidR="00F85F3D" w:rsidRDefault="00F85F3D" w:rsidP="00F85F3D">
      <w:pPr>
        <w:spacing w:after="0"/>
        <w:ind w:firstLine="709"/>
        <w:jc w:val="both"/>
        <w:rPr>
          <w:lang w:val="kk-KZ"/>
        </w:rPr>
      </w:pPr>
    </w:p>
    <w:p w14:paraId="2370DF9B" w14:textId="4EAA99FF" w:rsidR="00302043" w:rsidRPr="00302043" w:rsidRDefault="00302043" w:rsidP="00302043">
      <w:pPr>
        <w:spacing w:after="0"/>
        <w:ind w:firstLine="709"/>
        <w:jc w:val="both"/>
        <w:rPr>
          <w:lang w:val="kk-KZ"/>
        </w:rPr>
      </w:pPr>
      <w:r>
        <w:rPr>
          <w:i/>
          <w:lang w:val="kk-KZ"/>
        </w:rPr>
        <w:t>Іс-әрекеттік</w:t>
      </w:r>
      <w:r w:rsidRPr="00302043">
        <w:rPr>
          <w:i/>
          <w:lang w:val="kk-KZ"/>
        </w:rPr>
        <w:t xml:space="preserve"> компонент</w:t>
      </w:r>
      <w:r w:rsidRPr="00302043">
        <w:rPr>
          <w:lang w:val="kk-KZ"/>
        </w:rPr>
        <w:t xml:space="preserve"> бой</w:t>
      </w:r>
      <w:r w:rsidR="00CF113C">
        <w:rPr>
          <w:lang w:val="kk-KZ"/>
        </w:rPr>
        <w:t>ынша инклюзивті оқытуға болашақ</w:t>
      </w:r>
      <w:r w:rsidRPr="00302043">
        <w:rPr>
          <w:lang w:val="kk-KZ"/>
        </w:rPr>
        <w:t xml:space="preserve"> педагогтарды даярлау  деңг</w:t>
      </w:r>
      <w:r w:rsidR="00CF113C">
        <w:rPr>
          <w:lang w:val="kk-KZ"/>
        </w:rPr>
        <w:t>ейінің  көрсеткіштері  (кесте 1</w:t>
      </w:r>
      <w:r w:rsidR="003A32E0">
        <w:rPr>
          <w:lang w:val="kk-KZ"/>
        </w:rPr>
        <w:t>6</w:t>
      </w:r>
      <w:r w:rsidRPr="00302043">
        <w:rPr>
          <w:lang w:val="kk-KZ"/>
        </w:rPr>
        <w:t xml:space="preserve"> және сурет </w:t>
      </w:r>
      <w:r w:rsidR="00B3165C">
        <w:rPr>
          <w:lang w:val="kk-KZ"/>
        </w:rPr>
        <w:t>25</w:t>
      </w:r>
      <w:r w:rsidRPr="00302043">
        <w:rPr>
          <w:lang w:val="kk-KZ"/>
        </w:rPr>
        <w:t xml:space="preserve">) берілді. </w:t>
      </w:r>
    </w:p>
    <w:p w14:paraId="4DDA1BAA" w14:textId="77777777" w:rsidR="00302043" w:rsidRDefault="00302043" w:rsidP="00F85F3D">
      <w:pPr>
        <w:spacing w:after="0"/>
        <w:ind w:firstLine="709"/>
        <w:jc w:val="both"/>
        <w:rPr>
          <w:lang w:val="kk-KZ"/>
        </w:rPr>
      </w:pPr>
    </w:p>
    <w:p w14:paraId="5E975724" w14:textId="603AE837" w:rsidR="00F85F3D" w:rsidRPr="00302043" w:rsidRDefault="00F85F3D" w:rsidP="00CF113C">
      <w:pPr>
        <w:spacing w:after="0"/>
        <w:jc w:val="both"/>
        <w:rPr>
          <w:lang w:val="kk-KZ"/>
        </w:rPr>
      </w:pPr>
      <w:r w:rsidRPr="00302043">
        <w:rPr>
          <w:lang w:val="kk-KZ"/>
        </w:rPr>
        <w:t>Кесте 1</w:t>
      </w:r>
      <w:r w:rsidR="003A32E0">
        <w:rPr>
          <w:lang w:val="kk-KZ"/>
        </w:rPr>
        <w:t>6</w:t>
      </w:r>
      <w:r w:rsidRPr="00302043">
        <w:rPr>
          <w:lang w:val="kk-KZ"/>
        </w:rPr>
        <w:t xml:space="preserve"> - Іс-әрекеттік компонент бойынша дуальды білім беру жүйесінде инклюзивті оқытуға болашақ педагогтарды даярлау деңгейінің  көрсеткіштері</w:t>
      </w:r>
    </w:p>
    <w:p w14:paraId="6EF6EE85" w14:textId="77777777" w:rsidR="00F85F3D" w:rsidRPr="00302043" w:rsidRDefault="00F85F3D" w:rsidP="00F85F3D">
      <w:pPr>
        <w:spacing w:after="0"/>
        <w:ind w:firstLine="709"/>
        <w:jc w:val="both"/>
        <w:rPr>
          <w:lang w:val="kk-KZ"/>
        </w:rPr>
      </w:pPr>
    </w:p>
    <w:tbl>
      <w:tblPr>
        <w:tblStyle w:val="af"/>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2"/>
        <w:gridCol w:w="991"/>
        <w:gridCol w:w="872"/>
        <w:gridCol w:w="850"/>
        <w:gridCol w:w="992"/>
        <w:gridCol w:w="993"/>
        <w:gridCol w:w="1256"/>
      </w:tblGrid>
      <w:tr w:rsidR="00CF113C" w:rsidRPr="002A2515" w14:paraId="07671A8C" w14:textId="77777777" w:rsidTr="00CF113C">
        <w:trPr>
          <w:trHeight w:val="321"/>
        </w:trPr>
        <w:tc>
          <w:tcPr>
            <w:tcW w:w="3402" w:type="dxa"/>
            <w:vMerge w:val="restart"/>
            <w:tcBorders>
              <w:top w:val="single" w:sz="4" w:space="0" w:color="000000"/>
              <w:left w:val="single" w:sz="4" w:space="0" w:color="000000"/>
              <w:bottom w:val="single" w:sz="4" w:space="0" w:color="000000"/>
              <w:right w:val="single" w:sz="4" w:space="0" w:color="000000"/>
            </w:tcBorders>
            <w:hideMark/>
          </w:tcPr>
          <w:p w14:paraId="30D83161"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Топтар</w:t>
            </w:r>
          </w:p>
        </w:tc>
        <w:tc>
          <w:tcPr>
            <w:tcW w:w="5954" w:type="dxa"/>
            <w:gridSpan w:val="6"/>
            <w:tcBorders>
              <w:top w:val="single" w:sz="4" w:space="0" w:color="000000"/>
              <w:left w:val="single" w:sz="4" w:space="0" w:color="000000"/>
              <w:bottom w:val="single" w:sz="4" w:space="0" w:color="000000"/>
              <w:right w:val="single" w:sz="4" w:space="0" w:color="000000"/>
            </w:tcBorders>
            <w:hideMark/>
          </w:tcPr>
          <w:p w14:paraId="70EB213D"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Іс-әрекеттік</w:t>
            </w:r>
            <w:r>
              <w:rPr>
                <w:rFonts w:ascii="Times New Roman" w:hAnsi="Times New Roman" w:cs="Times New Roman"/>
                <w:spacing w:val="-3"/>
                <w:sz w:val="28"/>
                <w:szCs w:val="28"/>
              </w:rPr>
              <w:t xml:space="preserve"> </w:t>
            </w:r>
            <w:r>
              <w:rPr>
                <w:rFonts w:ascii="Times New Roman" w:hAnsi="Times New Roman" w:cs="Times New Roman"/>
                <w:sz w:val="28"/>
                <w:szCs w:val="28"/>
              </w:rPr>
              <w:t>компонент</w:t>
            </w:r>
            <w:r>
              <w:rPr>
                <w:rFonts w:ascii="Times New Roman" w:hAnsi="Times New Roman" w:cs="Times New Roman"/>
                <w:spacing w:val="-3"/>
                <w:sz w:val="28"/>
                <w:szCs w:val="28"/>
              </w:rPr>
              <w:t xml:space="preserve"> </w:t>
            </w:r>
            <w:r>
              <w:rPr>
                <w:rFonts w:ascii="Times New Roman" w:hAnsi="Times New Roman" w:cs="Times New Roman"/>
                <w:sz w:val="28"/>
                <w:szCs w:val="28"/>
              </w:rPr>
              <w:t>бойынша</w:t>
            </w:r>
            <w:r>
              <w:rPr>
                <w:rFonts w:ascii="Times New Roman" w:hAnsi="Times New Roman" w:cs="Times New Roman"/>
                <w:spacing w:val="-3"/>
                <w:sz w:val="28"/>
                <w:szCs w:val="28"/>
              </w:rPr>
              <w:t xml:space="preserve"> </w:t>
            </w:r>
            <w:r>
              <w:rPr>
                <w:rFonts w:ascii="Times New Roman" w:hAnsi="Times New Roman" w:cs="Times New Roman"/>
                <w:sz w:val="28"/>
                <w:szCs w:val="28"/>
              </w:rPr>
              <w:t>деңгей</w:t>
            </w:r>
            <w:r>
              <w:rPr>
                <w:rFonts w:ascii="Times New Roman" w:hAnsi="Times New Roman" w:cs="Times New Roman"/>
                <w:spacing w:val="-4"/>
                <w:sz w:val="28"/>
                <w:szCs w:val="28"/>
              </w:rPr>
              <w:t xml:space="preserve"> </w:t>
            </w:r>
            <w:r>
              <w:rPr>
                <w:rFonts w:ascii="Times New Roman" w:hAnsi="Times New Roman" w:cs="Times New Roman"/>
                <w:sz w:val="28"/>
                <w:szCs w:val="28"/>
              </w:rPr>
              <w:t>%</w:t>
            </w:r>
          </w:p>
        </w:tc>
      </w:tr>
      <w:tr w:rsidR="00CF113C" w14:paraId="02325B9F" w14:textId="77777777" w:rsidTr="00CF113C">
        <w:trPr>
          <w:trHeight w:val="323"/>
        </w:trPr>
        <w:tc>
          <w:tcPr>
            <w:tcW w:w="3402" w:type="dxa"/>
            <w:vMerge/>
            <w:tcBorders>
              <w:top w:val="single" w:sz="4" w:space="0" w:color="000000"/>
              <w:left w:val="single" w:sz="4" w:space="0" w:color="000000"/>
              <w:bottom w:val="single" w:sz="4" w:space="0" w:color="000000"/>
              <w:right w:val="single" w:sz="4" w:space="0" w:color="000000"/>
            </w:tcBorders>
            <w:vAlign w:val="center"/>
            <w:hideMark/>
          </w:tcPr>
          <w:p w14:paraId="19722A3A" w14:textId="77777777" w:rsidR="00CF113C" w:rsidRDefault="00CF113C">
            <w:pPr>
              <w:rPr>
                <w:rFonts w:eastAsia="Calibri" w:cs="Times New Roman"/>
                <w:szCs w:val="28"/>
              </w:rPr>
            </w:pPr>
          </w:p>
        </w:tc>
        <w:tc>
          <w:tcPr>
            <w:tcW w:w="1863" w:type="dxa"/>
            <w:gridSpan w:val="2"/>
            <w:tcBorders>
              <w:top w:val="single" w:sz="4" w:space="0" w:color="000000"/>
              <w:left w:val="single" w:sz="4" w:space="0" w:color="000000"/>
              <w:bottom w:val="single" w:sz="4" w:space="0" w:color="000000"/>
              <w:right w:val="single" w:sz="4" w:space="0" w:color="000000"/>
            </w:tcBorders>
            <w:hideMark/>
          </w:tcPr>
          <w:p w14:paraId="4BCAC3D8"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842" w:type="dxa"/>
            <w:gridSpan w:val="2"/>
            <w:tcBorders>
              <w:top w:val="single" w:sz="4" w:space="0" w:color="000000"/>
              <w:left w:val="single" w:sz="4" w:space="0" w:color="000000"/>
              <w:bottom w:val="single" w:sz="4" w:space="0" w:color="000000"/>
              <w:right w:val="single" w:sz="4" w:space="0" w:color="000000"/>
            </w:tcBorders>
            <w:hideMark/>
          </w:tcPr>
          <w:p w14:paraId="3CC807F7"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2249" w:type="dxa"/>
            <w:gridSpan w:val="2"/>
            <w:tcBorders>
              <w:top w:val="single" w:sz="4" w:space="0" w:color="000000"/>
              <w:left w:val="single" w:sz="4" w:space="0" w:color="000000"/>
              <w:bottom w:val="single" w:sz="4" w:space="0" w:color="000000"/>
              <w:right w:val="single" w:sz="4" w:space="0" w:color="000000"/>
            </w:tcBorders>
            <w:hideMark/>
          </w:tcPr>
          <w:p w14:paraId="60E6680B"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w w:val="105"/>
                <w:sz w:val="28"/>
                <w:szCs w:val="28"/>
              </w:rPr>
              <w:t>Төмен</w:t>
            </w:r>
          </w:p>
        </w:tc>
      </w:tr>
      <w:tr w:rsidR="00CF113C" w14:paraId="006222CF" w14:textId="77777777" w:rsidTr="00CF113C">
        <w:trPr>
          <w:trHeight w:val="321"/>
        </w:trPr>
        <w:tc>
          <w:tcPr>
            <w:tcW w:w="3402" w:type="dxa"/>
            <w:vMerge/>
            <w:tcBorders>
              <w:top w:val="single" w:sz="4" w:space="0" w:color="000000"/>
              <w:left w:val="single" w:sz="4" w:space="0" w:color="000000"/>
              <w:bottom w:val="single" w:sz="4" w:space="0" w:color="000000"/>
              <w:right w:val="single" w:sz="4" w:space="0" w:color="000000"/>
            </w:tcBorders>
            <w:vAlign w:val="center"/>
            <w:hideMark/>
          </w:tcPr>
          <w:p w14:paraId="60F18C45" w14:textId="77777777" w:rsidR="00CF113C" w:rsidRDefault="00CF113C">
            <w:pPr>
              <w:rPr>
                <w:rFonts w:eastAsia="Calibri" w:cs="Times New Roman"/>
                <w:szCs w:val="28"/>
              </w:rPr>
            </w:pPr>
          </w:p>
        </w:tc>
        <w:tc>
          <w:tcPr>
            <w:tcW w:w="991" w:type="dxa"/>
            <w:tcBorders>
              <w:top w:val="single" w:sz="4" w:space="0" w:color="000000"/>
              <w:left w:val="single" w:sz="4" w:space="0" w:color="000000"/>
              <w:bottom w:val="single" w:sz="4" w:space="0" w:color="000000"/>
              <w:right w:val="single" w:sz="4" w:space="0" w:color="000000"/>
            </w:tcBorders>
            <w:hideMark/>
          </w:tcPr>
          <w:p w14:paraId="2D9F2509"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872" w:type="dxa"/>
            <w:tcBorders>
              <w:top w:val="single" w:sz="4" w:space="0" w:color="000000"/>
              <w:left w:val="single" w:sz="4" w:space="0" w:color="000000"/>
              <w:bottom w:val="single" w:sz="4" w:space="0" w:color="000000"/>
              <w:right w:val="single" w:sz="4" w:space="0" w:color="000000"/>
            </w:tcBorders>
            <w:hideMark/>
          </w:tcPr>
          <w:p w14:paraId="4D5C9F50"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850" w:type="dxa"/>
            <w:tcBorders>
              <w:top w:val="single" w:sz="4" w:space="0" w:color="000000"/>
              <w:left w:val="single" w:sz="4" w:space="0" w:color="000000"/>
              <w:bottom w:val="single" w:sz="4" w:space="0" w:color="000000"/>
              <w:right w:val="single" w:sz="4" w:space="0" w:color="000000"/>
            </w:tcBorders>
            <w:hideMark/>
          </w:tcPr>
          <w:p w14:paraId="7558A01E"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992" w:type="dxa"/>
            <w:tcBorders>
              <w:top w:val="single" w:sz="4" w:space="0" w:color="000000"/>
              <w:left w:val="single" w:sz="4" w:space="0" w:color="000000"/>
              <w:bottom w:val="single" w:sz="4" w:space="0" w:color="000000"/>
              <w:right w:val="single" w:sz="4" w:space="0" w:color="000000"/>
            </w:tcBorders>
            <w:hideMark/>
          </w:tcPr>
          <w:p w14:paraId="640399DB"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993" w:type="dxa"/>
            <w:tcBorders>
              <w:top w:val="single" w:sz="4" w:space="0" w:color="000000"/>
              <w:left w:val="single" w:sz="4" w:space="0" w:color="000000"/>
              <w:bottom w:val="single" w:sz="4" w:space="0" w:color="000000"/>
              <w:right w:val="single" w:sz="4" w:space="0" w:color="000000"/>
            </w:tcBorders>
            <w:hideMark/>
          </w:tcPr>
          <w:p w14:paraId="7932433E"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1256" w:type="dxa"/>
            <w:tcBorders>
              <w:top w:val="single" w:sz="4" w:space="0" w:color="000000"/>
              <w:left w:val="single" w:sz="4" w:space="0" w:color="000000"/>
              <w:bottom w:val="single" w:sz="4" w:space="0" w:color="000000"/>
              <w:right w:val="single" w:sz="4" w:space="0" w:color="000000"/>
            </w:tcBorders>
            <w:hideMark/>
          </w:tcPr>
          <w:p w14:paraId="184A95D1"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r>
      <w:tr w:rsidR="00CF113C" w14:paraId="0A41EAF2" w14:textId="77777777" w:rsidTr="00CF113C">
        <w:trPr>
          <w:trHeight w:val="321"/>
        </w:trPr>
        <w:tc>
          <w:tcPr>
            <w:tcW w:w="3402" w:type="dxa"/>
            <w:tcBorders>
              <w:top w:val="single" w:sz="4" w:space="0" w:color="000000"/>
              <w:left w:val="single" w:sz="4" w:space="0" w:color="000000"/>
              <w:bottom w:val="single" w:sz="4" w:space="0" w:color="000000"/>
              <w:right w:val="single" w:sz="4" w:space="0" w:color="000000"/>
            </w:tcBorders>
            <w:hideMark/>
          </w:tcPr>
          <w:p w14:paraId="4FDE154C" w14:textId="77777777" w:rsidR="00CF113C" w:rsidRDefault="00CF113C">
            <w:pPr>
              <w:pStyle w:val="TableParagraph"/>
              <w:jc w:val="both"/>
              <w:rPr>
                <w:rFonts w:ascii="Times New Roman" w:hAnsi="Times New Roman" w:cs="Times New Roman"/>
                <w:sz w:val="28"/>
                <w:szCs w:val="28"/>
              </w:rPr>
            </w:pPr>
            <w:r>
              <w:rPr>
                <w:rFonts w:ascii="Times New Roman" w:hAnsi="Times New Roman" w:cs="Times New Roman"/>
                <w:sz w:val="28"/>
                <w:szCs w:val="28"/>
                <w:lang w:val="kk-KZ"/>
              </w:rPr>
              <w:t xml:space="preserve">Білімгерлер </w:t>
            </w:r>
            <w:r>
              <w:rPr>
                <w:rFonts w:ascii="Times New Roman" w:hAnsi="Times New Roman" w:cs="Times New Roman"/>
                <w:sz w:val="28"/>
                <w:szCs w:val="28"/>
              </w:rPr>
              <w:t>саны</w:t>
            </w:r>
          </w:p>
        </w:tc>
        <w:tc>
          <w:tcPr>
            <w:tcW w:w="991" w:type="dxa"/>
            <w:tcBorders>
              <w:top w:val="single" w:sz="4" w:space="0" w:color="000000"/>
              <w:left w:val="single" w:sz="4" w:space="0" w:color="000000"/>
              <w:bottom w:val="single" w:sz="4" w:space="0" w:color="000000"/>
              <w:right w:val="single" w:sz="4" w:space="0" w:color="000000"/>
            </w:tcBorders>
            <w:hideMark/>
          </w:tcPr>
          <w:p w14:paraId="15E3E3FF"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24</w:t>
            </w:r>
          </w:p>
        </w:tc>
        <w:tc>
          <w:tcPr>
            <w:tcW w:w="872" w:type="dxa"/>
            <w:tcBorders>
              <w:top w:val="single" w:sz="4" w:space="0" w:color="000000"/>
              <w:left w:val="single" w:sz="4" w:space="0" w:color="000000"/>
              <w:bottom w:val="single" w:sz="4" w:space="0" w:color="000000"/>
              <w:right w:val="single" w:sz="4" w:space="0" w:color="000000"/>
            </w:tcBorders>
            <w:hideMark/>
          </w:tcPr>
          <w:p w14:paraId="62AE7843"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6</w:t>
            </w:r>
          </w:p>
        </w:tc>
        <w:tc>
          <w:tcPr>
            <w:tcW w:w="850" w:type="dxa"/>
            <w:tcBorders>
              <w:top w:val="single" w:sz="4" w:space="0" w:color="000000"/>
              <w:left w:val="single" w:sz="4" w:space="0" w:color="000000"/>
              <w:bottom w:val="single" w:sz="4" w:space="0" w:color="000000"/>
              <w:right w:val="single" w:sz="4" w:space="0" w:color="000000"/>
            </w:tcBorders>
            <w:hideMark/>
          </w:tcPr>
          <w:p w14:paraId="5A489F3E"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41</w:t>
            </w:r>
          </w:p>
        </w:tc>
        <w:tc>
          <w:tcPr>
            <w:tcW w:w="992" w:type="dxa"/>
            <w:tcBorders>
              <w:top w:val="single" w:sz="4" w:space="0" w:color="000000"/>
              <w:left w:val="single" w:sz="4" w:space="0" w:color="000000"/>
              <w:bottom w:val="single" w:sz="4" w:space="0" w:color="000000"/>
              <w:right w:val="single" w:sz="4" w:space="0" w:color="000000"/>
            </w:tcBorders>
            <w:hideMark/>
          </w:tcPr>
          <w:p w14:paraId="2F1205DC"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34</w:t>
            </w:r>
          </w:p>
        </w:tc>
        <w:tc>
          <w:tcPr>
            <w:tcW w:w="993" w:type="dxa"/>
            <w:tcBorders>
              <w:top w:val="single" w:sz="4" w:space="0" w:color="000000"/>
              <w:left w:val="single" w:sz="4" w:space="0" w:color="000000"/>
              <w:bottom w:val="single" w:sz="4" w:space="0" w:color="000000"/>
              <w:right w:val="single" w:sz="4" w:space="0" w:color="000000"/>
            </w:tcBorders>
            <w:hideMark/>
          </w:tcPr>
          <w:p w14:paraId="617797D2"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9</w:t>
            </w:r>
          </w:p>
        </w:tc>
        <w:tc>
          <w:tcPr>
            <w:tcW w:w="1256" w:type="dxa"/>
            <w:tcBorders>
              <w:top w:val="single" w:sz="4" w:space="0" w:color="000000"/>
              <w:left w:val="single" w:sz="4" w:space="0" w:color="000000"/>
              <w:bottom w:val="single" w:sz="4" w:space="0" w:color="000000"/>
              <w:right w:val="single" w:sz="4" w:space="0" w:color="000000"/>
            </w:tcBorders>
            <w:hideMark/>
          </w:tcPr>
          <w:p w14:paraId="44083765"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32</w:t>
            </w:r>
          </w:p>
        </w:tc>
      </w:tr>
      <w:tr w:rsidR="00CF113C" w14:paraId="13B362EC" w14:textId="77777777" w:rsidTr="00CF113C">
        <w:trPr>
          <w:trHeight w:val="323"/>
        </w:trPr>
        <w:tc>
          <w:tcPr>
            <w:tcW w:w="3402" w:type="dxa"/>
            <w:tcBorders>
              <w:top w:val="single" w:sz="4" w:space="0" w:color="000000"/>
              <w:left w:val="single" w:sz="4" w:space="0" w:color="000000"/>
              <w:bottom w:val="single" w:sz="4" w:space="0" w:color="000000"/>
              <w:right w:val="single" w:sz="4" w:space="0" w:color="000000"/>
            </w:tcBorders>
            <w:hideMark/>
          </w:tcPr>
          <w:p w14:paraId="1DDF03CF" w14:textId="77777777" w:rsidR="00CF113C" w:rsidRDefault="00CF113C">
            <w:pPr>
              <w:pStyle w:val="TableParagraph"/>
              <w:jc w:val="both"/>
              <w:rPr>
                <w:rFonts w:ascii="Times New Roman" w:hAnsi="Times New Roman" w:cs="Times New Roman"/>
                <w:sz w:val="28"/>
                <w:szCs w:val="28"/>
              </w:rPr>
            </w:pPr>
            <w:r>
              <w:rPr>
                <w:rFonts w:ascii="Times New Roman" w:hAnsi="Times New Roman" w:cs="Times New Roman"/>
                <w:sz w:val="28"/>
                <w:szCs w:val="28"/>
              </w:rPr>
              <w:t>Пайыздық</w:t>
            </w:r>
            <w:r>
              <w:rPr>
                <w:rFonts w:ascii="Times New Roman" w:hAnsi="Times New Roman" w:cs="Times New Roman"/>
                <w:spacing w:val="3"/>
                <w:sz w:val="28"/>
                <w:szCs w:val="28"/>
              </w:rPr>
              <w:t xml:space="preserve"> </w:t>
            </w:r>
            <w:r>
              <w:rPr>
                <w:rFonts w:ascii="Times New Roman" w:hAnsi="Times New Roman" w:cs="Times New Roman"/>
                <w:sz w:val="28"/>
                <w:szCs w:val="28"/>
              </w:rPr>
              <w:t>көрсеткіш</w:t>
            </w:r>
          </w:p>
        </w:tc>
        <w:tc>
          <w:tcPr>
            <w:tcW w:w="991" w:type="dxa"/>
            <w:tcBorders>
              <w:top w:val="single" w:sz="4" w:space="0" w:color="000000"/>
              <w:left w:val="single" w:sz="4" w:space="0" w:color="000000"/>
              <w:bottom w:val="single" w:sz="4" w:space="0" w:color="000000"/>
              <w:right w:val="single" w:sz="4" w:space="0" w:color="000000"/>
            </w:tcBorders>
            <w:hideMark/>
          </w:tcPr>
          <w:p w14:paraId="0FA1D107"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32,43</w:t>
            </w:r>
          </w:p>
        </w:tc>
        <w:tc>
          <w:tcPr>
            <w:tcW w:w="872" w:type="dxa"/>
            <w:tcBorders>
              <w:top w:val="single" w:sz="4" w:space="0" w:color="000000"/>
              <w:left w:val="single" w:sz="4" w:space="0" w:color="000000"/>
              <w:bottom w:val="single" w:sz="4" w:space="0" w:color="000000"/>
              <w:right w:val="single" w:sz="4" w:space="0" w:color="000000"/>
            </w:tcBorders>
            <w:hideMark/>
          </w:tcPr>
          <w:p w14:paraId="4DDCAF31"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8,34</w:t>
            </w:r>
          </w:p>
        </w:tc>
        <w:tc>
          <w:tcPr>
            <w:tcW w:w="850" w:type="dxa"/>
            <w:tcBorders>
              <w:top w:val="single" w:sz="4" w:space="0" w:color="000000"/>
              <w:left w:val="single" w:sz="4" w:space="0" w:color="000000"/>
              <w:bottom w:val="single" w:sz="4" w:space="0" w:color="000000"/>
              <w:right w:val="single" w:sz="4" w:space="0" w:color="000000"/>
            </w:tcBorders>
            <w:hideMark/>
          </w:tcPr>
          <w:p w14:paraId="2639C6BD"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55,41</w:t>
            </w:r>
          </w:p>
        </w:tc>
        <w:tc>
          <w:tcPr>
            <w:tcW w:w="992" w:type="dxa"/>
            <w:tcBorders>
              <w:top w:val="single" w:sz="4" w:space="0" w:color="000000"/>
              <w:left w:val="single" w:sz="4" w:space="0" w:color="000000"/>
              <w:bottom w:val="single" w:sz="4" w:space="0" w:color="000000"/>
              <w:right w:val="single" w:sz="4" w:space="0" w:color="000000"/>
            </w:tcBorders>
            <w:hideMark/>
          </w:tcPr>
          <w:p w14:paraId="118A15A2"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47,22</w:t>
            </w:r>
          </w:p>
        </w:tc>
        <w:tc>
          <w:tcPr>
            <w:tcW w:w="993" w:type="dxa"/>
            <w:tcBorders>
              <w:top w:val="single" w:sz="4" w:space="0" w:color="000000"/>
              <w:left w:val="single" w:sz="4" w:space="0" w:color="000000"/>
              <w:bottom w:val="single" w:sz="4" w:space="0" w:color="000000"/>
              <w:right w:val="single" w:sz="4" w:space="0" w:color="000000"/>
            </w:tcBorders>
            <w:hideMark/>
          </w:tcPr>
          <w:p w14:paraId="796C9A93"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12,16</w:t>
            </w:r>
          </w:p>
        </w:tc>
        <w:tc>
          <w:tcPr>
            <w:tcW w:w="1256" w:type="dxa"/>
            <w:tcBorders>
              <w:top w:val="single" w:sz="4" w:space="0" w:color="000000"/>
              <w:left w:val="single" w:sz="4" w:space="0" w:color="000000"/>
              <w:bottom w:val="single" w:sz="4" w:space="0" w:color="000000"/>
              <w:right w:val="single" w:sz="4" w:space="0" w:color="000000"/>
            </w:tcBorders>
            <w:hideMark/>
          </w:tcPr>
          <w:p w14:paraId="5672F87B"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44,44</w:t>
            </w:r>
          </w:p>
        </w:tc>
      </w:tr>
    </w:tbl>
    <w:p w14:paraId="21FA0F7B" w14:textId="77777777" w:rsidR="00CF113C" w:rsidRPr="00CF113C" w:rsidRDefault="00CF113C" w:rsidP="00F85F3D">
      <w:pPr>
        <w:spacing w:after="0"/>
        <w:ind w:firstLine="709"/>
        <w:jc w:val="both"/>
        <w:rPr>
          <w:lang w:val="kk-KZ"/>
        </w:rPr>
      </w:pPr>
    </w:p>
    <w:p w14:paraId="242C9785" w14:textId="6D7A7BEE" w:rsidR="00F85F3D" w:rsidRDefault="00F85F3D" w:rsidP="00F85F3D">
      <w:pPr>
        <w:spacing w:after="0"/>
        <w:ind w:firstLine="709"/>
        <w:jc w:val="both"/>
        <w:rPr>
          <w:lang w:val="kk-KZ"/>
        </w:rPr>
      </w:pPr>
      <w:r w:rsidRPr="00CF113C">
        <w:rPr>
          <w:lang w:val="kk-KZ"/>
        </w:rPr>
        <w:t xml:space="preserve">Іс-әрекеттік компонент бойынша деңгей көрсеткіштерін сызба түрінде келесідей бейнеледік (сурет </w:t>
      </w:r>
      <w:r w:rsidR="00B3165C">
        <w:rPr>
          <w:lang w:val="kk-KZ"/>
        </w:rPr>
        <w:t>25</w:t>
      </w:r>
      <w:r w:rsidRPr="00CF113C">
        <w:rPr>
          <w:lang w:val="kk-KZ"/>
        </w:rPr>
        <w:t>)</w:t>
      </w:r>
    </w:p>
    <w:p w14:paraId="0760DEF1" w14:textId="77777777" w:rsidR="00CF113C" w:rsidRPr="00CF113C" w:rsidRDefault="00CF113C" w:rsidP="00F85F3D">
      <w:pPr>
        <w:spacing w:after="0"/>
        <w:ind w:firstLine="709"/>
        <w:jc w:val="both"/>
        <w:rPr>
          <w:lang w:val="kk-KZ"/>
        </w:rPr>
      </w:pPr>
    </w:p>
    <w:p w14:paraId="5DBD93A5" w14:textId="12798792" w:rsidR="00F85F3D" w:rsidRPr="00CF113C" w:rsidRDefault="00CF113C" w:rsidP="00CF113C">
      <w:pPr>
        <w:spacing w:after="0"/>
        <w:jc w:val="center"/>
        <w:rPr>
          <w:lang w:val="kk-KZ"/>
        </w:rPr>
      </w:pPr>
      <w:r>
        <w:rPr>
          <w:noProof/>
          <w:lang w:eastAsia="ru-RU"/>
        </w:rPr>
        <w:drawing>
          <wp:inline distT="0" distB="0" distL="0" distR="0" wp14:anchorId="5B529E8A" wp14:editId="0ED7A73C">
            <wp:extent cx="5486400" cy="3586348"/>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6D660FF0" w14:textId="77777777" w:rsidR="00CF113C" w:rsidRDefault="00CF113C" w:rsidP="00F85F3D">
      <w:pPr>
        <w:spacing w:after="0"/>
        <w:ind w:firstLine="709"/>
        <w:jc w:val="both"/>
        <w:rPr>
          <w:lang w:val="kk-KZ"/>
        </w:rPr>
      </w:pPr>
    </w:p>
    <w:p w14:paraId="019BD16A" w14:textId="5C62D359" w:rsidR="00F85F3D" w:rsidRPr="00CF113C" w:rsidRDefault="00F85F3D" w:rsidP="00CF113C">
      <w:pPr>
        <w:spacing w:after="0"/>
        <w:jc w:val="center"/>
        <w:rPr>
          <w:lang w:val="kk-KZ"/>
        </w:rPr>
      </w:pPr>
      <w:r w:rsidRPr="00CF113C">
        <w:rPr>
          <w:lang w:val="kk-KZ"/>
        </w:rPr>
        <w:t xml:space="preserve">Сурет </w:t>
      </w:r>
      <w:r w:rsidR="00B3165C">
        <w:rPr>
          <w:lang w:val="kk-KZ"/>
        </w:rPr>
        <w:t>25</w:t>
      </w:r>
      <w:r w:rsidRPr="00CF113C">
        <w:rPr>
          <w:lang w:val="kk-KZ"/>
        </w:rPr>
        <w:t xml:space="preserve"> – Іс-әрекеттік компонент бойынша дуальды білім беру  жүйесінде инклюзивті оқытуға болашақ педагогтарды даярлау</w:t>
      </w:r>
    </w:p>
    <w:p w14:paraId="51BD74F9" w14:textId="77777777" w:rsidR="00F85F3D" w:rsidRPr="00D9735F" w:rsidRDefault="00F85F3D" w:rsidP="00CF113C">
      <w:pPr>
        <w:spacing w:after="0"/>
        <w:jc w:val="center"/>
        <w:rPr>
          <w:lang w:val="kk-KZ"/>
        </w:rPr>
      </w:pPr>
      <w:r w:rsidRPr="00D9735F">
        <w:rPr>
          <w:lang w:val="kk-KZ"/>
        </w:rPr>
        <w:t>деңгейінің  көрсеткіштері</w:t>
      </w:r>
    </w:p>
    <w:p w14:paraId="6C3D4767" w14:textId="77777777" w:rsidR="00F85F3D" w:rsidRPr="00D9735F" w:rsidRDefault="00F85F3D" w:rsidP="00F85F3D">
      <w:pPr>
        <w:spacing w:after="0"/>
        <w:ind w:firstLine="709"/>
        <w:jc w:val="both"/>
        <w:rPr>
          <w:lang w:val="kk-KZ"/>
        </w:rPr>
      </w:pPr>
    </w:p>
    <w:p w14:paraId="05E922A6" w14:textId="7D911B5A" w:rsidR="00F85F3D" w:rsidRPr="00D9735F" w:rsidRDefault="00F85F3D" w:rsidP="00F85F3D">
      <w:pPr>
        <w:spacing w:after="0"/>
        <w:ind w:firstLine="709"/>
        <w:jc w:val="both"/>
        <w:rPr>
          <w:lang w:val="kk-KZ"/>
        </w:rPr>
      </w:pPr>
      <w:r w:rsidRPr="00D9735F">
        <w:rPr>
          <w:lang w:val="kk-KZ"/>
        </w:rPr>
        <w:t>Қалыптастыру эксперимент нәтижесінде іс-әрекеттік компонент бойынша болашақ педагогтардың инклюзивті оқытуға даяр болу нәтижелерін талдау, бақылау, түзету жоғары деңгей бойынша бақылау тобы 32,43 %, ал эксперименттік топ бойынша 8,34%, орта деңгей бойынша бақылау тобы 55,41%, эксперименттік топ 47,22%, төмен деңгей көрсеткіші нәтижесінде бақылау тобы 12</w:t>
      </w:r>
      <w:r w:rsidR="00CF113C" w:rsidRPr="00D9735F">
        <w:rPr>
          <w:lang w:val="kk-KZ"/>
        </w:rPr>
        <w:t>,16%, эксперименттік топ 44,44%</w:t>
      </w:r>
      <w:r w:rsidR="00CF113C">
        <w:rPr>
          <w:lang w:val="kk-KZ"/>
        </w:rPr>
        <w:t xml:space="preserve"> </w:t>
      </w:r>
      <w:r w:rsidRPr="00D9735F">
        <w:rPr>
          <w:lang w:val="kk-KZ"/>
        </w:rPr>
        <w:t>құрады.</w:t>
      </w:r>
    </w:p>
    <w:p w14:paraId="3E411DA3" w14:textId="447714C0" w:rsidR="00CF113C" w:rsidRPr="00302043" w:rsidRDefault="00CF113C" w:rsidP="00CF113C">
      <w:pPr>
        <w:spacing w:after="0"/>
        <w:ind w:firstLine="709"/>
        <w:jc w:val="both"/>
        <w:rPr>
          <w:lang w:val="kk-KZ"/>
        </w:rPr>
      </w:pPr>
      <w:r>
        <w:rPr>
          <w:i/>
          <w:lang w:val="kk-KZ"/>
        </w:rPr>
        <w:t>Өлшемдік</w:t>
      </w:r>
      <w:r w:rsidRPr="00302043">
        <w:rPr>
          <w:i/>
          <w:lang w:val="kk-KZ"/>
        </w:rPr>
        <w:t xml:space="preserve"> компонент</w:t>
      </w:r>
      <w:r w:rsidRPr="00302043">
        <w:rPr>
          <w:lang w:val="kk-KZ"/>
        </w:rPr>
        <w:t xml:space="preserve"> бой</w:t>
      </w:r>
      <w:r>
        <w:rPr>
          <w:lang w:val="kk-KZ"/>
        </w:rPr>
        <w:t>ынша инклюзивті оқытуға болашақ</w:t>
      </w:r>
      <w:r w:rsidRPr="00302043">
        <w:rPr>
          <w:lang w:val="kk-KZ"/>
        </w:rPr>
        <w:t xml:space="preserve"> педагогтарды даярлау  деңг</w:t>
      </w:r>
      <w:r>
        <w:rPr>
          <w:lang w:val="kk-KZ"/>
        </w:rPr>
        <w:t>ейінің  көрсеткіштері  (кесте 1</w:t>
      </w:r>
      <w:r w:rsidR="003A32E0">
        <w:rPr>
          <w:lang w:val="kk-KZ"/>
        </w:rPr>
        <w:t>7</w:t>
      </w:r>
      <w:r w:rsidRPr="00302043">
        <w:rPr>
          <w:lang w:val="kk-KZ"/>
        </w:rPr>
        <w:t xml:space="preserve"> және сурет </w:t>
      </w:r>
      <w:r w:rsidR="00B3165C">
        <w:rPr>
          <w:lang w:val="kk-KZ"/>
        </w:rPr>
        <w:t>26</w:t>
      </w:r>
      <w:r w:rsidRPr="00302043">
        <w:rPr>
          <w:lang w:val="kk-KZ"/>
        </w:rPr>
        <w:t xml:space="preserve">) берілді. </w:t>
      </w:r>
    </w:p>
    <w:p w14:paraId="7A62E03A" w14:textId="77777777" w:rsidR="00CF113C" w:rsidRPr="00CF113C" w:rsidRDefault="00CF113C" w:rsidP="00F85F3D">
      <w:pPr>
        <w:spacing w:after="0"/>
        <w:ind w:firstLine="709"/>
        <w:jc w:val="both"/>
        <w:rPr>
          <w:lang w:val="kk-KZ"/>
        </w:rPr>
      </w:pPr>
    </w:p>
    <w:p w14:paraId="29DA7993" w14:textId="44DE2DE9" w:rsidR="00F85F3D" w:rsidRPr="00CF113C" w:rsidRDefault="00F85F3D" w:rsidP="00CF113C">
      <w:pPr>
        <w:spacing w:after="0"/>
        <w:jc w:val="both"/>
        <w:rPr>
          <w:lang w:val="kk-KZ"/>
        </w:rPr>
      </w:pPr>
      <w:r w:rsidRPr="00CF113C">
        <w:rPr>
          <w:lang w:val="kk-KZ"/>
        </w:rPr>
        <w:t>Кесте 1</w:t>
      </w:r>
      <w:r w:rsidR="003A32E0">
        <w:rPr>
          <w:lang w:val="kk-KZ"/>
        </w:rPr>
        <w:t>7</w:t>
      </w:r>
      <w:r w:rsidRPr="00CF113C">
        <w:rPr>
          <w:lang w:val="kk-KZ"/>
        </w:rPr>
        <w:t xml:space="preserve"> – Өлшемдік компонент бойынша дуальды білім беру жүйесінде инклюзивті оқытуға болашақ педагогтарды даярлау деңгейінің  көрсеткіштері</w:t>
      </w:r>
    </w:p>
    <w:p w14:paraId="3D76C1B6" w14:textId="77777777" w:rsidR="00F85F3D" w:rsidRPr="00CF113C" w:rsidRDefault="00F85F3D" w:rsidP="00F85F3D">
      <w:pPr>
        <w:spacing w:after="0"/>
        <w:ind w:firstLine="709"/>
        <w:jc w:val="both"/>
        <w:rPr>
          <w:lang w:val="kk-KZ"/>
        </w:rPr>
      </w:pPr>
    </w:p>
    <w:tbl>
      <w:tblPr>
        <w:tblStyle w:val="af"/>
        <w:tblW w:w="921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55"/>
        <w:gridCol w:w="990"/>
        <w:gridCol w:w="872"/>
        <w:gridCol w:w="992"/>
        <w:gridCol w:w="992"/>
        <w:gridCol w:w="1134"/>
        <w:gridCol w:w="1275"/>
      </w:tblGrid>
      <w:tr w:rsidR="00CF113C" w:rsidRPr="002A2515" w14:paraId="7973AECF" w14:textId="77777777" w:rsidTr="00CF113C">
        <w:trPr>
          <w:trHeight w:val="323"/>
        </w:trPr>
        <w:tc>
          <w:tcPr>
            <w:tcW w:w="2957" w:type="dxa"/>
            <w:vMerge w:val="restart"/>
            <w:tcBorders>
              <w:top w:val="single" w:sz="4" w:space="0" w:color="000000"/>
              <w:left w:val="single" w:sz="4" w:space="0" w:color="000000"/>
              <w:bottom w:val="single" w:sz="4" w:space="0" w:color="000000"/>
              <w:right w:val="single" w:sz="4" w:space="0" w:color="000000"/>
            </w:tcBorders>
            <w:hideMark/>
          </w:tcPr>
          <w:p w14:paraId="448A47BE"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Топтар</w:t>
            </w:r>
          </w:p>
        </w:tc>
        <w:tc>
          <w:tcPr>
            <w:tcW w:w="6257" w:type="dxa"/>
            <w:gridSpan w:val="6"/>
            <w:tcBorders>
              <w:top w:val="single" w:sz="4" w:space="0" w:color="000000"/>
              <w:left w:val="single" w:sz="4" w:space="0" w:color="000000"/>
              <w:bottom w:val="single" w:sz="4" w:space="0" w:color="000000"/>
              <w:right w:val="single" w:sz="4" w:space="0" w:color="000000"/>
            </w:tcBorders>
            <w:hideMark/>
          </w:tcPr>
          <w:p w14:paraId="07EF1134"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Іс-әрекеттік</w:t>
            </w:r>
            <w:r>
              <w:rPr>
                <w:rFonts w:ascii="Times New Roman" w:hAnsi="Times New Roman" w:cs="Times New Roman"/>
                <w:spacing w:val="-3"/>
                <w:sz w:val="28"/>
                <w:szCs w:val="28"/>
              </w:rPr>
              <w:t xml:space="preserve"> </w:t>
            </w:r>
            <w:r>
              <w:rPr>
                <w:rFonts w:ascii="Times New Roman" w:hAnsi="Times New Roman" w:cs="Times New Roman"/>
                <w:sz w:val="28"/>
                <w:szCs w:val="28"/>
              </w:rPr>
              <w:t>компонент</w:t>
            </w:r>
            <w:r>
              <w:rPr>
                <w:rFonts w:ascii="Times New Roman" w:hAnsi="Times New Roman" w:cs="Times New Roman"/>
                <w:spacing w:val="-3"/>
                <w:sz w:val="28"/>
                <w:szCs w:val="28"/>
              </w:rPr>
              <w:t xml:space="preserve"> </w:t>
            </w:r>
            <w:r>
              <w:rPr>
                <w:rFonts w:ascii="Times New Roman" w:hAnsi="Times New Roman" w:cs="Times New Roman"/>
                <w:sz w:val="28"/>
                <w:szCs w:val="28"/>
              </w:rPr>
              <w:t>бойынша</w:t>
            </w:r>
            <w:r>
              <w:rPr>
                <w:rFonts w:ascii="Times New Roman" w:hAnsi="Times New Roman" w:cs="Times New Roman"/>
                <w:spacing w:val="-3"/>
                <w:sz w:val="28"/>
                <w:szCs w:val="28"/>
              </w:rPr>
              <w:t xml:space="preserve"> </w:t>
            </w:r>
            <w:r>
              <w:rPr>
                <w:rFonts w:ascii="Times New Roman" w:hAnsi="Times New Roman" w:cs="Times New Roman"/>
                <w:sz w:val="28"/>
                <w:szCs w:val="28"/>
              </w:rPr>
              <w:t>деңгей</w:t>
            </w:r>
            <w:r>
              <w:rPr>
                <w:rFonts w:ascii="Times New Roman" w:hAnsi="Times New Roman" w:cs="Times New Roman"/>
                <w:spacing w:val="-4"/>
                <w:sz w:val="28"/>
                <w:szCs w:val="28"/>
              </w:rPr>
              <w:t xml:space="preserve"> </w:t>
            </w:r>
            <w:r>
              <w:rPr>
                <w:rFonts w:ascii="Times New Roman" w:hAnsi="Times New Roman" w:cs="Times New Roman"/>
                <w:sz w:val="28"/>
                <w:szCs w:val="28"/>
              </w:rPr>
              <w:t>%</w:t>
            </w:r>
          </w:p>
        </w:tc>
      </w:tr>
      <w:tr w:rsidR="00CF113C" w14:paraId="198EA8BA" w14:textId="77777777" w:rsidTr="00CF113C">
        <w:trPr>
          <w:trHeight w:val="321"/>
        </w:trPr>
        <w:tc>
          <w:tcPr>
            <w:tcW w:w="2957" w:type="dxa"/>
            <w:vMerge/>
            <w:tcBorders>
              <w:top w:val="single" w:sz="4" w:space="0" w:color="000000"/>
              <w:left w:val="single" w:sz="4" w:space="0" w:color="000000"/>
              <w:bottom w:val="single" w:sz="4" w:space="0" w:color="000000"/>
              <w:right w:val="single" w:sz="4" w:space="0" w:color="000000"/>
            </w:tcBorders>
            <w:vAlign w:val="center"/>
            <w:hideMark/>
          </w:tcPr>
          <w:p w14:paraId="660640DF" w14:textId="77777777" w:rsidR="00CF113C" w:rsidRDefault="00CF113C">
            <w:pPr>
              <w:rPr>
                <w:rFonts w:eastAsia="Calibri" w:cs="Times New Roman"/>
                <w:szCs w:val="28"/>
              </w:rPr>
            </w:pPr>
          </w:p>
        </w:tc>
        <w:tc>
          <w:tcPr>
            <w:tcW w:w="1863" w:type="dxa"/>
            <w:gridSpan w:val="2"/>
            <w:tcBorders>
              <w:top w:val="single" w:sz="4" w:space="0" w:color="000000"/>
              <w:left w:val="single" w:sz="4" w:space="0" w:color="000000"/>
              <w:bottom w:val="single" w:sz="4" w:space="0" w:color="000000"/>
              <w:right w:val="single" w:sz="4" w:space="0" w:color="000000"/>
            </w:tcBorders>
            <w:hideMark/>
          </w:tcPr>
          <w:p w14:paraId="18F386A7"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984" w:type="dxa"/>
            <w:gridSpan w:val="2"/>
            <w:tcBorders>
              <w:top w:val="single" w:sz="4" w:space="0" w:color="000000"/>
              <w:left w:val="single" w:sz="4" w:space="0" w:color="000000"/>
              <w:bottom w:val="single" w:sz="4" w:space="0" w:color="000000"/>
              <w:right w:val="single" w:sz="4" w:space="0" w:color="000000"/>
            </w:tcBorders>
            <w:hideMark/>
          </w:tcPr>
          <w:p w14:paraId="51816DC3"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2410" w:type="dxa"/>
            <w:gridSpan w:val="2"/>
            <w:tcBorders>
              <w:top w:val="single" w:sz="4" w:space="0" w:color="000000"/>
              <w:left w:val="single" w:sz="4" w:space="0" w:color="000000"/>
              <w:bottom w:val="single" w:sz="4" w:space="0" w:color="000000"/>
              <w:right w:val="single" w:sz="4" w:space="0" w:color="000000"/>
            </w:tcBorders>
            <w:hideMark/>
          </w:tcPr>
          <w:p w14:paraId="6D5CBB69"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w w:val="105"/>
                <w:sz w:val="28"/>
                <w:szCs w:val="28"/>
              </w:rPr>
              <w:t>Төмен</w:t>
            </w:r>
          </w:p>
        </w:tc>
      </w:tr>
      <w:tr w:rsidR="00CF113C" w14:paraId="53DE7E3C" w14:textId="77777777" w:rsidTr="00CF113C">
        <w:trPr>
          <w:trHeight w:val="321"/>
        </w:trPr>
        <w:tc>
          <w:tcPr>
            <w:tcW w:w="2957" w:type="dxa"/>
            <w:vMerge/>
            <w:tcBorders>
              <w:top w:val="single" w:sz="4" w:space="0" w:color="000000"/>
              <w:left w:val="single" w:sz="4" w:space="0" w:color="000000"/>
              <w:bottom w:val="single" w:sz="4" w:space="0" w:color="000000"/>
              <w:right w:val="single" w:sz="4" w:space="0" w:color="000000"/>
            </w:tcBorders>
            <w:vAlign w:val="center"/>
            <w:hideMark/>
          </w:tcPr>
          <w:p w14:paraId="10EBAB89" w14:textId="77777777" w:rsidR="00CF113C" w:rsidRDefault="00CF113C">
            <w:pPr>
              <w:rPr>
                <w:rFonts w:eastAsia="Calibri" w:cs="Times New Roman"/>
                <w:szCs w:val="28"/>
              </w:rPr>
            </w:pPr>
          </w:p>
        </w:tc>
        <w:tc>
          <w:tcPr>
            <w:tcW w:w="991" w:type="dxa"/>
            <w:tcBorders>
              <w:top w:val="single" w:sz="4" w:space="0" w:color="000000"/>
              <w:left w:val="single" w:sz="4" w:space="0" w:color="000000"/>
              <w:bottom w:val="single" w:sz="4" w:space="0" w:color="000000"/>
              <w:right w:val="single" w:sz="4" w:space="0" w:color="000000"/>
            </w:tcBorders>
            <w:hideMark/>
          </w:tcPr>
          <w:p w14:paraId="3C205095"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872" w:type="dxa"/>
            <w:tcBorders>
              <w:top w:val="single" w:sz="4" w:space="0" w:color="000000"/>
              <w:left w:val="single" w:sz="4" w:space="0" w:color="000000"/>
              <w:bottom w:val="single" w:sz="4" w:space="0" w:color="000000"/>
              <w:right w:val="single" w:sz="4" w:space="0" w:color="000000"/>
            </w:tcBorders>
            <w:hideMark/>
          </w:tcPr>
          <w:p w14:paraId="3EC0253E"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992" w:type="dxa"/>
            <w:tcBorders>
              <w:top w:val="single" w:sz="4" w:space="0" w:color="000000"/>
              <w:left w:val="single" w:sz="4" w:space="0" w:color="000000"/>
              <w:bottom w:val="single" w:sz="4" w:space="0" w:color="000000"/>
              <w:right w:val="single" w:sz="4" w:space="0" w:color="000000"/>
            </w:tcBorders>
            <w:hideMark/>
          </w:tcPr>
          <w:p w14:paraId="6C618F71"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992" w:type="dxa"/>
            <w:tcBorders>
              <w:top w:val="single" w:sz="4" w:space="0" w:color="000000"/>
              <w:left w:val="single" w:sz="4" w:space="0" w:color="000000"/>
              <w:bottom w:val="single" w:sz="4" w:space="0" w:color="000000"/>
              <w:right w:val="single" w:sz="4" w:space="0" w:color="000000"/>
            </w:tcBorders>
            <w:hideMark/>
          </w:tcPr>
          <w:p w14:paraId="75C8CCAC"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c>
          <w:tcPr>
            <w:tcW w:w="1134" w:type="dxa"/>
            <w:tcBorders>
              <w:top w:val="single" w:sz="4" w:space="0" w:color="000000"/>
              <w:left w:val="single" w:sz="4" w:space="0" w:color="000000"/>
              <w:bottom w:val="single" w:sz="4" w:space="0" w:color="000000"/>
              <w:right w:val="single" w:sz="4" w:space="0" w:color="000000"/>
            </w:tcBorders>
            <w:hideMark/>
          </w:tcPr>
          <w:p w14:paraId="3360CE9B"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БТ</w:t>
            </w:r>
          </w:p>
        </w:tc>
        <w:tc>
          <w:tcPr>
            <w:tcW w:w="1276" w:type="dxa"/>
            <w:tcBorders>
              <w:top w:val="single" w:sz="4" w:space="0" w:color="000000"/>
              <w:left w:val="single" w:sz="4" w:space="0" w:color="000000"/>
              <w:bottom w:val="single" w:sz="4" w:space="0" w:color="000000"/>
              <w:right w:val="single" w:sz="4" w:space="0" w:color="000000"/>
            </w:tcBorders>
            <w:hideMark/>
          </w:tcPr>
          <w:p w14:paraId="23E2EE58"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ЭТ</w:t>
            </w:r>
          </w:p>
        </w:tc>
      </w:tr>
      <w:tr w:rsidR="00CF113C" w14:paraId="6927F3DA" w14:textId="77777777" w:rsidTr="00CF113C">
        <w:trPr>
          <w:trHeight w:val="323"/>
        </w:trPr>
        <w:tc>
          <w:tcPr>
            <w:tcW w:w="2957" w:type="dxa"/>
            <w:tcBorders>
              <w:top w:val="single" w:sz="4" w:space="0" w:color="000000"/>
              <w:left w:val="single" w:sz="4" w:space="0" w:color="000000"/>
              <w:bottom w:val="single" w:sz="4" w:space="0" w:color="000000"/>
              <w:right w:val="single" w:sz="4" w:space="0" w:color="000000"/>
            </w:tcBorders>
            <w:hideMark/>
          </w:tcPr>
          <w:p w14:paraId="199D9C97" w14:textId="77777777" w:rsidR="00CF113C" w:rsidRDefault="00CF113C">
            <w:pPr>
              <w:pStyle w:val="TableParagraph"/>
              <w:jc w:val="both"/>
              <w:rPr>
                <w:rFonts w:ascii="Times New Roman" w:hAnsi="Times New Roman" w:cs="Times New Roman"/>
                <w:sz w:val="28"/>
                <w:szCs w:val="28"/>
              </w:rPr>
            </w:pPr>
            <w:r>
              <w:rPr>
                <w:rFonts w:ascii="Times New Roman" w:hAnsi="Times New Roman" w:cs="Times New Roman"/>
                <w:sz w:val="28"/>
                <w:szCs w:val="28"/>
                <w:lang w:val="kk-KZ"/>
              </w:rPr>
              <w:t xml:space="preserve">Білімгерлер </w:t>
            </w:r>
            <w:r>
              <w:rPr>
                <w:rFonts w:ascii="Times New Roman" w:hAnsi="Times New Roman" w:cs="Times New Roman"/>
                <w:sz w:val="28"/>
                <w:szCs w:val="28"/>
              </w:rPr>
              <w:t>саны</w:t>
            </w:r>
          </w:p>
        </w:tc>
        <w:tc>
          <w:tcPr>
            <w:tcW w:w="991" w:type="dxa"/>
            <w:tcBorders>
              <w:top w:val="single" w:sz="4" w:space="0" w:color="000000"/>
              <w:left w:val="single" w:sz="4" w:space="0" w:color="000000"/>
              <w:bottom w:val="single" w:sz="4" w:space="0" w:color="000000"/>
              <w:right w:val="single" w:sz="4" w:space="0" w:color="000000"/>
            </w:tcBorders>
            <w:hideMark/>
          </w:tcPr>
          <w:p w14:paraId="4E8D09B2"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23</w:t>
            </w:r>
          </w:p>
        </w:tc>
        <w:tc>
          <w:tcPr>
            <w:tcW w:w="872" w:type="dxa"/>
            <w:tcBorders>
              <w:top w:val="single" w:sz="4" w:space="0" w:color="000000"/>
              <w:left w:val="single" w:sz="4" w:space="0" w:color="000000"/>
              <w:bottom w:val="single" w:sz="4" w:space="0" w:color="000000"/>
              <w:right w:val="single" w:sz="4" w:space="0" w:color="000000"/>
            </w:tcBorders>
            <w:hideMark/>
          </w:tcPr>
          <w:p w14:paraId="13B9DE63"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12</w:t>
            </w:r>
          </w:p>
        </w:tc>
        <w:tc>
          <w:tcPr>
            <w:tcW w:w="992" w:type="dxa"/>
            <w:tcBorders>
              <w:top w:val="single" w:sz="4" w:space="0" w:color="000000"/>
              <w:left w:val="single" w:sz="4" w:space="0" w:color="000000"/>
              <w:bottom w:val="single" w:sz="4" w:space="0" w:color="000000"/>
              <w:right w:val="single" w:sz="4" w:space="0" w:color="000000"/>
            </w:tcBorders>
            <w:hideMark/>
          </w:tcPr>
          <w:p w14:paraId="5C9544F2"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42</w:t>
            </w:r>
          </w:p>
        </w:tc>
        <w:tc>
          <w:tcPr>
            <w:tcW w:w="992" w:type="dxa"/>
            <w:tcBorders>
              <w:top w:val="single" w:sz="4" w:space="0" w:color="000000"/>
              <w:left w:val="single" w:sz="4" w:space="0" w:color="000000"/>
              <w:bottom w:val="single" w:sz="4" w:space="0" w:color="000000"/>
              <w:right w:val="single" w:sz="4" w:space="0" w:color="000000"/>
            </w:tcBorders>
            <w:hideMark/>
          </w:tcPr>
          <w:p w14:paraId="6582CE9B"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41</w:t>
            </w:r>
          </w:p>
        </w:tc>
        <w:tc>
          <w:tcPr>
            <w:tcW w:w="1134" w:type="dxa"/>
            <w:tcBorders>
              <w:top w:val="single" w:sz="4" w:space="0" w:color="000000"/>
              <w:left w:val="single" w:sz="4" w:space="0" w:color="000000"/>
              <w:bottom w:val="single" w:sz="4" w:space="0" w:color="000000"/>
              <w:right w:val="single" w:sz="4" w:space="0" w:color="000000"/>
            </w:tcBorders>
            <w:hideMark/>
          </w:tcPr>
          <w:p w14:paraId="663CF037"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9</w:t>
            </w:r>
          </w:p>
        </w:tc>
        <w:tc>
          <w:tcPr>
            <w:tcW w:w="1276" w:type="dxa"/>
            <w:tcBorders>
              <w:top w:val="single" w:sz="4" w:space="0" w:color="000000"/>
              <w:left w:val="single" w:sz="4" w:space="0" w:color="000000"/>
              <w:bottom w:val="single" w:sz="4" w:space="0" w:color="000000"/>
              <w:right w:val="single" w:sz="4" w:space="0" w:color="000000"/>
            </w:tcBorders>
            <w:hideMark/>
          </w:tcPr>
          <w:p w14:paraId="4AD85B00"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19</w:t>
            </w:r>
          </w:p>
        </w:tc>
      </w:tr>
      <w:tr w:rsidR="00CF113C" w14:paraId="35B08FEC" w14:textId="77777777" w:rsidTr="00CF113C">
        <w:trPr>
          <w:trHeight w:val="321"/>
        </w:trPr>
        <w:tc>
          <w:tcPr>
            <w:tcW w:w="2957" w:type="dxa"/>
            <w:tcBorders>
              <w:top w:val="single" w:sz="4" w:space="0" w:color="000000"/>
              <w:left w:val="single" w:sz="4" w:space="0" w:color="000000"/>
              <w:bottom w:val="single" w:sz="4" w:space="0" w:color="000000"/>
              <w:right w:val="single" w:sz="4" w:space="0" w:color="000000"/>
            </w:tcBorders>
            <w:hideMark/>
          </w:tcPr>
          <w:p w14:paraId="3CC2DEC4" w14:textId="77777777" w:rsidR="00CF113C" w:rsidRDefault="00CF113C">
            <w:pPr>
              <w:pStyle w:val="TableParagraph"/>
              <w:jc w:val="both"/>
              <w:rPr>
                <w:rFonts w:ascii="Times New Roman" w:hAnsi="Times New Roman" w:cs="Times New Roman"/>
                <w:sz w:val="28"/>
                <w:szCs w:val="28"/>
              </w:rPr>
            </w:pPr>
            <w:r>
              <w:rPr>
                <w:rFonts w:ascii="Times New Roman" w:hAnsi="Times New Roman" w:cs="Times New Roman"/>
                <w:sz w:val="28"/>
                <w:szCs w:val="28"/>
              </w:rPr>
              <w:t>Пайыздық</w:t>
            </w:r>
            <w:r>
              <w:rPr>
                <w:rFonts w:ascii="Times New Roman" w:hAnsi="Times New Roman" w:cs="Times New Roman"/>
                <w:spacing w:val="3"/>
                <w:sz w:val="28"/>
                <w:szCs w:val="28"/>
              </w:rPr>
              <w:t xml:space="preserve"> </w:t>
            </w:r>
            <w:r>
              <w:rPr>
                <w:rFonts w:ascii="Times New Roman" w:hAnsi="Times New Roman" w:cs="Times New Roman"/>
                <w:sz w:val="28"/>
                <w:szCs w:val="28"/>
              </w:rPr>
              <w:t>көрсеткіш</w:t>
            </w:r>
          </w:p>
        </w:tc>
        <w:tc>
          <w:tcPr>
            <w:tcW w:w="991" w:type="dxa"/>
            <w:tcBorders>
              <w:top w:val="single" w:sz="4" w:space="0" w:color="000000"/>
              <w:left w:val="single" w:sz="4" w:space="0" w:color="000000"/>
              <w:bottom w:val="single" w:sz="4" w:space="0" w:color="000000"/>
              <w:right w:val="single" w:sz="4" w:space="0" w:color="000000"/>
            </w:tcBorders>
            <w:hideMark/>
          </w:tcPr>
          <w:p w14:paraId="1AE8E69D" w14:textId="77777777" w:rsidR="00CF113C" w:rsidRDefault="00CF113C">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31,0</w:t>
            </w:r>
            <w:r>
              <w:rPr>
                <w:rFonts w:ascii="Times New Roman" w:hAnsi="Times New Roman" w:cs="Times New Roman"/>
                <w:sz w:val="28"/>
                <w:szCs w:val="28"/>
                <w:lang w:val="kk-KZ"/>
              </w:rPr>
              <w:t>8</w:t>
            </w:r>
          </w:p>
        </w:tc>
        <w:tc>
          <w:tcPr>
            <w:tcW w:w="872" w:type="dxa"/>
            <w:tcBorders>
              <w:top w:val="single" w:sz="4" w:space="0" w:color="000000"/>
              <w:left w:val="single" w:sz="4" w:space="0" w:color="000000"/>
              <w:bottom w:val="single" w:sz="4" w:space="0" w:color="000000"/>
              <w:right w:val="single" w:sz="4" w:space="0" w:color="000000"/>
            </w:tcBorders>
            <w:hideMark/>
          </w:tcPr>
          <w:p w14:paraId="73E3CD9A"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16,67</w:t>
            </w:r>
          </w:p>
        </w:tc>
        <w:tc>
          <w:tcPr>
            <w:tcW w:w="992" w:type="dxa"/>
            <w:tcBorders>
              <w:top w:val="single" w:sz="4" w:space="0" w:color="000000"/>
              <w:left w:val="single" w:sz="4" w:space="0" w:color="000000"/>
              <w:bottom w:val="single" w:sz="4" w:space="0" w:color="000000"/>
              <w:right w:val="single" w:sz="4" w:space="0" w:color="000000"/>
            </w:tcBorders>
            <w:hideMark/>
          </w:tcPr>
          <w:p w14:paraId="05539279" w14:textId="77777777" w:rsidR="00CF113C" w:rsidRDefault="00CF113C">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56,7</w:t>
            </w:r>
            <w:r>
              <w:rPr>
                <w:rFonts w:ascii="Times New Roman" w:hAnsi="Times New Roman" w:cs="Times New Roman"/>
                <w:sz w:val="28"/>
                <w:szCs w:val="28"/>
                <w:lang w:val="kk-KZ"/>
              </w:rPr>
              <w:t>6</w:t>
            </w:r>
          </w:p>
        </w:tc>
        <w:tc>
          <w:tcPr>
            <w:tcW w:w="992" w:type="dxa"/>
            <w:tcBorders>
              <w:top w:val="single" w:sz="4" w:space="0" w:color="000000"/>
              <w:left w:val="single" w:sz="4" w:space="0" w:color="000000"/>
              <w:bottom w:val="single" w:sz="4" w:space="0" w:color="000000"/>
              <w:right w:val="single" w:sz="4" w:space="0" w:color="000000"/>
            </w:tcBorders>
            <w:hideMark/>
          </w:tcPr>
          <w:p w14:paraId="7226D34B" w14:textId="77777777" w:rsidR="00CF113C" w:rsidRDefault="00CF113C">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56,9</w:t>
            </w:r>
            <w:r>
              <w:rPr>
                <w:rFonts w:ascii="Times New Roman" w:hAnsi="Times New Roman" w:cs="Times New Roman"/>
                <w:sz w:val="28"/>
                <w:szCs w:val="28"/>
                <w:lang w:val="kk-KZ"/>
              </w:rPr>
              <w:t>4</w:t>
            </w:r>
          </w:p>
        </w:tc>
        <w:tc>
          <w:tcPr>
            <w:tcW w:w="1134" w:type="dxa"/>
            <w:tcBorders>
              <w:top w:val="single" w:sz="4" w:space="0" w:color="000000"/>
              <w:left w:val="single" w:sz="4" w:space="0" w:color="000000"/>
              <w:bottom w:val="single" w:sz="4" w:space="0" w:color="000000"/>
              <w:right w:val="single" w:sz="4" w:space="0" w:color="000000"/>
            </w:tcBorders>
            <w:hideMark/>
          </w:tcPr>
          <w:p w14:paraId="5684CBF2" w14:textId="77777777" w:rsidR="00CF113C" w:rsidRDefault="00CF113C">
            <w:pPr>
              <w:pStyle w:val="TableParagraph"/>
              <w:jc w:val="center"/>
              <w:rPr>
                <w:rFonts w:ascii="Times New Roman" w:hAnsi="Times New Roman" w:cs="Times New Roman"/>
                <w:sz w:val="28"/>
                <w:szCs w:val="28"/>
              </w:rPr>
            </w:pPr>
            <w:r>
              <w:rPr>
                <w:rFonts w:ascii="Times New Roman" w:hAnsi="Times New Roman" w:cs="Times New Roman"/>
                <w:sz w:val="28"/>
                <w:szCs w:val="28"/>
              </w:rPr>
              <w:t>12,16</w:t>
            </w:r>
          </w:p>
        </w:tc>
        <w:tc>
          <w:tcPr>
            <w:tcW w:w="1276" w:type="dxa"/>
            <w:tcBorders>
              <w:top w:val="single" w:sz="4" w:space="0" w:color="000000"/>
              <w:left w:val="single" w:sz="4" w:space="0" w:color="000000"/>
              <w:bottom w:val="single" w:sz="4" w:space="0" w:color="000000"/>
              <w:right w:val="single" w:sz="4" w:space="0" w:color="000000"/>
            </w:tcBorders>
            <w:hideMark/>
          </w:tcPr>
          <w:p w14:paraId="3F90EBBD" w14:textId="77777777" w:rsidR="00CF113C" w:rsidRDefault="00CF113C">
            <w:pPr>
              <w:pStyle w:val="TableParagraph"/>
              <w:jc w:val="center"/>
              <w:rPr>
                <w:rFonts w:ascii="Times New Roman" w:hAnsi="Times New Roman" w:cs="Times New Roman"/>
                <w:sz w:val="28"/>
                <w:szCs w:val="28"/>
                <w:lang w:val="kk-KZ"/>
              </w:rPr>
            </w:pPr>
            <w:r>
              <w:rPr>
                <w:rFonts w:ascii="Times New Roman" w:hAnsi="Times New Roman" w:cs="Times New Roman"/>
                <w:sz w:val="28"/>
                <w:szCs w:val="28"/>
              </w:rPr>
              <w:t>26,3</w:t>
            </w:r>
            <w:r>
              <w:rPr>
                <w:rFonts w:ascii="Times New Roman" w:hAnsi="Times New Roman" w:cs="Times New Roman"/>
                <w:sz w:val="28"/>
                <w:szCs w:val="28"/>
                <w:lang w:val="kk-KZ"/>
              </w:rPr>
              <w:t>9</w:t>
            </w:r>
          </w:p>
        </w:tc>
      </w:tr>
    </w:tbl>
    <w:p w14:paraId="518E178A" w14:textId="77777777" w:rsidR="00CF113C" w:rsidRDefault="00CF113C" w:rsidP="00F85F3D">
      <w:pPr>
        <w:spacing w:after="0"/>
        <w:ind w:firstLine="709"/>
        <w:jc w:val="both"/>
        <w:rPr>
          <w:lang w:val="kk-KZ"/>
        </w:rPr>
      </w:pPr>
    </w:p>
    <w:p w14:paraId="4705CD90" w14:textId="3CD45866" w:rsidR="00F85F3D" w:rsidRDefault="00F85F3D" w:rsidP="00F85F3D">
      <w:pPr>
        <w:spacing w:after="0"/>
        <w:ind w:firstLine="709"/>
        <w:jc w:val="both"/>
        <w:rPr>
          <w:lang w:val="kk-KZ"/>
        </w:rPr>
      </w:pPr>
      <w:r w:rsidRPr="00CF113C">
        <w:rPr>
          <w:lang w:val="kk-KZ"/>
        </w:rPr>
        <w:t>Өлшемдік компонент бойынша деңгей көрсеткіштерін сызба түрінде келесідей бейнеледік (сурет 2</w:t>
      </w:r>
      <w:r w:rsidR="00B3165C">
        <w:rPr>
          <w:lang w:val="kk-KZ"/>
        </w:rPr>
        <w:t>6</w:t>
      </w:r>
      <w:r w:rsidRPr="00CF113C">
        <w:rPr>
          <w:lang w:val="kk-KZ"/>
        </w:rPr>
        <w:t>).</w:t>
      </w:r>
    </w:p>
    <w:p w14:paraId="1A4E923A" w14:textId="77777777" w:rsidR="00CF113C" w:rsidRPr="00CF113C" w:rsidRDefault="00CF113C" w:rsidP="00F85F3D">
      <w:pPr>
        <w:spacing w:after="0"/>
        <w:ind w:firstLine="709"/>
        <w:jc w:val="both"/>
        <w:rPr>
          <w:lang w:val="kk-KZ"/>
        </w:rPr>
      </w:pPr>
    </w:p>
    <w:p w14:paraId="44ABDCD0" w14:textId="32B0F0DC" w:rsidR="00F85F3D" w:rsidRPr="00CF113C" w:rsidRDefault="00CF113C" w:rsidP="00CF113C">
      <w:pPr>
        <w:spacing w:after="0"/>
        <w:jc w:val="center"/>
        <w:rPr>
          <w:lang w:val="kk-KZ"/>
        </w:rPr>
      </w:pPr>
      <w:r>
        <w:rPr>
          <w:noProof/>
          <w:lang w:eastAsia="ru-RU"/>
        </w:rPr>
        <w:drawing>
          <wp:inline distT="0" distB="0" distL="0" distR="0" wp14:anchorId="4914F95E" wp14:editId="00B0F3A9">
            <wp:extent cx="5486400" cy="3360716"/>
            <wp:effectExtent l="0" t="0" r="0" b="0"/>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1042E6B1" w14:textId="77777777" w:rsidR="00F85F3D" w:rsidRPr="00CF113C" w:rsidRDefault="00F85F3D" w:rsidP="00F85F3D">
      <w:pPr>
        <w:spacing w:after="0"/>
        <w:ind w:firstLine="709"/>
        <w:jc w:val="both"/>
        <w:rPr>
          <w:lang w:val="kk-KZ"/>
        </w:rPr>
      </w:pPr>
      <w:r w:rsidRPr="00CF113C">
        <w:rPr>
          <w:lang w:val="kk-KZ"/>
        </w:rPr>
        <w:t xml:space="preserve"> </w:t>
      </w:r>
    </w:p>
    <w:p w14:paraId="0C20FB62" w14:textId="531B9E3B" w:rsidR="00F85F3D" w:rsidRPr="00CF113C" w:rsidRDefault="00F85F3D" w:rsidP="00CF113C">
      <w:pPr>
        <w:spacing w:after="0"/>
        <w:jc w:val="center"/>
        <w:rPr>
          <w:lang w:val="kk-KZ"/>
        </w:rPr>
      </w:pPr>
      <w:r w:rsidRPr="00CF113C">
        <w:rPr>
          <w:lang w:val="kk-KZ"/>
        </w:rPr>
        <w:t xml:space="preserve">Сурет </w:t>
      </w:r>
      <w:r w:rsidR="00B3165C">
        <w:rPr>
          <w:lang w:val="kk-KZ"/>
        </w:rPr>
        <w:t>26</w:t>
      </w:r>
      <w:r w:rsidRPr="00CF113C">
        <w:rPr>
          <w:lang w:val="kk-KZ"/>
        </w:rPr>
        <w:t xml:space="preserve"> - Өлшемдік компонент бойынша бойынша дуальды білім беру жүйесінде инклюзивті оқытуға болашақ педагогтарды даярлау</w:t>
      </w:r>
    </w:p>
    <w:p w14:paraId="68589DC4" w14:textId="77777777" w:rsidR="00F85F3D" w:rsidRPr="00D9735F" w:rsidRDefault="00F85F3D" w:rsidP="00CF113C">
      <w:pPr>
        <w:spacing w:after="0"/>
        <w:jc w:val="center"/>
        <w:rPr>
          <w:lang w:val="kk-KZ"/>
        </w:rPr>
      </w:pPr>
      <w:r w:rsidRPr="00D9735F">
        <w:rPr>
          <w:lang w:val="kk-KZ"/>
        </w:rPr>
        <w:t>деңгейінің  көрсеткіштері</w:t>
      </w:r>
    </w:p>
    <w:p w14:paraId="2AA946C4" w14:textId="77777777" w:rsidR="00F85F3D" w:rsidRPr="00D9735F" w:rsidRDefault="00F85F3D" w:rsidP="00F85F3D">
      <w:pPr>
        <w:spacing w:after="0"/>
        <w:ind w:firstLine="709"/>
        <w:jc w:val="both"/>
        <w:rPr>
          <w:lang w:val="kk-KZ"/>
        </w:rPr>
      </w:pPr>
    </w:p>
    <w:p w14:paraId="3B0C8985" w14:textId="77777777" w:rsidR="00F85F3D" w:rsidRPr="00D9735F" w:rsidRDefault="00F85F3D" w:rsidP="00F85F3D">
      <w:pPr>
        <w:spacing w:after="0"/>
        <w:ind w:firstLine="709"/>
        <w:jc w:val="both"/>
        <w:rPr>
          <w:lang w:val="kk-KZ"/>
        </w:rPr>
      </w:pPr>
      <w:r w:rsidRPr="00D9735F">
        <w:rPr>
          <w:lang w:val="kk-KZ"/>
        </w:rPr>
        <w:t>Қалыптастыру эксперименті нәтижесінде өлшемдік компонент бойынша болашақ педагогтарды инклюзивті оқытуға даярлау нәтижелерін талдау, бақылау, түзету жоғары деңгей бойынша бақылау тобы 31,08 %, ал эксперименттік топ бойынша 16,67%, орта деңгей бойынша бақылау тобы 56,76%, эксперименттік топ 56,94%, төмен деңгей көрсеткіші нәтижесінде бақылау тобы 12,16%, эксперименттік топ 26,39%  құрады.</w:t>
      </w:r>
    </w:p>
    <w:p w14:paraId="6B04959F" w14:textId="42E1051C" w:rsidR="00F85F3D" w:rsidRPr="00D9735F" w:rsidRDefault="00F85F3D" w:rsidP="00F85F3D">
      <w:pPr>
        <w:spacing w:after="0"/>
        <w:ind w:firstLine="709"/>
        <w:jc w:val="both"/>
        <w:rPr>
          <w:lang w:val="kk-KZ"/>
        </w:rPr>
      </w:pPr>
      <w:r w:rsidRPr="00D9735F">
        <w:rPr>
          <w:lang w:val="kk-KZ"/>
        </w:rPr>
        <w:t>Болашақ педагогтардың инклюзивті оқытуға даярлығын қалыптастыру мақсатында ұсынылған оқу-әдіс</w:t>
      </w:r>
      <w:r w:rsidR="00CF113C" w:rsidRPr="00D9735F">
        <w:rPr>
          <w:lang w:val="kk-KZ"/>
        </w:rPr>
        <w:t>темелік құралдары мен о</w:t>
      </w:r>
      <w:r w:rsidR="00CF113C">
        <w:rPr>
          <w:lang w:val="kk-KZ"/>
        </w:rPr>
        <w:t>қ</w:t>
      </w:r>
      <w:r w:rsidRPr="00D9735F">
        <w:rPr>
          <w:lang w:val="kk-KZ"/>
        </w:rPr>
        <w:t xml:space="preserve">у-әдістемелік кешені практикада тексеруден өткізілді. Қалыптастыру эксперименті нәтижесінде, эксперименттік топта болашақ инклюзивті оқыту педагогтары-білімгерлері </w:t>
      </w:r>
      <w:r w:rsidRPr="00D9735F">
        <w:rPr>
          <w:lang w:val="kk-KZ"/>
        </w:rPr>
        <w:lastRenderedPageBreak/>
        <w:t>түрлі ғылыми ұстанымдарды, қағидаларды, әдістемелерді, әдістерді, құралдарды,  формаларды болашақ кәсіби іс-әрекетте қолдану қажеттілігін, сонымен қатар педагогикалық шындықты мақсатты, жүйелі зерттеудің және жаңа білімді игеруге белсенділігін көрсетті. Сонымен қатар қалыптастыру экспериментін жүргізу барысында экспериме</w:t>
      </w:r>
      <w:r w:rsidR="00CF113C" w:rsidRPr="00D9735F">
        <w:rPr>
          <w:lang w:val="kk-KZ"/>
        </w:rPr>
        <w:t xml:space="preserve">нт тобы білімгерлердің </w:t>
      </w:r>
      <w:r w:rsidRPr="00D9735F">
        <w:rPr>
          <w:lang w:val="kk-KZ"/>
        </w:rPr>
        <w:t>болашақ педагогтардың инклюзивті оқытуға даярлық деңгейі арта түсті.</w:t>
      </w:r>
    </w:p>
    <w:p w14:paraId="29ECDA97" w14:textId="467DA4EB" w:rsidR="00F85F3D" w:rsidRPr="00D9735F" w:rsidRDefault="00CF113C" w:rsidP="00F85F3D">
      <w:pPr>
        <w:spacing w:after="0"/>
        <w:ind w:firstLine="709"/>
        <w:jc w:val="both"/>
        <w:rPr>
          <w:lang w:val="kk-KZ"/>
        </w:rPr>
      </w:pPr>
      <w:r w:rsidRPr="00D9735F">
        <w:rPr>
          <w:lang w:val="kk-KZ"/>
        </w:rPr>
        <w:t xml:space="preserve">Эксперименттік және бақылау </w:t>
      </w:r>
      <w:r w:rsidR="00F85F3D" w:rsidRPr="00D9735F">
        <w:rPr>
          <w:lang w:val="kk-KZ"/>
        </w:rPr>
        <w:t>то</w:t>
      </w:r>
      <w:r>
        <w:rPr>
          <w:lang w:val="kk-KZ"/>
        </w:rPr>
        <w:t>птар</w:t>
      </w:r>
      <w:r w:rsidR="00F85F3D" w:rsidRPr="00D9735F">
        <w:rPr>
          <w:lang w:val="kk-KZ"/>
        </w:rPr>
        <w:t>ын салыстыруға Фишер критерийі қолданылды. Критерий бізді қызықтыратын екі үлгінің пайыздық үлестері арасындағы айырмашылықтардың дұрыстығын бағалайды.</w:t>
      </w:r>
    </w:p>
    <w:p w14:paraId="7E8AA6FF" w14:textId="77777777" w:rsidR="00F85F3D" w:rsidRPr="00D9735F" w:rsidRDefault="00F85F3D" w:rsidP="00F85F3D">
      <w:pPr>
        <w:spacing w:after="0"/>
        <w:ind w:firstLine="709"/>
        <w:jc w:val="both"/>
        <w:rPr>
          <w:lang w:val="kk-KZ"/>
        </w:rPr>
      </w:pPr>
      <w:r w:rsidRPr="00D9735F">
        <w:rPr>
          <w:lang w:val="kk-KZ"/>
        </w:rPr>
        <w:t xml:space="preserve">Фишердің бұрыштық түрлендіруінің мәні пайыздық кездейсоқ іріктемемен радианмен өлшенетін орталық бұрыштың шамасына аудару болып табылады. Үлкен пайыздық үлес үлкен бұрышқа сәйкес келеді </w:t>
      </w:r>
      <w:r w:rsidRPr="00BD479E">
        <w:t>φ</w:t>
      </w:r>
      <w:r w:rsidRPr="00D9735F">
        <w:rPr>
          <w:lang w:val="kk-KZ"/>
        </w:rPr>
        <w:t xml:space="preserve">, ал кіші бөлшек кіші бұрышқа сәйкес келеді, бірақ мұндағы қатынастар сызықтық емес: </w:t>
      </w:r>
      <w:r w:rsidRPr="00BD479E">
        <w:t>φ</w:t>
      </w:r>
      <w:r w:rsidRPr="00D9735F">
        <w:rPr>
          <w:lang w:val="kk-KZ"/>
        </w:rPr>
        <w:t xml:space="preserve"> = 2*arcsin(√Р ), мұндағы P - пайыздық үлес.</w:t>
      </w:r>
    </w:p>
    <w:p w14:paraId="2835842B" w14:textId="77777777" w:rsidR="00F85F3D" w:rsidRPr="00D9735F" w:rsidRDefault="00F85F3D" w:rsidP="00F85F3D">
      <w:pPr>
        <w:spacing w:after="0"/>
        <w:ind w:firstLine="709"/>
        <w:jc w:val="both"/>
        <w:rPr>
          <w:lang w:val="kk-KZ"/>
        </w:rPr>
      </w:pPr>
      <w:r w:rsidRPr="00BD479E">
        <w:t>φ</w:t>
      </w:r>
      <w:r w:rsidRPr="00D9735F">
        <w:rPr>
          <w:lang w:val="kk-KZ"/>
        </w:rPr>
        <w:t xml:space="preserve">1 и және </w:t>
      </w:r>
      <w:r w:rsidRPr="00BD479E">
        <w:t>φ</w:t>
      </w:r>
      <w:r w:rsidRPr="00D9735F">
        <w:rPr>
          <w:lang w:val="kk-KZ"/>
        </w:rPr>
        <w:t xml:space="preserve">2 бұрыштары арасындағы алшақтықтың жоғарылауымен және үлгілер санының артуымен критерийдің мәні артады. </w:t>
      </w:r>
      <w:r w:rsidRPr="00BD479E">
        <w:t>φ</w:t>
      </w:r>
      <w:r w:rsidRPr="00D9735F">
        <w:rPr>
          <w:lang w:val="kk-KZ"/>
        </w:rPr>
        <w:t>* мәні неғұрлым үлкен болса, айырмашылықтар соғұрлым сенімді болады.</w:t>
      </w:r>
    </w:p>
    <w:p w14:paraId="281C1F18" w14:textId="77777777" w:rsidR="00F85F3D" w:rsidRDefault="00F85F3D" w:rsidP="00F85F3D">
      <w:pPr>
        <w:spacing w:after="0"/>
        <w:ind w:firstLine="709"/>
        <w:jc w:val="both"/>
        <w:rPr>
          <w:lang w:val="kk-KZ"/>
        </w:rPr>
      </w:pPr>
      <w:r w:rsidRPr="00D9735F">
        <w:rPr>
          <w:lang w:val="kk-KZ"/>
        </w:rPr>
        <w:t>Нәтижелерді талдау үшін F – Фишер критерийін қолдандық. Фишердің бұрыштық түрлену коэффициенті (</w:t>
      </w:r>
      <w:r w:rsidRPr="00BD479E">
        <w:t>φ</w:t>
      </w:r>
      <w:r w:rsidRPr="00D9735F">
        <w:rPr>
          <w:lang w:val="kk-KZ"/>
        </w:rPr>
        <w:t>* өлшемінің мәндері) қолданылды. Фишердің бұрыштық түрленуінің коэффициентін мына формуламен есептейміз:</w:t>
      </w:r>
    </w:p>
    <w:p w14:paraId="5D2C94E0" w14:textId="77777777" w:rsidR="00CF113C" w:rsidRDefault="00CF113C" w:rsidP="00F85F3D">
      <w:pPr>
        <w:spacing w:after="0"/>
        <w:ind w:firstLine="709"/>
        <w:jc w:val="both"/>
        <w:rPr>
          <w:lang w:val="kk-KZ"/>
        </w:rPr>
      </w:pPr>
    </w:p>
    <w:p w14:paraId="59E19B68" w14:textId="2ABCA941" w:rsidR="00F85F3D" w:rsidRPr="00CF113C" w:rsidRDefault="00CF113C" w:rsidP="00CF113C">
      <w:pPr>
        <w:spacing w:after="0"/>
        <w:ind w:firstLine="709"/>
        <w:jc w:val="center"/>
        <w:rPr>
          <w:lang w:val="kk-KZ"/>
        </w:rPr>
      </w:pPr>
      <w:r>
        <w:rPr>
          <w:rFonts w:eastAsiaTheme="minorEastAsia"/>
          <w:szCs w:val="28"/>
          <w:lang w:val="kk-KZ"/>
        </w:rPr>
        <w:t xml:space="preserve">                        </w:t>
      </w:r>
      <m:oMath>
        <m:r>
          <w:rPr>
            <w:rFonts w:ascii="Cambria Math" w:hAnsi="Cambria Math"/>
            <w:szCs w:val="28"/>
            <w:lang w:val="kk-KZ"/>
          </w:rPr>
          <m:t>φ=</m:t>
        </m:r>
        <m:d>
          <m:dPr>
            <m:ctrlPr>
              <w:rPr>
                <w:rFonts w:ascii="Cambria Math" w:hAnsi="Cambria Math" w:cs="Times New Roman"/>
                <w:i/>
                <w:szCs w:val="28"/>
              </w:rPr>
            </m:ctrlPr>
          </m:dPr>
          <m:e>
            <m:sSub>
              <m:sSubPr>
                <m:ctrlPr>
                  <w:rPr>
                    <w:rFonts w:ascii="Cambria Math" w:hAnsi="Cambria Math" w:cs="Times New Roman"/>
                    <w:i/>
                    <w:szCs w:val="28"/>
                  </w:rPr>
                </m:ctrlPr>
              </m:sSubPr>
              <m:e>
                <m:r>
                  <w:rPr>
                    <w:rFonts w:ascii="Cambria Math" w:hAnsi="Cambria Math"/>
                    <w:szCs w:val="28"/>
                    <w:lang w:val="kk-KZ"/>
                  </w:rPr>
                  <m:t>φ</m:t>
                </m:r>
              </m:e>
              <m:sub>
                <m:r>
                  <w:rPr>
                    <w:rFonts w:ascii="Cambria Math" w:hAnsi="Cambria Math"/>
                    <w:szCs w:val="28"/>
                    <w:lang w:val="kk-KZ"/>
                  </w:rPr>
                  <m:t>1</m:t>
                </m:r>
              </m:sub>
            </m:sSub>
            <m:r>
              <w:rPr>
                <w:rFonts w:ascii="Cambria Math" w:hAnsi="Cambria Math"/>
                <w:szCs w:val="28"/>
                <w:lang w:val="kk-KZ"/>
              </w:rPr>
              <m:t xml:space="preserve">- </m:t>
            </m:r>
            <m:sSub>
              <m:sSubPr>
                <m:ctrlPr>
                  <w:rPr>
                    <w:rFonts w:ascii="Cambria Math" w:hAnsi="Cambria Math" w:cs="Times New Roman"/>
                    <w:i/>
                    <w:szCs w:val="28"/>
                  </w:rPr>
                </m:ctrlPr>
              </m:sSubPr>
              <m:e>
                <m:r>
                  <w:rPr>
                    <w:rFonts w:ascii="Cambria Math" w:hAnsi="Cambria Math"/>
                    <w:szCs w:val="28"/>
                    <w:lang w:val="kk-KZ"/>
                  </w:rPr>
                  <m:t>φ</m:t>
                </m:r>
              </m:e>
              <m:sub>
                <m:r>
                  <w:rPr>
                    <w:rFonts w:ascii="Cambria Math" w:hAnsi="Cambria Math"/>
                    <w:szCs w:val="28"/>
                    <w:lang w:val="kk-KZ"/>
                  </w:rPr>
                  <m:t>2</m:t>
                </m:r>
              </m:sub>
            </m:sSub>
          </m:e>
        </m:d>
        <m:r>
          <w:rPr>
            <w:rFonts w:ascii="Cambria Math" w:hAnsi="Cambria Math"/>
            <w:szCs w:val="28"/>
            <w:lang w:val="kk-KZ"/>
          </w:rPr>
          <m:t>×</m:t>
        </m:r>
        <m:rad>
          <m:radPr>
            <m:degHide m:val="1"/>
            <m:ctrlPr>
              <w:rPr>
                <w:rFonts w:ascii="Cambria Math" w:hAnsi="Cambria Math" w:cs="Times New Roman"/>
                <w:i/>
                <w:szCs w:val="28"/>
              </w:rPr>
            </m:ctrlPr>
          </m:radPr>
          <m:deg/>
          <m:e>
            <m:f>
              <m:fPr>
                <m:ctrlPr>
                  <w:rPr>
                    <w:rFonts w:ascii="Cambria Math" w:hAnsi="Cambria Math" w:cs="Times New Roman"/>
                    <w:i/>
                    <w:szCs w:val="28"/>
                  </w:rPr>
                </m:ctrlPr>
              </m:fPr>
              <m:num>
                <m:sSub>
                  <m:sSubPr>
                    <m:ctrlPr>
                      <w:rPr>
                        <w:rFonts w:ascii="Cambria Math" w:hAnsi="Cambria Math" w:cs="Times New Roman"/>
                        <w:i/>
                        <w:szCs w:val="28"/>
                        <w:lang w:val="en-US"/>
                      </w:rPr>
                    </m:ctrlPr>
                  </m:sSubPr>
                  <m:e>
                    <m:r>
                      <w:rPr>
                        <w:rFonts w:ascii="Cambria Math" w:hAnsi="Cambria Math"/>
                        <w:szCs w:val="28"/>
                        <w:lang w:val="kk-KZ"/>
                      </w:rPr>
                      <m:t>n</m:t>
                    </m:r>
                  </m:e>
                  <m:sub>
                    <m:r>
                      <w:rPr>
                        <w:rFonts w:ascii="Cambria Math" w:hAnsi="Cambria Math"/>
                        <w:szCs w:val="28"/>
                        <w:lang w:val="kk-KZ"/>
                      </w:rPr>
                      <m:t>1</m:t>
                    </m:r>
                  </m:sub>
                </m:sSub>
                <m:r>
                  <w:rPr>
                    <w:rFonts w:ascii="Cambria Math" w:hAnsi="Cambria Math"/>
                    <w:szCs w:val="28"/>
                    <w:lang w:val="kk-KZ"/>
                  </w:rPr>
                  <m:t>×</m:t>
                </m:r>
                <m:sSub>
                  <m:sSubPr>
                    <m:ctrlPr>
                      <w:rPr>
                        <w:rFonts w:ascii="Cambria Math" w:hAnsi="Cambria Math" w:cs="Times New Roman"/>
                        <w:i/>
                        <w:szCs w:val="28"/>
                        <w:lang w:val="en-US"/>
                      </w:rPr>
                    </m:ctrlPr>
                  </m:sSubPr>
                  <m:e>
                    <m:r>
                      <w:rPr>
                        <w:rFonts w:ascii="Cambria Math" w:hAnsi="Cambria Math"/>
                        <w:szCs w:val="28"/>
                        <w:lang w:val="kk-KZ"/>
                      </w:rPr>
                      <m:t>n</m:t>
                    </m:r>
                  </m:e>
                  <m:sub>
                    <m:r>
                      <w:rPr>
                        <w:rFonts w:ascii="Cambria Math" w:hAnsi="Cambria Math"/>
                        <w:szCs w:val="28"/>
                        <w:lang w:val="kk-KZ"/>
                      </w:rPr>
                      <m:t>2</m:t>
                    </m:r>
                  </m:sub>
                </m:sSub>
              </m:num>
              <m:den>
                <m:sSub>
                  <m:sSubPr>
                    <m:ctrlPr>
                      <w:rPr>
                        <w:rFonts w:ascii="Cambria Math" w:hAnsi="Cambria Math" w:cs="Times New Roman"/>
                        <w:i/>
                        <w:szCs w:val="28"/>
                      </w:rPr>
                    </m:ctrlPr>
                  </m:sSubPr>
                  <m:e>
                    <m:r>
                      <w:rPr>
                        <w:rFonts w:ascii="Cambria Math" w:hAnsi="Cambria Math"/>
                        <w:szCs w:val="28"/>
                        <w:lang w:val="kk-KZ"/>
                      </w:rPr>
                      <m:t>n</m:t>
                    </m:r>
                  </m:e>
                  <m:sub>
                    <m:r>
                      <w:rPr>
                        <w:rFonts w:ascii="Cambria Math" w:hAnsi="Cambria Math"/>
                        <w:szCs w:val="28"/>
                        <w:lang w:val="kk-KZ"/>
                      </w:rPr>
                      <m:t>2</m:t>
                    </m:r>
                  </m:sub>
                </m:sSub>
                <m:r>
                  <w:rPr>
                    <w:rFonts w:ascii="Cambria Math" w:hAnsi="Cambria Math"/>
                    <w:szCs w:val="28"/>
                    <w:lang w:val="kk-KZ"/>
                  </w:rPr>
                  <m:t>×</m:t>
                </m:r>
                <m:sSub>
                  <m:sSubPr>
                    <m:ctrlPr>
                      <w:rPr>
                        <w:rFonts w:ascii="Cambria Math" w:hAnsi="Cambria Math" w:cs="Times New Roman"/>
                        <w:i/>
                        <w:szCs w:val="28"/>
                      </w:rPr>
                    </m:ctrlPr>
                  </m:sSubPr>
                  <m:e>
                    <m:r>
                      <w:rPr>
                        <w:rFonts w:ascii="Cambria Math" w:hAnsi="Cambria Math"/>
                        <w:szCs w:val="28"/>
                        <w:lang w:val="kk-KZ"/>
                      </w:rPr>
                      <m:t>n</m:t>
                    </m:r>
                  </m:e>
                  <m:sub>
                    <m:r>
                      <w:rPr>
                        <w:rFonts w:ascii="Cambria Math" w:hAnsi="Cambria Math"/>
                        <w:szCs w:val="28"/>
                        <w:lang w:val="kk-KZ"/>
                      </w:rPr>
                      <m:t>2</m:t>
                    </m:r>
                  </m:sub>
                </m:sSub>
              </m:den>
            </m:f>
          </m:e>
        </m:rad>
      </m:oMath>
      <w:r>
        <w:rPr>
          <w:lang w:val="kk-KZ"/>
        </w:rPr>
        <w:t xml:space="preserve">                                               </w:t>
      </w:r>
      <w:r w:rsidR="00F85F3D" w:rsidRPr="00CF113C">
        <w:rPr>
          <w:lang w:val="kk-KZ"/>
        </w:rPr>
        <w:t>(1)</w:t>
      </w:r>
    </w:p>
    <w:p w14:paraId="45CCCB8A" w14:textId="77777777" w:rsidR="00CF113C" w:rsidRDefault="00CF113C" w:rsidP="00CF113C">
      <w:pPr>
        <w:spacing w:after="0"/>
        <w:jc w:val="both"/>
        <w:rPr>
          <w:lang w:val="kk-KZ"/>
        </w:rPr>
      </w:pPr>
    </w:p>
    <w:p w14:paraId="3F13CDC2" w14:textId="77777777" w:rsidR="00F85F3D" w:rsidRPr="00CF113C" w:rsidRDefault="00F85F3D" w:rsidP="00CF113C">
      <w:pPr>
        <w:spacing w:after="0"/>
        <w:jc w:val="both"/>
        <w:rPr>
          <w:lang w:val="kk-KZ"/>
        </w:rPr>
      </w:pPr>
      <w:r w:rsidRPr="00CF113C">
        <w:rPr>
          <w:lang w:val="kk-KZ"/>
        </w:rPr>
        <w:t>Мұнда,</w:t>
      </w:r>
    </w:p>
    <w:p w14:paraId="75C9514F" w14:textId="5CA94CAA" w:rsidR="00F85F3D" w:rsidRPr="00CF113C" w:rsidRDefault="00F85F3D" w:rsidP="00CF113C">
      <w:pPr>
        <w:spacing w:after="0"/>
        <w:ind w:firstLine="709"/>
        <w:jc w:val="both"/>
        <w:rPr>
          <w:lang w:val="kk-KZ"/>
        </w:rPr>
      </w:pPr>
      <w:r w:rsidRPr="00BD479E">
        <w:t>φ</w:t>
      </w:r>
      <w:r w:rsidRPr="00CF113C">
        <w:rPr>
          <w:lang w:val="kk-KZ"/>
        </w:rPr>
        <w:t>1 - болашақ</w:t>
      </w:r>
      <w:r w:rsidRPr="00CF113C">
        <w:rPr>
          <w:lang w:val="kk-KZ"/>
        </w:rPr>
        <w:tab/>
        <w:t>педагогтардың</w:t>
      </w:r>
      <w:r w:rsidRPr="00CF113C">
        <w:rPr>
          <w:lang w:val="kk-KZ"/>
        </w:rPr>
        <w:tab/>
        <w:t>инклюзивті</w:t>
      </w:r>
      <w:r w:rsidRPr="00CF113C">
        <w:rPr>
          <w:lang w:val="kk-KZ"/>
        </w:rPr>
        <w:tab/>
      </w:r>
      <w:r w:rsidR="00CF113C">
        <w:rPr>
          <w:lang w:val="kk-KZ"/>
        </w:rPr>
        <w:t xml:space="preserve"> </w:t>
      </w:r>
      <w:r w:rsidRPr="00CF113C">
        <w:rPr>
          <w:lang w:val="kk-KZ"/>
        </w:rPr>
        <w:t>оқытуға</w:t>
      </w:r>
      <w:r w:rsidRPr="00CF113C">
        <w:rPr>
          <w:lang w:val="kk-KZ"/>
        </w:rPr>
        <w:tab/>
        <w:t>даярлық көрсеткішінің үлкен мәні;</w:t>
      </w:r>
    </w:p>
    <w:p w14:paraId="474128A1" w14:textId="77777777" w:rsidR="00F85F3D" w:rsidRPr="00D9735F" w:rsidRDefault="00F85F3D" w:rsidP="00CF113C">
      <w:pPr>
        <w:spacing w:after="0"/>
        <w:ind w:firstLine="709"/>
        <w:jc w:val="both"/>
        <w:rPr>
          <w:lang w:val="kk-KZ"/>
        </w:rPr>
      </w:pPr>
      <w:r w:rsidRPr="00BD479E">
        <w:t>φ</w:t>
      </w:r>
      <w:r w:rsidRPr="00CF113C">
        <w:rPr>
          <w:lang w:val="kk-KZ"/>
        </w:rPr>
        <w:t>2 - алынған мәліметтердің аз көрсеткішін</w:t>
      </w:r>
      <w:r w:rsidRPr="00D9735F">
        <w:rPr>
          <w:lang w:val="kk-KZ"/>
        </w:rPr>
        <w:t xml:space="preserve">ің мәні;  </w:t>
      </w:r>
    </w:p>
    <w:p w14:paraId="29C075BE" w14:textId="77777777" w:rsidR="00F85F3D" w:rsidRPr="00D9735F" w:rsidRDefault="00F85F3D" w:rsidP="00CF113C">
      <w:pPr>
        <w:spacing w:after="0"/>
        <w:ind w:firstLine="709"/>
        <w:jc w:val="both"/>
        <w:rPr>
          <w:lang w:val="kk-KZ"/>
        </w:rPr>
      </w:pPr>
      <w:r w:rsidRPr="00D9735F">
        <w:rPr>
          <w:lang w:val="kk-KZ"/>
        </w:rPr>
        <w:t>n1 - 1 бақылау саны;</w:t>
      </w:r>
    </w:p>
    <w:p w14:paraId="5771B7EA" w14:textId="77777777" w:rsidR="00F85F3D" w:rsidRPr="00D9735F" w:rsidRDefault="00F85F3D" w:rsidP="00F85F3D">
      <w:pPr>
        <w:spacing w:after="0"/>
        <w:ind w:firstLine="709"/>
        <w:jc w:val="both"/>
        <w:rPr>
          <w:lang w:val="kk-KZ"/>
        </w:rPr>
      </w:pPr>
      <w:r w:rsidRPr="00D9735F">
        <w:rPr>
          <w:lang w:val="kk-KZ"/>
        </w:rPr>
        <w:t xml:space="preserve">n2 - 2 бақылау саны.  </w:t>
      </w:r>
    </w:p>
    <w:p w14:paraId="40A96732" w14:textId="5828DBC4" w:rsidR="00F85F3D" w:rsidRPr="00D9735F" w:rsidRDefault="00F85F3D" w:rsidP="00F85F3D">
      <w:pPr>
        <w:spacing w:after="0"/>
        <w:ind w:firstLine="709"/>
        <w:jc w:val="both"/>
        <w:rPr>
          <w:lang w:val="kk-KZ"/>
        </w:rPr>
      </w:pPr>
      <w:r w:rsidRPr="00D9735F">
        <w:rPr>
          <w:lang w:val="kk-KZ"/>
        </w:rPr>
        <w:t xml:space="preserve">Фишердің </w:t>
      </w:r>
      <w:r w:rsidRPr="00BD479E">
        <w:t>φ</w:t>
      </w:r>
      <w:r w:rsidRPr="00D9735F">
        <w:rPr>
          <w:lang w:val="kk-KZ"/>
        </w:rPr>
        <w:t>* критерийі дуальды білім беру жүйесінде инклюзивті оқытуға болашақ педагогтарды даярлау үшін жасалған педагогикалық жағдайлардың оқу-әдістемелік кешенмен қамтамасыз етілуі жеткілікті екендігін көрсетті. Экспериментке қатысушы эксперименттік топ пен бақылау тобы білімгерлерінің көрсеткіштерінің едәуір айырмашылықтары бар екендігін анықталды. Бұл айырмашылықтар жоғары (</w:t>
      </w:r>
      <w:r w:rsidRPr="00BD479E">
        <w:t>φ</w:t>
      </w:r>
      <w:r w:rsidRPr="00D9735F">
        <w:rPr>
          <w:lang w:val="kk-KZ"/>
        </w:rPr>
        <w:t xml:space="preserve"> * = 1.</w:t>
      </w:r>
      <w:r w:rsidR="00130619">
        <w:rPr>
          <w:lang w:val="kk-KZ"/>
        </w:rPr>
        <w:t>64</w:t>
      </w:r>
      <w:r w:rsidRPr="00D9735F">
        <w:rPr>
          <w:lang w:val="kk-KZ"/>
        </w:rPr>
        <w:t>) және орташа (</w:t>
      </w:r>
      <w:r w:rsidRPr="00BD479E">
        <w:t>φ</w:t>
      </w:r>
      <w:r w:rsidRPr="00D9735F">
        <w:rPr>
          <w:lang w:val="kk-KZ"/>
        </w:rPr>
        <w:t xml:space="preserve"> * = </w:t>
      </w:r>
      <w:r w:rsidR="00130619">
        <w:rPr>
          <w:lang w:val="kk-KZ"/>
        </w:rPr>
        <w:t>2.28</w:t>
      </w:r>
      <w:r w:rsidRPr="00D9735F">
        <w:rPr>
          <w:lang w:val="kk-KZ"/>
        </w:rPr>
        <w:t xml:space="preserve">) деңгейлерде көрінеді. Фишердің </w:t>
      </w:r>
      <w:r w:rsidRPr="00BD479E">
        <w:t>φ</w:t>
      </w:r>
      <w:r w:rsidRPr="00D9735F">
        <w:rPr>
          <w:lang w:val="kk-KZ"/>
        </w:rPr>
        <w:t>* критерийі бойынша есептеулер нәтижелері дуальды білім беру жүйесінде инклюзивті оқытатын болашақ педагогтарды даярлауға жеткілікті жағдай жасалғандығын көрсетті.</w:t>
      </w:r>
    </w:p>
    <w:p w14:paraId="3DE8C52D" w14:textId="77777777" w:rsidR="00F85F3D" w:rsidRPr="00D9735F" w:rsidRDefault="00F85F3D" w:rsidP="00F85F3D">
      <w:pPr>
        <w:spacing w:after="0"/>
        <w:ind w:firstLine="709"/>
        <w:jc w:val="both"/>
        <w:rPr>
          <w:lang w:val="kk-KZ"/>
        </w:rPr>
      </w:pPr>
      <w:r w:rsidRPr="00D9735F">
        <w:rPr>
          <w:lang w:val="kk-KZ"/>
        </w:rPr>
        <w:t>Екінші шарт бойынша Фишер критерийі бақылаулардың екі сериясының таңдамалы дисперсияларының мәндерін салыстыруға мүмкіндік берді. Критерийдің шарты бойынша бөлшектің алымында көрсетілген мәні бөлгіштің мәнінен үлкен немесе оған тең болуы керек, сондықтан Femp мәні әрқашан Fэм≥1.</w:t>
      </w:r>
    </w:p>
    <w:p w14:paraId="25E12B49" w14:textId="77777777" w:rsidR="00F85F3D" w:rsidRPr="00D9735F" w:rsidRDefault="00F85F3D" w:rsidP="00F85F3D">
      <w:pPr>
        <w:spacing w:after="0"/>
        <w:ind w:firstLine="709"/>
        <w:jc w:val="both"/>
        <w:rPr>
          <w:lang w:val="kk-KZ"/>
        </w:rPr>
      </w:pPr>
      <w:r w:rsidRPr="00D9735F">
        <w:rPr>
          <w:lang w:val="kk-KZ"/>
        </w:rPr>
        <w:lastRenderedPageBreak/>
        <w:t>Болашақ педагогтардың инклюзивті оқытуға даярлығының p-деңгейін төмендегі формуланың негізінде есептедік:</w:t>
      </w:r>
    </w:p>
    <w:p w14:paraId="4A46647D" w14:textId="77777777" w:rsidR="00F85F3D" w:rsidRPr="00D9735F" w:rsidRDefault="00F85F3D" w:rsidP="00F85F3D">
      <w:pPr>
        <w:spacing w:after="0"/>
        <w:ind w:firstLine="709"/>
        <w:jc w:val="both"/>
        <w:rPr>
          <w:lang w:val="kk-KZ"/>
        </w:rPr>
      </w:pPr>
    </w:p>
    <w:p w14:paraId="65EF064C" w14:textId="77777777" w:rsidR="00CF113C" w:rsidRDefault="00CF113C" w:rsidP="00F85F3D">
      <w:pPr>
        <w:spacing w:after="0"/>
        <w:ind w:firstLine="709"/>
        <w:jc w:val="both"/>
        <w:rPr>
          <w:lang w:val="kk-KZ"/>
        </w:rPr>
      </w:pPr>
    </w:p>
    <w:p w14:paraId="1DD18B12" w14:textId="6832B84A" w:rsidR="00CF113C" w:rsidRPr="00CF113C" w:rsidRDefault="00CF113C" w:rsidP="00F85F3D">
      <w:pPr>
        <w:spacing w:after="0"/>
        <w:ind w:firstLine="709"/>
        <w:jc w:val="both"/>
        <w:rPr>
          <w:lang w:val="kk-KZ"/>
        </w:rPr>
      </w:pPr>
      <w:r>
        <w:rPr>
          <w:rFonts w:eastAsiaTheme="minorEastAsia"/>
          <w:color w:val="000000"/>
          <w:szCs w:val="28"/>
          <w:lang w:val="kk-KZ"/>
        </w:rPr>
        <w:t xml:space="preserve">                      </w:t>
      </w:r>
      <m:oMath>
        <m:sSup>
          <m:sSupPr>
            <m:ctrlPr>
              <w:rPr>
                <w:rFonts w:ascii="Cambria Math" w:hAnsi="Cambria Math" w:cs="Times New Roman"/>
                <w:i/>
                <w:color w:val="000000"/>
                <w:szCs w:val="28"/>
                <w:lang w:val="en-US"/>
              </w:rPr>
            </m:ctrlPr>
          </m:sSupPr>
          <m:e>
            <m:r>
              <w:rPr>
                <w:rFonts w:ascii="Cambria Math" w:hAnsi="Cambria Math"/>
                <w:color w:val="000000"/>
                <w:szCs w:val="28"/>
                <w:lang w:val="kk-KZ"/>
              </w:rPr>
              <m:t>X</m:t>
            </m:r>
          </m:e>
          <m:sup>
            <m:r>
              <w:rPr>
                <w:rFonts w:ascii="Cambria Math" w:hAnsi="Cambria Math"/>
                <w:color w:val="000000"/>
                <w:szCs w:val="28"/>
                <w:lang w:val="kk-KZ"/>
              </w:rPr>
              <m:t>2</m:t>
            </m:r>
          </m:sup>
        </m:sSup>
        <m:r>
          <w:rPr>
            <w:rFonts w:ascii="Cambria Math" w:hAnsi="Cambria Math"/>
            <w:color w:val="000000"/>
            <w:szCs w:val="28"/>
            <w:lang w:val="kk-KZ"/>
          </w:rPr>
          <m:t>=</m:t>
        </m:r>
        <m:nary>
          <m:naryPr>
            <m:chr m:val="∑"/>
            <m:limLoc m:val="undOvr"/>
            <m:ctrlPr>
              <w:rPr>
                <w:rFonts w:ascii="Cambria Math" w:hAnsi="Cambria Math" w:cs="Times New Roman"/>
                <w:color w:val="000000"/>
                <w:szCs w:val="28"/>
                <w:lang w:val="en-US"/>
              </w:rPr>
            </m:ctrlPr>
          </m:naryPr>
          <m:sub>
            <m:r>
              <w:rPr>
                <w:rFonts w:ascii="Cambria Math" w:hAnsi="Cambria Math"/>
                <w:color w:val="000000"/>
                <w:szCs w:val="28"/>
                <w:lang w:val="kk-KZ"/>
              </w:rPr>
              <m:t>i=1</m:t>
            </m:r>
          </m:sub>
          <m:sup>
            <m:r>
              <w:rPr>
                <w:rFonts w:ascii="Cambria Math" w:hAnsi="Cambria Math"/>
                <w:color w:val="000000"/>
                <w:szCs w:val="28"/>
                <w:lang w:val="kk-KZ"/>
              </w:rPr>
              <m:t>n</m:t>
            </m:r>
          </m:sup>
          <m:e>
            <m:f>
              <m:fPr>
                <m:ctrlPr>
                  <w:rPr>
                    <w:rFonts w:ascii="Cambria Math" w:hAnsi="Cambria Math" w:cs="Times New Roman"/>
                    <w:i/>
                    <w:color w:val="000000"/>
                    <w:szCs w:val="28"/>
                    <w:lang w:val="en-US"/>
                  </w:rPr>
                </m:ctrlPr>
              </m:fPr>
              <m:num>
                <m:sSup>
                  <m:sSupPr>
                    <m:ctrlPr>
                      <w:rPr>
                        <w:rFonts w:ascii="Cambria Math" w:hAnsi="Cambria Math" w:cs="Times New Roman"/>
                        <w:i/>
                        <w:color w:val="000000"/>
                        <w:szCs w:val="28"/>
                        <w:lang w:val="en-US"/>
                      </w:rPr>
                    </m:ctrlPr>
                  </m:sSupPr>
                  <m:e>
                    <m:d>
                      <m:dPr>
                        <m:ctrlPr>
                          <w:rPr>
                            <w:rFonts w:ascii="Cambria Math" w:hAnsi="Cambria Math" w:cs="Times New Roman"/>
                            <w:i/>
                            <w:color w:val="000000"/>
                            <w:szCs w:val="28"/>
                            <w:lang w:val="en-US"/>
                          </w:rPr>
                        </m:ctrlPr>
                      </m:dPr>
                      <m:e>
                        <m:sSub>
                          <m:sSubPr>
                            <m:ctrlPr>
                              <w:rPr>
                                <w:rFonts w:ascii="Cambria Math" w:hAnsi="Cambria Math" w:cs="Times New Roman"/>
                                <w:i/>
                                <w:color w:val="000000"/>
                                <w:szCs w:val="28"/>
                                <w:lang w:val="en-US"/>
                              </w:rPr>
                            </m:ctrlPr>
                          </m:sSubPr>
                          <m:e>
                            <m:r>
                              <w:rPr>
                                <w:rFonts w:ascii="Cambria Math" w:hAnsi="Cambria Math"/>
                                <w:color w:val="000000"/>
                                <w:szCs w:val="28"/>
                                <w:lang w:val="kk-KZ"/>
                              </w:rPr>
                              <m:t>f</m:t>
                            </m:r>
                          </m:e>
                          <m:sub>
                            <m:r>
                              <w:rPr>
                                <w:rFonts w:ascii="Cambria Math" w:hAnsi="Cambria Math"/>
                                <w:color w:val="000000"/>
                                <w:szCs w:val="28"/>
                                <w:lang w:val="kk-KZ"/>
                              </w:rPr>
                              <m:t>э</m:t>
                            </m:r>
                          </m:sub>
                        </m:sSub>
                        <m:r>
                          <w:rPr>
                            <w:rFonts w:ascii="Cambria Math" w:hAnsi="Cambria Math"/>
                            <w:color w:val="000000"/>
                            <w:szCs w:val="28"/>
                            <w:lang w:val="kk-KZ"/>
                          </w:rPr>
                          <m:t>-</m:t>
                        </m:r>
                        <m:sSub>
                          <m:sSubPr>
                            <m:ctrlPr>
                              <w:rPr>
                                <w:rFonts w:ascii="Cambria Math" w:hAnsi="Cambria Math" w:cs="Times New Roman"/>
                                <w:i/>
                                <w:color w:val="000000"/>
                                <w:szCs w:val="28"/>
                                <w:lang w:val="en-US"/>
                              </w:rPr>
                            </m:ctrlPr>
                          </m:sSubPr>
                          <m:e>
                            <m:r>
                              <w:rPr>
                                <w:rFonts w:ascii="Cambria Math" w:hAnsi="Cambria Math"/>
                                <w:color w:val="000000"/>
                                <w:szCs w:val="28"/>
                                <w:lang w:val="kk-KZ"/>
                              </w:rPr>
                              <m:t>f</m:t>
                            </m:r>
                          </m:e>
                          <m:sub>
                            <m:r>
                              <w:rPr>
                                <w:rFonts w:ascii="Cambria Math" w:hAnsi="Cambria Math"/>
                                <w:color w:val="000000"/>
                                <w:szCs w:val="28"/>
                                <w:lang w:val="kk-KZ"/>
                              </w:rPr>
                              <m:t>m</m:t>
                            </m:r>
                          </m:sub>
                        </m:sSub>
                      </m:e>
                    </m:d>
                  </m:e>
                  <m:sup>
                    <m:r>
                      <w:rPr>
                        <w:rFonts w:ascii="Cambria Math" w:hAnsi="Cambria Math"/>
                        <w:color w:val="000000"/>
                        <w:szCs w:val="28"/>
                        <w:lang w:val="kk-KZ"/>
                      </w:rPr>
                      <m:t>2</m:t>
                    </m:r>
                  </m:sup>
                </m:sSup>
              </m:num>
              <m:den>
                <m:sSub>
                  <m:sSubPr>
                    <m:ctrlPr>
                      <w:rPr>
                        <w:rFonts w:ascii="Cambria Math" w:hAnsi="Cambria Math" w:cs="Times New Roman"/>
                        <w:i/>
                        <w:color w:val="000000"/>
                        <w:szCs w:val="28"/>
                        <w:lang w:val="en-US"/>
                      </w:rPr>
                    </m:ctrlPr>
                  </m:sSubPr>
                  <m:e>
                    <m:r>
                      <w:rPr>
                        <w:rFonts w:ascii="Cambria Math" w:hAnsi="Cambria Math"/>
                        <w:color w:val="000000"/>
                        <w:szCs w:val="28"/>
                        <w:lang w:val="kk-KZ"/>
                      </w:rPr>
                      <m:t>f</m:t>
                    </m:r>
                  </m:e>
                  <m:sub>
                    <m:r>
                      <w:rPr>
                        <w:rFonts w:ascii="Cambria Math" w:hAnsi="Cambria Math"/>
                        <w:color w:val="000000"/>
                        <w:szCs w:val="28"/>
                        <w:lang w:val="kk-KZ"/>
                      </w:rPr>
                      <m:t>m</m:t>
                    </m:r>
                  </m:sub>
                </m:sSub>
              </m:den>
            </m:f>
          </m:e>
        </m:nary>
        <m:r>
          <w:rPr>
            <w:rFonts w:ascii="Cambria Math" w:eastAsiaTheme="minorEastAsia" w:hAnsi="Cambria Math"/>
            <w:color w:val="000000"/>
            <w:szCs w:val="28"/>
            <w:lang w:val="kk-KZ"/>
          </w:rPr>
          <m:t>, df=</m:t>
        </m:r>
        <m:d>
          <m:dPr>
            <m:ctrlPr>
              <w:rPr>
                <w:rFonts w:ascii="Cambria Math" w:eastAsiaTheme="minorEastAsia" w:hAnsi="Cambria Math" w:cs="Times New Roman"/>
                <w:i/>
                <w:color w:val="000000"/>
                <w:szCs w:val="28"/>
                <w:lang w:val="en-US"/>
              </w:rPr>
            </m:ctrlPr>
          </m:dPr>
          <m:e>
            <m:r>
              <w:rPr>
                <w:rFonts w:ascii="Cambria Math" w:eastAsiaTheme="minorEastAsia" w:hAnsi="Cambria Math"/>
                <w:color w:val="000000"/>
                <w:szCs w:val="28"/>
                <w:lang w:val="kk-KZ"/>
              </w:rPr>
              <m:t>k-1</m:t>
            </m:r>
          </m:e>
        </m:d>
        <m:d>
          <m:dPr>
            <m:ctrlPr>
              <w:rPr>
                <w:rFonts w:ascii="Cambria Math" w:eastAsiaTheme="minorEastAsia" w:hAnsi="Cambria Math" w:cs="Times New Roman"/>
                <w:i/>
                <w:color w:val="000000"/>
                <w:szCs w:val="28"/>
                <w:lang w:val="en-US"/>
              </w:rPr>
            </m:ctrlPr>
          </m:dPr>
          <m:e>
            <m:r>
              <w:rPr>
                <w:rFonts w:ascii="Cambria Math" w:eastAsiaTheme="minorEastAsia" w:hAnsi="Cambria Math"/>
                <w:color w:val="000000"/>
                <w:szCs w:val="28"/>
                <w:lang w:val="kk-KZ"/>
              </w:rPr>
              <m:t>m-1</m:t>
            </m:r>
          </m:e>
        </m:d>
      </m:oMath>
      <w:r>
        <w:rPr>
          <w:rFonts w:eastAsiaTheme="minorEastAsia"/>
          <w:color w:val="000000"/>
          <w:szCs w:val="28"/>
          <w:lang w:val="kk-KZ"/>
        </w:rPr>
        <w:t xml:space="preserve">                              2)</w:t>
      </w:r>
    </w:p>
    <w:p w14:paraId="0AD0F5E1" w14:textId="77777777" w:rsidR="00CF113C" w:rsidRDefault="00CF113C" w:rsidP="00F85F3D">
      <w:pPr>
        <w:spacing w:after="0"/>
        <w:ind w:firstLine="709"/>
        <w:jc w:val="both"/>
        <w:rPr>
          <w:lang w:val="kk-KZ"/>
        </w:rPr>
      </w:pPr>
    </w:p>
    <w:p w14:paraId="1C50CD38" w14:textId="77777777" w:rsidR="00F85F3D" w:rsidRPr="00D9735F" w:rsidRDefault="00F85F3D" w:rsidP="00F85F3D">
      <w:pPr>
        <w:spacing w:after="0"/>
        <w:ind w:firstLine="709"/>
        <w:jc w:val="both"/>
        <w:rPr>
          <w:lang w:val="kk-KZ"/>
        </w:rPr>
      </w:pPr>
      <w:r w:rsidRPr="00CF113C">
        <w:rPr>
          <w:lang w:val="kk-KZ"/>
        </w:rPr>
        <w:t xml:space="preserve">Эксперименттің анықтау кезеңі эксперименттік топ және бақылау тобындағы білімгерлердің дуальды білім беру жүйесінде инклюзивті оқытуға даярлығы орта және төмен деңгейде екендігі қарастырылды. </w:t>
      </w:r>
      <w:r w:rsidRPr="00D9735F">
        <w:rPr>
          <w:lang w:val="kk-KZ"/>
        </w:rPr>
        <w:t>Сондықтан аталған кемшілікті түзету мақсатында «Денсаулығына байланысты мүмкіндіктері шектеулі тұлғаларды кәсіби даярлау» элективті курсы әзірленді, оқу-әдістемелік кешені жасалды. Курс бағдарламасы үш бөлімнен тұрады. Әзірленген бөлімдер ұйымдастыру, дайындық зерттеу кезеңдерімен танысу, ғылыми теориялық-білім жүйесін меңгеру, ғылыми-практикалық, инклюзивті оқытудың қалыптасуы және әлеуметтік қоғамға зерттеу нәтижелерін ендіру кезеңдеріне сәйкес келеді.</w:t>
      </w:r>
    </w:p>
    <w:p w14:paraId="62DDA7D2" w14:textId="77777777" w:rsidR="00F85F3D" w:rsidRDefault="00F85F3D" w:rsidP="00F85F3D">
      <w:pPr>
        <w:spacing w:after="0"/>
        <w:ind w:firstLine="709"/>
        <w:jc w:val="both"/>
        <w:rPr>
          <w:lang w:val="kk-KZ"/>
        </w:rPr>
      </w:pPr>
    </w:p>
    <w:p w14:paraId="64699F5F" w14:textId="6C1B9CA4" w:rsidR="00AF5F7D" w:rsidRDefault="00AF5F7D" w:rsidP="00AF5F7D">
      <w:pPr>
        <w:spacing w:after="0"/>
        <w:jc w:val="center"/>
        <w:rPr>
          <w:lang w:val="kk-KZ"/>
        </w:rPr>
      </w:pPr>
      <w:r>
        <w:rPr>
          <w:noProof/>
          <w:lang w:eastAsia="ru-RU"/>
        </w:rPr>
        <w:drawing>
          <wp:inline distT="0" distB="0" distL="0" distR="0" wp14:anchorId="7A5528D9" wp14:editId="312B6EAE">
            <wp:extent cx="5949094" cy="4655128"/>
            <wp:effectExtent l="0" t="0" r="0" b="0"/>
            <wp:docPr id="59" name="Рисунок 59"/>
            <wp:cNvGraphicFramePr/>
            <a:graphic xmlns:a="http://schemas.openxmlformats.org/drawingml/2006/main">
              <a:graphicData uri="http://schemas.openxmlformats.org/drawingml/2006/picture">
                <pic:pic xmlns:pic="http://schemas.openxmlformats.org/drawingml/2006/picture">
                  <pic:nvPicPr>
                    <pic:cNvPr id="456757" name="Рисунок 456757"/>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8680" cy="4654804"/>
                    </a:xfrm>
                    <a:prstGeom prst="rect">
                      <a:avLst/>
                    </a:prstGeom>
                    <a:noFill/>
                    <a:ln>
                      <a:noFill/>
                    </a:ln>
                  </pic:spPr>
                </pic:pic>
              </a:graphicData>
            </a:graphic>
          </wp:inline>
        </w:drawing>
      </w:r>
    </w:p>
    <w:p w14:paraId="4313DD3F" w14:textId="77777777" w:rsidR="00AF5F7D" w:rsidRPr="00AF5F7D" w:rsidRDefault="00AF5F7D" w:rsidP="00F85F3D">
      <w:pPr>
        <w:spacing w:after="0"/>
        <w:ind w:firstLine="709"/>
        <w:jc w:val="both"/>
        <w:rPr>
          <w:lang w:val="kk-KZ"/>
        </w:rPr>
      </w:pPr>
    </w:p>
    <w:p w14:paraId="073F4DF4" w14:textId="31AA7D8F" w:rsidR="00F85F3D" w:rsidRPr="00D9735F" w:rsidRDefault="00F85F3D" w:rsidP="003A32E0">
      <w:pPr>
        <w:spacing w:after="0"/>
        <w:jc w:val="center"/>
        <w:rPr>
          <w:lang w:val="kk-KZ"/>
        </w:rPr>
      </w:pPr>
      <w:r w:rsidRPr="00D9735F">
        <w:rPr>
          <w:lang w:val="kk-KZ"/>
        </w:rPr>
        <w:t xml:space="preserve">Сурет </w:t>
      </w:r>
      <w:r w:rsidR="00B3165C">
        <w:rPr>
          <w:lang w:val="kk-KZ"/>
        </w:rPr>
        <w:t>27</w:t>
      </w:r>
      <w:r w:rsidRPr="00D9735F">
        <w:rPr>
          <w:lang w:val="kk-KZ"/>
        </w:rPr>
        <w:t xml:space="preserve"> – Фишер критерийінің қолданылуы</w:t>
      </w:r>
    </w:p>
    <w:p w14:paraId="229E4E80" w14:textId="77777777" w:rsidR="00F85F3D" w:rsidRPr="00D9735F" w:rsidRDefault="00F85F3D" w:rsidP="00F85F3D">
      <w:pPr>
        <w:spacing w:after="0"/>
        <w:ind w:firstLine="709"/>
        <w:jc w:val="both"/>
        <w:rPr>
          <w:lang w:val="kk-KZ"/>
        </w:rPr>
      </w:pPr>
    </w:p>
    <w:p w14:paraId="2E365B91" w14:textId="77777777" w:rsidR="00F85F3D" w:rsidRPr="00D9735F" w:rsidRDefault="00F85F3D" w:rsidP="00F85F3D">
      <w:pPr>
        <w:spacing w:after="0"/>
        <w:ind w:firstLine="709"/>
        <w:jc w:val="both"/>
        <w:rPr>
          <w:lang w:val="kk-KZ"/>
        </w:rPr>
      </w:pPr>
      <w:r w:rsidRPr="00D9735F">
        <w:rPr>
          <w:lang w:val="kk-KZ"/>
        </w:rPr>
        <w:lastRenderedPageBreak/>
        <w:t xml:space="preserve">Эксперимент соңында мәліметтер бойынша эксперимент тобы білімгерлерінің инклюзивті оқытуға даярлығы жоғарылағандығы байқалды. </w:t>
      </w:r>
    </w:p>
    <w:p w14:paraId="3DFCB910" w14:textId="77777777" w:rsidR="00AF5F7D" w:rsidRDefault="00AF5F7D" w:rsidP="00AF5F7D">
      <w:pPr>
        <w:spacing w:after="0"/>
        <w:ind w:firstLine="709"/>
        <w:jc w:val="both"/>
        <w:rPr>
          <w:lang w:val="kk-KZ"/>
        </w:rPr>
      </w:pPr>
      <w:r w:rsidRPr="00D9735F">
        <w:rPr>
          <w:lang w:val="kk-KZ"/>
        </w:rPr>
        <w:t>Сонымен эксперимент барысында білімгерлердің инклюзивті оқытуға даярлық деңгейінің олардың меңгерген білімі, іскерлігі және дағдыларына қатысты екендігін көрсетті.</w:t>
      </w:r>
    </w:p>
    <w:p w14:paraId="1A8B7144" w14:textId="77777777" w:rsidR="003A32E0" w:rsidRPr="00D9735F" w:rsidRDefault="003A32E0" w:rsidP="00AF5F7D">
      <w:pPr>
        <w:spacing w:after="0"/>
        <w:ind w:firstLine="709"/>
        <w:jc w:val="both"/>
        <w:rPr>
          <w:lang w:val="kk-KZ"/>
        </w:rPr>
      </w:pPr>
    </w:p>
    <w:p w14:paraId="129E73CD" w14:textId="7463FE01" w:rsidR="00F85F3D" w:rsidRDefault="00F85F3D" w:rsidP="00AF5F7D">
      <w:pPr>
        <w:spacing w:after="0"/>
        <w:jc w:val="both"/>
        <w:rPr>
          <w:lang w:val="kk-KZ"/>
        </w:rPr>
      </w:pPr>
      <w:r w:rsidRPr="00D9735F">
        <w:rPr>
          <w:lang w:val="kk-KZ"/>
        </w:rPr>
        <w:t>Кесте 1</w:t>
      </w:r>
      <w:r w:rsidR="003A32E0">
        <w:rPr>
          <w:lang w:val="kk-KZ"/>
        </w:rPr>
        <w:t>8</w:t>
      </w:r>
      <w:r w:rsidRPr="00D9735F">
        <w:rPr>
          <w:lang w:val="kk-KZ"/>
        </w:rPr>
        <w:t xml:space="preserve"> – Дуальды білім беру жүйесінде болашақ педагогтардың инклюзивті оқытуға даярлығы көрсеткіштерінің динамикасы</w:t>
      </w:r>
    </w:p>
    <w:p w14:paraId="7FEDD38D" w14:textId="77777777" w:rsidR="00AF5F7D" w:rsidRPr="00AF5F7D" w:rsidRDefault="00AF5F7D" w:rsidP="00AF5F7D">
      <w:pPr>
        <w:spacing w:after="0"/>
        <w:jc w:val="both"/>
        <w:rPr>
          <w:lang w:val="kk-KZ"/>
        </w:rPr>
      </w:pPr>
    </w:p>
    <w:tbl>
      <w:tblPr>
        <w:tblStyle w:val="af"/>
        <w:tblW w:w="948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47"/>
        <w:gridCol w:w="1277"/>
        <w:gridCol w:w="1417"/>
        <w:gridCol w:w="1419"/>
        <w:gridCol w:w="1559"/>
        <w:gridCol w:w="1561"/>
      </w:tblGrid>
      <w:tr w:rsidR="00AF5F7D" w14:paraId="39B94AF4" w14:textId="77777777" w:rsidTr="00AF5F7D">
        <w:trPr>
          <w:trHeight w:val="275"/>
        </w:trPr>
        <w:tc>
          <w:tcPr>
            <w:tcW w:w="2247" w:type="dxa"/>
            <w:vMerge w:val="restart"/>
            <w:tcBorders>
              <w:top w:val="single" w:sz="4" w:space="0" w:color="000000"/>
              <w:left w:val="single" w:sz="4" w:space="0" w:color="000000"/>
              <w:bottom w:val="single" w:sz="4" w:space="0" w:color="000000"/>
              <w:right w:val="single" w:sz="4" w:space="0" w:color="000000"/>
            </w:tcBorders>
            <w:hideMark/>
          </w:tcPr>
          <w:p w14:paraId="289BCB4D" w14:textId="77777777" w:rsidR="00AF5F7D" w:rsidRDefault="00AF5F7D">
            <w:pPr>
              <w:pStyle w:val="TableParagraph"/>
              <w:jc w:val="both"/>
              <w:rPr>
                <w:rFonts w:ascii="Times New Roman" w:hAnsi="Times New Roman" w:cs="Times New Roman"/>
                <w:sz w:val="28"/>
                <w:szCs w:val="28"/>
                <w:lang w:val="kk-KZ"/>
              </w:rPr>
            </w:pPr>
            <w:r>
              <w:rPr>
                <w:rFonts w:ascii="Times New Roman" w:hAnsi="Times New Roman" w:cs="Times New Roman"/>
                <w:sz w:val="28"/>
                <w:szCs w:val="28"/>
                <w:lang w:val="kk-KZ"/>
              </w:rPr>
              <w:t>Критерийлер</w:t>
            </w:r>
          </w:p>
        </w:tc>
        <w:tc>
          <w:tcPr>
            <w:tcW w:w="1277" w:type="dxa"/>
            <w:vMerge w:val="restart"/>
            <w:tcBorders>
              <w:top w:val="single" w:sz="4" w:space="0" w:color="000000"/>
              <w:left w:val="single" w:sz="4" w:space="0" w:color="000000"/>
              <w:bottom w:val="single" w:sz="4" w:space="0" w:color="000000"/>
              <w:right w:val="single" w:sz="4" w:space="0" w:color="000000"/>
            </w:tcBorders>
            <w:hideMark/>
          </w:tcPr>
          <w:p w14:paraId="7BD32342" w14:textId="77777777" w:rsidR="00AF5F7D" w:rsidRDefault="00AF5F7D">
            <w:pPr>
              <w:pStyle w:val="TableParagraph"/>
              <w:jc w:val="both"/>
              <w:rPr>
                <w:rFonts w:ascii="Times New Roman" w:hAnsi="Times New Roman" w:cs="Times New Roman"/>
                <w:sz w:val="28"/>
                <w:szCs w:val="28"/>
              </w:rPr>
            </w:pPr>
            <w:r>
              <w:rPr>
                <w:rFonts w:ascii="Times New Roman" w:hAnsi="Times New Roman" w:cs="Times New Roman"/>
                <w:sz w:val="28"/>
                <w:szCs w:val="28"/>
              </w:rPr>
              <w:t>Деңгейлер</w:t>
            </w:r>
          </w:p>
        </w:tc>
        <w:tc>
          <w:tcPr>
            <w:tcW w:w="2836" w:type="dxa"/>
            <w:gridSpan w:val="2"/>
            <w:tcBorders>
              <w:top w:val="single" w:sz="4" w:space="0" w:color="000000"/>
              <w:left w:val="single" w:sz="4" w:space="0" w:color="000000"/>
              <w:bottom w:val="single" w:sz="4" w:space="0" w:color="000000"/>
              <w:right w:val="single" w:sz="4" w:space="0" w:color="000000"/>
            </w:tcBorders>
            <w:hideMark/>
          </w:tcPr>
          <w:p w14:paraId="6DFC9675"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Бақылау</w:t>
            </w:r>
            <w:r>
              <w:rPr>
                <w:rFonts w:ascii="Times New Roman" w:hAnsi="Times New Roman" w:cs="Times New Roman"/>
                <w:spacing w:val="-5"/>
                <w:sz w:val="28"/>
                <w:szCs w:val="28"/>
              </w:rPr>
              <w:t xml:space="preserve"> </w:t>
            </w:r>
            <w:r>
              <w:rPr>
                <w:rFonts w:ascii="Times New Roman" w:hAnsi="Times New Roman" w:cs="Times New Roman"/>
                <w:sz w:val="28"/>
                <w:szCs w:val="28"/>
              </w:rPr>
              <w:t>тобы</w:t>
            </w:r>
          </w:p>
        </w:tc>
        <w:tc>
          <w:tcPr>
            <w:tcW w:w="3120" w:type="dxa"/>
            <w:gridSpan w:val="2"/>
            <w:tcBorders>
              <w:top w:val="single" w:sz="4" w:space="0" w:color="000000"/>
              <w:left w:val="single" w:sz="4" w:space="0" w:color="000000"/>
              <w:bottom w:val="single" w:sz="4" w:space="0" w:color="000000"/>
              <w:right w:val="single" w:sz="4" w:space="0" w:color="000000"/>
            </w:tcBorders>
            <w:hideMark/>
          </w:tcPr>
          <w:p w14:paraId="0E24ED8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Эксперимент</w:t>
            </w:r>
            <w:r>
              <w:rPr>
                <w:rFonts w:ascii="Times New Roman" w:hAnsi="Times New Roman" w:cs="Times New Roman"/>
                <w:spacing w:val="-3"/>
                <w:sz w:val="28"/>
                <w:szCs w:val="28"/>
              </w:rPr>
              <w:t xml:space="preserve"> </w:t>
            </w:r>
            <w:r>
              <w:rPr>
                <w:rFonts w:ascii="Times New Roman" w:hAnsi="Times New Roman" w:cs="Times New Roman"/>
                <w:sz w:val="28"/>
                <w:szCs w:val="28"/>
              </w:rPr>
              <w:t>тобы</w:t>
            </w:r>
          </w:p>
        </w:tc>
      </w:tr>
      <w:tr w:rsidR="00AF5F7D" w14:paraId="220BC51C" w14:textId="77777777" w:rsidTr="00AF5F7D">
        <w:trPr>
          <w:trHeight w:val="275"/>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147D5699" w14:textId="77777777" w:rsidR="00AF5F7D" w:rsidRDefault="00AF5F7D">
            <w:pPr>
              <w:rPr>
                <w:rFonts w:eastAsia="Calibri" w:cs="Times New Roman"/>
                <w:szCs w:val="28"/>
                <w:lang w:val="kk-KZ"/>
              </w:rPr>
            </w:pPr>
          </w:p>
        </w:tc>
        <w:tc>
          <w:tcPr>
            <w:tcW w:w="1277" w:type="dxa"/>
            <w:vMerge/>
            <w:tcBorders>
              <w:top w:val="single" w:sz="4" w:space="0" w:color="000000"/>
              <w:left w:val="single" w:sz="4" w:space="0" w:color="000000"/>
              <w:bottom w:val="single" w:sz="4" w:space="0" w:color="000000"/>
              <w:right w:val="single" w:sz="4" w:space="0" w:color="000000"/>
            </w:tcBorders>
            <w:vAlign w:val="center"/>
            <w:hideMark/>
          </w:tcPr>
          <w:p w14:paraId="276FEAE6" w14:textId="77777777" w:rsidR="00AF5F7D" w:rsidRDefault="00AF5F7D">
            <w:pPr>
              <w:rPr>
                <w:rFonts w:eastAsia="Calibri" w:cs="Times New Roman"/>
                <w:szCs w:val="28"/>
              </w:rPr>
            </w:pPr>
          </w:p>
        </w:tc>
        <w:tc>
          <w:tcPr>
            <w:tcW w:w="1417" w:type="dxa"/>
            <w:tcBorders>
              <w:top w:val="single" w:sz="4" w:space="0" w:color="000000"/>
              <w:left w:val="single" w:sz="4" w:space="0" w:color="000000"/>
              <w:bottom w:val="single" w:sz="4" w:space="0" w:color="000000"/>
              <w:right w:val="single" w:sz="4" w:space="0" w:color="000000"/>
            </w:tcBorders>
            <w:hideMark/>
          </w:tcPr>
          <w:p w14:paraId="0B933FB1"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Эксп.</w:t>
            </w:r>
            <w:r>
              <w:rPr>
                <w:rFonts w:ascii="Times New Roman" w:hAnsi="Times New Roman" w:cs="Times New Roman"/>
                <w:spacing w:val="-2"/>
                <w:sz w:val="28"/>
                <w:szCs w:val="28"/>
              </w:rPr>
              <w:t xml:space="preserve"> </w:t>
            </w:r>
            <w:r>
              <w:rPr>
                <w:rFonts w:ascii="Times New Roman" w:hAnsi="Times New Roman" w:cs="Times New Roman"/>
                <w:sz w:val="28"/>
                <w:szCs w:val="28"/>
              </w:rPr>
              <w:t>басы</w:t>
            </w:r>
          </w:p>
        </w:tc>
        <w:tc>
          <w:tcPr>
            <w:tcW w:w="1419" w:type="dxa"/>
            <w:tcBorders>
              <w:top w:val="single" w:sz="4" w:space="0" w:color="000000"/>
              <w:left w:val="single" w:sz="4" w:space="0" w:color="000000"/>
              <w:bottom w:val="single" w:sz="4" w:space="0" w:color="000000"/>
              <w:right w:val="single" w:sz="4" w:space="0" w:color="000000"/>
            </w:tcBorders>
            <w:hideMark/>
          </w:tcPr>
          <w:p w14:paraId="2AFF1D61"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Эксп.</w:t>
            </w:r>
            <w:r>
              <w:rPr>
                <w:rFonts w:ascii="Times New Roman" w:hAnsi="Times New Roman" w:cs="Times New Roman"/>
                <w:spacing w:val="-1"/>
                <w:sz w:val="28"/>
                <w:szCs w:val="28"/>
              </w:rPr>
              <w:t xml:space="preserve"> </w:t>
            </w:r>
            <w:r>
              <w:rPr>
                <w:rFonts w:ascii="Times New Roman" w:hAnsi="Times New Roman" w:cs="Times New Roman"/>
                <w:sz w:val="28"/>
                <w:szCs w:val="28"/>
              </w:rPr>
              <w:t>соңы</w:t>
            </w:r>
          </w:p>
        </w:tc>
        <w:tc>
          <w:tcPr>
            <w:tcW w:w="1559" w:type="dxa"/>
            <w:tcBorders>
              <w:top w:val="single" w:sz="4" w:space="0" w:color="000000"/>
              <w:left w:val="single" w:sz="4" w:space="0" w:color="000000"/>
              <w:bottom w:val="single" w:sz="4" w:space="0" w:color="000000"/>
              <w:right w:val="single" w:sz="4" w:space="0" w:color="000000"/>
            </w:tcBorders>
            <w:hideMark/>
          </w:tcPr>
          <w:p w14:paraId="1816CEE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Эксп.</w:t>
            </w:r>
            <w:r>
              <w:rPr>
                <w:rFonts w:ascii="Times New Roman" w:hAnsi="Times New Roman" w:cs="Times New Roman"/>
                <w:spacing w:val="-2"/>
                <w:sz w:val="28"/>
                <w:szCs w:val="28"/>
              </w:rPr>
              <w:t xml:space="preserve"> </w:t>
            </w:r>
            <w:r>
              <w:rPr>
                <w:rFonts w:ascii="Times New Roman" w:hAnsi="Times New Roman" w:cs="Times New Roman"/>
                <w:sz w:val="28"/>
                <w:szCs w:val="28"/>
              </w:rPr>
              <w:t>басы</w:t>
            </w:r>
          </w:p>
        </w:tc>
        <w:tc>
          <w:tcPr>
            <w:tcW w:w="1561" w:type="dxa"/>
            <w:tcBorders>
              <w:top w:val="single" w:sz="4" w:space="0" w:color="000000"/>
              <w:left w:val="single" w:sz="4" w:space="0" w:color="000000"/>
              <w:bottom w:val="single" w:sz="4" w:space="0" w:color="000000"/>
              <w:right w:val="single" w:sz="4" w:space="0" w:color="000000"/>
            </w:tcBorders>
            <w:hideMark/>
          </w:tcPr>
          <w:p w14:paraId="3E0D5F3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Эксп.</w:t>
            </w:r>
            <w:r>
              <w:rPr>
                <w:rFonts w:ascii="Times New Roman" w:hAnsi="Times New Roman" w:cs="Times New Roman"/>
                <w:spacing w:val="-2"/>
                <w:sz w:val="28"/>
                <w:szCs w:val="28"/>
              </w:rPr>
              <w:t xml:space="preserve"> </w:t>
            </w:r>
            <w:r>
              <w:rPr>
                <w:rFonts w:ascii="Times New Roman" w:hAnsi="Times New Roman" w:cs="Times New Roman"/>
                <w:sz w:val="28"/>
                <w:szCs w:val="28"/>
              </w:rPr>
              <w:t>соңы</w:t>
            </w:r>
          </w:p>
        </w:tc>
      </w:tr>
      <w:tr w:rsidR="00AF5F7D" w14:paraId="3859C582" w14:textId="77777777" w:rsidTr="00AF5F7D">
        <w:trPr>
          <w:trHeight w:val="275"/>
        </w:trPr>
        <w:tc>
          <w:tcPr>
            <w:tcW w:w="2247" w:type="dxa"/>
            <w:vMerge w:val="restart"/>
            <w:tcBorders>
              <w:top w:val="single" w:sz="4" w:space="0" w:color="000000"/>
              <w:left w:val="single" w:sz="4" w:space="0" w:color="000000"/>
              <w:bottom w:val="single" w:sz="4" w:space="0" w:color="000000"/>
              <w:right w:val="single" w:sz="4" w:space="0" w:color="000000"/>
            </w:tcBorders>
            <w:hideMark/>
          </w:tcPr>
          <w:p w14:paraId="3895991E" w14:textId="77777777" w:rsidR="00AF5F7D" w:rsidRDefault="00AF5F7D">
            <w:pPr>
              <w:pStyle w:val="TableParagraph"/>
              <w:jc w:val="both"/>
              <w:rPr>
                <w:rFonts w:ascii="Times New Roman" w:hAnsi="Times New Roman" w:cs="Times New Roman"/>
                <w:sz w:val="28"/>
                <w:szCs w:val="28"/>
              </w:rPr>
            </w:pPr>
            <w:r>
              <w:rPr>
                <w:rFonts w:ascii="Times New Roman" w:hAnsi="Times New Roman" w:cs="Times New Roman"/>
                <w:sz w:val="28"/>
                <w:szCs w:val="28"/>
              </w:rPr>
              <w:t>Мотивациялық-</w:t>
            </w:r>
            <w:r>
              <w:rPr>
                <w:rFonts w:ascii="Times New Roman" w:hAnsi="Times New Roman" w:cs="Times New Roman"/>
                <w:spacing w:val="-57"/>
                <w:sz w:val="28"/>
                <w:szCs w:val="28"/>
              </w:rPr>
              <w:t xml:space="preserve"> </w:t>
            </w:r>
            <w:r>
              <w:rPr>
                <w:rFonts w:ascii="Times New Roman" w:hAnsi="Times New Roman" w:cs="Times New Roman"/>
                <w:sz w:val="28"/>
                <w:szCs w:val="28"/>
              </w:rPr>
              <w:t>құндылықтық</w:t>
            </w:r>
          </w:p>
        </w:tc>
        <w:tc>
          <w:tcPr>
            <w:tcW w:w="1277" w:type="dxa"/>
            <w:tcBorders>
              <w:top w:val="single" w:sz="4" w:space="0" w:color="000000"/>
              <w:left w:val="single" w:sz="4" w:space="0" w:color="000000"/>
              <w:bottom w:val="single" w:sz="4" w:space="0" w:color="000000"/>
              <w:right w:val="single" w:sz="4" w:space="0" w:color="000000"/>
            </w:tcBorders>
            <w:hideMark/>
          </w:tcPr>
          <w:p w14:paraId="5E1FD47C"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417" w:type="dxa"/>
            <w:tcBorders>
              <w:top w:val="single" w:sz="4" w:space="0" w:color="000000"/>
              <w:left w:val="single" w:sz="4" w:space="0" w:color="000000"/>
              <w:bottom w:val="single" w:sz="4" w:space="0" w:color="000000"/>
              <w:right w:val="single" w:sz="4" w:space="0" w:color="000000"/>
            </w:tcBorders>
            <w:hideMark/>
          </w:tcPr>
          <w:p w14:paraId="062788EB"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18,93</w:t>
            </w:r>
            <w:r>
              <w:rPr>
                <w:rFonts w:ascii="Times New Roman" w:hAnsi="Times New Roman" w:cs="Times New Roman"/>
                <w:spacing w:val="-1"/>
                <w:sz w:val="28"/>
                <w:szCs w:val="28"/>
              </w:rPr>
              <w:t xml:space="preserve"> </w:t>
            </w:r>
            <w:r>
              <w:rPr>
                <w:rFonts w:ascii="Times New Roman" w:hAnsi="Times New Roman" w:cs="Times New Roman"/>
                <w:sz w:val="28"/>
                <w:szCs w:val="28"/>
              </w:rPr>
              <w:t>(14)</w:t>
            </w:r>
          </w:p>
        </w:tc>
        <w:tc>
          <w:tcPr>
            <w:tcW w:w="1419" w:type="dxa"/>
            <w:tcBorders>
              <w:top w:val="single" w:sz="4" w:space="0" w:color="000000"/>
              <w:left w:val="single" w:sz="4" w:space="0" w:color="000000"/>
              <w:bottom w:val="single" w:sz="4" w:space="0" w:color="000000"/>
              <w:right w:val="single" w:sz="4" w:space="0" w:color="000000"/>
            </w:tcBorders>
            <w:hideMark/>
          </w:tcPr>
          <w:p w14:paraId="35BC5A1E"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47,30(35)</w:t>
            </w:r>
          </w:p>
        </w:tc>
        <w:tc>
          <w:tcPr>
            <w:tcW w:w="1559" w:type="dxa"/>
            <w:tcBorders>
              <w:top w:val="single" w:sz="4" w:space="0" w:color="000000"/>
              <w:left w:val="single" w:sz="4" w:space="0" w:color="000000"/>
              <w:bottom w:val="single" w:sz="4" w:space="0" w:color="000000"/>
              <w:right w:val="single" w:sz="4" w:space="0" w:color="000000"/>
            </w:tcBorders>
            <w:hideMark/>
          </w:tcPr>
          <w:p w14:paraId="15D9F3F6"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23,62</w:t>
            </w:r>
            <w:r>
              <w:rPr>
                <w:rFonts w:ascii="Times New Roman" w:hAnsi="Times New Roman" w:cs="Times New Roman"/>
                <w:spacing w:val="-1"/>
                <w:sz w:val="28"/>
                <w:szCs w:val="28"/>
              </w:rPr>
              <w:t xml:space="preserve"> </w:t>
            </w:r>
            <w:r>
              <w:rPr>
                <w:rFonts w:ascii="Times New Roman" w:hAnsi="Times New Roman" w:cs="Times New Roman"/>
                <w:sz w:val="28"/>
                <w:szCs w:val="28"/>
              </w:rPr>
              <w:t>(17)</w:t>
            </w:r>
          </w:p>
        </w:tc>
        <w:tc>
          <w:tcPr>
            <w:tcW w:w="1561" w:type="dxa"/>
            <w:tcBorders>
              <w:top w:val="single" w:sz="4" w:space="0" w:color="000000"/>
              <w:left w:val="single" w:sz="4" w:space="0" w:color="000000"/>
              <w:bottom w:val="single" w:sz="4" w:space="0" w:color="000000"/>
              <w:right w:val="single" w:sz="4" w:space="0" w:color="000000"/>
            </w:tcBorders>
            <w:hideMark/>
          </w:tcPr>
          <w:p w14:paraId="6570EDA5"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30,5</w:t>
            </w:r>
            <w:r>
              <w:rPr>
                <w:rFonts w:ascii="Times New Roman" w:hAnsi="Times New Roman" w:cs="Times New Roman"/>
                <w:sz w:val="28"/>
                <w:szCs w:val="28"/>
                <w:lang w:val="kk-KZ"/>
              </w:rPr>
              <w:t>6</w:t>
            </w:r>
            <w:r>
              <w:rPr>
                <w:rFonts w:ascii="Times New Roman" w:hAnsi="Times New Roman" w:cs="Times New Roman"/>
                <w:sz w:val="28"/>
                <w:szCs w:val="28"/>
              </w:rPr>
              <w:t>(22)</w:t>
            </w:r>
          </w:p>
        </w:tc>
      </w:tr>
      <w:tr w:rsidR="00AF5F7D" w14:paraId="53D1FA83" w14:textId="77777777" w:rsidTr="00AF5F7D">
        <w:trPr>
          <w:trHeight w:val="275"/>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66FADBA6"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40C95DD3"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1417" w:type="dxa"/>
            <w:tcBorders>
              <w:top w:val="single" w:sz="4" w:space="0" w:color="000000"/>
              <w:left w:val="single" w:sz="4" w:space="0" w:color="000000"/>
              <w:bottom w:val="single" w:sz="4" w:space="0" w:color="000000"/>
              <w:right w:val="single" w:sz="4" w:space="0" w:color="000000"/>
            </w:tcBorders>
            <w:hideMark/>
          </w:tcPr>
          <w:p w14:paraId="08213E6C"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45,94</w:t>
            </w:r>
            <w:r>
              <w:rPr>
                <w:rFonts w:ascii="Times New Roman" w:hAnsi="Times New Roman" w:cs="Times New Roman"/>
                <w:spacing w:val="-1"/>
                <w:sz w:val="28"/>
                <w:szCs w:val="28"/>
              </w:rPr>
              <w:t xml:space="preserve"> </w:t>
            </w:r>
            <w:r>
              <w:rPr>
                <w:rFonts w:ascii="Times New Roman" w:hAnsi="Times New Roman" w:cs="Times New Roman"/>
                <w:sz w:val="28"/>
                <w:szCs w:val="28"/>
              </w:rPr>
              <w:t>(34)</w:t>
            </w:r>
          </w:p>
        </w:tc>
        <w:tc>
          <w:tcPr>
            <w:tcW w:w="1419" w:type="dxa"/>
            <w:tcBorders>
              <w:top w:val="single" w:sz="4" w:space="0" w:color="000000"/>
              <w:left w:val="single" w:sz="4" w:space="0" w:color="000000"/>
              <w:bottom w:val="single" w:sz="4" w:space="0" w:color="000000"/>
              <w:right w:val="single" w:sz="4" w:space="0" w:color="000000"/>
            </w:tcBorders>
            <w:hideMark/>
          </w:tcPr>
          <w:p w14:paraId="7E6475B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50,00(37)</w:t>
            </w:r>
          </w:p>
        </w:tc>
        <w:tc>
          <w:tcPr>
            <w:tcW w:w="1559" w:type="dxa"/>
            <w:tcBorders>
              <w:top w:val="single" w:sz="4" w:space="0" w:color="000000"/>
              <w:left w:val="single" w:sz="4" w:space="0" w:color="000000"/>
              <w:bottom w:val="single" w:sz="4" w:space="0" w:color="000000"/>
              <w:right w:val="single" w:sz="4" w:space="0" w:color="000000"/>
            </w:tcBorders>
            <w:hideMark/>
          </w:tcPr>
          <w:p w14:paraId="6F06094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44,44</w:t>
            </w:r>
            <w:r>
              <w:rPr>
                <w:rFonts w:ascii="Times New Roman" w:hAnsi="Times New Roman" w:cs="Times New Roman"/>
                <w:spacing w:val="-1"/>
                <w:sz w:val="28"/>
                <w:szCs w:val="28"/>
              </w:rPr>
              <w:t xml:space="preserve"> </w:t>
            </w:r>
            <w:r>
              <w:rPr>
                <w:rFonts w:ascii="Times New Roman" w:hAnsi="Times New Roman" w:cs="Times New Roman"/>
                <w:sz w:val="28"/>
                <w:szCs w:val="28"/>
              </w:rPr>
              <w:t>(32)</w:t>
            </w:r>
          </w:p>
        </w:tc>
        <w:tc>
          <w:tcPr>
            <w:tcW w:w="1561" w:type="dxa"/>
            <w:tcBorders>
              <w:top w:val="single" w:sz="4" w:space="0" w:color="000000"/>
              <w:left w:val="single" w:sz="4" w:space="0" w:color="000000"/>
              <w:bottom w:val="single" w:sz="4" w:space="0" w:color="000000"/>
              <w:right w:val="single" w:sz="4" w:space="0" w:color="000000"/>
            </w:tcBorders>
            <w:hideMark/>
          </w:tcPr>
          <w:p w14:paraId="559F1AB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45,83</w:t>
            </w:r>
            <w:r>
              <w:rPr>
                <w:rFonts w:ascii="Times New Roman" w:hAnsi="Times New Roman" w:cs="Times New Roman"/>
                <w:spacing w:val="-1"/>
                <w:sz w:val="28"/>
                <w:szCs w:val="28"/>
              </w:rPr>
              <w:t xml:space="preserve"> </w:t>
            </w:r>
            <w:r>
              <w:rPr>
                <w:rFonts w:ascii="Times New Roman" w:hAnsi="Times New Roman" w:cs="Times New Roman"/>
                <w:sz w:val="28"/>
                <w:szCs w:val="28"/>
              </w:rPr>
              <w:t>(33)</w:t>
            </w:r>
          </w:p>
        </w:tc>
      </w:tr>
      <w:tr w:rsidR="00AF5F7D" w14:paraId="393D2B8D" w14:textId="77777777" w:rsidTr="00AF5F7D">
        <w:trPr>
          <w:trHeight w:val="275"/>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3984475C"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22B2711C"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Төмен</w:t>
            </w:r>
          </w:p>
        </w:tc>
        <w:tc>
          <w:tcPr>
            <w:tcW w:w="1417" w:type="dxa"/>
            <w:tcBorders>
              <w:top w:val="single" w:sz="4" w:space="0" w:color="000000"/>
              <w:left w:val="single" w:sz="4" w:space="0" w:color="000000"/>
              <w:bottom w:val="single" w:sz="4" w:space="0" w:color="000000"/>
              <w:right w:val="single" w:sz="4" w:space="0" w:color="000000"/>
            </w:tcBorders>
            <w:hideMark/>
          </w:tcPr>
          <w:p w14:paraId="32AA0D1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35,13</w:t>
            </w:r>
            <w:r>
              <w:rPr>
                <w:rFonts w:ascii="Times New Roman" w:hAnsi="Times New Roman" w:cs="Times New Roman"/>
                <w:spacing w:val="-1"/>
                <w:sz w:val="28"/>
                <w:szCs w:val="28"/>
              </w:rPr>
              <w:t xml:space="preserve"> </w:t>
            </w:r>
            <w:r>
              <w:rPr>
                <w:rFonts w:ascii="Times New Roman" w:hAnsi="Times New Roman" w:cs="Times New Roman"/>
                <w:sz w:val="28"/>
                <w:szCs w:val="28"/>
              </w:rPr>
              <w:t>(26)</w:t>
            </w:r>
          </w:p>
        </w:tc>
        <w:tc>
          <w:tcPr>
            <w:tcW w:w="1419" w:type="dxa"/>
            <w:tcBorders>
              <w:top w:val="single" w:sz="4" w:space="0" w:color="000000"/>
              <w:left w:val="single" w:sz="4" w:space="0" w:color="000000"/>
              <w:bottom w:val="single" w:sz="4" w:space="0" w:color="000000"/>
              <w:right w:val="single" w:sz="4" w:space="0" w:color="000000"/>
            </w:tcBorders>
            <w:hideMark/>
          </w:tcPr>
          <w:p w14:paraId="40C54E53"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2,70(2)</w:t>
            </w:r>
          </w:p>
        </w:tc>
        <w:tc>
          <w:tcPr>
            <w:tcW w:w="1559" w:type="dxa"/>
            <w:tcBorders>
              <w:top w:val="single" w:sz="4" w:space="0" w:color="000000"/>
              <w:left w:val="single" w:sz="4" w:space="0" w:color="000000"/>
              <w:bottom w:val="single" w:sz="4" w:space="0" w:color="000000"/>
              <w:right w:val="single" w:sz="4" w:space="0" w:color="000000"/>
            </w:tcBorders>
            <w:hideMark/>
          </w:tcPr>
          <w:p w14:paraId="6C5AA29D"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31,94</w:t>
            </w:r>
            <w:r>
              <w:rPr>
                <w:rFonts w:ascii="Times New Roman" w:hAnsi="Times New Roman" w:cs="Times New Roman"/>
                <w:spacing w:val="-1"/>
                <w:sz w:val="28"/>
                <w:szCs w:val="28"/>
              </w:rPr>
              <w:t xml:space="preserve"> </w:t>
            </w:r>
            <w:r>
              <w:rPr>
                <w:rFonts w:ascii="Times New Roman" w:hAnsi="Times New Roman" w:cs="Times New Roman"/>
                <w:sz w:val="28"/>
                <w:szCs w:val="28"/>
              </w:rPr>
              <w:t>(23)</w:t>
            </w:r>
          </w:p>
        </w:tc>
        <w:tc>
          <w:tcPr>
            <w:tcW w:w="1561" w:type="dxa"/>
            <w:tcBorders>
              <w:top w:val="single" w:sz="4" w:space="0" w:color="000000"/>
              <w:left w:val="single" w:sz="4" w:space="0" w:color="000000"/>
              <w:bottom w:val="single" w:sz="4" w:space="0" w:color="000000"/>
              <w:right w:val="single" w:sz="4" w:space="0" w:color="000000"/>
            </w:tcBorders>
            <w:hideMark/>
          </w:tcPr>
          <w:p w14:paraId="6C1D406B"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23,6</w:t>
            </w:r>
            <w:r>
              <w:rPr>
                <w:rFonts w:ascii="Times New Roman" w:hAnsi="Times New Roman" w:cs="Times New Roman"/>
                <w:sz w:val="28"/>
                <w:szCs w:val="28"/>
                <w:lang w:val="kk-KZ"/>
              </w:rPr>
              <w:t>1</w:t>
            </w:r>
            <w:r>
              <w:rPr>
                <w:rFonts w:ascii="Times New Roman" w:hAnsi="Times New Roman" w:cs="Times New Roman"/>
                <w:sz w:val="28"/>
                <w:szCs w:val="28"/>
              </w:rPr>
              <w:t>(17)</w:t>
            </w:r>
          </w:p>
        </w:tc>
      </w:tr>
      <w:tr w:rsidR="00AF5F7D" w14:paraId="7EF8A56A" w14:textId="77777777" w:rsidTr="00AF5F7D">
        <w:trPr>
          <w:trHeight w:val="277"/>
        </w:trPr>
        <w:tc>
          <w:tcPr>
            <w:tcW w:w="2247" w:type="dxa"/>
            <w:vMerge w:val="restart"/>
            <w:tcBorders>
              <w:top w:val="single" w:sz="4" w:space="0" w:color="000000"/>
              <w:left w:val="single" w:sz="4" w:space="0" w:color="000000"/>
              <w:bottom w:val="single" w:sz="4" w:space="0" w:color="000000"/>
              <w:right w:val="single" w:sz="4" w:space="0" w:color="000000"/>
            </w:tcBorders>
            <w:hideMark/>
          </w:tcPr>
          <w:p w14:paraId="7ABCA29A" w14:textId="77777777" w:rsidR="00AF5F7D" w:rsidRDefault="00AF5F7D">
            <w:pPr>
              <w:pStyle w:val="TableParagraph"/>
              <w:jc w:val="both"/>
              <w:rPr>
                <w:rFonts w:ascii="Times New Roman" w:hAnsi="Times New Roman" w:cs="Times New Roman"/>
                <w:sz w:val="28"/>
                <w:szCs w:val="28"/>
              </w:rPr>
            </w:pPr>
            <w:r>
              <w:rPr>
                <w:rFonts w:ascii="Times New Roman" w:hAnsi="Times New Roman" w:cs="Times New Roman"/>
                <w:sz w:val="28"/>
                <w:szCs w:val="28"/>
              </w:rPr>
              <w:t>Танымдық</w:t>
            </w:r>
          </w:p>
        </w:tc>
        <w:tc>
          <w:tcPr>
            <w:tcW w:w="1277" w:type="dxa"/>
            <w:tcBorders>
              <w:top w:val="single" w:sz="4" w:space="0" w:color="000000"/>
              <w:left w:val="single" w:sz="4" w:space="0" w:color="000000"/>
              <w:bottom w:val="single" w:sz="4" w:space="0" w:color="000000"/>
              <w:right w:val="single" w:sz="4" w:space="0" w:color="000000"/>
            </w:tcBorders>
            <w:hideMark/>
          </w:tcPr>
          <w:p w14:paraId="31B6DABE"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417" w:type="dxa"/>
            <w:tcBorders>
              <w:top w:val="single" w:sz="4" w:space="0" w:color="000000"/>
              <w:left w:val="single" w:sz="4" w:space="0" w:color="000000"/>
              <w:bottom w:val="single" w:sz="4" w:space="0" w:color="000000"/>
              <w:right w:val="single" w:sz="4" w:space="0" w:color="000000"/>
            </w:tcBorders>
            <w:hideMark/>
          </w:tcPr>
          <w:p w14:paraId="4EF27AF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16,22</w:t>
            </w:r>
            <w:r>
              <w:rPr>
                <w:rFonts w:ascii="Times New Roman" w:hAnsi="Times New Roman" w:cs="Times New Roman"/>
                <w:spacing w:val="-1"/>
                <w:sz w:val="28"/>
                <w:szCs w:val="28"/>
              </w:rPr>
              <w:t xml:space="preserve"> </w:t>
            </w:r>
            <w:r>
              <w:rPr>
                <w:rFonts w:ascii="Times New Roman" w:hAnsi="Times New Roman" w:cs="Times New Roman"/>
                <w:sz w:val="28"/>
                <w:szCs w:val="28"/>
              </w:rPr>
              <w:t>(12)</w:t>
            </w:r>
          </w:p>
        </w:tc>
        <w:tc>
          <w:tcPr>
            <w:tcW w:w="1419" w:type="dxa"/>
            <w:tcBorders>
              <w:top w:val="single" w:sz="4" w:space="0" w:color="000000"/>
              <w:left w:val="single" w:sz="4" w:space="0" w:color="000000"/>
              <w:bottom w:val="single" w:sz="4" w:space="0" w:color="000000"/>
              <w:right w:val="single" w:sz="4" w:space="0" w:color="000000"/>
            </w:tcBorders>
            <w:hideMark/>
          </w:tcPr>
          <w:p w14:paraId="4764750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35,14(26)</w:t>
            </w:r>
          </w:p>
        </w:tc>
        <w:tc>
          <w:tcPr>
            <w:tcW w:w="1559" w:type="dxa"/>
            <w:tcBorders>
              <w:top w:val="single" w:sz="4" w:space="0" w:color="000000"/>
              <w:left w:val="single" w:sz="4" w:space="0" w:color="000000"/>
              <w:bottom w:val="single" w:sz="4" w:space="0" w:color="000000"/>
              <w:right w:val="single" w:sz="4" w:space="0" w:color="000000"/>
            </w:tcBorders>
            <w:hideMark/>
          </w:tcPr>
          <w:p w14:paraId="73EA6DD3"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15,28</w:t>
            </w:r>
            <w:r>
              <w:rPr>
                <w:rFonts w:ascii="Times New Roman" w:hAnsi="Times New Roman" w:cs="Times New Roman"/>
                <w:spacing w:val="-1"/>
                <w:sz w:val="28"/>
                <w:szCs w:val="28"/>
              </w:rPr>
              <w:t xml:space="preserve"> </w:t>
            </w:r>
            <w:r>
              <w:rPr>
                <w:rFonts w:ascii="Times New Roman" w:hAnsi="Times New Roman" w:cs="Times New Roman"/>
                <w:sz w:val="28"/>
                <w:szCs w:val="28"/>
              </w:rPr>
              <w:t>(11)</w:t>
            </w:r>
          </w:p>
        </w:tc>
        <w:tc>
          <w:tcPr>
            <w:tcW w:w="1561" w:type="dxa"/>
            <w:tcBorders>
              <w:top w:val="single" w:sz="4" w:space="0" w:color="000000"/>
              <w:left w:val="single" w:sz="4" w:space="0" w:color="000000"/>
              <w:bottom w:val="single" w:sz="4" w:space="0" w:color="000000"/>
              <w:right w:val="single" w:sz="4" w:space="0" w:color="000000"/>
            </w:tcBorders>
            <w:hideMark/>
          </w:tcPr>
          <w:p w14:paraId="0384212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20,84(15)</w:t>
            </w:r>
          </w:p>
        </w:tc>
      </w:tr>
      <w:tr w:rsidR="00AF5F7D" w14:paraId="4D81B06A" w14:textId="77777777" w:rsidTr="00AF5F7D">
        <w:trPr>
          <w:trHeight w:val="277"/>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23EEC1F4"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19937D71"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1417" w:type="dxa"/>
            <w:tcBorders>
              <w:top w:val="single" w:sz="4" w:space="0" w:color="000000"/>
              <w:left w:val="single" w:sz="4" w:space="0" w:color="000000"/>
              <w:bottom w:val="single" w:sz="4" w:space="0" w:color="000000"/>
              <w:right w:val="single" w:sz="4" w:space="0" w:color="000000"/>
            </w:tcBorders>
            <w:hideMark/>
          </w:tcPr>
          <w:p w14:paraId="4A401CA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50</w:t>
            </w:r>
            <w:r>
              <w:rPr>
                <w:rFonts w:ascii="Times New Roman" w:hAnsi="Times New Roman" w:cs="Times New Roman"/>
                <w:sz w:val="28"/>
                <w:szCs w:val="28"/>
                <w:lang w:val="kk-KZ"/>
              </w:rPr>
              <w:t>,00</w:t>
            </w:r>
            <w:r>
              <w:rPr>
                <w:rFonts w:ascii="Times New Roman" w:hAnsi="Times New Roman" w:cs="Times New Roman"/>
                <w:spacing w:val="-1"/>
                <w:sz w:val="28"/>
                <w:szCs w:val="28"/>
                <w:lang w:val="kk-KZ"/>
              </w:rPr>
              <w:t xml:space="preserve"> </w:t>
            </w:r>
            <w:r>
              <w:rPr>
                <w:rFonts w:ascii="Times New Roman" w:hAnsi="Times New Roman" w:cs="Times New Roman"/>
                <w:sz w:val="28"/>
                <w:szCs w:val="28"/>
              </w:rPr>
              <w:t>(37)</w:t>
            </w:r>
          </w:p>
        </w:tc>
        <w:tc>
          <w:tcPr>
            <w:tcW w:w="1419" w:type="dxa"/>
            <w:tcBorders>
              <w:top w:val="single" w:sz="4" w:space="0" w:color="000000"/>
              <w:left w:val="single" w:sz="4" w:space="0" w:color="000000"/>
              <w:bottom w:val="single" w:sz="4" w:space="0" w:color="000000"/>
              <w:right w:val="single" w:sz="4" w:space="0" w:color="000000"/>
            </w:tcBorders>
            <w:hideMark/>
          </w:tcPr>
          <w:p w14:paraId="18994E1A"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52,70(39)</w:t>
            </w:r>
          </w:p>
        </w:tc>
        <w:tc>
          <w:tcPr>
            <w:tcW w:w="1559" w:type="dxa"/>
            <w:tcBorders>
              <w:top w:val="single" w:sz="4" w:space="0" w:color="000000"/>
              <w:left w:val="single" w:sz="4" w:space="0" w:color="000000"/>
              <w:bottom w:val="single" w:sz="4" w:space="0" w:color="000000"/>
              <w:right w:val="single" w:sz="4" w:space="0" w:color="000000"/>
            </w:tcBorders>
            <w:hideMark/>
          </w:tcPr>
          <w:p w14:paraId="4C55FDD5"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50</w:t>
            </w:r>
            <w:r>
              <w:rPr>
                <w:rFonts w:ascii="Times New Roman" w:hAnsi="Times New Roman" w:cs="Times New Roman"/>
                <w:spacing w:val="-1"/>
                <w:sz w:val="28"/>
                <w:szCs w:val="28"/>
              </w:rPr>
              <w:t xml:space="preserve"> </w:t>
            </w:r>
            <w:r>
              <w:rPr>
                <w:rFonts w:ascii="Times New Roman" w:hAnsi="Times New Roman" w:cs="Times New Roman"/>
                <w:sz w:val="28"/>
                <w:szCs w:val="28"/>
              </w:rPr>
              <w:t>(36)</w:t>
            </w:r>
          </w:p>
        </w:tc>
        <w:tc>
          <w:tcPr>
            <w:tcW w:w="1561" w:type="dxa"/>
            <w:tcBorders>
              <w:top w:val="single" w:sz="4" w:space="0" w:color="000000"/>
              <w:left w:val="single" w:sz="4" w:space="0" w:color="000000"/>
              <w:bottom w:val="single" w:sz="4" w:space="0" w:color="000000"/>
              <w:right w:val="single" w:sz="4" w:space="0" w:color="000000"/>
            </w:tcBorders>
            <w:hideMark/>
          </w:tcPr>
          <w:p w14:paraId="19F7ABAC"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54,16(39)</w:t>
            </w:r>
          </w:p>
        </w:tc>
      </w:tr>
      <w:tr w:rsidR="00AF5F7D" w14:paraId="5AF01084" w14:textId="77777777" w:rsidTr="00AF5F7D">
        <w:trPr>
          <w:trHeight w:val="277"/>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03599E90"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2024BBCD"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Төмен</w:t>
            </w:r>
          </w:p>
        </w:tc>
        <w:tc>
          <w:tcPr>
            <w:tcW w:w="1417" w:type="dxa"/>
            <w:tcBorders>
              <w:top w:val="single" w:sz="4" w:space="0" w:color="000000"/>
              <w:left w:val="single" w:sz="4" w:space="0" w:color="000000"/>
              <w:bottom w:val="single" w:sz="4" w:space="0" w:color="000000"/>
              <w:right w:val="single" w:sz="4" w:space="0" w:color="000000"/>
            </w:tcBorders>
            <w:hideMark/>
          </w:tcPr>
          <w:p w14:paraId="3C4577D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33,78</w:t>
            </w:r>
            <w:r>
              <w:rPr>
                <w:rFonts w:ascii="Times New Roman" w:hAnsi="Times New Roman" w:cs="Times New Roman"/>
                <w:spacing w:val="-1"/>
                <w:sz w:val="28"/>
                <w:szCs w:val="28"/>
              </w:rPr>
              <w:t xml:space="preserve"> </w:t>
            </w:r>
            <w:r>
              <w:rPr>
                <w:rFonts w:ascii="Times New Roman" w:hAnsi="Times New Roman" w:cs="Times New Roman"/>
                <w:sz w:val="28"/>
                <w:szCs w:val="28"/>
              </w:rPr>
              <w:t>(25)</w:t>
            </w:r>
          </w:p>
        </w:tc>
        <w:tc>
          <w:tcPr>
            <w:tcW w:w="1419" w:type="dxa"/>
            <w:tcBorders>
              <w:top w:val="single" w:sz="4" w:space="0" w:color="000000"/>
              <w:left w:val="single" w:sz="4" w:space="0" w:color="000000"/>
              <w:bottom w:val="single" w:sz="4" w:space="0" w:color="000000"/>
              <w:right w:val="single" w:sz="4" w:space="0" w:color="000000"/>
            </w:tcBorders>
            <w:hideMark/>
          </w:tcPr>
          <w:p w14:paraId="50147C0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12,16(9)</w:t>
            </w:r>
          </w:p>
        </w:tc>
        <w:tc>
          <w:tcPr>
            <w:tcW w:w="1559" w:type="dxa"/>
            <w:tcBorders>
              <w:top w:val="single" w:sz="4" w:space="0" w:color="000000"/>
              <w:left w:val="single" w:sz="4" w:space="0" w:color="000000"/>
              <w:bottom w:val="single" w:sz="4" w:space="0" w:color="000000"/>
              <w:right w:val="single" w:sz="4" w:space="0" w:color="000000"/>
            </w:tcBorders>
            <w:hideMark/>
          </w:tcPr>
          <w:p w14:paraId="3CE7067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34,72</w:t>
            </w:r>
            <w:r>
              <w:rPr>
                <w:rFonts w:ascii="Times New Roman" w:hAnsi="Times New Roman" w:cs="Times New Roman"/>
                <w:spacing w:val="-1"/>
                <w:sz w:val="28"/>
                <w:szCs w:val="28"/>
              </w:rPr>
              <w:t xml:space="preserve"> </w:t>
            </w:r>
            <w:r>
              <w:rPr>
                <w:rFonts w:ascii="Times New Roman" w:hAnsi="Times New Roman" w:cs="Times New Roman"/>
                <w:sz w:val="28"/>
                <w:szCs w:val="28"/>
              </w:rPr>
              <w:t>(25)</w:t>
            </w:r>
          </w:p>
        </w:tc>
        <w:tc>
          <w:tcPr>
            <w:tcW w:w="1561" w:type="dxa"/>
            <w:tcBorders>
              <w:top w:val="single" w:sz="4" w:space="0" w:color="000000"/>
              <w:left w:val="single" w:sz="4" w:space="0" w:color="000000"/>
              <w:bottom w:val="single" w:sz="4" w:space="0" w:color="000000"/>
              <w:right w:val="single" w:sz="4" w:space="0" w:color="000000"/>
            </w:tcBorders>
            <w:hideMark/>
          </w:tcPr>
          <w:p w14:paraId="05EFC89E"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25,00(18)</w:t>
            </w:r>
          </w:p>
        </w:tc>
      </w:tr>
      <w:tr w:rsidR="00AF5F7D" w14:paraId="1A9CEDF1" w14:textId="77777777" w:rsidTr="00AF5F7D">
        <w:trPr>
          <w:trHeight w:val="276"/>
        </w:trPr>
        <w:tc>
          <w:tcPr>
            <w:tcW w:w="2247" w:type="dxa"/>
            <w:vMerge w:val="restart"/>
            <w:tcBorders>
              <w:top w:val="single" w:sz="4" w:space="0" w:color="000000"/>
              <w:left w:val="single" w:sz="4" w:space="0" w:color="000000"/>
              <w:bottom w:val="single" w:sz="4" w:space="0" w:color="000000"/>
              <w:right w:val="single" w:sz="4" w:space="0" w:color="000000"/>
            </w:tcBorders>
            <w:hideMark/>
          </w:tcPr>
          <w:p w14:paraId="46B67DDB" w14:textId="77777777" w:rsidR="00AF5F7D" w:rsidRDefault="00AF5F7D">
            <w:pPr>
              <w:pStyle w:val="TableParagraph"/>
              <w:jc w:val="both"/>
              <w:rPr>
                <w:rFonts w:ascii="Times New Roman" w:hAnsi="Times New Roman" w:cs="Times New Roman"/>
                <w:sz w:val="28"/>
                <w:szCs w:val="28"/>
              </w:rPr>
            </w:pPr>
            <w:r>
              <w:rPr>
                <w:rFonts w:ascii="Times New Roman" w:hAnsi="Times New Roman" w:cs="Times New Roman"/>
                <w:sz w:val="28"/>
                <w:szCs w:val="28"/>
              </w:rPr>
              <w:t>Іс-әрекеттік</w:t>
            </w:r>
          </w:p>
        </w:tc>
        <w:tc>
          <w:tcPr>
            <w:tcW w:w="1277" w:type="dxa"/>
            <w:tcBorders>
              <w:top w:val="single" w:sz="4" w:space="0" w:color="000000"/>
              <w:left w:val="single" w:sz="4" w:space="0" w:color="000000"/>
              <w:bottom w:val="single" w:sz="4" w:space="0" w:color="000000"/>
              <w:right w:val="single" w:sz="4" w:space="0" w:color="000000"/>
            </w:tcBorders>
            <w:hideMark/>
          </w:tcPr>
          <w:p w14:paraId="6207159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417" w:type="dxa"/>
            <w:tcBorders>
              <w:top w:val="single" w:sz="4" w:space="0" w:color="000000"/>
              <w:left w:val="single" w:sz="4" w:space="0" w:color="000000"/>
              <w:bottom w:val="single" w:sz="4" w:space="0" w:color="000000"/>
              <w:right w:val="single" w:sz="4" w:space="0" w:color="000000"/>
            </w:tcBorders>
            <w:hideMark/>
          </w:tcPr>
          <w:p w14:paraId="44D45CA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w w:val="99"/>
                <w:sz w:val="28"/>
                <w:szCs w:val="28"/>
              </w:rPr>
              <w:t>-</w:t>
            </w:r>
          </w:p>
        </w:tc>
        <w:tc>
          <w:tcPr>
            <w:tcW w:w="1419" w:type="dxa"/>
            <w:tcBorders>
              <w:top w:val="single" w:sz="4" w:space="0" w:color="000000"/>
              <w:left w:val="single" w:sz="4" w:space="0" w:color="000000"/>
              <w:bottom w:val="single" w:sz="4" w:space="0" w:color="000000"/>
              <w:right w:val="single" w:sz="4" w:space="0" w:color="000000"/>
            </w:tcBorders>
            <w:hideMark/>
          </w:tcPr>
          <w:p w14:paraId="21F37D36"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32,43(24)</w:t>
            </w:r>
          </w:p>
        </w:tc>
        <w:tc>
          <w:tcPr>
            <w:tcW w:w="1559" w:type="dxa"/>
            <w:tcBorders>
              <w:top w:val="single" w:sz="4" w:space="0" w:color="000000"/>
              <w:left w:val="single" w:sz="4" w:space="0" w:color="000000"/>
              <w:bottom w:val="single" w:sz="4" w:space="0" w:color="000000"/>
              <w:right w:val="single" w:sz="4" w:space="0" w:color="000000"/>
            </w:tcBorders>
            <w:hideMark/>
          </w:tcPr>
          <w:p w14:paraId="151754D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w w:val="99"/>
                <w:sz w:val="28"/>
                <w:szCs w:val="28"/>
              </w:rPr>
              <w:t>-</w:t>
            </w:r>
          </w:p>
        </w:tc>
        <w:tc>
          <w:tcPr>
            <w:tcW w:w="1561" w:type="dxa"/>
            <w:tcBorders>
              <w:top w:val="single" w:sz="4" w:space="0" w:color="000000"/>
              <w:left w:val="single" w:sz="4" w:space="0" w:color="000000"/>
              <w:bottom w:val="single" w:sz="4" w:space="0" w:color="000000"/>
              <w:right w:val="single" w:sz="4" w:space="0" w:color="000000"/>
            </w:tcBorders>
            <w:hideMark/>
          </w:tcPr>
          <w:p w14:paraId="3B1E75E0"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8,34 (6)</w:t>
            </w:r>
          </w:p>
        </w:tc>
      </w:tr>
      <w:tr w:rsidR="00AF5F7D" w14:paraId="1E9D1027" w14:textId="77777777" w:rsidTr="00AF5F7D">
        <w:trPr>
          <w:trHeight w:val="276"/>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1160E8AE"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4DCB228B"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1417" w:type="dxa"/>
            <w:tcBorders>
              <w:top w:val="single" w:sz="4" w:space="0" w:color="000000"/>
              <w:left w:val="single" w:sz="4" w:space="0" w:color="000000"/>
              <w:bottom w:val="single" w:sz="4" w:space="0" w:color="000000"/>
              <w:right w:val="single" w:sz="4" w:space="0" w:color="000000"/>
            </w:tcBorders>
            <w:hideMark/>
          </w:tcPr>
          <w:p w14:paraId="04F9055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29,73</w:t>
            </w:r>
            <w:r>
              <w:rPr>
                <w:rFonts w:ascii="Times New Roman" w:hAnsi="Times New Roman" w:cs="Times New Roman"/>
                <w:spacing w:val="-1"/>
                <w:sz w:val="28"/>
                <w:szCs w:val="28"/>
              </w:rPr>
              <w:t xml:space="preserve"> </w:t>
            </w:r>
            <w:r>
              <w:rPr>
                <w:rFonts w:ascii="Times New Roman" w:hAnsi="Times New Roman" w:cs="Times New Roman"/>
                <w:sz w:val="28"/>
                <w:szCs w:val="28"/>
              </w:rPr>
              <w:t>(22)</w:t>
            </w:r>
          </w:p>
        </w:tc>
        <w:tc>
          <w:tcPr>
            <w:tcW w:w="1419" w:type="dxa"/>
            <w:tcBorders>
              <w:top w:val="single" w:sz="4" w:space="0" w:color="000000"/>
              <w:left w:val="single" w:sz="4" w:space="0" w:color="000000"/>
              <w:bottom w:val="single" w:sz="4" w:space="0" w:color="000000"/>
              <w:right w:val="single" w:sz="4" w:space="0" w:color="000000"/>
            </w:tcBorders>
            <w:hideMark/>
          </w:tcPr>
          <w:p w14:paraId="604EA216"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55,41(41)</w:t>
            </w:r>
          </w:p>
        </w:tc>
        <w:tc>
          <w:tcPr>
            <w:tcW w:w="1559" w:type="dxa"/>
            <w:tcBorders>
              <w:top w:val="single" w:sz="4" w:space="0" w:color="000000"/>
              <w:left w:val="single" w:sz="4" w:space="0" w:color="000000"/>
              <w:bottom w:val="single" w:sz="4" w:space="0" w:color="000000"/>
              <w:right w:val="single" w:sz="4" w:space="0" w:color="000000"/>
            </w:tcBorders>
            <w:hideMark/>
          </w:tcPr>
          <w:p w14:paraId="43AD0AC5"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29,17</w:t>
            </w:r>
            <w:r>
              <w:rPr>
                <w:rFonts w:ascii="Times New Roman" w:hAnsi="Times New Roman" w:cs="Times New Roman"/>
                <w:spacing w:val="-1"/>
                <w:sz w:val="28"/>
                <w:szCs w:val="28"/>
              </w:rPr>
              <w:t xml:space="preserve"> </w:t>
            </w:r>
            <w:r>
              <w:rPr>
                <w:rFonts w:ascii="Times New Roman" w:hAnsi="Times New Roman" w:cs="Times New Roman"/>
                <w:sz w:val="28"/>
                <w:szCs w:val="28"/>
              </w:rPr>
              <w:t>(21)</w:t>
            </w:r>
          </w:p>
        </w:tc>
        <w:tc>
          <w:tcPr>
            <w:tcW w:w="1561" w:type="dxa"/>
            <w:tcBorders>
              <w:top w:val="single" w:sz="4" w:space="0" w:color="000000"/>
              <w:left w:val="single" w:sz="4" w:space="0" w:color="000000"/>
              <w:bottom w:val="single" w:sz="4" w:space="0" w:color="000000"/>
              <w:right w:val="single" w:sz="4" w:space="0" w:color="000000"/>
            </w:tcBorders>
            <w:hideMark/>
          </w:tcPr>
          <w:p w14:paraId="60830D2B"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47,22(34)</w:t>
            </w:r>
          </w:p>
        </w:tc>
      </w:tr>
      <w:tr w:rsidR="00AF5F7D" w14:paraId="2FBF5517" w14:textId="77777777" w:rsidTr="00AF5F7D">
        <w:trPr>
          <w:trHeight w:val="276"/>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0A81605E"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205AB27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Төмен</w:t>
            </w:r>
          </w:p>
        </w:tc>
        <w:tc>
          <w:tcPr>
            <w:tcW w:w="1417" w:type="dxa"/>
            <w:tcBorders>
              <w:top w:val="single" w:sz="4" w:space="0" w:color="000000"/>
              <w:left w:val="single" w:sz="4" w:space="0" w:color="000000"/>
              <w:bottom w:val="single" w:sz="4" w:space="0" w:color="000000"/>
              <w:right w:val="single" w:sz="4" w:space="0" w:color="000000"/>
            </w:tcBorders>
            <w:hideMark/>
          </w:tcPr>
          <w:p w14:paraId="527D618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70,27</w:t>
            </w:r>
            <w:r>
              <w:rPr>
                <w:rFonts w:ascii="Times New Roman" w:hAnsi="Times New Roman" w:cs="Times New Roman"/>
                <w:spacing w:val="-1"/>
                <w:sz w:val="28"/>
                <w:szCs w:val="28"/>
              </w:rPr>
              <w:t xml:space="preserve"> </w:t>
            </w:r>
            <w:r>
              <w:rPr>
                <w:rFonts w:ascii="Times New Roman" w:hAnsi="Times New Roman" w:cs="Times New Roman"/>
                <w:sz w:val="28"/>
                <w:szCs w:val="28"/>
              </w:rPr>
              <w:t>(52)</w:t>
            </w:r>
          </w:p>
        </w:tc>
        <w:tc>
          <w:tcPr>
            <w:tcW w:w="1419" w:type="dxa"/>
            <w:tcBorders>
              <w:top w:val="single" w:sz="4" w:space="0" w:color="000000"/>
              <w:left w:val="single" w:sz="4" w:space="0" w:color="000000"/>
              <w:bottom w:val="single" w:sz="4" w:space="0" w:color="000000"/>
              <w:right w:val="single" w:sz="4" w:space="0" w:color="000000"/>
            </w:tcBorders>
            <w:hideMark/>
          </w:tcPr>
          <w:p w14:paraId="2F13AA9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12,16(9)</w:t>
            </w:r>
          </w:p>
        </w:tc>
        <w:tc>
          <w:tcPr>
            <w:tcW w:w="1559" w:type="dxa"/>
            <w:tcBorders>
              <w:top w:val="single" w:sz="4" w:space="0" w:color="000000"/>
              <w:left w:val="single" w:sz="4" w:space="0" w:color="000000"/>
              <w:bottom w:val="single" w:sz="4" w:space="0" w:color="000000"/>
              <w:right w:val="single" w:sz="4" w:space="0" w:color="000000"/>
            </w:tcBorders>
            <w:hideMark/>
          </w:tcPr>
          <w:p w14:paraId="208483A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70,83</w:t>
            </w:r>
            <w:r>
              <w:rPr>
                <w:rFonts w:ascii="Times New Roman" w:hAnsi="Times New Roman" w:cs="Times New Roman"/>
                <w:spacing w:val="-1"/>
                <w:sz w:val="28"/>
                <w:szCs w:val="28"/>
              </w:rPr>
              <w:t xml:space="preserve"> </w:t>
            </w:r>
            <w:r>
              <w:rPr>
                <w:rFonts w:ascii="Times New Roman" w:hAnsi="Times New Roman" w:cs="Times New Roman"/>
                <w:sz w:val="28"/>
                <w:szCs w:val="28"/>
              </w:rPr>
              <w:t>(51)</w:t>
            </w:r>
          </w:p>
        </w:tc>
        <w:tc>
          <w:tcPr>
            <w:tcW w:w="1561" w:type="dxa"/>
            <w:tcBorders>
              <w:top w:val="single" w:sz="4" w:space="0" w:color="000000"/>
              <w:left w:val="single" w:sz="4" w:space="0" w:color="000000"/>
              <w:bottom w:val="single" w:sz="4" w:space="0" w:color="000000"/>
              <w:right w:val="single" w:sz="4" w:space="0" w:color="000000"/>
            </w:tcBorders>
            <w:hideMark/>
          </w:tcPr>
          <w:p w14:paraId="16BB6FDE"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44,44</w:t>
            </w:r>
            <w:r>
              <w:rPr>
                <w:rFonts w:ascii="Times New Roman" w:hAnsi="Times New Roman" w:cs="Times New Roman"/>
                <w:spacing w:val="-1"/>
                <w:sz w:val="28"/>
                <w:szCs w:val="28"/>
              </w:rPr>
              <w:t xml:space="preserve"> </w:t>
            </w:r>
            <w:r>
              <w:rPr>
                <w:rFonts w:ascii="Times New Roman" w:hAnsi="Times New Roman" w:cs="Times New Roman"/>
                <w:sz w:val="28"/>
                <w:szCs w:val="28"/>
              </w:rPr>
              <w:t>(32)</w:t>
            </w:r>
          </w:p>
        </w:tc>
      </w:tr>
      <w:tr w:rsidR="00AF5F7D" w14:paraId="7BF7EDAC" w14:textId="77777777" w:rsidTr="00AF5F7D">
        <w:trPr>
          <w:trHeight w:val="275"/>
        </w:trPr>
        <w:tc>
          <w:tcPr>
            <w:tcW w:w="2247" w:type="dxa"/>
            <w:vMerge w:val="restart"/>
            <w:tcBorders>
              <w:top w:val="single" w:sz="4" w:space="0" w:color="000000"/>
              <w:left w:val="single" w:sz="4" w:space="0" w:color="000000"/>
              <w:bottom w:val="single" w:sz="4" w:space="0" w:color="000000"/>
              <w:right w:val="single" w:sz="4" w:space="0" w:color="000000"/>
            </w:tcBorders>
            <w:hideMark/>
          </w:tcPr>
          <w:p w14:paraId="5A302B18" w14:textId="77777777" w:rsidR="00AF5F7D" w:rsidRDefault="00AF5F7D">
            <w:pPr>
              <w:pStyle w:val="TableParagraph"/>
              <w:jc w:val="both"/>
              <w:rPr>
                <w:rFonts w:ascii="Times New Roman" w:hAnsi="Times New Roman" w:cs="Times New Roman"/>
                <w:sz w:val="28"/>
                <w:szCs w:val="28"/>
              </w:rPr>
            </w:pPr>
            <w:r>
              <w:rPr>
                <w:rFonts w:ascii="Times New Roman" w:hAnsi="Times New Roman" w:cs="Times New Roman"/>
                <w:sz w:val="28"/>
                <w:szCs w:val="28"/>
              </w:rPr>
              <w:t>Өлшемдік</w:t>
            </w:r>
          </w:p>
        </w:tc>
        <w:tc>
          <w:tcPr>
            <w:tcW w:w="1277" w:type="dxa"/>
            <w:tcBorders>
              <w:top w:val="single" w:sz="4" w:space="0" w:color="000000"/>
              <w:left w:val="single" w:sz="4" w:space="0" w:color="000000"/>
              <w:bottom w:val="single" w:sz="4" w:space="0" w:color="000000"/>
              <w:right w:val="single" w:sz="4" w:space="0" w:color="000000"/>
            </w:tcBorders>
            <w:hideMark/>
          </w:tcPr>
          <w:p w14:paraId="04F22C76"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Жоғары</w:t>
            </w:r>
          </w:p>
        </w:tc>
        <w:tc>
          <w:tcPr>
            <w:tcW w:w="1417" w:type="dxa"/>
            <w:tcBorders>
              <w:top w:val="single" w:sz="4" w:space="0" w:color="000000"/>
              <w:left w:val="single" w:sz="4" w:space="0" w:color="000000"/>
              <w:bottom w:val="single" w:sz="4" w:space="0" w:color="000000"/>
              <w:right w:val="single" w:sz="4" w:space="0" w:color="000000"/>
            </w:tcBorders>
            <w:hideMark/>
          </w:tcPr>
          <w:p w14:paraId="59A05E31"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14,86</w:t>
            </w:r>
            <w:r>
              <w:rPr>
                <w:rFonts w:ascii="Times New Roman" w:hAnsi="Times New Roman" w:cs="Times New Roman"/>
                <w:spacing w:val="-1"/>
                <w:sz w:val="28"/>
                <w:szCs w:val="28"/>
              </w:rPr>
              <w:t xml:space="preserve"> </w:t>
            </w:r>
            <w:r>
              <w:rPr>
                <w:rFonts w:ascii="Times New Roman" w:hAnsi="Times New Roman" w:cs="Times New Roman"/>
                <w:sz w:val="28"/>
                <w:szCs w:val="28"/>
              </w:rPr>
              <w:t>(11)</w:t>
            </w:r>
          </w:p>
        </w:tc>
        <w:tc>
          <w:tcPr>
            <w:tcW w:w="1419" w:type="dxa"/>
            <w:tcBorders>
              <w:top w:val="single" w:sz="4" w:space="0" w:color="000000"/>
              <w:left w:val="single" w:sz="4" w:space="0" w:color="000000"/>
              <w:bottom w:val="single" w:sz="4" w:space="0" w:color="000000"/>
              <w:right w:val="single" w:sz="4" w:space="0" w:color="000000"/>
            </w:tcBorders>
            <w:hideMark/>
          </w:tcPr>
          <w:p w14:paraId="784A67E5"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31,0</w:t>
            </w:r>
            <w:r>
              <w:rPr>
                <w:rFonts w:ascii="Times New Roman" w:hAnsi="Times New Roman" w:cs="Times New Roman"/>
                <w:sz w:val="28"/>
                <w:szCs w:val="28"/>
                <w:lang w:val="kk-KZ"/>
              </w:rPr>
              <w:t>8</w:t>
            </w:r>
            <w:r>
              <w:rPr>
                <w:rFonts w:ascii="Times New Roman" w:hAnsi="Times New Roman" w:cs="Times New Roman"/>
                <w:sz w:val="28"/>
                <w:szCs w:val="28"/>
              </w:rPr>
              <w:t>(23)</w:t>
            </w:r>
          </w:p>
        </w:tc>
        <w:tc>
          <w:tcPr>
            <w:tcW w:w="1559" w:type="dxa"/>
            <w:tcBorders>
              <w:top w:val="single" w:sz="4" w:space="0" w:color="000000"/>
              <w:left w:val="single" w:sz="4" w:space="0" w:color="000000"/>
              <w:bottom w:val="single" w:sz="4" w:space="0" w:color="000000"/>
              <w:right w:val="single" w:sz="4" w:space="0" w:color="000000"/>
            </w:tcBorders>
            <w:hideMark/>
          </w:tcPr>
          <w:p w14:paraId="5980C42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12,51</w:t>
            </w:r>
            <w:r>
              <w:rPr>
                <w:rFonts w:ascii="Times New Roman" w:hAnsi="Times New Roman" w:cs="Times New Roman"/>
                <w:spacing w:val="-1"/>
                <w:sz w:val="28"/>
                <w:szCs w:val="28"/>
              </w:rPr>
              <w:t xml:space="preserve"> </w:t>
            </w:r>
            <w:r>
              <w:rPr>
                <w:rFonts w:ascii="Times New Roman" w:hAnsi="Times New Roman" w:cs="Times New Roman"/>
                <w:sz w:val="28"/>
                <w:szCs w:val="28"/>
              </w:rPr>
              <w:t>(9)</w:t>
            </w:r>
          </w:p>
        </w:tc>
        <w:tc>
          <w:tcPr>
            <w:tcW w:w="1561" w:type="dxa"/>
            <w:tcBorders>
              <w:top w:val="single" w:sz="4" w:space="0" w:color="000000"/>
              <w:left w:val="single" w:sz="4" w:space="0" w:color="000000"/>
              <w:bottom w:val="single" w:sz="4" w:space="0" w:color="000000"/>
              <w:right w:val="single" w:sz="4" w:space="0" w:color="000000"/>
            </w:tcBorders>
            <w:hideMark/>
          </w:tcPr>
          <w:p w14:paraId="3BF332FD"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16,67(12)</w:t>
            </w:r>
          </w:p>
        </w:tc>
      </w:tr>
      <w:tr w:rsidR="00AF5F7D" w14:paraId="2B9C5B82" w14:textId="77777777" w:rsidTr="00AF5F7D">
        <w:trPr>
          <w:trHeight w:val="275"/>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7165D08C"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69FE8ECE"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Орта</w:t>
            </w:r>
          </w:p>
        </w:tc>
        <w:tc>
          <w:tcPr>
            <w:tcW w:w="1417" w:type="dxa"/>
            <w:tcBorders>
              <w:top w:val="single" w:sz="4" w:space="0" w:color="000000"/>
              <w:left w:val="single" w:sz="4" w:space="0" w:color="000000"/>
              <w:bottom w:val="single" w:sz="4" w:space="0" w:color="000000"/>
              <w:right w:val="single" w:sz="4" w:space="0" w:color="000000"/>
            </w:tcBorders>
            <w:hideMark/>
          </w:tcPr>
          <w:p w14:paraId="65B9701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52,70</w:t>
            </w:r>
            <w:r>
              <w:rPr>
                <w:rFonts w:ascii="Times New Roman" w:hAnsi="Times New Roman" w:cs="Times New Roman"/>
                <w:spacing w:val="-1"/>
                <w:sz w:val="28"/>
                <w:szCs w:val="28"/>
              </w:rPr>
              <w:t xml:space="preserve"> </w:t>
            </w:r>
            <w:r>
              <w:rPr>
                <w:rFonts w:ascii="Times New Roman" w:hAnsi="Times New Roman" w:cs="Times New Roman"/>
                <w:sz w:val="28"/>
                <w:szCs w:val="28"/>
              </w:rPr>
              <w:t>(39)</w:t>
            </w:r>
          </w:p>
        </w:tc>
        <w:tc>
          <w:tcPr>
            <w:tcW w:w="1419" w:type="dxa"/>
            <w:tcBorders>
              <w:top w:val="single" w:sz="4" w:space="0" w:color="000000"/>
              <w:left w:val="single" w:sz="4" w:space="0" w:color="000000"/>
              <w:bottom w:val="single" w:sz="4" w:space="0" w:color="000000"/>
              <w:right w:val="single" w:sz="4" w:space="0" w:color="000000"/>
            </w:tcBorders>
            <w:hideMark/>
          </w:tcPr>
          <w:p w14:paraId="160E1AD8"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56,7</w:t>
            </w:r>
            <w:r>
              <w:rPr>
                <w:rFonts w:ascii="Times New Roman" w:hAnsi="Times New Roman" w:cs="Times New Roman"/>
                <w:sz w:val="28"/>
                <w:szCs w:val="28"/>
                <w:lang w:val="kk-KZ"/>
              </w:rPr>
              <w:t>6</w:t>
            </w:r>
            <w:r>
              <w:rPr>
                <w:rFonts w:ascii="Times New Roman" w:hAnsi="Times New Roman" w:cs="Times New Roman"/>
                <w:sz w:val="28"/>
                <w:szCs w:val="28"/>
              </w:rPr>
              <w:t>(42)</w:t>
            </w:r>
          </w:p>
        </w:tc>
        <w:tc>
          <w:tcPr>
            <w:tcW w:w="1559" w:type="dxa"/>
            <w:tcBorders>
              <w:top w:val="single" w:sz="4" w:space="0" w:color="000000"/>
              <w:left w:val="single" w:sz="4" w:space="0" w:color="000000"/>
              <w:bottom w:val="single" w:sz="4" w:space="0" w:color="000000"/>
              <w:right w:val="single" w:sz="4" w:space="0" w:color="000000"/>
            </w:tcBorders>
            <w:hideMark/>
          </w:tcPr>
          <w:p w14:paraId="362886F1"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51,38</w:t>
            </w:r>
            <w:r>
              <w:rPr>
                <w:rFonts w:ascii="Times New Roman" w:hAnsi="Times New Roman" w:cs="Times New Roman"/>
                <w:spacing w:val="-1"/>
                <w:sz w:val="28"/>
                <w:szCs w:val="28"/>
              </w:rPr>
              <w:t xml:space="preserve"> </w:t>
            </w:r>
            <w:r>
              <w:rPr>
                <w:rFonts w:ascii="Times New Roman" w:hAnsi="Times New Roman" w:cs="Times New Roman"/>
                <w:sz w:val="28"/>
                <w:szCs w:val="28"/>
              </w:rPr>
              <w:t>(37)</w:t>
            </w:r>
          </w:p>
        </w:tc>
        <w:tc>
          <w:tcPr>
            <w:tcW w:w="1561" w:type="dxa"/>
            <w:tcBorders>
              <w:top w:val="single" w:sz="4" w:space="0" w:color="000000"/>
              <w:left w:val="single" w:sz="4" w:space="0" w:color="000000"/>
              <w:bottom w:val="single" w:sz="4" w:space="0" w:color="000000"/>
              <w:right w:val="single" w:sz="4" w:space="0" w:color="000000"/>
            </w:tcBorders>
            <w:hideMark/>
          </w:tcPr>
          <w:p w14:paraId="4BCDA76A"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56,95(41)</w:t>
            </w:r>
          </w:p>
        </w:tc>
      </w:tr>
      <w:tr w:rsidR="00AF5F7D" w14:paraId="4B7C7052" w14:textId="77777777" w:rsidTr="00AF5F7D">
        <w:trPr>
          <w:trHeight w:val="275"/>
        </w:trPr>
        <w:tc>
          <w:tcPr>
            <w:tcW w:w="2247" w:type="dxa"/>
            <w:vMerge/>
            <w:tcBorders>
              <w:top w:val="single" w:sz="4" w:space="0" w:color="000000"/>
              <w:left w:val="single" w:sz="4" w:space="0" w:color="000000"/>
              <w:bottom w:val="single" w:sz="4" w:space="0" w:color="000000"/>
              <w:right w:val="single" w:sz="4" w:space="0" w:color="000000"/>
            </w:tcBorders>
            <w:vAlign w:val="center"/>
            <w:hideMark/>
          </w:tcPr>
          <w:p w14:paraId="286F6770" w14:textId="77777777" w:rsidR="00AF5F7D" w:rsidRDefault="00AF5F7D">
            <w:pPr>
              <w:rPr>
                <w:rFonts w:eastAsia="Calibri" w:cs="Times New Roman"/>
                <w:szCs w:val="28"/>
              </w:rPr>
            </w:pPr>
          </w:p>
        </w:tc>
        <w:tc>
          <w:tcPr>
            <w:tcW w:w="1277" w:type="dxa"/>
            <w:tcBorders>
              <w:top w:val="single" w:sz="4" w:space="0" w:color="000000"/>
              <w:left w:val="single" w:sz="4" w:space="0" w:color="000000"/>
              <w:bottom w:val="single" w:sz="4" w:space="0" w:color="000000"/>
              <w:right w:val="single" w:sz="4" w:space="0" w:color="000000"/>
            </w:tcBorders>
            <w:hideMark/>
          </w:tcPr>
          <w:p w14:paraId="54E00C07"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Төмен</w:t>
            </w:r>
          </w:p>
        </w:tc>
        <w:tc>
          <w:tcPr>
            <w:tcW w:w="1417" w:type="dxa"/>
            <w:tcBorders>
              <w:top w:val="single" w:sz="4" w:space="0" w:color="000000"/>
              <w:left w:val="single" w:sz="4" w:space="0" w:color="000000"/>
              <w:bottom w:val="single" w:sz="4" w:space="0" w:color="000000"/>
              <w:right w:val="single" w:sz="4" w:space="0" w:color="000000"/>
            </w:tcBorders>
            <w:hideMark/>
          </w:tcPr>
          <w:p w14:paraId="323A484D"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32,44</w:t>
            </w:r>
            <w:r>
              <w:rPr>
                <w:rFonts w:ascii="Times New Roman" w:hAnsi="Times New Roman" w:cs="Times New Roman"/>
                <w:spacing w:val="-1"/>
                <w:sz w:val="28"/>
                <w:szCs w:val="28"/>
              </w:rPr>
              <w:t xml:space="preserve"> </w:t>
            </w:r>
            <w:r>
              <w:rPr>
                <w:rFonts w:ascii="Times New Roman" w:hAnsi="Times New Roman" w:cs="Times New Roman"/>
                <w:sz w:val="28"/>
                <w:szCs w:val="28"/>
              </w:rPr>
              <w:t>(24)</w:t>
            </w:r>
          </w:p>
        </w:tc>
        <w:tc>
          <w:tcPr>
            <w:tcW w:w="1419" w:type="dxa"/>
            <w:tcBorders>
              <w:top w:val="single" w:sz="4" w:space="0" w:color="000000"/>
              <w:left w:val="single" w:sz="4" w:space="0" w:color="000000"/>
              <w:bottom w:val="single" w:sz="4" w:space="0" w:color="000000"/>
              <w:right w:val="single" w:sz="4" w:space="0" w:color="000000"/>
            </w:tcBorders>
            <w:hideMark/>
          </w:tcPr>
          <w:p w14:paraId="00F49110"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12,16(9)</w:t>
            </w:r>
          </w:p>
        </w:tc>
        <w:tc>
          <w:tcPr>
            <w:tcW w:w="1559" w:type="dxa"/>
            <w:tcBorders>
              <w:top w:val="single" w:sz="4" w:space="0" w:color="000000"/>
              <w:left w:val="single" w:sz="4" w:space="0" w:color="000000"/>
              <w:bottom w:val="single" w:sz="4" w:space="0" w:color="000000"/>
              <w:right w:val="single" w:sz="4" w:space="0" w:color="000000"/>
            </w:tcBorders>
            <w:hideMark/>
          </w:tcPr>
          <w:p w14:paraId="416DB32F"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36,11</w:t>
            </w:r>
            <w:r>
              <w:rPr>
                <w:rFonts w:ascii="Times New Roman" w:hAnsi="Times New Roman" w:cs="Times New Roman"/>
                <w:spacing w:val="-1"/>
                <w:sz w:val="28"/>
                <w:szCs w:val="28"/>
              </w:rPr>
              <w:t xml:space="preserve"> </w:t>
            </w:r>
            <w:r>
              <w:rPr>
                <w:rFonts w:ascii="Times New Roman" w:hAnsi="Times New Roman" w:cs="Times New Roman"/>
                <w:sz w:val="28"/>
                <w:szCs w:val="28"/>
              </w:rPr>
              <w:t>(26)</w:t>
            </w:r>
          </w:p>
        </w:tc>
        <w:tc>
          <w:tcPr>
            <w:tcW w:w="1561" w:type="dxa"/>
            <w:tcBorders>
              <w:top w:val="single" w:sz="4" w:space="0" w:color="000000"/>
              <w:left w:val="single" w:sz="4" w:space="0" w:color="000000"/>
              <w:bottom w:val="single" w:sz="4" w:space="0" w:color="000000"/>
              <w:right w:val="single" w:sz="4" w:space="0" w:color="000000"/>
            </w:tcBorders>
            <w:hideMark/>
          </w:tcPr>
          <w:p w14:paraId="287FD789" w14:textId="77777777" w:rsidR="00AF5F7D" w:rsidRDefault="00AF5F7D">
            <w:pPr>
              <w:pStyle w:val="TableParagraph"/>
              <w:jc w:val="center"/>
              <w:rPr>
                <w:rFonts w:ascii="Times New Roman" w:hAnsi="Times New Roman" w:cs="Times New Roman"/>
                <w:sz w:val="28"/>
                <w:szCs w:val="28"/>
              </w:rPr>
            </w:pPr>
            <w:r>
              <w:rPr>
                <w:rFonts w:ascii="Times New Roman" w:hAnsi="Times New Roman" w:cs="Times New Roman"/>
                <w:sz w:val="28"/>
                <w:szCs w:val="28"/>
              </w:rPr>
              <w:t>26,3</w:t>
            </w:r>
            <w:r>
              <w:rPr>
                <w:rFonts w:ascii="Times New Roman" w:hAnsi="Times New Roman" w:cs="Times New Roman"/>
                <w:sz w:val="28"/>
                <w:szCs w:val="28"/>
                <w:lang w:val="kk-KZ"/>
              </w:rPr>
              <w:t>9</w:t>
            </w:r>
            <w:r>
              <w:rPr>
                <w:rFonts w:ascii="Times New Roman" w:hAnsi="Times New Roman" w:cs="Times New Roman"/>
                <w:sz w:val="28"/>
                <w:szCs w:val="28"/>
              </w:rPr>
              <w:t>(19)</w:t>
            </w:r>
          </w:p>
        </w:tc>
      </w:tr>
    </w:tbl>
    <w:p w14:paraId="6A41CBBF" w14:textId="77777777" w:rsidR="00AF5F7D" w:rsidRDefault="00AF5F7D" w:rsidP="00AF5F7D">
      <w:pPr>
        <w:spacing w:after="0"/>
        <w:jc w:val="both"/>
        <w:rPr>
          <w:lang w:val="kk-KZ"/>
        </w:rPr>
      </w:pPr>
    </w:p>
    <w:p w14:paraId="0EC04944" w14:textId="19F93CB8" w:rsidR="00F85F3D" w:rsidRPr="00AF5F7D" w:rsidRDefault="00F85F3D" w:rsidP="00F85F3D">
      <w:pPr>
        <w:spacing w:after="0"/>
        <w:ind w:firstLine="709"/>
        <w:jc w:val="both"/>
        <w:rPr>
          <w:lang w:val="kk-KZ"/>
        </w:rPr>
      </w:pPr>
      <w:r w:rsidRPr="00AF5F7D">
        <w:rPr>
          <w:lang w:val="kk-KZ"/>
        </w:rPr>
        <w:t>Білімгерлердің мотивациялық-құндылықтық компоненті бойынша эксперименттік және бақылау тобының мотивтерінің нақтылығы,     инклюзивті оқыту қажеттілігі, инклюзивті оқыту педагогының тұлғасы, денсаулығына байланысты мүмкіндіктері шектеулі тұлғаларға құрмет көрсету және т.б.</w:t>
      </w:r>
    </w:p>
    <w:p w14:paraId="01C77FBD" w14:textId="77777777" w:rsidR="00F85F3D" w:rsidRPr="00AF5F7D" w:rsidRDefault="00F85F3D" w:rsidP="00F85F3D">
      <w:pPr>
        <w:spacing w:after="0"/>
        <w:ind w:firstLine="709"/>
        <w:jc w:val="both"/>
        <w:rPr>
          <w:lang w:val="kk-KZ"/>
        </w:rPr>
      </w:pPr>
    </w:p>
    <w:p w14:paraId="5D7C1474" w14:textId="19454C0C" w:rsidR="00F85F3D" w:rsidRDefault="00F85F3D" w:rsidP="00130619">
      <w:pPr>
        <w:spacing w:after="0"/>
        <w:jc w:val="both"/>
        <w:rPr>
          <w:lang w:val="kk-KZ"/>
        </w:rPr>
      </w:pPr>
      <w:r w:rsidRPr="00130619">
        <w:rPr>
          <w:lang w:val="kk-KZ"/>
        </w:rPr>
        <w:t xml:space="preserve">Кесте </w:t>
      </w:r>
      <w:r w:rsidR="003A32E0">
        <w:rPr>
          <w:lang w:val="kk-KZ"/>
        </w:rPr>
        <w:t>19</w:t>
      </w:r>
      <w:r w:rsidRPr="00130619">
        <w:rPr>
          <w:lang w:val="kk-KZ"/>
        </w:rPr>
        <w:t xml:space="preserve"> - Мотивациялық-құндылықтық компоненті бойынша эксперименттік және бақылау тобының нәтижелері</w:t>
      </w:r>
    </w:p>
    <w:p w14:paraId="7570DAB6" w14:textId="77777777" w:rsidR="00130619" w:rsidRPr="00130619" w:rsidRDefault="00130619" w:rsidP="00130619">
      <w:pPr>
        <w:spacing w:after="0"/>
        <w:jc w:val="both"/>
        <w:rPr>
          <w:lang w:val="kk-KZ"/>
        </w:rPr>
      </w:pPr>
    </w:p>
    <w:tbl>
      <w:tblPr>
        <w:tblStyle w:val="af"/>
        <w:tblW w:w="945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43"/>
        <w:gridCol w:w="3077"/>
        <w:gridCol w:w="3030"/>
      </w:tblGrid>
      <w:tr w:rsidR="00130619" w14:paraId="73280296" w14:textId="77777777" w:rsidTr="00130619">
        <w:trPr>
          <w:trHeight w:val="323"/>
        </w:trPr>
        <w:tc>
          <w:tcPr>
            <w:tcW w:w="3343" w:type="dxa"/>
            <w:tcBorders>
              <w:top w:val="single" w:sz="4" w:space="0" w:color="000000"/>
              <w:left w:val="single" w:sz="4" w:space="0" w:color="000000"/>
              <w:bottom w:val="single" w:sz="4" w:space="0" w:color="000000"/>
              <w:right w:val="single" w:sz="4" w:space="0" w:color="000000"/>
            </w:tcBorders>
            <w:hideMark/>
          </w:tcPr>
          <w:p w14:paraId="636E52F3"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Деңгейлер</w:t>
            </w:r>
          </w:p>
        </w:tc>
        <w:tc>
          <w:tcPr>
            <w:tcW w:w="3077" w:type="dxa"/>
            <w:tcBorders>
              <w:top w:val="single" w:sz="4" w:space="0" w:color="000000"/>
              <w:left w:val="single" w:sz="4" w:space="0" w:color="000000"/>
              <w:bottom w:val="single" w:sz="4" w:space="0" w:color="000000"/>
              <w:right w:val="single" w:sz="4" w:space="0" w:color="000000"/>
            </w:tcBorders>
            <w:hideMark/>
          </w:tcPr>
          <w:p w14:paraId="1A7114DD"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Эксперимент</w:t>
            </w:r>
            <w:r>
              <w:rPr>
                <w:rFonts w:ascii="Times New Roman" w:hAnsi="Times New Roman" w:cs="Times New Roman"/>
                <w:spacing w:val="-4"/>
                <w:sz w:val="28"/>
                <w:szCs w:val="28"/>
              </w:rPr>
              <w:t xml:space="preserve"> </w:t>
            </w:r>
            <w:r>
              <w:rPr>
                <w:rFonts w:ascii="Times New Roman" w:hAnsi="Times New Roman" w:cs="Times New Roman"/>
                <w:sz w:val="28"/>
                <w:szCs w:val="28"/>
              </w:rPr>
              <w:t>тобы</w:t>
            </w:r>
          </w:p>
        </w:tc>
        <w:tc>
          <w:tcPr>
            <w:tcW w:w="3030" w:type="dxa"/>
            <w:tcBorders>
              <w:top w:val="single" w:sz="4" w:space="0" w:color="000000"/>
              <w:left w:val="single" w:sz="4" w:space="0" w:color="000000"/>
              <w:bottom w:val="single" w:sz="4" w:space="0" w:color="000000"/>
              <w:right w:val="single" w:sz="4" w:space="0" w:color="000000"/>
            </w:tcBorders>
            <w:hideMark/>
          </w:tcPr>
          <w:p w14:paraId="7F3A1AED"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Бақылау</w:t>
            </w:r>
            <w:r>
              <w:rPr>
                <w:rFonts w:ascii="Times New Roman" w:hAnsi="Times New Roman" w:cs="Times New Roman"/>
                <w:spacing w:val="-5"/>
                <w:sz w:val="28"/>
                <w:szCs w:val="28"/>
              </w:rPr>
              <w:t xml:space="preserve"> </w:t>
            </w:r>
            <w:r>
              <w:rPr>
                <w:rFonts w:ascii="Times New Roman" w:hAnsi="Times New Roman" w:cs="Times New Roman"/>
                <w:sz w:val="28"/>
                <w:szCs w:val="28"/>
              </w:rPr>
              <w:t>тобы</w:t>
            </w:r>
          </w:p>
        </w:tc>
      </w:tr>
      <w:tr w:rsidR="00130619" w14:paraId="10CA112C" w14:textId="77777777" w:rsidTr="00130619">
        <w:trPr>
          <w:trHeight w:val="326"/>
        </w:trPr>
        <w:tc>
          <w:tcPr>
            <w:tcW w:w="3343" w:type="dxa"/>
            <w:tcBorders>
              <w:top w:val="single" w:sz="4" w:space="0" w:color="000000"/>
              <w:left w:val="single" w:sz="4" w:space="0" w:color="000000"/>
              <w:bottom w:val="single" w:sz="4" w:space="0" w:color="000000"/>
              <w:right w:val="single" w:sz="4" w:space="0" w:color="000000"/>
            </w:tcBorders>
            <w:hideMark/>
          </w:tcPr>
          <w:p w14:paraId="60F82482"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Жоғары</w:t>
            </w:r>
          </w:p>
        </w:tc>
        <w:tc>
          <w:tcPr>
            <w:tcW w:w="3077" w:type="dxa"/>
            <w:tcBorders>
              <w:top w:val="single" w:sz="4" w:space="0" w:color="000000"/>
              <w:left w:val="single" w:sz="4" w:space="0" w:color="000000"/>
              <w:bottom w:val="single" w:sz="4" w:space="0" w:color="000000"/>
              <w:right w:val="single" w:sz="4" w:space="0" w:color="000000"/>
            </w:tcBorders>
            <w:hideMark/>
          </w:tcPr>
          <w:p w14:paraId="2A9D7E59"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22</w:t>
            </w:r>
          </w:p>
        </w:tc>
        <w:tc>
          <w:tcPr>
            <w:tcW w:w="3030" w:type="dxa"/>
            <w:tcBorders>
              <w:top w:val="single" w:sz="4" w:space="0" w:color="000000"/>
              <w:left w:val="single" w:sz="4" w:space="0" w:color="000000"/>
              <w:bottom w:val="single" w:sz="4" w:space="0" w:color="000000"/>
              <w:right w:val="single" w:sz="4" w:space="0" w:color="000000"/>
            </w:tcBorders>
            <w:hideMark/>
          </w:tcPr>
          <w:p w14:paraId="7704DE1E"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35</w:t>
            </w:r>
          </w:p>
        </w:tc>
      </w:tr>
      <w:tr w:rsidR="00130619" w14:paraId="6AB696F9" w14:textId="77777777" w:rsidTr="00130619">
        <w:trPr>
          <w:trHeight w:val="321"/>
        </w:trPr>
        <w:tc>
          <w:tcPr>
            <w:tcW w:w="3343" w:type="dxa"/>
            <w:tcBorders>
              <w:top w:val="single" w:sz="4" w:space="0" w:color="000000"/>
              <w:left w:val="single" w:sz="4" w:space="0" w:color="000000"/>
              <w:bottom w:val="single" w:sz="4" w:space="0" w:color="000000"/>
              <w:right w:val="single" w:sz="4" w:space="0" w:color="000000"/>
            </w:tcBorders>
            <w:hideMark/>
          </w:tcPr>
          <w:p w14:paraId="33018A98"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Орта</w:t>
            </w:r>
          </w:p>
        </w:tc>
        <w:tc>
          <w:tcPr>
            <w:tcW w:w="3077" w:type="dxa"/>
            <w:tcBorders>
              <w:top w:val="single" w:sz="4" w:space="0" w:color="000000"/>
              <w:left w:val="single" w:sz="4" w:space="0" w:color="000000"/>
              <w:bottom w:val="single" w:sz="4" w:space="0" w:color="000000"/>
              <w:right w:val="single" w:sz="4" w:space="0" w:color="000000"/>
            </w:tcBorders>
            <w:hideMark/>
          </w:tcPr>
          <w:p w14:paraId="5D2EB93E"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33</w:t>
            </w:r>
          </w:p>
        </w:tc>
        <w:tc>
          <w:tcPr>
            <w:tcW w:w="3030" w:type="dxa"/>
            <w:tcBorders>
              <w:top w:val="single" w:sz="4" w:space="0" w:color="000000"/>
              <w:left w:val="single" w:sz="4" w:space="0" w:color="000000"/>
              <w:bottom w:val="single" w:sz="4" w:space="0" w:color="000000"/>
              <w:right w:val="single" w:sz="4" w:space="0" w:color="000000"/>
            </w:tcBorders>
            <w:hideMark/>
          </w:tcPr>
          <w:p w14:paraId="64855910"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37</w:t>
            </w:r>
          </w:p>
        </w:tc>
      </w:tr>
      <w:tr w:rsidR="00130619" w14:paraId="130CF08E" w14:textId="77777777" w:rsidTr="00130619">
        <w:trPr>
          <w:trHeight w:val="323"/>
        </w:trPr>
        <w:tc>
          <w:tcPr>
            <w:tcW w:w="3343" w:type="dxa"/>
            <w:tcBorders>
              <w:top w:val="single" w:sz="4" w:space="0" w:color="000000"/>
              <w:left w:val="single" w:sz="4" w:space="0" w:color="000000"/>
              <w:bottom w:val="single" w:sz="4" w:space="0" w:color="000000"/>
              <w:right w:val="single" w:sz="4" w:space="0" w:color="000000"/>
            </w:tcBorders>
            <w:hideMark/>
          </w:tcPr>
          <w:p w14:paraId="79CAB854"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w w:val="105"/>
                <w:sz w:val="28"/>
                <w:szCs w:val="28"/>
              </w:rPr>
              <w:t>Төмен</w:t>
            </w:r>
          </w:p>
        </w:tc>
        <w:tc>
          <w:tcPr>
            <w:tcW w:w="3077" w:type="dxa"/>
            <w:tcBorders>
              <w:top w:val="single" w:sz="4" w:space="0" w:color="000000"/>
              <w:left w:val="single" w:sz="4" w:space="0" w:color="000000"/>
              <w:bottom w:val="single" w:sz="4" w:space="0" w:color="000000"/>
              <w:right w:val="single" w:sz="4" w:space="0" w:color="000000"/>
            </w:tcBorders>
            <w:hideMark/>
          </w:tcPr>
          <w:p w14:paraId="710E619A"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17</w:t>
            </w:r>
          </w:p>
        </w:tc>
        <w:tc>
          <w:tcPr>
            <w:tcW w:w="3030" w:type="dxa"/>
            <w:tcBorders>
              <w:top w:val="single" w:sz="4" w:space="0" w:color="000000"/>
              <w:left w:val="single" w:sz="4" w:space="0" w:color="000000"/>
              <w:bottom w:val="single" w:sz="4" w:space="0" w:color="000000"/>
              <w:right w:val="single" w:sz="4" w:space="0" w:color="000000"/>
            </w:tcBorders>
            <w:hideMark/>
          </w:tcPr>
          <w:p w14:paraId="4FC35126"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2</w:t>
            </w:r>
          </w:p>
        </w:tc>
      </w:tr>
    </w:tbl>
    <w:tbl>
      <w:tblPr>
        <w:tblW w:w="4173" w:type="dxa"/>
        <w:tblInd w:w="93" w:type="dxa"/>
        <w:tblLook w:val="04A0" w:firstRow="1" w:lastRow="0" w:firstColumn="1" w:lastColumn="0" w:noHBand="0" w:noVBand="1"/>
      </w:tblPr>
      <w:tblGrid>
        <w:gridCol w:w="1348"/>
        <w:gridCol w:w="1348"/>
        <w:gridCol w:w="1477"/>
      </w:tblGrid>
      <w:tr w:rsidR="00130619" w14:paraId="793DB46C" w14:textId="77777777" w:rsidTr="00130619">
        <w:trPr>
          <w:gridAfter w:val="1"/>
          <w:wAfter w:w="1477" w:type="dxa"/>
          <w:trHeight w:val="356"/>
        </w:trPr>
        <w:tc>
          <w:tcPr>
            <w:tcW w:w="1348" w:type="dxa"/>
            <w:noWrap/>
            <w:vAlign w:val="bottom"/>
          </w:tcPr>
          <w:p w14:paraId="72753194" w14:textId="77777777" w:rsidR="00130619" w:rsidRDefault="00130619">
            <w:pPr>
              <w:spacing w:after="0"/>
              <w:jc w:val="right"/>
              <w:rPr>
                <w:rFonts w:eastAsia="Times New Roman" w:cs="Times New Roman"/>
                <w:color w:val="000000"/>
                <w:sz w:val="20"/>
                <w:szCs w:val="20"/>
              </w:rPr>
            </w:pPr>
          </w:p>
          <w:p w14:paraId="14FBEB3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29,25</w:t>
            </w:r>
          </w:p>
        </w:tc>
        <w:tc>
          <w:tcPr>
            <w:tcW w:w="1348" w:type="dxa"/>
            <w:noWrap/>
            <w:vAlign w:val="bottom"/>
            <w:hideMark/>
          </w:tcPr>
          <w:p w14:paraId="1F7C290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9,75</w:t>
            </w:r>
          </w:p>
        </w:tc>
      </w:tr>
      <w:tr w:rsidR="00130619" w14:paraId="0642417D" w14:textId="77777777" w:rsidTr="00130619">
        <w:trPr>
          <w:gridAfter w:val="1"/>
          <w:wAfter w:w="1477" w:type="dxa"/>
          <w:trHeight w:val="356"/>
        </w:trPr>
        <w:tc>
          <w:tcPr>
            <w:tcW w:w="1348" w:type="dxa"/>
            <w:noWrap/>
            <w:vAlign w:val="bottom"/>
            <w:hideMark/>
          </w:tcPr>
          <w:p w14:paraId="4F3F81C1"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 xml:space="preserve">      27,75</w:t>
            </w:r>
          </w:p>
        </w:tc>
        <w:tc>
          <w:tcPr>
            <w:tcW w:w="1348" w:type="dxa"/>
            <w:noWrap/>
            <w:vAlign w:val="bottom"/>
            <w:hideMark/>
          </w:tcPr>
          <w:p w14:paraId="52619FF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9,25</w:t>
            </w:r>
          </w:p>
        </w:tc>
      </w:tr>
      <w:tr w:rsidR="00130619" w14:paraId="3B488CB7" w14:textId="77777777" w:rsidTr="00130619">
        <w:trPr>
          <w:trHeight w:val="356"/>
        </w:trPr>
        <w:tc>
          <w:tcPr>
            <w:tcW w:w="1348" w:type="dxa"/>
            <w:noWrap/>
            <w:vAlign w:val="bottom"/>
            <w:hideMark/>
          </w:tcPr>
          <w:p w14:paraId="36D716D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-7,25</w:t>
            </w:r>
          </w:p>
        </w:tc>
        <w:tc>
          <w:tcPr>
            <w:tcW w:w="1348" w:type="dxa"/>
            <w:noWrap/>
            <w:vAlign w:val="bottom"/>
            <w:hideMark/>
          </w:tcPr>
          <w:p w14:paraId="74938241"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52,5625</w:t>
            </w:r>
          </w:p>
        </w:tc>
        <w:tc>
          <w:tcPr>
            <w:tcW w:w="1477" w:type="dxa"/>
            <w:noWrap/>
            <w:vAlign w:val="bottom"/>
            <w:hideMark/>
          </w:tcPr>
          <w:p w14:paraId="59F8DD24" w14:textId="77777777" w:rsidR="00130619" w:rsidRDefault="00130619">
            <w:pPr>
              <w:spacing w:after="0"/>
              <w:rPr>
                <w:rFonts w:eastAsia="Times New Roman" w:cs="Times New Roman"/>
                <w:color w:val="000000"/>
                <w:sz w:val="20"/>
                <w:szCs w:val="20"/>
              </w:rPr>
            </w:pPr>
            <w:r>
              <w:rPr>
                <w:rFonts w:eastAsia="Times New Roman"/>
                <w:color w:val="000000"/>
                <w:sz w:val="20"/>
                <w:szCs w:val="20"/>
              </w:rPr>
              <w:t>1,797009</w:t>
            </w:r>
          </w:p>
        </w:tc>
      </w:tr>
      <w:tr w:rsidR="00130619" w14:paraId="5850AA2B" w14:textId="77777777" w:rsidTr="00130619">
        <w:trPr>
          <w:trHeight w:val="356"/>
        </w:trPr>
        <w:tc>
          <w:tcPr>
            <w:tcW w:w="1348" w:type="dxa"/>
            <w:noWrap/>
            <w:vAlign w:val="bottom"/>
            <w:hideMark/>
          </w:tcPr>
          <w:p w14:paraId="694B0BC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7,25</w:t>
            </w:r>
          </w:p>
        </w:tc>
        <w:tc>
          <w:tcPr>
            <w:tcW w:w="1348" w:type="dxa"/>
            <w:noWrap/>
            <w:vAlign w:val="bottom"/>
            <w:hideMark/>
          </w:tcPr>
          <w:p w14:paraId="7F0F3C62"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52,5625</w:t>
            </w:r>
          </w:p>
        </w:tc>
        <w:tc>
          <w:tcPr>
            <w:tcW w:w="1477" w:type="dxa"/>
            <w:noWrap/>
            <w:vAlign w:val="bottom"/>
            <w:hideMark/>
          </w:tcPr>
          <w:p w14:paraId="068C882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5,391026</w:t>
            </w:r>
          </w:p>
        </w:tc>
      </w:tr>
      <w:tr w:rsidR="00130619" w14:paraId="3642FA47" w14:textId="77777777" w:rsidTr="00130619">
        <w:trPr>
          <w:trHeight w:val="339"/>
        </w:trPr>
        <w:tc>
          <w:tcPr>
            <w:tcW w:w="1348" w:type="dxa"/>
            <w:noWrap/>
            <w:vAlign w:val="bottom"/>
            <w:hideMark/>
          </w:tcPr>
          <w:p w14:paraId="299D179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7,25</w:t>
            </w:r>
          </w:p>
        </w:tc>
        <w:tc>
          <w:tcPr>
            <w:tcW w:w="1348" w:type="dxa"/>
            <w:noWrap/>
            <w:vAlign w:val="bottom"/>
            <w:hideMark/>
          </w:tcPr>
          <w:p w14:paraId="0A9E4815"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52,5625</w:t>
            </w:r>
          </w:p>
        </w:tc>
        <w:tc>
          <w:tcPr>
            <w:tcW w:w="1477" w:type="dxa"/>
            <w:noWrap/>
            <w:vAlign w:val="bottom"/>
            <w:hideMark/>
          </w:tcPr>
          <w:p w14:paraId="754013C2"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1,894144</w:t>
            </w:r>
          </w:p>
        </w:tc>
      </w:tr>
      <w:tr w:rsidR="00130619" w14:paraId="748A32E8" w14:textId="77777777" w:rsidTr="00130619">
        <w:trPr>
          <w:trHeight w:val="339"/>
        </w:trPr>
        <w:tc>
          <w:tcPr>
            <w:tcW w:w="1348" w:type="dxa"/>
            <w:noWrap/>
            <w:vAlign w:val="bottom"/>
            <w:hideMark/>
          </w:tcPr>
          <w:p w14:paraId="428858E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-7,25</w:t>
            </w:r>
          </w:p>
        </w:tc>
        <w:tc>
          <w:tcPr>
            <w:tcW w:w="1348" w:type="dxa"/>
            <w:noWrap/>
            <w:vAlign w:val="bottom"/>
            <w:hideMark/>
          </w:tcPr>
          <w:p w14:paraId="03C83B7E"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52,5625</w:t>
            </w:r>
          </w:p>
        </w:tc>
        <w:tc>
          <w:tcPr>
            <w:tcW w:w="1477" w:type="dxa"/>
            <w:noWrap/>
            <w:vAlign w:val="bottom"/>
            <w:hideMark/>
          </w:tcPr>
          <w:p w14:paraId="339EF78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5,682432</w:t>
            </w:r>
          </w:p>
        </w:tc>
      </w:tr>
      <w:tr w:rsidR="00130619" w14:paraId="6C92BFEB" w14:textId="77777777" w:rsidTr="00130619">
        <w:trPr>
          <w:trHeight w:val="339"/>
        </w:trPr>
        <w:tc>
          <w:tcPr>
            <w:tcW w:w="1348" w:type="dxa"/>
            <w:noWrap/>
            <w:vAlign w:val="bottom"/>
            <w:hideMark/>
          </w:tcPr>
          <w:p w14:paraId="74CFD1B5" w14:textId="77777777" w:rsidR="00130619" w:rsidRDefault="00130619">
            <w:pPr>
              <w:spacing w:after="0" w:line="276" w:lineRule="auto"/>
              <w:rPr>
                <w:rFonts w:asciiTheme="minorHAnsi" w:hAnsiTheme="minorHAnsi"/>
                <w:sz w:val="22"/>
              </w:rPr>
            </w:pPr>
          </w:p>
        </w:tc>
        <w:tc>
          <w:tcPr>
            <w:tcW w:w="1348" w:type="dxa"/>
            <w:noWrap/>
            <w:vAlign w:val="bottom"/>
            <w:hideMark/>
          </w:tcPr>
          <w:p w14:paraId="63AD0E74" w14:textId="77777777" w:rsidR="00130619" w:rsidRDefault="00130619">
            <w:pPr>
              <w:spacing w:after="0" w:line="276" w:lineRule="auto"/>
              <w:rPr>
                <w:rFonts w:asciiTheme="minorHAnsi" w:hAnsiTheme="minorHAnsi"/>
                <w:sz w:val="22"/>
              </w:rPr>
            </w:pPr>
          </w:p>
        </w:tc>
        <w:tc>
          <w:tcPr>
            <w:tcW w:w="1477" w:type="dxa"/>
            <w:noWrap/>
            <w:vAlign w:val="bottom"/>
            <w:hideMark/>
          </w:tcPr>
          <w:p w14:paraId="0110622B"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14,76461</w:t>
            </w:r>
          </w:p>
        </w:tc>
      </w:tr>
      <w:tr w:rsidR="00130619" w14:paraId="47A3EB70" w14:textId="77777777" w:rsidTr="00130619">
        <w:trPr>
          <w:trHeight w:val="339"/>
        </w:trPr>
        <w:tc>
          <w:tcPr>
            <w:tcW w:w="1348" w:type="dxa"/>
            <w:noWrap/>
            <w:vAlign w:val="bottom"/>
          </w:tcPr>
          <w:p w14:paraId="54D99255" w14:textId="77777777" w:rsidR="00130619" w:rsidRDefault="00130619">
            <w:pPr>
              <w:spacing w:after="0"/>
              <w:rPr>
                <w:rFonts w:eastAsia="Times New Roman" w:cs="Times New Roman"/>
                <w:color w:val="000000"/>
                <w:sz w:val="20"/>
                <w:szCs w:val="20"/>
                <w:lang w:val="kk-KZ"/>
              </w:rPr>
            </w:pPr>
          </w:p>
        </w:tc>
        <w:tc>
          <w:tcPr>
            <w:tcW w:w="1348" w:type="dxa"/>
            <w:noWrap/>
            <w:vAlign w:val="bottom"/>
          </w:tcPr>
          <w:p w14:paraId="39CFA4C4" w14:textId="77777777" w:rsidR="00130619" w:rsidRDefault="00130619">
            <w:pPr>
              <w:spacing w:after="0"/>
              <w:rPr>
                <w:rFonts w:eastAsia="Times New Roman" w:cs="Times New Roman"/>
                <w:color w:val="000000"/>
                <w:sz w:val="20"/>
                <w:szCs w:val="20"/>
              </w:rPr>
            </w:pPr>
          </w:p>
        </w:tc>
        <w:tc>
          <w:tcPr>
            <w:tcW w:w="1477" w:type="dxa"/>
            <w:noWrap/>
            <w:vAlign w:val="bottom"/>
          </w:tcPr>
          <w:p w14:paraId="6DF0BD88" w14:textId="77777777" w:rsidR="00130619" w:rsidRDefault="00130619">
            <w:pPr>
              <w:spacing w:after="0"/>
              <w:jc w:val="right"/>
              <w:rPr>
                <w:rFonts w:eastAsia="Times New Roman" w:cs="Times New Roman"/>
                <w:color w:val="000000"/>
                <w:sz w:val="20"/>
                <w:szCs w:val="20"/>
              </w:rPr>
            </w:pPr>
          </w:p>
        </w:tc>
      </w:tr>
      <w:tr w:rsidR="00130619" w14:paraId="53580F4E" w14:textId="77777777" w:rsidTr="00130619">
        <w:trPr>
          <w:trHeight w:val="339"/>
        </w:trPr>
        <w:tc>
          <w:tcPr>
            <w:tcW w:w="1348" w:type="dxa"/>
            <w:noWrap/>
            <w:vAlign w:val="bottom"/>
          </w:tcPr>
          <w:p w14:paraId="3A28B8E4" w14:textId="77777777" w:rsidR="00130619" w:rsidRDefault="00130619">
            <w:pPr>
              <w:spacing w:after="0"/>
              <w:rPr>
                <w:rFonts w:eastAsia="Times New Roman" w:cs="Times New Roman"/>
                <w:color w:val="000000"/>
                <w:sz w:val="20"/>
                <w:szCs w:val="20"/>
                <w:lang w:val="kk-KZ"/>
              </w:rPr>
            </w:pPr>
          </w:p>
        </w:tc>
        <w:tc>
          <w:tcPr>
            <w:tcW w:w="1348" w:type="dxa"/>
            <w:noWrap/>
            <w:vAlign w:val="bottom"/>
          </w:tcPr>
          <w:p w14:paraId="4749DA7E" w14:textId="77777777" w:rsidR="00130619" w:rsidRDefault="00130619">
            <w:pPr>
              <w:spacing w:after="0"/>
              <w:rPr>
                <w:rFonts w:eastAsia="Times New Roman" w:cs="Times New Roman"/>
                <w:color w:val="000000"/>
                <w:sz w:val="20"/>
                <w:szCs w:val="20"/>
              </w:rPr>
            </w:pPr>
          </w:p>
        </w:tc>
        <w:tc>
          <w:tcPr>
            <w:tcW w:w="1477" w:type="dxa"/>
            <w:noWrap/>
            <w:vAlign w:val="bottom"/>
          </w:tcPr>
          <w:p w14:paraId="7750018A" w14:textId="77777777" w:rsidR="00130619" w:rsidRDefault="00130619">
            <w:pPr>
              <w:spacing w:after="0"/>
              <w:jc w:val="right"/>
              <w:rPr>
                <w:rFonts w:eastAsia="Times New Roman" w:cs="Times New Roman"/>
                <w:color w:val="000000"/>
                <w:sz w:val="20"/>
                <w:szCs w:val="20"/>
              </w:rPr>
            </w:pPr>
          </w:p>
        </w:tc>
      </w:tr>
      <w:tr w:rsidR="00130619" w14:paraId="567EA682" w14:textId="77777777" w:rsidTr="00130619">
        <w:trPr>
          <w:trHeight w:val="339"/>
        </w:trPr>
        <w:tc>
          <w:tcPr>
            <w:tcW w:w="1348" w:type="dxa"/>
            <w:noWrap/>
            <w:vAlign w:val="bottom"/>
          </w:tcPr>
          <w:p w14:paraId="566913B2" w14:textId="77777777" w:rsidR="00130619" w:rsidRDefault="00130619">
            <w:pPr>
              <w:spacing w:after="0"/>
              <w:rPr>
                <w:rFonts w:eastAsia="Times New Roman" w:cs="Times New Roman"/>
                <w:color w:val="000000"/>
                <w:sz w:val="20"/>
                <w:szCs w:val="20"/>
                <w:lang w:val="kk-KZ"/>
              </w:rPr>
            </w:pPr>
          </w:p>
        </w:tc>
        <w:tc>
          <w:tcPr>
            <w:tcW w:w="1348" w:type="dxa"/>
            <w:noWrap/>
            <w:vAlign w:val="bottom"/>
          </w:tcPr>
          <w:p w14:paraId="18256531" w14:textId="77777777" w:rsidR="00130619" w:rsidRDefault="00130619">
            <w:pPr>
              <w:spacing w:after="0"/>
              <w:rPr>
                <w:rFonts w:eastAsia="Times New Roman" w:cs="Times New Roman"/>
                <w:color w:val="000000"/>
                <w:sz w:val="20"/>
                <w:szCs w:val="20"/>
              </w:rPr>
            </w:pPr>
          </w:p>
        </w:tc>
        <w:tc>
          <w:tcPr>
            <w:tcW w:w="1477" w:type="dxa"/>
            <w:noWrap/>
            <w:vAlign w:val="bottom"/>
          </w:tcPr>
          <w:p w14:paraId="6DA7B95A" w14:textId="77777777" w:rsidR="00130619" w:rsidRDefault="00130619">
            <w:pPr>
              <w:spacing w:after="0"/>
              <w:jc w:val="right"/>
              <w:rPr>
                <w:rFonts w:eastAsia="Times New Roman" w:cs="Times New Roman"/>
                <w:color w:val="000000"/>
                <w:sz w:val="20"/>
                <w:szCs w:val="20"/>
              </w:rPr>
            </w:pPr>
          </w:p>
        </w:tc>
      </w:tr>
    </w:tbl>
    <w:p w14:paraId="768C0A37" w14:textId="3D711E06" w:rsidR="00130619" w:rsidRDefault="00130619" w:rsidP="00130619">
      <w:pPr>
        <w:pStyle w:val="a9"/>
        <w:spacing w:after="0"/>
        <w:ind w:firstLine="709"/>
        <w:rPr>
          <w:rFonts w:ascii="Times New Roman" w:hAnsi="Times New Roman" w:cs="Times New Roman"/>
          <w:i/>
          <w:sz w:val="28"/>
          <w:szCs w:val="28"/>
          <w:lang w:val="kk-KZ"/>
        </w:rPr>
      </w:pPr>
      <w:r>
        <w:rPr>
          <w:rFonts w:cs="Times New Roman"/>
          <w:sz w:val="28"/>
          <w:szCs w:val="28"/>
          <w:lang w:val="kk-KZ"/>
        </w:rPr>
        <w:t xml:space="preserve">                                     </w:t>
      </w:r>
      <m:oMath>
        <m:sSup>
          <m:sSupPr>
            <m:ctrlPr>
              <w:rPr>
                <w:rFonts w:ascii="Cambria Math" w:hAnsi="Cambria Math" w:cs="Times New Roman"/>
                <w:i/>
                <w:sz w:val="28"/>
                <w:szCs w:val="28"/>
              </w:rPr>
            </m:ctrlPr>
          </m:sSupPr>
          <m:e>
            <m:r>
              <w:rPr>
                <w:rFonts w:ascii="Cambria Math" w:hAnsi="Cambria Math" w:cs="Times New Roman"/>
                <w:sz w:val="28"/>
                <w:szCs w:val="28"/>
              </w:rPr>
              <m:t>χ</m:t>
            </m:r>
          </m:e>
          <m:sup>
            <m:r>
              <w:rPr>
                <w:rFonts w:ascii="Cambria Math" w:hAnsi="Cambria Math" w:cs="Times New Roman"/>
                <w:sz w:val="28"/>
                <w:szCs w:val="28"/>
              </w:rPr>
              <m:t>2</m:t>
            </m:r>
          </m:sup>
        </m:sSup>
        <m:r>
          <w:rPr>
            <w:rFonts w:ascii="Cambria Math" w:hAnsi="Cambria Math" w:cs="Times New Roman"/>
            <w:sz w:val="28"/>
            <w:szCs w:val="28"/>
          </w:rPr>
          <m:t>=</m:t>
        </m:r>
      </m:oMath>
      <w:r>
        <w:rPr>
          <w:rFonts w:ascii="Times New Roman" w:hAnsi="Times New Roman" w:cs="Times New Roman"/>
          <w:i/>
          <w:sz w:val="28"/>
          <w:szCs w:val="28"/>
          <w:lang w:val="kk-KZ"/>
        </w:rPr>
        <w:t xml:space="preserve">14,76461                                                                      </w:t>
      </w:r>
    </w:p>
    <w:p w14:paraId="7C299914" w14:textId="77777777" w:rsidR="00F85F3D" w:rsidRPr="00130619" w:rsidRDefault="00F85F3D" w:rsidP="00F85F3D">
      <w:pPr>
        <w:spacing w:after="0"/>
        <w:ind w:firstLine="709"/>
        <w:jc w:val="both"/>
        <w:rPr>
          <w:lang w:val="kk-KZ"/>
        </w:rPr>
      </w:pPr>
    </w:p>
    <w:p w14:paraId="23594C59" w14:textId="77777777" w:rsidR="00F85F3D" w:rsidRPr="00130619" w:rsidRDefault="00F85F3D" w:rsidP="00F85F3D">
      <w:pPr>
        <w:spacing w:after="0"/>
        <w:ind w:firstLine="709"/>
        <w:jc w:val="both"/>
        <w:rPr>
          <w:lang w:val="kk-KZ"/>
        </w:rPr>
      </w:pPr>
      <w:r w:rsidRPr="00130619">
        <w:rPr>
          <w:lang w:val="kk-KZ"/>
        </w:rPr>
        <w:t>Танымдық компонент бойынша инклюзивті білімінің болуы, инклюзивті оқыту саласында нормативті құжаттарды білуі, іскерліктері мен дағдыларының беріктігі және т.б.</w:t>
      </w:r>
    </w:p>
    <w:p w14:paraId="3AD4BD95" w14:textId="77777777" w:rsidR="00130619" w:rsidRDefault="00130619" w:rsidP="00130619">
      <w:pPr>
        <w:spacing w:after="0"/>
        <w:jc w:val="both"/>
        <w:rPr>
          <w:lang w:val="kk-KZ"/>
        </w:rPr>
      </w:pPr>
    </w:p>
    <w:p w14:paraId="343852FA" w14:textId="4BD546A5" w:rsidR="00F85F3D" w:rsidRDefault="00F85F3D" w:rsidP="00130619">
      <w:pPr>
        <w:spacing w:after="0"/>
        <w:jc w:val="both"/>
        <w:rPr>
          <w:lang w:val="kk-KZ"/>
        </w:rPr>
      </w:pPr>
      <w:r w:rsidRPr="00130619">
        <w:rPr>
          <w:lang w:val="kk-KZ"/>
        </w:rPr>
        <w:t>Кесте 2</w:t>
      </w:r>
      <w:r w:rsidR="003A32E0">
        <w:rPr>
          <w:lang w:val="kk-KZ"/>
        </w:rPr>
        <w:t>0</w:t>
      </w:r>
      <w:r w:rsidRPr="00130619">
        <w:rPr>
          <w:lang w:val="kk-KZ"/>
        </w:rPr>
        <w:t xml:space="preserve"> - Танымдық компонент бойынша эксперименттік және бақылау тобының нәтижелері</w:t>
      </w:r>
    </w:p>
    <w:p w14:paraId="4C6CF15E" w14:textId="77777777" w:rsidR="00130619" w:rsidRPr="00130619" w:rsidRDefault="00130619" w:rsidP="00130619">
      <w:pPr>
        <w:spacing w:after="0"/>
        <w:jc w:val="both"/>
        <w:rPr>
          <w:lang w:val="kk-KZ"/>
        </w:rPr>
      </w:pPr>
    </w:p>
    <w:tbl>
      <w:tblPr>
        <w:tblStyle w:val="af"/>
        <w:tblW w:w="930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9"/>
        <w:gridCol w:w="3074"/>
        <w:gridCol w:w="3027"/>
      </w:tblGrid>
      <w:tr w:rsidR="00130619" w14:paraId="41552EFD" w14:textId="77777777" w:rsidTr="00130619">
        <w:trPr>
          <w:trHeight w:val="321"/>
        </w:trPr>
        <w:tc>
          <w:tcPr>
            <w:tcW w:w="3199" w:type="dxa"/>
            <w:tcBorders>
              <w:top w:val="single" w:sz="4" w:space="0" w:color="000000"/>
              <w:left w:val="single" w:sz="4" w:space="0" w:color="000000"/>
              <w:bottom w:val="single" w:sz="4" w:space="0" w:color="000000"/>
              <w:right w:val="single" w:sz="4" w:space="0" w:color="000000"/>
            </w:tcBorders>
            <w:hideMark/>
          </w:tcPr>
          <w:p w14:paraId="5BE93F61"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Деңгейлер</w:t>
            </w:r>
          </w:p>
        </w:tc>
        <w:tc>
          <w:tcPr>
            <w:tcW w:w="3075" w:type="dxa"/>
            <w:tcBorders>
              <w:top w:val="single" w:sz="4" w:space="0" w:color="000000"/>
              <w:left w:val="single" w:sz="4" w:space="0" w:color="000000"/>
              <w:bottom w:val="single" w:sz="4" w:space="0" w:color="000000"/>
              <w:right w:val="single" w:sz="4" w:space="0" w:color="000000"/>
            </w:tcBorders>
            <w:hideMark/>
          </w:tcPr>
          <w:p w14:paraId="1E314E06"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Эксперимент</w:t>
            </w:r>
            <w:r>
              <w:rPr>
                <w:rFonts w:ascii="Times New Roman" w:hAnsi="Times New Roman" w:cs="Times New Roman"/>
                <w:spacing w:val="-4"/>
                <w:sz w:val="28"/>
                <w:szCs w:val="28"/>
              </w:rPr>
              <w:t xml:space="preserve"> </w:t>
            </w:r>
            <w:r>
              <w:rPr>
                <w:rFonts w:ascii="Times New Roman" w:hAnsi="Times New Roman" w:cs="Times New Roman"/>
                <w:sz w:val="28"/>
                <w:szCs w:val="28"/>
              </w:rPr>
              <w:t>тобы</w:t>
            </w:r>
          </w:p>
        </w:tc>
        <w:tc>
          <w:tcPr>
            <w:tcW w:w="3028" w:type="dxa"/>
            <w:tcBorders>
              <w:top w:val="single" w:sz="4" w:space="0" w:color="000000"/>
              <w:left w:val="single" w:sz="4" w:space="0" w:color="000000"/>
              <w:bottom w:val="single" w:sz="4" w:space="0" w:color="000000"/>
              <w:right w:val="single" w:sz="4" w:space="0" w:color="000000"/>
            </w:tcBorders>
            <w:hideMark/>
          </w:tcPr>
          <w:p w14:paraId="648AF13A"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Бақылау</w:t>
            </w:r>
            <w:r>
              <w:rPr>
                <w:rFonts w:ascii="Times New Roman" w:hAnsi="Times New Roman" w:cs="Times New Roman"/>
                <w:spacing w:val="-5"/>
                <w:sz w:val="28"/>
                <w:szCs w:val="28"/>
              </w:rPr>
              <w:t xml:space="preserve"> </w:t>
            </w:r>
            <w:r>
              <w:rPr>
                <w:rFonts w:ascii="Times New Roman" w:hAnsi="Times New Roman" w:cs="Times New Roman"/>
                <w:sz w:val="28"/>
                <w:szCs w:val="28"/>
              </w:rPr>
              <w:t>тобы</w:t>
            </w:r>
          </w:p>
        </w:tc>
      </w:tr>
      <w:tr w:rsidR="00130619" w14:paraId="76919070" w14:textId="77777777" w:rsidTr="00130619">
        <w:trPr>
          <w:trHeight w:val="321"/>
        </w:trPr>
        <w:tc>
          <w:tcPr>
            <w:tcW w:w="3199" w:type="dxa"/>
            <w:tcBorders>
              <w:top w:val="single" w:sz="4" w:space="0" w:color="000000"/>
              <w:left w:val="single" w:sz="4" w:space="0" w:color="000000"/>
              <w:bottom w:val="single" w:sz="4" w:space="0" w:color="000000"/>
              <w:right w:val="single" w:sz="4" w:space="0" w:color="000000"/>
            </w:tcBorders>
            <w:hideMark/>
          </w:tcPr>
          <w:p w14:paraId="7BF86F7B"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Жоғары</w:t>
            </w:r>
          </w:p>
        </w:tc>
        <w:tc>
          <w:tcPr>
            <w:tcW w:w="3075" w:type="dxa"/>
            <w:tcBorders>
              <w:top w:val="single" w:sz="4" w:space="0" w:color="000000"/>
              <w:left w:val="single" w:sz="4" w:space="0" w:color="000000"/>
              <w:bottom w:val="single" w:sz="4" w:space="0" w:color="000000"/>
              <w:right w:val="single" w:sz="4" w:space="0" w:color="000000"/>
            </w:tcBorders>
            <w:hideMark/>
          </w:tcPr>
          <w:p w14:paraId="04D9BE25"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15</w:t>
            </w:r>
          </w:p>
        </w:tc>
        <w:tc>
          <w:tcPr>
            <w:tcW w:w="3028" w:type="dxa"/>
            <w:tcBorders>
              <w:top w:val="single" w:sz="4" w:space="0" w:color="000000"/>
              <w:left w:val="single" w:sz="4" w:space="0" w:color="000000"/>
              <w:bottom w:val="single" w:sz="4" w:space="0" w:color="000000"/>
              <w:right w:val="single" w:sz="4" w:space="0" w:color="000000"/>
            </w:tcBorders>
            <w:hideMark/>
          </w:tcPr>
          <w:p w14:paraId="306039AE"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26</w:t>
            </w:r>
          </w:p>
        </w:tc>
      </w:tr>
      <w:tr w:rsidR="00130619" w14:paraId="5E2D8C7C" w14:textId="77777777" w:rsidTr="00130619">
        <w:trPr>
          <w:trHeight w:val="324"/>
        </w:trPr>
        <w:tc>
          <w:tcPr>
            <w:tcW w:w="3199" w:type="dxa"/>
            <w:tcBorders>
              <w:top w:val="single" w:sz="4" w:space="0" w:color="000000"/>
              <w:left w:val="single" w:sz="4" w:space="0" w:color="000000"/>
              <w:bottom w:val="single" w:sz="4" w:space="0" w:color="000000"/>
              <w:right w:val="single" w:sz="4" w:space="0" w:color="000000"/>
            </w:tcBorders>
            <w:hideMark/>
          </w:tcPr>
          <w:p w14:paraId="495F1CC9"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Орта</w:t>
            </w:r>
          </w:p>
        </w:tc>
        <w:tc>
          <w:tcPr>
            <w:tcW w:w="3075" w:type="dxa"/>
            <w:tcBorders>
              <w:top w:val="single" w:sz="4" w:space="0" w:color="000000"/>
              <w:left w:val="single" w:sz="4" w:space="0" w:color="000000"/>
              <w:bottom w:val="single" w:sz="4" w:space="0" w:color="000000"/>
              <w:right w:val="single" w:sz="4" w:space="0" w:color="000000"/>
            </w:tcBorders>
            <w:hideMark/>
          </w:tcPr>
          <w:p w14:paraId="60E02DD9"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39</w:t>
            </w:r>
          </w:p>
        </w:tc>
        <w:tc>
          <w:tcPr>
            <w:tcW w:w="3028" w:type="dxa"/>
            <w:tcBorders>
              <w:top w:val="single" w:sz="4" w:space="0" w:color="000000"/>
              <w:left w:val="single" w:sz="4" w:space="0" w:color="000000"/>
              <w:bottom w:val="single" w:sz="4" w:space="0" w:color="000000"/>
              <w:right w:val="single" w:sz="4" w:space="0" w:color="000000"/>
            </w:tcBorders>
            <w:hideMark/>
          </w:tcPr>
          <w:p w14:paraId="134BCE14"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39</w:t>
            </w:r>
          </w:p>
        </w:tc>
      </w:tr>
      <w:tr w:rsidR="00130619" w14:paraId="67AF7443" w14:textId="77777777" w:rsidTr="00130619">
        <w:trPr>
          <w:trHeight w:val="323"/>
        </w:trPr>
        <w:tc>
          <w:tcPr>
            <w:tcW w:w="3199" w:type="dxa"/>
            <w:tcBorders>
              <w:top w:val="single" w:sz="4" w:space="0" w:color="000000"/>
              <w:left w:val="single" w:sz="4" w:space="0" w:color="000000"/>
              <w:bottom w:val="single" w:sz="4" w:space="0" w:color="000000"/>
              <w:right w:val="single" w:sz="4" w:space="0" w:color="000000"/>
            </w:tcBorders>
            <w:hideMark/>
          </w:tcPr>
          <w:p w14:paraId="14736C3B"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w w:val="105"/>
                <w:sz w:val="28"/>
                <w:szCs w:val="28"/>
              </w:rPr>
              <w:t>Төмен</w:t>
            </w:r>
          </w:p>
        </w:tc>
        <w:tc>
          <w:tcPr>
            <w:tcW w:w="3075" w:type="dxa"/>
            <w:tcBorders>
              <w:top w:val="single" w:sz="4" w:space="0" w:color="000000"/>
              <w:left w:val="single" w:sz="4" w:space="0" w:color="000000"/>
              <w:bottom w:val="single" w:sz="4" w:space="0" w:color="000000"/>
              <w:right w:val="single" w:sz="4" w:space="0" w:color="000000"/>
            </w:tcBorders>
            <w:hideMark/>
          </w:tcPr>
          <w:p w14:paraId="2B0BDE97"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18</w:t>
            </w:r>
          </w:p>
        </w:tc>
        <w:tc>
          <w:tcPr>
            <w:tcW w:w="3028" w:type="dxa"/>
            <w:tcBorders>
              <w:top w:val="single" w:sz="4" w:space="0" w:color="000000"/>
              <w:left w:val="single" w:sz="4" w:space="0" w:color="000000"/>
              <w:bottom w:val="single" w:sz="4" w:space="0" w:color="000000"/>
              <w:right w:val="single" w:sz="4" w:space="0" w:color="000000"/>
            </w:tcBorders>
            <w:hideMark/>
          </w:tcPr>
          <w:p w14:paraId="01670174" w14:textId="77777777" w:rsidR="00130619" w:rsidRDefault="00130619">
            <w:pPr>
              <w:pStyle w:val="TableParagraph"/>
              <w:ind w:hanging="37"/>
              <w:jc w:val="center"/>
              <w:rPr>
                <w:rFonts w:ascii="Times New Roman" w:hAnsi="Times New Roman" w:cs="Times New Roman"/>
                <w:sz w:val="28"/>
                <w:szCs w:val="28"/>
              </w:rPr>
            </w:pPr>
            <w:r>
              <w:rPr>
                <w:rFonts w:ascii="Times New Roman" w:hAnsi="Times New Roman" w:cs="Times New Roman"/>
                <w:sz w:val="28"/>
                <w:szCs w:val="28"/>
              </w:rPr>
              <w:t>9</w:t>
            </w:r>
          </w:p>
        </w:tc>
      </w:tr>
    </w:tbl>
    <w:tbl>
      <w:tblPr>
        <w:tblW w:w="6437" w:type="dxa"/>
        <w:tblInd w:w="93" w:type="dxa"/>
        <w:tblLook w:val="04A0" w:firstRow="1" w:lastRow="0" w:firstColumn="1" w:lastColumn="0" w:noHBand="0" w:noVBand="1"/>
      </w:tblPr>
      <w:tblGrid>
        <w:gridCol w:w="1075"/>
        <w:gridCol w:w="1075"/>
        <w:gridCol w:w="1062"/>
        <w:gridCol w:w="1075"/>
        <w:gridCol w:w="1075"/>
        <w:gridCol w:w="1075"/>
      </w:tblGrid>
      <w:tr w:rsidR="00130619" w14:paraId="4E67C0FA" w14:textId="77777777" w:rsidTr="00130619">
        <w:trPr>
          <w:trHeight w:val="290"/>
        </w:trPr>
        <w:tc>
          <w:tcPr>
            <w:tcW w:w="1075" w:type="dxa"/>
            <w:noWrap/>
            <w:vAlign w:val="bottom"/>
          </w:tcPr>
          <w:p w14:paraId="510C263A" w14:textId="77777777" w:rsidR="00130619" w:rsidRDefault="00130619">
            <w:pPr>
              <w:spacing w:after="0"/>
              <w:jc w:val="right"/>
              <w:rPr>
                <w:rFonts w:eastAsia="Times New Roman" w:cs="Times New Roman"/>
                <w:color w:val="000000"/>
                <w:sz w:val="20"/>
                <w:szCs w:val="20"/>
                <w:lang w:val="kk-KZ"/>
              </w:rPr>
            </w:pPr>
          </w:p>
          <w:p w14:paraId="5A2355F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19,89706</w:t>
            </w:r>
          </w:p>
        </w:tc>
        <w:tc>
          <w:tcPr>
            <w:tcW w:w="1075" w:type="dxa"/>
            <w:noWrap/>
            <w:vAlign w:val="bottom"/>
            <w:hideMark/>
          </w:tcPr>
          <w:p w14:paraId="18A6995D"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21,10294</w:t>
            </w:r>
          </w:p>
        </w:tc>
        <w:tc>
          <w:tcPr>
            <w:tcW w:w="1062" w:type="dxa"/>
            <w:noWrap/>
            <w:vAlign w:val="bottom"/>
            <w:hideMark/>
          </w:tcPr>
          <w:p w14:paraId="4A563F14" w14:textId="77777777" w:rsidR="00130619" w:rsidRDefault="00130619">
            <w:pPr>
              <w:spacing w:after="0" w:line="276" w:lineRule="auto"/>
              <w:rPr>
                <w:rFonts w:asciiTheme="minorHAnsi" w:hAnsiTheme="minorHAnsi"/>
                <w:sz w:val="22"/>
              </w:rPr>
            </w:pPr>
          </w:p>
        </w:tc>
        <w:tc>
          <w:tcPr>
            <w:tcW w:w="1075" w:type="dxa"/>
            <w:noWrap/>
            <w:vAlign w:val="bottom"/>
            <w:hideMark/>
          </w:tcPr>
          <w:p w14:paraId="69BEC83E" w14:textId="77777777" w:rsidR="00130619" w:rsidRDefault="00130619">
            <w:pPr>
              <w:spacing w:after="0"/>
              <w:rPr>
                <w:rFonts w:eastAsia="Times New Roman" w:cs="Times New Roman"/>
                <w:color w:val="000000"/>
                <w:sz w:val="20"/>
                <w:szCs w:val="20"/>
              </w:rPr>
            </w:pPr>
            <w:r>
              <w:rPr>
                <w:rFonts w:eastAsia="Times New Roman"/>
                <w:color w:val="000000"/>
                <w:sz w:val="20"/>
                <w:szCs w:val="20"/>
              </w:rPr>
              <w:t>-4,89706</w:t>
            </w:r>
          </w:p>
        </w:tc>
        <w:tc>
          <w:tcPr>
            <w:tcW w:w="1075" w:type="dxa"/>
            <w:noWrap/>
            <w:vAlign w:val="bottom"/>
            <w:hideMark/>
          </w:tcPr>
          <w:p w14:paraId="5714D487" w14:textId="77777777" w:rsidR="00130619" w:rsidRDefault="00130619">
            <w:pPr>
              <w:spacing w:after="0"/>
              <w:rPr>
                <w:rFonts w:eastAsia="Times New Roman" w:cs="Times New Roman"/>
                <w:color w:val="000000"/>
                <w:sz w:val="20"/>
                <w:szCs w:val="20"/>
              </w:rPr>
            </w:pPr>
            <w:r>
              <w:rPr>
                <w:rFonts w:eastAsia="Times New Roman"/>
                <w:color w:val="000000"/>
                <w:sz w:val="20"/>
                <w:szCs w:val="20"/>
              </w:rPr>
              <w:t>23,98119</w:t>
            </w:r>
          </w:p>
        </w:tc>
        <w:tc>
          <w:tcPr>
            <w:tcW w:w="1075" w:type="dxa"/>
            <w:noWrap/>
            <w:vAlign w:val="bottom"/>
            <w:hideMark/>
          </w:tcPr>
          <w:p w14:paraId="552A2F5C" w14:textId="77777777" w:rsidR="00130619" w:rsidRDefault="00130619">
            <w:pPr>
              <w:spacing w:after="0"/>
              <w:rPr>
                <w:rFonts w:eastAsia="Times New Roman" w:cs="Times New Roman"/>
                <w:color w:val="000000"/>
                <w:sz w:val="20"/>
                <w:szCs w:val="20"/>
              </w:rPr>
            </w:pPr>
            <w:r>
              <w:rPr>
                <w:rFonts w:eastAsia="Times New Roman"/>
                <w:color w:val="000000"/>
                <w:sz w:val="20"/>
                <w:szCs w:val="20"/>
              </w:rPr>
              <w:t>1,205263</w:t>
            </w:r>
          </w:p>
        </w:tc>
      </w:tr>
      <w:tr w:rsidR="00130619" w14:paraId="13F265E9" w14:textId="77777777" w:rsidTr="00130619">
        <w:trPr>
          <w:trHeight w:val="290"/>
        </w:trPr>
        <w:tc>
          <w:tcPr>
            <w:tcW w:w="1075" w:type="dxa"/>
            <w:noWrap/>
            <w:vAlign w:val="bottom"/>
            <w:hideMark/>
          </w:tcPr>
          <w:p w14:paraId="7D63078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13,10294</w:t>
            </w:r>
          </w:p>
        </w:tc>
        <w:tc>
          <w:tcPr>
            <w:tcW w:w="1075" w:type="dxa"/>
            <w:noWrap/>
            <w:vAlign w:val="bottom"/>
            <w:hideMark/>
          </w:tcPr>
          <w:p w14:paraId="5B2444D8"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13,89706</w:t>
            </w:r>
          </w:p>
        </w:tc>
        <w:tc>
          <w:tcPr>
            <w:tcW w:w="1062" w:type="dxa"/>
            <w:noWrap/>
            <w:vAlign w:val="bottom"/>
            <w:hideMark/>
          </w:tcPr>
          <w:p w14:paraId="1971EFE8" w14:textId="77777777" w:rsidR="00130619" w:rsidRDefault="00130619">
            <w:pPr>
              <w:spacing w:after="0" w:line="276" w:lineRule="auto"/>
              <w:rPr>
                <w:rFonts w:asciiTheme="minorHAnsi" w:hAnsiTheme="minorHAnsi"/>
                <w:sz w:val="22"/>
              </w:rPr>
            </w:pPr>
          </w:p>
        </w:tc>
        <w:tc>
          <w:tcPr>
            <w:tcW w:w="1075" w:type="dxa"/>
            <w:noWrap/>
            <w:vAlign w:val="bottom"/>
            <w:hideMark/>
          </w:tcPr>
          <w:p w14:paraId="430D5E2A"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4,897059</w:t>
            </w:r>
          </w:p>
        </w:tc>
        <w:tc>
          <w:tcPr>
            <w:tcW w:w="1075" w:type="dxa"/>
            <w:noWrap/>
            <w:vAlign w:val="bottom"/>
            <w:hideMark/>
          </w:tcPr>
          <w:p w14:paraId="72E244A6"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23,98119</w:t>
            </w:r>
          </w:p>
        </w:tc>
        <w:tc>
          <w:tcPr>
            <w:tcW w:w="1075" w:type="dxa"/>
            <w:noWrap/>
            <w:vAlign w:val="bottom"/>
            <w:hideMark/>
          </w:tcPr>
          <w:p w14:paraId="6D709AE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1,136391</w:t>
            </w:r>
          </w:p>
        </w:tc>
      </w:tr>
      <w:tr w:rsidR="00130619" w14:paraId="3044E727" w14:textId="77777777" w:rsidTr="00130619">
        <w:trPr>
          <w:trHeight w:val="290"/>
        </w:trPr>
        <w:tc>
          <w:tcPr>
            <w:tcW w:w="1075" w:type="dxa"/>
            <w:noWrap/>
            <w:vAlign w:val="bottom"/>
            <w:hideMark/>
          </w:tcPr>
          <w:p w14:paraId="553C49B9" w14:textId="77777777" w:rsidR="00130619" w:rsidRDefault="00130619">
            <w:pPr>
              <w:spacing w:after="0" w:line="276" w:lineRule="auto"/>
              <w:rPr>
                <w:rFonts w:asciiTheme="minorHAnsi" w:hAnsiTheme="minorHAnsi"/>
                <w:sz w:val="22"/>
              </w:rPr>
            </w:pPr>
          </w:p>
        </w:tc>
        <w:tc>
          <w:tcPr>
            <w:tcW w:w="1075" w:type="dxa"/>
            <w:noWrap/>
            <w:vAlign w:val="bottom"/>
            <w:hideMark/>
          </w:tcPr>
          <w:p w14:paraId="04E53340" w14:textId="77777777" w:rsidR="00130619" w:rsidRDefault="00130619">
            <w:pPr>
              <w:spacing w:after="0" w:line="276" w:lineRule="auto"/>
              <w:rPr>
                <w:rFonts w:asciiTheme="minorHAnsi" w:hAnsiTheme="minorHAnsi"/>
                <w:sz w:val="22"/>
              </w:rPr>
            </w:pPr>
          </w:p>
        </w:tc>
        <w:tc>
          <w:tcPr>
            <w:tcW w:w="1062" w:type="dxa"/>
            <w:noWrap/>
            <w:vAlign w:val="bottom"/>
            <w:hideMark/>
          </w:tcPr>
          <w:p w14:paraId="67EBC715" w14:textId="77777777" w:rsidR="00130619" w:rsidRDefault="00130619">
            <w:pPr>
              <w:spacing w:after="0" w:line="276" w:lineRule="auto"/>
              <w:rPr>
                <w:rFonts w:asciiTheme="minorHAnsi" w:hAnsiTheme="minorHAnsi"/>
                <w:sz w:val="22"/>
              </w:rPr>
            </w:pPr>
          </w:p>
        </w:tc>
        <w:tc>
          <w:tcPr>
            <w:tcW w:w="1075" w:type="dxa"/>
            <w:noWrap/>
            <w:vAlign w:val="bottom"/>
            <w:hideMark/>
          </w:tcPr>
          <w:p w14:paraId="5B41709B"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4,897059</w:t>
            </w:r>
          </w:p>
        </w:tc>
        <w:tc>
          <w:tcPr>
            <w:tcW w:w="1075" w:type="dxa"/>
            <w:noWrap/>
            <w:vAlign w:val="bottom"/>
            <w:hideMark/>
          </w:tcPr>
          <w:p w14:paraId="7889CD7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23,98119</w:t>
            </w:r>
          </w:p>
        </w:tc>
        <w:tc>
          <w:tcPr>
            <w:tcW w:w="1075" w:type="dxa"/>
            <w:noWrap/>
            <w:vAlign w:val="bottom"/>
            <w:hideMark/>
          </w:tcPr>
          <w:p w14:paraId="599B277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1,830214</w:t>
            </w:r>
          </w:p>
        </w:tc>
      </w:tr>
      <w:tr w:rsidR="00130619" w14:paraId="3472B62F" w14:textId="77777777" w:rsidTr="00130619">
        <w:trPr>
          <w:trHeight w:val="276"/>
        </w:trPr>
        <w:tc>
          <w:tcPr>
            <w:tcW w:w="1075" w:type="dxa"/>
            <w:noWrap/>
            <w:vAlign w:val="bottom"/>
            <w:hideMark/>
          </w:tcPr>
          <w:p w14:paraId="5E64997C" w14:textId="77777777" w:rsidR="00130619" w:rsidRDefault="00130619">
            <w:pPr>
              <w:spacing w:after="0" w:line="276" w:lineRule="auto"/>
              <w:rPr>
                <w:rFonts w:asciiTheme="minorHAnsi" w:hAnsiTheme="minorHAnsi"/>
                <w:sz w:val="22"/>
              </w:rPr>
            </w:pPr>
          </w:p>
        </w:tc>
        <w:tc>
          <w:tcPr>
            <w:tcW w:w="1075" w:type="dxa"/>
            <w:noWrap/>
            <w:vAlign w:val="bottom"/>
            <w:hideMark/>
          </w:tcPr>
          <w:p w14:paraId="54610D7A" w14:textId="77777777" w:rsidR="00130619" w:rsidRDefault="00130619">
            <w:pPr>
              <w:spacing w:after="0" w:line="276" w:lineRule="auto"/>
              <w:rPr>
                <w:rFonts w:asciiTheme="minorHAnsi" w:hAnsiTheme="minorHAnsi"/>
                <w:sz w:val="22"/>
              </w:rPr>
            </w:pPr>
          </w:p>
        </w:tc>
        <w:tc>
          <w:tcPr>
            <w:tcW w:w="1062" w:type="dxa"/>
            <w:noWrap/>
            <w:vAlign w:val="bottom"/>
            <w:hideMark/>
          </w:tcPr>
          <w:p w14:paraId="2A4EDC96" w14:textId="77777777" w:rsidR="00130619" w:rsidRDefault="00130619">
            <w:pPr>
              <w:spacing w:after="0" w:line="276" w:lineRule="auto"/>
              <w:rPr>
                <w:rFonts w:asciiTheme="minorHAnsi" w:hAnsiTheme="minorHAnsi"/>
                <w:sz w:val="22"/>
              </w:rPr>
            </w:pPr>
          </w:p>
        </w:tc>
        <w:tc>
          <w:tcPr>
            <w:tcW w:w="1075" w:type="dxa"/>
            <w:noWrap/>
            <w:vAlign w:val="bottom"/>
            <w:hideMark/>
          </w:tcPr>
          <w:p w14:paraId="2E71231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-4,89706</w:t>
            </w:r>
          </w:p>
        </w:tc>
        <w:tc>
          <w:tcPr>
            <w:tcW w:w="1075" w:type="dxa"/>
            <w:noWrap/>
            <w:vAlign w:val="bottom"/>
            <w:hideMark/>
          </w:tcPr>
          <w:p w14:paraId="455CC0FD"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23,98119</w:t>
            </w:r>
          </w:p>
        </w:tc>
        <w:tc>
          <w:tcPr>
            <w:tcW w:w="1075" w:type="dxa"/>
            <w:noWrap/>
            <w:vAlign w:val="bottom"/>
            <w:hideMark/>
          </w:tcPr>
          <w:p w14:paraId="12647F42"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1,72563</w:t>
            </w:r>
          </w:p>
        </w:tc>
      </w:tr>
      <w:tr w:rsidR="00130619" w14:paraId="2665C44E" w14:textId="77777777" w:rsidTr="00130619">
        <w:trPr>
          <w:trHeight w:val="276"/>
        </w:trPr>
        <w:tc>
          <w:tcPr>
            <w:tcW w:w="1075" w:type="dxa"/>
            <w:noWrap/>
            <w:vAlign w:val="bottom"/>
            <w:hideMark/>
          </w:tcPr>
          <w:p w14:paraId="2FC3ED2F" w14:textId="77777777" w:rsidR="00130619" w:rsidRDefault="00130619">
            <w:pPr>
              <w:spacing w:after="0" w:line="276" w:lineRule="auto"/>
              <w:rPr>
                <w:rFonts w:asciiTheme="minorHAnsi" w:hAnsiTheme="minorHAnsi"/>
                <w:sz w:val="22"/>
              </w:rPr>
            </w:pPr>
          </w:p>
        </w:tc>
        <w:tc>
          <w:tcPr>
            <w:tcW w:w="1075" w:type="dxa"/>
            <w:noWrap/>
            <w:vAlign w:val="bottom"/>
            <w:hideMark/>
          </w:tcPr>
          <w:p w14:paraId="0A6F0230" w14:textId="77777777" w:rsidR="00130619" w:rsidRDefault="00130619">
            <w:pPr>
              <w:spacing w:after="0" w:line="276" w:lineRule="auto"/>
              <w:rPr>
                <w:rFonts w:asciiTheme="minorHAnsi" w:hAnsiTheme="minorHAnsi"/>
                <w:sz w:val="22"/>
              </w:rPr>
            </w:pPr>
          </w:p>
        </w:tc>
        <w:tc>
          <w:tcPr>
            <w:tcW w:w="1062" w:type="dxa"/>
            <w:noWrap/>
            <w:vAlign w:val="bottom"/>
            <w:hideMark/>
          </w:tcPr>
          <w:p w14:paraId="5FB3A44E" w14:textId="77777777" w:rsidR="00130619" w:rsidRDefault="00130619">
            <w:pPr>
              <w:spacing w:after="0" w:line="276" w:lineRule="auto"/>
              <w:rPr>
                <w:rFonts w:asciiTheme="minorHAnsi" w:hAnsiTheme="minorHAnsi"/>
                <w:sz w:val="22"/>
              </w:rPr>
            </w:pPr>
          </w:p>
        </w:tc>
        <w:tc>
          <w:tcPr>
            <w:tcW w:w="1075" w:type="dxa"/>
            <w:noWrap/>
            <w:vAlign w:val="bottom"/>
          </w:tcPr>
          <w:p w14:paraId="09B33F5F" w14:textId="77777777" w:rsidR="00130619" w:rsidRDefault="00130619">
            <w:pPr>
              <w:spacing w:after="0"/>
              <w:jc w:val="right"/>
              <w:rPr>
                <w:rFonts w:eastAsia="Times New Roman" w:cs="Times New Roman"/>
                <w:color w:val="000000"/>
                <w:sz w:val="20"/>
                <w:szCs w:val="20"/>
              </w:rPr>
            </w:pPr>
          </w:p>
        </w:tc>
        <w:tc>
          <w:tcPr>
            <w:tcW w:w="1075" w:type="dxa"/>
            <w:noWrap/>
            <w:vAlign w:val="bottom"/>
          </w:tcPr>
          <w:p w14:paraId="3C92DCBB" w14:textId="77777777" w:rsidR="00130619" w:rsidRDefault="00130619">
            <w:pPr>
              <w:spacing w:after="0"/>
              <w:jc w:val="right"/>
              <w:rPr>
                <w:rFonts w:eastAsia="Times New Roman" w:cs="Times New Roman"/>
                <w:color w:val="000000"/>
                <w:sz w:val="20"/>
                <w:szCs w:val="20"/>
              </w:rPr>
            </w:pPr>
          </w:p>
        </w:tc>
        <w:tc>
          <w:tcPr>
            <w:tcW w:w="1075" w:type="dxa"/>
            <w:noWrap/>
            <w:vAlign w:val="bottom"/>
            <w:hideMark/>
          </w:tcPr>
          <w:p w14:paraId="692AB4C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5,897498</w:t>
            </w:r>
          </w:p>
        </w:tc>
      </w:tr>
      <w:tr w:rsidR="00130619" w14:paraId="48526804" w14:textId="77777777" w:rsidTr="00130619">
        <w:trPr>
          <w:trHeight w:val="276"/>
        </w:trPr>
        <w:tc>
          <w:tcPr>
            <w:tcW w:w="1075" w:type="dxa"/>
            <w:noWrap/>
            <w:vAlign w:val="bottom"/>
            <w:hideMark/>
          </w:tcPr>
          <w:p w14:paraId="2928BCE7" w14:textId="77777777" w:rsidR="00130619" w:rsidRDefault="00130619">
            <w:pPr>
              <w:spacing w:after="0" w:line="276" w:lineRule="auto"/>
              <w:rPr>
                <w:rFonts w:asciiTheme="minorHAnsi" w:hAnsiTheme="minorHAnsi"/>
                <w:sz w:val="22"/>
              </w:rPr>
            </w:pPr>
          </w:p>
        </w:tc>
        <w:tc>
          <w:tcPr>
            <w:tcW w:w="1075" w:type="dxa"/>
            <w:noWrap/>
            <w:vAlign w:val="bottom"/>
            <w:hideMark/>
          </w:tcPr>
          <w:p w14:paraId="1AE3B838" w14:textId="77777777" w:rsidR="00130619" w:rsidRDefault="00130619">
            <w:pPr>
              <w:spacing w:after="0" w:line="276" w:lineRule="auto"/>
              <w:rPr>
                <w:rFonts w:asciiTheme="minorHAnsi" w:hAnsiTheme="minorHAnsi"/>
                <w:sz w:val="22"/>
              </w:rPr>
            </w:pPr>
          </w:p>
        </w:tc>
        <w:tc>
          <w:tcPr>
            <w:tcW w:w="1062" w:type="dxa"/>
            <w:noWrap/>
            <w:vAlign w:val="bottom"/>
            <w:hideMark/>
          </w:tcPr>
          <w:p w14:paraId="2D1F0F11" w14:textId="77777777" w:rsidR="00130619" w:rsidRDefault="00130619">
            <w:pPr>
              <w:spacing w:after="0" w:line="276" w:lineRule="auto"/>
              <w:rPr>
                <w:rFonts w:asciiTheme="minorHAnsi" w:hAnsiTheme="minorHAnsi"/>
                <w:sz w:val="22"/>
              </w:rPr>
            </w:pPr>
          </w:p>
        </w:tc>
        <w:tc>
          <w:tcPr>
            <w:tcW w:w="1075" w:type="dxa"/>
            <w:noWrap/>
            <w:vAlign w:val="bottom"/>
          </w:tcPr>
          <w:p w14:paraId="1B91C709" w14:textId="77777777" w:rsidR="00130619" w:rsidRDefault="00130619">
            <w:pPr>
              <w:spacing w:after="0"/>
              <w:rPr>
                <w:rFonts w:eastAsia="Times New Roman" w:cs="Times New Roman"/>
                <w:color w:val="000000"/>
                <w:sz w:val="20"/>
                <w:szCs w:val="20"/>
              </w:rPr>
            </w:pPr>
          </w:p>
        </w:tc>
        <w:tc>
          <w:tcPr>
            <w:tcW w:w="1075" w:type="dxa"/>
            <w:noWrap/>
            <w:vAlign w:val="bottom"/>
          </w:tcPr>
          <w:p w14:paraId="428D5F2A" w14:textId="77777777" w:rsidR="00130619" w:rsidRDefault="00130619">
            <w:pPr>
              <w:spacing w:after="0"/>
              <w:rPr>
                <w:rFonts w:eastAsia="Times New Roman" w:cs="Times New Roman"/>
                <w:color w:val="000000"/>
                <w:sz w:val="20"/>
                <w:szCs w:val="20"/>
              </w:rPr>
            </w:pPr>
          </w:p>
        </w:tc>
        <w:tc>
          <w:tcPr>
            <w:tcW w:w="1075" w:type="dxa"/>
            <w:noWrap/>
            <w:vAlign w:val="bottom"/>
          </w:tcPr>
          <w:p w14:paraId="44889F41" w14:textId="77777777" w:rsidR="00130619" w:rsidRDefault="00130619">
            <w:pPr>
              <w:spacing w:after="0"/>
              <w:jc w:val="right"/>
              <w:rPr>
                <w:rFonts w:eastAsia="Times New Roman" w:cs="Times New Roman"/>
                <w:color w:val="000000"/>
                <w:sz w:val="20"/>
                <w:szCs w:val="20"/>
              </w:rPr>
            </w:pPr>
          </w:p>
        </w:tc>
      </w:tr>
      <w:tr w:rsidR="00130619" w14:paraId="12B0A802" w14:textId="77777777" w:rsidTr="00130619">
        <w:trPr>
          <w:trHeight w:val="276"/>
        </w:trPr>
        <w:tc>
          <w:tcPr>
            <w:tcW w:w="1075" w:type="dxa"/>
            <w:noWrap/>
            <w:vAlign w:val="bottom"/>
          </w:tcPr>
          <w:p w14:paraId="1C6D2E68" w14:textId="77777777" w:rsidR="00130619" w:rsidRDefault="00130619">
            <w:pPr>
              <w:spacing w:after="0"/>
              <w:rPr>
                <w:rFonts w:eastAsia="Times New Roman" w:cs="Times New Roman"/>
                <w:color w:val="000000"/>
                <w:sz w:val="20"/>
                <w:szCs w:val="20"/>
              </w:rPr>
            </w:pPr>
          </w:p>
        </w:tc>
        <w:tc>
          <w:tcPr>
            <w:tcW w:w="1075" w:type="dxa"/>
            <w:noWrap/>
            <w:vAlign w:val="bottom"/>
          </w:tcPr>
          <w:p w14:paraId="239A142A" w14:textId="77777777" w:rsidR="00130619" w:rsidRDefault="00130619">
            <w:pPr>
              <w:spacing w:after="0"/>
              <w:rPr>
                <w:rFonts w:eastAsia="Times New Roman" w:cs="Times New Roman"/>
                <w:color w:val="000000"/>
                <w:sz w:val="20"/>
                <w:szCs w:val="20"/>
              </w:rPr>
            </w:pPr>
          </w:p>
        </w:tc>
        <w:tc>
          <w:tcPr>
            <w:tcW w:w="1062" w:type="dxa"/>
            <w:noWrap/>
            <w:vAlign w:val="bottom"/>
          </w:tcPr>
          <w:p w14:paraId="69045490" w14:textId="77777777" w:rsidR="00130619" w:rsidRDefault="00130619">
            <w:pPr>
              <w:spacing w:after="0"/>
              <w:rPr>
                <w:rFonts w:eastAsia="Times New Roman" w:cs="Times New Roman"/>
                <w:color w:val="000000"/>
                <w:sz w:val="20"/>
                <w:szCs w:val="20"/>
              </w:rPr>
            </w:pPr>
          </w:p>
        </w:tc>
        <w:tc>
          <w:tcPr>
            <w:tcW w:w="1075" w:type="dxa"/>
            <w:noWrap/>
            <w:vAlign w:val="bottom"/>
          </w:tcPr>
          <w:p w14:paraId="662D1930" w14:textId="77777777" w:rsidR="00130619" w:rsidRPr="00130619" w:rsidRDefault="00130619">
            <w:pPr>
              <w:spacing w:after="0"/>
              <w:rPr>
                <w:rFonts w:eastAsia="Times New Roman" w:cs="Times New Roman"/>
                <w:color w:val="000000"/>
                <w:sz w:val="20"/>
                <w:szCs w:val="20"/>
                <w:lang w:val="kk-KZ"/>
              </w:rPr>
            </w:pPr>
          </w:p>
        </w:tc>
        <w:tc>
          <w:tcPr>
            <w:tcW w:w="1075" w:type="dxa"/>
            <w:noWrap/>
            <w:vAlign w:val="bottom"/>
          </w:tcPr>
          <w:p w14:paraId="6B2C3075" w14:textId="77777777" w:rsidR="00130619" w:rsidRDefault="00130619">
            <w:pPr>
              <w:spacing w:after="0"/>
              <w:rPr>
                <w:rFonts w:eastAsia="Times New Roman" w:cs="Times New Roman"/>
                <w:color w:val="000000"/>
                <w:sz w:val="20"/>
                <w:szCs w:val="20"/>
                <w:lang w:val="kk-KZ"/>
              </w:rPr>
            </w:pPr>
          </w:p>
        </w:tc>
        <w:tc>
          <w:tcPr>
            <w:tcW w:w="1075" w:type="dxa"/>
            <w:noWrap/>
            <w:vAlign w:val="bottom"/>
          </w:tcPr>
          <w:p w14:paraId="194BF988" w14:textId="77777777" w:rsidR="00130619" w:rsidRDefault="00130619">
            <w:pPr>
              <w:spacing w:after="0"/>
              <w:jc w:val="right"/>
              <w:rPr>
                <w:rFonts w:eastAsia="Times New Roman" w:cs="Times New Roman"/>
                <w:color w:val="000000"/>
                <w:sz w:val="20"/>
                <w:szCs w:val="20"/>
              </w:rPr>
            </w:pPr>
          </w:p>
        </w:tc>
      </w:tr>
      <w:tr w:rsidR="00130619" w14:paraId="3735B63C" w14:textId="77777777" w:rsidTr="00130619">
        <w:trPr>
          <w:trHeight w:val="276"/>
        </w:trPr>
        <w:tc>
          <w:tcPr>
            <w:tcW w:w="1075" w:type="dxa"/>
            <w:noWrap/>
            <w:vAlign w:val="bottom"/>
          </w:tcPr>
          <w:p w14:paraId="178CEF25" w14:textId="77777777" w:rsidR="00130619" w:rsidRDefault="00130619">
            <w:pPr>
              <w:spacing w:after="0"/>
              <w:rPr>
                <w:rFonts w:eastAsia="Times New Roman" w:cs="Times New Roman"/>
                <w:color w:val="000000"/>
                <w:sz w:val="20"/>
                <w:szCs w:val="20"/>
              </w:rPr>
            </w:pPr>
          </w:p>
        </w:tc>
        <w:tc>
          <w:tcPr>
            <w:tcW w:w="1075" w:type="dxa"/>
            <w:noWrap/>
            <w:vAlign w:val="bottom"/>
          </w:tcPr>
          <w:p w14:paraId="14BF2301" w14:textId="77777777" w:rsidR="00130619" w:rsidRDefault="00130619">
            <w:pPr>
              <w:spacing w:after="0"/>
              <w:rPr>
                <w:rFonts w:eastAsia="Times New Roman" w:cs="Times New Roman"/>
                <w:color w:val="000000"/>
                <w:sz w:val="20"/>
                <w:szCs w:val="20"/>
              </w:rPr>
            </w:pPr>
          </w:p>
        </w:tc>
        <w:tc>
          <w:tcPr>
            <w:tcW w:w="1062" w:type="dxa"/>
            <w:noWrap/>
            <w:vAlign w:val="bottom"/>
          </w:tcPr>
          <w:p w14:paraId="03AE9890" w14:textId="77777777" w:rsidR="00130619" w:rsidRDefault="00130619">
            <w:pPr>
              <w:spacing w:after="0"/>
              <w:rPr>
                <w:rFonts w:eastAsia="Times New Roman" w:cs="Times New Roman"/>
                <w:color w:val="000000"/>
                <w:sz w:val="20"/>
                <w:szCs w:val="20"/>
              </w:rPr>
            </w:pPr>
          </w:p>
        </w:tc>
        <w:tc>
          <w:tcPr>
            <w:tcW w:w="1075" w:type="dxa"/>
            <w:noWrap/>
            <w:vAlign w:val="bottom"/>
          </w:tcPr>
          <w:p w14:paraId="5C1F6C75" w14:textId="77777777" w:rsidR="00130619" w:rsidRDefault="00130619">
            <w:pPr>
              <w:spacing w:after="0"/>
              <w:rPr>
                <w:rFonts w:eastAsia="Times New Roman" w:cs="Times New Roman"/>
                <w:color w:val="000000"/>
                <w:sz w:val="20"/>
                <w:szCs w:val="20"/>
              </w:rPr>
            </w:pPr>
          </w:p>
        </w:tc>
        <w:tc>
          <w:tcPr>
            <w:tcW w:w="1075" w:type="dxa"/>
            <w:noWrap/>
            <w:vAlign w:val="bottom"/>
          </w:tcPr>
          <w:p w14:paraId="3C909B6C" w14:textId="77777777" w:rsidR="00130619" w:rsidRDefault="00130619">
            <w:pPr>
              <w:spacing w:after="0"/>
              <w:rPr>
                <w:rFonts w:eastAsia="Times New Roman" w:cs="Times New Roman"/>
                <w:color w:val="000000"/>
                <w:sz w:val="20"/>
                <w:szCs w:val="20"/>
                <w:lang w:val="kk-KZ"/>
              </w:rPr>
            </w:pPr>
          </w:p>
        </w:tc>
        <w:tc>
          <w:tcPr>
            <w:tcW w:w="1075" w:type="dxa"/>
            <w:noWrap/>
            <w:vAlign w:val="bottom"/>
          </w:tcPr>
          <w:p w14:paraId="12A74CB0" w14:textId="77777777" w:rsidR="00130619" w:rsidRDefault="00130619">
            <w:pPr>
              <w:spacing w:after="0"/>
              <w:jc w:val="right"/>
              <w:rPr>
                <w:rFonts w:eastAsia="Times New Roman" w:cs="Times New Roman"/>
                <w:color w:val="000000"/>
                <w:sz w:val="20"/>
                <w:szCs w:val="20"/>
              </w:rPr>
            </w:pPr>
          </w:p>
        </w:tc>
      </w:tr>
      <w:tr w:rsidR="00130619" w14:paraId="7CFE1767" w14:textId="77777777" w:rsidTr="00130619">
        <w:trPr>
          <w:trHeight w:val="276"/>
        </w:trPr>
        <w:tc>
          <w:tcPr>
            <w:tcW w:w="1075" w:type="dxa"/>
            <w:noWrap/>
            <w:vAlign w:val="bottom"/>
          </w:tcPr>
          <w:p w14:paraId="5F5F91E8" w14:textId="77777777" w:rsidR="00130619" w:rsidRDefault="00130619">
            <w:pPr>
              <w:spacing w:after="0"/>
              <w:rPr>
                <w:rFonts w:eastAsia="Times New Roman" w:cs="Times New Roman"/>
                <w:color w:val="000000"/>
                <w:sz w:val="20"/>
                <w:szCs w:val="20"/>
              </w:rPr>
            </w:pPr>
          </w:p>
        </w:tc>
        <w:tc>
          <w:tcPr>
            <w:tcW w:w="1075" w:type="dxa"/>
            <w:noWrap/>
            <w:vAlign w:val="bottom"/>
          </w:tcPr>
          <w:p w14:paraId="706D56BB" w14:textId="77777777" w:rsidR="00130619" w:rsidRDefault="00130619">
            <w:pPr>
              <w:spacing w:after="0"/>
              <w:rPr>
                <w:rFonts w:eastAsia="Times New Roman" w:cs="Times New Roman"/>
                <w:color w:val="000000"/>
                <w:sz w:val="20"/>
                <w:szCs w:val="20"/>
              </w:rPr>
            </w:pPr>
          </w:p>
        </w:tc>
        <w:tc>
          <w:tcPr>
            <w:tcW w:w="1062" w:type="dxa"/>
            <w:noWrap/>
            <w:vAlign w:val="bottom"/>
          </w:tcPr>
          <w:p w14:paraId="2DA541E4" w14:textId="77777777" w:rsidR="00130619" w:rsidRDefault="00130619">
            <w:pPr>
              <w:spacing w:after="0"/>
              <w:rPr>
                <w:rFonts w:eastAsia="Times New Roman" w:cs="Times New Roman"/>
                <w:color w:val="000000"/>
                <w:sz w:val="20"/>
                <w:szCs w:val="20"/>
              </w:rPr>
            </w:pPr>
          </w:p>
        </w:tc>
        <w:tc>
          <w:tcPr>
            <w:tcW w:w="1075" w:type="dxa"/>
            <w:noWrap/>
            <w:vAlign w:val="bottom"/>
          </w:tcPr>
          <w:p w14:paraId="37DD8858" w14:textId="77777777" w:rsidR="00130619" w:rsidRDefault="00130619">
            <w:pPr>
              <w:spacing w:after="0"/>
              <w:rPr>
                <w:rFonts w:eastAsia="Times New Roman" w:cs="Times New Roman"/>
                <w:color w:val="000000"/>
                <w:sz w:val="20"/>
                <w:szCs w:val="20"/>
              </w:rPr>
            </w:pPr>
          </w:p>
        </w:tc>
        <w:tc>
          <w:tcPr>
            <w:tcW w:w="1075" w:type="dxa"/>
            <w:noWrap/>
            <w:vAlign w:val="bottom"/>
          </w:tcPr>
          <w:p w14:paraId="48C45A81" w14:textId="77777777" w:rsidR="00130619" w:rsidRDefault="00130619">
            <w:pPr>
              <w:spacing w:after="0"/>
              <w:rPr>
                <w:rFonts w:eastAsia="Times New Roman" w:cs="Times New Roman"/>
                <w:color w:val="000000"/>
                <w:sz w:val="20"/>
                <w:szCs w:val="20"/>
                <w:lang w:val="kk-KZ"/>
              </w:rPr>
            </w:pPr>
          </w:p>
        </w:tc>
        <w:tc>
          <w:tcPr>
            <w:tcW w:w="1075" w:type="dxa"/>
            <w:noWrap/>
            <w:vAlign w:val="bottom"/>
          </w:tcPr>
          <w:p w14:paraId="2FD0EC18" w14:textId="77777777" w:rsidR="00130619" w:rsidRDefault="00130619">
            <w:pPr>
              <w:spacing w:after="0"/>
              <w:jc w:val="right"/>
              <w:rPr>
                <w:rFonts w:eastAsia="Times New Roman" w:cs="Times New Roman"/>
                <w:color w:val="000000"/>
                <w:sz w:val="20"/>
                <w:szCs w:val="20"/>
              </w:rPr>
            </w:pPr>
          </w:p>
        </w:tc>
      </w:tr>
    </w:tbl>
    <w:p w14:paraId="1E2A00C9" w14:textId="77777777" w:rsidR="00130619" w:rsidRDefault="002A2515" w:rsidP="00130619">
      <w:pPr>
        <w:pStyle w:val="a9"/>
        <w:spacing w:after="0"/>
        <w:ind w:firstLine="709"/>
        <w:jc w:val="both"/>
        <w:rPr>
          <w:rFonts w:ascii="Times New Roman" w:hAnsi="Times New Roman" w:cs="Times New Roman"/>
          <w:sz w:val="28"/>
          <w:szCs w:val="28"/>
          <w:lang w:val="en-US"/>
        </w:rPr>
      </w:pPr>
      <m:oMath>
        <m:sSup>
          <m:sSupPr>
            <m:ctrlPr>
              <w:rPr>
                <w:rFonts w:ascii="Cambria Math" w:hAnsi="Cambria Math" w:cs="Times New Roman"/>
                <w:i/>
                <w:sz w:val="28"/>
                <w:szCs w:val="28"/>
              </w:rPr>
            </m:ctrlPr>
          </m:sSupPr>
          <m:e>
            <m:r>
              <w:rPr>
                <w:rFonts w:ascii="Cambria Math" w:hAnsi="Cambria Math" w:cs="Times New Roman"/>
                <w:sz w:val="28"/>
                <w:szCs w:val="28"/>
              </w:rPr>
              <m:t>χ</m:t>
            </m:r>
          </m:e>
          <m:sup>
            <m:r>
              <w:rPr>
                <w:rFonts w:ascii="Cambria Math" w:hAnsi="Cambria Math" w:cs="Times New Roman"/>
                <w:sz w:val="28"/>
                <w:szCs w:val="28"/>
                <w:lang w:val="en-US"/>
              </w:rPr>
              <m:t>2</m:t>
            </m:r>
          </m:sup>
        </m:sSup>
        <m:r>
          <w:rPr>
            <w:rFonts w:ascii="Cambria Math" w:hAnsi="Cambria Math" w:cs="Times New Roman"/>
            <w:sz w:val="28"/>
            <w:szCs w:val="28"/>
            <w:lang w:val="en-US"/>
          </w:rPr>
          <m:t>=</m:t>
        </m:r>
      </m:oMath>
      <w:r w:rsidR="00130619">
        <w:rPr>
          <w:rFonts w:ascii="Times New Roman" w:eastAsia="Times New Roman" w:hAnsi="Times New Roman" w:cs="Times New Roman"/>
          <w:color w:val="000000"/>
          <w:sz w:val="32"/>
          <w:szCs w:val="32"/>
          <w:lang w:val="en-US"/>
        </w:rPr>
        <w:t>5</w:t>
      </w:r>
      <w:r w:rsidR="00130619">
        <w:rPr>
          <w:rFonts w:ascii="Times New Roman" w:eastAsia="Times New Roman" w:hAnsi="Times New Roman" w:cs="Times New Roman"/>
          <w:color w:val="000000"/>
          <w:sz w:val="32"/>
          <w:szCs w:val="32"/>
          <w:lang w:val="kk-KZ"/>
        </w:rPr>
        <w:t>,</w:t>
      </w:r>
      <w:r w:rsidR="00130619">
        <w:rPr>
          <w:rFonts w:ascii="Times New Roman" w:eastAsia="Times New Roman" w:hAnsi="Times New Roman" w:cs="Times New Roman"/>
          <w:color w:val="000000"/>
          <w:sz w:val="32"/>
          <w:szCs w:val="32"/>
          <w:lang w:val="en-US"/>
        </w:rPr>
        <w:t>837498</w:t>
      </w:r>
    </w:p>
    <w:p w14:paraId="6FD415A3" w14:textId="77777777" w:rsidR="00F85F3D" w:rsidRPr="00130619" w:rsidRDefault="00F85F3D" w:rsidP="00130619">
      <w:pPr>
        <w:spacing w:after="0"/>
        <w:jc w:val="both"/>
        <w:rPr>
          <w:lang w:val="kk-KZ"/>
        </w:rPr>
      </w:pPr>
    </w:p>
    <w:p w14:paraId="3D8F89F2" w14:textId="45FE793B" w:rsidR="00F85F3D" w:rsidRDefault="00F85F3D" w:rsidP="00130619">
      <w:pPr>
        <w:spacing w:after="0"/>
        <w:jc w:val="both"/>
        <w:rPr>
          <w:lang w:val="kk-KZ"/>
        </w:rPr>
      </w:pPr>
      <w:r w:rsidRPr="00130619">
        <w:rPr>
          <w:lang w:val="kk-KZ"/>
        </w:rPr>
        <w:t>Кесте 2</w:t>
      </w:r>
      <w:r w:rsidR="003A32E0">
        <w:rPr>
          <w:lang w:val="kk-KZ"/>
        </w:rPr>
        <w:t>1</w:t>
      </w:r>
      <w:r w:rsidRPr="00130619">
        <w:rPr>
          <w:lang w:val="kk-KZ"/>
        </w:rPr>
        <w:t xml:space="preserve"> - Іс-әрекеттік</w:t>
      </w:r>
      <w:r w:rsidRPr="00130619">
        <w:rPr>
          <w:lang w:val="kk-KZ"/>
        </w:rPr>
        <w:tab/>
        <w:t>компонент</w:t>
      </w:r>
      <w:r w:rsidRPr="00130619">
        <w:rPr>
          <w:lang w:val="kk-KZ"/>
        </w:rPr>
        <w:tab/>
        <w:t>бойынша</w:t>
      </w:r>
      <w:r w:rsidRPr="00130619">
        <w:rPr>
          <w:lang w:val="kk-KZ"/>
        </w:rPr>
        <w:tab/>
        <w:t>эксперименттік</w:t>
      </w:r>
      <w:r w:rsidRPr="00130619">
        <w:rPr>
          <w:lang w:val="kk-KZ"/>
        </w:rPr>
        <w:tab/>
        <w:t>және бақылау тобының нәтижелері</w:t>
      </w:r>
    </w:p>
    <w:p w14:paraId="74D66C17" w14:textId="77777777" w:rsidR="00130619" w:rsidRPr="00130619" w:rsidRDefault="00130619" w:rsidP="00130619">
      <w:pPr>
        <w:spacing w:after="0"/>
        <w:jc w:val="both"/>
        <w:rPr>
          <w:lang w:val="kk-KZ"/>
        </w:rPr>
      </w:pPr>
    </w:p>
    <w:tbl>
      <w:tblPr>
        <w:tblStyle w:val="af"/>
        <w:tblW w:w="9450"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343"/>
        <w:gridCol w:w="3077"/>
        <w:gridCol w:w="3030"/>
      </w:tblGrid>
      <w:tr w:rsidR="00130619" w14:paraId="6D180F15" w14:textId="77777777" w:rsidTr="00130619">
        <w:trPr>
          <w:trHeight w:val="323"/>
        </w:trPr>
        <w:tc>
          <w:tcPr>
            <w:tcW w:w="3341" w:type="dxa"/>
            <w:tcBorders>
              <w:top w:val="single" w:sz="4" w:space="0" w:color="000000"/>
              <w:left w:val="single" w:sz="4" w:space="0" w:color="000000"/>
              <w:bottom w:val="single" w:sz="4" w:space="0" w:color="000000"/>
              <w:right w:val="single" w:sz="4" w:space="0" w:color="000000"/>
            </w:tcBorders>
            <w:hideMark/>
          </w:tcPr>
          <w:p w14:paraId="6152708F"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Деңгейлер</w:t>
            </w:r>
          </w:p>
        </w:tc>
        <w:tc>
          <w:tcPr>
            <w:tcW w:w="3075" w:type="dxa"/>
            <w:tcBorders>
              <w:top w:val="single" w:sz="4" w:space="0" w:color="000000"/>
              <w:left w:val="single" w:sz="4" w:space="0" w:color="000000"/>
              <w:bottom w:val="single" w:sz="4" w:space="0" w:color="000000"/>
              <w:right w:val="single" w:sz="4" w:space="0" w:color="000000"/>
            </w:tcBorders>
            <w:hideMark/>
          </w:tcPr>
          <w:p w14:paraId="32B4FA1D"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Эксперимент</w:t>
            </w:r>
            <w:r>
              <w:rPr>
                <w:rFonts w:ascii="Times New Roman" w:hAnsi="Times New Roman" w:cs="Times New Roman"/>
                <w:spacing w:val="-4"/>
                <w:sz w:val="28"/>
                <w:szCs w:val="28"/>
              </w:rPr>
              <w:t xml:space="preserve"> </w:t>
            </w:r>
            <w:r>
              <w:rPr>
                <w:rFonts w:ascii="Times New Roman" w:hAnsi="Times New Roman" w:cs="Times New Roman"/>
                <w:sz w:val="28"/>
                <w:szCs w:val="28"/>
              </w:rPr>
              <w:t>тобы</w:t>
            </w:r>
          </w:p>
        </w:tc>
        <w:tc>
          <w:tcPr>
            <w:tcW w:w="3028" w:type="dxa"/>
            <w:tcBorders>
              <w:top w:val="single" w:sz="4" w:space="0" w:color="000000"/>
              <w:left w:val="single" w:sz="4" w:space="0" w:color="000000"/>
              <w:bottom w:val="single" w:sz="4" w:space="0" w:color="000000"/>
              <w:right w:val="single" w:sz="4" w:space="0" w:color="000000"/>
            </w:tcBorders>
            <w:hideMark/>
          </w:tcPr>
          <w:p w14:paraId="63EBEE0B"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Бақылау</w:t>
            </w:r>
            <w:r>
              <w:rPr>
                <w:rFonts w:ascii="Times New Roman" w:hAnsi="Times New Roman" w:cs="Times New Roman"/>
                <w:spacing w:val="-5"/>
                <w:sz w:val="28"/>
                <w:szCs w:val="28"/>
              </w:rPr>
              <w:t xml:space="preserve"> </w:t>
            </w:r>
            <w:r>
              <w:rPr>
                <w:rFonts w:ascii="Times New Roman" w:hAnsi="Times New Roman" w:cs="Times New Roman"/>
                <w:sz w:val="28"/>
                <w:szCs w:val="28"/>
              </w:rPr>
              <w:t>тобы</w:t>
            </w:r>
          </w:p>
        </w:tc>
      </w:tr>
      <w:tr w:rsidR="00130619" w14:paraId="328F09A7" w14:textId="77777777" w:rsidTr="00130619">
        <w:trPr>
          <w:trHeight w:val="321"/>
        </w:trPr>
        <w:tc>
          <w:tcPr>
            <w:tcW w:w="3341" w:type="dxa"/>
            <w:tcBorders>
              <w:top w:val="single" w:sz="4" w:space="0" w:color="000000"/>
              <w:left w:val="single" w:sz="4" w:space="0" w:color="000000"/>
              <w:bottom w:val="single" w:sz="4" w:space="0" w:color="000000"/>
              <w:right w:val="single" w:sz="4" w:space="0" w:color="000000"/>
            </w:tcBorders>
            <w:hideMark/>
          </w:tcPr>
          <w:p w14:paraId="4F0798D5"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Жоғары</w:t>
            </w:r>
          </w:p>
        </w:tc>
        <w:tc>
          <w:tcPr>
            <w:tcW w:w="3075" w:type="dxa"/>
            <w:tcBorders>
              <w:top w:val="single" w:sz="4" w:space="0" w:color="000000"/>
              <w:left w:val="single" w:sz="4" w:space="0" w:color="000000"/>
              <w:bottom w:val="single" w:sz="4" w:space="0" w:color="000000"/>
              <w:right w:val="single" w:sz="4" w:space="0" w:color="000000"/>
            </w:tcBorders>
            <w:hideMark/>
          </w:tcPr>
          <w:p w14:paraId="717EF51F"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6</w:t>
            </w:r>
          </w:p>
        </w:tc>
        <w:tc>
          <w:tcPr>
            <w:tcW w:w="3028" w:type="dxa"/>
            <w:tcBorders>
              <w:top w:val="single" w:sz="4" w:space="0" w:color="000000"/>
              <w:left w:val="single" w:sz="4" w:space="0" w:color="000000"/>
              <w:bottom w:val="single" w:sz="4" w:space="0" w:color="000000"/>
              <w:right w:val="single" w:sz="4" w:space="0" w:color="000000"/>
            </w:tcBorders>
            <w:hideMark/>
          </w:tcPr>
          <w:p w14:paraId="2E8EACFC"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24</w:t>
            </w:r>
          </w:p>
        </w:tc>
      </w:tr>
      <w:tr w:rsidR="00130619" w14:paraId="304E3209" w14:textId="77777777" w:rsidTr="00130619">
        <w:trPr>
          <w:trHeight w:val="321"/>
        </w:trPr>
        <w:tc>
          <w:tcPr>
            <w:tcW w:w="3341" w:type="dxa"/>
            <w:tcBorders>
              <w:top w:val="single" w:sz="4" w:space="0" w:color="000000"/>
              <w:left w:val="single" w:sz="4" w:space="0" w:color="000000"/>
              <w:bottom w:val="single" w:sz="4" w:space="0" w:color="000000"/>
              <w:right w:val="single" w:sz="4" w:space="0" w:color="000000"/>
            </w:tcBorders>
            <w:hideMark/>
          </w:tcPr>
          <w:p w14:paraId="347217CC"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Орта</w:t>
            </w:r>
          </w:p>
        </w:tc>
        <w:tc>
          <w:tcPr>
            <w:tcW w:w="3075" w:type="dxa"/>
            <w:tcBorders>
              <w:top w:val="single" w:sz="4" w:space="0" w:color="000000"/>
              <w:left w:val="single" w:sz="4" w:space="0" w:color="000000"/>
              <w:bottom w:val="single" w:sz="4" w:space="0" w:color="000000"/>
              <w:right w:val="single" w:sz="4" w:space="0" w:color="000000"/>
            </w:tcBorders>
            <w:hideMark/>
          </w:tcPr>
          <w:p w14:paraId="1807B591"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34</w:t>
            </w:r>
          </w:p>
        </w:tc>
        <w:tc>
          <w:tcPr>
            <w:tcW w:w="3028" w:type="dxa"/>
            <w:tcBorders>
              <w:top w:val="single" w:sz="4" w:space="0" w:color="000000"/>
              <w:left w:val="single" w:sz="4" w:space="0" w:color="000000"/>
              <w:bottom w:val="single" w:sz="4" w:space="0" w:color="000000"/>
              <w:right w:val="single" w:sz="4" w:space="0" w:color="000000"/>
            </w:tcBorders>
            <w:hideMark/>
          </w:tcPr>
          <w:p w14:paraId="7ACD47F3"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41</w:t>
            </w:r>
          </w:p>
        </w:tc>
      </w:tr>
      <w:tr w:rsidR="00130619" w14:paraId="4EF8126B" w14:textId="77777777" w:rsidTr="00130619">
        <w:trPr>
          <w:trHeight w:val="323"/>
        </w:trPr>
        <w:tc>
          <w:tcPr>
            <w:tcW w:w="3341" w:type="dxa"/>
            <w:tcBorders>
              <w:top w:val="single" w:sz="4" w:space="0" w:color="000000"/>
              <w:left w:val="single" w:sz="4" w:space="0" w:color="000000"/>
              <w:bottom w:val="single" w:sz="4" w:space="0" w:color="000000"/>
              <w:right w:val="single" w:sz="4" w:space="0" w:color="000000"/>
            </w:tcBorders>
            <w:hideMark/>
          </w:tcPr>
          <w:p w14:paraId="42E24761"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w w:val="105"/>
                <w:sz w:val="28"/>
                <w:szCs w:val="28"/>
              </w:rPr>
              <w:t>Төмен</w:t>
            </w:r>
          </w:p>
        </w:tc>
        <w:tc>
          <w:tcPr>
            <w:tcW w:w="3075" w:type="dxa"/>
            <w:tcBorders>
              <w:top w:val="single" w:sz="4" w:space="0" w:color="000000"/>
              <w:left w:val="single" w:sz="4" w:space="0" w:color="000000"/>
              <w:bottom w:val="single" w:sz="4" w:space="0" w:color="000000"/>
              <w:right w:val="single" w:sz="4" w:space="0" w:color="000000"/>
            </w:tcBorders>
            <w:hideMark/>
          </w:tcPr>
          <w:p w14:paraId="7DD93258"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32</w:t>
            </w:r>
          </w:p>
        </w:tc>
        <w:tc>
          <w:tcPr>
            <w:tcW w:w="3028" w:type="dxa"/>
            <w:tcBorders>
              <w:top w:val="single" w:sz="4" w:space="0" w:color="000000"/>
              <w:left w:val="single" w:sz="4" w:space="0" w:color="000000"/>
              <w:bottom w:val="single" w:sz="4" w:space="0" w:color="000000"/>
              <w:right w:val="single" w:sz="4" w:space="0" w:color="000000"/>
            </w:tcBorders>
            <w:hideMark/>
          </w:tcPr>
          <w:p w14:paraId="106D5F92"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9</w:t>
            </w:r>
          </w:p>
        </w:tc>
      </w:tr>
    </w:tbl>
    <w:tbl>
      <w:tblPr>
        <w:tblW w:w="6277" w:type="dxa"/>
        <w:tblInd w:w="93" w:type="dxa"/>
        <w:tblLook w:val="04A0" w:firstRow="1" w:lastRow="0" w:firstColumn="1" w:lastColumn="0" w:noHBand="0" w:noVBand="1"/>
      </w:tblPr>
      <w:tblGrid>
        <w:gridCol w:w="1060"/>
        <w:gridCol w:w="1060"/>
        <w:gridCol w:w="977"/>
        <w:gridCol w:w="1060"/>
        <w:gridCol w:w="1060"/>
        <w:gridCol w:w="1060"/>
      </w:tblGrid>
      <w:tr w:rsidR="00130619" w14:paraId="5961E889" w14:textId="77777777" w:rsidTr="00130619">
        <w:trPr>
          <w:trHeight w:val="369"/>
        </w:trPr>
        <w:tc>
          <w:tcPr>
            <w:tcW w:w="1060" w:type="dxa"/>
            <w:noWrap/>
            <w:vAlign w:val="bottom"/>
            <w:hideMark/>
          </w:tcPr>
          <w:p w14:paraId="1DE77D6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16,05634</w:t>
            </w:r>
          </w:p>
        </w:tc>
        <w:tc>
          <w:tcPr>
            <w:tcW w:w="1060" w:type="dxa"/>
            <w:noWrap/>
            <w:vAlign w:val="bottom"/>
            <w:hideMark/>
          </w:tcPr>
          <w:p w14:paraId="54C356F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13,94366</w:t>
            </w:r>
          </w:p>
        </w:tc>
        <w:tc>
          <w:tcPr>
            <w:tcW w:w="977" w:type="dxa"/>
            <w:noWrap/>
            <w:vAlign w:val="bottom"/>
            <w:hideMark/>
          </w:tcPr>
          <w:p w14:paraId="64EB8363" w14:textId="77777777" w:rsidR="00130619" w:rsidRDefault="00130619">
            <w:pPr>
              <w:spacing w:after="0" w:line="276" w:lineRule="auto"/>
              <w:rPr>
                <w:rFonts w:asciiTheme="minorHAnsi" w:hAnsiTheme="minorHAnsi"/>
                <w:sz w:val="22"/>
              </w:rPr>
            </w:pPr>
          </w:p>
        </w:tc>
        <w:tc>
          <w:tcPr>
            <w:tcW w:w="1060" w:type="dxa"/>
            <w:noWrap/>
            <w:vAlign w:val="bottom"/>
            <w:hideMark/>
          </w:tcPr>
          <w:p w14:paraId="3A1C685F" w14:textId="77777777" w:rsidR="00130619" w:rsidRDefault="00130619">
            <w:pPr>
              <w:spacing w:after="0" w:line="276" w:lineRule="auto"/>
              <w:rPr>
                <w:rFonts w:asciiTheme="minorHAnsi" w:hAnsiTheme="minorHAnsi"/>
                <w:sz w:val="22"/>
              </w:rPr>
            </w:pPr>
          </w:p>
        </w:tc>
        <w:tc>
          <w:tcPr>
            <w:tcW w:w="1060" w:type="dxa"/>
            <w:noWrap/>
            <w:vAlign w:val="bottom"/>
            <w:hideMark/>
          </w:tcPr>
          <w:p w14:paraId="6EDCE491" w14:textId="77777777" w:rsidR="00130619" w:rsidRDefault="00130619">
            <w:pPr>
              <w:spacing w:after="0" w:line="276" w:lineRule="auto"/>
              <w:rPr>
                <w:rFonts w:asciiTheme="minorHAnsi" w:hAnsiTheme="minorHAnsi"/>
                <w:sz w:val="22"/>
              </w:rPr>
            </w:pPr>
          </w:p>
        </w:tc>
        <w:tc>
          <w:tcPr>
            <w:tcW w:w="1060" w:type="dxa"/>
            <w:noWrap/>
            <w:vAlign w:val="bottom"/>
            <w:hideMark/>
          </w:tcPr>
          <w:p w14:paraId="2B3989A2" w14:textId="77777777" w:rsidR="00130619" w:rsidRDefault="00130619">
            <w:pPr>
              <w:spacing w:after="0" w:line="276" w:lineRule="auto"/>
              <w:rPr>
                <w:rFonts w:asciiTheme="minorHAnsi" w:hAnsiTheme="minorHAnsi"/>
                <w:sz w:val="22"/>
              </w:rPr>
            </w:pPr>
          </w:p>
        </w:tc>
      </w:tr>
      <w:tr w:rsidR="00130619" w14:paraId="3AAD4F01" w14:textId="77777777" w:rsidTr="00130619">
        <w:trPr>
          <w:trHeight w:val="369"/>
        </w:trPr>
        <w:tc>
          <w:tcPr>
            <w:tcW w:w="1060" w:type="dxa"/>
            <w:noWrap/>
            <w:vAlign w:val="bottom"/>
            <w:hideMark/>
          </w:tcPr>
          <w:p w14:paraId="1C22C41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21,94366</w:t>
            </w:r>
          </w:p>
        </w:tc>
        <w:tc>
          <w:tcPr>
            <w:tcW w:w="1060" w:type="dxa"/>
            <w:noWrap/>
            <w:vAlign w:val="bottom"/>
            <w:hideMark/>
          </w:tcPr>
          <w:p w14:paraId="7CC849B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19,05634</w:t>
            </w:r>
          </w:p>
        </w:tc>
        <w:tc>
          <w:tcPr>
            <w:tcW w:w="977" w:type="dxa"/>
            <w:noWrap/>
            <w:vAlign w:val="bottom"/>
            <w:hideMark/>
          </w:tcPr>
          <w:p w14:paraId="2ABFE7C4" w14:textId="77777777" w:rsidR="00130619" w:rsidRDefault="00130619">
            <w:pPr>
              <w:spacing w:after="0" w:line="276" w:lineRule="auto"/>
              <w:rPr>
                <w:rFonts w:asciiTheme="minorHAnsi" w:hAnsiTheme="minorHAnsi"/>
                <w:sz w:val="22"/>
              </w:rPr>
            </w:pPr>
          </w:p>
        </w:tc>
        <w:tc>
          <w:tcPr>
            <w:tcW w:w="1060" w:type="dxa"/>
            <w:noWrap/>
            <w:vAlign w:val="bottom"/>
            <w:hideMark/>
          </w:tcPr>
          <w:p w14:paraId="1F2B033A"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-10,0563</w:t>
            </w:r>
          </w:p>
        </w:tc>
        <w:tc>
          <w:tcPr>
            <w:tcW w:w="1060" w:type="dxa"/>
            <w:noWrap/>
            <w:vAlign w:val="bottom"/>
            <w:hideMark/>
          </w:tcPr>
          <w:p w14:paraId="50278450"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101,1299</w:t>
            </w:r>
          </w:p>
        </w:tc>
        <w:tc>
          <w:tcPr>
            <w:tcW w:w="1060" w:type="dxa"/>
            <w:noWrap/>
            <w:vAlign w:val="bottom"/>
            <w:hideMark/>
          </w:tcPr>
          <w:p w14:paraId="170BCC67"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6,298443</w:t>
            </w:r>
          </w:p>
        </w:tc>
      </w:tr>
      <w:tr w:rsidR="00130619" w14:paraId="4A393BA8" w14:textId="77777777" w:rsidTr="00130619">
        <w:trPr>
          <w:trHeight w:val="369"/>
        </w:trPr>
        <w:tc>
          <w:tcPr>
            <w:tcW w:w="1060" w:type="dxa"/>
            <w:noWrap/>
            <w:vAlign w:val="bottom"/>
            <w:hideMark/>
          </w:tcPr>
          <w:p w14:paraId="25BCAD0F" w14:textId="77777777" w:rsidR="00130619" w:rsidRDefault="00130619">
            <w:pPr>
              <w:spacing w:after="0" w:line="276" w:lineRule="auto"/>
              <w:rPr>
                <w:rFonts w:asciiTheme="minorHAnsi" w:hAnsiTheme="minorHAnsi"/>
                <w:sz w:val="22"/>
              </w:rPr>
            </w:pPr>
          </w:p>
        </w:tc>
        <w:tc>
          <w:tcPr>
            <w:tcW w:w="1060" w:type="dxa"/>
            <w:noWrap/>
            <w:vAlign w:val="bottom"/>
            <w:hideMark/>
          </w:tcPr>
          <w:p w14:paraId="5247EE2B" w14:textId="77777777" w:rsidR="00130619" w:rsidRDefault="00130619">
            <w:pPr>
              <w:spacing w:after="0" w:line="276" w:lineRule="auto"/>
              <w:rPr>
                <w:rFonts w:asciiTheme="minorHAnsi" w:hAnsiTheme="minorHAnsi"/>
                <w:sz w:val="22"/>
              </w:rPr>
            </w:pPr>
          </w:p>
        </w:tc>
        <w:tc>
          <w:tcPr>
            <w:tcW w:w="977" w:type="dxa"/>
            <w:noWrap/>
            <w:vAlign w:val="bottom"/>
            <w:hideMark/>
          </w:tcPr>
          <w:p w14:paraId="2C88B9AB" w14:textId="77777777" w:rsidR="00130619" w:rsidRDefault="00130619">
            <w:pPr>
              <w:spacing w:after="0" w:line="276" w:lineRule="auto"/>
              <w:rPr>
                <w:rFonts w:asciiTheme="minorHAnsi" w:hAnsiTheme="minorHAnsi"/>
                <w:sz w:val="22"/>
              </w:rPr>
            </w:pPr>
          </w:p>
        </w:tc>
        <w:tc>
          <w:tcPr>
            <w:tcW w:w="1060" w:type="dxa"/>
            <w:noWrap/>
            <w:vAlign w:val="bottom"/>
            <w:hideMark/>
          </w:tcPr>
          <w:p w14:paraId="1447AAFE"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10,05634</w:t>
            </w:r>
          </w:p>
        </w:tc>
        <w:tc>
          <w:tcPr>
            <w:tcW w:w="1060" w:type="dxa"/>
            <w:noWrap/>
            <w:vAlign w:val="bottom"/>
            <w:hideMark/>
          </w:tcPr>
          <w:p w14:paraId="1C778BE5"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101,1299</w:t>
            </w:r>
          </w:p>
        </w:tc>
        <w:tc>
          <w:tcPr>
            <w:tcW w:w="1060" w:type="dxa"/>
            <w:noWrap/>
            <w:vAlign w:val="bottom"/>
            <w:hideMark/>
          </w:tcPr>
          <w:p w14:paraId="313E9DD1"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7,252753</w:t>
            </w:r>
          </w:p>
        </w:tc>
      </w:tr>
      <w:tr w:rsidR="00130619" w14:paraId="578C2269" w14:textId="77777777" w:rsidTr="00130619">
        <w:trPr>
          <w:trHeight w:val="353"/>
        </w:trPr>
        <w:tc>
          <w:tcPr>
            <w:tcW w:w="1060" w:type="dxa"/>
            <w:noWrap/>
            <w:vAlign w:val="bottom"/>
            <w:hideMark/>
          </w:tcPr>
          <w:p w14:paraId="10B288FB" w14:textId="77777777" w:rsidR="00130619" w:rsidRDefault="00130619">
            <w:pPr>
              <w:spacing w:after="0" w:line="276" w:lineRule="auto"/>
              <w:rPr>
                <w:rFonts w:asciiTheme="minorHAnsi" w:hAnsiTheme="minorHAnsi"/>
                <w:sz w:val="22"/>
              </w:rPr>
            </w:pPr>
          </w:p>
        </w:tc>
        <w:tc>
          <w:tcPr>
            <w:tcW w:w="1060" w:type="dxa"/>
            <w:noWrap/>
            <w:vAlign w:val="bottom"/>
            <w:hideMark/>
          </w:tcPr>
          <w:p w14:paraId="2C3DBCB5" w14:textId="77777777" w:rsidR="00130619" w:rsidRDefault="00130619">
            <w:pPr>
              <w:spacing w:after="0" w:line="276" w:lineRule="auto"/>
              <w:rPr>
                <w:rFonts w:asciiTheme="minorHAnsi" w:hAnsiTheme="minorHAnsi"/>
                <w:sz w:val="22"/>
              </w:rPr>
            </w:pPr>
          </w:p>
        </w:tc>
        <w:tc>
          <w:tcPr>
            <w:tcW w:w="977" w:type="dxa"/>
            <w:noWrap/>
            <w:vAlign w:val="bottom"/>
            <w:hideMark/>
          </w:tcPr>
          <w:p w14:paraId="577D3615" w14:textId="77777777" w:rsidR="00130619" w:rsidRDefault="00130619">
            <w:pPr>
              <w:spacing w:after="0" w:line="276" w:lineRule="auto"/>
              <w:rPr>
                <w:rFonts w:asciiTheme="minorHAnsi" w:hAnsiTheme="minorHAnsi"/>
                <w:sz w:val="22"/>
              </w:rPr>
            </w:pPr>
          </w:p>
        </w:tc>
        <w:tc>
          <w:tcPr>
            <w:tcW w:w="1060" w:type="dxa"/>
            <w:noWrap/>
            <w:vAlign w:val="bottom"/>
            <w:hideMark/>
          </w:tcPr>
          <w:p w14:paraId="7990A4A8"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10,05634</w:t>
            </w:r>
          </w:p>
        </w:tc>
        <w:tc>
          <w:tcPr>
            <w:tcW w:w="1060" w:type="dxa"/>
            <w:noWrap/>
            <w:vAlign w:val="bottom"/>
            <w:hideMark/>
          </w:tcPr>
          <w:p w14:paraId="3D09C9DA"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101,1299</w:t>
            </w:r>
          </w:p>
        </w:tc>
        <w:tc>
          <w:tcPr>
            <w:tcW w:w="1060" w:type="dxa"/>
            <w:noWrap/>
            <w:vAlign w:val="bottom"/>
            <w:hideMark/>
          </w:tcPr>
          <w:p w14:paraId="3B917D99"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4,608617</w:t>
            </w:r>
          </w:p>
        </w:tc>
      </w:tr>
      <w:tr w:rsidR="00130619" w14:paraId="78EE29A4" w14:textId="77777777" w:rsidTr="00130619">
        <w:trPr>
          <w:trHeight w:val="353"/>
        </w:trPr>
        <w:tc>
          <w:tcPr>
            <w:tcW w:w="1060" w:type="dxa"/>
            <w:noWrap/>
            <w:vAlign w:val="bottom"/>
            <w:hideMark/>
          </w:tcPr>
          <w:p w14:paraId="3610E917" w14:textId="77777777" w:rsidR="00130619" w:rsidRDefault="00130619">
            <w:pPr>
              <w:spacing w:after="0" w:line="276" w:lineRule="auto"/>
              <w:rPr>
                <w:rFonts w:asciiTheme="minorHAnsi" w:hAnsiTheme="minorHAnsi"/>
                <w:sz w:val="22"/>
              </w:rPr>
            </w:pPr>
          </w:p>
        </w:tc>
        <w:tc>
          <w:tcPr>
            <w:tcW w:w="1060" w:type="dxa"/>
            <w:noWrap/>
            <w:vAlign w:val="bottom"/>
            <w:hideMark/>
          </w:tcPr>
          <w:p w14:paraId="41CAF41E" w14:textId="77777777" w:rsidR="00130619" w:rsidRDefault="00130619">
            <w:pPr>
              <w:spacing w:after="0" w:line="276" w:lineRule="auto"/>
              <w:rPr>
                <w:rFonts w:asciiTheme="minorHAnsi" w:hAnsiTheme="minorHAnsi"/>
                <w:sz w:val="22"/>
              </w:rPr>
            </w:pPr>
          </w:p>
        </w:tc>
        <w:tc>
          <w:tcPr>
            <w:tcW w:w="977" w:type="dxa"/>
            <w:noWrap/>
            <w:vAlign w:val="bottom"/>
            <w:hideMark/>
          </w:tcPr>
          <w:p w14:paraId="2203F7CB" w14:textId="77777777" w:rsidR="00130619" w:rsidRDefault="00130619">
            <w:pPr>
              <w:spacing w:after="0" w:line="276" w:lineRule="auto"/>
              <w:rPr>
                <w:rFonts w:asciiTheme="minorHAnsi" w:hAnsiTheme="minorHAnsi"/>
                <w:sz w:val="22"/>
              </w:rPr>
            </w:pPr>
          </w:p>
        </w:tc>
        <w:tc>
          <w:tcPr>
            <w:tcW w:w="1060" w:type="dxa"/>
            <w:noWrap/>
            <w:vAlign w:val="bottom"/>
            <w:hideMark/>
          </w:tcPr>
          <w:p w14:paraId="0D45F8DF"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-10,0563</w:t>
            </w:r>
          </w:p>
        </w:tc>
        <w:tc>
          <w:tcPr>
            <w:tcW w:w="1060" w:type="dxa"/>
            <w:noWrap/>
            <w:vAlign w:val="bottom"/>
            <w:hideMark/>
          </w:tcPr>
          <w:p w14:paraId="5069397C"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101,1299</w:t>
            </w:r>
          </w:p>
        </w:tc>
        <w:tc>
          <w:tcPr>
            <w:tcW w:w="1060" w:type="dxa"/>
            <w:noWrap/>
            <w:vAlign w:val="bottom"/>
            <w:hideMark/>
          </w:tcPr>
          <w:p w14:paraId="6FCF25E8"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5,306892</w:t>
            </w:r>
          </w:p>
        </w:tc>
      </w:tr>
      <w:tr w:rsidR="00130619" w14:paraId="51CA1DDD" w14:textId="77777777" w:rsidTr="00130619">
        <w:trPr>
          <w:trHeight w:val="353"/>
        </w:trPr>
        <w:tc>
          <w:tcPr>
            <w:tcW w:w="1060" w:type="dxa"/>
            <w:noWrap/>
            <w:vAlign w:val="bottom"/>
            <w:hideMark/>
          </w:tcPr>
          <w:p w14:paraId="63C07C3A" w14:textId="77777777" w:rsidR="00130619" w:rsidRDefault="00130619">
            <w:pPr>
              <w:spacing w:after="0" w:line="276" w:lineRule="auto"/>
              <w:rPr>
                <w:rFonts w:asciiTheme="minorHAnsi" w:hAnsiTheme="minorHAnsi"/>
                <w:sz w:val="22"/>
              </w:rPr>
            </w:pPr>
          </w:p>
        </w:tc>
        <w:tc>
          <w:tcPr>
            <w:tcW w:w="1060" w:type="dxa"/>
            <w:noWrap/>
            <w:vAlign w:val="bottom"/>
            <w:hideMark/>
          </w:tcPr>
          <w:p w14:paraId="6A6A9C74" w14:textId="77777777" w:rsidR="00130619" w:rsidRDefault="00130619">
            <w:pPr>
              <w:spacing w:after="0" w:line="276" w:lineRule="auto"/>
              <w:rPr>
                <w:rFonts w:asciiTheme="minorHAnsi" w:hAnsiTheme="minorHAnsi"/>
                <w:sz w:val="22"/>
              </w:rPr>
            </w:pPr>
          </w:p>
        </w:tc>
        <w:tc>
          <w:tcPr>
            <w:tcW w:w="977" w:type="dxa"/>
            <w:noWrap/>
            <w:vAlign w:val="bottom"/>
            <w:hideMark/>
          </w:tcPr>
          <w:p w14:paraId="1700F0C0" w14:textId="77777777" w:rsidR="00130619" w:rsidRDefault="00130619">
            <w:pPr>
              <w:spacing w:after="0" w:line="276" w:lineRule="auto"/>
              <w:rPr>
                <w:rFonts w:asciiTheme="minorHAnsi" w:hAnsiTheme="minorHAnsi"/>
                <w:sz w:val="22"/>
              </w:rPr>
            </w:pPr>
          </w:p>
        </w:tc>
        <w:tc>
          <w:tcPr>
            <w:tcW w:w="1060" w:type="dxa"/>
            <w:noWrap/>
            <w:vAlign w:val="bottom"/>
            <w:hideMark/>
          </w:tcPr>
          <w:p w14:paraId="1A20AABA" w14:textId="77777777" w:rsidR="00130619" w:rsidRDefault="00130619">
            <w:pPr>
              <w:spacing w:after="0" w:line="276" w:lineRule="auto"/>
              <w:rPr>
                <w:rFonts w:asciiTheme="minorHAnsi" w:hAnsiTheme="minorHAnsi"/>
                <w:sz w:val="22"/>
              </w:rPr>
            </w:pPr>
          </w:p>
        </w:tc>
        <w:tc>
          <w:tcPr>
            <w:tcW w:w="1060" w:type="dxa"/>
            <w:noWrap/>
            <w:vAlign w:val="bottom"/>
            <w:hideMark/>
          </w:tcPr>
          <w:p w14:paraId="72426527" w14:textId="77777777" w:rsidR="00130619" w:rsidRDefault="00130619">
            <w:pPr>
              <w:spacing w:after="0" w:line="276" w:lineRule="auto"/>
              <w:rPr>
                <w:rFonts w:asciiTheme="minorHAnsi" w:hAnsiTheme="minorHAnsi"/>
                <w:sz w:val="22"/>
              </w:rPr>
            </w:pPr>
          </w:p>
        </w:tc>
        <w:tc>
          <w:tcPr>
            <w:tcW w:w="1060" w:type="dxa"/>
            <w:noWrap/>
            <w:vAlign w:val="bottom"/>
            <w:hideMark/>
          </w:tcPr>
          <w:p w14:paraId="782F8339"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23,46671</w:t>
            </w:r>
          </w:p>
        </w:tc>
      </w:tr>
    </w:tbl>
    <w:p w14:paraId="51E88060" w14:textId="77777777" w:rsidR="00130619" w:rsidRDefault="00130619" w:rsidP="00130619">
      <w:pPr>
        <w:pStyle w:val="a9"/>
        <w:spacing w:after="0"/>
        <w:ind w:firstLine="709"/>
        <w:jc w:val="both"/>
        <w:rPr>
          <w:rFonts w:ascii="Times New Roman" w:hAnsi="Times New Roman" w:cs="Times New Roman"/>
          <w:sz w:val="28"/>
          <w:szCs w:val="28"/>
          <w:lang w:val="kk-KZ"/>
        </w:rPr>
      </w:pPr>
    </w:p>
    <w:p w14:paraId="60FD9F32" w14:textId="77777777" w:rsidR="00130619" w:rsidRPr="00130619" w:rsidRDefault="00130619" w:rsidP="00130619">
      <w:pPr>
        <w:pStyle w:val="a9"/>
        <w:spacing w:after="0"/>
        <w:ind w:firstLine="709"/>
        <w:jc w:val="both"/>
        <w:rPr>
          <w:rFonts w:ascii="Times New Roman" w:hAnsi="Times New Roman" w:cs="Times New Roman"/>
          <w:sz w:val="28"/>
          <w:szCs w:val="28"/>
          <w:lang w:val="kk-KZ"/>
        </w:rPr>
      </w:pPr>
    </w:p>
    <w:p w14:paraId="5F91BB97" w14:textId="77777777" w:rsidR="00130619" w:rsidRDefault="002A2515" w:rsidP="00130619">
      <w:pPr>
        <w:pStyle w:val="a9"/>
        <w:spacing w:after="0"/>
        <w:ind w:firstLine="709"/>
        <w:jc w:val="both"/>
        <w:rPr>
          <w:rFonts w:ascii="Times New Roman" w:hAnsi="Times New Roman" w:cs="Times New Roman"/>
          <w:sz w:val="28"/>
          <w:szCs w:val="28"/>
        </w:rPr>
      </w:pPr>
      <m:oMathPara>
        <m:oMathParaPr>
          <m:jc m:val="left"/>
        </m:oMathParaPr>
        <m:oMath>
          <m:sSup>
            <m:sSupPr>
              <m:ctrlPr>
                <w:rPr>
                  <w:rFonts w:ascii="Cambria Math" w:hAnsi="Cambria Math" w:cs="Times New Roman"/>
                  <w:i/>
                  <w:sz w:val="28"/>
                  <w:szCs w:val="28"/>
                </w:rPr>
              </m:ctrlPr>
            </m:sSupPr>
            <m:e>
              <m:r>
                <w:rPr>
                  <w:rFonts w:ascii="Cambria Math" w:hAnsi="Cambria Math" w:cs="Times New Roman"/>
                  <w:sz w:val="28"/>
                  <w:szCs w:val="28"/>
                </w:rPr>
                <m:t>χ</m:t>
              </m:r>
            </m:e>
            <m:sup>
              <m:r>
                <w:rPr>
                  <w:rFonts w:ascii="Cambria Math" w:hAnsi="Cambria Math" w:cs="Times New Roman"/>
                  <w:sz w:val="28"/>
                  <w:szCs w:val="28"/>
                </w:rPr>
                <m:t>2</m:t>
              </m:r>
            </m:sup>
          </m:sSup>
          <m:r>
            <w:rPr>
              <w:rFonts w:ascii="Cambria Math" w:hAnsi="Cambria Math" w:cs="Times New Roman"/>
              <w:sz w:val="28"/>
              <w:szCs w:val="28"/>
            </w:rPr>
            <m:t>=23,46671</m:t>
          </m:r>
        </m:oMath>
      </m:oMathPara>
    </w:p>
    <w:p w14:paraId="46ABE826" w14:textId="77777777" w:rsidR="00F85F3D" w:rsidRPr="00130619" w:rsidRDefault="00F85F3D" w:rsidP="00F85F3D">
      <w:pPr>
        <w:spacing w:after="0"/>
        <w:ind w:firstLine="709"/>
        <w:jc w:val="both"/>
        <w:rPr>
          <w:lang w:val="kk-KZ"/>
        </w:rPr>
      </w:pPr>
    </w:p>
    <w:p w14:paraId="6FACF19A" w14:textId="77777777" w:rsidR="00130619" w:rsidRDefault="00130619" w:rsidP="00130619">
      <w:pPr>
        <w:spacing w:after="0"/>
        <w:jc w:val="both"/>
        <w:rPr>
          <w:lang w:val="kk-KZ"/>
        </w:rPr>
      </w:pPr>
    </w:p>
    <w:p w14:paraId="61A5AA3F" w14:textId="46FBAA9C" w:rsidR="00F85F3D" w:rsidRDefault="00F85F3D" w:rsidP="00130619">
      <w:pPr>
        <w:spacing w:after="0"/>
        <w:jc w:val="both"/>
        <w:rPr>
          <w:lang w:val="kk-KZ"/>
        </w:rPr>
      </w:pPr>
      <w:r w:rsidRPr="00130619">
        <w:rPr>
          <w:lang w:val="kk-KZ"/>
        </w:rPr>
        <w:t>Кесте 2</w:t>
      </w:r>
      <w:r w:rsidR="003A32E0">
        <w:rPr>
          <w:lang w:val="kk-KZ"/>
        </w:rPr>
        <w:t>2</w:t>
      </w:r>
      <w:r w:rsidRPr="00130619">
        <w:rPr>
          <w:lang w:val="kk-KZ"/>
        </w:rPr>
        <w:t xml:space="preserve"> - Өлшемдік компонент бойынша эксперименттік және бақылау тобының нәтижелері</w:t>
      </w:r>
    </w:p>
    <w:p w14:paraId="4593A07D" w14:textId="77777777" w:rsidR="00130619" w:rsidRPr="00130619" w:rsidRDefault="00130619" w:rsidP="00130619">
      <w:pPr>
        <w:spacing w:after="0"/>
        <w:jc w:val="both"/>
        <w:rPr>
          <w:lang w:val="kk-KZ"/>
        </w:rPr>
      </w:pPr>
    </w:p>
    <w:tbl>
      <w:tblPr>
        <w:tblStyle w:val="af"/>
        <w:tblW w:w="9300"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99"/>
        <w:gridCol w:w="3074"/>
        <w:gridCol w:w="3027"/>
      </w:tblGrid>
      <w:tr w:rsidR="00130619" w14:paraId="1E909C8C" w14:textId="77777777" w:rsidTr="00130619">
        <w:trPr>
          <w:trHeight w:val="323"/>
        </w:trPr>
        <w:tc>
          <w:tcPr>
            <w:tcW w:w="3199" w:type="dxa"/>
            <w:tcBorders>
              <w:top w:val="single" w:sz="4" w:space="0" w:color="000000"/>
              <w:left w:val="single" w:sz="4" w:space="0" w:color="000000"/>
              <w:bottom w:val="single" w:sz="4" w:space="0" w:color="000000"/>
              <w:right w:val="single" w:sz="4" w:space="0" w:color="000000"/>
            </w:tcBorders>
            <w:hideMark/>
          </w:tcPr>
          <w:p w14:paraId="64BA130C"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Деңгейлер</w:t>
            </w:r>
          </w:p>
        </w:tc>
        <w:tc>
          <w:tcPr>
            <w:tcW w:w="3075" w:type="dxa"/>
            <w:tcBorders>
              <w:top w:val="single" w:sz="4" w:space="0" w:color="000000"/>
              <w:left w:val="single" w:sz="4" w:space="0" w:color="000000"/>
              <w:bottom w:val="single" w:sz="4" w:space="0" w:color="000000"/>
              <w:right w:val="single" w:sz="4" w:space="0" w:color="000000"/>
            </w:tcBorders>
            <w:hideMark/>
          </w:tcPr>
          <w:p w14:paraId="51799032"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Эксперимент</w:t>
            </w:r>
            <w:r>
              <w:rPr>
                <w:rFonts w:ascii="Times New Roman" w:hAnsi="Times New Roman" w:cs="Times New Roman"/>
                <w:spacing w:val="-4"/>
                <w:sz w:val="28"/>
                <w:szCs w:val="28"/>
              </w:rPr>
              <w:t xml:space="preserve"> </w:t>
            </w:r>
            <w:r>
              <w:rPr>
                <w:rFonts w:ascii="Times New Roman" w:hAnsi="Times New Roman" w:cs="Times New Roman"/>
                <w:sz w:val="28"/>
                <w:szCs w:val="28"/>
              </w:rPr>
              <w:t>тобы</w:t>
            </w:r>
          </w:p>
        </w:tc>
        <w:tc>
          <w:tcPr>
            <w:tcW w:w="3028" w:type="dxa"/>
            <w:tcBorders>
              <w:top w:val="single" w:sz="4" w:space="0" w:color="000000"/>
              <w:left w:val="single" w:sz="4" w:space="0" w:color="000000"/>
              <w:bottom w:val="single" w:sz="4" w:space="0" w:color="000000"/>
              <w:right w:val="single" w:sz="4" w:space="0" w:color="000000"/>
            </w:tcBorders>
            <w:hideMark/>
          </w:tcPr>
          <w:p w14:paraId="3F9DAA07"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Бақылау</w:t>
            </w:r>
            <w:r>
              <w:rPr>
                <w:rFonts w:ascii="Times New Roman" w:hAnsi="Times New Roman" w:cs="Times New Roman"/>
                <w:spacing w:val="-5"/>
                <w:sz w:val="28"/>
                <w:szCs w:val="28"/>
              </w:rPr>
              <w:t xml:space="preserve"> </w:t>
            </w:r>
            <w:r>
              <w:rPr>
                <w:rFonts w:ascii="Times New Roman" w:hAnsi="Times New Roman" w:cs="Times New Roman"/>
                <w:sz w:val="28"/>
                <w:szCs w:val="28"/>
              </w:rPr>
              <w:t>тобы</w:t>
            </w:r>
          </w:p>
        </w:tc>
      </w:tr>
      <w:tr w:rsidR="00130619" w14:paraId="1E284868" w14:textId="77777777" w:rsidTr="00130619">
        <w:trPr>
          <w:trHeight w:val="321"/>
        </w:trPr>
        <w:tc>
          <w:tcPr>
            <w:tcW w:w="3199" w:type="dxa"/>
            <w:tcBorders>
              <w:top w:val="single" w:sz="4" w:space="0" w:color="000000"/>
              <w:left w:val="single" w:sz="4" w:space="0" w:color="000000"/>
              <w:bottom w:val="single" w:sz="4" w:space="0" w:color="000000"/>
              <w:right w:val="single" w:sz="4" w:space="0" w:color="000000"/>
            </w:tcBorders>
            <w:hideMark/>
          </w:tcPr>
          <w:p w14:paraId="2CD25DB5"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Жоғары</w:t>
            </w:r>
          </w:p>
        </w:tc>
        <w:tc>
          <w:tcPr>
            <w:tcW w:w="3075" w:type="dxa"/>
            <w:tcBorders>
              <w:top w:val="single" w:sz="4" w:space="0" w:color="000000"/>
              <w:left w:val="single" w:sz="4" w:space="0" w:color="000000"/>
              <w:bottom w:val="single" w:sz="4" w:space="0" w:color="000000"/>
              <w:right w:val="single" w:sz="4" w:space="0" w:color="000000"/>
            </w:tcBorders>
            <w:hideMark/>
          </w:tcPr>
          <w:p w14:paraId="1D61C119"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12</w:t>
            </w:r>
          </w:p>
        </w:tc>
        <w:tc>
          <w:tcPr>
            <w:tcW w:w="3028" w:type="dxa"/>
            <w:tcBorders>
              <w:top w:val="single" w:sz="4" w:space="0" w:color="000000"/>
              <w:left w:val="single" w:sz="4" w:space="0" w:color="000000"/>
              <w:bottom w:val="single" w:sz="4" w:space="0" w:color="000000"/>
              <w:right w:val="single" w:sz="4" w:space="0" w:color="000000"/>
            </w:tcBorders>
            <w:hideMark/>
          </w:tcPr>
          <w:p w14:paraId="4A39957A"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23</w:t>
            </w:r>
          </w:p>
        </w:tc>
      </w:tr>
      <w:tr w:rsidR="00130619" w14:paraId="13D38601" w14:textId="77777777" w:rsidTr="00130619">
        <w:trPr>
          <w:trHeight w:val="321"/>
        </w:trPr>
        <w:tc>
          <w:tcPr>
            <w:tcW w:w="3199" w:type="dxa"/>
            <w:tcBorders>
              <w:top w:val="single" w:sz="4" w:space="0" w:color="000000"/>
              <w:left w:val="single" w:sz="4" w:space="0" w:color="000000"/>
              <w:bottom w:val="single" w:sz="4" w:space="0" w:color="000000"/>
              <w:right w:val="single" w:sz="4" w:space="0" w:color="000000"/>
            </w:tcBorders>
            <w:hideMark/>
          </w:tcPr>
          <w:p w14:paraId="0A6E8484"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sz w:val="28"/>
                <w:szCs w:val="28"/>
              </w:rPr>
              <w:t>Орта</w:t>
            </w:r>
          </w:p>
        </w:tc>
        <w:tc>
          <w:tcPr>
            <w:tcW w:w="3075" w:type="dxa"/>
            <w:tcBorders>
              <w:top w:val="single" w:sz="4" w:space="0" w:color="000000"/>
              <w:left w:val="single" w:sz="4" w:space="0" w:color="000000"/>
              <w:bottom w:val="single" w:sz="4" w:space="0" w:color="000000"/>
              <w:right w:val="single" w:sz="4" w:space="0" w:color="000000"/>
            </w:tcBorders>
            <w:hideMark/>
          </w:tcPr>
          <w:p w14:paraId="4CDE8169"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41</w:t>
            </w:r>
          </w:p>
        </w:tc>
        <w:tc>
          <w:tcPr>
            <w:tcW w:w="3028" w:type="dxa"/>
            <w:tcBorders>
              <w:top w:val="single" w:sz="4" w:space="0" w:color="000000"/>
              <w:left w:val="single" w:sz="4" w:space="0" w:color="000000"/>
              <w:bottom w:val="single" w:sz="4" w:space="0" w:color="000000"/>
              <w:right w:val="single" w:sz="4" w:space="0" w:color="000000"/>
            </w:tcBorders>
            <w:hideMark/>
          </w:tcPr>
          <w:p w14:paraId="0F178199"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42</w:t>
            </w:r>
          </w:p>
        </w:tc>
      </w:tr>
      <w:tr w:rsidR="00130619" w14:paraId="57AF6F0E" w14:textId="77777777" w:rsidTr="00130619">
        <w:trPr>
          <w:trHeight w:val="323"/>
        </w:trPr>
        <w:tc>
          <w:tcPr>
            <w:tcW w:w="3199" w:type="dxa"/>
            <w:tcBorders>
              <w:top w:val="single" w:sz="4" w:space="0" w:color="000000"/>
              <w:left w:val="single" w:sz="4" w:space="0" w:color="000000"/>
              <w:bottom w:val="single" w:sz="4" w:space="0" w:color="000000"/>
              <w:right w:val="single" w:sz="4" w:space="0" w:color="000000"/>
            </w:tcBorders>
            <w:hideMark/>
          </w:tcPr>
          <w:p w14:paraId="34C8896A" w14:textId="77777777" w:rsidR="00130619" w:rsidRDefault="00130619">
            <w:pPr>
              <w:pStyle w:val="TableParagraph"/>
              <w:ind w:firstLine="709"/>
              <w:jc w:val="both"/>
              <w:rPr>
                <w:rFonts w:ascii="Times New Roman" w:hAnsi="Times New Roman" w:cs="Times New Roman"/>
                <w:sz w:val="28"/>
                <w:szCs w:val="28"/>
              </w:rPr>
            </w:pPr>
            <w:r>
              <w:rPr>
                <w:rFonts w:ascii="Times New Roman" w:hAnsi="Times New Roman" w:cs="Times New Roman"/>
                <w:w w:val="105"/>
                <w:sz w:val="28"/>
                <w:szCs w:val="28"/>
              </w:rPr>
              <w:t>Төмен</w:t>
            </w:r>
          </w:p>
        </w:tc>
        <w:tc>
          <w:tcPr>
            <w:tcW w:w="3075" w:type="dxa"/>
            <w:tcBorders>
              <w:top w:val="single" w:sz="4" w:space="0" w:color="000000"/>
              <w:left w:val="single" w:sz="4" w:space="0" w:color="000000"/>
              <w:bottom w:val="single" w:sz="4" w:space="0" w:color="000000"/>
              <w:right w:val="single" w:sz="4" w:space="0" w:color="000000"/>
            </w:tcBorders>
            <w:hideMark/>
          </w:tcPr>
          <w:p w14:paraId="0C4C7211"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19</w:t>
            </w:r>
          </w:p>
        </w:tc>
        <w:tc>
          <w:tcPr>
            <w:tcW w:w="3028" w:type="dxa"/>
            <w:tcBorders>
              <w:top w:val="single" w:sz="4" w:space="0" w:color="000000"/>
              <w:left w:val="single" w:sz="4" w:space="0" w:color="000000"/>
              <w:bottom w:val="single" w:sz="4" w:space="0" w:color="000000"/>
              <w:right w:val="single" w:sz="4" w:space="0" w:color="000000"/>
            </w:tcBorders>
            <w:hideMark/>
          </w:tcPr>
          <w:p w14:paraId="6BC09F62" w14:textId="77777777" w:rsidR="00130619" w:rsidRDefault="00130619">
            <w:pPr>
              <w:pStyle w:val="TableParagraph"/>
              <w:jc w:val="center"/>
              <w:rPr>
                <w:rFonts w:ascii="Times New Roman" w:hAnsi="Times New Roman" w:cs="Times New Roman"/>
                <w:sz w:val="28"/>
                <w:szCs w:val="28"/>
              </w:rPr>
            </w:pPr>
            <w:r>
              <w:rPr>
                <w:rFonts w:ascii="Times New Roman" w:hAnsi="Times New Roman" w:cs="Times New Roman"/>
                <w:sz w:val="28"/>
                <w:szCs w:val="28"/>
              </w:rPr>
              <w:t>9</w:t>
            </w:r>
          </w:p>
        </w:tc>
      </w:tr>
    </w:tbl>
    <w:tbl>
      <w:tblPr>
        <w:tblW w:w="6440" w:type="dxa"/>
        <w:tblInd w:w="93" w:type="dxa"/>
        <w:tblLook w:val="04A0" w:firstRow="1" w:lastRow="0" w:firstColumn="1" w:lastColumn="0" w:noHBand="0" w:noVBand="1"/>
      </w:tblPr>
      <w:tblGrid>
        <w:gridCol w:w="1102"/>
        <w:gridCol w:w="1102"/>
        <w:gridCol w:w="1016"/>
        <w:gridCol w:w="1102"/>
        <w:gridCol w:w="1016"/>
        <w:gridCol w:w="1102"/>
      </w:tblGrid>
      <w:tr w:rsidR="00130619" w14:paraId="60034B3C" w14:textId="77777777" w:rsidTr="00130619">
        <w:trPr>
          <w:trHeight w:val="398"/>
        </w:trPr>
        <w:tc>
          <w:tcPr>
            <w:tcW w:w="1102" w:type="dxa"/>
            <w:noWrap/>
            <w:vAlign w:val="bottom"/>
            <w:hideMark/>
          </w:tcPr>
          <w:p w14:paraId="0044610E"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17,22222</w:t>
            </w:r>
          </w:p>
        </w:tc>
        <w:tc>
          <w:tcPr>
            <w:tcW w:w="1102" w:type="dxa"/>
            <w:noWrap/>
            <w:vAlign w:val="bottom"/>
            <w:hideMark/>
          </w:tcPr>
          <w:p w14:paraId="5A4BF7F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17,77778</w:t>
            </w:r>
          </w:p>
        </w:tc>
        <w:tc>
          <w:tcPr>
            <w:tcW w:w="1016" w:type="dxa"/>
            <w:noWrap/>
            <w:vAlign w:val="bottom"/>
            <w:hideMark/>
          </w:tcPr>
          <w:p w14:paraId="2F742961" w14:textId="77777777" w:rsidR="00130619" w:rsidRDefault="00130619">
            <w:pPr>
              <w:spacing w:after="0" w:line="276" w:lineRule="auto"/>
              <w:rPr>
                <w:rFonts w:asciiTheme="minorHAnsi" w:hAnsiTheme="minorHAnsi"/>
                <w:sz w:val="22"/>
              </w:rPr>
            </w:pPr>
          </w:p>
        </w:tc>
        <w:tc>
          <w:tcPr>
            <w:tcW w:w="1102" w:type="dxa"/>
            <w:noWrap/>
            <w:vAlign w:val="bottom"/>
            <w:hideMark/>
          </w:tcPr>
          <w:p w14:paraId="16643905" w14:textId="77777777" w:rsidR="00130619" w:rsidRDefault="00130619">
            <w:pPr>
              <w:spacing w:after="0" w:line="276" w:lineRule="auto"/>
              <w:rPr>
                <w:rFonts w:asciiTheme="minorHAnsi" w:hAnsiTheme="minorHAnsi"/>
                <w:sz w:val="22"/>
              </w:rPr>
            </w:pPr>
          </w:p>
        </w:tc>
        <w:tc>
          <w:tcPr>
            <w:tcW w:w="1016" w:type="dxa"/>
            <w:noWrap/>
            <w:vAlign w:val="bottom"/>
            <w:hideMark/>
          </w:tcPr>
          <w:p w14:paraId="1DEC32EF" w14:textId="77777777" w:rsidR="00130619" w:rsidRDefault="00130619">
            <w:pPr>
              <w:spacing w:after="0" w:line="276" w:lineRule="auto"/>
              <w:rPr>
                <w:rFonts w:asciiTheme="minorHAnsi" w:hAnsiTheme="minorHAnsi"/>
                <w:sz w:val="22"/>
              </w:rPr>
            </w:pPr>
          </w:p>
        </w:tc>
        <w:tc>
          <w:tcPr>
            <w:tcW w:w="1102" w:type="dxa"/>
            <w:noWrap/>
            <w:vAlign w:val="bottom"/>
            <w:hideMark/>
          </w:tcPr>
          <w:p w14:paraId="096AC48F" w14:textId="77777777" w:rsidR="00130619" w:rsidRDefault="00130619">
            <w:pPr>
              <w:spacing w:after="0" w:line="276" w:lineRule="auto"/>
              <w:rPr>
                <w:rFonts w:asciiTheme="minorHAnsi" w:hAnsiTheme="minorHAnsi"/>
                <w:sz w:val="22"/>
              </w:rPr>
            </w:pPr>
          </w:p>
        </w:tc>
      </w:tr>
      <w:tr w:rsidR="00130619" w14:paraId="16AC1C61" w14:textId="77777777" w:rsidTr="00130619">
        <w:trPr>
          <w:trHeight w:val="398"/>
        </w:trPr>
        <w:tc>
          <w:tcPr>
            <w:tcW w:w="1102" w:type="dxa"/>
            <w:noWrap/>
            <w:vAlign w:val="bottom"/>
            <w:hideMark/>
          </w:tcPr>
          <w:p w14:paraId="796A19DB"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13,77778</w:t>
            </w:r>
          </w:p>
        </w:tc>
        <w:tc>
          <w:tcPr>
            <w:tcW w:w="1102" w:type="dxa"/>
            <w:noWrap/>
            <w:vAlign w:val="bottom"/>
            <w:hideMark/>
          </w:tcPr>
          <w:p w14:paraId="766ED75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14,22222</w:t>
            </w:r>
          </w:p>
        </w:tc>
        <w:tc>
          <w:tcPr>
            <w:tcW w:w="1016" w:type="dxa"/>
            <w:noWrap/>
            <w:vAlign w:val="bottom"/>
            <w:hideMark/>
          </w:tcPr>
          <w:p w14:paraId="1547733B" w14:textId="77777777" w:rsidR="00130619" w:rsidRDefault="00130619">
            <w:pPr>
              <w:spacing w:after="0" w:line="276" w:lineRule="auto"/>
              <w:rPr>
                <w:rFonts w:asciiTheme="minorHAnsi" w:hAnsiTheme="minorHAnsi"/>
                <w:sz w:val="22"/>
              </w:rPr>
            </w:pPr>
          </w:p>
        </w:tc>
        <w:tc>
          <w:tcPr>
            <w:tcW w:w="1102" w:type="dxa"/>
            <w:noWrap/>
            <w:vAlign w:val="bottom"/>
            <w:hideMark/>
          </w:tcPr>
          <w:p w14:paraId="711C5D72"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-5,22222</w:t>
            </w:r>
          </w:p>
        </w:tc>
        <w:tc>
          <w:tcPr>
            <w:tcW w:w="1016" w:type="dxa"/>
            <w:noWrap/>
            <w:vAlign w:val="bottom"/>
            <w:hideMark/>
          </w:tcPr>
          <w:p w14:paraId="6839D566"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27,2716</w:t>
            </w:r>
          </w:p>
        </w:tc>
        <w:tc>
          <w:tcPr>
            <w:tcW w:w="1102" w:type="dxa"/>
            <w:noWrap/>
            <w:vAlign w:val="bottom"/>
            <w:hideMark/>
          </w:tcPr>
          <w:p w14:paraId="0DBC94FB"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1,583513</w:t>
            </w:r>
          </w:p>
        </w:tc>
      </w:tr>
      <w:tr w:rsidR="00130619" w14:paraId="693C9959" w14:textId="77777777" w:rsidTr="00130619">
        <w:trPr>
          <w:trHeight w:val="398"/>
        </w:trPr>
        <w:tc>
          <w:tcPr>
            <w:tcW w:w="1102" w:type="dxa"/>
            <w:noWrap/>
            <w:vAlign w:val="bottom"/>
            <w:hideMark/>
          </w:tcPr>
          <w:p w14:paraId="63C97BBE" w14:textId="77777777" w:rsidR="00130619" w:rsidRDefault="00130619">
            <w:pPr>
              <w:spacing w:after="0" w:line="276" w:lineRule="auto"/>
              <w:rPr>
                <w:rFonts w:asciiTheme="minorHAnsi" w:hAnsiTheme="minorHAnsi"/>
                <w:sz w:val="22"/>
              </w:rPr>
            </w:pPr>
          </w:p>
        </w:tc>
        <w:tc>
          <w:tcPr>
            <w:tcW w:w="1102" w:type="dxa"/>
            <w:noWrap/>
            <w:vAlign w:val="bottom"/>
            <w:hideMark/>
          </w:tcPr>
          <w:p w14:paraId="439D254E" w14:textId="77777777" w:rsidR="00130619" w:rsidRDefault="00130619">
            <w:pPr>
              <w:spacing w:after="0" w:line="276" w:lineRule="auto"/>
              <w:rPr>
                <w:rFonts w:asciiTheme="minorHAnsi" w:hAnsiTheme="minorHAnsi"/>
                <w:sz w:val="22"/>
              </w:rPr>
            </w:pPr>
          </w:p>
        </w:tc>
        <w:tc>
          <w:tcPr>
            <w:tcW w:w="1016" w:type="dxa"/>
            <w:noWrap/>
            <w:vAlign w:val="bottom"/>
            <w:hideMark/>
          </w:tcPr>
          <w:p w14:paraId="7EACEFC8" w14:textId="77777777" w:rsidR="00130619" w:rsidRDefault="00130619">
            <w:pPr>
              <w:spacing w:after="0" w:line="276" w:lineRule="auto"/>
              <w:rPr>
                <w:rFonts w:asciiTheme="minorHAnsi" w:hAnsiTheme="minorHAnsi"/>
                <w:sz w:val="22"/>
              </w:rPr>
            </w:pPr>
          </w:p>
        </w:tc>
        <w:tc>
          <w:tcPr>
            <w:tcW w:w="1102" w:type="dxa"/>
            <w:noWrap/>
            <w:vAlign w:val="bottom"/>
            <w:hideMark/>
          </w:tcPr>
          <w:p w14:paraId="4B77D2AD"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5,222222</w:t>
            </w:r>
          </w:p>
        </w:tc>
        <w:tc>
          <w:tcPr>
            <w:tcW w:w="1016" w:type="dxa"/>
            <w:noWrap/>
            <w:vAlign w:val="bottom"/>
            <w:hideMark/>
          </w:tcPr>
          <w:p w14:paraId="4EDA1CD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27,2716</w:t>
            </w:r>
          </w:p>
        </w:tc>
        <w:tc>
          <w:tcPr>
            <w:tcW w:w="1102" w:type="dxa"/>
            <w:noWrap/>
            <w:vAlign w:val="bottom"/>
            <w:hideMark/>
          </w:tcPr>
          <w:p w14:paraId="2090ACA9"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1,534028</w:t>
            </w:r>
          </w:p>
        </w:tc>
      </w:tr>
      <w:tr w:rsidR="00130619" w14:paraId="45285FA1" w14:textId="77777777" w:rsidTr="00130619">
        <w:trPr>
          <w:trHeight w:val="380"/>
        </w:trPr>
        <w:tc>
          <w:tcPr>
            <w:tcW w:w="1102" w:type="dxa"/>
            <w:noWrap/>
            <w:vAlign w:val="bottom"/>
            <w:hideMark/>
          </w:tcPr>
          <w:p w14:paraId="54D3CFE3" w14:textId="77777777" w:rsidR="00130619" w:rsidRDefault="00130619">
            <w:pPr>
              <w:spacing w:after="0" w:line="276" w:lineRule="auto"/>
              <w:rPr>
                <w:rFonts w:asciiTheme="minorHAnsi" w:hAnsiTheme="minorHAnsi"/>
                <w:sz w:val="22"/>
              </w:rPr>
            </w:pPr>
          </w:p>
        </w:tc>
        <w:tc>
          <w:tcPr>
            <w:tcW w:w="1102" w:type="dxa"/>
            <w:noWrap/>
            <w:vAlign w:val="bottom"/>
            <w:hideMark/>
          </w:tcPr>
          <w:p w14:paraId="5CDB0829" w14:textId="77777777" w:rsidR="00130619" w:rsidRDefault="00130619">
            <w:pPr>
              <w:spacing w:after="0" w:line="276" w:lineRule="auto"/>
              <w:rPr>
                <w:rFonts w:asciiTheme="minorHAnsi" w:hAnsiTheme="minorHAnsi"/>
                <w:sz w:val="22"/>
              </w:rPr>
            </w:pPr>
          </w:p>
        </w:tc>
        <w:tc>
          <w:tcPr>
            <w:tcW w:w="1016" w:type="dxa"/>
            <w:noWrap/>
            <w:vAlign w:val="bottom"/>
            <w:hideMark/>
          </w:tcPr>
          <w:p w14:paraId="59D4FEC9" w14:textId="77777777" w:rsidR="00130619" w:rsidRDefault="00130619">
            <w:pPr>
              <w:spacing w:after="0" w:line="276" w:lineRule="auto"/>
              <w:rPr>
                <w:rFonts w:asciiTheme="minorHAnsi" w:hAnsiTheme="minorHAnsi"/>
                <w:sz w:val="22"/>
              </w:rPr>
            </w:pPr>
          </w:p>
        </w:tc>
        <w:tc>
          <w:tcPr>
            <w:tcW w:w="1102" w:type="dxa"/>
            <w:noWrap/>
            <w:vAlign w:val="bottom"/>
            <w:hideMark/>
          </w:tcPr>
          <w:p w14:paraId="5B3F4274"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5,222222</w:t>
            </w:r>
          </w:p>
        </w:tc>
        <w:tc>
          <w:tcPr>
            <w:tcW w:w="1016" w:type="dxa"/>
            <w:noWrap/>
            <w:vAlign w:val="bottom"/>
            <w:hideMark/>
          </w:tcPr>
          <w:p w14:paraId="24E5496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27,2716</w:t>
            </w:r>
          </w:p>
        </w:tc>
        <w:tc>
          <w:tcPr>
            <w:tcW w:w="1102" w:type="dxa"/>
            <w:noWrap/>
            <w:vAlign w:val="bottom"/>
            <w:hideMark/>
          </w:tcPr>
          <w:p w14:paraId="0B3D2E5D"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1,979391</w:t>
            </w:r>
          </w:p>
        </w:tc>
      </w:tr>
      <w:tr w:rsidR="00130619" w14:paraId="45CBE792" w14:textId="77777777" w:rsidTr="00130619">
        <w:trPr>
          <w:trHeight w:val="380"/>
        </w:trPr>
        <w:tc>
          <w:tcPr>
            <w:tcW w:w="1102" w:type="dxa"/>
            <w:noWrap/>
            <w:vAlign w:val="bottom"/>
            <w:hideMark/>
          </w:tcPr>
          <w:p w14:paraId="38E98605" w14:textId="77777777" w:rsidR="00130619" w:rsidRDefault="00130619">
            <w:pPr>
              <w:spacing w:after="0" w:line="276" w:lineRule="auto"/>
              <w:rPr>
                <w:rFonts w:asciiTheme="minorHAnsi" w:hAnsiTheme="minorHAnsi"/>
                <w:sz w:val="22"/>
              </w:rPr>
            </w:pPr>
          </w:p>
        </w:tc>
        <w:tc>
          <w:tcPr>
            <w:tcW w:w="1102" w:type="dxa"/>
            <w:noWrap/>
            <w:vAlign w:val="bottom"/>
            <w:hideMark/>
          </w:tcPr>
          <w:p w14:paraId="71C7422F" w14:textId="77777777" w:rsidR="00130619" w:rsidRDefault="00130619">
            <w:pPr>
              <w:spacing w:after="0" w:line="276" w:lineRule="auto"/>
              <w:rPr>
                <w:rFonts w:asciiTheme="minorHAnsi" w:hAnsiTheme="minorHAnsi"/>
                <w:sz w:val="22"/>
              </w:rPr>
            </w:pPr>
          </w:p>
        </w:tc>
        <w:tc>
          <w:tcPr>
            <w:tcW w:w="1016" w:type="dxa"/>
            <w:noWrap/>
            <w:vAlign w:val="bottom"/>
            <w:hideMark/>
          </w:tcPr>
          <w:p w14:paraId="0442F326" w14:textId="77777777" w:rsidR="00130619" w:rsidRDefault="00130619">
            <w:pPr>
              <w:spacing w:after="0" w:line="276" w:lineRule="auto"/>
              <w:rPr>
                <w:rFonts w:asciiTheme="minorHAnsi" w:hAnsiTheme="minorHAnsi"/>
                <w:sz w:val="22"/>
              </w:rPr>
            </w:pPr>
          </w:p>
        </w:tc>
        <w:tc>
          <w:tcPr>
            <w:tcW w:w="1102" w:type="dxa"/>
            <w:noWrap/>
            <w:vAlign w:val="bottom"/>
            <w:hideMark/>
          </w:tcPr>
          <w:p w14:paraId="1776A5D7"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-5,22222</w:t>
            </w:r>
          </w:p>
        </w:tc>
        <w:tc>
          <w:tcPr>
            <w:tcW w:w="1016" w:type="dxa"/>
            <w:noWrap/>
            <w:vAlign w:val="bottom"/>
            <w:hideMark/>
          </w:tcPr>
          <w:p w14:paraId="3DC4E2F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27,2716</w:t>
            </w:r>
          </w:p>
        </w:tc>
        <w:tc>
          <w:tcPr>
            <w:tcW w:w="1102" w:type="dxa"/>
            <w:noWrap/>
            <w:vAlign w:val="bottom"/>
            <w:hideMark/>
          </w:tcPr>
          <w:p w14:paraId="454366CF"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1,917535</w:t>
            </w:r>
          </w:p>
        </w:tc>
      </w:tr>
      <w:tr w:rsidR="00130619" w14:paraId="395865D7" w14:textId="77777777" w:rsidTr="00130619">
        <w:trPr>
          <w:trHeight w:val="380"/>
        </w:trPr>
        <w:tc>
          <w:tcPr>
            <w:tcW w:w="1102" w:type="dxa"/>
            <w:noWrap/>
            <w:vAlign w:val="bottom"/>
            <w:hideMark/>
          </w:tcPr>
          <w:p w14:paraId="3A7F93BF" w14:textId="77777777" w:rsidR="00130619" w:rsidRDefault="00130619">
            <w:pPr>
              <w:spacing w:after="0" w:line="276" w:lineRule="auto"/>
              <w:rPr>
                <w:rFonts w:asciiTheme="minorHAnsi" w:hAnsiTheme="minorHAnsi"/>
                <w:sz w:val="22"/>
              </w:rPr>
            </w:pPr>
          </w:p>
        </w:tc>
        <w:tc>
          <w:tcPr>
            <w:tcW w:w="1102" w:type="dxa"/>
            <w:noWrap/>
            <w:vAlign w:val="bottom"/>
            <w:hideMark/>
          </w:tcPr>
          <w:p w14:paraId="4B53D9B5" w14:textId="77777777" w:rsidR="00130619" w:rsidRDefault="00130619">
            <w:pPr>
              <w:spacing w:after="0" w:line="276" w:lineRule="auto"/>
              <w:rPr>
                <w:rFonts w:asciiTheme="minorHAnsi" w:hAnsiTheme="minorHAnsi"/>
                <w:sz w:val="22"/>
              </w:rPr>
            </w:pPr>
          </w:p>
        </w:tc>
        <w:tc>
          <w:tcPr>
            <w:tcW w:w="1016" w:type="dxa"/>
            <w:noWrap/>
            <w:vAlign w:val="bottom"/>
            <w:hideMark/>
          </w:tcPr>
          <w:p w14:paraId="6AD3CDFE" w14:textId="77777777" w:rsidR="00130619" w:rsidRDefault="00130619">
            <w:pPr>
              <w:spacing w:after="0" w:line="276" w:lineRule="auto"/>
              <w:rPr>
                <w:rFonts w:asciiTheme="minorHAnsi" w:hAnsiTheme="minorHAnsi"/>
                <w:sz w:val="22"/>
              </w:rPr>
            </w:pPr>
          </w:p>
        </w:tc>
        <w:tc>
          <w:tcPr>
            <w:tcW w:w="1102" w:type="dxa"/>
            <w:noWrap/>
            <w:vAlign w:val="bottom"/>
            <w:hideMark/>
          </w:tcPr>
          <w:p w14:paraId="5A926FED" w14:textId="77777777" w:rsidR="00130619" w:rsidRDefault="00130619">
            <w:pPr>
              <w:spacing w:after="0" w:line="276" w:lineRule="auto"/>
              <w:rPr>
                <w:rFonts w:asciiTheme="minorHAnsi" w:hAnsiTheme="minorHAnsi"/>
                <w:sz w:val="22"/>
              </w:rPr>
            </w:pPr>
          </w:p>
        </w:tc>
        <w:tc>
          <w:tcPr>
            <w:tcW w:w="1016" w:type="dxa"/>
            <w:noWrap/>
            <w:vAlign w:val="bottom"/>
            <w:hideMark/>
          </w:tcPr>
          <w:p w14:paraId="3EDCAB18" w14:textId="77777777" w:rsidR="00130619" w:rsidRDefault="00130619">
            <w:pPr>
              <w:spacing w:after="0" w:line="276" w:lineRule="auto"/>
              <w:rPr>
                <w:rFonts w:asciiTheme="minorHAnsi" w:hAnsiTheme="minorHAnsi"/>
                <w:sz w:val="22"/>
              </w:rPr>
            </w:pPr>
          </w:p>
        </w:tc>
        <w:tc>
          <w:tcPr>
            <w:tcW w:w="1102" w:type="dxa"/>
            <w:noWrap/>
            <w:vAlign w:val="bottom"/>
            <w:hideMark/>
          </w:tcPr>
          <w:p w14:paraId="329C82F3" w14:textId="77777777" w:rsidR="00130619" w:rsidRDefault="00130619">
            <w:pPr>
              <w:spacing w:after="0"/>
              <w:jc w:val="right"/>
              <w:rPr>
                <w:rFonts w:eastAsia="Times New Roman" w:cs="Times New Roman"/>
                <w:color w:val="000000"/>
                <w:sz w:val="20"/>
                <w:szCs w:val="20"/>
              </w:rPr>
            </w:pPr>
            <w:r>
              <w:rPr>
                <w:rFonts w:eastAsia="Times New Roman"/>
                <w:color w:val="000000"/>
                <w:sz w:val="20"/>
                <w:szCs w:val="20"/>
              </w:rPr>
              <w:t>7,014466</w:t>
            </w:r>
          </w:p>
        </w:tc>
      </w:tr>
      <w:tr w:rsidR="00130619" w14:paraId="4E3C71B0" w14:textId="77777777" w:rsidTr="00130619">
        <w:trPr>
          <w:trHeight w:val="380"/>
        </w:trPr>
        <w:tc>
          <w:tcPr>
            <w:tcW w:w="1102" w:type="dxa"/>
            <w:noWrap/>
            <w:vAlign w:val="bottom"/>
          </w:tcPr>
          <w:p w14:paraId="7FE259F4" w14:textId="77777777" w:rsidR="00130619" w:rsidRDefault="00130619">
            <w:pPr>
              <w:spacing w:after="0" w:line="276" w:lineRule="auto"/>
              <w:rPr>
                <w:rFonts w:asciiTheme="minorHAnsi" w:hAnsiTheme="minorHAnsi"/>
                <w:sz w:val="22"/>
                <w:lang w:val="kk-KZ"/>
              </w:rPr>
            </w:pPr>
          </w:p>
          <w:p w14:paraId="1878D927" w14:textId="77777777" w:rsidR="00130619" w:rsidRPr="00130619" w:rsidRDefault="00130619">
            <w:pPr>
              <w:spacing w:after="0" w:line="276" w:lineRule="auto"/>
              <w:rPr>
                <w:rFonts w:asciiTheme="minorHAnsi" w:hAnsiTheme="minorHAnsi"/>
                <w:sz w:val="22"/>
                <w:lang w:val="kk-KZ"/>
              </w:rPr>
            </w:pPr>
          </w:p>
        </w:tc>
        <w:tc>
          <w:tcPr>
            <w:tcW w:w="1102" w:type="dxa"/>
            <w:noWrap/>
            <w:vAlign w:val="bottom"/>
          </w:tcPr>
          <w:p w14:paraId="6F2F7CE4" w14:textId="77777777" w:rsidR="00130619" w:rsidRDefault="00130619">
            <w:pPr>
              <w:spacing w:after="0" w:line="276" w:lineRule="auto"/>
              <w:rPr>
                <w:rFonts w:asciiTheme="minorHAnsi" w:hAnsiTheme="minorHAnsi"/>
                <w:sz w:val="22"/>
              </w:rPr>
            </w:pPr>
          </w:p>
        </w:tc>
        <w:tc>
          <w:tcPr>
            <w:tcW w:w="1016" w:type="dxa"/>
            <w:noWrap/>
            <w:vAlign w:val="bottom"/>
          </w:tcPr>
          <w:p w14:paraId="0BD71ADC" w14:textId="77777777" w:rsidR="00130619" w:rsidRDefault="00130619">
            <w:pPr>
              <w:spacing w:after="0" w:line="276" w:lineRule="auto"/>
              <w:rPr>
                <w:rFonts w:asciiTheme="minorHAnsi" w:hAnsiTheme="minorHAnsi"/>
                <w:sz w:val="22"/>
              </w:rPr>
            </w:pPr>
          </w:p>
        </w:tc>
        <w:tc>
          <w:tcPr>
            <w:tcW w:w="1102" w:type="dxa"/>
            <w:noWrap/>
            <w:vAlign w:val="bottom"/>
          </w:tcPr>
          <w:p w14:paraId="562E3047" w14:textId="77777777" w:rsidR="00130619" w:rsidRDefault="00130619">
            <w:pPr>
              <w:spacing w:after="0" w:line="276" w:lineRule="auto"/>
              <w:rPr>
                <w:rFonts w:asciiTheme="minorHAnsi" w:hAnsiTheme="minorHAnsi"/>
                <w:sz w:val="22"/>
              </w:rPr>
            </w:pPr>
          </w:p>
        </w:tc>
        <w:tc>
          <w:tcPr>
            <w:tcW w:w="1016" w:type="dxa"/>
            <w:noWrap/>
            <w:vAlign w:val="bottom"/>
          </w:tcPr>
          <w:p w14:paraId="44FF0323" w14:textId="77777777" w:rsidR="00130619" w:rsidRDefault="00130619">
            <w:pPr>
              <w:spacing w:after="0" w:line="276" w:lineRule="auto"/>
              <w:rPr>
                <w:rFonts w:asciiTheme="minorHAnsi" w:hAnsiTheme="minorHAnsi"/>
                <w:sz w:val="22"/>
              </w:rPr>
            </w:pPr>
          </w:p>
        </w:tc>
        <w:tc>
          <w:tcPr>
            <w:tcW w:w="1102" w:type="dxa"/>
            <w:noWrap/>
            <w:vAlign w:val="bottom"/>
          </w:tcPr>
          <w:p w14:paraId="06282C69" w14:textId="77777777" w:rsidR="00130619" w:rsidRDefault="00130619">
            <w:pPr>
              <w:spacing w:after="0"/>
              <w:jc w:val="right"/>
              <w:rPr>
                <w:rFonts w:eastAsia="Times New Roman"/>
                <w:color w:val="000000"/>
                <w:sz w:val="20"/>
                <w:szCs w:val="20"/>
              </w:rPr>
            </w:pPr>
          </w:p>
        </w:tc>
      </w:tr>
    </w:tbl>
    <w:p w14:paraId="0F47C07A" w14:textId="77777777" w:rsidR="00130619" w:rsidRDefault="00130619" w:rsidP="00130619">
      <w:pPr>
        <w:pStyle w:val="a9"/>
        <w:spacing w:after="0"/>
        <w:ind w:firstLine="709"/>
        <w:jc w:val="both"/>
        <w:rPr>
          <w:rFonts w:ascii="Times New Roman" w:hAnsi="Times New Roman" w:cs="Times New Roman"/>
          <w:sz w:val="28"/>
          <w:szCs w:val="28"/>
          <w:lang w:val="en-US"/>
        </w:rPr>
      </w:pPr>
    </w:p>
    <w:p w14:paraId="4EAFB3DA" w14:textId="77777777" w:rsidR="00130619" w:rsidRDefault="002A2515" w:rsidP="00130619">
      <w:pPr>
        <w:pStyle w:val="a9"/>
        <w:spacing w:after="0"/>
        <w:ind w:firstLine="709"/>
        <w:jc w:val="both"/>
        <w:rPr>
          <w:rFonts w:ascii="Times New Roman" w:hAnsi="Times New Roman" w:cs="Times New Roman"/>
          <w:sz w:val="28"/>
          <w:szCs w:val="28"/>
          <w:lang w:val="en-US"/>
        </w:rPr>
      </w:pPr>
      <m:oMathPara>
        <m:oMathParaPr>
          <m:jc m:val="left"/>
        </m:oMathParaPr>
        <m:oMath>
          <m:sSup>
            <m:sSupPr>
              <m:ctrlPr>
                <w:rPr>
                  <w:rFonts w:ascii="Cambria Math" w:hAnsi="Cambria Math" w:cs="Times New Roman"/>
                  <w:i/>
                  <w:sz w:val="28"/>
                  <w:szCs w:val="28"/>
                </w:rPr>
              </m:ctrlPr>
            </m:sSupPr>
            <m:e>
              <m:r>
                <w:rPr>
                  <w:rFonts w:ascii="Cambria Math" w:hAnsi="Cambria Math" w:cs="Times New Roman"/>
                  <w:sz w:val="28"/>
                  <w:szCs w:val="28"/>
                </w:rPr>
                <m:t>χ</m:t>
              </m:r>
            </m:e>
            <m:sup>
              <m:r>
                <w:rPr>
                  <w:rFonts w:ascii="Cambria Math" w:hAnsi="Cambria Math" w:cs="Times New Roman"/>
                  <w:sz w:val="28"/>
                  <w:szCs w:val="28"/>
                </w:rPr>
                <m:t>2</m:t>
              </m:r>
            </m:sup>
          </m:sSup>
          <m:r>
            <w:rPr>
              <w:rFonts w:ascii="Cambria Math" w:hAnsi="Cambria Math" w:cs="Times New Roman"/>
              <w:sz w:val="28"/>
              <w:szCs w:val="28"/>
            </w:rPr>
            <m:t>=7,014466</m:t>
          </m:r>
        </m:oMath>
      </m:oMathPara>
    </w:p>
    <w:p w14:paraId="2B8122D5" w14:textId="77777777" w:rsidR="00F85F3D" w:rsidRPr="00130619" w:rsidRDefault="00F85F3D" w:rsidP="00F85F3D">
      <w:pPr>
        <w:spacing w:after="0"/>
        <w:ind w:firstLine="709"/>
        <w:jc w:val="both"/>
        <w:rPr>
          <w:lang w:val="kk-KZ"/>
        </w:rPr>
      </w:pPr>
    </w:p>
    <w:p w14:paraId="71FD8F7F" w14:textId="77777777" w:rsidR="00F85F3D" w:rsidRPr="00D9735F" w:rsidRDefault="00F85F3D" w:rsidP="00F85F3D">
      <w:pPr>
        <w:spacing w:after="0"/>
        <w:ind w:firstLine="709"/>
        <w:jc w:val="both"/>
        <w:rPr>
          <w:lang w:val="kk-KZ"/>
        </w:rPr>
      </w:pPr>
      <w:r w:rsidRPr="00130619">
        <w:rPr>
          <w:lang w:val="kk-KZ"/>
        </w:rPr>
        <w:t xml:space="preserve">Сонымен дуальды білім беру жүйесінде инклюзивті оқытуға болашақ педагогтардың даярлығын анықтауда эксперименттік және бақылау топтағы білімгерлердің инклюзивті оқытуды меңгеруге деген ұмтылысының, мотивтерінің жоғары деңгейін байқадық. </w:t>
      </w:r>
      <w:r w:rsidRPr="00D9735F">
        <w:rPr>
          <w:lang w:val="kk-KZ"/>
        </w:rPr>
        <w:t>Ұсынылған гипотезаның орындалуын растау мақсатында эксперимент нәтижелерін математикалық әдістерді қолдандық.</w:t>
      </w:r>
    </w:p>
    <w:p w14:paraId="2776EEE7" w14:textId="77777777" w:rsidR="00F85F3D" w:rsidRPr="00D9735F" w:rsidRDefault="00F85F3D" w:rsidP="00F85F3D">
      <w:pPr>
        <w:spacing w:after="0"/>
        <w:ind w:firstLine="709"/>
        <w:jc w:val="both"/>
        <w:rPr>
          <w:lang w:val="kk-KZ"/>
        </w:rPr>
      </w:pPr>
      <w:r w:rsidRPr="00D9735F">
        <w:rPr>
          <w:lang w:val="kk-KZ"/>
        </w:rPr>
        <w:t>Эксперименттік және бақылау тобында болашақ педагогтарды инклюзивті оқытуға даярлау көрсеткіштерінің Фишердің F критерийі бойынша айырмашылығы көрсетілді.</w:t>
      </w:r>
    </w:p>
    <w:p w14:paraId="37227BEF" w14:textId="77777777" w:rsidR="006778D2" w:rsidRDefault="00F85F3D" w:rsidP="00F85F3D">
      <w:pPr>
        <w:spacing w:after="0"/>
        <w:ind w:firstLine="709"/>
        <w:jc w:val="both"/>
        <w:rPr>
          <w:lang w:val="kk-KZ"/>
        </w:rPr>
      </w:pPr>
      <w:r w:rsidRPr="00D9735F">
        <w:rPr>
          <w:lang w:val="kk-KZ"/>
        </w:rPr>
        <w:t xml:space="preserve">Болашақ педагогтардың инклюзивті оқытуға даяр болу көрсеткіштерін арттыруды қамтамасыз ететін негізгі шарттар арасында, оқу үдерісін ұйымдастыру дербестігінің жоғары дәрежесі, бұл ретте топтық және жеке жұмыс формаларына сай жүргізілді. </w:t>
      </w:r>
    </w:p>
    <w:p w14:paraId="18B7DFD3" w14:textId="40F94296" w:rsidR="00F85F3D" w:rsidRPr="006778D2" w:rsidRDefault="00F85F3D" w:rsidP="00F85F3D">
      <w:pPr>
        <w:spacing w:after="0"/>
        <w:ind w:firstLine="709"/>
        <w:jc w:val="both"/>
        <w:rPr>
          <w:lang w:val="kk-KZ"/>
        </w:rPr>
      </w:pPr>
      <w:r w:rsidRPr="006778D2">
        <w:rPr>
          <w:lang w:val="kk-KZ"/>
        </w:rPr>
        <w:t>Қорытынды эксперимент нәтижесінде студенттер қызығушылық танытатыны инклюзивті оқыту қызметінің барлық аспектілері мен формаларын толық түсінбейтіндігін, бұл болашақ инклюзивті оқыту педагогтарын арнайы даярлау қажеттілігін көрсетеді.</w:t>
      </w:r>
    </w:p>
    <w:p w14:paraId="61125534"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педагогтардың даярлығына қорытынды мониторинг жүргізілді. Эксперимент  нәтижелерін жалпылау және талдау, дуальды білім беру жүйесінде инклюзивті оқытатын болашақ педагогтарды даярлауға ғылыми-әдіснамалық ұсыныстар әзірлеу, эксперимент жұмыстарын қорытындылау жұмыстары жүргізілді. </w:t>
      </w:r>
    </w:p>
    <w:p w14:paraId="175B8489" w14:textId="357C4843" w:rsidR="006778D2" w:rsidRPr="00D9735F" w:rsidRDefault="006778D2">
      <w:pPr>
        <w:spacing w:line="259" w:lineRule="auto"/>
        <w:rPr>
          <w:lang w:val="kk-KZ"/>
        </w:rPr>
      </w:pPr>
      <w:r w:rsidRPr="00D9735F">
        <w:rPr>
          <w:lang w:val="kk-KZ"/>
        </w:rPr>
        <w:br w:type="page"/>
      </w:r>
    </w:p>
    <w:p w14:paraId="2CF82AAD" w14:textId="77777777" w:rsidR="00F85F3D" w:rsidRPr="00D9735F" w:rsidRDefault="00F85F3D" w:rsidP="00F85F3D">
      <w:pPr>
        <w:spacing w:after="0"/>
        <w:ind w:firstLine="709"/>
        <w:jc w:val="both"/>
        <w:rPr>
          <w:b/>
          <w:lang w:val="kk-KZ"/>
        </w:rPr>
      </w:pPr>
      <w:r w:rsidRPr="00D9735F">
        <w:rPr>
          <w:b/>
          <w:lang w:val="kk-KZ"/>
        </w:rPr>
        <w:lastRenderedPageBreak/>
        <w:t>Екінші тарау бойынша тұжырымдама</w:t>
      </w:r>
    </w:p>
    <w:p w14:paraId="4789FD73" w14:textId="3283CF63" w:rsidR="00F85F3D" w:rsidRPr="00D9735F" w:rsidRDefault="00F85F3D" w:rsidP="00F85F3D">
      <w:pPr>
        <w:spacing w:after="0"/>
        <w:ind w:firstLine="709"/>
        <w:jc w:val="both"/>
        <w:rPr>
          <w:i/>
          <w:lang w:val="kk-KZ"/>
        </w:rPr>
      </w:pPr>
      <w:r w:rsidRPr="00D9735F">
        <w:rPr>
          <w:lang w:val="kk-KZ"/>
        </w:rPr>
        <w:t>Бұл тарауда дуальды білім беру жүйесінде инклюзивті оқытуға болашақ педагогтарды даярлаудың педагогикалық шарттары анықталды: инклюзивті оқыту педагогтарын даярлаудың құрылымдық моделі негізінде  ұйымдастыруды қамтитын ұ</w:t>
      </w:r>
      <w:r w:rsidRPr="00D9735F">
        <w:rPr>
          <w:i/>
          <w:lang w:val="kk-KZ"/>
        </w:rPr>
        <w:t xml:space="preserve">йымдастырушылық шарты; </w:t>
      </w:r>
      <w:r w:rsidRPr="00D9735F">
        <w:rPr>
          <w:lang w:val="kk-KZ"/>
        </w:rPr>
        <w:t xml:space="preserve">инклюзивті оқыту педагогтарын даярлаудың мазмұнын құрастыруды, кәсіби білім беру бағдарламаларын, оқу-әдістемелік кешендерін құрастыруды қарастыратын </w:t>
      </w:r>
      <w:r w:rsidRPr="00D9735F">
        <w:rPr>
          <w:i/>
          <w:lang w:val="kk-KZ"/>
        </w:rPr>
        <w:t>теориялық шарты;</w:t>
      </w:r>
      <w:r w:rsidRPr="00D9735F">
        <w:rPr>
          <w:lang w:val="kk-KZ"/>
        </w:rPr>
        <w:t xml:space="preserve"> инклюзивті оқыту педагогтарын даярлаудың әдістері мен формаларын қамтитын </w:t>
      </w:r>
      <w:r w:rsidRPr="00D9735F">
        <w:rPr>
          <w:i/>
          <w:lang w:val="kk-KZ"/>
        </w:rPr>
        <w:t>технологиялық шарты</w:t>
      </w:r>
      <w:r w:rsidRPr="00D9735F">
        <w:rPr>
          <w:lang w:val="kk-KZ"/>
        </w:rPr>
        <w:t xml:space="preserve">, болашақ педагогтың инклюзивті оқытуға даярлығы деңгейін мониторингтеу, өзін-өзі жетілдіру деңгейін анықтайтын </w:t>
      </w:r>
      <w:r w:rsidRPr="00D9735F">
        <w:rPr>
          <w:i/>
          <w:lang w:val="kk-KZ"/>
        </w:rPr>
        <w:t>мониторингтік шарты.</w:t>
      </w:r>
    </w:p>
    <w:p w14:paraId="13CCED03" w14:textId="6F506FAF" w:rsidR="00F85F3D" w:rsidRPr="00D9735F" w:rsidRDefault="00F85F3D" w:rsidP="00F85F3D">
      <w:pPr>
        <w:spacing w:after="0"/>
        <w:ind w:firstLine="709"/>
        <w:jc w:val="both"/>
        <w:rPr>
          <w:lang w:val="kk-KZ"/>
        </w:rPr>
      </w:pPr>
      <w:r w:rsidRPr="00D9735F">
        <w:rPr>
          <w:lang w:val="kk-KZ"/>
        </w:rPr>
        <w:t>Еңбек сыйымдылығы – 6 кредитті, 180 сағатты құрайтын 7М01450–«Кәсіптік оқыту» білім беру бағдарламасы жасалып ендірілді.  Сонымен қатар  «Мүмкіндігі шектеулі тұлғаларды кәсіби даярлау» элективті курсы жасалды және мазмұны айқындалды. «Мүмкіндігі шектеулі тұлғаларды кәсіби даярлау» пәнінің оқу-әдістемелік кешені, жұмыс оқу бағдарламасы (Syllabus) жасалды. 5В012000 - «Кәсіптік оқыту» мамандығына арналған «Дуальды оқыту жүйесіндегі оқыту әдістемесі» оқу-әдістемелік құралы дайындалды. «Денсаулығына байланысты мүмкіндіктері шектеулі тұлғаларды кәсіби даярлау» оқу құралы және электрондық оқулы</w:t>
      </w:r>
      <w:r w:rsidR="00130619">
        <w:rPr>
          <w:lang w:val="kk-KZ"/>
        </w:rPr>
        <w:t>қ</w:t>
      </w:r>
      <w:r w:rsidRPr="00D9735F">
        <w:rPr>
          <w:lang w:val="kk-KZ"/>
        </w:rPr>
        <w:t xml:space="preserve"> жасалды. </w:t>
      </w:r>
    </w:p>
    <w:p w14:paraId="37AD4376" w14:textId="77777777" w:rsidR="00F85F3D" w:rsidRPr="00D9735F" w:rsidRDefault="00F85F3D" w:rsidP="00F85F3D">
      <w:pPr>
        <w:spacing w:after="0"/>
        <w:ind w:firstLine="709"/>
        <w:jc w:val="both"/>
        <w:rPr>
          <w:lang w:val="kk-KZ"/>
        </w:rPr>
      </w:pPr>
      <w:r w:rsidRPr="00D9735F">
        <w:rPr>
          <w:lang w:val="kk-KZ"/>
        </w:rPr>
        <w:t xml:space="preserve">Эксперименттік жұмыстар 2017-2020 оқу жылдары аралығында М.Әуезов атындағы Оңтүстік Қазақстан университеті, Қожа Ахмет Яссауи атындағы халықаралық қазақ-түрік университеті, Қазақ ұлттық қыздар педагогикалық университеттерінің 146 білімгерлерінің қатысуымен үш кезеңде өткізілді. Н.П.Фетискиннің «Кәсіби педагогикалық мотивацияға өзіндік бағалау әдістемесі», Л.Н.Бережнованың «Өзін-өзі дамыту және кәсіби педагогикалық іс-әрекет деңгейін диагностикалау әдістемесі, В.Синявский мен Б.А. Федоришиннің «Тұлғаның коммуникативтік және ұйымдастырушылық қабілеттерін бағалау әдістемесі», О.С.Кузьминаның «Кәсіби міндеттерді шешу қабілетін бағалау және «Студенттер қызметінің нәтижелерін бағалау әдістемесі», «Инклюзивті оқытуға даярлық» авторлық сауалнамасы қолданылды. </w:t>
      </w:r>
    </w:p>
    <w:p w14:paraId="0D01E8A0"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 даярлаудың тренинг, коучинг, кейс технологиясы, сыни ойлау, миға шабуыл, дискуссия, эвристикалық белсенді оқыту әдісі, презентация, кесте¬лер, тірек-конспект, консалтинг, пікірталастар мен рефераттарды қорғаy т.б. әдістері қолданылды. Инклюзивті оқыту педагогын даярлаудың формалары айқындалды. </w:t>
      </w:r>
    </w:p>
    <w:p w14:paraId="1D46050A"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 даярлау үдерісін модельдеу, ұсынылған оқу-әдістемелік кешенді практикада тексеру, дуальды білім беру жүйесінде инклюзивті оқытуға болашақ педагогтардың даярлау кезеңінде мониторинг жасау, эксперимент нәтижелері талданды. Дуальды білім беру жүйесінде инклюзивті оқытуға болашақ педагогтардың даярлығына қорытынды мониторинг жүргізілді. Эксперимент  нәтижелерін жалпылау және талдау, қорытындылау жұмыстары жүргізілді. </w:t>
      </w:r>
    </w:p>
    <w:p w14:paraId="74A44A43" w14:textId="3D5954C9" w:rsidR="00F85F3D" w:rsidRPr="00D9735F" w:rsidRDefault="00F85F3D" w:rsidP="006778D2">
      <w:pPr>
        <w:spacing w:after="0"/>
        <w:jc w:val="center"/>
        <w:rPr>
          <w:b/>
          <w:lang w:val="kk-KZ"/>
        </w:rPr>
      </w:pPr>
      <w:r w:rsidRPr="00D9735F">
        <w:rPr>
          <w:b/>
          <w:lang w:val="kk-KZ"/>
        </w:rPr>
        <w:lastRenderedPageBreak/>
        <w:t>ҚОРЫТЫНДЫ</w:t>
      </w:r>
    </w:p>
    <w:p w14:paraId="5DC1E160" w14:textId="77777777" w:rsidR="00F85F3D" w:rsidRPr="00D9735F" w:rsidRDefault="00F85F3D" w:rsidP="00F85F3D">
      <w:pPr>
        <w:spacing w:after="0"/>
        <w:ind w:firstLine="709"/>
        <w:jc w:val="both"/>
        <w:rPr>
          <w:lang w:val="kk-KZ"/>
        </w:rPr>
      </w:pPr>
    </w:p>
    <w:p w14:paraId="71F01596"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оқытуға болашақ педагогтарды даярлаудың ғылыми-педагогикалық негіздері» тақырыбындағы диссертациялық зерттеу жұмысының ғылыми болжамы дәлелденді. Жүргізілген зерттеу барысында қол жеткен нәтижелер төмендегідей </w:t>
      </w:r>
      <w:r w:rsidRPr="00D9735F">
        <w:rPr>
          <w:b/>
          <w:lang w:val="kk-KZ"/>
        </w:rPr>
        <w:t>тұжырымдар</w:t>
      </w:r>
      <w:r w:rsidRPr="00D9735F">
        <w:rPr>
          <w:lang w:val="kk-KZ"/>
        </w:rPr>
        <w:t xml:space="preserve"> жасауға мүмкіндік берді:</w:t>
      </w:r>
    </w:p>
    <w:p w14:paraId="2279030C" w14:textId="77777777" w:rsidR="00F85F3D" w:rsidRPr="00D9735F" w:rsidRDefault="00F85F3D" w:rsidP="00F85F3D">
      <w:pPr>
        <w:spacing w:after="0"/>
        <w:ind w:firstLine="709"/>
        <w:jc w:val="both"/>
        <w:rPr>
          <w:lang w:val="kk-KZ"/>
        </w:rPr>
      </w:pPr>
      <w:r w:rsidRPr="00D9735F">
        <w:rPr>
          <w:lang w:val="kk-KZ"/>
        </w:rPr>
        <w:t xml:space="preserve">1.Қазіргі таңда еліміздің білім беру саласында орын алған жаңғыртулар жоғары оқу орындарында дуальды білім беру жүйесінде инклюзивті оқытуға болашақ педагогтарды даярлаудың өте маңызды екендігін көрсетті. Диссертациялық зерттеу барысында дуальды білім берудің және инклюзивті оқытудың әлемдік тәжірибесін зерделей отырып, дуальды білім беру жүйесінің қазіргі еңбек рыногының сұранысына сәйкес бәсекеге қабілетті, ұтқыр мамандар даярлауға мүмкіндік беретіні расталды. Бұған дуальды білім берудің әлемдік тәжірибесі, осы тақырып бойынша жүргізілген шетелдік және отандық ғалымдардың зерттеулері, жоғары білім беру жүйесінде дуальды білім берудің мәнін, мазмұнын, құрылымын айқындау, дуальды білім беру жүйесінде инклюзивті оқытудың мәні мен мазмұнын айқындау, дуальды білім беру жүйесінде инклюзивті оқытуға болашақ педагогтарды даярлау моделін қалыптастыруға жасалған алғышарттар негіз болады. Жүргізілген зерттеулер дуальды білім беру жүйесінде болашақ педагогтарды инклюзивті оқытудың ғылыми негіздерін анықтаудың өзектілігін білдіреді. </w:t>
      </w:r>
    </w:p>
    <w:p w14:paraId="17769809" w14:textId="5833A115" w:rsidR="00F85F3D" w:rsidRPr="00D9735F" w:rsidRDefault="00F85F3D" w:rsidP="00F85F3D">
      <w:pPr>
        <w:spacing w:after="0"/>
        <w:ind w:firstLine="709"/>
        <w:jc w:val="both"/>
        <w:rPr>
          <w:lang w:val="kk-KZ"/>
        </w:rPr>
      </w:pPr>
      <w:r w:rsidRPr="00D9735F">
        <w:rPr>
          <w:lang w:val="kk-KZ"/>
        </w:rPr>
        <w:t xml:space="preserve">2.Әдіснама қоғамдағы, өмірдегі құбылыстарды танып-білудің, зерттеудің жалпы ғылымдық, философиялық бағыт-бағдарын көрсетеді. Әдіснаманың міндеті зерттеу жұмысын әдіснамалық негіздеу болғандықтан, философиялық,  гносеологиялық, теориялық әдіснамалық, қисынды және эмпирикалық негіздердің ішінен </w:t>
      </w:r>
      <w:r w:rsidRPr="00D9735F">
        <w:rPr>
          <w:i/>
          <w:lang w:val="kk-KZ"/>
        </w:rPr>
        <w:t>әдіснамалық негізді</w:t>
      </w:r>
      <w:r w:rsidRPr="00D9735F">
        <w:rPr>
          <w:lang w:val="kk-KZ"/>
        </w:rPr>
        <w:t xml:space="preserve"> басшылыққа алдық. Дуальды білім беру жүйесінде инклюзивті оқытуға болашақ педагогтарды даярлау </w:t>
      </w:r>
      <w:r w:rsidRPr="00D9735F">
        <w:rPr>
          <w:i/>
          <w:lang w:val="kk-KZ"/>
        </w:rPr>
        <w:t>жүйелілік, әрекеттік, аксиологиялық, тұлғаға бағдарлылық, синергетикалық, құзыреттілік</w:t>
      </w:r>
      <w:r w:rsidR="004A0430">
        <w:rPr>
          <w:i/>
          <w:lang w:val="kk-KZ"/>
        </w:rPr>
        <w:t xml:space="preserve">, әлеуметтік орта </w:t>
      </w:r>
      <w:r w:rsidRPr="00D9735F">
        <w:rPr>
          <w:i/>
          <w:lang w:val="kk-KZ"/>
        </w:rPr>
        <w:t>тұғырлар</w:t>
      </w:r>
      <w:r w:rsidR="004A0430">
        <w:rPr>
          <w:i/>
          <w:lang w:val="kk-KZ"/>
        </w:rPr>
        <w:t xml:space="preserve">ы </w:t>
      </w:r>
      <w:r w:rsidR="004A0430" w:rsidRPr="004A0430">
        <w:rPr>
          <w:lang w:val="kk-KZ"/>
        </w:rPr>
        <w:t>негізінде</w:t>
      </w:r>
      <w:r w:rsidR="004A0430">
        <w:rPr>
          <w:i/>
          <w:lang w:val="kk-KZ"/>
        </w:rPr>
        <w:t xml:space="preserve"> </w:t>
      </w:r>
      <w:r w:rsidRPr="00D9735F">
        <w:rPr>
          <w:lang w:val="kk-KZ"/>
        </w:rPr>
        <w:t xml:space="preserve">жүзеге асырылды. Әдіснамалық тұғырларды нақтылау арқылы </w:t>
      </w:r>
      <w:r w:rsidRPr="00D9735F">
        <w:rPr>
          <w:i/>
          <w:lang w:val="kk-KZ"/>
        </w:rPr>
        <w:t>ізгіліктік, әлеуметтік бейімделу, синергетикалық, жеке тұлғалық, теорияның практикамен байланысы қағидаларын</w:t>
      </w:r>
      <w:r w:rsidRPr="00D9735F">
        <w:rPr>
          <w:lang w:val="kk-KZ"/>
        </w:rPr>
        <w:t xml:space="preserve"> айқындадық.</w:t>
      </w:r>
    </w:p>
    <w:p w14:paraId="3BB35F58" w14:textId="36A38C55" w:rsidR="00F85F3D" w:rsidRPr="00D9735F" w:rsidRDefault="00F85F3D" w:rsidP="00F85F3D">
      <w:pPr>
        <w:spacing w:after="0"/>
        <w:ind w:firstLine="709"/>
        <w:jc w:val="both"/>
        <w:rPr>
          <w:i/>
          <w:lang w:val="kk-KZ"/>
        </w:rPr>
      </w:pPr>
      <w:r w:rsidRPr="00D9735F">
        <w:rPr>
          <w:lang w:val="kk-KZ"/>
        </w:rPr>
        <w:t xml:space="preserve">3. </w:t>
      </w:r>
      <w:r w:rsidRPr="00D9735F">
        <w:rPr>
          <w:i/>
          <w:lang w:val="kk-KZ"/>
        </w:rPr>
        <w:t>Дуальды оқыту</w:t>
      </w:r>
      <w:r w:rsidRPr="00D9735F">
        <w:rPr>
          <w:lang w:val="kk-KZ"/>
        </w:rPr>
        <w:t xml:space="preserve"> - кәсіпорынның нақты қажеттіліктеріне сәйкес өндірістік оқыту мен кәсіптік практика негізінде педагог кадрларды даярлайтын инновациялық оқу нысаны деген ортақ сипатқа ие болады. Ал </w:t>
      </w:r>
      <w:r w:rsidRPr="00D9735F">
        <w:rPr>
          <w:i/>
          <w:lang w:val="kk-KZ"/>
        </w:rPr>
        <w:t xml:space="preserve">дуальды білім беру жүйесі </w:t>
      </w:r>
      <w:r w:rsidRPr="00D9735F">
        <w:rPr>
          <w:lang w:val="kk-KZ"/>
        </w:rPr>
        <w:t xml:space="preserve">- бәсекеге қабілетті, ұтқыр мамандарды даярлаудың инновациялық жүйесі. Сондықтан біз зерттеу нәтижесінде өзіміздің авторлық анықтамамызды келесідей тұжырымдап ұсынып отырмыз: </w:t>
      </w:r>
      <w:r w:rsidRPr="00D9735F">
        <w:rPr>
          <w:b/>
          <w:lang w:val="kk-KZ"/>
        </w:rPr>
        <w:t>Дуальды білім беру жүйесі</w:t>
      </w:r>
      <w:r w:rsidRPr="00D9735F">
        <w:rPr>
          <w:lang w:val="kk-KZ"/>
        </w:rPr>
        <w:t xml:space="preserve"> - еңбек рыногының сұранысына сай бәсекеге қабілетті, ұтқыр мамандарды даярлау мақсатында кәсіпорынның, оқу орнының және білімгерлердің мүдделерін біріктіретін инновациялық жүйе</w:t>
      </w:r>
      <w:r w:rsidR="004A0430">
        <w:rPr>
          <w:lang w:val="kk-KZ"/>
        </w:rPr>
        <w:t>.</w:t>
      </w:r>
    </w:p>
    <w:p w14:paraId="6B5D9725"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 ұғымына жасалған талдауға сүйене отырып, дуальды білім беру жүйесінде инклюзивті оқытудың категориялық аппараты, ұғым түсініктері әлі толық айқындалмағандығына, </w:t>
      </w:r>
      <w:r w:rsidRPr="00D9735F">
        <w:rPr>
          <w:lang w:val="kk-KZ"/>
        </w:rPr>
        <w:lastRenderedPageBreak/>
        <w:t>сонымен қатар баршаға бірдей, нақты анықтамасы жоқ екендігіне көз жеткізе отырып, әзірге отандық және шетелдік ғалымдар дуальды білім беру жүйесінде инклюзивті оқытудың мәні туралы ортақ түсінікке әлі келген жоқ деген қорытынды жасадық. Сондықтан біз зерттеу нәтижесінде дуальды білім беру жүйесінде инклюзивті оқыту» ұғымына өзіміздің авторлық анықтамаларымызды келесідей тұжырымдап ұсынып отырмыз:</w:t>
      </w:r>
    </w:p>
    <w:p w14:paraId="007C6107" w14:textId="559FCF7E" w:rsidR="00F85F3D" w:rsidRPr="00D9735F" w:rsidRDefault="00F85F3D" w:rsidP="00F85F3D">
      <w:pPr>
        <w:spacing w:after="0"/>
        <w:ind w:firstLine="709"/>
        <w:jc w:val="both"/>
        <w:rPr>
          <w:i/>
          <w:lang w:val="kk-KZ"/>
        </w:rPr>
      </w:pPr>
      <w:r w:rsidRPr="00D9735F">
        <w:rPr>
          <w:b/>
          <w:lang w:val="kk-KZ"/>
        </w:rPr>
        <w:t>Инклюзивті оқыту</w:t>
      </w:r>
      <w:r w:rsidRPr="00D9735F">
        <w:rPr>
          <w:lang w:val="kk-KZ"/>
        </w:rPr>
        <w:t xml:space="preserve"> - кез келген тұлғаның сапалы білім алу құқығын және сапалы білімнің қол жетімділігін қамтамасыз етуге бағытталған үдеріс</w:t>
      </w:r>
      <w:r w:rsidRPr="00D9735F">
        <w:rPr>
          <w:i/>
          <w:lang w:val="kk-KZ"/>
        </w:rPr>
        <w:t xml:space="preserve">. </w:t>
      </w:r>
    </w:p>
    <w:p w14:paraId="3EA30350" w14:textId="77777777" w:rsidR="00F85F3D" w:rsidRPr="00D9735F" w:rsidRDefault="00F85F3D" w:rsidP="00F85F3D">
      <w:pPr>
        <w:spacing w:after="0"/>
        <w:ind w:firstLine="709"/>
        <w:jc w:val="both"/>
        <w:rPr>
          <w:lang w:val="kk-KZ"/>
        </w:rPr>
      </w:pPr>
      <w:r w:rsidRPr="00D9735F">
        <w:rPr>
          <w:lang w:val="kk-KZ"/>
        </w:rPr>
        <w:t xml:space="preserve">«Дуальды білім беру жүйесінде инклюзивті оқытуды» қарастыра отырып, өзіміздің авторлық анықтамамызды айқындадық: </w:t>
      </w:r>
    </w:p>
    <w:p w14:paraId="0EC2EFA1" w14:textId="54EA557D" w:rsidR="00F85F3D" w:rsidRPr="00D9735F" w:rsidRDefault="00F85F3D" w:rsidP="00F85F3D">
      <w:pPr>
        <w:spacing w:after="0"/>
        <w:ind w:firstLine="709"/>
        <w:jc w:val="both"/>
        <w:rPr>
          <w:lang w:val="kk-KZ"/>
        </w:rPr>
      </w:pPr>
      <w:r w:rsidRPr="00D9735F">
        <w:rPr>
          <w:b/>
          <w:lang w:val="kk-KZ"/>
        </w:rPr>
        <w:t>Дуальды білім беру жүйесінде инклюзивті оқыту</w:t>
      </w:r>
      <w:r w:rsidRPr="00D9735F">
        <w:rPr>
          <w:lang w:val="kk-KZ"/>
        </w:rPr>
        <w:t xml:space="preserve"> – кәсіпорын мен оқу орнының мамандарды кез келген айырмашылықтарына қарамастан бірлесе даярлайтын  инновациялық үдерісі</w:t>
      </w:r>
      <w:r w:rsidRPr="00D9735F">
        <w:rPr>
          <w:i/>
          <w:lang w:val="kk-KZ"/>
        </w:rPr>
        <w:t>.</w:t>
      </w:r>
      <w:r w:rsidRPr="00D9735F">
        <w:rPr>
          <w:lang w:val="kk-KZ"/>
        </w:rPr>
        <w:t xml:space="preserve"> </w:t>
      </w:r>
    </w:p>
    <w:p w14:paraId="676FB114" w14:textId="77777777" w:rsidR="00F85F3D" w:rsidRPr="00D9735F" w:rsidRDefault="00F85F3D" w:rsidP="00F85F3D">
      <w:pPr>
        <w:spacing w:after="0"/>
        <w:ind w:firstLine="709"/>
        <w:jc w:val="both"/>
        <w:rPr>
          <w:lang w:val="kk-KZ"/>
        </w:rPr>
      </w:pPr>
      <w:r w:rsidRPr="00D9735F">
        <w:rPr>
          <w:lang w:val="kk-KZ"/>
        </w:rPr>
        <w:t xml:space="preserve">Сондықтан жұмыс беруші, оқу орны және болашақ мамандарға қойылатын кәсіби талаптар негізінде келесі анықтаманы тұжырымдадық: </w:t>
      </w:r>
    </w:p>
    <w:p w14:paraId="42E931F2" w14:textId="3DAA8414" w:rsidR="00F85F3D" w:rsidRPr="00D9735F" w:rsidRDefault="00F85F3D" w:rsidP="00F85F3D">
      <w:pPr>
        <w:spacing w:after="0"/>
        <w:ind w:firstLine="709"/>
        <w:jc w:val="both"/>
        <w:rPr>
          <w:lang w:val="kk-KZ"/>
        </w:rPr>
      </w:pPr>
      <w:r w:rsidRPr="00D9735F">
        <w:rPr>
          <w:i/>
          <w:lang w:val="kk-KZ"/>
        </w:rPr>
        <w:t xml:space="preserve">Дуальды білім беру жүйесінде инклюзивті оқытуға даярлау </w:t>
      </w:r>
      <w:r w:rsidRPr="00D9735F">
        <w:rPr>
          <w:lang w:val="kk-KZ"/>
        </w:rPr>
        <w:t>– кәсіпорын мен оқу орнының бәсекеге қабілетті, ұтқыр мамандарды инклюзивті білім беруге бірлесе  даярлайтын  инновациялық үдерісі</w:t>
      </w:r>
      <w:r w:rsidRPr="00D9735F">
        <w:rPr>
          <w:i/>
          <w:lang w:val="kk-KZ"/>
        </w:rPr>
        <w:t>.</w:t>
      </w:r>
      <w:r w:rsidRPr="00D9735F">
        <w:rPr>
          <w:lang w:val="kk-KZ"/>
        </w:rPr>
        <w:t xml:space="preserve"> </w:t>
      </w:r>
    </w:p>
    <w:p w14:paraId="072DD70D" w14:textId="77777777" w:rsidR="00F85F3D" w:rsidRPr="00D9735F" w:rsidRDefault="00F85F3D" w:rsidP="00F85F3D">
      <w:pPr>
        <w:spacing w:after="0"/>
        <w:ind w:firstLine="709"/>
        <w:jc w:val="both"/>
        <w:rPr>
          <w:lang w:val="kk-KZ"/>
        </w:rPr>
      </w:pPr>
      <w:r w:rsidRPr="00D9735F">
        <w:rPr>
          <w:lang w:val="kk-KZ"/>
        </w:rPr>
        <w:t>Мұнда инклюзивті оқыту педагогының ізгіліктік ұстанымға сүйенген, толерантты болуы аса маңызды, өйткені ол жай тұлғалармен емес, денсаулығына байланысты мүмкіндіктері шектеулі тұлғалармен жұмыс жасайды. Сондықтан келесі анықтаманы тұжырымдадық:</w:t>
      </w:r>
    </w:p>
    <w:p w14:paraId="049FC1CD" w14:textId="5199BEB8" w:rsidR="00F85F3D" w:rsidRPr="00D9735F" w:rsidRDefault="00F85F3D" w:rsidP="00F85F3D">
      <w:pPr>
        <w:spacing w:after="0"/>
        <w:ind w:firstLine="709"/>
        <w:jc w:val="both"/>
        <w:rPr>
          <w:i/>
          <w:lang w:val="kk-KZ"/>
        </w:rPr>
      </w:pPr>
      <w:r w:rsidRPr="00D9735F">
        <w:rPr>
          <w:b/>
          <w:lang w:val="kk-KZ"/>
        </w:rPr>
        <w:t>Дуальды білім беру жүйесінде инклюзивті оқыту педагогы</w:t>
      </w:r>
      <w:r w:rsidRPr="00D9735F">
        <w:rPr>
          <w:lang w:val="kk-KZ"/>
        </w:rPr>
        <w:t xml:space="preserve"> – ізгіліктік принципін ұстанған, адами құндылықтарға бағдарланған, толерантты, теорияны практикамен ұштастыра білетін, бәсекеге қабілетті, ұтқыр маман</w:t>
      </w:r>
      <w:r w:rsidRPr="00D9735F">
        <w:rPr>
          <w:i/>
          <w:lang w:val="kk-KZ"/>
        </w:rPr>
        <w:t xml:space="preserve">. </w:t>
      </w:r>
    </w:p>
    <w:p w14:paraId="7FDA9229" w14:textId="77777777" w:rsidR="00F85F3D" w:rsidRPr="00D9735F" w:rsidRDefault="00F85F3D" w:rsidP="00F85F3D">
      <w:pPr>
        <w:spacing w:after="0"/>
        <w:ind w:firstLine="709"/>
        <w:jc w:val="both"/>
        <w:rPr>
          <w:lang w:val="kk-KZ"/>
        </w:rPr>
      </w:pPr>
      <w:r w:rsidRPr="00D9735F">
        <w:rPr>
          <w:lang w:val="kk-KZ"/>
        </w:rPr>
        <w:t>Дуальды білім беру жүйесінде инклюзивті оқыту бағытындағы зерттеулер педагогикалық теория мен практика тұрғысынан да, білім беру құқығы тұрғысынан да білім берудің жаңа философиясын қалыптастыруға негіз бола алады.</w:t>
      </w:r>
    </w:p>
    <w:p w14:paraId="7F26340A" w14:textId="6E702E32" w:rsidR="00F85F3D" w:rsidRPr="00D9735F" w:rsidRDefault="00F85F3D" w:rsidP="00F85F3D">
      <w:pPr>
        <w:spacing w:after="0"/>
        <w:ind w:firstLine="709"/>
        <w:jc w:val="both"/>
        <w:rPr>
          <w:lang w:val="kk-KZ"/>
        </w:rPr>
      </w:pPr>
      <w:r w:rsidRPr="00D9735F">
        <w:rPr>
          <w:lang w:val="kk-KZ"/>
        </w:rPr>
        <w:t xml:space="preserve">4. Дуальды білім беру жүйесінде инклюзивті оқытуға болашақ педагогтарды даярлаудың </w:t>
      </w:r>
      <w:r w:rsidRPr="00D9735F">
        <w:rPr>
          <w:b/>
          <w:lang w:val="kk-KZ"/>
        </w:rPr>
        <w:t>құрылымдық моделі</w:t>
      </w:r>
      <w:r w:rsidRPr="00D9735F">
        <w:rPr>
          <w:lang w:val="kk-KZ"/>
        </w:rPr>
        <w:t xml:space="preserve"> жасалды. Құрылымдық модель 5 блоктан тұрады: а) </w:t>
      </w:r>
      <w:r w:rsidRPr="00D9735F">
        <w:rPr>
          <w:i/>
          <w:lang w:val="kk-KZ"/>
        </w:rPr>
        <w:t>мақсатты блок</w:t>
      </w:r>
      <w:r w:rsidRPr="00D9735F">
        <w:rPr>
          <w:lang w:val="kk-KZ"/>
        </w:rPr>
        <w:t xml:space="preserve"> – әлеуметтік тапсырысты, дуальды білім берудің қатысушысы -жұмыс берушіні, мақсатты, міндеттерді қамтиды; ә) </w:t>
      </w:r>
      <w:r w:rsidRPr="00D9735F">
        <w:rPr>
          <w:i/>
          <w:lang w:val="kk-KZ"/>
        </w:rPr>
        <w:t>әдіснамалық блок</w:t>
      </w:r>
      <w:r w:rsidRPr="00D9735F">
        <w:rPr>
          <w:lang w:val="kk-KZ"/>
        </w:rPr>
        <w:t xml:space="preserve"> әдіснамалық тұғырлардан (жүйелілік, әрекеттілік, аксиологиялық, тұлғаға бағдарлылық, синергетикалық, құзыреттілік</w:t>
      </w:r>
      <w:r w:rsidR="004A0430">
        <w:rPr>
          <w:lang w:val="kk-KZ"/>
        </w:rPr>
        <w:t xml:space="preserve">, әлеуметтік орта </w:t>
      </w:r>
      <w:r w:rsidRPr="00D9735F">
        <w:rPr>
          <w:lang w:val="kk-KZ"/>
        </w:rPr>
        <w:t>тұғырлар</w:t>
      </w:r>
      <w:r w:rsidR="004A0430">
        <w:rPr>
          <w:lang w:val="kk-KZ"/>
        </w:rPr>
        <w:t>ы</w:t>
      </w:r>
      <w:r w:rsidRPr="00D9735F">
        <w:rPr>
          <w:lang w:val="kk-KZ"/>
        </w:rPr>
        <w:t xml:space="preserve">), қағидалардан (ізгіліктік, әлеуметтік бейімделу, синергетикалық, жеке тұлғалық, теорияның практикамен байланысы) тұрады; б) </w:t>
      </w:r>
      <w:r w:rsidRPr="00D9735F">
        <w:rPr>
          <w:i/>
          <w:lang w:val="kk-KZ"/>
        </w:rPr>
        <w:t>мазмұндық блок</w:t>
      </w:r>
      <w:r w:rsidRPr="00D9735F">
        <w:rPr>
          <w:lang w:val="kk-KZ"/>
        </w:rPr>
        <w:t xml:space="preserve"> дуальды білім беру жүйесінде инклюзивті оқытуға болашақ педагогтарды даярлау компоненттерін (мотивациялық-құндылықтық, танымдық, іс-әрекеттік, өлшемдік), инклюзивті оқыту педагогтарын даярлау критерийлерін (мотивациялық, мазмұндық, практикалық, бағалау), деңгейлерін (жоғары, орта, төмен) және педагогикалық шарттарын (ұйымдастырушылық, теориялық, технологиялық және мониторингтік) қамтиды; в) </w:t>
      </w:r>
      <w:r w:rsidRPr="00D9735F">
        <w:rPr>
          <w:i/>
          <w:lang w:val="kk-KZ"/>
        </w:rPr>
        <w:t>үдерістік блок</w:t>
      </w:r>
      <w:r w:rsidRPr="00D9735F">
        <w:rPr>
          <w:lang w:val="kk-KZ"/>
        </w:rPr>
        <w:t xml:space="preserve"> ЖОО мен өндірістің қатысуымен дуальды білім беру жүйесінде инклюзивті оқытуға болашақ педагогтарды даярлаудың формалары, әдістері және </w:t>
      </w:r>
      <w:r w:rsidRPr="00D9735F">
        <w:rPr>
          <w:lang w:val="kk-KZ"/>
        </w:rPr>
        <w:lastRenderedPageBreak/>
        <w:t xml:space="preserve">құралдарын қамтиды. г) </w:t>
      </w:r>
      <w:r w:rsidRPr="00D9735F">
        <w:rPr>
          <w:i/>
          <w:lang w:val="kk-KZ"/>
        </w:rPr>
        <w:t>рефлексивтік блок</w:t>
      </w:r>
      <w:r w:rsidRPr="00D9735F">
        <w:rPr>
          <w:lang w:val="kk-KZ"/>
        </w:rPr>
        <w:t xml:space="preserve"> дуальды білім беру жүйесінде инклюзивті оқытуға дайын педагог тұлғасы нәтижесіне шығады. </w:t>
      </w:r>
    </w:p>
    <w:p w14:paraId="77A75B4A" w14:textId="77777777" w:rsidR="00F85F3D" w:rsidRPr="00D9735F" w:rsidRDefault="00F85F3D" w:rsidP="00F85F3D">
      <w:pPr>
        <w:spacing w:after="0"/>
        <w:ind w:firstLine="709"/>
        <w:jc w:val="both"/>
        <w:rPr>
          <w:lang w:val="kk-KZ"/>
        </w:rPr>
      </w:pPr>
      <w:r w:rsidRPr="00D9735F">
        <w:rPr>
          <w:lang w:val="kk-KZ"/>
        </w:rPr>
        <w:t xml:space="preserve">5. Дуальды білім беру жүйесінде инклюзивті оқытуға болашақ педагогтарды даярлаудың </w:t>
      </w:r>
      <w:r w:rsidRPr="00D9735F">
        <w:rPr>
          <w:b/>
          <w:lang w:val="kk-KZ"/>
        </w:rPr>
        <w:t>педагогикалық шарттары</w:t>
      </w:r>
      <w:r w:rsidRPr="00D9735F">
        <w:rPr>
          <w:lang w:val="kk-KZ"/>
        </w:rPr>
        <w:t xml:space="preserve"> айқындалды:</w:t>
      </w:r>
    </w:p>
    <w:p w14:paraId="6A66293B" w14:textId="77777777" w:rsidR="00F85F3D" w:rsidRPr="00D9735F" w:rsidRDefault="00F85F3D" w:rsidP="00F85F3D">
      <w:pPr>
        <w:spacing w:after="0"/>
        <w:ind w:firstLine="709"/>
        <w:jc w:val="both"/>
        <w:rPr>
          <w:lang w:val="kk-KZ"/>
        </w:rPr>
      </w:pPr>
      <w:r w:rsidRPr="00D9735F">
        <w:rPr>
          <w:lang w:val="kk-KZ"/>
        </w:rPr>
        <w:t xml:space="preserve">1) </w:t>
      </w:r>
      <w:r w:rsidRPr="00D9735F">
        <w:rPr>
          <w:i/>
          <w:lang w:val="kk-KZ"/>
        </w:rPr>
        <w:t xml:space="preserve">Ұйымдастырушылық </w:t>
      </w:r>
      <w:r w:rsidRPr="00D9735F">
        <w:rPr>
          <w:lang w:val="kk-KZ"/>
        </w:rPr>
        <w:t>- дуальды білім беру жүйесінде инклюзивті оқытуға болашақ педагогтарды даярлаудың құрылымдық моделі негізінде  ұйымдастыру және енгізу;</w:t>
      </w:r>
    </w:p>
    <w:p w14:paraId="6C48A64E" w14:textId="77777777" w:rsidR="00F85F3D" w:rsidRPr="00D9735F" w:rsidRDefault="00F85F3D" w:rsidP="00F85F3D">
      <w:pPr>
        <w:spacing w:after="0"/>
        <w:ind w:firstLine="709"/>
        <w:jc w:val="both"/>
        <w:rPr>
          <w:lang w:val="kk-KZ"/>
        </w:rPr>
      </w:pPr>
      <w:r w:rsidRPr="00D9735F">
        <w:rPr>
          <w:lang w:val="kk-KZ"/>
        </w:rPr>
        <w:t xml:space="preserve">2) </w:t>
      </w:r>
      <w:r w:rsidRPr="00D9735F">
        <w:rPr>
          <w:i/>
          <w:lang w:val="kk-KZ"/>
        </w:rPr>
        <w:t>Теориялық -</w:t>
      </w:r>
      <w:r w:rsidRPr="00D9735F">
        <w:rPr>
          <w:lang w:val="kk-KZ"/>
        </w:rPr>
        <w:t xml:space="preserve"> дуальды білім беру жүйесінде инклюзивті оқытуға болашақ педагогтарды даярлау мазмұнын құрастыру, оқыту мазмұнын болашақ педагогтардың кәсіби іскерліктерін, дағдыларын және құзыреттіліктерін қалыптастыруға бағыттау, бәсекеге қабілетті маман даярлау; кәсіби білім беру бағдарламаларын, оқу-әдістемелік кешендерін құрастыру.</w:t>
      </w:r>
    </w:p>
    <w:p w14:paraId="3A20F16D" w14:textId="77777777" w:rsidR="00F85F3D" w:rsidRPr="00D9735F" w:rsidRDefault="00F85F3D" w:rsidP="00F85F3D">
      <w:pPr>
        <w:spacing w:after="0"/>
        <w:ind w:firstLine="709"/>
        <w:jc w:val="both"/>
        <w:rPr>
          <w:lang w:val="kk-KZ"/>
        </w:rPr>
      </w:pPr>
      <w:r w:rsidRPr="00D9735F">
        <w:rPr>
          <w:lang w:val="kk-KZ"/>
        </w:rPr>
        <w:t xml:space="preserve">3) </w:t>
      </w:r>
      <w:r w:rsidRPr="00D9735F">
        <w:rPr>
          <w:i/>
          <w:lang w:val="kk-KZ"/>
        </w:rPr>
        <w:t>Технологиялық</w:t>
      </w:r>
      <w:r w:rsidRPr="00D9735F">
        <w:rPr>
          <w:lang w:val="kk-KZ"/>
        </w:rPr>
        <w:t xml:space="preserve"> - дуальды білім беру жүйесінде инклюзивті оқытуға болашақ педагогтарды даярлаудың әдістері мен формаларын айқындау, оқытудың интерактивті әдістерін пайдалану.</w:t>
      </w:r>
    </w:p>
    <w:p w14:paraId="1CDABC70" w14:textId="77777777" w:rsidR="00F85F3D" w:rsidRPr="00D9735F" w:rsidRDefault="00F85F3D" w:rsidP="00F85F3D">
      <w:pPr>
        <w:spacing w:after="0"/>
        <w:ind w:firstLine="709"/>
        <w:jc w:val="both"/>
        <w:rPr>
          <w:lang w:val="kk-KZ"/>
        </w:rPr>
      </w:pPr>
      <w:r w:rsidRPr="00D9735F">
        <w:rPr>
          <w:lang w:val="kk-KZ"/>
        </w:rPr>
        <w:t xml:space="preserve">4) </w:t>
      </w:r>
      <w:r w:rsidRPr="00D9735F">
        <w:rPr>
          <w:i/>
          <w:lang w:val="kk-KZ"/>
        </w:rPr>
        <w:t>Мониторингтік -</w:t>
      </w:r>
      <w:r w:rsidRPr="00D9735F">
        <w:rPr>
          <w:lang w:val="kk-KZ"/>
        </w:rPr>
        <w:t xml:space="preserve"> болашақ педагогтардың дуальды білім беру жүйесінде инклюзивті оқытуға даярлығы деңгейіне  кезеңдік мониторинг жүргізу; өзін-өзі жетілдіру деңгейі, денсаулығына байланысты мүмкіндіктері шектеулі тұлғаларды инклюзивті оқытуды жүзеге асыруға оң көзқарас қалыптастыру, педагогикалық-психологиялық сүйемелдеу.</w:t>
      </w:r>
    </w:p>
    <w:p w14:paraId="0E7BE65D" w14:textId="77777777" w:rsidR="00F85F3D" w:rsidRPr="00D9735F" w:rsidRDefault="00F85F3D" w:rsidP="00F85F3D">
      <w:pPr>
        <w:spacing w:after="0"/>
        <w:ind w:firstLine="709"/>
        <w:jc w:val="both"/>
        <w:rPr>
          <w:lang w:val="kk-KZ"/>
        </w:rPr>
      </w:pPr>
      <w:r w:rsidRPr="00D9735F">
        <w:rPr>
          <w:lang w:val="kk-KZ"/>
        </w:rPr>
        <w:t xml:space="preserve">Болашақ инклюзивті оқыту педагогын даярлаудың деңгейлерін айқындау мотивациялық-құндылықтық, танымдық, іс-әрекеттік, өлшемдік компоненттерін және мотивациялық, мазмұндық, практикалық, бағалау критерийлерін және педагогикалық шарттарды кезеңдермен жүзеге асырғанда ғана нәтижесінің тиімділігі артатындығын көрсетеді.  </w:t>
      </w:r>
    </w:p>
    <w:p w14:paraId="424130D0" w14:textId="34BBDAFD" w:rsidR="00F85F3D" w:rsidRPr="00D9735F" w:rsidRDefault="00F85F3D" w:rsidP="00F85F3D">
      <w:pPr>
        <w:spacing w:after="0"/>
        <w:ind w:firstLine="709"/>
        <w:jc w:val="both"/>
        <w:rPr>
          <w:lang w:val="kk-KZ"/>
        </w:rPr>
      </w:pPr>
      <w:r w:rsidRPr="00D9735F">
        <w:rPr>
          <w:lang w:val="kk-KZ"/>
        </w:rPr>
        <w:t xml:space="preserve">6. Дуальды білім беру жүйесінде инклюзивті оқытуға болашақ педагогтарды даярлау мақсатында 7М01453-«Кәсіптік оқыту» мамандығына арналған білім беру бағдарламасы; «Денсаулығына байланысты мүмкіндіктері шектеулі тұлғаны кәсіби даярлау» элективті курсы; «Денсаулығына байланысты мүмкіндіктері шектеулі тұлғаны кәсіби даярлау» оқу-әдістемелік кешені; 5В012000 - «Кәсіптік оқыту» мамандығына арналған «Дуальды оқыту жүйесінде оқыту әдістемесі» оқу-әдістемелік құралы; «Денсаулығына байланысты мүмкіндіктері шектеулі тұлғаны кәсіби даярлау» оқу құралы;  «Денсаулығына байланысты мүмкіндіктері шектеулі тұлғаны кәсіби даярлау» электрондық оқулығы жасалды. Ұсынылған </w:t>
      </w:r>
      <w:r w:rsidR="007D7EF2">
        <w:rPr>
          <w:lang w:val="kk-KZ"/>
        </w:rPr>
        <w:t>оқу-әдістемелік кешеннің</w:t>
      </w:r>
      <w:r w:rsidRPr="00D9735F">
        <w:rPr>
          <w:lang w:val="kk-KZ"/>
        </w:rPr>
        <w:t xml:space="preserve"> тиімділігіне эксперименттік жұмыстар жүргізу барысында алынған сауалнамаға білімгерлердің берген жауаптарын салыстырмалы талдау арқылы көз жеткіздік.</w:t>
      </w:r>
    </w:p>
    <w:p w14:paraId="59FA69C9" w14:textId="2D6D97B5" w:rsidR="00F85F3D" w:rsidRPr="00D9735F" w:rsidRDefault="00F85F3D" w:rsidP="00F85F3D">
      <w:pPr>
        <w:spacing w:after="0"/>
        <w:ind w:firstLine="709"/>
        <w:jc w:val="both"/>
        <w:rPr>
          <w:lang w:val="kk-KZ"/>
        </w:rPr>
      </w:pPr>
      <w:r w:rsidRPr="00D9735F">
        <w:rPr>
          <w:lang w:val="kk-KZ"/>
        </w:rPr>
        <w:t xml:space="preserve">Тәжірибелік-эксперименттік жұмыс М. Әуезов атындағы Оңтүстік Қазақстан университеті, Қожа Ахмет Яссауи атындағы халықаралық қазақ-түрік университеті, Қазақ ұлттық қыздар педагогикалық университеттерінде өткізілді. Болашақ инклюзивті оқыту педагогтарын даярлаудың деңгейлерін зерттеу </w:t>
      </w:r>
      <w:r w:rsidRPr="00D9735F">
        <w:rPr>
          <w:i/>
          <w:lang w:val="kk-KZ"/>
        </w:rPr>
        <w:t>мотивациялық критерий</w:t>
      </w:r>
      <w:r w:rsidRPr="00D9735F">
        <w:rPr>
          <w:lang w:val="kk-KZ"/>
        </w:rPr>
        <w:t xml:space="preserve"> бойынша Н.П.Фетискиннің «Кәсіби педагогикалық мотивацияны өзіндік бағалау әдістемесі» сауалнамасы арқылы зерттелді. </w:t>
      </w:r>
      <w:r w:rsidRPr="00D9735F">
        <w:rPr>
          <w:i/>
          <w:lang w:val="kk-KZ"/>
        </w:rPr>
        <w:t>Мазмұндық критерий</w:t>
      </w:r>
      <w:r w:rsidRPr="00D9735F">
        <w:rPr>
          <w:lang w:val="kk-KZ"/>
        </w:rPr>
        <w:t xml:space="preserve"> бойынша Л.Н.Бережнованың «Өзін-өзі дамыту және кәсіби педагогикалық іс-әрекет деңгейін диагностикалау әдістемесі</w:t>
      </w:r>
      <w:r w:rsidR="007D7EF2">
        <w:rPr>
          <w:lang w:val="kk-KZ"/>
        </w:rPr>
        <w:t>;</w:t>
      </w:r>
      <w:r w:rsidRPr="00D9735F">
        <w:rPr>
          <w:lang w:val="kk-KZ"/>
        </w:rPr>
        <w:t xml:space="preserve"> </w:t>
      </w:r>
      <w:r w:rsidRPr="00D9735F">
        <w:rPr>
          <w:i/>
          <w:lang w:val="kk-KZ"/>
        </w:rPr>
        <w:lastRenderedPageBreak/>
        <w:t>Практикалық критерий</w:t>
      </w:r>
      <w:r w:rsidRPr="00D9735F">
        <w:rPr>
          <w:lang w:val="kk-KZ"/>
        </w:rPr>
        <w:t xml:space="preserve"> бойынша В.Синявский және Б.А.Федоришиннің «Тұлғаның коммуникативтік және ұйымдастырушылық қабілеттерін бағалау әдістемесі»</w:t>
      </w:r>
      <w:r w:rsidR="007D7EF2">
        <w:rPr>
          <w:lang w:val="kk-KZ"/>
        </w:rPr>
        <w:t>;</w:t>
      </w:r>
      <w:r w:rsidRPr="00D9735F">
        <w:rPr>
          <w:lang w:val="kk-KZ"/>
        </w:rPr>
        <w:t xml:space="preserve"> </w:t>
      </w:r>
      <w:r w:rsidRPr="00D9735F">
        <w:rPr>
          <w:i/>
          <w:lang w:val="kk-KZ"/>
        </w:rPr>
        <w:t>Бағалау критерийі</w:t>
      </w:r>
      <w:r w:rsidRPr="00D9735F">
        <w:rPr>
          <w:lang w:val="kk-KZ"/>
        </w:rPr>
        <w:t xml:space="preserve"> бойынша О.С.Кузьминаның «Кәсіби міндеттерді шешу қабілетін бағалау» және «Студенттер қызметінің нәтижелерін бағалау» әдістері «Инклюзивті оқытуға даярлық» авторлық сауалнама қолданылды. Жүргізілген эксперименттік жұмыстар </w:t>
      </w:r>
      <w:r w:rsidRPr="00D9735F">
        <w:rPr>
          <w:i/>
          <w:lang w:val="kk-KZ"/>
        </w:rPr>
        <w:t>мотивациялық-құндылықтық, танымдық, іс-әрекеттік, өлшемдік компонентерге</w:t>
      </w:r>
      <w:r w:rsidRPr="00D9735F">
        <w:rPr>
          <w:lang w:val="kk-KZ"/>
        </w:rPr>
        <w:t xml:space="preserve"> сәйкес анықталды, нәтижелері талданды. Дуальды білім беру жүйесінде білімгерлердің инклюзивті оқыту саласындағы кәсіби біліктілігін жетілдіру мазмұны мен әдістемесін іске асыру білімгерлердің кәсіби біліктіліктерін жетілдіру сапасын жоғарлатты.  Бұл тұжырым эксперименттік және бақылау топтарындағы білімгерлердің кәсіби біліктіліктерін салыстырудың негізінде жүргізілген эксперимент қорытындыларымен сенімді түрде дәлелденді. </w:t>
      </w:r>
    </w:p>
    <w:p w14:paraId="76B93622" w14:textId="77777777" w:rsidR="00F85F3D" w:rsidRPr="00D9735F" w:rsidRDefault="00F85F3D" w:rsidP="00F85F3D">
      <w:pPr>
        <w:spacing w:after="0"/>
        <w:ind w:firstLine="709"/>
        <w:jc w:val="both"/>
        <w:rPr>
          <w:lang w:val="kk-KZ"/>
        </w:rPr>
      </w:pPr>
      <w:r w:rsidRPr="00D9735F">
        <w:rPr>
          <w:lang w:val="kk-KZ"/>
        </w:rPr>
        <w:t xml:space="preserve">Ұсынылып отырған диссертациялық жұмыста, дуальды білім беру жүйесінде білімгерлердің инклюзивті оқыту саласында кәсіби біліктілігін жетілдіру мүмкіндігі орасан зор екендігін көруге болады: </w:t>
      </w:r>
    </w:p>
    <w:p w14:paraId="3A5EA8B1" w14:textId="77777777" w:rsidR="00F85F3D" w:rsidRPr="00D9735F" w:rsidRDefault="00F85F3D" w:rsidP="00F85F3D">
      <w:pPr>
        <w:spacing w:after="0"/>
        <w:ind w:firstLine="709"/>
        <w:jc w:val="both"/>
        <w:rPr>
          <w:lang w:val="kk-KZ"/>
        </w:rPr>
      </w:pPr>
      <w:r w:rsidRPr="00D9735F">
        <w:rPr>
          <w:lang w:val="kk-KZ"/>
        </w:rPr>
        <w:t xml:space="preserve">1) Дуальды білім беру жүйесінде инклюзивті оқытуды меңгерген болашақ педагогтың жұмысқа орналасу пайызы өседі, себебі кәсіби біліктіліктерді оқу орнында меңгеріп, тікелей тәжірибеде жетілдіреді, сондықтан жұмыс берушінің талаптарына толық сәйкес  келеді. </w:t>
      </w:r>
    </w:p>
    <w:p w14:paraId="5C7A6F55" w14:textId="77777777" w:rsidR="00F85F3D" w:rsidRPr="00D9735F" w:rsidRDefault="00F85F3D" w:rsidP="00F85F3D">
      <w:pPr>
        <w:spacing w:after="0"/>
        <w:ind w:firstLine="709"/>
        <w:jc w:val="both"/>
        <w:rPr>
          <w:lang w:val="kk-KZ"/>
        </w:rPr>
      </w:pPr>
      <w:r w:rsidRPr="00D9735F">
        <w:rPr>
          <w:lang w:val="kk-KZ"/>
        </w:rPr>
        <w:t xml:space="preserve">2) Бәскеге қабілетті, ұтқыр маман өзінің мамандығына сай еңбек ортасына психологиялық және кәсіби тұрғыдан бейімделуге дайын, себебі болашақ маман тәжірбеден өту барысында оқу орнында жұмыс жасайды, еңбегіне сай төлемақы алады, денсаулығына байланысты мүмкіндіктері шектеулі тұлғалармен тікелей жұмыс жасайды, тәжірибе барысында ұжымға үйреніп, сіңіседі, ұжыммен дұрыс қарым-қатынас орнатады. </w:t>
      </w:r>
    </w:p>
    <w:p w14:paraId="600DF255" w14:textId="77777777" w:rsidR="00F85F3D" w:rsidRPr="00D9735F" w:rsidRDefault="00F85F3D" w:rsidP="00F85F3D">
      <w:pPr>
        <w:spacing w:after="0"/>
        <w:ind w:firstLine="709"/>
        <w:jc w:val="both"/>
        <w:rPr>
          <w:lang w:val="kk-KZ"/>
        </w:rPr>
      </w:pPr>
      <w:r w:rsidRPr="00D9735F">
        <w:rPr>
          <w:lang w:val="kk-KZ"/>
        </w:rPr>
        <w:t>3)  Болашақ педагог оқу орнында алған теориялық білімін практикамен ұшастырады, себебі тәжірибеден өту барысында оқу орнының білім беру ортасына толығымен кірігеді, теорияны практикада жүзеге асырады, тәжірибе жинақтайды, инклюзивті оқытуға дайын маман болып шығады.</w:t>
      </w:r>
    </w:p>
    <w:p w14:paraId="12169AA5" w14:textId="77777777" w:rsidR="00F85F3D" w:rsidRPr="00D9735F" w:rsidRDefault="00F85F3D" w:rsidP="00F85F3D">
      <w:pPr>
        <w:spacing w:after="0"/>
        <w:ind w:firstLine="709"/>
        <w:jc w:val="both"/>
        <w:rPr>
          <w:lang w:val="kk-KZ"/>
        </w:rPr>
      </w:pPr>
      <w:r w:rsidRPr="00D9735F">
        <w:rPr>
          <w:lang w:val="kk-KZ"/>
        </w:rPr>
        <w:t>4) Болашақ педагог тәжірибеден өту барысында жұмыспен қамтылып, төлемақы алуы үшін өзінің біліктілігін, іскерлігін және дағдыларын көрсетеді, жұмыс беруші талаптарына сәйкес келгенде болашақ педагогты жұмыспен қамтамасыз ете алады, өзінің теориялық білімін практикада жүзеге асыру болашақ педагог үшін маңызды.</w:t>
      </w:r>
    </w:p>
    <w:p w14:paraId="083777C6" w14:textId="77777777" w:rsidR="00F85F3D" w:rsidRPr="00D9735F" w:rsidRDefault="00F85F3D" w:rsidP="00F85F3D">
      <w:pPr>
        <w:spacing w:after="0"/>
        <w:ind w:firstLine="709"/>
        <w:jc w:val="both"/>
        <w:rPr>
          <w:lang w:val="kk-KZ"/>
        </w:rPr>
      </w:pPr>
      <w:r w:rsidRPr="00D9735F">
        <w:rPr>
          <w:lang w:val="kk-KZ"/>
        </w:rPr>
        <w:t xml:space="preserve">5) Болашақ педагог кәсіби біліктілігін тікелей оқу орнында жетілдіріп қана қоймайды, түлі семинарларға, конференцияларға, іс-шараларға қатысу арқылы өзінің инклюзивті оқыту саласындағы білімін соңғы ғылыми жаңалықтармен толықтырып отырады. </w:t>
      </w:r>
    </w:p>
    <w:p w14:paraId="52FA9383" w14:textId="77777777" w:rsidR="00F85F3D" w:rsidRPr="00D9735F" w:rsidRDefault="00F85F3D" w:rsidP="00F85F3D">
      <w:pPr>
        <w:spacing w:after="0"/>
        <w:ind w:firstLine="709"/>
        <w:jc w:val="both"/>
        <w:rPr>
          <w:lang w:val="kk-KZ"/>
        </w:rPr>
      </w:pPr>
      <w:r w:rsidRPr="00D9735F">
        <w:rPr>
          <w:lang w:val="kk-KZ"/>
        </w:rPr>
        <w:t xml:space="preserve">Осылайша диссертациялық жұмыста ұсынылған болжам, яғни </w:t>
      </w:r>
      <w:r w:rsidRPr="00D9735F">
        <w:rPr>
          <w:i/>
          <w:lang w:val="kk-KZ"/>
        </w:rPr>
        <w:t>егер,</w:t>
      </w:r>
      <w:r w:rsidRPr="00D9735F">
        <w:rPr>
          <w:lang w:val="kk-KZ"/>
        </w:rPr>
        <w:t xml:space="preserve"> дуальды білім беру жүйесінде инклюзивті оқытуды жүзеге асыратын болашақ педагогтарды даярлаудың ғылыми-педагогикалық негіздері айқындалса, дуальды білім беру жүйесінде инклюзивті оқытуға болашақ педагогтарды даярлаудың құрылымдық моделі жасалып, даярлаудың педагогикалық шарттары ұсынылса, оқу-әдістемелік кешені жасалса, </w:t>
      </w:r>
      <w:r w:rsidRPr="00D9735F">
        <w:rPr>
          <w:i/>
          <w:lang w:val="kk-KZ"/>
        </w:rPr>
        <w:t xml:space="preserve">онда </w:t>
      </w:r>
      <w:r w:rsidRPr="00D9735F">
        <w:rPr>
          <w:lang w:val="kk-KZ"/>
        </w:rPr>
        <w:t xml:space="preserve">дуальды білім беру </w:t>
      </w:r>
      <w:r w:rsidRPr="00D9735F">
        <w:rPr>
          <w:lang w:val="kk-KZ"/>
        </w:rPr>
        <w:lastRenderedPageBreak/>
        <w:t>жүйесінде инклюзивті оқытуды жүзеге асыруға даяр болашақ педагогтың тұлғасы қалыптасып, инклюзивті оқытуда білімі, іскерлігі мен дағдылары арта түседі, өйткені бұл қоғам талабы деген болжам дәлелденді.</w:t>
      </w:r>
    </w:p>
    <w:p w14:paraId="71F9E559" w14:textId="77777777" w:rsidR="00F85F3D" w:rsidRPr="00D9735F" w:rsidRDefault="00F85F3D" w:rsidP="00F85F3D">
      <w:pPr>
        <w:spacing w:after="0"/>
        <w:ind w:firstLine="709"/>
        <w:jc w:val="both"/>
        <w:rPr>
          <w:lang w:val="kk-KZ"/>
        </w:rPr>
      </w:pPr>
      <w:r w:rsidRPr="00D9735F">
        <w:rPr>
          <w:lang w:val="kk-KZ"/>
        </w:rPr>
        <w:t xml:space="preserve">Сондықтан диссертациялық зерттеу жұмысының нәтижесінде мынадай </w:t>
      </w:r>
      <w:r w:rsidRPr="00D9735F">
        <w:rPr>
          <w:i/>
          <w:lang w:val="kk-KZ"/>
        </w:rPr>
        <w:t>ұсыныстар</w:t>
      </w:r>
      <w:r w:rsidRPr="00D9735F">
        <w:rPr>
          <w:lang w:val="kk-KZ"/>
        </w:rPr>
        <w:t xml:space="preserve"> беріледі:</w:t>
      </w:r>
    </w:p>
    <w:p w14:paraId="1AE08297" w14:textId="5DF7C218" w:rsidR="00F85F3D" w:rsidRPr="00D9735F" w:rsidRDefault="004A0430" w:rsidP="00F85F3D">
      <w:pPr>
        <w:spacing w:after="0"/>
        <w:ind w:firstLine="709"/>
        <w:jc w:val="both"/>
        <w:rPr>
          <w:lang w:val="kk-KZ"/>
        </w:rPr>
      </w:pPr>
      <w:r>
        <w:rPr>
          <w:lang w:val="kk-KZ"/>
        </w:rPr>
        <w:t>-</w:t>
      </w:r>
      <w:r w:rsidR="00F85F3D" w:rsidRPr="00D9735F">
        <w:rPr>
          <w:lang w:val="kk-KZ"/>
        </w:rPr>
        <w:t>«Денсаулығына байланысты мүмкіндіктері шектеулі тұлғаны кәсіби даярлау» атты элективті курсты жоғары оқу орындарының оқу жоспарына таңдау пәні ретінде тәжірибеге ендіру қажет. Сонымен қатар дуальды білім беру жүйесінде инклюзивті оқытуға болашақ педагогтарды даярлаудың біздің ұсынып отырған білім беру бағдарламасын, элективті курсты, оқу-әдістемелік кешенді, оқу-әдістемелік құралды, оқу құралын, электрондық оқу құралын жоғары оқу орындарының, колледждердің оқу-тәрбие үдерісінде, педагогтардың біліктілігін жетілдіру және қайта даярлау орталықтарының және қосымша білім беру ұйымдарының оқу-тәрбие үдерісінде қолдануға ұсынылады.</w:t>
      </w:r>
    </w:p>
    <w:p w14:paraId="31FEAD0E" w14:textId="55D6816C" w:rsidR="00F85F3D" w:rsidRPr="00D9735F" w:rsidRDefault="004A0430" w:rsidP="00F85F3D">
      <w:pPr>
        <w:spacing w:after="0"/>
        <w:ind w:firstLine="709"/>
        <w:jc w:val="both"/>
        <w:rPr>
          <w:lang w:val="kk-KZ"/>
        </w:rPr>
      </w:pPr>
      <w:r>
        <w:rPr>
          <w:lang w:val="kk-KZ"/>
        </w:rPr>
        <w:t>-</w:t>
      </w:r>
      <w:r w:rsidR="00F85F3D" w:rsidRPr="00D9735F">
        <w:rPr>
          <w:lang w:val="kk-KZ"/>
        </w:rPr>
        <w:t>Дуальды білім беру жүйесінде инклюзивті оқытуға болашақ педагогтарды даярлаудың мәні, оны атқаруға қажетті сапалардың мазмұны мен құрылымы және құрылымдық моделі, инклюзивті оқыту педагогтарын даярлаудың педагогикалық шарттары білімгерлерге теориялық білімдерді жүйелі меңгеруіне септігін тигізеді. Дуальды білім беру жүйесі ендірілген оқу орындарында, колледждерде, жұмыс берушілердің оқу-өндірістік іс-әркетінде дуальды білім беру жүйесінде инклюзивті оқытуға болашақ педагогтарды даярлаудың педагогикалық шарттарын практикаға ендірген дұрыс.</w:t>
      </w:r>
    </w:p>
    <w:p w14:paraId="1241AF88" w14:textId="49548DA3" w:rsidR="00F85F3D" w:rsidRPr="00D9735F" w:rsidRDefault="004A0430" w:rsidP="00F85F3D">
      <w:pPr>
        <w:spacing w:after="0"/>
        <w:ind w:firstLine="709"/>
        <w:jc w:val="both"/>
        <w:rPr>
          <w:lang w:val="kk-KZ"/>
        </w:rPr>
      </w:pPr>
      <w:r>
        <w:rPr>
          <w:lang w:val="kk-KZ"/>
        </w:rPr>
        <w:t>-</w:t>
      </w:r>
      <w:r w:rsidR="00F85F3D" w:rsidRPr="00D9735F">
        <w:rPr>
          <w:lang w:val="kk-KZ"/>
        </w:rPr>
        <w:t>Зерттеу нәтижелері жоғары оқу орындарында білімгерлерді кәсіби дайындау бағытындағы жаңа зерттеулерге негіз бола алады.</w:t>
      </w:r>
    </w:p>
    <w:p w14:paraId="7CF7A5C8" w14:textId="77777777" w:rsidR="00F85F3D" w:rsidRPr="00D9735F" w:rsidRDefault="00F85F3D" w:rsidP="00F85F3D">
      <w:pPr>
        <w:spacing w:after="0"/>
        <w:ind w:firstLine="709"/>
        <w:jc w:val="both"/>
        <w:rPr>
          <w:lang w:val="kk-KZ"/>
        </w:rPr>
      </w:pPr>
      <w:r w:rsidRPr="00D9735F">
        <w:rPr>
          <w:lang w:val="kk-KZ"/>
        </w:rPr>
        <w:t>Зерттеу проблемасының ауқымы кең, күрделі және көп қырлы болғандықтан, оның барлық жағын қамтып зерттеу мүмкін емес, сондықтан қарастырлып отырған мәселе толығымен шешімін тапты деуге болмайды. Болашақта жоғары оқу орындарында дуальды білім беру жүйесінде білімгерлердің инклюзивті оқыту саласындағы кәсіби біліктіліктерін жетілдіру мәселелері  өндіріспен (оқу орындары) бірлікте дербес зерттеуді қажет етеді.</w:t>
      </w:r>
    </w:p>
    <w:p w14:paraId="439FDE65" w14:textId="77777777" w:rsidR="00F85F3D" w:rsidRPr="00D9735F" w:rsidRDefault="00F85F3D" w:rsidP="00F85F3D">
      <w:pPr>
        <w:spacing w:after="0"/>
        <w:ind w:firstLine="709"/>
        <w:jc w:val="both"/>
        <w:rPr>
          <w:lang w:val="kk-KZ"/>
        </w:rPr>
      </w:pPr>
    </w:p>
    <w:p w14:paraId="6723A287" w14:textId="77777777" w:rsidR="00F85F3D" w:rsidRPr="00D9735F" w:rsidRDefault="00F85F3D" w:rsidP="00F85F3D">
      <w:pPr>
        <w:spacing w:after="0"/>
        <w:ind w:firstLine="709"/>
        <w:jc w:val="both"/>
        <w:rPr>
          <w:lang w:val="kk-KZ"/>
        </w:rPr>
      </w:pPr>
    </w:p>
    <w:p w14:paraId="5D1F0D14" w14:textId="77777777" w:rsidR="00F85F3D" w:rsidRPr="00D9735F" w:rsidRDefault="00F85F3D" w:rsidP="00F85F3D">
      <w:pPr>
        <w:spacing w:after="0"/>
        <w:ind w:firstLine="709"/>
        <w:jc w:val="both"/>
        <w:rPr>
          <w:lang w:val="kk-KZ"/>
        </w:rPr>
      </w:pPr>
    </w:p>
    <w:p w14:paraId="0B4591A9" w14:textId="77777777" w:rsidR="00F85F3D" w:rsidRPr="00D9735F" w:rsidRDefault="00F85F3D" w:rsidP="00F85F3D">
      <w:pPr>
        <w:spacing w:after="0"/>
        <w:ind w:firstLine="709"/>
        <w:jc w:val="both"/>
        <w:rPr>
          <w:lang w:val="kk-KZ"/>
        </w:rPr>
      </w:pPr>
    </w:p>
    <w:p w14:paraId="06F1A843" w14:textId="77777777" w:rsidR="00F85F3D" w:rsidRPr="00D9735F" w:rsidRDefault="00F85F3D" w:rsidP="00F85F3D">
      <w:pPr>
        <w:spacing w:after="0"/>
        <w:ind w:firstLine="709"/>
        <w:jc w:val="both"/>
        <w:rPr>
          <w:lang w:val="kk-KZ"/>
        </w:rPr>
      </w:pPr>
    </w:p>
    <w:p w14:paraId="7FD0B7BA" w14:textId="77777777" w:rsidR="00F85F3D" w:rsidRPr="00D9735F" w:rsidRDefault="00F85F3D" w:rsidP="00F85F3D">
      <w:pPr>
        <w:spacing w:after="0"/>
        <w:ind w:firstLine="709"/>
        <w:jc w:val="both"/>
        <w:rPr>
          <w:lang w:val="kk-KZ"/>
        </w:rPr>
      </w:pPr>
    </w:p>
    <w:p w14:paraId="05254CEA" w14:textId="77777777" w:rsidR="00F85F3D" w:rsidRPr="00D9735F" w:rsidRDefault="00F85F3D" w:rsidP="00F85F3D">
      <w:pPr>
        <w:spacing w:after="0"/>
        <w:ind w:firstLine="709"/>
        <w:jc w:val="both"/>
        <w:rPr>
          <w:lang w:val="kk-KZ"/>
        </w:rPr>
      </w:pPr>
    </w:p>
    <w:p w14:paraId="030467AE" w14:textId="77777777" w:rsidR="00F85F3D" w:rsidRPr="00D9735F" w:rsidRDefault="00F85F3D" w:rsidP="00F85F3D">
      <w:pPr>
        <w:spacing w:after="0"/>
        <w:ind w:firstLine="709"/>
        <w:jc w:val="both"/>
        <w:rPr>
          <w:lang w:val="kk-KZ"/>
        </w:rPr>
      </w:pPr>
    </w:p>
    <w:p w14:paraId="41BC89C0" w14:textId="77777777" w:rsidR="00D537B4" w:rsidRPr="00D9735F" w:rsidRDefault="00D537B4">
      <w:pPr>
        <w:spacing w:line="259" w:lineRule="auto"/>
        <w:rPr>
          <w:lang w:val="kk-KZ"/>
        </w:rPr>
      </w:pPr>
      <w:r w:rsidRPr="00D9735F">
        <w:rPr>
          <w:lang w:val="kk-KZ"/>
        </w:rPr>
        <w:br w:type="page"/>
      </w:r>
    </w:p>
    <w:p w14:paraId="0AC36A8E" w14:textId="77777777" w:rsidR="003A32E0" w:rsidRPr="00D9735F" w:rsidRDefault="003A32E0" w:rsidP="003A32E0">
      <w:pPr>
        <w:spacing w:after="0"/>
        <w:jc w:val="center"/>
        <w:rPr>
          <w:b/>
          <w:bCs/>
          <w:lang w:val="kk-KZ"/>
        </w:rPr>
      </w:pPr>
      <w:r w:rsidRPr="00D9735F">
        <w:rPr>
          <w:b/>
          <w:bCs/>
          <w:lang w:val="kk-KZ"/>
        </w:rPr>
        <w:lastRenderedPageBreak/>
        <w:t>ПАЙДАЛАНЫЛҒАН ӘДЕБИЕТТЕР ТІЗІМІ</w:t>
      </w:r>
    </w:p>
    <w:p w14:paraId="05DB7546" w14:textId="77777777" w:rsidR="003A32E0" w:rsidRPr="00D9735F" w:rsidRDefault="003A32E0" w:rsidP="003A32E0">
      <w:pPr>
        <w:spacing w:after="0"/>
        <w:ind w:firstLine="709"/>
        <w:jc w:val="both"/>
        <w:rPr>
          <w:lang w:val="kk-KZ"/>
        </w:rPr>
      </w:pPr>
    </w:p>
    <w:p w14:paraId="2E2D5707" w14:textId="77777777" w:rsidR="0088467A" w:rsidRPr="00B3165C" w:rsidRDefault="0088467A" w:rsidP="0088467A">
      <w:pPr>
        <w:pStyle w:val="1"/>
        <w:spacing w:before="0" w:line="240" w:lineRule="auto"/>
        <w:ind w:firstLine="709"/>
        <w:jc w:val="both"/>
        <w:rPr>
          <w:rFonts w:ascii="Times New Roman" w:hAnsi="Times New Roman" w:cs="Times New Roman"/>
          <w:b w:val="0"/>
          <w:color w:val="auto"/>
          <w:lang w:val="kk-KZ"/>
        </w:rPr>
      </w:pPr>
      <w:r>
        <w:rPr>
          <w:rFonts w:ascii="Times New Roman" w:hAnsi="Times New Roman" w:cs="Times New Roman"/>
          <w:b w:val="0"/>
          <w:bCs w:val="0"/>
          <w:color w:val="auto"/>
          <w:lang w:val="kk-KZ"/>
        </w:rPr>
        <w:t xml:space="preserve">1 </w:t>
      </w:r>
      <w:r>
        <w:rPr>
          <w:rFonts w:ascii="Times New Roman" w:hAnsi="Times New Roman" w:cs="Times New Roman"/>
          <w:b w:val="0"/>
          <w:bCs w:val="0"/>
          <w:color w:val="auto"/>
        </w:rPr>
        <w:t>Второй Всемирный конгресс по открытым образовательным ресурсам</w:t>
      </w:r>
      <w:r>
        <w:rPr>
          <w:rFonts w:ascii="Times New Roman" w:hAnsi="Times New Roman" w:cs="Times New Roman"/>
          <w:b w:val="0"/>
          <w:bCs w:val="0"/>
          <w:color w:val="auto"/>
          <w:lang w:val="kk-KZ"/>
        </w:rPr>
        <w:t>. 18-20 сентября 2017 года.</w:t>
      </w:r>
      <w:r>
        <w:rPr>
          <w:rFonts w:ascii="Times New Roman" w:hAnsi="Times New Roman" w:cs="Times New Roman"/>
          <w:lang w:val="kk-KZ"/>
        </w:rPr>
        <w:t xml:space="preserve"> </w:t>
      </w:r>
      <w:r w:rsidRPr="00B3165C">
        <w:rPr>
          <w:rFonts w:ascii="Times New Roman" w:hAnsi="Times New Roman" w:cs="Times New Roman"/>
          <w:b w:val="0"/>
          <w:color w:val="000000" w:themeColor="text1"/>
          <w:lang w:val="en-US"/>
        </w:rPr>
        <w:t>URL</w:t>
      </w:r>
      <w:r w:rsidRPr="00B3165C">
        <w:rPr>
          <w:rFonts w:ascii="Times New Roman" w:hAnsi="Times New Roman" w:cs="Times New Roman"/>
          <w:b w:val="0"/>
          <w:color w:val="000000" w:themeColor="text1"/>
        </w:rPr>
        <w:t>:</w:t>
      </w:r>
      <w:r w:rsidRPr="00B3165C">
        <w:rPr>
          <w:rFonts w:ascii="Times New Roman" w:hAnsi="Times New Roman" w:cs="Times New Roman"/>
          <w:b w:val="0"/>
          <w:color w:val="000000" w:themeColor="text1"/>
          <w:lang w:val="kk-KZ"/>
        </w:rPr>
        <w:t xml:space="preserve"> </w:t>
      </w:r>
      <w:hyperlink r:id="rId41" w:history="1">
        <w:r w:rsidRPr="00B3165C">
          <w:rPr>
            <w:rStyle w:val="a8"/>
            <w:rFonts w:ascii="Times New Roman" w:hAnsi="Times New Roman" w:cs="Times New Roman"/>
            <w:b w:val="0"/>
            <w:color w:val="000000" w:themeColor="text1"/>
            <w:u w:val="none"/>
            <w:lang w:val="kk-KZ"/>
          </w:rPr>
          <w:t>https://ru.unesco.org/events/vtoroy-vsemirnyy-kongress-po-otkrytym-obrazovatelnym-resursam</w:t>
        </w:r>
      </w:hyperlink>
      <w:r w:rsidRPr="00B3165C">
        <w:rPr>
          <w:rFonts w:ascii="Times New Roman" w:hAnsi="Times New Roman" w:cs="Times New Roman"/>
          <w:b w:val="0"/>
          <w:color w:val="000000" w:themeColor="text1"/>
          <w:lang w:val="kk-KZ"/>
        </w:rPr>
        <w:t xml:space="preserve">. </w:t>
      </w:r>
      <w:r w:rsidRPr="00B3165C">
        <w:rPr>
          <w:rFonts w:ascii="Times New Roman" w:hAnsi="Times New Roman" w:cs="Times New Roman"/>
          <w:b w:val="0"/>
          <w:color w:val="auto"/>
          <w:lang w:val="kk-KZ"/>
        </w:rPr>
        <w:t>23.11.2021.</w:t>
      </w:r>
    </w:p>
    <w:p w14:paraId="1C706F2D" w14:textId="77777777" w:rsidR="0088467A" w:rsidRPr="00B3165C" w:rsidRDefault="0088467A" w:rsidP="0088467A">
      <w:pPr>
        <w:spacing w:after="0"/>
        <w:ind w:firstLine="709"/>
        <w:jc w:val="both"/>
        <w:rPr>
          <w:rFonts w:cs="Times New Roman"/>
          <w:szCs w:val="28"/>
          <w:lang w:val="kk-KZ"/>
        </w:rPr>
      </w:pPr>
      <w:r w:rsidRPr="00B3165C">
        <w:rPr>
          <w:szCs w:val="28"/>
          <w:lang w:val="kk-KZ"/>
        </w:rPr>
        <w:t>2 «Білімді ұлт» сапалы білім беру» ұлттық жобасы. Қазақстан Республикасы Үкіметінің 2021 жылғы 12 қазандағы № 726 қаулысы. URL: https://adilet.zan.kz/kaz/docs/P2100000726. 18.10.2021.</w:t>
      </w:r>
    </w:p>
    <w:p w14:paraId="2065DDB4" w14:textId="77777777" w:rsidR="0088467A" w:rsidRPr="00B3165C" w:rsidRDefault="0088467A" w:rsidP="0088467A">
      <w:pPr>
        <w:spacing w:after="0"/>
        <w:ind w:firstLine="709"/>
        <w:jc w:val="both"/>
        <w:rPr>
          <w:szCs w:val="28"/>
          <w:lang w:val="kk-KZ"/>
        </w:rPr>
      </w:pPr>
      <w:r w:rsidRPr="00B3165C">
        <w:rPr>
          <w:szCs w:val="28"/>
          <w:lang w:val="kk-KZ"/>
        </w:rPr>
        <w:t xml:space="preserve">3 Жаңа жағдайдағы Қазақстан: іс-қимыл кезеңі. Мемлекет басшысы Қасым-Жомарт Тоқаевтың Қазақстан халқына Жолдауы. 2020 жылғы 1 қыркүйек. URL: </w:t>
      </w:r>
      <w:hyperlink r:id="rId42" w:history="1">
        <w:r w:rsidRPr="00B3165C">
          <w:rPr>
            <w:rStyle w:val="a8"/>
            <w:color w:val="000000" w:themeColor="text1"/>
            <w:szCs w:val="28"/>
            <w:u w:val="none"/>
            <w:lang w:val="kk-KZ"/>
          </w:rPr>
          <w:t>https://www.akorda.kz/kz/addresses/addresses_of_president/</w:t>
        </w:r>
      </w:hyperlink>
      <w:r w:rsidRPr="00B3165C">
        <w:rPr>
          <w:color w:val="000000" w:themeColor="text1"/>
          <w:szCs w:val="28"/>
          <w:lang w:val="kk-KZ"/>
        </w:rPr>
        <w:t xml:space="preserve"> </w:t>
      </w:r>
      <w:r w:rsidRPr="00B3165C">
        <w:rPr>
          <w:szCs w:val="28"/>
          <w:lang w:val="kk-KZ"/>
        </w:rPr>
        <w:t xml:space="preserve">memleket-basshysy-kasym-zhomart-tokaevtyn-kazakstan-halkyna-zholdauy-2020- zhylgy-1-kyrkuiek. 20.09.2021. </w:t>
      </w:r>
    </w:p>
    <w:p w14:paraId="7EF6F962" w14:textId="77777777" w:rsidR="0088467A" w:rsidRPr="00B3165C" w:rsidRDefault="0088467A" w:rsidP="0088467A">
      <w:pPr>
        <w:spacing w:after="0"/>
        <w:ind w:firstLine="709"/>
        <w:jc w:val="both"/>
        <w:rPr>
          <w:color w:val="000000" w:themeColor="text1"/>
          <w:szCs w:val="28"/>
          <w:lang w:val="kk-KZ"/>
        </w:rPr>
      </w:pPr>
      <w:r w:rsidRPr="00B3165C">
        <w:rPr>
          <w:szCs w:val="28"/>
          <w:lang w:val="kk-KZ"/>
        </w:rPr>
        <w:t xml:space="preserve">4 Халық бірлігі және жүйелі реформалар - ел өркендеуінің берік                                                                         негізі. Мемлекет басшысы Қасым-Жомарт Тоқаевтың Қазақстан халқына      Жолдауы. 2021 жылғы 01 қыркүйек. URL: </w:t>
      </w:r>
      <w:hyperlink r:id="rId43" w:history="1">
        <w:r w:rsidRPr="00B3165C">
          <w:rPr>
            <w:rStyle w:val="a8"/>
            <w:color w:val="000000" w:themeColor="text1"/>
            <w:szCs w:val="28"/>
            <w:u w:val="none"/>
            <w:lang w:val="kk-KZ"/>
          </w:rPr>
          <w:t>https://www.akorda.kz/kz/memleket-basshysy-kasym-zhomart-tokaevkazakstan-halkyna-zholdauy-183555. 12.09.2021</w:t>
        </w:r>
      </w:hyperlink>
    </w:p>
    <w:p w14:paraId="63CA313D" w14:textId="77777777" w:rsidR="0088467A" w:rsidRDefault="0088467A" w:rsidP="0088467A">
      <w:pPr>
        <w:spacing w:after="0"/>
        <w:ind w:firstLine="709"/>
        <w:contextualSpacing/>
        <w:jc w:val="both"/>
        <w:rPr>
          <w:szCs w:val="28"/>
          <w:lang w:val="kk-KZ"/>
        </w:rPr>
      </w:pPr>
      <w:r w:rsidRPr="00B3165C">
        <w:rPr>
          <w:color w:val="000000" w:themeColor="text1"/>
          <w:szCs w:val="28"/>
          <w:lang w:val="kk-KZ"/>
        </w:rPr>
        <w:t>5 Біріккен Ұлттар Ұ</w:t>
      </w:r>
      <w:r w:rsidRPr="00B3165C">
        <w:rPr>
          <w:szCs w:val="28"/>
          <w:lang w:val="kk-KZ"/>
        </w:rPr>
        <w:t>йымы тұрақты д</w:t>
      </w:r>
      <w:r>
        <w:rPr>
          <w:szCs w:val="28"/>
          <w:lang w:val="kk-KZ"/>
        </w:rPr>
        <w:t xml:space="preserve">аму мақсатындағы ынтымақтастықтың негіздемелік бағдарламасы. Қазақстан 2021-2025 жылдар. Қазақстан, 12 тамыз 2020 жыл. URL:///C:/Users/user/Downloads.pdf. 15.12.2020. </w:t>
      </w:r>
    </w:p>
    <w:p w14:paraId="5ECFEF1D" w14:textId="77777777" w:rsidR="0088467A" w:rsidRDefault="0088467A" w:rsidP="0088467A">
      <w:pPr>
        <w:spacing w:after="0"/>
        <w:ind w:firstLine="709"/>
        <w:jc w:val="both"/>
        <w:rPr>
          <w:spacing w:val="2"/>
          <w:szCs w:val="28"/>
          <w:lang w:val="kk-KZ"/>
        </w:rPr>
      </w:pPr>
      <w:r>
        <w:rPr>
          <w:szCs w:val="28"/>
          <w:lang w:val="kk-KZ"/>
        </w:rPr>
        <w:t xml:space="preserve">6 </w:t>
      </w:r>
      <w:r>
        <w:rPr>
          <w:bCs/>
          <w:szCs w:val="28"/>
          <w:lang w:val="kk-KZ"/>
        </w:rPr>
        <w:t xml:space="preserve">Адам құқықтарының жалпыға бірдей декларациясы. </w:t>
      </w:r>
      <w:r>
        <w:rPr>
          <w:spacing w:val="2"/>
          <w:szCs w:val="28"/>
          <w:lang w:val="kk-KZ"/>
        </w:rPr>
        <w:t>Біріккен Ұлттар Ұйымы Бас Ассамблеясының резолюциясы, 10 желтоқсан 1948 жыл</w:t>
      </w:r>
      <w:r>
        <w:rPr>
          <w:b/>
          <w:spacing w:val="2"/>
          <w:szCs w:val="28"/>
          <w:lang w:val="kk-KZ"/>
        </w:rPr>
        <w:t>.</w:t>
      </w:r>
      <w:r>
        <w:rPr>
          <w:spacing w:val="2"/>
          <w:szCs w:val="28"/>
          <w:lang w:val="kk-KZ"/>
        </w:rPr>
        <w:t xml:space="preserve">  №  217 А (III).</w:t>
      </w:r>
      <w:r>
        <w:rPr>
          <w:szCs w:val="28"/>
          <w:lang w:val="kk-KZ"/>
        </w:rPr>
        <w:t xml:space="preserve"> </w:t>
      </w:r>
      <w:hyperlink r:id="rId44" w:history="1">
        <w:r w:rsidRPr="00B3165C">
          <w:rPr>
            <w:rStyle w:val="a8"/>
            <w:color w:val="000000" w:themeColor="text1"/>
            <w:spacing w:val="2"/>
            <w:szCs w:val="28"/>
            <w:u w:val="none"/>
            <w:lang w:val="kk-KZ"/>
          </w:rPr>
          <w:t>https://adilet.zan.kz/kaz/docs/O4800000001</w:t>
        </w:r>
      </w:hyperlink>
      <w:r w:rsidRPr="00B3165C">
        <w:rPr>
          <w:color w:val="000000" w:themeColor="text1"/>
          <w:spacing w:val="2"/>
          <w:szCs w:val="28"/>
          <w:lang w:val="kk-KZ"/>
        </w:rPr>
        <w:t>.</w:t>
      </w:r>
      <w:r w:rsidRPr="00B3165C">
        <w:rPr>
          <w:spacing w:val="2"/>
          <w:szCs w:val="28"/>
          <w:lang w:val="kk-KZ"/>
        </w:rPr>
        <w:t>2</w:t>
      </w:r>
      <w:r>
        <w:rPr>
          <w:spacing w:val="2"/>
          <w:szCs w:val="28"/>
          <w:lang w:val="kk-KZ"/>
        </w:rPr>
        <w:t>0.10.2020.</w:t>
      </w:r>
    </w:p>
    <w:p w14:paraId="6A151256" w14:textId="77777777" w:rsidR="0088467A" w:rsidRDefault="0088467A" w:rsidP="0088467A">
      <w:pPr>
        <w:spacing w:after="0"/>
        <w:ind w:firstLine="709"/>
        <w:jc w:val="both"/>
        <w:rPr>
          <w:szCs w:val="28"/>
          <w:lang w:val="kk-KZ"/>
        </w:rPr>
      </w:pPr>
      <w:r>
        <w:rPr>
          <w:szCs w:val="28"/>
          <w:lang w:val="kk-KZ"/>
        </w:rPr>
        <w:t xml:space="preserve">7 </w:t>
      </w:r>
      <w:r>
        <w:rPr>
          <w:szCs w:val="28"/>
        </w:rPr>
        <w:t>Бала құқықтары туралы Конвенция», 1989 жыл URL: https://adilet.zan.kz/kaz/docs/B940001400.16.09.2020</w:t>
      </w:r>
      <w:r>
        <w:rPr>
          <w:szCs w:val="28"/>
          <w:lang w:val="kk-KZ"/>
        </w:rPr>
        <w:t>.</w:t>
      </w:r>
      <w:r>
        <w:rPr>
          <w:szCs w:val="28"/>
        </w:rPr>
        <w:t xml:space="preserve">  </w:t>
      </w:r>
    </w:p>
    <w:p w14:paraId="456D4F2C" w14:textId="77777777" w:rsidR="0088467A" w:rsidRDefault="0088467A" w:rsidP="0088467A">
      <w:pPr>
        <w:spacing w:after="0"/>
        <w:ind w:firstLine="709"/>
        <w:jc w:val="both"/>
        <w:rPr>
          <w:szCs w:val="28"/>
          <w:lang w:val="kk-KZ"/>
        </w:rPr>
      </w:pPr>
      <w:r>
        <w:rPr>
          <w:szCs w:val="28"/>
          <w:lang w:val="kk-KZ"/>
        </w:rPr>
        <w:t>8 Баршаға арналған Білім туралы Дүниежүзілік декларация, 1990 жыл. URL: https://kk.wikieto.ru/wiki/Education_for_All.18.11.2019.</w:t>
      </w:r>
    </w:p>
    <w:p w14:paraId="0D833456" w14:textId="77777777" w:rsidR="0088467A" w:rsidRDefault="0088467A" w:rsidP="0088467A">
      <w:pPr>
        <w:spacing w:after="0"/>
        <w:ind w:firstLine="709"/>
        <w:jc w:val="both"/>
        <w:rPr>
          <w:szCs w:val="28"/>
        </w:rPr>
      </w:pPr>
      <w:r>
        <w:rPr>
          <w:szCs w:val="28"/>
          <w:lang w:val="kk-KZ"/>
        </w:rPr>
        <w:t xml:space="preserve">9 Балалардың өмір сүруін, қорғалуын және дамуын қамтамасыз   ету туралы Дүниежүзілік декларация, 2000 жыл. </w:t>
      </w:r>
      <w:r>
        <w:rPr>
          <w:szCs w:val="28"/>
        </w:rPr>
        <w:t>URL: https://adilet.zan. kz/kaz/  docs/O9000000003.25.09.2020.</w:t>
      </w:r>
    </w:p>
    <w:p w14:paraId="7D7B898D" w14:textId="77777777" w:rsidR="0088467A" w:rsidRPr="00B3165C" w:rsidRDefault="0088467A" w:rsidP="0088467A">
      <w:pPr>
        <w:spacing w:after="0"/>
        <w:ind w:firstLine="709"/>
        <w:jc w:val="both"/>
        <w:rPr>
          <w:bCs/>
          <w:szCs w:val="28"/>
          <w:lang w:val="kk-KZ"/>
        </w:rPr>
      </w:pPr>
      <w:r>
        <w:rPr>
          <w:bCs/>
          <w:szCs w:val="28"/>
          <w:lang w:val="kk-KZ"/>
        </w:rPr>
        <w:t xml:space="preserve">10 </w:t>
      </w:r>
      <w:r>
        <w:rPr>
          <w:bCs/>
          <w:szCs w:val="28"/>
        </w:rPr>
        <w:t>Саламан</w:t>
      </w:r>
      <w:r>
        <w:rPr>
          <w:bCs/>
          <w:szCs w:val="28"/>
          <w:lang w:val="kk-KZ"/>
        </w:rPr>
        <w:t>с</w:t>
      </w:r>
      <w:r>
        <w:rPr>
          <w:bCs/>
          <w:szCs w:val="28"/>
        </w:rPr>
        <w:t>кая декларация</w:t>
      </w:r>
      <w:r>
        <w:rPr>
          <w:bCs/>
          <w:szCs w:val="28"/>
          <w:lang w:val="kk-KZ"/>
        </w:rPr>
        <w:t xml:space="preserve"> и рамки действий по образованию  лиц с особыми потребностями </w:t>
      </w:r>
      <w:r>
        <w:rPr>
          <w:bCs/>
          <w:szCs w:val="28"/>
        </w:rPr>
        <w:t>«О принципах, политике и практической деятельности в сфере образования лиц с особыми потребностями</w:t>
      </w:r>
      <w:r>
        <w:rPr>
          <w:bCs/>
          <w:szCs w:val="28"/>
          <w:lang w:val="kk-KZ"/>
        </w:rPr>
        <w:t xml:space="preserve">». Всемирная конференция по образованию лиц с особыми потербностями: доступ и качество. Саламанка, Испания, </w:t>
      </w:r>
      <w:r>
        <w:rPr>
          <w:bCs/>
          <w:szCs w:val="28"/>
          <w:lang w:val="en-US"/>
        </w:rPr>
        <w:t xml:space="preserve">7-10 </w:t>
      </w:r>
      <w:r>
        <w:rPr>
          <w:bCs/>
          <w:szCs w:val="28"/>
        </w:rPr>
        <w:t>июня</w:t>
      </w:r>
      <w:r>
        <w:rPr>
          <w:bCs/>
          <w:szCs w:val="28"/>
          <w:lang w:val="en-US"/>
        </w:rPr>
        <w:t xml:space="preserve"> 1994 </w:t>
      </w:r>
      <w:r>
        <w:rPr>
          <w:bCs/>
          <w:szCs w:val="28"/>
        </w:rPr>
        <w:t>года</w:t>
      </w:r>
      <w:r>
        <w:rPr>
          <w:bCs/>
          <w:szCs w:val="28"/>
          <w:lang w:val="kk-KZ"/>
        </w:rPr>
        <w:t xml:space="preserve">. </w:t>
      </w:r>
      <w:hyperlink r:id="rId45" w:history="1">
        <w:r w:rsidRPr="00B3165C">
          <w:rPr>
            <w:rStyle w:val="a8"/>
            <w:bCs/>
            <w:color w:val="000000" w:themeColor="text1"/>
            <w:szCs w:val="28"/>
            <w:u w:val="none"/>
            <w:lang w:val="kk-KZ"/>
          </w:rPr>
          <w:t>file:///C:/Users/user/Downloads/salamanka.pdf</w:t>
        </w:r>
      </w:hyperlink>
      <w:r w:rsidRPr="00B3165C">
        <w:rPr>
          <w:bCs/>
          <w:color w:val="000000" w:themeColor="text1"/>
          <w:szCs w:val="28"/>
          <w:lang w:val="kk-KZ"/>
        </w:rPr>
        <w:t xml:space="preserve">. </w:t>
      </w:r>
      <w:r w:rsidRPr="00B3165C">
        <w:rPr>
          <w:bCs/>
          <w:szCs w:val="28"/>
          <w:lang w:val="kk-KZ"/>
        </w:rPr>
        <w:t>25.09.2020.</w:t>
      </w:r>
    </w:p>
    <w:p w14:paraId="0758DCEA" w14:textId="77777777" w:rsidR="0088467A" w:rsidRDefault="0088467A" w:rsidP="0088467A">
      <w:pPr>
        <w:spacing w:after="0"/>
        <w:ind w:firstLine="709"/>
        <w:jc w:val="both"/>
        <w:rPr>
          <w:szCs w:val="28"/>
          <w:lang w:val="kk-KZ"/>
        </w:rPr>
      </w:pPr>
      <w:r>
        <w:rPr>
          <w:szCs w:val="28"/>
          <w:lang w:val="kk-KZ"/>
        </w:rPr>
        <w:t>11 Жолдасбекова С.А., Парманкулова П.Ж., Асаналиев М.К. Қазақстанда инклюзивтік білім беру жүйесінің құрылуы // «Әуезов оқулары-17: Әлемдік кеңістікте.і ғылым мен руханияттың жаңа серпілістері» атты халықаралық ғылыми-тәжірибелік конференциясының еңбектері. –Шымкент, 2019. -Т.3. -Б.266-269.</w:t>
      </w:r>
    </w:p>
    <w:p w14:paraId="771FA5B1" w14:textId="77777777" w:rsidR="0088467A" w:rsidRDefault="0088467A" w:rsidP="0088467A">
      <w:pPr>
        <w:spacing w:after="0"/>
        <w:ind w:firstLine="709"/>
        <w:jc w:val="both"/>
        <w:rPr>
          <w:szCs w:val="28"/>
          <w:lang w:val="kk-KZ"/>
        </w:rPr>
      </w:pPr>
      <w:r>
        <w:rPr>
          <w:szCs w:val="28"/>
          <w:lang w:val="kk-KZ"/>
        </w:rPr>
        <w:t>12 Удербаева Г.Ж., Сабитов Ж.М, Жусупова А.С., Жолдыбалина А.С., Ермаханова С.А. және т.б. «Қазақстан жастары - 2020» ұлттық баяндамасы. «Жастар» ғылыми-зерттеу орталығы. -2020. -392 с. ISBN 978-601-7857-53-0.</w:t>
      </w:r>
    </w:p>
    <w:p w14:paraId="14246958" w14:textId="2AD2C3A3" w:rsidR="0088467A" w:rsidRPr="00B3165C" w:rsidRDefault="0088467A" w:rsidP="0088467A">
      <w:pPr>
        <w:widowControl w:val="0"/>
        <w:tabs>
          <w:tab w:val="left" w:pos="1495"/>
          <w:tab w:val="left" w:pos="2786"/>
          <w:tab w:val="left" w:pos="5351"/>
          <w:tab w:val="left" w:pos="7681"/>
          <w:tab w:val="left" w:pos="9488"/>
        </w:tabs>
        <w:autoSpaceDE w:val="0"/>
        <w:autoSpaceDN w:val="0"/>
        <w:spacing w:after="0"/>
        <w:ind w:firstLine="709"/>
        <w:jc w:val="both"/>
        <w:rPr>
          <w:szCs w:val="28"/>
          <w:lang w:val="kk-KZ"/>
        </w:rPr>
      </w:pPr>
      <w:r>
        <w:rPr>
          <w:szCs w:val="28"/>
          <w:lang w:val="kk-KZ"/>
        </w:rPr>
        <w:t>13 Дүниежүзілік</w:t>
      </w:r>
      <w:r>
        <w:rPr>
          <w:spacing w:val="1"/>
          <w:szCs w:val="28"/>
          <w:lang w:val="kk-KZ"/>
        </w:rPr>
        <w:t xml:space="preserve"> </w:t>
      </w:r>
      <w:r>
        <w:rPr>
          <w:szCs w:val="28"/>
          <w:lang w:val="kk-KZ"/>
        </w:rPr>
        <w:t>мүгедектер</w:t>
      </w:r>
      <w:r>
        <w:rPr>
          <w:spacing w:val="1"/>
          <w:szCs w:val="28"/>
          <w:lang w:val="kk-KZ"/>
        </w:rPr>
        <w:t xml:space="preserve"> </w:t>
      </w:r>
      <w:r>
        <w:rPr>
          <w:szCs w:val="28"/>
          <w:lang w:val="kk-KZ"/>
        </w:rPr>
        <w:t>туралы</w:t>
      </w:r>
      <w:r>
        <w:rPr>
          <w:spacing w:val="1"/>
          <w:szCs w:val="28"/>
          <w:lang w:val="kk-KZ"/>
        </w:rPr>
        <w:t xml:space="preserve"> </w:t>
      </w:r>
      <w:r>
        <w:rPr>
          <w:szCs w:val="28"/>
          <w:lang w:val="kk-KZ"/>
        </w:rPr>
        <w:t>баяндама. Дүниежүзілік</w:t>
      </w:r>
      <w:r>
        <w:rPr>
          <w:spacing w:val="1"/>
          <w:szCs w:val="28"/>
          <w:lang w:val="kk-KZ"/>
        </w:rPr>
        <w:t xml:space="preserve"> </w:t>
      </w:r>
      <w:r>
        <w:rPr>
          <w:szCs w:val="28"/>
          <w:lang w:val="kk-KZ"/>
        </w:rPr>
        <w:t>денсаулық</w:t>
      </w:r>
      <w:r>
        <w:rPr>
          <w:spacing w:val="-67"/>
          <w:szCs w:val="28"/>
          <w:lang w:val="kk-KZ"/>
        </w:rPr>
        <w:t xml:space="preserve"> </w:t>
      </w:r>
      <w:r w:rsidR="00B3165C">
        <w:rPr>
          <w:szCs w:val="28"/>
          <w:lang w:val="kk-KZ"/>
        </w:rPr>
        <w:lastRenderedPageBreak/>
        <w:t>сақтау ұйымы, 2011.</w:t>
      </w:r>
      <w:r>
        <w:rPr>
          <w:szCs w:val="28"/>
          <w:lang w:val="kk-KZ"/>
        </w:rPr>
        <w:t>//</w:t>
      </w:r>
      <w:hyperlink r:id="rId46" w:history="1">
        <w:r w:rsidRPr="00B3165C">
          <w:rPr>
            <w:rStyle w:val="a8"/>
            <w:color w:val="auto"/>
            <w:szCs w:val="28"/>
            <w:u w:val="none"/>
            <w:lang w:val="kk-KZ"/>
          </w:rPr>
          <w:t>http:</w:t>
        </w:r>
      </w:hyperlink>
      <w:hyperlink r:id="rId47" w:history="1">
        <w:r w:rsidRPr="00B3165C">
          <w:rPr>
            <w:rStyle w:val="a8"/>
            <w:color w:val="auto"/>
            <w:szCs w:val="28"/>
            <w:u w:val="none"/>
            <w:lang w:val="kk-KZ"/>
          </w:rPr>
          <w:t>//www.who.int/disabilities/world_report/2011/ summary_ru.pdf.</w:t>
        </w:r>
      </w:hyperlink>
      <w:r w:rsidRPr="00B3165C">
        <w:rPr>
          <w:szCs w:val="28"/>
          <w:lang w:val="kk-KZ"/>
        </w:rPr>
        <w:t>15.16.2020.</w:t>
      </w:r>
    </w:p>
    <w:p w14:paraId="53EA19FA" w14:textId="77777777" w:rsidR="0088467A" w:rsidRDefault="0088467A" w:rsidP="0088467A">
      <w:pPr>
        <w:spacing w:after="0"/>
        <w:ind w:firstLine="709"/>
        <w:jc w:val="both"/>
        <w:rPr>
          <w:szCs w:val="28"/>
          <w:lang w:val="kk-KZ"/>
        </w:rPr>
      </w:pPr>
      <w:r>
        <w:rPr>
          <w:szCs w:val="28"/>
          <w:lang w:val="kk-KZ"/>
        </w:rPr>
        <w:t xml:space="preserve">14 </w:t>
      </w:r>
      <w:r>
        <w:rPr>
          <w:szCs w:val="28"/>
          <w:lang w:val="en-US"/>
        </w:rPr>
        <w:t xml:space="preserve">Parmankulova P.Zh., Zholdasbekova S.A., Tagayeva G. Professional preparing of persons with disabilities the conditions of dual education // 8th International conference «Science and Society – Methods and Problems of Practical Application». –Vancouver: Canada. 2019. -P. 30-33. ISBN 978-1-7792-493-1. </w:t>
      </w:r>
    </w:p>
    <w:p w14:paraId="56F370D3" w14:textId="77777777" w:rsidR="0088467A" w:rsidRDefault="0088467A" w:rsidP="00B3165C">
      <w:pPr>
        <w:spacing w:after="0"/>
        <w:ind w:firstLine="709"/>
        <w:jc w:val="both"/>
        <w:rPr>
          <w:color w:val="000000" w:themeColor="text1"/>
          <w:szCs w:val="28"/>
          <w:shd w:val="clear" w:color="auto" w:fill="FFFFFF"/>
          <w:lang w:val="kk-KZ"/>
        </w:rPr>
      </w:pPr>
      <w:r>
        <w:rPr>
          <w:color w:val="000000" w:themeColor="text1"/>
          <w:szCs w:val="28"/>
          <w:lang w:val="kk-KZ"/>
        </w:rPr>
        <w:t xml:space="preserve">15 </w:t>
      </w:r>
      <w:r>
        <w:rPr>
          <w:color w:val="000000" w:themeColor="text1"/>
          <w:szCs w:val="28"/>
          <w:shd w:val="clear" w:color="auto" w:fill="FFFFFF"/>
          <w:lang w:val="kk-KZ"/>
        </w:rPr>
        <w:t xml:space="preserve">С.Қалиев. </w:t>
      </w:r>
      <w:r>
        <w:rPr>
          <w:rStyle w:val="af0"/>
          <w:bCs/>
          <w:i w:val="0"/>
          <w:iCs w:val="0"/>
          <w:color w:val="000000" w:themeColor="text1"/>
          <w:szCs w:val="28"/>
          <w:shd w:val="clear" w:color="auto" w:fill="FFFFFF"/>
          <w:lang w:val="kk-KZ"/>
        </w:rPr>
        <w:t xml:space="preserve">Ыбырай Алтынсариннің таңдамалы педагогикалық мұралары. </w:t>
      </w:r>
      <w:r>
        <w:rPr>
          <w:color w:val="000000" w:themeColor="text1"/>
          <w:szCs w:val="28"/>
          <w:shd w:val="clear" w:color="auto" w:fill="FFFFFF"/>
          <w:lang w:val="kk-KZ"/>
        </w:rPr>
        <w:t>-</w:t>
      </w:r>
      <w:r>
        <w:rPr>
          <w:rStyle w:val="af0"/>
          <w:bCs/>
          <w:i w:val="0"/>
          <w:iCs w:val="0"/>
          <w:color w:val="000000" w:themeColor="text1"/>
          <w:szCs w:val="28"/>
          <w:shd w:val="clear" w:color="auto" w:fill="FFFFFF"/>
          <w:lang w:val="kk-KZ"/>
        </w:rPr>
        <w:t>Алматы</w:t>
      </w:r>
      <w:r>
        <w:rPr>
          <w:color w:val="000000" w:themeColor="text1"/>
          <w:szCs w:val="28"/>
          <w:shd w:val="clear" w:color="auto" w:fill="FFFFFF"/>
          <w:lang w:val="kk-KZ"/>
        </w:rPr>
        <w:t>: </w:t>
      </w:r>
      <w:r>
        <w:rPr>
          <w:rStyle w:val="af0"/>
          <w:bCs/>
          <w:i w:val="0"/>
          <w:iCs w:val="0"/>
          <w:color w:val="000000" w:themeColor="text1"/>
          <w:szCs w:val="28"/>
          <w:shd w:val="clear" w:color="auto" w:fill="FFFFFF"/>
          <w:lang w:val="kk-KZ"/>
        </w:rPr>
        <w:t>Рауан</w:t>
      </w:r>
      <w:r>
        <w:rPr>
          <w:color w:val="000000" w:themeColor="text1"/>
          <w:szCs w:val="28"/>
          <w:shd w:val="clear" w:color="auto" w:fill="FFFFFF"/>
          <w:lang w:val="kk-KZ"/>
        </w:rPr>
        <w:t>, </w:t>
      </w:r>
      <w:r>
        <w:rPr>
          <w:rStyle w:val="af0"/>
          <w:bCs/>
          <w:i w:val="0"/>
          <w:iCs w:val="0"/>
          <w:color w:val="000000" w:themeColor="text1"/>
          <w:szCs w:val="28"/>
          <w:shd w:val="clear" w:color="auto" w:fill="FFFFFF"/>
          <w:lang w:val="kk-KZ"/>
        </w:rPr>
        <w:t>1991</w:t>
      </w:r>
      <w:r>
        <w:rPr>
          <w:color w:val="000000" w:themeColor="text1"/>
          <w:szCs w:val="28"/>
          <w:shd w:val="clear" w:color="auto" w:fill="FFFFFF"/>
          <w:lang w:val="kk-KZ"/>
        </w:rPr>
        <w:t>.- 200 б.</w:t>
      </w:r>
    </w:p>
    <w:p w14:paraId="543C22CC"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color w:val="000000" w:themeColor="text1"/>
          <w:sz w:val="28"/>
          <w:szCs w:val="28"/>
          <w:shd w:val="clear" w:color="auto" w:fill="FFFFFF"/>
          <w:lang w:val="kk-KZ"/>
        </w:rPr>
        <w:t>16 С.Қалиұлы. Қазақ этнопедагогикасының теориялық негіздері мен тарихы. Алматы: Білім, 2003. - 280 б.</w:t>
      </w:r>
    </w:p>
    <w:p w14:paraId="220FC547" w14:textId="77777777" w:rsidR="0088467A" w:rsidRDefault="0088467A" w:rsidP="00B3165C">
      <w:pPr>
        <w:shd w:val="clear" w:color="auto" w:fill="FFFFFF"/>
        <w:spacing w:after="0"/>
        <w:ind w:firstLine="709"/>
        <w:jc w:val="both"/>
        <w:rPr>
          <w:rFonts w:eastAsia="Times New Roman" w:cs="Times New Roman"/>
          <w:color w:val="000000" w:themeColor="text1"/>
          <w:szCs w:val="28"/>
          <w:lang w:val="kk-KZ"/>
        </w:rPr>
      </w:pPr>
      <w:r>
        <w:rPr>
          <w:color w:val="000000" w:themeColor="text1"/>
          <w:szCs w:val="28"/>
          <w:shd w:val="clear" w:color="auto" w:fill="FFFFFF"/>
          <w:lang w:val="kk-KZ"/>
        </w:rPr>
        <w:t xml:space="preserve">17 </w:t>
      </w:r>
      <w:r>
        <w:rPr>
          <w:rFonts w:eastAsia="Times New Roman"/>
          <w:color w:val="000000" w:themeColor="text1"/>
          <w:szCs w:val="28"/>
        </w:rPr>
        <w:t xml:space="preserve">Алехина С.В. Педагог инклюзивной школы. Новый тип профессионализма // Образование в Кировской области. </w:t>
      </w:r>
      <w:r>
        <w:rPr>
          <w:rFonts w:eastAsia="Times New Roman"/>
          <w:color w:val="000000" w:themeColor="text1"/>
          <w:szCs w:val="28"/>
          <w:lang w:val="kk-KZ"/>
        </w:rPr>
        <w:t>-</w:t>
      </w:r>
      <w:r>
        <w:rPr>
          <w:rFonts w:eastAsia="Times New Roman"/>
          <w:color w:val="000000" w:themeColor="text1"/>
          <w:szCs w:val="28"/>
        </w:rPr>
        <w:t xml:space="preserve">2015. </w:t>
      </w:r>
      <w:r>
        <w:rPr>
          <w:rFonts w:eastAsia="Times New Roman"/>
          <w:color w:val="000000" w:themeColor="text1"/>
          <w:szCs w:val="28"/>
          <w:lang w:val="kk-KZ"/>
        </w:rPr>
        <w:t>-</w:t>
      </w:r>
      <w:r>
        <w:rPr>
          <w:rFonts w:eastAsia="Times New Roman"/>
          <w:color w:val="000000" w:themeColor="text1"/>
          <w:szCs w:val="28"/>
        </w:rPr>
        <w:t xml:space="preserve">№ 1. </w:t>
      </w:r>
      <w:r>
        <w:rPr>
          <w:rFonts w:eastAsia="Times New Roman"/>
          <w:color w:val="000000" w:themeColor="text1"/>
          <w:szCs w:val="28"/>
          <w:lang w:val="kk-KZ"/>
        </w:rPr>
        <w:t>-</w:t>
      </w:r>
      <w:r>
        <w:rPr>
          <w:rFonts w:eastAsia="Times New Roman"/>
          <w:color w:val="000000" w:themeColor="text1"/>
          <w:szCs w:val="28"/>
        </w:rPr>
        <w:t>С.</w:t>
      </w:r>
      <w:r>
        <w:rPr>
          <w:rFonts w:eastAsia="Times New Roman"/>
          <w:color w:val="000000" w:themeColor="text1"/>
          <w:szCs w:val="28"/>
          <w:lang w:val="kk-KZ"/>
        </w:rPr>
        <w:t xml:space="preserve"> </w:t>
      </w:r>
      <w:r>
        <w:rPr>
          <w:rFonts w:eastAsia="Times New Roman"/>
          <w:color w:val="000000" w:themeColor="text1"/>
          <w:szCs w:val="28"/>
        </w:rPr>
        <w:t>13</w:t>
      </w:r>
      <w:r>
        <w:rPr>
          <w:rFonts w:eastAsia="Times New Roman"/>
          <w:color w:val="000000" w:themeColor="text1"/>
          <w:szCs w:val="28"/>
          <w:lang w:val="kk-KZ"/>
        </w:rPr>
        <w:t>-</w:t>
      </w:r>
      <w:r>
        <w:rPr>
          <w:rFonts w:eastAsia="Times New Roman"/>
          <w:color w:val="000000" w:themeColor="text1"/>
          <w:szCs w:val="28"/>
        </w:rPr>
        <w:t xml:space="preserve"> 20.</w:t>
      </w:r>
    </w:p>
    <w:p w14:paraId="520FEE1D"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color w:val="000000" w:themeColor="text1"/>
          <w:sz w:val="28"/>
          <w:szCs w:val="28"/>
          <w:shd w:val="clear" w:color="auto" w:fill="FFFFFF"/>
          <w:lang w:val="kk-KZ"/>
        </w:rPr>
        <w:t>18</w:t>
      </w:r>
      <w:r>
        <w:rPr>
          <w:sz w:val="28"/>
          <w:szCs w:val="28"/>
          <w:lang w:val="kk-KZ"/>
        </w:rPr>
        <w:t xml:space="preserve"> </w:t>
      </w:r>
      <w:r w:rsidRPr="0088467A">
        <w:rPr>
          <w:sz w:val="28"/>
          <w:szCs w:val="28"/>
          <w:lang w:val="kk-KZ"/>
        </w:rPr>
        <w:t>Уикипедия ашық энциклопедиясы. URL:https://kk.wikipedia. org/.</w:t>
      </w:r>
      <w:r>
        <w:rPr>
          <w:sz w:val="28"/>
          <w:szCs w:val="28"/>
          <w:lang w:val="kk-KZ"/>
        </w:rPr>
        <w:t xml:space="preserve"> </w:t>
      </w:r>
      <w:r w:rsidRPr="0088467A">
        <w:rPr>
          <w:sz w:val="28"/>
          <w:szCs w:val="28"/>
          <w:lang w:val="kk-KZ"/>
        </w:rPr>
        <w:t>28.12.2019.</w:t>
      </w:r>
    </w:p>
    <w:p w14:paraId="482EA6A7" w14:textId="77777777" w:rsidR="0088467A" w:rsidRDefault="0088467A" w:rsidP="00B3165C">
      <w:pPr>
        <w:spacing w:after="0"/>
        <w:ind w:firstLine="709"/>
        <w:jc w:val="both"/>
        <w:rPr>
          <w:rFonts w:eastAsia="Times New Roman" w:cs="Times New Roman"/>
          <w:szCs w:val="28"/>
          <w:lang w:val="kk-KZ"/>
        </w:rPr>
      </w:pPr>
      <w:r>
        <w:rPr>
          <w:rFonts w:eastAsia="Times New Roman"/>
          <w:szCs w:val="28"/>
          <w:lang w:val="kk-KZ"/>
        </w:rPr>
        <w:t>19 Тұрғынбаева Б.А. Болашақ мұғалімдердің әлеуетін дамыту: кәсіби шығармашылық жолында. - Алматы: «Полиграфия- сервис К0», 2012. -316 б.</w:t>
      </w:r>
    </w:p>
    <w:p w14:paraId="40BC1F86"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20 </w:t>
      </w:r>
      <w:r>
        <w:rPr>
          <w:sz w:val="28"/>
          <w:szCs w:val="28"/>
          <w:lang w:val="kk-KZ"/>
        </w:rPr>
        <w:t>Таубаева Ш.Т. Педагогиканың философиясы және әдіснамасы: оқулық. -Алматы: Қазақ университеті, 2016. -360 б.</w:t>
      </w:r>
    </w:p>
    <w:p w14:paraId="0C121CC4" w14:textId="77777777" w:rsidR="0088467A" w:rsidRDefault="0088467A" w:rsidP="00B3165C">
      <w:pPr>
        <w:tabs>
          <w:tab w:val="left" w:pos="1134"/>
        </w:tabs>
        <w:spacing w:after="0"/>
        <w:ind w:firstLine="709"/>
        <w:contextualSpacing/>
        <w:jc w:val="both"/>
        <w:rPr>
          <w:rFonts w:eastAsia="Calibri" w:cs="Times New Roman"/>
          <w:szCs w:val="28"/>
        </w:rPr>
      </w:pPr>
      <w:r>
        <w:rPr>
          <w:szCs w:val="28"/>
          <w:lang w:val="kk-KZ"/>
        </w:rPr>
        <w:t xml:space="preserve">21 </w:t>
      </w:r>
      <w:r>
        <w:rPr>
          <w:szCs w:val="28"/>
        </w:rPr>
        <w:t xml:space="preserve">Юдин Э.Г. Методолгия науки. Системность. Деятельность.– </w:t>
      </w:r>
      <w:r>
        <w:rPr>
          <w:szCs w:val="28"/>
          <w:lang w:val="en-US"/>
        </w:rPr>
        <w:t>URSS</w:t>
      </w:r>
      <w:r>
        <w:rPr>
          <w:szCs w:val="28"/>
        </w:rPr>
        <w:t xml:space="preserve">, 2016. - 448 с.  </w:t>
      </w:r>
    </w:p>
    <w:p w14:paraId="2DE650D0"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rStyle w:val="af0"/>
          <w:bCs/>
          <w:i w:val="0"/>
          <w:iCs w:val="0"/>
          <w:color w:val="000000" w:themeColor="text1"/>
          <w:sz w:val="28"/>
          <w:szCs w:val="28"/>
          <w:shd w:val="clear" w:color="auto" w:fill="FFFFFF"/>
          <w:lang w:val="kk-KZ"/>
        </w:rPr>
        <w:t>22 Таубаева</w:t>
      </w:r>
      <w:r>
        <w:rPr>
          <w:color w:val="000000" w:themeColor="text1"/>
          <w:sz w:val="28"/>
          <w:szCs w:val="28"/>
          <w:shd w:val="clear" w:color="auto" w:fill="FFFFFF"/>
          <w:lang w:val="kk-KZ"/>
        </w:rPr>
        <w:t xml:space="preserve"> Ш. </w:t>
      </w:r>
      <w:r>
        <w:rPr>
          <w:rStyle w:val="af0"/>
          <w:bCs/>
          <w:i w:val="0"/>
          <w:iCs w:val="0"/>
          <w:color w:val="000000" w:themeColor="text1"/>
          <w:sz w:val="28"/>
          <w:szCs w:val="28"/>
          <w:shd w:val="clear" w:color="auto" w:fill="FFFFFF"/>
          <w:lang w:val="kk-KZ"/>
        </w:rPr>
        <w:t>Педагогика әдіснамасы</w:t>
      </w:r>
      <w:r>
        <w:rPr>
          <w:color w:val="000000" w:themeColor="text1"/>
          <w:sz w:val="28"/>
          <w:szCs w:val="28"/>
          <w:shd w:val="clear" w:color="auto" w:fill="FFFFFF"/>
          <w:lang w:val="kk-KZ"/>
        </w:rPr>
        <w:t xml:space="preserve">: оқу құралы.- Алматы: Қарасай, 2013.- 432 б.  </w:t>
      </w:r>
    </w:p>
    <w:p w14:paraId="77B70B95" w14:textId="77777777" w:rsidR="0088467A" w:rsidRDefault="0088467A" w:rsidP="00B3165C">
      <w:pPr>
        <w:pStyle w:val="ab"/>
        <w:spacing w:before="0" w:beforeAutospacing="0" w:after="0" w:afterAutospacing="0"/>
        <w:ind w:firstLine="709"/>
        <w:jc w:val="both"/>
        <w:rPr>
          <w:sz w:val="28"/>
          <w:szCs w:val="28"/>
        </w:rPr>
      </w:pPr>
      <w:r>
        <w:rPr>
          <w:color w:val="000000" w:themeColor="text1"/>
          <w:sz w:val="28"/>
          <w:szCs w:val="28"/>
          <w:shd w:val="clear" w:color="auto" w:fill="FFFFFF"/>
          <w:lang w:val="kk-KZ"/>
        </w:rPr>
        <w:t>23</w:t>
      </w:r>
      <w:r>
        <w:rPr>
          <w:sz w:val="28"/>
          <w:szCs w:val="28"/>
          <w:lang w:val="kk-KZ"/>
        </w:rPr>
        <w:t xml:space="preserve"> </w:t>
      </w:r>
      <w:r>
        <w:rPr>
          <w:sz w:val="28"/>
          <w:szCs w:val="28"/>
        </w:rPr>
        <w:t>Краевский В.В., Бережнова Е.В. Методология педагогики: новый этап: учеб. пособие для студ. высш. учеб. заведений. - М.: Издательский центр «Академия», 2006. - 400 с.</w:t>
      </w:r>
    </w:p>
    <w:p w14:paraId="44445308"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color w:val="000000" w:themeColor="text1"/>
          <w:sz w:val="28"/>
          <w:szCs w:val="28"/>
          <w:shd w:val="clear" w:color="auto" w:fill="FFFFFF"/>
          <w:lang w:val="kk-KZ"/>
        </w:rPr>
        <w:t xml:space="preserve">24 </w:t>
      </w:r>
      <w:r>
        <w:rPr>
          <w:color w:val="000000" w:themeColor="text1"/>
          <w:sz w:val="28"/>
          <w:szCs w:val="28"/>
          <w:lang w:val="kk-KZ"/>
        </w:rPr>
        <w:t>Гершунский Б.С., Никандров Н.Д. Компьютеризация в сфере образования. Проблемы и перспективы. – М.: Педагогика, 1987. - 137 с.</w:t>
      </w:r>
    </w:p>
    <w:p w14:paraId="0C323625" w14:textId="77777777" w:rsidR="0088467A" w:rsidRDefault="0088467A" w:rsidP="00B3165C">
      <w:pPr>
        <w:spacing w:after="0"/>
        <w:ind w:firstLine="709"/>
        <w:jc w:val="both"/>
        <w:rPr>
          <w:rFonts w:eastAsia="Calibri" w:cs="Times New Roman"/>
          <w:color w:val="000000"/>
          <w:szCs w:val="28"/>
          <w:shd w:val="clear" w:color="auto" w:fill="FFFFFF"/>
          <w:lang w:val="kk-KZ"/>
        </w:rPr>
      </w:pPr>
      <w:r>
        <w:rPr>
          <w:color w:val="000000"/>
          <w:szCs w:val="28"/>
          <w:shd w:val="clear" w:color="auto" w:fill="FFFFFF"/>
          <w:lang w:val="kk-KZ"/>
        </w:rPr>
        <w:t xml:space="preserve">25 </w:t>
      </w:r>
      <w:r>
        <w:rPr>
          <w:color w:val="000000"/>
          <w:szCs w:val="28"/>
          <w:shd w:val="clear" w:color="auto" w:fill="FFFFFF"/>
        </w:rPr>
        <w:t>Даль В. Толковый словарь живого русского языка</w:t>
      </w:r>
      <w:r>
        <w:rPr>
          <w:color w:val="000000"/>
          <w:szCs w:val="28"/>
          <w:shd w:val="clear" w:color="auto" w:fill="FFFFFF"/>
          <w:lang w:val="kk-KZ"/>
        </w:rPr>
        <w:t>. М.: Олма-Пресс, 2002. -574 с.</w:t>
      </w:r>
    </w:p>
    <w:p w14:paraId="7D53F3EB" w14:textId="77777777" w:rsidR="0088467A" w:rsidRDefault="0088467A" w:rsidP="00B3165C">
      <w:pPr>
        <w:spacing w:after="0"/>
        <w:ind w:firstLine="709"/>
        <w:jc w:val="both"/>
        <w:rPr>
          <w:rFonts w:eastAsia="Times New Roman"/>
          <w:szCs w:val="28"/>
          <w:lang w:val="kk-KZ"/>
        </w:rPr>
      </w:pPr>
      <w:r>
        <w:rPr>
          <w:color w:val="000000" w:themeColor="text1"/>
          <w:szCs w:val="28"/>
          <w:shd w:val="clear" w:color="auto" w:fill="FFFFFF"/>
          <w:lang w:val="kk-KZ"/>
        </w:rPr>
        <w:t xml:space="preserve">26 </w:t>
      </w:r>
      <w:r>
        <w:rPr>
          <w:rFonts w:eastAsia="Times New Roman"/>
          <w:szCs w:val="28"/>
          <w:lang w:val="kk-KZ"/>
        </w:rPr>
        <w:t>Хмель Н.Д., Молдажанов А.А., Куанышев Ш.Ш. Особенности формирования культуры будущего учителя: учебное пособие. – Алматы, 1996. – 185 с.</w:t>
      </w:r>
    </w:p>
    <w:p w14:paraId="18C16D58" w14:textId="77777777" w:rsidR="0088467A" w:rsidRDefault="0088467A" w:rsidP="0088467A">
      <w:pPr>
        <w:spacing w:after="0"/>
        <w:ind w:firstLine="709"/>
        <w:jc w:val="both"/>
        <w:rPr>
          <w:rFonts w:eastAsia="Calibri"/>
          <w:szCs w:val="28"/>
        </w:rPr>
      </w:pPr>
      <w:r>
        <w:rPr>
          <w:szCs w:val="28"/>
          <w:lang w:val="kk-KZ"/>
        </w:rPr>
        <w:t xml:space="preserve">27 </w:t>
      </w:r>
      <w:r>
        <w:rPr>
          <w:szCs w:val="28"/>
        </w:rPr>
        <w:t>Сластенин В.А., Смирнов С.А., Котова И.Б., Шиянов Е.Н. Педагогика: педагогические теории, системы, технологии: учеб. для студ. высш. и сред. пед. учеб. заведений/</w:t>
      </w:r>
      <w:r>
        <w:rPr>
          <w:szCs w:val="28"/>
          <w:lang w:val="kk-KZ"/>
        </w:rPr>
        <w:t>п</w:t>
      </w:r>
      <w:r>
        <w:rPr>
          <w:szCs w:val="28"/>
        </w:rPr>
        <w:t>од ред. С.А.Смирнова. - 4-е изд., испр. - М.: Издательский центр «Академия», 2000. - 512 с. ISBN 5-7695- 0599-00.</w:t>
      </w:r>
    </w:p>
    <w:p w14:paraId="4F8C7CE5" w14:textId="77777777" w:rsidR="0088467A" w:rsidRDefault="0088467A" w:rsidP="0088467A">
      <w:pPr>
        <w:spacing w:after="0"/>
        <w:ind w:firstLine="709"/>
        <w:jc w:val="both"/>
        <w:rPr>
          <w:szCs w:val="28"/>
        </w:rPr>
      </w:pPr>
      <w:r>
        <w:rPr>
          <w:szCs w:val="28"/>
          <w:lang w:val="kk-KZ"/>
        </w:rPr>
        <w:t>28</w:t>
      </w:r>
      <w:r>
        <w:rPr>
          <w:szCs w:val="28"/>
        </w:rPr>
        <w:t xml:space="preserve"> Блауберг И.В., Садовский В.Н., Юдин Э.Г. Проблемы методологии системного исследования. </w:t>
      </w:r>
      <w:r>
        <w:rPr>
          <w:szCs w:val="28"/>
          <w:lang w:val="kk-KZ"/>
        </w:rPr>
        <w:t>-</w:t>
      </w:r>
      <w:r>
        <w:rPr>
          <w:szCs w:val="28"/>
        </w:rPr>
        <w:t>М.: Мысль, 1970. - 455 с.</w:t>
      </w:r>
    </w:p>
    <w:p w14:paraId="5BA0324F" w14:textId="77777777" w:rsidR="0088467A" w:rsidRDefault="0088467A" w:rsidP="0088467A">
      <w:pPr>
        <w:spacing w:after="0"/>
        <w:ind w:firstLine="709"/>
        <w:jc w:val="both"/>
        <w:rPr>
          <w:szCs w:val="28"/>
        </w:rPr>
      </w:pPr>
      <w:r>
        <w:rPr>
          <w:szCs w:val="28"/>
          <w:lang w:val="kk-KZ"/>
        </w:rPr>
        <w:t>29</w:t>
      </w:r>
      <w:r>
        <w:rPr>
          <w:szCs w:val="28"/>
        </w:rPr>
        <w:t xml:space="preserve"> Бахарев А.В. Развитие инклюзивных практик в истории современного российского образования: дис.</w:t>
      </w:r>
      <w:r>
        <w:rPr>
          <w:szCs w:val="28"/>
          <w:lang w:val="kk-KZ"/>
        </w:rPr>
        <w:t xml:space="preserve"> </w:t>
      </w:r>
      <w:r>
        <w:rPr>
          <w:szCs w:val="28"/>
        </w:rPr>
        <w:t>... канд.</w:t>
      </w:r>
      <w:r>
        <w:rPr>
          <w:szCs w:val="28"/>
          <w:lang w:val="kk-KZ"/>
        </w:rPr>
        <w:t xml:space="preserve"> пед. </w:t>
      </w:r>
      <w:r>
        <w:rPr>
          <w:szCs w:val="28"/>
        </w:rPr>
        <w:t xml:space="preserve">наук. </w:t>
      </w:r>
      <w:r>
        <w:rPr>
          <w:szCs w:val="28"/>
          <w:lang w:val="kk-KZ"/>
        </w:rPr>
        <w:t>-</w:t>
      </w:r>
      <w:r>
        <w:rPr>
          <w:szCs w:val="28"/>
        </w:rPr>
        <w:t>М</w:t>
      </w:r>
      <w:r>
        <w:rPr>
          <w:szCs w:val="28"/>
          <w:lang w:val="kk-KZ"/>
        </w:rPr>
        <w:t>.,</w:t>
      </w:r>
      <w:r>
        <w:rPr>
          <w:szCs w:val="28"/>
        </w:rPr>
        <w:t xml:space="preserve"> 2019.-149</w:t>
      </w:r>
      <w:r>
        <w:rPr>
          <w:szCs w:val="28"/>
          <w:lang w:val="kk-KZ"/>
        </w:rPr>
        <w:t xml:space="preserve"> </w:t>
      </w:r>
      <w:r>
        <w:rPr>
          <w:szCs w:val="28"/>
        </w:rPr>
        <w:t>с.</w:t>
      </w:r>
    </w:p>
    <w:p w14:paraId="2BB6E7BA" w14:textId="77777777" w:rsidR="0088467A" w:rsidRDefault="0088467A" w:rsidP="00B3165C">
      <w:pPr>
        <w:spacing w:after="0"/>
        <w:ind w:firstLine="709"/>
        <w:jc w:val="both"/>
        <w:rPr>
          <w:rFonts w:eastAsia="Times New Roman"/>
          <w:szCs w:val="28"/>
          <w:lang w:val="kk-KZ"/>
        </w:rPr>
      </w:pPr>
      <w:r>
        <w:rPr>
          <w:color w:val="000000" w:themeColor="text1"/>
          <w:szCs w:val="28"/>
          <w:shd w:val="clear" w:color="auto" w:fill="FFFFFF"/>
          <w:lang w:val="kk-KZ"/>
        </w:rPr>
        <w:t>30</w:t>
      </w:r>
      <w:r>
        <w:rPr>
          <w:rFonts w:eastAsia="Times New Roman"/>
          <w:szCs w:val="28"/>
        </w:rPr>
        <w:t xml:space="preserve"> Сейтешев А.П.</w:t>
      </w:r>
      <w:r>
        <w:rPr>
          <w:rFonts w:eastAsia="Times New Roman"/>
          <w:szCs w:val="28"/>
          <w:lang w:val="kk-KZ"/>
        </w:rPr>
        <w:t xml:space="preserve"> </w:t>
      </w:r>
      <w:r>
        <w:rPr>
          <w:rFonts w:eastAsia="Times New Roman"/>
          <w:szCs w:val="28"/>
        </w:rPr>
        <w:t>Научные основы профессионально-технической педагогики</w:t>
      </w:r>
      <w:r>
        <w:rPr>
          <w:rFonts w:eastAsia="Times New Roman"/>
          <w:szCs w:val="28"/>
          <w:lang w:val="kk-KZ"/>
        </w:rPr>
        <w:t>.</w:t>
      </w:r>
      <w:r>
        <w:rPr>
          <w:rFonts w:eastAsia="Times New Roman"/>
          <w:szCs w:val="28"/>
        </w:rPr>
        <w:t xml:space="preserve"> – А</w:t>
      </w:r>
      <w:r>
        <w:rPr>
          <w:rFonts w:eastAsia="Times New Roman"/>
          <w:szCs w:val="28"/>
          <w:lang w:val="kk-KZ"/>
        </w:rPr>
        <w:t>лматы,</w:t>
      </w:r>
      <w:r>
        <w:rPr>
          <w:rFonts w:eastAsia="Times New Roman"/>
          <w:szCs w:val="28"/>
        </w:rPr>
        <w:t xml:space="preserve"> 1993. - 319 с.</w:t>
      </w:r>
      <w:r>
        <w:rPr>
          <w:rFonts w:eastAsia="Times New Roman"/>
          <w:szCs w:val="28"/>
          <w:lang w:val="kk-KZ"/>
        </w:rPr>
        <w:t xml:space="preserve"> </w:t>
      </w:r>
    </w:p>
    <w:p w14:paraId="22E49B0C" w14:textId="77777777" w:rsidR="0088467A" w:rsidRDefault="0088467A" w:rsidP="00B3165C">
      <w:pPr>
        <w:pStyle w:val="ab"/>
        <w:spacing w:before="0" w:beforeAutospacing="0" w:after="0" w:afterAutospacing="0"/>
        <w:ind w:firstLine="709"/>
        <w:jc w:val="both"/>
        <w:rPr>
          <w:color w:val="000000" w:themeColor="text1"/>
          <w:sz w:val="28"/>
          <w:szCs w:val="28"/>
          <w:shd w:val="clear" w:color="auto" w:fill="FFFFFF"/>
          <w:lang w:val="kk-KZ"/>
        </w:rPr>
      </w:pPr>
      <w:r>
        <w:rPr>
          <w:color w:val="000000" w:themeColor="text1"/>
          <w:sz w:val="28"/>
          <w:szCs w:val="28"/>
          <w:lang w:val="kk-KZ"/>
        </w:rPr>
        <w:t xml:space="preserve">31 </w:t>
      </w:r>
      <w:r>
        <w:rPr>
          <w:color w:val="000000" w:themeColor="text1"/>
          <w:sz w:val="28"/>
          <w:szCs w:val="28"/>
        </w:rPr>
        <w:t xml:space="preserve">Сарыбеков М.Н., Сыдыкназаров М.К. Словарь науки. Общенаучные термины и определения, науковедческие понятия и категории. Учебное пособие. Издание 2-ое, доп. и перераб. </w:t>
      </w:r>
      <w:r>
        <w:rPr>
          <w:color w:val="000000" w:themeColor="text1"/>
          <w:sz w:val="28"/>
          <w:szCs w:val="28"/>
          <w:lang w:val="kk-KZ"/>
        </w:rPr>
        <w:t>-</w:t>
      </w:r>
      <w:r>
        <w:rPr>
          <w:color w:val="000000" w:themeColor="text1"/>
          <w:sz w:val="28"/>
          <w:szCs w:val="28"/>
        </w:rPr>
        <w:t xml:space="preserve"> Алматы: ТРИУМФ-Т, 2008. </w:t>
      </w:r>
      <w:r>
        <w:rPr>
          <w:color w:val="000000" w:themeColor="text1"/>
          <w:sz w:val="28"/>
          <w:szCs w:val="28"/>
          <w:lang w:val="kk-KZ"/>
        </w:rPr>
        <w:t>-</w:t>
      </w:r>
      <w:r>
        <w:rPr>
          <w:color w:val="000000" w:themeColor="text1"/>
          <w:sz w:val="28"/>
          <w:szCs w:val="28"/>
        </w:rPr>
        <w:t>504 с.</w:t>
      </w:r>
      <w:r>
        <w:rPr>
          <w:color w:val="000000" w:themeColor="text1"/>
          <w:sz w:val="28"/>
          <w:szCs w:val="28"/>
          <w:lang w:val="kk-KZ"/>
        </w:rPr>
        <w:t xml:space="preserve">  </w:t>
      </w:r>
    </w:p>
    <w:p w14:paraId="371CD1FC" w14:textId="77777777" w:rsidR="0088467A" w:rsidRDefault="0088467A" w:rsidP="00B3165C">
      <w:pPr>
        <w:tabs>
          <w:tab w:val="left" w:pos="993"/>
        </w:tabs>
        <w:spacing w:after="0"/>
        <w:ind w:firstLine="709"/>
        <w:contextualSpacing/>
        <w:jc w:val="both"/>
        <w:rPr>
          <w:rFonts w:eastAsia="Calibri" w:cs="Times New Roman"/>
          <w:szCs w:val="28"/>
          <w:lang w:val="kk-KZ"/>
        </w:rPr>
      </w:pPr>
      <w:r>
        <w:rPr>
          <w:szCs w:val="28"/>
          <w:lang w:val="kk-KZ"/>
        </w:rPr>
        <w:lastRenderedPageBreak/>
        <w:t xml:space="preserve">32 Құдайбергенева К.С. Құзырлылық – білім сапасының критерийі: әдіснамасы және ғылыми теориялық негізі. – Алматы, 2008. – 328 б. </w:t>
      </w:r>
    </w:p>
    <w:p w14:paraId="67B073FB" w14:textId="77777777" w:rsidR="0088467A" w:rsidRDefault="0088467A" w:rsidP="00B3165C">
      <w:pPr>
        <w:autoSpaceDE w:val="0"/>
        <w:autoSpaceDN w:val="0"/>
        <w:adjustRightInd w:val="0"/>
        <w:spacing w:after="0"/>
        <w:ind w:firstLine="709"/>
        <w:jc w:val="both"/>
        <w:rPr>
          <w:color w:val="000000" w:themeColor="text1"/>
          <w:szCs w:val="28"/>
        </w:rPr>
      </w:pPr>
      <w:r>
        <w:rPr>
          <w:color w:val="000000" w:themeColor="text1"/>
          <w:szCs w:val="28"/>
          <w:lang w:val="kk-KZ"/>
        </w:rPr>
        <w:t xml:space="preserve">33 </w:t>
      </w:r>
      <w:r>
        <w:rPr>
          <w:rFonts w:eastAsia="Times New Roman"/>
          <w:color w:val="000000" w:themeColor="text1"/>
          <w:szCs w:val="28"/>
          <w:lang w:val="kk-KZ"/>
        </w:rPr>
        <w:t>Құсайынов А.К., Нургалиева Г.К.</w:t>
      </w:r>
      <w:r>
        <w:rPr>
          <w:color w:val="000000" w:themeColor="text1"/>
          <w:szCs w:val="28"/>
        </w:rPr>
        <w:t xml:space="preserve"> Электронное обучение как условие инновационного развития системы образования</w:t>
      </w:r>
      <w:r>
        <w:rPr>
          <w:color w:val="000000" w:themeColor="text1"/>
          <w:szCs w:val="28"/>
          <w:lang w:val="kk-KZ"/>
        </w:rPr>
        <w:t xml:space="preserve"> </w:t>
      </w:r>
      <w:r>
        <w:rPr>
          <w:color w:val="000000" w:themeColor="text1"/>
          <w:szCs w:val="28"/>
        </w:rPr>
        <w:t>// Вестник КазНУ, серия педагогические науки. -</w:t>
      </w:r>
      <w:r>
        <w:rPr>
          <w:color w:val="000000" w:themeColor="text1"/>
          <w:szCs w:val="28"/>
          <w:lang w:val="kk-KZ"/>
        </w:rPr>
        <w:t xml:space="preserve"> </w:t>
      </w:r>
      <w:r>
        <w:rPr>
          <w:color w:val="000000" w:themeColor="text1"/>
          <w:szCs w:val="28"/>
        </w:rPr>
        <w:t xml:space="preserve">2012. -№ 1(35). - С.9-12. </w:t>
      </w:r>
    </w:p>
    <w:p w14:paraId="775E504D" w14:textId="77777777" w:rsidR="0088467A" w:rsidRDefault="0088467A" w:rsidP="00B3165C">
      <w:pPr>
        <w:autoSpaceDE w:val="0"/>
        <w:autoSpaceDN w:val="0"/>
        <w:adjustRightInd w:val="0"/>
        <w:spacing w:after="0"/>
        <w:ind w:firstLine="709"/>
        <w:jc w:val="both"/>
        <w:rPr>
          <w:szCs w:val="28"/>
          <w:lang w:val="kk-KZ" w:eastAsia="ru-RU"/>
        </w:rPr>
      </w:pPr>
      <w:r>
        <w:rPr>
          <w:color w:val="000000" w:themeColor="text1"/>
          <w:szCs w:val="28"/>
          <w:lang w:val="kk-KZ"/>
        </w:rPr>
        <w:t xml:space="preserve">34 </w:t>
      </w:r>
      <w:r>
        <w:rPr>
          <w:szCs w:val="28"/>
        </w:rPr>
        <w:t>Сейтешев А.П., Абдыкаримов Б.А. Научные основы профессионально</w:t>
      </w:r>
      <w:r>
        <w:rPr>
          <w:szCs w:val="28"/>
          <w:lang w:val="kk-KZ"/>
        </w:rPr>
        <w:t>-</w:t>
      </w:r>
      <w:r>
        <w:rPr>
          <w:szCs w:val="28"/>
        </w:rPr>
        <w:t xml:space="preserve">технической педагогики. </w:t>
      </w:r>
      <w:r>
        <w:rPr>
          <w:szCs w:val="28"/>
          <w:lang w:val="kk-KZ"/>
        </w:rPr>
        <w:t>-</w:t>
      </w:r>
      <w:r>
        <w:rPr>
          <w:szCs w:val="28"/>
        </w:rPr>
        <w:t xml:space="preserve"> Алматы: Ғылым, 1992. </w:t>
      </w:r>
      <w:r>
        <w:rPr>
          <w:szCs w:val="28"/>
          <w:lang w:val="kk-KZ"/>
        </w:rPr>
        <w:t>-</w:t>
      </w:r>
      <w:r>
        <w:rPr>
          <w:szCs w:val="28"/>
        </w:rPr>
        <w:t xml:space="preserve"> 432 с.</w:t>
      </w:r>
    </w:p>
    <w:p w14:paraId="783B9E4B" w14:textId="77777777" w:rsidR="0088467A" w:rsidRDefault="0088467A" w:rsidP="00B3165C">
      <w:pPr>
        <w:autoSpaceDE w:val="0"/>
        <w:autoSpaceDN w:val="0"/>
        <w:adjustRightInd w:val="0"/>
        <w:spacing w:after="0"/>
        <w:ind w:firstLine="709"/>
        <w:jc w:val="both"/>
        <w:rPr>
          <w:szCs w:val="28"/>
        </w:rPr>
      </w:pPr>
      <w:r>
        <w:rPr>
          <w:szCs w:val="28"/>
          <w:lang w:val="kk-KZ"/>
        </w:rPr>
        <w:t xml:space="preserve">35 </w:t>
      </w:r>
      <w:r>
        <w:rPr>
          <w:szCs w:val="28"/>
        </w:rPr>
        <w:t>Дуйсенбаев К.А. Методологические основы конструирования</w:t>
      </w:r>
      <w:r>
        <w:rPr>
          <w:szCs w:val="28"/>
          <w:lang w:val="kk-KZ"/>
        </w:rPr>
        <w:t xml:space="preserve"> </w:t>
      </w:r>
      <w:r>
        <w:rPr>
          <w:szCs w:val="28"/>
        </w:rPr>
        <w:t>содержания профессионально–педагогического образования учителей</w:t>
      </w:r>
      <w:r>
        <w:rPr>
          <w:szCs w:val="28"/>
          <w:lang w:val="kk-KZ"/>
        </w:rPr>
        <w:t xml:space="preserve"> </w:t>
      </w:r>
      <w:r>
        <w:rPr>
          <w:szCs w:val="28"/>
        </w:rPr>
        <w:t>трудового профиля: дис. ... док. пед. наук: 13.00.01. – Алматы, 1997. – 340 с.</w:t>
      </w:r>
    </w:p>
    <w:p w14:paraId="22349AE9" w14:textId="77777777" w:rsidR="0088467A" w:rsidRDefault="0088467A" w:rsidP="0088467A">
      <w:pPr>
        <w:autoSpaceDE w:val="0"/>
        <w:autoSpaceDN w:val="0"/>
        <w:adjustRightInd w:val="0"/>
        <w:spacing w:after="0"/>
        <w:ind w:firstLine="709"/>
        <w:jc w:val="both"/>
        <w:rPr>
          <w:rFonts w:eastAsia="Calibri"/>
          <w:color w:val="000000" w:themeColor="text1"/>
          <w:szCs w:val="28"/>
          <w:highlight w:val="yellow"/>
          <w:lang w:val="kk-KZ" w:eastAsia="ru-RU"/>
        </w:rPr>
      </w:pPr>
      <w:r>
        <w:rPr>
          <w:rFonts w:eastAsia="Times New Roman"/>
          <w:color w:val="000000" w:themeColor="text1"/>
          <w:szCs w:val="28"/>
          <w:lang w:val="kk-KZ"/>
        </w:rPr>
        <w:t>36 Момынбаев Б.К.</w:t>
      </w:r>
      <w:r>
        <w:rPr>
          <w:i/>
          <w:iCs/>
          <w:szCs w:val="28"/>
          <w:lang w:val="kk-KZ"/>
        </w:rPr>
        <w:t xml:space="preserve"> </w:t>
      </w:r>
      <w:r>
        <w:rPr>
          <w:rFonts w:eastAsia="TimesNewRomanPSMT"/>
          <w:szCs w:val="28"/>
        </w:rPr>
        <w:t>Теоретические основы профессиональной подготовки инженера-педагога в сельхозвузе: автореф. ... докт. пед. наук. -Екатеринбург, 1991.-43 с.</w:t>
      </w:r>
    </w:p>
    <w:p w14:paraId="57279344" w14:textId="77777777" w:rsidR="0088467A" w:rsidRDefault="0088467A" w:rsidP="0088467A">
      <w:pPr>
        <w:autoSpaceDE w:val="0"/>
        <w:autoSpaceDN w:val="0"/>
        <w:adjustRightInd w:val="0"/>
        <w:spacing w:after="0"/>
        <w:ind w:firstLine="709"/>
        <w:jc w:val="both"/>
        <w:rPr>
          <w:szCs w:val="28"/>
          <w:lang w:val="kk-KZ"/>
        </w:rPr>
      </w:pPr>
      <w:r>
        <w:rPr>
          <w:rFonts w:eastAsia="Times New Roman"/>
          <w:color w:val="000000" w:themeColor="text1"/>
          <w:szCs w:val="28"/>
          <w:lang w:val="kk-KZ"/>
        </w:rPr>
        <w:t xml:space="preserve">37 </w:t>
      </w:r>
      <w:r>
        <w:rPr>
          <w:color w:val="000000" w:themeColor="text1"/>
          <w:szCs w:val="28"/>
          <w:lang w:val="kk-KZ"/>
        </w:rPr>
        <w:t>Баймұратова А.Т.</w:t>
      </w:r>
      <w:r>
        <w:rPr>
          <w:szCs w:val="28"/>
          <w:lang w:val="kk-KZ"/>
        </w:rPr>
        <w:t xml:space="preserve"> </w:t>
      </w:r>
      <w:r>
        <w:rPr>
          <w:color w:val="000000"/>
          <w:spacing w:val="-4"/>
          <w:szCs w:val="28"/>
          <w:lang w:val="kk-KZ"/>
        </w:rPr>
        <w:t>Есту қабілетінде бұзылыстары бар балаларды жалпы білім беру мектептеріне кіріктірудегі рухани-адамгершіліктік дамытудың өтемдік рөлі // Специальное образование в Казахстане. 2015. - № 3, -С. 5-10.</w:t>
      </w:r>
    </w:p>
    <w:p w14:paraId="24498181" w14:textId="77777777" w:rsidR="0088467A" w:rsidRDefault="0088467A" w:rsidP="0088467A">
      <w:pPr>
        <w:tabs>
          <w:tab w:val="left" w:pos="1254"/>
        </w:tabs>
        <w:spacing w:after="0"/>
        <w:ind w:firstLine="709"/>
        <w:jc w:val="both"/>
        <w:rPr>
          <w:rFonts w:eastAsia="Times New Roman"/>
          <w:szCs w:val="28"/>
          <w:lang w:val="kk-KZ" w:eastAsia="ru-RU"/>
        </w:rPr>
      </w:pPr>
      <w:r>
        <w:rPr>
          <w:color w:val="000000" w:themeColor="text1"/>
          <w:szCs w:val="28"/>
          <w:lang w:val="kk-KZ"/>
        </w:rPr>
        <w:t xml:space="preserve">38 </w:t>
      </w:r>
      <w:r>
        <w:rPr>
          <w:szCs w:val="28"/>
          <w:lang w:val="kk-KZ"/>
        </w:rPr>
        <w:t xml:space="preserve">Сманова А.А. </w:t>
      </w:r>
      <w:r>
        <w:rPr>
          <w:rFonts w:eastAsia="Times New Roman"/>
          <w:szCs w:val="28"/>
          <w:lang w:val="kk-KZ"/>
        </w:rPr>
        <w:t>Кәсіби білім беру жағдайында тұлғаның құзыреттілігін қалыптастыру. //«Қазақстан халықаралық білім беру кеңістігінде» атты Жас ғалымдарға арналған YIII халықаралық ғылыми конф. материалдары. –А., 2016. – Б.48-51.</w:t>
      </w:r>
    </w:p>
    <w:p w14:paraId="32F9F79F" w14:textId="77777777" w:rsidR="0088467A" w:rsidRDefault="0088467A" w:rsidP="0088467A">
      <w:pPr>
        <w:spacing w:after="0"/>
        <w:ind w:firstLine="709"/>
        <w:jc w:val="both"/>
        <w:rPr>
          <w:rFonts w:eastAsia="Calibri"/>
          <w:szCs w:val="28"/>
          <w:lang w:val="kk-KZ"/>
        </w:rPr>
      </w:pPr>
      <w:r>
        <w:rPr>
          <w:szCs w:val="28"/>
          <w:lang w:val="kk-KZ"/>
        </w:rPr>
        <w:t xml:space="preserve">39 </w:t>
      </w:r>
      <w:r>
        <w:rPr>
          <w:szCs w:val="28"/>
        </w:rPr>
        <w:t>Алехина С.В. Инклюзивное образование: от политики к практике</w:t>
      </w:r>
      <w:r>
        <w:rPr>
          <w:szCs w:val="28"/>
          <w:lang w:val="kk-KZ"/>
        </w:rPr>
        <w:t xml:space="preserve"> </w:t>
      </w:r>
      <w:r>
        <w:rPr>
          <w:szCs w:val="28"/>
        </w:rPr>
        <w:t>// Психологическая наука и образование. -</w:t>
      </w:r>
      <w:r>
        <w:rPr>
          <w:szCs w:val="28"/>
          <w:lang w:val="kk-KZ"/>
        </w:rPr>
        <w:t xml:space="preserve"> </w:t>
      </w:r>
      <w:r>
        <w:rPr>
          <w:szCs w:val="28"/>
        </w:rPr>
        <w:t xml:space="preserve">2016. </w:t>
      </w:r>
      <w:r>
        <w:rPr>
          <w:szCs w:val="28"/>
          <w:lang w:val="kk-KZ"/>
        </w:rPr>
        <w:t xml:space="preserve">- </w:t>
      </w:r>
      <w:r>
        <w:rPr>
          <w:szCs w:val="28"/>
        </w:rPr>
        <w:t>Т.21, № 1. -</w:t>
      </w:r>
      <w:r>
        <w:rPr>
          <w:szCs w:val="28"/>
          <w:lang w:val="kk-KZ"/>
        </w:rPr>
        <w:t xml:space="preserve"> </w:t>
      </w:r>
      <w:r>
        <w:rPr>
          <w:szCs w:val="28"/>
        </w:rPr>
        <w:t>С. 136–145. doi:10.17759/pse.2016210112.</w:t>
      </w:r>
    </w:p>
    <w:p w14:paraId="3A9D6CB9" w14:textId="77777777" w:rsidR="0088467A" w:rsidRDefault="0088467A" w:rsidP="0088467A">
      <w:pPr>
        <w:shd w:val="clear" w:color="auto" w:fill="FFFFFF"/>
        <w:spacing w:after="0"/>
        <w:ind w:firstLine="709"/>
        <w:jc w:val="both"/>
        <w:rPr>
          <w:szCs w:val="28"/>
          <w:lang w:val="kk-KZ"/>
        </w:rPr>
      </w:pPr>
      <w:r>
        <w:rPr>
          <w:szCs w:val="28"/>
          <w:lang w:val="kk-KZ"/>
        </w:rPr>
        <w:t>40 Эльконин Д.Б. Психологические вопросы учебной деятельности в младшем школьном возрасте. Вопросы психологии и воспитания // Тезисы докладов на конференции. – Киев, 1961. – С. 12-13.</w:t>
      </w:r>
    </w:p>
    <w:p w14:paraId="4460C681" w14:textId="77777777" w:rsidR="0088467A" w:rsidRDefault="0088467A" w:rsidP="0088467A">
      <w:pPr>
        <w:spacing w:after="0"/>
        <w:ind w:firstLine="709"/>
        <w:jc w:val="both"/>
        <w:rPr>
          <w:szCs w:val="28"/>
          <w:lang w:val="kk-KZ"/>
        </w:rPr>
      </w:pPr>
      <w:r>
        <w:rPr>
          <w:szCs w:val="28"/>
          <w:lang w:val="kk-KZ"/>
        </w:rPr>
        <w:t>41 Гальперин П.Я. Формирование умственных действий // Хрестоматия по общей психологии. Психология мышления / под ред. Ю.Б. Гиппенрейтер, В.В.Петухова. – М.: Изд-во Моск. унив-та, 1980. – С. 78-86.</w:t>
      </w:r>
    </w:p>
    <w:p w14:paraId="4FAC1FC6" w14:textId="77777777" w:rsidR="0088467A" w:rsidRDefault="0088467A" w:rsidP="0088467A">
      <w:pPr>
        <w:spacing w:after="0"/>
        <w:ind w:firstLine="709"/>
        <w:jc w:val="both"/>
        <w:rPr>
          <w:szCs w:val="28"/>
          <w:lang w:val="kk-KZ"/>
        </w:rPr>
      </w:pPr>
      <w:r>
        <w:rPr>
          <w:szCs w:val="28"/>
          <w:lang w:val="kk-KZ"/>
        </w:rPr>
        <w:t>42 Давыдов В.В. Состояние и проблемы исследований учебной деятельности // В кн.: Деятельностный подход в психологии: проблемы и перспективы: сб. научных трудов. – М., 1990. – С. 37-45.</w:t>
      </w:r>
    </w:p>
    <w:p w14:paraId="194BD1C3" w14:textId="77777777" w:rsidR="0088467A" w:rsidRDefault="0088467A" w:rsidP="0088467A">
      <w:pPr>
        <w:tabs>
          <w:tab w:val="left" w:pos="1256"/>
        </w:tabs>
        <w:spacing w:after="0"/>
        <w:ind w:firstLine="709"/>
        <w:jc w:val="both"/>
        <w:rPr>
          <w:rFonts w:eastAsia="Calibri"/>
          <w:szCs w:val="28"/>
          <w:lang w:eastAsia="ru-RU"/>
        </w:rPr>
      </w:pPr>
      <w:r>
        <w:rPr>
          <w:szCs w:val="28"/>
          <w:lang w:val="kk-KZ"/>
        </w:rPr>
        <w:t xml:space="preserve">43 </w:t>
      </w:r>
      <w:r>
        <w:rPr>
          <w:szCs w:val="28"/>
        </w:rPr>
        <w:t>Тұрғынбаева Б.А. Развитие творческого потенциала учителей в системе</w:t>
      </w:r>
      <w:r>
        <w:rPr>
          <w:spacing w:val="1"/>
          <w:szCs w:val="28"/>
        </w:rPr>
        <w:t xml:space="preserve"> </w:t>
      </w:r>
      <w:r>
        <w:rPr>
          <w:szCs w:val="28"/>
        </w:rPr>
        <w:t>повышения</w:t>
      </w:r>
      <w:r>
        <w:rPr>
          <w:spacing w:val="1"/>
          <w:szCs w:val="28"/>
        </w:rPr>
        <w:t xml:space="preserve"> </w:t>
      </w:r>
      <w:r>
        <w:rPr>
          <w:szCs w:val="28"/>
        </w:rPr>
        <w:t>квалификации.</w:t>
      </w:r>
      <w:r>
        <w:rPr>
          <w:spacing w:val="7"/>
          <w:szCs w:val="28"/>
        </w:rPr>
        <w:t xml:space="preserve"> </w:t>
      </w:r>
      <w:r>
        <w:rPr>
          <w:szCs w:val="28"/>
        </w:rPr>
        <w:t>–</w:t>
      </w:r>
      <w:r>
        <w:rPr>
          <w:spacing w:val="1"/>
          <w:szCs w:val="28"/>
        </w:rPr>
        <w:t xml:space="preserve"> </w:t>
      </w:r>
      <w:r>
        <w:rPr>
          <w:szCs w:val="28"/>
        </w:rPr>
        <w:t>Алматы,</w:t>
      </w:r>
      <w:r>
        <w:rPr>
          <w:spacing w:val="4"/>
          <w:szCs w:val="28"/>
        </w:rPr>
        <w:t xml:space="preserve"> </w:t>
      </w:r>
      <w:r>
        <w:rPr>
          <w:szCs w:val="28"/>
        </w:rPr>
        <w:t>2006.</w:t>
      </w:r>
      <w:r>
        <w:rPr>
          <w:spacing w:val="4"/>
          <w:szCs w:val="28"/>
        </w:rPr>
        <w:t xml:space="preserve"> </w:t>
      </w:r>
      <w:r>
        <w:rPr>
          <w:szCs w:val="28"/>
        </w:rPr>
        <w:t>–</w:t>
      </w:r>
      <w:r>
        <w:rPr>
          <w:spacing w:val="1"/>
          <w:szCs w:val="28"/>
        </w:rPr>
        <w:t xml:space="preserve"> </w:t>
      </w:r>
      <w:r>
        <w:rPr>
          <w:szCs w:val="28"/>
        </w:rPr>
        <w:t>289</w:t>
      </w:r>
      <w:r>
        <w:rPr>
          <w:spacing w:val="1"/>
          <w:szCs w:val="28"/>
        </w:rPr>
        <w:t xml:space="preserve"> </w:t>
      </w:r>
      <w:r>
        <w:rPr>
          <w:szCs w:val="28"/>
        </w:rPr>
        <w:t>с.</w:t>
      </w:r>
    </w:p>
    <w:p w14:paraId="0CBAEFB9" w14:textId="77777777" w:rsidR="0088467A" w:rsidRDefault="0088467A" w:rsidP="0088467A">
      <w:pPr>
        <w:spacing w:after="0"/>
        <w:ind w:firstLine="709"/>
        <w:jc w:val="both"/>
        <w:rPr>
          <w:szCs w:val="28"/>
          <w:lang w:val="kk-KZ"/>
        </w:rPr>
      </w:pPr>
      <w:r>
        <w:rPr>
          <w:szCs w:val="28"/>
          <w:lang w:val="kk-KZ"/>
        </w:rPr>
        <w:t xml:space="preserve">44 </w:t>
      </w:r>
      <w:r>
        <w:rPr>
          <w:szCs w:val="28"/>
        </w:rPr>
        <w:t xml:space="preserve">Леонтьев А.Н. Деятельность. Сознание. Личность. </w:t>
      </w:r>
      <w:r>
        <w:rPr>
          <w:szCs w:val="28"/>
          <w:lang w:val="kk-KZ"/>
        </w:rPr>
        <w:t>-</w:t>
      </w:r>
      <w:r>
        <w:rPr>
          <w:szCs w:val="28"/>
        </w:rPr>
        <w:t>М.: Смысл, Академия, 2005. - 352 с. ISBN 5-89357-153-3, 5-7695-1624-0.</w:t>
      </w:r>
    </w:p>
    <w:p w14:paraId="7A8B436D" w14:textId="77777777" w:rsidR="0088467A" w:rsidRDefault="0088467A" w:rsidP="0088467A">
      <w:pPr>
        <w:spacing w:after="0"/>
        <w:ind w:firstLine="709"/>
        <w:jc w:val="both"/>
        <w:rPr>
          <w:szCs w:val="28"/>
          <w:lang w:val="kk-KZ"/>
        </w:rPr>
      </w:pPr>
      <w:r>
        <w:rPr>
          <w:color w:val="000000" w:themeColor="text1"/>
          <w:szCs w:val="28"/>
          <w:shd w:val="clear" w:color="auto" w:fill="FFFFFF"/>
          <w:lang w:val="kk-KZ"/>
        </w:rPr>
        <w:t>45</w:t>
      </w:r>
      <w:r>
        <w:rPr>
          <w:szCs w:val="28"/>
        </w:rPr>
        <w:t xml:space="preserve"> Сластенин В.А. Педагогика: учебное пособие для студ.вузов. -М.: Академия, 2007. </w:t>
      </w:r>
      <w:r>
        <w:rPr>
          <w:szCs w:val="28"/>
          <w:lang w:val="kk-KZ"/>
        </w:rPr>
        <w:t>-</w:t>
      </w:r>
      <w:r>
        <w:rPr>
          <w:szCs w:val="28"/>
        </w:rPr>
        <w:t>566 с. ISBN 978-5-7695-4138-4.</w:t>
      </w:r>
    </w:p>
    <w:p w14:paraId="4BA6A7C8" w14:textId="77777777" w:rsidR="0088467A" w:rsidRDefault="0088467A" w:rsidP="0088467A">
      <w:pPr>
        <w:spacing w:after="0"/>
        <w:ind w:firstLine="709"/>
        <w:jc w:val="both"/>
        <w:rPr>
          <w:color w:val="000000" w:themeColor="text1"/>
          <w:szCs w:val="28"/>
          <w:shd w:val="clear" w:color="auto" w:fill="FFFFFF"/>
          <w:lang w:val="kk-KZ"/>
        </w:rPr>
      </w:pPr>
      <w:r>
        <w:rPr>
          <w:szCs w:val="28"/>
          <w:lang w:val="kk-KZ"/>
        </w:rPr>
        <w:t xml:space="preserve">46 </w:t>
      </w:r>
      <w:r>
        <w:rPr>
          <w:color w:val="000000" w:themeColor="text1"/>
          <w:szCs w:val="28"/>
        </w:rPr>
        <w:t>Кудайкулов М.А. Методика измерения и оценки результатов труда педагогов.</w:t>
      </w:r>
      <w:r>
        <w:rPr>
          <w:color w:val="000000" w:themeColor="text1"/>
          <w:szCs w:val="28"/>
          <w:lang w:val="kk-KZ"/>
        </w:rPr>
        <w:t xml:space="preserve"> -</w:t>
      </w:r>
      <w:r>
        <w:rPr>
          <w:color w:val="000000" w:themeColor="text1"/>
          <w:szCs w:val="28"/>
        </w:rPr>
        <w:t xml:space="preserve">Алматы, 1993. </w:t>
      </w:r>
      <w:r>
        <w:rPr>
          <w:color w:val="000000" w:themeColor="text1"/>
          <w:szCs w:val="28"/>
          <w:lang w:val="kk-KZ"/>
        </w:rPr>
        <w:t xml:space="preserve">- </w:t>
      </w:r>
      <w:r>
        <w:rPr>
          <w:color w:val="000000" w:themeColor="text1"/>
          <w:szCs w:val="28"/>
        </w:rPr>
        <w:t xml:space="preserve">23 с. </w:t>
      </w:r>
    </w:p>
    <w:p w14:paraId="537F6ECF" w14:textId="77777777" w:rsidR="0088467A" w:rsidRDefault="0088467A" w:rsidP="0088467A">
      <w:pPr>
        <w:spacing w:after="0"/>
        <w:ind w:firstLine="709"/>
        <w:jc w:val="both"/>
        <w:rPr>
          <w:szCs w:val="28"/>
          <w:lang w:val="kk-KZ"/>
        </w:rPr>
      </w:pPr>
      <w:r>
        <w:rPr>
          <w:color w:val="000000" w:themeColor="text1"/>
          <w:szCs w:val="28"/>
          <w:lang w:val="kk-KZ"/>
        </w:rPr>
        <w:t xml:space="preserve">47 </w:t>
      </w:r>
      <w:r>
        <w:rPr>
          <w:szCs w:val="28"/>
        </w:rPr>
        <w:t xml:space="preserve">Елканов С. Б. Основы профессионального самовоспитания будущего учителя. </w:t>
      </w:r>
      <w:r>
        <w:rPr>
          <w:szCs w:val="28"/>
          <w:lang w:val="kk-KZ"/>
        </w:rPr>
        <w:t>-</w:t>
      </w:r>
      <w:r>
        <w:rPr>
          <w:szCs w:val="28"/>
        </w:rPr>
        <w:t xml:space="preserve"> М.</w:t>
      </w:r>
      <w:r>
        <w:rPr>
          <w:szCs w:val="28"/>
          <w:lang w:val="kk-KZ"/>
        </w:rPr>
        <w:t>: Просвещение, 1989. -С.27.</w:t>
      </w:r>
    </w:p>
    <w:p w14:paraId="5ACADC28" w14:textId="77777777" w:rsidR="0088467A" w:rsidRDefault="0088467A" w:rsidP="0088467A">
      <w:pPr>
        <w:spacing w:after="0"/>
        <w:ind w:firstLine="709"/>
        <w:jc w:val="both"/>
        <w:rPr>
          <w:szCs w:val="28"/>
        </w:rPr>
      </w:pPr>
      <w:r>
        <w:rPr>
          <w:color w:val="000000" w:themeColor="text1"/>
          <w:szCs w:val="28"/>
          <w:shd w:val="clear" w:color="auto" w:fill="FFFFFF"/>
          <w:lang w:val="kk-KZ"/>
        </w:rPr>
        <w:t xml:space="preserve">48 </w:t>
      </w:r>
      <w:r>
        <w:rPr>
          <w:szCs w:val="28"/>
        </w:rPr>
        <w:t>Жолдасбекова С.А., Парманкулова П.Ж., Асаналиев М.К. Внедрение и развитие инклюзивного образования в Республике Казахстан</w:t>
      </w:r>
      <w:r>
        <w:rPr>
          <w:szCs w:val="28"/>
          <w:lang w:val="kk-KZ"/>
        </w:rPr>
        <w:t xml:space="preserve"> </w:t>
      </w:r>
      <w:r>
        <w:rPr>
          <w:szCs w:val="28"/>
        </w:rPr>
        <w:t>//</w:t>
      </w:r>
      <w:r>
        <w:rPr>
          <w:szCs w:val="28"/>
          <w:lang w:val="kk-KZ"/>
        </w:rPr>
        <w:t xml:space="preserve"> </w:t>
      </w:r>
      <w:r>
        <w:rPr>
          <w:szCs w:val="28"/>
        </w:rPr>
        <w:t xml:space="preserve">Труды международной научно-практической конференции. «Феномен Н.А.Назарбаева: </w:t>
      </w:r>
      <w:r>
        <w:rPr>
          <w:szCs w:val="28"/>
        </w:rPr>
        <w:lastRenderedPageBreak/>
        <w:t>политическое кредо и инициативы». - Шымкент, 2018. -Т.1. -Б.36-38. ISBN 978-9965-03-584-5.</w:t>
      </w:r>
    </w:p>
    <w:p w14:paraId="336CC605" w14:textId="77777777" w:rsidR="0088467A" w:rsidRDefault="0088467A" w:rsidP="0088467A">
      <w:pPr>
        <w:spacing w:after="0"/>
        <w:ind w:firstLine="709"/>
        <w:jc w:val="both"/>
        <w:rPr>
          <w:szCs w:val="28"/>
          <w:lang w:val="kk-KZ"/>
        </w:rPr>
      </w:pPr>
      <w:r>
        <w:rPr>
          <w:szCs w:val="28"/>
          <w:lang w:val="kk-KZ"/>
        </w:rPr>
        <w:t xml:space="preserve">49 </w:t>
      </w:r>
      <w:r>
        <w:rPr>
          <w:szCs w:val="28"/>
        </w:rPr>
        <w:t>Сластенин В.А., Чижакова Г.И.  Введение в педагогическую аксиологию. -М.: Академия, 2003. -192 с.</w:t>
      </w:r>
    </w:p>
    <w:p w14:paraId="6EF57F56" w14:textId="77777777" w:rsidR="0088467A" w:rsidRDefault="0088467A" w:rsidP="0088467A">
      <w:pPr>
        <w:autoSpaceDE w:val="0"/>
        <w:autoSpaceDN w:val="0"/>
        <w:adjustRightInd w:val="0"/>
        <w:spacing w:after="0"/>
        <w:ind w:firstLine="709"/>
        <w:jc w:val="both"/>
        <w:rPr>
          <w:color w:val="000000" w:themeColor="text1"/>
          <w:szCs w:val="28"/>
        </w:rPr>
      </w:pPr>
      <w:r>
        <w:rPr>
          <w:rFonts w:eastAsia="Times New Roman"/>
          <w:color w:val="000000"/>
          <w:szCs w:val="28"/>
          <w:lang w:val="kk-KZ"/>
        </w:rPr>
        <w:t xml:space="preserve">50 </w:t>
      </w:r>
      <w:r>
        <w:rPr>
          <w:color w:val="000000" w:themeColor="text1"/>
          <w:szCs w:val="28"/>
        </w:rPr>
        <w:t>Амонашвили, Ш.А. Гуманно-личностная педагогика: теория и практика</w:t>
      </w:r>
      <w:r>
        <w:rPr>
          <w:color w:val="000000" w:themeColor="text1"/>
          <w:szCs w:val="28"/>
          <w:lang w:val="kk-KZ"/>
        </w:rPr>
        <w:t xml:space="preserve"> </w:t>
      </w:r>
      <w:r>
        <w:rPr>
          <w:color w:val="000000" w:themeColor="text1"/>
          <w:szCs w:val="28"/>
        </w:rPr>
        <w:t xml:space="preserve">// Образование и саморазвитие. </w:t>
      </w:r>
      <w:r>
        <w:rPr>
          <w:color w:val="000000" w:themeColor="text1"/>
          <w:szCs w:val="28"/>
          <w:lang w:val="kk-KZ"/>
        </w:rPr>
        <w:t>-</w:t>
      </w:r>
      <w:r>
        <w:rPr>
          <w:color w:val="000000" w:themeColor="text1"/>
          <w:szCs w:val="28"/>
        </w:rPr>
        <w:t xml:space="preserve">2012. </w:t>
      </w:r>
      <w:r>
        <w:rPr>
          <w:color w:val="000000" w:themeColor="text1"/>
          <w:szCs w:val="28"/>
          <w:lang w:val="kk-KZ"/>
        </w:rPr>
        <w:t>-</w:t>
      </w:r>
      <w:r>
        <w:rPr>
          <w:color w:val="000000" w:themeColor="text1"/>
          <w:szCs w:val="28"/>
        </w:rPr>
        <w:t xml:space="preserve">№ 33. </w:t>
      </w:r>
      <w:r>
        <w:rPr>
          <w:color w:val="000000" w:themeColor="text1"/>
          <w:szCs w:val="28"/>
          <w:lang w:val="kk-KZ"/>
        </w:rPr>
        <w:t>-</w:t>
      </w:r>
      <w:r>
        <w:rPr>
          <w:color w:val="000000" w:themeColor="text1"/>
          <w:szCs w:val="28"/>
        </w:rPr>
        <w:t>С. 28</w:t>
      </w:r>
      <w:r>
        <w:rPr>
          <w:color w:val="000000" w:themeColor="text1"/>
          <w:szCs w:val="28"/>
          <w:lang w:val="kk-KZ"/>
        </w:rPr>
        <w:t>-</w:t>
      </w:r>
      <w:r>
        <w:rPr>
          <w:color w:val="000000" w:themeColor="text1"/>
          <w:szCs w:val="28"/>
        </w:rPr>
        <w:t xml:space="preserve">32. </w:t>
      </w:r>
    </w:p>
    <w:p w14:paraId="5B22F80F" w14:textId="77777777" w:rsidR="0088467A" w:rsidRDefault="0088467A" w:rsidP="0088467A">
      <w:pPr>
        <w:spacing w:after="0"/>
        <w:ind w:firstLine="709"/>
        <w:jc w:val="both"/>
        <w:rPr>
          <w:rFonts w:eastAsia="Calibri"/>
          <w:szCs w:val="28"/>
          <w:lang w:val="kk-KZ" w:eastAsia="ru-RU"/>
        </w:rPr>
      </w:pPr>
      <w:r>
        <w:rPr>
          <w:szCs w:val="28"/>
          <w:lang w:val="kk-KZ"/>
        </w:rPr>
        <w:t>51</w:t>
      </w:r>
      <w:r>
        <w:rPr>
          <w:color w:val="000000"/>
          <w:szCs w:val="28"/>
          <w:lang w:val="kk-KZ"/>
        </w:rPr>
        <w:t xml:space="preserve"> </w:t>
      </w:r>
      <w:r>
        <w:rPr>
          <w:color w:val="000000"/>
          <w:szCs w:val="28"/>
        </w:rPr>
        <w:t>К</w:t>
      </w:r>
      <w:r>
        <w:rPr>
          <w:color w:val="000000"/>
          <w:szCs w:val="28"/>
          <w:lang w:val="kk-KZ"/>
        </w:rPr>
        <w:t>а</w:t>
      </w:r>
      <w:r>
        <w:rPr>
          <w:color w:val="000000"/>
          <w:szCs w:val="28"/>
        </w:rPr>
        <w:t>люжный А.А. Психология формир</w:t>
      </w:r>
      <w:r>
        <w:rPr>
          <w:color w:val="000000"/>
          <w:szCs w:val="28"/>
          <w:lang w:val="kk-KZ"/>
        </w:rPr>
        <w:t>о</w:t>
      </w:r>
      <w:r>
        <w:rPr>
          <w:color w:val="000000"/>
          <w:szCs w:val="28"/>
        </w:rPr>
        <w:t xml:space="preserve">вания имиджа учителя . </w:t>
      </w:r>
      <w:r>
        <w:rPr>
          <w:color w:val="000000"/>
          <w:szCs w:val="28"/>
          <w:lang w:val="kk-KZ"/>
        </w:rPr>
        <w:t>-</w:t>
      </w:r>
      <w:r>
        <w:rPr>
          <w:color w:val="000000"/>
          <w:szCs w:val="28"/>
        </w:rPr>
        <w:t xml:space="preserve">М.: Владос, 2004. </w:t>
      </w:r>
      <w:r>
        <w:rPr>
          <w:color w:val="000000"/>
          <w:szCs w:val="28"/>
          <w:lang w:val="kk-KZ"/>
        </w:rPr>
        <w:t>-</w:t>
      </w:r>
      <w:r>
        <w:rPr>
          <w:color w:val="000000"/>
          <w:szCs w:val="28"/>
        </w:rPr>
        <w:t>222 с.</w:t>
      </w:r>
    </w:p>
    <w:p w14:paraId="67932DFD" w14:textId="77777777" w:rsidR="0088467A" w:rsidRDefault="0088467A" w:rsidP="0088467A">
      <w:pPr>
        <w:tabs>
          <w:tab w:val="left" w:pos="1686"/>
        </w:tabs>
        <w:spacing w:after="0"/>
        <w:ind w:firstLine="709"/>
        <w:jc w:val="both"/>
        <w:rPr>
          <w:rFonts w:eastAsia="Times New Roman"/>
          <w:szCs w:val="28"/>
        </w:rPr>
      </w:pPr>
      <w:r>
        <w:rPr>
          <w:szCs w:val="28"/>
          <w:lang w:val="kk-KZ"/>
        </w:rPr>
        <w:t xml:space="preserve">52 </w:t>
      </w:r>
      <w:r>
        <w:rPr>
          <w:rFonts w:eastAsia="Times New Roman"/>
          <w:szCs w:val="28"/>
        </w:rPr>
        <w:t>Божович Л.И. Психологические закономерности формирования личности в онтогенезе // Вопросы психологии. – 1976. – Ч.3. – С. 96.</w:t>
      </w:r>
    </w:p>
    <w:p w14:paraId="14583B3F" w14:textId="77777777" w:rsidR="0088467A" w:rsidRDefault="0088467A" w:rsidP="0088467A">
      <w:pPr>
        <w:tabs>
          <w:tab w:val="left" w:pos="1680"/>
        </w:tabs>
        <w:spacing w:after="0"/>
        <w:ind w:firstLine="709"/>
        <w:rPr>
          <w:rFonts w:eastAsia="Times New Roman"/>
          <w:szCs w:val="28"/>
        </w:rPr>
      </w:pPr>
      <w:r>
        <w:rPr>
          <w:szCs w:val="28"/>
          <w:lang w:val="kk-KZ"/>
        </w:rPr>
        <w:t xml:space="preserve">53 </w:t>
      </w:r>
      <w:r>
        <w:rPr>
          <w:rFonts w:eastAsia="Times New Roman"/>
          <w:szCs w:val="28"/>
        </w:rPr>
        <w:t>Платонов К.К. Структура и развитие личности. - М., 1986. - 254 с.</w:t>
      </w:r>
    </w:p>
    <w:p w14:paraId="17E5AECA" w14:textId="77777777" w:rsidR="0088467A" w:rsidRDefault="0088467A" w:rsidP="0088467A">
      <w:pPr>
        <w:spacing w:after="0"/>
        <w:ind w:firstLine="709"/>
        <w:jc w:val="both"/>
        <w:rPr>
          <w:rFonts w:eastAsia="Times New Roman"/>
          <w:szCs w:val="28"/>
          <w:lang w:val="kk-KZ"/>
        </w:rPr>
      </w:pPr>
      <w:r>
        <w:rPr>
          <w:szCs w:val="28"/>
          <w:lang w:val="kk-KZ"/>
        </w:rPr>
        <w:t>54</w:t>
      </w:r>
      <w:r>
        <w:rPr>
          <w:rFonts w:eastAsia="Times New Roman"/>
          <w:szCs w:val="28"/>
          <w:lang w:val="kk-KZ"/>
        </w:rPr>
        <w:t xml:space="preserve"> Якиманская И.С. Личностно-ориентированное обучение в современной школе. – М., 1996. – 96 с.</w:t>
      </w:r>
    </w:p>
    <w:p w14:paraId="616F391F" w14:textId="77777777" w:rsidR="0088467A" w:rsidRDefault="0088467A" w:rsidP="0088467A">
      <w:pPr>
        <w:spacing w:after="0"/>
        <w:ind w:firstLine="709"/>
        <w:jc w:val="both"/>
        <w:rPr>
          <w:rFonts w:eastAsia="Calibri"/>
          <w:szCs w:val="28"/>
          <w:lang w:val="kk-KZ" w:eastAsia="ru-RU"/>
        </w:rPr>
      </w:pPr>
      <w:r>
        <w:rPr>
          <w:szCs w:val="28"/>
          <w:lang w:val="kk-KZ"/>
        </w:rPr>
        <w:t xml:space="preserve">55 </w:t>
      </w:r>
      <w:r>
        <w:rPr>
          <w:szCs w:val="28"/>
        </w:rPr>
        <w:t>Викулина, М.А. Личностно ориентированный подход как смена приоритетов в области качества образования // Личностно</w:t>
      </w:r>
      <w:r>
        <w:rPr>
          <w:szCs w:val="28"/>
          <w:lang w:val="kk-KZ"/>
        </w:rPr>
        <w:t>-</w:t>
      </w:r>
      <w:r>
        <w:rPr>
          <w:szCs w:val="28"/>
        </w:rPr>
        <w:t>ориентированное образование: методология, теория и технология: материалы VII Междунар. науч.-практ. заоч. конф.</w:t>
      </w:r>
      <w:r>
        <w:rPr>
          <w:szCs w:val="28"/>
          <w:lang w:val="kk-KZ"/>
        </w:rPr>
        <w:t xml:space="preserve"> -</w:t>
      </w:r>
      <w:r>
        <w:rPr>
          <w:szCs w:val="28"/>
        </w:rPr>
        <w:t xml:space="preserve">Шадринск: ШГПУ, 2013. </w:t>
      </w:r>
      <w:r>
        <w:rPr>
          <w:szCs w:val="28"/>
          <w:lang w:val="kk-KZ"/>
        </w:rPr>
        <w:t>-</w:t>
      </w:r>
      <w:r>
        <w:rPr>
          <w:szCs w:val="28"/>
        </w:rPr>
        <w:t xml:space="preserve"> С. 26–31.</w:t>
      </w:r>
    </w:p>
    <w:p w14:paraId="02EF4DE1" w14:textId="77777777" w:rsidR="0088467A" w:rsidRDefault="0088467A" w:rsidP="0088467A">
      <w:pPr>
        <w:tabs>
          <w:tab w:val="left" w:pos="567"/>
          <w:tab w:val="left" w:pos="993"/>
        </w:tabs>
        <w:spacing w:after="0"/>
        <w:ind w:firstLine="709"/>
        <w:jc w:val="both"/>
        <w:rPr>
          <w:szCs w:val="28"/>
          <w:lang w:val="tr-TR"/>
        </w:rPr>
      </w:pPr>
      <w:r>
        <w:rPr>
          <w:szCs w:val="28"/>
          <w:lang w:val="kk-KZ"/>
        </w:rPr>
        <w:tab/>
        <w:t xml:space="preserve">56 </w:t>
      </w:r>
      <w:r>
        <w:rPr>
          <w:szCs w:val="28"/>
          <w:lang w:val="tr-TR"/>
        </w:rPr>
        <w:t>Деркач А.А. Акмеология: пути достижения вершин профессионализма. - М.: РАУ, 1993. – 256 с.</w:t>
      </w:r>
    </w:p>
    <w:p w14:paraId="318B6EA1" w14:textId="77777777" w:rsidR="0088467A" w:rsidRDefault="0088467A" w:rsidP="0088467A">
      <w:pPr>
        <w:spacing w:after="0"/>
        <w:ind w:firstLine="709"/>
        <w:jc w:val="both"/>
        <w:rPr>
          <w:szCs w:val="28"/>
          <w:lang w:val="kk-KZ"/>
        </w:rPr>
      </w:pPr>
      <w:r>
        <w:rPr>
          <w:szCs w:val="28"/>
          <w:lang w:val="kk-KZ"/>
        </w:rPr>
        <w:t>57</w:t>
      </w:r>
      <w:r>
        <w:rPr>
          <w:rFonts w:eastAsia="Times New Roman"/>
          <w:szCs w:val="28"/>
          <w:lang w:val="kk-KZ"/>
        </w:rPr>
        <w:t xml:space="preserve"> Сластенин В.А. </w:t>
      </w:r>
      <w:r>
        <w:rPr>
          <w:color w:val="000000" w:themeColor="text1"/>
          <w:szCs w:val="28"/>
        </w:rPr>
        <w:t>Идея комплексного подхода к воспитанию и подготовки учителя. Приобщение к педагогической профессии: практика, концепция. Новые структуры Текст./ В.А. Сластенин. -Воронеж, 1992. С. 6-9</w:t>
      </w:r>
    </w:p>
    <w:p w14:paraId="4D1FF1AE" w14:textId="77777777" w:rsidR="0088467A" w:rsidRDefault="0088467A" w:rsidP="0088467A">
      <w:pPr>
        <w:spacing w:after="0"/>
        <w:ind w:firstLine="709"/>
        <w:jc w:val="both"/>
        <w:rPr>
          <w:szCs w:val="28"/>
          <w:lang w:val="kk-KZ"/>
        </w:rPr>
      </w:pPr>
      <w:r>
        <w:rPr>
          <w:szCs w:val="28"/>
          <w:lang w:val="kk-KZ"/>
        </w:rPr>
        <w:t>58 Дурай-Новакова К.М. Формирование профессиональной готовности студенов к педагогической деятельности: дис. ...д-ра пед.наук.-М.., 1983, -353 с.</w:t>
      </w:r>
    </w:p>
    <w:p w14:paraId="5D876CDC" w14:textId="77777777" w:rsidR="0088467A" w:rsidRDefault="0088467A" w:rsidP="00B3165C">
      <w:pPr>
        <w:spacing w:after="0"/>
        <w:ind w:firstLine="709"/>
        <w:jc w:val="both"/>
        <w:rPr>
          <w:szCs w:val="28"/>
          <w:lang w:val="kk-KZ"/>
        </w:rPr>
      </w:pPr>
      <w:r>
        <w:rPr>
          <w:rFonts w:eastAsia="Times New Roman"/>
          <w:szCs w:val="28"/>
          <w:lang w:val="kk-KZ"/>
        </w:rPr>
        <w:t>59 Кандыбович Л.А.</w:t>
      </w:r>
      <w:r>
        <w:rPr>
          <w:szCs w:val="28"/>
        </w:rPr>
        <w:t xml:space="preserve"> Понамаренко В</w:t>
      </w:r>
      <w:r>
        <w:rPr>
          <w:szCs w:val="28"/>
          <w:lang w:val="kk-KZ"/>
        </w:rPr>
        <w:t>.</w:t>
      </w:r>
      <w:r>
        <w:rPr>
          <w:szCs w:val="28"/>
        </w:rPr>
        <w:t>А</w:t>
      </w:r>
      <w:r>
        <w:rPr>
          <w:szCs w:val="28"/>
          <w:lang w:val="kk-KZ"/>
        </w:rPr>
        <w:t>.</w:t>
      </w:r>
      <w:r>
        <w:rPr>
          <w:szCs w:val="28"/>
        </w:rPr>
        <w:t xml:space="preserve"> Готовность к деяте</w:t>
      </w:r>
      <w:r>
        <w:rPr>
          <w:szCs w:val="28"/>
          <w:lang w:val="kk-KZ"/>
        </w:rPr>
        <w:t>л</w:t>
      </w:r>
      <w:r>
        <w:rPr>
          <w:szCs w:val="28"/>
        </w:rPr>
        <w:t>ьности в напряженных ситуациях //</w:t>
      </w:r>
      <w:r>
        <w:rPr>
          <w:szCs w:val="28"/>
          <w:lang w:val="kk-KZ"/>
        </w:rPr>
        <w:t xml:space="preserve"> Психологический аспект. –Минск: Изд-во Университетское, 1985, -206 с.</w:t>
      </w:r>
    </w:p>
    <w:p w14:paraId="2F682D28" w14:textId="77777777" w:rsidR="0088467A" w:rsidRDefault="0088467A" w:rsidP="00B3165C">
      <w:pPr>
        <w:autoSpaceDE w:val="0"/>
        <w:autoSpaceDN w:val="0"/>
        <w:adjustRightInd w:val="0"/>
        <w:spacing w:after="0"/>
        <w:ind w:firstLine="709"/>
        <w:jc w:val="both"/>
        <w:rPr>
          <w:rFonts w:eastAsia="TimesNewRomanPSMT"/>
          <w:szCs w:val="28"/>
        </w:rPr>
      </w:pPr>
      <w:r>
        <w:rPr>
          <w:szCs w:val="28"/>
          <w:lang w:val="kk-KZ"/>
        </w:rPr>
        <w:t xml:space="preserve">60 </w:t>
      </w:r>
      <w:r>
        <w:rPr>
          <w:iCs/>
          <w:szCs w:val="28"/>
        </w:rPr>
        <w:t xml:space="preserve">Егоров В.В. и др. </w:t>
      </w:r>
      <w:r>
        <w:rPr>
          <w:rFonts w:eastAsia="TimesNewRomanPSMT"/>
          <w:szCs w:val="28"/>
        </w:rPr>
        <w:t>Совершенствование подготовки инженерно-педагогических кадров профессионально-технического образования</w:t>
      </w:r>
      <w:r>
        <w:rPr>
          <w:rFonts w:eastAsia="TimesNewRomanPSMT"/>
          <w:szCs w:val="28"/>
          <w:lang w:val="kk-KZ"/>
        </w:rPr>
        <w:t xml:space="preserve"> </w:t>
      </w:r>
      <w:r>
        <w:rPr>
          <w:rFonts w:eastAsia="TimesNewRomanPSMT"/>
          <w:szCs w:val="28"/>
        </w:rPr>
        <w:t>Казахстана. - Алматы: Казахстан, 1992. - 180 с.</w:t>
      </w:r>
    </w:p>
    <w:p w14:paraId="4A992D53" w14:textId="77777777" w:rsidR="0088467A" w:rsidRDefault="0088467A" w:rsidP="00B3165C">
      <w:pPr>
        <w:tabs>
          <w:tab w:val="left" w:pos="993"/>
        </w:tabs>
        <w:spacing w:after="0"/>
        <w:ind w:firstLine="709"/>
        <w:contextualSpacing/>
        <w:jc w:val="both"/>
        <w:rPr>
          <w:rFonts w:eastAsia="Calibri"/>
          <w:szCs w:val="28"/>
          <w:lang w:eastAsia="ru-RU"/>
        </w:rPr>
      </w:pPr>
      <w:r>
        <w:rPr>
          <w:szCs w:val="28"/>
          <w:lang w:val="kk-KZ"/>
        </w:rPr>
        <w:t>61 Рубинштейн С.Л.</w:t>
      </w:r>
      <w:r>
        <w:rPr>
          <w:szCs w:val="28"/>
        </w:rPr>
        <w:t xml:space="preserve"> Что же такое личность? С чего начинается личность. – М., 1979. – 390 с.</w:t>
      </w:r>
    </w:p>
    <w:p w14:paraId="716CA22A" w14:textId="77777777" w:rsidR="0088467A" w:rsidRDefault="0088467A" w:rsidP="00B3165C">
      <w:pPr>
        <w:pStyle w:val="ab"/>
        <w:tabs>
          <w:tab w:val="left" w:pos="180"/>
          <w:tab w:val="left" w:pos="360"/>
          <w:tab w:val="left" w:pos="900"/>
        </w:tabs>
        <w:spacing w:before="0" w:beforeAutospacing="0" w:after="0" w:afterAutospacing="0"/>
        <w:ind w:firstLine="709"/>
        <w:jc w:val="both"/>
        <w:rPr>
          <w:sz w:val="28"/>
          <w:szCs w:val="28"/>
          <w:lang w:val="kk-KZ"/>
        </w:rPr>
      </w:pPr>
      <w:r>
        <w:rPr>
          <w:sz w:val="28"/>
          <w:szCs w:val="28"/>
          <w:lang w:val="kk-KZ"/>
        </w:rPr>
        <w:t xml:space="preserve">62 </w:t>
      </w:r>
      <w:r>
        <w:rPr>
          <w:sz w:val="28"/>
          <w:szCs w:val="28"/>
        </w:rPr>
        <w:t>Капица С.П. Синергетика и прогнозы будущего. – М</w:t>
      </w:r>
      <w:r>
        <w:rPr>
          <w:sz w:val="28"/>
          <w:szCs w:val="28"/>
          <w:lang w:val="kk-KZ"/>
        </w:rPr>
        <w:t>.</w:t>
      </w:r>
      <w:r>
        <w:rPr>
          <w:sz w:val="28"/>
          <w:szCs w:val="28"/>
        </w:rPr>
        <w:t xml:space="preserve">: Наука, 1997, - </w:t>
      </w:r>
      <w:r>
        <w:rPr>
          <w:sz w:val="28"/>
          <w:szCs w:val="28"/>
          <w:lang w:val="kk-KZ"/>
        </w:rPr>
        <w:t xml:space="preserve">С. </w:t>
      </w:r>
      <w:r>
        <w:rPr>
          <w:sz w:val="28"/>
          <w:szCs w:val="28"/>
        </w:rPr>
        <w:t>283</w:t>
      </w:r>
      <w:r>
        <w:rPr>
          <w:sz w:val="28"/>
          <w:szCs w:val="28"/>
          <w:lang w:val="kk-KZ"/>
        </w:rPr>
        <w:t>.</w:t>
      </w:r>
    </w:p>
    <w:p w14:paraId="6F961D5E" w14:textId="77777777" w:rsidR="0088467A" w:rsidRDefault="0088467A" w:rsidP="00B3165C">
      <w:pPr>
        <w:spacing w:after="0"/>
        <w:ind w:firstLine="709"/>
        <w:jc w:val="both"/>
        <w:rPr>
          <w:rFonts w:eastAsia="Calibri" w:cs="Times New Roman"/>
          <w:color w:val="000000" w:themeColor="text1"/>
          <w:szCs w:val="28"/>
          <w:lang w:val="kk-KZ"/>
        </w:rPr>
      </w:pPr>
      <w:r>
        <w:rPr>
          <w:color w:val="000000" w:themeColor="text1"/>
          <w:szCs w:val="28"/>
          <w:lang w:val="kk-KZ"/>
        </w:rPr>
        <w:t xml:space="preserve">63 Анисимов О.А. </w:t>
      </w:r>
      <w:hyperlink r:id="rId48" w:tooltip="Загрузить Metodologiya_sucshnosty_i_sobytiya.rar (2.44 Мб)" w:history="1">
        <w:r w:rsidRPr="00B3165C">
          <w:rPr>
            <w:rStyle w:val="a8"/>
            <w:color w:val="000000" w:themeColor="text1"/>
            <w:szCs w:val="28"/>
            <w:u w:val="none"/>
            <w:shd w:val="clear" w:color="auto" w:fill="FFFFFF"/>
          </w:rPr>
          <w:t xml:space="preserve"> Методология: сущность и события. - М., 2007. – 502 с. </w:t>
        </w:r>
      </w:hyperlink>
    </w:p>
    <w:p w14:paraId="6CF17F94" w14:textId="77777777" w:rsidR="0088467A" w:rsidRDefault="0088467A" w:rsidP="00B3165C">
      <w:pPr>
        <w:spacing w:after="0"/>
        <w:ind w:firstLine="709"/>
        <w:jc w:val="both"/>
        <w:rPr>
          <w:szCs w:val="28"/>
          <w:lang w:val="kk-KZ"/>
        </w:rPr>
      </w:pPr>
      <w:r>
        <w:rPr>
          <w:szCs w:val="28"/>
          <w:lang w:val="kk-KZ"/>
        </w:rPr>
        <w:t>64 Буданов</w:t>
      </w:r>
      <w:r>
        <w:rPr>
          <w:kern w:val="28"/>
          <w:szCs w:val="28"/>
          <w:lang w:val="kk-KZ"/>
        </w:rPr>
        <w:t xml:space="preserve"> </w:t>
      </w:r>
      <w:r>
        <w:rPr>
          <w:szCs w:val="28"/>
          <w:lang w:val="kk-KZ"/>
        </w:rPr>
        <w:t xml:space="preserve">В.Г. </w:t>
      </w:r>
      <w:r>
        <w:rPr>
          <w:kern w:val="28"/>
          <w:szCs w:val="28"/>
          <w:lang w:val="kk-KZ"/>
        </w:rPr>
        <w:t>Системный анализ в менеджменте: учеб. пособие. – М.: КНОРУС, 2011. – 304 с.</w:t>
      </w:r>
    </w:p>
    <w:p w14:paraId="07B84848" w14:textId="77777777" w:rsidR="0088467A" w:rsidRDefault="0088467A" w:rsidP="00B3165C">
      <w:pPr>
        <w:spacing w:after="0"/>
        <w:ind w:firstLine="709"/>
        <w:jc w:val="both"/>
        <w:rPr>
          <w:szCs w:val="28"/>
          <w:lang w:val="kk-KZ"/>
        </w:rPr>
      </w:pPr>
      <w:r>
        <w:rPr>
          <w:szCs w:val="28"/>
          <w:lang w:val="kk-KZ"/>
        </w:rPr>
        <w:t xml:space="preserve">65 Жанабаев З.Ж., Мукушев Б.А. Синергетика в педагогике. -Алматы: ИЦ ДМ. - 2002. - 128 с. </w:t>
      </w:r>
      <w:r>
        <w:rPr>
          <w:color w:val="000000"/>
          <w:szCs w:val="28"/>
          <w:lang w:val="kk-KZ"/>
        </w:rPr>
        <w:t xml:space="preserve"> </w:t>
      </w:r>
    </w:p>
    <w:p w14:paraId="43B99AD8" w14:textId="77777777" w:rsidR="0088467A" w:rsidRDefault="0088467A" w:rsidP="00B3165C">
      <w:pPr>
        <w:pBdr>
          <w:bottom w:val="single" w:sz="4" w:space="31" w:color="FFFFFF"/>
        </w:pBdr>
        <w:spacing w:after="0"/>
        <w:ind w:firstLine="709"/>
        <w:jc w:val="both"/>
        <w:rPr>
          <w:rFonts w:eastAsia="Times New Roman"/>
          <w:szCs w:val="28"/>
          <w:lang w:val="kk-KZ"/>
        </w:rPr>
      </w:pPr>
      <w:r>
        <w:rPr>
          <w:szCs w:val="28"/>
          <w:lang w:val="kk-KZ"/>
        </w:rPr>
        <w:t xml:space="preserve">66 </w:t>
      </w:r>
      <w:r>
        <w:rPr>
          <w:rFonts w:eastAsia="Times New Roman"/>
          <w:szCs w:val="28"/>
          <w:lang w:val="kk-KZ"/>
        </w:rPr>
        <w:t>Бейсенбаева А.А. Проблемы интеграции науки и практики в аспекте повышения качества педагогического образования будущих учителей // Качество педагогического образования: проблемы и перспективы развития. Материалы Международной научно-практической конференции. - 2004.  – С. 437-442.</w:t>
      </w:r>
    </w:p>
    <w:p w14:paraId="42761C26" w14:textId="77777777" w:rsidR="0088467A" w:rsidRDefault="0088467A" w:rsidP="0088467A">
      <w:pPr>
        <w:pBdr>
          <w:bottom w:val="single" w:sz="4" w:space="31" w:color="FFFFFF"/>
        </w:pBdr>
        <w:spacing w:after="0"/>
        <w:ind w:firstLine="709"/>
        <w:jc w:val="both"/>
        <w:rPr>
          <w:rFonts w:eastAsia="TimesNewRomanPSMT"/>
          <w:szCs w:val="28"/>
          <w:lang w:eastAsia="ru-RU"/>
        </w:rPr>
      </w:pPr>
      <w:r>
        <w:rPr>
          <w:rFonts w:eastAsia="Times New Roman"/>
          <w:szCs w:val="28"/>
          <w:lang w:val="kk-KZ"/>
        </w:rPr>
        <w:lastRenderedPageBreak/>
        <w:t xml:space="preserve">67 </w:t>
      </w:r>
      <w:r>
        <w:rPr>
          <w:rFonts w:eastAsia="TimesNewRomanPSMT"/>
          <w:szCs w:val="28"/>
        </w:rPr>
        <w:t>Батышева С.</w:t>
      </w:r>
      <w:r>
        <w:rPr>
          <w:rFonts w:eastAsia="TimesNewRomanPSMT"/>
          <w:szCs w:val="28"/>
          <w:lang w:val="kk-KZ"/>
        </w:rPr>
        <w:t xml:space="preserve">Я., </w:t>
      </w:r>
      <w:r>
        <w:rPr>
          <w:rFonts w:eastAsia="TimesNewRomanPSMT"/>
          <w:szCs w:val="28"/>
        </w:rPr>
        <w:t xml:space="preserve">Новикова </w:t>
      </w:r>
      <w:r>
        <w:rPr>
          <w:rFonts w:eastAsia="TimesNewRomanPSMT"/>
          <w:szCs w:val="28"/>
          <w:lang w:val="kk-KZ"/>
        </w:rPr>
        <w:t xml:space="preserve">А.М.  </w:t>
      </w:r>
      <w:r>
        <w:rPr>
          <w:rFonts w:eastAsia="TimesNewRomanPSMT"/>
          <w:szCs w:val="28"/>
        </w:rPr>
        <w:t xml:space="preserve">Профессиональная педагогика: </w:t>
      </w:r>
      <w:r>
        <w:rPr>
          <w:rFonts w:eastAsia="TimesNewRomanPSMT"/>
          <w:szCs w:val="28"/>
          <w:lang w:val="kk-KZ"/>
        </w:rPr>
        <w:t>у</w:t>
      </w:r>
      <w:r>
        <w:rPr>
          <w:rFonts w:eastAsia="TimesNewRomanPSMT"/>
          <w:szCs w:val="28"/>
        </w:rPr>
        <w:t>чебник. М. Издание 3-е, перераб. – М.: Ассоциация «Профессиональное образование», 2010. – 456.</w:t>
      </w:r>
    </w:p>
    <w:p w14:paraId="4822A2D0" w14:textId="77777777" w:rsidR="0088467A" w:rsidRDefault="0088467A" w:rsidP="0088467A">
      <w:pPr>
        <w:pBdr>
          <w:bottom w:val="single" w:sz="4" w:space="31" w:color="FFFFFF"/>
        </w:pBdr>
        <w:spacing w:after="0"/>
        <w:ind w:firstLine="709"/>
        <w:jc w:val="both"/>
        <w:rPr>
          <w:rFonts w:eastAsia="TimesNewRomanPSMT"/>
          <w:szCs w:val="28"/>
        </w:rPr>
      </w:pPr>
      <w:r>
        <w:rPr>
          <w:szCs w:val="28"/>
          <w:lang w:val="kk-KZ"/>
        </w:rPr>
        <w:t xml:space="preserve">68 </w:t>
      </w:r>
      <w:r>
        <w:rPr>
          <w:szCs w:val="28"/>
        </w:rPr>
        <w:t>Новиков А.М. Методология образования. – М.: Эгвес, 2006. – 488 с.</w:t>
      </w:r>
    </w:p>
    <w:p w14:paraId="73CCEA90"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 xml:space="preserve">69 </w:t>
      </w:r>
      <w:r>
        <w:rPr>
          <w:szCs w:val="28"/>
          <w:lang w:val="kk-KZ"/>
        </w:rPr>
        <w:t>Жолдасбекова С.А. Техникалық және кәсіптік білім беру жүйесінде болашақ педагогтарды дуальді оқытуға даярлау үдерісін жетілдірудің ғылыми-әдіснамалық негіздері: ғылыми жоба. – Шымкент, 2015-2017. - 45 б.</w:t>
      </w:r>
    </w:p>
    <w:p w14:paraId="174F90D3"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70</w:t>
      </w:r>
      <w:r>
        <w:rPr>
          <w:szCs w:val="28"/>
          <w:lang w:val="kk-KZ"/>
        </w:rPr>
        <w:t xml:space="preserve"> Әбдіров А.М., Есекешова М.Д., Тастанбекова Н.Д. Кәсіптік білім беру жүйесінде дуальды оқыту жағдайында білім алушылардың кәсіби біліктілігін арттыру // Қазақ білім академиясының баяндамалары. – 2019. – №2. - Б. 91-92.</w:t>
      </w:r>
    </w:p>
    <w:p w14:paraId="6273A187" w14:textId="77777777" w:rsidR="0088467A" w:rsidRDefault="0088467A" w:rsidP="0088467A">
      <w:pPr>
        <w:pBdr>
          <w:bottom w:val="single" w:sz="4" w:space="31" w:color="FFFFFF"/>
        </w:pBdr>
        <w:spacing w:after="0"/>
        <w:ind w:firstLine="709"/>
        <w:jc w:val="both"/>
        <w:rPr>
          <w:rFonts w:eastAsia="Calibri"/>
          <w:szCs w:val="28"/>
          <w:lang w:val="kk-KZ" w:eastAsia="ru-RU"/>
        </w:rPr>
      </w:pPr>
      <w:r>
        <w:rPr>
          <w:rFonts w:eastAsia="Times New Roman"/>
          <w:szCs w:val="28"/>
          <w:lang w:val="kk-KZ"/>
        </w:rPr>
        <w:t xml:space="preserve">71 </w:t>
      </w:r>
      <w:r>
        <w:rPr>
          <w:szCs w:val="28"/>
        </w:rPr>
        <w:t>Шуткина Ж.А. Организационно-педагогические условия формирования конкурентоспособности выпускников негосударственного вуза: дисс. канд. пед.наук:</w:t>
      </w:r>
      <w:r>
        <w:rPr>
          <w:szCs w:val="28"/>
          <w:lang w:val="kk-KZ"/>
        </w:rPr>
        <w:t xml:space="preserve"> 13.00.01</w:t>
      </w:r>
      <w:r>
        <w:rPr>
          <w:szCs w:val="28"/>
        </w:rPr>
        <w:t>- Нижний Новгород, 2008.</w:t>
      </w:r>
      <w:r>
        <w:rPr>
          <w:szCs w:val="28"/>
          <w:lang w:val="kk-KZ"/>
        </w:rPr>
        <w:t xml:space="preserve"> </w:t>
      </w:r>
      <w:r>
        <w:rPr>
          <w:szCs w:val="28"/>
        </w:rPr>
        <w:t>-177</w:t>
      </w:r>
      <w:r>
        <w:rPr>
          <w:szCs w:val="28"/>
          <w:lang w:val="kk-KZ"/>
        </w:rPr>
        <w:t xml:space="preserve"> </w:t>
      </w:r>
      <w:r>
        <w:rPr>
          <w:szCs w:val="28"/>
        </w:rPr>
        <w:t xml:space="preserve">с. </w:t>
      </w:r>
      <w:r>
        <w:rPr>
          <w:szCs w:val="28"/>
          <w:lang w:val="kk-KZ"/>
        </w:rPr>
        <w:t xml:space="preserve"> </w:t>
      </w:r>
    </w:p>
    <w:p w14:paraId="09089EB3"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72 </w:t>
      </w:r>
      <w:r>
        <w:rPr>
          <w:color w:val="000000" w:themeColor="text1"/>
          <w:szCs w:val="28"/>
          <w:lang w:val="kk-KZ"/>
        </w:rPr>
        <w:t>Митина Л.М. Теоретико-методологические основы личностно- профессионального развития педагога в условиях инклюзивного образования // Inkluzja społecznaja koremedium pedagogiczne w dobiekryzysu. -Uniwersytet Przyrodniczo-Humanistyczny w Siedlcach. -2014. -С. 279-290.</w:t>
      </w:r>
    </w:p>
    <w:p w14:paraId="2ABCE6A9" w14:textId="77777777" w:rsidR="0088467A" w:rsidRDefault="0088467A" w:rsidP="0088467A">
      <w:pPr>
        <w:pBdr>
          <w:bottom w:val="single" w:sz="4" w:space="31" w:color="FFFFFF"/>
        </w:pBdr>
        <w:spacing w:after="0"/>
        <w:ind w:firstLine="709"/>
        <w:jc w:val="both"/>
        <w:rPr>
          <w:rFonts w:eastAsia="Times New Roman"/>
          <w:szCs w:val="28"/>
          <w:highlight w:val="yellow"/>
          <w:lang w:val="kk-KZ"/>
        </w:rPr>
      </w:pPr>
      <w:r>
        <w:rPr>
          <w:szCs w:val="28"/>
          <w:lang w:val="kk-KZ"/>
        </w:rPr>
        <w:t xml:space="preserve">73 </w:t>
      </w:r>
      <w:r>
        <w:rPr>
          <w:rFonts w:eastAsia="Times New Roman"/>
          <w:szCs w:val="28"/>
          <w:lang w:val="kk-KZ"/>
        </w:rPr>
        <w:t>Онищенко Н.Э.</w:t>
      </w:r>
      <w:r>
        <w:rPr>
          <w:szCs w:val="28"/>
          <w:lang w:val="kk-KZ"/>
        </w:rPr>
        <w:t xml:space="preserve"> </w:t>
      </w:r>
      <w:r>
        <w:rPr>
          <w:rFonts w:eastAsia="Times New Roman"/>
          <w:szCs w:val="28"/>
          <w:lang w:val="kk-KZ"/>
        </w:rPr>
        <w:t>Совершенствование     компетентности   гуманитарных  педагогов  классов: монография.– Ижевск,   2010. -  221 с.</w:t>
      </w:r>
    </w:p>
    <w:p w14:paraId="2BE9ACA0" w14:textId="77777777" w:rsidR="0088467A" w:rsidRDefault="0088467A" w:rsidP="0088467A">
      <w:pPr>
        <w:pBdr>
          <w:bottom w:val="single" w:sz="4" w:space="31" w:color="FFFFFF"/>
        </w:pBdr>
        <w:spacing w:after="0"/>
        <w:ind w:firstLine="709"/>
        <w:jc w:val="both"/>
        <w:rPr>
          <w:rFonts w:eastAsia="Calibri"/>
          <w:szCs w:val="28"/>
          <w:lang w:val="kk-KZ"/>
        </w:rPr>
      </w:pPr>
      <w:r>
        <w:rPr>
          <w:rFonts w:eastAsia="Times New Roman"/>
          <w:szCs w:val="28"/>
          <w:lang w:val="kk-KZ"/>
        </w:rPr>
        <w:t xml:space="preserve">74 </w:t>
      </w:r>
      <w:r>
        <w:rPr>
          <w:szCs w:val="28"/>
        </w:rPr>
        <w:t>Нечаев Н. Н., Резницкая Г. И. Формирование коммуникативной компетенции как условие становления профессионального сознания специалиста // Вестник УрАО. 2002. № 1. С. 3–21.</w:t>
      </w:r>
    </w:p>
    <w:p w14:paraId="3E9037B0"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75 Талызина Н.Ф.</w:t>
      </w:r>
      <w:r>
        <w:rPr>
          <w:szCs w:val="28"/>
          <w:lang w:val="kk-KZ"/>
        </w:rPr>
        <w:t xml:space="preserve"> </w:t>
      </w:r>
      <w:r>
        <w:rPr>
          <w:szCs w:val="28"/>
        </w:rPr>
        <w:t xml:space="preserve">Сущность деятельностного подхода в психологии. Методология и история психологии. </w:t>
      </w:r>
      <w:r>
        <w:rPr>
          <w:szCs w:val="28"/>
          <w:lang w:val="kk-KZ"/>
        </w:rPr>
        <w:t>-</w:t>
      </w:r>
      <w:r>
        <w:rPr>
          <w:szCs w:val="28"/>
        </w:rPr>
        <w:t xml:space="preserve">2007. </w:t>
      </w:r>
      <w:r>
        <w:rPr>
          <w:szCs w:val="28"/>
          <w:lang w:val="kk-KZ"/>
        </w:rPr>
        <w:t>-</w:t>
      </w:r>
      <w:r>
        <w:rPr>
          <w:szCs w:val="28"/>
        </w:rPr>
        <w:t>Т.2</w:t>
      </w:r>
      <w:r>
        <w:rPr>
          <w:szCs w:val="28"/>
          <w:lang w:val="kk-KZ"/>
        </w:rPr>
        <w:t xml:space="preserve"> вып.</w:t>
      </w:r>
      <w:r>
        <w:rPr>
          <w:szCs w:val="28"/>
        </w:rPr>
        <w:t>4.</w:t>
      </w:r>
      <w:r>
        <w:rPr>
          <w:szCs w:val="28"/>
          <w:lang w:val="kk-KZ"/>
        </w:rPr>
        <w:t xml:space="preserve"> -</w:t>
      </w:r>
      <w:r>
        <w:rPr>
          <w:szCs w:val="28"/>
        </w:rPr>
        <w:t>149 с.</w:t>
      </w:r>
    </w:p>
    <w:p w14:paraId="3DB5324E"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76 Джадрина М.Ж.</w:t>
      </w:r>
      <w:r>
        <w:rPr>
          <w:szCs w:val="28"/>
          <w:lang w:val="kk-KZ"/>
        </w:rPr>
        <w:t xml:space="preserve"> Химияны оқытуда пәндік біліктерді қалыптастыру. -Алматы: Рауан, 1999. - 90 б.</w:t>
      </w:r>
    </w:p>
    <w:p w14:paraId="6B57AC3B"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 xml:space="preserve">77 </w:t>
      </w:r>
      <w:r>
        <w:rPr>
          <w:color w:val="000000"/>
          <w:szCs w:val="28"/>
        </w:rPr>
        <w:t xml:space="preserve">Хуторской А.В. Деятельность как содержание образования // Народное образование. – 2003. – №8. – С. 19-24. </w:t>
      </w:r>
    </w:p>
    <w:p w14:paraId="1D7741BB" w14:textId="77777777" w:rsidR="0088467A" w:rsidRDefault="0088467A" w:rsidP="0088467A">
      <w:pPr>
        <w:pBdr>
          <w:bottom w:val="single" w:sz="4" w:space="31" w:color="FFFFFF"/>
        </w:pBdr>
        <w:spacing w:after="0"/>
        <w:ind w:firstLine="709"/>
        <w:jc w:val="both"/>
        <w:rPr>
          <w:color w:val="212529"/>
          <w:szCs w:val="28"/>
        </w:rPr>
      </w:pPr>
      <w:r>
        <w:rPr>
          <w:rFonts w:eastAsia="Times New Roman"/>
          <w:szCs w:val="28"/>
          <w:lang w:val="kk-KZ"/>
        </w:rPr>
        <w:t xml:space="preserve">78 </w:t>
      </w:r>
      <w:r>
        <w:rPr>
          <w:szCs w:val="28"/>
          <w:lang w:val="kk-KZ"/>
        </w:rPr>
        <w:t>Кенжебеков Б.Т.</w:t>
      </w:r>
      <w:r>
        <w:rPr>
          <w:i/>
          <w:szCs w:val="28"/>
          <w:lang w:val="kk-KZ"/>
        </w:rPr>
        <w:t xml:space="preserve"> </w:t>
      </w:r>
      <w:r>
        <w:rPr>
          <w:rStyle w:val="af0"/>
          <w:bCs/>
          <w:i w:val="0"/>
          <w:color w:val="212529"/>
          <w:szCs w:val="28"/>
        </w:rPr>
        <w:t>Сущность и структура профессиональной компетентности специалиста // Высшая школа Казахстана. </w:t>
      </w:r>
      <w:r>
        <w:rPr>
          <w:color w:val="212529"/>
          <w:szCs w:val="28"/>
        </w:rPr>
        <w:t>– 2002. №2. – С. 81-84.</w:t>
      </w:r>
    </w:p>
    <w:p w14:paraId="032164CD" w14:textId="77777777" w:rsidR="0088467A" w:rsidRDefault="0088467A" w:rsidP="0088467A">
      <w:pPr>
        <w:pBdr>
          <w:bottom w:val="single" w:sz="4" w:space="31" w:color="FFFFFF"/>
        </w:pBdr>
        <w:spacing w:after="0"/>
        <w:ind w:firstLine="709"/>
        <w:jc w:val="both"/>
        <w:rPr>
          <w:szCs w:val="28"/>
          <w:lang w:val="kk-KZ"/>
        </w:rPr>
      </w:pPr>
      <w:r>
        <w:rPr>
          <w:szCs w:val="28"/>
          <w:lang w:val="kk-KZ"/>
        </w:rPr>
        <w:t>79 Қонақбаева Ұ.Ж. Болашақ мұғалімдерді оқушылардың бейіндік оқытуға кәсіби даярлау: 6D010200: филос. док. (PhD)   ...   дис. – Алматы,  2014. – 260 б.</w:t>
      </w:r>
    </w:p>
    <w:p w14:paraId="3324B2FD" w14:textId="77777777" w:rsidR="0088467A" w:rsidRDefault="0088467A" w:rsidP="0088467A">
      <w:pPr>
        <w:pBdr>
          <w:bottom w:val="single" w:sz="4" w:space="31" w:color="FFFFFF"/>
        </w:pBdr>
        <w:spacing w:after="0"/>
        <w:ind w:firstLine="709"/>
        <w:jc w:val="both"/>
        <w:rPr>
          <w:rFonts w:eastAsia="Times New Roman"/>
          <w:szCs w:val="28"/>
          <w:lang w:val="kk-KZ"/>
        </w:rPr>
      </w:pPr>
      <w:r>
        <w:rPr>
          <w:rFonts w:eastAsia="Times New Roman"/>
          <w:szCs w:val="28"/>
          <w:lang w:val="kk-KZ"/>
        </w:rPr>
        <w:t>80 Құдайбергенева К.С. Құзырлылықтың педагогикалық категория ретінде дамуының теориялық-әдіснамалық негіздері: пед. ғыл. док. ... дис. - Алматы, 2010. - 336 б.</w:t>
      </w:r>
    </w:p>
    <w:p w14:paraId="21F35554" w14:textId="77777777" w:rsidR="0088467A" w:rsidRDefault="0088467A" w:rsidP="0088467A">
      <w:pPr>
        <w:pBdr>
          <w:bottom w:val="single" w:sz="4" w:space="31" w:color="FFFFFF"/>
        </w:pBdr>
        <w:spacing w:after="0"/>
        <w:ind w:firstLine="709"/>
        <w:jc w:val="both"/>
        <w:rPr>
          <w:rFonts w:eastAsia="Calibri"/>
          <w:color w:val="000000" w:themeColor="text1"/>
          <w:szCs w:val="28"/>
          <w:lang w:eastAsia="ru-RU"/>
        </w:rPr>
      </w:pPr>
      <w:r>
        <w:rPr>
          <w:rFonts w:eastAsia="Times New Roman"/>
          <w:color w:val="000000" w:themeColor="text1"/>
          <w:szCs w:val="28"/>
          <w:lang w:val="kk-KZ"/>
        </w:rPr>
        <w:t xml:space="preserve">81 Алмазова Н.И. и др. </w:t>
      </w:r>
      <w:hyperlink r:id="rId49" w:history="1">
        <w:r w:rsidRPr="00B3165C">
          <w:rPr>
            <w:rStyle w:val="a8"/>
            <w:color w:val="000000" w:themeColor="text1"/>
            <w:szCs w:val="28"/>
            <w:u w:val="none"/>
            <w:shd w:val="clear" w:color="auto" w:fill="FFFFFF"/>
          </w:rPr>
          <w:t>Педагогические подходы и модели интегрированного обучения иностранным языкам и профессиональным дисциплинам в зарубежной и российской лингводидактике</w:t>
        </w:r>
      </w:hyperlink>
      <w:r w:rsidRPr="00B3165C">
        <w:rPr>
          <w:color w:val="000000" w:themeColor="text1"/>
          <w:szCs w:val="28"/>
          <w:lang w:val="kk-KZ"/>
        </w:rPr>
        <w:t xml:space="preserve"> </w:t>
      </w:r>
      <w:r>
        <w:rPr>
          <w:color w:val="000000" w:themeColor="text1"/>
          <w:szCs w:val="28"/>
          <w:lang w:val="kk-KZ"/>
        </w:rPr>
        <w:t xml:space="preserve">// </w:t>
      </w:r>
      <w:r>
        <w:rPr>
          <w:color w:val="000000" w:themeColor="text1"/>
          <w:szCs w:val="28"/>
        </w:rPr>
        <w:t xml:space="preserve">Язык и культура, </w:t>
      </w:r>
      <w:r>
        <w:rPr>
          <w:color w:val="000000" w:themeColor="text1"/>
          <w:szCs w:val="28"/>
          <w:lang w:val="kk-KZ"/>
        </w:rPr>
        <w:t xml:space="preserve">2017. –С. </w:t>
      </w:r>
      <w:r>
        <w:rPr>
          <w:color w:val="000000" w:themeColor="text1"/>
          <w:szCs w:val="28"/>
        </w:rPr>
        <w:t>116-134</w:t>
      </w:r>
    </w:p>
    <w:p w14:paraId="0F1D3197" w14:textId="77777777" w:rsidR="0088467A" w:rsidRDefault="0088467A" w:rsidP="0088467A">
      <w:pPr>
        <w:pBdr>
          <w:bottom w:val="single" w:sz="4" w:space="31" w:color="FFFFFF"/>
        </w:pBdr>
        <w:spacing w:after="0"/>
        <w:ind w:firstLine="709"/>
        <w:jc w:val="both"/>
        <w:rPr>
          <w:szCs w:val="28"/>
          <w:lang w:val="kk-KZ"/>
        </w:rPr>
      </w:pPr>
      <w:r>
        <w:rPr>
          <w:rFonts w:eastAsia="Times New Roman"/>
          <w:szCs w:val="28"/>
          <w:lang w:val="kk-KZ"/>
        </w:rPr>
        <w:t xml:space="preserve">82 </w:t>
      </w:r>
      <w:r>
        <w:rPr>
          <w:szCs w:val="28"/>
        </w:rPr>
        <w:t xml:space="preserve">Маркова А.К. Психология труда учителя: книга для учителя. – М.: Просвещение, 1993. - 132 с. </w:t>
      </w:r>
    </w:p>
    <w:p w14:paraId="6E041890" w14:textId="77777777" w:rsidR="0088467A" w:rsidRDefault="0088467A" w:rsidP="0088467A">
      <w:pPr>
        <w:pBdr>
          <w:bottom w:val="single" w:sz="4" w:space="31" w:color="FFFFFF"/>
        </w:pBdr>
        <w:spacing w:after="0"/>
        <w:ind w:firstLine="709"/>
        <w:jc w:val="both"/>
        <w:rPr>
          <w:rFonts w:eastAsia="Times New Roman"/>
          <w:color w:val="000000" w:themeColor="text1"/>
          <w:szCs w:val="28"/>
          <w:lang w:val="kk-KZ"/>
        </w:rPr>
      </w:pPr>
      <w:r>
        <w:rPr>
          <w:rFonts w:eastAsia="Times New Roman"/>
          <w:color w:val="000000" w:themeColor="text1"/>
          <w:szCs w:val="28"/>
          <w:lang w:val="kk-KZ"/>
        </w:rPr>
        <w:t>83 Лобанова Н.Н.</w:t>
      </w:r>
      <w:r>
        <w:rPr>
          <w:color w:val="000000" w:themeColor="text1"/>
          <w:szCs w:val="28"/>
          <w:shd w:val="clear" w:color="auto" w:fill="FFFFFF"/>
        </w:rPr>
        <w:t xml:space="preserve"> Профессиональная </w:t>
      </w:r>
      <w:r>
        <w:rPr>
          <w:rStyle w:val="af0"/>
          <w:bCs/>
          <w:i w:val="0"/>
          <w:iCs w:val="0"/>
          <w:color w:val="000000" w:themeColor="text1"/>
          <w:szCs w:val="28"/>
          <w:shd w:val="clear" w:color="auto" w:fill="FFFFFF"/>
        </w:rPr>
        <w:t>компетентность</w:t>
      </w:r>
      <w:r>
        <w:rPr>
          <w:color w:val="000000" w:themeColor="text1"/>
          <w:szCs w:val="28"/>
          <w:shd w:val="clear" w:color="auto" w:fill="FFFFFF"/>
        </w:rPr>
        <w:t> педагога</w:t>
      </w:r>
      <w:r>
        <w:rPr>
          <w:color w:val="000000" w:themeColor="text1"/>
          <w:szCs w:val="28"/>
          <w:shd w:val="clear" w:color="auto" w:fill="FFFFFF"/>
          <w:lang w:val="kk-KZ"/>
        </w:rPr>
        <w:t xml:space="preserve">. </w:t>
      </w:r>
      <w:r>
        <w:rPr>
          <w:color w:val="000000" w:themeColor="text1"/>
          <w:szCs w:val="28"/>
          <w:shd w:val="clear" w:color="auto" w:fill="FFFFFF"/>
        </w:rPr>
        <w:t>– Самара; СПб.: СамВен, 1997. – 107 с.</w:t>
      </w:r>
    </w:p>
    <w:p w14:paraId="2E2F3AAF" w14:textId="77777777" w:rsidR="0088467A" w:rsidRDefault="0088467A" w:rsidP="0088467A">
      <w:pPr>
        <w:pBdr>
          <w:bottom w:val="single" w:sz="4" w:space="31" w:color="FFFFFF"/>
        </w:pBdr>
        <w:spacing w:after="0"/>
        <w:ind w:firstLine="709"/>
        <w:jc w:val="both"/>
        <w:rPr>
          <w:rFonts w:eastAsia="Calibri"/>
          <w:color w:val="000000" w:themeColor="text1"/>
          <w:szCs w:val="28"/>
          <w:shd w:val="clear" w:color="auto" w:fill="FFFFFF"/>
          <w:lang w:val="kk-KZ"/>
        </w:rPr>
      </w:pPr>
      <w:r>
        <w:rPr>
          <w:rFonts w:eastAsia="Times New Roman"/>
          <w:color w:val="000000" w:themeColor="text1"/>
          <w:szCs w:val="28"/>
          <w:lang w:val="kk-KZ"/>
        </w:rPr>
        <w:lastRenderedPageBreak/>
        <w:t xml:space="preserve">84 Кулюткин Ю.Н. </w:t>
      </w:r>
      <w:r>
        <w:rPr>
          <w:color w:val="000000" w:themeColor="text1"/>
          <w:szCs w:val="28"/>
          <w:shd w:val="clear" w:color="auto" w:fill="FFFFFF"/>
        </w:rPr>
        <w:t>Моделирование педагогических ситуаций</w:t>
      </w:r>
      <w:r>
        <w:rPr>
          <w:color w:val="000000" w:themeColor="text1"/>
          <w:szCs w:val="28"/>
          <w:shd w:val="clear" w:color="auto" w:fill="FFFFFF"/>
          <w:lang w:val="kk-KZ"/>
        </w:rPr>
        <w:t>.</w:t>
      </w:r>
      <w:r>
        <w:rPr>
          <w:color w:val="000000" w:themeColor="text1"/>
          <w:szCs w:val="28"/>
          <w:shd w:val="clear" w:color="auto" w:fill="FFFFFF"/>
        </w:rPr>
        <w:t xml:space="preserve"> М.: «Институт практ. психологии»; Воронеж: НПО «МОДЕК», 1996. – 400 с. </w:t>
      </w:r>
    </w:p>
    <w:p w14:paraId="64EB147A"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color w:val="000000" w:themeColor="text1"/>
          <w:szCs w:val="28"/>
          <w:lang w:val="kk-KZ"/>
        </w:rPr>
        <w:t xml:space="preserve">85 Сухобская Г.С. </w:t>
      </w:r>
      <w:r>
        <w:rPr>
          <w:color w:val="000000" w:themeColor="text1"/>
          <w:szCs w:val="28"/>
        </w:rPr>
        <w:t>Сухобская Г.С., Божко Н.М. Психотерапевтический эффект тренингов обучения для учителя // Информ. бюллетень: Проблемы непрерывного образования: педагогические кадры. СПб., 1995. № 4.</w:t>
      </w:r>
    </w:p>
    <w:p w14:paraId="297D8269"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color w:val="000000" w:themeColor="text1"/>
          <w:szCs w:val="28"/>
          <w:lang w:val="kk-KZ"/>
        </w:rPr>
        <w:t xml:space="preserve">86 </w:t>
      </w:r>
      <w:r>
        <w:rPr>
          <w:color w:val="000000" w:themeColor="text1"/>
          <w:szCs w:val="28"/>
        </w:rPr>
        <w:t xml:space="preserve">Коджаспирова Г.М. Словарь по педагогике (междисциплинарный: для высш. и сред. пед. учеб. заведений М.; Ростов н/Д: «МарТ», 2005. – 448 с. </w:t>
      </w:r>
    </w:p>
    <w:p w14:paraId="4F00B3CF"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szCs w:val="28"/>
          <w:lang w:val="kk-KZ"/>
        </w:rPr>
        <w:t xml:space="preserve">87 </w:t>
      </w:r>
      <w:r>
        <w:rPr>
          <w:szCs w:val="28"/>
          <w:lang w:val="kk-KZ"/>
        </w:rPr>
        <w:t>Әбдіров А.М., Есекешова М.Д., Тастанбекова Н.Д. Кәсіптік білім беру жүйесінде дуальды оқыту жағдайында білім алушылардың кәсіби біліктілігін арттыру // Қазақ білім академиясының баяндамалары. – 2019. – №2. – Б. 91-92.</w:t>
      </w:r>
    </w:p>
    <w:p w14:paraId="68FEF8D8"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szCs w:val="28"/>
          <w:lang w:val="kk-KZ"/>
        </w:rPr>
        <w:t>88 Cаипов А.Б. Болашақ мұғалімдердің көркемдік-еңбек даярлығының теориясы және практикасы: пед.ғыл. док. ... автореф.:13.00.08.- Шымкент, 2010. - 43 б.</w:t>
      </w:r>
    </w:p>
    <w:p w14:paraId="189D5ED9"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szCs w:val="28"/>
          <w:lang w:val="kk-KZ"/>
        </w:rPr>
        <w:t>89</w:t>
      </w:r>
      <w:r>
        <w:rPr>
          <w:szCs w:val="28"/>
          <w:lang w:val="kk-KZ"/>
        </w:rPr>
        <w:t xml:space="preserve"> Д.Пошаев Педагогикалық зерттеулер және ғылыми әдіснамасы. ХХІ ғасыр бастауындағы мамандандырудың жалпы кәсіби дайындығының проблемалары. R/ DIARШымкент – 2004. </w:t>
      </w:r>
    </w:p>
    <w:p w14:paraId="684C5F48"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szCs w:val="28"/>
          <w:lang w:val="kk-KZ"/>
        </w:rPr>
        <w:t>90</w:t>
      </w:r>
      <w:r>
        <w:rPr>
          <w:szCs w:val="28"/>
          <w:lang w:val="kk-KZ"/>
        </w:rPr>
        <w:t xml:space="preserve"> Құдайқұлов С.М., Құдайқұлов М.Ә. Творчестволық және бәсекелестік қабілеттілік. – Алматы, Школа ХХІ века, 2006. – 82 б.</w:t>
      </w:r>
    </w:p>
    <w:p w14:paraId="54F02CB0" w14:textId="77777777" w:rsidR="0088467A" w:rsidRDefault="0088467A" w:rsidP="0088467A">
      <w:pPr>
        <w:pBdr>
          <w:bottom w:val="single" w:sz="4" w:space="31" w:color="FFFFFF"/>
        </w:pBdr>
        <w:spacing w:after="0"/>
        <w:ind w:firstLine="709"/>
        <w:jc w:val="both"/>
        <w:rPr>
          <w:color w:val="000000" w:themeColor="text1"/>
          <w:szCs w:val="28"/>
          <w:lang w:val="kk-KZ"/>
        </w:rPr>
      </w:pPr>
      <w:r>
        <w:rPr>
          <w:rFonts w:eastAsia="Times New Roman"/>
          <w:szCs w:val="28"/>
          <w:lang w:val="kk-KZ"/>
        </w:rPr>
        <w:t xml:space="preserve">91 </w:t>
      </w:r>
      <w:r>
        <w:rPr>
          <w:szCs w:val="28"/>
        </w:rPr>
        <w:t>Маслоу А. Мотивация и личность. -СПб.: Питер, 2008. - 352 с. ISBN 978-5-91180-439-8.</w:t>
      </w:r>
    </w:p>
    <w:p w14:paraId="1CEF4C7B"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92 </w:t>
      </w:r>
      <w:r>
        <w:rPr>
          <w:szCs w:val="28"/>
        </w:rPr>
        <w:t>Анцыферова Л.И. К психологии личности как развивающейся системы //</w:t>
      </w:r>
      <w:r>
        <w:rPr>
          <w:szCs w:val="28"/>
          <w:lang w:val="kk-KZ"/>
        </w:rPr>
        <w:t xml:space="preserve"> </w:t>
      </w:r>
      <w:r>
        <w:rPr>
          <w:szCs w:val="28"/>
        </w:rPr>
        <w:t>Психология формирование и развитие</w:t>
      </w:r>
      <w:r>
        <w:rPr>
          <w:szCs w:val="28"/>
          <w:lang w:val="kk-KZ"/>
        </w:rPr>
        <w:t xml:space="preserve">. </w:t>
      </w:r>
      <w:r>
        <w:rPr>
          <w:szCs w:val="28"/>
        </w:rPr>
        <w:t>-М.: Изд-во Наука, 1981. - С. 3-19.</w:t>
      </w:r>
    </w:p>
    <w:p w14:paraId="2355DDC8"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93 Білім туралы. Қазақстан Республикасының 2007 жылғы 27 шілдедегі 319 Заңы URL: https://adilet.zan.kz/kaz/docs/Z070000319. 14.12.2020. </w:t>
      </w:r>
    </w:p>
    <w:p w14:paraId="302A05FE"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94 Қазақстан Республикасының Еңбек кодексі 2015 жылғы 23 қараша URL: №414-V. </w:t>
      </w:r>
      <w:hyperlink r:id="rId50" w:history="1">
        <w:r w:rsidRPr="00B3165C">
          <w:rPr>
            <w:rStyle w:val="a8"/>
            <w:color w:val="000000" w:themeColor="text1"/>
            <w:szCs w:val="28"/>
            <w:u w:val="none"/>
            <w:lang w:val="kk-KZ"/>
          </w:rPr>
          <w:t>https://adilet.zan.kz/kaz/docs/K1500000414. 14.12.2020</w:t>
        </w:r>
      </w:hyperlink>
      <w:r>
        <w:rPr>
          <w:color w:val="000000" w:themeColor="text1"/>
          <w:szCs w:val="28"/>
          <w:lang w:val="kk-KZ"/>
        </w:rPr>
        <w:t>.</w:t>
      </w:r>
    </w:p>
    <w:p w14:paraId="5734ADED"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95 Дуальды оқытуды ұйымдастыру қағидалары. Қазақстан Республикасы Білім және ғылым министрінің 2016 жылғы 21 қаңтардағы № 50 бұйрығы. URL:  https://adilet.zan.kz/kaz/docs/ V1600013422. 16.12.2020.</w:t>
      </w:r>
    </w:p>
    <w:p w14:paraId="1B012FF9"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96 Қазақстан Республикасында білім беруді дамытудың 2011-2020 жылдарға арналған мемлекеттік бағдарламасы. URL:  https://adilet. zan.kz/ kaz/docs/U1000001118. 19.11.2020.</w:t>
      </w:r>
    </w:p>
    <w:p w14:paraId="179A12E4"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97 Жолдасбекова С.А., Парманкулова П.Ж., Нуржанбаева Ж.О. Дуальды білім беру жүйесінде инклюзивті топ студенттерін кәсіби құзыреттілігін арттыру ерекшеліктері // Халықарал.ғыл-практ.конф.матер. «Н.Ә. Назарбаев феномені: саяси ұстанымы мен бастамалары». -Шымкент, 2018. -Т.2. -Б.139-141. ISBN 978-9965-03-584-5.</w:t>
      </w:r>
    </w:p>
    <w:p w14:paraId="0CD3677C" w14:textId="77777777" w:rsidR="0088467A" w:rsidRPr="00B3165C"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98 Қазақстан Республикасының Конституциясы. 30 тамыз 1995 жыл. </w:t>
      </w:r>
      <w:hyperlink r:id="rId51" w:history="1">
        <w:r w:rsidRPr="00B3165C">
          <w:rPr>
            <w:rStyle w:val="a8"/>
            <w:color w:val="000000" w:themeColor="text1"/>
            <w:szCs w:val="28"/>
            <w:u w:val="none"/>
            <w:lang w:val="kk-KZ"/>
          </w:rPr>
          <w:t>https://adilet.zan.kz/kaz/docs/K950001000. 20.12.2021</w:t>
        </w:r>
      </w:hyperlink>
    </w:p>
    <w:p w14:paraId="2535AB6F" w14:textId="77777777" w:rsidR="0088467A" w:rsidRPr="00B3165C" w:rsidRDefault="0088467A" w:rsidP="0088467A">
      <w:pPr>
        <w:pBdr>
          <w:bottom w:val="single" w:sz="4" w:space="31" w:color="FFFFFF"/>
        </w:pBdr>
        <w:spacing w:after="0"/>
        <w:ind w:firstLine="709"/>
        <w:jc w:val="both"/>
        <w:rPr>
          <w:color w:val="000000" w:themeColor="text1"/>
          <w:szCs w:val="28"/>
          <w:lang w:val="kk-KZ"/>
        </w:rPr>
      </w:pPr>
      <w:r w:rsidRPr="00B3165C">
        <w:rPr>
          <w:color w:val="000000" w:themeColor="text1"/>
          <w:szCs w:val="28"/>
          <w:lang w:val="kk-KZ"/>
        </w:rPr>
        <w:t xml:space="preserve">99 Кемтар балаларды әлеуметтiк және медициналық-педагогикалық түзеу арқылы қолдау туралы 2002 жылғы 11 шілдедегі № 343-ІІ Заңы. </w:t>
      </w:r>
      <w:hyperlink r:id="rId52" w:history="1">
        <w:r w:rsidRPr="00B3165C">
          <w:rPr>
            <w:rStyle w:val="a8"/>
            <w:color w:val="000000" w:themeColor="text1"/>
            <w:szCs w:val="28"/>
            <w:u w:val="none"/>
            <w:lang w:val="kk-KZ"/>
          </w:rPr>
          <w:t>https://adilet.zan.kz/kaz/docs/Z020000343. 20.12.2021</w:t>
        </w:r>
      </w:hyperlink>
    </w:p>
    <w:p w14:paraId="16FE7B52" w14:textId="77777777" w:rsidR="0088467A" w:rsidRDefault="0088467A" w:rsidP="0088467A">
      <w:pPr>
        <w:pBdr>
          <w:bottom w:val="single" w:sz="4" w:space="31" w:color="FFFFFF"/>
        </w:pBdr>
        <w:spacing w:after="0"/>
        <w:ind w:firstLine="709"/>
        <w:jc w:val="both"/>
        <w:rPr>
          <w:color w:val="000000" w:themeColor="text1"/>
          <w:szCs w:val="28"/>
          <w:lang w:val="kk-KZ"/>
        </w:rPr>
      </w:pPr>
      <w:r w:rsidRPr="00B3165C">
        <w:rPr>
          <w:szCs w:val="28"/>
          <w:lang w:val="kk-KZ"/>
        </w:rPr>
        <w:t>100 Қазақстан Республикасындағы бала</w:t>
      </w:r>
      <w:r>
        <w:rPr>
          <w:szCs w:val="28"/>
          <w:lang w:val="kk-KZ"/>
        </w:rPr>
        <w:t xml:space="preserve"> құқықтары туралы 2002 жылғы 8 тамыздағы № 345-ІІ Заңы. adilet.zan.kz/kaz/docs/Z020000345. 22.12.2021.</w:t>
      </w:r>
    </w:p>
    <w:p w14:paraId="3BCDC2E5" w14:textId="77777777" w:rsidR="0088467A" w:rsidRPr="00B3165C" w:rsidRDefault="0088467A" w:rsidP="0088467A">
      <w:pPr>
        <w:pBdr>
          <w:bottom w:val="single" w:sz="4" w:space="31" w:color="FFFFFF"/>
        </w:pBdr>
        <w:spacing w:after="0"/>
        <w:ind w:firstLine="709"/>
        <w:jc w:val="both"/>
        <w:rPr>
          <w:color w:val="000000" w:themeColor="text1"/>
          <w:szCs w:val="28"/>
          <w:lang w:val="kk-KZ"/>
        </w:rPr>
      </w:pPr>
      <w:r>
        <w:rPr>
          <w:szCs w:val="28"/>
          <w:lang w:val="kk-KZ"/>
        </w:rPr>
        <w:lastRenderedPageBreak/>
        <w:t xml:space="preserve">101 Қазақстан Республикасында мүгедектердi әлеуметтiк қорғау туралы,  2005 жылғы 13 сәуірдегі  № 39-ІІІ Заңы. </w:t>
      </w:r>
      <w:hyperlink r:id="rId53" w:history="1">
        <w:r w:rsidRPr="00B3165C">
          <w:rPr>
            <w:rStyle w:val="a8"/>
            <w:color w:val="000000" w:themeColor="text1"/>
            <w:szCs w:val="28"/>
            <w:u w:val="none"/>
            <w:lang w:val="kk-KZ"/>
          </w:rPr>
          <w:t>https://adilet.zan.kz/kaz/docs/Z050000039. 25.12.2021</w:t>
        </w:r>
      </w:hyperlink>
      <w:r w:rsidRPr="00B3165C">
        <w:rPr>
          <w:color w:val="000000" w:themeColor="text1"/>
          <w:szCs w:val="28"/>
          <w:lang w:val="kk-KZ"/>
        </w:rPr>
        <w:t>.</w:t>
      </w:r>
    </w:p>
    <w:p w14:paraId="5FBA9751" w14:textId="77777777" w:rsidR="0088467A" w:rsidRDefault="0088467A" w:rsidP="0088467A">
      <w:pPr>
        <w:pBdr>
          <w:bottom w:val="single" w:sz="4" w:space="31" w:color="FFFFFF"/>
        </w:pBdr>
        <w:spacing w:after="0"/>
        <w:ind w:firstLine="709"/>
        <w:jc w:val="both"/>
        <w:rPr>
          <w:color w:val="000000" w:themeColor="text1"/>
          <w:szCs w:val="28"/>
          <w:lang w:val="kk-KZ"/>
        </w:rPr>
      </w:pPr>
      <w:r w:rsidRPr="00B3165C">
        <w:rPr>
          <w:szCs w:val="28"/>
          <w:lang w:val="kk-KZ"/>
        </w:rPr>
        <w:t>102 Инклюзивті білі</w:t>
      </w:r>
      <w:r>
        <w:rPr>
          <w:szCs w:val="28"/>
          <w:lang w:val="kk-KZ"/>
        </w:rPr>
        <w:t>м беру жағдайында қызмет ететін мұғалімдердің кәсіби құзіреттіліктеріне қойылатын талаптарды дайындау бойынша әдістемелік ұсынымдар. -Астана: Ы. Алтынсарин атындағы Ұлттық білім академиясы, 2015. - 32 б.</w:t>
      </w:r>
    </w:p>
    <w:p w14:paraId="144BED3F" w14:textId="77777777" w:rsidR="0088467A" w:rsidRDefault="0088467A" w:rsidP="0088467A">
      <w:pPr>
        <w:pBdr>
          <w:bottom w:val="single" w:sz="4" w:space="31" w:color="FFFFFF"/>
        </w:pBdr>
        <w:spacing w:after="0"/>
        <w:ind w:firstLine="709"/>
        <w:jc w:val="both"/>
        <w:rPr>
          <w:color w:val="000000" w:themeColor="text1"/>
          <w:szCs w:val="28"/>
          <w:lang w:val="kk-KZ"/>
        </w:rPr>
      </w:pPr>
      <w:r>
        <w:rPr>
          <w:bCs/>
          <w:szCs w:val="28"/>
          <w:lang w:val="kk-KZ"/>
        </w:rPr>
        <w:t xml:space="preserve">103 Қазақстан Республикасында инклюзивті білім беруді дамытудың тұжырымдамалық тәсілдері. </w:t>
      </w:r>
      <w:r>
        <w:rPr>
          <w:szCs w:val="28"/>
          <w:lang w:val="kk-KZ"/>
        </w:rPr>
        <w:t>– Астана: Ы.Алтынсарин атындағы Ұлттық білім академиясы, 2015. – 13 б.</w:t>
      </w:r>
    </w:p>
    <w:p w14:paraId="3FD9562A"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104 Білім беру ұйымдарының тәжірибесіне инклюзивтік педагогика мен енгізу жүйесінің қағидаларын дайындау. Әдістемелік ұсынымдар. –Астана: Ы. Алтынсарин атындағы Ұлттық білім академиясы, 2015. – 33 б.</w:t>
      </w:r>
    </w:p>
    <w:p w14:paraId="0FCB5FA7"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105 Инклюзивті білім беру жағдайында қызмет ететін мұғалімдердің кәсіби құзіреттіліктеріне қойылатын талаптарды дайындау бойынша әдістемелік ұсынымдар.–Астана: Ы. Алтынсарин атындағы Ұлттық білім академиясы, 2015. – 32 б.</w:t>
      </w:r>
    </w:p>
    <w:p w14:paraId="08214DB5"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106 Мүмкіндіктері шектеулі балалардың оқу жетістіктерін критериалды бағалау жүйесі бойынша әдістемелік ұсынымдар. – Астана: Ы. Алтынсарин атындағы Ұлттық білім академиясы, 2015. – 51 б.</w:t>
      </w:r>
    </w:p>
    <w:p w14:paraId="00AEC989" w14:textId="77777777" w:rsidR="0088467A" w:rsidRDefault="0088467A" w:rsidP="0088467A">
      <w:pPr>
        <w:pBdr>
          <w:bottom w:val="single" w:sz="4" w:space="31" w:color="FFFFFF"/>
        </w:pBdr>
        <w:spacing w:after="0"/>
        <w:ind w:firstLine="709"/>
        <w:jc w:val="both"/>
        <w:rPr>
          <w:color w:val="000000" w:themeColor="text1"/>
          <w:szCs w:val="28"/>
          <w:lang w:val="kk-KZ"/>
        </w:rPr>
      </w:pPr>
      <w:r>
        <w:rPr>
          <w:bCs/>
          <w:szCs w:val="28"/>
          <w:lang w:val="kk-KZ"/>
        </w:rPr>
        <w:t xml:space="preserve">107 Арнайы білім беру ұйымдарының мүмкіндігі шектеулі оқушыларына арналған кәсіби еңбек оқу бағдарламаларына қойылатын сталаптар. </w:t>
      </w:r>
      <w:r>
        <w:rPr>
          <w:rFonts w:eastAsia="TimesNewRomanPSMT"/>
          <w:szCs w:val="28"/>
          <w:lang w:val="kk-KZ"/>
        </w:rPr>
        <w:t>Әдістемелік ұсынымдар</w:t>
      </w:r>
      <w:r>
        <w:rPr>
          <w:szCs w:val="28"/>
          <w:lang w:val="kk-KZ"/>
        </w:rPr>
        <w:t xml:space="preserve">. – </w:t>
      </w:r>
      <w:r>
        <w:rPr>
          <w:rFonts w:eastAsia="TimesNewRomanPSMT"/>
          <w:szCs w:val="28"/>
          <w:lang w:val="kk-KZ"/>
        </w:rPr>
        <w:t xml:space="preserve">Астана: Ы. Алтынсарин атындағы Ұлттық білім академиясы, 2016. </w:t>
      </w:r>
      <w:r>
        <w:rPr>
          <w:szCs w:val="28"/>
          <w:lang w:val="kk-KZ"/>
        </w:rPr>
        <w:t xml:space="preserve">– 33 </w:t>
      </w:r>
      <w:r>
        <w:rPr>
          <w:rFonts w:eastAsia="TimesNewRomanPSMT"/>
          <w:szCs w:val="28"/>
          <w:lang w:val="kk-KZ"/>
        </w:rPr>
        <w:t>б.</w:t>
      </w:r>
    </w:p>
    <w:p w14:paraId="4C7649C3"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108 Инклюзивті білім беру жағдайында 8 санат бойынша ерекше білім беруде қажеттіліктері бар балаларды оқытуды ұйымдастыру. </w:t>
      </w:r>
      <w:r>
        <w:rPr>
          <w:rFonts w:eastAsia="TimesNewRomanPSMT"/>
          <w:szCs w:val="28"/>
          <w:lang w:val="kk-KZ"/>
        </w:rPr>
        <w:t>Әдістемелік ұсынымдар. – Астана: Ы. Алтынсарин атындағы Ұлттық білім академиясы, 2016. – 64 б.</w:t>
      </w:r>
    </w:p>
    <w:p w14:paraId="70F89222" w14:textId="77777777" w:rsidR="0088467A" w:rsidRDefault="0088467A" w:rsidP="0088467A">
      <w:pPr>
        <w:pBdr>
          <w:bottom w:val="single" w:sz="4" w:space="31" w:color="FFFFFF"/>
        </w:pBdr>
        <w:spacing w:after="0"/>
        <w:ind w:firstLine="709"/>
        <w:jc w:val="both"/>
        <w:rPr>
          <w:rFonts w:eastAsia="TimesNewRomanPSMT"/>
          <w:szCs w:val="28"/>
          <w:lang w:val="kk-KZ"/>
        </w:rPr>
      </w:pPr>
      <w:r>
        <w:rPr>
          <w:rFonts w:eastAsia="TimesNewRomanPSMT"/>
          <w:szCs w:val="28"/>
          <w:lang w:val="kk-KZ"/>
        </w:rPr>
        <w:t>109 Инклюзивті білім беру жағдайында ерекше қажеттіліктері бар оқушылардың оқу жетістіктерін критериалды бағалау жүйесі. Әдістемелік құрал. – Астана: Ы. Алтынсарин атындағы ҰБА, 2016. – 57 б.</w:t>
      </w:r>
    </w:p>
    <w:p w14:paraId="0B0B14EC" w14:textId="77777777" w:rsidR="0088467A" w:rsidRDefault="0088467A" w:rsidP="0088467A">
      <w:pPr>
        <w:pBdr>
          <w:bottom w:val="single" w:sz="4" w:space="31" w:color="FFFFFF"/>
        </w:pBdr>
        <w:spacing w:after="0"/>
        <w:ind w:firstLine="709"/>
        <w:jc w:val="both"/>
        <w:rPr>
          <w:rFonts w:eastAsia="Calibri"/>
          <w:color w:val="000000" w:themeColor="text1"/>
          <w:szCs w:val="28"/>
          <w:lang w:val="kk-KZ" w:eastAsia="ru-RU"/>
        </w:rPr>
      </w:pPr>
      <w:r>
        <w:rPr>
          <w:szCs w:val="28"/>
          <w:lang w:val="kk-KZ"/>
        </w:rPr>
        <w:t>110 Инклюзивті білім беру жағдайында ерекше қажеттіліктері бар оқушылардың оқу жетістіктерін бағалаудың жолдары.– Алматы: «Өрлеу» ҰБАО АҚФ ҚР ББЖҚБАРИ, 2019 - 64 бет.</w:t>
      </w:r>
      <w:r>
        <w:rPr>
          <w:color w:val="000000" w:themeColor="text1"/>
          <w:szCs w:val="28"/>
          <w:lang w:val="kk-KZ"/>
        </w:rPr>
        <w:t xml:space="preserve"> </w:t>
      </w:r>
    </w:p>
    <w:p w14:paraId="432E4ADF"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111 Әбдіров А.М., Галиев Т.Т., Есекешова М.Д., Тастанбекова Н.Д. Білім алушылардың кәсіби біліктілігін дуальды оқыту жағдайында жетілдірудің теориялық негіздері // Қазақстанның ғылымы мен өмірі. - 2018 - №5(65). -Б. 107-110.</w:t>
      </w:r>
    </w:p>
    <w:p w14:paraId="61FB1C22" w14:textId="77777777" w:rsidR="0088467A" w:rsidRDefault="0088467A" w:rsidP="0088467A">
      <w:pPr>
        <w:pBdr>
          <w:bottom w:val="single" w:sz="4" w:space="31" w:color="FFFFFF"/>
        </w:pBdr>
        <w:spacing w:after="0"/>
        <w:ind w:firstLine="709"/>
        <w:jc w:val="both"/>
        <w:rPr>
          <w:color w:val="000000" w:themeColor="text1"/>
          <w:szCs w:val="28"/>
          <w:lang w:val="kk-KZ"/>
        </w:rPr>
      </w:pPr>
      <w:r>
        <w:rPr>
          <w:color w:val="000000" w:themeColor="text1"/>
          <w:szCs w:val="28"/>
          <w:lang w:val="kk-KZ"/>
        </w:rPr>
        <w:t xml:space="preserve">112 </w:t>
      </w:r>
      <w:r>
        <w:rPr>
          <w:szCs w:val="28"/>
          <w:lang w:val="kk-KZ"/>
        </w:rPr>
        <w:t xml:space="preserve">Википедия «Свободная энциклопедия». </w:t>
      </w:r>
      <w:r>
        <w:rPr>
          <w:szCs w:val="28"/>
          <w:lang w:val="en-US"/>
        </w:rPr>
        <w:t>URL</w:t>
      </w:r>
      <w:r>
        <w:rPr>
          <w:szCs w:val="28"/>
        </w:rPr>
        <w:t xml:space="preserve">: </w:t>
      </w:r>
      <w:r>
        <w:rPr>
          <w:szCs w:val="28"/>
          <w:lang w:val="en-US"/>
        </w:rPr>
        <w:t>https</w:t>
      </w:r>
      <w:r>
        <w:rPr>
          <w:szCs w:val="28"/>
        </w:rPr>
        <w:t>://</w:t>
      </w:r>
      <w:r>
        <w:rPr>
          <w:szCs w:val="28"/>
          <w:lang w:val="en-US"/>
        </w:rPr>
        <w:t>ru</w:t>
      </w:r>
      <w:r>
        <w:rPr>
          <w:szCs w:val="28"/>
        </w:rPr>
        <w:t>.</w:t>
      </w:r>
      <w:r>
        <w:rPr>
          <w:szCs w:val="28"/>
          <w:lang w:val="en-US"/>
        </w:rPr>
        <w:t>wikipedia</w:t>
      </w:r>
      <w:r>
        <w:rPr>
          <w:szCs w:val="28"/>
        </w:rPr>
        <w:t>.</w:t>
      </w:r>
      <w:r>
        <w:rPr>
          <w:szCs w:val="28"/>
          <w:lang w:val="en-US"/>
        </w:rPr>
        <w:t>org</w:t>
      </w:r>
      <w:r>
        <w:rPr>
          <w:szCs w:val="28"/>
        </w:rPr>
        <w:t xml:space="preserve">. 08.06.2019. </w:t>
      </w:r>
      <w:r>
        <w:rPr>
          <w:szCs w:val="28"/>
          <w:lang w:val="kk-KZ"/>
        </w:rPr>
        <w:t xml:space="preserve"> </w:t>
      </w:r>
    </w:p>
    <w:p w14:paraId="79733D5C"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113</w:t>
      </w:r>
      <w:r>
        <w:rPr>
          <w:szCs w:val="28"/>
        </w:rPr>
        <w:t xml:space="preserve"> Подласый И.П. Педагогика:</w:t>
      </w:r>
      <w:r>
        <w:rPr>
          <w:szCs w:val="28"/>
          <w:lang w:val="kk-KZ"/>
        </w:rPr>
        <w:t xml:space="preserve"> </w:t>
      </w:r>
      <w:r>
        <w:rPr>
          <w:szCs w:val="28"/>
        </w:rPr>
        <w:t xml:space="preserve">учебник для вузов. </w:t>
      </w:r>
      <w:r>
        <w:rPr>
          <w:szCs w:val="28"/>
          <w:lang w:val="kk-KZ"/>
        </w:rPr>
        <w:t>в</w:t>
      </w:r>
      <w:r>
        <w:rPr>
          <w:szCs w:val="28"/>
        </w:rPr>
        <w:t xml:space="preserve"> 2 кн. -М</w:t>
      </w:r>
      <w:r>
        <w:rPr>
          <w:szCs w:val="28"/>
          <w:lang w:val="kk-KZ"/>
        </w:rPr>
        <w:t>.:</w:t>
      </w:r>
      <w:r>
        <w:rPr>
          <w:szCs w:val="28"/>
        </w:rPr>
        <w:t xml:space="preserve"> 1999. -Кн. 1: Общие основы. Процесс обучения.</w:t>
      </w:r>
      <w:r>
        <w:rPr>
          <w:szCs w:val="28"/>
          <w:lang w:val="kk-KZ"/>
        </w:rPr>
        <w:t xml:space="preserve"> </w:t>
      </w:r>
      <w:r>
        <w:rPr>
          <w:szCs w:val="28"/>
        </w:rPr>
        <w:t>-576 с.</w:t>
      </w:r>
    </w:p>
    <w:p w14:paraId="5505D9AC"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114</w:t>
      </w:r>
      <w:r>
        <w:rPr>
          <w:szCs w:val="28"/>
        </w:rPr>
        <w:t xml:space="preserve"> Балташ П.Н., Жолдасбекова С.А. и др. К вопросу развития системы образования Казахстана в дуальном формате. URL:</w:t>
      </w:r>
      <w:r>
        <w:rPr>
          <w:szCs w:val="28"/>
          <w:lang w:val="kk-KZ"/>
        </w:rPr>
        <w:t xml:space="preserve"> </w:t>
      </w:r>
      <w:r>
        <w:rPr>
          <w:szCs w:val="28"/>
        </w:rPr>
        <w:t>http: www. http// gigabaza.ru.</w:t>
      </w:r>
      <w:r>
        <w:rPr>
          <w:szCs w:val="28"/>
          <w:lang w:val="kk-KZ"/>
        </w:rPr>
        <w:t xml:space="preserve"> </w:t>
      </w:r>
      <w:r>
        <w:rPr>
          <w:szCs w:val="28"/>
        </w:rPr>
        <w:t>28.12.2020.</w:t>
      </w:r>
    </w:p>
    <w:p w14:paraId="5C7C80DC"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lastRenderedPageBreak/>
        <w:t>115</w:t>
      </w:r>
      <w:r>
        <w:rPr>
          <w:color w:val="000000"/>
          <w:szCs w:val="28"/>
          <w:lang w:val="kk-KZ"/>
        </w:rPr>
        <w:t xml:space="preserve"> Матвеев Н.В. Инновационное управление техникумом в условиях дуального образования. 13.00.08. автореф. ... канд. пед. наук. -Великий Новгород, 2018. -С.24.</w:t>
      </w:r>
    </w:p>
    <w:p w14:paraId="2F686EE9" w14:textId="77777777" w:rsidR="0088467A" w:rsidRDefault="0088467A" w:rsidP="0088467A">
      <w:pPr>
        <w:pBdr>
          <w:bottom w:val="single" w:sz="4" w:space="31" w:color="FFFFFF"/>
        </w:pBdr>
        <w:spacing w:after="0"/>
        <w:ind w:firstLine="709"/>
        <w:jc w:val="both"/>
        <w:rPr>
          <w:color w:val="000000" w:themeColor="text1"/>
          <w:szCs w:val="28"/>
          <w:lang w:val="kk-KZ"/>
        </w:rPr>
      </w:pPr>
      <w:r>
        <w:rPr>
          <w:color w:val="000000"/>
          <w:szCs w:val="28"/>
          <w:lang w:val="kk-KZ"/>
        </w:rPr>
        <w:t>116 Григорьева Н.В. Формирование профессиональной компетентности будущих инженеров горной промышленности в условиях дуального обучения: 13.00.08. автореф. ... канд. пед. наук. -Красноярск, 2019. -С.25.</w:t>
      </w:r>
    </w:p>
    <w:p w14:paraId="5473A534"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117 Тастанбекова Н.Д. Жоғары кәсіптік білім беру жүйесінде  дуальды оқыту жағдайында білім алушылардың кәсіби біліктілігін жетілдірудің ғылыми-педагогикалық негіздері: 6D012000: док. PhD ... дис. -Нур-Султан, 2021. -153с.</w:t>
      </w:r>
    </w:p>
    <w:p w14:paraId="73959D72"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118 </w:t>
      </w:r>
      <w:r>
        <w:rPr>
          <w:szCs w:val="28"/>
          <w:lang w:val="en-US"/>
        </w:rPr>
        <w:t>Zholdasbekova S.A., Parmankulova P.Zh., Tagayeva G.</w:t>
      </w:r>
      <w:r>
        <w:rPr>
          <w:szCs w:val="28"/>
          <w:lang w:val="kk-KZ"/>
        </w:rPr>
        <w:t xml:space="preserve"> </w:t>
      </w:r>
      <w:r>
        <w:rPr>
          <w:szCs w:val="28"/>
          <w:lang w:val="en-US"/>
        </w:rPr>
        <w:t>Professional preparing of persons with disabilities the conditions of dual education // 8th International conference «Science and Society – Methods and Problems of Practical Application». -Vancouver, Canada, 2019. -P. 30-33. ISBN 978-1-7792-493-1.</w:t>
      </w:r>
    </w:p>
    <w:p w14:paraId="4DC60B49"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119 Биекенов К., Садырова М. Әлеуметтанудың түсіндірме сөздігі. - Алматы: Сөздік-Словарь, 2007. - 344 бет. </w:t>
      </w:r>
      <w:r>
        <w:rPr>
          <w:szCs w:val="28"/>
        </w:rPr>
        <w:t>ISBN 9965-822-10-7.</w:t>
      </w:r>
    </w:p>
    <w:p w14:paraId="41ABC683"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120</w:t>
      </w:r>
      <w:r>
        <w:rPr>
          <w:szCs w:val="28"/>
        </w:rPr>
        <w:t xml:space="preserve"> Асмолов А.Г. Дополнительное персональное образование в  эпоху перемен: сотрудничество, сотворчество, самотворение</w:t>
      </w:r>
      <w:r>
        <w:rPr>
          <w:szCs w:val="28"/>
          <w:lang w:val="kk-KZ"/>
        </w:rPr>
        <w:t xml:space="preserve"> </w:t>
      </w:r>
      <w:r>
        <w:rPr>
          <w:szCs w:val="28"/>
        </w:rPr>
        <w:t>//</w:t>
      </w:r>
      <w:r>
        <w:rPr>
          <w:szCs w:val="28"/>
          <w:lang w:val="kk-KZ"/>
        </w:rPr>
        <w:t xml:space="preserve"> </w:t>
      </w:r>
      <w:r>
        <w:rPr>
          <w:szCs w:val="28"/>
        </w:rPr>
        <w:t>Образовательная политика. -2014. -№ 2. -С. 2-6.</w:t>
      </w:r>
    </w:p>
    <w:p w14:paraId="75EB6501"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121 Ұлттық аударма бюросының сөздігі. - Алматы: «Ұлттық аударма бюросы» қоғамдық қоры, 2019. - 592 б.</w:t>
      </w:r>
    </w:p>
    <w:p w14:paraId="628EDA43"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122 Жолдасбекова С.А., Парманкулова П.Ж., Асаналиев М.К. Қазақстанда инклюзивтік білім беру жүйесінің құрылуы // «Әуезов оқулары-17: Әлемдік кеңістіктегі ғылым мен руханияттың жаңа серпілістері» атты халықаралық ғылыми-тәжірибелік конференциясының еңбектері. -Шымкент, 2019. Т.3. -Б.266-269 </w:t>
      </w:r>
    </w:p>
    <w:p w14:paraId="1D5822C5"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123 Вебстер қысқартылмаған жаңа әмбебап сөздігі. Explanatory English dictionary Merriam Webster. </w:t>
      </w:r>
      <w:r>
        <w:rPr>
          <w:szCs w:val="28"/>
          <w:lang w:val="en-US"/>
        </w:rPr>
        <w:t>URL</w:t>
      </w:r>
      <w:r>
        <w:rPr>
          <w:szCs w:val="28"/>
        </w:rPr>
        <w:t xml:space="preserve">: </w:t>
      </w:r>
      <w:r>
        <w:rPr>
          <w:szCs w:val="28"/>
          <w:lang w:val="en-US"/>
        </w:rPr>
        <w:t>https</w:t>
      </w:r>
      <w:r>
        <w:rPr>
          <w:szCs w:val="28"/>
        </w:rPr>
        <w:t>://</w:t>
      </w:r>
      <w:r>
        <w:rPr>
          <w:szCs w:val="28"/>
          <w:lang w:val="en-US"/>
        </w:rPr>
        <w:t>slovar</w:t>
      </w:r>
      <w:r>
        <w:rPr>
          <w:szCs w:val="28"/>
        </w:rPr>
        <w:t>-</w:t>
      </w:r>
      <w:r>
        <w:rPr>
          <w:szCs w:val="28"/>
          <w:lang w:val="en-US"/>
        </w:rPr>
        <w:t>vocab</w:t>
      </w:r>
      <w:r>
        <w:rPr>
          <w:szCs w:val="28"/>
        </w:rPr>
        <w:t>.</w:t>
      </w:r>
      <w:r>
        <w:rPr>
          <w:szCs w:val="28"/>
          <w:lang w:val="en-US"/>
        </w:rPr>
        <w:t>com</w:t>
      </w:r>
      <w:r>
        <w:rPr>
          <w:szCs w:val="28"/>
        </w:rPr>
        <w:t xml:space="preserve">. 14.08.2019. </w:t>
      </w:r>
      <w:r>
        <w:rPr>
          <w:szCs w:val="28"/>
          <w:lang w:val="kk-KZ"/>
        </w:rPr>
        <w:t xml:space="preserve"> </w:t>
      </w:r>
    </w:p>
    <w:p w14:paraId="593A9EA8"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 xml:space="preserve">24 </w:t>
      </w:r>
      <w:r>
        <w:rPr>
          <w:szCs w:val="28"/>
        </w:rPr>
        <w:t>Жолдасбекова С.А., Парманкулова П.Ж., Мусабекова Ж.Н., Тажен А.</w:t>
      </w:r>
      <w:r>
        <w:rPr>
          <w:szCs w:val="28"/>
          <w:lang w:val="kk-KZ"/>
        </w:rPr>
        <w:t xml:space="preserve"> </w:t>
      </w:r>
      <w:r>
        <w:rPr>
          <w:szCs w:val="28"/>
        </w:rPr>
        <w:t xml:space="preserve">Обзор мировой практике внедрения инклюзивного образования // Труды международной научно-практической конференции «Ауэзовские чтения - 16: «Четвертая промышленная революция: новые возможности модернизации Казахстана в  области науки, образования и культуры». -Шымкент, 2018. </w:t>
      </w:r>
      <w:r>
        <w:rPr>
          <w:szCs w:val="28"/>
          <w:lang w:val="kk-KZ"/>
        </w:rPr>
        <w:t>-</w:t>
      </w:r>
      <w:r>
        <w:rPr>
          <w:szCs w:val="28"/>
        </w:rPr>
        <w:t>Т.2(1). -</w:t>
      </w:r>
      <w:r>
        <w:rPr>
          <w:szCs w:val="28"/>
          <w:lang w:val="kk-KZ"/>
        </w:rPr>
        <w:t xml:space="preserve"> </w:t>
      </w:r>
      <w:r>
        <w:rPr>
          <w:szCs w:val="28"/>
        </w:rPr>
        <w:t>С.294-297. ISBN 978-9965-03-607-1</w:t>
      </w:r>
      <w:r>
        <w:rPr>
          <w:szCs w:val="28"/>
          <w:lang w:val="kk-KZ"/>
        </w:rPr>
        <w:t>.</w:t>
      </w:r>
    </w:p>
    <w:p w14:paraId="38E56AA0"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25</w:t>
      </w:r>
      <w:r>
        <w:rPr>
          <w:szCs w:val="28"/>
        </w:rPr>
        <w:t xml:space="preserve"> Борисова Н.В., Прушинский С.А. «Инклюзивное образование: ключевые понятия».</w:t>
      </w:r>
      <w:r>
        <w:rPr>
          <w:szCs w:val="28"/>
          <w:lang w:val="kk-KZ"/>
        </w:rPr>
        <w:t xml:space="preserve"> </w:t>
      </w:r>
      <w:r>
        <w:rPr>
          <w:szCs w:val="28"/>
        </w:rPr>
        <w:t>-М.: Транзит, 2019. -112 с.</w:t>
      </w:r>
    </w:p>
    <w:p w14:paraId="54383C90"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126</w:t>
      </w:r>
      <w:r>
        <w:rPr>
          <w:szCs w:val="28"/>
        </w:rPr>
        <w:t xml:space="preserve"> Хуснутдинова М.Р. Риски инклюзивного образования</w:t>
      </w:r>
      <w:r>
        <w:rPr>
          <w:szCs w:val="28"/>
          <w:lang w:val="kk-KZ"/>
        </w:rPr>
        <w:t xml:space="preserve"> </w:t>
      </w:r>
      <w:r>
        <w:rPr>
          <w:szCs w:val="28"/>
        </w:rPr>
        <w:t xml:space="preserve">// Образование и наука. -2017. </w:t>
      </w:r>
      <w:r>
        <w:rPr>
          <w:szCs w:val="28"/>
          <w:lang w:val="kk-KZ"/>
        </w:rPr>
        <w:t>-</w:t>
      </w:r>
      <w:r>
        <w:rPr>
          <w:szCs w:val="28"/>
        </w:rPr>
        <w:t>Т.19, № 3. -С.26-46.</w:t>
      </w:r>
    </w:p>
    <w:p w14:paraId="0C78423F"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 xml:space="preserve">27 </w:t>
      </w:r>
      <w:r>
        <w:rPr>
          <w:rFonts w:eastAsia="Times New Roman"/>
          <w:szCs w:val="28"/>
        </w:rPr>
        <w:t xml:space="preserve">Алехина С.В. Подготовка педагогический кадров для инклюзивного образования // Педагогический журнал. </w:t>
      </w:r>
      <w:r>
        <w:rPr>
          <w:rFonts w:eastAsia="Times New Roman"/>
          <w:szCs w:val="28"/>
          <w:lang w:val="kk-KZ"/>
        </w:rPr>
        <w:t>-</w:t>
      </w:r>
      <w:r>
        <w:rPr>
          <w:rFonts w:eastAsia="Times New Roman"/>
          <w:szCs w:val="28"/>
        </w:rPr>
        <w:t xml:space="preserve">2013. </w:t>
      </w:r>
      <w:r>
        <w:rPr>
          <w:rFonts w:eastAsia="Times New Roman"/>
          <w:szCs w:val="28"/>
          <w:lang w:val="kk-KZ"/>
        </w:rPr>
        <w:t>-</w:t>
      </w:r>
      <w:r>
        <w:rPr>
          <w:rFonts w:eastAsia="Times New Roman"/>
          <w:szCs w:val="28"/>
        </w:rPr>
        <w:t xml:space="preserve">№ 1 (44). </w:t>
      </w:r>
      <w:r>
        <w:rPr>
          <w:rFonts w:eastAsia="Times New Roman"/>
          <w:szCs w:val="28"/>
          <w:lang w:val="kk-KZ"/>
        </w:rPr>
        <w:t>-</w:t>
      </w:r>
      <w:r>
        <w:rPr>
          <w:rFonts w:eastAsia="Times New Roman"/>
          <w:szCs w:val="28"/>
        </w:rPr>
        <w:t>С.26-32</w:t>
      </w:r>
    </w:p>
    <w:p w14:paraId="7C922DDF"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28</w:t>
      </w:r>
      <w:r>
        <w:rPr>
          <w:szCs w:val="28"/>
        </w:rPr>
        <w:t xml:space="preserve"> Назарова Н.М. Интегрированное (инклюзивное) образование: генезис и проблемы внедрения</w:t>
      </w:r>
      <w:r>
        <w:rPr>
          <w:szCs w:val="28"/>
          <w:lang w:val="kk-KZ"/>
        </w:rPr>
        <w:t xml:space="preserve"> </w:t>
      </w:r>
      <w:r>
        <w:rPr>
          <w:szCs w:val="28"/>
        </w:rPr>
        <w:t>// Социальная педагогика.</w:t>
      </w:r>
      <w:r>
        <w:rPr>
          <w:szCs w:val="28"/>
          <w:lang w:val="kk-KZ"/>
        </w:rPr>
        <w:t xml:space="preserve"> </w:t>
      </w:r>
      <w:r>
        <w:rPr>
          <w:szCs w:val="28"/>
        </w:rPr>
        <w:t>-2010.</w:t>
      </w:r>
      <w:r>
        <w:rPr>
          <w:szCs w:val="28"/>
          <w:lang w:val="kk-KZ"/>
        </w:rPr>
        <w:t xml:space="preserve"> </w:t>
      </w:r>
      <w:r>
        <w:rPr>
          <w:szCs w:val="28"/>
        </w:rPr>
        <w:t>-№:1.</w:t>
      </w:r>
      <w:r>
        <w:rPr>
          <w:szCs w:val="28"/>
          <w:lang w:val="kk-KZ"/>
        </w:rPr>
        <w:t xml:space="preserve"> </w:t>
      </w:r>
      <w:r>
        <w:rPr>
          <w:szCs w:val="28"/>
        </w:rPr>
        <w:t>-C.77- 87.</w:t>
      </w:r>
    </w:p>
    <w:p w14:paraId="0EF6ACB1"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29</w:t>
      </w:r>
      <w:r>
        <w:rPr>
          <w:szCs w:val="28"/>
        </w:rPr>
        <w:t xml:space="preserve"> Ертанова О.Н. «Интеграция» и «инклюзия» в аспекте семантики</w:t>
      </w:r>
      <w:r>
        <w:rPr>
          <w:szCs w:val="28"/>
          <w:lang w:val="kk-KZ"/>
        </w:rPr>
        <w:t xml:space="preserve"> </w:t>
      </w:r>
      <w:r>
        <w:rPr>
          <w:szCs w:val="28"/>
        </w:rPr>
        <w:t xml:space="preserve">// Инклюзивное образование: методология, практика, технологии: сборник </w:t>
      </w:r>
      <w:r>
        <w:rPr>
          <w:szCs w:val="28"/>
        </w:rPr>
        <w:lastRenderedPageBreak/>
        <w:t>материалов Международной научно-практической конференции. -М.: МГППУ, 2011. -С.17-18.</w:t>
      </w:r>
    </w:p>
    <w:p w14:paraId="284BAC56"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30</w:t>
      </w:r>
      <w:r>
        <w:rPr>
          <w:szCs w:val="28"/>
        </w:rPr>
        <w:t xml:space="preserve"> Екжанова Е.А. Двухкомпонентная инклюзивная модель обеспечения прав на образование детей с различным уровнем психофизического развития // Сборник материалов Международной  научно-практической конференции. - М.: МГППУ, 2012. - С.23-25.</w:t>
      </w:r>
    </w:p>
    <w:p w14:paraId="7A1F3542" w14:textId="77777777" w:rsidR="0088467A" w:rsidRDefault="0088467A" w:rsidP="0088467A">
      <w:pPr>
        <w:pBdr>
          <w:bottom w:val="single" w:sz="4" w:space="31" w:color="FFFFFF"/>
        </w:pBdr>
        <w:spacing w:after="0"/>
        <w:ind w:firstLine="709"/>
        <w:jc w:val="both"/>
        <w:rPr>
          <w:color w:val="000000" w:themeColor="text1"/>
          <w:szCs w:val="28"/>
        </w:rPr>
      </w:pPr>
      <w:r>
        <w:rPr>
          <w:szCs w:val="28"/>
        </w:rPr>
        <w:t>1</w:t>
      </w:r>
      <w:r>
        <w:rPr>
          <w:szCs w:val="28"/>
          <w:lang w:val="kk-KZ"/>
        </w:rPr>
        <w:t>31</w:t>
      </w:r>
      <w:r>
        <w:rPr>
          <w:szCs w:val="28"/>
        </w:rPr>
        <w:t xml:space="preserve"> Мовкебаева З.А. Вопросы подготовки педагогических кадров в Республике Казахстан к работе в условиях инклюзивного образования // Педагогика и психология. -2013.</w:t>
      </w:r>
      <w:r>
        <w:rPr>
          <w:szCs w:val="28"/>
          <w:lang w:val="kk-KZ"/>
        </w:rPr>
        <w:t xml:space="preserve"> </w:t>
      </w:r>
      <w:r>
        <w:rPr>
          <w:szCs w:val="28"/>
        </w:rPr>
        <w:t>-№2.</w:t>
      </w:r>
      <w:r>
        <w:rPr>
          <w:szCs w:val="28"/>
          <w:lang w:val="kk-KZ"/>
        </w:rPr>
        <w:t xml:space="preserve"> </w:t>
      </w:r>
      <w:r>
        <w:rPr>
          <w:szCs w:val="28"/>
        </w:rPr>
        <w:t>-С.6-11.</w:t>
      </w:r>
    </w:p>
    <w:p w14:paraId="1A4B12E6"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rPr>
        <w:t>1</w:t>
      </w:r>
      <w:r>
        <w:rPr>
          <w:szCs w:val="28"/>
          <w:lang w:val="kk-KZ"/>
        </w:rPr>
        <w:t>32</w:t>
      </w:r>
      <w:r>
        <w:rPr>
          <w:szCs w:val="28"/>
        </w:rPr>
        <w:t xml:space="preserve"> Бут Т., Эйнскоу М. Показатели инклюзии /под. ред Марка Вогана. -М.: РООИ.»Перспектива», 2003. -124 с. ISBN 978-5-91400-009-4. </w:t>
      </w:r>
    </w:p>
    <w:p w14:paraId="4D20C703" w14:textId="77777777" w:rsidR="0088467A" w:rsidRDefault="0088467A" w:rsidP="0088467A">
      <w:pPr>
        <w:pBdr>
          <w:bottom w:val="single" w:sz="4" w:space="31" w:color="FFFFFF"/>
        </w:pBdr>
        <w:spacing w:after="0"/>
        <w:ind w:firstLine="709"/>
        <w:jc w:val="both"/>
        <w:rPr>
          <w:color w:val="000000" w:themeColor="text1"/>
          <w:szCs w:val="28"/>
          <w:lang w:val="kk-KZ"/>
        </w:rPr>
      </w:pPr>
      <w:r>
        <w:rPr>
          <w:color w:val="000000" w:themeColor="text1"/>
          <w:szCs w:val="28"/>
          <w:lang w:val="kk-KZ"/>
        </w:rPr>
        <w:t xml:space="preserve">133 </w:t>
      </w:r>
      <w:r>
        <w:rPr>
          <w:color w:val="000000" w:themeColor="text1"/>
          <w:szCs w:val="28"/>
          <w:shd w:val="clear" w:color="auto" w:fill="FFFFFF"/>
          <w:lang w:val="kk-KZ"/>
        </w:rPr>
        <w:t>Бахарев А.В. Инклюзивті білім беру моделінің дамуы: халықаралық тәжірибе // Білім. Түсіну. Шеберлік. - 2014. - No 2. - С. 330-335.</w:t>
      </w:r>
    </w:p>
    <w:p w14:paraId="7D7FA689"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134</w:t>
      </w:r>
      <w:r>
        <w:rPr>
          <w:szCs w:val="28"/>
        </w:rPr>
        <w:t xml:space="preserve"> Васильева Н.В. Жизненные планы молодых инвалидов: особенности формирования и реализации в современном российском обществе: автореф. ...</w:t>
      </w:r>
      <w:r>
        <w:rPr>
          <w:szCs w:val="28"/>
          <w:lang w:val="kk-KZ"/>
        </w:rPr>
        <w:t xml:space="preserve"> </w:t>
      </w:r>
      <w:r>
        <w:rPr>
          <w:szCs w:val="28"/>
        </w:rPr>
        <w:t>канд. с</w:t>
      </w:r>
      <w:r>
        <w:rPr>
          <w:szCs w:val="28"/>
          <w:lang w:val="kk-KZ"/>
        </w:rPr>
        <w:t>оц</w:t>
      </w:r>
      <w:r>
        <w:rPr>
          <w:szCs w:val="28"/>
        </w:rPr>
        <w:t xml:space="preserve">. </w:t>
      </w:r>
      <w:r>
        <w:rPr>
          <w:szCs w:val="28"/>
          <w:lang w:val="kk-KZ"/>
        </w:rPr>
        <w:t>н</w:t>
      </w:r>
      <w:r>
        <w:rPr>
          <w:szCs w:val="28"/>
        </w:rPr>
        <w:t>аук. -М., 2000. - С. 41.</w:t>
      </w:r>
    </w:p>
    <w:p w14:paraId="2524DDEB" w14:textId="77777777" w:rsidR="0088467A" w:rsidRDefault="0088467A" w:rsidP="0088467A">
      <w:pPr>
        <w:pBdr>
          <w:bottom w:val="single" w:sz="4" w:space="31" w:color="FFFFFF"/>
        </w:pBdr>
        <w:spacing w:after="0"/>
        <w:ind w:firstLine="709"/>
        <w:jc w:val="both"/>
        <w:rPr>
          <w:color w:val="000000" w:themeColor="text1"/>
          <w:szCs w:val="28"/>
        </w:rPr>
      </w:pPr>
      <w:r>
        <w:rPr>
          <w:szCs w:val="28"/>
        </w:rPr>
        <w:t>1</w:t>
      </w:r>
      <w:r>
        <w:rPr>
          <w:szCs w:val="28"/>
          <w:lang w:val="kk-KZ"/>
        </w:rPr>
        <w:t>35</w:t>
      </w:r>
      <w:r>
        <w:rPr>
          <w:szCs w:val="28"/>
        </w:rPr>
        <w:t xml:space="preserve"> Ахметова Д.З. и др. Педагогика и психология инклюзивного образования: учебное пособие. -Казань: Изд-во «Познание» Института экономики, управления и права, 2013. - 204 с.</w:t>
      </w:r>
    </w:p>
    <w:p w14:paraId="12623580" w14:textId="77777777" w:rsidR="0088467A" w:rsidRDefault="0088467A" w:rsidP="0088467A">
      <w:pPr>
        <w:pBdr>
          <w:bottom w:val="single" w:sz="4" w:space="31" w:color="FFFFFF"/>
        </w:pBdr>
        <w:spacing w:after="0"/>
        <w:ind w:firstLine="709"/>
        <w:jc w:val="both"/>
        <w:rPr>
          <w:szCs w:val="28"/>
          <w:lang w:val="kk-KZ"/>
        </w:rPr>
      </w:pPr>
      <w:r>
        <w:rPr>
          <w:szCs w:val="28"/>
          <w:lang w:val="en-US"/>
        </w:rPr>
        <w:t>1</w:t>
      </w:r>
      <w:r>
        <w:rPr>
          <w:szCs w:val="28"/>
          <w:lang w:val="kk-KZ"/>
        </w:rPr>
        <w:t>36</w:t>
      </w:r>
      <w:r>
        <w:rPr>
          <w:szCs w:val="28"/>
          <w:lang w:val="en-US"/>
        </w:rPr>
        <w:t xml:space="preserve"> Zholdasbekova S.</w:t>
      </w:r>
      <w:r>
        <w:rPr>
          <w:szCs w:val="28"/>
        </w:rPr>
        <w:t>А</w:t>
      </w:r>
      <w:r>
        <w:rPr>
          <w:szCs w:val="28"/>
          <w:lang w:val="en-US"/>
        </w:rPr>
        <w:t>., Parmankulova P.Zh., Assanaliyev M.K. Folk games in the education of children with physical, mental and sensory disturbances</w:t>
      </w:r>
      <w:r>
        <w:rPr>
          <w:szCs w:val="28"/>
          <w:lang w:val="kk-KZ"/>
        </w:rPr>
        <w:t xml:space="preserve"> </w:t>
      </w:r>
      <w:r>
        <w:rPr>
          <w:szCs w:val="28"/>
          <w:lang w:val="en-US"/>
        </w:rPr>
        <w:t>// New of the National academy of sciences of the republic of Kazakhstan. Series</w:t>
      </w:r>
      <w:r w:rsidRPr="0088467A">
        <w:rPr>
          <w:szCs w:val="28"/>
        </w:rPr>
        <w:t xml:space="preserve"> </w:t>
      </w:r>
      <w:r>
        <w:rPr>
          <w:szCs w:val="28"/>
          <w:lang w:val="en-US"/>
        </w:rPr>
        <w:t>of</w:t>
      </w:r>
      <w:r w:rsidRPr="0088467A">
        <w:rPr>
          <w:szCs w:val="28"/>
        </w:rPr>
        <w:t xml:space="preserve"> </w:t>
      </w:r>
      <w:r>
        <w:rPr>
          <w:szCs w:val="28"/>
          <w:lang w:val="en-US"/>
        </w:rPr>
        <w:t>sjcial</w:t>
      </w:r>
      <w:r w:rsidRPr="0088467A">
        <w:rPr>
          <w:szCs w:val="28"/>
        </w:rPr>
        <w:t xml:space="preserve"> </w:t>
      </w:r>
      <w:r>
        <w:rPr>
          <w:szCs w:val="28"/>
          <w:lang w:val="en-US"/>
        </w:rPr>
        <w:t>and</w:t>
      </w:r>
      <w:r w:rsidRPr="0088467A">
        <w:rPr>
          <w:szCs w:val="28"/>
        </w:rPr>
        <w:t xml:space="preserve"> </w:t>
      </w:r>
      <w:r>
        <w:rPr>
          <w:szCs w:val="28"/>
          <w:lang w:val="en-US"/>
        </w:rPr>
        <w:t>Human</w:t>
      </w:r>
      <w:r w:rsidRPr="0088467A">
        <w:rPr>
          <w:szCs w:val="28"/>
        </w:rPr>
        <w:t xml:space="preserve"> </w:t>
      </w:r>
      <w:r>
        <w:rPr>
          <w:szCs w:val="28"/>
          <w:lang w:val="en-US"/>
        </w:rPr>
        <w:t>science</w:t>
      </w:r>
      <w:r>
        <w:rPr>
          <w:szCs w:val="28"/>
        </w:rPr>
        <w:t>. -2018</w:t>
      </w:r>
      <w:r>
        <w:rPr>
          <w:szCs w:val="28"/>
          <w:lang w:val="kk-KZ"/>
        </w:rPr>
        <w:t>. -</w:t>
      </w:r>
      <w:r>
        <w:rPr>
          <w:szCs w:val="28"/>
        </w:rPr>
        <w:t>№6(322). -</w:t>
      </w:r>
      <w:r>
        <w:rPr>
          <w:szCs w:val="28"/>
          <w:lang w:val="en-US"/>
        </w:rPr>
        <w:t>P</w:t>
      </w:r>
      <w:r>
        <w:rPr>
          <w:szCs w:val="28"/>
        </w:rPr>
        <w:t xml:space="preserve">. 195-202. </w:t>
      </w:r>
      <w:r>
        <w:rPr>
          <w:szCs w:val="28"/>
          <w:lang w:val="en-US"/>
        </w:rPr>
        <w:t>ISSN</w:t>
      </w:r>
      <w:r>
        <w:rPr>
          <w:szCs w:val="28"/>
        </w:rPr>
        <w:t xml:space="preserve"> 2224-5294.</w:t>
      </w:r>
      <w:r>
        <w:rPr>
          <w:szCs w:val="28"/>
          <w:lang w:val="kk-KZ"/>
        </w:rPr>
        <w:t xml:space="preserve"> </w:t>
      </w:r>
    </w:p>
    <w:p w14:paraId="5CAB1AA8" w14:textId="77777777" w:rsidR="0088467A" w:rsidRDefault="0088467A" w:rsidP="0088467A">
      <w:pPr>
        <w:pBdr>
          <w:bottom w:val="single" w:sz="4" w:space="31" w:color="FFFFFF"/>
        </w:pBdr>
        <w:spacing w:after="0"/>
        <w:ind w:firstLine="709"/>
        <w:jc w:val="both"/>
        <w:rPr>
          <w:color w:val="000000" w:themeColor="text1"/>
          <w:szCs w:val="28"/>
          <w:lang w:val="kk-KZ"/>
        </w:rPr>
      </w:pPr>
      <w:r>
        <w:rPr>
          <w:color w:val="000000" w:themeColor="text1"/>
          <w:szCs w:val="28"/>
          <w:lang w:val="kk-KZ"/>
        </w:rPr>
        <w:t xml:space="preserve">137 </w:t>
      </w:r>
      <w:r>
        <w:rPr>
          <w:color w:val="000000" w:themeColor="text1"/>
          <w:szCs w:val="28"/>
        </w:rPr>
        <w:t>Шумиловская Ю.В. проблемы и перспективы подготовки будущихучителей технологии к работе с лицами с ограниченными возможностями</w:t>
      </w:r>
      <w:r>
        <w:rPr>
          <w:color w:val="000000" w:themeColor="text1"/>
          <w:szCs w:val="28"/>
          <w:lang w:val="kk-KZ"/>
        </w:rPr>
        <w:t xml:space="preserve"> </w:t>
      </w:r>
      <w:r>
        <w:rPr>
          <w:color w:val="000000" w:themeColor="text1"/>
          <w:szCs w:val="28"/>
        </w:rPr>
        <w:t xml:space="preserve">// Шуйская сессия студентов, аспирантов, молодых ученых: Сборник трудов IV Международной конференции. </w:t>
      </w:r>
      <w:r>
        <w:rPr>
          <w:color w:val="000000" w:themeColor="text1"/>
          <w:szCs w:val="28"/>
          <w:lang w:val="kk-KZ"/>
        </w:rPr>
        <w:t>–</w:t>
      </w:r>
      <w:r>
        <w:rPr>
          <w:color w:val="000000" w:themeColor="text1"/>
          <w:szCs w:val="28"/>
        </w:rPr>
        <w:t>Т</w:t>
      </w:r>
      <w:r>
        <w:rPr>
          <w:color w:val="000000" w:themeColor="text1"/>
          <w:szCs w:val="28"/>
          <w:lang w:val="kk-KZ"/>
        </w:rPr>
        <w:t>.</w:t>
      </w:r>
      <w:r>
        <w:rPr>
          <w:color w:val="000000" w:themeColor="text1"/>
          <w:szCs w:val="28"/>
        </w:rPr>
        <w:t>1. Москва - Шуя: ГОУ ВПО «ШГПУ», 2011. - С. 243-246.</w:t>
      </w:r>
    </w:p>
    <w:p w14:paraId="2B2A90D9"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138 </w:t>
      </w:r>
      <w:r>
        <w:rPr>
          <w:color w:val="000000" w:themeColor="text1"/>
          <w:szCs w:val="28"/>
        </w:rPr>
        <w:t>Хитрюк В.В. Инклюзивная готовность как этап формирования инклюзивной культуры педагога: структурно-уровневый анализ</w:t>
      </w:r>
      <w:r>
        <w:rPr>
          <w:color w:val="000000" w:themeColor="text1"/>
          <w:szCs w:val="28"/>
          <w:lang w:val="kk-KZ"/>
        </w:rPr>
        <w:t xml:space="preserve"> </w:t>
      </w:r>
      <w:r>
        <w:rPr>
          <w:color w:val="000000" w:themeColor="text1"/>
          <w:szCs w:val="28"/>
        </w:rPr>
        <w:t xml:space="preserve">// Вестник Брянского государственного университета. </w:t>
      </w:r>
      <w:r>
        <w:rPr>
          <w:color w:val="000000" w:themeColor="text1"/>
          <w:szCs w:val="28"/>
          <w:lang w:val="kk-KZ"/>
        </w:rPr>
        <w:t>-</w:t>
      </w:r>
      <w:r>
        <w:rPr>
          <w:color w:val="000000" w:themeColor="text1"/>
          <w:szCs w:val="28"/>
        </w:rPr>
        <w:t xml:space="preserve">2012. </w:t>
      </w:r>
      <w:r>
        <w:rPr>
          <w:color w:val="000000" w:themeColor="text1"/>
          <w:szCs w:val="28"/>
          <w:lang w:val="kk-KZ"/>
        </w:rPr>
        <w:t>-</w:t>
      </w:r>
      <w:r>
        <w:rPr>
          <w:color w:val="000000" w:themeColor="text1"/>
          <w:szCs w:val="28"/>
        </w:rPr>
        <w:t>№1</w:t>
      </w:r>
      <w:r>
        <w:rPr>
          <w:color w:val="000000" w:themeColor="text1"/>
          <w:szCs w:val="28"/>
          <w:lang w:val="kk-KZ"/>
        </w:rPr>
        <w:t>. -</w:t>
      </w:r>
      <w:r>
        <w:rPr>
          <w:color w:val="000000" w:themeColor="text1"/>
          <w:szCs w:val="28"/>
        </w:rPr>
        <w:t xml:space="preserve">С. 80-84. </w:t>
      </w:r>
    </w:p>
    <w:p w14:paraId="1B03AB4D"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139 </w:t>
      </w:r>
      <w:r>
        <w:rPr>
          <w:color w:val="000000" w:themeColor="text1"/>
          <w:szCs w:val="28"/>
        </w:rPr>
        <w:t>Кузьмина О.С. Актуальные вопросы подготовки педагогов к работе в условиях инклюзивного образования</w:t>
      </w:r>
      <w:r>
        <w:rPr>
          <w:color w:val="000000" w:themeColor="text1"/>
          <w:szCs w:val="28"/>
          <w:lang w:val="kk-KZ"/>
        </w:rPr>
        <w:t xml:space="preserve"> // </w:t>
      </w:r>
      <w:r>
        <w:rPr>
          <w:color w:val="000000" w:themeColor="text1"/>
          <w:szCs w:val="28"/>
        </w:rPr>
        <w:t xml:space="preserve">Вестник Омского университета. 2013. № 2. С. 191–194. </w:t>
      </w:r>
    </w:p>
    <w:p w14:paraId="76CF73F9" w14:textId="77777777" w:rsidR="0088467A" w:rsidRPr="00B3165C"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140 </w:t>
      </w:r>
      <w:r>
        <w:rPr>
          <w:szCs w:val="28"/>
        </w:rPr>
        <w:t>Земляная Т.Б., Павлычева О.Н. Понятийно-терминологический аппарат образовательного законодательства</w:t>
      </w:r>
      <w:r>
        <w:rPr>
          <w:szCs w:val="28"/>
          <w:lang w:val="kk-KZ"/>
        </w:rPr>
        <w:t xml:space="preserve"> </w:t>
      </w:r>
      <w:r w:rsidRPr="00B3165C">
        <w:rPr>
          <w:szCs w:val="28"/>
        </w:rPr>
        <w:t>//</w:t>
      </w:r>
      <w:r w:rsidRPr="00B3165C">
        <w:rPr>
          <w:szCs w:val="28"/>
          <w:lang w:val="kk-KZ"/>
        </w:rPr>
        <w:t xml:space="preserve"> </w:t>
      </w:r>
      <w:r w:rsidRPr="00B3165C">
        <w:rPr>
          <w:szCs w:val="28"/>
        </w:rPr>
        <w:t>Журнал научно-педагогической информации. - 2011. - № 3.</w:t>
      </w:r>
      <w:r w:rsidRPr="00B3165C">
        <w:rPr>
          <w:szCs w:val="28"/>
          <w:lang w:val="kk-KZ"/>
        </w:rPr>
        <w:t xml:space="preserve"> </w:t>
      </w:r>
      <w:r w:rsidRPr="00B3165C">
        <w:rPr>
          <w:szCs w:val="28"/>
          <w:lang w:val="en-US"/>
        </w:rPr>
        <w:t xml:space="preserve">URL: </w:t>
      </w:r>
      <w:hyperlink r:id="rId54" w:history="1">
        <w:r w:rsidRPr="00B3165C">
          <w:rPr>
            <w:rStyle w:val="a8"/>
            <w:color w:val="000000" w:themeColor="text1"/>
            <w:szCs w:val="28"/>
            <w:u w:val="none"/>
            <w:lang w:val="en-US"/>
          </w:rPr>
          <w:t>http://paedagogia.ru/2011/63-03/115-zemlyanayapavlicheva</w:t>
        </w:r>
      </w:hyperlink>
      <w:r w:rsidRPr="00B3165C">
        <w:rPr>
          <w:color w:val="000000" w:themeColor="text1"/>
          <w:szCs w:val="28"/>
          <w:lang w:val="en-US"/>
        </w:rPr>
        <w:t>.</w:t>
      </w:r>
      <w:r w:rsidRPr="00B3165C">
        <w:rPr>
          <w:szCs w:val="28"/>
          <w:lang w:val="kk-KZ"/>
        </w:rPr>
        <w:t xml:space="preserve"> </w:t>
      </w:r>
      <w:r w:rsidRPr="00B3165C">
        <w:rPr>
          <w:szCs w:val="28"/>
          <w:lang w:val="en-US"/>
        </w:rPr>
        <w:t>14.06.2019.</w:t>
      </w:r>
    </w:p>
    <w:p w14:paraId="0FA110D8" w14:textId="77777777" w:rsidR="0088467A" w:rsidRDefault="0088467A" w:rsidP="0088467A">
      <w:pPr>
        <w:pBdr>
          <w:bottom w:val="single" w:sz="4" w:space="31" w:color="FFFFFF"/>
        </w:pBdr>
        <w:spacing w:after="0"/>
        <w:ind w:firstLine="709"/>
        <w:jc w:val="both"/>
        <w:rPr>
          <w:color w:val="000000" w:themeColor="text1"/>
          <w:szCs w:val="28"/>
          <w:lang w:val="kk-KZ"/>
        </w:rPr>
      </w:pPr>
      <w:r w:rsidRPr="00B3165C">
        <w:rPr>
          <w:szCs w:val="28"/>
          <w:lang w:val="kk-KZ"/>
        </w:rPr>
        <w:t>141</w:t>
      </w:r>
      <w:r w:rsidRPr="00B3165C">
        <w:rPr>
          <w:szCs w:val="28"/>
          <w:lang w:val="en-US"/>
        </w:rPr>
        <w:t xml:space="preserve"> Alzahrani N. The Development of Inclusive Education Practice: A Review of Literature // International Journal of arly Childhood Special Education.-2020. </w:t>
      </w:r>
      <w:r w:rsidRPr="00B3165C">
        <w:rPr>
          <w:szCs w:val="28"/>
          <w:lang w:val="kk-KZ"/>
        </w:rPr>
        <w:t>-№</w:t>
      </w:r>
      <w:r w:rsidRPr="00B3165C">
        <w:rPr>
          <w:szCs w:val="28"/>
          <w:lang w:val="en-US"/>
        </w:rPr>
        <w:t>12(1)</w:t>
      </w:r>
      <w:r w:rsidRPr="00B3165C">
        <w:rPr>
          <w:szCs w:val="28"/>
          <w:lang w:val="kk-KZ"/>
        </w:rPr>
        <w:t>.</w:t>
      </w:r>
      <w:r w:rsidRPr="00B3165C">
        <w:rPr>
          <w:szCs w:val="28"/>
          <w:lang w:val="en-US"/>
        </w:rPr>
        <w:t xml:space="preserve"> -P. 68-83. DOI: </w:t>
      </w:r>
      <w:hyperlink r:id="rId55" w:history="1">
        <w:r w:rsidRPr="00B3165C">
          <w:rPr>
            <w:rStyle w:val="a8"/>
            <w:color w:val="000000" w:themeColor="text1"/>
            <w:szCs w:val="28"/>
            <w:u w:val="none"/>
            <w:lang w:val="en-US"/>
          </w:rPr>
          <w:t>https://doi.org/10.20489/intjecse.722380</w:t>
        </w:r>
      </w:hyperlink>
      <w:r>
        <w:rPr>
          <w:color w:val="000000" w:themeColor="text1"/>
          <w:szCs w:val="28"/>
          <w:lang w:val="en-US"/>
        </w:rPr>
        <w:t>.</w:t>
      </w:r>
    </w:p>
    <w:p w14:paraId="310FEBD6" w14:textId="77777777" w:rsidR="0088467A" w:rsidRDefault="0088467A" w:rsidP="0088467A">
      <w:pPr>
        <w:pBdr>
          <w:bottom w:val="single" w:sz="4" w:space="31" w:color="FFFFFF"/>
        </w:pBdr>
        <w:spacing w:after="0"/>
        <w:ind w:firstLine="709"/>
        <w:jc w:val="both"/>
        <w:rPr>
          <w:color w:val="000000" w:themeColor="text1"/>
          <w:szCs w:val="28"/>
          <w:lang w:val="kk-KZ"/>
        </w:rPr>
      </w:pPr>
      <w:r>
        <w:rPr>
          <w:szCs w:val="28"/>
          <w:lang w:val="kk-KZ"/>
        </w:rPr>
        <w:t xml:space="preserve">142 Қазақстан, Қырғыз Республикасы және Тәжікстан 2009: ерекше қажеттіліктері бар және мүмкіндіктері шектеулі білімгерлер // Қазақстан Республикасы білім беру жүйесінің статистикасы. </w:t>
      </w:r>
      <w:r>
        <w:rPr>
          <w:szCs w:val="28"/>
        </w:rPr>
        <w:t>Ұлттық жинақ. «Ақпараттық талдау орталығы» АҚ. -Нұр-Сұлтан, 2021. -313 б.</w:t>
      </w:r>
    </w:p>
    <w:p w14:paraId="4AD74184" w14:textId="77777777" w:rsidR="0088467A" w:rsidRPr="00B3165C" w:rsidRDefault="0088467A" w:rsidP="00B3165C">
      <w:pPr>
        <w:pBdr>
          <w:bottom w:val="single" w:sz="4" w:space="0" w:color="FFFFFF"/>
        </w:pBdr>
        <w:spacing w:after="0"/>
        <w:ind w:firstLine="709"/>
        <w:jc w:val="both"/>
        <w:rPr>
          <w:color w:val="000000" w:themeColor="text1"/>
          <w:szCs w:val="28"/>
          <w:lang w:val="kk-KZ"/>
        </w:rPr>
      </w:pPr>
      <w:r>
        <w:rPr>
          <w:szCs w:val="28"/>
        </w:rPr>
        <w:lastRenderedPageBreak/>
        <w:t>1</w:t>
      </w:r>
      <w:r>
        <w:rPr>
          <w:szCs w:val="28"/>
          <w:lang w:val="kk-KZ"/>
        </w:rPr>
        <w:t>43</w:t>
      </w:r>
      <w:r>
        <w:rPr>
          <w:szCs w:val="28"/>
        </w:rPr>
        <w:t xml:space="preserve"> Стратегия </w:t>
      </w:r>
      <w:r w:rsidRPr="00B3165C">
        <w:rPr>
          <w:szCs w:val="28"/>
        </w:rPr>
        <w:t>развития компетенций ОЭСР в Казахстане. Оценка</w:t>
      </w:r>
      <w:r w:rsidRPr="00B3165C">
        <w:rPr>
          <w:szCs w:val="28"/>
          <w:lang w:val="en-US"/>
        </w:rPr>
        <w:t xml:space="preserve"> </w:t>
      </w:r>
      <w:r w:rsidRPr="00B3165C">
        <w:rPr>
          <w:szCs w:val="28"/>
        </w:rPr>
        <w:t>и</w:t>
      </w:r>
      <w:r w:rsidRPr="00B3165C">
        <w:rPr>
          <w:szCs w:val="28"/>
          <w:lang w:val="en-US"/>
        </w:rPr>
        <w:t xml:space="preserve"> </w:t>
      </w:r>
      <w:r w:rsidRPr="00B3165C">
        <w:rPr>
          <w:szCs w:val="28"/>
        </w:rPr>
        <w:t>рекомендации</w:t>
      </w:r>
      <w:r w:rsidRPr="00B3165C">
        <w:rPr>
          <w:szCs w:val="28"/>
          <w:lang w:val="en-US"/>
        </w:rPr>
        <w:t xml:space="preserve">. -2021. -216 </w:t>
      </w:r>
      <w:r w:rsidRPr="00B3165C">
        <w:rPr>
          <w:szCs w:val="28"/>
        </w:rPr>
        <w:t>с</w:t>
      </w:r>
      <w:r w:rsidRPr="00B3165C">
        <w:rPr>
          <w:szCs w:val="28"/>
          <w:lang w:val="en-US"/>
        </w:rPr>
        <w:t>.</w:t>
      </w:r>
      <w:r w:rsidRPr="00B3165C">
        <w:rPr>
          <w:szCs w:val="28"/>
          <w:lang w:val="kk-KZ"/>
        </w:rPr>
        <w:t xml:space="preserve"> </w:t>
      </w:r>
      <w:r w:rsidRPr="00B3165C">
        <w:rPr>
          <w:szCs w:val="28"/>
          <w:lang w:val="en-US"/>
        </w:rPr>
        <w:t>URL:</w:t>
      </w:r>
      <w:r w:rsidRPr="00B3165C">
        <w:rPr>
          <w:szCs w:val="28"/>
          <w:lang w:val="kk-KZ"/>
        </w:rPr>
        <w:t xml:space="preserve"> </w:t>
      </w:r>
      <w:hyperlink r:id="rId56" w:history="1">
        <w:r w:rsidRPr="00B3165C">
          <w:rPr>
            <w:rStyle w:val="a8"/>
            <w:color w:val="000000" w:themeColor="text1"/>
            <w:szCs w:val="28"/>
            <w:u w:val="none"/>
            <w:lang w:val="kk-KZ"/>
          </w:rPr>
          <w:t>file:///C:/Users/user/Downloads/OECD-Skills-Strategy-Kazakhstan_Russian.pdf</w:t>
        </w:r>
      </w:hyperlink>
      <w:r w:rsidRPr="00B3165C">
        <w:rPr>
          <w:color w:val="000000" w:themeColor="text1"/>
          <w:szCs w:val="28"/>
          <w:lang w:val="kk-KZ"/>
        </w:rPr>
        <w:t>.</w:t>
      </w:r>
      <w:r w:rsidRPr="00B3165C">
        <w:rPr>
          <w:szCs w:val="28"/>
          <w:lang w:val="kk-KZ"/>
        </w:rPr>
        <w:t xml:space="preserve"> 25.12.2021</w:t>
      </w:r>
    </w:p>
    <w:p w14:paraId="3EF93773" w14:textId="77777777" w:rsidR="0088467A" w:rsidRPr="00B3165C" w:rsidRDefault="0088467A" w:rsidP="00B3165C">
      <w:pPr>
        <w:pBdr>
          <w:bottom w:val="single" w:sz="4" w:space="0" w:color="FFFFFF"/>
        </w:pBdr>
        <w:spacing w:after="0"/>
        <w:ind w:firstLine="709"/>
        <w:jc w:val="both"/>
        <w:rPr>
          <w:color w:val="000000" w:themeColor="text1"/>
          <w:szCs w:val="28"/>
          <w:lang w:val="kk-KZ"/>
        </w:rPr>
      </w:pPr>
      <w:r w:rsidRPr="00B3165C">
        <w:rPr>
          <w:szCs w:val="28"/>
        </w:rPr>
        <w:t>1</w:t>
      </w:r>
      <w:r w:rsidRPr="00B3165C">
        <w:rPr>
          <w:szCs w:val="28"/>
          <w:lang w:val="kk-KZ"/>
        </w:rPr>
        <w:t>44</w:t>
      </w:r>
      <w:r w:rsidRPr="00B3165C">
        <w:rPr>
          <w:szCs w:val="28"/>
        </w:rPr>
        <w:t xml:space="preserve"> Инклюзивность и образование: для всех означает для всех</w:t>
      </w:r>
      <w:r w:rsidRPr="00B3165C">
        <w:rPr>
          <w:szCs w:val="28"/>
          <w:lang w:val="kk-KZ"/>
        </w:rPr>
        <w:t>.</w:t>
      </w:r>
      <w:r w:rsidRPr="00B3165C">
        <w:rPr>
          <w:szCs w:val="28"/>
        </w:rPr>
        <w:t xml:space="preserve"> Центральная и Восточная Европа, Кавказ и Центральная Азия. Всемирный доклад по мониторингу образования. -2021. -184 с.</w:t>
      </w:r>
      <w:r w:rsidRPr="00B3165C">
        <w:rPr>
          <w:szCs w:val="28"/>
          <w:lang w:val="kk-KZ"/>
        </w:rPr>
        <w:t xml:space="preserve"> </w:t>
      </w:r>
      <w:r w:rsidRPr="00B3165C">
        <w:rPr>
          <w:szCs w:val="28"/>
          <w:lang w:val="en-US"/>
        </w:rPr>
        <w:t>URL</w:t>
      </w:r>
      <w:r w:rsidRPr="00B3165C">
        <w:rPr>
          <w:szCs w:val="28"/>
        </w:rPr>
        <w:t>:</w:t>
      </w:r>
      <w:r w:rsidRPr="00B3165C">
        <w:rPr>
          <w:szCs w:val="28"/>
          <w:lang w:val="kk-KZ"/>
        </w:rPr>
        <w:t xml:space="preserve"> </w:t>
      </w:r>
      <w:hyperlink r:id="rId57" w:history="1">
        <w:r w:rsidRPr="00B3165C">
          <w:rPr>
            <w:rStyle w:val="a8"/>
            <w:color w:val="000000" w:themeColor="text1"/>
            <w:szCs w:val="28"/>
            <w:u w:val="none"/>
            <w:lang w:val="kk-KZ"/>
          </w:rPr>
          <w:t>https://ru.unesco.org/gem-report/Eurasia2021inclusion</w:t>
        </w:r>
      </w:hyperlink>
      <w:r w:rsidRPr="00B3165C">
        <w:rPr>
          <w:color w:val="000000" w:themeColor="text1"/>
          <w:szCs w:val="28"/>
          <w:lang w:val="kk-KZ"/>
        </w:rPr>
        <w:t>. 18.12.2021.</w:t>
      </w:r>
    </w:p>
    <w:p w14:paraId="79D11017" w14:textId="77777777" w:rsidR="0088467A" w:rsidRPr="00B3165C" w:rsidRDefault="0088467A" w:rsidP="00B3165C">
      <w:pPr>
        <w:pBdr>
          <w:bottom w:val="single" w:sz="4" w:space="0" w:color="FFFFFF"/>
        </w:pBdr>
        <w:spacing w:after="0"/>
        <w:ind w:firstLine="709"/>
        <w:jc w:val="both"/>
        <w:rPr>
          <w:color w:val="000000" w:themeColor="text1"/>
          <w:szCs w:val="28"/>
          <w:lang w:val="kk-KZ"/>
        </w:rPr>
      </w:pPr>
      <w:r w:rsidRPr="00B3165C">
        <w:rPr>
          <w:szCs w:val="28"/>
          <w:lang w:val="en-US"/>
        </w:rPr>
        <w:t>1</w:t>
      </w:r>
      <w:r w:rsidRPr="00B3165C">
        <w:rPr>
          <w:szCs w:val="28"/>
          <w:lang w:val="kk-KZ"/>
        </w:rPr>
        <w:t>45</w:t>
      </w:r>
      <w:r w:rsidRPr="00B3165C">
        <w:rPr>
          <w:szCs w:val="28"/>
          <w:lang w:val="en-US"/>
        </w:rPr>
        <w:t xml:space="preserve"> </w:t>
      </w:r>
      <w:r w:rsidRPr="00B3165C">
        <w:rPr>
          <w:szCs w:val="28"/>
        </w:rPr>
        <w:t>Қазақстан</w:t>
      </w:r>
      <w:r w:rsidRPr="00B3165C">
        <w:rPr>
          <w:szCs w:val="28"/>
          <w:lang w:val="en-US"/>
        </w:rPr>
        <w:t xml:space="preserve"> </w:t>
      </w:r>
      <w:r w:rsidRPr="00B3165C">
        <w:rPr>
          <w:szCs w:val="28"/>
        </w:rPr>
        <w:t>жастары</w:t>
      </w:r>
      <w:r w:rsidRPr="00B3165C">
        <w:rPr>
          <w:szCs w:val="28"/>
          <w:lang w:val="en-US"/>
        </w:rPr>
        <w:t xml:space="preserve">. </w:t>
      </w:r>
      <w:r w:rsidRPr="00B3165C">
        <w:rPr>
          <w:szCs w:val="28"/>
        </w:rPr>
        <w:t>Ұлттық</w:t>
      </w:r>
      <w:r w:rsidRPr="00B3165C">
        <w:rPr>
          <w:szCs w:val="28"/>
          <w:lang w:val="en-US"/>
        </w:rPr>
        <w:t xml:space="preserve"> </w:t>
      </w:r>
      <w:r w:rsidRPr="00B3165C">
        <w:rPr>
          <w:szCs w:val="28"/>
        </w:rPr>
        <w:t>баяндама</w:t>
      </w:r>
      <w:r w:rsidRPr="00B3165C">
        <w:rPr>
          <w:szCs w:val="28"/>
          <w:lang w:val="en-US"/>
        </w:rPr>
        <w:t xml:space="preserve">. -2020. -392 </w:t>
      </w:r>
      <w:r w:rsidRPr="00B3165C">
        <w:rPr>
          <w:szCs w:val="28"/>
        </w:rPr>
        <w:t>с</w:t>
      </w:r>
      <w:r w:rsidRPr="00B3165C">
        <w:rPr>
          <w:szCs w:val="28"/>
          <w:lang w:val="en-US"/>
        </w:rPr>
        <w:t>.</w:t>
      </w:r>
    </w:p>
    <w:p w14:paraId="64632FF9" w14:textId="77777777" w:rsidR="0088467A" w:rsidRPr="00B3165C" w:rsidRDefault="0088467A" w:rsidP="00B3165C">
      <w:pPr>
        <w:pBdr>
          <w:bottom w:val="single" w:sz="4" w:space="0" w:color="FFFFFF"/>
        </w:pBdr>
        <w:spacing w:after="0"/>
        <w:ind w:firstLine="709"/>
        <w:jc w:val="both"/>
        <w:rPr>
          <w:color w:val="000000" w:themeColor="text1"/>
          <w:szCs w:val="28"/>
          <w:lang w:val="kk-KZ"/>
        </w:rPr>
      </w:pPr>
      <w:r w:rsidRPr="00B3165C">
        <w:rPr>
          <w:szCs w:val="28"/>
          <w:lang w:val="en-US"/>
        </w:rPr>
        <w:t>1</w:t>
      </w:r>
      <w:r w:rsidRPr="00B3165C">
        <w:rPr>
          <w:szCs w:val="28"/>
          <w:lang w:val="kk-KZ"/>
        </w:rPr>
        <w:t>46</w:t>
      </w:r>
      <w:r w:rsidRPr="00B3165C">
        <w:rPr>
          <w:szCs w:val="28"/>
          <w:lang w:val="en-US"/>
        </w:rPr>
        <w:t xml:space="preserve"> Natalie Gail Cook. Dual Credit Instructor and Counselor Opinions Concerning the Effectiveness//ProQuest Published by ProQuest LLC. 2017. –138 p. ISBN: 978-0-3554-7327-8.</w:t>
      </w:r>
    </w:p>
    <w:p w14:paraId="4C3459C5"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rPr>
        <w:t>1</w:t>
      </w:r>
      <w:r>
        <w:rPr>
          <w:szCs w:val="28"/>
          <w:lang w:val="kk-KZ"/>
        </w:rPr>
        <w:t xml:space="preserve">47 </w:t>
      </w:r>
      <w:r>
        <w:rPr>
          <w:szCs w:val="28"/>
        </w:rPr>
        <w:t xml:space="preserve">Самолдина Л.Н. Научно-методическое обеспечение дуальной целевой профессиональной подготовки студентов  в ССУЗ: дис. ... канд. пед.наук:13.00.01/Инс-т педагогики и психологии профессионального образования РАО. - Казань, 2008.- </w:t>
      </w:r>
      <w:r>
        <w:rPr>
          <w:szCs w:val="28"/>
          <w:lang w:val="en-US"/>
        </w:rPr>
        <w:t xml:space="preserve">272 </w:t>
      </w:r>
      <w:r>
        <w:rPr>
          <w:szCs w:val="28"/>
        </w:rPr>
        <w:t>с</w:t>
      </w:r>
      <w:r>
        <w:rPr>
          <w:szCs w:val="28"/>
          <w:lang w:val="en-US"/>
        </w:rPr>
        <w:t>.</w:t>
      </w:r>
    </w:p>
    <w:p w14:paraId="0F64AD24"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148</w:t>
      </w:r>
      <w:r>
        <w:rPr>
          <w:szCs w:val="28"/>
          <w:lang w:val="en-US"/>
        </w:rPr>
        <w:t xml:space="preserve"> Micheala A. Steinmetz-Benton. Differences in the Dual Credit Experience between High School and Institutions of Higher Education</w:t>
      </w:r>
      <w:r>
        <w:rPr>
          <w:szCs w:val="28"/>
          <w:lang w:val="kk-KZ"/>
        </w:rPr>
        <w:t xml:space="preserve">: </w:t>
      </w:r>
      <w:r>
        <w:rPr>
          <w:szCs w:val="28"/>
          <w:lang w:val="en-US"/>
        </w:rPr>
        <w:t xml:space="preserve"> dissertations, 2018. -193 </w:t>
      </w:r>
      <w:r>
        <w:rPr>
          <w:szCs w:val="28"/>
        </w:rPr>
        <w:t>р</w:t>
      </w:r>
      <w:r>
        <w:rPr>
          <w:szCs w:val="28"/>
          <w:lang w:val="en-US"/>
        </w:rPr>
        <w:t>. https://digitalcommons.lindenwood.edu/ dissertations.</w:t>
      </w:r>
      <w:r>
        <w:rPr>
          <w:szCs w:val="28"/>
          <w:lang w:val="kk-KZ"/>
        </w:rPr>
        <w:t xml:space="preserve"> 15.08.2021. </w:t>
      </w:r>
    </w:p>
    <w:p w14:paraId="2452F800" w14:textId="77777777" w:rsidR="0088467A" w:rsidRDefault="0088467A" w:rsidP="00B3165C">
      <w:pPr>
        <w:pBdr>
          <w:bottom w:val="single" w:sz="4" w:space="0" w:color="FFFFFF"/>
        </w:pBdr>
        <w:spacing w:after="0"/>
        <w:ind w:firstLine="709"/>
        <w:jc w:val="both"/>
        <w:rPr>
          <w:color w:val="000000" w:themeColor="text1"/>
          <w:szCs w:val="28"/>
          <w:lang w:val="kk-KZ"/>
        </w:rPr>
      </w:pPr>
      <w:r>
        <w:rPr>
          <w:color w:val="000000" w:themeColor="text1"/>
          <w:szCs w:val="28"/>
          <w:lang w:val="kk-KZ"/>
        </w:rPr>
        <w:t>149 С</w:t>
      </w:r>
      <w:r>
        <w:rPr>
          <w:szCs w:val="28"/>
          <w:lang w:val="kk-KZ"/>
        </w:rPr>
        <w:t xml:space="preserve">манова А.А. </w:t>
      </w:r>
      <w:r>
        <w:rPr>
          <w:rFonts w:eastAsia="Times New Roman"/>
          <w:szCs w:val="28"/>
          <w:lang w:val="kk-KZ"/>
        </w:rPr>
        <w:t>Кәсіби білім беру жүйесіндегі дуальді оқытудың дамуы (Германия және Қазақстан тәжірибесі)</w:t>
      </w:r>
      <w:r>
        <w:rPr>
          <w:szCs w:val="28"/>
          <w:lang w:val="kk-KZ"/>
        </w:rPr>
        <w:t>: 6D010300: док. PhD ... дис. -Алматы, 2019. -197 б.</w:t>
      </w:r>
    </w:p>
    <w:p w14:paraId="1E00DB23"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 xml:space="preserve">150 </w:t>
      </w:r>
      <w:r>
        <w:rPr>
          <w:color w:val="000000" w:themeColor="text1"/>
          <w:szCs w:val="28"/>
          <w:lang w:val="kk-KZ"/>
        </w:rPr>
        <w:t>Айтенова Э.А. Дуальді-бағдарлы оқыту жағдайында болашақ педагогтардың кәсіби іс-әрекетке даярлығын қалыптастыру: 6D010300:  док. PhD ... дис. – Алматы, 2020. -171 б.</w:t>
      </w:r>
    </w:p>
    <w:p w14:paraId="21E39DF7" w14:textId="77777777" w:rsidR="0088467A" w:rsidRDefault="0088467A" w:rsidP="00B3165C">
      <w:pPr>
        <w:pBdr>
          <w:bottom w:val="single" w:sz="4" w:space="0" w:color="FFFFFF"/>
        </w:pBdr>
        <w:spacing w:after="0"/>
        <w:ind w:firstLine="709"/>
        <w:jc w:val="both"/>
        <w:rPr>
          <w:szCs w:val="28"/>
          <w:lang w:val="kk-KZ"/>
        </w:rPr>
      </w:pPr>
      <w:r>
        <w:rPr>
          <w:szCs w:val="28"/>
          <w:lang w:val="kk-KZ"/>
        </w:rPr>
        <w:t>151 Нуржанбаева Ж.О.</w:t>
      </w:r>
      <w:r>
        <w:rPr>
          <w:rFonts w:eastAsia="Times New Roman"/>
          <w:b/>
          <w:szCs w:val="28"/>
          <w:lang w:val="kk-KZ"/>
        </w:rPr>
        <w:t xml:space="preserve"> </w:t>
      </w:r>
      <w:r>
        <w:rPr>
          <w:rFonts w:eastAsia="Times New Roman"/>
          <w:szCs w:val="28"/>
          <w:lang w:val="kk-KZ"/>
        </w:rPr>
        <w:t>Дуальді оқыту жҥйесінде колледж студенттерінің бойында еңбек қҧндылығын қалыптастырудың педагогикалық негіздері:</w:t>
      </w:r>
      <w:r>
        <w:rPr>
          <w:rFonts w:eastAsia="Times New Roman"/>
          <w:b/>
          <w:szCs w:val="28"/>
          <w:lang w:val="kk-KZ"/>
        </w:rPr>
        <w:t xml:space="preserve"> </w:t>
      </w:r>
      <w:r>
        <w:rPr>
          <w:rFonts w:eastAsia="Times New Roman"/>
          <w:szCs w:val="28"/>
          <w:lang w:val="kk-KZ"/>
        </w:rPr>
        <w:t xml:space="preserve">6D012000: </w:t>
      </w:r>
      <w:r>
        <w:rPr>
          <w:szCs w:val="28"/>
          <w:lang w:val="kk-KZ"/>
        </w:rPr>
        <w:t>док. PhD ... дис. -Алматы, 2019. -167.</w:t>
      </w:r>
    </w:p>
    <w:p w14:paraId="342FD4D0" w14:textId="77777777" w:rsidR="0088467A" w:rsidRDefault="0088467A" w:rsidP="00B3165C">
      <w:pPr>
        <w:pBdr>
          <w:bottom w:val="single" w:sz="4" w:space="0" w:color="FFFFFF"/>
        </w:pBdr>
        <w:spacing w:after="0"/>
        <w:ind w:firstLine="709"/>
        <w:jc w:val="both"/>
        <w:rPr>
          <w:szCs w:val="28"/>
          <w:lang w:val="kk-KZ"/>
        </w:rPr>
      </w:pPr>
      <w:r>
        <w:rPr>
          <w:szCs w:val="28"/>
          <w:lang w:val="kk-KZ"/>
        </w:rPr>
        <w:t xml:space="preserve">152 Алшынбаева Ж.Е.  Дуальды оқытуды іске асыруға кәсіптік білім беру педагогтарын даярлау»: </w:t>
      </w:r>
      <w:r>
        <w:rPr>
          <w:rFonts w:eastAsia="Times New Roman"/>
          <w:szCs w:val="28"/>
          <w:lang w:val="kk-KZ"/>
        </w:rPr>
        <w:t xml:space="preserve">6D012000: </w:t>
      </w:r>
      <w:r>
        <w:rPr>
          <w:szCs w:val="28"/>
          <w:lang w:val="kk-KZ"/>
        </w:rPr>
        <w:t>док. PhD ... дис. -Астана, 2018. -136.</w:t>
      </w:r>
    </w:p>
    <w:p w14:paraId="2A03FF5D"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153</w:t>
      </w:r>
      <w:r>
        <w:rPr>
          <w:szCs w:val="28"/>
        </w:rPr>
        <w:t xml:space="preserve"> Кравченко Н.В. Особенности профессионального образования молодежи с особыми образовательными потребностями в скандинавских странах</w:t>
      </w:r>
      <w:r>
        <w:rPr>
          <w:szCs w:val="28"/>
          <w:lang w:val="kk-KZ"/>
        </w:rPr>
        <w:t>: а</w:t>
      </w:r>
      <w:r>
        <w:rPr>
          <w:szCs w:val="28"/>
        </w:rPr>
        <w:t xml:space="preserve">втореф. ... дис.канд.пед.наук. </w:t>
      </w:r>
      <w:r>
        <w:rPr>
          <w:szCs w:val="28"/>
          <w:lang w:val="kk-KZ"/>
        </w:rPr>
        <w:t>-</w:t>
      </w:r>
      <w:r>
        <w:rPr>
          <w:szCs w:val="28"/>
        </w:rPr>
        <w:t>М., 2014. -25 с.</w:t>
      </w:r>
    </w:p>
    <w:p w14:paraId="7668576B"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 xml:space="preserve">154 </w:t>
      </w:r>
      <w:r>
        <w:rPr>
          <w:szCs w:val="28"/>
        </w:rPr>
        <w:t>Кузьмина О.С. Подготовка педагогов к работе в условиях инклюзивного образования: автореф. ... дис. канд. пед. наук.- Омск</w:t>
      </w:r>
      <w:r w:rsidRPr="0088467A">
        <w:rPr>
          <w:szCs w:val="28"/>
          <w:lang w:val="en-US"/>
        </w:rPr>
        <w:t>, 2015. – 23</w:t>
      </w:r>
    </w:p>
    <w:p w14:paraId="1BEE8C66"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 xml:space="preserve">155 </w:t>
      </w:r>
      <w:r>
        <w:rPr>
          <w:szCs w:val="28"/>
          <w:lang w:val="en-US"/>
        </w:rPr>
        <w:t xml:space="preserve">Maranhao Ana Larisse Do Nascimento. Formacao inicial do pedagogo E A experiência no PIBID educacão inclusiva na UFC: saberes, praticas e vivencias. </w:t>
      </w:r>
      <w:r>
        <w:rPr>
          <w:szCs w:val="28"/>
        </w:rPr>
        <w:t>2017. -132 p.</w:t>
      </w:r>
    </w:p>
    <w:p w14:paraId="298CE785"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 xml:space="preserve">156 </w:t>
      </w:r>
      <w:r>
        <w:rPr>
          <w:szCs w:val="28"/>
        </w:rPr>
        <w:t>Оралканова И.А. Формирование готовности учителей начальных классов к работе в условиях инклюзивного образования</w:t>
      </w:r>
      <w:r>
        <w:rPr>
          <w:szCs w:val="28"/>
          <w:lang w:val="kk-KZ"/>
        </w:rPr>
        <w:t>:</w:t>
      </w:r>
      <w:r>
        <w:rPr>
          <w:szCs w:val="28"/>
        </w:rPr>
        <w:t xml:space="preserve"> 6D010300: док. PhD ... дис.  -Алматы: 2014. - 210 с.</w:t>
      </w:r>
    </w:p>
    <w:p w14:paraId="1D9A9137"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157 Оралбекова А.К. Инклюзивті білім беру жағдайында болашақ бастауыш сынып мұғалімдерін ақпараттық-коммуникациялық технологияларды қолдануға даярлау: 6D010200: док. PhD ... дис. - Алматы, 2017. -222 б.</w:t>
      </w:r>
    </w:p>
    <w:p w14:paraId="4DC1B1CA"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158</w:t>
      </w:r>
      <w:r>
        <w:rPr>
          <w:rFonts w:eastAsia="Times New Roman"/>
          <w:szCs w:val="28"/>
          <w:lang w:val="kk-KZ"/>
        </w:rPr>
        <w:t xml:space="preserve"> Мажинов Б.М.</w:t>
      </w:r>
      <w:r>
        <w:rPr>
          <w:szCs w:val="28"/>
        </w:rPr>
        <w:t xml:space="preserve"> Проблемы по созданию равных условий и безбарьерного доступа для лиц с особыми образовательными потребностями // </w:t>
      </w:r>
      <w:r>
        <w:rPr>
          <w:szCs w:val="28"/>
        </w:rPr>
        <w:lastRenderedPageBreak/>
        <w:t>Матер.междунар.научн.конф. «Социально-педагогическая поддержка лиц с ограниченными возможностями здоровья: теория и практика». -Симферополь: Крымский федеральный университет им. В. И. Вернадского, 2019.-Ч. 2. - С. 43-47.</w:t>
      </w:r>
    </w:p>
    <w:p w14:paraId="1ACE5ED0"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 xml:space="preserve">159 </w:t>
      </w:r>
      <w:r>
        <w:rPr>
          <w:rFonts w:eastAsia="Times New Roman"/>
          <w:szCs w:val="28"/>
          <w:lang w:val="kk-KZ"/>
        </w:rPr>
        <w:t xml:space="preserve">Дузелбаева А.Б. Педагогикалық білім беруді жаңарту жағдайында мұғалім-дефектологтарды дайындау: 6D010500: </w:t>
      </w:r>
      <w:r>
        <w:rPr>
          <w:szCs w:val="28"/>
          <w:lang w:val="kk-KZ"/>
        </w:rPr>
        <w:t>док. PhD ... дис. -Алматы, 2018. -166 б.</w:t>
      </w:r>
    </w:p>
    <w:p w14:paraId="7A180F86" w14:textId="77777777" w:rsidR="0088467A" w:rsidRDefault="0088467A" w:rsidP="00B3165C">
      <w:pPr>
        <w:pBdr>
          <w:bottom w:val="single" w:sz="4" w:space="0" w:color="FFFFFF"/>
        </w:pBdr>
        <w:spacing w:after="0"/>
        <w:ind w:firstLine="709"/>
        <w:jc w:val="both"/>
        <w:rPr>
          <w:color w:val="000000" w:themeColor="text1"/>
          <w:szCs w:val="28"/>
          <w:lang w:val="kk-KZ"/>
        </w:rPr>
      </w:pPr>
      <w:r>
        <w:rPr>
          <w:rFonts w:eastAsia="Times New Roman"/>
          <w:szCs w:val="28"/>
          <w:lang w:val="kk-KZ"/>
        </w:rPr>
        <w:t xml:space="preserve">160 </w:t>
      </w:r>
      <w:r>
        <w:rPr>
          <w:szCs w:val="28"/>
          <w:lang w:val="kk-KZ"/>
        </w:rPr>
        <w:t xml:space="preserve">Испанбетова Г.А. Инклюзивті білім беруде мүмкіндігі шектеулі студенттердің дене шынықтыру әдістемесін жетілдіру: 6D010800: док. </w:t>
      </w:r>
      <w:r>
        <w:rPr>
          <w:szCs w:val="28"/>
        </w:rPr>
        <w:t>PhD ... дис. -Алматы, 2020. -179 б.</w:t>
      </w:r>
    </w:p>
    <w:p w14:paraId="08189034" w14:textId="77777777" w:rsidR="0088467A" w:rsidRDefault="0088467A" w:rsidP="00B3165C">
      <w:pPr>
        <w:pBdr>
          <w:bottom w:val="single" w:sz="4" w:space="0" w:color="FFFFFF"/>
        </w:pBdr>
        <w:spacing w:after="0"/>
        <w:ind w:firstLine="709"/>
        <w:jc w:val="both"/>
        <w:rPr>
          <w:color w:val="000000" w:themeColor="text1"/>
          <w:szCs w:val="28"/>
          <w:lang w:val="kk-KZ"/>
        </w:rPr>
      </w:pPr>
      <w:r>
        <w:rPr>
          <w:rFonts w:eastAsia="Times New Roman"/>
          <w:szCs w:val="28"/>
          <w:lang w:val="kk-KZ"/>
        </w:rPr>
        <w:t xml:space="preserve">161 </w:t>
      </w:r>
      <w:r>
        <w:rPr>
          <w:color w:val="000000" w:themeColor="text1"/>
          <w:szCs w:val="28"/>
          <w:lang w:val="kk-KZ"/>
        </w:rPr>
        <w:t>Хамитова Д.С.</w:t>
      </w:r>
      <w:r>
        <w:rPr>
          <w:szCs w:val="28"/>
        </w:rPr>
        <w:t xml:space="preserve"> Педагогические условия организации дистанционного обучения студентов с инвалидностью в вузе</w:t>
      </w:r>
      <w:r>
        <w:rPr>
          <w:szCs w:val="28"/>
          <w:lang w:val="kk-KZ"/>
        </w:rPr>
        <w:t>:</w:t>
      </w:r>
      <w:r>
        <w:rPr>
          <w:szCs w:val="28"/>
        </w:rPr>
        <w:t xml:space="preserve"> 6D010500: док. PhD </w:t>
      </w:r>
      <w:r>
        <w:rPr>
          <w:szCs w:val="28"/>
          <w:lang w:val="kk-KZ"/>
        </w:rPr>
        <w:t xml:space="preserve">... </w:t>
      </w:r>
      <w:r>
        <w:rPr>
          <w:szCs w:val="28"/>
        </w:rPr>
        <w:t xml:space="preserve">дис. -Алматы, 2021.-187 </w:t>
      </w:r>
      <w:r>
        <w:rPr>
          <w:szCs w:val="28"/>
          <w:lang w:val="kk-KZ"/>
        </w:rPr>
        <w:t>б</w:t>
      </w:r>
      <w:r>
        <w:rPr>
          <w:szCs w:val="28"/>
        </w:rPr>
        <w:t>.</w:t>
      </w:r>
    </w:p>
    <w:p w14:paraId="3160CC6B" w14:textId="77777777" w:rsidR="0088467A" w:rsidRDefault="0088467A" w:rsidP="00B3165C">
      <w:pPr>
        <w:pBdr>
          <w:bottom w:val="single" w:sz="4" w:space="0" w:color="FFFFFF"/>
        </w:pBdr>
        <w:spacing w:after="0"/>
        <w:ind w:firstLine="709"/>
        <w:jc w:val="both"/>
        <w:rPr>
          <w:color w:val="000000" w:themeColor="text1"/>
          <w:szCs w:val="28"/>
          <w:lang w:val="kk-KZ"/>
        </w:rPr>
      </w:pPr>
      <w:r>
        <w:rPr>
          <w:szCs w:val="28"/>
          <w:lang w:val="kk-KZ"/>
        </w:rPr>
        <w:t>162 Кабдырова А.А.</w:t>
      </w:r>
      <w:r>
        <w:rPr>
          <w:rFonts w:eastAsia="Times New Roman"/>
          <w:b/>
          <w:szCs w:val="28"/>
          <w:lang w:val="kk-KZ"/>
        </w:rPr>
        <w:t xml:space="preserve"> </w:t>
      </w:r>
      <w:r>
        <w:rPr>
          <w:rFonts w:eastAsia="Times New Roman"/>
          <w:szCs w:val="28"/>
        </w:rPr>
        <w:t>Готовность преподавателей вузов к обучению студентов с инвалидностью</w:t>
      </w:r>
      <w:r>
        <w:rPr>
          <w:rFonts w:eastAsia="Times New Roman"/>
          <w:szCs w:val="28"/>
          <w:lang w:val="kk-KZ"/>
        </w:rPr>
        <w:t xml:space="preserve">: </w:t>
      </w:r>
      <w:r>
        <w:rPr>
          <w:szCs w:val="28"/>
        </w:rPr>
        <w:t xml:space="preserve">6D010500: док. PhD </w:t>
      </w:r>
      <w:r>
        <w:rPr>
          <w:szCs w:val="28"/>
          <w:lang w:val="kk-KZ"/>
        </w:rPr>
        <w:t xml:space="preserve">... </w:t>
      </w:r>
      <w:r>
        <w:rPr>
          <w:szCs w:val="28"/>
        </w:rPr>
        <w:t>дис. -Алматы, 2021.-1</w:t>
      </w:r>
      <w:r>
        <w:rPr>
          <w:szCs w:val="28"/>
          <w:lang w:val="kk-KZ"/>
        </w:rPr>
        <w:t>9</w:t>
      </w:r>
      <w:r>
        <w:rPr>
          <w:szCs w:val="28"/>
        </w:rPr>
        <w:t>7 с.</w:t>
      </w:r>
    </w:p>
    <w:p w14:paraId="686F3E21" w14:textId="77777777" w:rsidR="00B3165C" w:rsidRDefault="0088467A" w:rsidP="00B3165C">
      <w:pPr>
        <w:pBdr>
          <w:bottom w:val="single" w:sz="4" w:space="0" w:color="FFFFFF"/>
        </w:pBdr>
        <w:spacing w:after="0"/>
        <w:ind w:firstLine="709"/>
        <w:jc w:val="both"/>
        <w:rPr>
          <w:szCs w:val="28"/>
          <w:lang w:val="kk-KZ"/>
        </w:rPr>
      </w:pPr>
      <w:r>
        <w:rPr>
          <w:szCs w:val="28"/>
          <w:lang w:val="kk-KZ"/>
        </w:rPr>
        <w:t xml:space="preserve">163 </w:t>
      </w:r>
      <w:r>
        <w:rPr>
          <w:bCs/>
          <w:color w:val="000000" w:themeColor="text1"/>
          <w:szCs w:val="28"/>
          <w:lang w:val="kk-KZ"/>
        </w:rPr>
        <w:t>Альмухамбетова Б.Ж.</w:t>
      </w:r>
      <w:r>
        <w:rPr>
          <w:szCs w:val="28"/>
          <w:lang w:val="kk-KZ"/>
        </w:rPr>
        <w:t xml:space="preserve"> Ерекше білім</w:t>
      </w:r>
      <w:r>
        <w:rPr>
          <w:spacing w:val="4"/>
          <w:szCs w:val="28"/>
          <w:lang w:val="kk-KZ"/>
        </w:rPr>
        <w:t xml:space="preserve"> </w:t>
      </w:r>
      <w:r>
        <w:rPr>
          <w:szCs w:val="28"/>
          <w:lang w:val="kk-KZ"/>
        </w:rPr>
        <w:t>беруді</w:t>
      </w:r>
      <w:r>
        <w:rPr>
          <w:spacing w:val="4"/>
          <w:szCs w:val="28"/>
          <w:lang w:val="kk-KZ"/>
        </w:rPr>
        <w:t xml:space="preserve"> </w:t>
      </w:r>
      <w:r>
        <w:rPr>
          <w:szCs w:val="28"/>
          <w:lang w:val="kk-KZ"/>
        </w:rPr>
        <w:t>қажет</w:t>
      </w:r>
      <w:r>
        <w:rPr>
          <w:spacing w:val="-2"/>
          <w:szCs w:val="28"/>
          <w:lang w:val="kk-KZ"/>
        </w:rPr>
        <w:t xml:space="preserve"> </w:t>
      </w:r>
      <w:r>
        <w:rPr>
          <w:szCs w:val="28"/>
          <w:lang w:val="kk-KZ"/>
        </w:rPr>
        <w:t>ететін</w:t>
      </w:r>
      <w:r>
        <w:rPr>
          <w:spacing w:val="2"/>
          <w:szCs w:val="28"/>
          <w:lang w:val="kk-KZ"/>
        </w:rPr>
        <w:t xml:space="preserve"> </w:t>
      </w:r>
      <w:r>
        <w:rPr>
          <w:szCs w:val="28"/>
          <w:lang w:val="kk-KZ"/>
        </w:rPr>
        <w:t>білім</w:t>
      </w:r>
      <w:r>
        <w:rPr>
          <w:spacing w:val="2"/>
          <w:szCs w:val="28"/>
          <w:lang w:val="kk-KZ"/>
        </w:rPr>
        <w:t xml:space="preserve"> </w:t>
      </w:r>
      <w:r>
        <w:rPr>
          <w:szCs w:val="28"/>
          <w:lang w:val="kk-KZ"/>
        </w:rPr>
        <w:t>алушылардың</w:t>
      </w:r>
      <w:r>
        <w:rPr>
          <w:spacing w:val="69"/>
          <w:szCs w:val="28"/>
          <w:lang w:val="kk-KZ"/>
        </w:rPr>
        <w:t xml:space="preserve"> </w:t>
      </w:r>
      <w:r>
        <w:rPr>
          <w:szCs w:val="28"/>
          <w:lang w:val="kk-KZ"/>
        </w:rPr>
        <w:t>эмоциялық</w:t>
      </w:r>
      <w:r>
        <w:rPr>
          <w:spacing w:val="-67"/>
          <w:szCs w:val="28"/>
          <w:lang w:val="kk-KZ"/>
        </w:rPr>
        <w:t xml:space="preserve"> </w:t>
      </w:r>
      <w:r>
        <w:rPr>
          <w:szCs w:val="28"/>
          <w:lang w:val="kk-KZ"/>
        </w:rPr>
        <w:t>жағдайын зерттеу (ЖОО мен колледждердің нашар еститін білім</w:t>
      </w:r>
      <w:r>
        <w:rPr>
          <w:spacing w:val="1"/>
          <w:szCs w:val="28"/>
          <w:lang w:val="kk-KZ"/>
        </w:rPr>
        <w:t xml:space="preserve"> </w:t>
      </w:r>
      <w:r>
        <w:rPr>
          <w:szCs w:val="28"/>
          <w:lang w:val="kk-KZ"/>
        </w:rPr>
        <w:t>алушылары</w:t>
      </w:r>
      <w:r>
        <w:rPr>
          <w:spacing w:val="-1"/>
          <w:szCs w:val="28"/>
          <w:lang w:val="kk-KZ"/>
        </w:rPr>
        <w:t xml:space="preserve"> </w:t>
      </w:r>
      <w:r>
        <w:rPr>
          <w:szCs w:val="28"/>
          <w:lang w:val="kk-KZ"/>
        </w:rPr>
        <w:t xml:space="preserve">мысалында): 6D010300: док. </w:t>
      </w:r>
      <w:r>
        <w:rPr>
          <w:szCs w:val="28"/>
        </w:rPr>
        <w:t xml:space="preserve">PhD </w:t>
      </w:r>
      <w:r>
        <w:rPr>
          <w:szCs w:val="28"/>
          <w:lang w:val="kk-KZ"/>
        </w:rPr>
        <w:t xml:space="preserve">... </w:t>
      </w:r>
      <w:r>
        <w:rPr>
          <w:szCs w:val="28"/>
        </w:rPr>
        <w:t>дис. –</w:t>
      </w:r>
      <w:r>
        <w:rPr>
          <w:szCs w:val="28"/>
          <w:lang w:val="kk-KZ"/>
        </w:rPr>
        <w:t>Талдықорған</w:t>
      </w:r>
      <w:r>
        <w:rPr>
          <w:szCs w:val="28"/>
        </w:rPr>
        <w:t>, 202</w:t>
      </w:r>
      <w:r>
        <w:rPr>
          <w:szCs w:val="28"/>
          <w:lang w:val="kk-KZ"/>
        </w:rPr>
        <w:t>2</w:t>
      </w:r>
      <w:r>
        <w:rPr>
          <w:szCs w:val="28"/>
        </w:rPr>
        <w:t>.-1</w:t>
      </w:r>
      <w:r>
        <w:rPr>
          <w:szCs w:val="28"/>
          <w:lang w:val="kk-KZ"/>
        </w:rPr>
        <w:t>73 б</w:t>
      </w:r>
      <w:r>
        <w:rPr>
          <w:szCs w:val="28"/>
        </w:rPr>
        <w:t>.</w:t>
      </w:r>
    </w:p>
    <w:p w14:paraId="0793C4A6" w14:textId="77777777" w:rsidR="00B3165C" w:rsidRDefault="0088467A" w:rsidP="00B3165C">
      <w:pPr>
        <w:pBdr>
          <w:bottom w:val="single" w:sz="4" w:space="0" w:color="FFFFFF"/>
        </w:pBdr>
        <w:spacing w:after="0"/>
        <w:ind w:firstLine="709"/>
        <w:jc w:val="both"/>
        <w:rPr>
          <w:szCs w:val="28"/>
          <w:lang w:val="kk-KZ"/>
        </w:rPr>
      </w:pPr>
      <w:r>
        <w:rPr>
          <w:szCs w:val="28"/>
          <w:lang w:val="kk-KZ"/>
        </w:rPr>
        <w:t>164 Дюсенбаева Б.А.</w:t>
      </w:r>
      <w:r>
        <w:rPr>
          <w:szCs w:val="28"/>
        </w:rPr>
        <w:t xml:space="preserve">  </w:t>
      </w:r>
      <w:r>
        <w:rPr>
          <w:bCs/>
          <w:szCs w:val="28"/>
        </w:rPr>
        <w:t>Подготовка специального педагога к работе в условиях инклюзивного образования</w:t>
      </w:r>
      <w:r>
        <w:rPr>
          <w:bCs/>
          <w:szCs w:val="28"/>
          <w:lang w:val="kk-KZ"/>
        </w:rPr>
        <w:t xml:space="preserve">: </w:t>
      </w:r>
      <w:r>
        <w:rPr>
          <w:szCs w:val="28"/>
        </w:rPr>
        <w:t xml:space="preserve">6D010500: док. PhD </w:t>
      </w:r>
      <w:r>
        <w:rPr>
          <w:szCs w:val="28"/>
          <w:lang w:val="kk-KZ"/>
        </w:rPr>
        <w:t xml:space="preserve">... </w:t>
      </w:r>
      <w:r>
        <w:rPr>
          <w:szCs w:val="28"/>
        </w:rPr>
        <w:t>дис. -Алматы, 202</w:t>
      </w:r>
      <w:r>
        <w:rPr>
          <w:szCs w:val="28"/>
          <w:lang w:val="kk-KZ"/>
        </w:rPr>
        <w:t xml:space="preserve">2 </w:t>
      </w:r>
      <w:r>
        <w:rPr>
          <w:szCs w:val="28"/>
        </w:rPr>
        <w:t>.-</w:t>
      </w:r>
      <w:r>
        <w:rPr>
          <w:szCs w:val="28"/>
          <w:lang w:val="kk-KZ"/>
        </w:rPr>
        <w:t>225</w:t>
      </w:r>
      <w:r>
        <w:rPr>
          <w:szCs w:val="28"/>
        </w:rPr>
        <w:t xml:space="preserve"> с.</w:t>
      </w:r>
    </w:p>
    <w:p w14:paraId="18048E2B" w14:textId="4AEBD950" w:rsidR="0088467A" w:rsidRPr="00B3165C" w:rsidRDefault="0088467A" w:rsidP="00B3165C">
      <w:pPr>
        <w:pBdr>
          <w:bottom w:val="single" w:sz="4" w:space="0" w:color="FFFFFF"/>
        </w:pBdr>
        <w:spacing w:after="0"/>
        <w:ind w:firstLine="709"/>
        <w:jc w:val="both"/>
        <w:rPr>
          <w:szCs w:val="28"/>
          <w:lang w:val="kk-KZ"/>
        </w:rPr>
      </w:pPr>
      <w:r>
        <w:rPr>
          <w:szCs w:val="28"/>
          <w:lang w:val="kk-KZ"/>
        </w:rPr>
        <w:t>165</w:t>
      </w:r>
      <w:r>
        <w:rPr>
          <w:szCs w:val="28"/>
        </w:rPr>
        <w:t xml:space="preserve"> Ярская-Смирнова Е.Р., Наберушкина Э.К. Социальная работа с инвалидами: учебное пособие. </w:t>
      </w:r>
      <w:r>
        <w:rPr>
          <w:szCs w:val="28"/>
          <w:lang w:val="kk-KZ"/>
        </w:rPr>
        <w:t>-</w:t>
      </w:r>
      <w:r>
        <w:rPr>
          <w:szCs w:val="28"/>
        </w:rPr>
        <w:t xml:space="preserve">Издание 2-е, перер.и допол. </w:t>
      </w:r>
      <w:r>
        <w:rPr>
          <w:szCs w:val="28"/>
          <w:lang w:val="kk-KZ"/>
        </w:rPr>
        <w:t xml:space="preserve">- </w:t>
      </w:r>
      <w:r>
        <w:rPr>
          <w:szCs w:val="28"/>
        </w:rPr>
        <w:t>С.-П.: Изд-во «Питер», 2004. -316 с. ISBN 5-7433-1217-6.</w:t>
      </w:r>
    </w:p>
    <w:p w14:paraId="01CEBBDA" w14:textId="77777777" w:rsidR="0088467A" w:rsidRDefault="0088467A" w:rsidP="0088467A">
      <w:pPr>
        <w:spacing w:after="0"/>
        <w:ind w:firstLine="709"/>
        <w:jc w:val="both"/>
        <w:rPr>
          <w:szCs w:val="28"/>
        </w:rPr>
      </w:pPr>
      <w:r>
        <w:rPr>
          <w:szCs w:val="28"/>
        </w:rPr>
        <w:t>1</w:t>
      </w:r>
      <w:r>
        <w:rPr>
          <w:szCs w:val="28"/>
          <w:lang w:val="kk-KZ"/>
        </w:rPr>
        <w:t>66</w:t>
      </w:r>
      <w:r>
        <w:rPr>
          <w:szCs w:val="28"/>
        </w:rPr>
        <w:t xml:space="preserve"> Думбаев А.Е., Попова Т.В. Инвалид, общество и право. - Алматы: ТОО «Верена», 2006. </w:t>
      </w:r>
      <w:r>
        <w:rPr>
          <w:szCs w:val="28"/>
          <w:lang w:val="kk-KZ"/>
        </w:rPr>
        <w:t>-</w:t>
      </w:r>
      <w:r>
        <w:rPr>
          <w:szCs w:val="28"/>
        </w:rPr>
        <w:t xml:space="preserve"> 180 с. ISBN 9965-465-34-7.</w:t>
      </w:r>
    </w:p>
    <w:p w14:paraId="73093E75" w14:textId="77777777" w:rsidR="0088467A" w:rsidRDefault="0088467A" w:rsidP="0088467A">
      <w:pPr>
        <w:spacing w:after="0"/>
        <w:ind w:firstLine="709"/>
        <w:jc w:val="both"/>
        <w:rPr>
          <w:szCs w:val="28"/>
          <w:lang w:val="en-US"/>
        </w:rPr>
      </w:pPr>
      <w:r>
        <w:rPr>
          <w:szCs w:val="28"/>
          <w:lang w:val="en-US"/>
        </w:rPr>
        <w:t>1</w:t>
      </w:r>
      <w:r>
        <w:rPr>
          <w:szCs w:val="28"/>
          <w:lang w:val="kk-KZ"/>
        </w:rPr>
        <w:t>67</w:t>
      </w:r>
      <w:r>
        <w:rPr>
          <w:szCs w:val="28"/>
          <w:lang w:val="en-US"/>
        </w:rPr>
        <w:t xml:space="preserve"> Tijunelyte A. Tolerancija kaip pagrindine inkliuzinio ugdymo nuostata: Edukologijos studijų programos magistro darbas / vadove doc. dr. Duoblient L. Vilniaus universitetas. Filosofijos fakultetas. -Vilnius, 2009. -105  p.</w:t>
      </w:r>
    </w:p>
    <w:p w14:paraId="44AE0B69" w14:textId="77777777" w:rsidR="0088467A" w:rsidRDefault="0088467A" w:rsidP="0088467A">
      <w:pPr>
        <w:spacing w:after="0"/>
        <w:ind w:firstLine="709"/>
        <w:jc w:val="both"/>
        <w:rPr>
          <w:szCs w:val="28"/>
          <w:lang w:val="en-US"/>
        </w:rPr>
      </w:pPr>
      <w:r>
        <w:rPr>
          <w:szCs w:val="28"/>
          <w:lang w:val="en-US"/>
        </w:rPr>
        <w:t>1</w:t>
      </w:r>
      <w:r>
        <w:rPr>
          <w:szCs w:val="28"/>
          <w:lang w:val="kk-KZ"/>
        </w:rPr>
        <w:t>68</w:t>
      </w:r>
      <w:r>
        <w:rPr>
          <w:szCs w:val="28"/>
          <w:lang w:val="en-US"/>
        </w:rPr>
        <w:t xml:space="preserve"> Sam Hickey, Kunal Sen and Badru Bukenya. The Politics of Inclusive Development Interrogating the Evidence Edited</w:t>
      </w:r>
      <w:r>
        <w:rPr>
          <w:szCs w:val="28"/>
          <w:lang w:val="kk-KZ"/>
        </w:rPr>
        <w:t xml:space="preserve"> </w:t>
      </w:r>
      <w:r>
        <w:rPr>
          <w:szCs w:val="28"/>
          <w:lang w:val="en-US"/>
        </w:rPr>
        <w:t>//</w:t>
      </w:r>
      <w:r>
        <w:rPr>
          <w:szCs w:val="28"/>
          <w:lang w:val="kk-KZ"/>
        </w:rPr>
        <w:t xml:space="preserve"> </w:t>
      </w:r>
      <w:r>
        <w:rPr>
          <w:szCs w:val="28"/>
          <w:lang w:val="en-US"/>
        </w:rPr>
        <w:t>Oxford, OX2 6DP, United Kingdom. © The various contributors -2015. -417 p. ISBN 978–0–19– 872256–4 (Hbk.). ISBN 978–0–19–878882–9 (Pbk.).</w:t>
      </w:r>
    </w:p>
    <w:p w14:paraId="63F8A41E" w14:textId="77777777" w:rsidR="0088467A" w:rsidRDefault="0088467A" w:rsidP="0088467A">
      <w:pPr>
        <w:spacing w:after="0"/>
        <w:ind w:firstLine="709"/>
        <w:jc w:val="both"/>
        <w:rPr>
          <w:szCs w:val="28"/>
          <w:lang w:val="en-US"/>
        </w:rPr>
      </w:pPr>
      <w:r>
        <w:rPr>
          <w:szCs w:val="28"/>
          <w:lang w:val="en-US"/>
        </w:rPr>
        <w:t>1</w:t>
      </w:r>
      <w:r>
        <w:rPr>
          <w:szCs w:val="28"/>
          <w:lang w:val="kk-KZ"/>
        </w:rPr>
        <w:t>69</w:t>
      </w:r>
      <w:r>
        <w:rPr>
          <w:szCs w:val="28"/>
          <w:lang w:val="en-US"/>
        </w:rPr>
        <w:t xml:space="preserve"> Margarita Schiemer. Education for Children with Disabilities in Addis Ababa, Ethiopia. Austrian Science Fund (FWF): PUB. 468-Z29. Inclusive Learning and Educational Equity. I Company is Springer International Publishing AG. Switzerland. Dissertations, 2017. -213 p. SBN 978-3-319-60767-2 ISBN 978-3-319-60768-9 (eBook). DOI 10.1007/978-3-319-60768-9.</w:t>
      </w:r>
    </w:p>
    <w:p w14:paraId="54BCFF18" w14:textId="77777777" w:rsidR="0088467A" w:rsidRPr="0088467A" w:rsidRDefault="0088467A" w:rsidP="0088467A">
      <w:pPr>
        <w:spacing w:after="0"/>
        <w:ind w:firstLine="709"/>
        <w:jc w:val="both"/>
        <w:rPr>
          <w:szCs w:val="28"/>
          <w:lang w:val="en-US"/>
        </w:rPr>
      </w:pPr>
      <w:r>
        <w:rPr>
          <w:szCs w:val="28"/>
          <w:lang w:val="en-US"/>
        </w:rPr>
        <w:t>1</w:t>
      </w:r>
      <w:r>
        <w:rPr>
          <w:szCs w:val="28"/>
          <w:lang w:val="kk-KZ"/>
        </w:rPr>
        <w:t xml:space="preserve">70 </w:t>
      </w:r>
      <w:r>
        <w:rPr>
          <w:szCs w:val="28"/>
          <w:lang w:val="en-US"/>
        </w:rPr>
        <w:t xml:space="preserve">Alduais Ahmed. Inclusion and segregation: a study on special education development in China. </w:t>
      </w:r>
      <w:r w:rsidRPr="0088467A">
        <w:rPr>
          <w:szCs w:val="28"/>
          <w:lang w:val="en-US"/>
        </w:rPr>
        <w:t xml:space="preserve">Special Education. Dissertations, 2020. 271 </w:t>
      </w:r>
      <w:r>
        <w:rPr>
          <w:szCs w:val="28"/>
        </w:rPr>
        <w:t>р</w:t>
      </w:r>
      <w:r w:rsidRPr="0088467A">
        <w:rPr>
          <w:szCs w:val="28"/>
          <w:lang w:val="en-US"/>
        </w:rPr>
        <w:t>.</w:t>
      </w:r>
    </w:p>
    <w:p w14:paraId="719320A5" w14:textId="77777777" w:rsidR="0088467A" w:rsidRDefault="0088467A" w:rsidP="0088467A">
      <w:pPr>
        <w:spacing w:after="0"/>
        <w:ind w:firstLine="709"/>
        <w:jc w:val="both"/>
        <w:rPr>
          <w:szCs w:val="28"/>
          <w:lang w:val="en-US"/>
        </w:rPr>
      </w:pPr>
      <w:r>
        <w:rPr>
          <w:szCs w:val="28"/>
          <w:lang w:val="en-US"/>
        </w:rPr>
        <w:t>1</w:t>
      </w:r>
      <w:r>
        <w:rPr>
          <w:szCs w:val="28"/>
          <w:lang w:val="kk-KZ"/>
        </w:rPr>
        <w:t>71</w:t>
      </w:r>
      <w:r>
        <w:rPr>
          <w:szCs w:val="28"/>
          <w:lang w:val="en-US"/>
        </w:rPr>
        <w:t xml:space="preserve"> Caroline Carminatti Scussiatto. Pratica pedagógica e dificuldades de aprendizagem: processos de inclusao e exclusao na perspectiva dos professors. Dissertations, 2015. -138 p. </w:t>
      </w:r>
    </w:p>
    <w:p w14:paraId="34584D7B" w14:textId="77777777" w:rsidR="0088467A" w:rsidRDefault="0088467A" w:rsidP="0088467A">
      <w:pPr>
        <w:spacing w:after="0"/>
        <w:ind w:firstLine="709"/>
        <w:jc w:val="both"/>
        <w:rPr>
          <w:szCs w:val="28"/>
          <w:lang w:val="en-US"/>
        </w:rPr>
      </w:pPr>
      <w:r>
        <w:rPr>
          <w:szCs w:val="28"/>
          <w:lang w:val="en-US"/>
        </w:rPr>
        <w:lastRenderedPageBreak/>
        <w:t>1</w:t>
      </w:r>
      <w:r>
        <w:rPr>
          <w:szCs w:val="28"/>
          <w:lang w:val="kk-KZ"/>
        </w:rPr>
        <w:t>72</w:t>
      </w:r>
      <w:r>
        <w:rPr>
          <w:szCs w:val="28"/>
          <w:lang w:val="en-US"/>
        </w:rPr>
        <w:t xml:space="preserve"> Daniela Pasquinelli d’Allegra, Davide Pavia, Cristiano Pesaresi. Geografia per l’inclusione.Partecipazione attiva contro le disuguaglianze. Copyright) © 2017 by FrancoAngeli s.r.l., Milano, Italy. Pubblicato con licenza Creative Commons Attribuzione-Non Commerciale-Non opere derivate 3.0 Italia. (CC-BY-NC-ND 3.0 IT. -185 p.</w:t>
      </w:r>
    </w:p>
    <w:p w14:paraId="3AA144F8" w14:textId="77777777" w:rsidR="0088467A" w:rsidRDefault="0088467A" w:rsidP="0088467A">
      <w:pPr>
        <w:spacing w:after="0"/>
        <w:ind w:firstLine="709"/>
        <w:jc w:val="both"/>
        <w:rPr>
          <w:szCs w:val="28"/>
          <w:lang w:val="en-US"/>
        </w:rPr>
      </w:pPr>
      <w:r>
        <w:rPr>
          <w:szCs w:val="28"/>
          <w:lang w:val="en-US"/>
        </w:rPr>
        <w:t>1</w:t>
      </w:r>
      <w:r>
        <w:rPr>
          <w:szCs w:val="28"/>
          <w:lang w:val="kk-KZ"/>
        </w:rPr>
        <w:t>73</w:t>
      </w:r>
      <w:r>
        <w:rPr>
          <w:szCs w:val="28"/>
          <w:lang w:val="en-US"/>
        </w:rPr>
        <w:t xml:space="preserve"> Martin Giese. Skizzen zur kulturanthropologischen Begründung einer inklusiven (Fach-) Didaktik. Habilitationsschrift. Dissertations, Berlin, 2017. -322 p.</w:t>
      </w:r>
    </w:p>
    <w:p w14:paraId="57DFBD67" w14:textId="77777777" w:rsidR="0088467A" w:rsidRDefault="0088467A" w:rsidP="0088467A">
      <w:pPr>
        <w:spacing w:after="0"/>
        <w:ind w:firstLine="709"/>
        <w:jc w:val="both"/>
        <w:rPr>
          <w:szCs w:val="28"/>
          <w:lang w:val="en-US"/>
        </w:rPr>
      </w:pPr>
      <w:r>
        <w:rPr>
          <w:szCs w:val="28"/>
          <w:lang w:val="en-US"/>
        </w:rPr>
        <w:t>1</w:t>
      </w:r>
      <w:r>
        <w:rPr>
          <w:szCs w:val="28"/>
          <w:lang w:val="kk-KZ"/>
        </w:rPr>
        <w:t>74</w:t>
      </w:r>
      <w:r>
        <w:rPr>
          <w:szCs w:val="28"/>
          <w:lang w:val="en-US"/>
        </w:rPr>
        <w:t xml:space="preserve"> Diana Kartika. Providing Quality Education for Children with Disabilities in Developing Countries: Possibilities and Limitations of Inclusive Education in Cambodia. Thesis submitted in partial fulfilment of requirements for the degree of Doctor of Philosophy in International Studies. Graduate  School of Asia-Pacific Studies. Dissertations. -Waseda University, 2017. -213 p. </w:t>
      </w:r>
    </w:p>
    <w:p w14:paraId="3D71F40E" w14:textId="77777777" w:rsidR="0088467A" w:rsidRDefault="0088467A" w:rsidP="0088467A">
      <w:pPr>
        <w:spacing w:after="0"/>
        <w:ind w:firstLine="709"/>
        <w:jc w:val="both"/>
        <w:rPr>
          <w:szCs w:val="28"/>
        </w:rPr>
      </w:pPr>
      <w:r>
        <w:rPr>
          <w:szCs w:val="28"/>
          <w:lang w:val="en-US"/>
        </w:rPr>
        <w:t>1</w:t>
      </w:r>
      <w:r>
        <w:rPr>
          <w:szCs w:val="28"/>
          <w:lang w:val="kk-KZ"/>
        </w:rPr>
        <w:t>75</w:t>
      </w:r>
      <w:r>
        <w:rPr>
          <w:szCs w:val="28"/>
          <w:lang w:val="en-US"/>
        </w:rPr>
        <w:t xml:space="preserve"> Sareesha Pillay. legislative prescriptions affecting persons with disabilities: a comparison of selected commonwealth countries. Submitted to the Nelson Mandela Metropolitan University in fulfillment of the requirements for the degree of doctor of philosphiae in public administration. Dissertations</w:t>
      </w:r>
      <w:r>
        <w:rPr>
          <w:szCs w:val="28"/>
        </w:rPr>
        <w:t>, 2017. -371р.</w:t>
      </w:r>
    </w:p>
    <w:p w14:paraId="57AC9C8B" w14:textId="77777777" w:rsidR="0088467A" w:rsidRDefault="0088467A" w:rsidP="0088467A">
      <w:pPr>
        <w:spacing w:after="0"/>
        <w:ind w:firstLine="709"/>
        <w:jc w:val="both"/>
        <w:rPr>
          <w:szCs w:val="28"/>
          <w:lang w:val="kk-KZ"/>
        </w:rPr>
      </w:pPr>
      <w:r>
        <w:rPr>
          <w:szCs w:val="28"/>
        </w:rPr>
        <w:t>1</w:t>
      </w:r>
      <w:r>
        <w:rPr>
          <w:szCs w:val="28"/>
          <w:lang w:val="kk-KZ"/>
        </w:rPr>
        <w:t>76</w:t>
      </w:r>
      <w:r>
        <w:rPr>
          <w:szCs w:val="28"/>
        </w:rPr>
        <w:t xml:space="preserve"> Гэри Банч. Включающее образование. Как добиться успеха? Основные стратегические подходы к работе в интегративном классе</w:t>
      </w:r>
      <w:r>
        <w:rPr>
          <w:szCs w:val="28"/>
          <w:lang w:val="kk-KZ"/>
        </w:rPr>
        <w:t xml:space="preserve"> </w:t>
      </w:r>
      <w:r>
        <w:rPr>
          <w:szCs w:val="28"/>
        </w:rPr>
        <w:t>/</w:t>
      </w:r>
      <w:r>
        <w:rPr>
          <w:szCs w:val="28"/>
          <w:lang w:val="kk-KZ"/>
        </w:rPr>
        <w:t xml:space="preserve"> п</w:t>
      </w:r>
      <w:r>
        <w:rPr>
          <w:szCs w:val="28"/>
        </w:rPr>
        <w:t>ер. с англ. Н. Грозной. И М. Шихиревой. – М.: «Прометей», 2005. -88с. ISBN 5-7042-1590-4.</w:t>
      </w:r>
    </w:p>
    <w:p w14:paraId="13FE6A13" w14:textId="77777777" w:rsidR="0088467A" w:rsidRDefault="0088467A" w:rsidP="0088467A">
      <w:pPr>
        <w:spacing w:after="0"/>
        <w:ind w:firstLine="709"/>
        <w:jc w:val="both"/>
        <w:rPr>
          <w:szCs w:val="28"/>
        </w:rPr>
      </w:pPr>
      <w:r>
        <w:rPr>
          <w:szCs w:val="28"/>
        </w:rPr>
        <w:t>1</w:t>
      </w:r>
      <w:r>
        <w:rPr>
          <w:szCs w:val="28"/>
          <w:lang w:val="kk-KZ"/>
        </w:rPr>
        <w:t>77</w:t>
      </w:r>
      <w:r>
        <w:rPr>
          <w:szCs w:val="28"/>
        </w:rPr>
        <w:t xml:space="preserve"> Алѐхина С.В. Инклюзивное образование: история и современность: учебно-методическое пособие. - М.: Педагогический университет. «Первое сентября», 2013. - 33 c. </w:t>
      </w:r>
    </w:p>
    <w:p w14:paraId="22380BC2" w14:textId="77777777" w:rsidR="0088467A" w:rsidRDefault="0088467A" w:rsidP="0088467A">
      <w:pPr>
        <w:spacing w:after="0"/>
        <w:ind w:firstLine="709"/>
        <w:jc w:val="both"/>
        <w:rPr>
          <w:szCs w:val="28"/>
        </w:rPr>
      </w:pPr>
      <w:r>
        <w:rPr>
          <w:szCs w:val="28"/>
        </w:rPr>
        <w:t>1</w:t>
      </w:r>
      <w:r>
        <w:rPr>
          <w:szCs w:val="28"/>
          <w:lang w:val="kk-KZ"/>
        </w:rPr>
        <w:t>78</w:t>
      </w:r>
      <w:r>
        <w:rPr>
          <w:szCs w:val="28"/>
        </w:rPr>
        <w:t xml:space="preserve"> Перфильева М.Ю., Симонова Ю.П., Прушинский С.А. Участие общественных организаций инвалидов в развитии инклюзивного образования. -М.: -60 с. </w:t>
      </w:r>
      <w:r>
        <w:rPr>
          <w:szCs w:val="28"/>
          <w:lang w:val="en-US"/>
        </w:rPr>
        <w:t>URL</w:t>
      </w:r>
      <w:r>
        <w:rPr>
          <w:szCs w:val="28"/>
        </w:rPr>
        <w:t>: http://nko.economy.gov.ru:81/ data/files /dictionary/1455/62/pdf. 26.08.2019.</w:t>
      </w:r>
    </w:p>
    <w:p w14:paraId="5B27D56F" w14:textId="77777777" w:rsidR="0088467A" w:rsidRDefault="0088467A" w:rsidP="0088467A">
      <w:pPr>
        <w:spacing w:after="0"/>
        <w:ind w:firstLine="709"/>
        <w:jc w:val="both"/>
        <w:rPr>
          <w:szCs w:val="28"/>
        </w:rPr>
      </w:pPr>
      <w:r>
        <w:rPr>
          <w:szCs w:val="28"/>
          <w:lang w:val="kk-KZ"/>
        </w:rPr>
        <w:t>179</w:t>
      </w:r>
      <w:r>
        <w:rPr>
          <w:szCs w:val="28"/>
        </w:rPr>
        <w:t xml:space="preserve"> Применение дистанционных образовательных технологий для обучения лиц с ограниченными возможностями здоровья // Ахметова Д.З.,Челнокова Т.А., Мигранова Г.В., Корвяков В.А., Мухамбетов Д.Г. - Алматы: АЭСА, 2014.-173 с. ISBN 978601-7331-41-2.</w:t>
      </w:r>
    </w:p>
    <w:p w14:paraId="2233F9DD" w14:textId="77777777" w:rsidR="0088467A" w:rsidRDefault="0088467A" w:rsidP="0088467A">
      <w:pPr>
        <w:spacing w:after="0"/>
        <w:ind w:firstLine="709"/>
        <w:jc w:val="both"/>
        <w:rPr>
          <w:szCs w:val="28"/>
        </w:rPr>
      </w:pPr>
      <w:r>
        <w:rPr>
          <w:szCs w:val="28"/>
          <w:lang w:val="kk-KZ"/>
        </w:rPr>
        <w:t>180</w:t>
      </w:r>
      <w:r>
        <w:rPr>
          <w:szCs w:val="28"/>
        </w:rPr>
        <w:t xml:space="preserve"> Лиходедова Л.Н. Теория и практика инклюзивного образования: учебное пособие для группы специальностей «Образование. </w:t>
      </w:r>
      <w:r>
        <w:rPr>
          <w:szCs w:val="28"/>
          <w:lang w:val="kk-KZ"/>
        </w:rPr>
        <w:t>-</w:t>
      </w:r>
      <w:r>
        <w:rPr>
          <w:szCs w:val="28"/>
        </w:rPr>
        <w:t>Костанай: КГПИ, 2017. -165 с. ISBN 978-601-7934-22-4.</w:t>
      </w:r>
    </w:p>
    <w:p w14:paraId="3F055466" w14:textId="77777777" w:rsidR="0088467A" w:rsidRDefault="0088467A" w:rsidP="0088467A">
      <w:pPr>
        <w:spacing w:after="0"/>
        <w:ind w:firstLine="709"/>
        <w:jc w:val="both"/>
        <w:rPr>
          <w:szCs w:val="28"/>
        </w:rPr>
      </w:pPr>
      <w:r>
        <w:rPr>
          <w:szCs w:val="28"/>
          <w:lang w:val="kk-KZ"/>
        </w:rPr>
        <w:t>181</w:t>
      </w:r>
      <w:r>
        <w:rPr>
          <w:szCs w:val="28"/>
        </w:rPr>
        <w:t xml:space="preserve"> Апуневич О.А. и др. Инклюзивное образование детей с ограниченными возможностями здоровья в Вологодской области: состояние, перспективы, пути развития: монография. -Череповец: ЧГУ, 2016. -224 с. ISBN 978- 5-85341-724-3.</w:t>
      </w:r>
    </w:p>
    <w:p w14:paraId="4A83A0F9" w14:textId="77777777" w:rsidR="0088467A" w:rsidRDefault="0088467A" w:rsidP="0088467A">
      <w:pPr>
        <w:spacing w:after="0"/>
        <w:ind w:firstLine="709"/>
        <w:jc w:val="both"/>
        <w:rPr>
          <w:szCs w:val="28"/>
        </w:rPr>
      </w:pPr>
      <w:r>
        <w:rPr>
          <w:szCs w:val="28"/>
          <w:lang w:val="kk-KZ"/>
        </w:rPr>
        <w:t>182</w:t>
      </w:r>
      <w:r>
        <w:rPr>
          <w:szCs w:val="28"/>
        </w:rPr>
        <w:t xml:space="preserve"> Дружинина Л.А., Осипова Л.Б., Плаксина Л.И. Психолого- педагогическое сопровождение дошкольников с нарушениями зрения в условиях инклюзивного образования: учебно-методическое. Пособие. – Челябинск: Изд-во Юж.- Урал. гос. гуман. пед. ун-та, 2017. -254 с. ISBN 978-5-906908-68-1.</w:t>
      </w:r>
    </w:p>
    <w:p w14:paraId="36C35B15" w14:textId="77777777" w:rsidR="0088467A" w:rsidRDefault="0088467A" w:rsidP="0088467A">
      <w:pPr>
        <w:spacing w:after="0"/>
        <w:ind w:firstLine="709"/>
        <w:jc w:val="both"/>
        <w:rPr>
          <w:szCs w:val="28"/>
        </w:rPr>
      </w:pPr>
      <w:r>
        <w:rPr>
          <w:szCs w:val="28"/>
          <w:lang w:val="kk-KZ"/>
        </w:rPr>
        <w:lastRenderedPageBreak/>
        <w:t xml:space="preserve">183 </w:t>
      </w:r>
      <w:r>
        <w:rPr>
          <w:szCs w:val="28"/>
        </w:rPr>
        <w:t>Мальцева Т.Е. Инновационные особенности развития высшего инклюзивного образования: монография. –М.: РУСАЙНС, 2018. -256 с. ISBN 978-5-4365-2603-4.</w:t>
      </w:r>
    </w:p>
    <w:p w14:paraId="7F89FA4F" w14:textId="77777777" w:rsidR="0088467A" w:rsidRDefault="0088467A" w:rsidP="0088467A">
      <w:pPr>
        <w:spacing w:after="0"/>
        <w:ind w:firstLine="709"/>
        <w:jc w:val="both"/>
        <w:rPr>
          <w:szCs w:val="28"/>
        </w:rPr>
      </w:pPr>
      <w:r>
        <w:rPr>
          <w:szCs w:val="28"/>
          <w:lang w:val="kk-KZ"/>
        </w:rPr>
        <w:t>184</w:t>
      </w:r>
      <w:r>
        <w:rPr>
          <w:szCs w:val="28"/>
        </w:rPr>
        <w:t xml:space="preserve"> Мовкебаева З.А., Оралканова И.А., Хамитова Д.С. Инклюзивное образование: теория и практика: учебное пособие. -Алматы, 2014. -196 с.</w:t>
      </w:r>
    </w:p>
    <w:p w14:paraId="6B54A60D" w14:textId="77777777" w:rsidR="0088467A" w:rsidRDefault="0088467A" w:rsidP="0088467A">
      <w:pPr>
        <w:spacing w:after="0"/>
        <w:ind w:firstLine="709"/>
        <w:jc w:val="both"/>
        <w:rPr>
          <w:szCs w:val="28"/>
          <w:lang w:val="en-US"/>
        </w:rPr>
      </w:pPr>
      <w:r>
        <w:rPr>
          <w:szCs w:val="28"/>
          <w:lang w:val="kk-KZ"/>
        </w:rPr>
        <w:t>185</w:t>
      </w:r>
      <w:r>
        <w:rPr>
          <w:szCs w:val="28"/>
          <w:lang w:val="en-US"/>
        </w:rPr>
        <w:t xml:space="preserve"> Tomomi Sanagi. Teachers’ Misunderstanding. The Concept Of Inclusive Education // Contemporary Issues in Education Research. -2016. </w:t>
      </w:r>
      <w:r>
        <w:rPr>
          <w:szCs w:val="28"/>
          <w:lang w:val="kk-KZ"/>
        </w:rPr>
        <w:t>-</w:t>
      </w:r>
      <w:r>
        <w:rPr>
          <w:szCs w:val="28"/>
          <w:lang w:val="en-US"/>
        </w:rPr>
        <w:t>Vol. 9, № 3. -</w:t>
      </w:r>
      <w:r>
        <w:rPr>
          <w:szCs w:val="28"/>
        </w:rPr>
        <w:t>Р</w:t>
      </w:r>
      <w:r>
        <w:rPr>
          <w:szCs w:val="28"/>
          <w:lang w:val="en-US"/>
        </w:rPr>
        <w:t>. 1-6.</w:t>
      </w:r>
    </w:p>
    <w:p w14:paraId="29733C95" w14:textId="77777777" w:rsidR="0088467A" w:rsidRDefault="0088467A" w:rsidP="0088467A">
      <w:pPr>
        <w:spacing w:after="0"/>
        <w:ind w:firstLine="709"/>
        <w:jc w:val="both"/>
        <w:rPr>
          <w:szCs w:val="28"/>
          <w:lang w:val="en-US"/>
        </w:rPr>
      </w:pPr>
      <w:r>
        <w:rPr>
          <w:szCs w:val="28"/>
          <w:lang w:val="kk-KZ"/>
        </w:rPr>
        <w:t>186</w:t>
      </w:r>
      <w:r>
        <w:rPr>
          <w:szCs w:val="28"/>
          <w:lang w:val="en-US"/>
        </w:rPr>
        <w:t xml:space="preserve"> Maranhao  Ana Larisse Do Nascimento. Formacao inicial do pedagogo E A experiência no PIBID educacão inclusiva na UFC: saberes, praticas e vivencias. Dissertation presented for the degree of Doctor of Philosophy 2017. -132 p.</w:t>
      </w:r>
    </w:p>
    <w:p w14:paraId="44E7DD58" w14:textId="77777777" w:rsidR="0088467A" w:rsidRDefault="0088467A" w:rsidP="0088467A">
      <w:pPr>
        <w:spacing w:after="0"/>
        <w:ind w:firstLine="709"/>
        <w:jc w:val="both"/>
        <w:rPr>
          <w:szCs w:val="28"/>
          <w:lang w:val="kk-KZ"/>
        </w:rPr>
      </w:pPr>
      <w:r>
        <w:rPr>
          <w:szCs w:val="28"/>
          <w:lang w:val="kk-KZ"/>
        </w:rPr>
        <w:t>187</w:t>
      </w:r>
      <w:r>
        <w:rPr>
          <w:szCs w:val="28"/>
          <w:lang w:val="en-US"/>
        </w:rPr>
        <w:t xml:space="preserve"> Müller Frank J.Blick zurück nach vorn WegbereiterInnen der Inklusion. Band 2. Originalausgabe. Gießen : Psychosozial. -Verlag, 2018. -P. 9-31. - URN: urn:nbn:de:0111-pedocs-169998. URL:</w:t>
      </w:r>
      <w:r>
        <w:rPr>
          <w:szCs w:val="28"/>
          <w:lang w:val="kk-KZ"/>
        </w:rPr>
        <w:t xml:space="preserve"> </w:t>
      </w:r>
      <w:r>
        <w:rPr>
          <w:szCs w:val="28"/>
          <w:lang w:val="en-US"/>
        </w:rPr>
        <w:t>http://nbn-resolving.de/urn:nbn:de:0111-pedocs-169998.</w:t>
      </w:r>
      <w:r>
        <w:rPr>
          <w:szCs w:val="28"/>
          <w:lang w:val="kk-KZ"/>
        </w:rPr>
        <w:t xml:space="preserve"> 14.08.2019.</w:t>
      </w:r>
    </w:p>
    <w:p w14:paraId="0E23622C" w14:textId="77777777" w:rsidR="0088467A" w:rsidRDefault="0088467A" w:rsidP="0088467A">
      <w:pPr>
        <w:spacing w:after="0"/>
        <w:ind w:firstLine="709"/>
        <w:jc w:val="both"/>
        <w:rPr>
          <w:szCs w:val="28"/>
          <w:lang w:val="en-US"/>
        </w:rPr>
      </w:pPr>
      <w:r>
        <w:rPr>
          <w:szCs w:val="28"/>
          <w:lang w:val="kk-KZ"/>
        </w:rPr>
        <w:t>188</w:t>
      </w:r>
      <w:r>
        <w:rPr>
          <w:szCs w:val="28"/>
          <w:lang w:val="en-US"/>
        </w:rPr>
        <w:t xml:space="preserve"> Rupert Maclean, Shanti Jagannathan, Brajesh Panth. Education and Skills for Inclusive Growth, Green Jobs and the Greening of Economies in Asia. © Asian Development Bank, 2018. -212 p.ISBN 978-981-10-6558-3 ISBN 978-981-10-6559-0 (eBook). https://doi.org/10.1007/978-981-10-6559-0.  </w:t>
      </w:r>
    </w:p>
    <w:p w14:paraId="7E79E65B" w14:textId="77777777" w:rsidR="0088467A" w:rsidRPr="007C7BBF" w:rsidRDefault="0088467A" w:rsidP="0088467A">
      <w:pPr>
        <w:spacing w:after="0"/>
        <w:ind w:firstLine="709"/>
        <w:jc w:val="both"/>
        <w:rPr>
          <w:szCs w:val="28"/>
          <w:lang w:val="kk-KZ"/>
        </w:rPr>
      </w:pPr>
      <w:r>
        <w:rPr>
          <w:szCs w:val="28"/>
          <w:lang w:val="kk-KZ"/>
        </w:rPr>
        <w:t>189</w:t>
      </w:r>
      <w:r>
        <w:rPr>
          <w:szCs w:val="28"/>
          <w:lang w:val="en-US"/>
        </w:rPr>
        <w:t xml:space="preserve"> Dangoisse Florence; De Clercq, Mikaël; Van Meenen, Florence; Chartier Laurie; Nils, Frédéric. Experiencing the transition to higher education: a comparison of students with and without disabilities.</w:t>
      </w:r>
      <w:r>
        <w:rPr>
          <w:szCs w:val="28"/>
          <w:lang w:val="kk-KZ"/>
        </w:rPr>
        <w:t xml:space="preserve"> </w:t>
      </w:r>
      <w:r>
        <w:rPr>
          <w:szCs w:val="28"/>
          <w:lang w:val="en-US"/>
        </w:rPr>
        <w:t>EARLI SIG 15. Potsdam,  2018.a14/09/2018). URL:</w:t>
      </w:r>
      <w:r>
        <w:rPr>
          <w:szCs w:val="28"/>
          <w:lang w:val="kk-KZ"/>
        </w:rPr>
        <w:t xml:space="preserve"> </w:t>
      </w:r>
      <w:hyperlink r:id="rId58" w:history="1">
        <w:r w:rsidRPr="007C7BBF">
          <w:rPr>
            <w:rStyle w:val="a8"/>
            <w:color w:val="000000" w:themeColor="text1"/>
            <w:szCs w:val="28"/>
            <w:u w:val="none"/>
            <w:lang w:val="en-US"/>
          </w:rPr>
          <w:t>http://hdl.handle.net/2078.1/212551</w:t>
        </w:r>
      </w:hyperlink>
      <w:r w:rsidRPr="007C7BBF">
        <w:rPr>
          <w:color w:val="000000" w:themeColor="text1"/>
          <w:szCs w:val="28"/>
          <w:lang w:val="en-US"/>
        </w:rPr>
        <w:t>.</w:t>
      </w:r>
      <w:r w:rsidRPr="007C7BBF">
        <w:rPr>
          <w:color w:val="000000" w:themeColor="text1"/>
          <w:szCs w:val="28"/>
          <w:lang w:val="kk-KZ"/>
        </w:rPr>
        <w:t xml:space="preserve"> </w:t>
      </w:r>
      <w:r w:rsidRPr="007C7BBF">
        <w:rPr>
          <w:szCs w:val="28"/>
          <w:lang w:val="kk-KZ"/>
        </w:rPr>
        <w:t>17.18.2019.</w:t>
      </w:r>
    </w:p>
    <w:p w14:paraId="25872FFD" w14:textId="77777777" w:rsidR="0088467A" w:rsidRPr="007C7BBF" w:rsidRDefault="0088467A" w:rsidP="0088467A">
      <w:pPr>
        <w:spacing w:after="0"/>
        <w:ind w:firstLine="709"/>
        <w:jc w:val="both"/>
        <w:rPr>
          <w:szCs w:val="28"/>
          <w:lang w:val="en-US"/>
        </w:rPr>
      </w:pPr>
      <w:r w:rsidRPr="007C7BBF">
        <w:rPr>
          <w:szCs w:val="28"/>
          <w:lang w:val="kk-KZ"/>
        </w:rPr>
        <w:t>190</w:t>
      </w:r>
      <w:r w:rsidRPr="007C7BBF">
        <w:rPr>
          <w:szCs w:val="28"/>
          <w:lang w:val="en-US"/>
        </w:rPr>
        <w:t xml:space="preserve"> Michael McCarthy. Factors predicting teacher attitudes toward inclusive education. Indiana State University.Terre Haute, Indiana. Dissertation In Partial Fulfillment of the Requirements for the Degree Doctor of Philosophy. -2019. -83 </w:t>
      </w:r>
      <w:r w:rsidRPr="007C7BBF">
        <w:rPr>
          <w:szCs w:val="28"/>
        </w:rPr>
        <w:t>р</w:t>
      </w:r>
      <w:r w:rsidRPr="007C7BBF">
        <w:rPr>
          <w:szCs w:val="28"/>
          <w:lang w:val="en-US"/>
        </w:rPr>
        <w:t>.</w:t>
      </w:r>
    </w:p>
    <w:p w14:paraId="4E48CB36" w14:textId="77777777" w:rsidR="0088467A" w:rsidRPr="007C7BBF" w:rsidRDefault="0088467A" w:rsidP="0088467A">
      <w:pPr>
        <w:spacing w:after="0"/>
        <w:ind w:firstLine="709"/>
        <w:jc w:val="both"/>
        <w:rPr>
          <w:szCs w:val="28"/>
          <w:lang w:val="kk-KZ"/>
        </w:rPr>
      </w:pPr>
      <w:r w:rsidRPr="007C7BBF">
        <w:rPr>
          <w:szCs w:val="28"/>
          <w:lang w:val="kk-KZ"/>
        </w:rPr>
        <w:t>191</w:t>
      </w:r>
      <w:r w:rsidRPr="007C7BBF">
        <w:rPr>
          <w:szCs w:val="28"/>
          <w:lang w:val="en-US"/>
        </w:rPr>
        <w:t xml:space="preserve"> Dorfling Pieter Stephanus. A knowledge network model for teachers supporting learners with disabilities in an inclusive education system. Dissertation presented for the degree of Doctor of Philosophy in the Faculty of Education.  Stellenbosch University, 2016. -341 p.</w:t>
      </w:r>
      <w:r w:rsidRPr="007C7BBF">
        <w:rPr>
          <w:szCs w:val="28"/>
          <w:lang w:val="kk-KZ"/>
        </w:rPr>
        <w:t xml:space="preserve"> </w:t>
      </w:r>
      <w:r w:rsidRPr="007C7BBF">
        <w:rPr>
          <w:szCs w:val="28"/>
          <w:lang w:val="en-US"/>
        </w:rPr>
        <w:t xml:space="preserve">URL: </w:t>
      </w:r>
      <w:hyperlink r:id="rId59" w:history="1">
        <w:r w:rsidRPr="007C7BBF">
          <w:rPr>
            <w:rStyle w:val="a8"/>
            <w:color w:val="000000" w:themeColor="text1"/>
            <w:szCs w:val="28"/>
            <w:u w:val="none"/>
            <w:lang w:val="en-US"/>
          </w:rPr>
          <w:t>http://hdl.handle.net/10019.1/98856</w:t>
        </w:r>
      </w:hyperlink>
      <w:r w:rsidRPr="007C7BBF">
        <w:rPr>
          <w:color w:val="000000" w:themeColor="text1"/>
          <w:szCs w:val="28"/>
          <w:lang w:val="en-US"/>
        </w:rPr>
        <w:t xml:space="preserve">. </w:t>
      </w:r>
      <w:r w:rsidRPr="007C7BBF">
        <w:rPr>
          <w:szCs w:val="28"/>
          <w:lang w:val="en-US"/>
        </w:rPr>
        <w:t>16</w:t>
      </w:r>
      <w:r w:rsidRPr="007C7BBF">
        <w:rPr>
          <w:szCs w:val="28"/>
          <w:lang w:val="kk-KZ"/>
        </w:rPr>
        <w:t>.0</w:t>
      </w:r>
      <w:r w:rsidRPr="007C7BBF">
        <w:rPr>
          <w:szCs w:val="28"/>
          <w:lang w:val="en-US"/>
        </w:rPr>
        <w:t>7</w:t>
      </w:r>
      <w:r w:rsidRPr="007C7BBF">
        <w:rPr>
          <w:szCs w:val="28"/>
          <w:lang w:val="kk-KZ"/>
        </w:rPr>
        <w:t>.</w:t>
      </w:r>
      <w:r w:rsidRPr="007C7BBF">
        <w:rPr>
          <w:szCs w:val="28"/>
          <w:lang w:val="en-US"/>
        </w:rPr>
        <w:t>2019</w:t>
      </w:r>
      <w:r w:rsidRPr="007C7BBF">
        <w:rPr>
          <w:szCs w:val="28"/>
          <w:lang w:val="kk-KZ"/>
        </w:rPr>
        <w:t>.</w:t>
      </w:r>
    </w:p>
    <w:p w14:paraId="59A8A956" w14:textId="77777777" w:rsidR="0088467A" w:rsidRDefault="0088467A" w:rsidP="0088467A">
      <w:pPr>
        <w:spacing w:after="0"/>
        <w:ind w:firstLine="709"/>
        <w:jc w:val="both"/>
        <w:rPr>
          <w:szCs w:val="28"/>
          <w:lang w:val="en-US"/>
        </w:rPr>
      </w:pPr>
      <w:r>
        <w:rPr>
          <w:szCs w:val="28"/>
          <w:lang w:val="kk-KZ"/>
        </w:rPr>
        <w:t>192</w:t>
      </w:r>
      <w:r>
        <w:rPr>
          <w:szCs w:val="28"/>
          <w:lang w:val="en-US"/>
        </w:rPr>
        <w:t xml:space="preserve"> Louzada Juliana Cavalcante de Andrade. L895i Inclusão Educacional: em foco a formação de professores de Educação Fìsica / Juliana Cavalcante de Andrade Louzada. Dissertation presented for the degree of Doctor of Philosophy – Marìlia, 2017. -127 p.</w:t>
      </w:r>
    </w:p>
    <w:p w14:paraId="36753676" w14:textId="77777777" w:rsidR="0088467A" w:rsidRDefault="0088467A" w:rsidP="0088467A">
      <w:pPr>
        <w:spacing w:after="0"/>
        <w:ind w:firstLine="709"/>
        <w:jc w:val="both"/>
        <w:rPr>
          <w:szCs w:val="28"/>
          <w:lang w:val="en-US"/>
        </w:rPr>
      </w:pPr>
      <w:r>
        <w:rPr>
          <w:szCs w:val="28"/>
          <w:lang w:val="kk-KZ"/>
        </w:rPr>
        <w:t xml:space="preserve">193 </w:t>
      </w:r>
      <w:r>
        <w:rPr>
          <w:szCs w:val="28"/>
          <w:lang w:val="en-US"/>
        </w:rPr>
        <w:t>Suk Nam. Inklusive Lehrerbildung für Sonderpädagogen und Regel- schullehrkräfte im Primarbereich in Bayern und Korea.Inaugural-Dissertation zur Erlangung der Doktorwürde der Fakultät für Human-wissenschaften der Julius-Maximilians-Universität Würzburg.Vorgelegt von aus Süd Korea, 2017. -349 p.</w:t>
      </w:r>
    </w:p>
    <w:p w14:paraId="49B72E20" w14:textId="77777777" w:rsidR="0088467A" w:rsidRDefault="0088467A" w:rsidP="0088467A">
      <w:pPr>
        <w:spacing w:after="0"/>
        <w:ind w:firstLine="709"/>
        <w:jc w:val="both"/>
        <w:rPr>
          <w:szCs w:val="28"/>
          <w:lang w:val="en-US"/>
        </w:rPr>
      </w:pPr>
      <w:r>
        <w:rPr>
          <w:szCs w:val="28"/>
          <w:lang w:val="kk-KZ"/>
        </w:rPr>
        <w:t>194</w:t>
      </w:r>
      <w:r>
        <w:rPr>
          <w:szCs w:val="28"/>
          <w:lang w:val="en-US"/>
        </w:rPr>
        <w:t xml:space="preserve"> Ann Arbor. Success for all through supporting inclusive education: a mixed method research study.A Dissertation Presented in Partial Fulfillment of the Requirements for the Degree of Doctor of Philosophy. </w:t>
      </w:r>
      <w:r>
        <w:rPr>
          <w:szCs w:val="28"/>
          <w:lang w:val="kk-KZ"/>
        </w:rPr>
        <w:t>-</w:t>
      </w:r>
      <w:r>
        <w:rPr>
          <w:szCs w:val="28"/>
          <w:lang w:val="en-US"/>
        </w:rPr>
        <w:t xml:space="preserve">Northwest Nazarene University, 2018. -208 </w:t>
      </w:r>
      <w:r>
        <w:rPr>
          <w:szCs w:val="28"/>
        </w:rPr>
        <w:t>р</w:t>
      </w:r>
      <w:r>
        <w:rPr>
          <w:szCs w:val="28"/>
          <w:lang w:val="en-US"/>
        </w:rPr>
        <w:t>.</w:t>
      </w:r>
    </w:p>
    <w:p w14:paraId="137152A0" w14:textId="77777777" w:rsidR="0088467A" w:rsidRDefault="0088467A" w:rsidP="0088467A">
      <w:pPr>
        <w:spacing w:after="0"/>
        <w:ind w:firstLine="709"/>
        <w:jc w:val="both"/>
        <w:rPr>
          <w:szCs w:val="28"/>
          <w:lang w:val="en-US"/>
        </w:rPr>
      </w:pPr>
      <w:r>
        <w:rPr>
          <w:szCs w:val="28"/>
          <w:lang w:val="kk-KZ"/>
        </w:rPr>
        <w:lastRenderedPageBreak/>
        <w:t xml:space="preserve">195 </w:t>
      </w:r>
      <w:r>
        <w:rPr>
          <w:szCs w:val="28"/>
          <w:lang w:val="en-US"/>
        </w:rPr>
        <w:t>Lucas Mendes Formação de professores de Ciências e a Educação Especial</w:t>
      </w:r>
      <w:r>
        <w:rPr>
          <w:szCs w:val="28"/>
          <w:lang w:val="kk-KZ"/>
        </w:rPr>
        <w:t xml:space="preserve"> </w:t>
      </w:r>
      <w:r>
        <w:rPr>
          <w:szCs w:val="28"/>
          <w:lang w:val="en-US"/>
        </w:rPr>
        <w:t>/</w:t>
      </w:r>
      <w:r>
        <w:rPr>
          <w:szCs w:val="28"/>
          <w:lang w:val="kk-KZ"/>
        </w:rPr>
        <w:t xml:space="preserve"> </w:t>
      </w:r>
      <w:r>
        <w:rPr>
          <w:szCs w:val="28"/>
          <w:lang w:val="en-US"/>
        </w:rPr>
        <w:t>Educação Inclusiva: análise dos indicadores do Censo Escolar das Regiões Norte e Centro-Oeste, 2019. -141 p.</w:t>
      </w:r>
    </w:p>
    <w:p w14:paraId="7D7B8529" w14:textId="77777777" w:rsidR="0088467A" w:rsidRDefault="0088467A" w:rsidP="0088467A">
      <w:pPr>
        <w:spacing w:after="0"/>
        <w:ind w:firstLine="709"/>
        <w:jc w:val="both"/>
        <w:rPr>
          <w:szCs w:val="28"/>
          <w:lang w:val="en-US"/>
        </w:rPr>
      </w:pPr>
      <w:r>
        <w:rPr>
          <w:szCs w:val="28"/>
          <w:lang w:val="kk-KZ"/>
        </w:rPr>
        <w:t>196</w:t>
      </w:r>
      <w:r>
        <w:rPr>
          <w:szCs w:val="28"/>
          <w:lang w:val="en-US"/>
        </w:rPr>
        <w:t xml:space="preserve"> Katherine J. Gilligan. An investigation of preservice teachers’ attitudes towards inclusive education. Aurora University, 2019. -111 </w:t>
      </w:r>
      <w:r>
        <w:rPr>
          <w:szCs w:val="28"/>
        </w:rPr>
        <w:t>р</w:t>
      </w:r>
      <w:r>
        <w:rPr>
          <w:szCs w:val="28"/>
          <w:lang w:val="en-US"/>
        </w:rPr>
        <w:t>.</w:t>
      </w:r>
    </w:p>
    <w:p w14:paraId="06B06937" w14:textId="77777777" w:rsidR="0088467A" w:rsidRDefault="0088467A" w:rsidP="0088467A">
      <w:pPr>
        <w:spacing w:after="0"/>
        <w:ind w:firstLine="709"/>
        <w:jc w:val="both"/>
        <w:rPr>
          <w:szCs w:val="28"/>
          <w:lang w:val="kk-KZ"/>
        </w:rPr>
      </w:pPr>
      <w:r>
        <w:rPr>
          <w:szCs w:val="28"/>
          <w:lang w:val="kk-KZ"/>
        </w:rPr>
        <w:t xml:space="preserve">197 </w:t>
      </w:r>
      <w:r>
        <w:rPr>
          <w:szCs w:val="28"/>
          <w:lang w:val="en-US"/>
        </w:rPr>
        <w:t xml:space="preserve">Artsimovich I.V., Dokhoyan A.M., Maslova I.A., Oleshko T.I., Skiba N.V. A system of training teachers for work with children with disabilities in the context of inclusive education//Revista Inclusiones. -2020. </w:t>
      </w:r>
      <w:r>
        <w:rPr>
          <w:szCs w:val="28"/>
          <w:lang w:val="kk-KZ"/>
        </w:rPr>
        <w:t>-</w:t>
      </w:r>
      <w:r>
        <w:rPr>
          <w:szCs w:val="28"/>
          <w:lang w:val="en-US"/>
        </w:rPr>
        <w:t>Vol</w:t>
      </w:r>
      <w:r>
        <w:rPr>
          <w:szCs w:val="28"/>
          <w:lang w:val="kk-KZ"/>
        </w:rPr>
        <w:t>.</w:t>
      </w:r>
      <w:r>
        <w:rPr>
          <w:szCs w:val="28"/>
          <w:lang w:val="en-US"/>
        </w:rPr>
        <w:t xml:space="preserve"> 7</w:t>
      </w:r>
      <w:r>
        <w:rPr>
          <w:szCs w:val="28"/>
          <w:lang w:val="kk-KZ"/>
        </w:rPr>
        <w:t>.</w:t>
      </w:r>
      <w:r>
        <w:rPr>
          <w:szCs w:val="28"/>
          <w:lang w:val="en-US"/>
        </w:rPr>
        <w:t xml:space="preserve"> </w:t>
      </w:r>
      <w:r>
        <w:rPr>
          <w:szCs w:val="28"/>
          <w:lang w:val="kk-KZ"/>
        </w:rPr>
        <w:t>-</w:t>
      </w:r>
      <w:r>
        <w:rPr>
          <w:szCs w:val="28"/>
          <w:lang w:val="en-US"/>
        </w:rPr>
        <w:t>P.61-69. ISSN</w:t>
      </w:r>
      <w:r>
        <w:rPr>
          <w:szCs w:val="28"/>
        </w:rPr>
        <w:t xml:space="preserve"> 0719-4706.</w:t>
      </w:r>
    </w:p>
    <w:p w14:paraId="38C10513" w14:textId="77777777" w:rsidR="0088467A" w:rsidRDefault="0088467A" w:rsidP="0088467A">
      <w:pPr>
        <w:spacing w:after="0"/>
        <w:ind w:firstLine="709"/>
        <w:jc w:val="both"/>
        <w:rPr>
          <w:szCs w:val="28"/>
        </w:rPr>
      </w:pPr>
      <w:r>
        <w:rPr>
          <w:szCs w:val="28"/>
          <w:lang w:val="kk-KZ"/>
        </w:rPr>
        <w:t xml:space="preserve">198 </w:t>
      </w:r>
      <w:r>
        <w:rPr>
          <w:szCs w:val="28"/>
        </w:rPr>
        <w:t>Ожегов С.И. Словарь русского языка</w:t>
      </w:r>
      <w:r>
        <w:rPr>
          <w:szCs w:val="28"/>
          <w:lang w:val="kk-KZ"/>
        </w:rPr>
        <w:t xml:space="preserve"> </w:t>
      </w:r>
      <w:r>
        <w:rPr>
          <w:szCs w:val="28"/>
        </w:rPr>
        <w:t>/</w:t>
      </w:r>
      <w:r>
        <w:rPr>
          <w:szCs w:val="28"/>
          <w:lang w:val="kk-KZ"/>
        </w:rPr>
        <w:t xml:space="preserve"> </w:t>
      </w:r>
      <w:r>
        <w:rPr>
          <w:szCs w:val="28"/>
        </w:rPr>
        <w:t>под общ. ред. проф. Л.И.Скворцова. М.: «ОНИКС», 2004.-896 с.</w:t>
      </w:r>
    </w:p>
    <w:p w14:paraId="5FEC762D" w14:textId="77777777" w:rsidR="0088467A" w:rsidRDefault="0088467A" w:rsidP="0088467A">
      <w:pPr>
        <w:spacing w:after="0"/>
        <w:ind w:firstLine="709"/>
        <w:jc w:val="both"/>
        <w:rPr>
          <w:szCs w:val="28"/>
        </w:rPr>
      </w:pPr>
      <w:r>
        <w:rPr>
          <w:szCs w:val="28"/>
          <w:lang w:val="kk-KZ"/>
        </w:rPr>
        <w:t>199</w:t>
      </w:r>
      <w:r>
        <w:rPr>
          <w:szCs w:val="28"/>
        </w:rPr>
        <w:t xml:space="preserve"> Ефремова</w:t>
      </w:r>
      <w:r>
        <w:rPr>
          <w:szCs w:val="28"/>
        </w:rPr>
        <w:tab/>
        <w:t xml:space="preserve">Т.Ф. Новый </w:t>
      </w:r>
      <w:r>
        <w:rPr>
          <w:szCs w:val="28"/>
        </w:rPr>
        <w:tab/>
        <w:t>словарь</w:t>
      </w:r>
      <w:r>
        <w:rPr>
          <w:szCs w:val="28"/>
        </w:rPr>
        <w:tab/>
        <w:t>русского языка. Толково-словообразовательный. -М.: Русский язык, 2000.</w:t>
      </w:r>
    </w:p>
    <w:p w14:paraId="0D7E991B" w14:textId="77777777" w:rsidR="0088467A" w:rsidRDefault="0088467A" w:rsidP="0088467A">
      <w:pPr>
        <w:spacing w:after="0"/>
        <w:ind w:firstLine="709"/>
        <w:jc w:val="both"/>
        <w:rPr>
          <w:szCs w:val="28"/>
        </w:rPr>
      </w:pPr>
      <w:r>
        <w:rPr>
          <w:szCs w:val="28"/>
          <w:lang w:val="kk-KZ"/>
        </w:rPr>
        <w:t>200</w:t>
      </w:r>
      <w:r>
        <w:rPr>
          <w:szCs w:val="28"/>
        </w:rPr>
        <w:t xml:space="preserve"> Хитрюк В.В. </w:t>
      </w:r>
      <w:r>
        <w:rPr>
          <w:szCs w:val="28"/>
          <w:lang w:val="kk-KZ"/>
        </w:rPr>
        <w:t>Формирование инклюзивной готовности будущих педагогов в условиях высшего образования: автореф. ... канд.пед.наук: 13.00.08.- Калининград, 2015. -54 с.</w:t>
      </w:r>
    </w:p>
    <w:p w14:paraId="4CC464D8" w14:textId="77777777" w:rsidR="0088467A" w:rsidRDefault="0088467A" w:rsidP="0088467A">
      <w:pPr>
        <w:spacing w:after="0"/>
        <w:ind w:firstLine="709"/>
        <w:jc w:val="both"/>
        <w:rPr>
          <w:szCs w:val="28"/>
        </w:rPr>
      </w:pPr>
      <w:r>
        <w:rPr>
          <w:szCs w:val="28"/>
          <w:lang w:val="kk-KZ"/>
        </w:rPr>
        <w:t>201</w:t>
      </w:r>
      <w:r>
        <w:rPr>
          <w:szCs w:val="28"/>
        </w:rPr>
        <w:t xml:space="preserve"> Абдулина О.А. Общепедагогическая подготовка учителя в системе высшего педагогического образования. -М: Просвещение, 1984. </w:t>
      </w:r>
      <w:r>
        <w:rPr>
          <w:szCs w:val="28"/>
          <w:lang w:val="kk-KZ"/>
        </w:rPr>
        <w:t>-</w:t>
      </w:r>
      <w:r>
        <w:rPr>
          <w:szCs w:val="28"/>
        </w:rPr>
        <w:t>208 с.</w:t>
      </w:r>
    </w:p>
    <w:p w14:paraId="255D899D" w14:textId="77777777" w:rsidR="0088467A" w:rsidRDefault="0088467A" w:rsidP="0088467A">
      <w:pPr>
        <w:spacing w:after="0"/>
        <w:ind w:firstLine="709"/>
        <w:jc w:val="both"/>
        <w:rPr>
          <w:szCs w:val="28"/>
        </w:rPr>
      </w:pPr>
      <w:r>
        <w:rPr>
          <w:szCs w:val="28"/>
          <w:lang w:val="kk-KZ"/>
        </w:rPr>
        <w:t>202</w:t>
      </w:r>
      <w:r>
        <w:rPr>
          <w:szCs w:val="28"/>
        </w:rPr>
        <w:t xml:space="preserve"> Гонеев А.Д. и др. Основы коррекционной педагогики: </w:t>
      </w:r>
      <w:r>
        <w:rPr>
          <w:szCs w:val="28"/>
          <w:lang w:val="kk-KZ"/>
        </w:rPr>
        <w:t>у</w:t>
      </w:r>
      <w:r>
        <w:rPr>
          <w:szCs w:val="28"/>
        </w:rPr>
        <w:t>чеб. пособие для студ. высш. пед. учеб.заведений. - 2-е изд., перераб. - М.: Академия, 2002. - 272 с.</w:t>
      </w:r>
    </w:p>
    <w:p w14:paraId="10750908" w14:textId="77777777" w:rsidR="0088467A" w:rsidRDefault="0088467A" w:rsidP="0088467A">
      <w:pPr>
        <w:spacing w:after="0"/>
        <w:ind w:firstLine="709"/>
        <w:jc w:val="both"/>
        <w:rPr>
          <w:szCs w:val="28"/>
        </w:rPr>
      </w:pPr>
      <w:r>
        <w:rPr>
          <w:szCs w:val="28"/>
          <w:lang w:val="kk-KZ"/>
        </w:rPr>
        <w:t xml:space="preserve">203 </w:t>
      </w:r>
      <w:r>
        <w:rPr>
          <w:szCs w:val="28"/>
        </w:rPr>
        <w:t>Хафизуллина И.Н.</w:t>
      </w:r>
      <w:r>
        <w:rPr>
          <w:szCs w:val="28"/>
          <w:lang w:val="kk-KZ"/>
        </w:rPr>
        <w:t xml:space="preserve"> </w:t>
      </w:r>
      <w:r>
        <w:rPr>
          <w:szCs w:val="28"/>
        </w:rPr>
        <w:t>Формирование инклюзивной компетентности будущих учителей в процессе профессиональной подготовки: автореф. ... канд. пед. наук. –М</w:t>
      </w:r>
      <w:r>
        <w:rPr>
          <w:szCs w:val="28"/>
          <w:lang w:val="kk-KZ"/>
        </w:rPr>
        <w:t>.,</w:t>
      </w:r>
      <w:r>
        <w:rPr>
          <w:szCs w:val="28"/>
        </w:rPr>
        <w:t xml:space="preserve"> 2005. -22 с.</w:t>
      </w:r>
    </w:p>
    <w:p w14:paraId="74E825D6" w14:textId="77777777" w:rsidR="0088467A" w:rsidRDefault="0088467A" w:rsidP="0088467A">
      <w:pPr>
        <w:spacing w:after="0"/>
        <w:ind w:firstLine="709"/>
        <w:jc w:val="both"/>
        <w:rPr>
          <w:szCs w:val="28"/>
        </w:rPr>
      </w:pPr>
      <w:r>
        <w:rPr>
          <w:szCs w:val="28"/>
          <w:lang w:val="kk-KZ"/>
        </w:rPr>
        <w:t xml:space="preserve">204 </w:t>
      </w:r>
      <w:r>
        <w:rPr>
          <w:szCs w:val="28"/>
        </w:rPr>
        <w:t>Шумиловская Ю.В. Подготовка будущего учителя к работе с учащимися в условиях инклюзивного образования: автореф. ... канд. пед.наук. -Шуя, 2011. -24 с.</w:t>
      </w:r>
    </w:p>
    <w:p w14:paraId="090069D9" w14:textId="77777777" w:rsidR="0088467A" w:rsidRDefault="0088467A" w:rsidP="0088467A">
      <w:pPr>
        <w:spacing w:after="0"/>
        <w:ind w:firstLine="709"/>
        <w:jc w:val="both"/>
        <w:rPr>
          <w:szCs w:val="28"/>
        </w:rPr>
      </w:pPr>
      <w:r>
        <w:rPr>
          <w:szCs w:val="28"/>
          <w:lang w:val="kk-KZ"/>
        </w:rPr>
        <w:t xml:space="preserve">205 </w:t>
      </w:r>
      <w:r>
        <w:rPr>
          <w:szCs w:val="28"/>
        </w:rPr>
        <w:t>Крутецкий В.А. Педагогические способности, их структура и условия развития. В Кн.: Формирование личности учителя в системе учебно-воспитательного процесса в педагогическом институте. -М.,.1980. –С. 84-86.</w:t>
      </w:r>
    </w:p>
    <w:p w14:paraId="6FE95AE8" w14:textId="77777777" w:rsidR="0088467A" w:rsidRDefault="0088467A" w:rsidP="0088467A">
      <w:pPr>
        <w:spacing w:after="0"/>
        <w:ind w:firstLine="709"/>
        <w:jc w:val="both"/>
        <w:rPr>
          <w:szCs w:val="28"/>
        </w:rPr>
      </w:pPr>
      <w:r>
        <w:rPr>
          <w:szCs w:val="28"/>
          <w:lang w:val="kk-KZ"/>
        </w:rPr>
        <w:t xml:space="preserve">206 </w:t>
      </w:r>
      <w:r>
        <w:rPr>
          <w:szCs w:val="28"/>
        </w:rPr>
        <w:t>Жолдасбекова С.А., Парманкулова П.Ж. Подготовка будущих специалистов в дуальной системе обучения</w:t>
      </w:r>
      <w:r>
        <w:rPr>
          <w:szCs w:val="28"/>
          <w:lang w:val="kk-KZ"/>
        </w:rPr>
        <w:t xml:space="preserve"> </w:t>
      </w:r>
      <w:r>
        <w:rPr>
          <w:szCs w:val="28"/>
        </w:rPr>
        <w:t xml:space="preserve">// Вестник ПГУ. Педагогическая серия. -2019. </w:t>
      </w:r>
      <w:r>
        <w:rPr>
          <w:szCs w:val="28"/>
          <w:lang w:val="kk-KZ"/>
        </w:rPr>
        <w:t>-</w:t>
      </w:r>
      <w:r>
        <w:rPr>
          <w:szCs w:val="28"/>
        </w:rPr>
        <w:t>№3. -С.152-158. ISSN 1811-1831.</w:t>
      </w:r>
    </w:p>
    <w:p w14:paraId="66517582" w14:textId="77777777" w:rsidR="0088467A" w:rsidRDefault="0088467A" w:rsidP="0088467A">
      <w:pPr>
        <w:spacing w:after="0"/>
        <w:ind w:firstLine="709"/>
        <w:jc w:val="both"/>
        <w:rPr>
          <w:szCs w:val="28"/>
        </w:rPr>
      </w:pPr>
      <w:r>
        <w:rPr>
          <w:szCs w:val="28"/>
          <w:lang w:val="kk-KZ"/>
        </w:rPr>
        <w:t>207</w:t>
      </w:r>
      <w:r>
        <w:rPr>
          <w:szCs w:val="28"/>
        </w:rPr>
        <w:t xml:space="preserve"> Терентьева Т.П. Профессионально-педагогическая компетентность учителя //</w:t>
      </w:r>
      <w:r>
        <w:rPr>
          <w:szCs w:val="28"/>
          <w:lang w:val="kk-KZ"/>
        </w:rPr>
        <w:t xml:space="preserve"> </w:t>
      </w:r>
      <w:r>
        <w:rPr>
          <w:szCs w:val="28"/>
        </w:rPr>
        <w:t>Педагогика: традиции и инновации: материалы IV междунар. науч. конф. -Челябинск: Два комсомольца, 2013. -С. 193-196.</w:t>
      </w:r>
    </w:p>
    <w:p w14:paraId="5E15E666" w14:textId="77777777" w:rsidR="0088467A" w:rsidRDefault="0088467A" w:rsidP="0088467A">
      <w:pPr>
        <w:spacing w:after="0"/>
        <w:ind w:firstLine="709"/>
        <w:jc w:val="both"/>
        <w:rPr>
          <w:szCs w:val="28"/>
        </w:rPr>
      </w:pPr>
      <w:r>
        <w:rPr>
          <w:szCs w:val="28"/>
          <w:lang w:val="kk-KZ"/>
        </w:rPr>
        <w:t xml:space="preserve">208 </w:t>
      </w:r>
      <w:r>
        <w:rPr>
          <w:szCs w:val="28"/>
        </w:rPr>
        <w:t>Жолдасбекова С.А., Парманкулова П.Ж. Проблемы подготовки педагогов к работе в условиях инклюзивного образования</w:t>
      </w:r>
      <w:r>
        <w:rPr>
          <w:szCs w:val="28"/>
          <w:lang w:val="kk-KZ"/>
        </w:rPr>
        <w:t xml:space="preserve"> </w:t>
      </w:r>
      <w:r>
        <w:rPr>
          <w:szCs w:val="28"/>
        </w:rPr>
        <w:t>//</w:t>
      </w:r>
      <w:r>
        <w:rPr>
          <w:szCs w:val="28"/>
          <w:lang w:val="kk-KZ"/>
        </w:rPr>
        <w:t xml:space="preserve"> </w:t>
      </w:r>
      <w:r>
        <w:rPr>
          <w:szCs w:val="28"/>
        </w:rPr>
        <w:t>Вестник ЕНУ. Серия Педагогика. Психология. Социология. -2019. -№3 (128). -С.49-55. ISSN (Print) 2616-6895 ISSN (Online) 2663-2497.</w:t>
      </w:r>
    </w:p>
    <w:p w14:paraId="0934BFA9" w14:textId="77777777" w:rsidR="0088467A" w:rsidRDefault="0088467A" w:rsidP="0088467A">
      <w:pPr>
        <w:spacing w:after="0"/>
        <w:ind w:firstLine="709"/>
        <w:jc w:val="both"/>
        <w:rPr>
          <w:szCs w:val="28"/>
        </w:rPr>
      </w:pPr>
      <w:r>
        <w:rPr>
          <w:szCs w:val="28"/>
          <w:lang w:val="kk-KZ"/>
        </w:rPr>
        <w:t xml:space="preserve">209 </w:t>
      </w:r>
      <w:r>
        <w:rPr>
          <w:szCs w:val="28"/>
        </w:rPr>
        <w:t>Маркова А.К. Психология профессионализма. -М.: Международный гуманитарный фонд «Знание», 1996. -312 с.</w:t>
      </w:r>
    </w:p>
    <w:p w14:paraId="47A95963" w14:textId="77777777" w:rsidR="0088467A" w:rsidRDefault="0088467A" w:rsidP="0088467A">
      <w:pPr>
        <w:spacing w:after="0"/>
        <w:ind w:firstLine="709"/>
        <w:jc w:val="both"/>
        <w:rPr>
          <w:szCs w:val="28"/>
        </w:rPr>
      </w:pPr>
      <w:r>
        <w:rPr>
          <w:szCs w:val="28"/>
          <w:lang w:val="kk-KZ"/>
        </w:rPr>
        <w:t xml:space="preserve">210 </w:t>
      </w:r>
      <w:r>
        <w:rPr>
          <w:szCs w:val="28"/>
        </w:rPr>
        <w:t>Педагог мәртебесі туралы Қазақстан Республикасы Үкіметінің 2019 жылғы 31 тамыздағы № 645 қаулысы. URL:</w:t>
      </w:r>
      <w:r>
        <w:rPr>
          <w:szCs w:val="28"/>
          <w:lang w:val="kk-KZ"/>
        </w:rPr>
        <w:t xml:space="preserve"> </w:t>
      </w:r>
      <w:r>
        <w:rPr>
          <w:szCs w:val="28"/>
        </w:rPr>
        <w:t>https://adilet.zan.kz/kaz/docs/ P1900000645/history.18.18.2020.</w:t>
      </w:r>
    </w:p>
    <w:p w14:paraId="46D6FE23" w14:textId="77777777" w:rsidR="0088467A" w:rsidRDefault="0088467A" w:rsidP="0088467A">
      <w:pPr>
        <w:spacing w:after="0"/>
        <w:ind w:firstLine="709"/>
        <w:jc w:val="both"/>
        <w:rPr>
          <w:szCs w:val="28"/>
          <w:lang w:val="en-US"/>
        </w:rPr>
      </w:pPr>
      <w:r>
        <w:rPr>
          <w:szCs w:val="28"/>
          <w:lang w:val="kk-KZ"/>
        </w:rPr>
        <w:lastRenderedPageBreak/>
        <w:t>211</w:t>
      </w:r>
      <w:r>
        <w:rPr>
          <w:szCs w:val="28"/>
        </w:rPr>
        <w:t xml:space="preserve"> Педагогтің кәсіби стандарты. «Атамекен» Қазақстан                                                                                                                Республикасы Ұлттық кәсіпкерлер палатасының Басқарма төрағасының 2017 жылғы 8 маусымдағы № 133 бұйрығы. </w:t>
      </w:r>
      <w:r>
        <w:rPr>
          <w:szCs w:val="28"/>
          <w:lang w:val="en-US"/>
        </w:rPr>
        <w:t>URL:</w:t>
      </w:r>
      <w:r>
        <w:rPr>
          <w:szCs w:val="28"/>
          <w:lang w:val="kk-KZ"/>
        </w:rPr>
        <w:t xml:space="preserve"> </w:t>
      </w:r>
      <w:r>
        <w:rPr>
          <w:szCs w:val="28"/>
          <w:lang w:val="en-US"/>
        </w:rPr>
        <w:t>file:///C:/Users/user/Downloads.pdf. 12.07.2020.</w:t>
      </w:r>
    </w:p>
    <w:p w14:paraId="40E05005" w14:textId="77777777" w:rsidR="0088467A" w:rsidRDefault="0088467A" w:rsidP="0088467A">
      <w:pPr>
        <w:spacing w:after="0"/>
        <w:ind w:firstLine="709"/>
        <w:jc w:val="both"/>
        <w:rPr>
          <w:szCs w:val="28"/>
        </w:rPr>
      </w:pPr>
      <w:r>
        <w:rPr>
          <w:szCs w:val="28"/>
          <w:lang w:val="kk-KZ"/>
        </w:rPr>
        <w:t xml:space="preserve">212 </w:t>
      </w:r>
      <w:r>
        <w:rPr>
          <w:szCs w:val="28"/>
        </w:rPr>
        <w:t>Скаткин</w:t>
      </w:r>
      <w:r w:rsidRPr="0088467A">
        <w:rPr>
          <w:szCs w:val="28"/>
          <w:lang w:val="en-US"/>
        </w:rPr>
        <w:t xml:space="preserve">     </w:t>
      </w:r>
      <w:r>
        <w:rPr>
          <w:szCs w:val="28"/>
        </w:rPr>
        <w:t>М</w:t>
      </w:r>
      <w:r w:rsidRPr="0088467A">
        <w:rPr>
          <w:szCs w:val="28"/>
          <w:lang w:val="en-US"/>
        </w:rPr>
        <w:t>.</w:t>
      </w:r>
      <w:r>
        <w:rPr>
          <w:szCs w:val="28"/>
        </w:rPr>
        <w:t>Н</w:t>
      </w:r>
      <w:r w:rsidRPr="0088467A">
        <w:rPr>
          <w:szCs w:val="28"/>
          <w:lang w:val="en-US"/>
        </w:rPr>
        <w:t xml:space="preserve">.     </w:t>
      </w:r>
      <w:r>
        <w:rPr>
          <w:szCs w:val="28"/>
        </w:rPr>
        <w:t xml:space="preserve">Проблемы     современной     дидактики. </w:t>
      </w:r>
      <w:r>
        <w:rPr>
          <w:szCs w:val="28"/>
          <w:lang w:val="kk-KZ"/>
        </w:rPr>
        <w:t xml:space="preserve">- </w:t>
      </w:r>
      <w:r>
        <w:rPr>
          <w:szCs w:val="28"/>
        </w:rPr>
        <w:t>М.: Педагогика, 1980. -</w:t>
      </w:r>
      <w:r>
        <w:rPr>
          <w:szCs w:val="28"/>
          <w:lang w:val="kk-KZ"/>
        </w:rPr>
        <w:t xml:space="preserve"> </w:t>
      </w:r>
      <w:r>
        <w:rPr>
          <w:szCs w:val="28"/>
        </w:rPr>
        <w:t>96 с. URL: https://biblioclub.ru/ index.php?page=book&amp;id=87501. 18.10.2020.</w:t>
      </w:r>
    </w:p>
    <w:p w14:paraId="786A9858" w14:textId="77777777" w:rsidR="0088467A" w:rsidRDefault="0088467A" w:rsidP="0088467A">
      <w:pPr>
        <w:spacing w:after="0"/>
        <w:ind w:firstLine="709"/>
        <w:jc w:val="both"/>
        <w:rPr>
          <w:szCs w:val="28"/>
        </w:rPr>
      </w:pPr>
      <w:r>
        <w:rPr>
          <w:szCs w:val="28"/>
          <w:lang w:val="kk-KZ"/>
        </w:rPr>
        <w:t xml:space="preserve">213 </w:t>
      </w:r>
      <w:r>
        <w:rPr>
          <w:szCs w:val="28"/>
        </w:rPr>
        <w:t>Жолдасбекова С.А., Парманкулова П.Ж. Подготовка лиц с ОВЗ конкурентоспособными специалистами в ДСО</w:t>
      </w:r>
      <w:r>
        <w:rPr>
          <w:szCs w:val="28"/>
          <w:lang w:val="kk-KZ"/>
        </w:rPr>
        <w:t xml:space="preserve"> </w:t>
      </w:r>
      <w:r>
        <w:rPr>
          <w:szCs w:val="28"/>
        </w:rPr>
        <w:t>//</w:t>
      </w:r>
      <w:r>
        <w:rPr>
          <w:szCs w:val="28"/>
          <w:lang w:val="kk-KZ"/>
        </w:rPr>
        <w:t xml:space="preserve"> </w:t>
      </w:r>
      <w:r>
        <w:rPr>
          <w:szCs w:val="28"/>
        </w:rPr>
        <w:t xml:space="preserve">Республиканский научно-педагогический круглый стол «Креативная молодежь </w:t>
      </w:r>
      <w:r>
        <w:rPr>
          <w:szCs w:val="28"/>
          <w:lang w:val="kk-KZ"/>
        </w:rPr>
        <w:t>-</w:t>
      </w:r>
      <w:r>
        <w:rPr>
          <w:szCs w:val="28"/>
        </w:rPr>
        <w:t xml:space="preserve"> путь к интеллектуальной державе и модель 4К </w:t>
      </w:r>
      <w:r>
        <w:rPr>
          <w:szCs w:val="28"/>
          <w:lang w:val="kk-KZ"/>
        </w:rPr>
        <w:t xml:space="preserve">- </w:t>
      </w:r>
      <w:r>
        <w:rPr>
          <w:szCs w:val="28"/>
        </w:rPr>
        <w:t xml:space="preserve">креативность, критическое мышление, коммуникабельность, умение работать в команде». -Шымкент. 2019. </w:t>
      </w:r>
      <w:r>
        <w:rPr>
          <w:szCs w:val="28"/>
          <w:lang w:val="kk-KZ"/>
        </w:rPr>
        <w:t xml:space="preserve">- </w:t>
      </w:r>
      <w:r>
        <w:rPr>
          <w:szCs w:val="28"/>
        </w:rPr>
        <w:t>С.94-96.</w:t>
      </w:r>
    </w:p>
    <w:p w14:paraId="2C636194" w14:textId="77777777" w:rsidR="0088467A" w:rsidRDefault="0088467A" w:rsidP="0088467A">
      <w:pPr>
        <w:spacing w:after="0"/>
        <w:ind w:firstLine="709"/>
        <w:jc w:val="both"/>
        <w:rPr>
          <w:szCs w:val="28"/>
        </w:rPr>
      </w:pPr>
      <w:r>
        <w:rPr>
          <w:szCs w:val="28"/>
          <w:lang w:val="kk-KZ"/>
        </w:rPr>
        <w:t>214</w:t>
      </w:r>
      <w:r>
        <w:rPr>
          <w:szCs w:val="28"/>
        </w:rPr>
        <w:t xml:space="preserve"> Зимняя И.Я. Ключевые компетенции </w:t>
      </w:r>
      <w:r>
        <w:rPr>
          <w:szCs w:val="28"/>
          <w:lang w:val="kk-KZ"/>
        </w:rPr>
        <w:t>-</w:t>
      </w:r>
      <w:r>
        <w:rPr>
          <w:szCs w:val="28"/>
        </w:rPr>
        <w:t xml:space="preserve"> новая парадигма результата образования //Высшее образование сегодня. -</w:t>
      </w:r>
      <w:r>
        <w:rPr>
          <w:szCs w:val="28"/>
          <w:lang w:val="kk-KZ"/>
        </w:rPr>
        <w:t xml:space="preserve"> </w:t>
      </w:r>
      <w:r>
        <w:rPr>
          <w:szCs w:val="28"/>
        </w:rPr>
        <w:t>2003. -</w:t>
      </w:r>
      <w:r>
        <w:rPr>
          <w:szCs w:val="28"/>
          <w:lang w:val="kk-KZ"/>
        </w:rPr>
        <w:t xml:space="preserve"> </w:t>
      </w:r>
      <w:r>
        <w:rPr>
          <w:szCs w:val="28"/>
        </w:rPr>
        <w:t>№ 5. -</w:t>
      </w:r>
      <w:r>
        <w:rPr>
          <w:szCs w:val="28"/>
          <w:lang w:val="kk-KZ"/>
        </w:rPr>
        <w:t xml:space="preserve"> </w:t>
      </w:r>
      <w:r>
        <w:rPr>
          <w:szCs w:val="28"/>
        </w:rPr>
        <w:t>С. 34–42.</w:t>
      </w:r>
    </w:p>
    <w:p w14:paraId="7BA33D1C" w14:textId="77777777" w:rsidR="0088467A" w:rsidRDefault="0088467A" w:rsidP="0088467A">
      <w:pPr>
        <w:spacing w:after="0"/>
        <w:ind w:firstLine="709"/>
        <w:jc w:val="both"/>
        <w:rPr>
          <w:szCs w:val="28"/>
        </w:rPr>
      </w:pPr>
      <w:r>
        <w:rPr>
          <w:szCs w:val="28"/>
          <w:lang w:val="kk-KZ"/>
        </w:rPr>
        <w:t xml:space="preserve">215 </w:t>
      </w:r>
      <w:r>
        <w:rPr>
          <w:szCs w:val="28"/>
        </w:rPr>
        <w:t>Жолдасбекова С.А., Парманкулова П.Ж. Методическая деятельность педагога колледжа в дуальной системе обучения</w:t>
      </w:r>
      <w:r>
        <w:rPr>
          <w:szCs w:val="28"/>
          <w:lang w:val="kk-KZ"/>
        </w:rPr>
        <w:t xml:space="preserve"> </w:t>
      </w:r>
      <w:r>
        <w:rPr>
          <w:szCs w:val="28"/>
        </w:rPr>
        <w:t>//</w:t>
      </w:r>
      <w:r>
        <w:rPr>
          <w:szCs w:val="28"/>
          <w:lang w:val="kk-KZ"/>
        </w:rPr>
        <w:t xml:space="preserve"> </w:t>
      </w:r>
      <w:r>
        <w:rPr>
          <w:szCs w:val="28"/>
        </w:rPr>
        <w:t>Збірник статей науково-інформаційного центру «Знання» за матеріалами XLIII міжнародної науково-практичної конференції: «Розвиток науки в XXI столітті»</w:t>
      </w:r>
      <w:r>
        <w:rPr>
          <w:szCs w:val="28"/>
          <w:lang w:val="kk-KZ"/>
        </w:rPr>
        <w:t>. -</w:t>
      </w:r>
      <w:r>
        <w:rPr>
          <w:szCs w:val="28"/>
        </w:rPr>
        <w:t>Харьков. -2019. -С. 55-59.</w:t>
      </w:r>
    </w:p>
    <w:p w14:paraId="406C4CEA" w14:textId="77777777" w:rsidR="0088467A" w:rsidRDefault="0088467A" w:rsidP="0088467A">
      <w:pPr>
        <w:spacing w:after="0"/>
        <w:ind w:firstLine="709"/>
        <w:jc w:val="both"/>
        <w:rPr>
          <w:color w:val="000000" w:themeColor="text1"/>
          <w:szCs w:val="28"/>
          <w:lang w:val="kk-KZ"/>
        </w:rPr>
      </w:pPr>
      <w:r>
        <w:rPr>
          <w:color w:val="000000" w:themeColor="text1"/>
          <w:szCs w:val="28"/>
          <w:lang w:val="kk-KZ"/>
        </w:rPr>
        <w:t xml:space="preserve">216 Горбунова Л.Н. </w:t>
      </w:r>
      <w:r>
        <w:rPr>
          <w:color w:val="000000" w:themeColor="text1"/>
          <w:szCs w:val="28"/>
        </w:rPr>
        <w:t>Исследовательски ориентированное повышение квалификации педагогических кадров в контексте развития современного российского образования</w:t>
      </w:r>
      <w:r>
        <w:rPr>
          <w:color w:val="000000" w:themeColor="text1"/>
          <w:szCs w:val="28"/>
          <w:lang w:val="kk-KZ"/>
        </w:rPr>
        <w:t>: 13.00.08:  автореф. ... док. пед. наук. Барнаул, 2010. -45 с.</w:t>
      </w:r>
    </w:p>
    <w:p w14:paraId="15CF7C82" w14:textId="77777777" w:rsidR="0088467A" w:rsidRDefault="0088467A" w:rsidP="0088467A">
      <w:pPr>
        <w:spacing w:after="0"/>
        <w:ind w:firstLine="709"/>
        <w:jc w:val="both"/>
        <w:rPr>
          <w:szCs w:val="28"/>
        </w:rPr>
      </w:pPr>
      <w:r>
        <w:rPr>
          <w:szCs w:val="28"/>
          <w:lang w:val="kk-KZ"/>
        </w:rPr>
        <w:t xml:space="preserve">217 </w:t>
      </w:r>
      <w:r>
        <w:rPr>
          <w:szCs w:val="28"/>
        </w:rPr>
        <w:t xml:space="preserve">Талызина Н.Ф. Педагогическая психология: </w:t>
      </w:r>
      <w:r>
        <w:rPr>
          <w:szCs w:val="28"/>
          <w:lang w:val="kk-KZ"/>
        </w:rPr>
        <w:t>у</w:t>
      </w:r>
      <w:r>
        <w:rPr>
          <w:szCs w:val="28"/>
        </w:rPr>
        <w:t xml:space="preserve">чебное пособие для студ. сред. пед. учеб. </w:t>
      </w:r>
      <w:r>
        <w:rPr>
          <w:szCs w:val="28"/>
          <w:lang w:val="kk-KZ"/>
        </w:rPr>
        <w:t>з</w:t>
      </w:r>
      <w:r>
        <w:rPr>
          <w:szCs w:val="28"/>
        </w:rPr>
        <w:t>аведений. - М.: Издательский центр «Академия», 1998. - 288 с.</w:t>
      </w:r>
    </w:p>
    <w:p w14:paraId="53E8565A" w14:textId="77777777" w:rsidR="0088467A" w:rsidRDefault="0088467A" w:rsidP="0088467A">
      <w:pPr>
        <w:spacing w:after="0"/>
        <w:ind w:firstLine="709"/>
        <w:jc w:val="both"/>
        <w:rPr>
          <w:szCs w:val="28"/>
        </w:rPr>
      </w:pPr>
      <w:r>
        <w:rPr>
          <w:szCs w:val="28"/>
          <w:lang w:val="kk-KZ"/>
        </w:rPr>
        <w:t xml:space="preserve">218 </w:t>
      </w:r>
      <w:r>
        <w:rPr>
          <w:szCs w:val="28"/>
        </w:rPr>
        <w:t>Пищулин В.Г. Модель выпускника университета // Педагогика.</w:t>
      </w:r>
      <w:r>
        <w:rPr>
          <w:szCs w:val="28"/>
          <w:lang w:val="kk-KZ"/>
        </w:rPr>
        <w:t xml:space="preserve"> -</w:t>
      </w:r>
      <w:r>
        <w:rPr>
          <w:szCs w:val="28"/>
        </w:rPr>
        <w:t xml:space="preserve"> 2002. </w:t>
      </w:r>
      <w:r>
        <w:rPr>
          <w:szCs w:val="28"/>
          <w:lang w:val="kk-KZ"/>
        </w:rPr>
        <w:t>-</w:t>
      </w:r>
      <w:r>
        <w:rPr>
          <w:szCs w:val="28"/>
        </w:rPr>
        <w:t xml:space="preserve"> № 9. </w:t>
      </w:r>
      <w:r>
        <w:rPr>
          <w:szCs w:val="28"/>
          <w:lang w:val="kk-KZ"/>
        </w:rPr>
        <w:t>-</w:t>
      </w:r>
      <w:r>
        <w:rPr>
          <w:szCs w:val="28"/>
        </w:rPr>
        <w:t xml:space="preserve"> С. 22–27.</w:t>
      </w:r>
    </w:p>
    <w:p w14:paraId="13458D58" w14:textId="77777777" w:rsidR="0088467A" w:rsidRDefault="0088467A" w:rsidP="0088467A">
      <w:pPr>
        <w:spacing w:after="0"/>
        <w:ind w:firstLine="709"/>
        <w:jc w:val="both"/>
        <w:rPr>
          <w:szCs w:val="28"/>
        </w:rPr>
      </w:pPr>
      <w:r>
        <w:rPr>
          <w:szCs w:val="28"/>
          <w:lang w:val="kk-KZ"/>
        </w:rPr>
        <w:t xml:space="preserve">219 </w:t>
      </w:r>
      <w:r>
        <w:rPr>
          <w:rFonts w:eastAsia="Times New Roman"/>
          <w:szCs w:val="28"/>
        </w:rPr>
        <w:t>Самарцева Е.Г. Модель формирования готовности будущих педагогов к инклюзивному образованию детей // Наука сегодня: теоретические аспекты и практика применения: сб. науч. тр. по мат-лам Междунар. заоч. науч.-практ. конф. 28 октября 2011 г.: Часть 3. - Тамбов, 2011.– С. 110-112</w:t>
      </w:r>
      <w:r>
        <w:rPr>
          <w:szCs w:val="28"/>
        </w:rPr>
        <w:t xml:space="preserve">. </w:t>
      </w:r>
    </w:p>
    <w:p w14:paraId="6E4C29DB" w14:textId="77777777" w:rsidR="0088467A" w:rsidRDefault="0088467A" w:rsidP="0088467A">
      <w:pPr>
        <w:spacing w:after="0"/>
        <w:ind w:firstLine="709"/>
        <w:jc w:val="both"/>
        <w:rPr>
          <w:color w:val="000000" w:themeColor="text1"/>
          <w:szCs w:val="28"/>
        </w:rPr>
      </w:pPr>
      <w:r>
        <w:rPr>
          <w:szCs w:val="28"/>
          <w:lang w:val="kk-KZ"/>
        </w:rPr>
        <w:t xml:space="preserve">220 </w:t>
      </w:r>
      <w:r>
        <w:rPr>
          <w:color w:val="000000" w:themeColor="text1"/>
          <w:szCs w:val="28"/>
        </w:rPr>
        <w:t xml:space="preserve">Кузьмина О.С. Актуальные вопросы подготовки педагогов к работе в условиях инклюзивного образования // Вестник Омского университета. 2013. № 2. С. 191–194. </w:t>
      </w:r>
    </w:p>
    <w:p w14:paraId="7AEE9BEF" w14:textId="77777777" w:rsidR="0088467A" w:rsidRDefault="0088467A" w:rsidP="0088467A">
      <w:pPr>
        <w:pStyle w:val="Default"/>
        <w:ind w:firstLine="709"/>
        <w:jc w:val="both"/>
        <w:rPr>
          <w:sz w:val="28"/>
          <w:szCs w:val="28"/>
        </w:rPr>
      </w:pPr>
      <w:r>
        <w:rPr>
          <w:sz w:val="28"/>
          <w:szCs w:val="28"/>
          <w:lang w:val="kk-KZ"/>
        </w:rPr>
        <w:t xml:space="preserve">221  </w:t>
      </w:r>
      <w:r>
        <w:rPr>
          <w:iCs/>
          <w:sz w:val="28"/>
          <w:szCs w:val="28"/>
        </w:rPr>
        <w:t xml:space="preserve">Хитрюк, В.В. </w:t>
      </w:r>
      <w:r>
        <w:rPr>
          <w:sz w:val="28"/>
          <w:szCs w:val="28"/>
        </w:rPr>
        <w:t>Особенности профессиональной деятельности педагога в условиях инклюзивного образовательного пространства // Культурогенезные функции образования: развитие инновационных моделей</w:t>
      </w:r>
      <w:r>
        <w:rPr>
          <w:sz w:val="28"/>
          <w:szCs w:val="28"/>
          <w:lang w:val="kk-KZ"/>
        </w:rPr>
        <w:t>.</w:t>
      </w:r>
      <w:r>
        <w:rPr>
          <w:sz w:val="28"/>
          <w:szCs w:val="28"/>
        </w:rPr>
        <w:t>– Чебоксары : Чуваш. гос. пед. ун-т, 2014. – С.129 – 132</w:t>
      </w:r>
      <w:r>
        <w:rPr>
          <w:sz w:val="28"/>
          <w:szCs w:val="28"/>
          <w:lang w:val="kk-KZ"/>
        </w:rPr>
        <w:t xml:space="preserve">. </w:t>
      </w:r>
    </w:p>
    <w:p w14:paraId="2EE116E3" w14:textId="77777777" w:rsidR="0088467A" w:rsidRDefault="0088467A" w:rsidP="0088467A">
      <w:pPr>
        <w:spacing w:after="0"/>
        <w:ind w:firstLine="709"/>
        <w:jc w:val="both"/>
        <w:rPr>
          <w:szCs w:val="28"/>
          <w:lang w:val="kk-KZ"/>
        </w:rPr>
      </w:pPr>
      <w:r>
        <w:rPr>
          <w:szCs w:val="28"/>
          <w:lang w:val="kk-KZ"/>
        </w:rPr>
        <w:t>222 Жолдасбекова С.А., Парманкулова П.Ж., Тажен А Инклюзивтік білім беру барысында болашақ мамандарды кәсіпке баулу мәселелері // «Рухани жаңғыру: Ұлттық білім беру жүйесі және әлемдік тәжірибе» Оңтүстік Қазақстан мемлекеттік педагогикалық институтының 80 жылдығына арналған халықаралық ғылыми-тәжірибелік конференция материалдары. -Шымкент, 2017. - Т.1. - Б.580-584.</w:t>
      </w:r>
    </w:p>
    <w:p w14:paraId="0C37CE12" w14:textId="77777777" w:rsidR="0088467A" w:rsidRDefault="0088467A" w:rsidP="0088467A">
      <w:pPr>
        <w:spacing w:after="0"/>
        <w:ind w:firstLine="709"/>
        <w:jc w:val="both"/>
        <w:rPr>
          <w:szCs w:val="28"/>
          <w:lang w:val="kk-KZ"/>
        </w:rPr>
      </w:pPr>
      <w:r>
        <w:rPr>
          <w:szCs w:val="28"/>
          <w:lang w:val="kk-KZ"/>
        </w:rPr>
        <w:lastRenderedPageBreak/>
        <w:t xml:space="preserve">223 </w:t>
      </w:r>
      <w:r>
        <w:rPr>
          <w:szCs w:val="28"/>
        </w:rPr>
        <w:t>Кузнецов А.А. Новые факты биографии С.И. Архангельского// Диалог со временем. -2012</w:t>
      </w:r>
      <w:r>
        <w:rPr>
          <w:szCs w:val="28"/>
          <w:lang w:val="kk-KZ"/>
        </w:rPr>
        <w:t>. -</w:t>
      </w:r>
      <w:r>
        <w:rPr>
          <w:szCs w:val="28"/>
        </w:rPr>
        <w:t>Вып. 40..-С. 267-282. URL:</w:t>
      </w:r>
      <w:r>
        <w:rPr>
          <w:szCs w:val="28"/>
          <w:lang w:val="kk-KZ"/>
        </w:rPr>
        <w:t xml:space="preserve"> </w:t>
      </w:r>
      <w:hyperlink r:id="rId60" w:history="1">
        <w:r>
          <w:rPr>
            <w:rStyle w:val="a8"/>
            <w:color w:val="000000" w:themeColor="text1"/>
            <w:szCs w:val="28"/>
          </w:rPr>
          <w:t>https://roii.ru/r/1/40.16</w:t>
        </w:r>
      </w:hyperlink>
      <w:r>
        <w:rPr>
          <w:color w:val="000000" w:themeColor="text1"/>
          <w:szCs w:val="28"/>
          <w:lang w:val="kk-KZ"/>
        </w:rPr>
        <w:t xml:space="preserve">. </w:t>
      </w:r>
      <w:r>
        <w:rPr>
          <w:szCs w:val="28"/>
          <w:lang w:val="kk-KZ"/>
        </w:rPr>
        <w:t>05.07.2019.</w:t>
      </w:r>
    </w:p>
    <w:p w14:paraId="53E94694" w14:textId="77777777" w:rsidR="0088467A" w:rsidRDefault="0088467A" w:rsidP="0088467A">
      <w:pPr>
        <w:spacing w:after="0"/>
        <w:ind w:firstLine="709"/>
        <w:jc w:val="both"/>
        <w:rPr>
          <w:szCs w:val="28"/>
          <w:lang w:val="kk-KZ"/>
        </w:rPr>
      </w:pPr>
      <w:r>
        <w:rPr>
          <w:szCs w:val="28"/>
          <w:lang w:val="kk-KZ"/>
        </w:rPr>
        <w:t>224 Жолдасбекова С.А. Еңбек технологиясы және кәсіпкерлік мұғалімін кәсіби даярлау: теория, практика: монография - Алматы, Қазақ университеті, 2007. - 280 б.</w:t>
      </w:r>
    </w:p>
    <w:p w14:paraId="374584E4" w14:textId="77777777" w:rsidR="0088467A" w:rsidRDefault="0088467A" w:rsidP="0088467A">
      <w:pPr>
        <w:spacing w:after="0"/>
        <w:ind w:firstLine="709"/>
        <w:jc w:val="both"/>
        <w:rPr>
          <w:szCs w:val="28"/>
          <w:lang w:val="kk-KZ"/>
        </w:rPr>
      </w:pPr>
      <w:r>
        <w:rPr>
          <w:szCs w:val="28"/>
          <w:lang w:val="kk-KZ"/>
        </w:rPr>
        <w:t xml:space="preserve">225 Философская энциклопедия. -М., 1994. URL: </w:t>
      </w:r>
      <w:hyperlink r:id="rId61" w:history="1">
        <w:r>
          <w:rPr>
            <w:rStyle w:val="a8"/>
            <w:color w:val="000000" w:themeColor="text1"/>
            <w:szCs w:val="28"/>
            <w:lang w:val="kk-KZ"/>
          </w:rPr>
          <w:t>https://www</w:t>
        </w:r>
      </w:hyperlink>
      <w:r>
        <w:rPr>
          <w:color w:val="000000" w:themeColor="text1"/>
          <w:szCs w:val="28"/>
          <w:lang w:val="kk-KZ"/>
        </w:rPr>
        <w:t xml:space="preserve">. </w:t>
      </w:r>
      <w:r>
        <w:rPr>
          <w:szCs w:val="28"/>
          <w:lang w:val="kk-KZ"/>
        </w:rPr>
        <w:t>livelib.ru/book/ 1000160177-kratkaya-filosofskaya-entsiklopediya. 12.07.2020.</w:t>
      </w:r>
    </w:p>
    <w:p w14:paraId="0107F29A" w14:textId="77777777" w:rsidR="0088467A" w:rsidRDefault="0088467A" w:rsidP="0088467A">
      <w:pPr>
        <w:spacing w:after="0"/>
        <w:ind w:firstLine="709"/>
        <w:jc w:val="both"/>
        <w:rPr>
          <w:szCs w:val="28"/>
          <w:lang w:val="kk-KZ"/>
        </w:rPr>
      </w:pPr>
      <w:r>
        <w:rPr>
          <w:szCs w:val="28"/>
          <w:lang w:val="kk-KZ"/>
        </w:rPr>
        <w:t>226 Лодатко Е. А. Моделирование педагогических систем и процессов: монография. -Славянск : СГПУ, 2010. -148 с.</w:t>
      </w:r>
    </w:p>
    <w:p w14:paraId="28F2B445" w14:textId="77777777" w:rsidR="0088467A" w:rsidRDefault="0088467A" w:rsidP="0088467A">
      <w:pPr>
        <w:spacing w:after="0"/>
        <w:ind w:firstLine="709"/>
        <w:jc w:val="both"/>
        <w:rPr>
          <w:szCs w:val="28"/>
        </w:rPr>
      </w:pPr>
      <w:r>
        <w:rPr>
          <w:szCs w:val="28"/>
          <w:lang w:val="kk-KZ"/>
        </w:rPr>
        <w:t>227</w:t>
      </w:r>
      <w:r>
        <w:rPr>
          <w:szCs w:val="28"/>
        </w:rPr>
        <w:t xml:space="preserve"> Новоселов С.А., Шкутина Л.А., Егоров В.В. Творческий  компонент профессиональной подготовки педагога профессионального обучения. -Киров, 2001. -303 с.</w:t>
      </w:r>
    </w:p>
    <w:p w14:paraId="01FA88FF" w14:textId="77777777" w:rsidR="0088467A" w:rsidRDefault="0088467A" w:rsidP="0088467A">
      <w:pPr>
        <w:spacing w:after="0"/>
        <w:ind w:firstLine="709"/>
        <w:jc w:val="both"/>
        <w:rPr>
          <w:szCs w:val="28"/>
        </w:rPr>
      </w:pPr>
      <w:r>
        <w:rPr>
          <w:szCs w:val="28"/>
          <w:lang w:val="kk-KZ"/>
        </w:rPr>
        <w:t>228</w:t>
      </w:r>
      <w:r>
        <w:rPr>
          <w:szCs w:val="28"/>
        </w:rPr>
        <w:t xml:space="preserve"> Амиров А.Ф. Система ценностей развивающейся личности и ее трудовая социализация //</w:t>
      </w:r>
      <w:r>
        <w:rPr>
          <w:szCs w:val="28"/>
          <w:lang w:val="kk-KZ"/>
        </w:rPr>
        <w:t xml:space="preserve"> </w:t>
      </w:r>
      <w:r>
        <w:rPr>
          <w:szCs w:val="28"/>
        </w:rPr>
        <w:t xml:space="preserve">Образование нового столетия: проблемы,технологии и подходы к модернизации: монография / под ред. Э.Ш. Хамитова. -Уфа: изд-во. БИТУ, 2001. </w:t>
      </w:r>
      <w:r>
        <w:rPr>
          <w:szCs w:val="28"/>
          <w:lang w:val="kk-KZ"/>
        </w:rPr>
        <w:t xml:space="preserve">- </w:t>
      </w:r>
      <w:r>
        <w:rPr>
          <w:szCs w:val="28"/>
        </w:rPr>
        <w:t xml:space="preserve">С.25-33. </w:t>
      </w:r>
    </w:p>
    <w:p w14:paraId="03665A05" w14:textId="77777777" w:rsidR="0088467A" w:rsidRDefault="0088467A" w:rsidP="0088467A">
      <w:pPr>
        <w:spacing w:after="0"/>
        <w:ind w:firstLine="709"/>
        <w:jc w:val="both"/>
        <w:rPr>
          <w:szCs w:val="28"/>
        </w:rPr>
      </w:pPr>
      <w:r>
        <w:rPr>
          <w:szCs w:val="28"/>
          <w:lang w:val="kk-KZ"/>
        </w:rPr>
        <w:t>229</w:t>
      </w:r>
      <w:r>
        <w:rPr>
          <w:szCs w:val="28"/>
        </w:rPr>
        <w:t xml:space="preserve"> Әлімбекова С.Ш. Болашақ педагогтардың лидерлік сапасын дамытудың педагогикалық шарттары</w:t>
      </w:r>
      <w:r>
        <w:rPr>
          <w:szCs w:val="28"/>
          <w:lang w:val="kk-KZ"/>
        </w:rPr>
        <w:t>:</w:t>
      </w:r>
      <w:r>
        <w:rPr>
          <w:szCs w:val="28"/>
        </w:rPr>
        <w:t xml:space="preserve"> дис. PhD</w:t>
      </w:r>
      <w:r>
        <w:rPr>
          <w:szCs w:val="28"/>
          <w:lang w:val="kk-KZ"/>
        </w:rPr>
        <w:t xml:space="preserve"> </w:t>
      </w:r>
      <w:r>
        <w:rPr>
          <w:szCs w:val="28"/>
        </w:rPr>
        <w:t xml:space="preserve">... док. </w:t>
      </w:r>
      <w:r>
        <w:rPr>
          <w:szCs w:val="28"/>
          <w:lang w:val="kk-KZ"/>
        </w:rPr>
        <w:t>-</w:t>
      </w:r>
      <w:r>
        <w:rPr>
          <w:szCs w:val="28"/>
        </w:rPr>
        <w:t>Астана, 2016. -157 б.</w:t>
      </w:r>
    </w:p>
    <w:p w14:paraId="08983692" w14:textId="77777777" w:rsidR="0088467A" w:rsidRDefault="0088467A" w:rsidP="0088467A">
      <w:pPr>
        <w:spacing w:after="0"/>
        <w:ind w:firstLine="709"/>
        <w:jc w:val="both"/>
        <w:rPr>
          <w:szCs w:val="28"/>
          <w:lang w:val="kk-KZ"/>
        </w:rPr>
      </w:pPr>
      <w:r>
        <w:rPr>
          <w:szCs w:val="28"/>
          <w:lang w:val="kk-KZ"/>
        </w:rPr>
        <w:t>230</w:t>
      </w:r>
      <w:r>
        <w:rPr>
          <w:szCs w:val="28"/>
        </w:rPr>
        <w:t xml:space="preserve"> Алимбаева А.   Педагогикалық   шарттар   ұғымы   жөнінде. //Қазақстанның ғылыми әлемі. -2011. - №3.</w:t>
      </w:r>
      <w:r>
        <w:rPr>
          <w:szCs w:val="28"/>
          <w:lang w:val="kk-KZ"/>
        </w:rPr>
        <w:t xml:space="preserve"> URL: </w:t>
      </w:r>
      <w:hyperlink w:history="1">
        <w:r w:rsidRPr="007C7BBF">
          <w:rPr>
            <w:rStyle w:val="a8"/>
            <w:color w:val="000000" w:themeColor="text1"/>
            <w:szCs w:val="28"/>
            <w:u w:val="none"/>
            <w:lang w:val="kk-KZ"/>
          </w:rPr>
          <w:t>http://www.rusnauka. com/7_NITSB_2014/Pedagogica/2_161888.doc.htm</w:t>
        </w:r>
      </w:hyperlink>
      <w:r w:rsidRPr="007C7BBF">
        <w:rPr>
          <w:szCs w:val="28"/>
          <w:lang w:val="kk-KZ"/>
        </w:rPr>
        <w:t>. 21.01.2020</w:t>
      </w:r>
      <w:r>
        <w:rPr>
          <w:szCs w:val="28"/>
          <w:lang w:val="kk-KZ"/>
        </w:rPr>
        <w:t xml:space="preserve">. </w:t>
      </w:r>
    </w:p>
    <w:p w14:paraId="5272291B" w14:textId="77777777" w:rsidR="0088467A" w:rsidRDefault="0088467A" w:rsidP="0088467A">
      <w:pPr>
        <w:spacing w:after="0"/>
        <w:ind w:firstLine="709"/>
        <w:jc w:val="both"/>
        <w:rPr>
          <w:color w:val="000000" w:themeColor="text1"/>
          <w:szCs w:val="28"/>
          <w:lang w:val="kk-KZ"/>
        </w:rPr>
      </w:pPr>
      <w:r>
        <w:rPr>
          <w:color w:val="000000" w:themeColor="text1"/>
          <w:szCs w:val="28"/>
          <w:lang w:val="kk-KZ"/>
        </w:rPr>
        <w:t xml:space="preserve">231 </w:t>
      </w:r>
      <w:r>
        <w:rPr>
          <w:color w:val="000000" w:themeColor="text1"/>
          <w:szCs w:val="28"/>
        </w:rPr>
        <w:t xml:space="preserve">Самолдина, JI.H. Эффективность технологий практической подготовки специалистов для наукоемких производств </w:t>
      </w:r>
      <w:r>
        <w:rPr>
          <w:color w:val="000000" w:themeColor="text1"/>
          <w:szCs w:val="28"/>
          <w:lang w:val="kk-KZ"/>
        </w:rPr>
        <w:t>//</w:t>
      </w:r>
      <w:r>
        <w:rPr>
          <w:color w:val="000000" w:themeColor="text1"/>
          <w:szCs w:val="28"/>
        </w:rPr>
        <w:t xml:space="preserve"> Подготовка практико-ориентированных специалистов для наукоемких производств в условиях научно-образовательного кластера в авиационной отрасли: Материалы Межрегиональной научно-практической конференции</w:t>
      </w:r>
      <w:r>
        <w:rPr>
          <w:color w:val="000000" w:themeColor="text1"/>
          <w:szCs w:val="28"/>
          <w:lang w:val="kk-KZ"/>
        </w:rPr>
        <w:t>. 21-22 апреля 2005 года. - Казань: РИЦ «Школа», 2005. - С. 59-64.</w:t>
      </w:r>
    </w:p>
    <w:p w14:paraId="009FD5DF" w14:textId="77777777" w:rsidR="0088467A" w:rsidRDefault="0088467A" w:rsidP="0088467A">
      <w:pPr>
        <w:spacing w:after="0"/>
        <w:ind w:firstLine="709"/>
        <w:jc w:val="both"/>
        <w:rPr>
          <w:szCs w:val="28"/>
          <w:lang w:val="kk-KZ"/>
        </w:rPr>
      </w:pPr>
      <w:r>
        <w:rPr>
          <w:color w:val="000000" w:themeColor="text1"/>
          <w:szCs w:val="28"/>
          <w:lang w:val="kk-KZ"/>
        </w:rPr>
        <w:t xml:space="preserve">232 Жолдасбекова С.А., </w:t>
      </w:r>
      <w:r>
        <w:rPr>
          <w:szCs w:val="28"/>
          <w:lang w:val="kk-KZ"/>
        </w:rPr>
        <w:t xml:space="preserve">Парманкулова П.Ж. Кәсіптік білім беру жүйесінде дуальді оқыту // «Юнусов оқулары: Рухани жаңғыру және индустрияландыру жағдайындағы білім мен ғылымның интеграциясы» атты халықаралық ғылыми-тәжірибелік конференция материалдары. -Шымкент, 2018.  -Т.1.  - Б.162-165 </w:t>
      </w:r>
    </w:p>
    <w:p w14:paraId="0EDC88A2" w14:textId="77777777" w:rsidR="0088467A" w:rsidRDefault="0088467A" w:rsidP="0088467A">
      <w:pPr>
        <w:spacing w:after="0"/>
        <w:ind w:firstLine="709"/>
        <w:jc w:val="both"/>
        <w:rPr>
          <w:szCs w:val="28"/>
        </w:rPr>
      </w:pPr>
      <w:r>
        <w:rPr>
          <w:szCs w:val="28"/>
          <w:lang w:val="kk-KZ"/>
        </w:rPr>
        <w:t xml:space="preserve">233 Parmankulova P.Zh., Zholdasbekova S.A., Nurzhanbayeva Zh.O., Saipov A., Zhiyentaeva B.Zh., Kuanyshbayeva Zh. Dual education </w:t>
      </w:r>
      <w:r>
        <w:rPr>
          <w:szCs w:val="28"/>
          <w:lang w:val="en-US"/>
        </w:rPr>
        <w:t>the conditions for pedagogical bases of specialists inclusive traning</w:t>
      </w:r>
      <w:r>
        <w:rPr>
          <w:szCs w:val="28"/>
          <w:lang w:val="kk-KZ"/>
        </w:rPr>
        <w:t xml:space="preserve"> </w:t>
      </w:r>
      <w:r>
        <w:rPr>
          <w:szCs w:val="28"/>
          <w:lang w:val="en-US"/>
        </w:rPr>
        <w:t>// Cypriot Journal of Educational Sciences. -2022. -Vol. 17, №3. -</w:t>
      </w:r>
      <w:r>
        <w:rPr>
          <w:szCs w:val="28"/>
        </w:rPr>
        <w:t>Р</w:t>
      </w:r>
      <w:r>
        <w:rPr>
          <w:szCs w:val="28"/>
          <w:lang w:val="en-US"/>
        </w:rPr>
        <w:t xml:space="preserve">.765-771. https://doi.org/10. </w:t>
      </w:r>
      <w:r>
        <w:rPr>
          <w:szCs w:val="28"/>
        </w:rPr>
        <w:t>18844/ cjes.v17i3.6937.</w:t>
      </w:r>
    </w:p>
    <w:p w14:paraId="3D72604E" w14:textId="77777777" w:rsidR="0088467A" w:rsidRDefault="0088467A" w:rsidP="0088467A">
      <w:pPr>
        <w:spacing w:after="0"/>
        <w:ind w:firstLine="709"/>
        <w:jc w:val="both"/>
        <w:rPr>
          <w:szCs w:val="28"/>
          <w:lang w:val="kk-KZ"/>
        </w:rPr>
      </w:pPr>
      <w:r>
        <w:rPr>
          <w:szCs w:val="28"/>
          <w:lang w:val="kk-KZ"/>
        </w:rPr>
        <w:t xml:space="preserve">234 </w:t>
      </w:r>
      <w:r>
        <w:rPr>
          <w:szCs w:val="28"/>
        </w:rPr>
        <w:t>Жолдасбекова С.А., Парманкулова П.Ж. Профессиональная подготовка личности с ограниченными возможностями здоровья</w:t>
      </w:r>
      <w:r>
        <w:rPr>
          <w:szCs w:val="28"/>
          <w:lang w:val="kk-KZ"/>
        </w:rPr>
        <w:t>: у</w:t>
      </w:r>
      <w:r>
        <w:rPr>
          <w:szCs w:val="28"/>
        </w:rPr>
        <w:t xml:space="preserve">чебное пособие. </w:t>
      </w:r>
      <w:r>
        <w:rPr>
          <w:szCs w:val="28"/>
          <w:lang w:val="kk-KZ"/>
        </w:rPr>
        <w:t xml:space="preserve">- </w:t>
      </w:r>
      <w:r>
        <w:rPr>
          <w:szCs w:val="28"/>
        </w:rPr>
        <w:t>Шымкент: Әлем,  2021. -120 с. ISBN 978-601-255-248-5.</w:t>
      </w:r>
    </w:p>
    <w:p w14:paraId="67E5712E" w14:textId="77777777" w:rsidR="0088467A" w:rsidRDefault="0088467A" w:rsidP="0088467A">
      <w:pPr>
        <w:spacing w:after="0"/>
        <w:ind w:firstLine="709"/>
        <w:jc w:val="both"/>
        <w:rPr>
          <w:szCs w:val="28"/>
          <w:lang w:val="kk-KZ"/>
        </w:rPr>
      </w:pPr>
      <w:r>
        <w:rPr>
          <w:rFonts w:eastAsia="Times New Roman"/>
          <w:szCs w:val="28"/>
          <w:lang w:val="kk-KZ"/>
        </w:rPr>
        <w:t xml:space="preserve">235 </w:t>
      </w:r>
      <w:r>
        <w:rPr>
          <w:rFonts w:eastAsia="Times New Roman"/>
          <w:szCs w:val="28"/>
        </w:rPr>
        <w:t>Самарцева Е.Г. Формирование готовности будущих педагогов к осуществлению инклюзивного обучения в условиях общеобразовательной школы</w:t>
      </w:r>
      <w:r>
        <w:rPr>
          <w:rFonts w:eastAsia="Times New Roman"/>
          <w:szCs w:val="28"/>
          <w:lang w:val="kk-KZ"/>
        </w:rPr>
        <w:t xml:space="preserve">.  </w:t>
      </w:r>
      <w:r>
        <w:rPr>
          <w:rFonts w:eastAsia="Times New Roman"/>
          <w:szCs w:val="28"/>
        </w:rPr>
        <w:t>- Курск. гос. ун-т. - Курск: КГУ, 2010. - С. 131-133</w:t>
      </w:r>
      <w:r>
        <w:rPr>
          <w:rFonts w:eastAsia="Times New Roman"/>
          <w:szCs w:val="28"/>
          <w:lang w:val="kk-KZ"/>
        </w:rPr>
        <w:t>.</w:t>
      </w:r>
    </w:p>
    <w:p w14:paraId="6833D5F6" w14:textId="77777777" w:rsidR="0088467A" w:rsidRDefault="0088467A" w:rsidP="0088467A">
      <w:pPr>
        <w:spacing w:after="0"/>
        <w:ind w:firstLine="709"/>
        <w:jc w:val="both"/>
        <w:rPr>
          <w:szCs w:val="28"/>
          <w:lang w:val="kk-KZ"/>
        </w:rPr>
      </w:pPr>
      <w:r>
        <w:rPr>
          <w:szCs w:val="28"/>
          <w:lang w:val="kk-KZ"/>
        </w:rPr>
        <w:lastRenderedPageBreak/>
        <w:t xml:space="preserve">236 </w:t>
      </w:r>
      <w:r>
        <w:rPr>
          <w:szCs w:val="28"/>
        </w:rPr>
        <w:t>Маркова А.К. Психология профессионализма. -М.: Международный гуманитарный фонд «Знание», 1996. -312 с.</w:t>
      </w:r>
    </w:p>
    <w:p w14:paraId="27A43FEC" w14:textId="77777777" w:rsidR="0088467A" w:rsidRDefault="0088467A" w:rsidP="0088467A">
      <w:pPr>
        <w:spacing w:after="0"/>
        <w:ind w:firstLine="709"/>
        <w:jc w:val="both"/>
        <w:rPr>
          <w:szCs w:val="28"/>
          <w:lang w:val="kk-KZ"/>
        </w:rPr>
      </w:pPr>
      <w:r>
        <w:rPr>
          <w:szCs w:val="28"/>
          <w:lang w:val="kk-KZ"/>
        </w:rPr>
        <w:t xml:space="preserve">237 </w:t>
      </w:r>
      <w:r>
        <w:rPr>
          <w:szCs w:val="28"/>
        </w:rPr>
        <w:t xml:space="preserve">Дружилов С.А. Профессиональная компетентность и профессионализм педагога: психологический подход. Философия. Образование. </w:t>
      </w:r>
      <w:r>
        <w:rPr>
          <w:szCs w:val="28"/>
          <w:lang w:val="kk-KZ"/>
        </w:rPr>
        <w:t>-</w:t>
      </w:r>
      <w:r>
        <w:rPr>
          <w:szCs w:val="28"/>
        </w:rPr>
        <w:t xml:space="preserve"> Сибирь, 2005. - №8. </w:t>
      </w:r>
      <w:r>
        <w:rPr>
          <w:szCs w:val="28"/>
          <w:lang w:val="kk-KZ"/>
        </w:rPr>
        <w:t>-</w:t>
      </w:r>
      <w:r>
        <w:rPr>
          <w:szCs w:val="28"/>
        </w:rPr>
        <w:t xml:space="preserve"> С.26-44.</w:t>
      </w:r>
    </w:p>
    <w:p w14:paraId="6334F662" w14:textId="77777777" w:rsidR="0088467A" w:rsidRDefault="0088467A" w:rsidP="0088467A">
      <w:pPr>
        <w:spacing w:after="0"/>
        <w:ind w:firstLine="709"/>
        <w:jc w:val="both"/>
        <w:rPr>
          <w:szCs w:val="28"/>
          <w:lang w:val="kk-KZ"/>
        </w:rPr>
      </w:pPr>
      <w:r>
        <w:rPr>
          <w:szCs w:val="28"/>
          <w:lang w:val="kk-KZ"/>
        </w:rPr>
        <w:t xml:space="preserve">238 </w:t>
      </w:r>
      <w:r>
        <w:rPr>
          <w:szCs w:val="28"/>
        </w:rPr>
        <w:t xml:space="preserve">Лебедев С.А. О структуре научного знания. Вопросы философии. </w:t>
      </w:r>
      <w:r>
        <w:rPr>
          <w:szCs w:val="28"/>
          <w:lang w:val="kk-KZ"/>
        </w:rPr>
        <w:t>-</w:t>
      </w:r>
      <w:r>
        <w:rPr>
          <w:szCs w:val="28"/>
        </w:rPr>
        <w:t xml:space="preserve"> 2010. </w:t>
      </w:r>
      <w:r>
        <w:rPr>
          <w:szCs w:val="28"/>
          <w:lang w:val="kk-KZ"/>
        </w:rPr>
        <w:t>-</w:t>
      </w:r>
      <w:r>
        <w:rPr>
          <w:szCs w:val="28"/>
        </w:rPr>
        <w:t xml:space="preserve"> № 1. </w:t>
      </w:r>
      <w:r>
        <w:rPr>
          <w:szCs w:val="28"/>
          <w:lang w:val="kk-KZ"/>
        </w:rPr>
        <w:t xml:space="preserve">- </w:t>
      </w:r>
      <w:r>
        <w:rPr>
          <w:szCs w:val="28"/>
        </w:rPr>
        <w:t>С.62-75.</w:t>
      </w:r>
    </w:p>
    <w:p w14:paraId="01DCE98B" w14:textId="77777777" w:rsidR="0088467A" w:rsidRDefault="0088467A" w:rsidP="0088467A">
      <w:pPr>
        <w:spacing w:after="0"/>
        <w:ind w:firstLine="709"/>
        <w:jc w:val="both"/>
        <w:rPr>
          <w:szCs w:val="28"/>
          <w:lang w:val="kk-KZ"/>
        </w:rPr>
      </w:pPr>
      <w:r>
        <w:rPr>
          <w:szCs w:val="28"/>
          <w:lang w:val="kk-KZ"/>
        </w:rPr>
        <w:t xml:space="preserve">239 </w:t>
      </w:r>
      <w:r>
        <w:rPr>
          <w:szCs w:val="28"/>
        </w:rPr>
        <w:t>Жолдасбекова С.А., Камалов Ю.Н., Парманкулова П.Ж. Методика преподавания в дуальной системе обучения</w:t>
      </w:r>
      <w:r>
        <w:rPr>
          <w:szCs w:val="28"/>
          <w:lang w:val="kk-KZ"/>
        </w:rPr>
        <w:t>: у</w:t>
      </w:r>
      <w:r>
        <w:rPr>
          <w:szCs w:val="28"/>
        </w:rPr>
        <w:t>чебно-методическое пособие. -Ш.: Издательство ЮКГУ им. М. Ауэзова, 2017. -132 с.</w:t>
      </w:r>
    </w:p>
    <w:p w14:paraId="42970318" w14:textId="1DDBA047" w:rsidR="00C67DB3" w:rsidRPr="00C67DB3" w:rsidRDefault="00C67DB3" w:rsidP="00EF2B40">
      <w:pPr>
        <w:spacing w:after="0"/>
        <w:ind w:firstLine="708"/>
        <w:jc w:val="both"/>
        <w:rPr>
          <w:color w:val="000000" w:themeColor="text1"/>
          <w:szCs w:val="28"/>
          <w:lang w:val="kk-KZ"/>
        </w:rPr>
      </w:pPr>
    </w:p>
    <w:p w14:paraId="4B7873CE" w14:textId="77777777" w:rsidR="00EF2B40" w:rsidRPr="00EF2B40" w:rsidRDefault="00EF2B40" w:rsidP="00EF2B40">
      <w:pPr>
        <w:spacing w:after="0"/>
        <w:rPr>
          <w:b/>
          <w:bCs/>
          <w:lang w:val="kk-KZ"/>
        </w:rPr>
      </w:pPr>
    </w:p>
    <w:p w14:paraId="2657ED42" w14:textId="77777777" w:rsidR="00EF2B40" w:rsidRDefault="00EF2B40" w:rsidP="00EF2B40">
      <w:pPr>
        <w:spacing w:after="0"/>
        <w:rPr>
          <w:b/>
          <w:bCs/>
          <w:lang w:val="kk-KZ"/>
        </w:rPr>
      </w:pPr>
    </w:p>
    <w:p w14:paraId="14B23696" w14:textId="77777777" w:rsidR="007C7BBF" w:rsidRDefault="007C7BBF" w:rsidP="00EF2B40">
      <w:pPr>
        <w:spacing w:after="0"/>
        <w:rPr>
          <w:b/>
          <w:bCs/>
          <w:lang w:val="kk-KZ"/>
        </w:rPr>
      </w:pPr>
    </w:p>
    <w:p w14:paraId="13E4D2B7" w14:textId="77777777" w:rsidR="007C7BBF" w:rsidRDefault="007C7BBF" w:rsidP="00EF2B40">
      <w:pPr>
        <w:spacing w:after="0"/>
        <w:rPr>
          <w:b/>
          <w:bCs/>
          <w:lang w:val="kk-KZ"/>
        </w:rPr>
      </w:pPr>
    </w:p>
    <w:p w14:paraId="4C746F20" w14:textId="77777777" w:rsidR="007C7BBF" w:rsidRDefault="007C7BBF" w:rsidP="00EF2B40">
      <w:pPr>
        <w:spacing w:after="0"/>
        <w:rPr>
          <w:b/>
          <w:bCs/>
          <w:lang w:val="kk-KZ"/>
        </w:rPr>
      </w:pPr>
    </w:p>
    <w:p w14:paraId="29D804C1" w14:textId="77777777" w:rsidR="007C7BBF" w:rsidRDefault="007C7BBF" w:rsidP="00EF2B40">
      <w:pPr>
        <w:spacing w:after="0"/>
        <w:rPr>
          <w:b/>
          <w:bCs/>
          <w:lang w:val="kk-KZ"/>
        </w:rPr>
      </w:pPr>
    </w:p>
    <w:p w14:paraId="5F3B29B1" w14:textId="77777777" w:rsidR="007C7BBF" w:rsidRDefault="007C7BBF" w:rsidP="00EF2B40">
      <w:pPr>
        <w:spacing w:after="0"/>
        <w:rPr>
          <w:b/>
          <w:bCs/>
          <w:lang w:val="kk-KZ"/>
        </w:rPr>
      </w:pPr>
    </w:p>
    <w:p w14:paraId="7BBB535F" w14:textId="77777777" w:rsidR="007C7BBF" w:rsidRDefault="007C7BBF" w:rsidP="00EF2B40">
      <w:pPr>
        <w:spacing w:after="0"/>
        <w:rPr>
          <w:b/>
          <w:bCs/>
          <w:lang w:val="kk-KZ"/>
        </w:rPr>
      </w:pPr>
    </w:p>
    <w:p w14:paraId="5C7A6F2D" w14:textId="77777777" w:rsidR="007C7BBF" w:rsidRDefault="007C7BBF" w:rsidP="00EF2B40">
      <w:pPr>
        <w:spacing w:after="0"/>
        <w:rPr>
          <w:b/>
          <w:bCs/>
          <w:lang w:val="kk-KZ"/>
        </w:rPr>
      </w:pPr>
    </w:p>
    <w:p w14:paraId="6008015D" w14:textId="77777777" w:rsidR="007C7BBF" w:rsidRDefault="007C7BBF" w:rsidP="00EF2B40">
      <w:pPr>
        <w:spacing w:after="0"/>
        <w:rPr>
          <w:b/>
          <w:bCs/>
          <w:lang w:val="kk-KZ"/>
        </w:rPr>
      </w:pPr>
    </w:p>
    <w:p w14:paraId="2E293BD5" w14:textId="77777777" w:rsidR="007C7BBF" w:rsidRDefault="007C7BBF" w:rsidP="00EF2B40">
      <w:pPr>
        <w:spacing w:after="0"/>
        <w:rPr>
          <w:b/>
          <w:bCs/>
          <w:lang w:val="kk-KZ"/>
        </w:rPr>
      </w:pPr>
    </w:p>
    <w:p w14:paraId="7EE91532" w14:textId="77777777" w:rsidR="007C7BBF" w:rsidRDefault="007C7BBF" w:rsidP="00EF2B40">
      <w:pPr>
        <w:spacing w:after="0"/>
        <w:rPr>
          <w:b/>
          <w:bCs/>
          <w:lang w:val="kk-KZ"/>
        </w:rPr>
      </w:pPr>
    </w:p>
    <w:p w14:paraId="4EDF0F8E" w14:textId="77777777" w:rsidR="007C7BBF" w:rsidRDefault="007C7BBF" w:rsidP="00EF2B40">
      <w:pPr>
        <w:spacing w:after="0"/>
        <w:rPr>
          <w:b/>
          <w:bCs/>
          <w:lang w:val="kk-KZ"/>
        </w:rPr>
      </w:pPr>
    </w:p>
    <w:p w14:paraId="5E64A61B" w14:textId="77777777" w:rsidR="007C7BBF" w:rsidRDefault="007C7BBF" w:rsidP="00EF2B40">
      <w:pPr>
        <w:spacing w:after="0"/>
        <w:rPr>
          <w:b/>
          <w:bCs/>
          <w:lang w:val="kk-KZ"/>
        </w:rPr>
      </w:pPr>
    </w:p>
    <w:p w14:paraId="56454CBF" w14:textId="77777777" w:rsidR="007C7BBF" w:rsidRDefault="007C7BBF" w:rsidP="00EF2B40">
      <w:pPr>
        <w:spacing w:after="0"/>
        <w:rPr>
          <w:b/>
          <w:bCs/>
          <w:lang w:val="kk-KZ"/>
        </w:rPr>
      </w:pPr>
    </w:p>
    <w:p w14:paraId="3B9E2DA7" w14:textId="77777777" w:rsidR="007C7BBF" w:rsidRDefault="007C7BBF" w:rsidP="00EF2B40">
      <w:pPr>
        <w:spacing w:after="0"/>
        <w:rPr>
          <w:b/>
          <w:bCs/>
          <w:lang w:val="kk-KZ"/>
        </w:rPr>
      </w:pPr>
    </w:p>
    <w:p w14:paraId="3E4A3995" w14:textId="77777777" w:rsidR="007C7BBF" w:rsidRDefault="007C7BBF" w:rsidP="00EF2B40">
      <w:pPr>
        <w:spacing w:after="0"/>
        <w:rPr>
          <w:b/>
          <w:bCs/>
          <w:lang w:val="kk-KZ"/>
        </w:rPr>
      </w:pPr>
    </w:p>
    <w:p w14:paraId="408FE1C5" w14:textId="77777777" w:rsidR="007C7BBF" w:rsidRDefault="007C7BBF" w:rsidP="00EF2B40">
      <w:pPr>
        <w:spacing w:after="0"/>
        <w:rPr>
          <w:b/>
          <w:bCs/>
          <w:lang w:val="kk-KZ"/>
        </w:rPr>
      </w:pPr>
    </w:p>
    <w:p w14:paraId="6AD517D5" w14:textId="77777777" w:rsidR="007C7BBF" w:rsidRDefault="007C7BBF" w:rsidP="00EF2B40">
      <w:pPr>
        <w:spacing w:after="0"/>
        <w:rPr>
          <w:b/>
          <w:bCs/>
          <w:lang w:val="kk-KZ"/>
        </w:rPr>
      </w:pPr>
    </w:p>
    <w:p w14:paraId="0C003B58" w14:textId="77777777" w:rsidR="007C7BBF" w:rsidRDefault="007C7BBF" w:rsidP="00EF2B40">
      <w:pPr>
        <w:spacing w:after="0"/>
        <w:rPr>
          <w:b/>
          <w:bCs/>
          <w:lang w:val="kk-KZ"/>
        </w:rPr>
      </w:pPr>
    </w:p>
    <w:p w14:paraId="7FF16745" w14:textId="77777777" w:rsidR="007C7BBF" w:rsidRDefault="007C7BBF" w:rsidP="00EF2B40">
      <w:pPr>
        <w:spacing w:after="0"/>
        <w:rPr>
          <w:b/>
          <w:bCs/>
          <w:lang w:val="kk-KZ"/>
        </w:rPr>
      </w:pPr>
    </w:p>
    <w:p w14:paraId="6B13CD22" w14:textId="77777777" w:rsidR="007C7BBF" w:rsidRDefault="007C7BBF" w:rsidP="00EF2B40">
      <w:pPr>
        <w:spacing w:after="0"/>
        <w:rPr>
          <w:b/>
          <w:bCs/>
          <w:lang w:val="kk-KZ"/>
        </w:rPr>
      </w:pPr>
    </w:p>
    <w:p w14:paraId="71B16FFC" w14:textId="77777777" w:rsidR="007C7BBF" w:rsidRDefault="007C7BBF" w:rsidP="00EF2B40">
      <w:pPr>
        <w:spacing w:after="0"/>
        <w:rPr>
          <w:b/>
          <w:bCs/>
          <w:lang w:val="kk-KZ"/>
        </w:rPr>
      </w:pPr>
    </w:p>
    <w:p w14:paraId="3F220045" w14:textId="77777777" w:rsidR="007C7BBF" w:rsidRDefault="007C7BBF" w:rsidP="00EF2B40">
      <w:pPr>
        <w:spacing w:after="0"/>
        <w:rPr>
          <w:b/>
          <w:bCs/>
          <w:lang w:val="kk-KZ"/>
        </w:rPr>
      </w:pPr>
    </w:p>
    <w:p w14:paraId="568EE375" w14:textId="77777777" w:rsidR="00167DB6" w:rsidRDefault="00167DB6" w:rsidP="00EF2B40">
      <w:pPr>
        <w:spacing w:after="0"/>
        <w:rPr>
          <w:b/>
          <w:bCs/>
          <w:lang w:val="kk-KZ"/>
        </w:rPr>
      </w:pPr>
    </w:p>
    <w:p w14:paraId="42B8E661" w14:textId="77777777" w:rsidR="00167DB6" w:rsidRDefault="00167DB6" w:rsidP="00EF2B40">
      <w:pPr>
        <w:spacing w:after="0"/>
        <w:rPr>
          <w:b/>
          <w:bCs/>
          <w:lang w:val="kk-KZ"/>
        </w:rPr>
      </w:pPr>
    </w:p>
    <w:p w14:paraId="4A6B0023" w14:textId="77777777" w:rsidR="00167DB6" w:rsidRDefault="00167DB6" w:rsidP="00EF2B40">
      <w:pPr>
        <w:spacing w:after="0"/>
        <w:rPr>
          <w:b/>
          <w:bCs/>
          <w:lang w:val="kk-KZ"/>
        </w:rPr>
      </w:pPr>
    </w:p>
    <w:p w14:paraId="05F123F2" w14:textId="77777777" w:rsidR="00167DB6" w:rsidRDefault="00167DB6" w:rsidP="00EF2B40">
      <w:pPr>
        <w:spacing w:after="0"/>
        <w:rPr>
          <w:b/>
          <w:bCs/>
          <w:lang w:val="kk-KZ"/>
        </w:rPr>
      </w:pPr>
    </w:p>
    <w:p w14:paraId="0EFCBD9B" w14:textId="77777777" w:rsidR="00167DB6" w:rsidRDefault="00167DB6" w:rsidP="00EF2B40">
      <w:pPr>
        <w:spacing w:after="0"/>
        <w:rPr>
          <w:b/>
          <w:bCs/>
          <w:lang w:val="kk-KZ"/>
        </w:rPr>
      </w:pPr>
    </w:p>
    <w:p w14:paraId="110289C0" w14:textId="77777777" w:rsidR="00167DB6" w:rsidRDefault="00167DB6" w:rsidP="00EF2B40">
      <w:pPr>
        <w:spacing w:after="0"/>
        <w:rPr>
          <w:b/>
          <w:bCs/>
          <w:lang w:val="kk-KZ"/>
        </w:rPr>
      </w:pPr>
    </w:p>
    <w:p w14:paraId="296B4532" w14:textId="77777777" w:rsidR="00167DB6" w:rsidRDefault="00167DB6" w:rsidP="00EF2B40">
      <w:pPr>
        <w:spacing w:after="0"/>
        <w:rPr>
          <w:b/>
          <w:bCs/>
          <w:lang w:val="kk-KZ"/>
        </w:rPr>
      </w:pPr>
    </w:p>
    <w:p w14:paraId="134A5CB8" w14:textId="77777777" w:rsidR="00167DB6" w:rsidRDefault="00167DB6" w:rsidP="00EF2B40">
      <w:pPr>
        <w:spacing w:after="0"/>
        <w:rPr>
          <w:b/>
          <w:bCs/>
          <w:lang w:val="kk-KZ"/>
        </w:rPr>
      </w:pPr>
    </w:p>
    <w:p w14:paraId="26D3B23F" w14:textId="77777777" w:rsidR="00167DB6" w:rsidRDefault="00167DB6" w:rsidP="00EF2B40">
      <w:pPr>
        <w:spacing w:after="0"/>
        <w:rPr>
          <w:b/>
          <w:bCs/>
          <w:lang w:val="kk-KZ"/>
        </w:rPr>
      </w:pPr>
    </w:p>
    <w:p w14:paraId="2269E598" w14:textId="77777777" w:rsidR="00167DB6" w:rsidRDefault="00167DB6" w:rsidP="00EF2B40">
      <w:pPr>
        <w:spacing w:after="0"/>
        <w:rPr>
          <w:b/>
          <w:bCs/>
          <w:lang w:val="kk-KZ"/>
        </w:rPr>
      </w:pPr>
    </w:p>
    <w:p w14:paraId="0A40B893" w14:textId="02559CC1" w:rsidR="00F85F3D" w:rsidRPr="00EF2B40" w:rsidRDefault="00F85F3D" w:rsidP="007954BE">
      <w:pPr>
        <w:spacing w:after="0"/>
        <w:jc w:val="center"/>
        <w:rPr>
          <w:b/>
          <w:bCs/>
          <w:lang w:val="kk-KZ"/>
        </w:rPr>
      </w:pPr>
      <w:r w:rsidRPr="00EF2B40">
        <w:rPr>
          <w:b/>
          <w:bCs/>
          <w:lang w:val="kk-KZ"/>
        </w:rPr>
        <w:lastRenderedPageBreak/>
        <w:t>ҚОСЫМША А</w:t>
      </w:r>
    </w:p>
    <w:p w14:paraId="2F0EC302" w14:textId="77777777" w:rsidR="00D537B4" w:rsidRPr="00EF2B40" w:rsidRDefault="00D537B4" w:rsidP="007954BE">
      <w:pPr>
        <w:spacing w:after="0"/>
        <w:jc w:val="center"/>
        <w:rPr>
          <w:b/>
          <w:bCs/>
          <w:lang w:val="kk-KZ"/>
        </w:rPr>
      </w:pPr>
    </w:p>
    <w:p w14:paraId="6FF58816" w14:textId="62B0ADF7" w:rsidR="00F85F3D" w:rsidRPr="00EF2B40" w:rsidRDefault="00F85F3D" w:rsidP="007954BE">
      <w:pPr>
        <w:spacing w:after="0"/>
        <w:jc w:val="center"/>
        <w:rPr>
          <w:b/>
          <w:bCs/>
          <w:lang w:val="kk-KZ"/>
        </w:rPr>
      </w:pPr>
      <w:r w:rsidRPr="00EF2B40">
        <w:rPr>
          <w:b/>
          <w:bCs/>
          <w:lang w:val="kk-KZ"/>
        </w:rPr>
        <w:t>Кәсіби-педагогикалық мотивацияны өзіндік бағалау әдістемесі</w:t>
      </w:r>
    </w:p>
    <w:p w14:paraId="3972A609" w14:textId="14177358" w:rsidR="00F85F3D" w:rsidRPr="00EF2B40" w:rsidRDefault="00F85F3D" w:rsidP="007954BE">
      <w:pPr>
        <w:spacing w:after="0"/>
        <w:jc w:val="center"/>
        <w:rPr>
          <w:b/>
          <w:bCs/>
          <w:lang w:val="kk-KZ"/>
        </w:rPr>
      </w:pPr>
      <w:r w:rsidRPr="00EF2B40">
        <w:rPr>
          <w:b/>
          <w:bCs/>
          <w:lang w:val="kk-KZ"/>
        </w:rPr>
        <w:t>(Н.П. Фетискин бойынша)</w:t>
      </w:r>
    </w:p>
    <w:p w14:paraId="7E586C6D" w14:textId="77777777" w:rsidR="00F85F3D" w:rsidRPr="00EF2B40" w:rsidRDefault="00F85F3D" w:rsidP="00F85F3D">
      <w:pPr>
        <w:spacing w:after="0"/>
        <w:ind w:firstLine="709"/>
        <w:jc w:val="both"/>
        <w:rPr>
          <w:lang w:val="kk-KZ"/>
        </w:rPr>
      </w:pPr>
    </w:p>
    <w:p w14:paraId="2144848A" w14:textId="77777777" w:rsidR="00F85F3D" w:rsidRPr="002A2515" w:rsidRDefault="00F85F3D" w:rsidP="00F85F3D">
      <w:pPr>
        <w:spacing w:after="0"/>
        <w:ind w:firstLine="709"/>
        <w:jc w:val="both"/>
        <w:rPr>
          <w:lang w:val="kk-KZ"/>
        </w:rPr>
      </w:pPr>
      <w:r w:rsidRPr="00EF2B40">
        <w:rPr>
          <w:b/>
          <w:bCs/>
          <w:i/>
          <w:iCs/>
          <w:lang w:val="kk-KZ"/>
        </w:rPr>
        <w:t>Мақсаты:</w:t>
      </w:r>
      <w:r w:rsidRPr="00EF2B40">
        <w:rPr>
          <w:lang w:val="kk-KZ"/>
        </w:rPr>
        <w:t xml:space="preserve"> Әдістеме зертте</w:t>
      </w:r>
      <w:r w:rsidRPr="00D81E37">
        <w:rPr>
          <w:lang w:val="kk-KZ"/>
        </w:rPr>
        <w:t xml:space="preserve">лушінің </w:t>
      </w:r>
      <w:r w:rsidRPr="002A2515">
        <w:rPr>
          <w:lang w:val="kk-KZ"/>
        </w:rPr>
        <w:t>мотивациялық баспалдақтың қай деңгейінде тұрғанын анықтауға мүмкіндік береді. Дәлірек айтқанда: Немқұрайлы қатынас орын алады ма немесе кездейсоқ, жасанды қызығушылық па немесе кәсіби білімге құмарлығының артуы ма немесе функционалдық қызығушылық па немесе шыңға қол жеткізу ме – педагогиканы саналы түрде зерттеуге деген кәсіби қажеттілік және педагогикалық шеберліктің негізін игеру.</w:t>
      </w:r>
    </w:p>
    <w:p w14:paraId="5C9D6E2F" w14:textId="77777777" w:rsidR="00F85F3D" w:rsidRPr="002A2515" w:rsidRDefault="00F85F3D" w:rsidP="00F85F3D">
      <w:pPr>
        <w:spacing w:after="0"/>
        <w:ind w:firstLine="709"/>
        <w:jc w:val="both"/>
        <w:rPr>
          <w:lang w:val="kk-KZ"/>
        </w:rPr>
      </w:pPr>
      <w:r w:rsidRPr="002A2515">
        <w:rPr>
          <w:lang w:val="kk-KZ"/>
        </w:rPr>
        <w:t>Нұсқаулық: төменде көрсетілген мысалдарға баға беруіңізді өтінеміз. Сіздің жауабыңызға сәйкес әріпті белгілеуіңіз керек. Егер сіз мысалда келтірілгенді:</w:t>
      </w:r>
    </w:p>
    <w:p w14:paraId="1E98E8ED" w14:textId="77777777" w:rsidR="00F85F3D" w:rsidRPr="002A2515" w:rsidRDefault="00F85F3D" w:rsidP="00F85F3D">
      <w:pPr>
        <w:spacing w:after="0"/>
        <w:ind w:firstLine="709"/>
        <w:jc w:val="both"/>
        <w:rPr>
          <w:lang w:val="kk-KZ"/>
        </w:rPr>
      </w:pPr>
      <w:r w:rsidRPr="002A2515">
        <w:rPr>
          <w:lang w:val="kk-KZ"/>
        </w:rPr>
        <w:t>Ә – әрқашан жасаймын</w:t>
      </w:r>
    </w:p>
    <w:p w14:paraId="6B2C9C7E" w14:textId="77777777" w:rsidR="00F85F3D" w:rsidRPr="002A2515" w:rsidRDefault="00F85F3D" w:rsidP="00F85F3D">
      <w:pPr>
        <w:spacing w:after="0"/>
        <w:ind w:firstLine="709"/>
        <w:jc w:val="both"/>
        <w:rPr>
          <w:lang w:val="kk-KZ"/>
        </w:rPr>
      </w:pPr>
      <w:r w:rsidRPr="002A2515">
        <w:rPr>
          <w:lang w:val="kk-KZ"/>
        </w:rPr>
        <w:t>Ж – жиі оны істемесеңіз</w:t>
      </w:r>
    </w:p>
    <w:p w14:paraId="297C8A28" w14:textId="77777777" w:rsidR="00F85F3D" w:rsidRPr="002A2515" w:rsidRDefault="00F85F3D" w:rsidP="00F85F3D">
      <w:pPr>
        <w:spacing w:after="0"/>
        <w:ind w:firstLine="709"/>
        <w:jc w:val="both"/>
        <w:rPr>
          <w:lang w:val="kk-KZ"/>
        </w:rPr>
      </w:pPr>
      <w:r w:rsidRPr="002A2515">
        <w:rPr>
          <w:lang w:val="kk-KZ"/>
        </w:rPr>
        <w:t>ӨЖЕ – мақсатты түрде «өте жиі емес» жауабын таңдағыңыз келсе</w:t>
      </w:r>
    </w:p>
    <w:p w14:paraId="29CCE817" w14:textId="77777777" w:rsidR="00F85F3D" w:rsidRPr="002A2515" w:rsidRDefault="00F85F3D" w:rsidP="00F85F3D">
      <w:pPr>
        <w:spacing w:after="0"/>
        <w:ind w:firstLine="709"/>
        <w:jc w:val="both"/>
        <w:rPr>
          <w:lang w:val="kk-KZ"/>
        </w:rPr>
      </w:pPr>
      <w:r w:rsidRPr="002A2515">
        <w:rPr>
          <w:lang w:val="kk-KZ"/>
        </w:rPr>
        <w:t>С - сирек істесеңіз</w:t>
      </w:r>
    </w:p>
    <w:p w14:paraId="34F07FBD" w14:textId="77777777" w:rsidR="00F85F3D" w:rsidRPr="002A2515" w:rsidRDefault="00F85F3D" w:rsidP="00F85F3D">
      <w:pPr>
        <w:spacing w:after="0"/>
        <w:ind w:firstLine="709"/>
        <w:jc w:val="both"/>
        <w:rPr>
          <w:lang w:val="kk-KZ"/>
        </w:rPr>
      </w:pPr>
      <w:r w:rsidRPr="002A2515">
        <w:rPr>
          <w:lang w:val="kk-KZ"/>
        </w:rPr>
        <w:t>Е- мүлде істемесеңіз</w:t>
      </w:r>
    </w:p>
    <w:p w14:paraId="09615725" w14:textId="77777777" w:rsidR="00F85F3D" w:rsidRPr="00BD479E" w:rsidRDefault="00F85F3D" w:rsidP="00F85F3D">
      <w:pPr>
        <w:spacing w:after="0"/>
        <w:ind w:firstLine="709"/>
        <w:jc w:val="both"/>
      </w:pPr>
      <w:r w:rsidRPr="00BD479E">
        <w:t>.</w:t>
      </w:r>
    </w:p>
    <w:p w14:paraId="7658E5FA" w14:textId="77777777" w:rsidR="00F85F3D" w:rsidRPr="00BD479E" w:rsidRDefault="00F85F3D" w:rsidP="00D537B4">
      <w:pPr>
        <w:spacing w:after="0"/>
        <w:ind w:firstLine="709"/>
        <w:jc w:val="center"/>
        <w:rPr>
          <w:b/>
          <w:bCs/>
        </w:rPr>
      </w:pPr>
      <w:r w:rsidRPr="00BD479E">
        <w:rPr>
          <w:b/>
          <w:bCs/>
        </w:rPr>
        <w:t>Жауап парағы</w:t>
      </w:r>
    </w:p>
    <w:p w14:paraId="4B7BA939" w14:textId="77777777" w:rsidR="00F85F3D" w:rsidRPr="00BD479E" w:rsidRDefault="00F85F3D" w:rsidP="00F85F3D">
      <w:pPr>
        <w:spacing w:after="0"/>
        <w:ind w:firstLine="709"/>
        <w:jc w:val="both"/>
      </w:pPr>
    </w:p>
    <w:tbl>
      <w:tblPr>
        <w:tblStyle w:val="10"/>
        <w:tblW w:w="9434" w:type="dxa"/>
        <w:tblLook w:val="04A0" w:firstRow="1" w:lastRow="0" w:firstColumn="1" w:lastColumn="0" w:noHBand="0" w:noVBand="1"/>
      </w:tblPr>
      <w:tblGrid>
        <w:gridCol w:w="675"/>
        <w:gridCol w:w="5103"/>
        <w:gridCol w:w="679"/>
        <w:gridCol w:w="623"/>
        <w:gridCol w:w="992"/>
        <w:gridCol w:w="709"/>
        <w:gridCol w:w="653"/>
      </w:tblGrid>
      <w:tr w:rsidR="007954BE" w14:paraId="4271D41E"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1B9C0579"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5103" w:type="dxa"/>
            <w:tcBorders>
              <w:top w:val="single" w:sz="4" w:space="0" w:color="auto"/>
              <w:left w:val="single" w:sz="4" w:space="0" w:color="auto"/>
              <w:bottom w:val="single" w:sz="4" w:space="0" w:color="auto"/>
              <w:right w:val="single" w:sz="4" w:space="0" w:color="auto"/>
            </w:tcBorders>
            <w:hideMark/>
          </w:tcPr>
          <w:p w14:paraId="4B8AB38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679" w:type="dxa"/>
            <w:tcBorders>
              <w:top w:val="single" w:sz="4" w:space="0" w:color="auto"/>
              <w:left w:val="single" w:sz="4" w:space="0" w:color="auto"/>
              <w:bottom w:val="single" w:sz="4" w:space="0" w:color="auto"/>
              <w:right w:val="single" w:sz="4" w:space="0" w:color="auto"/>
            </w:tcBorders>
            <w:hideMark/>
          </w:tcPr>
          <w:p w14:paraId="2316CB5E"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623" w:type="dxa"/>
            <w:tcBorders>
              <w:top w:val="single" w:sz="4" w:space="0" w:color="auto"/>
              <w:left w:val="single" w:sz="4" w:space="0" w:color="auto"/>
              <w:bottom w:val="single" w:sz="4" w:space="0" w:color="auto"/>
              <w:right w:val="single" w:sz="4" w:space="0" w:color="auto"/>
            </w:tcBorders>
            <w:hideMark/>
          </w:tcPr>
          <w:p w14:paraId="3C848FE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992" w:type="dxa"/>
            <w:tcBorders>
              <w:top w:val="single" w:sz="4" w:space="0" w:color="auto"/>
              <w:left w:val="single" w:sz="4" w:space="0" w:color="auto"/>
              <w:bottom w:val="single" w:sz="4" w:space="0" w:color="auto"/>
              <w:right w:val="single" w:sz="4" w:space="0" w:color="auto"/>
            </w:tcBorders>
            <w:hideMark/>
          </w:tcPr>
          <w:p w14:paraId="4491074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709" w:type="dxa"/>
            <w:tcBorders>
              <w:top w:val="single" w:sz="4" w:space="0" w:color="auto"/>
              <w:left w:val="single" w:sz="4" w:space="0" w:color="auto"/>
              <w:bottom w:val="single" w:sz="4" w:space="0" w:color="auto"/>
              <w:right w:val="single" w:sz="4" w:space="0" w:color="auto"/>
            </w:tcBorders>
            <w:hideMark/>
          </w:tcPr>
          <w:p w14:paraId="0AD011E6"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653" w:type="dxa"/>
            <w:tcBorders>
              <w:top w:val="single" w:sz="4" w:space="0" w:color="auto"/>
              <w:left w:val="single" w:sz="4" w:space="0" w:color="auto"/>
              <w:bottom w:val="single" w:sz="4" w:space="0" w:color="auto"/>
              <w:right w:val="single" w:sz="4" w:space="0" w:color="auto"/>
            </w:tcBorders>
            <w:hideMark/>
          </w:tcPr>
          <w:p w14:paraId="6B4B4A64" w14:textId="77777777" w:rsidR="007954BE" w:rsidRDefault="007954BE">
            <w:pPr>
              <w:pStyle w:val="a9"/>
              <w:spacing w:after="0"/>
              <w:jc w:val="center"/>
              <w:rPr>
                <w:rFonts w:ascii="Times New Roman" w:hAnsi="Times New Roman" w:cs="Times New Roman"/>
                <w:sz w:val="24"/>
                <w:szCs w:val="24"/>
                <w:lang w:val="kk-KZ" w:eastAsia="en-US"/>
              </w:rPr>
            </w:pPr>
            <w:r>
              <w:rPr>
                <w:rFonts w:ascii="Times New Roman" w:hAnsi="Times New Roman" w:cs="Times New Roman"/>
                <w:sz w:val="24"/>
                <w:szCs w:val="24"/>
                <w:lang w:val="kk-KZ" w:eastAsia="en-US"/>
              </w:rPr>
              <w:t>7</w:t>
            </w:r>
          </w:p>
        </w:tc>
      </w:tr>
      <w:tr w:rsidR="007954BE" w14:paraId="548AFBD1"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23E34B0E"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А</w:t>
            </w:r>
          </w:p>
        </w:tc>
        <w:tc>
          <w:tcPr>
            <w:tcW w:w="5103" w:type="dxa"/>
            <w:tcBorders>
              <w:top w:val="single" w:sz="4" w:space="0" w:color="auto"/>
              <w:left w:val="single" w:sz="4" w:space="0" w:color="auto"/>
              <w:bottom w:val="single" w:sz="4" w:space="0" w:color="auto"/>
              <w:right w:val="single" w:sz="4" w:space="0" w:color="auto"/>
            </w:tcBorders>
            <w:hideMark/>
          </w:tcPr>
          <w:p w14:paraId="61C32EDA"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Мұғалімдердің</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жұмысы</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туралы дәрістерді</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әңгімелерді</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тыңдағанды жақсы</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көремін</w:t>
            </w:r>
          </w:p>
        </w:tc>
        <w:tc>
          <w:tcPr>
            <w:tcW w:w="679" w:type="dxa"/>
            <w:tcBorders>
              <w:top w:val="single" w:sz="4" w:space="0" w:color="auto"/>
              <w:left w:val="single" w:sz="4" w:space="0" w:color="auto"/>
              <w:bottom w:val="single" w:sz="4" w:space="0" w:color="auto"/>
              <w:right w:val="single" w:sz="4" w:space="0" w:color="auto"/>
            </w:tcBorders>
            <w:hideMark/>
          </w:tcPr>
          <w:p w14:paraId="17E94813"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6B7EC37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791C84E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5623EE22"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B736232"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0E806692"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2EB7117"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Б</w:t>
            </w:r>
          </w:p>
        </w:tc>
        <w:tc>
          <w:tcPr>
            <w:tcW w:w="5103" w:type="dxa"/>
            <w:tcBorders>
              <w:top w:val="single" w:sz="4" w:space="0" w:color="auto"/>
              <w:left w:val="single" w:sz="4" w:space="0" w:color="auto"/>
              <w:bottom w:val="single" w:sz="4" w:space="0" w:color="auto"/>
              <w:right w:val="single" w:sz="4" w:space="0" w:color="auto"/>
            </w:tcBorders>
            <w:hideMark/>
          </w:tcPr>
          <w:p w14:paraId="4D5E7C56"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Мектепті,</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мұғалімдер</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мен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балалармен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қарым-қатынасқа</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түсу жағдайын, белсене оқуды, мектеп жағдайында жұмыс істеуді асыға</w:t>
            </w:r>
            <w:r>
              <w:rPr>
                <w:rFonts w:ascii="Times New Roman" w:hAnsi="Times New Roman" w:cs="Times New Roman"/>
                <w:spacing w:val="-53"/>
                <w:sz w:val="24"/>
                <w:szCs w:val="24"/>
                <w:lang w:val="ru-RU"/>
              </w:rPr>
              <w:t xml:space="preserve"> </w:t>
            </w:r>
            <w:r>
              <w:rPr>
                <w:rFonts w:ascii="Times New Roman" w:hAnsi="Times New Roman" w:cs="Times New Roman"/>
                <w:sz w:val="24"/>
                <w:szCs w:val="24"/>
                <w:lang w:val="ru-RU"/>
              </w:rPr>
              <w:t>күтудемін</w:t>
            </w:r>
          </w:p>
        </w:tc>
        <w:tc>
          <w:tcPr>
            <w:tcW w:w="679" w:type="dxa"/>
            <w:tcBorders>
              <w:top w:val="single" w:sz="4" w:space="0" w:color="auto"/>
              <w:left w:val="single" w:sz="4" w:space="0" w:color="auto"/>
              <w:bottom w:val="single" w:sz="4" w:space="0" w:color="auto"/>
              <w:right w:val="single" w:sz="4" w:space="0" w:color="auto"/>
            </w:tcBorders>
            <w:hideMark/>
          </w:tcPr>
          <w:p w14:paraId="3CD4C82F"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4A107DD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75B8F8A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5428CE94"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C89D36A"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4927F0B4"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6EEBB97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В</w:t>
            </w:r>
          </w:p>
        </w:tc>
        <w:tc>
          <w:tcPr>
            <w:tcW w:w="5103" w:type="dxa"/>
            <w:tcBorders>
              <w:top w:val="single" w:sz="4" w:space="0" w:color="auto"/>
              <w:left w:val="single" w:sz="4" w:space="0" w:color="auto"/>
              <w:bottom w:val="single" w:sz="4" w:space="0" w:color="auto"/>
              <w:right w:val="single" w:sz="4" w:space="0" w:color="auto"/>
            </w:tcBorders>
            <w:hideMark/>
          </w:tcPr>
          <w:p w14:paraId="64360C0D"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 бойынша дәрістерде қарапайым ақпарат  мазмұндалады,</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оларды</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көшіріп</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жазып</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алмауға да</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болады, семинар</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сабақтарында сабақ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айтпауға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тырысамын.</w:t>
            </w:r>
          </w:p>
        </w:tc>
        <w:tc>
          <w:tcPr>
            <w:tcW w:w="679" w:type="dxa"/>
            <w:tcBorders>
              <w:top w:val="single" w:sz="4" w:space="0" w:color="auto"/>
              <w:left w:val="single" w:sz="4" w:space="0" w:color="auto"/>
              <w:bottom w:val="single" w:sz="4" w:space="0" w:color="auto"/>
              <w:right w:val="single" w:sz="4" w:space="0" w:color="auto"/>
            </w:tcBorders>
            <w:hideMark/>
          </w:tcPr>
          <w:p w14:paraId="08792D1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2BC2663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5BD8876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1CCE529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242D667"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150ED3DD"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1C4A0794"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Г</w:t>
            </w:r>
          </w:p>
        </w:tc>
        <w:tc>
          <w:tcPr>
            <w:tcW w:w="5103" w:type="dxa"/>
            <w:tcBorders>
              <w:top w:val="single" w:sz="4" w:space="0" w:color="auto"/>
              <w:left w:val="single" w:sz="4" w:space="0" w:color="auto"/>
              <w:bottom w:val="single" w:sz="4" w:space="0" w:color="auto"/>
              <w:right w:val="single" w:sz="4" w:space="0" w:color="auto"/>
            </w:tcBorders>
            <w:hideMark/>
          </w:tcPr>
          <w:p w14:paraId="5F11789A"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Мұғалім</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тапсырма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берген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жағдайда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ғана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мектептегі</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әдістемелік бұрыштарда</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берілген</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ақпаратты</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оқимын,</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басқа</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кездері</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ол</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ақпараттар</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қызықтырмайды</w:t>
            </w:r>
          </w:p>
        </w:tc>
        <w:tc>
          <w:tcPr>
            <w:tcW w:w="679" w:type="dxa"/>
            <w:tcBorders>
              <w:top w:val="single" w:sz="4" w:space="0" w:color="auto"/>
              <w:left w:val="single" w:sz="4" w:space="0" w:color="auto"/>
              <w:bottom w:val="single" w:sz="4" w:space="0" w:color="auto"/>
              <w:right w:val="single" w:sz="4" w:space="0" w:color="auto"/>
            </w:tcBorders>
            <w:hideMark/>
          </w:tcPr>
          <w:p w14:paraId="3C4CA2D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63108F83"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0D5E7A4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7C856F32"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2607D1F8"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576AEC28"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4E284AC"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Д</w:t>
            </w:r>
          </w:p>
        </w:tc>
        <w:tc>
          <w:tcPr>
            <w:tcW w:w="5103" w:type="dxa"/>
            <w:tcBorders>
              <w:top w:val="single" w:sz="4" w:space="0" w:color="auto"/>
              <w:left w:val="single" w:sz="4" w:space="0" w:color="auto"/>
              <w:bottom w:val="single" w:sz="4" w:space="0" w:color="auto"/>
              <w:right w:val="single" w:sz="4" w:space="0" w:color="auto"/>
            </w:tcBorders>
            <w:hideMark/>
          </w:tcPr>
          <w:p w14:paraId="3108ADF3"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Психология</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бойынша,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педагогикалық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тәжірибе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бойынша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брошюралар мен</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кітаптарды</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мүмкіндігіме</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қарай</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сатып</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аламын</w:t>
            </w:r>
          </w:p>
        </w:tc>
        <w:tc>
          <w:tcPr>
            <w:tcW w:w="679" w:type="dxa"/>
            <w:tcBorders>
              <w:top w:val="single" w:sz="4" w:space="0" w:color="auto"/>
              <w:left w:val="single" w:sz="4" w:space="0" w:color="auto"/>
              <w:bottom w:val="single" w:sz="4" w:space="0" w:color="auto"/>
              <w:right w:val="single" w:sz="4" w:space="0" w:color="auto"/>
            </w:tcBorders>
            <w:hideMark/>
          </w:tcPr>
          <w:p w14:paraId="350619A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46139F8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79DB8874"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760ED3D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1E27338"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69DBDE82"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3BF298F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c>
          <w:tcPr>
            <w:tcW w:w="5103" w:type="dxa"/>
            <w:tcBorders>
              <w:top w:val="single" w:sz="4" w:space="0" w:color="auto"/>
              <w:left w:val="single" w:sz="4" w:space="0" w:color="auto"/>
              <w:bottom w:val="single" w:sz="4" w:space="0" w:color="auto"/>
              <w:right w:val="single" w:sz="4" w:space="0" w:color="auto"/>
            </w:tcBorders>
            <w:hideMark/>
          </w:tcPr>
          <w:p w14:paraId="64E22A4B"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жағдайларға</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қызықты</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конфликтілер,</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мазмұнды фактілер</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болған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жағдайда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ғана</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мән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беремін</w:t>
            </w:r>
          </w:p>
        </w:tc>
        <w:tc>
          <w:tcPr>
            <w:tcW w:w="679" w:type="dxa"/>
            <w:tcBorders>
              <w:top w:val="single" w:sz="4" w:space="0" w:color="auto"/>
              <w:left w:val="single" w:sz="4" w:space="0" w:color="auto"/>
              <w:bottom w:val="single" w:sz="4" w:space="0" w:color="auto"/>
              <w:right w:val="single" w:sz="4" w:space="0" w:color="auto"/>
            </w:tcBorders>
            <w:hideMark/>
          </w:tcPr>
          <w:p w14:paraId="537D69C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0D5075D4"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62C4FAC3"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39D5063F"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C5D7EF2"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6D3202F4"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32F3FDD7"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5103" w:type="dxa"/>
            <w:tcBorders>
              <w:top w:val="single" w:sz="4" w:space="0" w:color="auto"/>
              <w:left w:val="single" w:sz="4" w:space="0" w:color="auto"/>
              <w:bottom w:val="single" w:sz="4" w:space="0" w:color="auto"/>
              <w:right w:val="single" w:sz="4" w:space="0" w:color="auto"/>
            </w:tcBorders>
            <w:hideMark/>
          </w:tcPr>
          <w:p w14:paraId="555DE810"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Заманауи жастарды мәселесі жөнінде, мектеп және мұғалімдердің</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жұмысы</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бойынша</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газет</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журналдардан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қиындылар</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мен</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көшірмелер аламын</w:t>
            </w:r>
          </w:p>
        </w:tc>
        <w:tc>
          <w:tcPr>
            <w:tcW w:w="679" w:type="dxa"/>
            <w:tcBorders>
              <w:top w:val="single" w:sz="4" w:space="0" w:color="auto"/>
              <w:left w:val="single" w:sz="4" w:space="0" w:color="auto"/>
              <w:bottom w:val="single" w:sz="4" w:space="0" w:color="auto"/>
              <w:right w:val="single" w:sz="4" w:space="0" w:color="auto"/>
            </w:tcBorders>
            <w:hideMark/>
          </w:tcPr>
          <w:p w14:paraId="0E9C882E"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2621027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5B673F3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22F18B49"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2779229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34F8B4AF"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32A838A3"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З</w:t>
            </w:r>
          </w:p>
        </w:tc>
        <w:tc>
          <w:tcPr>
            <w:tcW w:w="5103" w:type="dxa"/>
            <w:tcBorders>
              <w:top w:val="single" w:sz="4" w:space="0" w:color="auto"/>
              <w:left w:val="single" w:sz="4" w:space="0" w:color="auto"/>
              <w:bottom w:val="single" w:sz="4" w:space="0" w:color="auto"/>
              <w:right w:val="single" w:sz="4" w:space="0" w:color="auto"/>
            </w:tcBorders>
            <w:hideMark/>
          </w:tcPr>
          <w:p w14:paraId="7A919190"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«Мұғалімдік</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газетті»,</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педагогикалық</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газетті,</w:t>
            </w:r>
            <w:r>
              <w:rPr>
                <w:rFonts w:ascii="Times New Roman" w:hAnsi="Times New Roman" w:cs="Times New Roman"/>
                <w:spacing w:val="-7"/>
                <w:sz w:val="24"/>
                <w:szCs w:val="24"/>
                <w:lang w:val="ru-RU"/>
              </w:rPr>
              <w:t xml:space="preserve"> </w:t>
            </w:r>
            <w:r>
              <w:rPr>
                <w:rFonts w:ascii="Times New Roman" w:hAnsi="Times New Roman" w:cs="Times New Roman"/>
                <w:sz w:val="24"/>
                <w:szCs w:val="24"/>
                <w:lang w:val="ru-RU"/>
              </w:rPr>
              <w:t>журналдарды, кітаптарды</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оқып,</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жеке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кітапханамды</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жинап</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жатырмын</w:t>
            </w:r>
          </w:p>
        </w:tc>
        <w:tc>
          <w:tcPr>
            <w:tcW w:w="679" w:type="dxa"/>
            <w:tcBorders>
              <w:top w:val="single" w:sz="4" w:space="0" w:color="auto"/>
              <w:left w:val="single" w:sz="4" w:space="0" w:color="auto"/>
              <w:bottom w:val="single" w:sz="4" w:space="0" w:color="auto"/>
              <w:right w:val="single" w:sz="4" w:space="0" w:color="auto"/>
            </w:tcBorders>
            <w:hideMark/>
          </w:tcPr>
          <w:p w14:paraId="3D8A4509"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7C87508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6E29E26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57DE5CB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089771E3"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24B42DDD"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44385F49"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И</w:t>
            </w:r>
          </w:p>
        </w:tc>
        <w:tc>
          <w:tcPr>
            <w:tcW w:w="5103" w:type="dxa"/>
            <w:tcBorders>
              <w:top w:val="single" w:sz="4" w:space="0" w:color="auto"/>
              <w:left w:val="single" w:sz="4" w:space="0" w:color="auto"/>
              <w:bottom w:val="single" w:sz="4" w:space="0" w:color="auto"/>
              <w:right w:val="single" w:sz="4" w:space="0" w:color="auto"/>
            </w:tcBorders>
            <w:hideMark/>
          </w:tcPr>
          <w:p w14:paraId="41AC58D3"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тәжірибе</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туралы</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үзінділерді</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ғана</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оқимын;  педагогикалық әдебиеттерде сатып алуға уақытым мен ақшамды</w:t>
            </w:r>
            <w:r>
              <w:rPr>
                <w:rFonts w:ascii="Times New Roman" w:hAnsi="Times New Roman" w:cs="Times New Roman"/>
                <w:spacing w:val="-53"/>
                <w:sz w:val="24"/>
                <w:szCs w:val="24"/>
                <w:lang w:val="ru-RU"/>
              </w:rPr>
              <w:t xml:space="preserve"> </w:t>
            </w:r>
            <w:r>
              <w:rPr>
                <w:rFonts w:ascii="Times New Roman" w:hAnsi="Times New Roman" w:cs="Times New Roman"/>
                <w:sz w:val="24"/>
                <w:szCs w:val="24"/>
                <w:lang w:val="ru-RU"/>
              </w:rPr>
              <w:t>жұмсамаймын</w:t>
            </w:r>
          </w:p>
        </w:tc>
        <w:tc>
          <w:tcPr>
            <w:tcW w:w="679" w:type="dxa"/>
            <w:tcBorders>
              <w:top w:val="single" w:sz="4" w:space="0" w:color="auto"/>
              <w:left w:val="single" w:sz="4" w:space="0" w:color="auto"/>
              <w:bottom w:val="single" w:sz="4" w:space="0" w:color="auto"/>
              <w:right w:val="single" w:sz="4" w:space="0" w:color="auto"/>
            </w:tcBorders>
            <w:hideMark/>
          </w:tcPr>
          <w:p w14:paraId="0BD8604F"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06F37F62"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466A8D6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00C0324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68551FDC"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078D4A71"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2F504EA7"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К</w:t>
            </w:r>
          </w:p>
        </w:tc>
        <w:tc>
          <w:tcPr>
            <w:tcW w:w="5103" w:type="dxa"/>
            <w:tcBorders>
              <w:top w:val="single" w:sz="4" w:space="0" w:color="auto"/>
              <w:left w:val="single" w:sz="4" w:space="0" w:color="auto"/>
              <w:bottom w:val="single" w:sz="4" w:space="0" w:color="auto"/>
              <w:right w:val="single" w:sz="4" w:space="0" w:color="auto"/>
            </w:tcBorders>
            <w:hideMark/>
          </w:tcPr>
          <w:p w14:paraId="36E62E91"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 тәжірибе кезінде ғана шебер мұғалімдердің жұмыс</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тәжірибесін</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көремін</w:t>
            </w:r>
          </w:p>
        </w:tc>
        <w:tc>
          <w:tcPr>
            <w:tcW w:w="679" w:type="dxa"/>
            <w:tcBorders>
              <w:top w:val="single" w:sz="4" w:space="0" w:color="auto"/>
              <w:left w:val="single" w:sz="4" w:space="0" w:color="auto"/>
              <w:bottom w:val="single" w:sz="4" w:space="0" w:color="auto"/>
              <w:right w:val="single" w:sz="4" w:space="0" w:color="auto"/>
            </w:tcBorders>
            <w:hideMark/>
          </w:tcPr>
          <w:p w14:paraId="3795389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72A97A88"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6ACEA6A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14DBEFB8"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54882F59"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480E357C"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526D941C"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Л</w:t>
            </w:r>
          </w:p>
        </w:tc>
        <w:tc>
          <w:tcPr>
            <w:tcW w:w="5103" w:type="dxa"/>
            <w:tcBorders>
              <w:top w:val="single" w:sz="4" w:space="0" w:color="auto"/>
              <w:left w:val="single" w:sz="4" w:space="0" w:color="auto"/>
              <w:bottom w:val="single" w:sz="4" w:space="0" w:color="auto"/>
              <w:right w:val="single" w:sz="4" w:space="0" w:color="auto"/>
            </w:tcBorders>
            <w:hideMark/>
          </w:tcPr>
          <w:p w14:paraId="50D7E5D0"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Мектепте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туындаған</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жағдайларды</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талдауға</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белсене</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қатысамын</w:t>
            </w:r>
          </w:p>
        </w:tc>
        <w:tc>
          <w:tcPr>
            <w:tcW w:w="679" w:type="dxa"/>
            <w:tcBorders>
              <w:top w:val="single" w:sz="4" w:space="0" w:color="auto"/>
              <w:left w:val="single" w:sz="4" w:space="0" w:color="auto"/>
              <w:bottom w:val="single" w:sz="4" w:space="0" w:color="auto"/>
              <w:right w:val="single" w:sz="4" w:space="0" w:color="auto"/>
            </w:tcBorders>
            <w:hideMark/>
          </w:tcPr>
          <w:p w14:paraId="05984F22"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3F20746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5B1ECEA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47EB2686"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2331C98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5F325456"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6426BB46"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М</w:t>
            </w:r>
          </w:p>
        </w:tc>
        <w:tc>
          <w:tcPr>
            <w:tcW w:w="5103" w:type="dxa"/>
            <w:tcBorders>
              <w:top w:val="single" w:sz="4" w:space="0" w:color="auto"/>
              <w:left w:val="single" w:sz="4" w:space="0" w:color="auto"/>
              <w:bottom w:val="single" w:sz="4" w:space="0" w:color="auto"/>
              <w:right w:val="single" w:sz="4" w:space="0" w:color="auto"/>
            </w:tcBorders>
            <w:hideMark/>
          </w:tcPr>
          <w:p w14:paraId="3CEB557B"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тәжірибенің</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жетекшісі</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талап</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еткенде</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ғана, мұғалімдермен</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ұйымдастырушылық</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әңгімелерге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қатысамын</w:t>
            </w:r>
          </w:p>
        </w:tc>
        <w:tc>
          <w:tcPr>
            <w:tcW w:w="679" w:type="dxa"/>
            <w:tcBorders>
              <w:top w:val="single" w:sz="4" w:space="0" w:color="auto"/>
              <w:left w:val="single" w:sz="4" w:space="0" w:color="auto"/>
              <w:bottom w:val="single" w:sz="4" w:space="0" w:color="auto"/>
              <w:right w:val="single" w:sz="4" w:space="0" w:color="auto"/>
            </w:tcBorders>
            <w:hideMark/>
          </w:tcPr>
          <w:p w14:paraId="2B3B1C7D"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15C0A1D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1A0E1C1D"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2A5937F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3BC3BCE4"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2AFAC410"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28DA5B7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Н</w:t>
            </w:r>
          </w:p>
        </w:tc>
        <w:tc>
          <w:tcPr>
            <w:tcW w:w="5103" w:type="dxa"/>
            <w:tcBorders>
              <w:top w:val="single" w:sz="4" w:space="0" w:color="auto"/>
              <w:left w:val="single" w:sz="4" w:space="0" w:color="auto"/>
              <w:bottom w:val="single" w:sz="4" w:space="0" w:color="auto"/>
              <w:right w:val="single" w:sz="4" w:space="0" w:color="auto"/>
            </w:tcBorders>
            <w:hideMark/>
          </w:tcPr>
          <w:p w14:paraId="5BF366C7"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Ақпараттық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қызмет</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саласында,</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білім</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беру</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мекемесіндегі инновациялық</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үдерісті</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көрсететін</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ақпарат</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іздеймін</w:t>
            </w:r>
          </w:p>
        </w:tc>
        <w:tc>
          <w:tcPr>
            <w:tcW w:w="679" w:type="dxa"/>
            <w:tcBorders>
              <w:top w:val="single" w:sz="4" w:space="0" w:color="auto"/>
              <w:left w:val="single" w:sz="4" w:space="0" w:color="auto"/>
              <w:bottom w:val="single" w:sz="4" w:space="0" w:color="auto"/>
              <w:right w:val="single" w:sz="4" w:space="0" w:color="auto"/>
            </w:tcBorders>
            <w:hideMark/>
          </w:tcPr>
          <w:p w14:paraId="23BAC0E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4E863062"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0CFB05B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1517A084"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4675A9AA"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45304BCA"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1406377"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О</w:t>
            </w:r>
          </w:p>
        </w:tc>
        <w:tc>
          <w:tcPr>
            <w:tcW w:w="5103" w:type="dxa"/>
            <w:tcBorders>
              <w:top w:val="single" w:sz="4" w:space="0" w:color="auto"/>
              <w:left w:val="single" w:sz="4" w:space="0" w:color="auto"/>
              <w:bottom w:val="single" w:sz="4" w:space="0" w:color="auto"/>
              <w:right w:val="single" w:sz="4" w:space="0" w:color="auto"/>
            </w:tcBorders>
            <w:hideMark/>
          </w:tcPr>
          <w:p w14:paraId="4E34BB46"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міндеттерді</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шешкенді,</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бос</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уақытымда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үйде, кітапханада, оқу залында педагогикалық және психологиялық</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әдебиеттермен</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жұмыс</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жасағанды ұнатамын.</w:t>
            </w:r>
          </w:p>
        </w:tc>
        <w:tc>
          <w:tcPr>
            <w:tcW w:w="679" w:type="dxa"/>
            <w:tcBorders>
              <w:top w:val="single" w:sz="4" w:space="0" w:color="auto"/>
              <w:left w:val="single" w:sz="4" w:space="0" w:color="auto"/>
              <w:bottom w:val="single" w:sz="4" w:space="0" w:color="auto"/>
              <w:right w:val="single" w:sz="4" w:space="0" w:color="auto"/>
            </w:tcBorders>
            <w:hideMark/>
          </w:tcPr>
          <w:p w14:paraId="58014D9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450B4A10"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5D25335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772F36D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6956E230"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0D46DDDE"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68D863F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П</w:t>
            </w:r>
          </w:p>
        </w:tc>
        <w:tc>
          <w:tcPr>
            <w:tcW w:w="5103" w:type="dxa"/>
            <w:tcBorders>
              <w:top w:val="single" w:sz="4" w:space="0" w:color="auto"/>
              <w:left w:val="single" w:sz="4" w:space="0" w:color="auto"/>
              <w:bottom w:val="single" w:sz="4" w:space="0" w:color="auto"/>
              <w:right w:val="single" w:sz="4" w:space="0" w:color="auto"/>
            </w:tcBorders>
            <w:hideMark/>
          </w:tcPr>
          <w:p w14:paraId="5080D86C"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Семинарлық</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және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тәжірибелік</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сағаттарда</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сұрайды-ау</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деген тапсырмаларды</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ғана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орындаймын</w:t>
            </w:r>
          </w:p>
        </w:tc>
        <w:tc>
          <w:tcPr>
            <w:tcW w:w="679" w:type="dxa"/>
            <w:tcBorders>
              <w:top w:val="single" w:sz="4" w:space="0" w:color="auto"/>
              <w:left w:val="single" w:sz="4" w:space="0" w:color="auto"/>
              <w:bottom w:val="single" w:sz="4" w:space="0" w:color="auto"/>
              <w:right w:val="single" w:sz="4" w:space="0" w:color="auto"/>
            </w:tcBorders>
            <w:hideMark/>
          </w:tcPr>
          <w:p w14:paraId="79FB763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3EF2BA54"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00E2F1B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1D600B7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08A3C19A"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70474A22"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2BA5038"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Р</w:t>
            </w:r>
          </w:p>
        </w:tc>
        <w:tc>
          <w:tcPr>
            <w:tcW w:w="5103" w:type="dxa"/>
            <w:tcBorders>
              <w:top w:val="single" w:sz="4" w:space="0" w:color="auto"/>
              <w:left w:val="single" w:sz="4" w:space="0" w:color="auto"/>
              <w:bottom w:val="single" w:sz="4" w:space="0" w:color="auto"/>
              <w:right w:val="single" w:sz="4" w:space="0" w:color="auto"/>
            </w:tcBorders>
            <w:hideMark/>
          </w:tcPr>
          <w:p w14:paraId="70A4703C"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 рефераттың мұқабасын әдемі безендіруге тырысамын</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(кем</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дегенде</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ұқыпты),</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себебі</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ол</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менің тұлғамды және</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ынтамды көрсетеді</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деп ойлаймын</w:t>
            </w:r>
          </w:p>
        </w:tc>
        <w:tc>
          <w:tcPr>
            <w:tcW w:w="679" w:type="dxa"/>
            <w:tcBorders>
              <w:top w:val="single" w:sz="4" w:space="0" w:color="auto"/>
              <w:left w:val="single" w:sz="4" w:space="0" w:color="auto"/>
              <w:bottom w:val="single" w:sz="4" w:space="0" w:color="auto"/>
              <w:right w:val="single" w:sz="4" w:space="0" w:color="auto"/>
            </w:tcBorders>
            <w:hideMark/>
          </w:tcPr>
          <w:p w14:paraId="6F72A80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1CA41218"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5D56F39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6BCADB23"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6045C94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70580BA6"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9F3F408"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5103" w:type="dxa"/>
            <w:tcBorders>
              <w:top w:val="single" w:sz="4" w:space="0" w:color="auto"/>
              <w:left w:val="single" w:sz="4" w:space="0" w:color="auto"/>
              <w:bottom w:val="single" w:sz="4" w:space="0" w:color="auto"/>
              <w:right w:val="single" w:sz="4" w:space="0" w:color="auto"/>
            </w:tcBorders>
            <w:hideMark/>
          </w:tcPr>
          <w:p w14:paraId="1EE5D683"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Педагогикалық</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үйірмелер</w:t>
            </w:r>
            <w:r>
              <w:rPr>
                <w:rFonts w:ascii="Times New Roman" w:hAnsi="Times New Roman" w:cs="Times New Roman"/>
                <w:spacing w:val="-6"/>
                <w:sz w:val="24"/>
                <w:szCs w:val="24"/>
                <w:lang w:val="ru-RU"/>
              </w:rPr>
              <w:t xml:space="preserve"> </w:t>
            </w:r>
            <w:r>
              <w:rPr>
                <w:rFonts w:ascii="Times New Roman" w:hAnsi="Times New Roman" w:cs="Times New Roman"/>
                <w:sz w:val="24"/>
                <w:szCs w:val="24"/>
                <w:lang w:val="ru-RU"/>
              </w:rPr>
              <w:t>мен</w:t>
            </w:r>
            <w:r>
              <w:rPr>
                <w:rFonts w:ascii="Times New Roman" w:hAnsi="Times New Roman" w:cs="Times New Roman"/>
                <w:spacing w:val="-3"/>
                <w:sz w:val="24"/>
                <w:szCs w:val="24"/>
                <w:lang w:val="ru-RU"/>
              </w:rPr>
              <w:t xml:space="preserve"> </w:t>
            </w:r>
            <w:r>
              <w:rPr>
                <w:rFonts w:ascii="Times New Roman" w:hAnsi="Times New Roman" w:cs="Times New Roman"/>
                <w:sz w:val="24"/>
                <w:szCs w:val="24"/>
                <w:lang w:val="ru-RU"/>
              </w:rPr>
              <w:t>конференцияларға</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қатысуға</w:t>
            </w:r>
            <w:r>
              <w:rPr>
                <w:rFonts w:ascii="Times New Roman" w:hAnsi="Times New Roman" w:cs="Times New Roman"/>
                <w:spacing w:val="-2"/>
                <w:sz w:val="24"/>
                <w:szCs w:val="24"/>
                <w:lang w:val="ru-RU"/>
              </w:rPr>
              <w:t xml:space="preserve"> </w:t>
            </w:r>
            <w:r>
              <w:rPr>
                <w:rFonts w:ascii="Times New Roman" w:hAnsi="Times New Roman" w:cs="Times New Roman"/>
                <w:sz w:val="24"/>
                <w:szCs w:val="24"/>
                <w:lang w:val="ru-RU"/>
              </w:rPr>
              <w:t>келісемін</w:t>
            </w:r>
          </w:p>
        </w:tc>
        <w:tc>
          <w:tcPr>
            <w:tcW w:w="679" w:type="dxa"/>
            <w:tcBorders>
              <w:top w:val="single" w:sz="4" w:space="0" w:color="auto"/>
              <w:left w:val="single" w:sz="4" w:space="0" w:color="auto"/>
              <w:bottom w:val="single" w:sz="4" w:space="0" w:color="auto"/>
              <w:right w:val="single" w:sz="4" w:space="0" w:color="auto"/>
            </w:tcBorders>
            <w:hideMark/>
          </w:tcPr>
          <w:p w14:paraId="72631FF3"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5FCDAE9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70B0376A"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334AC5CF"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56936A0B"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r w:rsidR="007954BE" w14:paraId="25FBEDF5" w14:textId="77777777" w:rsidTr="007954BE">
        <w:tc>
          <w:tcPr>
            <w:tcW w:w="675" w:type="dxa"/>
            <w:tcBorders>
              <w:top w:val="single" w:sz="4" w:space="0" w:color="auto"/>
              <w:left w:val="single" w:sz="4" w:space="0" w:color="auto"/>
              <w:bottom w:val="single" w:sz="4" w:space="0" w:color="auto"/>
              <w:right w:val="single" w:sz="4" w:space="0" w:color="auto"/>
            </w:tcBorders>
            <w:hideMark/>
          </w:tcPr>
          <w:p w14:paraId="7CC3CF78"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Т</w:t>
            </w:r>
          </w:p>
        </w:tc>
        <w:tc>
          <w:tcPr>
            <w:tcW w:w="5103" w:type="dxa"/>
            <w:tcBorders>
              <w:top w:val="single" w:sz="4" w:space="0" w:color="auto"/>
              <w:left w:val="single" w:sz="4" w:space="0" w:color="auto"/>
              <w:bottom w:val="single" w:sz="4" w:space="0" w:color="auto"/>
              <w:right w:val="single" w:sz="4" w:space="0" w:color="auto"/>
            </w:tcBorders>
            <w:hideMark/>
          </w:tcPr>
          <w:p w14:paraId="7EFB2BA5" w14:textId="77777777" w:rsidR="007954BE" w:rsidRDefault="007954BE">
            <w:pPr>
              <w:pStyle w:val="TableParagraph"/>
              <w:jc w:val="both"/>
              <w:rPr>
                <w:rFonts w:ascii="Times New Roman" w:hAnsi="Times New Roman" w:cs="Times New Roman"/>
                <w:sz w:val="24"/>
                <w:szCs w:val="24"/>
                <w:lang w:val="ru-RU"/>
              </w:rPr>
            </w:pPr>
            <w:r>
              <w:rPr>
                <w:rFonts w:ascii="Times New Roman" w:hAnsi="Times New Roman" w:cs="Times New Roman"/>
                <w:sz w:val="24"/>
                <w:szCs w:val="24"/>
                <w:lang w:val="ru-RU"/>
              </w:rPr>
              <w:t>Оқу</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үлгерімі нашар</w:t>
            </w:r>
            <w:r>
              <w:rPr>
                <w:rFonts w:ascii="Times New Roman" w:hAnsi="Times New Roman" w:cs="Times New Roman"/>
                <w:spacing w:val="-4"/>
                <w:sz w:val="24"/>
                <w:szCs w:val="24"/>
                <w:lang w:val="ru-RU"/>
              </w:rPr>
              <w:t xml:space="preserve"> </w:t>
            </w:r>
            <w:r>
              <w:rPr>
                <w:rFonts w:ascii="Times New Roman" w:hAnsi="Times New Roman" w:cs="Times New Roman"/>
                <w:sz w:val="24"/>
                <w:szCs w:val="24"/>
                <w:lang w:val="ru-RU"/>
              </w:rPr>
              <w:t>жолдастарымның</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сыныбымен</w:t>
            </w:r>
            <w:r>
              <w:rPr>
                <w:rFonts w:ascii="Times New Roman" w:hAnsi="Times New Roman" w:cs="Times New Roman"/>
                <w:spacing w:val="-5"/>
                <w:sz w:val="24"/>
                <w:szCs w:val="24"/>
                <w:lang w:val="ru-RU"/>
              </w:rPr>
              <w:t xml:space="preserve"> </w:t>
            </w:r>
            <w:r>
              <w:rPr>
                <w:rFonts w:ascii="Times New Roman" w:hAnsi="Times New Roman" w:cs="Times New Roman"/>
                <w:sz w:val="24"/>
                <w:szCs w:val="24"/>
                <w:lang w:val="ru-RU"/>
              </w:rPr>
              <w:t>жұмыс</w:t>
            </w:r>
            <w:r>
              <w:rPr>
                <w:rFonts w:ascii="Times New Roman" w:hAnsi="Times New Roman" w:cs="Times New Roman"/>
                <w:spacing w:val="-1"/>
                <w:sz w:val="24"/>
                <w:szCs w:val="24"/>
                <w:lang w:val="ru-RU"/>
              </w:rPr>
              <w:t xml:space="preserve"> </w:t>
            </w:r>
            <w:r>
              <w:rPr>
                <w:rFonts w:ascii="Times New Roman" w:hAnsi="Times New Roman" w:cs="Times New Roman"/>
                <w:sz w:val="24"/>
                <w:szCs w:val="24"/>
                <w:lang w:val="ru-RU"/>
              </w:rPr>
              <w:t>істеуге</w:t>
            </w:r>
            <w:r>
              <w:rPr>
                <w:rFonts w:ascii="Times New Roman" w:hAnsi="Times New Roman" w:cs="Times New Roman"/>
                <w:spacing w:val="-52"/>
                <w:sz w:val="24"/>
                <w:szCs w:val="24"/>
                <w:lang w:val="ru-RU"/>
              </w:rPr>
              <w:t xml:space="preserve"> </w:t>
            </w:r>
            <w:r>
              <w:rPr>
                <w:rFonts w:ascii="Times New Roman" w:hAnsi="Times New Roman" w:cs="Times New Roman"/>
                <w:sz w:val="24"/>
                <w:szCs w:val="24"/>
                <w:lang w:val="ru-RU"/>
              </w:rPr>
              <w:t>қызығушылық танытамын</w:t>
            </w:r>
          </w:p>
        </w:tc>
        <w:tc>
          <w:tcPr>
            <w:tcW w:w="679" w:type="dxa"/>
            <w:tcBorders>
              <w:top w:val="single" w:sz="4" w:space="0" w:color="auto"/>
              <w:left w:val="single" w:sz="4" w:space="0" w:color="auto"/>
              <w:bottom w:val="single" w:sz="4" w:space="0" w:color="auto"/>
              <w:right w:val="single" w:sz="4" w:space="0" w:color="auto"/>
            </w:tcBorders>
            <w:hideMark/>
          </w:tcPr>
          <w:p w14:paraId="04C65F4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Ә</w:t>
            </w:r>
          </w:p>
        </w:tc>
        <w:tc>
          <w:tcPr>
            <w:tcW w:w="623" w:type="dxa"/>
            <w:tcBorders>
              <w:top w:val="single" w:sz="4" w:space="0" w:color="auto"/>
              <w:left w:val="single" w:sz="4" w:space="0" w:color="auto"/>
              <w:bottom w:val="single" w:sz="4" w:space="0" w:color="auto"/>
              <w:right w:val="single" w:sz="4" w:space="0" w:color="auto"/>
            </w:tcBorders>
            <w:hideMark/>
          </w:tcPr>
          <w:p w14:paraId="4942679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Ж</w:t>
            </w:r>
          </w:p>
        </w:tc>
        <w:tc>
          <w:tcPr>
            <w:tcW w:w="992" w:type="dxa"/>
            <w:tcBorders>
              <w:top w:val="single" w:sz="4" w:space="0" w:color="auto"/>
              <w:left w:val="single" w:sz="4" w:space="0" w:color="auto"/>
              <w:bottom w:val="single" w:sz="4" w:space="0" w:color="auto"/>
              <w:right w:val="single" w:sz="4" w:space="0" w:color="auto"/>
            </w:tcBorders>
            <w:hideMark/>
          </w:tcPr>
          <w:p w14:paraId="138CA6D5"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ӨЖЕ</w:t>
            </w:r>
          </w:p>
        </w:tc>
        <w:tc>
          <w:tcPr>
            <w:tcW w:w="709" w:type="dxa"/>
            <w:tcBorders>
              <w:top w:val="single" w:sz="4" w:space="0" w:color="auto"/>
              <w:left w:val="single" w:sz="4" w:space="0" w:color="auto"/>
              <w:bottom w:val="single" w:sz="4" w:space="0" w:color="auto"/>
              <w:right w:val="single" w:sz="4" w:space="0" w:color="auto"/>
            </w:tcBorders>
            <w:hideMark/>
          </w:tcPr>
          <w:p w14:paraId="15E8FBD8"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w:t>
            </w:r>
          </w:p>
        </w:tc>
        <w:tc>
          <w:tcPr>
            <w:tcW w:w="653" w:type="dxa"/>
            <w:tcBorders>
              <w:top w:val="single" w:sz="4" w:space="0" w:color="auto"/>
              <w:left w:val="single" w:sz="4" w:space="0" w:color="auto"/>
              <w:bottom w:val="single" w:sz="4" w:space="0" w:color="auto"/>
              <w:right w:val="single" w:sz="4" w:space="0" w:color="auto"/>
            </w:tcBorders>
            <w:hideMark/>
          </w:tcPr>
          <w:p w14:paraId="2612455E"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Е</w:t>
            </w:r>
          </w:p>
        </w:tc>
      </w:tr>
    </w:tbl>
    <w:p w14:paraId="16E6DE56" w14:textId="77777777" w:rsidR="007954BE" w:rsidRDefault="007954BE" w:rsidP="007954BE">
      <w:pPr>
        <w:spacing w:after="0"/>
        <w:jc w:val="both"/>
        <w:rPr>
          <w:lang w:val="kk-KZ"/>
        </w:rPr>
      </w:pPr>
    </w:p>
    <w:p w14:paraId="21973BFC" w14:textId="77777777" w:rsidR="00F85F3D" w:rsidRPr="00BD479E" w:rsidRDefault="00F85F3D" w:rsidP="00F85F3D">
      <w:pPr>
        <w:spacing w:after="0"/>
        <w:ind w:firstLine="709"/>
        <w:jc w:val="both"/>
      </w:pPr>
    </w:p>
    <w:p w14:paraId="41E4F0AA" w14:textId="77777777" w:rsidR="00F85F3D" w:rsidRPr="00BD479E" w:rsidRDefault="00F85F3D" w:rsidP="00D537B4">
      <w:pPr>
        <w:spacing w:after="0"/>
        <w:ind w:firstLine="709"/>
        <w:jc w:val="center"/>
        <w:rPr>
          <w:b/>
          <w:bCs/>
        </w:rPr>
      </w:pPr>
      <w:r w:rsidRPr="00BD479E">
        <w:rPr>
          <w:b/>
          <w:bCs/>
        </w:rPr>
        <w:t>Жауаптарыңызға рахмет!</w:t>
      </w:r>
    </w:p>
    <w:p w14:paraId="37C2595C" w14:textId="77777777" w:rsidR="00D537B4" w:rsidRPr="00BD479E" w:rsidRDefault="00D537B4">
      <w:pPr>
        <w:spacing w:line="259" w:lineRule="auto"/>
      </w:pPr>
      <w:r w:rsidRPr="00BD479E">
        <w:br w:type="page"/>
      </w:r>
    </w:p>
    <w:p w14:paraId="43F68419" w14:textId="645BFB3E" w:rsidR="00F85F3D" w:rsidRPr="00BD479E" w:rsidRDefault="00F85F3D" w:rsidP="00D537B4">
      <w:pPr>
        <w:spacing w:after="0"/>
        <w:jc w:val="center"/>
        <w:rPr>
          <w:b/>
          <w:bCs/>
        </w:rPr>
      </w:pPr>
      <w:r w:rsidRPr="00BD479E">
        <w:rPr>
          <w:b/>
          <w:bCs/>
        </w:rPr>
        <w:lastRenderedPageBreak/>
        <w:t>ҚОСЫМША Ә</w:t>
      </w:r>
    </w:p>
    <w:p w14:paraId="63369C51" w14:textId="77777777" w:rsidR="00F85F3D" w:rsidRPr="00BD479E" w:rsidRDefault="00F85F3D" w:rsidP="00D537B4">
      <w:pPr>
        <w:spacing w:after="0"/>
        <w:jc w:val="center"/>
        <w:rPr>
          <w:b/>
          <w:bCs/>
        </w:rPr>
      </w:pPr>
    </w:p>
    <w:p w14:paraId="4117C0DE" w14:textId="77777777" w:rsidR="00F85F3D" w:rsidRPr="00BD479E" w:rsidRDefault="00F85F3D" w:rsidP="00D537B4">
      <w:pPr>
        <w:spacing w:after="0"/>
        <w:jc w:val="center"/>
        <w:rPr>
          <w:b/>
          <w:bCs/>
        </w:rPr>
      </w:pPr>
      <w:r w:rsidRPr="00BD479E">
        <w:rPr>
          <w:b/>
          <w:bCs/>
        </w:rPr>
        <w:t>Өзін-өзі дамыту және кәсіби-педагогикалық іс-әрекет деңгейін диагностикалау әдістемесі</w:t>
      </w:r>
    </w:p>
    <w:p w14:paraId="474EDEA3" w14:textId="77777777" w:rsidR="00F85F3D" w:rsidRPr="00BD479E" w:rsidRDefault="00F85F3D" w:rsidP="00D537B4">
      <w:pPr>
        <w:spacing w:after="0"/>
        <w:jc w:val="center"/>
        <w:rPr>
          <w:b/>
          <w:bCs/>
        </w:rPr>
      </w:pPr>
      <w:r w:rsidRPr="00BD479E">
        <w:rPr>
          <w:b/>
          <w:bCs/>
        </w:rPr>
        <w:t>(Л.Н. Бережнова бойынша)</w:t>
      </w:r>
    </w:p>
    <w:p w14:paraId="37BFF2D3" w14:textId="77777777" w:rsidR="00F85F3D" w:rsidRPr="00BD479E" w:rsidRDefault="00F85F3D" w:rsidP="00D537B4">
      <w:pPr>
        <w:spacing w:after="0"/>
        <w:ind w:firstLine="709"/>
        <w:jc w:val="center"/>
        <w:rPr>
          <w:b/>
          <w:bCs/>
        </w:rPr>
      </w:pPr>
    </w:p>
    <w:p w14:paraId="59D359CC" w14:textId="50F479BD" w:rsidR="00F85F3D" w:rsidRPr="00BD479E" w:rsidRDefault="00F85F3D" w:rsidP="00F85F3D">
      <w:pPr>
        <w:spacing w:after="0"/>
        <w:ind w:firstLine="709"/>
        <w:jc w:val="both"/>
      </w:pPr>
      <w:r w:rsidRPr="00BD479E">
        <w:t>Өлшемдері: өзін-өзі дамытуға ұмтылыс деңгейі, тұлғаның өз қасиеттерін</w:t>
      </w:r>
      <w:r w:rsidR="00D537B4" w:rsidRPr="00BD479E">
        <w:t xml:space="preserve"> </w:t>
      </w:r>
      <w:r w:rsidRPr="00BD479E">
        <w:t>бағалауы, педагогикалық қолдау жобасын бағалау</w:t>
      </w:r>
    </w:p>
    <w:p w14:paraId="1C28DC73" w14:textId="77777777" w:rsidR="00F85F3D" w:rsidRPr="00BD479E" w:rsidRDefault="00F85F3D" w:rsidP="00F85F3D">
      <w:pPr>
        <w:spacing w:after="0"/>
        <w:ind w:firstLine="709"/>
        <w:jc w:val="both"/>
      </w:pPr>
    </w:p>
    <w:p w14:paraId="669DEC7C" w14:textId="77777777" w:rsidR="00F85F3D" w:rsidRPr="00BD479E" w:rsidRDefault="00F85F3D" w:rsidP="00F85F3D">
      <w:pPr>
        <w:spacing w:after="0"/>
        <w:ind w:firstLine="709"/>
        <w:jc w:val="both"/>
      </w:pPr>
      <w:r w:rsidRPr="00BD479E">
        <w:t>Тест нұсқауы: ұсынылған жауаптардың біреуін ғана таңдап 18 сұрақтың  барлығына жауап беріңіз.</w:t>
      </w:r>
    </w:p>
    <w:p w14:paraId="5386408A" w14:textId="77777777" w:rsidR="00F85F3D" w:rsidRPr="00BD479E" w:rsidRDefault="00F85F3D" w:rsidP="00F85F3D">
      <w:pPr>
        <w:spacing w:after="0"/>
        <w:ind w:firstLine="709"/>
        <w:jc w:val="both"/>
      </w:pPr>
    </w:p>
    <w:p w14:paraId="6066D2C3" w14:textId="6355C8AF" w:rsidR="00F85F3D" w:rsidRPr="00BD479E" w:rsidRDefault="00F85F3D" w:rsidP="00F85F3D">
      <w:pPr>
        <w:spacing w:after="0"/>
        <w:ind w:firstLine="709"/>
        <w:jc w:val="both"/>
      </w:pPr>
      <w:r w:rsidRPr="00BD479E">
        <w:t>1.Салыстырмалы өзін-өзі бағалау негізінде, қай сипаттама сізге көбірек сәйкес</w:t>
      </w:r>
      <w:r w:rsidR="00D537B4" w:rsidRPr="00BD479E">
        <w:t xml:space="preserve"> </w:t>
      </w:r>
      <w:r w:rsidRPr="00BD479E">
        <w:t>келетінін таңдаңыз.</w:t>
      </w:r>
    </w:p>
    <w:p w14:paraId="63B05A81" w14:textId="77777777" w:rsidR="00F85F3D" w:rsidRPr="00BD479E" w:rsidRDefault="00F85F3D" w:rsidP="00F85F3D">
      <w:pPr>
        <w:spacing w:after="0"/>
        <w:ind w:firstLine="709"/>
        <w:jc w:val="both"/>
      </w:pPr>
      <w:r w:rsidRPr="00BD479E">
        <w:t>А) мақсаткер;</w:t>
      </w:r>
    </w:p>
    <w:p w14:paraId="7F8CF4A1" w14:textId="77777777" w:rsidR="00F85F3D" w:rsidRPr="00BD479E" w:rsidRDefault="00F85F3D" w:rsidP="00F85F3D">
      <w:pPr>
        <w:spacing w:after="0"/>
        <w:ind w:firstLine="709"/>
        <w:jc w:val="both"/>
      </w:pPr>
      <w:r w:rsidRPr="00BD479E">
        <w:t>Б) еңбекқор;</w:t>
      </w:r>
    </w:p>
    <w:p w14:paraId="5D91C8A9" w14:textId="77777777" w:rsidR="00F85F3D" w:rsidRPr="00BD479E" w:rsidRDefault="00F85F3D" w:rsidP="00F85F3D">
      <w:pPr>
        <w:spacing w:after="0"/>
        <w:ind w:firstLine="709"/>
        <w:jc w:val="both"/>
      </w:pPr>
      <w:r w:rsidRPr="00BD479E">
        <w:t>В) тәртіпті;</w:t>
      </w:r>
    </w:p>
    <w:p w14:paraId="3CCBE51E" w14:textId="77777777" w:rsidR="00F85F3D" w:rsidRPr="00BD479E" w:rsidRDefault="00F85F3D" w:rsidP="00F85F3D">
      <w:pPr>
        <w:spacing w:after="0"/>
        <w:ind w:firstLine="709"/>
        <w:jc w:val="both"/>
      </w:pPr>
    </w:p>
    <w:p w14:paraId="7521950C" w14:textId="77777777" w:rsidR="00F85F3D" w:rsidRPr="00BD479E" w:rsidRDefault="00F85F3D" w:rsidP="00F85F3D">
      <w:pPr>
        <w:spacing w:after="0"/>
        <w:ind w:firstLine="709"/>
        <w:jc w:val="both"/>
      </w:pPr>
      <w:r w:rsidRPr="00BD479E">
        <w:t>2.Сізді әріптестеріңіз қандай қасиетіңіз үшін бағалайды?</w:t>
      </w:r>
    </w:p>
    <w:p w14:paraId="245FF5CE" w14:textId="77777777" w:rsidR="00F85F3D" w:rsidRPr="00BD479E" w:rsidRDefault="00F85F3D" w:rsidP="00F85F3D">
      <w:pPr>
        <w:spacing w:after="0"/>
        <w:ind w:firstLine="709"/>
        <w:jc w:val="both"/>
      </w:pPr>
      <w:r w:rsidRPr="00BD479E">
        <w:t>А) жауапкершілігім үшін;</w:t>
      </w:r>
    </w:p>
    <w:p w14:paraId="1065B0D6" w14:textId="77777777" w:rsidR="00F85F3D" w:rsidRPr="00BD479E" w:rsidRDefault="00F85F3D" w:rsidP="00F85F3D">
      <w:pPr>
        <w:spacing w:after="0"/>
        <w:ind w:firstLine="709"/>
        <w:jc w:val="both"/>
      </w:pPr>
      <w:r w:rsidRPr="00BD479E">
        <w:t>Б) өз шешімдерімді және өз ұстанымымды өзгерпейтінім үшін;</w:t>
      </w:r>
    </w:p>
    <w:p w14:paraId="283DC2C8" w14:textId="77777777" w:rsidR="00F85F3D" w:rsidRPr="00BD479E" w:rsidRDefault="00F85F3D" w:rsidP="00F85F3D">
      <w:pPr>
        <w:spacing w:after="0"/>
        <w:ind w:firstLine="709"/>
        <w:jc w:val="both"/>
      </w:pPr>
      <w:r w:rsidRPr="00BD479E">
        <w:t>В) бәрінен хабардар, қызықты әңгімелесуші екенім үшін;</w:t>
      </w:r>
    </w:p>
    <w:p w14:paraId="64663F9B" w14:textId="77777777" w:rsidR="00F85F3D" w:rsidRPr="00BD479E" w:rsidRDefault="00F85F3D" w:rsidP="00F85F3D">
      <w:pPr>
        <w:spacing w:after="0"/>
        <w:ind w:firstLine="709"/>
        <w:jc w:val="both"/>
      </w:pPr>
    </w:p>
    <w:p w14:paraId="41A30C0E" w14:textId="77777777" w:rsidR="00F85F3D" w:rsidRPr="00BD479E" w:rsidRDefault="00F85F3D" w:rsidP="00F85F3D">
      <w:pPr>
        <w:spacing w:after="0"/>
        <w:ind w:firstLine="709"/>
        <w:jc w:val="both"/>
      </w:pPr>
      <w:r w:rsidRPr="00BD479E">
        <w:t>3.Педагогикалық қолдау идеясына қалай қарайсыз?</w:t>
      </w:r>
    </w:p>
    <w:p w14:paraId="27123A65" w14:textId="77777777" w:rsidR="00F85F3D" w:rsidRPr="00BD479E" w:rsidRDefault="00F85F3D" w:rsidP="00F85F3D">
      <w:pPr>
        <w:spacing w:after="0"/>
        <w:ind w:firstLine="709"/>
        <w:jc w:val="both"/>
      </w:pPr>
      <w:r w:rsidRPr="00BD479E">
        <w:t>А) уақытты босқа өткізу деп ойлаймын;</w:t>
      </w:r>
    </w:p>
    <w:p w14:paraId="01570F35" w14:textId="77777777" w:rsidR="00F85F3D" w:rsidRPr="00BD479E" w:rsidRDefault="00F85F3D" w:rsidP="00F85F3D">
      <w:pPr>
        <w:spacing w:after="0"/>
        <w:ind w:firstLine="709"/>
        <w:jc w:val="both"/>
      </w:pPr>
      <w:r w:rsidRPr="00BD479E">
        <w:t>Б) мәселеге терең енгенім жоқ;</w:t>
      </w:r>
    </w:p>
    <w:p w14:paraId="03EF27EB" w14:textId="77777777" w:rsidR="00F85F3D" w:rsidRPr="00BD479E" w:rsidRDefault="00F85F3D" w:rsidP="00F85F3D">
      <w:pPr>
        <w:spacing w:after="0"/>
        <w:ind w:firstLine="709"/>
        <w:jc w:val="both"/>
      </w:pPr>
      <w:r w:rsidRPr="00BD479E">
        <w:t>В) оң көзқарас танытамын, жобаға белсене қатысамын.</w:t>
      </w:r>
    </w:p>
    <w:p w14:paraId="08DB16AD" w14:textId="77777777" w:rsidR="00F85F3D" w:rsidRPr="00BD479E" w:rsidRDefault="00F85F3D" w:rsidP="00F85F3D">
      <w:pPr>
        <w:spacing w:after="0"/>
        <w:ind w:firstLine="709"/>
        <w:jc w:val="both"/>
      </w:pPr>
    </w:p>
    <w:p w14:paraId="5801A194" w14:textId="77777777" w:rsidR="00F85F3D" w:rsidRPr="00BD479E" w:rsidRDefault="00F85F3D" w:rsidP="00F85F3D">
      <w:pPr>
        <w:spacing w:after="0"/>
        <w:ind w:firstLine="709"/>
        <w:jc w:val="both"/>
      </w:pPr>
      <w:r w:rsidRPr="00BD479E">
        <w:t>4.Кәсіби өзін-өзі жүзеге асыруға сізге әдетте не кедергі келтіреді?</w:t>
      </w:r>
    </w:p>
    <w:p w14:paraId="51A08436" w14:textId="77777777" w:rsidR="00F85F3D" w:rsidRPr="00BD479E" w:rsidRDefault="00F85F3D" w:rsidP="00F85F3D">
      <w:pPr>
        <w:spacing w:after="0"/>
        <w:ind w:firstLine="709"/>
        <w:jc w:val="both"/>
      </w:pPr>
      <w:r w:rsidRPr="00BD479E">
        <w:t>А) уақыттың жетіспеушілігі;</w:t>
      </w:r>
    </w:p>
    <w:p w14:paraId="15FCE8AE" w14:textId="77777777" w:rsidR="00F85F3D" w:rsidRPr="00BD479E" w:rsidRDefault="00F85F3D" w:rsidP="00F85F3D">
      <w:pPr>
        <w:spacing w:after="0"/>
        <w:ind w:firstLine="709"/>
        <w:jc w:val="both"/>
      </w:pPr>
      <w:r w:rsidRPr="00BD479E">
        <w:t>Б)  керек әдебиет пен жағдайдың жоқтығы;</w:t>
      </w:r>
    </w:p>
    <w:p w14:paraId="2277259E" w14:textId="77777777" w:rsidR="00F85F3D" w:rsidRPr="00BD479E" w:rsidRDefault="00F85F3D" w:rsidP="00F85F3D">
      <w:pPr>
        <w:spacing w:after="0"/>
        <w:ind w:firstLine="709"/>
        <w:jc w:val="both"/>
      </w:pPr>
      <w:r w:rsidRPr="00BD479E">
        <w:t>В) ерік-жігердің жетіспеушілігі.</w:t>
      </w:r>
    </w:p>
    <w:p w14:paraId="4FEAE009" w14:textId="77777777" w:rsidR="00F85F3D" w:rsidRPr="00BD479E" w:rsidRDefault="00F85F3D" w:rsidP="00F85F3D">
      <w:pPr>
        <w:spacing w:after="0"/>
        <w:ind w:firstLine="709"/>
        <w:jc w:val="both"/>
      </w:pPr>
    </w:p>
    <w:p w14:paraId="00A1979C" w14:textId="77777777" w:rsidR="00F85F3D" w:rsidRPr="00BD479E" w:rsidRDefault="00F85F3D" w:rsidP="00F85F3D">
      <w:pPr>
        <w:spacing w:after="0"/>
        <w:ind w:firstLine="709"/>
        <w:jc w:val="both"/>
      </w:pPr>
      <w:r w:rsidRPr="00BD479E">
        <w:t>5.Педагогикалық қолдауды жүзеге асыру барысында сізде қандай қиындықтар  кездеседі?</w:t>
      </w:r>
    </w:p>
    <w:p w14:paraId="5241E315" w14:textId="77777777" w:rsidR="00F85F3D" w:rsidRPr="00BD479E" w:rsidRDefault="00F85F3D" w:rsidP="00F85F3D">
      <w:pPr>
        <w:spacing w:after="0"/>
        <w:ind w:firstLine="709"/>
        <w:jc w:val="both"/>
      </w:pPr>
      <w:r w:rsidRPr="00BD479E">
        <w:t>А) қиындықтарды талдау міндетін алдыма қойған жоқпын;</w:t>
      </w:r>
    </w:p>
    <w:p w14:paraId="44B18B4D" w14:textId="77777777" w:rsidR="00F85F3D" w:rsidRPr="00BD479E" w:rsidRDefault="00F85F3D" w:rsidP="00F85F3D">
      <w:pPr>
        <w:spacing w:after="0"/>
        <w:ind w:firstLine="709"/>
        <w:jc w:val="both"/>
      </w:pPr>
      <w:r w:rsidRPr="00BD479E">
        <w:t>Б) мол тәжірибем болғандықтан қиындықтар кездеспейді;</w:t>
      </w:r>
    </w:p>
    <w:p w14:paraId="6A39D2C6" w14:textId="77777777" w:rsidR="00F85F3D" w:rsidRPr="00BD479E" w:rsidRDefault="00F85F3D" w:rsidP="00F85F3D">
      <w:pPr>
        <w:spacing w:after="0"/>
        <w:ind w:firstLine="709"/>
        <w:jc w:val="both"/>
      </w:pPr>
      <w:r w:rsidRPr="00BD479E">
        <w:t>В) нақты білмеймін.</w:t>
      </w:r>
    </w:p>
    <w:p w14:paraId="4757F2E9" w14:textId="77777777" w:rsidR="00F85F3D" w:rsidRPr="00BD479E" w:rsidRDefault="00F85F3D" w:rsidP="00F85F3D">
      <w:pPr>
        <w:spacing w:after="0"/>
        <w:ind w:firstLine="709"/>
        <w:jc w:val="both"/>
      </w:pPr>
    </w:p>
    <w:p w14:paraId="140EAD96" w14:textId="6ABF7357" w:rsidR="00F85F3D" w:rsidRPr="00BD479E" w:rsidRDefault="00F85F3D" w:rsidP="00F85F3D">
      <w:pPr>
        <w:spacing w:after="0"/>
        <w:ind w:firstLine="709"/>
        <w:jc w:val="both"/>
      </w:pPr>
      <w:r w:rsidRPr="00BD479E">
        <w:t>6.Салыстырмалы өзін-өзі бағалау негізінде, қай сипаттама сізге көбірек сәйкес</w:t>
      </w:r>
      <w:r w:rsidR="00D537B4" w:rsidRPr="00BD479E">
        <w:t xml:space="preserve"> </w:t>
      </w:r>
      <w:r w:rsidRPr="00BD479E">
        <w:t>келетінін таңдаңыз.</w:t>
      </w:r>
    </w:p>
    <w:p w14:paraId="12261E46" w14:textId="77777777" w:rsidR="00F85F3D" w:rsidRPr="00BD479E" w:rsidRDefault="00F85F3D" w:rsidP="00F85F3D">
      <w:pPr>
        <w:spacing w:after="0"/>
        <w:ind w:firstLine="709"/>
        <w:jc w:val="both"/>
      </w:pPr>
      <w:r w:rsidRPr="00BD479E">
        <w:t>А) талапшыл;</w:t>
      </w:r>
    </w:p>
    <w:p w14:paraId="5B64218B" w14:textId="77777777" w:rsidR="00F85F3D" w:rsidRPr="00BD479E" w:rsidRDefault="00F85F3D" w:rsidP="00F85F3D">
      <w:pPr>
        <w:spacing w:after="0"/>
        <w:ind w:firstLine="709"/>
        <w:jc w:val="both"/>
      </w:pPr>
      <w:r w:rsidRPr="00BD479E">
        <w:t>Б) табанды;</w:t>
      </w:r>
    </w:p>
    <w:p w14:paraId="2B67C197" w14:textId="77777777" w:rsidR="00F85F3D" w:rsidRPr="00BD479E" w:rsidRDefault="00F85F3D" w:rsidP="00F85F3D">
      <w:pPr>
        <w:spacing w:after="0"/>
        <w:ind w:firstLine="709"/>
        <w:jc w:val="both"/>
      </w:pPr>
      <w:r w:rsidRPr="00BD479E">
        <w:t>В) жақсы.</w:t>
      </w:r>
    </w:p>
    <w:p w14:paraId="467A8D81" w14:textId="77777777" w:rsidR="00F85F3D" w:rsidRPr="00BD479E" w:rsidRDefault="00F85F3D" w:rsidP="00F85F3D">
      <w:pPr>
        <w:spacing w:after="0"/>
        <w:ind w:firstLine="709"/>
        <w:jc w:val="both"/>
      </w:pPr>
    </w:p>
    <w:p w14:paraId="66936AEC" w14:textId="77777777" w:rsidR="00F85F3D" w:rsidRPr="00BD479E" w:rsidRDefault="00F85F3D" w:rsidP="00F85F3D">
      <w:pPr>
        <w:spacing w:after="0"/>
        <w:ind w:firstLine="709"/>
        <w:jc w:val="both"/>
      </w:pPr>
    </w:p>
    <w:p w14:paraId="4079D080" w14:textId="452CB283" w:rsidR="00F85F3D" w:rsidRPr="00BD479E" w:rsidRDefault="00F85F3D" w:rsidP="00F85F3D">
      <w:pPr>
        <w:spacing w:after="0"/>
        <w:ind w:firstLine="709"/>
        <w:jc w:val="both"/>
      </w:pPr>
      <w:r w:rsidRPr="00BD479E">
        <w:t>7.Салыстырмалы өзін-өзі бағалау негізінде, қай сипаттама сізге көбірек сәйкес</w:t>
      </w:r>
      <w:r w:rsidR="00D537B4" w:rsidRPr="00BD479E">
        <w:t xml:space="preserve"> </w:t>
      </w:r>
      <w:r w:rsidRPr="00BD479E">
        <w:t>келетінін таңдаңыз.</w:t>
      </w:r>
    </w:p>
    <w:p w14:paraId="1C40A681" w14:textId="77777777" w:rsidR="00F85F3D" w:rsidRPr="00BD479E" w:rsidRDefault="00F85F3D" w:rsidP="00F85F3D">
      <w:pPr>
        <w:spacing w:after="0"/>
        <w:ind w:firstLine="709"/>
        <w:jc w:val="both"/>
      </w:pPr>
      <w:r w:rsidRPr="00BD479E">
        <w:t>А) батыл;</w:t>
      </w:r>
    </w:p>
    <w:p w14:paraId="77405AD5" w14:textId="77777777" w:rsidR="00F85F3D" w:rsidRPr="00BD479E" w:rsidRDefault="00F85F3D" w:rsidP="00F85F3D">
      <w:pPr>
        <w:spacing w:after="0"/>
        <w:ind w:firstLine="709"/>
        <w:jc w:val="both"/>
      </w:pPr>
      <w:r w:rsidRPr="00BD479E">
        <w:t>Б) тапқыр;</w:t>
      </w:r>
    </w:p>
    <w:p w14:paraId="7AE99184" w14:textId="77777777" w:rsidR="00F85F3D" w:rsidRPr="00BD479E" w:rsidRDefault="00F85F3D" w:rsidP="00F85F3D">
      <w:pPr>
        <w:spacing w:after="0"/>
        <w:ind w:firstLine="709"/>
        <w:jc w:val="both"/>
      </w:pPr>
      <w:r w:rsidRPr="00BD479E">
        <w:t>В) әуесқой</w:t>
      </w:r>
    </w:p>
    <w:p w14:paraId="6D8063C5" w14:textId="77777777" w:rsidR="00F85F3D" w:rsidRPr="00BD479E" w:rsidRDefault="00F85F3D" w:rsidP="00F85F3D">
      <w:pPr>
        <w:spacing w:after="0"/>
        <w:ind w:firstLine="709"/>
        <w:jc w:val="both"/>
      </w:pPr>
    </w:p>
    <w:p w14:paraId="71806F47" w14:textId="77777777" w:rsidR="00F85F3D" w:rsidRPr="00BD479E" w:rsidRDefault="00F85F3D" w:rsidP="00F85F3D">
      <w:pPr>
        <w:spacing w:after="0"/>
        <w:ind w:firstLine="709"/>
        <w:jc w:val="both"/>
      </w:pPr>
      <w:r w:rsidRPr="00BD479E">
        <w:t>8.Педагогикалық қолдау жобасында позицияңыз қандай?</w:t>
      </w:r>
    </w:p>
    <w:p w14:paraId="6739FA97" w14:textId="77777777" w:rsidR="00F85F3D" w:rsidRPr="00BD479E" w:rsidRDefault="00F85F3D" w:rsidP="00F85F3D">
      <w:pPr>
        <w:spacing w:after="0"/>
        <w:ind w:firstLine="709"/>
        <w:jc w:val="both"/>
      </w:pPr>
      <w:r w:rsidRPr="00BD479E">
        <w:t>А) идеялар генераторы;</w:t>
      </w:r>
    </w:p>
    <w:p w14:paraId="364F602D" w14:textId="77777777" w:rsidR="00F85F3D" w:rsidRPr="00BD479E" w:rsidRDefault="00F85F3D" w:rsidP="00F85F3D">
      <w:pPr>
        <w:spacing w:after="0"/>
        <w:ind w:firstLine="709"/>
        <w:jc w:val="both"/>
      </w:pPr>
      <w:r w:rsidRPr="00BD479E">
        <w:t>Б) сыншы;</w:t>
      </w:r>
    </w:p>
    <w:p w14:paraId="1E2978B7" w14:textId="77777777" w:rsidR="00F85F3D" w:rsidRPr="00BD479E" w:rsidRDefault="00F85F3D" w:rsidP="00F85F3D">
      <w:pPr>
        <w:spacing w:after="0"/>
        <w:ind w:firstLine="709"/>
        <w:jc w:val="both"/>
      </w:pPr>
      <w:r w:rsidRPr="00BD479E">
        <w:t>В) ұйымдастырушы</w:t>
      </w:r>
    </w:p>
    <w:p w14:paraId="3808BA34" w14:textId="77777777" w:rsidR="00F85F3D" w:rsidRPr="00BD479E" w:rsidRDefault="00F85F3D" w:rsidP="00F85F3D">
      <w:pPr>
        <w:spacing w:after="0"/>
        <w:ind w:firstLine="709"/>
        <w:jc w:val="both"/>
      </w:pPr>
    </w:p>
    <w:p w14:paraId="41DC3FCC" w14:textId="77777777" w:rsidR="00F85F3D" w:rsidRPr="00BD479E" w:rsidRDefault="00F85F3D" w:rsidP="00F85F3D">
      <w:pPr>
        <w:spacing w:after="0"/>
        <w:ind w:firstLine="709"/>
        <w:jc w:val="both"/>
      </w:pPr>
      <w:r w:rsidRPr="00BD479E">
        <w:t>9.Салыстырмалы өзін-өзі бағалау негізінде, қай сипаттама сізде көбірек дамыған?</w:t>
      </w:r>
    </w:p>
    <w:p w14:paraId="398845F5" w14:textId="77777777" w:rsidR="00F85F3D" w:rsidRPr="00BD479E" w:rsidRDefault="00F85F3D" w:rsidP="00F85F3D">
      <w:pPr>
        <w:spacing w:after="0"/>
        <w:ind w:firstLine="709"/>
        <w:jc w:val="both"/>
      </w:pPr>
      <w:r w:rsidRPr="00BD479E">
        <w:t>А) ерік күші;</w:t>
      </w:r>
    </w:p>
    <w:p w14:paraId="3BF0A178" w14:textId="77777777" w:rsidR="00F85F3D" w:rsidRPr="00BD479E" w:rsidRDefault="00F85F3D" w:rsidP="00F85F3D">
      <w:pPr>
        <w:spacing w:after="0"/>
        <w:ind w:firstLine="709"/>
        <w:jc w:val="both"/>
      </w:pPr>
      <w:r w:rsidRPr="00BD479E">
        <w:t>Б) табандылық;</w:t>
      </w:r>
    </w:p>
    <w:p w14:paraId="196F4DCA" w14:textId="77777777" w:rsidR="00F85F3D" w:rsidRPr="00BD479E" w:rsidRDefault="00F85F3D" w:rsidP="00F85F3D">
      <w:pPr>
        <w:spacing w:after="0"/>
        <w:ind w:firstLine="709"/>
        <w:jc w:val="both"/>
      </w:pPr>
      <w:r w:rsidRPr="00BD479E">
        <w:t>В) міндеттілік.</w:t>
      </w:r>
    </w:p>
    <w:p w14:paraId="5E080603" w14:textId="77777777" w:rsidR="00F85F3D" w:rsidRPr="00BD479E" w:rsidRDefault="00F85F3D" w:rsidP="00F85F3D">
      <w:pPr>
        <w:spacing w:after="0"/>
        <w:ind w:firstLine="709"/>
        <w:jc w:val="both"/>
      </w:pPr>
    </w:p>
    <w:p w14:paraId="74DB93CD" w14:textId="77777777" w:rsidR="00F85F3D" w:rsidRPr="00BD479E" w:rsidRDefault="00F85F3D" w:rsidP="00F85F3D">
      <w:pPr>
        <w:spacing w:after="0"/>
        <w:ind w:firstLine="709"/>
        <w:jc w:val="both"/>
      </w:pPr>
      <w:r w:rsidRPr="00BD479E">
        <w:t>10.Бос уақытыңыз бар кезде, сіз көбінесе не істейсіз?</w:t>
      </w:r>
    </w:p>
    <w:p w14:paraId="26C22333" w14:textId="77777777" w:rsidR="00F85F3D" w:rsidRPr="00BD479E" w:rsidRDefault="00F85F3D" w:rsidP="00F85F3D">
      <w:pPr>
        <w:spacing w:after="0"/>
        <w:ind w:firstLine="709"/>
        <w:jc w:val="both"/>
      </w:pPr>
      <w:r w:rsidRPr="00BD479E">
        <w:t>А) сүйікті ісіммен айналысамын;</w:t>
      </w:r>
    </w:p>
    <w:p w14:paraId="00CD1B98" w14:textId="77777777" w:rsidR="00F85F3D" w:rsidRPr="00BD479E" w:rsidRDefault="00F85F3D" w:rsidP="00F85F3D">
      <w:pPr>
        <w:spacing w:after="0"/>
        <w:ind w:firstLine="709"/>
        <w:jc w:val="both"/>
      </w:pPr>
      <w:r w:rsidRPr="00BD479E">
        <w:t>Б) оқимын;</w:t>
      </w:r>
    </w:p>
    <w:p w14:paraId="57A8554F" w14:textId="77777777" w:rsidR="00F85F3D" w:rsidRPr="00BD479E" w:rsidRDefault="00F85F3D" w:rsidP="00F85F3D">
      <w:pPr>
        <w:spacing w:after="0"/>
        <w:ind w:firstLine="709"/>
        <w:jc w:val="both"/>
      </w:pPr>
      <w:r w:rsidRPr="00BD479E">
        <w:t>В) достарыммен уақыт өткіземін.</w:t>
      </w:r>
    </w:p>
    <w:p w14:paraId="6FDD8F4A" w14:textId="77777777" w:rsidR="00F85F3D" w:rsidRPr="00BD479E" w:rsidRDefault="00F85F3D" w:rsidP="00F85F3D">
      <w:pPr>
        <w:spacing w:after="0"/>
        <w:ind w:firstLine="709"/>
        <w:jc w:val="both"/>
      </w:pPr>
    </w:p>
    <w:p w14:paraId="21CEFC27" w14:textId="77777777" w:rsidR="00F85F3D" w:rsidRPr="00BD479E" w:rsidRDefault="00F85F3D" w:rsidP="00F85F3D">
      <w:pPr>
        <w:spacing w:after="0"/>
        <w:ind w:firstLine="709"/>
        <w:jc w:val="both"/>
      </w:pPr>
      <w:r w:rsidRPr="00BD479E">
        <w:t>11.Төменде көрсетілген қай сала сіздің соңғы кездері танымдық қызығушылығыңызды тудырып жүр?</w:t>
      </w:r>
    </w:p>
    <w:p w14:paraId="1CAC17CC" w14:textId="77777777" w:rsidR="00F85F3D" w:rsidRPr="00BD479E" w:rsidRDefault="00F85F3D" w:rsidP="00F85F3D">
      <w:pPr>
        <w:spacing w:after="0"/>
        <w:ind w:firstLine="709"/>
        <w:jc w:val="both"/>
      </w:pPr>
      <w:r w:rsidRPr="00BD479E">
        <w:t>А) әдістемелік білім;</w:t>
      </w:r>
    </w:p>
    <w:p w14:paraId="1119A65C" w14:textId="77777777" w:rsidR="00F85F3D" w:rsidRPr="00BD479E" w:rsidRDefault="00F85F3D" w:rsidP="00F85F3D">
      <w:pPr>
        <w:spacing w:after="0"/>
        <w:ind w:firstLine="709"/>
        <w:jc w:val="both"/>
      </w:pPr>
      <w:r w:rsidRPr="00BD479E">
        <w:t>Б) теориялық білім;</w:t>
      </w:r>
    </w:p>
    <w:p w14:paraId="200FC235" w14:textId="77777777" w:rsidR="00F85F3D" w:rsidRPr="00BD479E" w:rsidRDefault="00F85F3D" w:rsidP="00F85F3D">
      <w:pPr>
        <w:spacing w:after="0"/>
        <w:ind w:firstLine="709"/>
        <w:jc w:val="both"/>
      </w:pPr>
      <w:r w:rsidRPr="00BD479E">
        <w:t>В) инновациялық педагогикалық қызмет.</w:t>
      </w:r>
    </w:p>
    <w:p w14:paraId="179A3A3B" w14:textId="77777777" w:rsidR="00F85F3D" w:rsidRPr="00BD479E" w:rsidRDefault="00F85F3D" w:rsidP="00F85F3D">
      <w:pPr>
        <w:spacing w:after="0"/>
        <w:ind w:firstLine="709"/>
        <w:jc w:val="both"/>
      </w:pPr>
    </w:p>
    <w:p w14:paraId="12B8AE25" w14:textId="77777777" w:rsidR="00F85F3D" w:rsidRPr="00BD479E" w:rsidRDefault="00F85F3D" w:rsidP="00F85F3D">
      <w:pPr>
        <w:spacing w:after="0"/>
        <w:ind w:firstLine="709"/>
        <w:jc w:val="both"/>
      </w:pPr>
      <w:r w:rsidRPr="00BD479E">
        <w:t>12.Қандай жағдайда өзіңізді барынша жүзеге асыра аласыз?</w:t>
      </w:r>
    </w:p>
    <w:p w14:paraId="51FD8A92" w14:textId="77777777" w:rsidR="00F85F3D" w:rsidRPr="00BD479E" w:rsidRDefault="00F85F3D" w:rsidP="00F85F3D">
      <w:pPr>
        <w:spacing w:after="0"/>
        <w:ind w:firstLine="709"/>
        <w:jc w:val="both"/>
      </w:pPr>
      <w:r w:rsidRPr="00BD479E">
        <w:t>А) бұрынғыдай жұмыс жасағанда;</w:t>
      </w:r>
    </w:p>
    <w:p w14:paraId="06B9E7AC" w14:textId="77777777" w:rsidR="00F85F3D" w:rsidRPr="00BD479E" w:rsidRDefault="00F85F3D" w:rsidP="00F85F3D">
      <w:pPr>
        <w:spacing w:after="0"/>
        <w:ind w:firstLine="709"/>
        <w:jc w:val="both"/>
      </w:pPr>
      <w:r w:rsidRPr="00BD479E">
        <w:t>Б) педагогикалық қолдаудың жаңа жобасында деп ойлаймын;</w:t>
      </w:r>
    </w:p>
    <w:p w14:paraId="24F962CA" w14:textId="77777777" w:rsidR="00F85F3D" w:rsidRPr="00BD479E" w:rsidRDefault="00F85F3D" w:rsidP="00F85F3D">
      <w:pPr>
        <w:spacing w:after="0"/>
        <w:ind w:firstLine="709"/>
        <w:jc w:val="both"/>
      </w:pPr>
      <w:r w:rsidRPr="00BD479E">
        <w:t>В) білмеймін.</w:t>
      </w:r>
    </w:p>
    <w:p w14:paraId="0E4FA6CB" w14:textId="77777777" w:rsidR="00F85F3D" w:rsidRPr="00BD479E" w:rsidRDefault="00F85F3D" w:rsidP="00F85F3D">
      <w:pPr>
        <w:spacing w:after="0"/>
        <w:ind w:firstLine="709"/>
        <w:jc w:val="both"/>
      </w:pPr>
    </w:p>
    <w:p w14:paraId="20BE7132" w14:textId="77777777" w:rsidR="00F85F3D" w:rsidRPr="00BD479E" w:rsidRDefault="00F85F3D" w:rsidP="00F85F3D">
      <w:pPr>
        <w:spacing w:after="0"/>
        <w:ind w:firstLine="709"/>
        <w:jc w:val="both"/>
      </w:pPr>
      <w:r w:rsidRPr="00BD479E">
        <w:t>12.Достарыңыз сізді қандай деп ойлайды?</w:t>
      </w:r>
    </w:p>
    <w:p w14:paraId="45094E86" w14:textId="77777777" w:rsidR="00F85F3D" w:rsidRPr="00BD479E" w:rsidRDefault="00F85F3D" w:rsidP="00F85F3D">
      <w:pPr>
        <w:spacing w:after="0"/>
        <w:ind w:firstLine="709"/>
        <w:jc w:val="both"/>
      </w:pPr>
      <w:r w:rsidRPr="00BD479E">
        <w:t>А) әділ;</w:t>
      </w:r>
    </w:p>
    <w:p w14:paraId="11164FD6" w14:textId="77777777" w:rsidR="00F85F3D" w:rsidRPr="00BD479E" w:rsidRDefault="00F85F3D" w:rsidP="00F85F3D">
      <w:pPr>
        <w:spacing w:after="0"/>
        <w:ind w:firstLine="709"/>
        <w:jc w:val="both"/>
      </w:pPr>
      <w:r w:rsidRPr="00BD479E">
        <w:t>Б) мейірімді;</w:t>
      </w:r>
    </w:p>
    <w:p w14:paraId="20018076" w14:textId="77777777" w:rsidR="00F85F3D" w:rsidRPr="00BD479E" w:rsidRDefault="00F85F3D" w:rsidP="00F85F3D">
      <w:pPr>
        <w:spacing w:after="0"/>
        <w:ind w:firstLine="709"/>
        <w:jc w:val="both"/>
      </w:pPr>
      <w:r w:rsidRPr="00BD479E">
        <w:t>В) қайырымды.</w:t>
      </w:r>
    </w:p>
    <w:p w14:paraId="74A9FFC9" w14:textId="77777777" w:rsidR="00F85F3D" w:rsidRPr="00BD479E" w:rsidRDefault="00F85F3D" w:rsidP="00F85F3D">
      <w:pPr>
        <w:spacing w:after="0"/>
        <w:ind w:firstLine="709"/>
        <w:jc w:val="both"/>
      </w:pPr>
    </w:p>
    <w:p w14:paraId="38C6C8D1" w14:textId="77777777" w:rsidR="00F85F3D" w:rsidRPr="00BD479E" w:rsidRDefault="00F85F3D" w:rsidP="00F85F3D">
      <w:pPr>
        <w:spacing w:after="0"/>
        <w:ind w:firstLine="709"/>
        <w:jc w:val="both"/>
      </w:pPr>
      <w:r w:rsidRPr="00BD479E">
        <w:t>13.Үш ұстанымдардың қайсысы сізге жақын және қайсысын үнемі ұстанасыз?</w:t>
      </w:r>
    </w:p>
    <w:p w14:paraId="3D12CB13" w14:textId="77777777" w:rsidR="00F85F3D" w:rsidRPr="00BD479E" w:rsidRDefault="00F85F3D" w:rsidP="00F85F3D">
      <w:pPr>
        <w:spacing w:after="0"/>
        <w:ind w:firstLine="709"/>
        <w:jc w:val="both"/>
      </w:pPr>
      <w:r w:rsidRPr="00BD479E">
        <w:t>А) мақсатсыз өмір сүрген жылдарың үшін өкінбейтіндей өмір сүру;</w:t>
      </w:r>
    </w:p>
    <w:p w14:paraId="150566E1" w14:textId="77777777" w:rsidR="00F85F3D" w:rsidRPr="00BD479E" w:rsidRDefault="00F85F3D" w:rsidP="00F85F3D">
      <w:pPr>
        <w:spacing w:after="0"/>
        <w:ind w:firstLine="709"/>
        <w:jc w:val="both"/>
      </w:pPr>
      <w:r w:rsidRPr="00BD479E">
        <w:t>Б) өмірде адам өзін-өзі жетілдірумен айналысуы тиіс;</w:t>
      </w:r>
    </w:p>
    <w:p w14:paraId="0B488A73" w14:textId="77777777" w:rsidR="00F85F3D" w:rsidRPr="00BD479E" w:rsidRDefault="00F85F3D" w:rsidP="00F85F3D">
      <w:pPr>
        <w:spacing w:after="0"/>
        <w:ind w:firstLine="709"/>
        <w:jc w:val="both"/>
      </w:pPr>
      <w:r w:rsidRPr="00BD479E">
        <w:t>В) шығармашылықта өмірден ләззат алу.</w:t>
      </w:r>
    </w:p>
    <w:p w14:paraId="78F426E7" w14:textId="77777777" w:rsidR="00F85F3D" w:rsidRPr="00BD479E" w:rsidRDefault="00F85F3D" w:rsidP="00F85F3D">
      <w:pPr>
        <w:spacing w:after="0"/>
        <w:ind w:firstLine="709"/>
        <w:jc w:val="both"/>
      </w:pPr>
    </w:p>
    <w:p w14:paraId="498576E9" w14:textId="77777777" w:rsidR="00F85F3D" w:rsidRPr="00BD479E" w:rsidRDefault="00F85F3D" w:rsidP="00F85F3D">
      <w:pPr>
        <w:spacing w:after="0"/>
        <w:ind w:firstLine="709"/>
        <w:jc w:val="both"/>
      </w:pPr>
      <w:r w:rsidRPr="00BD479E">
        <w:lastRenderedPageBreak/>
        <w:t>14.Сіздің идеалыңызға кім жақын?</w:t>
      </w:r>
    </w:p>
    <w:p w14:paraId="202FA063" w14:textId="77777777" w:rsidR="00F85F3D" w:rsidRPr="00BD479E" w:rsidRDefault="00F85F3D" w:rsidP="00F85F3D">
      <w:pPr>
        <w:spacing w:after="0"/>
        <w:ind w:firstLine="709"/>
        <w:jc w:val="both"/>
      </w:pPr>
      <w:r w:rsidRPr="00BD479E">
        <w:t>А) рухани мықты және ерік күші бар адам;</w:t>
      </w:r>
    </w:p>
    <w:p w14:paraId="5E28C457" w14:textId="77777777" w:rsidR="00F85F3D" w:rsidRPr="00BD479E" w:rsidRDefault="00F85F3D" w:rsidP="00F85F3D">
      <w:pPr>
        <w:spacing w:after="0"/>
        <w:ind w:firstLine="709"/>
        <w:jc w:val="both"/>
      </w:pPr>
      <w:r w:rsidRPr="00BD479E">
        <w:t>Б) шығармашыл, көп нәрсені білетін және істей алатын адам;</w:t>
      </w:r>
    </w:p>
    <w:p w14:paraId="5D01174B" w14:textId="77777777" w:rsidR="00F85F3D" w:rsidRPr="00BD479E" w:rsidRDefault="00F85F3D" w:rsidP="00F85F3D">
      <w:pPr>
        <w:spacing w:after="0"/>
        <w:ind w:firstLine="709"/>
        <w:jc w:val="both"/>
      </w:pPr>
      <w:r w:rsidRPr="00BD479E">
        <w:t>В) тәуелсіз және өзіне сенімді адам</w:t>
      </w:r>
    </w:p>
    <w:p w14:paraId="0DE78259" w14:textId="77777777" w:rsidR="00F85F3D" w:rsidRPr="00BD479E" w:rsidRDefault="00F85F3D" w:rsidP="00F85F3D">
      <w:pPr>
        <w:spacing w:after="0"/>
        <w:ind w:firstLine="709"/>
        <w:jc w:val="both"/>
      </w:pPr>
    </w:p>
    <w:p w14:paraId="05804B9B" w14:textId="77777777" w:rsidR="00F85F3D" w:rsidRPr="00BD479E" w:rsidRDefault="00F85F3D" w:rsidP="00F85F3D">
      <w:pPr>
        <w:spacing w:after="0"/>
        <w:ind w:firstLine="709"/>
        <w:jc w:val="both"/>
      </w:pPr>
      <w:r w:rsidRPr="00BD479E">
        <w:t>15.Кәсіби тұрғыда арманыңызды орындау қолыңыздан келеді ме?</w:t>
      </w:r>
    </w:p>
    <w:p w14:paraId="25E1206C" w14:textId="77777777" w:rsidR="00F85F3D" w:rsidRPr="00BD479E" w:rsidRDefault="00F85F3D" w:rsidP="00F85F3D">
      <w:pPr>
        <w:spacing w:after="0"/>
        <w:ind w:firstLine="709"/>
        <w:jc w:val="both"/>
      </w:pPr>
      <w:r w:rsidRPr="00BD479E">
        <w:t>А) иә деп ойлаймын;</w:t>
      </w:r>
    </w:p>
    <w:p w14:paraId="48A5A208" w14:textId="77777777" w:rsidR="00F85F3D" w:rsidRPr="00BD479E" w:rsidRDefault="00F85F3D" w:rsidP="00F85F3D">
      <w:pPr>
        <w:spacing w:after="0"/>
        <w:ind w:firstLine="709"/>
        <w:jc w:val="both"/>
      </w:pPr>
      <w:r w:rsidRPr="00BD479E">
        <w:t>Б) мүмкін;</w:t>
      </w:r>
    </w:p>
    <w:p w14:paraId="1545DBBC" w14:textId="77777777" w:rsidR="00F85F3D" w:rsidRPr="00BD479E" w:rsidRDefault="00F85F3D" w:rsidP="00F85F3D">
      <w:pPr>
        <w:spacing w:after="0"/>
        <w:ind w:firstLine="709"/>
        <w:jc w:val="both"/>
      </w:pPr>
      <w:r w:rsidRPr="00BD479E">
        <w:t>В) сәті түскенде</w:t>
      </w:r>
    </w:p>
    <w:p w14:paraId="340B7212" w14:textId="77777777" w:rsidR="00F85F3D" w:rsidRPr="00BD479E" w:rsidRDefault="00F85F3D" w:rsidP="00F85F3D">
      <w:pPr>
        <w:spacing w:after="0"/>
        <w:ind w:firstLine="709"/>
        <w:jc w:val="both"/>
      </w:pPr>
    </w:p>
    <w:p w14:paraId="3623EDEA" w14:textId="77777777" w:rsidR="00F85F3D" w:rsidRPr="00BD479E" w:rsidRDefault="00F85F3D" w:rsidP="00F85F3D">
      <w:pPr>
        <w:spacing w:after="0"/>
        <w:ind w:firstLine="709"/>
        <w:jc w:val="both"/>
      </w:pPr>
      <w:r w:rsidRPr="00BD479E">
        <w:t>16.Педагогикалық қолдау жобасында сізді не қызықтырады?</w:t>
      </w:r>
    </w:p>
    <w:p w14:paraId="1B6AE787" w14:textId="63B3D564" w:rsidR="00F85F3D" w:rsidRPr="00BD479E" w:rsidRDefault="00F85F3D" w:rsidP="00F85F3D">
      <w:pPr>
        <w:spacing w:after="0"/>
        <w:ind w:firstLine="709"/>
        <w:jc w:val="both"/>
      </w:pPr>
      <w:r w:rsidRPr="00BD479E">
        <w:t>А) педагогикалық</w:t>
      </w:r>
      <w:r w:rsidRPr="00BD479E">
        <w:tab/>
        <w:t>қолдау</w:t>
      </w:r>
      <w:r w:rsidRPr="00BD479E">
        <w:tab/>
        <w:t>идеясын</w:t>
      </w:r>
      <w:r w:rsidRPr="00BD479E">
        <w:tab/>
        <w:t>оқытушыларды көпшілігі</w:t>
      </w:r>
      <w:r w:rsidR="00D537B4" w:rsidRPr="00BD479E">
        <w:t xml:space="preserve"> </w:t>
      </w:r>
      <w:r w:rsidRPr="00BD479E">
        <w:t>қолдайтындығы;</w:t>
      </w:r>
    </w:p>
    <w:p w14:paraId="6F40DE63" w14:textId="77777777" w:rsidR="00F85F3D" w:rsidRPr="00BD479E" w:rsidRDefault="00F85F3D" w:rsidP="00F85F3D">
      <w:pPr>
        <w:spacing w:after="0"/>
        <w:ind w:firstLine="709"/>
        <w:jc w:val="both"/>
      </w:pPr>
      <w:r w:rsidRPr="00BD479E">
        <w:t>Б) әлі білмеймін;</w:t>
      </w:r>
    </w:p>
    <w:p w14:paraId="26A06C95" w14:textId="77777777" w:rsidR="00F85F3D" w:rsidRPr="00BD479E" w:rsidRDefault="00F85F3D" w:rsidP="00F85F3D">
      <w:pPr>
        <w:spacing w:after="0"/>
        <w:ind w:firstLine="709"/>
        <w:jc w:val="both"/>
      </w:pPr>
      <w:r w:rsidRPr="00BD479E">
        <w:t>В) өзін-өзі жүзеге асыру жетістігі және оқытушылық</w:t>
      </w:r>
      <w:r w:rsidRPr="00BD479E">
        <w:tab/>
        <w:t>қызметінің жаңа  мүмкіндіктері.</w:t>
      </w:r>
    </w:p>
    <w:p w14:paraId="73726A44" w14:textId="77777777" w:rsidR="00F85F3D" w:rsidRPr="00BD479E" w:rsidRDefault="00F85F3D" w:rsidP="00F85F3D">
      <w:pPr>
        <w:spacing w:after="0"/>
        <w:ind w:firstLine="709"/>
        <w:jc w:val="both"/>
      </w:pPr>
    </w:p>
    <w:p w14:paraId="0763A041" w14:textId="77777777" w:rsidR="00F85F3D" w:rsidRPr="00BD479E" w:rsidRDefault="00F85F3D" w:rsidP="00F85F3D">
      <w:pPr>
        <w:spacing w:after="0"/>
        <w:ind w:firstLine="709"/>
        <w:jc w:val="both"/>
      </w:pPr>
      <w:r w:rsidRPr="00BD479E">
        <w:t>17.Миллиордер болдыңыз деп есептеңіз. Қандай таңдау жасар едіңіз?</w:t>
      </w:r>
    </w:p>
    <w:p w14:paraId="1407804F" w14:textId="77777777" w:rsidR="00F85F3D" w:rsidRPr="00BD479E" w:rsidRDefault="00F85F3D" w:rsidP="00F85F3D">
      <w:pPr>
        <w:spacing w:after="0"/>
        <w:ind w:firstLine="709"/>
        <w:jc w:val="both"/>
      </w:pPr>
      <w:r w:rsidRPr="00BD479E">
        <w:t>А) әлемді аралап, саяхаттаушы едім;</w:t>
      </w:r>
    </w:p>
    <w:p w14:paraId="7ED20DFE" w14:textId="77777777" w:rsidR="00F85F3D" w:rsidRPr="00BD479E" w:rsidRDefault="00F85F3D" w:rsidP="00F85F3D">
      <w:pPr>
        <w:spacing w:after="0"/>
        <w:ind w:firstLine="709"/>
        <w:jc w:val="both"/>
      </w:pPr>
      <w:r w:rsidRPr="00BD479E">
        <w:t>Б) жеке мектеп салып, сүйікті ісіммен айналысатын едім;</w:t>
      </w:r>
    </w:p>
    <w:p w14:paraId="5B6FCB6C" w14:textId="77777777" w:rsidR="00F85F3D" w:rsidRPr="00BD479E" w:rsidRDefault="00F85F3D" w:rsidP="00F85F3D">
      <w:pPr>
        <w:spacing w:after="0"/>
        <w:ind w:firstLine="709"/>
        <w:jc w:val="both"/>
      </w:pPr>
      <w:r w:rsidRPr="00BD479E">
        <w:t>В) тұрмыстық жағдайымды жақсартып, рахаттанып өмір сүретін едім.</w:t>
      </w:r>
    </w:p>
    <w:p w14:paraId="6ADBDBB4" w14:textId="77777777" w:rsidR="00F85F3D" w:rsidRPr="00BD479E" w:rsidRDefault="00F85F3D" w:rsidP="00F85F3D">
      <w:pPr>
        <w:spacing w:after="0"/>
        <w:ind w:firstLine="709"/>
        <w:jc w:val="both"/>
      </w:pPr>
    </w:p>
    <w:p w14:paraId="0F8870B2" w14:textId="77777777" w:rsidR="00F85F3D" w:rsidRPr="00BD479E" w:rsidRDefault="00F85F3D" w:rsidP="00F85F3D">
      <w:pPr>
        <w:spacing w:after="0"/>
        <w:ind w:firstLine="709"/>
        <w:jc w:val="both"/>
      </w:pPr>
    </w:p>
    <w:p w14:paraId="128BC311" w14:textId="77777777" w:rsidR="00D537B4" w:rsidRPr="00BD479E" w:rsidRDefault="00D537B4" w:rsidP="00D537B4">
      <w:pPr>
        <w:spacing w:after="0"/>
        <w:ind w:firstLine="709"/>
        <w:jc w:val="center"/>
        <w:rPr>
          <w:b/>
          <w:bCs/>
        </w:rPr>
      </w:pPr>
    </w:p>
    <w:p w14:paraId="00580A26" w14:textId="050E597D" w:rsidR="00F85F3D" w:rsidRPr="00BD479E" w:rsidRDefault="00F85F3D" w:rsidP="00D537B4">
      <w:pPr>
        <w:spacing w:after="0"/>
        <w:jc w:val="center"/>
        <w:rPr>
          <w:b/>
          <w:bCs/>
        </w:rPr>
      </w:pPr>
      <w:r w:rsidRPr="00BD479E">
        <w:rPr>
          <w:b/>
          <w:bCs/>
        </w:rPr>
        <w:t>Жауаптарыңызға рахмет!</w:t>
      </w:r>
    </w:p>
    <w:p w14:paraId="4C8A1118" w14:textId="77777777" w:rsidR="00F85F3D" w:rsidRPr="00BD479E" w:rsidRDefault="00F85F3D" w:rsidP="00D537B4">
      <w:pPr>
        <w:spacing w:after="0"/>
        <w:jc w:val="center"/>
        <w:rPr>
          <w:b/>
          <w:bCs/>
        </w:rPr>
      </w:pPr>
    </w:p>
    <w:p w14:paraId="67BEB5E3" w14:textId="77777777" w:rsidR="00F85F3D" w:rsidRPr="00BD479E" w:rsidRDefault="00F85F3D" w:rsidP="00D537B4">
      <w:pPr>
        <w:spacing w:after="0"/>
        <w:jc w:val="center"/>
        <w:rPr>
          <w:b/>
          <w:bCs/>
        </w:rPr>
      </w:pPr>
    </w:p>
    <w:p w14:paraId="1A54AA79" w14:textId="77777777" w:rsidR="00F85F3D" w:rsidRPr="00BD479E" w:rsidRDefault="00F85F3D" w:rsidP="00D537B4">
      <w:pPr>
        <w:spacing w:after="0"/>
        <w:jc w:val="center"/>
        <w:rPr>
          <w:b/>
          <w:bCs/>
        </w:rPr>
      </w:pPr>
    </w:p>
    <w:p w14:paraId="3D1C91BD" w14:textId="77777777" w:rsidR="00F85F3D" w:rsidRPr="00BD479E" w:rsidRDefault="00F85F3D" w:rsidP="00D537B4">
      <w:pPr>
        <w:spacing w:after="0"/>
        <w:jc w:val="center"/>
        <w:rPr>
          <w:b/>
          <w:bCs/>
        </w:rPr>
      </w:pPr>
    </w:p>
    <w:p w14:paraId="0C0FD8D4" w14:textId="77777777" w:rsidR="00F85F3D" w:rsidRPr="00BD479E" w:rsidRDefault="00F85F3D" w:rsidP="00D537B4">
      <w:pPr>
        <w:spacing w:after="0"/>
        <w:jc w:val="center"/>
        <w:rPr>
          <w:b/>
          <w:bCs/>
        </w:rPr>
      </w:pPr>
    </w:p>
    <w:p w14:paraId="56FDF656" w14:textId="77777777" w:rsidR="00F85F3D" w:rsidRPr="00BD479E" w:rsidRDefault="00F85F3D" w:rsidP="00D537B4">
      <w:pPr>
        <w:spacing w:after="0"/>
        <w:jc w:val="center"/>
        <w:rPr>
          <w:b/>
          <w:bCs/>
        </w:rPr>
      </w:pPr>
    </w:p>
    <w:p w14:paraId="67E0195B" w14:textId="77777777" w:rsidR="00F85F3D" w:rsidRPr="00BD479E" w:rsidRDefault="00F85F3D" w:rsidP="00D537B4">
      <w:pPr>
        <w:spacing w:after="0"/>
        <w:jc w:val="center"/>
        <w:rPr>
          <w:b/>
          <w:bCs/>
        </w:rPr>
      </w:pPr>
    </w:p>
    <w:p w14:paraId="1B39A947" w14:textId="77777777" w:rsidR="00F85F3D" w:rsidRPr="00BD479E" w:rsidRDefault="00F85F3D" w:rsidP="00D537B4">
      <w:pPr>
        <w:spacing w:after="0"/>
        <w:jc w:val="center"/>
        <w:rPr>
          <w:b/>
          <w:bCs/>
        </w:rPr>
      </w:pPr>
    </w:p>
    <w:p w14:paraId="0E1FCDE1" w14:textId="77777777" w:rsidR="00F85F3D" w:rsidRPr="00BD479E" w:rsidRDefault="00F85F3D" w:rsidP="00D537B4">
      <w:pPr>
        <w:spacing w:after="0"/>
        <w:jc w:val="center"/>
        <w:rPr>
          <w:b/>
          <w:bCs/>
        </w:rPr>
      </w:pPr>
    </w:p>
    <w:p w14:paraId="7529F658" w14:textId="77777777" w:rsidR="00F85F3D" w:rsidRPr="00BD479E" w:rsidRDefault="00F85F3D" w:rsidP="00D537B4">
      <w:pPr>
        <w:spacing w:after="0"/>
        <w:jc w:val="center"/>
        <w:rPr>
          <w:b/>
          <w:bCs/>
        </w:rPr>
      </w:pPr>
    </w:p>
    <w:p w14:paraId="65DC845A" w14:textId="77777777" w:rsidR="00F85F3D" w:rsidRPr="00BD479E" w:rsidRDefault="00F85F3D" w:rsidP="00D537B4">
      <w:pPr>
        <w:spacing w:after="0"/>
        <w:jc w:val="center"/>
        <w:rPr>
          <w:b/>
          <w:bCs/>
        </w:rPr>
      </w:pPr>
    </w:p>
    <w:p w14:paraId="57CE7099" w14:textId="16FA2E14" w:rsidR="00F85F3D" w:rsidRPr="00BD479E" w:rsidRDefault="00F85F3D" w:rsidP="00D537B4">
      <w:pPr>
        <w:spacing w:after="0"/>
        <w:jc w:val="center"/>
        <w:rPr>
          <w:b/>
          <w:bCs/>
        </w:rPr>
      </w:pPr>
    </w:p>
    <w:p w14:paraId="6D86644E" w14:textId="77777777" w:rsidR="00D537B4" w:rsidRPr="00BD479E" w:rsidRDefault="00D537B4" w:rsidP="00D537B4">
      <w:pPr>
        <w:spacing w:after="0"/>
        <w:jc w:val="center"/>
        <w:rPr>
          <w:b/>
          <w:bCs/>
        </w:rPr>
      </w:pPr>
      <w:r w:rsidRPr="00BD479E">
        <w:rPr>
          <w:b/>
          <w:bCs/>
        </w:rPr>
        <w:br w:type="page"/>
      </w:r>
    </w:p>
    <w:p w14:paraId="25C279BF" w14:textId="16C70E90" w:rsidR="00F85F3D" w:rsidRPr="00BD479E" w:rsidRDefault="00F85F3D" w:rsidP="00D537B4">
      <w:pPr>
        <w:spacing w:after="0"/>
        <w:jc w:val="center"/>
        <w:rPr>
          <w:b/>
          <w:bCs/>
        </w:rPr>
      </w:pPr>
      <w:r w:rsidRPr="00BD479E">
        <w:rPr>
          <w:b/>
          <w:bCs/>
        </w:rPr>
        <w:lastRenderedPageBreak/>
        <w:t>ҚОСЫМША Б</w:t>
      </w:r>
    </w:p>
    <w:p w14:paraId="30C557E6" w14:textId="77777777" w:rsidR="00F85F3D" w:rsidRPr="00BD479E" w:rsidRDefault="00F85F3D" w:rsidP="00D537B4">
      <w:pPr>
        <w:spacing w:after="0"/>
        <w:jc w:val="center"/>
        <w:rPr>
          <w:b/>
          <w:bCs/>
        </w:rPr>
      </w:pPr>
    </w:p>
    <w:p w14:paraId="1DC9DF49" w14:textId="77777777" w:rsidR="00F85F3D" w:rsidRPr="00BD479E" w:rsidRDefault="00F85F3D" w:rsidP="00D537B4">
      <w:pPr>
        <w:spacing w:after="0"/>
        <w:jc w:val="center"/>
        <w:rPr>
          <w:b/>
          <w:bCs/>
        </w:rPr>
      </w:pPr>
      <w:r w:rsidRPr="00BD479E">
        <w:rPr>
          <w:b/>
          <w:bCs/>
        </w:rPr>
        <w:t>Тұлғаның коммуникативтік және ұйымдастырушылық қабілеттерін</w:t>
      </w:r>
    </w:p>
    <w:p w14:paraId="6487A6FE" w14:textId="77777777" w:rsidR="00F85F3D" w:rsidRPr="00BD479E" w:rsidRDefault="00F85F3D" w:rsidP="00D537B4">
      <w:pPr>
        <w:spacing w:after="0"/>
        <w:jc w:val="center"/>
        <w:rPr>
          <w:b/>
          <w:bCs/>
        </w:rPr>
      </w:pPr>
      <w:r w:rsidRPr="00BD479E">
        <w:rPr>
          <w:b/>
          <w:bCs/>
        </w:rPr>
        <w:t>бағалау әдістемесі</w:t>
      </w:r>
    </w:p>
    <w:p w14:paraId="431E564F" w14:textId="77777777" w:rsidR="00F85F3D" w:rsidRPr="00BD479E" w:rsidRDefault="00F85F3D" w:rsidP="00D537B4">
      <w:pPr>
        <w:spacing w:after="0"/>
        <w:jc w:val="center"/>
        <w:rPr>
          <w:b/>
          <w:bCs/>
        </w:rPr>
      </w:pPr>
    </w:p>
    <w:p w14:paraId="7DE1EE16" w14:textId="77777777" w:rsidR="00F85F3D" w:rsidRPr="00BD479E" w:rsidRDefault="00F85F3D" w:rsidP="00D537B4">
      <w:pPr>
        <w:spacing w:after="0"/>
        <w:jc w:val="center"/>
        <w:rPr>
          <w:b/>
          <w:bCs/>
        </w:rPr>
      </w:pPr>
      <w:r w:rsidRPr="00BD479E">
        <w:rPr>
          <w:b/>
          <w:bCs/>
        </w:rPr>
        <w:t>В. Синявский және Б.А. Федоришин</w:t>
      </w:r>
    </w:p>
    <w:p w14:paraId="5F77B694" w14:textId="77777777" w:rsidR="00F85F3D" w:rsidRPr="00BD479E" w:rsidRDefault="00F85F3D" w:rsidP="00D537B4">
      <w:pPr>
        <w:spacing w:after="0"/>
        <w:jc w:val="center"/>
        <w:rPr>
          <w:b/>
          <w:bCs/>
        </w:rPr>
      </w:pPr>
      <w:r w:rsidRPr="00BD479E">
        <w:rPr>
          <w:b/>
          <w:bCs/>
        </w:rPr>
        <w:t>сауалнамасы</w:t>
      </w:r>
    </w:p>
    <w:p w14:paraId="0EA43DE2" w14:textId="77777777" w:rsidR="00F85F3D" w:rsidRPr="00BD479E" w:rsidRDefault="00F85F3D" w:rsidP="00D537B4">
      <w:pPr>
        <w:spacing w:after="0"/>
        <w:jc w:val="center"/>
        <w:rPr>
          <w:b/>
          <w:bCs/>
          <w:i/>
          <w:iCs/>
        </w:rPr>
      </w:pPr>
    </w:p>
    <w:p w14:paraId="4DE6D314" w14:textId="77777777" w:rsidR="00F85F3D" w:rsidRPr="00BD479E" w:rsidRDefault="00F85F3D" w:rsidP="00F85F3D">
      <w:pPr>
        <w:spacing w:after="0"/>
        <w:ind w:firstLine="709"/>
        <w:jc w:val="both"/>
      </w:pPr>
      <w:r w:rsidRPr="00BD479E">
        <w:rPr>
          <w:b/>
          <w:bCs/>
          <w:i/>
          <w:iCs/>
        </w:rPr>
        <w:t>Нұсқаулық:</w:t>
      </w:r>
      <w:r w:rsidRPr="00BD479E">
        <w:t xml:space="preserve"> Сізге осы бланктегі барлық сұрақтарға жауап беру қажет. Әрбір сұрақ бойынша өз ойыңызды еркін білдіріңіз және сұрақтарға былай жауап беріңіз: </w:t>
      </w:r>
    </w:p>
    <w:p w14:paraId="2B3C8726" w14:textId="77777777" w:rsidR="00F85F3D" w:rsidRPr="00BD479E" w:rsidRDefault="00F85F3D" w:rsidP="00F85F3D">
      <w:pPr>
        <w:spacing w:after="0"/>
        <w:ind w:firstLine="709"/>
        <w:jc w:val="both"/>
      </w:pPr>
      <w:r w:rsidRPr="00BD479E">
        <w:t>-егер сіздің жауабыңыз оң болса, онда сұрақ жанына «+» таңбасын қойыңыз</w:t>
      </w:r>
    </w:p>
    <w:p w14:paraId="4C199153" w14:textId="77777777" w:rsidR="00F85F3D" w:rsidRPr="00BD479E" w:rsidRDefault="00F85F3D" w:rsidP="00F85F3D">
      <w:pPr>
        <w:spacing w:after="0"/>
        <w:ind w:firstLine="709"/>
        <w:jc w:val="both"/>
      </w:pPr>
      <w:r w:rsidRPr="00BD479E">
        <w:t xml:space="preserve">-егер сұраққа келіспесеңіз «-» таңбасын қойыңыз. </w:t>
      </w:r>
    </w:p>
    <w:p w14:paraId="0BE8F2CD" w14:textId="77777777" w:rsidR="00F85F3D" w:rsidRPr="00BD479E" w:rsidRDefault="00F85F3D" w:rsidP="00F85F3D">
      <w:pPr>
        <w:spacing w:after="0"/>
        <w:ind w:firstLine="709"/>
        <w:jc w:val="both"/>
      </w:pPr>
      <w:r w:rsidRPr="00BD479E">
        <w:t>Күнделікті жағдайларды елестетіңіз және егжей-тегжейдің бәріне ойланбаңыз. Ойлануға көп уақыт кетірудің қажеті жоқ, тез жауап беріңіз. Кейбір сұрақтарға жауап беру қиындық тудыруы мүмкін. Ол жағдайда сіз артық көрген жауапты белгілеңіз.</w:t>
      </w:r>
    </w:p>
    <w:p w14:paraId="02B74731" w14:textId="77777777" w:rsidR="00F85F3D" w:rsidRPr="00BD479E" w:rsidRDefault="00F85F3D" w:rsidP="00F85F3D">
      <w:pPr>
        <w:spacing w:after="0"/>
        <w:ind w:firstLine="709"/>
        <w:jc w:val="both"/>
      </w:pPr>
    </w:p>
    <w:tbl>
      <w:tblPr>
        <w:tblStyle w:val="10"/>
        <w:tblW w:w="0" w:type="auto"/>
        <w:tblLook w:val="04A0" w:firstRow="1" w:lastRow="0" w:firstColumn="1" w:lastColumn="0" w:noHBand="0" w:noVBand="1"/>
      </w:tblPr>
      <w:tblGrid>
        <w:gridCol w:w="817"/>
        <w:gridCol w:w="7513"/>
        <w:gridCol w:w="1276"/>
      </w:tblGrid>
      <w:tr w:rsidR="007954BE" w14:paraId="4B117AA7"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A20F133"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w:t>
            </w:r>
          </w:p>
        </w:tc>
        <w:tc>
          <w:tcPr>
            <w:tcW w:w="7513" w:type="dxa"/>
            <w:tcBorders>
              <w:top w:val="single" w:sz="4" w:space="0" w:color="auto"/>
              <w:left w:val="single" w:sz="4" w:space="0" w:color="auto"/>
              <w:bottom w:val="single" w:sz="4" w:space="0" w:color="auto"/>
              <w:right w:val="single" w:sz="4" w:space="0" w:color="auto"/>
            </w:tcBorders>
            <w:hideMark/>
          </w:tcPr>
          <w:p w14:paraId="7CD1E1A1"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Сауалнама</w:t>
            </w:r>
          </w:p>
        </w:tc>
        <w:tc>
          <w:tcPr>
            <w:tcW w:w="1276" w:type="dxa"/>
            <w:tcBorders>
              <w:top w:val="single" w:sz="4" w:space="0" w:color="auto"/>
              <w:left w:val="single" w:sz="4" w:space="0" w:color="auto"/>
              <w:bottom w:val="single" w:sz="4" w:space="0" w:color="auto"/>
              <w:right w:val="single" w:sz="4" w:space="0" w:color="auto"/>
            </w:tcBorders>
            <w:hideMark/>
          </w:tcPr>
          <w:p w14:paraId="1AC9CED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 xml:space="preserve">Жауап </w:t>
            </w:r>
          </w:p>
        </w:tc>
      </w:tr>
      <w:tr w:rsidR="007954BE" w14:paraId="0FE625B6"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89B435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7513" w:type="dxa"/>
            <w:tcBorders>
              <w:top w:val="single" w:sz="4" w:space="0" w:color="auto"/>
              <w:left w:val="single" w:sz="4" w:space="0" w:color="auto"/>
              <w:bottom w:val="single" w:sz="4" w:space="0" w:color="auto"/>
              <w:right w:val="single" w:sz="4" w:space="0" w:color="auto"/>
            </w:tcBorders>
            <w:hideMark/>
          </w:tcPr>
          <w:p w14:paraId="777439CC"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1276" w:type="dxa"/>
            <w:tcBorders>
              <w:top w:val="single" w:sz="4" w:space="0" w:color="auto"/>
              <w:left w:val="single" w:sz="4" w:space="0" w:color="auto"/>
              <w:bottom w:val="single" w:sz="4" w:space="0" w:color="auto"/>
              <w:right w:val="single" w:sz="4" w:space="0" w:color="auto"/>
            </w:tcBorders>
            <w:hideMark/>
          </w:tcPr>
          <w:p w14:paraId="40DA406B" w14:textId="77777777" w:rsidR="007954BE" w:rsidRDefault="007954BE">
            <w:pPr>
              <w:pStyle w:val="a9"/>
              <w:spacing w:after="0"/>
              <w:jc w:val="center"/>
              <w:rPr>
                <w:rFonts w:ascii="Times New Roman" w:hAnsi="Times New Roman" w:cs="Times New Roman"/>
                <w:sz w:val="24"/>
                <w:szCs w:val="24"/>
                <w:lang w:eastAsia="en-US"/>
              </w:rPr>
            </w:pPr>
            <w:r>
              <w:rPr>
                <w:rFonts w:ascii="Times New Roman" w:hAnsi="Times New Roman" w:cs="Times New Roman"/>
                <w:sz w:val="24"/>
                <w:szCs w:val="24"/>
                <w:lang w:eastAsia="en-US"/>
              </w:rPr>
              <w:t>3</w:t>
            </w:r>
          </w:p>
        </w:tc>
      </w:tr>
      <w:tr w:rsidR="007954BE" w14:paraId="7E0F860A" w14:textId="77777777" w:rsidTr="007954BE">
        <w:trPr>
          <w:trHeight w:val="356"/>
        </w:trPr>
        <w:tc>
          <w:tcPr>
            <w:tcW w:w="817" w:type="dxa"/>
            <w:tcBorders>
              <w:top w:val="single" w:sz="4" w:space="0" w:color="auto"/>
              <w:left w:val="single" w:sz="4" w:space="0" w:color="auto"/>
              <w:bottom w:val="single" w:sz="4" w:space="0" w:color="auto"/>
              <w:right w:val="single" w:sz="4" w:space="0" w:color="auto"/>
            </w:tcBorders>
            <w:hideMark/>
          </w:tcPr>
          <w:p w14:paraId="0B416C9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w:t>
            </w:r>
          </w:p>
        </w:tc>
        <w:tc>
          <w:tcPr>
            <w:tcW w:w="7513" w:type="dxa"/>
            <w:tcBorders>
              <w:top w:val="single" w:sz="4" w:space="0" w:color="auto"/>
              <w:left w:val="single" w:sz="4" w:space="0" w:color="auto"/>
              <w:bottom w:val="single" w:sz="4" w:space="0" w:color="auto"/>
              <w:right w:val="single" w:sz="4" w:space="0" w:color="auto"/>
            </w:tcBorders>
            <w:hideMark/>
          </w:tcPr>
          <w:p w14:paraId="67F0B766" w14:textId="77777777" w:rsidR="007954BE" w:rsidRDefault="007954BE">
            <w:pPr>
              <w:tabs>
                <w:tab w:val="left" w:pos="1216"/>
              </w:tabs>
              <w:jc w:val="both"/>
              <w:rPr>
                <w:rFonts w:eastAsia="Calibri" w:cs="Times New Roman"/>
                <w:sz w:val="24"/>
                <w:szCs w:val="24"/>
                <w:lang w:val="kk-KZ"/>
              </w:rPr>
            </w:pPr>
            <w:r>
              <w:rPr>
                <w:sz w:val="24"/>
                <w:szCs w:val="24"/>
                <w:lang w:val="kk-KZ"/>
              </w:rPr>
              <w:t>Сіздің</w:t>
            </w:r>
            <w:r>
              <w:rPr>
                <w:spacing w:val="-5"/>
                <w:sz w:val="24"/>
                <w:szCs w:val="24"/>
                <w:lang w:val="kk-KZ"/>
              </w:rPr>
              <w:t xml:space="preserve"> </w:t>
            </w:r>
            <w:r>
              <w:rPr>
                <w:sz w:val="24"/>
                <w:szCs w:val="24"/>
                <w:lang w:val="kk-KZ"/>
              </w:rPr>
              <w:t>үнемі</w:t>
            </w:r>
            <w:r>
              <w:rPr>
                <w:spacing w:val="-3"/>
                <w:sz w:val="24"/>
                <w:szCs w:val="24"/>
                <w:lang w:val="kk-KZ"/>
              </w:rPr>
              <w:t xml:space="preserve"> </w:t>
            </w:r>
            <w:r>
              <w:rPr>
                <w:sz w:val="24"/>
                <w:szCs w:val="24"/>
                <w:lang w:val="kk-KZ"/>
              </w:rPr>
              <w:t>араласатын</w:t>
            </w:r>
            <w:r>
              <w:rPr>
                <w:spacing w:val="-4"/>
                <w:sz w:val="24"/>
                <w:szCs w:val="24"/>
                <w:lang w:val="kk-KZ"/>
              </w:rPr>
              <w:t xml:space="preserve"> </w:t>
            </w:r>
            <w:r>
              <w:rPr>
                <w:sz w:val="24"/>
                <w:szCs w:val="24"/>
                <w:lang w:val="kk-KZ"/>
              </w:rPr>
              <w:t>достарыңыз</w:t>
            </w:r>
            <w:r>
              <w:rPr>
                <w:spacing w:val="-2"/>
                <w:sz w:val="24"/>
                <w:szCs w:val="24"/>
                <w:lang w:val="kk-KZ"/>
              </w:rPr>
              <w:t xml:space="preserve"> </w:t>
            </w:r>
            <w:r>
              <w:rPr>
                <w:sz w:val="24"/>
                <w:szCs w:val="24"/>
                <w:lang w:val="kk-KZ"/>
              </w:rPr>
              <w:t>көп</w:t>
            </w:r>
            <w:r>
              <w:rPr>
                <w:spacing w:val="-1"/>
                <w:sz w:val="24"/>
                <w:szCs w:val="24"/>
                <w:lang w:val="kk-KZ"/>
              </w:rPr>
              <w:t xml:space="preserve"> </w:t>
            </w:r>
            <w:r>
              <w:rPr>
                <w:sz w:val="24"/>
                <w:szCs w:val="24"/>
                <w:lang w:val="kk-KZ"/>
              </w:rPr>
              <w:t>пе?</w:t>
            </w:r>
          </w:p>
        </w:tc>
        <w:tc>
          <w:tcPr>
            <w:tcW w:w="1276" w:type="dxa"/>
            <w:tcBorders>
              <w:top w:val="single" w:sz="4" w:space="0" w:color="auto"/>
              <w:left w:val="single" w:sz="4" w:space="0" w:color="auto"/>
              <w:bottom w:val="single" w:sz="4" w:space="0" w:color="auto"/>
              <w:right w:val="single" w:sz="4" w:space="0" w:color="auto"/>
            </w:tcBorders>
          </w:tcPr>
          <w:p w14:paraId="18B8A145" w14:textId="77777777" w:rsidR="007954BE" w:rsidRDefault="007954BE">
            <w:pPr>
              <w:pStyle w:val="a9"/>
              <w:spacing w:after="0"/>
              <w:rPr>
                <w:rFonts w:ascii="Times New Roman" w:hAnsi="Times New Roman" w:cs="Times New Roman"/>
                <w:sz w:val="24"/>
                <w:szCs w:val="24"/>
                <w:lang w:eastAsia="en-US"/>
              </w:rPr>
            </w:pPr>
          </w:p>
        </w:tc>
      </w:tr>
      <w:tr w:rsidR="007954BE" w14:paraId="04DA10CE"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49633C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w:t>
            </w:r>
          </w:p>
        </w:tc>
        <w:tc>
          <w:tcPr>
            <w:tcW w:w="7513" w:type="dxa"/>
            <w:tcBorders>
              <w:top w:val="single" w:sz="4" w:space="0" w:color="auto"/>
              <w:left w:val="single" w:sz="4" w:space="0" w:color="auto"/>
              <w:bottom w:val="single" w:sz="4" w:space="0" w:color="auto"/>
              <w:right w:val="single" w:sz="4" w:space="0" w:color="auto"/>
            </w:tcBorders>
            <w:hideMark/>
          </w:tcPr>
          <w:p w14:paraId="014C5234" w14:textId="77777777" w:rsidR="007954BE" w:rsidRDefault="007954BE">
            <w:pPr>
              <w:tabs>
                <w:tab w:val="left" w:pos="1216"/>
              </w:tabs>
              <w:jc w:val="both"/>
              <w:rPr>
                <w:rFonts w:eastAsia="Calibri" w:cs="Times New Roman"/>
                <w:sz w:val="24"/>
                <w:szCs w:val="24"/>
                <w:lang w:val="kk-KZ"/>
              </w:rPr>
            </w:pPr>
            <w:r>
              <w:rPr>
                <w:sz w:val="24"/>
                <w:szCs w:val="24"/>
                <w:lang w:val="kk-KZ"/>
              </w:rPr>
              <w:t>Өз</w:t>
            </w:r>
            <w:r>
              <w:rPr>
                <w:spacing w:val="-8"/>
                <w:sz w:val="24"/>
                <w:szCs w:val="24"/>
                <w:lang w:val="kk-KZ"/>
              </w:rPr>
              <w:t xml:space="preserve"> </w:t>
            </w:r>
            <w:r>
              <w:rPr>
                <w:sz w:val="24"/>
                <w:szCs w:val="24"/>
                <w:lang w:val="kk-KZ"/>
              </w:rPr>
              <w:t>жолдастарыңыздың</w:t>
            </w:r>
            <w:r>
              <w:rPr>
                <w:spacing w:val="-6"/>
                <w:sz w:val="24"/>
                <w:szCs w:val="24"/>
                <w:lang w:val="kk-KZ"/>
              </w:rPr>
              <w:t xml:space="preserve"> </w:t>
            </w:r>
            <w:r>
              <w:rPr>
                <w:sz w:val="24"/>
                <w:szCs w:val="24"/>
                <w:lang w:val="kk-KZ"/>
              </w:rPr>
              <w:t>көпшілігін</w:t>
            </w:r>
            <w:r>
              <w:rPr>
                <w:spacing w:val="-6"/>
                <w:sz w:val="24"/>
                <w:szCs w:val="24"/>
                <w:lang w:val="kk-KZ"/>
              </w:rPr>
              <w:t xml:space="preserve"> </w:t>
            </w:r>
            <w:r>
              <w:rPr>
                <w:sz w:val="24"/>
                <w:szCs w:val="24"/>
                <w:lang w:val="kk-KZ"/>
              </w:rPr>
              <w:t>көзқарасыңызды</w:t>
            </w:r>
            <w:r>
              <w:rPr>
                <w:spacing w:val="-6"/>
                <w:sz w:val="24"/>
                <w:szCs w:val="24"/>
                <w:lang w:val="kk-KZ"/>
              </w:rPr>
              <w:t xml:space="preserve"> </w:t>
            </w:r>
            <w:r>
              <w:rPr>
                <w:sz w:val="24"/>
                <w:szCs w:val="24"/>
                <w:lang w:val="kk-KZ"/>
              </w:rPr>
              <w:t>қабылдай</w:t>
            </w:r>
            <w:r>
              <w:rPr>
                <w:spacing w:val="-6"/>
                <w:sz w:val="24"/>
                <w:szCs w:val="24"/>
                <w:lang w:val="kk-KZ"/>
              </w:rPr>
              <w:t xml:space="preserve"> </w:t>
            </w:r>
            <w:r>
              <w:rPr>
                <w:sz w:val="24"/>
                <w:szCs w:val="24"/>
                <w:lang w:val="kk-KZ"/>
              </w:rPr>
              <w:t xml:space="preserve">алуға </w:t>
            </w:r>
            <w:r>
              <w:rPr>
                <w:spacing w:val="-67"/>
                <w:sz w:val="24"/>
                <w:szCs w:val="24"/>
                <w:lang w:val="kk-KZ"/>
              </w:rPr>
              <w:t xml:space="preserve"> </w:t>
            </w:r>
            <w:r>
              <w:rPr>
                <w:sz w:val="24"/>
                <w:szCs w:val="24"/>
                <w:lang w:val="kk-KZ"/>
              </w:rPr>
              <w:t>көндіре</w:t>
            </w:r>
            <w:r>
              <w:rPr>
                <w:spacing w:val="-1"/>
                <w:sz w:val="24"/>
                <w:szCs w:val="24"/>
                <w:lang w:val="kk-KZ"/>
              </w:rPr>
              <w:t xml:space="preserve"> </w:t>
            </w:r>
            <w:r>
              <w:rPr>
                <w:sz w:val="24"/>
                <w:szCs w:val="24"/>
                <w:lang w:val="kk-KZ"/>
              </w:rPr>
              <w:t>аласыз</w:t>
            </w:r>
            <w:r>
              <w:rPr>
                <w:spacing w:val="-4"/>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67FA3542" w14:textId="77777777" w:rsidR="007954BE" w:rsidRDefault="007954BE">
            <w:pPr>
              <w:pStyle w:val="a9"/>
              <w:spacing w:after="0"/>
              <w:rPr>
                <w:rFonts w:ascii="Times New Roman" w:hAnsi="Times New Roman" w:cs="Times New Roman"/>
                <w:sz w:val="24"/>
                <w:szCs w:val="24"/>
                <w:lang w:eastAsia="en-US"/>
              </w:rPr>
            </w:pPr>
          </w:p>
        </w:tc>
      </w:tr>
      <w:tr w:rsidR="007954BE" w14:paraId="55D945E8"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CC35606"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w:t>
            </w:r>
          </w:p>
        </w:tc>
        <w:tc>
          <w:tcPr>
            <w:tcW w:w="7513" w:type="dxa"/>
            <w:tcBorders>
              <w:top w:val="single" w:sz="4" w:space="0" w:color="auto"/>
              <w:left w:val="single" w:sz="4" w:space="0" w:color="auto"/>
              <w:bottom w:val="single" w:sz="4" w:space="0" w:color="auto"/>
              <w:right w:val="single" w:sz="4" w:space="0" w:color="auto"/>
            </w:tcBorders>
            <w:hideMark/>
          </w:tcPr>
          <w:p w14:paraId="2CC7FDF2" w14:textId="77777777" w:rsidR="007954BE" w:rsidRDefault="007954BE">
            <w:pPr>
              <w:tabs>
                <w:tab w:val="left" w:pos="1216"/>
              </w:tabs>
              <w:jc w:val="both"/>
              <w:rPr>
                <w:rFonts w:eastAsia="Calibri" w:cs="Times New Roman"/>
                <w:sz w:val="24"/>
                <w:szCs w:val="24"/>
                <w:lang w:val="kk-KZ"/>
              </w:rPr>
            </w:pPr>
            <w:r>
              <w:rPr>
                <w:sz w:val="24"/>
                <w:szCs w:val="24"/>
                <w:lang w:val="kk-KZ"/>
              </w:rPr>
              <w:t>Сізді егер жолдастарыңыздың біреуі ренжітсе, ол реніш сезімі көпке</w:t>
            </w:r>
            <w:r>
              <w:rPr>
                <w:spacing w:val="-67"/>
                <w:sz w:val="24"/>
                <w:szCs w:val="24"/>
                <w:lang w:val="kk-KZ"/>
              </w:rPr>
              <w:t xml:space="preserve">  </w:t>
            </w:r>
            <w:r>
              <w:rPr>
                <w:sz w:val="24"/>
                <w:szCs w:val="24"/>
                <w:lang w:val="kk-KZ"/>
              </w:rPr>
              <w:t>дейін</w:t>
            </w:r>
            <w:r>
              <w:rPr>
                <w:spacing w:val="-1"/>
                <w:sz w:val="24"/>
                <w:szCs w:val="24"/>
                <w:lang w:val="kk-KZ"/>
              </w:rPr>
              <w:t xml:space="preserve"> </w:t>
            </w:r>
            <w:r>
              <w:rPr>
                <w:sz w:val="24"/>
                <w:szCs w:val="24"/>
                <w:lang w:val="kk-KZ"/>
              </w:rPr>
              <w:t>мазалайды ма?</w:t>
            </w:r>
          </w:p>
        </w:tc>
        <w:tc>
          <w:tcPr>
            <w:tcW w:w="1276" w:type="dxa"/>
            <w:tcBorders>
              <w:top w:val="single" w:sz="4" w:space="0" w:color="auto"/>
              <w:left w:val="single" w:sz="4" w:space="0" w:color="auto"/>
              <w:bottom w:val="single" w:sz="4" w:space="0" w:color="auto"/>
              <w:right w:val="single" w:sz="4" w:space="0" w:color="auto"/>
            </w:tcBorders>
          </w:tcPr>
          <w:p w14:paraId="0F65F79F" w14:textId="77777777" w:rsidR="007954BE" w:rsidRDefault="007954BE">
            <w:pPr>
              <w:pStyle w:val="a9"/>
              <w:spacing w:after="0"/>
              <w:rPr>
                <w:rFonts w:ascii="Times New Roman" w:hAnsi="Times New Roman" w:cs="Times New Roman"/>
                <w:sz w:val="24"/>
                <w:szCs w:val="24"/>
                <w:lang w:eastAsia="en-US"/>
              </w:rPr>
            </w:pPr>
          </w:p>
        </w:tc>
      </w:tr>
      <w:tr w:rsidR="007954BE" w14:paraId="03432695"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0B5BC980"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4</w:t>
            </w:r>
          </w:p>
        </w:tc>
        <w:tc>
          <w:tcPr>
            <w:tcW w:w="7513" w:type="dxa"/>
            <w:tcBorders>
              <w:top w:val="single" w:sz="4" w:space="0" w:color="auto"/>
              <w:left w:val="single" w:sz="4" w:space="0" w:color="auto"/>
              <w:bottom w:val="single" w:sz="4" w:space="0" w:color="auto"/>
              <w:right w:val="single" w:sz="4" w:space="0" w:color="auto"/>
            </w:tcBorders>
            <w:hideMark/>
          </w:tcPr>
          <w:p w14:paraId="5B4DDC69" w14:textId="77777777" w:rsidR="007954BE" w:rsidRDefault="007954BE">
            <w:pPr>
              <w:tabs>
                <w:tab w:val="left" w:pos="1216"/>
              </w:tabs>
              <w:jc w:val="both"/>
              <w:rPr>
                <w:rFonts w:eastAsia="Calibri" w:cs="Times New Roman"/>
                <w:sz w:val="24"/>
                <w:szCs w:val="24"/>
                <w:lang w:val="kk-KZ"/>
              </w:rPr>
            </w:pPr>
            <w:r>
              <w:rPr>
                <w:sz w:val="24"/>
                <w:szCs w:val="24"/>
                <w:lang w:val="kk-KZ"/>
              </w:rPr>
              <w:t>Пайда болған қауіпті жағдайларда бағдарлану сізге әр кез қиын</w:t>
            </w:r>
            <w:r>
              <w:rPr>
                <w:spacing w:val="-67"/>
                <w:sz w:val="24"/>
                <w:szCs w:val="24"/>
                <w:lang w:val="kk-KZ"/>
              </w:rPr>
              <w:t xml:space="preserve">       </w:t>
            </w:r>
            <w:r>
              <w:rPr>
                <w:sz w:val="24"/>
                <w:szCs w:val="24"/>
                <w:lang w:val="kk-KZ"/>
              </w:rPr>
              <w:t>болады ма?</w:t>
            </w:r>
          </w:p>
        </w:tc>
        <w:tc>
          <w:tcPr>
            <w:tcW w:w="1276" w:type="dxa"/>
            <w:tcBorders>
              <w:top w:val="single" w:sz="4" w:space="0" w:color="auto"/>
              <w:left w:val="single" w:sz="4" w:space="0" w:color="auto"/>
              <w:bottom w:val="single" w:sz="4" w:space="0" w:color="auto"/>
              <w:right w:val="single" w:sz="4" w:space="0" w:color="auto"/>
            </w:tcBorders>
          </w:tcPr>
          <w:p w14:paraId="550D88BA" w14:textId="77777777" w:rsidR="007954BE" w:rsidRDefault="007954BE">
            <w:pPr>
              <w:pStyle w:val="a9"/>
              <w:spacing w:after="0"/>
              <w:rPr>
                <w:rFonts w:ascii="Times New Roman" w:hAnsi="Times New Roman" w:cs="Times New Roman"/>
                <w:sz w:val="24"/>
                <w:szCs w:val="24"/>
                <w:lang w:eastAsia="en-US"/>
              </w:rPr>
            </w:pPr>
          </w:p>
        </w:tc>
      </w:tr>
      <w:tr w:rsidR="007954BE" w14:paraId="5300592D"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422BE1E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5</w:t>
            </w:r>
          </w:p>
        </w:tc>
        <w:tc>
          <w:tcPr>
            <w:tcW w:w="7513" w:type="dxa"/>
            <w:tcBorders>
              <w:top w:val="single" w:sz="4" w:space="0" w:color="auto"/>
              <w:left w:val="single" w:sz="4" w:space="0" w:color="auto"/>
              <w:bottom w:val="single" w:sz="4" w:space="0" w:color="auto"/>
              <w:right w:val="single" w:sz="4" w:space="0" w:color="auto"/>
            </w:tcBorders>
            <w:hideMark/>
          </w:tcPr>
          <w:p w14:paraId="2885D7C6" w14:textId="77777777" w:rsidR="007954BE" w:rsidRDefault="007954BE">
            <w:pPr>
              <w:tabs>
                <w:tab w:val="left" w:pos="1216"/>
              </w:tabs>
              <w:jc w:val="both"/>
              <w:rPr>
                <w:rFonts w:eastAsia="Calibri" w:cs="Times New Roman"/>
                <w:sz w:val="24"/>
                <w:szCs w:val="24"/>
                <w:lang w:val="kk-KZ"/>
              </w:rPr>
            </w:pPr>
            <w:r>
              <w:rPr>
                <w:sz w:val="24"/>
                <w:szCs w:val="24"/>
                <w:lang w:val="kk-KZ"/>
              </w:rPr>
              <w:t>Әр</w:t>
            </w:r>
            <w:r>
              <w:rPr>
                <w:spacing w:val="-3"/>
                <w:sz w:val="24"/>
                <w:szCs w:val="24"/>
                <w:lang w:val="kk-KZ"/>
              </w:rPr>
              <w:t xml:space="preserve"> </w:t>
            </w:r>
            <w:r>
              <w:rPr>
                <w:sz w:val="24"/>
                <w:szCs w:val="24"/>
                <w:lang w:val="kk-KZ"/>
              </w:rPr>
              <w:t>түрлі</w:t>
            </w:r>
            <w:r>
              <w:rPr>
                <w:spacing w:val="-1"/>
                <w:sz w:val="24"/>
                <w:szCs w:val="24"/>
                <w:lang w:val="kk-KZ"/>
              </w:rPr>
              <w:t xml:space="preserve"> </w:t>
            </w:r>
            <w:r>
              <w:rPr>
                <w:sz w:val="24"/>
                <w:szCs w:val="24"/>
                <w:lang w:val="kk-KZ"/>
              </w:rPr>
              <w:t>адамдармен</w:t>
            </w:r>
            <w:r>
              <w:rPr>
                <w:spacing w:val="-3"/>
                <w:sz w:val="24"/>
                <w:szCs w:val="24"/>
                <w:lang w:val="kk-KZ"/>
              </w:rPr>
              <w:t xml:space="preserve"> </w:t>
            </w:r>
            <w:r>
              <w:rPr>
                <w:sz w:val="24"/>
                <w:szCs w:val="24"/>
                <w:lang w:val="kk-KZ"/>
              </w:rPr>
              <w:t>жаңа</w:t>
            </w:r>
            <w:r>
              <w:rPr>
                <w:spacing w:val="-2"/>
                <w:sz w:val="24"/>
                <w:szCs w:val="24"/>
                <w:lang w:val="kk-KZ"/>
              </w:rPr>
              <w:t xml:space="preserve"> </w:t>
            </w:r>
            <w:r>
              <w:rPr>
                <w:sz w:val="24"/>
                <w:szCs w:val="24"/>
                <w:lang w:val="kk-KZ"/>
              </w:rPr>
              <w:t>таныстық</w:t>
            </w:r>
            <w:r>
              <w:rPr>
                <w:spacing w:val="-5"/>
                <w:sz w:val="24"/>
                <w:szCs w:val="24"/>
                <w:lang w:val="kk-KZ"/>
              </w:rPr>
              <w:t xml:space="preserve"> </w:t>
            </w:r>
            <w:r>
              <w:rPr>
                <w:sz w:val="24"/>
                <w:szCs w:val="24"/>
                <w:lang w:val="kk-KZ"/>
              </w:rPr>
              <w:t>орнатуға</w:t>
            </w:r>
            <w:r>
              <w:rPr>
                <w:spacing w:val="-3"/>
                <w:sz w:val="24"/>
                <w:szCs w:val="24"/>
                <w:lang w:val="kk-KZ"/>
              </w:rPr>
              <w:t xml:space="preserve"> </w:t>
            </w:r>
            <w:r>
              <w:rPr>
                <w:sz w:val="24"/>
                <w:szCs w:val="24"/>
                <w:lang w:val="kk-KZ"/>
              </w:rPr>
              <w:t>талпыныс</w:t>
            </w:r>
            <w:r>
              <w:rPr>
                <w:spacing w:val="-5"/>
                <w:sz w:val="24"/>
                <w:szCs w:val="24"/>
                <w:lang w:val="kk-KZ"/>
              </w:rPr>
              <w:t xml:space="preserve"> </w:t>
            </w:r>
            <w:r>
              <w:rPr>
                <w:sz w:val="24"/>
                <w:szCs w:val="24"/>
                <w:lang w:val="kk-KZ"/>
              </w:rPr>
              <w:t>бар</w:t>
            </w:r>
            <w:r>
              <w:rPr>
                <w:spacing w:val="-2"/>
                <w:sz w:val="24"/>
                <w:szCs w:val="24"/>
                <w:lang w:val="kk-KZ"/>
              </w:rPr>
              <w:t xml:space="preserve"> </w:t>
            </w:r>
            <w:r>
              <w:rPr>
                <w:sz w:val="24"/>
                <w:szCs w:val="24"/>
                <w:lang w:val="kk-KZ"/>
              </w:rPr>
              <w:t>ма?</w:t>
            </w:r>
          </w:p>
        </w:tc>
        <w:tc>
          <w:tcPr>
            <w:tcW w:w="1276" w:type="dxa"/>
            <w:tcBorders>
              <w:top w:val="single" w:sz="4" w:space="0" w:color="auto"/>
              <w:left w:val="single" w:sz="4" w:space="0" w:color="auto"/>
              <w:bottom w:val="single" w:sz="4" w:space="0" w:color="auto"/>
              <w:right w:val="single" w:sz="4" w:space="0" w:color="auto"/>
            </w:tcBorders>
          </w:tcPr>
          <w:p w14:paraId="31B39FA5" w14:textId="77777777" w:rsidR="007954BE" w:rsidRDefault="007954BE">
            <w:pPr>
              <w:pStyle w:val="a9"/>
              <w:spacing w:after="0"/>
              <w:rPr>
                <w:rFonts w:ascii="Times New Roman" w:hAnsi="Times New Roman" w:cs="Times New Roman"/>
                <w:sz w:val="24"/>
                <w:szCs w:val="24"/>
                <w:lang w:eastAsia="en-US"/>
              </w:rPr>
            </w:pPr>
          </w:p>
        </w:tc>
      </w:tr>
      <w:tr w:rsidR="007954BE" w14:paraId="57A08BC9"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4F6A0430"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6</w:t>
            </w:r>
          </w:p>
        </w:tc>
        <w:tc>
          <w:tcPr>
            <w:tcW w:w="7513" w:type="dxa"/>
            <w:tcBorders>
              <w:top w:val="single" w:sz="4" w:space="0" w:color="auto"/>
              <w:left w:val="single" w:sz="4" w:space="0" w:color="auto"/>
              <w:bottom w:val="single" w:sz="4" w:space="0" w:color="auto"/>
              <w:right w:val="single" w:sz="4" w:space="0" w:color="auto"/>
            </w:tcBorders>
            <w:hideMark/>
          </w:tcPr>
          <w:p w14:paraId="312F9468" w14:textId="77777777" w:rsidR="007954BE" w:rsidRDefault="007954BE">
            <w:pPr>
              <w:tabs>
                <w:tab w:val="left" w:pos="1216"/>
              </w:tabs>
              <w:jc w:val="both"/>
              <w:rPr>
                <w:rFonts w:eastAsia="Calibri" w:cs="Times New Roman"/>
                <w:sz w:val="24"/>
                <w:szCs w:val="24"/>
                <w:lang w:val="kk-KZ"/>
              </w:rPr>
            </w:pPr>
            <w:r>
              <w:rPr>
                <w:sz w:val="24"/>
                <w:szCs w:val="24"/>
                <w:lang w:val="kk-KZ"/>
              </w:rPr>
              <w:t>Қоғамдық</w:t>
            </w:r>
            <w:r>
              <w:rPr>
                <w:spacing w:val="-2"/>
                <w:sz w:val="24"/>
                <w:szCs w:val="24"/>
                <w:lang w:val="kk-KZ"/>
              </w:rPr>
              <w:t xml:space="preserve"> </w:t>
            </w:r>
            <w:r>
              <w:rPr>
                <w:sz w:val="24"/>
                <w:szCs w:val="24"/>
                <w:lang w:val="kk-KZ"/>
              </w:rPr>
              <w:t>жұмыстармен</w:t>
            </w:r>
            <w:r>
              <w:rPr>
                <w:spacing w:val="-2"/>
                <w:sz w:val="24"/>
                <w:szCs w:val="24"/>
                <w:lang w:val="kk-KZ"/>
              </w:rPr>
              <w:t xml:space="preserve"> </w:t>
            </w:r>
            <w:r>
              <w:rPr>
                <w:sz w:val="24"/>
                <w:szCs w:val="24"/>
                <w:lang w:val="kk-KZ"/>
              </w:rPr>
              <w:t>айналысу</w:t>
            </w:r>
            <w:r>
              <w:rPr>
                <w:spacing w:val="-7"/>
                <w:sz w:val="24"/>
                <w:szCs w:val="24"/>
                <w:lang w:val="kk-KZ"/>
              </w:rPr>
              <w:t xml:space="preserve"> </w:t>
            </w:r>
            <w:r>
              <w:rPr>
                <w:sz w:val="24"/>
                <w:szCs w:val="24"/>
                <w:lang w:val="kk-KZ"/>
              </w:rPr>
              <w:t>сізге</w:t>
            </w:r>
            <w:r>
              <w:rPr>
                <w:spacing w:val="-2"/>
                <w:sz w:val="24"/>
                <w:szCs w:val="24"/>
                <w:lang w:val="kk-KZ"/>
              </w:rPr>
              <w:t xml:space="preserve"> </w:t>
            </w:r>
            <w:r>
              <w:rPr>
                <w:sz w:val="24"/>
                <w:szCs w:val="24"/>
                <w:lang w:val="kk-KZ"/>
              </w:rPr>
              <w:t>ұнайды</w:t>
            </w:r>
            <w:r>
              <w:rPr>
                <w:spacing w:val="-2"/>
                <w:sz w:val="24"/>
                <w:szCs w:val="24"/>
                <w:lang w:val="kk-KZ"/>
              </w:rPr>
              <w:t xml:space="preserve"> </w:t>
            </w:r>
            <w:r>
              <w:rPr>
                <w:sz w:val="24"/>
                <w:szCs w:val="24"/>
                <w:lang w:val="kk-KZ"/>
              </w:rPr>
              <w:t>ма?</w:t>
            </w:r>
          </w:p>
        </w:tc>
        <w:tc>
          <w:tcPr>
            <w:tcW w:w="1276" w:type="dxa"/>
            <w:tcBorders>
              <w:top w:val="single" w:sz="4" w:space="0" w:color="auto"/>
              <w:left w:val="single" w:sz="4" w:space="0" w:color="auto"/>
              <w:bottom w:val="single" w:sz="4" w:space="0" w:color="auto"/>
              <w:right w:val="single" w:sz="4" w:space="0" w:color="auto"/>
            </w:tcBorders>
          </w:tcPr>
          <w:p w14:paraId="095D3400" w14:textId="77777777" w:rsidR="007954BE" w:rsidRDefault="007954BE">
            <w:pPr>
              <w:pStyle w:val="a9"/>
              <w:spacing w:after="0"/>
              <w:rPr>
                <w:rFonts w:ascii="Times New Roman" w:hAnsi="Times New Roman" w:cs="Times New Roman"/>
                <w:sz w:val="24"/>
                <w:szCs w:val="24"/>
                <w:lang w:eastAsia="en-US"/>
              </w:rPr>
            </w:pPr>
          </w:p>
        </w:tc>
      </w:tr>
      <w:tr w:rsidR="007954BE" w14:paraId="599ED1BC"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451F892B"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7</w:t>
            </w:r>
          </w:p>
        </w:tc>
        <w:tc>
          <w:tcPr>
            <w:tcW w:w="7513" w:type="dxa"/>
            <w:tcBorders>
              <w:top w:val="single" w:sz="4" w:space="0" w:color="auto"/>
              <w:left w:val="single" w:sz="4" w:space="0" w:color="auto"/>
              <w:bottom w:val="single" w:sz="4" w:space="0" w:color="auto"/>
              <w:right w:val="single" w:sz="4" w:space="0" w:color="auto"/>
            </w:tcBorders>
            <w:hideMark/>
          </w:tcPr>
          <w:p w14:paraId="65DE06B8" w14:textId="77777777" w:rsidR="007954BE" w:rsidRDefault="007954BE">
            <w:pPr>
              <w:tabs>
                <w:tab w:val="left" w:pos="1216"/>
              </w:tabs>
              <w:jc w:val="both"/>
              <w:rPr>
                <w:rFonts w:eastAsia="Calibri" w:cs="Times New Roman"/>
                <w:sz w:val="24"/>
                <w:szCs w:val="24"/>
                <w:lang w:val="kk-KZ"/>
              </w:rPr>
            </w:pPr>
            <w:r>
              <w:rPr>
                <w:sz w:val="24"/>
                <w:szCs w:val="24"/>
                <w:lang w:val="kk-KZ"/>
              </w:rPr>
              <w:t xml:space="preserve">Адамдармен қарағанда, кітаптармен немесе басқа жұмыстармен уақыт </w:t>
            </w:r>
            <w:r>
              <w:rPr>
                <w:spacing w:val="-67"/>
                <w:sz w:val="24"/>
                <w:szCs w:val="24"/>
                <w:lang w:val="kk-KZ"/>
              </w:rPr>
              <w:t xml:space="preserve"> </w:t>
            </w:r>
            <w:r>
              <w:rPr>
                <w:sz w:val="24"/>
                <w:szCs w:val="24"/>
                <w:lang w:val="kk-KZ"/>
              </w:rPr>
              <w:t>өткізу</w:t>
            </w:r>
            <w:r>
              <w:rPr>
                <w:spacing w:val="-6"/>
                <w:sz w:val="24"/>
                <w:szCs w:val="24"/>
                <w:lang w:val="kk-KZ"/>
              </w:rPr>
              <w:t xml:space="preserve"> </w:t>
            </w:r>
            <w:r>
              <w:rPr>
                <w:sz w:val="24"/>
                <w:szCs w:val="24"/>
                <w:lang w:val="kk-KZ"/>
              </w:rPr>
              <w:t>жеңіл</w:t>
            </w:r>
            <w:r>
              <w:rPr>
                <w:spacing w:val="-1"/>
                <w:sz w:val="24"/>
                <w:szCs w:val="24"/>
                <w:lang w:val="kk-KZ"/>
              </w:rPr>
              <w:t xml:space="preserve"> </w:t>
            </w:r>
            <w:r>
              <w:rPr>
                <w:sz w:val="24"/>
                <w:szCs w:val="24"/>
                <w:lang w:val="kk-KZ"/>
              </w:rPr>
              <w:t>және жағымдырақ екендігі</w:t>
            </w:r>
            <w:r>
              <w:rPr>
                <w:spacing w:val="1"/>
                <w:sz w:val="24"/>
                <w:szCs w:val="24"/>
                <w:lang w:val="kk-KZ"/>
              </w:rPr>
              <w:t xml:space="preserve"> </w:t>
            </w:r>
            <w:r>
              <w:rPr>
                <w:sz w:val="24"/>
                <w:szCs w:val="24"/>
                <w:lang w:val="kk-KZ"/>
              </w:rPr>
              <w:t>рас</w:t>
            </w:r>
            <w:r>
              <w:rPr>
                <w:spacing w:val="-1"/>
                <w:sz w:val="24"/>
                <w:szCs w:val="24"/>
                <w:lang w:val="kk-KZ"/>
              </w:rPr>
              <w:t xml:space="preserve"> </w:t>
            </w:r>
            <w:r>
              <w:rPr>
                <w:sz w:val="24"/>
                <w:szCs w:val="24"/>
                <w:lang w:val="kk-KZ"/>
              </w:rPr>
              <w:t>па?</w:t>
            </w:r>
          </w:p>
        </w:tc>
        <w:tc>
          <w:tcPr>
            <w:tcW w:w="1276" w:type="dxa"/>
            <w:tcBorders>
              <w:top w:val="single" w:sz="4" w:space="0" w:color="auto"/>
              <w:left w:val="single" w:sz="4" w:space="0" w:color="auto"/>
              <w:bottom w:val="single" w:sz="4" w:space="0" w:color="auto"/>
              <w:right w:val="single" w:sz="4" w:space="0" w:color="auto"/>
            </w:tcBorders>
          </w:tcPr>
          <w:p w14:paraId="11B4A15B" w14:textId="77777777" w:rsidR="007954BE" w:rsidRDefault="007954BE">
            <w:pPr>
              <w:pStyle w:val="a9"/>
              <w:spacing w:after="0"/>
              <w:rPr>
                <w:rFonts w:ascii="Times New Roman" w:hAnsi="Times New Roman" w:cs="Times New Roman"/>
                <w:sz w:val="24"/>
                <w:szCs w:val="24"/>
                <w:lang w:eastAsia="en-US"/>
              </w:rPr>
            </w:pPr>
          </w:p>
        </w:tc>
      </w:tr>
      <w:tr w:rsidR="007954BE" w14:paraId="20A6EFB1"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CE1038C"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8</w:t>
            </w:r>
          </w:p>
        </w:tc>
        <w:tc>
          <w:tcPr>
            <w:tcW w:w="7513" w:type="dxa"/>
            <w:tcBorders>
              <w:top w:val="single" w:sz="4" w:space="0" w:color="auto"/>
              <w:left w:val="single" w:sz="4" w:space="0" w:color="auto"/>
              <w:bottom w:val="single" w:sz="4" w:space="0" w:color="auto"/>
              <w:right w:val="single" w:sz="4" w:space="0" w:color="auto"/>
            </w:tcBorders>
            <w:hideMark/>
          </w:tcPr>
          <w:p w14:paraId="1F51DB11" w14:textId="77777777" w:rsidR="007954BE" w:rsidRDefault="007954BE">
            <w:pPr>
              <w:tabs>
                <w:tab w:val="left" w:pos="1216"/>
              </w:tabs>
              <w:jc w:val="both"/>
              <w:rPr>
                <w:rFonts w:eastAsia="Calibri" w:cs="Times New Roman"/>
                <w:sz w:val="24"/>
                <w:szCs w:val="24"/>
                <w:lang w:val="kk-KZ"/>
              </w:rPr>
            </w:pPr>
            <w:r>
              <w:rPr>
                <w:sz w:val="24"/>
                <w:szCs w:val="24"/>
                <w:lang w:val="kk-KZ"/>
              </w:rPr>
              <w:t>Егер сіздің ниеттеріңіздің жүзеге асуына кейбір қиындықтар туындаса,</w:t>
            </w:r>
            <w:r>
              <w:rPr>
                <w:spacing w:val="-67"/>
                <w:sz w:val="24"/>
                <w:szCs w:val="24"/>
                <w:lang w:val="kk-KZ"/>
              </w:rPr>
              <w:t xml:space="preserve"> </w:t>
            </w:r>
            <w:r>
              <w:rPr>
                <w:sz w:val="24"/>
                <w:szCs w:val="24"/>
                <w:lang w:val="kk-KZ"/>
              </w:rPr>
              <w:t>сіз</w:t>
            </w:r>
            <w:r>
              <w:rPr>
                <w:spacing w:val="-2"/>
                <w:sz w:val="24"/>
                <w:szCs w:val="24"/>
                <w:lang w:val="kk-KZ"/>
              </w:rPr>
              <w:t xml:space="preserve"> </w:t>
            </w:r>
            <w:r>
              <w:rPr>
                <w:sz w:val="24"/>
                <w:szCs w:val="24"/>
                <w:lang w:val="kk-KZ"/>
              </w:rPr>
              <w:t>өз</w:t>
            </w:r>
            <w:r>
              <w:rPr>
                <w:spacing w:val="-4"/>
                <w:sz w:val="24"/>
                <w:szCs w:val="24"/>
                <w:lang w:val="kk-KZ"/>
              </w:rPr>
              <w:t xml:space="preserve"> </w:t>
            </w:r>
            <w:r>
              <w:rPr>
                <w:sz w:val="24"/>
                <w:szCs w:val="24"/>
                <w:lang w:val="kk-KZ"/>
              </w:rPr>
              <w:t>ниетіңізден</w:t>
            </w:r>
            <w:r>
              <w:rPr>
                <w:spacing w:val="1"/>
                <w:sz w:val="24"/>
                <w:szCs w:val="24"/>
                <w:lang w:val="kk-KZ"/>
              </w:rPr>
              <w:t xml:space="preserve"> </w:t>
            </w:r>
            <w:r>
              <w:rPr>
                <w:sz w:val="24"/>
                <w:szCs w:val="24"/>
                <w:lang w:val="kk-KZ"/>
              </w:rPr>
              <w:t>тез</w:t>
            </w:r>
            <w:r>
              <w:rPr>
                <w:spacing w:val="-1"/>
                <w:sz w:val="24"/>
                <w:szCs w:val="24"/>
                <w:lang w:val="kk-KZ"/>
              </w:rPr>
              <w:t xml:space="preserve"> </w:t>
            </w:r>
            <w:r>
              <w:rPr>
                <w:sz w:val="24"/>
                <w:szCs w:val="24"/>
                <w:lang w:val="kk-KZ"/>
              </w:rPr>
              <w:t>бас тартасыз</w:t>
            </w:r>
            <w:r>
              <w:rPr>
                <w:spacing w:val="-1"/>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224DE069" w14:textId="77777777" w:rsidR="007954BE" w:rsidRDefault="007954BE">
            <w:pPr>
              <w:pStyle w:val="a9"/>
              <w:spacing w:after="0"/>
              <w:rPr>
                <w:rFonts w:ascii="Times New Roman" w:hAnsi="Times New Roman" w:cs="Times New Roman"/>
                <w:sz w:val="24"/>
                <w:szCs w:val="24"/>
                <w:lang w:val="kk-KZ" w:eastAsia="en-US"/>
              </w:rPr>
            </w:pPr>
          </w:p>
        </w:tc>
      </w:tr>
      <w:tr w:rsidR="007954BE" w14:paraId="2654DA71"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F46211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9</w:t>
            </w:r>
          </w:p>
        </w:tc>
        <w:tc>
          <w:tcPr>
            <w:tcW w:w="7513" w:type="dxa"/>
            <w:tcBorders>
              <w:top w:val="single" w:sz="4" w:space="0" w:color="auto"/>
              <w:left w:val="single" w:sz="4" w:space="0" w:color="auto"/>
              <w:bottom w:val="single" w:sz="4" w:space="0" w:color="auto"/>
              <w:right w:val="single" w:sz="4" w:space="0" w:color="auto"/>
            </w:tcBorders>
            <w:hideMark/>
          </w:tcPr>
          <w:p w14:paraId="006FFCEC" w14:textId="77777777" w:rsidR="007954BE" w:rsidRDefault="007954BE">
            <w:pPr>
              <w:jc w:val="both"/>
              <w:rPr>
                <w:rFonts w:eastAsia="Calibri" w:cs="Times New Roman"/>
                <w:sz w:val="24"/>
                <w:szCs w:val="24"/>
                <w:lang w:val="kk-KZ"/>
              </w:rPr>
            </w:pPr>
            <w:r>
              <w:rPr>
                <w:sz w:val="24"/>
                <w:szCs w:val="24"/>
                <w:lang w:val="kk-KZ"/>
              </w:rPr>
              <w:t xml:space="preserve">Жолдастарыңызбен әр түрлі ойындарды ойлап табу мен көңіл </w:t>
            </w:r>
            <w:r>
              <w:rPr>
                <w:spacing w:val="-67"/>
                <w:sz w:val="24"/>
                <w:szCs w:val="24"/>
                <w:lang w:val="kk-KZ"/>
              </w:rPr>
              <w:t xml:space="preserve"> </w:t>
            </w:r>
            <w:r>
              <w:rPr>
                <w:sz w:val="24"/>
                <w:szCs w:val="24"/>
                <w:lang w:val="kk-KZ"/>
              </w:rPr>
              <w:t>көтерулерді</w:t>
            </w:r>
            <w:r>
              <w:rPr>
                <w:spacing w:val="-3"/>
                <w:sz w:val="24"/>
                <w:szCs w:val="24"/>
                <w:lang w:val="kk-KZ"/>
              </w:rPr>
              <w:t xml:space="preserve"> </w:t>
            </w:r>
            <w:r>
              <w:rPr>
                <w:sz w:val="24"/>
                <w:szCs w:val="24"/>
                <w:lang w:val="kk-KZ"/>
              </w:rPr>
              <w:t>ұйымдастыруды</w:t>
            </w:r>
            <w:r>
              <w:rPr>
                <w:spacing w:val="-3"/>
                <w:sz w:val="24"/>
                <w:szCs w:val="24"/>
                <w:lang w:val="kk-KZ"/>
              </w:rPr>
              <w:t xml:space="preserve"> </w:t>
            </w:r>
            <w:r>
              <w:rPr>
                <w:sz w:val="24"/>
                <w:szCs w:val="24"/>
                <w:lang w:val="kk-KZ"/>
              </w:rPr>
              <w:t>жақсы көресіз</w:t>
            </w:r>
            <w:r>
              <w:rPr>
                <w:spacing w:val="-2"/>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6346987D" w14:textId="77777777" w:rsidR="007954BE" w:rsidRDefault="007954BE">
            <w:pPr>
              <w:pStyle w:val="a9"/>
              <w:spacing w:after="0"/>
              <w:rPr>
                <w:rFonts w:ascii="Times New Roman" w:hAnsi="Times New Roman" w:cs="Times New Roman"/>
                <w:sz w:val="24"/>
                <w:szCs w:val="24"/>
                <w:lang w:eastAsia="en-US"/>
              </w:rPr>
            </w:pPr>
          </w:p>
        </w:tc>
      </w:tr>
      <w:tr w:rsidR="007954BE" w14:paraId="59549FEA"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204CD6A0"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10</w:t>
            </w:r>
          </w:p>
        </w:tc>
        <w:tc>
          <w:tcPr>
            <w:tcW w:w="7513" w:type="dxa"/>
            <w:tcBorders>
              <w:top w:val="single" w:sz="4" w:space="0" w:color="auto"/>
              <w:left w:val="single" w:sz="4" w:space="0" w:color="auto"/>
              <w:bottom w:val="single" w:sz="4" w:space="0" w:color="auto"/>
              <w:right w:val="single" w:sz="4" w:space="0" w:color="auto"/>
            </w:tcBorders>
            <w:hideMark/>
          </w:tcPr>
          <w:p w14:paraId="3ED28D18" w14:textId="77777777" w:rsidR="007954BE" w:rsidRDefault="007954BE">
            <w:pPr>
              <w:jc w:val="both"/>
              <w:rPr>
                <w:rFonts w:eastAsia="Calibri" w:cs="Times New Roman"/>
                <w:sz w:val="24"/>
                <w:szCs w:val="24"/>
                <w:lang w:val="kk-KZ"/>
              </w:rPr>
            </w:pPr>
            <w:r>
              <w:rPr>
                <w:sz w:val="24"/>
                <w:szCs w:val="24"/>
                <w:lang w:val="kk-KZ"/>
              </w:rPr>
              <w:t>Сіз</w:t>
            </w:r>
            <w:r>
              <w:rPr>
                <w:spacing w:val="-3"/>
                <w:sz w:val="24"/>
                <w:szCs w:val="24"/>
                <w:lang w:val="kk-KZ"/>
              </w:rPr>
              <w:t xml:space="preserve"> </w:t>
            </w:r>
            <w:r>
              <w:rPr>
                <w:sz w:val="24"/>
                <w:szCs w:val="24"/>
                <w:lang w:val="kk-KZ"/>
              </w:rPr>
              <w:t>үшін</w:t>
            </w:r>
            <w:r>
              <w:rPr>
                <w:spacing w:val="-4"/>
                <w:sz w:val="24"/>
                <w:szCs w:val="24"/>
                <w:lang w:val="kk-KZ"/>
              </w:rPr>
              <w:t xml:space="preserve"> </w:t>
            </w:r>
            <w:r>
              <w:rPr>
                <w:sz w:val="24"/>
                <w:szCs w:val="24"/>
                <w:lang w:val="kk-KZ"/>
              </w:rPr>
              <w:t>жаңа</w:t>
            </w:r>
            <w:r>
              <w:rPr>
                <w:spacing w:val="-2"/>
                <w:sz w:val="24"/>
                <w:szCs w:val="24"/>
                <w:lang w:val="kk-KZ"/>
              </w:rPr>
              <w:t xml:space="preserve"> </w:t>
            </w:r>
            <w:r>
              <w:rPr>
                <w:sz w:val="24"/>
                <w:szCs w:val="24"/>
                <w:lang w:val="kk-KZ"/>
              </w:rPr>
              <w:t>қауымдарға</w:t>
            </w:r>
            <w:r>
              <w:rPr>
                <w:spacing w:val="-1"/>
                <w:sz w:val="24"/>
                <w:szCs w:val="24"/>
                <w:lang w:val="kk-KZ"/>
              </w:rPr>
              <w:t xml:space="preserve"> </w:t>
            </w:r>
            <w:r>
              <w:rPr>
                <w:sz w:val="24"/>
                <w:szCs w:val="24"/>
                <w:lang w:val="kk-KZ"/>
              </w:rPr>
              <w:t>қосылу</w:t>
            </w:r>
            <w:r>
              <w:rPr>
                <w:spacing w:val="-6"/>
                <w:sz w:val="24"/>
                <w:szCs w:val="24"/>
                <w:lang w:val="kk-KZ"/>
              </w:rPr>
              <w:t xml:space="preserve"> </w:t>
            </w:r>
            <w:r>
              <w:rPr>
                <w:sz w:val="24"/>
                <w:szCs w:val="24"/>
                <w:lang w:val="kk-KZ"/>
              </w:rPr>
              <w:t>қиындық</w:t>
            </w:r>
            <w:r>
              <w:rPr>
                <w:spacing w:val="-1"/>
                <w:sz w:val="24"/>
                <w:szCs w:val="24"/>
                <w:lang w:val="kk-KZ"/>
              </w:rPr>
              <w:t xml:space="preserve"> </w:t>
            </w:r>
            <w:r>
              <w:rPr>
                <w:sz w:val="24"/>
                <w:szCs w:val="24"/>
                <w:lang w:val="kk-KZ"/>
              </w:rPr>
              <w:t>тудыра</w:t>
            </w:r>
            <w:r>
              <w:rPr>
                <w:spacing w:val="-2"/>
                <w:sz w:val="24"/>
                <w:szCs w:val="24"/>
                <w:lang w:val="kk-KZ"/>
              </w:rPr>
              <w:t xml:space="preserve"> </w:t>
            </w:r>
            <w:r>
              <w:rPr>
                <w:sz w:val="24"/>
                <w:szCs w:val="24"/>
                <w:lang w:val="kk-KZ"/>
              </w:rPr>
              <w:t>ма?</w:t>
            </w:r>
          </w:p>
        </w:tc>
        <w:tc>
          <w:tcPr>
            <w:tcW w:w="1276" w:type="dxa"/>
            <w:tcBorders>
              <w:top w:val="single" w:sz="4" w:space="0" w:color="auto"/>
              <w:left w:val="single" w:sz="4" w:space="0" w:color="auto"/>
              <w:bottom w:val="single" w:sz="4" w:space="0" w:color="auto"/>
              <w:right w:val="single" w:sz="4" w:space="0" w:color="auto"/>
            </w:tcBorders>
          </w:tcPr>
          <w:p w14:paraId="2E7BAACF" w14:textId="77777777" w:rsidR="007954BE" w:rsidRDefault="007954BE">
            <w:pPr>
              <w:pStyle w:val="a9"/>
              <w:spacing w:after="0"/>
              <w:rPr>
                <w:rFonts w:ascii="Times New Roman" w:hAnsi="Times New Roman" w:cs="Times New Roman"/>
                <w:sz w:val="24"/>
                <w:szCs w:val="24"/>
                <w:lang w:eastAsia="en-US"/>
              </w:rPr>
            </w:pPr>
          </w:p>
        </w:tc>
      </w:tr>
      <w:tr w:rsidR="007954BE" w14:paraId="4E0A2F54"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E87B03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11</w:t>
            </w:r>
          </w:p>
        </w:tc>
        <w:tc>
          <w:tcPr>
            <w:tcW w:w="7513" w:type="dxa"/>
            <w:tcBorders>
              <w:top w:val="single" w:sz="4" w:space="0" w:color="auto"/>
              <w:left w:val="single" w:sz="4" w:space="0" w:color="auto"/>
              <w:bottom w:val="single" w:sz="4" w:space="0" w:color="auto"/>
              <w:right w:val="single" w:sz="4" w:space="0" w:color="auto"/>
            </w:tcBorders>
            <w:hideMark/>
          </w:tcPr>
          <w:p w14:paraId="56812B5D" w14:textId="77777777" w:rsidR="007954BE" w:rsidRDefault="007954BE">
            <w:pPr>
              <w:jc w:val="both"/>
              <w:rPr>
                <w:rFonts w:eastAsia="Calibri" w:cs="Times New Roman"/>
                <w:sz w:val="24"/>
                <w:szCs w:val="24"/>
                <w:lang w:val="kk-KZ"/>
              </w:rPr>
            </w:pPr>
            <w:r>
              <w:rPr>
                <w:sz w:val="24"/>
                <w:szCs w:val="24"/>
                <w:lang w:val="kk-KZ"/>
              </w:rPr>
              <w:t>Бүгін</w:t>
            </w:r>
            <w:r>
              <w:rPr>
                <w:spacing w:val="-3"/>
                <w:sz w:val="24"/>
                <w:szCs w:val="24"/>
                <w:lang w:val="kk-KZ"/>
              </w:rPr>
              <w:t xml:space="preserve"> </w:t>
            </w:r>
            <w:r>
              <w:rPr>
                <w:sz w:val="24"/>
                <w:szCs w:val="24"/>
                <w:lang w:val="kk-KZ"/>
              </w:rPr>
              <w:t>орындау</w:t>
            </w:r>
            <w:r>
              <w:rPr>
                <w:spacing w:val="-6"/>
                <w:sz w:val="24"/>
                <w:szCs w:val="24"/>
                <w:lang w:val="kk-KZ"/>
              </w:rPr>
              <w:t xml:space="preserve"> </w:t>
            </w:r>
            <w:r>
              <w:rPr>
                <w:sz w:val="24"/>
                <w:szCs w:val="24"/>
                <w:lang w:val="kk-KZ"/>
              </w:rPr>
              <w:t>керек</w:t>
            </w:r>
            <w:r>
              <w:rPr>
                <w:spacing w:val="-3"/>
                <w:sz w:val="24"/>
                <w:szCs w:val="24"/>
                <w:lang w:val="kk-KZ"/>
              </w:rPr>
              <w:t xml:space="preserve"> </w:t>
            </w:r>
            <w:r>
              <w:rPr>
                <w:sz w:val="24"/>
                <w:szCs w:val="24"/>
                <w:lang w:val="kk-KZ"/>
              </w:rPr>
              <w:t>жұмыстарды</w:t>
            </w:r>
            <w:r>
              <w:rPr>
                <w:spacing w:val="-5"/>
                <w:sz w:val="24"/>
                <w:szCs w:val="24"/>
                <w:lang w:val="kk-KZ"/>
              </w:rPr>
              <w:t xml:space="preserve"> </w:t>
            </w:r>
            <w:r>
              <w:rPr>
                <w:sz w:val="24"/>
                <w:szCs w:val="24"/>
                <w:lang w:val="kk-KZ"/>
              </w:rPr>
              <w:t>жиі</w:t>
            </w:r>
            <w:r>
              <w:rPr>
                <w:spacing w:val="-1"/>
                <w:sz w:val="24"/>
                <w:szCs w:val="24"/>
                <w:lang w:val="kk-KZ"/>
              </w:rPr>
              <w:t xml:space="preserve"> </w:t>
            </w:r>
            <w:r>
              <w:rPr>
                <w:sz w:val="24"/>
                <w:szCs w:val="24"/>
                <w:lang w:val="kk-KZ"/>
              </w:rPr>
              <w:t>ертеңге</w:t>
            </w:r>
            <w:r>
              <w:rPr>
                <w:spacing w:val="-3"/>
                <w:sz w:val="24"/>
                <w:szCs w:val="24"/>
                <w:lang w:val="kk-KZ"/>
              </w:rPr>
              <w:t xml:space="preserve"> </w:t>
            </w:r>
            <w:r>
              <w:rPr>
                <w:sz w:val="24"/>
                <w:szCs w:val="24"/>
                <w:lang w:val="kk-KZ"/>
              </w:rPr>
              <w:t>қалдырасыз</w:t>
            </w:r>
            <w:r>
              <w:rPr>
                <w:spacing w:val="-6"/>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34697DC1" w14:textId="77777777" w:rsidR="007954BE" w:rsidRDefault="007954BE">
            <w:pPr>
              <w:pStyle w:val="a9"/>
              <w:spacing w:after="0"/>
              <w:rPr>
                <w:rFonts w:ascii="Times New Roman" w:hAnsi="Times New Roman" w:cs="Times New Roman"/>
                <w:sz w:val="24"/>
                <w:szCs w:val="24"/>
                <w:lang w:eastAsia="en-US"/>
              </w:rPr>
            </w:pPr>
          </w:p>
        </w:tc>
      </w:tr>
      <w:tr w:rsidR="007954BE" w14:paraId="492D04BF"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7C677AA"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12</w:t>
            </w:r>
          </w:p>
        </w:tc>
        <w:tc>
          <w:tcPr>
            <w:tcW w:w="7513" w:type="dxa"/>
            <w:tcBorders>
              <w:top w:val="single" w:sz="4" w:space="0" w:color="auto"/>
              <w:left w:val="single" w:sz="4" w:space="0" w:color="auto"/>
              <w:bottom w:val="single" w:sz="4" w:space="0" w:color="auto"/>
              <w:right w:val="single" w:sz="4" w:space="0" w:color="auto"/>
            </w:tcBorders>
            <w:hideMark/>
          </w:tcPr>
          <w:p w14:paraId="13E99FE9" w14:textId="77777777" w:rsidR="007954BE" w:rsidRDefault="007954BE">
            <w:pPr>
              <w:jc w:val="both"/>
              <w:rPr>
                <w:rFonts w:eastAsia="Calibri" w:cs="Times New Roman"/>
                <w:sz w:val="24"/>
                <w:szCs w:val="24"/>
                <w:lang w:val="kk-KZ"/>
              </w:rPr>
            </w:pPr>
            <w:r>
              <w:rPr>
                <w:sz w:val="24"/>
                <w:szCs w:val="24"/>
                <w:lang w:val="kk-KZ"/>
              </w:rPr>
              <w:t>Бейтаныс</w:t>
            </w:r>
            <w:r>
              <w:rPr>
                <w:spacing w:val="-3"/>
                <w:sz w:val="24"/>
                <w:szCs w:val="24"/>
                <w:lang w:val="kk-KZ"/>
              </w:rPr>
              <w:t xml:space="preserve"> </w:t>
            </w:r>
            <w:r>
              <w:rPr>
                <w:sz w:val="24"/>
                <w:szCs w:val="24"/>
                <w:lang w:val="kk-KZ"/>
              </w:rPr>
              <w:t>адамдармен</w:t>
            </w:r>
            <w:r>
              <w:rPr>
                <w:spacing w:val="-1"/>
                <w:sz w:val="24"/>
                <w:szCs w:val="24"/>
                <w:lang w:val="kk-KZ"/>
              </w:rPr>
              <w:t xml:space="preserve"> </w:t>
            </w:r>
            <w:r>
              <w:rPr>
                <w:sz w:val="24"/>
                <w:szCs w:val="24"/>
                <w:lang w:val="kk-KZ"/>
              </w:rPr>
              <w:t>қарым-қатынасқа</w:t>
            </w:r>
            <w:r>
              <w:rPr>
                <w:spacing w:val="-5"/>
                <w:sz w:val="24"/>
                <w:szCs w:val="24"/>
                <w:lang w:val="kk-KZ"/>
              </w:rPr>
              <w:t xml:space="preserve"> </w:t>
            </w:r>
            <w:r>
              <w:rPr>
                <w:sz w:val="24"/>
                <w:szCs w:val="24"/>
                <w:lang w:val="kk-KZ"/>
              </w:rPr>
              <w:t>тез</w:t>
            </w:r>
            <w:r>
              <w:rPr>
                <w:spacing w:val="-3"/>
                <w:sz w:val="24"/>
                <w:szCs w:val="24"/>
                <w:lang w:val="kk-KZ"/>
              </w:rPr>
              <w:t xml:space="preserve"> </w:t>
            </w:r>
            <w:r>
              <w:rPr>
                <w:sz w:val="24"/>
                <w:szCs w:val="24"/>
                <w:lang w:val="kk-KZ"/>
              </w:rPr>
              <w:t>түсесіз</w:t>
            </w:r>
            <w:r>
              <w:rPr>
                <w:spacing w:val="-3"/>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04A85762" w14:textId="77777777" w:rsidR="007954BE" w:rsidRDefault="007954BE">
            <w:pPr>
              <w:pStyle w:val="a9"/>
              <w:spacing w:after="0"/>
              <w:rPr>
                <w:rFonts w:ascii="Times New Roman" w:hAnsi="Times New Roman" w:cs="Times New Roman"/>
                <w:sz w:val="24"/>
                <w:szCs w:val="24"/>
                <w:lang w:eastAsia="en-US"/>
              </w:rPr>
            </w:pPr>
          </w:p>
        </w:tc>
      </w:tr>
      <w:tr w:rsidR="007954BE" w14:paraId="72B4A8DD"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5F1BEB6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13</w:t>
            </w:r>
          </w:p>
        </w:tc>
        <w:tc>
          <w:tcPr>
            <w:tcW w:w="7513" w:type="dxa"/>
            <w:tcBorders>
              <w:top w:val="single" w:sz="4" w:space="0" w:color="auto"/>
              <w:left w:val="single" w:sz="4" w:space="0" w:color="auto"/>
              <w:bottom w:val="single" w:sz="4" w:space="0" w:color="auto"/>
              <w:right w:val="single" w:sz="4" w:space="0" w:color="auto"/>
            </w:tcBorders>
            <w:hideMark/>
          </w:tcPr>
          <w:p w14:paraId="4D239ED8" w14:textId="77777777" w:rsidR="007954BE" w:rsidRDefault="007954BE">
            <w:pPr>
              <w:jc w:val="both"/>
              <w:rPr>
                <w:rFonts w:eastAsia="Calibri" w:cs="Times New Roman"/>
                <w:sz w:val="24"/>
                <w:szCs w:val="24"/>
                <w:lang w:val="kk-KZ"/>
              </w:rPr>
            </w:pPr>
            <w:r>
              <w:rPr>
                <w:sz w:val="24"/>
                <w:szCs w:val="24"/>
                <w:lang w:val="kk-KZ"/>
              </w:rPr>
              <w:t>Жолдастарыңыз</w:t>
            </w:r>
            <w:r>
              <w:rPr>
                <w:spacing w:val="-4"/>
                <w:sz w:val="24"/>
                <w:szCs w:val="24"/>
                <w:lang w:val="kk-KZ"/>
              </w:rPr>
              <w:t xml:space="preserve"> </w:t>
            </w:r>
            <w:r>
              <w:rPr>
                <w:sz w:val="24"/>
                <w:szCs w:val="24"/>
                <w:lang w:val="kk-KZ"/>
              </w:rPr>
              <w:t>сіздің</w:t>
            </w:r>
            <w:r>
              <w:rPr>
                <w:spacing w:val="-3"/>
                <w:sz w:val="24"/>
                <w:szCs w:val="24"/>
                <w:lang w:val="kk-KZ"/>
              </w:rPr>
              <w:t xml:space="preserve"> </w:t>
            </w:r>
            <w:r>
              <w:rPr>
                <w:sz w:val="24"/>
                <w:szCs w:val="24"/>
                <w:lang w:val="kk-KZ"/>
              </w:rPr>
              <w:t>пікіріңіздей</w:t>
            </w:r>
            <w:r>
              <w:rPr>
                <w:spacing w:val="-2"/>
                <w:sz w:val="24"/>
                <w:szCs w:val="24"/>
                <w:lang w:val="kk-KZ"/>
              </w:rPr>
              <w:t xml:space="preserve"> </w:t>
            </w:r>
            <w:r>
              <w:rPr>
                <w:sz w:val="24"/>
                <w:szCs w:val="24"/>
                <w:lang w:val="kk-KZ"/>
              </w:rPr>
              <w:t>әрекет</w:t>
            </w:r>
            <w:r>
              <w:rPr>
                <w:spacing w:val="-3"/>
                <w:sz w:val="24"/>
                <w:szCs w:val="24"/>
                <w:lang w:val="kk-KZ"/>
              </w:rPr>
              <w:t xml:space="preserve"> </w:t>
            </w:r>
            <w:r>
              <w:rPr>
                <w:sz w:val="24"/>
                <w:szCs w:val="24"/>
                <w:lang w:val="kk-KZ"/>
              </w:rPr>
              <w:t>ету</w:t>
            </w:r>
            <w:r>
              <w:rPr>
                <w:spacing w:val="-7"/>
                <w:sz w:val="24"/>
                <w:szCs w:val="24"/>
                <w:lang w:val="kk-KZ"/>
              </w:rPr>
              <w:t xml:space="preserve"> </w:t>
            </w:r>
            <w:r>
              <w:rPr>
                <w:sz w:val="24"/>
                <w:szCs w:val="24"/>
                <w:lang w:val="kk-KZ"/>
              </w:rPr>
              <w:t>үшін</w:t>
            </w:r>
            <w:r>
              <w:rPr>
                <w:spacing w:val="-3"/>
                <w:sz w:val="24"/>
                <w:szCs w:val="24"/>
                <w:lang w:val="kk-KZ"/>
              </w:rPr>
              <w:t xml:space="preserve"> </w:t>
            </w:r>
            <w:r>
              <w:rPr>
                <w:sz w:val="24"/>
                <w:szCs w:val="24"/>
                <w:lang w:val="kk-KZ"/>
              </w:rPr>
              <w:t>талпынасыз</w:t>
            </w:r>
            <w:r>
              <w:rPr>
                <w:spacing w:val="-4"/>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6A91B409" w14:textId="77777777" w:rsidR="007954BE" w:rsidRDefault="007954BE">
            <w:pPr>
              <w:pStyle w:val="a9"/>
              <w:spacing w:after="0"/>
              <w:rPr>
                <w:rFonts w:ascii="Times New Roman" w:hAnsi="Times New Roman" w:cs="Times New Roman"/>
                <w:sz w:val="24"/>
                <w:szCs w:val="24"/>
                <w:lang w:eastAsia="en-US"/>
              </w:rPr>
            </w:pPr>
          </w:p>
        </w:tc>
      </w:tr>
      <w:tr w:rsidR="007954BE" w14:paraId="113DBCE7"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7BF2032"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14</w:t>
            </w:r>
          </w:p>
        </w:tc>
        <w:tc>
          <w:tcPr>
            <w:tcW w:w="7513" w:type="dxa"/>
            <w:tcBorders>
              <w:top w:val="single" w:sz="4" w:space="0" w:color="auto"/>
              <w:left w:val="single" w:sz="4" w:space="0" w:color="auto"/>
              <w:bottom w:val="single" w:sz="4" w:space="0" w:color="auto"/>
              <w:right w:val="single" w:sz="4" w:space="0" w:color="auto"/>
            </w:tcBorders>
            <w:hideMark/>
          </w:tcPr>
          <w:p w14:paraId="1A42E606" w14:textId="77777777" w:rsidR="007954BE" w:rsidRDefault="007954BE">
            <w:pPr>
              <w:jc w:val="both"/>
              <w:rPr>
                <w:rFonts w:eastAsia="Calibri" w:cs="Times New Roman"/>
                <w:sz w:val="24"/>
                <w:szCs w:val="24"/>
                <w:lang w:val="kk-KZ"/>
              </w:rPr>
            </w:pPr>
            <w:r>
              <w:rPr>
                <w:sz w:val="24"/>
                <w:szCs w:val="24"/>
                <w:lang w:val="kk-KZ"/>
              </w:rPr>
              <w:t>Жаңа</w:t>
            </w:r>
            <w:r>
              <w:rPr>
                <w:spacing w:val="-5"/>
                <w:sz w:val="24"/>
                <w:szCs w:val="24"/>
                <w:lang w:val="kk-KZ"/>
              </w:rPr>
              <w:t xml:space="preserve"> </w:t>
            </w:r>
            <w:r>
              <w:rPr>
                <w:sz w:val="24"/>
                <w:szCs w:val="24"/>
                <w:lang w:val="kk-KZ"/>
              </w:rPr>
              <w:t>ұжымға</w:t>
            </w:r>
            <w:r>
              <w:rPr>
                <w:spacing w:val="-3"/>
                <w:sz w:val="24"/>
                <w:szCs w:val="24"/>
                <w:lang w:val="kk-KZ"/>
              </w:rPr>
              <w:t xml:space="preserve"> </w:t>
            </w:r>
            <w:r>
              <w:rPr>
                <w:sz w:val="24"/>
                <w:szCs w:val="24"/>
                <w:lang w:val="kk-KZ"/>
              </w:rPr>
              <w:t>үйренуіңіз</w:t>
            </w:r>
            <w:r>
              <w:rPr>
                <w:spacing w:val="-2"/>
                <w:sz w:val="24"/>
                <w:szCs w:val="24"/>
                <w:lang w:val="kk-KZ"/>
              </w:rPr>
              <w:t xml:space="preserve"> </w:t>
            </w:r>
            <w:r>
              <w:rPr>
                <w:sz w:val="24"/>
                <w:szCs w:val="24"/>
                <w:lang w:val="kk-KZ"/>
              </w:rPr>
              <w:t>қиын</w:t>
            </w:r>
            <w:r>
              <w:rPr>
                <w:spacing w:val="-4"/>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137F2F14" w14:textId="77777777" w:rsidR="007954BE" w:rsidRDefault="007954BE">
            <w:pPr>
              <w:pStyle w:val="a9"/>
              <w:spacing w:after="0"/>
              <w:rPr>
                <w:rFonts w:ascii="Times New Roman" w:hAnsi="Times New Roman" w:cs="Times New Roman"/>
                <w:sz w:val="24"/>
                <w:szCs w:val="24"/>
                <w:lang w:eastAsia="en-US"/>
              </w:rPr>
            </w:pPr>
          </w:p>
        </w:tc>
      </w:tr>
      <w:tr w:rsidR="007954BE" w14:paraId="66EEEB45"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0884AAF6"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15</w:t>
            </w:r>
          </w:p>
        </w:tc>
        <w:tc>
          <w:tcPr>
            <w:tcW w:w="7513" w:type="dxa"/>
            <w:tcBorders>
              <w:top w:val="single" w:sz="4" w:space="0" w:color="auto"/>
              <w:left w:val="single" w:sz="4" w:space="0" w:color="auto"/>
              <w:bottom w:val="single" w:sz="4" w:space="0" w:color="auto"/>
              <w:right w:val="single" w:sz="4" w:space="0" w:color="auto"/>
            </w:tcBorders>
            <w:hideMark/>
          </w:tcPr>
          <w:p w14:paraId="649F45F4" w14:textId="77777777" w:rsidR="007954BE" w:rsidRDefault="007954BE">
            <w:pPr>
              <w:tabs>
                <w:tab w:val="left" w:pos="1216"/>
              </w:tabs>
              <w:jc w:val="both"/>
              <w:rPr>
                <w:rFonts w:eastAsia="Calibri" w:cs="Times New Roman"/>
                <w:sz w:val="24"/>
                <w:szCs w:val="24"/>
                <w:lang w:val="kk-KZ"/>
              </w:rPr>
            </w:pPr>
            <w:r>
              <w:rPr>
                <w:sz w:val="24"/>
                <w:szCs w:val="24"/>
                <w:lang w:val="kk-KZ"/>
              </w:rPr>
              <w:t>Жолдастарыңызбен берген уәдеңізді орындамаған жағдайда</w:t>
            </w:r>
            <w:r>
              <w:rPr>
                <w:spacing w:val="-68"/>
                <w:sz w:val="24"/>
                <w:szCs w:val="24"/>
                <w:lang w:val="kk-KZ"/>
              </w:rPr>
              <w:t xml:space="preserve"> </w:t>
            </w:r>
            <w:r>
              <w:rPr>
                <w:sz w:val="24"/>
                <w:szCs w:val="24"/>
                <w:lang w:val="kk-KZ"/>
              </w:rPr>
              <w:t>кейкілжіңдер болмайтындығы рас па?</w:t>
            </w:r>
          </w:p>
        </w:tc>
        <w:tc>
          <w:tcPr>
            <w:tcW w:w="1276" w:type="dxa"/>
            <w:tcBorders>
              <w:top w:val="single" w:sz="4" w:space="0" w:color="auto"/>
              <w:left w:val="single" w:sz="4" w:space="0" w:color="auto"/>
              <w:bottom w:val="single" w:sz="4" w:space="0" w:color="auto"/>
              <w:right w:val="single" w:sz="4" w:space="0" w:color="auto"/>
            </w:tcBorders>
          </w:tcPr>
          <w:p w14:paraId="4D4B9062" w14:textId="77777777" w:rsidR="007954BE" w:rsidRDefault="007954BE">
            <w:pPr>
              <w:pStyle w:val="a9"/>
              <w:spacing w:after="0"/>
              <w:rPr>
                <w:rFonts w:ascii="Times New Roman" w:hAnsi="Times New Roman" w:cs="Times New Roman"/>
                <w:sz w:val="24"/>
                <w:szCs w:val="24"/>
                <w:lang w:eastAsia="en-US"/>
              </w:rPr>
            </w:pPr>
          </w:p>
        </w:tc>
      </w:tr>
      <w:tr w:rsidR="007954BE" w14:paraId="6AFB64B7"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6C4B6F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16</w:t>
            </w:r>
          </w:p>
        </w:tc>
        <w:tc>
          <w:tcPr>
            <w:tcW w:w="7513" w:type="dxa"/>
            <w:tcBorders>
              <w:top w:val="single" w:sz="4" w:space="0" w:color="auto"/>
              <w:left w:val="single" w:sz="4" w:space="0" w:color="auto"/>
              <w:bottom w:val="single" w:sz="4" w:space="0" w:color="auto"/>
              <w:right w:val="single" w:sz="4" w:space="0" w:color="auto"/>
            </w:tcBorders>
            <w:hideMark/>
          </w:tcPr>
          <w:p w14:paraId="73AB2592" w14:textId="77777777" w:rsidR="007954BE" w:rsidRDefault="007954BE">
            <w:pPr>
              <w:tabs>
                <w:tab w:val="left" w:pos="1216"/>
              </w:tabs>
              <w:jc w:val="both"/>
              <w:rPr>
                <w:rFonts w:eastAsia="Calibri" w:cs="Times New Roman"/>
                <w:sz w:val="24"/>
                <w:szCs w:val="24"/>
                <w:lang w:val="kk-KZ"/>
              </w:rPr>
            </w:pPr>
            <w:r>
              <w:rPr>
                <w:sz w:val="24"/>
                <w:szCs w:val="24"/>
                <w:lang w:val="kk-KZ"/>
              </w:rPr>
              <w:t>Қолайлы жағдай болғанда жаңа адаммен танысып және әңгімелесуге</w:t>
            </w:r>
            <w:r>
              <w:rPr>
                <w:spacing w:val="-67"/>
                <w:sz w:val="24"/>
                <w:szCs w:val="24"/>
                <w:lang w:val="kk-KZ"/>
              </w:rPr>
              <w:t xml:space="preserve">      </w:t>
            </w:r>
            <w:r>
              <w:rPr>
                <w:sz w:val="24"/>
                <w:szCs w:val="24"/>
                <w:lang w:val="kk-KZ"/>
              </w:rPr>
              <w:t>талпынасыз</w:t>
            </w:r>
            <w:r>
              <w:rPr>
                <w:spacing w:val="-2"/>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07CD5325" w14:textId="77777777" w:rsidR="007954BE" w:rsidRDefault="007954BE">
            <w:pPr>
              <w:pStyle w:val="a9"/>
              <w:spacing w:after="0"/>
              <w:rPr>
                <w:rFonts w:ascii="Times New Roman" w:hAnsi="Times New Roman" w:cs="Times New Roman"/>
                <w:sz w:val="24"/>
                <w:szCs w:val="24"/>
                <w:lang w:eastAsia="en-US"/>
              </w:rPr>
            </w:pPr>
          </w:p>
        </w:tc>
      </w:tr>
      <w:tr w:rsidR="007954BE" w14:paraId="6E669AA6"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4953BC1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17</w:t>
            </w:r>
          </w:p>
        </w:tc>
        <w:tc>
          <w:tcPr>
            <w:tcW w:w="7513" w:type="dxa"/>
            <w:tcBorders>
              <w:top w:val="single" w:sz="4" w:space="0" w:color="auto"/>
              <w:left w:val="single" w:sz="4" w:space="0" w:color="auto"/>
              <w:bottom w:val="single" w:sz="4" w:space="0" w:color="auto"/>
              <w:right w:val="single" w:sz="4" w:space="0" w:color="auto"/>
            </w:tcBorders>
            <w:hideMark/>
          </w:tcPr>
          <w:p w14:paraId="2C647323" w14:textId="77777777" w:rsidR="007954BE" w:rsidRDefault="007954BE">
            <w:pPr>
              <w:tabs>
                <w:tab w:val="left" w:pos="1216"/>
              </w:tabs>
              <w:jc w:val="both"/>
              <w:rPr>
                <w:rFonts w:eastAsia="Calibri" w:cs="Times New Roman"/>
                <w:sz w:val="24"/>
                <w:szCs w:val="24"/>
                <w:lang w:val="kk-KZ"/>
              </w:rPr>
            </w:pPr>
            <w:r>
              <w:rPr>
                <w:sz w:val="24"/>
                <w:szCs w:val="24"/>
                <w:lang w:val="kk-KZ"/>
              </w:rPr>
              <w:t>Әр</w:t>
            </w:r>
            <w:r>
              <w:rPr>
                <w:spacing w:val="-3"/>
                <w:sz w:val="24"/>
                <w:szCs w:val="24"/>
                <w:lang w:val="kk-KZ"/>
              </w:rPr>
              <w:t xml:space="preserve"> </w:t>
            </w:r>
            <w:r>
              <w:rPr>
                <w:sz w:val="24"/>
                <w:szCs w:val="24"/>
                <w:lang w:val="kk-KZ"/>
              </w:rPr>
              <w:t>жұмысты</w:t>
            </w:r>
            <w:r>
              <w:rPr>
                <w:spacing w:val="-3"/>
                <w:sz w:val="24"/>
                <w:szCs w:val="24"/>
                <w:lang w:val="kk-KZ"/>
              </w:rPr>
              <w:t xml:space="preserve"> </w:t>
            </w:r>
            <w:r>
              <w:rPr>
                <w:sz w:val="24"/>
                <w:szCs w:val="24"/>
                <w:lang w:val="kk-KZ"/>
              </w:rPr>
              <w:t>шешуде</w:t>
            </w:r>
            <w:r>
              <w:rPr>
                <w:spacing w:val="-3"/>
                <w:sz w:val="24"/>
                <w:szCs w:val="24"/>
                <w:lang w:val="kk-KZ"/>
              </w:rPr>
              <w:t xml:space="preserve"> </w:t>
            </w:r>
            <w:r>
              <w:rPr>
                <w:sz w:val="24"/>
                <w:szCs w:val="24"/>
                <w:lang w:val="kk-KZ"/>
              </w:rPr>
              <w:t>сіз</w:t>
            </w:r>
            <w:r>
              <w:rPr>
                <w:spacing w:val="-2"/>
                <w:sz w:val="24"/>
                <w:szCs w:val="24"/>
                <w:lang w:val="kk-KZ"/>
              </w:rPr>
              <w:t xml:space="preserve"> </w:t>
            </w:r>
            <w:r>
              <w:rPr>
                <w:sz w:val="24"/>
                <w:szCs w:val="24"/>
                <w:lang w:val="kk-KZ"/>
              </w:rPr>
              <w:t>өзіңізге</w:t>
            </w:r>
            <w:r>
              <w:rPr>
                <w:spacing w:val="-4"/>
                <w:sz w:val="24"/>
                <w:szCs w:val="24"/>
                <w:lang w:val="kk-KZ"/>
              </w:rPr>
              <w:t xml:space="preserve"> </w:t>
            </w:r>
            <w:r>
              <w:rPr>
                <w:sz w:val="24"/>
                <w:szCs w:val="24"/>
                <w:lang w:val="kk-KZ"/>
              </w:rPr>
              <w:t>жауапкершілікті</w:t>
            </w:r>
            <w:r>
              <w:rPr>
                <w:spacing w:val="-2"/>
                <w:sz w:val="24"/>
                <w:szCs w:val="24"/>
                <w:lang w:val="kk-KZ"/>
              </w:rPr>
              <w:t xml:space="preserve"> </w:t>
            </w:r>
            <w:r>
              <w:rPr>
                <w:sz w:val="24"/>
                <w:szCs w:val="24"/>
                <w:lang w:val="kk-KZ"/>
              </w:rPr>
              <w:t>жиі</w:t>
            </w:r>
            <w:r>
              <w:rPr>
                <w:spacing w:val="-1"/>
                <w:sz w:val="24"/>
                <w:szCs w:val="24"/>
                <w:lang w:val="kk-KZ"/>
              </w:rPr>
              <w:t xml:space="preserve"> </w:t>
            </w:r>
            <w:r>
              <w:rPr>
                <w:sz w:val="24"/>
                <w:szCs w:val="24"/>
                <w:lang w:val="kk-KZ"/>
              </w:rPr>
              <w:t>аласыз</w:t>
            </w:r>
            <w:r>
              <w:rPr>
                <w:spacing w:val="-4"/>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24A1CDF3" w14:textId="77777777" w:rsidR="007954BE" w:rsidRDefault="007954BE">
            <w:pPr>
              <w:pStyle w:val="a9"/>
              <w:spacing w:after="0"/>
              <w:rPr>
                <w:rFonts w:ascii="Times New Roman" w:hAnsi="Times New Roman" w:cs="Times New Roman"/>
                <w:sz w:val="24"/>
                <w:szCs w:val="24"/>
                <w:lang w:eastAsia="en-US"/>
              </w:rPr>
            </w:pPr>
          </w:p>
        </w:tc>
      </w:tr>
      <w:tr w:rsidR="007954BE" w14:paraId="320BA853"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147B50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18</w:t>
            </w:r>
          </w:p>
        </w:tc>
        <w:tc>
          <w:tcPr>
            <w:tcW w:w="7513" w:type="dxa"/>
            <w:tcBorders>
              <w:top w:val="single" w:sz="4" w:space="0" w:color="auto"/>
              <w:left w:val="single" w:sz="4" w:space="0" w:color="auto"/>
              <w:bottom w:val="single" w:sz="4" w:space="0" w:color="auto"/>
              <w:right w:val="single" w:sz="4" w:space="0" w:color="auto"/>
            </w:tcBorders>
            <w:hideMark/>
          </w:tcPr>
          <w:p w14:paraId="66F9E9B9" w14:textId="77777777" w:rsidR="007954BE" w:rsidRDefault="007954BE">
            <w:pPr>
              <w:tabs>
                <w:tab w:val="left" w:pos="1216"/>
              </w:tabs>
              <w:jc w:val="both"/>
              <w:rPr>
                <w:rFonts w:eastAsia="Calibri" w:cs="Times New Roman"/>
                <w:sz w:val="24"/>
                <w:szCs w:val="24"/>
                <w:lang w:val="kk-KZ"/>
              </w:rPr>
            </w:pPr>
            <w:r>
              <w:rPr>
                <w:sz w:val="24"/>
                <w:szCs w:val="24"/>
                <w:lang w:val="kk-KZ"/>
              </w:rPr>
              <w:t>Уақытты айналаңыздағы адамдармен өткізгенге қарағанда жалғыз</w:t>
            </w:r>
            <w:r>
              <w:rPr>
                <w:spacing w:val="-67"/>
                <w:sz w:val="24"/>
                <w:szCs w:val="24"/>
                <w:lang w:val="kk-KZ"/>
              </w:rPr>
              <w:t xml:space="preserve"> </w:t>
            </w:r>
            <w:r>
              <w:rPr>
                <w:sz w:val="24"/>
                <w:szCs w:val="24"/>
                <w:lang w:val="kk-KZ"/>
              </w:rPr>
              <w:t>болғанды</w:t>
            </w:r>
            <w:r>
              <w:rPr>
                <w:spacing w:val="-1"/>
                <w:sz w:val="24"/>
                <w:szCs w:val="24"/>
                <w:lang w:val="kk-KZ"/>
              </w:rPr>
              <w:t xml:space="preserve"> </w:t>
            </w:r>
            <w:r>
              <w:rPr>
                <w:sz w:val="24"/>
                <w:szCs w:val="24"/>
                <w:lang w:val="kk-KZ"/>
              </w:rPr>
              <w:t>қалайсызба?</w:t>
            </w:r>
          </w:p>
        </w:tc>
        <w:tc>
          <w:tcPr>
            <w:tcW w:w="1276" w:type="dxa"/>
            <w:tcBorders>
              <w:top w:val="single" w:sz="4" w:space="0" w:color="auto"/>
              <w:left w:val="single" w:sz="4" w:space="0" w:color="auto"/>
              <w:bottom w:val="single" w:sz="4" w:space="0" w:color="auto"/>
              <w:right w:val="single" w:sz="4" w:space="0" w:color="auto"/>
            </w:tcBorders>
          </w:tcPr>
          <w:p w14:paraId="1C883FFE" w14:textId="77777777" w:rsidR="007954BE" w:rsidRDefault="007954BE">
            <w:pPr>
              <w:pStyle w:val="a9"/>
              <w:spacing w:after="0"/>
              <w:rPr>
                <w:rFonts w:ascii="Times New Roman" w:hAnsi="Times New Roman" w:cs="Times New Roman"/>
                <w:sz w:val="24"/>
                <w:szCs w:val="24"/>
                <w:lang w:eastAsia="en-US"/>
              </w:rPr>
            </w:pPr>
          </w:p>
        </w:tc>
      </w:tr>
      <w:tr w:rsidR="007954BE" w14:paraId="6F205C45"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044542B6"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lastRenderedPageBreak/>
              <w:t>19</w:t>
            </w:r>
          </w:p>
        </w:tc>
        <w:tc>
          <w:tcPr>
            <w:tcW w:w="7513" w:type="dxa"/>
            <w:tcBorders>
              <w:top w:val="single" w:sz="4" w:space="0" w:color="auto"/>
              <w:left w:val="single" w:sz="4" w:space="0" w:color="auto"/>
              <w:bottom w:val="single" w:sz="4" w:space="0" w:color="auto"/>
              <w:right w:val="single" w:sz="4" w:space="0" w:color="auto"/>
            </w:tcBorders>
            <w:hideMark/>
          </w:tcPr>
          <w:p w14:paraId="701CE953" w14:textId="77777777" w:rsidR="007954BE" w:rsidRDefault="007954BE">
            <w:pPr>
              <w:tabs>
                <w:tab w:val="left" w:pos="1216"/>
              </w:tabs>
              <w:jc w:val="both"/>
              <w:rPr>
                <w:rFonts w:eastAsia="Calibri" w:cs="Times New Roman"/>
                <w:sz w:val="24"/>
                <w:szCs w:val="24"/>
                <w:lang w:val="kk-KZ"/>
              </w:rPr>
            </w:pPr>
            <w:r>
              <w:rPr>
                <w:sz w:val="24"/>
                <w:szCs w:val="24"/>
                <w:lang w:val="kk-KZ"/>
              </w:rPr>
              <w:t>Сізге</w:t>
            </w:r>
            <w:r>
              <w:rPr>
                <w:spacing w:val="-3"/>
                <w:sz w:val="24"/>
                <w:szCs w:val="24"/>
                <w:lang w:val="kk-KZ"/>
              </w:rPr>
              <w:t xml:space="preserve"> </w:t>
            </w:r>
            <w:r>
              <w:rPr>
                <w:sz w:val="24"/>
                <w:szCs w:val="24"/>
                <w:lang w:val="kk-KZ"/>
              </w:rPr>
              <w:t>таныс</w:t>
            </w:r>
            <w:r>
              <w:rPr>
                <w:spacing w:val="-5"/>
                <w:sz w:val="24"/>
                <w:szCs w:val="24"/>
                <w:lang w:val="kk-KZ"/>
              </w:rPr>
              <w:t xml:space="preserve"> </w:t>
            </w:r>
            <w:r>
              <w:rPr>
                <w:sz w:val="24"/>
                <w:szCs w:val="24"/>
                <w:lang w:val="kk-KZ"/>
              </w:rPr>
              <w:t>емес</w:t>
            </w:r>
            <w:r>
              <w:rPr>
                <w:spacing w:val="-2"/>
                <w:sz w:val="24"/>
                <w:szCs w:val="24"/>
                <w:lang w:val="kk-KZ"/>
              </w:rPr>
              <w:t xml:space="preserve"> </w:t>
            </w:r>
            <w:r>
              <w:rPr>
                <w:sz w:val="24"/>
                <w:szCs w:val="24"/>
                <w:lang w:val="kk-KZ"/>
              </w:rPr>
              <w:t>жағдайға</w:t>
            </w:r>
            <w:r>
              <w:rPr>
                <w:spacing w:val="-2"/>
                <w:sz w:val="24"/>
                <w:szCs w:val="24"/>
                <w:lang w:val="kk-KZ"/>
              </w:rPr>
              <w:t xml:space="preserve"> </w:t>
            </w:r>
            <w:r>
              <w:rPr>
                <w:sz w:val="24"/>
                <w:szCs w:val="24"/>
                <w:lang w:val="kk-KZ"/>
              </w:rPr>
              <w:t>тез</w:t>
            </w:r>
            <w:r>
              <w:rPr>
                <w:spacing w:val="-3"/>
                <w:sz w:val="24"/>
                <w:szCs w:val="24"/>
                <w:lang w:val="kk-KZ"/>
              </w:rPr>
              <w:t xml:space="preserve"> </w:t>
            </w:r>
            <w:r>
              <w:rPr>
                <w:sz w:val="24"/>
                <w:szCs w:val="24"/>
                <w:lang w:val="kk-KZ"/>
              </w:rPr>
              <w:t>бейімделе</w:t>
            </w:r>
            <w:r>
              <w:rPr>
                <w:spacing w:val="-4"/>
                <w:sz w:val="24"/>
                <w:szCs w:val="24"/>
                <w:lang w:val="kk-KZ"/>
              </w:rPr>
              <w:t xml:space="preserve"> </w:t>
            </w:r>
            <w:r>
              <w:rPr>
                <w:sz w:val="24"/>
                <w:szCs w:val="24"/>
                <w:lang w:val="kk-KZ"/>
              </w:rPr>
              <w:t>алмайтыныңыз</w:t>
            </w:r>
            <w:r>
              <w:rPr>
                <w:spacing w:val="-3"/>
                <w:sz w:val="24"/>
                <w:szCs w:val="24"/>
                <w:lang w:val="kk-KZ"/>
              </w:rPr>
              <w:t xml:space="preserve"> </w:t>
            </w:r>
            <w:r>
              <w:rPr>
                <w:sz w:val="24"/>
                <w:szCs w:val="24"/>
                <w:lang w:val="kk-KZ"/>
              </w:rPr>
              <w:t>рас</w:t>
            </w:r>
            <w:r>
              <w:rPr>
                <w:spacing w:val="-2"/>
                <w:sz w:val="24"/>
                <w:szCs w:val="24"/>
                <w:lang w:val="kk-KZ"/>
              </w:rPr>
              <w:t xml:space="preserve"> </w:t>
            </w:r>
            <w:r>
              <w:rPr>
                <w:sz w:val="24"/>
                <w:szCs w:val="24"/>
                <w:lang w:val="kk-KZ"/>
              </w:rPr>
              <w:t>па?</w:t>
            </w:r>
          </w:p>
        </w:tc>
        <w:tc>
          <w:tcPr>
            <w:tcW w:w="1276" w:type="dxa"/>
            <w:tcBorders>
              <w:top w:val="single" w:sz="4" w:space="0" w:color="auto"/>
              <w:left w:val="single" w:sz="4" w:space="0" w:color="auto"/>
              <w:bottom w:val="single" w:sz="4" w:space="0" w:color="auto"/>
              <w:right w:val="single" w:sz="4" w:space="0" w:color="auto"/>
            </w:tcBorders>
          </w:tcPr>
          <w:p w14:paraId="2030119C" w14:textId="77777777" w:rsidR="007954BE" w:rsidRDefault="007954BE">
            <w:pPr>
              <w:pStyle w:val="a9"/>
              <w:spacing w:after="0"/>
              <w:rPr>
                <w:rFonts w:ascii="Times New Roman" w:hAnsi="Times New Roman" w:cs="Times New Roman"/>
                <w:sz w:val="24"/>
                <w:szCs w:val="24"/>
                <w:lang w:eastAsia="en-US"/>
              </w:rPr>
            </w:pPr>
          </w:p>
        </w:tc>
      </w:tr>
      <w:tr w:rsidR="007954BE" w14:paraId="7B10544B"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4780B1A9"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20</w:t>
            </w:r>
          </w:p>
        </w:tc>
        <w:tc>
          <w:tcPr>
            <w:tcW w:w="7513" w:type="dxa"/>
            <w:tcBorders>
              <w:top w:val="single" w:sz="4" w:space="0" w:color="auto"/>
              <w:left w:val="single" w:sz="4" w:space="0" w:color="auto"/>
              <w:bottom w:val="single" w:sz="4" w:space="0" w:color="auto"/>
              <w:right w:val="single" w:sz="4" w:space="0" w:color="auto"/>
            </w:tcBorders>
            <w:hideMark/>
          </w:tcPr>
          <w:p w14:paraId="2F2C7E22" w14:textId="77777777" w:rsidR="007954BE" w:rsidRDefault="007954BE">
            <w:pPr>
              <w:tabs>
                <w:tab w:val="left" w:pos="1216"/>
              </w:tabs>
              <w:jc w:val="both"/>
              <w:rPr>
                <w:rFonts w:eastAsia="Calibri" w:cs="Times New Roman"/>
                <w:sz w:val="24"/>
                <w:szCs w:val="24"/>
                <w:lang w:val="kk-KZ"/>
              </w:rPr>
            </w:pPr>
            <w:r>
              <w:rPr>
                <w:sz w:val="24"/>
                <w:szCs w:val="24"/>
                <w:lang w:val="kk-KZ"/>
              </w:rPr>
              <w:t>Әрқашан</w:t>
            </w:r>
            <w:r>
              <w:rPr>
                <w:spacing w:val="-3"/>
                <w:sz w:val="24"/>
                <w:szCs w:val="24"/>
                <w:lang w:val="kk-KZ"/>
              </w:rPr>
              <w:t xml:space="preserve"> </w:t>
            </w:r>
            <w:r>
              <w:rPr>
                <w:sz w:val="24"/>
                <w:szCs w:val="24"/>
                <w:lang w:val="kk-KZ"/>
              </w:rPr>
              <w:t>адамдардың</w:t>
            </w:r>
            <w:r>
              <w:rPr>
                <w:spacing w:val="-6"/>
                <w:sz w:val="24"/>
                <w:szCs w:val="24"/>
                <w:lang w:val="kk-KZ"/>
              </w:rPr>
              <w:t xml:space="preserve"> </w:t>
            </w:r>
            <w:r>
              <w:rPr>
                <w:sz w:val="24"/>
                <w:szCs w:val="24"/>
                <w:lang w:val="kk-KZ"/>
              </w:rPr>
              <w:t>ортасында</w:t>
            </w:r>
            <w:r>
              <w:rPr>
                <w:spacing w:val="-2"/>
                <w:sz w:val="24"/>
                <w:szCs w:val="24"/>
                <w:lang w:val="kk-KZ"/>
              </w:rPr>
              <w:t xml:space="preserve"> </w:t>
            </w:r>
            <w:r>
              <w:rPr>
                <w:sz w:val="24"/>
                <w:szCs w:val="24"/>
                <w:lang w:val="kk-KZ"/>
              </w:rPr>
              <w:t>болған</w:t>
            </w:r>
            <w:r>
              <w:rPr>
                <w:spacing w:val="-3"/>
                <w:sz w:val="24"/>
                <w:szCs w:val="24"/>
                <w:lang w:val="kk-KZ"/>
              </w:rPr>
              <w:t xml:space="preserve"> </w:t>
            </w:r>
            <w:r>
              <w:rPr>
                <w:sz w:val="24"/>
                <w:szCs w:val="24"/>
                <w:lang w:val="kk-KZ"/>
              </w:rPr>
              <w:t>сізге</w:t>
            </w:r>
            <w:r>
              <w:rPr>
                <w:spacing w:val="-6"/>
                <w:sz w:val="24"/>
                <w:szCs w:val="24"/>
                <w:lang w:val="kk-KZ"/>
              </w:rPr>
              <w:t xml:space="preserve"> </w:t>
            </w:r>
            <w:r>
              <w:rPr>
                <w:sz w:val="24"/>
                <w:szCs w:val="24"/>
                <w:lang w:val="kk-KZ"/>
              </w:rPr>
              <w:t>ұнайды</w:t>
            </w:r>
            <w:r>
              <w:rPr>
                <w:spacing w:val="-2"/>
                <w:sz w:val="24"/>
                <w:szCs w:val="24"/>
                <w:lang w:val="kk-KZ"/>
              </w:rPr>
              <w:t xml:space="preserve"> </w:t>
            </w:r>
            <w:r>
              <w:rPr>
                <w:sz w:val="24"/>
                <w:szCs w:val="24"/>
                <w:lang w:val="kk-KZ"/>
              </w:rPr>
              <w:t>ма?</w:t>
            </w:r>
          </w:p>
        </w:tc>
        <w:tc>
          <w:tcPr>
            <w:tcW w:w="1276" w:type="dxa"/>
            <w:tcBorders>
              <w:top w:val="single" w:sz="4" w:space="0" w:color="auto"/>
              <w:left w:val="single" w:sz="4" w:space="0" w:color="auto"/>
              <w:bottom w:val="single" w:sz="4" w:space="0" w:color="auto"/>
              <w:right w:val="single" w:sz="4" w:space="0" w:color="auto"/>
            </w:tcBorders>
          </w:tcPr>
          <w:p w14:paraId="58EF9ABE" w14:textId="77777777" w:rsidR="007954BE" w:rsidRDefault="007954BE">
            <w:pPr>
              <w:pStyle w:val="a9"/>
              <w:spacing w:after="0"/>
              <w:rPr>
                <w:rFonts w:ascii="Times New Roman" w:hAnsi="Times New Roman" w:cs="Times New Roman"/>
                <w:sz w:val="24"/>
                <w:szCs w:val="24"/>
                <w:lang w:eastAsia="en-US"/>
              </w:rPr>
            </w:pPr>
          </w:p>
        </w:tc>
      </w:tr>
      <w:tr w:rsidR="007954BE" w14:paraId="3BDEC023"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C7EC95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21</w:t>
            </w:r>
          </w:p>
        </w:tc>
        <w:tc>
          <w:tcPr>
            <w:tcW w:w="7513" w:type="dxa"/>
            <w:tcBorders>
              <w:top w:val="single" w:sz="4" w:space="0" w:color="auto"/>
              <w:left w:val="single" w:sz="4" w:space="0" w:color="auto"/>
              <w:bottom w:val="single" w:sz="4" w:space="0" w:color="auto"/>
              <w:right w:val="single" w:sz="4" w:space="0" w:color="auto"/>
            </w:tcBorders>
            <w:hideMark/>
          </w:tcPr>
          <w:p w14:paraId="66FDFCDE" w14:textId="77777777" w:rsidR="007954BE" w:rsidRDefault="007954BE">
            <w:pPr>
              <w:tabs>
                <w:tab w:val="left" w:pos="1216"/>
              </w:tabs>
              <w:jc w:val="both"/>
              <w:rPr>
                <w:rFonts w:eastAsia="Calibri" w:cs="Times New Roman"/>
                <w:sz w:val="24"/>
                <w:szCs w:val="24"/>
                <w:lang w:val="kk-KZ"/>
              </w:rPr>
            </w:pPr>
            <w:r>
              <w:rPr>
                <w:sz w:val="24"/>
                <w:szCs w:val="24"/>
                <w:lang w:val="kk-KZ"/>
              </w:rPr>
              <w:t>Бастаған жұмысыңызды аяқтау мүмкін болмаған жағдайда сіз</w:t>
            </w:r>
            <w:r>
              <w:rPr>
                <w:spacing w:val="-67"/>
                <w:sz w:val="24"/>
                <w:szCs w:val="24"/>
                <w:lang w:val="kk-KZ"/>
              </w:rPr>
              <w:t xml:space="preserve"> </w:t>
            </w:r>
            <w:r>
              <w:rPr>
                <w:sz w:val="24"/>
                <w:szCs w:val="24"/>
                <w:lang w:val="kk-KZ"/>
              </w:rPr>
              <w:t>уайымдайсыз</w:t>
            </w:r>
            <w:r>
              <w:rPr>
                <w:spacing w:val="-5"/>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38DAC5B0" w14:textId="77777777" w:rsidR="007954BE" w:rsidRDefault="007954BE">
            <w:pPr>
              <w:pStyle w:val="a9"/>
              <w:spacing w:after="0"/>
              <w:rPr>
                <w:rFonts w:ascii="Times New Roman" w:hAnsi="Times New Roman" w:cs="Times New Roman"/>
                <w:sz w:val="24"/>
                <w:szCs w:val="24"/>
                <w:lang w:eastAsia="en-US"/>
              </w:rPr>
            </w:pPr>
          </w:p>
        </w:tc>
      </w:tr>
      <w:tr w:rsidR="007954BE" w14:paraId="5BF955A2"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6B7DD854"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22</w:t>
            </w:r>
          </w:p>
        </w:tc>
        <w:tc>
          <w:tcPr>
            <w:tcW w:w="7513" w:type="dxa"/>
            <w:tcBorders>
              <w:top w:val="single" w:sz="4" w:space="0" w:color="auto"/>
              <w:left w:val="single" w:sz="4" w:space="0" w:color="auto"/>
              <w:bottom w:val="single" w:sz="4" w:space="0" w:color="auto"/>
              <w:right w:val="single" w:sz="4" w:space="0" w:color="auto"/>
            </w:tcBorders>
            <w:hideMark/>
          </w:tcPr>
          <w:p w14:paraId="55E0F1A5" w14:textId="77777777" w:rsidR="007954BE" w:rsidRDefault="007954BE">
            <w:pPr>
              <w:tabs>
                <w:tab w:val="left" w:pos="1216"/>
              </w:tabs>
              <w:jc w:val="both"/>
              <w:rPr>
                <w:rFonts w:eastAsia="Calibri" w:cs="Times New Roman"/>
                <w:sz w:val="24"/>
                <w:szCs w:val="24"/>
                <w:lang w:val="kk-KZ"/>
              </w:rPr>
            </w:pPr>
            <w:r>
              <w:rPr>
                <w:sz w:val="24"/>
                <w:szCs w:val="24"/>
                <w:lang w:val="kk-KZ"/>
              </w:rPr>
              <w:t>Жаңа адаммен танысу үшін ниет білдірген жағдайда сіз қиыншылық,</w:t>
            </w:r>
            <w:r>
              <w:rPr>
                <w:spacing w:val="-67"/>
                <w:sz w:val="24"/>
                <w:szCs w:val="24"/>
                <w:lang w:val="kk-KZ"/>
              </w:rPr>
              <w:t xml:space="preserve"> </w:t>
            </w:r>
            <w:r>
              <w:rPr>
                <w:sz w:val="24"/>
                <w:szCs w:val="24"/>
                <w:lang w:val="kk-KZ"/>
              </w:rPr>
              <w:t>қолайсыздық немесе қымсыну</w:t>
            </w:r>
            <w:r>
              <w:rPr>
                <w:spacing w:val="-4"/>
                <w:sz w:val="24"/>
                <w:szCs w:val="24"/>
                <w:lang w:val="kk-KZ"/>
              </w:rPr>
              <w:t xml:space="preserve"> </w:t>
            </w:r>
            <w:r>
              <w:rPr>
                <w:sz w:val="24"/>
                <w:szCs w:val="24"/>
                <w:lang w:val="kk-KZ"/>
              </w:rPr>
              <w:t>сезімдерін</w:t>
            </w:r>
            <w:r>
              <w:rPr>
                <w:spacing w:val="-1"/>
                <w:sz w:val="24"/>
                <w:szCs w:val="24"/>
                <w:lang w:val="kk-KZ"/>
              </w:rPr>
              <w:t xml:space="preserve"> </w:t>
            </w:r>
            <w:r>
              <w:rPr>
                <w:sz w:val="24"/>
                <w:szCs w:val="24"/>
                <w:lang w:val="kk-KZ"/>
              </w:rPr>
              <w:t>сезінесіз</w:t>
            </w:r>
            <w:r>
              <w:rPr>
                <w:spacing w:val="-4"/>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31A32CC5" w14:textId="77777777" w:rsidR="007954BE" w:rsidRDefault="007954BE">
            <w:pPr>
              <w:pStyle w:val="a9"/>
              <w:spacing w:after="0"/>
              <w:rPr>
                <w:rFonts w:ascii="Times New Roman" w:hAnsi="Times New Roman" w:cs="Times New Roman"/>
                <w:sz w:val="24"/>
                <w:szCs w:val="24"/>
                <w:lang w:eastAsia="en-US"/>
              </w:rPr>
            </w:pPr>
          </w:p>
        </w:tc>
      </w:tr>
      <w:tr w:rsidR="007954BE" w14:paraId="6D4DFF30"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0757206A"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23</w:t>
            </w:r>
          </w:p>
        </w:tc>
        <w:tc>
          <w:tcPr>
            <w:tcW w:w="7513" w:type="dxa"/>
            <w:tcBorders>
              <w:top w:val="single" w:sz="4" w:space="0" w:color="auto"/>
              <w:left w:val="single" w:sz="4" w:space="0" w:color="auto"/>
              <w:bottom w:val="single" w:sz="4" w:space="0" w:color="auto"/>
              <w:right w:val="single" w:sz="4" w:space="0" w:color="auto"/>
            </w:tcBorders>
            <w:hideMark/>
          </w:tcPr>
          <w:p w14:paraId="34833FF3" w14:textId="77777777" w:rsidR="007954BE" w:rsidRDefault="007954BE">
            <w:pPr>
              <w:tabs>
                <w:tab w:val="left" w:pos="1216"/>
              </w:tabs>
              <w:jc w:val="both"/>
              <w:rPr>
                <w:rFonts w:eastAsia="Calibri" w:cs="Times New Roman"/>
                <w:sz w:val="24"/>
                <w:szCs w:val="24"/>
                <w:lang w:val="kk-KZ"/>
              </w:rPr>
            </w:pPr>
            <w:r>
              <w:rPr>
                <w:sz w:val="24"/>
                <w:szCs w:val="24"/>
                <w:lang w:val="kk-KZ"/>
              </w:rPr>
              <w:t>Жолдастарыңызбен</w:t>
            </w:r>
            <w:r>
              <w:rPr>
                <w:spacing w:val="-7"/>
                <w:sz w:val="24"/>
                <w:szCs w:val="24"/>
                <w:lang w:val="kk-KZ"/>
              </w:rPr>
              <w:t xml:space="preserve"> </w:t>
            </w:r>
            <w:r>
              <w:rPr>
                <w:sz w:val="24"/>
                <w:szCs w:val="24"/>
                <w:lang w:val="kk-KZ"/>
              </w:rPr>
              <w:t>үнемі</w:t>
            </w:r>
            <w:r>
              <w:rPr>
                <w:spacing w:val="-2"/>
                <w:sz w:val="24"/>
                <w:szCs w:val="24"/>
                <w:lang w:val="kk-KZ"/>
              </w:rPr>
              <w:t xml:space="preserve"> </w:t>
            </w:r>
            <w:r>
              <w:rPr>
                <w:sz w:val="24"/>
                <w:szCs w:val="24"/>
                <w:lang w:val="kk-KZ"/>
              </w:rPr>
              <w:t>қарым-қатынастан</w:t>
            </w:r>
            <w:r>
              <w:rPr>
                <w:spacing w:val="-4"/>
                <w:sz w:val="24"/>
                <w:szCs w:val="24"/>
                <w:lang w:val="kk-KZ"/>
              </w:rPr>
              <w:t xml:space="preserve"> </w:t>
            </w:r>
            <w:r>
              <w:rPr>
                <w:sz w:val="24"/>
                <w:szCs w:val="24"/>
                <w:lang w:val="kk-KZ"/>
              </w:rPr>
              <w:t>шаршайтындығыңыз</w:t>
            </w:r>
            <w:r>
              <w:rPr>
                <w:spacing w:val="-4"/>
                <w:sz w:val="24"/>
                <w:szCs w:val="24"/>
                <w:lang w:val="kk-KZ"/>
              </w:rPr>
              <w:t xml:space="preserve"> </w:t>
            </w:r>
            <w:r>
              <w:rPr>
                <w:sz w:val="24"/>
                <w:szCs w:val="24"/>
                <w:lang w:val="kk-KZ"/>
              </w:rPr>
              <w:t>рас па?</w:t>
            </w:r>
          </w:p>
        </w:tc>
        <w:tc>
          <w:tcPr>
            <w:tcW w:w="1276" w:type="dxa"/>
            <w:tcBorders>
              <w:top w:val="single" w:sz="4" w:space="0" w:color="auto"/>
              <w:left w:val="single" w:sz="4" w:space="0" w:color="auto"/>
              <w:bottom w:val="single" w:sz="4" w:space="0" w:color="auto"/>
              <w:right w:val="single" w:sz="4" w:space="0" w:color="auto"/>
            </w:tcBorders>
          </w:tcPr>
          <w:p w14:paraId="2A392505" w14:textId="77777777" w:rsidR="007954BE" w:rsidRDefault="007954BE">
            <w:pPr>
              <w:pStyle w:val="a9"/>
              <w:spacing w:after="0"/>
              <w:rPr>
                <w:rFonts w:ascii="Times New Roman" w:hAnsi="Times New Roman" w:cs="Times New Roman"/>
                <w:sz w:val="24"/>
                <w:szCs w:val="24"/>
                <w:lang w:eastAsia="en-US"/>
              </w:rPr>
            </w:pPr>
          </w:p>
        </w:tc>
      </w:tr>
      <w:tr w:rsidR="007954BE" w14:paraId="247A4C4A"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6443D47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24</w:t>
            </w:r>
          </w:p>
        </w:tc>
        <w:tc>
          <w:tcPr>
            <w:tcW w:w="7513" w:type="dxa"/>
            <w:tcBorders>
              <w:top w:val="single" w:sz="4" w:space="0" w:color="auto"/>
              <w:left w:val="single" w:sz="4" w:space="0" w:color="auto"/>
              <w:bottom w:val="single" w:sz="4" w:space="0" w:color="auto"/>
              <w:right w:val="single" w:sz="4" w:space="0" w:color="auto"/>
            </w:tcBorders>
            <w:hideMark/>
          </w:tcPr>
          <w:p w14:paraId="193BA996" w14:textId="77777777" w:rsidR="007954BE" w:rsidRDefault="007954BE">
            <w:pPr>
              <w:tabs>
                <w:tab w:val="left" w:pos="556"/>
              </w:tabs>
              <w:jc w:val="both"/>
              <w:rPr>
                <w:rFonts w:eastAsia="Calibri" w:cs="Times New Roman"/>
                <w:sz w:val="24"/>
                <w:szCs w:val="24"/>
                <w:lang w:val="kk-KZ"/>
              </w:rPr>
            </w:pPr>
            <w:r>
              <w:rPr>
                <w:sz w:val="24"/>
                <w:szCs w:val="24"/>
                <w:lang w:val="kk-KZ"/>
              </w:rPr>
              <w:t>Ұжымдық</w:t>
            </w:r>
            <w:r>
              <w:rPr>
                <w:spacing w:val="-4"/>
                <w:sz w:val="24"/>
                <w:szCs w:val="24"/>
                <w:lang w:val="kk-KZ"/>
              </w:rPr>
              <w:t xml:space="preserve"> </w:t>
            </w:r>
            <w:r>
              <w:rPr>
                <w:sz w:val="24"/>
                <w:szCs w:val="24"/>
                <w:lang w:val="kk-KZ"/>
              </w:rPr>
              <w:t>ойындарға</w:t>
            </w:r>
            <w:r>
              <w:rPr>
                <w:spacing w:val="-1"/>
                <w:sz w:val="24"/>
                <w:szCs w:val="24"/>
                <w:lang w:val="kk-KZ"/>
              </w:rPr>
              <w:t xml:space="preserve"> </w:t>
            </w:r>
            <w:r>
              <w:rPr>
                <w:sz w:val="24"/>
                <w:szCs w:val="24"/>
                <w:lang w:val="kk-KZ"/>
              </w:rPr>
              <w:t>қатысуды</w:t>
            </w:r>
            <w:r>
              <w:rPr>
                <w:spacing w:val="-4"/>
                <w:sz w:val="24"/>
                <w:szCs w:val="24"/>
                <w:lang w:val="kk-KZ"/>
              </w:rPr>
              <w:t xml:space="preserve"> </w:t>
            </w:r>
            <w:r>
              <w:rPr>
                <w:sz w:val="24"/>
                <w:szCs w:val="24"/>
                <w:lang w:val="kk-KZ"/>
              </w:rPr>
              <w:t>жақсы</w:t>
            </w:r>
            <w:r>
              <w:rPr>
                <w:spacing w:val="-1"/>
                <w:sz w:val="24"/>
                <w:szCs w:val="24"/>
                <w:lang w:val="kk-KZ"/>
              </w:rPr>
              <w:t xml:space="preserve"> </w:t>
            </w:r>
            <w:r>
              <w:rPr>
                <w:sz w:val="24"/>
                <w:szCs w:val="24"/>
                <w:lang w:val="kk-KZ"/>
              </w:rPr>
              <w:t>көресіз</w:t>
            </w:r>
            <w:r>
              <w:rPr>
                <w:spacing w:val="-6"/>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20E5A1BB" w14:textId="77777777" w:rsidR="007954BE" w:rsidRDefault="007954BE">
            <w:pPr>
              <w:pStyle w:val="a9"/>
              <w:spacing w:after="0"/>
              <w:rPr>
                <w:rFonts w:ascii="Times New Roman" w:hAnsi="Times New Roman" w:cs="Times New Roman"/>
                <w:sz w:val="24"/>
                <w:szCs w:val="24"/>
                <w:lang w:eastAsia="en-US"/>
              </w:rPr>
            </w:pPr>
          </w:p>
        </w:tc>
      </w:tr>
      <w:tr w:rsidR="007954BE" w14:paraId="7D14B82B"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02CD860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25</w:t>
            </w:r>
          </w:p>
        </w:tc>
        <w:tc>
          <w:tcPr>
            <w:tcW w:w="7513" w:type="dxa"/>
            <w:tcBorders>
              <w:top w:val="single" w:sz="4" w:space="0" w:color="auto"/>
              <w:left w:val="single" w:sz="4" w:space="0" w:color="auto"/>
              <w:bottom w:val="single" w:sz="4" w:space="0" w:color="auto"/>
              <w:right w:val="single" w:sz="4" w:space="0" w:color="auto"/>
            </w:tcBorders>
            <w:hideMark/>
          </w:tcPr>
          <w:p w14:paraId="219C9264" w14:textId="77777777" w:rsidR="007954BE" w:rsidRDefault="007954BE">
            <w:pPr>
              <w:tabs>
                <w:tab w:val="left" w:pos="556"/>
              </w:tabs>
              <w:jc w:val="both"/>
              <w:rPr>
                <w:rFonts w:eastAsia="Calibri" w:cs="Times New Roman"/>
                <w:sz w:val="24"/>
                <w:szCs w:val="24"/>
                <w:lang w:val="kk-KZ"/>
              </w:rPr>
            </w:pPr>
            <w:r>
              <w:rPr>
                <w:sz w:val="24"/>
                <w:szCs w:val="24"/>
              </w:rPr>
              <w:t>Сіздің</w:t>
            </w:r>
            <w:r>
              <w:rPr>
                <w:spacing w:val="-7"/>
                <w:sz w:val="24"/>
                <w:szCs w:val="24"/>
              </w:rPr>
              <w:t xml:space="preserve"> </w:t>
            </w:r>
            <w:r>
              <w:rPr>
                <w:sz w:val="24"/>
                <w:szCs w:val="24"/>
              </w:rPr>
              <w:t>жолдастарыңыздың</w:t>
            </w:r>
            <w:r>
              <w:rPr>
                <w:spacing w:val="-4"/>
                <w:sz w:val="24"/>
                <w:szCs w:val="24"/>
              </w:rPr>
              <w:t xml:space="preserve"> </w:t>
            </w:r>
            <w:r>
              <w:rPr>
                <w:sz w:val="24"/>
                <w:szCs w:val="24"/>
              </w:rPr>
              <w:t>қызығушылықтарына</w:t>
            </w:r>
            <w:r>
              <w:rPr>
                <w:spacing w:val="-7"/>
                <w:sz w:val="24"/>
                <w:szCs w:val="24"/>
              </w:rPr>
              <w:t xml:space="preserve"> </w:t>
            </w:r>
            <w:r>
              <w:rPr>
                <w:sz w:val="24"/>
                <w:szCs w:val="24"/>
              </w:rPr>
              <w:t>байланысты</w:t>
            </w:r>
          </w:p>
        </w:tc>
        <w:tc>
          <w:tcPr>
            <w:tcW w:w="1276" w:type="dxa"/>
            <w:tcBorders>
              <w:top w:val="single" w:sz="4" w:space="0" w:color="auto"/>
              <w:left w:val="single" w:sz="4" w:space="0" w:color="auto"/>
              <w:bottom w:val="single" w:sz="4" w:space="0" w:color="auto"/>
              <w:right w:val="single" w:sz="4" w:space="0" w:color="auto"/>
            </w:tcBorders>
          </w:tcPr>
          <w:p w14:paraId="0EA8CEDD" w14:textId="77777777" w:rsidR="007954BE" w:rsidRDefault="007954BE">
            <w:pPr>
              <w:pStyle w:val="a9"/>
              <w:spacing w:after="0"/>
              <w:rPr>
                <w:rFonts w:ascii="Times New Roman" w:hAnsi="Times New Roman" w:cs="Times New Roman"/>
                <w:sz w:val="24"/>
                <w:szCs w:val="24"/>
                <w:lang w:eastAsia="en-US"/>
              </w:rPr>
            </w:pPr>
          </w:p>
        </w:tc>
      </w:tr>
      <w:tr w:rsidR="007954BE" w14:paraId="496F6199"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EEA3931"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26</w:t>
            </w:r>
          </w:p>
        </w:tc>
        <w:tc>
          <w:tcPr>
            <w:tcW w:w="7513" w:type="dxa"/>
            <w:tcBorders>
              <w:top w:val="single" w:sz="4" w:space="0" w:color="auto"/>
              <w:left w:val="single" w:sz="4" w:space="0" w:color="auto"/>
              <w:bottom w:val="single" w:sz="4" w:space="0" w:color="auto"/>
              <w:right w:val="single" w:sz="4" w:space="0" w:color="auto"/>
            </w:tcBorders>
            <w:hideMark/>
          </w:tcPr>
          <w:p w14:paraId="1AA0D21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Сұрақтарды</w:t>
            </w:r>
            <w:r>
              <w:rPr>
                <w:rFonts w:ascii="Times New Roman" w:hAnsi="Times New Roman" w:cs="Times New Roman"/>
                <w:spacing w:val="-4"/>
                <w:sz w:val="24"/>
                <w:szCs w:val="24"/>
                <w:lang w:eastAsia="en-US"/>
              </w:rPr>
              <w:t xml:space="preserve"> </w:t>
            </w:r>
            <w:r>
              <w:rPr>
                <w:rFonts w:ascii="Times New Roman" w:hAnsi="Times New Roman" w:cs="Times New Roman"/>
                <w:sz w:val="24"/>
                <w:szCs w:val="24"/>
                <w:lang w:eastAsia="en-US"/>
              </w:rPr>
              <w:t>шешуде</w:t>
            </w:r>
            <w:r>
              <w:rPr>
                <w:rFonts w:ascii="Times New Roman" w:hAnsi="Times New Roman" w:cs="Times New Roman"/>
                <w:spacing w:val="-3"/>
                <w:sz w:val="24"/>
                <w:szCs w:val="24"/>
                <w:lang w:eastAsia="en-US"/>
              </w:rPr>
              <w:t xml:space="preserve"> </w:t>
            </w:r>
            <w:r>
              <w:rPr>
                <w:rFonts w:ascii="Times New Roman" w:hAnsi="Times New Roman" w:cs="Times New Roman"/>
                <w:sz w:val="24"/>
                <w:szCs w:val="24"/>
                <w:lang w:eastAsia="en-US"/>
              </w:rPr>
              <w:t>жауапкершілік</w:t>
            </w:r>
            <w:r>
              <w:rPr>
                <w:rFonts w:ascii="Times New Roman" w:hAnsi="Times New Roman" w:cs="Times New Roman"/>
                <w:spacing w:val="-3"/>
                <w:sz w:val="24"/>
                <w:szCs w:val="24"/>
                <w:lang w:eastAsia="en-US"/>
              </w:rPr>
              <w:t xml:space="preserve"> </w:t>
            </w:r>
            <w:r>
              <w:rPr>
                <w:rFonts w:ascii="Times New Roman" w:hAnsi="Times New Roman" w:cs="Times New Roman"/>
                <w:sz w:val="24"/>
                <w:szCs w:val="24"/>
                <w:lang w:eastAsia="en-US"/>
              </w:rPr>
              <w:t>танытасыз</w:t>
            </w:r>
            <w:r>
              <w:rPr>
                <w:rFonts w:ascii="Times New Roman" w:hAnsi="Times New Roman" w:cs="Times New Roman"/>
                <w:spacing w:val="-5"/>
                <w:sz w:val="24"/>
                <w:szCs w:val="24"/>
                <w:lang w:eastAsia="en-US"/>
              </w:rPr>
              <w:t xml:space="preserve"> </w:t>
            </w:r>
            <w:r>
              <w:rPr>
                <w:rFonts w:ascii="Times New Roman" w:hAnsi="Times New Roman" w:cs="Times New Roman"/>
                <w:sz w:val="24"/>
                <w:szCs w:val="24"/>
                <w:lang w:eastAsia="en-US"/>
              </w:rPr>
              <w:t>ба?</w:t>
            </w:r>
          </w:p>
        </w:tc>
        <w:tc>
          <w:tcPr>
            <w:tcW w:w="1276" w:type="dxa"/>
            <w:tcBorders>
              <w:top w:val="single" w:sz="4" w:space="0" w:color="auto"/>
              <w:left w:val="single" w:sz="4" w:space="0" w:color="auto"/>
              <w:bottom w:val="single" w:sz="4" w:space="0" w:color="auto"/>
              <w:right w:val="single" w:sz="4" w:space="0" w:color="auto"/>
            </w:tcBorders>
          </w:tcPr>
          <w:p w14:paraId="26A956B0" w14:textId="77777777" w:rsidR="007954BE" w:rsidRDefault="007954BE">
            <w:pPr>
              <w:pStyle w:val="a9"/>
              <w:spacing w:after="0"/>
              <w:rPr>
                <w:rFonts w:ascii="Times New Roman" w:hAnsi="Times New Roman" w:cs="Times New Roman"/>
                <w:sz w:val="24"/>
                <w:szCs w:val="24"/>
                <w:lang w:eastAsia="en-US"/>
              </w:rPr>
            </w:pPr>
          </w:p>
        </w:tc>
      </w:tr>
      <w:tr w:rsidR="007954BE" w14:paraId="47ED23F1"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5100053F"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27</w:t>
            </w:r>
          </w:p>
        </w:tc>
        <w:tc>
          <w:tcPr>
            <w:tcW w:w="7513" w:type="dxa"/>
            <w:tcBorders>
              <w:top w:val="single" w:sz="4" w:space="0" w:color="auto"/>
              <w:left w:val="single" w:sz="4" w:space="0" w:color="auto"/>
              <w:bottom w:val="single" w:sz="4" w:space="0" w:color="auto"/>
              <w:right w:val="single" w:sz="4" w:space="0" w:color="auto"/>
            </w:tcBorders>
            <w:hideMark/>
          </w:tcPr>
          <w:p w14:paraId="08D6137D" w14:textId="77777777" w:rsidR="007954BE" w:rsidRDefault="007954BE">
            <w:pPr>
              <w:tabs>
                <w:tab w:val="left" w:pos="1216"/>
              </w:tabs>
              <w:jc w:val="both"/>
              <w:rPr>
                <w:rFonts w:eastAsia="Calibri" w:cs="Times New Roman"/>
                <w:sz w:val="24"/>
                <w:szCs w:val="24"/>
                <w:lang w:val="kk-KZ"/>
              </w:rPr>
            </w:pPr>
            <w:r>
              <w:rPr>
                <w:sz w:val="24"/>
                <w:szCs w:val="24"/>
                <w:lang w:val="kk-KZ"/>
              </w:rPr>
              <w:t>Қатты таныс емес адамдардың арасында өзіңізді сенімсіз сезінетініңіз</w:t>
            </w:r>
            <w:r>
              <w:rPr>
                <w:spacing w:val="-67"/>
                <w:sz w:val="24"/>
                <w:szCs w:val="24"/>
                <w:lang w:val="kk-KZ"/>
              </w:rPr>
              <w:t xml:space="preserve"> </w:t>
            </w:r>
            <w:r>
              <w:rPr>
                <w:sz w:val="24"/>
                <w:szCs w:val="24"/>
                <w:lang w:val="kk-KZ"/>
              </w:rPr>
              <w:t>рас</w:t>
            </w:r>
            <w:r>
              <w:rPr>
                <w:spacing w:val="-1"/>
                <w:sz w:val="24"/>
                <w:szCs w:val="24"/>
                <w:lang w:val="kk-KZ"/>
              </w:rPr>
              <w:t xml:space="preserve"> </w:t>
            </w:r>
            <w:r>
              <w:rPr>
                <w:sz w:val="24"/>
                <w:szCs w:val="24"/>
                <w:lang w:val="kk-KZ"/>
              </w:rPr>
              <w:t>па?</w:t>
            </w:r>
          </w:p>
        </w:tc>
        <w:tc>
          <w:tcPr>
            <w:tcW w:w="1276" w:type="dxa"/>
            <w:tcBorders>
              <w:top w:val="single" w:sz="4" w:space="0" w:color="auto"/>
              <w:left w:val="single" w:sz="4" w:space="0" w:color="auto"/>
              <w:bottom w:val="single" w:sz="4" w:space="0" w:color="auto"/>
              <w:right w:val="single" w:sz="4" w:space="0" w:color="auto"/>
            </w:tcBorders>
          </w:tcPr>
          <w:p w14:paraId="17B64E79" w14:textId="77777777" w:rsidR="007954BE" w:rsidRDefault="007954BE">
            <w:pPr>
              <w:pStyle w:val="a9"/>
              <w:spacing w:after="0"/>
              <w:rPr>
                <w:rFonts w:ascii="Times New Roman" w:hAnsi="Times New Roman" w:cs="Times New Roman"/>
                <w:sz w:val="24"/>
                <w:szCs w:val="24"/>
                <w:lang w:eastAsia="en-US"/>
              </w:rPr>
            </w:pPr>
          </w:p>
        </w:tc>
      </w:tr>
      <w:tr w:rsidR="007954BE" w14:paraId="3BFD2C4A"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6F889FE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28</w:t>
            </w:r>
          </w:p>
        </w:tc>
        <w:tc>
          <w:tcPr>
            <w:tcW w:w="7513" w:type="dxa"/>
            <w:tcBorders>
              <w:top w:val="single" w:sz="4" w:space="0" w:color="auto"/>
              <w:left w:val="single" w:sz="4" w:space="0" w:color="auto"/>
              <w:bottom w:val="single" w:sz="4" w:space="0" w:color="auto"/>
              <w:right w:val="single" w:sz="4" w:space="0" w:color="auto"/>
            </w:tcBorders>
            <w:hideMark/>
          </w:tcPr>
          <w:p w14:paraId="676C3CF5" w14:textId="77777777" w:rsidR="007954BE" w:rsidRDefault="007954BE">
            <w:pPr>
              <w:tabs>
                <w:tab w:val="left" w:pos="1216"/>
              </w:tabs>
              <w:jc w:val="both"/>
              <w:rPr>
                <w:rFonts w:eastAsia="Calibri" w:cs="Times New Roman"/>
                <w:sz w:val="24"/>
                <w:szCs w:val="24"/>
                <w:lang w:val="kk-KZ"/>
              </w:rPr>
            </w:pPr>
            <w:r>
              <w:rPr>
                <w:sz w:val="24"/>
                <w:szCs w:val="24"/>
                <w:lang w:val="kk-KZ"/>
              </w:rPr>
              <w:t>Өзіңіздің</w:t>
            </w:r>
            <w:r>
              <w:rPr>
                <w:spacing w:val="-4"/>
                <w:sz w:val="24"/>
                <w:szCs w:val="24"/>
                <w:lang w:val="kk-KZ"/>
              </w:rPr>
              <w:t xml:space="preserve"> </w:t>
            </w:r>
            <w:r>
              <w:rPr>
                <w:sz w:val="24"/>
                <w:szCs w:val="24"/>
                <w:lang w:val="kk-KZ"/>
              </w:rPr>
              <w:t>әділдігіңізді</w:t>
            </w:r>
            <w:r>
              <w:rPr>
                <w:spacing w:val="-6"/>
                <w:sz w:val="24"/>
                <w:szCs w:val="24"/>
                <w:lang w:val="kk-KZ"/>
              </w:rPr>
              <w:t xml:space="preserve"> </w:t>
            </w:r>
            <w:r>
              <w:rPr>
                <w:sz w:val="24"/>
                <w:szCs w:val="24"/>
                <w:lang w:val="kk-KZ"/>
              </w:rPr>
              <w:t>дәлелдеуге</w:t>
            </w:r>
            <w:r>
              <w:rPr>
                <w:spacing w:val="-5"/>
                <w:sz w:val="24"/>
                <w:szCs w:val="24"/>
                <w:lang w:val="kk-KZ"/>
              </w:rPr>
              <w:t xml:space="preserve"> </w:t>
            </w:r>
            <w:r>
              <w:rPr>
                <w:sz w:val="24"/>
                <w:szCs w:val="24"/>
                <w:lang w:val="kk-KZ"/>
              </w:rPr>
              <w:t>талпынасыз</w:t>
            </w:r>
            <w:r>
              <w:rPr>
                <w:spacing w:val="-5"/>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3E6B7891" w14:textId="77777777" w:rsidR="007954BE" w:rsidRDefault="007954BE">
            <w:pPr>
              <w:pStyle w:val="a9"/>
              <w:spacing w:after="0"/>
              <w:rPr>
                <w:rFonts w:ascii="Times New Roman" w:hAnsi="Times New Roman" w:cs="Times New Roman"/>
                <w:sz w:val="24"/>
                <w:szCs w:val="24"/>
                <w:lang w:eastAsia="en-US"/>
              </w:rPr>
            </w:pPr>
          </w:p>
        </w:tc>
      </w:tr>
      <w:tr w:rsidR="007954BE" w14:paraId="158C3C5C"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A98F602"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29</w:t>
            </w:r>
          </w:p>
        </w:tc>
        <w:tc>
          <w:tcPr>
            <w:tcW w:w="7513" w:type="dxa"/>
            <w:tcBorders>
              <w:top w:val="single" w:sz="4" w:space="0" w:color="auto"/>
              <w:left w:val="single" w:sz="4" w:space="0" w:color="auto"/>
              <w:bottom w:val="single" w:sz="4" w:space="0" w:color="auto"/>
              <w:right w:val="single" w:sz="4" w:space="0" w:color="auto"/>
            </w:tcBorders>
            <w:hideMark/>
          </w:tcPr>
          <w:p w14:paraId="5922B6D7" w14:textId="77777777" w:rsidR="007954BE" w:rsidRDefault="007954BE">
            <w:pPr>
              <w:tabs>
                <w:tab w:val="left" w:pos="1216"/>
              </w:tabs>
              <w:jc w:val="both"/>
              <w:rPr>
                <w:rFonts w:eastAsia="Calibri" w:cs="Times New Roman"/>
                <w:sz w:val="24"/>
                <w:szCs w:val="24"/>
                <w:lang w:val="kk-KZ"/>
              </w:rPr>
            </w:pPr>
            <w:r>
              <w:rPr>
                <w:sz w:val="24"/>
                <w:szCs w:val="24"/>
                <w:lang w:val="kk-KZ"/>
              </w:rPr>
              <w:t>Сізге қатты таныс емес ортаны жандандыру сіз үшін қиындыққа</w:t>
            </w:r>
            <w:r>
              <w:rPr>
                <w:spacing w:val="-67"/>
                <w:sz w:val="24"/>
                <w:szCs w:val="24"/>
                <w:lang w:val="kk-KZ"/>
              </w:rPr>
              <w:t xml:space="preserve"> </w:t>
            </w:r>
            <w:r>
              <w:rPr>
                <w:sz w:val="24"/>
                <w:szCs w:val="24"/>
                <w:lang w:val="kk-KZ"/>
              </w:rPr>
              <w:t>соқпайды</w:t>
            </w:r>
            <w:r>
              <w:rPr>
                <w:spacing w:val="-1"/>
                <w:sz w:val="24"/>
                <w:szCs w:val="24"/>
                <w:lang w:val="kk-KZ"/>
              </w:rPr>
              <w:t xml:space="preserve"> </w:t>
            </w:r>
            <w:r>
              <w:rPr>
                <w:sz w:val="24"/>
                <w:szCs w:val="24"/>
                <w:lang w:val="kk-KZ"/>
              </w:rPr>
              <w:t>деп</w:t>
            </w:r>
            <w:r>
              <w:rPr>
                <w:spacing w:val="-3"/>
                <w:sz w:val="24"/>
                <w:szCs w:val="24"/>
                <w:lang w:val="kk-KZ"/>
              </w:rPr>
              <w:t xml:space="preserve"> </w:t>
            </w:r>
            <w:r>
              <w:rPr>
                <w:sz w:val="24"/>
                <w:szCs w:val="24"/>
                <w:lang w:val="kk-KZ"/>
              </w:rPr>
              <w:t>ойлайсызба?</w:t>
            </w:r>
          </w:p>
        </w:tc>
        <w:tc>
          <w:tcPr>
            <w:tcW w:w="1276" w:type="dxa"/>
            <w:tcBorders>
              <w:top w:val="single" w:sz="4" w:space="0" w:color="auto"/>
              <w:left w:val="single" w:sz="4" w:space="0" w:color="auto"/>
              <w:bottom w:val="single" w:sz="4" w:space="0" w:color="auto"/>
              <w:right w:val="single" w:sz="4" w:space="0" w:color="auto"/>
            </w:tcBorders>
          </w:tcPr>
          <w:p w14:paraId="23CD4992" w14:textId="77777777" w:rsidR="007954BE" w:rsidRDefault="007954BE">
            <w:pPr>
              <w:pStyle w:val="a9"/>
              <w:spacing w:after="0"/>
              <w:rPr>
                <w:rFonts w:ascii="Times New Roman" w:hAnsi="Times New Roman" w:cs="Times New Roman"/>
                <w:sz w:val="24"/>
                <w:szCs w:val="24"/>
                <w:lang w:eastAsia="en-US"/>
              </w:rPr>
            </w:pPr>
          </w:p>
        </w:tc>
      </w:tr>
      <w:tr w:rsidR="007954BE" w14:paraId="72A0720B"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3FF4527D"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30</w:t>
            </w:r>
          </w:p>
        </w:tc>
        <w:tc>
          <w:tcPr>
            <w:tcW w:w="7513" w:type="dxa"/>
            <w:tcBorders>
              <w:top w:val="single" w:sz="4" w:space="0" w:color="auto"/>
              <w:left w:val="single" w:sz="4" w:space="0" w:color="auto"/>
              <w:bottom w:val="single" w:sz="4" w:space="0" w:color="auto"/>
              <w:right w:val="single" w:sz="4" w:space="0" w:color="auto"/>
            </w:tcBorders>
            <w:hideMark/>
          </w:tcPr>
          <w:p w14:paraId="1B0D60AD" w14:textId="77777777" w:rsidR="007954BE" w:rsidRDefault="007954BE">
            <w:pPr>
              <w:tabs>
                <w:tab w:val="left" w:pos="1216"/>
              </w:tabs>
              <w:jc w:val="both"/>
              <w:rPr>
                <w:rFonts w:eastAsia="Calibri" w:cs="Times New Roman"/>
                <w:sz w:val="24"/>
                <w:szCs w:val="24"/>
                <w:lang w:val="kk-KZ"/>
              </w:rPr>
            </w:pPr>
            <w:r>
              <w:rPr>
                <w:sz w:val="24"/>
                <w:szCs w:val="24"/>
                <w:lang w:val="kk-KZ"/>
              </w:rPr>
              <w:t>Мектептегі</w:t>
            </w:r>
            <w:r>
              <w:rPr>
                <w:spacing w:val="-3"/>
                <w:sz w:val="24"/>
                <w:szCs w:val="24"/>
                <w:lang w:val="kk-KZ"/>
              </w:rPr>
              <w:t xml:space="preserve"> </w:t>
            </w:r>
            <w:r>
              <w:rPr>
                <w:sz w:val="24"/>
                <w:szCs w:val="24"/>
                <w:lang w:val="kk-KZ"/>
              </w:rPr>
              <w:t>қоғамдық</w:t>
            </w:r>
            <w:r>
              <w:rPr>
                <w:spacing w:val="-3"/>
                <w:sz w:val="24"/>
                <w:szCs w:val="24"/>
                <w:lang w:val="kk-KZ"/>
              </w:rPr>
              <w:t xml:space="preserve"> </w:t>
            </w:r>
            <w:r>
              <w:rPr>
                <w:sz w:val="24"/>
                <w:szCs w:val="24"/>
                <w:lang w:val="kk-KZ"/>
              </w:rPr>
              <w:t>жұмыстарға</w:t>
            </w:r>
            <w:r>
              <w:rPr>
                <w:spacing w:val="-6"/>
                <w:sz w:val="24"/>
                <w:szCs w:val="24"/>
                <w:lang w:val="kk-KZ"/>
              </w:rPr>
              <w:t xml:space="preserve"> </w:t>
            </w:r>
            <w:r>
              <w:rPr>
                <w:sz w:val="24"/>
                <w:szCs w:val="24"/>
                <w:lang w:val="kk-KZ"/>
              </w:rPr>
              <w:t>қатысасыз</w:t>
            </w:r>
            <w:r>
              <w:rPr>
                <w:spacing w:val="-4"/>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6B428976" w14:textId="77777777" w:rsidR="007954BE" w:rsidRDefault="007954BE">
            <w:pPr>
              <w:pStyle w:val="a9"/>
              <w:spacing w:after="0"/>
              <w:rPr>
                <w:rFonts w:ascii="Times New Roman" w:hAnsi="Times New Roman" w:cs="Times New Roman"/>
                <w:sz w:val="24"/>
                <w:szCs w:val="24"/>
                <w:lang w:eastAsia="en-US"/>
              </w:rPr>
            </w:pPr>
          </w:p>
        </w:tc>
      </w:tr>
      <w:tr w:rsidR="007954BE" w14:paraId="3A960252"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0440BB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31</w:t>
            </w:r>
          </w:p>
        </w:tc>
        <w:tc>
          <w:tcPr>
            <w:tcW w:w="7513" w:type="dxa"/>
            <w:tcBorders>
              <w:top w:val="single" w:sz="4" w:space="0" w:color="auto"/>
              <w:left w:val="single" w:sz="4" w:space="0" w:color="auto"/>
              <w:bottom w:val="single" w:sz="4" w:space="0" w:color="auto"/>
              <w:right w:val="single" w:sz="4" w:space="0" w:color="auto"/>
            </w:tcBorders>
            <w:hideMark/>
          </w:tcPr>
          <w:p w14:paraId="1D81CE09" w14:textId="77777777" w:rsidR="007954BE" w:rsidRDefault="007954BE">
            <w:pPr>
              <w:tabs>
                <w:tab w:val="left" w:pos="1216"/>
              </w:tabs>
              <w:jc w:val="both"/>
              <w:rPr>
                <w:rFonts w:eastAsia="Calibri" w:cs="Times New Roman"/>
                <w:sz w:val="24"/>
                <w:szCs w:val="24"/>
                <w:lang w:val="kk-KZ"/>
              </w:rPr>
            </w:pPr>
            <w:r>
              <w:rPr>
                <w:sz w:val="24"/>
                <w:szCs w:val="24"/>
                <w:lang w:val="kk-KZ"/>
              </w:rPr>
              <w:t>Сіз өзіңіздің таныстарыңыздың шеңберін аз адамдар санымен шектеу</w:t>
            </w:r>
            <w:r>
              <w:rPr>
                <w:spacing w:val="-67"/>
                <w:sz w:val="24"/>
                <w:szCs w:val="24"/>
                <w:lang w:val="kk-KZ"/>
              </w:rPr>
              <w:t xml:space="preserve"> </w:t>
            </w:r>
            <w:r>
              <w:rPr>
                <w:sz w:val="24"/>
                <w:szCs w:val="24"/>
                <w:lang w:val="kk-KZ"/>
              </w:rPr>
              <w:t>қоюға</w:t>
            </w:r>
            <w:r>
              <w:rPr>
                <w:spacing w:val="-1"/>
                <w:sz w:val="24"/>
                <w:szCs w:val="24"/>
                <w:lang w:val="kk-KZ"/>
              </w:rPr>
              <w:t xml:space="preserve"> </w:t>
            </w:r>
            <w:r>
              <w:rPr>
                <w:sz w:val="24"/>
                <w:szCs w:val="24"/>
                <w:lang w:val="kk-KZ"/>
              </w:rPr>
              <w:t>талпынасыз</w:t>
            </w:r>
            <w:r>
              <w:rPr>
                <w:spacing w:val="-1"/>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17C9FA5A" w14:textId="77777777" w:rsidR="007954BE" w:rsidRDefault="007954BE">
            <w:pPr>
              <w:pStyle w:val="a9"/>
              <w:spacing w:after="0"/>
              <w:rPr>
                <w:rFonts w:ascii="Times New Roman" w:hAnsi="Times New Roman" w:cs="Times New Roman"/>
                <w:sz w:val="24"/>
                <w:szCs w:val="24"/>
                <w:lang w:eastAsia="en-US"/>
              </w:rPr>
            </w:pPr>
          </w:p>
        </w:tc>
      </w:tr>
      <w:tr w:rsidR="007954BE" w14:paraId="586D775B"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27E3E366"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32</w:t>
            </w:r>
          </w:p>
        </w:tc>
        <w:tc>
          <w:tcPr>
            <w:tcW w:w="7513" w:type="dxa"/>
            <w:tcBorders>
              <w:top w:val="single" w:sz="4" w:space="0" w:color="auto"/>
              <w:left w:val="single" w:sz="4" w:space="0" w:color="auto"/>
              <w:bottom w:val="single" w:sz="4" w:space="0" w:color="auto"/>
              <w:right w:val="single" w:sz="4" w:space="0" w:color="auto"/>
            </w:tcBorders>
            <w:hideMark/>
          </w:tcPr>
          <w:p w14:paraId="6C979133" w14:textId="77777777" w:rsidR="007954BE" w:rsidRDefault="007954BE">
            <w:pPr>
              <w:tabs>
                <w:tab w:val="left" w:pos="1216"/>
              </w:tabs>
              <w:rPr>
                <w:rFonts w:eastAsia="Calibri" w:cs="Times New Roman"/>
                <w:sz w:val="24"/>
                <w:szCs w:val="24"/>
                <w:lang w:val="kk-KZ"/>
              </w:rPr>
            </w:pPr>
            <w:r>
              <w:rPr>
                <w:sz w:val="24"/>
                <w:szCs w:val="24"/>
                <w:lang w:val="kk-KZ"/>
              </w:rPr>
              <w:t>Сіздің</w:t>
            </w:r>
            <w:r>
              <w:rPr>
                <w:spacing w:val="-7"/>
                <w:sz w:val="24"/>
                <w:szCs w:val="24"/>
                <w:lang w:val="kk-KZ"/>
              </w:rPr>
              <w:t xml:space="preserve"> </w:t>
            </w:r>
            <w:r>
              <w:rPr>
                <w:sz w:val="24"/>
                <w:szCs w:val="24"/>
                <w:lang w:val="kk-KZ"/>
              </w:rPr>
              <w:t>ойыңыз</w:t>
            </w:r>
            <w:r>
              <w:rPr>
                <w:spacing w:val="-7"/>
                <w:sz w:val="24"/>
                <w:szCs w:val="24"/>
                <w:lang w:val="kk-KZ"/>
              </w:rPr>
              <w:t xml:space="preserve"> </w:t>
            </w:r>
            <w:r>
              <w:rPr>
                <w:sz w:val="24"/>
                <w:szCs w:val="24"/>
                <w:lang w:val="kk-KZ"/>
              </w:rPr>
              <w:t>бен</w:t>
            </w:r>
            <w:r>
              <w:rPr>
                <w:spacing w:val="-6"/>
                <w:sz w:val="24"/>
                <w:szCs w:val="24"/>
                <w:lang w:val="kk-KZ"/>
              </w:rPr>
              <w:t xml:space="preserve"> </w:t>
            </w:r>
            <w:r>
              <w:rPr>
                <w:sz w:val="24"/>
                <w:szCs w:val="24"/>
                <w:lang w:val="kk-KZ"/>
              </w:rPr>
              <w:t>шешіміңізді</w:t>
            </w:r>
            <w:r>
              <w:rPr>
                <w:spacing w:val="-3"/>
                <w:sz w:val="24"/>
                <w:szCs w:val="24"/>
                <w:lang w:val="kk-KZ"/>
              </w:rPr>
              <w:t xml:space="preserve"> </w:t>
            </w:r>
            <w:r>
              <w:rPr>
                <w:sz w:val="24"/>
                <w:szCs w:val="24"/>
                <w:lang w:val="kk-KZ"/>
              </w:rPr>
              <w:t>жолдастарыңыз</w:t>
            </w:r>
            <w:r>
              <w:rPr>
                <w:spacing w:val="-4"/>
                <w:sz w:val="24"/>
                <w:szCs w:val="24"/>
                <w:lang w:val="kk-KZ"/>
              </w:rPr>
              <w:t xml:space="preserve"> </w:t>
            </w:r>
            <w:r>
              <w:rPr>
                <w:sz w:val="24"/>
                <w:szCs w:val="24"/>
                <w:lang w:val="kk-KZ"/>
              </w:rPr>
              <w:t>бірден</w:t>
            </w:r>
            <w:r>
              <w:rPr>
                <w:spacing w:val="-4"/>
                <w:sz w:val="24"/>
                <w:szCs w:val="24"/>
                <w:lang w:val="kk-KZ"/>
              </w:rPr>
              <w:t xml:space="preserve"> </w:t>
            </w:r>
            <w:r>
              <w:rPr>
                <w:sz w:val="24"/>
                <w:szCs w:val="24"/>
                <w:lang w:val="kk-KZ"/>
              </w:rPr>
              <w:t>қабылданбаған</w:t>
            </w:r>
            <w:r>
              <w:rPr>
                <w:spacing w:val="-67"/>
                <w:sz w:val="24"/>
                <w:szCs w:val="24"/>
                <w:lang w:val="kk-KZ"/>
              </w:rPr>
              <w:t xml:space="preserve"> </w:t>
            </w:r>
            <w:r>
              <w:rPr>
                <w:sz w:val="24"/>
                <w:szCs w:val="24"/>
                <w:lang w:val="kk-KZ"/>
              </w:rPr>
              <w:t>жағдайда,</w:t>
            </w:r>
            <w:r>
              <w:rPr>
                <w:spacing w:val="-2"/>
                <w:sz w:val="24"/>
                <w:szCs w:val="24"/>
                <w:lang w:val="kk-KZ"/>
              </w:rPr>
              <w:t xml:space="preserve"> </w:t>
            </w:r>
            <w:r>
              <w:rPr>
                <w:sz w:val="24"/>
                <w:szCs w:val="24"/>
                <w:lang w:val="kk-KZ"/>
              </w:rPr>
              <w:t>өз</w:t>
            </w:r>
            <w:r>
              <w:rPr>
                <w:spacing w:val="-1"/>
                <w:sz w:val="24"/>
                <w:szCs w:val="24"/>
                <w:lang w:val="kk-KZ"/>
              </w:rPr>
              <w:t xml:space="preserve"> </w:t>
            </w:r>
            <w:r>
              <w:rPr>
                <w:sz w:val="24"/>
                <w:szCs w:val="24"/>
                <w:lang w:val="kk-KZ"/>
              </w:rPr>
              <w:t>таңдауыңызды қорғай алатыныңыз</w:t>
            </w:r>
            <w:r>
              <w:rPr>
                <w:spacing w:val="-1"/>
                <w:sz w:val="24"/>
                <w:szCs w:val="24"/>
                <w:lang w:val="kk-KZ"/>
              </w:rPr>
              <w:t xml:space="preserve"> </w:t>
            </w:r>
            <w:r>
              <w:rPr>
                <w:sz w:val="24"/>
                <w:szCs w:val="24"/>
                <w:lang w:val="kk-KZ"/>
              </w:rPr>
              <w:t>рас па?</w:t>
            </w:r>
          </w:p>
        </w:tc>
        <w:tc>
          <w:tcPr>
            <w:tcW w:w="1276" w:type="dxa"/>
            <w:tcBorders>
              <w:top w:val="single" w:sz="4" w:space="0" w:color="auto"/>
              <w:left w:val="single" w:sz="4" w:space="0" w:color="auto"/>
              <w:bottom w:val="single" w:sz="4" w:space="0" w:color="auto"/>
              <w:right w:val="single" w:sz="4" w:space="0" w:color="auto"/>
            </w:tcBorders>
          </w:tcPr>
          <w:p w14:paraId="0DAA46DE" w14:textId="77777777" w:rsidR="007954BE" w:rsidRDefault="007954BE">
            <w:pPr>
              <w:pStyle w:val="a9"/>
              <w:spacing w:after="0"/>
              <w:rPr>
                <w:rFonts w:ascii="Times New Roman" w:hAnsi="Times New Roman" w:cs="Times New Roman"/>
                <w:sz w:val="24"/>
                <w:szCs w:val="24"/>
                <w:lang w:eastAsia="en-US"/>
              </w:rPr>
            </w:pPr>
          </w:p>
        </w:tc>
      </w:tr>
      <w:tr w:rsidR="007954BE" w14:paraId="1E3FEDA4"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7A88CD8C"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33</w:t>
            </w:r>
          </w:p>
        </w:tc>
        <w:tc>
          <w:tcPr>
            <w:tcW w:w="7513" w:type="dxa"/>
            <w:tcBorders>
              <w:top w:val="single" w:sz="4" w:space="0" w:color="auto"/>
              <w:left w:val="single" w:sz="4" w:space="0" w:color="auto"/>
              <w:bottom w:val="single" w:sz="4" w:space="0" w:color="auto"/>
              <w:right w:val="single" w:sz="4" w:space="0" w:color="auto"/>
            </w:tcBorders>
            <w:hideMark/>
          </w:tcPr>
          <w:p w14:paraId="6D427ED9" w14:textId="77777777" w:rsidR="007954BE" w:rsidRDefault="007954BE">
            <w:pPr>
              <w:tabs>
                <w:tab w:val="left" w:pos="1216"/>
              </w:tabs>
              <w:rPr>
                <w:rFonts w:eastAsia="Calibri" w:cs="Times New Roman"/>
                <w:sz w:val="24"/>
                <w:szCs w:val="24"/>
                <w:lang w:val="kk-KZ"/>
              </w:rPr>
            </w:pPr>
            <w:r>
              <w:rPr>
                <w:sz w:val="24"/>
                <w:szCs w:val="24"/>
                <w:lang w:val="kk-KZ"/>
              </w:rPr>
              <w:t>Қатты</w:t>
            </w:r>
            <w:r>
              <w:rPr>
                <w:spacing w:val="-3"/>
                <w:sz w:val="24"/>
                <w:szCs w:val="24"/>
                <w:lang w:val="kk-KZ"/>
              </w:rPr>
              <w:t xml:space="preserve"> </w:t>
            </w:r>
            <w:r>
              <w:rPr>
                <w:sz w:val="24"/>
                <w:szCs w:val="24"/>
                <w:lang w:val="kk-KZ"/>
              </w:rPr>
              <w:t>таныс</w:t>
            </w:r>
            <w:r>
              <w:rPr>
                <w:spacing w:val="-4"/>
                <w:sz w:val="24"/>
                <w:szCs w:val="24"/>
                <w:lang w:val="kk-KZ"/>
              </w:rPr>
              <w:t xml:space="preserve"> </w:t>
            </w:r>
            <w:r>
              <w:rPr>
                <w:sz w:val="24"/>
                <w:szCs w:val="24"/>
                <w:lang w:val="kk-KZ"/>
              </w:rPr>
              <w:t>емес</w:t>
            </w:r>
            <w:r>
              <w:rPr>
                <w:spacing w:val="-5"/>
                <w:sz w:val="24"/>
                <w:szCs w:val="24"/>
                <w:lang w:val="kk-KZ"/>
              </w:rPr>
              <w:t xml:space="preserve"> </w:t>
            </w:r>
            <w:r>
              <w:rPr>
                <w:sz w:val="24"/>
                <w:szCs w:val="24"/>
                <w:lang w:val="kk-KZ"/>
              </w:rPr>
              <w:t>ортаға</w:t>
            </w:r>
            <w:r>
              <w:rPr>
                <w:spacing w:val="-1"/>
                <w:sz w:val="24"/>
                <w:szCs w:val="24"/>
                <w:lang w:val="kk-KZ"/>
              </w:rPr>
              <w:t xml:space="preserve"> </w:t>
            </w:r>
            <w:r>
              <w:rPr>
                <w:sz w:val="24"/>
                <w:szCs w:val="24"/>
                <w:lang w:val="kk-KZ"/>
              </w:rPr>
              <w:t>түсіп,</w:t>
            </w:r>
            <w:r>
              <w:rPr>
                <w:spacing w:val="-3"/>
                <w:sz w:val="24"/>
                <w:szCs w:val="24"/>
                <w:lang w:val="kk-KZ"/>
              </w:rPr>
              <w:t xml:space="preserve"> </w:t>
            </w:r>
            <w:r>
              <w:rPr>
                <w:sz w:val="24"/>
                <w:szCs w:val="24"/>
                <w:lang w:val="kk-KZ"/>
              </w:rPr>
              <w:t>өзіңізді</w:t>
            </w:r>
            <w:r>
              <w:rPr>
                <w:spacing w:val="-3"/>
                <w:sz w:val="24"/>
                <w:szCs w:val="24"/>
                <w:lang w:val="kk-KZ"/>
              </w:rPr>
              <w:t xml:space="preserve"> </w:t>
            </w:r>
            <w:r>
              <w:rPr>
                <w:sz w:val="24"/>
                <w:szCs w:val="24"/>
                <w:lang w:val="kk-KZ"/>
              </w:rPr>
              <w:t>еркін</w:t>
            </w:r>
            <w:r>
              <w:rPr>
                <w:spacing w:val="-2"/>
                <w:sz w:val="24"/>
                <w:szCs w:val="24"/>
                <w:lang w:val="kk-KZ"/>
              </w:rPr>
              <w:t xml:space="preserve"> </w:t>
            </w:r>
            <w:r>
              <w:rPr>
                <w:sz w:val="24"/>
                <w:szCs w:val="24"/>
                <w:lang w:val="kk-KZ"/>
              </w:rPr>
              <w:t>сезінесіз</w:t>
            </w:r>
            <w:r>
              <w:rPr>
                <w:spacing w:val="-2"/>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2B0948F0" w14:textId="77777777" w:rsidR="007954BE" w:rsidRDefault="007954BE">
            <w:pPr>
              <w:pStyle w:val="a9"/>
              <w:spacing w:after="0"/>
              <w:rPr>
                <w:rFonts w:ascii="Times New Roman" w:hAnsi="Times New Roman" w:cs="Times New Roman"/>
                <w:sz w:val="24"/>
                <w:szCs w:val="24"/>
                <w:lang w:eastAsia="en-US"/>
              </w:rPr>
            </w:pPr>
          </w:p>
        </w:tc>
      </w:tr>
      <w:tr w:rsidR="007954BE" w14:paraId="6CA08E53"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158C66E0"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34</w:t>
            </w:r>
          </w:p>
        </w:tc>
        <w:tc>
          <w:tcPr>
            <w:tcW w:w="7513" w:type="dxa"/>
            <w:tcBorders>
              <w:top w:val="single" w:sz="4" w:space="0" w:color="auto"/>
              <w:left w:val="single" w:sz="4" w:space="0" w:color="auto"/>
              <w:bottom w:val="single" w:sz="4" w:space="0" w:color="auto"/>
              <w:right w:val="single" w:sz="4" w:space="0" w:color="auto"/>
            </w:tcBorders>
            <w:hideMark/>
          </w:tcPr>
          <w:p w14:paraId="46535EFD" w14:textId="77777777" w:rsidR="007954BE" w:rsidRDefault="007954BE">
            <w:pPr>
              <w:tabs>
                <w:tab w:val="left" w:pos="1216"/>
              </w:tabs>
              <w:jc w:val="both"/>
              <w:rPr>
                <w:rFonts w:eastAsia="Calibri" w:cs="Times New Roman"/>
                <w:sz w:val="24"/>
                <w:szCs w:val="24"/>
                <w:lang w:val="kk-KZ"/>
              </w:rPr>
            </w:pPr>
            <w:r>
              <w:rPr>
                <w:sz w:val="24"/>
                <w:szCs w:val="24"/>
                <w:lang w:val="kk-KZ"/>
              </w:rPr>
              <w:t>Өзіңіздің жолдастарыңыз үшін әр түрлі іс-шараларды ұйымдастыруды</w:t>
            </w:r>
            <w:r>
              <w:rPr>
                <w:spacing w:val="-67"/>
                <w:sz w:val="24"/>
                <w:szCs w:val="24"/>
                <w:lang w:val="kk-KZ"/>
              </w:rPr>
              <w:t xml:space="preserve"> </w:t>
            </w:r>
            <w:r>
              <w:rPr>
                <w:sz w:val="24"/>
                <w:szCs w:val="24"/>
                <w:lang w:val="kk-KZ"/>
              </w:rPr>
              <w:t>бастауға</w:t>
            </w:r>
            <w:r>
              <w:rPr>
                <w:spacing w:val="-1"/>
                <w:sz w:val="24"/>
                <w:szCs w:val="24"/>
                <w:lang w:val="kk-KZ"/>
              </w:rPr>
              <w:t xml:space="preserve"> </w:t>
            </w:r>
            <w:r>
              <w:rPr>
                <w:sz w:val="24"/>
                <w:szCs w:val="24"/>
                <w:lang w:val="kk-KZ"/>
              </w:rPr>
              <w:t>қуана кірісесіз</w:t>
            </w:r>
            <w:r>
              <w:rPr>
                <w:spacing w:val="-1"/>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076FF1EC" w14:textId="77777777" w:rsidR="007954BE" w:rsidRDefault="007954BE">
            <w:pPr>
              <w:pStyle w:val="a9"/>
              <w:spacing w:after="0"/>
              <w:rPr>
                <w:rFonts w:ascii="Times New Roman" w:hAnsi="Times New Roman" w:cs="Times New Roman"/>
                <w:sz w:val="24"/>
                <w:szCs w:val="24"/>
                <w:lang w:eastAsia="en-US"/>
              </w:rPr>
            </w:pPr>
          </w:p>
        </w:tc>
      </w:tr>
      <w:tr w:rsidR="007954BE" w14:paraId="63AAD88E"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6680EAB4"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35</w:t>
            </w:r>
          </w:p>
        </w:tc>
        <w:tc>
          <w:tcPr>
            <w:tcW w:w="7513" w:type="dxa"/>
            <w:tcBorders>
              <w:top w:val="single" w:sz="4" w:space="0" w:color="auto"/>
              <w:left w:val="single" w:sz="4" w:space="0" w:color="auto"/>
              <w:bottom w:val="single" w:sz="4" w:space="0" w:color="auto"/>
              <w:right w:val="single" w:sz="4" w:space="0" w:color="auto"/>
            </w:tcBorders>
            <w:hideMark/>
          </w:tcPr>
          <w:p w14:paraId="7AB8F273" w14:textId="77777777" w:rsidR="007954BE" w:rsidRDefault="007954BE">
            <w:pPr>
              <w:tabs>
                <w:tab w:val="left" w:pos="1216"/>
              </w:tabs>
              <w:jc w:val="both"/>
              <w:rPr>
                <w:rFonts w:eastAsia="Calibri" w:cs="Times New Roman"/>
                <w:sz w:val="24"/>
                <w:szCs w:val="24"/>
                <w:lang w:val="kk-KZ"/>
              </w:rPr>
            </w:pPr>
            <w:r>
              <w:rPr>
                <w:sz w:val="24"/>
                <w:szCs w:val="24"/>
                <w:lang w:val="kk-KZ"/>
              </w:rPr>
              <w:t>Көп адамдар тобына белгілі бір нәрсені айтқанда, өзіңізді жеткілікті</w:t>
            </w:r>
            <w:r>
              <w:rPr>
                <w:spacing w:val="-67"/>
                <w:sz w:val="24"/>
                <w:szCs w:val="24"/>
                <w:lang w:val="kk-KZ"/>
              </w:rPr>
              <w:t xml:space="preserve"> </w:t>
            </w:r>
            <w:r>
              <w:rPr>
                <w:sz w:val="24"/>
                <w:szCs w:val="24"/>
                <w:lang w:val="kk-KZ"/>
              </w:rPr>
              <w:t>түрде</w:t>
            </w:r>
            <w:r>
              <w:rPr>
                <w:spacing w:val="-1"/>
                <w:sz w:val="24"/>
                <w:szCs w:val="24"/>
                <w:lang w:val="kk-KZ"/>
              </w:rPr>
              <w:t xml:space="preserve"> </w:t>
            </w:r>
            <w:r>
              <w:rPr>
                <w:sz w:val="24"/>
                <w:szCs w:val="24"/>
                <w:lang w:val="kk-KZ"/>
              </w:rPr>
              <w:t>тыныш және</w:t>
            </w:r>
            <w:r>
              <w:rPr>
                <w:spacing w:val="-3"/>
                <w:sz w:val="24"/>
                <w:szCs w:val="24"/>
                <w:lang w:val="kk-KZ"/>
              </w:rPr>
              <w:t xml:space="preserve"> </w:t>
            </w:r>
            <w:r>
              <w:rPr>
                <w:sz w:val="24"/>
                <w:szCs w:val="24"/>
                <w:lang w:val="kk-KZ"/>
              </w:rPr>
              <w:t>сенімді сезінетініңіз</w:t>
            </w:r>
            <w:r>
              <w:rPr>
                <w:spacing w:val="-3"/>
                <w:sz w:val="24"/>
                <w:szCs w:val="24"/>
                <w:lang w:val="kk-KZ"/>
              </w:rPr>
              <w:t xml:space="preserve"> </w:t>
            </w:r>
            <w:r>
              <w:rPr>
                <w:sz w:val="24"/>
                <w:szCs w:val="24"/>
                <w:lang w:val="kk-KZ"/>
              </w:rPr>
              <w:t>рас па?</w:t>
            </w:r>
          </w:p>
        </w:tc>
        <w:tc>
          <w:tcPr>
            <w:tcW w:w="1276" w:type="dxa"/>
            <w:tcBorders>
              <w:top w:val="single" w:sz="4" w:space="0" w:color="auto"/>
              <w:left w:val="single" w:sz="4" w:space="0" w:color="auto"/>
              <w:bottom w:val="single" w:sz="4" w:space="0" w:color="auto"/>
              <w:right w:val="single" w:sz="4" w:space="0" w:color="auto"/>
            </w:tcBorders>
          </w:tcPr>
          <w:p w14:paraId="243A17AC" w14:textId="77777777" w:rsidR="007954BE" w:rsidRDefault="007954BE">
            <w:pPr>
              <w:pStyle w:val="a9"/>
              <w:spacing w:after="0"/>
              <w:rPr>
                <w:rFonts w:ascii="Times New Roman" w:hAnsi="Times New Roman" w:cs="Times New Roman"/>
                <w:sz w:val="24"/>
                <w:szCs w:val="24"/>
                <w:lang w:eastAsia="en-US"/>
              </w:rPr>
            </w:pPr>
          </w:p>
        </w:tc>
      </w:tr>
      <w:tr w:rsidR="007954BE" w14:paraId="2263873F"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2C42ACD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36</w:t>
            </w:r>
          </w:p>
        </w:tc>
        <w:tc>
          <w:tcPr>
            <w:tcW w:w="7513" w:type="dxa"/>
            <w:tcBorders>
              <w:top w:val="single" w:sz="4" w:space="0" w:color="auto"/>
              <w:left w:val="single" w:sz="4" w:space="0" w:color="auto"/>
              <w:bottom w:val="single" w:sz="4" w:space="0" w:color="auto"/>
              <w:right w:val="single" w:sz="4" w:space="0" w:color="auto"/>
            </w:tcBorders>
            <w:hideMark/>
          </w:tcPr>
          <w:p w14:paraId="14ED3AC7" w14:textId="77777777" w:rsidR="007954BE" w:rsidRDefault="007954BE">
            <w:pPr>
              <w:tabs>
                <w:tab w:val="left" w:pos="1216"/>
              </w:tabs>
              <w:jc w:val="both"/>
              <w:rPr>
                <w:rFonts w:eastAsia="Calibri" w:cs="Times New Roman"/>
                <w:sz w:val="24"/>
                <w:szCs w:val="24"/>
                <w:lang w:val="kk-KZ"/>
              </w:rPr>
            </w:pPr>
            <w:r>
              <w:rPr>
                <w:sz w:val="24"/>
                <w:szCs w:val="24"/>
                <w:lang w:val="kk-KZ"/>
              </w:rPr>
              <w:t>Іскерлік</w:t>
            </w:r>
            <w:r>
              <w:rPr>
                <w:spacing w:val="-3"/>
                <w:sz w:val="24"/>
                <w:szCs w:val="24"/>
                <w:lang w:val="kk-KZ"/>
              </w:rPr>
              <w:t xml:space="preserve"> </w:t>
            </w:r>
            <w:r>
              <w:rPr>
                <w:sz w:val="24"/>
                <w:szCs w:val="24"/>
                <w:lang w:val="kk-KZ"/>
              </w:rPr>
              <w:t>кездесулер</w:t>
            </w:r>
            <w:r>
              <w:rPr>
                <w:spacing w:val="-1"/>
                <w:sz w:val="24"/>
                <w:szCs w:val="24"/>
                <w:lang w:val="kk-KZ"/>
              </w:rPr>
              <w:t xml:space="preserve"> </w:t>
            </w:r>
            <w:r>
              <w:rPr>
                <w:sz w:val="24"/>
                <w:szCs w:val="24"/>
                <w:lang w:val="kk-KZ"/>
              </w:rPr>
              <w:t>мен</w:t>
            </w:r>
            <w:r>
              <w:rPr>
                <w:spacing w:val="-2"/>
                <w:sz w:val="24"/>
                <w:szCs w:val="24"/>
                <w:lang w:val="kk-KZ"/>
              </w:rPr>
              <w:t xml:space="preserve"> </w:t>
            </w:r>
            <w:r>
              <w:rPr>
                <w:sz w:val="24"/>
                <w:szCs w:val="24"/>
                <w:lang w:val="kk-KZ"/>
              </w:rPr>
              <w:t>кештерге</w:t>
            </w:r>
            <w:r>
              <w:rPr>
                <w:spacing w:val="-2"/>
                <w:sz w:val="24"/>
                <w:szCs w:val="24"/>
                <w:lang w:val="kk-KZ"/>
              </w:rPr>
              <w:t xml:space="preserve"> </w:t>
            </w:r>
            <w:r>
              <w:rPr>
                <w:sz w:val="24"/>
                <w:szCs w:val="24"/>
                <w:lang w:val="kk-KZ"/>
              </w:rPr>
              <w:t>үнемі</w:t>
            </w:r>
            <w:r>
              <w:rPr>
                <w:spacing w:val="-4"/>
                <w:sz w:val="24"/>
                <w:szCs w:val="24"/>
                <w:lang w:val="kk-KZ"/>
              </w:rPr>
              <w:t xml:space="preserve"> </w:t>
            </w:r>
            <w:r>
              <w:rPr>
                <w:sz w:val="24"/>
                <w:szCs w:val="24"/>
                <w:lang w:val="kk-KZ"/>
              </w:rPr>
              <w:t>кешігіп</w:t>
            </w:r>
            <w:r>
              <w:rPr>
                <w:spacing w:val="-2"/>
                <w:sz w:val="24"/>
                <w:szCs w:val="24"/>
                <w:lang w:val="kk-KZ"/>
              </w:rPr>
              <w:t xml:space="preserve"> </w:t>
            </w:r>
            <w:r>
              <w:rPr>
                <w:sz w:val="24"/>
                <w:szCs w:val="24"/>
                <w:lang w:val="kk-KZ"/>
              </w:rPr>
              <w:t>барасыз</w:t>
            </w:r>
            <w:r>
              <w:rPr>
                <w:spacing w:val="-3"/>
                <w:sz w:val="24"/>
                <w:szCs w:val="24"/>
                <w:lang w:val="kk-KZ"/>
              </w:rPr>
              <w:t xml:space="preserve"> </w:t>
            </w:r>
            <w:r>
              <w:rPr>
                <w:sz w:val="24"/>
                <w:szCs w:val="24"/>
                <w:lang w:val="kk-KZ"/>
              </w:rPr>
              <w:t>ба?</w:t>
            </w:r>
          </w:p>
        </w:tc>
        <w:tc>
          <w:tcPr>
            <w:tcW w:w="1276" w:type="dxa"/>
            <w:tcBorders>
              <w:top w:val="single" w:sz="4" w:space="0" w:color="auto"/>
              <w:left w:val="single" w:sz="4" w:space="0" w:color="auto"/>
              <w:bottom w:val="single" w:sz="4" w:space="0" w:color="auto"/>
              <w:right w:val="single" w:sz="4" w:space="0" w:color="auto"/>
            </w:tcBorders>
          </w:tcPr>
          <w:p w14:paraId="6BF49E23" w14:textId="77777777" w:rsidR="007954BE" w:rsidRDefault="007954BE">
            <w:pPr>
              <w:pStyle w:val="a9"/>
              <w:spacing w:after="0"/>
              <w:rPr>
                <w:rFonts w:ascii="Times New Roman" w:hAnsi="Times New Roman" w:cs="Times New Roman"/>
                <w:sz w:val="24"/>
                <w:szCs w:val="24"/>
                <w:lang w:eastAsia="en-US"/>
              </w:rPr>
            </w:pPr>
          </w:p>
        </w:tc>
      </w:tr>
      <w:tr w:rsidR="007954BE" w14:paraId="2867A9B6"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5F485054"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37</w:t>
            </w:r>
          </w:p>
        </w:tc>
        <w:tc>
          <w:tcPr>
            <w:tcW w:w="7513" w:type="dxa"/>
            <w:tcBorders>
              <w:top w:val="single" w:sz="4" w:space="0" w:color="auto"/>
              <w:left w:val="single" w:sz="4" w:space="0" w:color="auto"/>
              <w:bottom w:val="single" w:sz="4" w:space="0" w:color="auto"/>
              <w:right w:val="single" w:sz="4" w:space="0" w:color="auto"/>
            </w:tcBorders>
            <w:hideMark/>
          </w:tcPr>
          <w:p w14:paraId="743E9B8D" w14:textId="77777777" w:rsidR="007954BE" w:rsidRDefault="007954BE">
            <w:pPr>
              <w:tabs>
                <w:tab w:val="left" w:pos="1216"/>
              </w:tabs>
              <w:jc w:val="both"/>
              <w:rPr>
                <w:rFonts w:eastAsia="Calibri" w:cs="Times New Roman"/>
                <w:sz w:val="24"/>
                <w:szCs w:val="24"/>
                <w:lang w:val="kk-KZ"/>
              </w:rPr>
            </w:pPr>
            <w:r>
              <w:rPr>
                <w:sz w:val="24"/>
                <w:szCs w:val="24"/>
                <w:lang w:val="kk-KZ"/>
              </w:rPr>
              <w:t>Сіздің</w:t>
            </w:r>
            <w:r>
              <w:rPr>
                <w:spacing w:val="-5"/>
                <w:sz w:val="24"/>
                <w:szCs w:val="24"/>
                <w:lang w:val="kk-KZ"/>
              </w:rPr>
              <w:t xml:space="preserve"> </w:t>
            </w:r>
            <w:r>
              <w:rPr>
                <w:sz w:val="24"/>
                <w:szCs w:val="24"/>
                <w:lang w:val="kk-KZ"/>
              </w:rPr>
              <w:t>достарыңыз</w:t>
            </w:r>
            <w:r>
              <w:rPr>
                <w:spacing w:val="-5"/>
                <w:sz w:val="24"/>
                <w:szCs w:val="24"/>
                <w:lang w:val="kk-KZ"/>
              </w:rPr>
              <w:t xml:space="preserve"> </w:t>
            </w:r>
            <w:r>
              <w:rPr>
                <w:sz w:val="24"/>
                <w:szCs w:val="24"/>
                <w:lang w:val="kk-KZ"/>
              </w:rPr>
              <w:t>көп</w:t>
            </w:r>
            <w:r>
              <w:rPr>
                <w:spacing w:val="-2"/>
                <w:sz w:val="24"/>
                <w:szCs w:val="24"/>
                <w:lang w:val="kk-KZ"/>
              </w:rPr>
              <w:t xml:space="preserve"> </w:t>
            </w:r>
            <w:r>
              <w:rPr>
                <w:sz w:val="24"/>
                <w:szCs w:val="24"/>
                <w:lang w:val="kk-KZ"/>
              </w:rPr>
              <w:t>екендігі</w:t>
            </w:r>
            <w:r>
              <w:rPr>
                <w:spacing w:val="-4"/>
                <w:sz w:val="24"/>
                <w:szCs w:val="24"/>
                <w:lang w:val="kk-KZ"/>
              </w:rPr>
              <w:t xml:space="preserve"> </w:t>
            </w:r>
            <w:r>
              <w:rPr>
                <w:sz w:val="24"/>
                <w:szCs w:val="24"/>
                <w:lang w:val="kk-KZ"/>
              </w:rPr>
              <w:t>рас</w:t>
            </w:r>
            <w:r>
              <w:rPr>
                <w:spacing w:val="-4"/>
                <w:sz w:val="24"/>
                <w:szCs w:val="24"/>
                <w:lang w:val="kk-KZ"/>
              </w:rPr>
              <w:t xml:space="preserve"> </w:t>
            </w:r>
            <w:r>
              <w:rPr>
                <w:sz w:val="24"/>
                <w:szCs w:val="24"/>
                <w:lang w:val="kk-KZ"/>
              </w:rPr>
              <w:t>па?</w:t>
            </w:r>
          </w:p>
        </w:tc>
        <w:tc>
          <w:tcPr>
            <w:tcW w:w="1276" w:type="dxa"/>
            <w:tcBorders>
              <w:top w:val="single" w:sz="4" w:space="0" w:color="auto"/>
              <w:left w:val="single" w:sz="4" w:space="0" w:color="auto"/>
              <w:bottom w:val="single" w:sz="4" w:space="0" w:color="auto"/>
              <w:right w:val="single" w:sz="4" w:space="0" w:color="auto"/>
            </w:tcBorders>
          </w:tcPr>
          <w:p w14:paraId="20E265CA" w14:textId="77777777" w:rsidR="007954BE" w:rsidRDefault="007954BE">
            <w:pPr>
              <w:pStyle w:val="a9"/>
              <w:spacing w:after="0"/>
              <w:rPr>
                <w:rFonts w:ascii="Times New Roman" w:hAnsi="Times New Roman" w:cs="Times New Roman"/>
                <w:sz w:val="24"/>
                <w:szCs w:val="24"/>
                <w:lang w:eastAsia="en-US"/>
              </w:rPr>
            </w:pPr>
          </w:p>
        </w:tc>
      </w:tr>
      <w:tr w:rsidR="007954BE" w14:paraId="0E8BD093"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2BE66EDB"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38</w:t>
            </w:r>
          </w:p>
        </w:tc>
        <w:tc>
          <w:tcPr>
            <w:tcW w:w="7513" w:type="dxa"/>
            <w:tcBorders>
              <w:top w:val="single" w:sz="4" w:space="0" w:color="auto"/>
              <w:left w:val="single" w:sz="4" w:space="0" w:color="auto"/>
              <w:bottom w:val="single" w:sz="4" w:space="0" w:color="auto"/>
              <w:right w:val="single" w:sz="4" w:space="0" w:color="auto"/>
            </w:tcBorders>
            <w:hideMark/>
          </w:tcPr>
          <w:p w14:paraId="423782D4" w14:textId="77777777" w:rsidR="007954BE" w:rsidRDefault="007954BE">
            <w:pPr>
              <w:tabs>
                <w:tab w:val="left" w:pos="1216"/>
              </w:tabs>
              <w:jc w:val="both"/>
              <w:rPr>
                <w:rFonts w:eastAsia="Calibri" w:cs="Times New Roman"/>
                <w:sz w:val="24"/>
                <w:szCs w:val="24"/>
                <w:lang w:val="kk-KZ"/>
              </w:rPr>
            </w:pPr>
            <w:r>
              <w:rPr>
                <w:sz w:val="24"/>
                <w:szCs w:val="24"/>
              </w:rPr>
              <w:t>Өз</w:t>
            </w:r>
            <w:r>
              <w:rPr>
                <w:spacing w:val="-4"/>
                <w:sz w:val="24"/>
                <w:szCs w:val="24"/>
              </w:rPr>
              <w:t xml:space="preserve"> </w:t>
            </w:r>
            <w:r>
              <w:rPr>
                <w:sz w:val="24"/>
                <w:szCs w:val="24"/>
              </w:rPr>
              <w:t>жолдастарыңыздың</w:t>
            </w:r>
            <w:r>
              <w:rPr>
                <w:spacing w:val="-3"/>
                <w:sz w:val="24"/>
                <w:szCs w:val="24"/>
              </w:rPr>
              <w:t xml:space="preserve"> </w:t>
            </w:r>
            <w:r>
              <w:rPr>
                <w:sz w:val="24"/>
                <w:szCs w:val="24"/>
              </w:rPr>
              <w:t>арасында</w:t>
            </w:r>
            <w:r>
              <w:rPr>
                <w:spacing w:val="-6"/>
                <w:sz w:val="24"/>
                <w:szCs w:val="24"/>
              </w:rPr>
              <w:t xml:space="preserve"> </w:t>
            </w:r>
            <w:r>
              <w:rPr>
                <w:sz w:val="24"/>
                <w:szCs w:val="24"/>
              </w:rPr>
              <w:t>үнемі</w:t>
            </w:r>
            <w:r>
              <w:rPr>
                <w:spacing w:val="-4"/>
                <w:sz w:val="24"/>
                <w:szCs w:val="24"/>
              </w:rPr>
              <w:t xml:space="preserve"> </w:t>
            </w:r>
            <w:r>
              <w:rPr>
                <w:sz w:val="24"/>
                <w:szCs w:val="24"/>
              </w:rPr>
              <w:t>басты</w:t>
            </w:r>
            <w:r>
              <w:rPr>
                <w:spacing w:val="-3"/>
                <w:sz w:val="24"/>
                <w:szCs w:val="24"/>
              </w:rPr>
              <w:t xml:space="preserve"> </w:t>
            </w:r>
            <w:r>
              <w:rPr>
                <w:sz w:val="24"/>
                <w:szCs w:val="24"/>
              </w:rPr>
              <w:t>назарда</w:t>
            </w:r>
            <w:r>
              <w:rPr>
                <w:spacing w:val="-3"/>
                <w:sz w:val="24"/>
                <w:szCs w:val="24"/>
              </w:rPr>
              <w:t xml:space="preserve"> </w:t>
            </w:r>
            <w:r>
              <w:rPr>
                <w:sz w:val="24"/>
                <w:szCs w:val="24"/>
              </w:rPr>
              <w:t>боласыз</w:t>
            </w:r>
            <w:r>
              <w:rPr>
                <w:spacing w:val="-4"/>
                <w:sz w:val="24"/>
                <w:szCs w:val="24"/>
              </w:rPr>
              <w:t xml:space="preserve"> </w:t>
            </w:r>
            <w:r>
              <w:rPr>
                <w:sz w:val="24"/>
                <w:szCs w:val="24"/>
              </w:rPr>
              <w:t>ба?</w:t>
            </w:r>
          </w:p>
        </w:tc>
        <w:tc>
          <w:tcPr>
            <w:tcW w:w="1276" w:type="dxa"/>
            <w:tcBorders>
              <w:top w:val="single" w:sz="4" w:space="0" w:color="auto"/>
              <w:left w:val="single" w:sz="4" w:space="0" w:color="auto"/>
              <w:bottom w:val="single" w:sz="4" w:space="0" w:color="auto"/>
              <w:right w:val="single" w:sz="4" w:space="0" w:color="auto"/>
            </w:tcBorders>
          </w:tcPr>
          <w:p w14:paraId="66A2CC7D" w14:textId="77777777" w:rsidR="007954BE" w:rsidRDefault="007954BE">
            <w:pPr>
              <w:pStyle w:val="a9"/>
              <w:spacing w:after="0"/>
              <w:rPr>
                <w:rFonts w:ascii="Times New Roman" w:hAnsi="Times New Roman" w:cs="Times New Roman"/>
                <w:sz w:val="24"/>
                <w:szCs w:val="24"/>
                <w:lang w:eastAsia="en-US"/>
              </w:rPr>
            </w:pPr>
          </w:p>
        </w:tc>
      </w:tr>
      <w:tr w:rsidR="007954BE" w14:paraId="4F506C30"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24CD3FDE"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39</w:t>
            </w:r>
          </w:p>
        </w:tc>
        <w:tc>
          <w:tcPr>
            <w:tcW w:w="7513" w:type="dxa"/>
            <w:tcBorders>
              <w:top w:val="single" w:sz="4" w:space="0" w:color="auto"/>
              <w:left w:val="single" w:sz="4" w:space="0" w:color="auto"/>
              <w:bottom w:val="single" w:sz="4" w:space="0" w:color="auto"/>
              <w:right w:val="single" w:sz="4" w:space="0" w:color="auto"/>
            </w:tcBorders>
            <w:hideMark/>
          </w:tcPr>
          <w:p w14:paraId="7117DE6B" w14:textId="77777777" w:rsidR="007954BE" w:rsidRDefault="007954BE">
            <w:pPr>
              <w:tabs>
                <w:tab w:val="left" w:pos="1216"/>
              </w:tabs>
              <w:jc w:val="both"/>
              <w:rPr>
                <w:rFonts w:eastAsia="Calibri" w:cs="Times New Roman"/>
                <w:sz w:val="24"/>
                <w:szCs w:val="24"/>
                <w:lang w:val="kk-KZ"/>
              </w:rPr>
            </w:pPr>
            <w:r>
              <w:rPr>
                <w:sz w:val="24"/>
                <w:szCs w:val="24"/>
                <w:lang w:val="kk-KZ"/>
              </w:rPr>
              <w:t>Аса таныс емес адамдармен қарым-қатынас барысында өзіңізді</w:t>
            </w:r>
            <w:r>
              <w:rPr>
                <w:spacing w:val="-67"/>
                <w:sz w:val="24"/>
                <w:szCs w:val="24"/>
                <w:lang w:val="kk-KZ"/>
              </w:rPr>
              <w:t xml:space="preserve"> </w:t>
            </w:r>
            <w:r>
              <w:rPr>
                <w:sz w:val="24"/>
                <w:szCs w:val="24"/>
                <w:lang w:val="kk-KZ"/>
              </w:rPr>
              <w:t>ыңғайсыз</w:t>
            </w:r>
            <w:r>
              <w:rPr>
                <w:spacing w:val="-2"/>
                <w:sz w:val="24"/>
                <w:szCs w:val="24"/>
                <w:lang w:val="kk-KZ"/>
              </w:rPr>
              <w:t xml:space="preserve"> </w:t>
            </w:r>
            <w:r>
              <w:rPr>
                <w:sz w:val="24"/>
                <w:szCs w:val="24"/>
                <w:lang w:val="kk-KZ"/>
              </w:rPr>
              <w:t>сезінесіз</w:t>
            </w:r>
            <w:r>
              <w:rPr>
                <w:spacing w:val="-4"/>
                <w:sz w:val="24"/>
                <w:szCs w:val="24"/>
                <w:lang w:val="kk-KZ"/>
              </w:rPr>
              <w:t xml:space="preserve"> </w:t>
            </w:r>
            <w:r>
              <w:rPr>
                <w:sz w:val="24"/>
                <w:szCs w:val="24"/>
                <w:lang w:val="kk-KZ"/>
              </w:rPr>
              <w:t>бе?</w:t>
            </w:r>
          </w:p>
        </w:tc>
        <w:tc>
          <w:tcPr>
            <w:tcW w:w="1276" w:type="dxa"/>
            <w:tcBorders>
              <w:top w:val="single" w:sz="4" w:space="0" w:color="auto"/>
              <w:left w:val="single" w:sz="4" w:space="0" w:color="auto"/>
              <w:bottom w:val="single" w:sz="4" w:space="0" w:color="auto"/>
              <w:right w:val="single" w:sz="4" w:space="0" w:color="auto"/>
            </w:tcBorders>
          </w:tcPr>
          <w:p w14:paraId="3BBCA69B" w14:textId="77777777" w:rsidR="007954BE" w:rsidRDefault="007954BE">
            <w:pPr>
              <w:pStyle w:val="a9"/>
              <w:spacing w:after="0"/>
              <w:rPr>
                <w:rFonts w:ascii="Times New Roman" w:hAnsi="Times New Roman" w:cs="Times New Roman"/>
                <w:sz w:val="24"/>
                <w:szCs w:val="24"/>
                <w:lang w:eastAsia="en-US"/>
              </w:rPr>
            </w:pPr>
          </w:p>
        </w:tc>
      </w:tr>
      <w:tr w:rsidR="007954BE" w14:paraId="1862752B" w14:textId="77777777" w:rsidTr="007954BE">
        <w:tc>
          <w:tcPr>
            <w:tcW w:w="817" w:type="dxa"/>
            <w:tcBorders>
              <w:top w:val="single" w:sz="4" w:space="0" w:color="auto"/>
              <w:left w:val="single" w:sz="4" w:space="0" w:color="auto"/>
              <w:bottom w:val="single" w:sz="4" w:space="0" w:color="auto"/>
              <w:right w:val="single" w:sz="4" w:space="0" w:color="auto"/>
            </w:tcBorders>
            <w:hideMark/>
          </w:tcPr>
          <w:p w14:paraId="5B534C25" w14:textId="77777777" w:rsidR="007954BE" w:rsidRDefault="007954BE">
            <w:pPr>
              <w:pStyle w:val="a9"/>
              <w:spacing w:after="0"/>
              <w:rPr>
                <w:rFonts w:ascii="Times New Roman" w:hAnsi="Times New Roman" w:cs="Times New Roman"/>
                <w:sz w:val="24"/>
                <w:szCs w:val="24"/>
                <w:lang w:eastAsia="en-US"/>
              </w:rPr>
            </w:pPr>
            <w:r>
              <w:rPr>
                <w:rFonts w:ascii="Times New Roman" w:hAnsi="Times New Roman" w:cs="Times New Roman"/>
                <w:sz w:val="24"/>
                <w:szCs w:val="24"/>
                <w:lang w:eastAsia="en-US"/>
              </w:rPr>
              <w:t>40</w:t>
            </w:r>
          </w:p>
        </w:tc>
        <w:tc>
          <w:tcPr>
            <w:tcW w:w="7513" w:type="dxa"/>
            <w:tcBorders>
              <w:top w:val="single" w:sz="4" w:space="0" w:color="auto"/>
              <w:left w:val="single" w:sz="4" w:space="0" w:color="auto"/>
              <w:bottom w:val="single" w:sz="4" w:space="0" w:color="auto"/>
              <w:right w:val="single" w:sz="4" w:space="0" w:color="auto"/>
            </w:tcBorders>
            <w:hideMark/>
          </w:tcPr>
          <w:p w14:paraId="259D1810" w14:textId="77777777" w:rsidR="007954BE" w:rsidRDefault="007954BE">
            <w:pPr>
              <w:tabs>
                <w:tab w:val="left" w:pos="1216"/>
              </w:tabs>
              <w:rPr>
                <w:rFonts w:eastAsia="Calibri" w:cs="Times New Roman"/>
                <w:sz w:val="24"/>
                <w:szCs w:val="24"/>
                <w:lang w:val="kk-KZ"/>
              </w:rPr>
            </w:pPr>
            <w:r>
              <w:rPr>
                <w:sz w:val="24"/>
                <w:szCs w:val="24"/>
                <w:lang w:val="kk-KZ"/>
              </w:rPr>
              <w:t>Жолдастарыңыздың</w:t>
            </w:r>
            <w:r>
              <w:rPr>
                <w:spacing w:val="-5"/>
                <w:sz w:val="24"/>
                <w:szCs w:val="24"/>
                <w:lang w:val="kk-KZ"/>
              </w:rPr>
              <w:t xml:space="preserve"> </w:t>
            </w:r>
            <w:r>
              <w:rPr>
                <w:sz w:val="24"/>
                <w:szCs w:val="24"/>
                <w:lang w:val="kk-KZ"/>
              </w:rPr>
              <w:t>арасында</w:t>
            </w:r>
            <w:r>
              <w:rPr>
                <w:spacing w:val="-5"/>
                <w:sz w:val="24"/>
                <w:szCs w:val="24"/>
                <w:lang w:val="kk-KZ"/>
              </w:rPr>
              <w:t xml:space="preserve"> </w:t>
            </w:r>
            <w:r>
              <w:rPr>
                <w:sz w:val="24"/>
                <w:szCs w:val="24"/>
                <w:lang w:val="kk-KZ"/>
              </w:rPr>
              <w:t>өзіңізді</w:t>
            </w:r>
            <w:r>
              <w:rPr>
                <w:spacing w:val="-5"/>
                <w:sz w:val="24"/>
                <w:szCs w:val="24"/>
                <w:lang w:val="kk-KZ"/>
              </w:rPr>
              <w:t xml:space="preserve"> </w:t>
            </w:r>
            <w:r>
              <w:rPr>
                <w:sz w:val="24"/>
                <w:szCs w:val="24"/>
                <w:lang w:val="kk-KZ"/>
              </w:rPr>
              <w:t>өте</w:t>
            </w:r>
            <w:r>
              <w:rPr>
                <w:spacing w:val="-2"/>
                <w:sz w:val="24"/>
                <w:szCs w:val="24"/>
                <w:lang w:val="kk-KZ"/>
              </w:rPr>
              <w:t xml:space="preserve"> </w:t>
            </w:r>
            <w:r>
              <w:rPr>
                <w:sz w:val="24"/>
                <w:szCs w:val="24"/>
                <w:lang w:val="kk-KZ"/>
              </w:rPr>
              <w:t>сенімді</w:t>
            </w:r>
            <w:r>
              <w:rPr>
                <w:spacing w:val="-2"/>
                <w:sz w:val="24"/>
                <w:szCs w:val="24"/>
                <w:lang w:val="kk-KZ"/>
              </w:rPr>
              <w:t xml:space="preserve"> </w:t>
            </w:r>
            <w:r>
              <w:rPr>
                <w:sz w:val="24"/>
                <w:szCs w:val="24"/>
                <w:lang w:val="kk-KZ"/>
              </w:rPr>
              <w:t>сезінетініңіз</w:t>
            </w:r>
            <w:r>
              <w:rPr>
                <w:spacing w:val="-6"/>
                <w:sz w:val="24"/>
                <w:szCs w:val="24"/>
                <w:lang w:val="kk-KZ"/>
              </w:rPr>
              <w:t xml:space="preserve"> </w:t>
            </w:r>
            <w:r>
              <w:rPr>
                <w:sz w:val="24"/>
                <w:szCs w:val="24"/>
                <w:lang w:val="kk-KZ"/>
              </w:rPr>
              <w:t>рас</w:t>
            </w:r>
            <w:r>
              <w:rPr>
                <w:spacing w:val="-2"/>
                <w:sz w:val="24"/>
                <w:szCs w:val="24"/>
                <w:lang w:val="kk-KZ"/>
              </w:rPr>
              <w:t xml:space="preserve"> </w:t>
            </w:r>
            <w:r>
              <w:rPr>
                <w:sz w:val="24"/>
                <w:szCs w:val="24"/>
                <w:lang w:val="kk-KZ"/>
              </w:rPr>
              <w:t>па?</w:t>
            </w:r>
          </w:p>
        </w:tc>
        <w:tc>
          <w:tcPr>
            <w:tcW w:w="1276" w:type="dxa"/>
            <w:tcBorders>
              <w:top w:val="single" w:sz="4" w:space="0" w:color="auto"/>
              <w:left w:val="single" w:sz="4" w:space="0" w:color="auto"/>
              <w:bottom w:val="single" w:sz="4" w:space="0" w:color="auto"/>
              <w:right w:val="single" w:sz="4" w:space="0" w:color="auto"/>
            </w:tcBorders>
          </w:tcPr>
          <w:p w14:paraId="16B0D184" w14:textId="77777777" w:rsidR="007954BE" w:rsidRDefault="007954BE">
            <w:pPr>
              <w:pStyle w:val="a9"/>
              <w:spacing w:after="0"/>
              <w:rPr>
                <w:rFonts w:ascii="Times New Roman" w:hAnsi="Times New Roman" w:cs="Times New Roman"/>
                <w:sz w:val="24"/>
                <w:szCs w:val="24"/>
                <w:lang w:eastAsia="en-US"/>
              </w:rPr>
            </w:pPr>
          </w:p>
        </w:tc>
      </w:tr>
    </w:tbl>
    <w:p w14:paraId="4CE49C6E" w14:textId="77777777" w:rsidR="007954BE" w:rsidRPr="007954BE" w:rsidRDefault="007954BE" w:rsidP="00F85F3D">
      <w:pPr>
        <w:spacing w:after="0"/>
        <w:ind w:firstLine="709"/>
        <w:jc w:val="both"/>
      </w:pPr>
    </w:p>
    <w:p w14:paraId="602DEE07" w14:textId="77777777" w:rsidR="00F85F3D" w:rsidRPr="00BD479E" w:rsidRDefault="00F85F3D" w:rsidP="00F85F3D">
      <w:pPr>
        <w:spacing w:after="0"/>
        <w:ind w:firstLine="709"/>
        <w:jc w:val="both"/>
      </w:pPr>
    </w:p>
    <w:p w14:paraId="5D117508" w14:textId="3C53F628" w:rsidR="00D537B4" w:rsidRPr="00BD479E" w:rsidRDefault="00F85F3D" w:rsidP="00D537B4">
      <w:pPr>
        <w:spacing w:after="0"/>
        <w:ind w:firstLine="709"/>
        <w:jc w:val="center"/>
        <w:rPr>
          <w:b/>
          <w:bCs/>
        </w:rPr>
      </w:pPr>
      <w:r w:rsidRPr="00BD479E">
        <w:rPr>
          <w:b/>
          <w:bCs/>
        </w:rPr>
        <w:t>Жауаптарыңызға рахмет!</w:t>
      </w:r>
    </w:p>
    <w:p w14:paraId="7C172C7A" w14:textId="77777777" w:rsidR="00D537B4" w:rsidRPr="00BD479E" w:rsidRDefault="00D537B4">
      <w:pPr>
        <w:spacing w:line="259" w:lineRule="auto"/>
        <w:rPr>
          <w:b/>
          <w:bCs/>
        </w:rPr>
      </w:pPr>
      <w:r w:rsidRPr="00BD479E">
        <w:rPr>
          <w:b/>
          <w:bCs/>
        </w:rPr>
        <w:br w:type="page"/>
      </w:r>
    </w:p>
    <w:p w14:paraId="494685D9" w14:textId="77777777" w:rsidR="00F85F3D" w:rsidRPr="00BD479E" w:rsidRDefault="00F85F3D" w:rsidP="00D537B4">
      <w:pPr>
        <w:spacing w:after="0"/>
        <w:jc w:val="center"/>
        <w:rPr>
          <w:b/>
          <w:bCs/>
        </w:rPr>
      </w:pPr>
      <w:r w:rsidRPr="00BD479E">
        <w:rPr>
          <w:b/>
          <w:bCs/>
        </w:rPr>
        <w:lastRenderedPageBreak/>
        <w:t>ҚОСЫМША В</w:t>
      </w:r>
    </w:p>
    <w:p w14:paraId="3189AC3A" w14:textId="77777777" w:rsidR="00F85F3D" w:rsidRPr="00BD479E" w:rsidRDefault="00F85F3D" w:rsidP="00D537B4">
      <w:pPr>
        <w:spacing w:after="0"/>
        <w:jc w:val="center"/>
        <w:rPr>
          <w:b/>
          <w:bCs/>
        </w:rPr>
      </w:pPr>
    </w:p>
    <w:p w14:paraId="09A1081D" w14:textId="76C4C70B" w:rsidR="00F85F3D" w:rsidRPr="00BD479E" w:rsidRDefault="00F85F3D" w:rsidP="00D537B4">
      <w:pPr>
        <w:spacing w:after="0"/>
        <w:jc w:val="center"/>
        <w:rPr>
          <w:b/>
          <w:bCs/>
        </w:rPr>
      </w:pPr>
      <w:r w:rsidRPr="00BD479E">
        <w:rPr>
          <w:b/>
          <w:bCs/>
        </w:rPr>
        <w:t>САУАЛНАМА</w:t>
      </w:r>
    </w:p>
    <w:p w14:paraId="01C0E840" w14:textId="77777777" w:rsidR="00F85F3D" w:rsidRPr="00BD479E" w:rsidRDefault="00F85F3D" w:rsidP="00D537B4">
      <w:pPr>
        <w:spacing w:after="0"/>
        <w:jc w:val="center"/>
        <w:rPr>
          <w:b/>
          <w:bCs/>
        </w:rPr>
      </w:pPr>
    </w:p>
    <w:p w14:paraId="609A9D10" w14:textId="7614E86E" w:rsidR="00F85F3D" w:rsidRPr="00BD479E" w:rsidRDefault="00F85F3D" w:rsidP="00D537B4">
      <w:pPr>
        <w:spacing w:after="0"/>
        <w:jc w:val="center"/>
        <w:rPr>
          <w:b/>
          <w:bCs/>
        </w:rPr>
      </w:pPr>
      <w:r w:rsidRPr="00BD479E">
        <w:rPr>
          <w:b/>
          <w:bCs/>
        </w:rPr>
        <w:t>Инклюзивтік оқытуға көзқарас</w:t>
      </w:r>
    </w:p>
    <w:p w14:paraId="26886966" w14:textId="77777777" w:rsidR="00F85F3D" w:rsidRPr="00BD479E" w:rsidRDefault="00F85F3D" w:rsidP="00F85F3D">
      <w:pPr>
        <w:spacing w:after="0"/>
        <w:ind w:firstLine="709"/>
        <w:jc w:val="both"/>
      </w:pPr>
    </w:p>
    <w:p w14:paraId="5A403ED3" w14:textId="77777777" w:rsidR="00F85F3D" w:rsidRPr="00BD479E" w:rsidRDefault="00F85F3D" w:rsidP="00F85F3D">
      <w:pPr>
        <w:spacing w:after="0"/>
        <w:ind w:firstLine="709"/>
        <w:jc w:val="both"/>
      </w:pPr>
    </w:p>
    <w:p w14:paraId="6DB71D82" w14:textId="77777777" w:rsidR="00F85F3D" w:rsidRPr="00BD479E" w:rsidRDefault="00F85F3D" w:rsidP="00D537B4">
      <w:pPr>
        <w:spacing w:after="0"/>
        <w:jc w:val="both"/>
        <w:rPr>
          <w:b/>
          <w:bCs/>
        </w:rPr>
      </w:pPr>
      <w:r w:rsidRPr="00BD479E">
        <w:rPr>
          <w:b/>
          <w:bCs/>
        </w:rPr>
        <w:t>Мамандығы ______________________________________________________</w:t>
      </w:r>
    </w:p>
    <w:p w14:paraId="24F403E8" w14:textId="77777777" w:rsidR="00F85F3D" w:rsidRPr="00BD479E" w:rsidRDefault="00F85F3D" w:rsidP="00D537B4">
      <w:pPr>
        <w:spacing w:after="0"/>
        <w:jc w:val="both"/>
        <w:rPr>
          <w:b/>
          <w:bCs/>
        </w:rPr>
      </w:pPr>
      <w:r w:rsidRPr="00BD479E">
        <w:rPr>
          <w:b/>
          <w:bCs/>
        </w:rPr>
        <w:t>Қызметі __________________________________________________________</w:t>
      </w:r>
    </w:p>
    <w:p w14:paraId="4046A28A" w14:textId="77777777" w:rsidR="00F85F3D" w:rsidRPr="00BD479E" w:rsidRDefault="00F85F3D" w:rsidP="00D537B4">
      <w:pPr>
        <w:spacing w:after="0"/>
        <w:jc w:val="both"/>
        <w:rPr>
          <w:b/>
          <w:bCs/>
        </w:rPr>
      </w:pPr>
      <w:r w:rsidRPr="00BD479E">
        <w:rPr>
          <w:b/>
          <w:bCs/>
        </w:rPr>
        <w:t>Жынысы _________________________________________________________</w:t>
      </w:r>
    </w:p>
    <w:p w14:paraId="70D65801" w14:textId="77777777" w:rsidR="00F85F3D" w:rsidRPr="00BD479E" w:rsidRDefault="00F85F3D" w:rsidP="00D537B4">
      <w:pPr>
        <w:spacing w:after="0"/>
        <w:jc w:val="both"/>
        <w:rPr>
          <w:b/>
          <w:bCs/>
        </w:rPr>
      </w:pPr>
      <w:r w:rsidRPr="00BD479E">
        <w:rPr>
          <w:b/>
          <w:bCs/>
        </w:rPr>
        <w:t>Жасы ____________________________________________________________</w:t>
      </w:r>
    </w:p>
    <w:p w14:paraId="69FB1054" w14:textId="77777777" w:rsidR="00F85F3D" w:rsidRPr="00BD479E" w:rsidRDefault="00F85F3D" w:rsidP="00D537B4">
      <w:pPr>
        <w:spacing w:after="0"/>
        <w:jc w:val="both"/>
        <w:rPr>
          <w:b/>
          <w:bCs/>
        </w:rPr>
      </w:pPr>
      <w:r w:rsidRPr="00BD479E">
        <w:rPr>
          <w:b/>
          <w:bCs/>
        </w:rPr>
        <w:t>Жұмыс өтілі ______________________________________________________</w:t>
      </w:r>
    </w:p>
    <w:p w14:paraId="5FAE4AFE" w14:textId="77777777" w:rsidR="00F85F3D" w:rsidRPr="00BD479E" w:rsidRDefault="00F85F3D" w:rsidP="00D537B4">
      <w:pPr>
        <w:spacing w:after="0"/>
        <w:jc w:val="both"/>
        <w:rPr>
          <w:b/>
          <w:bCs/>
        </w:rPr>
      </w:pPr>
    </w:p>
    <w:p w14:paraId="3C7FE25E" w14:textId="77777777" w:rsidR="00F85F3D" w:rsidRPr="00BD479E" w:rsidRDefault="00F85F3D" w:rsidP="00F85F3D">
      <w:pPr>
        <w:spacing w:after="0"/>
        <w:ind w:firstLine="709"/>
        <w:jc w:val="both"/>
      </w:pPr>
    </w:p>
    <w:p w14:paraId="111BFFCD" w14:textId="77777777" w:rsidR="00F85F3D" w:rsidRPr="00BD479E" w:rsidRDefault="00F85F3D" w:rsidP="00F85F3D">
      <w:pPr>
        <w:spacing w:after="0"/>
        <w:ind w:firstLine="709"/>
        <w:jc w:val="both"/>
      </w:pPr>
      <w:r w:rsidRPr="00BD479E">
        <w:t xml:space="preserve">1.Сіздің мүмкіндігі шектеулі тұлғалармен жұмыс тәжірибеңіз бар ма? </w:t>
      </w:r>
    </w:p>
    <w:p w14:paraId="7A31122B" w14:textId="77777777" w:rsidR="00F85F3D" w:rsidRPr="00BD479E" w:rsidRDefault="00F85F3D" w:rsidP="00F85F3D">
      <w:pPr>
        <w:spacing w:after="0"/>
        <w:ind w:firstLine="709"/>
        <w:jc w:val="both"/>
      </w:pPr>
      <w:r w:rsidRPr="00BD479E">
        <w:t>а) жоқ</w:t>
      </w:r>
    </w:p>
    <w:p w14:paraId="4792EC63" w14:textId="77777777" w:rsidR="00F85F3D" w:rsidRPr="00BD479E" w:rsidRDefault="00F85F3D" w:rsidP="00F85F3D">
      <w:pPr>
        <w:spacing w:after="0"/>
        <w:ind w:firstLine="709"/>
        <w:jc w:val="both"/>
      </w:pPr>
      <w:r w:rsidRPr="00BD479E">
        <w:t>б) иә</w:t>
      </w:r>
    </w:p>
    <w:p w14:paraId="6A837A0A" w14:textId="77777777" w:rsidR="00F85F3D" w:rsidRDefault="00F85F3D" w:rsidP="00F85F3D">
      <w:pPr>
        <w:spacing w:after="0"/>
        <w:ind w:firstLine="709"/>
        <w:jc w:val="both"/>
        <w:rPr>
          <w:lang w:val="kk-KZ"/>
        </w:rPr>
      </w:pPr>
    </w:p>
    <w:p w14:paraId="27167EA9" w14:textId="77777777" w:rsidR="006778D2" w:rsidRPr="006778D2" w:rsidRDefault="006778D2" w:rsidP="00F85F3D">
      <w:pPr>
        <w:spacing w:after="0"/>
        <w:ind w:firstLine="709"/>
        <w:jc w:val="both"/>
        <w:rPr>
          <w:lang w:val="kk-KZ"/>
        </w:rPr>
      </w:pPr>
    </w:p>
    <w:p w14:paraId="50EDB6EF" w14:textId="77777777" w:rsidR="00F85F3D" w:rsidRPr="00BD479E" w:rsidRDefault="00F85F3D" w:rsidP="00F85F3D">
      <w:pPr>
        <w:spacing w:after="0"/>
        <w:ind w:firstLine="709"/>
        <w:jc w:val="both"/>
      </w:pPr>
      <w:r w:rsidRPr="00BD479E">
        <w:t xml:space="preserve">2. Егер мүмкіндігі шектеулі тұлғалармен жұмыс тәжірибеңіз бар болса, жұмыс тәжірибеңіз қанша? </w:t>
      </w:r>
    </w:p>
    <w:p w14:paraId="4A8FDED7" w14:textId="77777777" w:rsidR="00F85F3D" w:rsidRPr="00BD479E" w:rsidRDefault="00F85F3D" w:rsidP="00F85F3D">
      <w:pPr>
        <w:spacing w:after="0"/>
        <w:ind w:firstLine="709"/>
        <w:jc w:val="both"/>
      </w:pPr>
      <w:r w:rsidRPr="00BD479E">
        <w:t>а) 3 жылға дейін</w:t>
      </w:r>
    </w:p>
    <w:p w14:paraId="0C64CD27" w14:textId="77777777" w:rsidR="00F85F3D" w:rsidRPr="00BD479E" w:rsidRDefault="00F85F3D" w:rsidP="00F85F3D">
      <w:pPr>
        <w:spacing w:after="0"/>
        <w:ind w:firstLine="709"/>
        <w:jc w:val="both"/>
      </w:pPr>
      <w:r w:rsidRPr="00BD479E">
        <w:t>б) 3-10 жыл</w:t>
      </w:r>
    </w:p>
    <w:p w14:paraId="121F0BFD" w14:textId="77777777" w:rsidR="00F85F3D" w:rsidRPr="00BD479E" w:rsidRDefault="00F85F3D" w:rsidP="00F85F3D">
      <w:pPr>
        <w:spacing w:after="0"/>
        <w:ind w:firstLine="709"/>
        <w:jc w:val="both"/>
      </w:pPr>
      <w:r w:rsidRPr="00BD479E">
        <w:t>в) 10-20 жыл</w:t>
      </w:r>
    </w:p>
    <w:p w14:paraId="4C1BB2F0" w14:textId="77777777" w:rsidR="00F85F3D" w:rsidRPr="00BD479E" w:rsidRDefault="00F85F3D" w:rsidP="00F85F3D">
      <w:pPr>
        <w:spacing w:after="0"/>
        <w:ind w:firstLine="709"/>
        <w:jc w:val="both"/>
      </w:pPr>
      <w:r w:rsidRPr="00BD479E">
        <w:t>г) 20 жылдан астам</w:t>
      </w:r>
    </w:p>
    <w:p w14:paraId="5DAC8CB5" w14:textId="77777777" w:rsidR="00F85F3D" w:rsidRPr="00BD479E" w:rsidRDefault="00F85F3D" w:rsidP="00F85F3D">
      <w:pPr>
        <w:spacing w:after="0"/>
        <w:ind w:firstLine="709"/>
        <w:jc w:val="both"/>
      </w:pPr>
      <w:r w:rsidRPr="00BD479E">
        <w:t>д) өз жауабым __________________</w:t>
      </w:r>
    </w:p>
    <w:p w14:paraId="3F9EEEB2" w14:textId="77777777" w:rsidR="00F85F3D" w:rsidRDefault="00F85F3D" w:rsidP="00F85F3D">
      <w:pPr>
        <w:spacing w:after="0"/>
        <w:ind w:firstLine="709"/>
        <w:jc w:val="both"/>
        <w:rPr>
          <w:lang w:val="kk-KZ"/>
        </w:rPr>
      </w:pPr>
    </w:p>
    <w:p w14:paraId="2505D27E" w14:textId="77777777" w:rsidR="006778D2" w:rsidRPr="006778D2" w:rsidRDefault="006778D2" w:rsidP="00F85F3D">
      <w:pPr>
        <w:spacing w:after="0"/>
        <w:ind w:firstLine="709"/>
        <w:jc w:val="both"/>
        <w:rPr>
          <w:lang w:val="kk-KZ"/>
        </w:rPr>
      </w:pPr>
    </w:p>
    <w:p w14:paraId="4F37EE91" w14:textId="77777777" w:rsidR="00F85F3D" w:rsidRPr="006778D2" w:rsidRDefault="00F85F3D" w:rsidP="00F85F3D">
      <w:pPr>
        <w:spacing w:after="0"/>
        <w:ind w:firstLine="709"/>
        <w:jc w:val="both"/>
        <w:rPr>
          <w:lang w:val="kk-KZ"/>
        </w:rPr>
      </w:pPr>
      <w:r w:rsidRPr="006778D2">
        <w:rPr>
          <w:lang w:val="kk-KZ"/>
        </w:rPr>
        <w:t>3. Сіз инклюзивті оқыту туралы білесіз бе?</w:t>
      </w:r>
    </w:p>
    <w:p w14:paraId="2FC80A97" w14:textId="77777777" w:rsidR="00F85F3D" w:rsidRPr="00D9735F" w:rsidRDefault="00F85F3D" w:rsidP="00F85F3D">
      <w:pPr>
        <w:spacing w:after="0"/>
        <w:ind w:firstLine="709"/>
        <w:jc w:val="both"/>
        <w:rPr>
          <w:lang w:val="kk-KZ"/>
        </w:rPr>
      </w:pPr>
      <w:r w:rsidRPr="00D9735F">
        <w:rPr>
          <w:lang w:val="kk-KZ"/>
        </w:rPr>
        <w:t>а) иә, білемін</w:t>
      </w:r>
    </w:p>
    <w:p w14:paraId="284B1B7F" w14:textId="77777777" w:rsidR="00F85F3D" w:rsidRPr="00D9735F" w:rsidRDefault="00F85F3D" w:rsidP="00F85F3D">
      <w:pPr>
        <w:spacing w:after="0"/>
        <w:ind w:firstLine="709"/>
        <w:jc w:val="both"/>
        <w:rPr>
          <w:lang w:val="kk-KZ"/>
        </w:rPr>
      </w:pPr>
      <w:r w:rsidRPr="00D9735F">
        <w:rPr>
          <w:lang w:val="kk-KZ"/>
        </w:rPr>
        <w:t>б) жоқ, білмеймін</w:t>
      </w:r>
    </w:p>
    <w:p w14:paraId="646AAC67" w14:textId="77777777" w:rsidR="00F85F3D" w:rsidRPr="00BD479E" w:rsidRDefault="00F85F3D" w:rsidP="00F85F3D">
      <w:pPr>
        <w:spacing w:after="0"/>
        <w:ind w:firstLine="709"/>
        <w:jc w:val="both"/>
      </w:pPr>
      <w:r w:rsidRPr="00BD479E">
        <w:t>в) жауап беруге қиналамын</w:t>
      </w:r>
    </w:p>
    <w:p w14:paraId="6B64E061" w14:textId="77777777" w:rsidR="00F85F3D" w:rsidRPr="00BD479E" w:rsidRDefault="00F85F3D" w:rsidP="00F85F3D">
      <w:pPr>
        <w:spacing w:after="0"/>
        <w:ind w:firstLine="709"/>
        <w:jc w:val="both"/>
      </w:pPr>
      <w:r w:rsidRPr="00BD479E">
        <w:t>г) білгім келмейді</w:t>
      </w:r>
    </w:p>
    <w:p w14:paraId="1800D7D6" w14:textId="77777777" w:rsidR="00F85F3D" w:rsidRPr="00BD479E" w:rsidRDefault="00F85F3D" w:rsidP="00F85F3D">
      <w:pPr>
        <w:spacing w:after="0"/>
        <w:ind w:firstLine="709"/>
        <w:jc w:val="both"/>
      </w:pPr>
      <w:r w:rsidRPr="00BD479E">
        <w:t>д) маған, менің жұмысыма еш қатысы жоқ</w:t>
      </w:r>
    </w:p>
    <w:p w14:paraId="7364E41D" w14:textId="77777777" w:rsidR="00F85F3D" w:rsidRDefault="00F85F3D" w:rsidP="00F85F3D">
      <w:pPr>
        <w:spacing w:after="0"/>
        <w:ind w:firstLine="709"/>
        <w:jc w:val="both"/>
        <w:rPr>
          <w:lang w:val="kk-KZ"/>
        </w:rPr>
      </w:pPr>
    </w:p>
    <w:p w14:paraId="6B68EEFB" w14:textId="77777777" w:rsidR="006778D2" w:rsidRPr="006778D2" w:rsidRDefault="006778D2" w:rsidP="00F85F3D">
      <w:pPr>
        <w:spacing w:after="0"/>
        <w:ind w:firstLine="709"/>
        <w:jc w:val="both"/>
        <w:rPr>
          <w:lang w:val="kk-KZ"/>
        </w:rPr>
      </w:pPr>
    </w:p>
    <w:p w14:paraId="00900F4B" w14:textId="77777777" w:rsidR="00F85F3D" w:rsidRPr="006778D2" w:rsidRDefault="00F85F3D" w:rsidP="00F85F3D">
      <w:pPr>
        <w:spacing w:after="0"/>
        <w:ind w:firstLine="709"/>
        <w:jc w:val="both"/>
        <w:rPr>
          <w:lang w:val="kk-KZ"/>
        </w:rPr>
      </w:pPr>
      <w:r w:rsidRPr="006778D2">
        <w:rPr>
          <w:lang w:val="kk-KZ"/>
        </w:rPr>
        <w:t>4. Сіздің инклюзивті оқыту саласында арнайы біліміңіз, дайындығыңыз бар ма?</w:t>
      </w:r>
    </w:p>
    <w:p w14:paraId="31A7734F" w14:textId="77777777" w:rsidR="00F85F3D" w:rsidRPr="00D9735F" w:rsidRDefault="00F85F3D" w:rsidP="00F85F3D">
      <w:pPr>
        <w:spacing w:after="0"/>
        <w:ind w:firstLine="709"/>
        <w:jc w:val="both"/>
        <w:rPr>
          <w:lang w:val="kk-KZ"/>
        </w:rPr>
      </w:pPr>
      <w:r w:rsidRPr="00D9735F">
        <w:rPr>
          <w:lang w:val="kk-KZ"/>
        </w:rPr>
        <w:t>а) инклюзивті оқыту саласында арнайы білімім бар</w:t>
      </w:r>
    </w:p>
    <w:p w14:paraId="7FFF66FA" w14:textId="77777777" w:rsidR="00F85F3D" w:rsidRPr="00D9735F" w:rsidRDefault="00F85F3D" w:rsidP="00F85F3D">
      <w:pPr>
        <w:spacing w:after="0"/>
        <w:ind w:firstLine="709"/>
        <w:jc w:val="both"/>
        <w:rPr>
          <w:lang w:val="kk-KZ"/>
        </w:rPr>
      </w:pPr>
      <w:r w:rsidRPr="00D9735F">
        <w:rPr>
          <w:lang w:val="kk-KZ"/>
        </w:rPr>
        <w:t xml:space="preserve">б) инклюзивті оқыту саласында арнайы білімім жоқ </w:t>
      </w:r>
    </w:p>
    <w:p w14:paraId="041E82E4" w14:textId="77777777" w:rsidR="00F85F3D" w:rsidRPr="00D9735F" w:rsidRDefault="00F85F3D" w:rsidP="00F85F3D">
      <w:pPr>
        <w:spacing w:after="0"/>
        <w:ind w:firstLine="709"/>
        <w:jc w:val="both"/>
        <w:rPr>
          <w:lang w:val="kk-KZ"/>
        </w:rPr>
      </w:pPr>
      <w:r w:rsidRPr="00D9735F">
        <w:rPr>
          <w:lang w:val="kk-KZ"/>
        </w:rPr>
        <w:t xml:space="preserve">в) инклюзивті оқыту саласында қайта кәсіби даярлықтан өттім </w:t>
      </w:r>
    </w:p>
    <w:p w14:paraId="21901CA7" w14:textId="77777777" w:rsidR="00F85F3D" w:rsidRPr="00D9735F" w:rsidRDefault="00F85F3D" w:rsidP="00F85F3D">
      <w:pPr>
        <w:spacing w:after="0"/>
        <w:ind w:firstLine="709"/>
        <w:jc w:val="both"/>
        <w:rPr>
          <w:lang w:val="kk-KZ"/>
        </w:rPr>
      </w:pPr>
      <w:r w:rsidRPr="00D9735F">
        <w:rPr>
          <w:lang w:val="kk-KZ"/>
        </w:rPr>
        <w:t>г) инклюзивті оқыту саласында біліктілігін арттыру курсынан өттім</w:t>
      </w:r>
    </w:p>
    <w:p w14:paraId="30A7F282" w14:textId="77777777" w:rsidR="00F85F3D" w:rsidRPr="00D9735F" w:rsidRDefault="00F85F3D" w:rsidP="00F85F3D">
      <w:pPr>
        <w:spacing w:after="0"/>
        <w:ind w:firstLine="709"/>
        <w:jc w:val="both"/>
        <w:rPr>
          <w:lang w:val="kk-KZ"/>
        </w:rPr>
      </w:pPr>
      <w:r w:rsidRPr="00D9735F">
        <w:rPr>
          <w:lang w:val="kk-KZ"/>
        </w:rPr>
        <w:t>д) инклюзивті оқыту үшін арнайы дайындық қажет емес</w:t>
      </w:r>
    </w:p>
    <w:p w14:paraId="360F35C7" w14:textId="77777777" w:rsidR="00F85F3D" w:rsidRDefault="00F85F3D" w:rsidP="00F85F3D">
      <w:pPr>
        <w:spacing w:after="0"/>
        <w:ind w:firstLine="709"/>
        <w:jc w:val="both"/>
        <w:rPr>
          <w:lang w:val="kk-KZ"/>
        </w:rPr>
      </w:pPr>
    </w:p>
    <w:p w14:paraId="33A510C4" w14:textId="77777777" w:rsidR="006778D2" w:rsidRPr="006778D2" w:rsidRDefault="006778D2" w:rsidP="00F85F3D">
      <w:pPr>
        <w:spacing w:after="0"/>
        <w:ind w:firstLine="709"/>
        <w:jc w:val="both"/>
        <w:rPr>
          <w:lang w:val="kk-KZ"/>
        </w:rPr>
      </w:pPr>
    </w:p>
    <w:p w14:paraId="008ED0E3" w14:textId="77777777" w:rsidR="00F85F3D" w:rsidRPr="006778D2" w:rsidRDefault="00F85F3D" w:rsidP="00F85F3D">
      <w:pPr>
        <w:spacing w:after="0"/>
        <w:ind w:firstLine="709"/>
        <w:jc w:val="both"/>
        <w:rPr>
          <w:lang w:val="kk-KZ"/>
        </w:rPr>
      </w:pPr>
      <w:r w:rsidRPr="006778D2">
        <w:rPr>
          <w:lang w:val="kk-KZ"/>
        </w:rPr>
        <w:lastRenderedPageBreak/>
        <w:t>5.Сіз инклюзивті оқытуды ендіруге қалай қарайсыз?</w:t>
      </w:r>
    </w:p>
    <w:p w14:paraId="01F053C9" w14:textId="77777777" w:rsidR="00F85F3D" w:rsidRPr="00BD479E" w:rsidRDefault="00F85F3D" w:rsidP="00F85F3D">
      <w:pPr>
        <w:spacing w:after="0"/>
        <w:ind w:firstLine="709"/>
        <w:jc w:val="both"/>
      </w:pPr>
      <w:r w:rsidRPr="00BD479E">
        <w:t>а) дұрыс қараймын, ендіру қажет деп санаймын</w:t>
      </w:r>
    </w:p>
    <w:p w14:paraId="7BCAE5C9" w14:textId="77777777" w:rsidR="00F85F3D" w:rsidRPr="00BD479E" w:rsidRDefault="00F85F3D" w:rsidP="00F85F3D">
      <w:pPr>
        <w:spacing w:after="0"/>
        <w:ind w:firstLine="709"/>
        <w:jc w:val="both"/>
      </w:pPr>
      <w:r w:rsidRPr="00BD479E">
        <w:t>б) инклюзивті оқытудың табысты болатынына күмәндімін, алайда ұйымдастыруға қатысамын</w:t>
      </w:r>
    </w:p>
    <w:p w14:paraId="31DE5C52" w14:textId="77777777" w:rsidR="00F85F3D" w:rsidRPr="00BD479E" w:rsidRDefault="00F85F3D" w:rsidP="00F85F3D">
      <w:pPr>
        <w:spacing w:after="0"/>
        <w:ind w:firstLine="709"/>
        <w:jc w:val="both"/>
      </w:pPr>
      <w:r w:rsidRPr="00BD479E">
        <w:t>в) барлық балаларға қажетті жағдай жасау мүмкін емес деп ойлаймын</w:t>
      </w:r>
    </w:p>
    <w:p w14:paraId="3A889087" w14:textId="77777777" w:rsidR="00F85F3D" w:rsidRPr="00BD479E" w:rsidRDefault="00F85F3D" w:rsidP="00F85F3D">
      <w:pPr>
        <w:spacing w:after="0"/>
        <w:ind w:firstLine="709"/>
        <w:jc w:val="both"/>
      </w:pPr>
      <w:r w:rsidRPr="00BD479E">
        <w:t>г) инклюзивті оқытуға толықтай қарсымын</w:t>
      </w:r>
    </w:p>
    <w:p w14:paraId="241D639C" w14:textId="77777777" w:rsidR="00F85F3D" w:rsidRPr="00BD479E" w:rsidRDefault="00F85F3D" w:rsidP="00F85F3D">
      <w:pPr>
        <w:spacing w:after="0"/>
        <w:ind w:firstLine="709"/>
        <w:jc w:val="both"/>
      </w:pPr>
      <w:r w:rsidRPr="00BD479E">
        <w:t>д) жауап беруге қиналамын</w:t>
      </w:r>
    </w:p>
    <w:p w14:paraId="168325FA" w14:textId="77777777" w:rsidR="00F85F3D" w:rsidRDefault="00F85F3D" w:rsidP="00F85F3D">
      <w:pPr>
        <w:spacing w:after="0"/>
        <w:ind w:firstLine="709"/>
        <w:jc w:val="both"/>
        <w:rPr>
          <w:lang w:val="kk-KZ"/>
        </w:rPr>
      </w:pPr>
    </w:p>
    <w:p w14:paraId="5E80F329" w14:textId="77777777" w:rsidR="006778D2" w:rsidRPr="006778D2" w:rsidRDefault="006778D2" w:rsidP="00F85F3D">
      <w:pPr>
        <w:spacing w:after="0"/>
        <w:ind w:firstLine="709"/>
        <w:jc w:val="both"/>
        <w:rPr>
          <w:lang w:val="kk-KZ"/>
        </w:rPr>
      </w:pPr>
    </w:p>
    <w:p w14:paraId="4054942E" w14:textId="77777777" w:rsidR="00F85F3D" w:rsidRPr="006778D2" w:rsidRDefault="00F85F3D" w:rsidP="00F85F3D">
      <w:pPr>
        <w:spacing w:after="0"/>
        <w:ind w:firstLine="709"/>
        <w:jc w:val="both"/>
        <w:rPr>
          <w:lang w:val="kk-KZ"/>
        </w:rPr>
      </w:pPr>
      <w:r w:rsidRPr="006778D2">
        <w:rPr>
          <w:lang w:val="kk-KZ"/>
        </w:rPr>
        <w:t>6.Сіз өзіңізді мүмкіндігі шектеулі тұлғалармен жұмыс жасауға психологиялық тұрғыдан дайынмын деп санайсыз ба?</w:t>
      </w:r>
    </w:p>
    <w:p w14:paraId="07C57092" w14:textId="77777777" w:rsidR="00F85F3D" w:rsidRPr="00BD479E" w:rsidRDefault="00F85F3D" w:rsidP="00F85F3D">
      <w:pPr>
        <w:spacing w:after="0"/>
        <w:ind w:firstLine="709"/>
        <w:jc w:val="both"/>
      </w:pPr>
      <w:r w:rsidRPr="00BD479E">
        <w:t xml:space="preserve">а) иә, инклюзивті оқытуға мен психологиялық тұрғыдан дайынмын  </w:t>
      </w:r>
    </w:p>
    <w:p w14:paraId="3C7C4BEF" w14:textId="77777777" w:rsidR="00F85F3D" w:rsidRPr="00BD479E" w:rsidRDefault="00F85F3D" w:rsidP="00F85F3D">
      <w:pPr>
        <w:spacing w:after="0"/>
        <w:ind w:firstLine="709"/>
        <w:jc w:val="both"/>
      </w:pPr>
      <w:r w:rsidRPr="00BD479E">
        <w:t xml:space="preserve">б) жоқ, инклюзивті оқытуға мен психологиялық тұрғыдан дайын емеспін  </w:t>
      </w:r>
    </w:p>
    <w:p w14:paraId="0779E0D3" w14:textId="77777777" w:rsidR="00F85F3D" w:rsidRPr="00BD479E" w:rsidRDefault="00F85F3D" w:rsidP="00F85F3D">
      <w:pPr>
        <w:spacing w:after="0"/>
        <w:ind w:firstLine="709"/>
        <w:jc w:val="both"/>
      </w:pPr>
      <w:r w:rsidRPr="00BD479E">
        <w:t>в) маған әлі тәжірибе жинақтау қажет</w:t>
      </w:r>
    </w:p>
    <w:p w14:paraId="69B2BFB0" w14:textId="77777777" w:rsidR="00F85F3D" w:rsidRPr="00BD479E" w:rsidRDefault="00F85F3D" w:rsidP="00F85F3D">
      <w:pPr>
        <w:spacing w:after="0"/>
        <w:ind w:firstLine="709"/>
        <w:jc w:val="both"/>
      </w:pPr>
      <w:r w:rsidRPr="00BD479E">
        <w:t>г) менің мүмкіндігі шектеулі тұлғалармен жұмыс жасаған аздаған тәжірибем бар, маған қиын емес</w:t>
      </w:r>
    </w:p>
    <w:p w14:paraId="0970B641" w14:textId="77777777" w:rsidR="00F85F3D" w:rsidRPr="00BD479E" w:rsidRDefault="00F85F3D" w:rsidP="00F85F3D">
      <w:pPr>
        <w:spacing w:after="0"/>
        <w:ind w:firstLine="709"/>
        <w:jc w:val="both"/>
      </w:pPr>
      <w:r w:rsidRPr="00BD479E">
        <w:t xml:space="preserve">д) жауап беруге қиналамын </w:t>
      </w:r>
    </w:p>
    <w:p w14:paraId="440CA3FE" w14:textId="77777777" w:rsidR="00F85F3D" w:rsidRDefault="00F85F3D" w:rsidP="00F85F3D">
      <w:pPr>
        <w:spacing w:after="0"/>
        <w:ind w:firstLine="709"/>
        <w:jc w:val="both"/>
        <w:rPr>
          <w:lang w:val="kk-KZ"/>
        </w:rPr>
      </w:pPr>
    </w:p>
    <w:p w14:paraId="13FD626F" w14:textId="77777777" w:rsidR="006778D2" w:rsidRPr="006778D2" w:rsidRDefault="006778D2" w:rsidP="00F85F3D">
      <w:pPr>
        <w:spacing w:after="0"/>
        <w:ind w:firstLine="709"/>
        <w:jc w:val="both"/>
        <w:rPr>
          <w:lang w:val="kk-KZ"/>
        </w:rPr>
      </w:pPr>
    </w:p>
    <w:p w14:paraId="33FC32F2" w14:textId="77777777" w:rsidR="00F85F3D" w:rsidRPr="006778D2" w:rsidRDefault="00F85F3D" w:rsidP="00F85F3D">
      <w:pPr>
        <w:spacing w:after="0"/>
        <w:ind w:firstLine="709"/>
        <w:jc w:val="both"/>
        <w:rPr>
          <w:lang w:val="kk-KZ"/>
        </w:rPr>
      </w:pPr>
      <w:r w:rsidRPr="006778D2">
        <w:rPr>
          <w:lang w:val="kk-KZ"/>
        </w:rPr>
        <w:t>7.Сіз өзіңізді мүмкіндігі шектеулі тұлғалармен жұмыс жасауға кәсіби тұрғыдан дайынмын деп санайсыз ба?</w:t>
      </w:r>
    </w:p>
    <w:p w14:paraId="6D3B486D" w14:textId="77777777" w:rsidR="00F85F3D" w:rsidRPr="00D9735F" w:rsidRDefault="00F85F3D" w:rsidP="00F85F3D">
      <w:pPr>
        <w:spacing w:after="0"/>
        <w:ind w:firstLine="709"/>
        <w:jc w:val="both"/>
        <w:rPr>
          <w:lang w:val="kk-KZ"/>
        </w:rPr>
      </w:pPr>
      <w:r w:rsidRPr="00D9735F">
        <w:rPr>
          <w:lang w:val="kk-KZ"/>
        </w:rPr>
        <w:t xml:space="preserve">а) иә, инклюзивті оқытуға менің кәсіби даярлығым жеткілікті  </w:t>
      </w:r>
    </w:p>
    <w:p w14:paraId="165667A0" w14:textId="77777777" w:rsidR="00F85F3D" w:rsidRPr="00D9735F" w:rsidRDefault="00F85F3D" w:rsidP="00F85F3D">
      <w:pPr>
        <w:spacing w:after="0"/>
        <w:ind w:firstLine="709"/>
        <w:jc w:val="both"/>
        <w:rPr>
          <w:lang w:val="kk-KZ"/>
        </w:rPr>
      </w:pPr>
      <w:r w:rsidRPr="00D9735F">
        <w:rPr>
          <w:lang w:val="kk-KZ"/>
        </w:rPr>
        <w:t>б) кәсіби даярлығым жеткілікті болғанмен, дағдым жеткіліксіз</w:t>
      </w:r>
    </w:p>
    <w:p w14:paraId="0BD21981" w14:textId="77777777" w:rsidR="00F85F3D" w:rsidRPr="00D9735F" w:rsidRDefault="00F85F3D" w:rsidP="00F85F3D">
      <w:pPr>
        <w:spacing w:after="0"/>
        <w:ind w:firstLine="709"/>
        <w:jc w:val="both"/>
        <w:rPr>
          <w:lang w:val="kk-KZ"/>
        </w:rPr>
      </w:pPr>
      <w:r w:rsidRPr="00D9735F">
        <w:rPr>
          <w:lang w:val="kk-KZ"/>
        </w:rPr>
        <w:t>в) жоқ, мүмкіндігі шектеулі тұлғалармен жұмыс жасауға кәсіби тұрғыдан дайын емеспін</w:t>
      </w:r>
    </w:p>
    <w:p w14:paraId="16291C11" w14:textId="77777777" w:rsidR="00F85F3D" w:rsidRPr="00D9735F" w:rsidRDefault="00F85F3D" w:rsidP="00F85F3D">
      <w:pPr>
        <w:spacing w:after="0"/>
        <w:ind w:firstLine="709"/>
        <w:jc w:val="both"/>
        <w:rPr>
          <w:lang w:val="kk-KZ"/>
        </w:rPr>
      </w:pPr>
      <w:r w:rsidRPr="00D9735F">
        <w:rPr>
          <w:lang w:val="kk-KZ"/>
        </w:rPr>
        <w:t>г) мүмкіндігі шектеулі тұлғалармен жұмыс жасағым келмейді</w:t>
      </w:r>
    </w:p>
    <w:p w14:paraId="4226867A" w14:textId="77777777" w:rsidR="00F85F3D" w:rsidRPr="00D9735F" w:rsidRDefault="00F85F3D" w:rsidP="00F85F3D">
      <w:pPr>
        <w:spacing w:after="0"/>
        <w:ind w:firstLine="709"/>
        <w:jc w:val="both"/>
        <w:rPr>
          <w:lang w:val="kk-KZ"/>
        </w:rPr>
      </w:pPr>
      <w:r w:rsidRPr="00D9735F">
        <w:rPr>
          <w:lang w:val="kk-KZ"/>
        </w:rPr>
        <w:t xml:space="preserve">д) жауап беруге қиналамын </w:t>
      </w:r>
    </w:p>
    <w:p w14:paraId="5B01C90A" w14:textId="77777777" w:rsidR="00F85F3D" w:rsidRDefault="00F85F3D" w:rsidP="00F85F3D">
      <w:pPr>
        <w:spacing w:after="0"/>
        <w:ind w:firstLine="709"/>
        <w:jc w:val="both"/>
        <w:rPr>
          <w:lang w:val="kk-KZ"/>
        </w:rPr>
      </w:pPr>
    </w:p>
    <w:p w14:paraId="7AB5FD6F" w14:textId="77777777" w:rsidR="006778D2" w:rsidRPr="006778D2" w:rsidRDefault="006778D2" w:rsidP="00F85F3D">
      <w:pPr>
        <w:spacing w:after="0"/>
        <w:ind w:firstLine="709"/>
        <w:jc w:val="both"/>
        <w:rPr>
          <w:lang w:val="kk-KZ"/>
        </w:rPr>
      </w:pPr>
    </w:p>
    <w:p w14:paraId="6E8A72DA" w14:textId="77777777" w:rsidR="00F85F3D" w:rsidRPr="006778D2" w:rsidRDefault="00F85F3D" w:rsidP="00F85F3D">
      <w:pPr>
        <w:spacing w:after="0"/>
        <w:ind w:firstLine="709"/>
        <w:jc w:val="both"/>
        <w:rPr>
          <w:lang w:val="kk-KZ"/>
        </w:rPr>
      </w:pPr>
      <w:r w:rsidRPr="006778D2">
        <w:rPr>
          <w:lang w:val="kk-KZ"/>
        </w:rPr>
        <w:t xml:space="preserve">8. Сіз мүмкіндігі шектеулі тұлғаларды оқыту технологиясын, әдістерін және формасын жақсы білемін, педагогикалық тәжірибем жеткілікті деп санайсыз ба? </w:t>
      </w:r>
    </w:p>
    <w:p w14:paraId="5064F674" w14:textId="77777777" w:rsidR="00F85F3D" w:rsidRPr="00D9735F" w:rsidRDefault="00F85F3D" w:rsidP="00F85F3D">
      <w:pPr>
        <w:spacing w:after="0"/>
        <w:ind w:firstLine="709"/>
        <w:jc w:val="both"/>
        <w:rPr>
          <w:lang w:val="kk-KZ"/>
        </w:rPr>
      </w:pPr>
      <w:r w:rsidRPr="00D9735F">
        <w:rPr>
          <w:lang w:val="kk-KZ"/>
        </w:rPr>
        <w:t>а) мүмкіндігі шектеулі тұлғаларды оқыту технологиясын, әдістерін және формасын жақсы білемін, педагогикалық тәжірибем жеткілікті</w:t>
      </w:r>
    </w:p>
    <w:p w14:paraId="4C4F914A" w14:textId="77777777" w:rsidR="00F85F3D" w:rsidRPr="00D9735F" w:rsidRDefault="00F85F3D" w:rsidP="00F85F3D">
      <w:pPr>
        <w:spacing w:after="0"/>
        <w:ind w:firstLine="709"/>
        <w:jc w:val="both"/>
        <w:rPr>
          <w:lang w:val="kk-KZ"/>
        </w:rPr>
      </w:pPr>
      <w:r w:rsidRPr="00D9735F">
        <w:rPr>
          <w:lang w:val="kk-KZ"/>
        </w:rPr>
        <w:t>б) мүмкіндігі шектеулі тұлғаларды оқыту технологиясын, әдістерін және формасын жақсы білемін, алайда педагогикалық тәжірибем жеткіліксіз</w:t>
      </w:r>
    </w:p>
    <w:p w14:paraId="238592DC" w14:textId="77777777" w:rsidR="00F85F3D" w:rsidRPr="00D9735F" w:rsidRDefault="00F85F3D" w:rsidP="00F85F3D">
      <w:pPr>
        <w:spacing w:after="0"/>
        <w:ind w:firstLine="709"/>
        <w:jc w:val="both"/>
        <w:rPr>
          <w:lang w:val="kk-KZ"/>
        </w:rPr>
      </w:pPr>
      <w:r w:rsidRPr="00D9735F">
        <w:rPr>
          <w:lang w:val="kk-KZ"/>
        </w:rPr>
        <w:t>в) мүмкіндігі шектеулі тұлғаларды оқыту технологиясын, әдістерін және формасын жақсы білмеймін</w:t>
      </w:r>
    </w:p>
    <w:p w14:paraId="565FC6A1" w14:textId="77777777" w:rsidR="00F85F3D" w:rsidRPr="00D9735F" w:rsidRDefault="00F85F3D" w:rsidP="00F85F3D">
      <w:pPr>
        <w:spacing w:after="0"/>
        <w:ind w:firstLine="709"/>
        <w:jc w:val="both"/>
        <w:rPr>
          <w:lang w:val="kk-KZ"/>
        </w:rPr>
      </w:pPr>
      <w:r w:rsidRPr="00D9735F">
        <w:rPr>
          <w:lang w:val="kk-KZ"/>
        </w:rPr>
        <w:t>г) маған мүмкіндігі шектеулі тұлғаларды оқыту технологиясын, әдістерін және формасын меңгеру керек</w:t>
      </w:r>
    </w:p>
    <w:p w14:paraId="3353FDFC" w14:textId="77777777" w:rsidR="00F85F3D" w:rsidRDefault="00F85F3D" w:rsidP="00F85F3D">
      <w:pPr>
        <w:spacing w:after="0"/>
        <w:ind w:firstLine="709"/>
        <w:jc w:val="both"/>
        <w:rPr>
          <w:lang w:val="kk-KZ"/>
        </w:rPr>
      </w:pPr>
    </w:p>
    <w:p w14:paraId="32C8859C" w14:textId="77777777" w:rsidR="006778D2" w:rsidRPr="006778D2" w:rsidRDefault="006778D2" w:rsidP="00F85F3D">
      <w:pPr>
        <w:spacing w:after="0"/>
        <w:ind w:firstLine="709"/>
        <w:jc w:val="both"/>
        <w:rPr>
          <w:lang w:val="kk-KZ"/>
        </w:rPr>
      </w:pPr>
    </w:p>
    <w:p w14:paraId="38436AD0" w14:textId="77777777" w:rsidR="00F85F3D" w:rsidRPr="006778D2" w:rsidRDefault="00F85F3D" w:rsidP="00F85F3D">
      <w:pPr>
        <w:spacing w:after="0"/>
        <w:ind w:firstLine="709"/>
        <w:jc w:val="both"/>
        <w:rPr>
          <w:lang w:val="kk-KZ"/>
        </w:rPr>
      </w:pPr>
      <w:r w:rsidRPr="006778D2">
        <w:rPr>
          <w:lang w:val="kk-KZ"/>
        </w:rPr>
        <w:t>9. Сіз мүмкіндігі шектеулі тұлғаларды оқыту үшін жаңа кәсіби білім алу керек деп санайсыз ба?</w:t>
      </w:r>
    </w:p>
    <w:p w14:paraId="0D65853B" w14:textId="77777777" w:rsidR="00F85F3D" w:rsidRPr="00D9735F" w:rsidRDefault="00F85F3D" w:rsidP="00F85F3D">
      <w:pPr>
        <w:spacing w:after="0"/>
        <w:ind w:firstLine="709"/>
        <w:jc w:val="both"/>
        <w:rPr>
          <w:lang w:val="kk-KZ"/>
        </w:rPr>
      </w:pPr>
      <w:r w:rsidRPr="00D9735F">
        <w:rPr>
          <w:lang w:val="kk-KZ"/>
        </w:rPr>
        <w:lastRenderedPageBreak/>
        <w:t>а) иә, мүмкіндігі шектеулі тұлғаларды оқыту үшін менің тәжірибем жеткіліксіз</w:t>
      </w:r>
    </w:p>
    <w:p w14:paraId="0AB4EFD8" w14:textId="77777777" w:rsidR="00F85F3D" w:rsidRPr="00D9735F" w:rsidRDefault="00F85F3D" w:rsidP="00F85F3D">
      <w:pPr>
        <w:spacing w:after="0"/>
        <w:ind w:firstLine="709"/>
        <w:jc w:val="both"/>
        <w:rPr>
          <w:lang w:val="kk-KZ"/>
        </w:rPr>
      </w:pPr>
      <w:r w:rsidRPr="00D9735F">
        <w:rPr>
          <w:lang w:val="kk-KZ"/>
        </w:rPr>
        <w:t>б) жоқ, мүмкіндігі шектеулі тұлғаларды оқыту үшін менің тәжірибем жеткілікті</w:t>
      </w:r>
    </w:p>
    <w:p w14:paraId="5A61E8EA" w14:textId="77777777" w:rsidR="00F85F3D" w:rsidRPr="00D9735F" w:rsidRDefault="00F85F3D" w:rsidP="00F85F3D">
      <w:pPr>
        <w:spacing w:after="0"/>
        <w:ind w:firstLine="709"/>
        <w:jc w:val="both"/>
        <w:rPr>
          <w:lang w:val="kk-KZ"/>
        </w:rPr>
      </w:pPr>
      <w:r w:rsidRPr="00D9735F">
        <w:rPr>
          <w:lang w:val="kk-KZ"/>
        </w:rPr>
        <w:t>в) мүмкіндігі шектеулі мен қалыпты дамыған тұлғаларды оқытудың айырмашылығы жоқ деп санаймын</w:t>
      </w:r>
    </w:p>
    <w:p w14:paraId="793142BA" w14:textId="77777777" w:rsidR="00F85F3D" w:rsidRDefault="00F85F3D" w:rsidP="00F85F3D">
      <w:pPr>
        <w:spacing w:after="0"/>
        <w:ind w:firstLine="709"/>
        <w:jc w:val="both"/>
        <w:rPr>
          <w:lang w:val="kk-KZ"/>
        </w:rPr>
      </w:pPr>
    </w:p>
    <w:p w14:paraId="51BA75EE" w14:textId="77777777" w:rsidR="006778D2" w:rsidRPr="006778D2" w:rsidRDefault="006778D2" w:rsidP="00F85F3D">
      <w:pPr>
        <w:spacing w:after="0"/>
        <w:ind w:firstLine="709"/>
        <w:jc w:val="both"/>
        <w:rPr>
          <w:lang w:val="kk-KZ"/>
        </w:rPr>
      </w:pPr>
    </w:p>
    <w:p w14:paraId="71D9E516" w14:textId="77777777" w:rsidR="00F85F3D" w:rsidRPr="006778D2" w:rsidRDefault="00F85F3D" w:rsidP="00F85F3D">
      <w:pPr>
        <w:spacing w:after="0"/>
        <w:ind w:firstLine="709"/>
        <w:jc w:val="both"/>
        <w:rPr>
          <w:lang w:val="kk-KZ"/>
        </w:rPr>
      </w:pPr>
      <w:r w:rsidRPr="006778D2">
        <w:rPr>
          <w:lang w:val="kk-KZ"/>
        </w:rPr>
        <w:t xml:space="preserve">10. Сіз мүмкіндігі шектеулі тұлғалармен жұмыс жасағанда қандай көмекті қажет етесіз? </w:t>
      </w:r>
    </w:p>
    <w:p w14:paraId="4F365F39" w14:textId="77777777" w:rsidR="00F85F3D" w:rsidRPr="00D9735F" w:rsidRDefault="00F85F3D" w:rsidP="00F85F3D">
      <w:pPr>
        <w:spacing w:after="0"/>
        <w:ind w:firstLine="709"/>
        <w:jc w:val="both"/>
        <w:rPr>
          <w:lang w:val="kk-KZ"/>
        </w:rPr>
      </w:pPr>
      <w:r w:rsidRPr="00D9735F">
        <w:rPr>
          <w:lang w:val="kk-KZ"/>
        </w:rPr>
        <w:t>а) мүмкіндігі шектеулі және қалыпты дамыған балалар аралас ашық сабақтарға қатысу керек</w:t>
      </w:r>
    </w:p>
    <w:p w14:paraId="73EFECA3" w14:textId="77777777" w:rsidR="00F85F3D" w:rsidRPr="00BD479E" w:rsidRDefault="00F85F3D" w:rsidP="00F85F3D">
      <w:pPr>
        <w:spacing w:after="0"/>
        <w:ind w:firstLine="709"/>
        <w:jc w:val="both"/>
      </w:pPr>
      <w:r w:rsidRPr="00BD479E">
        <w:t>б) дефектологтар, логопедтер, психиатрлар мен психологтар кеңесі қажет</w:t>
      </w:r>
    </w:p>
    <w:p w14:paraId="56562EBC" w14:textId="77777777" w:rsidR="00F85F3D" w:rsidRPr="00BD479E" w:rsidRDefault="00F85F3D" w:rsidP="00F85F3D">
      <w:pPr>
        <w:spacing w:after="0"/>
        <w:ind w:firstLine="709"/>
        <w:jc w:val="both"/>
      </w:pPr>
      <w:r w:rsidRPr="00BD479E">
        <w:t>в) әкімшілік тарапынан қолдау керек</w:t>
      </w:r>
    </w:p>
    <w:p w14:paraId="434BD683" w14:textId="77777777" w:rsidR="00F85F3D" w:rsidRPr="00BD479E" w:rsidRDefault="00F85F3D" w:rsidP="00F85F3D">
      <w:pPr>
        <w:spacing w:after="0"/>
        <w:ind w:firstLine="709"/>
        <w:jc w:val="both"/>
      </w:pPr>
      <w:r w:rsidRPr="00BD479E">
        <w:t>г) мүмкіндігі шектеулі тұлғалармен жұмыс жасау әдістемесін меңгеру қажет</w:t>
      </w:r>
    </w:p>
    <w:p w14:paraId="4F712EDD" w14:textId="77777777" w:rsidR="00F85F3D" w:rsidRPr="00BD479E" w:rsidRDefault="00F85F3D" w:rsidP="00F85F3D">
      <w:pPr>
        <w:spacing w:after="0"/>
        <w:ind w:firstLine="709"/>
        <w:jc w:val="both"/>
      </w:pPr>
      <w:r w:rsidRPr="00BD479E">
        <w:t xml:space="preserve">д) инновациялық оқыту әдістері жайлы көп мәлімет керек </w:t>
      </w:r>
    </w:p>
    <w:p w14:paraId="441FB4DE" w14:textId="77777777" w:rsidR="00F85F3D" w:rsidRDefault="00F85F3D" w:rsidP="00F85F3D">
      <w:pPr>
        <w:spacing w:after="0"/>
        <w:ind w:firstLine="709"/>
        <w:jc w:val="both"/>
        <w:rPr>
          <w:lang w:val="kk-KZ"/>
        </w:rPr>
      </w:pPr>
    </w:p>
    <w:p w14:paraId="794B1781" w14:textId="77777777" w:rsidR="006778D2" w:rsidRPr="006778D2" w:rsidRDefault="006778D2" w:rsidP="00F85F3D">
      <w:pPr>
        <w:spacing w:after="0"/>
        <w:ind w:firstLine="709"/>
        <w:jc w:val="both"/>
        <w:rPr>
          <w:lang w:val="kk-KZ"/>
        </w:rPr>
      </w:pPr>
    </w:p>
    <w:p w14:paraId="0F6A87A9" w14:textId="77777777" w:rsidR="00F85F3D" w:rsidRPr="006778D2" w:rsidRDefault="00F85F3D" w:rsidP="00F85F3D">
      <w:pPr>
        <w:spacing w:after="0"/>
        <w:ind w:firstLine="709"/>
        <w:jc w:val="both"/>
        <w:rPr>
          <w:lang w:val="kk-KZ"/>
        </w:rPr>
      </w:pPr>
      <w:r w:rsidRPr="006778D2">
        <w:rPr>
          <w:lang w:val="kk-KZ"/>
        </w:rPr>
        <w:t>11. Мүмкіндігі шектеулі және қалыпты дамыған балалар ата-аналарымен қарым-қатынас жасауда айырмашылық бар ма?</w:t>
      </w:r>
    </w:p>
    <w:p w14:paraId="04E31E2A" w14:textId="77777777" w:rsidR="00F85F3D" w:rsidRPr="00BD479E" w:rsidRDefault="00F85F3D" w:rsidP="00F85F3D">
      <w:pPr>
        <w:spacing w:after="0"/>
        <w:ind w:firstLine="709"/>
        <w:jc w:val="both"/>
      </w:pPr>
      <w:r w:rsidRPr="00BD479E">
        <w:t xml:space="preserve">а) иә    </w:t>
      </w:r>
    </w:p>
    <w:p w14:paraId="1808D47A" w14:textId="77777777" w:rsidR="00F85F3D" w:rsidRPr="00BD479E" w:rsidRDefault="00F85F3D" w:rsidP="00F85F3D">
      <w:pPr>
        <w:spacing w:after="0"/>
        <w:ind w:firstLine="709"/>
        <w:jc w:val="both"/>
      </w:pPr>
      <w:r w:rsidRPr="00BD479E">
        <w:t xml:space="preserve">б) жоқ    </w:t>
      </w:r>
    </w:p>
    <w:p w14:paraId="25CC0E09" w14:textId="77777777" w:rsidR="00F85F3D" w:rsidRPr="00BD479E" w:rsidRDefault="00F85F3D" w:rsidP="00F85F3D">
      <w:pPr>
        <w:spacing w:after="0"/>
        <w:ind w:firstLine="709"/>
        <w:jc w:val="both"/>
      </w:pPr>
      <w:r w:rsidRPr="00BD479E">
        <w:t>в) жауап беруге қиналамын</w:t>
      </w:r>
    </w:p>
    <w:p w14:paraId="20432E36" w14:textId="77777777" w:rsidR="00F85F3D" w:rsidRDefault="00F85F3D" w:rsidP="00F85F3D">
      <w:pPr>
        <w:spacing w:after="0"/>
        <w:ind w:firstLine="709"/>
        <w:jc w:val="both"/>
        <w:rPr>
          <w:lang w:val="kk-KZ"/>
        </w:rPr>
      </w:pPr>
    </w:p>
    <w:p w14:paraId="50D1AD38" w14:textId="77777777" w:rsidR="006778D2" w:rsidRPr="006778D2" w:rsidRDefault="006778D2" w:rsidP="00F85F3D">
      <w:pPr>
        <w:spacing w:after="0"/>
        <w:ind w:firstLine="709"/>
        <w:jc w:val="both"/>
        <w:rPr>
          <w:lang w:val="kk-KZ"/>
        </w:rPr>
      </w:pPr>
    </w:p>
    <w:p w14:paraId="4C509745" w14:textId="77777777" w:rsidR="00F85F3D" w:rsidRPr="006778D2" w:rsidRDefault="00F85F3D" w:rsidP="00F85F3D">
      <w:pPr>
        <w:spacing w:after="0"/>
        <w:ind w:firstLine="709"/>
        <w:jc w:val="both"/>
        <w:rPr>
          <w:lang w:val="kk-KZ"/>
        </w:rPr>
      </w:pPr>
      <w:r w:rsidRPr="006778D2">
        <w:rPr>
          <w:lang w:val="kk-KZ"/>
        </w:rPr>
        <w:t>12. Сіздің ойыңыз бойынша, инклюзивті оқытуды тиімді жүзеге асыру үшін не қажет?</w:t>
      </w:r>
    </w:p>
    <w:p w14:paraId="4AC8211C" w14:textId="77777777" w:rsidR="00F85F3D" w:rsidRPr="00D9735F" w:rsidRDefault="00F85F3D" w:rsidP="00F85F3D">
      <w:pPr>
        <w:spacing w:after="0"/>
        <w:ind w:firstLine="709"/>
        <w:jc w:val="both"/>
        <w:rPr>
          <w:lang w:val="kk-KZ"/>
        </w:rPr>
      </w:pPr>
      <w:r w:rsidRPr="00D9735F">
        <w:rPr>
          <w:lang w:val="kk-KZ"/>
        </w:rPr>
        <w:t>а) материалдық-техникалық, бағдарламалық-әдістемелік жағынан жақсы жабдықталған білім мекемесі керек</w:t>
      </w:r>
    </w:p>
    <w:p w14:paraId="7AAB105A" w14:textId="77777777" w:rsidR="00F85F3D" w:rsidRPr="00D9735F" w:rsidRDefault="00F85F3D" w:rsidP="00F85F3D">
      <w:pPr>
        <w:spacing w:after="0"/>
        <w:ind w:firstLine="709"/>
        <w:jc w:val="both"/>
        <w:rPr>
          <w:lang w:val="kk-KZ"/>
        </w:rPr>
      </w:pPr>
      <w:r w:rsidRPr="00D9735F">
        <w:rPr>
          <w:lang w:val="kk-KZ"/>
        </w:rPr>
        <w:t>б) білім мекемелерінде мүмкіндігі шектеулі тұлғалармен жұмыс жасайтын дефектолог, логопед, тьюторлар керек</w:t>
      </w:r>
    </w:p>
    <w:p w14:paraId="0F9F3D17" w14:textId="77777777" w:rsidR="00F85F3D" w:rsidRPr="00D9735F" w:rsidRDefault="00F85F3D" w:rsidP="00F85F3D">
      <w:pPr>
        <w:spacing w:after="0"/>
        <w:ind w:firstLine="709"/>
        <w:jc w:val="both"/>
        <w:rPr>
          <w:lang w:val="kk-KZ"/>
        </w:rPr>
      </w:pPr>
      <w:r w:rsidRPr="00D9735F">
        <w:rPr>
          <w:lang w:val="kk-KZ"/>
        </w:rPr>
        <w:t>в) мүмкіндігі шектеулі тұлғалармен жұмыс жасайтын педагог кадрлардың біліктілігін арттыру жүйесін жетілдіру қажет</w:t>
      </w:r>
    </w:p>
    <w:p w14:paraId="6AF76083" w14:textId="77777777" w:rsidR="00F85F3D" w:rsidRPr="00D9735F" w:rsidRDefault="00F85F3D" w:rsidP="00F85F3D">
      <w:pPr>
        <w:spacing w:after="0"/>
        <w:ind w:firstLine="709"/>
        <w:jc w:val="both"/>
        <w:rPr>
          <w:lang w:val="kk-KZ"/>
        </w:rPr>
      </w:pPr>
      <w:r w:rsidRPr="00D9735F">
        <w:rPr>
          <w:lang w:val="kk-KZ"/>
        </w:rPr>
        <w:t xml:space="preserve">г) мұғалімдердің еңбекақысын жоғарылату керек </w:t>
      </w:r>
    </w:p>
    <w:p w14:paraId="2F3E7488" w14:textId="77777777" w:rsidR="00F85F3D" w:rsidRPr="00D9735F" w:rsidRDefault="00F85F3D" w:rsidP="00F85F3D">
      <w:pPr>
        <w:spacing w:after="0"/>
        <w:ind w:firstLine="709"/>
        <w:jc w:val="both"/>
        <w:rPr>
          <w:lang w:val="kk-KZ"/>
        </w:rPr>
      </w:pPr>
      <w:r w:rsidRPr="00D9735F">
        <w:rPr>
          <w:lang w:val="kk-KZ"/>
        </w:rPr>
        <w:t xml:space="preserve">д) мүмкіндігі шектеулі және қалыпты дамыған балаларды бірлесе оқыту үшін балалар мен ата-аналарды толеранттық қатынасқа дайындау керек </w:t>
      </w:r>
    </w:p>
    <w:p w14:paraId="0A095176" w14:textId="77777777" w:rsidR="00F85F3D" w:rsidRDefault="00F85F3D" w:rsidP="00F85F3D">
      <w:pPr>
        <w:spacing w:after="0"/>
        <w:ind w:firstLine="709"/>
        <w:jc w:val="both"/>
        <w:rPr>
          <w:lang w:val="kk-KZ"/>
        </w:rPr>
      </w:pPr>
      <w:r w:rsidRPr="00D9735F">
        <w:rPr>
          <w:lang w:val="kk-KZ"/>
        </w:rPr>
        <w:t xml:space="preserve"> </w:t>
      </w:r>
    </w:p>
    <w:p w14:paraId="16EF12D7" w14:textId="77777777" w:rsidR="006778D2" w:rsidRPr="006778D2" w:rsidRDefault="006778D2" w:rsidP="00F85F3D">
      <w:pPr>
        <w:spacing w:after="0"/>
        <w:ind w:firstLine="709"/>
        <w:jc w:val="both"/>
        <w:rPr>
          <w:lang w:val="kk-KZ"/>
        </w:rPr>
      </w:pPr>
    </w:p>
    <w:p w14:paraId="2286DD5B" w14:textId="77777777" w:rsidR="00F85F3D" w:rsidRPr="006778D2" w:rsidRDefault="00F85F3D" w:rsidP="00F85F3D">
      <w:pPr>
        <w:spacing w:after="0"/>
        <w:ind w:firstLine="709"/>
        <w:jc w:val="both"/>
        <w:rPr>
          <w:lang w:val="kk-KZ"/>
        </w:rPr>
      </w:pPr>
      <w:r w:rsidRPr="006778D2">
        <w:rPr>
          <w:lang w:val="kk-KZ"/>
        </w:rPr>
        <w:t>13. Сізге мүмкіндігі шектеулі және қалыпты дамыған балаларды бірлесе оқытқанда қай категориядағы баламен жұмыс жасаған қиынырақ?</w:t>
      </w:r>
    </w:p>
    <w:p w14:paraId="2AE6BC75" w14:textId="77777777" w:rsidR="00F85F3D" w:rsidRPr="00D9735F" w:rsidRDefault="00F85F3D" w:rsidP="00F85F3D">
      <w:pPr>
        <w:spacing w:after="0"/>
        <w:ind w:firstLine="709"/>
        <w:jc w:val="both"/>
        <w:rPr>
          <w:lang w:val="kk-KZ"/>
        </w:rPr>
      </w:pPr>
      <w:r w:rsidRPr="00D9735F">
        <w:rPr>
          <w:lang w:val="kk-KZ"/>
        </w:rPr>
        <w:t>а) қозғалыс және жүру аппаратында физикалық кемшілігі бар балалармен</w:t>
      </w:r>
    </w:p>
    <w:p w14:paraId="70D8AA85" w14:textId="77777777" w:rsidR="00F85F3D" w:rsidRPr="00D9735F" w:rsidRDefault="00F85F3D" w:rsidP="00F85F3D">
      <w:pPr>
        <w:spacing w:after="0"/>
        <w:ind w:firstLine="709"/>
        <w:jc w:val="both"/>
        <w:rPr>
          <w:lang w:val="kk-KZ"/>
        </w:rPr>
      </w:pPr>
      <w:r w:rsidRPr="00D9735F">
        <w:rPr>
          <w:lang w:val="kk-KZ"/>
        </w:rPr>
        <w:t xml:space="preserve">б) есту және сөйлеу қабілеті бұзылған балалармен </w:t>
      </w:r>
    </w:p>
    <w:p w14:paraId="43129E3D" w14:textId="77777777" w:rsidR="00F85F3D" w:rsidRPr="00D9735F" w:rsidRDefault="00F85F3D" w:rsidP="00F85F3D">
      <w:pPr>
        <w:spacing w:after="0"/>
        <w:ind w:firstLine="709"/>
        <w:jc w:val="both"/>
        <w:rPr>
          <w:lang w:val="kk-KZ"/>
        </w:rPr>
      </w:pPr>
      <w:r w:rsidRPr="00D9735F">
        <w:rPr>
          <w:lang w:val="kk-KZ"/>
        </w:rPr>
        <w:t>в) ақыл-ой дамуы бұзылған</w:t>
      </w:r>
    </w:p>
    <w:p w14:paraId="3C4D4F9F" w14:textId="77777777" w:rsidR="00F85F3D" w:rsidRPr="00D9735F" w:rsidRDefault="00F85F3D" w:rsidP="00F85F3D">
      <w:pPr>
        <w:spacing w:after="0"/>
        <w:ind w:firstLine="709"/>
        <w:jc w:val="both"/>
        <w:rPr>
          <w:lang w:val="kk-KZ"/>
        </w:rPr>
      </w:pPr>
      <w:r w:rsidRPr="00D9735F">
        <w:rPr>
          <w:lang w:val="kk-KZ"/>
        </w:rPr>
        <w:t>г) көру қабілеті бұзылған балалармен</w:t>
      </w:r>
    </w:p>
    <w:p w14:paraId="7CF448D8" w14:textId="77777777" w:rsidR="00F85F3D" w:rsidRPr="00D9735F" w:rsidRDefault="00F85F3D" w:rsidP="00F85F3D">
      <w:pPr>
        <w:spacing w:after="0"/>
        <w:ind w:firstLine="709"/>
        <w:jc w:val="both"/>
        <w:rPr>
          <w:lang w:val="kk-KZ"/>
        </w:rPr>
      </w:pPr>
      <w:r w:rsidRPr="00D9735F">
        <w:rPr>
          <w:lang w:val="kk-KZ"/>
        </w:rPr>
        <w:lastRenderedPageBreak/>
        <w:t>д) психикалық дамуы тежелген балалармен</w:t>
      </w:r>
    </w:p>
    <w:p w14:paraId="429B8E9D" w14:textId="77777777" w:rsidR="00F85F3D" w:rsidRDefault="00F85F3D" w:rsidP="00F85F3D">
      <w:pPr>
        <w:spacing w:after="0"/>
        <w:ind w:firstLine="709"/>
        <w:jc w:val="both"/>
        <w:rPr>
          <w:lang w:val="kk-KZ"/>
        </w:rPr>
      </w:pPr>
    </w:p>
    <w:p w14:paraId="6CB27F3F" w14:textId="77777777" w:rsidR="006778D2" w:rsidRPr="006778D2" w:rsidRDefault="006778D2" w:rsidP="00F85F3D">
      <w:pPr>
        <w:spacing w:after="0"/>
        <w:ind w:firstLine="709"/>
        <w:jc w:val="both"/>
        <w:rPr>
          <w:lang w:val="kk-KZ"/>
        </w:rPr>
      </w:pPr>
    </w:p>
    <w:p w14:paraId="64BAF885" w14:textId="77777777" w:rsidR="00F85F3D" w:rsidRPr="006778D2" w:rsidRDefault="00F85F3D" w:rsidP="00F85F3D">
      <w:pPr>
        <w:spacing w:after="0"/>
        <w:ind w:firstLine="709"/>
        <w:jc w:val="both"/>
        <w:rPr>
          <w:lang w:val="kk-KZ"/>
        </w:rPr>
      </w:pPr>
      <w:r w:rsidRPr="006778D2">
        <w:rPr>
          <w:lang w:val="kk-KZ"/>
        </w:rPr>
        <w:t>14. Сіз инклюзивті оқыту мүмкіндігі шектеулі тұлғаларды дамытуға және әлеуметтендіруге дұрыс ықпал етеді деп санайсыз ба?</w:t>
      </w:r>
    </w:p>
    <w:p w14:paraId="73DCFE33" w14:textId="77777777" w:rsidR="00F85F3D" w:rsidRPr="00BD479E" w:rsidRDefault="00F85F3D" w:rsidP="00F85F3D">
      <w:pPr>
        <w:spacing w:after="0"/>
        <w:ind w:firstLine="709"/>
        <w:jc w:val="both"/>
      </w:pPr>
      <w:r w:rsidRPr="00BD479E">
        <w:t xml:space="preserve">а) иә  </w:t>
      </w:r>
    </w:p>
    <w:p w14:paraId="0010DC59" w14:textId="77777777" w:rsidR="00F85F3D" w:rsidRPr="00BD479E" w:rsidRDefault="00F85F3D" w:rsidP="00F85F3D">
      <w:pPr>
        <w:spacing w:after="0"/>
        <w:ind w:firstLine="709"/>
        <w:jc w:val="both"/>
      </w:pPr>
      <w:r w:rsidRPr="00BD479E">
        <w:t>б) жоқ</w:t>
      </w:r>
    </w:p>
    <w:p w14:paraId="21E1F283" w14:textId="77777777" w:rsidR="00F85F3D" w:rsidRPr="00BD479E" w:rsidRDefault="00F85F3D" w:rsidP="00F85F3D">
      <w:pPr>
        <w:spacing w:after="0"/>
        <w:ind w:firstLine="709"/>
        <w:jc w:val="both"/>
      </w:pPr>
      <w:r w:rsidRPr="00BD479E">
        <w:t>в) жауап беруге қиналамын</w:t>
      </w:r>
    </w:p>
    <w:p w14:paraId="74215D8F" w14:textId="77777777" w:rsidR="00F85F3D" w:rsidRDefault="00F85F3D" w:rsidP="00F85F3D">
      <w:pPr>
        <w:spacing w:after="0"/>
        <w:ind w:firstLine="709"/>
        <w:jc w:val="both"/>
        <w:rPr>
          <w:lang w:val="kk-KZ"/>
        </w:rPr>
      </w:pPr>
    </w:p>
    <w:p w14:paraId="16C8761F" w14:textId="77777777" w:rsidR="006778D2" w:rsidRPr="006778D2" w:rsidRDefault="006778D2" w:rsidP="00F85F3D">
      <w:pPr>
        <w:spacing w:after="0"/>
        <w:ind w:firstLine="709"/>
        <w:jc w:val="both"/>
        <w:rPr>
          <w:lang w:val="kk-KZ"/>
        </w:rPr>
      </w:pPr>
    </w:p>
    <w:p w14:paraId="3F0F39D9" w14:textId="77777777" w:rsidR="00F85F3D" w:rsidRPr="006778D2" w:rsidRDefault="00F85F3D" w:rsidP="00F85F3D">
      <w:pPr>
        <w:spacing w:after="0"/>
        <w:ind w:firstLine="709"/>
        <w:jc w:val="both"/>
        <w:rPr>
          <w:lang w:val="kk-KZ"/>
        </w:rPr>
      </w:pPr>
      <w:r w:rsidRPr="006778D2">
        <w:rPr>
          <w:lang w:val="kk-KZ"/>
        </w:rPr>
        <w:t>15. Сіз мүмкіндігі шектеулі балалармен жұмыс жасау саласындағы тәжірибеңізбен жас мамандармен бөлісуге дайынсыз ба?</w:t>
      </w:r>
    </w:p>
    <w:p w14:paraId="462B2042" w14:textId="77777777" w:rsidR="00F85F3D" w:rsidRPr="00D9735F" w:rsidRDefault="00F85F3D" w:rsidP="00F85F3D">
      <w:pPr>
        <w:spacing w:after="0"/>
        <w:ind w:firstLine="709"/>
        <w:jc w:val="both"/>
        <w:rPr>
          <w:lang w:val="kk-KZ"/>
        </w:rPr>
      </w:pPr>
      <w:r w:rsidRPr="00D9735F">
        <w:rPr>
          <w:lang w:val="kk-KZ"/>
        </w:rPr>
        <w:t>а) иә, мен өз тәжірибеммен бөлісуге дайынмын</w:t>
      </w:r>
    </w:p>
    <w:p w14:paraId="7F81696D" w14:textId="77777777" w:rsidR="00F85F3D" w:rsidRPr="00D9735F" w:rsidRDefault="00F85F3D" w:rsidP="00F85F3D">
      <w:pPr>
        <w:spacing w:after="0"/>
        <w:ind w:firstLine="709"/>
        <w:jc w:val="both"/>
        <w:rPr>
          <w:lang w:val="kk-KZ"/>
        </w:rPr>
      </w:pPr>
      <w:r w:rsidRPr="00D9735F">
        <w:rPr>
          <w:lang w:val="kk-KZ"/>
        </w:rPr>
        <w:t>б) жоқ, әркім өзі тәжірибе жинақтауы тиіс деп санаймын</w:t>
      </w:r>
    </w:p>
    <w:p w14:paraId="22B6788E" w14:textId="77777777" w:rsidR="00F85F3D" w:rsidRPr="00D9735F" w:rsidRDefault="00F85F3D" w:rsidP="00F85F3D">
      <w:pPr>
        <w:spacing w:after="0"/>
        <w:ind w:firstLine="709"/>
        <w:jc w:val="both"/>
        <w:rPr>
          <w:lang w:val="kk-KZ"/>
        </w:rPr>
      </w:pPr>
      <w:r w:rsidRPr="00D9735F">
        <w:rPr>
          <w:lang w:val="kk-KZ"/>
        </w:rPr>
        <w:t>в) маған бәрібір, сұраса – бөлісемін, сұрамаса – үндемей отыра беремін</w:t>
      </w:r>
    </w:p>
    <w:p w14:paraId="4D3BA019" w14:textId="77777777" w:rsidR="00F85F3D" w:rsidRDefault="00F85F3D" w:rsidP="00F85F3D">
      <w:pPr>
        <w:spacing w:after="0"/>
        <w:ind w:firstLine="709"/>
        <w:jc w:val="both"/>
        <w:rPr>
          <w:lang w:val="kk-KZ"/>
        </w:rPr>
      </w:pPr>
    </w:p>
    <w:p w14:paraId="23683BD6" w14:textId="77777777" w:rsidR="006778D2" w:rsidRPr="006778D2" w:rsidRDefault="006778D2" w:rsidP="00F85F3D">
      <w:pPr>
        <w:spacing w:after="0"/>
        <w:ind w:firstLine="709"/>
        <w:jc w:val="both"/>
        <w:rPr>
          <w:lang w:val="kk-KZ"/>
        </w:rPr>
      </w:pPr>
    </w:p>
    <w:p w14:paraId="0379C7FC" w14:textId="77777777" w:rsidR="00F85F3D" w:rsidRPr="00D9735F" w:rsidRDefault="00F85F3D" w:rsidP="00F85F3D">
      <w:pPr>
        <w:spacing w:after="0"/>
        <w:ind w:firstLine="709"/>
        <w:jc w:val="both"/>
        <w:rPr>
          <w:lang w:val="kk-KZ"/>
        </w:rPr>
      </w:pPr>
      <w:r w:rsidRPr="00D9735F">
        <w:rPr>
          <w:lang w:val="kk-KZ"/>
        </w:rPr>
        <w:t xml:space="preserve">16. Сіз мүмкіндігі шектеулі балаларды оқыту саласындағы біліміңізді жетілдіру үшін ақпаратты қайдан аласыз? </w:t>
      </w:r>
    </w:p>
    <w:p w14:paraId="71F9CD69" w14:textId="77777777" w:rsidR="00F85F3D" w:rsidRPr="00D9735F" w:rsidRDefault="00F85F3D" w:rsidP="00F85F3D">
      <w:pPr>
        <w:spacing w:after="0"/>
        <w:ind w:firstLine="709"/>
        <w:jc w:val="both"/>
        <w:rPr>
          <w:lang w:val="kk-KZ"/>
        </w:rPr>
      </w:pPr>
      <w:r w:rsidRPr="00D9735F">
        <w:rPr>
          <w:lang w:val="kk-KZ"/>
        </w:rPr>
        <w:t>а) білім мекемелерінен, ұйымдарынан</w:t>
      </w:r>
    </w:p>
    <w:p w14:paraId="174A1E32" w14:textId="77777777" w:rsidR="00F85F3D" w:rsidRPr="00D9735F" w:rsidRDefault="00F85F3D" w:rsidP="00F85F3D">
      <w:pPr>
        <w:spacing w:after="0"/>
        <w:ind w:firstLine="709"/>
        <w:jc w:val="both"/>
        <w:rPr>
          <w:lang w:val="kk-KZ"/>
        </w:rPr>
      </w:pPr>
      <w:r w:rsidRPr="00D9735F">
        <w:rPr>
          <w:lang w:val="kk-KZ"/>
        </w:rPr>
        <w:t>б) медициналық мекемелерден</w:t>
      </w:r>
    </w:p>
    <w:p w14:paraId="1175311E" w14:textId="77777777" w:rsidR="00F85F3D" w:rsidRPr="00BD479E" w:rsidRDefault="00F85F3D" w:rsidP="00F85F3D">
      <w:pPr>
        <w:spacing w:after="0"/>
        <w:ind w:firstLine="709"/>
        <w:jc w:val="both"/>
      </w:pPr>
      <w:r w:rsidRPr="00BD479E">
        <w:t>в) интернеттен</w:t>
      </w:r>
    </w:p>
    <w:p w14:paraId="57EA1447" w14:textId="77777777" w:rsidR="00F85F3D" w:rsidRPr="00BD479E" w:rsidRDefault="00F85F3D" w:rsidP="00F85F3D">
      <w:pPr>
        <w:spacing w:after="0"/>
        <w:ind w:firstLine="709"/>
        <w:jc w:val="both"/>
      </w:pPr>
      <w:r w:rsidRPr="00BD479E">
        <w:t>г) бұқаралық ақпарат құралдарынан</w:t>
      </w:r>
    </w:p>
    <w:p w14:paraId="4A18D377" w14:textId="77777777" w:rsidR="00F85F3D" w:rsidRPr="00BD479E" w:rsidRDefault="00F85F3D" w:rsidP="00F85F3D">
      <w:pPr>
        <w:spacing w:after="0"/>
        <w:ind w:firstLine="709"/>
        <w:jc w:val="both"/>
      </w:pPr>
      <w:r w:rsidRPr="00BD479E">
        <w:t>д) еш хабарым жоқ</w:t>
      </w:r>
    </w:p>
    <w:p w14:paraId="357556BF" w14:textId="77777777" w:rsidR="00F85F3D" w:rsidRDefault="00F85F3D" w:rsidP="00F85F3D">
      <w:pPr>
        <w:spacing w:after="0"/>
        <w:ind w:firstLine="709"/>
        <w:jc w:val="both"/>
        <w:rPr>
          <w:lang w:val="kk-KZ"/>
        </w:rPr>
      </w:pPr>
    </w:p>
    <w:p w14:paraId="70CC3989" w14:textId="77777777" w:rsidR="006778D2" w:rsidRPr="006778D2" w:rsidRDefault="006778D2" w:rsidP="00F85F3D">
      <w:pPr>
        <w:spacing w:after="0"/>
        <w:ind w:firstLine="709"/>
        <w:jc w:val="both"/>
        <w:rPr>
          <w:lang w:val="kk-KZ"/>
        </w:rPr>
      </w:pPr>
    </w:p>
    <w:p w14:paraId="718DA10B" w14:textId="77777777" w:rsidR="00F85F3D" w:rsidRPr="006778D2" w:rsidRDefault="00F85F3D" w:rsidP="00F85F3D">
      <w:pPr>
        <w:spacing w:after="0"/>
        <w:ind w:firstLine="709"/>
        <w:jc w:val="both"/>
        <w:rPr>
          <w:lang w:val="kk-KZ"/>
        </w:rPr>
      </w:pPr>
      <w:r w:rsidRPr="006778D2">
        <w:rPr>
          <w:lang w:val="kk-KZ"/>
        </w:rPr>
        <w:t>17. Қазақстан Республикасында инклюзивті оқыту қаншалықты дамыған деп санайсыз?</w:t>
      </w:r>
    </w:p>
    <w:p w14:paraId="61682405" w14:textId="77777777" w:rsidR="00F85F3D" w:rsidRPr="00D9735F" w:rsidRDefault="00F85F3D" w:rsidP="00F85F3D">
      <w:pPr>
        <w:spacing w:after="0"/>
        <w:ind w:firstLine="709"/>
        <w:jc w:val="both"/>
        <w:rPr>
          <w:lang w:val="kk-KZ"/>
        </w:rPr>
      </w:pPr>
      <w:r w:rsidRPr="00D9735F">
        <w:rPr>
          <w:lang w:val="kk-KZ"/>
        </w:rPr>
        <w:t>а) жеткілікті дамыған</w:t>
      </w:r>
    </w:p>
    <w:p w14:paraId="733ACBEC" w14:textId="77777777" w:rsidR="00F85F3D" w:rsidRPr="00D9735F" w:rsidRDefault="00F85F3D" w:rsidP="00F85F3D">
      <w:pPr>
        <w:spacing w:after="0"/>
        <w:ind w:firstLine="709"/>
        <w:jc w:val="both"/>
        <w:rPr>
          <w:lang w:val="kk-KZ"/>
        </w:rPr>
      </w:pPr>
      <w:r w:rsidRPr="00D9735F">
        <w:rPr>
          <w:lang w:val="kk-KZ"/>
        </w:rPr>
        <w:t>б) жеткілікті дамымаған</w:t>
      </w:r>
    </w:p>
    <w:p w14:paraId="31AE2375" w14:textId="77777777" w:rsidR="00F85F3D" w:rsidRDefault="00F85F3D" w:rsidP="00F85F3D">
      <w:pPr>
        <w:spacing w:after="0"/>
        <w:ind w:firstLine="709"/>
        <w:jc w:val="both"/>
        <w:rPr>
          <w:lang w:val="kk-KZ"/>
        </w:rPr>
      </w:pPr>
    </w:p>
    <w:p w14:paraId="65C830D5" w14:textId="77777777" w:rsidR="006778D2" w:rsidRPr="006778D2" w:rsidRDefault="006778D2" w:rsidP="00F85F3D">
      <w:pPr>
        <w:spacing w:after="0"/>
        <w:ind w:firstLine="709"/>
        <w:jc w:val="both"/>
        <w:rPr>
          <w:lang w:val="kk-KZ"/>
        </w:rPr>
      </w:pPr>
    </w:p>
    <w:p w14:paraId="009309C3" w14:textId="77777777" w:rsidR="00F85F3D" w:rsidRPr="00D9735F" w:rsidRDefault="00F85F3D" w:rsidP="00F85F3D">
      <w:pPr>
        <w:spacing w:after="0"/>
        <w:ind w:firstLine="709"/>
        <w:jc w:val="both"/>
        <w:rPr>
          <w:lang w:val="kk-KZ"/>
        </w:rPr>
      </w:pPr>
      <w:r w:rsidRPr="00D9735F">
        <w:rPr>
          <w:lang w:val="kk-KZ"/>
        </w:rPr>
        <w:t>18. Мүмкіндігі шектеулі балаларды  қалай оқытқан тиімді деп санайсыз?</w:t>
      </w:r>
    </w:p>
    <w:p w14:paraId="23EA318B" w14:textId="77777777" w:rsidR="00F85F3D" w:rsidRPr="00D9735F" w:rsidRDefault="00F85F3D" w:rsidP="00F85F3D">
      <w:pPr>
        <w:spacing w:after="0"/>
        <w:ind w:firstLine="709"/>
        <w:jc w:val="both"/>
        <w:rPr>
          <w:lang w:val="kk-KZ"/>
        </w:rPr>
      </w:pPr>
      <w:r w:rsidRPr="00D9735F">
        <w:rPr>
          <w:lang w:val="kk-KZ"/>
        </w:rPr>
        <w:t>а) инклюзивті оқыту</w:t>
      </w:r>
    </w:p>
    <w:p w14:paraId="6A7B61B5" w14:textId="77777777" w:rsidR="00F85F3D" w:rsidRPr="00D9735F" w:rsidRDefault="00F85F3D" w:rsidP="00F85F3D">
      <w:pPr>
        <w:spacing w:after="0"/>
        <w:ind w:firstLine="709"/>
        <w:jc w:val="both"/>
        <w:rPr>
          <w:lang w:val="kk-KZ"/>
        </w:rPr>
      </w:pPr>
      <w:r w:rsidRPr="00D9735F">
        <w:rPr>
          <w:lang w:val="kk-KZ"/>
        </w:rPr>
        <w:t>б) жалпы орта мектептердегі арнайы сыныптарда</w:t>
      </w:r>
    </w:p>
    <w:p w14:paraId="1A605BA6" w14:textId="77777777" w:rsidR="00F85F3D" w:rsidRPr="00D9735F" w:rsidRDefault="00F85F3D" w:rsidP="00F85F3D">
      <w:pPr>
        <w:spacing w:after="0"/>
        <w:ind w:firstLine="709"/>
        <w:jc w:val="both"/>
        <w:rPr>
          <w:lang w:val="kk-KZ"/>
        </w:rPr>
      </w:pPr>
      <w:r w:rsidRPr="00D9735F">
        <w:rPr>
          <w:lang w:val="kk-KZ"/>
        </w:rPr>
        <w:t>в) мүмкіндігі шектеулі балаларға арналған арнайы мектептерде</w:t>
      </w:r>
    </w:p>
    <w:p w14:paraId="7DA8A6E6" w14:textId="77777777" w:rsidR="00F85F3D" w:rsidRPr="00D9735F" w:rsidRDefault="00F85F3D" w:rsidP="00F85F3D">
      <w:pPr>
        <w:spacing w:after="0"/>
        <w:ind w:firstLine="709"/>
        <w:jc w:val="both"/>
        <w:rPr>
          <w:lang w:val="kk-KZ"/>
        </w:rPr>
      </w:pPr>
      <w:r w:rsidRPr="00D9735F">
        <w:rPr>
          <w:lang w:val="kk-KZ"/>
        </w:rPr>
        <w:t>г) мектеп-интернаттарда</w:t>
      </w:r>
    </w:p>
    <w:p w14:paraId="4A17BD37" w14:textId="77777777" w:rsidR="00F85F3D" w:rsidRPr="00D9735F" w:rsidRDefault="00F85F3D" w:rsidP="00F85F3D">
      <w:pPr>
        <w:spacing w:after="0"/>
        <w:ind w:firstLine="709"/>
        <w:jc w:val="both"/>
        <w:rPr>
          <w:lang w:val="kk-KZ"/>
        </w:rPr>
      </w:pPr>
      <w:r w:rsidRPr="00D9735F">
        <w:rPr>
          <w:lang w:val="kk-KZ"/>
        </w:rPr>
        <w:t>д) үйде</w:t>
      </w:r>
    </w:p>
    <w:p w14:paraId="0BC2C3F8" w14:textId="77777777" w:rsidR="00F85F3D" w:rsidRDefault="00F85F3D" w:rsidP="00F85F3D">
      <w:pPr>
        <w:spacing w:after="0"/>
        <w:ind w:firstLine="709"/>
        <w:jc w:val="both"/>
        <w:rPr>
          <w:lang w:val="kk-KZ"/>
        </w:rPr>
      </w:pPr>
    </w:p>
    <w:p w14:paraId="4C064327" w14:textId="77777777" w:rsidR="006778D2" w:rsidRPr="006778D2" w:rsidRDefault="006778D2" w:rsidP="00F85F3D">
      <w:pPr>
        <w:spacing w:after="0"/>
        <w:ind w:firstLine="709"/>
        <w:jc w:val="both"/>
        <w:rPr>
          <w:lang w:val="kk-KZ"/>
        </w:rPr>
      </w:pPr>
    </w:p>
    <w:p w14:paraId="49E4C487" w14:textId="77777777" w:rsidR="00F85F3D" w:rsidRPr="006778D2" w:rsidRDefault="00F85F3D" w:rsidP="00F85F3D">
      <w:pPr>
        <w:spacing w:after="0"/>
        <w:ind w:firstLine="709"/>
        <w:jc w:val="both"/>
        <w:rPr>
          <w:lang w:val="kk-KZ"/>
        </w:rPr>
      </w:pPr>
      <w:r w:rsidRPr="006778D2">
        <w:rPr>
          <w:lang w:val="kk-KZ"/>
        </w:rPr>
        <w:t>19. Педагогқа мүмкіндігі шектеулі балалармен жұмыс жасау үшін қандай білімді меңгеру қажет?</w:t>
      </w:r>
    </w:p>
    <w:p w14:paraId="68545B2A" w14:textId="77777777" w:rsidR="00F85F3D" w:rsidRPr="00D9735F" w:rsidRDefault="00F85F3D" w:rsidP="00F85F3D">
      <w:pPr>
        <w:spacing w:after="0"/>
        <w:ind w:firstLine="709"/>
        <w:jc w:val="both"/>
        <w:rPr>
          <w:lang w:val="kk-KZ"/>
        </w:rPr>
      </w:pPr>
      <w:r w:rsidRPr="00D9735F">
        <w:rPr>
          <w:lang w:val="kk-KZ"/>
        </w:rPr>
        <w:t>а) баланың дамуы туралы білім</w:t>
      </w:r>
    </w:p>
    <w:p w14:paraId="073A3839" w14:textId="77777777" w:rsidR="00F85F3D" w:rsidRPr="00D9735F" w:rsidRDefault="00F85F3D" w:rsidP="00F85F3D">
      <w:pPr>
        <w:spacing w:after="0"/>
        <w:ind w:firstLine="709"/>
        <w:jc w:val="both"/>
        <w:rPr>
          <w:lang w:val="kk-KZ"/>
        </w:rPr>
      </w:pPr>
      <w:r w:rsidRPr="00D9735F">
        <w:rPr>
          <w:lang w:val="kk-KZ"/>
        </w:rPr>
        <w:t>б) денсаулығында түрлі бұзылыстары бар  балалар ерекшеліктері туралы білім</w:t>
      </w:r>
    </w:p>
    <w:p w14:paraId="5F8B8DA4" w14:textId="77777777" w:rsidR="00F85F3D" w:rsidRPr="00D9735F" w:rsidRDefault="00F85F3D" w:rsidP="00F85F3D">
      <w:pPr>
        <w:spacing w:after="0"/>
        <w:ind w:firstLine="709"/>
        <w:jc w:val="both"/>
        <w:rPr>
          <w:lang w:val="kk-KZ"/>
        </w:rPr>
      </w:pPr>
      <w:r w:rsidRPr="00D9735F">
        <w:rPr>
          <w:lang w:val="kk-KZ"/>
        </w:rPr>
        <w:lastRenderedPageBreak/>
        <w:t>в) оқытудың медициналық-педагогикалық шарттары жөнінде білім</w:t>
      </w:r>
    </w:p>
    <w:p w14:paraId="07C5A97E" w14:textId="77777777" w:rsidR="00F85F3D" w:rsidRPr="00D9735F" w:rsidRDefault="00F85F3D" w:rsidP="00F85F3D">
      <w:pPr>
        <w:spacing w:after="0"/>
        <w:ind w:firstLine="709"/>
        <w:jc w:val="both"/>
        <w:rPr>
          <w:lang w:val="kk-KZ"/>
        </w:rPr>
      </w:pPr>
      <w:r w:rsidRPr="00D9735F">
        <w:rPr>
          <w:lang w:val="kk-KZ"/>
        </w:rPr>
        <w:t>г) мүмкіндігі шектеулі  балалар ұжымына ендіру технологиясы туралы білім</w:t>
      </w:r>
    </w:p>
    <w:p w14:paraId="4504033E" w14:textId="77777777" w:rsidR="00F85F3D" w:rsidRPr="00D9735F" w:rsidRDefault="00F85F3D" w:rsidP="00F85F3D">
      <w:pPr>
        <w:spacing w:after="0"/>
        <w:ind w:firstLine="709"/>
        <w:jc w:val="both"/>
        <w:rPr>
          <w:lang w:val="kk-KZ"/>
        </w:rPr>
      </w:pPr>
      <w:r w:rsidRPr="00D9735F">
        <w:rPr>
          <w:lang w:val="kk-KZ"/>
        </w:rPr>
        <w:t>д) білім беру мазмұнын бейімдеу тәсілдері туралы білім</w:t>
      </w:r>
    </w:p>
    <w:p w14:paraId="45FD2B67" w14:textId="77777777" w:rsidR="00F85F3D" w:rsidRPr="00D9735F" w:rsidRDefault="00F85F3D" w:rsidP="00F85F3D">
      <w:pPr>
        <w:spacing w:after="0"/>
        <w:ind w:firstLine="709"/>
        <w:jc w:val="both"/>
        <w:rPr>
          <w:lang w:val="kk-KZ"/>
        </w:rPr>
      </w:pPr>
    </w:p>
    <w:p w14:paraId="274B1EF6" w14:textId="77777777" w:rsidR="006778D2" w:rsidRDefault="006778D2" w:rsidP="00F85F3D">
      <w:pPr>
        <w:spacing w:after="0"/>
        <w:ind w:firstLine="709"/>
        <w:jc w:val="both"/>
        <w:rPr>
          <w:lang w:val="kk-KZ"/>
        </w:rPr>
      </w:pPr>
    </w:p>
    <w:p w14:paraId="07EF9D82" w14:textId="77777777" w:rsidR="006778D2" w:rsidRDefault="006778D2" w:rsidP="00F85F3D">
      <w:pPr>
        <w:spacing w:after="0"/>
        <w:ind w:firstLine="709"/>
        <w:jc w:val="both"/>
        <w:rPr>
          <w:lang w:val="kk-KZ"/>
        </w:rPr>
      </w:pPr>
    </w:p>
    <w:p w14:paraId="1C76EC02" w14:textId="77777777" w:rsidR="00F85F3D" w:rsidRPr="006778D2" w:rsidRDefault="00F85F3D" w:rsidP="00F85F3D">
      <w:pPr>
        <w:spacing w:after="0"/>
        <w:ind w:firstLine="709"/>
        <w:jc w:val="both"/>
        <w:rPr>
          <w:lang w:val="kk-KZ"/>
        </w:rPr>
      </w:pPr>
      <w:r w:rsidRPr="006778D2">
        <w:rPr>
          <w:lang w:val="kk-KZ"/>
        </w:rPr>
        <w:t>20. Мүмкіндігі шектеулі балалар ерекшеліктері туралы өз білім деңгейіңізді бағалаңыз</w:t>
      </w:r>
    </w:p>
    <w:p w14:paraId="1948B72F" w14:textId="77777777" w:rsidR="00F85F3D" w:rsidRPr="00BD479E" w:rsidRDefault="00F85F3D" w:rsidP="00F85F3D">
      <w:pPr>
        <w:spacing w:after="0"/>
        <w:ind w:firstLine="709"/>
        <w:jc w:val="both"/>
      </w:pPr>
      <w:r w:rsidRPr="00BD479E">
        <w:t>а) жоғары</w:t>
      </w:r>
    </w:p>
    <w:p w14:paraId="15A8513B" w14:textId="77777777" w:rsidR="00F85F3D" w:rsidRPr="00BD479E" w:rsidRDefault="00F85F3D" w:rsidP="00F85F3D">
      <w:pPr>
        <w:spacing w:after="0"/>
        <w:ind w:firstLine="709"/>
        <w:jc w:val="both"/>
      </w:pPr>
      <w:r w:rsidRPr="00BD479E">
        <w:t>б) орташа</w:t>
      </w:r>
    </w:p>
    <w:p w14:paraId="7540FF06" w14:textId="77777777" w:rsidR="00F85F3D" w:rsidRPr="00BD479E" w:rsidRDefault="00F85F3D" w:rsidP="00F85F3D">
      <w:pPr>
        <w:spacing w:after="0"/>
        <w:ind w:firstLine="709"/>
        <w:jc w:val="both"/>
      </w:pPr>
      <w:r w:rsidRPr="00BD479E">
        <w:t>в) төмен</w:t>
      </w:r>
    </w:p>
    <w:p w14:paraId="59848B07" w14:textId="77777777" w:rsidR="00F85F3D" w:rsidRPr="00BD479E" w:rsidRDefault="00F85F3D" w:rsidP="00F85F3D">
      <w:pPr>
        <w:spacing w:after="0"/>
        <w:ind w:firstLine="709"/>
        <w:jc w:val="both"/>
      </w:pPr>
    </w:p>
    <w:p w14:paraId="0E7A4B69" w14:textId="77777777" w:rsidR="006778D2" w:rsidRDefault="006778D2" w:rsidP="00F85F3D">
      <w:pPr>
        <w:spacing w:after="0"/>
        <w:ind w:firstLine="709"/>
        <w:jc w:val="both"/>
        <w:rPr>
          <w:lang w:val="kk-KZ"/>
        </w:rPr>
      </w:pPr>
    </w:p>
    <w:p w14:paraId="4CD68381" w14:textId="77777777" w:rsidR="00F85F3D" w:rsidRPr="006778D2" w:rsidRDefault="00F85F3D" w:rsidP="00F85F3D">
      <w:pPr>
        <w:spacing w:after="0"/>
        <w:ind w:firstLine="709"/>
        <w:jc w:val="both"/>
        <w:rPr>
          <w:lang w:val="kk-KZ"/>
        </w:rPr>
      </w:pPr>
      <w:r w:rsidRPr="006778D2">
        <w:rPr>
          <w:lang w:val="kk-KZ"/>
        </w:rPr>
        <w:t>21. Сіздің ойыңызша, мүмкіндігі шектеулі тұлғалар кәсіби білімді қайда алуы керек?</w:t>
      </w:r>
    </w:p>
    <w:p w14:paraId="5C7FBE48" w14:textId="77777777" w:rsidR="00F85F3D" w:rsidRPr="00BD479E" w:rsidRDefault="00F85F3D" w:rsidP="00F85F3D">
      <w:pPr>
        <w:spacing w:after="0"/>
        <w:ind w:firstLine="709"/>
        <w:jc w:val="both"/>
      </w:pPr>
      <w:r w:rsidRPr="00BD479E">
        <w:t>а) колледжде</w:t>
      </w:r>
    </w:p>
    <w:p w14:paraId="2BB3C8DE" w14:textId="77777777" w:rsidR="00F85F3D" w:rsidRPr="00BD479E" w:rsidRDefault="00F85F3D" w:rsidP="00F85F3D">
      <w:pPr>
        <w:spacing w:after="0"/>
        <w:ind w:firstLine="709"/>
        <w:jc w:val="both"/>
      </w:pPr>
      <w:r w:rsidRPr="00BD479E">
        <w:t>б) жоғары оқу орнында</w:t>
      </w:r>
    </w:p>
    <w:p w14:paraId="2B2DB807" w14:textId="77777777" w:rsidR="00F85F3D" w:rsidRPr="00BD479E" w:rsidRDefault="00F85F3D" w:rsidP="00F85F3D">
      <w:pPr>
        <w:spacing w:after="0"/>
        <w:ind w:firstLine="709"/>
        <w:jc w:val="both"/>
      </w:pPr>
      <w:r w:rsidRPr="00BD479E">
        <w:t>в) арнайы курстарда</w:t>
      </w:r>
    </w:p>
    <w:p w14:paraId="13F9B40B" w14:textId="77777777" w:rsidR="00F85F3D" w:rsidRPr="00BD479E" w:rsidRDefault="00F85F3D" w:rsidP="00F85F3D">
      <w:pPr>
        <w:spacing w:after="0"/>
        <w:ind w:firstLine="709"/>
        <w:jc w:val="both"/>
      </w:pPr>
      <w:r w:rsidRPr="00BD479E">
        <w:t xml:space="preserve">г) үйде, жеке </w:t>
      </w:r>
    </w:p>
    <w:p w14:paraId="6D7CD91E" w14:textId="77777777" w:rsidR="00F85F3D" w:rsidRPr="00BD479E" w:rsidRDefault="00F85F3D" w:rsidP="00F85F3D">
      <w:pPr>
        <w:spacing w:after="0"/>
        <w:ind w:firstLine="709"/>
        <w:jc w:val="both"/>
      </w:pPr>
      <w:r w:rsidRPr="00BD479E">
        <w:t>д) жауап беруге қиналамын</w:t>
      </w:r>
    </w:p>
    <w:p w14:paraId="69A24CE8" w14:textId="77777777" w:rsidR="00F85F3D" w:rsidRDefault="00F85F3D" w:rsidP="00F85F3D">
      <w:pPr>
        <w:spacing w:after="0"/>
        <w:ind w:firstLine="709"/>
        <w:jc w:val="both"/>
        <w:rPr>
          <w:lang w:val="kk-KZ"/>
        </w:rPr>
      </w:pPr>
    </w:p>
    <w:p w14:paraId="4C8CF672" w14:textId="77777777" w:rsidR="006778D2" w:rsidRPr="006778D2" w:rsidRDefault="006778D2" w:rsidP="00F85F3D">
      <w:pPr>
        <w:spacing w:after="0"/>
        <w:ind w:firstLine="709"/>
        <w:jc w:val="both"/>
        <w:rPr>
          <w:lang w:val="kk-KZ"/>
        </w:rPr>
      </w:pPr>
    </w:p>
    <w:p w14:paraId="126D479C" w14:textId="77777777" w:rsidR="00F85F3D" w:rsidRPr="006778D2" w:rsidRDefault="00F85F3D" w:rsidP="00F85F3D">
      <w:pPr>
        <w:spacing w:after="0"/>
        <w:ind w:firstLine="709"/>
        <w:jc w:val="both"/>
        <w:rPr>
          <w:lang w:val="kk-KZ"/>
        </w:rPr>
      </w:pPr>
      <w:r w:rsidRPr="006778D2">
        <w:rPr>
          <w:lang w:val="kk-KZ"/>
        </w:rPr>
        <w:t>22. Сіздің пікіріңізше, мүмкіндігі шектеулі тұлға қандай мамандықтарды игере алады?</w:t>
      </w:r>
    </w:p>
    <w:p w14:paraId="0560F1A9" w14:textId="77777777" w:rsidR="00F85F3D" w:rsidRPr="00D9735F" w:rsidRDefault="00F85F3D" w:rsidP="00F85F3D">
      <w:pPr>
        <w:spacing w:after="0"/>
        <w:ind w:firstLine="709"/>
        <w:jc w:val="both"/>
        <w:rPr>
          <w:lang w:val="kk-KZ"/>
        </w:rPr>
      </w:pPr>
      <w:r w:rsidRPr="00D9735F">
        <w:rPr>
          <w:lang w:val="kk-KZ"/>
        </w:rPr>
        <w:t>а) барлық мамандықтарды игере алады</w:t>
      </w:r>
    </w:p>
    <w:p w14:paraId="73238688" w14:textId="77777777" w:rsidR="00F85F3D" w:rsidRPr="00D9735F" w:rsidRDefault="00F85F3D" w:rsidP="00F85F3D">
      <w:pPr>
        <w:spacing w:after="0"/>
        <w:ind w:firstLine="709"/>
        <w:jc w:val="both"/>
        <w:rPr>
          <w:lang w:val="kk-KZ"/>
        </w:rPr>
      </w:pPr>
      <w:r w:rsidRPr="00D9735F">
        <w:rPr>
          <w:lang w:val="kk-KZ"/>
        </w:rPr>
        <w:t>б) денсаулық ерекшеліктеріне зиян келтірмейтін мамандықтарды игере алады</w:t>
      </w:r>
    </w:p>
    <w:p w14:paraId="34ECFAB4" w14:textId="77777777" w:rsidR="00F85F3D" w:rsidRPr="00BD479E" w:rsidRDefault="00F85F3D" w:rsidP="00F85F3D">
      <w:pPr>
        <w:spacing w:after="0"/>
        <w:ind w:firstLine="709"/>
        <w:jc w:val="both"/>
      </w:pPr>
      <w:r w:rsidRPr="00BD479E">
        <w:t>в) мамандық игеруге денсаулығы мүмкіндік бермейді</w:t>
      </w:r>
    </w:p>
    <w:p w14:paraId="025AA96E" w14:textId="77777777" w:rsidR="00F85F3D" w:rsidRPr="00BD479E" w:rsidRDefault="00F85F3D" w:rsidP="00F85F3D">
      <w:pPr>
        <w:spacing w:after="0"/>
        <w:ind w:firstLine="709"/>
        <w:jc w:val="both"/>
      </w:pPr>
      <w:r w:rsidRPr="00BD479E">
        <w:t>г) жауап беруге қиналамын</w:t>
      </w:r>
    </w:p>
    <w:p w14:paraId="6B2292DC" w14:textId="77777777" w:rsidR="00F85F3D" w:rsidRPr="00BD479E" w:rsidRDefault="00F85F3D" w:rsidP="00F85F3D">
      <w:pPr>
        <w:spacing w:after="0"/>
        <w:ind w:firstLine="709"/>
        <w:jc w:val="both"/>
      </w:pPr>
    </w:p>
    <w:p w14:paraId="56D75771" w14:textId="77777777" w:rsidR="006778D2" w:rsidRDefault="006778D2" w:rsidP="00F85F3D">
      <w:pPr>
        <w:spacing w:after="0"/>
        <w:ind w:firstLine="709"/>
        <w:jc w:val="both"/>
        <w:rPr>
          <w:lang w:val="kk-KZ"/>
        </w:rPr>
      </w:pPr>
    </w:p>
    <w:p w14:paraId="28690114" w14:textId="77777777" w:rsidR="00F85F3D" w:rsidRPr="006778D2" w:rsidRDefault="00F85F3D" w:rsidP="00F85F3D">
      <w:pPr>
        <w:spacing w:after="0"/>
        <w:ind w:firstLine="709"/>
        <w:jc w:val="both"/>
        <w:rPr>
          <w:lang w:val="kk-KZ"/>
        </w:rPr>
      </w:pPr>
      <w:r w:rsidRPr="006778D2">
        <w:rPr>
          <w:lang w:val="kk-KZ"/>
        </w:rPr>
        <w:t>23. Сіздің пікіріңізше, мүмкіндігі шектеулі тұлғаның жоғары білім алу жолдары қандай?</w:t>
      </w:r>
    </w:p>
    <w:p w14:paraId="5F5B301C" w14:textId="77777777" w:rsidR="00F85F3D" w:rsidRPr="00BD479E" w:rsidRDefault="00F85F3D" w:rsidP="00F85F3D">
      <w:pPr>
        <w:spacing w:after="0"/>
        <w:ind w:firstLine="709"/>
        <w:jc w:val="both"/>
      </w:pPr>
      <w:r w:rsidRPr="00BD479E">
        <w:t>а) дистанциялық (ара қашықтықтан)</w:t>
      </w:r>
    </w:p>
    <w:p w14:paraId="485185D4" w14:textId="77777777" w:rsidR="00F85F3D" w:rsidRPr="00BD479E" w:rsidRDefault="00F85F3D" w:rsidP="00F85F3D">
      <w:pPr>
        <w:spacing w:after="0"/>
        <w:ind w:firstLine="709"/>
        <w:jc w:val="both"/>
      </w:pPr>
      <w:r w:rsidRPr="00BD479E">
        <w:t>б) жоғары оқу орнында білім алу</w:t>
      </w:r>
    </w:p>
    <w:p w14:paraId="7A87DFD1" w14:textId="77777777" w:rsidR="00F85F3D" w:rsidRPr="00BD479E" w:rsidRDefault="00F85F3D" w:rsidP="00F85F3D">
      <w:pPr>
        <w:spacing w:after="0"/>
        <w:ind w:firstLine="709"/>
        <w:jc w:val="both"/>
      </w:pPr>
      <w:r w:rsidRPr="00BD479E">
        <w:t>в) жоғары білім алу қиындық келтіреді</w:t>
      </w:r>
    </w:p>
    <w:p w14:paraId="49A251E8" w14:textId="77777777" w:rsidR="00F85F3D" w:rsidRPr="00BD479E" w:rsidRDefault="00F85F3D" w:rsidP="00F85F3D">
      <w:pPr>
        <w:spacing w:after="0"/>
        <w:ind w:firstLine="709"/>
        <w:jc w:val="both"/>
      </w:pPr>
      <w:r w:rsidRPr="00BD479E">
        <w:t>г) жоғары білім алу қажеті жоқ</w:t>
      </w:r>
    </w:p>
    <w:p w14:paraId="732D0A38" w14:textId="77777777" w:rsidR="00F85F3D" w:rsidRPr="00BD479E" w:rsidRDefault="00F85F3D" w:rsidP="00F85F3D">
      <w:pPr>
        <w:spacing w:after="0"/>
        <w:ind w:firstLine="709"/>
        <w:jc w:val="both"/>
      </w:pPr>
      <w:r w:rsidRPr="00BD479E">
        <w:t>д) жауап беруге қиналамын</w:t>
      </w:r>
    </w:p>
    <w:p w14:paraId="21EDF77D" w14:textId="77777777" w:rsidR="00F85F3D" w:rsidRPr="00BD479E" w:rsidRDefault="00F85F3D" w:rsidP="00F85F3D">
      <w:pPr>
        <w:spacing w:after="0"/>
        <w:ind w:firstLine="709"/>
        <w:jc w:val="both"/>
      </w:pPr>
    </w:p>
    <w:p w14:paraId="1E4276B3" w14:textId="77777777" w:rsidR="006778D2" w:rsidRDefault="006778D2" w:rsidP="00F85F3D">
      <w:pPr>
        <w:spacing w:after="0"/>
        <w:ind w:firstLine="709"/>
        <w:jc w:val="both"/>
        <w:rPr>
          <w:lang w:val="kk-KZ"/>
        </w:rPr>
      </w:pPr>
    </w:p>
    <w:p w14:paraId="413C34AD" w14:textId="77777777" w:rsidR="00F85F3D" w:rsidRPr="006778D2" w:rsidRDefault="00F85F3D" w:rsidP="00F85F3D">
      <w:pPr>
        <w:spacing w:after="0"/>
        <w:ind w:firstLine="709"/>
        <w:jc w:val="both"/>
        <w:rPr>
          <w:lang w:val="kk-KZ"/>
        </w:rPr>
      </w:pPr>
      <w:r w:rsidRPr="006778D2">
        <w:rPr>
          <w:lang w:val="kk-KZ"/>
        </w:rPr>
        <w:t xml:space="preserve">24.Сіздің ойыңызша, мүмкіндігі шектеулі тұлға белгілі бір кәсіпті меңгеру үшін </w:t>
      </w:r>
    </w:p>
    <w:p w14:paraId="3DBDA884" w14:textId="77777777" w:rsidR="00F85F3D" w:rsidRPr="00D9735F" w:rsidRDefault="00F85F3D" w:rsidP="00F85F3D">
      <w:pPr>
        <w:spacing w:after="0"/>
        <w:ind w:firstLine="709"/>
        <w:jc w:val="both"/>
        <w:rPr>
          <w:lang w:val="kk-KZ"/>
        </w:rPr>
      </w:pPr>
      <w:r w:rsidRPr="00D9735F">
        <w:rPr>
          <w:lang w:val="kk-KZ"/>
        </w:rPr>
        <w:t>а) орта білім жеткілікті</w:t>
      </w:r>
    </w:p>
    <w:p w14:paraId="2FF6975C" w14:textId="77777777" w:rsidR="00F85F3D" w:rsidRPr="00D9735F" w:rsidRDefault="00F85F3D" w:rsidP="00F85F3D">
      <w:pPr>
        <w:spacing w:after="0"/>
        <w:ind w:firstLine="709"/>
        <w:jc w:val="both"/>
        <w:rPr>
          <w:lang w:val="kk-KZ"/>
        </w:rPr>
      </w:pPr>
      <w:r w:rsidRPr="00D9735F">
        <w:rPr>
          <w:lang w:val="kk-KZ"/>
        </w:rPr>
        <w:t>б) кәсіби білім алуы тиіс</w:t>
      </w:r>
    </w:p>
    <w:p w14:paraId="2219823C" w14:textId="77777777" w:rsidR="00F85F3D" w:rsidRPr="00BD479E" w:rsidRDefault="00F85F3D" w:rsidP="00F85F3D">
      <w:pPr>
        <w:spacing w:after="0"/>
        <w:ind w:firstLine="709"/>
        <w:jc w:val="both"/>
      </w:pPr>
      <w:r w:rsidRPr="00BD479E">
        <w:lastRenderedPageBreak/>
        <w:t>в) жоғары білім алуы тиіс</w:t>
      </w:r>
    </w:p>
    <w:p w14:paraId="47A5FB28" w14:textId="77777777" w:rsidR="00F85F3D" w:rsidRPr="00BD479E" w:rsidRDefault="00F85F3D" w:rsidP="00F85F3D">
      <w:pPr>
        <w:spacing w:after="0"/>
        <w:ind w:firstLine="709"/>
        <w:jc w:val="both"/>
      </w:pPr>
      <w:r w:rsidRPr="00BD479E">
        <w:t>г) білім алу қажет емес</w:t>
      </w:r>
    </w:p>
    <w:p w14:paraId="45A112AF" w14:textId="77777777" w:rsidR="00F85F3D" w:rsidRPr="00BD479E" w:rsidRDefault="00F85F3D" w:rsidP="00F85F3D">
      <w:pPr>
        <w:spacing w:after="0"/>
        <w:ind w:firstLine="709"/>
        <w:jc w:val="both"/>
      </w:pPr>
      <w:r w:rsidRPr="00BD479E">
        <w:t>д) өзі шеберлігі жеткілікті</w:t>
      </w:r>
    </w:p>
    <w:p w14:paraId="4F56A5A8" w14:textId="77777777" w:rsidR="00F85F3D" w:rsidRPr="00BD479E" w:rsidRDefault="00F85F3D" w:rsidP="00F85F3D">
      <w:pPr>
        <w:spacing w:after="0"/>
        <w:ind w:firstLine="709"/>
        <w:jc w:val="both"/>
      </w:pPr>
    </w:p>
    <w:p w14:paraId="76D07309" w14:textId="77777777" w:rsidR="006778D2" w:rsidRDefault="006778D2" w:rsidP="00F85F3D">
      <w:pPr>
        <w:spacing w:after="0"/>
        <w:ind w:firstLine="709"/>
        <w:jc w:val="both"/>
        <w:rPr>
          <w:lang w:val="kk-KZ"/>
        </w:rPr>
      </w:pPr>
    </w:p>
    <w:p w14:paraId="4A1DEEF4" w14:textId="77777777" w:rsidR="00F85F3D" w:rsidRPr="00EC55AC" w:rsidRDefault="00F85F3D" w:rsidP="00F85F3D">
      <w:pPr>
        <w:spacing w:after="0"/>
        <w:ind w:firstLine="709"/>
        <w:jc w:val="both"/>
        <w:rPr>
          <w:lang w:val="kk-KZ"/>
        </w:rPr>
      </w:pPr>
      <w:r w:rsidRPr="00EC55AC">
        <w:rPr>
          <w:lang w:val="kk-KZ"/>
        </w:rPr>
        <w:t>25.Сіз не себепті инклюзивті оқыту мәселелеріне назар аудардыңыз?</w:t>
      </w:r>
    </w:p>
    <w:p w14:paraId="7964E712" w14:textId="77777777" w:rsidR="00F85F3D" w:rsidRPr="00D9735F" w:rsidRDefault="00F85F3D" w:rsidP="00F85F3D">
      <w:pPr>
        <w:spacing w:after="0"/>
        <w:ind w:firstLine="709"/>
        <w:jc w:val="both"/>
        <w:rPr>
          <w:lang w:val="kk-KZ"/>
        </w:rPr>
      </w:pPr>
      <w:r w:rsidRPr="00D9735F">
        <w:rPr>
          <w:lang w:val="kk-KZ"/>
        </w:rPr>
        <w:t>а) арнайы мектепте жұмыс жасаймын</w:t>
      </w:r>
    </w:p>
    <w:p w14:paraId="2F0194FA" w14:textId="77777777" w:rsidR="00F85F3D" w:rsidRPr="00D9735F" w:rsidRDefault="00F85F3D" w:rsidP="00F85F3D">
      <w:pPr>
        <w:spacing w:after="0"/>
        <w:ind w:firstLine="709"/>
        <w:jc w:val="both"/>
        <w:rPr>
          <w:lang w:val="kk-KZ"/>
        </w:rPr>
      </w:pPr>
      <w:r w:rsidRPr="00D9735F">
        <w:rPr>
          <w:lang w:val="kk-KZ"/>
        </w:rPr>
        <w:t>б) ғылыми зерттеу жұмысын жүргіземін</w:t>
      </w:r>
    </w:p>
    <w:p w14:paraId="6ABD02F9" w14:textId="77777777" w:rsidR="00F85F3D" w:rsidRPr="00BD479E" w:rsidRDefault="00F85F3D" w:rsidP="00F85F3D">
      <w:pPr>
        <w:spacing w:after="0"/>
        <w:ind w:firstLine="709"/>
        <w:jc w:val="both"/>
      </w:pPr>
      <w:r w:rsidRPr="00BD479E">
        <w:t>в) сыныбымда, тобымда мүмкіндігі шектеулі бала бар</w:t>
      </w:r>
    </w:p>
    <w:p w14:paraId="70280796" w14:textId="77777777" w:rsidR="00F85F3D" w:rsidRPr="00BD479E" w:rsidRDefault="00F85F3D" w:rsidP="00F85F3D">
      <w:pPr>
        <w:spacing w:after="0"/>
        <w:ind w:firstLine="709"/>
        <w:jc w:val="both"/>
      </w:pPr>
      <w:r w:rsidRPr="00BD479E">
        <w:t>г) арнайы жоба жасаудамын</w:t>
      </w:r>
    </w:p>
    <w:p w14:paraId="4AB7EC5E" w14:textId="77777777" w:rsidR="00F85F3D" w:rsidRPr="00BD479E" w:rsidRDefault="00F85F3D" w:rsidP="00F85F3D">
      <w:pPr>
        <w:spacing w:after="0"/>
        <w:ind w:firstLine="709"/>
        <w:jc w:val="both"/>
      </w:pPr>
      <w:r w:rsidRPr="00BD479E">
        <w:t>д) мүмкіндігі шектеулі баланың ата-анасымын</w:t>
      </w:r>
    </w:p>
    <w:p w14:paraId="0CF3BB20" w14:textId="77777777" w:rsidR="00F85F3D" w:rsidRPr="00BD479E" w:rsidRDefault="00F85F3D" w:rsidP="00F85F3D">
      <w:pPr>
        <w:spacing w:after="0"/>
        <w:ind w:firstLine="709"/>
        <w:jc w:val="both"/>
      </w:pPr>
    </w:p>
    <w:p w14:paraId="53D13B49" w14:textId="77777777" w:rsidR="00D537B4" w:rsidRPr="00BD479E" w:rsidRDefault="00D537B4" w:rsidP="00F85F3D">
      <w:pPr>
        <w:spacing w:after="0"/>
        <w:ind w:firstLine="709"/>
        <w:jc w:val="both"/>
      </w:pPr>
    </w:p>
    <w:p w14:paraId="464C7EB5" w14:textId="77777777" w:rsidR="00D537B4" w:rsidRPr="00BD479E" w:rsidRDefault="00D537B4" w:rsidP="00F85F3D">
      <w:pPr>
        <w:spacing w:after="0"/>
        <w:ind w:firstLine="709"/>
        <w:jc w:val="both"/>
      </w:pPr>
    </w:p>
    <w:p w14:paraId="7D5E8074" w14:textId="1CDC30E5" w:rsidR="00F85F3D" w:rsidRPr="00BD479E" w:rsidRDefault="00F85F3D" w:rsidP="00D537B4">
      <w:pPr>
        <w:spacing w:after="0"/>
        <w:ind w:firstLine="709"/>
        <w:jc w:val="center"/>
        <w:rPr>
          <w:b/>
          <w:bCs/>
        </w:rPr>
      </w:pPr>
      <w:r w:rsidRPr="00BD479E">
        <w:rPr>
          <w:b/>
          <w:bCs/>
        </w:rPr>
        <w:t>Жауаптарыңызға рахмет!</w:t>
      </w:r>
    </w:p>
    <w:p w14:paraId="2D72ED6F" w14:textId="77777777" w:rsidR="00F85F3D" w:rsidRPr="00BD479E" w:rsidRDefault="00F85F3D" w:rsidP="00F85F3D">
      <w:pPr>
        <w:spacing w:after="0"/>
        <w:ind w:firstLine="709"/>
        <w:jc w:val="both"/>
      </w:pPr>
    </w:p>
    <w:p w14:paraId="2D0B8894" w14:textId="77777777" w:rsidR="00F85F3D" w:rsidRPr="00BD479E" w:rsidRDefault="00F85F3D" w:rsidP="00F85F3D">
      <w:pPr>
        <w:spacing w:after="0"/>
        <w:ind w:firstLine="709"/>
        <w:jc w:val="both"/>
      </w:pPr>
    </w:p>
    <w:p w14:paraId="2E8353A8" w14:textId="77777777" w:rsidR="00F85F3D" w:rsidRPr="00BD479E" w:rsidRDefault="00F85F3D" w:rsidP="00F85F3D">
      <w:pPr>
        <w:spacing w:after="0"/>
        <w:ind w:firstLine="709"/>
        <w:jc w:val="both"/>
      </w:pPr>
      <w:r w:rsidRPr="00BD479E">
        <w:t xml:space="preserve"> </w:t>
      </w:r>
    </w:p>
    <w:p w14:paraId="156ED37D" w14:textId="77777777" w:rsidR="00D537B4" w:rsidRPr="00BD479E" w:rsidRDefault="00D537B4">
      <w:pPr>
        <w:spacing w:line="259" w:lineRule="auto"/>
      </w:pPr>
      <w:r w:rsidRPr="00BD479E">
        <w:br w:type="page"/>
      </w:r>
    </w:p>
    <w:p w14:paraId="7F2D2F37" w14:textId="7FA5C476" w:rsidR="00F85F3D" w:rsidRPr="00BD479E" w:rsidRDefault="00F85F3D" w:rsidP="00D537B4">
      <w:pPr>
        <w:spacing w:after="0"/>
        <w:jc w:val="center"/>
        <w:rPr>
          <w:b/>
          <w:bCs/>
        </w:rPr>
      </w:pPr>
      <w:r w:rsidRPr="00BD479E">
        <w:rPr>
          <w:b/>
          <w:bCs/>
        </w:rPr>
        <w:lastRenderedPageBreak/>
        <w:t>ҚОСЫМША Г</w:t>
      </w:r>
    </w:p>
    <w:p w14:paraId="0379535C" w14:textId="77777777" w:rsidR="00F85F3D" w:rsidRPr="00BD479E" w:rsidRDefault="00F85F3D" w:rsidP="00D537B4">
      <w:pPr>
        <w:spacing w:after="0"/>
        <w:jc w:val="center"/>
        <w:rPr>
          <w:b/>
          <w:bCs/>
        </w:rPr>
      </w:pPr>
      <w:r w:rsidRPr="00BD479E">
        <w:rPr>
          <w:b/>
          <w:bCs/>
        </w:rPr>
        <w:t>7М01450 - «Кәсіптік оқыту» мамандығының оқу жоспары</w:t>
      </w:r>
    </w:p>
    <w:p w14:paraId="46A9A991" w14:textId="7C401DA7" w:rsidR="00D537B4" w:rsidRPr="00BD479E" w:rsidRDefault="00D537B4">
      <w:pPr>
        <w:spacing w:line="259" w:lineRule="auto"/>
        <w:rPr>
          <w:b/>
          <w:bCs/>
        </w:rPr>
      </w:pPr>
    </w:p>
    <w:tbl>
      <w:tblPr>
        <w:tblStyle w:val="10"/>
        <w:tblW w:w="0" w:type="auto"/>
        <w:tblLook w:val="04A0" w:firstRow="1" w:lastRow="0" w:firstColumn="1" w:lastColumn="0" w:noHBand="0" w:noVBand="1"/>
      </w:tblPr>
      <w:tblGrid>
        <w:gridCol w:w="9628"/>
      </w:tblGrid>
      <w:tr w:rsidR="00D537B4" w:rsidRPr="00BD479E" w14:paraId="71028064" w14:textId="77777777" w:rsidTr="00D537B4">
        <w:tc>
          <w:tcPr>
            <w:tcW w:w="9628" w:type="dxa"/>
          </w:tcPr>
          <w:p w14:paraId="3C18D632" w14:textId="77777777" w:rsidR="00D537B4" w:rsidRPr="00BD479E" w:rsidRDefault="00D537B4" w:rsidP="00D537B4">
            <w:pPr>
              <w:jc w:val="center"/>
              <w:rPr>
                <w:b/>
                <w:bCs/>
              </w:rPr>
            </w:pPr>
            <w:r w:rsidRPr="00BD479E">
              <w:rPr>
                <w:noProof/>
                <w:lang w:eastAsia="ru-RU"/>
              </w:rPr>
              <w:drawing>
                <wp:inline distT="0" distB="0" distL="0" distR="0" wp14:anchorId="133745B1" wp14:editId="4A794AB4">
                  <wp:extent cx="5688247" cy="2687955"/>
                  <wp:effectExtent l="0" t="0" r="8255" b="0"/>
                  <wp:docPr id="224" name="Рисунок 224" descr="C:\Users\user\AppData\Local\Microsoft\Windows\INetCache\Content.Word\ОП Магистратура 2 год.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INetCache\Content.Word\ОП Магистратура 2 год.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691949" cy="2689705"/>
                          </a:xfrm>
                          <a:prstGeom prst="rect">
                            <a:avLst/>
                          </a:prstGeom>
                          <a:noFill/>
                          <a:ln>
                            <a:noFill/>
                          </a:ln>
                        </pic:spPr>
                      </pic:pic>
                    </a:graphicData>
                  </a:graphic>
                </wp:inline>
              </w:drawing>
            </w:r>
          </w:p>
          <w:p w14:paraId="083193DF" w14:textId="640C0496" w:rsidR="00D537B4" w:rsidRPr="00BD479E" w:rsidRDefault="00D537B4" w:rsidP="00D537B4">
            <w:pPr>
              <w:jc w:val="center"/>
              <w:rPr>
                <w:b/>
                <w:bCs/>
              </w:rPr>
            </w:pPr>
          </w:p>
        </w:tc>
      </w:tr>
      <w:tr w:rsidR="00D537B4" w:rsidRPr="00BD479E" w14:paraId="2BEB849B" w14:textId="77777777" w:rsidTr="00D537B4">
        <w:tc>
          <w:tcPr>
            <w:tcW w:w="9628" w:type="dxa"/>
          </w:tcPr>
          <w:p w14:paraId="5B6082C5" w14:textId="77777777" w:rsidR="00D537B4" w:rsidRPr="00BD479E" w:rsidRDefault="00D537B4" w:rsidP="00D537B4">
            <w:pPr>
              <w:jc w:val="center"/>
              <w:rPr>
                <w:b/>
                <w:bCs/>
              </w:rPr>
            </w:pPr>
            <w:r w:rsidRPr="00BD479E">
              <w:rPr>
                <w:noProof/>
                <w:lang w:eastAsia="ru-RU"/>
              </w:rPr>
              <w:drawing>
                <wp:inline distT="0" distB="0" distL="0" distR="0" wp14:anchorId="020C1374" wp14:editId="2452FB7F">
                  <wp:extent cx="5486400" cy="2509284"/>
                  <wp:effectExtent l="0" t="0" r="0" b="5715"/>
                  <wp:docPr id="225" name="Рисунок 225" descr="C:\Users\user\AppData\Local\Microsoft\Windows\INetCache\Content.Word\2 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INetCache\Content.Word\2 стр.png"/>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486794" cy="2509464"/>
                          </a:xfrm>
                          <a:prstGeom prst="rect">
                            <a:avLst/>
                          </a:prstGeom>
                          <a:noFill/>
                          <a:ln>
                            <a:noFill/>
                          </a:ln>
                        </pic:spPr>
                      </pic:pic>
                    </a:graphicData>
                  </a:graphic>
                </wp:inline>
              </w:drawing>
            </w:r>
          </w:p>
          <w:p w14:paraId="080466E1" w14:textId="2085B25C" w:rsidR="00D537B4" w:rsidRPr="00BD479E" w:rsidRDefault="00D537B4" w:rsidP="00D537B4">
            <w:pPr>
              <w:jc w:val="center"/>
              <w:rPr>
                <w:b/>
                <w:bCs/>
              </w:rPr>
            </w:pPr>
            <w:r w:rsidRPr="00BD479E">
              <w:rPr>
                <w:b/>
                <w:bCs/>
              </w:rPr>
              <w:t>\</w:t>
            </w:r>
          </w:p>
        </w:tc>
      </w:tr>
      <w:tr w:rsidR="00D537B4" w:rsidRPr="00BD479E" w14:paraId="270C3371" w14:textId="77777777" w:rsidTr="00D537B4">
        <w:tc>
          <w:tcPr>
            <w:tcW w:w="9628" w:type="dxa"/>
          </w:tcPr>
          <w:p w14:paraId="054AF100" w14:textId="6CC2CC1C" w:rsidR="00D537B4" w:rsidRPr="00BD479E" w:rsidRDefault="00D537B4" w:rsidP="00D537B4">
            <w:pPr>
              <w:jc w:val="center"/>
              <w:rPr>
                <w:b/>
                <w:bCs/>
              </w:rPr>
            </w:pPr>
            <w:r w:rsidRPr="00BD479E">
              <w:rPr>
                <w:noProof/>
                <w:lang w:eastAsia="ru-RU"/>
              </w:rPr>
              <w:drawing>
                <wp:inline distT="0" distB="0" distL="0" distR="0" wp14:anchorId="081D4BFB" wp14:editId="66F88EC2">
                  <wp:extent cx="5645413" cy="2881423"/>
                  <wp:effectExtent l="0" t="0" r="0" b="0"/>
                  <wp:docPr id="226" name="Рисунок 226" descr="C:\Users\user\AppData\Local\Microsoft\Windows\INetCache\Content.Word\3 стр.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INetCache\Content.Word\3 стр.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645785" cy="2881613"/>
                          </a:xfrm>
                          <a:prstGeom prst="rect">
                            <a:avLst/>
                          </a:prstGeom>
                          <a:noFill/>
                          <a:ln>
                            <a:noFill/>
                          </a:ln>
                        </pic:spPr>
                      </pic:pic>
                    </a:graphicData>
                  </a:graphic>
                </wp:inline>
              </w:drawing>
            </w:r>
          </w:p>
        </w:tc>
      </w:tr>
    </w:tbl>
    <w:p w14:paraId="42BE91D2" w14:textId="77777777" w:rsidR="0008359C" w:rsidRPr="00BD479E" w:rsidRDefault="0008359C" w:rsidP="0008359C">
      <w:pPr>
        <w:spacing w:after="0"/>
        <w:jc w:val="center"/>
        <w:rPr>
          <w:b/>
          <w:bCs/>
        </w:rPr>
      </w:pPr>
      <w:r w:rsidRPr="00BD479E">
        <w:rPr>
          <w:b/>
          <w:bCs/>
        </w:rPr>
        <w:lastRenderedPageBreak/>
        <w:t>ҚОСЫМША Ғ</w:t>
      </w:r>
    </w:p>
    <w:p w14:paraId="23ECEC66" w14:textId="63241BDA" w:rsidR="0008359C" w:rsidRPr="00BD479E" w:rsidRDefault="0008359C" w:rsidP="0008359C">
      <w:pPr>
        <w:spacing w:after="0"/>
        <w:jc w:val="center"/>
        <w:rPr>
          <w:b/>
          <w:bCs/>
        </w:rPr>
      </w:pPr>
      <w:r w:rsidRPr="00BD479E">
        <w:rPr>
          <w:b/>
          <w:bCs/>
        </w:rPr>
        <w:t>5В012000 - «Кәсіптік оқыту» мамандығының оқу жоспары</w:t>
      </w:r>
    </w:p>
    <w:p w14:paraId="7B4D6B55" w14:textId="77777777" w:rsidR="0008359C" w:rsidRPr="00BD479E" w:rsidRDefault="0008359C" w:rsidP="0008359C">
      <w:pPr>
        <w:spacing w:after="0"/>
        <w:jc w:val="center"/>
        <w:rPr>
          <w:b/>
          <w:bCs/>
        </w:rPr>
      </w:pPr>
    </w:p>
    <w:tbl>
      <w:tblPr>
        <w:tblStyle w:val="10"/>
        <w:tblW w:w="0" w:type="auto"/>
        <w:tblLook w:val="04A0" w:firstRow="1" w:lastRow="0" w:firstColumn="1" w:lastColumn="0" w:noHBand="0" w:noVBand="1"/>
      </w:tblPr>
      <w:tblGrid>
        <w:gridCol w:w="9854"/>
      </w:tblGrid>
      <w:tr w:rsidR="00D537B4" w:rsidRPr="00BD479E" w14:paraId="1CC48314" w14:textId="77777777" w:rsidTr="0008359C">
        <w:tc>
          <w:tcPr>
            <w:tcW w:w="9638" w:type="dxa"/>
          </w:tcPr>
          <w:p w14:paraId="21B6BE08" w14:textId="7AA4FB84" w:rsidR="00D537B4" w:rsidRPr="00BD479E" w:rsidRDefault="00D537B4" w:rsidP="00D537B4">
            <w:pPr>
              <w:jc w:val="center"/>
              <w:rPr>
                <w:noProof/>
              </w:rPr>
            </w:pPr>
            <w:r w:rsidRPr="00BD479E">
              <w:rPr>
                <w:noProof/>
                <w:lang w:eastAsia="ru-RU"/>
              </w:rPr>
              <w:drawing>
                <wp:inline distT="0" distB="0" distL="0" distR="0" wp14:anchorId="2651E327" wp14:editId="2E840DBC">
                  <wp:extent cx="6080166" cy="2196935"/>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076950" cy="2195773"/>
                          </a:xfrm>
                          <a:prstGeom prst="rect">
                            <a:avLst/>
                          </a:prstGeom>
                          <a:noFill/>
                          <a:ln>
                            <a:noFill/>
                          </a:ln>
                        </pic:spPr>
                      </pic:pic>
                    </a:graphicData>
                  </a:graphic>
                </wp:inline>
              </w:drawing>
            </w:r>
          </w:p>
          <w:p w14:paraId="11E1C162" w14:textId="60B88442" w:rsidR="00D537B4" w:rsidRPr="00BD479E" w:rsidRDefault="00D537B4" w:rsidP="00D537B4">
            <w:pPr>
              <w:jc w:val="center"/>
              <w:rPr>
                <w:b/>
                <w:bCs/>
              </w:rPr>
            </w:pPr>
          </w:p>
        </w:tc>
      </w:tr>
      <w:tr w:rsidR="00D537B4" w:rsidRPr="00BD479E" w14:paraId="2C986C34" w14:textId="77777777" w:rsidTr="0008359C">
        <w:tc>
          <w:tcPr>
            <w:tcW w:w="9638" w:type="dxa"/>
          </w:tcPr>
          <w:p w14:paraId="4558175D" w14:textId="5F852E83" w:rsidR="00D537B4" w:rsidRPr="00BD479E" w:rsidRDefault="00D537B4" w:rsidP="00D537B4">
            <w:pPr>
              <w:jc w:val="center"/>
              <w:rPr>
                <w:noProof/>
              </w:rPr>
            </w:pPr>
            <w:r w:rsidRPr="00BD479E">
              <w:rPr>
                <w:noProof/>
                <w:lang w:eastAsia="ru-RU"/>
              </w:rPr>
              <w:drawing>
                <wp:inline distT="0" distB="0" distL="0" distR="0" wp14:anchorId="13564EBB" wp14:editId="71170810">
                  <wp:extent cx="6282047" cy="2280062"/>
                  <wp:effectExtent l="0" t="0" r="5080" b="635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287288" cy="2281964"/>
                          </a:xfrm>
                          <a:prstGeom prst="rect">
                            <a:avLst/>
                          </a:prstGeom>
                          <a:noFill/>
                          <a:ln>
                            <a:noFill/>
                          </a:ln>
                        </pic:spPr>
                      </pic:pic>
                    </a:graphicData>
                  </a:graphic>
                </wp:inline>
              </w:drawing>
            </w:r>
          </w:p>
          <w:p w14:paraId="39E54BC4" w14:textId="0D606039" w:rsidR="00D537B4" w:rsidRPr="00BD479E" w:rsidRDefault="00D537B4" w:rsidP="00D537B4">
            <w:pPr>
              <w:jc w:val="center"/>
              <w:rPr>
                <w:b/>
                <w:bCs/>
              </w:rPr>
            </w:pPr>
          </w:p>
        </w:tc>
      </w:tr>
      <w:tr w:rsidR="00D537B4" w:rsidRPr="00BD479E" w14:paraId="21EA91CA" w14:textId="77777777" w:rsidTr="0008359C">
        <w:tc>
          <w:tcPr>
            <w:tcW w:w="9638" w:type="dxa"/>
          </w:tcPr>
          <w:p w14:paraId="6E7BE419" w14:textId="14F8F885" w:rsidR="00D537B4" w:rsidRPr="00BD479E" w:rsidRDefault="00D537B4" w:rsidP="00D537B4">
            <w:pPr>
              <w:jc w:val="center"/>
              <w:rPr>
                <w:b/>
                <w:bCs/>
              </w:rPr>
            </w:pPr>
            <w:r w:rsidRPr="00BD479E">
              <w:rPr>
                <w:noProof/>
                <w:lang w:eastAsia="ru-RU"/>
              </w:rPr>
              <w:drawing>
                <wp:inline distT="0" distB="0" distL="0" distR="0" wp14:anchorId="2E62C170" wp14:editId="1DA3A53B">
                  <wp:extent cx="6077511" cy="3610098"/>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6950" cy="3609765"/>
                          </a:xfrm>
                          <a:prstGeom prst="rect">
                            <a:avLst/>
                          </a:prstGeom>
                          <a:noFill/>
                          <a:ln>
                            <a:noFill/>
                          </a:ln>
                        </pic:spPr>
                      </pic:pic>
                    </a:graphicData>
                  </a:graphic>
                </wp:inline>
              </w:drawing>
            </w:r>
          </w:p>
        </w:tc>
      </w:tr>
    </w:tbl>
    <w:p w14:paraId="13D7D104" w14:textId="77777777" w:rsidR="0008359C" w:rsidRPr="00BD479E" w:rsidRDefault="0008359C" w:rsidP="0008359C">
      <w:pPr>
        <w:spacing w:after="0"/>
        <w:jc w:val="center"/>
        <w:rPr>
          <w:b/>
          <w:bCs/>
        </w:rPr>
      </w:pPr>
      <w:r w:rsidRPr="00BD479E">
        <w:rPr>
          <w:b/>
          <w:bCs/>
        </w:rPr>
        <w:lastRenderedPageBreak/>
        <w:t>ҚОСЫМША Д</w:t>
      </w:r>
    </w:p>
    <w:p w14:paraId="597A36B5" w14:textId="77777777" w:rsidR="0008359C" w:rsidRPr="00BD479E" w:rsidRDefault="0008359C" w:rsidP="0008359C">
      <w:pPr>
        <w:spacing w:after="0"/>
        <w:jc w:val="center"/>
        <w:rPr>
          <w:b/>
          <w:bCs/>
        </w:rPr>
      </w:pPr>
      <w:r w:rsidRPr="00BD479E">
        <w:rPr>
          <w:b/>
          <w:bCs/>
        </w:rPr>
        <w:t>Оқулықтар, оқу құралдары, куәліктер</w:t>
      </w:r>
    </w:p>
    <w:p w14:paraId="409196B2" w14:textId="77777777" w:rsidR="0008359C" w:rsidRPr="00BD479E" w:rsidRDefault="0008359C" w:rsidP="0008359C">
      <w:pPr>
        <w:spacing w:after="0"/>
        <w:jc w:val="center"/>
        <w:rPr>
          <w:b/>
          <w:bCs/>
        </w:rPr>
      </w:pPr>
    </w:p>
    <w:p w14:paraId="45826961" w14:textId="6235543C" w:rsidR="00F85F3D" w:rsidRPr="00BD479E" w:rsidRDefault="00D537B4" w:rsidP="00F85F3D">
      <w:pPr>
        <w:spacing w:after="0"/>
        <w:ind w:firstLine="709"/>
        <w:jc w:val="both"/>
      </w:pPr>
      <w:r w:rsidRPr="00BD479E">
        <w:rPr>
          <w:noProof/>
          <w:lang w:eastAsia="ru-RU"/>
        </w:rPr>
        <mc:AlternateContent>
          <mc:Choice Requires="wpg">
            <w:drawing>
              <wp:anchor distT="0" distB="0" distL="114300" distR="114300" simplePos="0" relativeHeight="251673600" behindDoc="0" locked="0" layoutInCell="1" allowOverlap="1" wp14:anchorId="528F37A1" wp14:editId="14BF313A">
                <wp:simplePos x="0" y="0"/>
                <wp:positionH relativeFrom="column">
                  <wp:posOffset>368489</wp:posOffset>
                </wp:positionH>
                <wp:positionV relativeFrom="paragraph">
                  <wp:posOffset>126583</wp:posOffset>
                </wp:positionV>
                <wp:extent cx="2445385" cy="2769235"/>
                <wp:effectExtent l="0" t="0" r="0" b="0"/>
                <wp:wrapNone/>
                <wp:docPr id="232" name="object 2"/>
                <wp:cNvGraphicFramePr/>
                <a:graphic xmlns:a="http://schemas.openxmlformats.org/drawingml/2006/main">
                  <a:graphicData uri="http://schemas.microsoft.com/office/word/2010/wordprocessingGroup">
                    <wpg:wgp>
                      <wpg:cNvGrpSpPr/>
                      <wpg:grpSpPr>
                        <a:xfrm>
                          <a:off x="0" y="0"/>
                          <a:ext cx="2445385" cy="2769235"/>
                          <a:chOff x="3923128" y="1187505"/>
                          <a:chExt cx="3570194" cy="10375900"/>
                        </a:xfrm>
                      </wpg:grpSpPr>
                      <pic:pic xmlns:pic="http://schemas.openxmlformats.org/drawingml/2006/picture">
                        <pic:nvPicPr>
                          <pic:cNvPr id="233" name="object 3"/>
                          <pic:cNvPicPr/>
                        </pic:nvPicPr>
                        <pic:blipFill>
                          <a:blip r:embed="rId68" cstate="print"/>
                          <a:stretch>
                            <a:fillRect/>
                          </a:stretch>
                        </pic:blipFill>
                        <pic:spPr>
                          <a:xfrm>
                            <a:off x="4722887" y="10357289"/>
                            <a:ext cx="2770435" cy="196810"/>
                          </a:xfrm>
                          <a:prstGeom prst="rect">
                            <a:avLst/>
                          </a:prstGeom>
                        </pic:spPr>
                      </pic:pic>
                      <pic:pic xmlns:pic="http://schemas.openxmlformats.org/drawingml/2006/picture">
                        <pic:nvPicPr>
                          <pic:cNvPr id="234" name="object 4"/>
                          <pic:cNvPicPr/>
                        </pic:nvPicPr>
                        <pic:blipFill>
                          <a:blip r:embed="rId69" cstate="print"/>
                          <a:stretch>
                            <a:fillRect/>
                          </a:stretch>
                        </pic:blipFill>
                        <pic:spPr>
                          <a:xfrm>
                            <a:off x="3923128" y="1187505"/>
                            <a:ext cx="3570194" cy="10375900"/>
                          </a:xfrm>
                          <a:prstGeom prst="rect">
                            <a:avLst/>
                          </a:prstGeom>
                        </pic:spPr>
                      </pic:pic>
                    </wpg:wg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00E0D7CA" id="object 2" o:spid="_x0000_s1026" style="position:absolute;margin-left:29pt;margin-top:9.95pt;width:192.55pt;height:218.05pt;z-index:251673600;mso-width-relative:margin;mso-height-relative:margin" coordorigin="39231,11875" coordsize="35701,103759" o:gfxdata="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VOiiigAooooAKKKKACiiigAooooAKKKKACiimR9KAH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pnzfP+lPoAKKKKACiiigAooooAKKKKACimSdKfQAUyPpT6KACiiigAoooo&#10;AKKKKAIamoooAKKKhoAfD/qxQsYj6UeX70+gBm8elPoooAhqaooelS0AMk2/xU+iigBm8elHl+9P&#10;ooAKKZ5ntT6ACiiigBv8dOoooAKKKKAGSSbRT6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meZ7U+mSdKAH0UzzPan0AFFN/jpssoiGTQBJRRTI+lAD6KKKACioafxGKAGwfcqWimeZ+8&#10;20AHme1Hme1PqGgB/me1PqGLfjmpqACiimcRigB9FFFABRRTfm9qAHUUUUAFFFFABRRRQAUUUUAF&#10;FFFABRRRQAUUUUAFFFFABRRRQAUUUUAFFFFABRRRQAUUUUAFFFFABRRRQAUUUUAFFFFABRRRQAUU&#10;UUAFFFFABRRRQAUUUUAFFFFABRRTJOlAD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nEYp9FFABRRRQAUUUUAFFFFABRRRQAUUUUAF&#10;FFFABRRRQAUUUUAMk6Uvze1OooAKKKKACmLGI+lPooAZH95/rT6KKACiiigAooooAKKKKACiiigA&#10;ooooAKKKKACiiigAooooAKKKKACiiigAooooAKKKKACiiigAooooAKKKKACiiigAooooAKKKKACi&#10;iigAooooAKKKKACiiigApknSn0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Mkj3CiTpT6ACiiigAooooAKKKKACiiigApkfSn0UAFFFFABRRRQ&#10;AUVG0Yd8ntUlABRRRQAUUUUAFFFFABRRRQAUUUUAM8v3p9FFABRRRQAUUUUAFFFFABRRRQAUUUUA&#10;FFFFABTMf7dP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ZGvlrin0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zzPagB9FFFABRRRQAUUUUAFMj6U+igAooooAKKKKACiiigAooooAKKKK&#10;ACimeZ7U+gAooooAKKKKACiiigAooooAKKKKACiiigAooooAKKKKACiiigAooooAKKKKACiiigAo&#10;oooAKKKKACiiigAooooAKKKKACiiigAooooAKKKKACiiigAooooAKKKKACmR9Kf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yPpT6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pvy+&#10;1OooAZ5fvT6KKACiiigAooooAKKKKACiiigAooooAKKKKACiiigAooooAKKKKACiiigAooooAKKK&#10;KACiiigAooooAKKKKACiiigAooooAKKKKACiiigAooooAKKKKACiiigAooooAKKKKACiiigAoooo&#10;AKKKKACiiigBkm7+Gn0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ziMU+iigAooooAKKKKACiiigAooooAK&#10;KKKACiiigAooooAKKKKACiiigAooooAKKKKACiiigAooooAKKKKACiiigAooooAKKKKACiiigAoo&#10;ooAKKKKACiiigAooooAKKKKACiiigAooooAKZH0p9FABRRRQAUUUUAFFFRyh2H7tgD70AS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zy/en0UAFFFFABRRRQAUU&#10;UUAFFFFABUZjEg+cZqSigAooooAKKZJhRv8ASn0AFFFFABRRRQAUUUUAFFFFABRRRQAUUUUAFFFF&#10;ABRRRQAUUUUAFFFFABRRRQAUUUUAFFFFABRRRQAUUUUAFFFFABRRRQAUUUUAFFFFADOIxT6KKACm&#10;SdKfRQBEZRHIkYXr39Kl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ject 3" o:spid="_x0000_s1027" type="#_x0000_t75" style="position:absolute;left:47228;top:103572;width:27705;height:19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">
                  <v:imagedata r:id="rId78" o:title=""/>
                </v:shape>
                <v:shape id="object 4" o:spid="_x0000_s1028" type="#_x0000_t75" style="position:absolute;left:39231;top:11875;width:35702;height:1037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">
                  <v:imagedata r:id="rId79" o:title=""/>
                </v:shape>
              </v:group>
            </w:pict>
          </mc:Fallback>
        </mc:AlternateContent>
      </w:r>
      <w:r w:rsidRPr="00BD479E">
        <w:rPr>
          <w:noProof/>
          <w:lang w:eastAsia="ru-RU"/>
        </w:rPr>
        <w:drawing>
          <wp:anchor distT="0" distB="0" distL="114300" distR="114300" simplePos="0" relativeHeight="251671552" behindDoc="0" locked="0" layoutInCell="1" allowOverlap="1" wp14:anchorId="3B7F493A" wp14:editId="485CC697">
            <wp:simplePos x="0" y="0"/>
            <wp:positionH relativeFrom="column">
              <wp:posOffset>3325467</wp:posOffset>
            </wp:positionH>
            <wp:positionV relativeFrom="paragraph">
              <wp:posOffset>68513</wp:posOffset>
            </wp:positionV>
            <wp:extent cx="2286000" cy="2609850"/>
            <wp:effectExtent l="0" t="0" r="0" b="0"/>
            <wp:wrapNone/>
            <wp:docPr id="230" name="object 4"/>
            <wp:cNvGraphicFramePr/>
            <a:graphic xmlns:a="http://schemas.openxmlformats.org/drawingml/2006/main">
              <a:graphicData uri="http://schemas.openxmlformats.org/drawingml/2006/picture">
                <pic:pic xmlns:pic="http://schemas.openxmlformats.org/drawingml/2006/picture">
                  <pic:nvPicPr>
                    <pic:cNvPr id="4" name="object 4"/>
                    <pic:cNvPicPr/>
                  </pic:nvPicPr>
                  <pic:blipFill>
                    <a:blip r:embed="rId80" cstate="print"/>
                    <a:stretch>
                      <a:fillRect/>
                    </a:stretch>
                  </pic:blipFill>
                  <pic:spPr>
                    <a:xfrm>
                      <a:off x="0" y="0"/>
                      <a:ext cx="2286000" cy="2609850"/>
                    </a:xfrm>
                    <a:prstGeom prst="rect">
                      <a:avLst/>
                    </a:prstGeom>
                  </pic:spPr>
                </pic:pic>
              </a:graphicData>
            </a:graphic>
            <wp14:sizeRelH relativeFrom="margin">
              <wp14:pctWidth>0</wp14:pctWidth>
            </wp14:sizeRelH>
            <wp14:sizeRelV relativeFrom="margin">
              <wp14:pctHeight>0</wp14:pctHeight>
            </wp14:sizeRelV>
          </wp:anchor>
        </w:drawing>
      </w:r>
    </w:p>
    <w:p w14:paraId="37119544" w14:textId="77777777" w:rsidR="00F85F3D" w:rsidRPr="00BD479E" w:rsidRDefault="00F85F3D" w:rsidP="00F85F3D">
      <w:pPr>
        <w:spacing w:after="0"/>
        <w:ind w:firstLine="709"/>
        <w:jc w:val="both"/>
      </w:pPr>
    </w:p>
    <w:p w14:paraId="3898222D" w14:textId="77777777" w:rsidR="00F85F3D" w:rsidRPr="00BD479E" w:rsidRDefault="00F85F3D" w:rsidP="00F85F3D">
      <w:pPr>
        <w:spacing w:after="0"/>
        <w:ind w:firstLine="709"/>
        <w:jc w:val="both"/>
      </w:pPr>
      <w:r w:rsidRPr="00BD479E">
        <w:t xml:space="preserve"> </w:t>
      </w:r>
    </w:p>
    <w:p w14:paraId="3F63F556" w14:textId="77777777" w:rsidR="00F85F3D" w:rsidRPr="00BD479E" w:rsidRDefault="00F85F3D" w:rsidP="00F85F3D">
      <w:pPr>
        <w:spacing w:after="0"/>
        <w:ind w:firstLine="709"/>
        <w:jc w:val="both"/>
      </w:pPr>
    </w:p>
    <w:p w14:paraId="78C7A7AD" w14:textId="77777777" w:rsidR="00F85F3D" w:rsidRPr="00BD479E" w:rsidRDefault="00F85F3D" w:rsidP="00F85F3D">
      <w:pPr>
        <w:spacing w:after="0"/>
        <w:ind w:firstLine="709"/>
        <w:jc w:val="both"/>
      </w:pPr>
    </w:p>
    <w:p w14:paraId="1E7883F9" w14:textId="5A94D3E4" w:rsidR="00F85F3D" w:rsidRPr="00BD479E" w:rsidRDefault="00F85F3D" w:rsidP="00F85F3D">
      <w:pPr>
        <w:spacing w:after="0"/>
        <w:ind w:firstLine="709"/>
        <w:jc w:val="both"/>
      </w:pPr>
    </w:p>
    <w:p w14:paraId="106B9F22" w14:textId="77777777" w:rsidR="00F85F3D" w:rsidRPr="00BD479E" w:rsidRDefault="00F85F3D" w:rsidP="00F85F3D">
      <w:pPr>
        <w:spacing w:after="0"/>
        <w:ind w:firstLine="709"/>
        <w:jc w:val="both"/>
      </w:pPr>
    </w:p>
    <w:p w14:paraId="16A7298B" w14:textId="7C758834" w:rsidR="00F12C76" w:rsidRPr="00BD479E" w:rsidRDefault="00F12C76" w:rsidP="006C0B77">
      <w:pPr>
        <w:spacing w:after="0"/>
        <w:ind w:firstLine="709"/>
        <w:jc w:val="both"/>
      </w:pPr>
    </w:p>
    <w:p w14:paraId="4B24DDFF" w14:textId="5ABC9151" w:rsidR="00F85F3D" w:rsidRPr="00BD479E" w:rsidRDefault="00F85F3D" w:rsidP="006C0B77">
      <w:pPr>
        <w:spacing w:after="0"/>
        <w:ind w:firstLine="709"/>
        <w:jc w:val="both"/>
      </w:pPr>
    </w:p>
    <w:p w14:paraId="2A68B788" w14:textId="1A91C91E" w:rsidR="00F85F3D" w:rsidRPr="00BD479E" w:rsidRDefault="00D537B4" w:rsidP="006C0B77">
      <w:pPr>
        <w:spacing w:after="0"/>
        <w:ind w:firstLine="709"/>
        <w:jc w:val="both"/>
      </w:pPr>
      <w:r w:rsidRPr="00BD479E">
        <w:rPr>
          <w:noProof/>
          <w:lang w:eastAsia="ru-RU"/>
        </w:rPr>
        <w:drawing>
          <wp:anchor distT="0" distB="0" distL="114300" distR="114300" simplePos="0" relativeHeight="251677696" behindDoc="0" locked="0" layoutInCell="1" allowOverlap="1" wp14:anchorId="4C768241" wp14:editId="7C383F71">
            <wp:simplePos x="0" y="0"/>
            <wp:positionH relativeFrom="column">
              <wp:posOffset>1963051</wp:posOffset>
            </wp:positionH>
            <wp:positionV relativeFrom="paragraph">
              <wp:posOffset>60666</wp:posOffset>
            </wp:positionV>
            <wp:extent cx="2349500" cy="2756848"/>
            <wp:effectExtent l="0" t="0" r="0" b="5715"/>
            <wp:wrapNone/>
            <wp:docPr id="229" name="object 4"/>
            <wp:cNvGraphicFramePr/>
            <a:graphic xmlns:a="http://schemas.openxmlformats.org/drawingml/2006/main">
              <a:graphicData uri="http://schemas.openxmlformats.org/drawingml/2006/picture">
                <pic:pic xmlns:pic="http://schemas.openxmlformats.org/drawingml/2006/picture">
                  <pic:nvPicPr>
                    <pic:cNvPr id="229" name="object 4"/>
                    <pic:cNvPicPr/>
                  </pic:nvPicPr>
                  <pic:blipFill>
                    <a:blip r:embed="rId81" cstate="print"/>
                    <a:stretch>
                      <a:fillRect/>
                    </a:stretch>
                  </pic:blipFill>
                  <pic:spPr>
                    <a:xfrm>
                      <a:off x="0" y="0"/>
                      <a:ext cx="2349500" cy="2756848"/>
                    </a:xfrm>
                    <a:prstGeom prst="rect">
                      <a:avLst/>
                    </a:prstGeom>
                  </pic:spPr>
                </pic:pic>
              </a:graphicData>
            </a:graphic>
            <wp14:sizeRelH relativeFrom="margin">
              <wp14:pctWidth>0</wp14:pctWidth>
            </wp14:sizeRelH>
            <wp14:sizeRelV relativeFrom="margin">
              <wp14:pctHeight>0</wp14:pctHeight>
            </wp14:sizeRelV>
          </wp:anchor>
        </w:drawing>
      </w:r>
    </w:p>
    <w:p w14:paraId="03F09D9B" w14:textId="5945A9D0" w:rsidR="00F85F3D" w:rsidRPr="00BD479E" w:rsidRDefault="00F85F3D" w:rsidP="006C0B77">
      <w:pPr>
        <w:spacing w:after="0"/>
        <w:ind w:firstLine="709"/>
        <w:jc w:val="both"/>
      </w:pPr>
    </w:p>
    <w:p w14:paraId="1C0F8F1F" w14:textId="1BF2516F" w:rsidR="00D537B4" w:rsidRPr="00BD479E" w:rsidRDefault="00D537B4" w:rsidP="006C0B77">
      <w:pPr>
        <w:spacing w:after="0"/>
        <w:ind w:firstLine="709"/>
        <w:jc w:val="both"/>
      </w:pPr>
    </w:p>
    <w:p w14:paraId="3A2AD981" w14:textId="18E6FCF6" w:rsidR="00D537B4" w:rsidRPr="00BD479E" w:rsidRDefault="00D537B4" w:rsidP="006C0B77">
      <w:pPr>
        <w:spacing w:after="0"/>
        <w:ind w:firstLine="709"/>
        <w:jc w:val="both"/>
      </w:pPr>
    </w:p>
    <w:p w14:paraId="70832DB3" w14:textId="737D1F0A" w:rsidR="00D537B4" w:rsidRPr="00BD479E" w:rsidRDefault="00D537B4" w:rsidP="006C0B77">
      <w:pPr>
        <w:spacing w:after="0"/>
        <w:ind w:firstLine="709"/>
        <w:jc w:val="both"/>
      </w:pPr>
    </w:p>
    <w:p w14:paraId="221CBBF2" w14:textId="1E52B323" w:rsidR="00D537B4" w:rsidRPr="00BD479E" w:rsidRDefault="00D537B4" w:rsidP="006C0B77">
      <w:pPr>
        <w:spacing w:after="0"/>
        <w:ind w:firstLine="709"/>
        <w:jc w:val="both"/>
      </w:pPr>
    </w:p>
    <w:p w14:paraId="44A056D4" w14:textId="1D8848C7" w:rsidR="0008359C" w:rsidRPr="00BD479E" w:rsidRDefault="00D537B4" w:rsidP="006C0B77">
      <w:pPr>
        <w:spacing w:after="0"/>
        <w:ind w:firstLine="709"/>
        <w:jc w:val="both"/>
        <w:rPr>
          <w:noProof/>
        </w:rPr>
      </w:pPr>
      <w:r w:rsidRPr="00BD479E">
        <w:rPr>
          <w:noProof/>
          <w:lang w:eastAsia="ru-RU"/>
        </w:rPr>
        <w:drawing>
          <wp:anchor distT="0" distB="0" distL="114300" distR="114300" simplePos="0" relativeHeight="251678720" behindDoc="1" locked="0" layoutInCell="1" allowOverlap="1" wp14:anchorId="3B0E6913" wp14:editId="29707228">
            <wp:simplePos x="0" y="0"/>
            <wp:positionH relativeFrom="column">
              <wp:posOffset>1457771</wp:posOffset>
            </wp:positionH>
            <wp:positionV relativeFrom="paragraph">
              <wp:posOffset>3037262</wp:posOffset>
            </wp:positionV>
            <wp:extent cx="2446020" cy="2155825"/>
            <wp:effectExtent l="0" t="0" r="0" b="0"/>
            <wp:wrapTight wrapText="bothSides">
              <wp:wrapPolygon edited="0">
                <wp:start x="0" y="0"/>
                <wp:lineTo x="0" y="21377"/>
                <wp:lineTo x="21364" y="21377"/>
                <wp:lineTo x="21364" y="0"/>
                <wp:lineTo x="0" y="0"/>
              </wp:wrapPolygon>
            </wp:wrapTight>
            <wp:docPr id="45" name="Рисунок 45" descr="C:\Users\user\AppData\Local\Microsoft\Windows\INetCache\Content.Word\ТИТУЛКА ЭУ.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INetCache\Content.Word\ТИТУЛКА ЭУ.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46020" cy="21558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D479E">
        <w:rPr>
          <w:noProof/>
          <w:lang w:eastAsia="ru-RU"/>
        </w:rPr>
        <w:drawing>
          <wp:anchor distT="0" distB="0" distL="114300" distR="114300" simplePos="0" relativeHeight="251676672" behindDoc="1" locked="0" layoutInCell="1" allowOverlap="1" wp14:anchorId="05829FF4" wp14:editId="4BA92004">
            <wp:simplePos x="0" y="0"/>
            <wp:positionH relativeFrom="column">
              <wp:posOffset>3232501</wp:posOffset>
            </wp:positionH>
            <wp:positionV relativeFrom="paragraph">
              <wp:posOffset>716981</wp:posOffset>
            </wp:positionV>
            <wp:extent cx="2612390" cy="3194050"/>
            <wp:effectExtent l="0" t="0" r="0" b="6350"/>
            <wp:wrapTight wrapText="bothSides">
              <wp:wrapPolygon edited="0">
                <wp:start x="0" y="0"/>
                <wp:lineTo x="0" y="21514"/>
                <wp:lineTo x="21421" y="21514"/>
                <wp:lineTo x="21421" y="0"/>
                <wp:lineTo x="0" y="0"/>
              </wp:wrapPolygon>
            </wp:wrapTight>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28A0092B-C50C-407E-A947-70E740481C1C}">
                          <a14:useLocalDpi xmlns:a14="http://schemas.microsoft.com/office/drawing/2010/main" val="0"/>
                        </a:ext>
                      </a:extLst>
                    </a:blip>
                    <a:stretch>
                      <a:fillRect/>
                    </a:stretch>
                  </pic:blipFill>
                  <pic:spPr>
                    <a:xfrm>
                      <a:off x="0" y="0"/>
                      <a:ext cx="2612390" cy="3194050"/>
                    </a:xfrm>
                    <a:prstGeom prst="rect">
                      <a:avLst/>
                    </a:prstGeom>
                  </pic:spPr>
                </pic:pic>
              </a:graphicData>
            </a:graphic>
            <wp14:sizeRelH relativeFrom="page">
              <wp14:pctWidth>0</wp14:pctWidth>
            </wp14:sizeRelH>
            <wp14:sizeRelV relativeFrom="page">
              <wp14:pctHeight>0</wp14:pctHeight>
            </wp14:sizeRelV>
          </wp:anchor>
        </w:drawing>
      </w:r>
      <w:r w:rsidRPr="00BD479E">
        <w:rPr>
          <w:noProof/>
          <w:lang w:eastAsia="ru-RU"/>
        </w:rPr>
        <w:drawing>
          <wp:anchor distT="0" distB="0" distL="114300" distR="114300" simplePos="0" relativeHeight="251675648" behindDoc="1" locked="0" layoutInCell="1" allowOverlap="1" wp14:anchorId="037263AB" wp14:editId="28AB552E">
            <wp:simplePos x="0" y="0"/>
            <wp:positionH relativeFrom="column">
              <wp:posOffset>270889</wp:posOffset>
            </wp:positionH>
            <wp:positionV relativeFrom="paragraph">
              <wp:posOffset>307558</wp:posOffset>
            </wp:positionV>
            <wp:extent cx="2286000" cy="3181985"/>
            <wp:effectExtent l="0" t="0" r="0" b="0"/>
            <wp:wrapTight wrapText="bothSides">
              <wp:wrapPolygon edited="0">
                <wp:start x="0" y="0"/>
                <wp:lineTo x="0" y="21466"/>
                <wp:lineTo x="21420" y="21466"/>
                <wp:lineTo x="21420" y="0"/>
                <wp:lineTo x="0" y="0"/>
              </wp:wrapPolygon>
            </wp:wrapTight>
            <wp:docPr id="237" name="object 2"/>
            <wp:cNvGraphicFramePr/>
            <a:graphic xmlns:a="http://schemas.openxmlformats.org/drawingml/2006/main">
              <a:graphicData uri="http://schemas.openxmlformats.org/drawingml/2006/picture">
                <pic:pic xmlns:pic="http://schemas.openxmlformats.org/drawingml/2006/picture">
                  <pic:nvPicPr>
                    <pic:cNvPr id="2" name="object 2"/>
                    <pic:cNvPicPr/>
                  </pic:nvPicPr>
                  <pic:blipFill>
                    <a:blip r:embed="rId84" cstate="print">
                      <a:extLst>
                        <a:ext uri="{28A0092B-C50C-407E-A947-70E740481C1C}">
                          <a14:useLocalDpi xmlns:a14="http://schemas.microsoft.com/office/drawing/2010/main" val="0"/>
                        </a:ext>
                      </a:extLst>
                    </a:blip>
                    <a:stretch>
                      <a:fillRect/>
                    </a:stretch>
                  </pic:blipFill>
                  <pic:spPr>
                    <a:xfrm>
                      <a:off x="0" y="0"/>
                      <a:ext cx="2286000" cy="3181985"/>
                    </a:xfrm>
                    <a:prstGeom prst="rect">
                      <a:avLst/>
                    </a:prstGeom>
                  </pic:spPr>
                </pic:pic>
              </a:graphicData>
            </a:graphic>
            <wp14:sizeRelH relativeFrom="page">
              <wp14:pctWidth>0</wp14:pctWidth>
            </wp14:sizeRelH>
            <wp14:sizeRelV relativeFrom="page">
              <wp14:pctHeight>0</wp14:pctHeight>
            </wp14:sizeRelV>
          </wp:anchor>
        </w:drawing>
      </w:r>
      <w:r w:rsidRPr="00BD479E">
        <w:rPr>
          <w:noProof/>
        </w:rPr>
        <w:t xml:space="preserve">  </w:t>
      </w:r>
    </w:p>
    <w:p w14:paraId="105CA9CD" w14:textId="77777777" w:rsidR="0008359C" w:rsidRPr="00BD479E" w:rsidRDefault="0008359C">
      <w:pPr>
        <w:spacing w:line="259" w:lineRule="auto"/>
        <w:rPr>
          <w:noProof/>
        </w:rPr>
      </w:pPr>
      <w:r w:rsidRPr="00BD479E">
        <w:rPr>
          <w:noProof/>
        </w:rPr>
        <w:br w:type="page"/>
      </w:r>
    </w:p>
    <w:p w14:paraId="5650EDB3" w14:textId="77777777" w:rsidR="0008359C" w:rsidRPr="00BD479E" w:rsidRDefault="0008359C" w:rsidP="0008359C">
      <w:pPr>
        <w:spacing w:after="0"/>
        <w:jc w:val="center"/>
        <w:rPr>
          <w:b/>
          <w:szCs w:val="28"/>
          <w:lang w:val="kk-KZ"/>
        </w:rPr>
      </w:pPr>
      <w:r w:rsidRPr="00BD479E">
        <w:rPr>
          <w:b/>
          <w:szCs w:val="28"/>
          <w:lang w:val="kk-KZ"/>
        </w:rPr>
        <w:lastRenderedPageBreak/>
        <w:t>ҚОСЫМША Е</w:t>
      </w:r>
    </w:p>
    <w:p w14:paraId="1D213202" w14:textId="0CA346C1" w:rsidR="0008359C" w:rsidRPr="00BD479E" w:rsidRDefault="0008359C" w:rsidP="0008359C">
      <w:pPr>
        <w:spacing w:after="0"/>
        <w:jc w:val="both"/>
      </w:pPr>
      <w:r w:rsidRPr="00BD479E">
        <w:rPr>
          <w:noProof/>
          <w:lang w:eastAsia="ru-RU"/>
        </w:rPr>
        <w:drawing>
          <wp:inline distT="0" distB="0" distL="0" distR="0" wp14:anchorId="748FF9AE" wp14:editId="526A6CFD">
            <wp:extent cx="5939686" cy="8348472"/>
            <wp:effectExtent l="0" t="0" r="0" b="0"/>
            <wp:docPr id="456766" name="image1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16.jpeg"/>
                    <pic:cNvPicPr/>
                  </pic:nvPicPr>
                  <pic:blipFill>
                    <a:blip r:embed="rId85" cstate="print"/>
                    <a:stretch>
                      <a:fillRect/>
                    </a:stretch>
                  </pic:blipFill>
                  <pic:spPr>
                    <a:xfrm>
                      <a:off x="0" y="0"/>
                      <a:ext cx="5939686" cy="8348472"/>
                    </a:xfrm>
                    <a:prstGeom prst="rect">
                      <a:avLst/>
                    </a:prstGeom>
                  </pic:spPr>
                </pic:pic>
              </a:graphicData>
            </a:graphic>
          </wp:inline>
        </w:drawing>
      </w:r>
    </w:p>
    <w:p w14:paraId="6EDE04F9" w14:textId="77777777" w:rsidR="0008359C" w:rsidRPr="00BD479E" w:rsidRDefault="0008359C">
      <w:pPr>
        <w:spacing w:line="259" w:lineRule="auto"/>
      </w:pPr>
      <w:r w:rsidRPr="00BD479E">
        <w:br w:type="page"/>
      </w:r>
    </w:p>
    <w:p w14:paraId="01C8BA64" w14:textId="637208FA" w:rsidR="0008359C" w:rsidRPr="00BD479E" w:rsidRDefault="0008359C" w:rsidP="0008359C">
      <w:pPr>
        <w:spacing w:after="0"/>
        <w:jc w:val="center"/>
      </w:pPr>
      <w:r w:rsidRPr="00BD479E">
        <w:rPr>
          <w:noProof/>
          <w:lang w:eastAsia="ru-RU"/>
        </w:rPr>
        <w:lastRenderedPageBreak/>
        <w:drawing>
          <wp:inline distT="0" distB="0" distL="0" distR="0" wp14:anchorId="109EC8C9" wp14:editId="368983CA">
            <wp:extent cx="5557695" cy="8191500"/>
            <wp:effectExtent l="0" t="0" r="0" b="0"/>
            <wp:docPr id="2065" name="image117.jpeg" descr="C:\Users\user\Desktop\Снимок-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7.jpeg"/>
                    <pic:cNvPicPr/>
                  </pic:nvPicPr>
                  <pic:blipFill>
                    <a:blip r:embed="rId86" cstate="print"/>
                    <a:stretch>
                      <a:fillRect/>
                    </a:stretch>
                  </pic:blipFill>
                  <pic:spPr>
                    <a:xfrm>
                      <a:off x="0" y="0"/>
                      <a:ext cx="5557695" cy="8191500"/>
                    </a:xfrm>
                    <a:prstGeom prst="rect">
                      <a:avLst/>
                    </a:prstGeom>
                  </pic:spPr>
                </pic:pic>
              </a:graphicData>
            </a:graphic>
          </wp:inline>
        </w:drawing>
      </w:r>
    </w:p>
    <w:p w14:paraId="28CF41CD" w14:textId="77777777" w:rsidR="0008359C" w:rsidRPr="00BD479E" w:rsidRDefault="0008359C">
      <w:pPr>
        <w:spacing w:line="259" w:lineRule="auto"/>
      </w:pPr>
      <w:r w:rsidRPr="00BD479E">
        <w:br w:type="page"/>
      </w:r>
    </w:p>
    <w:p w14:paraId="2422BB24" w14:textId="5B804F02" w:rsidR="00D537B4" w:rsidRDefault="0008359C" w:rsidP="0008359C">
      <w:pPr>
        <w:spacing w:after="0"/>
        <w:jc w:val="center"/>
      </w:pPr>
      <w:r w:rsidRPr="00BD479E">
        <w:rPr>
          <w:rFonts w:cs="Times New Roman"/>
          <w:noProof/>
          <w:szCs w:val="28"/>
          <w:lang w:eastAsia="ru-RU"/>
        </w:rPr>
        <w:lastRenderedPageBreak/>
        <w:drawing>
          <wp:inline distT="0" distB="0" distL="0" distR="0" wp14:anchorId="6463DE36" wp14:editId="66509954">
            <wp:extent cx="5939790" cy="8559629"/>
            <wp:effectExtent l="0" t="0" r="381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39790" cy="8559629"/>
                    </a:xfrm>
                    <a:prstGeom prst="rect">
                      <a:avLst/>
                    </a:prstGeom>
                    <a:noFill/>
                    <a:ln>
                      <a:noFill/>
                    </a:ln>
                  </pic:spPr>
                </pic:pic>
              </a:graphicData>
            </a:graphic>
          </wp:inline>
        </w:drawing>
      </w:r>
    </w:p>
    <w:sectPr w:rsidR="00D537B4" w:rsidSect="00495849">
      <w:footerReference w:type="default" r:id="rId88"/>
      <w:pgSz w:w="11906" w:h="16838" w:code="9"/>
      <w:pgMar w:top="1134" w:right="567"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45A9D12" w14:textId="77777777" w:rsidR="00116AD6" w:rsidRDefault="00116AD6" w:rsidP="00F85F3D">
      <w:pPr>
        <w:spacing w:after="0"/>
      </w:pPr>
      <w:r>
        <w:separator/>
      </w:r>
    </w:p>
  </w:endnote>
  <w:endnote w:type="continuationSeparator" w:id="0">
    <w:p w14:paraId="4D4D98D2" w14:textId="77777777" w:rsidR="00116AD6" w:rsidRDefault="00116AD6" w:rsidP="00F85F3D">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NewRoman">
    <w:altName w:val="MS Gothic"/>
    <w:panose1 w:val="00000000000000000000"/>
    <w:charset w:val="CC"/>
    <w:family w:val="auto"/>
    <w:notTrueType/>
    <w:pitch w:val="default"/>
    <w:sig w:usb0="00000001" w:usb1="08070000" w:usb2="00000010" w:usb3="00000000" w:csb0="00020006" w:csb1="00000000"/>
  </w:font>
  <w:font w:name="TimesNewRomanPSMT">
    <w:altName w:val="MS Gothic"/>
    <w:panose1 w:val="00000000000000000000"/>
    <w:charset w:val="80"/>
    <w:family w:val="auto"/>
    <w:notTrueType/>
    <w:pitch w:val="default"/>
    <w:sig w:usb0="00000003" w:usb1="08070000" w:usb2="00000010" w:usb3="00000000" w:csb0="00020001" w:csb1="00000000"/>
  </w:font>
  <w:font w:name="Franklin Gothic Book">
    <w:panose1 w:val="020B0503020102020204"/>
    <w:charset w:val="CC"/>
    <w:family w:val="swiss"/>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Bahnschrift">
    <w:panose1 w:val="020B0502040204020203"/>
    <w:charset w:val="CC"/>
    <w:family w:val="swiss"/>
    <w:pitch w:val="variable"/>
    <w:sig w:usb0="A00002C7" w:usb1="00000002"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Microsoft YaHei">
    <w:panose1 w:val="020B0503020204020204"/>
    <w:charset w:val="86"/>
    <w:family w:val="swiss"/>
    <w:pitch w:val="variable"/>
    <w:sig w:usb0="80000287" w:usb1="2ACF3C50" w:usb2="00000016" w:usb3="00000000" w:csb0="0004001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34584"/>
      <w:docPartObj>
        <w:docPartGallery w:val="Page Numbers (Bottom of Page)"/>
        <w:docPartUnique/>
      </w:docPartObj>
    </w:sdtPr>
    <w:sdtEndPr>
      <w:rPr>
        <w:sz w:val="24"/>
        <w:szCs w:val="24"/>
      </w:rPr>
    </w:sdtEndPr>
    <w:sdtContent>
      <w:p w14:paraId="0BCD1C84" w14:textId="4883C6E8" w:rsidR="00A70972" w:rsidRPr="00841623" w:rsidRDefault="00A70972" w:rsidP="00F85F3D">
        <w:pPr>
          <w:pStyle w:val="a6"/>
          <w:jc w:val="center"/>
          <w:rPr>
            <w:sz w:val="24"/>
            <w:szCs w:val="24"/>
          </w:rPr>
        </w:pPr>
        <w:r w:rsidRPr="00841623">
          <w:rPr>
            <w:sz w:val="24"/>
            <w:szCs w:val="24"/>
          </w:rPr>
          <w:fldChar w:fldCharType="begin"/>
        </w:r>
        <w:r w:rsidRPr="00841623">
          <w:rPr>
            <w:sz w:val="24"/>
            <w:szCs w:val="24"/>
          </w:rPr>
          <w:instrText>PAGE   \* MERGEFORMAT</w:instrText>
        </w:r>
        <w:r w:rsidRPr="00841623">
          <w:rPr>
            <w:sz w:val="24"/>
            <w:szCs w:val="24"/>
          </w:rPr>
          <w:fldChar w:fldCharType="separate"/>
        </w:r>
        <w:r w:rsidR="00814F98">
          <w:rPr>
            <w:noProof/>
            <w:sz w:val="24"/>
            <w:szCs w:val="24"/>
          </w:rPr>
          <w:t>42</w:t>
        </w:r>
        <w:r w:rsidRPr="00841623">
          <w:rPr>
            <w:sz w:val="24"/>
            <w:szCs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89F13F2" w14:textId="77777777" w:rsidR="00116AD6" w:rsidRDefault="00116AD6" w:rsidP="00F85F3D">
      <w:pPr>
        <w:spacing w:after="0"/>
      </w:pPr>
      <w:r>
        <w:separator/>
      </w:r>
    </w:p>
  </w:footnote>
  <w:footnote w:type="continuationSeparator" w:id="0">
    <w:p w14:paraId="795330BF" w14:textId="77777777" w:rsidR="00116AD6" w:rsidRDefault="00116AD6" w:rsidP="00F85F3D">
      <w:pPr>
        <w:spacing w:after="0"/>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hideGrammatical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5F3D"/>
    <w:rsid w:val="00011626"/>
    <w:rsid w:val="00025DA9"/>
    <w:rsid w:val="00040253"/>
    <w:rsid w:val="00041EC0"/>
    <w:rsid w:val="0005211E"/>
    <w:rsid w:val="00052662"/>
    <w:rsid w:val="0005327E"/>
    <w:rsid w:val="00056155"/>
    <w:rsid w:val="0008359C"/>
    <w:rsid w:val="00085204"/>
    <w:rsid w:val="00086A26"/>
    <w:rsid w:val="000C0733"/>
    <w:rsid w:val="00100CAA"/>
    <w:rsid w:val="00101A59"/>
    <w:rsid w:val="00107BC5"/>
    <w:rsid w:val="00116AD6"/>
    <w:rsid w:val="00117F2A"/>
    <w:rsid w:val="0012476B"/>
    <w:rsid w:val="00125AD6"/>
    <w:rsid w:val="00130619"/>
    <w:rsid w:val="00147B6B"/>
    <w:rsid w:val="00150F6E"/>
    <w:rsid w:val="00156623"/>
    <w:rsid w:val="0016243E"/>
    <w:rsid w:val="00167DB6"/>
    <w:rsid w:val="00176E17"/>
    <w:rsid w:val="0018169A"/>
    <w:rsid w:val="00183416"/>
    <w:rsid w:val="001F0170"/>
    <w:rsid w:val="00202B93"/>
    <w:rsid w:val="00236A5A"/>
    <w:rsid w:val="002A2515"/>
    <w:rsid w:val="002A77E7"/>
    <w:rsid w:val="002C6245"/>
    <w:rsid w:val="002D3CD0"/>
    <w:rsid w:val="00302043"/>
    <w:rsid w:val="00350410"/>
    <w:rsid w:val="00351EA6"/>
    <w:rsid w:val="003627C6"/>
    <w:rsid w:val="003A32E0"/>
    <w:rsid w:val="003C3B15"/>
    <w:rsid w:val="003C72DF"/>
    <w:rsid w:val="003F6B91"/>
    <w:rsid w:val="004514E7"/>
    <w:rsid w:val="00485295"/>
    <w:rsid w:val="00495849"/>
    <w:rsid w:val="004A0430"/>
    <w:rsid w:val="004F1E6C"/>
    <w:rsid w:val="00501382"/>
    <w:rsid w:val="00507261"/>
    <w:rsid w:val="00507773"/>
    <w:rsid w:val="00572B37"/>
    <w:rsid w:val="0057447D"/>
    <w:rsid w:val="00577DEF"/>
    <w:rsid w:val="005841BB"/>
    <w:rsid w:val="00585485"/>
    <w:rsid w:val="005B3A68"/>
    <w:rsid w:val="005B6653"/>
    <w:rsid w:val="005E021A"/>
    <w:rsid w:val="0060103F"/>
    <w:rsid w:val="00602CBF"/>
    <w:rsid w:val="00607847"/>
    <w:rsid w:val="0061070C"/>
    <w:rsid w:val="006506B8"/>
    <w:rsid w:val="00667DDB"/>
    <w:rsid w:val="006778D2"/>
    <w:rsid w:val="00677A09"/>
    <w:rsid w:val="00684E8B"/>
    <w:rsid w:val="00686C26"/>
    <w:rsid w:val="006C0B77"/>
    <w:rsid w:val="006F60C5"/>
    <w:rsid w:val="0070493F"/>
    <w:rsid w:val="0072555E"/>
    <w:rsid w:val="00737EF0"/>
    <w:rsid w:val="00765E81"/>
    <w:rsid w:val="00766078"/>
    <w:rsid w:val="0077670B"/>
    <w:rsid w:val="00790163"/>
    <w:rsid w:val="007954BE"/>
    <w:rsid w:val="007A22F9"/>
    <w:rsid w:val="007A3363"/>
    <w:rsid w:val="007A3D6B"/>
    <w:rsid w:val="007A5EDA"/>
    <w:rsid w:val="007B0298"/>
    <w:rsid w:val="007C7BBF"/>
    <w:rsid w:val="007D0215"/>
    <w:rsid w:val="007D7EF2"/>
    <w:rsid w:val="00814F98"/>
    <w:rsid w:val="008242FF"/>
    <w:rsid w:val="00832CC6"/>
    <w:rsid w:val="00834866"/>
    <w:rsid w:val="0083729F"/>
    <w:rsid w:val="00841623"/>
    <w:rsid w:val="00855634"/>
    <w:rsid w:val="00866A0A"/>
    <w:rsid w:val="00870751"/>
    <w:rsid w:val="008732F2"/>
    <w:rsid w:val="0088467A"/>
    <w:rsid w:val="00895FB0"/>
    <w:rsid w:val="008A3C34"/>
    <w:rsid w:val="008C5CD4"/>
    <w:rsid w:val="00922C48"/>
    <w:rsid w:val="00923A95"/>
    <w:rsid w:val="00940E34"/>
    <w:rsid w:val="00954CD3"/>
    <w:rsid w:val="009572F2"/>
    <w:rsid w:val="009D518C"/>
    <w:rsid w:val="009D69DD"/>
    <w:rsid w:val="009E47F8"/>
    <w:rsid w:val="009E7F62"/>
    <w:rsid w:val="009F0D09"/>
    <w:rsid w:val="009F4A91"/>
    <w:rsid w:val="009F4DE4"/>
    <w:rsid w:val="00A10E7E"/>
    <w:rsid w:val="00A14158"/>
    <w:rsid w:val="00A1768D"/>
    <w:rsid w:val="00A31E24"/>
    <w:rsid w:val="00A3215E"/>
    <w:rsid w:val="00A5184E"/>
    <w:rsid w:val="00A52972"/>
    <w:rsid w:val="00A70972"/>
    <w:rsid w:val="00AD6A76"/>
    <w:rsid w:val="00AE3CA5"/>
    <w:rsid w:val="00AF5F7D"/>
    <w:rsid w:val="00B1325D"/>
    <w:rsid w:val="00B22251"/>
    <w:rsid w:val="00B3165C"/>
    <w:rsid w:val="00B42D49"/>
    <w:rsid w:val="00B50F63"/>
    <w:rsid w:val="00B81F9B"/>
    <w:rsid w:val="00B82C7A"/>
    <w:rsid w:val="00B84C97"/>
    <w:rsid w:val="00B85955"/>
    <w:rsid w:val="00B915B7"/>
    <w:rsid w:val="00BC79C4"/>
    <w:rsid w:val="00BD41E3"/>
    <w:rsid w:val="00BD479E"/>
    <w:rsid w:val="00BD502F"/>
    <w:rsid w:val="00C516E0"/>
    <w:rsid w:val="00C67DB3"/>
    <w:rsid w:val="00C7248C"/>
    <w:rsid w:val="00C878E3"/>
    <w:rsid w:val="00CB1900"/>
    <w:rsid w:val="00CB700D"/>
    <w:rsid w:val="00CC7BB5"/>
    <w:rsid w:val="00CF0A69"/>
    <w:rsid w:val="00CF113C"/>
    <w:rsid w:val="00D228AD"/>
    <w:rsid w:val="00D25B88"/>
    <w:rsid w:val="00D537B4"/>
    <w:rsid w:val="00D81E37"/>
    <w:rsid w:val="00D92102"/>
    <w:rsid w:val="00D9735F"/>
    <w:rsid w:val="00DE3405"/>
    <w:rsid w:val="00E01277"/>
    <w:rsid w:val="00E107A9"/>
    <w:rsid w:val="00E34370"/>
    <w:rsid w:val="00E54F04"/>
    <w:rsid w:val="00E55DCE"/>
    <w:rsid w:val="00E561F9"/>
    <w:rsid w:val="00E579C4"/>
    <w:rsid w:val="00E72245"/>
    <w:rsid w:val="00EA59DF"/>
    <w:rsid w:val="00EB15C5"/>
    <w:rsid w:val="00EC09D9"/>
    <w:rsid w:val="00EC2219"/>
    <w:rsid w:val="00EC55AC"/>
    <w:rsid w:val="00ED2FB3"/>
    <w:rsid w:val="00EE4070"/>
    <w:rsid w:val="00EF0163"/>
    <w:rsid w:val="00EF2B40"/>
    <w:rsid w:val="00F0636C"/>
    <w:rsid w:val="00F12C76"/>
    <w:rsid w:val="00F53A98"/>
    <w:rsid w:val="00F55AAE"/>
    <w:rsid w:val="00F810C6"/>
    <w:rsid w:val="00F85F3D"/>
    <w:rsid w:val="00F97295"/>
    <w:rsid w:val="00FA11F6"/>
    <w:rsid w:val="00FA2CE3"/>
    <w:rsid w:val="00FC63F4"/>
    <w:rsid w:val="00FD449A"/>
    <w:rsid w:val="00FF26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F6D2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15B7"/>
    <w:pPr>
      <w:spacing w:line="240" w:lineRule="auto"/>
    </w:pPr>
    <w:rPr>
      <w:rFonts w:ascii="Times New Roman" w:hAnsi="Times New Roman"/>
      <w:sz w:val="28"/>
    </w:rPr>
  </w:style>
  <w:style w:type="paragraph" w:styleId="1">
    <w:name w:val="heading 1"/>
    <w:basedOn w:val="a"/>
    <w:next w:val="a"/>
    <w:link w:val="10"/>
    <w:uiPriority w:val="9"/>
    <w:qFormat/>
    <w:rsid w:val="00F85F3D"/>
    <w:pPr>
      <w:keepNext/>
      <w:keepLines/>
      <w:spacing w:before="480" w:after="0" w:line="276" w:lineRule="auto"/>
      <w:outlineLvl w:val="0"/>
    </w:pPr>
    <w:rPr>
      <w:rFonts w:asciiTheme="majorHAnsi" w:eastAsiaTheme="majorEastAsia" w:hAnsiTheme="majorHAnsi" w:cstheme="majorBidi"/>
      <w:b/>
      <w:bCs/>
      <w:color w:val="2F5496" w:themeColor="accent1" w:themeShade="BF"/>
      <w:szCs w:val="28"/>
      <w:lang w:eastAsia="ru-RU"/>
    </w:rPr>
  </w:style>
  <w:style w:type="paragraph" w:styleId="2">
    <w:name w:val="heading 2"/>
    <w:basedOn w:val="a"/>
    <w:next w:val="a"/>
    <w:link w:val="20"/>
    <w:uiPriority w:val="9"/>
    <w:unhideWhenUsed/>
    <w:qFormat/>
    <w:rsid w:val="00FD449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semiHidden/>
    <w:unhideWhenUsed/>
    <w:qFormat/>
    <w:rsid w:val="0088467A"/>
    <w:pPr>
      <w:spacing w:before="100" w:beforeAutospacing="1" w:after="100" w:afterAutospacing="1"/>
      <w:outlineLvl w:val="2"/>
    </w:pPr>
    <w:rPr>
      <w:rFonts w:eastAsia="Times New Roman" w:cs="Times New Roman"/>
      <w:b/>
      <w:bCs/>
      <w:sz w:val="27"/>
      <w:szCs w:val="27"/>
      <w:lang w:eastAsia="ru-RU"/>
    </w:rPr>
  </w:style>
  <w:style w:type="paragraph" w:styleId="4">
    <w:name w:val="heading 4"/>
    <w:basedOn w:val="a"/>
    <w:link w:val="40"/>
    <w:uiPriority w:val="9"/>
    <w:semiHidden/>
    <w:unhideWhenUsed/>
    <w:qFormat/>
    <w:rsid w:val="0088467A"/>
    <w:pPr>
      <w:spacing w:before="100" w:beforeAutospacing="1" w:after="100" w:afterAutospacing="1"/>
      <w:outlineLvl w:val="3"/>
    </w:pPr>
    <w:rPr>
      <w:rFonts w:eastAsia="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5F3D"/>
    <w:rPr>
      <w:rFonts w:asciiTheme="majorHAnsi" w:eastAsiaTheme="majorEastAsia" w:hAnsiTheme="majorHAnsi" w:cstheme="majorBidi"/>
      <w:b/>
      <w:bCs/>
      <w:color w:val="2F5496" w:themeColor="accent1" w:themeShade="BF"/>
      <w:sz w:val="28"/>
      <w:szCs w:val="28"/>
      <w:lang w:eastAsia="ru-RU"/>
    </w:rPr>
  </w:style>
  <w:style w:type="character" w:customStyle="1" w:styleId="20">
    <w:name w:val="Заголовок 2 Знак"/>
    <w:basedOn w:val="a0"/>
    <w:link w:val="2"/>
    <w:uiPriority w:val="9"/>
    <w:rsid w:val="00FD449A"/>
    <w:rPr>
      <w:rFonts w:asciiTheme="majorHAnsi" w:eastAsiaTheme="majorEastAsia" w:hAnsiTheme="majorHAnsi" w:cstheme="majorBidi"/>
      <w:b/>
      <w:bCs/>
      <w:color w:val="4472C4" w:themeColor="accent1"/>
      <w:sz w:val="26"/>
      <w:szCs w:val="26"/>
    </w:rPr>
  </w:style>
  <w:style w:type="table" w:styleId="a3">
    <w:name w:val="Table Grid"/>
    <w:basedOn w:val="a1"/>
    <w:uiPriority w:val="59"/>
    <w:rsid w:val="00F85F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F85F3D"/>
    <w:pPr>
      <w:tabs>
        <w:tab w:val="center" w:pos="4677"/>
        <w:tab w:val="right" w:pos="9355"/>
      </w:tabs>
      <w:spacing w:after="0"/>
    </w:pPr>
  </w:style>
  <w:style w:type="character" w:customStyle="1" w:styleId="a5">
    <w:name w:val="Верхний колонтитул Знак"/>
    <w:basedOn w:val="a0"/>
    <w:link w:val="a4"/>
    <w:uiPriority w:val="99"/>
    <w:rsid w:val="00F85F3D"/>
    <w:rPr>
      <w:rFonts w:ascii="Times New Roman" w:hAnsi="Times New Roman"/>
      <w:sz w:val="28"/>
    </w:rPr>
  </w:style>
  <w:style w:type="paragraph" w:styleId="a6">
    <w:name w:val="footer"/>
    <w:basedOn w:val="a"/>
    <w:link w:val="a7"/>
    <w:uiPriority w:val="99"/>
    <w:unhideWhenUsed/>
    <w:rsid w:val="00F85F3D"/>
    <w:pPr>
      <w:tabs>
        <w:tab w:val="center" w:pos="4677"/>
        <w:tab w:val="right" w:pos="9355"/>
      </w:tabs>
      <w:spacing w:after="0"/>
    </w:pPr>
  </w:style>
  <w:style w:type="character" w:customStyle="1" w:styleId="a7">
    <w:name w:val="Нижний колонтитул Знак"/>
    <w:basedOn w:val="a0"/>
    <w:link w:val="a6"/>
    <w:uiPriority w:val="99"/>
    <w:rsid w:val="00F85F3D"/>
    <w:rPr>
      <w:rFonts w:ascii="Times New Roman" w:hAnsi="Times New Roman"/>
      <w:sz w:val="28"/>
    </w:rPr>
  </w:style>
  <w:style w:type="character" w:customStyle="1" w:styleId="markedcontent">
    <w:name w:val="markedcontent"/>
    <w:basedOn w:val="a0"/>
    <w:rsid w:val="00F85F3D"/>
  </w:style>
  <w:style w:type="character" w:styleId="a8">
    <w:name w:val="Hyperlink"/>
    <w:uiPriority w:val="99"/>
    <w:unhideWhenUsed/>
    <w:rsid w:val="00F85F3D"/>
    <w:rPr>
      <w:color w:val="0000FF"/>
      <w:u w:val="single"/>
    </w:rPr>
  </w:style>
  <w:style w:type="paragraph" w:styleId="a9">
    <w:name w:val="Body Text"/>
    <w:basedOn w:val="a"/>
    <w:link w:val="aa"/>
    <w:uiPriority w:val="1"/>
    <w:unhideWhenUsed/>
    <w:qFormat/>
    <w:rsid w:val="00841623"/>
    <w:pPr>
      <w:spacing w:after="120"/>
    </w:pPr>
    <w:rPr>
      <w:rFonts w:ascii="Calibri" w:eastAsia="Calibri" w:hAnsi="Calibri" w:cs="Arial"/>
      <w:sz w:val="20"/>
      <w:szCs w:val="20"/>
      <w:lang w:eastAsia="ru-RU"/>
    </w:rPr>
  </w:style>
  <w:style w:type="character" w:customStyle="1" w:styleId="aa">
    <w:name w:val="Основной текст Знак"/>
    <w:basedOn w:val="a0"/>
    <w:link w:val="a9"/>
    <w:uiPriority w:val="1"/>
    <w:rsid w:val="00841623"/>
    <w:rPr>
      <w:rFonts w:ascii="Calibri" w:eastAsia="Calibri" w:hAnsi="Calibri" w:cs="Arial"/>
      <w:sz w:val="20"/>
      <w:szCs w:val="20"/>
      <w:lang w:eastAsia="ru-RU"/>
    </w:rPr>
  </w:style>
  <w:style w:type="paragraph" w:styleId="ab">
    <w:name w:val="Normal (Web)"/>
    <w:aliases w:val="Обычный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w:basedOn w:val="a"/>
    <w:link w:val="ac"/>
    <w:uiPriority w:val="99"/>
    <w:unhideWhenUsed/>
    <w:qFormat/>
    <w:rsid w:val="00EB15C5"/>
    <w:pPr>
      <w:spacing w:before="100" w:beforeAutospacing="1" w:after="100" w:afterAutospacing="1"/>
    </w:pPr>
    <w:rPr>
      <w:rFonts w:eastAsia="Times New Roman" w:cs="Times New Roman"/>
      <w:sz w:val="24"/>
      <w:szCs w:val="24"/>
      <w:lang w:eastAsia="ru-RU"/>
    </w:rPr>
  </w:style>
  <w:style w:type="character" w:customStyle="1" w:styleId="ac">
    <w:name w:val="Обычный (веб) Знак"/>
    <w:aliases w:val="Обычный (Web)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basedOn w:val="a0"/>
    <w:link w:val="ab"/>
    <w:uiPriority w:val="99"/>
    <w:locked/>
    <w:rsid w:val="00EB15C5"/>
    <w:rPr>
      <w:rFonts w:ascii="Times New Roman" w:eastAsia="Times New Roman" w:hAnsi="Times New Roman" w:cs="Times New Roman"/>
      <w:sz w:val="24"/>
      <w:szCs w:val="24"/>
      <w:lang w:eastAsia="ru-RU"/>
    </w:rPr>
  </w:style>
  <w:style w:type="paragraph" w:customStyle="1" w:styleId="Default">
    <w:name w:val="Default"/>
    <w:uiPriority w:val="99"/>
    <w:qFormat/>
    <w:rsid w:val="00C7248C"/>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Balloon Text"/>
    <w:basedOn w:val="a"/>
    <w:link w:val="ae"/>
    <w:uiPriority w:val="99"/>
    <w:semiHidden/>
    <w:unhideWhenUsed/>
    <w:rsid w:val="00156623"/>
    <w:pPr>
      <w:spacing w:after="0"/>
    </w:pPr>
    <w:rPr>
      <w:rFonts w:ascii="Tahoma" w:hAnsi="Tahoma" w:cs="Tahoma"/>
      <w:sz w:val="16"/>
      <w:szCs w:val="16"/>
    </w:rPr>
  </w:style>
  <w:style w:type="character" w:customStyle="1" w:styleId="ae">
    <w:name w:val="Текст выноски Знак"/>
    <w:basedOn w:val="a0"/>
    <w:link w:val="ad"/>
    <w:uiPriority w:val="99"/>
    <w:semiHidden/>
    <w:rsid w:val="00156623"/>
    <w:rPr>
      <w:rFonts w:ascii="Tahoma" w:hAnsi="Tahoma" w:cs="Tahoma"/>
      <w:sz w:val="16"/>
      <w:szCs w:val="16"/>
    </w:rPr>
  </w:style>
  <w:style w:type="paragraph" w:customStyle="1" w:styleId="TableParagraph">
    <w:name w:val="Table Paragraph"/>
    <w:basedOn w:val="a"/>
    <w:uiPriority w:val="1"/>
    <w:qFormat/>
    <w:rsid w:val="00F810C6"/>
    <w:pPr>
      <w:widowControl w:val="0"/>
      <w:autoSpaceDE w:val="0"/>
      <w:autoSpaceDN w:val="0"/>
      <w:spacing w:after="0"/>
    </w:pPr>
    <w:rPr>
      <w:rFonts w:ascii="Calibri" w:eastAsia="Calibri" w:hAnsi="Calibri" w:cs="Calibri"/>
      <w:sz w:val="22"/>
      <w:lang w:val="en-US"/>
    </w:rPr>
  </w:style>
  <w:style w:type="character" w:customStyle="1" w:styleId="tlid-translation">
    <w:name w:val="tlid-translation"/>
    <w:rsid w:val="004514E7"/>
  </w:style>
  <w:style w:type="character" w:styleId="af">
    <w:name w:val="Subtle Emphasis"/>
    <w:basedOn w:val="a0"/>
    <w:uiPriority w:val="19"/>
    <w:qFormat/>
    <w:rsid w:val="00B82C7A"/>
    <w:rPr>
      <w:i/>
      <w:iCs/>
      <w:color w:val="404040" w:themeColor="text1" w:themeTint="BF"/>
    </w:rPr>
  </w:style>
  <w:style w:type="table" w:customStyle="1" w:styleId="TableNormal">
    <w:name w:val="Table Normal"/>
    <w:uiPriority w:val="2"/>
    <w:semiHidden/>
    <w:qFormat/>
    <w:rsid w:val="00302043"/>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f0">
    <w:name w:val="Emphasis"/>
    <w:basedOn w:val="a0"/>
    <w:uiPriority w:val="20"/>
    <w:qFormat/>
    <w:rsid w:val="00EF2B40"/>
    <w:rPr>
      <w:i/>
      <w:iCs/>
    </w:rPr>
  </w:style>
  <w:style w:type="paragraph" w:styleId="af1">
    <w:name w:val="footnote text"/>
    <w:basedOn w:val="a"/>
    <w:link w:val="af2"/>
    <w:semiHidden/>
    <w:unhideWhenUsed/>
    <w:rsid w:val="00EF2B40"/>
    <w:pPr>
      <w:spacing w:after="0"/>
    </w:pPr>
    <w:rPr>
      <w:rFonts w:eastAsia="Times New Roman" w:cs="Times New Roman"/>
      <w:sz w:val="20"/>
      <w:szCs w:val="20"/>
      <w:lang w:eastAsia="ru-RU"/>
    </w:rPr>
  </w:style>
  <w:style w:type="character" w:customStyle="1" w:styleId="af2">
    <w:name w:val="Текст сноски Знак"/>
    <w:basedOn w:val="a0"/>
    <w:link w:val="af1"/>
    <w:semiHidden/>
    <w:rsid w:val="00EF2B40"/>
    <w:rPr>
      <w:rFonts w:ascii="Times New Roman" w:eastAsia="Times New Roman" w:hAnsi="Times New Roman" w:cs="Times New Roman"/>
      <w:sz w:val="20"/>
      <w:szCs w:val="20"/>
      <w:lang w:eastAsia="ru-RU"/>
    </w:rPr>
  </w:style>
  <w:style w:type="character" w:customStyle="1" w:styleId="30">
    <w:name w:val="Заголовок 3 Знак"/>
    <w:basedOn w:val="a0"/>
    <w:link w:val="3"/>
    <w:uiPriority w:val="9"/>
    <w:semiHidden/>
    <w:rsid w:val="0088467A"/>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88467A"/>
    <w:rPr>
      <w:rFonts w:ascii="Times New Roman" w:eastAsia="Times New Roman" w:hAnsi="Times New Roman" w:cs="Times New Roman"/>
      <w:b/>
      <w:bCs/>
      <w:sz w:val="24"/>
      <w:szCs w:val="24"/>
      <w:lang w:eastAsia="ru-RU"/>
    </w:rPr>
  </w:style>
  <w:style w:type="character" w:customStyle="1" w:styleId="af3">
    <w:name w:val="Абзац списка Знак"/>
    <w:aliases w:val="список нумерованный Знак"/>
    <w:link w:val="af4"/>
    <w:uiPriority w:val="34"/>
    <w:qFormat/>
    <w:locked/>
    <w:rsid w:val="0088467A"/>
    <w:rPr>
      <w:rFonts w:ascii="Times New Roman" w:eastAsia="Times New Roman" w:hAnsi="Times New Roman" w:cs="Times New Roman"/>
      <w:lang w:val="kk-KZ"/>
    </w:rPr>
  </w:style>
  <w:style w:type="paragraph" w:styleId="af4">
    <w:name w:val="List Paragraph"/>
    <w:aliases w:val="список нумерованный"/>
    <w:basedOn w:val="a"/>
    <w:link w:val="af3"/>
    <w:uiPriority w:val="34"/>
    <w:qFormat/>
    <w:rsid w:val="0088467A"/>
    <w:pPr>
      <w:widowControl w:val="0"/>
      <w:autoSpaceDE w:val="0"/>
      <w:autoSpaceDN w:val="0"/>
      <w:spacing w:after="0"/>
      <w:ind w:left="162" w:firstLine="519"/>
      <w:jc w:val="both"/>
    </w:pPr>
    <w:rPr>
      <w:rFonts w:eastAsia="Times New Roman" w:cs="Times New Roman"/>
      <w:sz w:val="22"/>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Normal (Web)"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915B7"/>
    <w:pPr>
      <w:spacing w:line="240" w:lineRule="auto"/>
    </w:pPr>
    <w:rPr>
      <w:rFonts w:ascii="Times New Roman" w:hAnsi="Times New Roman"/>
      <w:sz w:val="28"/>
    </w:rPr>
  </w:style>
  <w:style w:type="paragraph" w:styleId="1">
    <w:name w:val="heading 1"/>
    <w:basedOn w:val="a"/>
    <w:next w:val="a"/>
    <w:link w:val="10"/>
    <w:uiPriority w:val="9"/>
    <w:qFormat/>
    <w:rsid w:val="00F85F3D"/>
    <w:pPr>
      <w:keepNext/>
      <w:keepLines/>
      <w:spacing w:before="480" w:after="0" w:line="276" w:lineRule="auto"/>
      <w:outlineLvl w:val="0"/>
    </w:pPr>
    <w:rPr>
      <w:rFonts w:asciiTheme="majorHAnsi" w:eastAsiaTheme="majorEastAsia" w:hAnsiTheme="majorHAnsi" w:cstheme="majorBidi"/>
      <w:b/>
      <w:bCs/>
      <w:color w:val="2F5496" w:themeColor="accent1" w:themeShade="BF"/>
      <w:szCs w:val="28"/>
      <w:lang w:eastAsia="ru-RU"/>
    </w:rPr>
  </w:style>
  <w:style w:type="paragraph" w:styleId="2">
    <w:name w:val="heading 2"/>
    <w:basedOn w:val="a"/>
    <w:next w:val="a"/>
    <w:link w:val="20"/>
    <w:uiPriority w:val="9"/>
    <w:unhideWhenUsed/>
    <w:qFormat/>
    <w:rsid w:val="00FD449A"/>
    <w:pPr>
      <w:keepNext/>
      <w:keepLines/>
      <w:spacing w:before="200" w:after="0"/>
      <w:outlineLvl w:val="1"/>
    </w:pPr>
    <w:rPr>
      <w:rFonts w:asciiTheme="majorHAnsi" w:eastAsiaTheme="majorEastAsia" w:hAnsiTheme="majorHAnsi" w:cstheme="majorBidi"/>
      <w:b/>
      <w:bCs/>
      <w:color w:val="4472C4" w:themeColor="accent1"/>
      <w:sz w:val="26"/>
      <w:szCs w:val="26"/>
    </w:rPr>
  </w:style>
  <w:style w:type="paragraph" w:styleId="3">
    <w:name w:val="heading 3"/>
    <w:basedOn w:val="a"/>
    <w:link w:val="30"/>
    <w:uiPriority w:val="9"/>
    <w:semiHidden/>
    <w:unhideWhenUsed/>
    <w:qFormat/>
    <w:rsid w:val="0088467A"/>
    <w:pPr>
      <w:spacing w:before="100" w:beforeAutospacing="1" w:after="100" w:afterAutospacing="1"/>
      <w:outlineLvl w:val="2"/>
    </w:pPr>
    <w:rPr>
      <w:rFonts w:eastAsia="Times New Roman" w:cs="Times New Roman"/>
      <w:b/>
      <w:bCs/>
      <w:sz w:val="27"/>
      <w:szCs w:val="27"/>
      <w:lang w:eastAsia="ru-RU"/>
    </w:rPr>
  </w:style>
  <w:style w:type="paragraph" w:styleId="4">
    <w:name w:val="heading 4"/>
    <w:basedOn w:val="a"/>
    <w:link w:val="40"/>
    <w:uiPriority w:val="9"/>
    <w:semiHidden/>
    <w:unhideWhenUsed/>
    <w:qFormat/>
    <w:rsid w:val="0088467A"/>
    <w:pPr>
      <w:spacing w:before="100" w:beforeAutospacing="1" w:after="100" w:afterAutospacing="1"/>
      <w:outlineLvl w:val="3"/>
    </w:pPr>
    <w:rPr>
      <w:rFonts w:eastAsia="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F85F3D"/>
    <w:rPr>
      <w:rFonts w:asciiTheme="majorHAnsi" w:eastAsiaTheme="majorEastAsia" w:hAnsiTheme="majorHAnsi" w:cstheme="majorBidi"/>
      <w:b/>
      <w:bCs/>
      <w:color w:val="2F5496" w:themeColor="accent1" w:themeShade="BF"/>
      <w:sz w:val="28"/>
      <w:szCs w:val="28"/>
      <w:lang w:eastAsia="ru-RU"/>
    </w:rPr>
  </w:style>
  <w:style w:type="character" w:customStyle="1" w:styleId="20">
    <w:name w:val="Заголовок 2 Знак"/>
    <w:basedOn w:val="a0"/>
    <w:link w:val="2"/>
    <w:uiPriority w:val="9"/>
    <w:rsid w:val="00FD449A"/>
    <w:rPr>
      <w:rFonts w:asciiTheme="majorHAnsi" w:eastAsiaTheme="majorEastAsia" w:hAnsiTheme="majorHAnsi" w:cstheme="majorBidi"/>
      <w:b/>
      <w:bCs/>
      <w:color w:val="4472C4" w:themeColor="accent1"/>
      <w:sz w:val="26"/>
      <w:szCs w:val="26"/>
    </w:rPr>
  </w:style>
  <w:style w:type="table" w:styleId="a3">
    <w:name w:val="Table Grid"/>
    <w:basedOn w:val="a1"/>
    <w:uiPriority w:val="59"/>
    <w:rsid w:val="00F85F3D"/>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header"/>
    <w:basedOn w:val="a"/>
    <w:link w:val="a5"/>
    <w:uiPriority w:val="99"/>
    <w:unhideWhenUsed/>
    <w:rsid w:val="00F85F3D"/>
    <w:pPr>
      <w:tabs>
        <w:tab w:val="center" w:pos="4677"/>
        <w:tab w:val="right" w:pos="9355"/>
      </w:tabs>
      <w:spacing w:after="0"/>
    </w:pPr>
  </w:style>
  <w:style w:type="character" w:customStyle="1" w:styleId="a5">
    <w:name w:val="Верхний колонтитул Знак"/>
    <w:basedOn w:val="a0"/>
    <w:link w:val="a4"/>
    <w:uiPriority w:val="99"/>
    <w:rsid w:val="00F85F3D"/>
    <w:rPr>
      <w:rFonts w:ascii="Times New Roman" w:hAnsi="Times New Roman"/>
      <w:sz w:val="28"/>
    </w:rPr>
  </w:style>
  <w:style w:type="paragraph" w:styleId="a6">
    <w:name w:val="footer"/>
    <w:basedOn w:val="a"/>
    <w:link w:val="a7"/>
    <w:uiPriority w:val="99"/>
    <w:unhideWhenUsed/>
    <w:rsid w:val="00F85F3D"/>
    <w:pPr>
      <w:tabs>
        <w:tab w:val="center" w:pos="4677"/>
        <w:tab w:val="right" w:pos="9355"/>
      </w:tabs>
      <w:spacing w:after="0"/>
    </w:pPr>
  </w:style>
  <w:style w:type="character" w:customStyle="1" w:styleId="a7">
    <w:name w:val="Нижний колонтитул Знак"/>
    <w:basedOn w:val="a0"/>
    <w:link w:val="a6"/>
    <w:uiPriority w:val="99"/>
    <w:rsid w:val="00F85F3D"/>
    <w:rPr>
      <w:rFonts w:ascii="Times New Roman" w:hAnsi="Times New Roman"/>
      <w:sz w:val="28"/>
    </w:rPr>
  </w:style>
  <w:style w:type="character" w:customStyle="1" w:styleId="markedcontent">
    <w:name w:val="markedcontent"/>
    <w:basedOn w:val="a0"/>
    <w:rsid w:val="00F85F3D"/>
  </w:style>
  <w:style w:type="character" w:styleId="a8">
    <w:name w:val="Hyperlink"/>
    <w:uiPriority w:val="99"/>
    <w:unhideWhenUsed/>
    <w:rsid w:val="00F85F3D"/>
    <w:rPr>
      <w:color w:val="0000FF"/>
      <w:u w:val="single"/>
    </w:rPr>
  </w:style>
  <w:style w:type="paragraph" w:styleId="a9">
    <w:name w:val="Body Text"/>
    <w:basedOn w:val="a"/>
    <w:link w:val="aa"/>
    <w:uiPriority w:val="1"/>
    <w:unhideWhenUsed/>
    <w:qFormat/>
    <w:rsid w:val="00841623"/>
    <w:pPr>
      <w:spacing w:after="120"/>
    </w:pPr>
    <w:rPr>
      <w:rFonts w:ascii="Calibri" w:eastAsia="Calibri" w:hAnsi="Calibri" w:cs="Arial"/>
      <w:sz w:val="20"/>
      <w:szCs w:val="20"/>
      <w:lang w:eastAsia="ru-RU"/>
    </w:rPr>
  </w:style>
  <w:style w:type="character" w:customStyle="1" w:styleId="aa">
    <w:name w:val="Основной текст Знак"/>
    <w:basedOn w:val="a0"/>
    <w:link w:val="a9"/>
    <w:uiPriority w:val="1"/>
    <w:rsid w:val="00841623"/>
    <w:rPr>
      <w:rFonts w:ascii="Calibri" w:eastAsia="Calibri" w:hAnsi="Calibri" w:cs="Arial"/>
      <w:sz w:val="20"/>
      <w:szCs w:val="20"/>
      <w:lang w:eastAsia="ru-RU"/>
    </w:rPr>
  </w:style>
  <w:style w:type="paragraph" w:styleId="ab">
    <w:name w:val="Normal (Web)"/>
    <w:aliases w:val="Обычный (Web),Знак4,Знак4 Знак Знак,Знак4 Знак,Обычный (Web)1,Обычный (веб) Знак1,Обычный (веб) Знак Знак1,Знак Знак1 Знак,Обычный (веб) Знак Знак Знак,Знак Знак1 Знак Знак,Обычный (веб) Знак Знак Знак Знак,Знак Знак Знак Знак Зн,Знак"/>
    <w:basedOn w:val="a"/>
    <w:link w:val="ac"/>
    <w:uiPriority w:val="99"/>
    <w:unhideWhenUsed/>
    <w:qFormat/>
    <w:rsid w:val="00EB15C5"/>
    <w:pPr>
      <w:spacing w:before="100" w:beforeAutospacing="1" w:after="100" w:afterAutospacing="1"/>
    </w:pPr>
    <w:rPr>
      <w:rFonts w:eastAsia="Times New Roman" w:cs="Times New Roman"/>
      <w:sz w:val="24"/>
      <w:szCs w:val="24"/>
      <w:lang w:eastAsia="ru-RU"/>
    </w:rPr>
  </w:style>
  <w:style w:type="character" w:customStyle="1" w:styleId="ac">
    <w:name w:val="Обычный (веб) Знак"/>
    <w:aliases w:val="Обычный (Web) Знак,Знак4 Знак1,Знак4 Знак Знак Знак,Знак4 Знак Знак1,Обычный (Web)1 Знак,Обычный (веб) Знак1 Знак,Обычный (веб) Знак Знак1 Знак,Знак Знак1 Знак Знак1,Обычный (веб) Знак Знак Знак Знак1,Знак Знак1 Знак Знак Знак"/>
    <w:basedOn w:val="a0"/>
    <w:link w:val="ab"/>
    <w:uiPriority w:val="99"/>
    <w:locked/>
    <w:rsid w:val="00EB15C5"/>
    <w:rPr>
      <w:rFonts w:ascii="Times New Roman" w:eastAsia="Times New Roman" w:hAnsi="Times New Roman" w:cs="Times New Roman"/>
      <w:sz w:val="24"/>
      <w:szCs w:val="24"/>
      <w:lang w:eastAsia="ru-RU"/>
    </w:rPr>
  </w:style>
  <w:style w:type="paragraph" w:customStyle="1" w:styleId="Default">
    <w:name w:val="Default"/>
    <w:uiPriority w:val="99"/>
    <w:qFormat/>
    <w:rsid w:val="00C7248C"/>
    <w:pPr>
      <w:autoSpaceDE w:val="0"/>
      <w:autoSpaceDN w:val="0"/>
      <w:adjustRightInd w:val="0"/>
      <w:spacing w:after="0" w:line="240" w:lineRule="auto"/>
    </w:pPr>
    <w:rPr>
      <w:rFonts w:ascii="Times New Roman" w:hAnsi="Times New Roman" w:cs="Times New Roman"/>
      <w:color w:val="000000"/>
      <w:sz w:val="24"/>
      <w:szCs w:val="24"/>
    </w:rPr>
  </w:style>
  <w:style w:type="paragraph" w:styleId="ad">
    <w:name w:val="Balloon Text"/>
    <w:basedOn w:val="a"/>
    <w:link w:val="ae"/>
    <w:uiPriority w:val="99"/>
    <w:semiHidden/>
    <w:unhideWhenUsed/>
    <w:rsid w:val="00156623"/>
    <w:pPr>
      <w:spacing w:after="0"/>
    </w:pPr>
    <w:rPr>
      <w:rFonts w:ascii="Tahoma" w:hAnsi="Tahoma" w:cs="Tahoma"/>
      <w:sz w:val="16"/>
      <w:szCs w:val="16"/>
    </w:rPr>
  </w:style>
  <w:style w:type="character" w:customStyle="1" w:styleId="ae">
    <w:name w:val="Текст выноски Знак"/>
    <w:basedOn w:val="a0"/>
    <w:link w:val="ad"/>
    <w:uiPriority w:val="99"/>
    <w:semiHidden/>
    <w:rsid w:val="00156623"/>
    <w:rPr>
      <w:rFonts w:ascii="Tahoma" w:hAnsi="Tahoma" w:cs="Tahoma"/>
      <w:sz w:val="16"/>
      <w:szCs w:val="16"/>
    </w:rPr>
  </w:style>
  <w:style w:type="paragraph" w:customStyle="1" w:styleId="TableParagraph">
    <w:name w:val="Table Paragraph"/>
    <w:basedOn w:val="a"/>
    <w:uiPriority w:val="1"/>
    <w:qFormat/>
    <w:rsid w:val="00F810C6"/>
    <w:pPr>
      <w:widowControl w:val="0"/>
      <w:autoSpaceDE w:val="0"/>
      <w:autoSpaceDN w:val="0"/>
      <w:spacing w:after="0"/>
    </w:pPr>
    <w:rPr>
      <w:rFonts w:ascii="Calibri" w:eastAsia="Calibri" w:hAnsi="Calibri" w:cs="Calibri"/>
      <w:sz w:val="22"/>
      <w:lang w:val="en-US"/>
    </w:rPr>
  </w:style>
  <w:style w:type="character" w:customStyle="1" w:styleId="tlid-translation">
    <w:name w:val="tlid-translation"/>
    <w:rsid w:val="004514E7"/>
  </w:style>
  <w:style w:type="character" w:styleId="af">
    <w:name w:val="Subtle Emphasis"/>
    <w:basedOn w:val="a0"/>
    <w:uiPriority w:val="19"/>
    <w:qFormat/>
    <w:rsid w:val="00B82C7A"/>
    <w:rPr>
      <w:i/>
      <w:iCs/>
      <w:color w:val="404040" w:themeColor="text1" w:themeTint="BF"/>
    </w:rPr>
  </w:style>
  <w:style w:type="table" w:customStyle="1" w:styleId="TableNormal">
    <w:name w:val="Table Normal"/>
    <w:uiPriority w:val="2"/>
    <w:semiHidden/>
    <w:qFormat/>
    <w:rsid w:val="00302043"/>
    <w:pPr>
      <w:widowControl w:val="0"/>
      <w:autoSpaceDE w:val="0"/>
      <w:autoSpaceDN w:val="0"/>
      <w:spacing w:after="0" w:line="240" w:lineRule="auto"/>
    </w:pPr>
    <w:rPr>
      <w:lang w:val="en-US"/>
    </w:rPr>
    <w:tblPr>
      <w:tblCellMar>
        <w:top w:w="0" w:type="dxa"/>
        <w:left w:w="0" w:type="dxa"/>
        <w:bottom w:w="0" w:type="dxa"/>
        <w:right w:w="0" w:type="dxa"/>
      </w:tblCellMar>
    </w:tblPr>
  </w:style>
  <w:style w:type="character" w:styleId="af0">
    <w:name w:val="Emphasis"/>
    <w:basedOn w:val="a0"/>
    <w:uiPriority w:val="20"/>
    <w:qFormat/>
    <w:rsid w:val="00EF2B40"/>
    <w:rPr>
      <w:i/>
      <w:iCs/>
    </w:rPr>
  </w:style>
  <w:style w:type="paragraph" w:styleId="af1">
    <w:name w:val="footnote text"/>
    <w:basedOn w:val="a"/>
    <w:link w:val="af2"/>
    <w:semiHidden/>
    <w:unhideWhenUsed/>
    <w:rsid w:val="00EF2B40"/>
    <w:pPr>
      <w:spacing w:after="0"/>
    </w:pPr>
    <w:rPr>
      <w:rFonts w:eastAsia="Times New Roman" w:cs="Times New Roman"/>
      <w:sz w:val="20"/>
      <w:szCs w:val="20"/>
      <w:lang w:eastAsia="ru-RU"/>
    </w:rPr>
  </w:style>
  <w:style w:type="character" w:customStyle="1" w:styleId="af2">
    <w:name w:val="Текст сноски Знак"/>
    <w:basedOn w:val="a0"/>
    <w:link w:val="af1"/>
    <w:semiHidden/>
    <w:rsid w:val="00EF2B40"/>
    <w:rPr>
      <w:rFonts w:ascii="Times New Roman" w:eastAsia="Times New Roman" w:hAnsi="Times New Roman" w:cs="Times New Roman"/>
      <w:sz w:val="20"/>
      <w:szCs w:val="20"/>
      <w:lang w:eastAsia="ru-RU"/>
    </w:rPr>
  </w:style>
  <w:style w:type="character" w:customStyle="1" w:styleId="30">
    <w:name w:val="Заголовок 3 Знак"/>
    <w:basedOn w:val="a0"/>
    <w:link w:val="3"/>
    <w:uiPriority w:val="9"/>
    <w:semiHidden/>
    <w:rsid w:val="0088467A"/>
    <w:rPr>
      <w:rFonts w:ascii="Times New Roman" w:eastAsia="Times New Roman" w:hAnsi="Times New Roman" w:cs="Times New Roman"/>
      <w:b/>
      <w:bCs/>
      <w:sz w:val="27"/>
      <w:szCs w:val="27"/>
      <w:lang w:eastAsia="ru-RU"/>
    </w:rPr>
  </w:style>
  <w:style w:type="character" w:customStyle="1" w:styleId="40">
    <w:name w:val="Заголовок 4 Знак"/>
    <w:basedOn w:val="a0"/>
    <w:link w:val="4"/>
    <w:uiPriority w:val="9"/>
    <w:semiHidden/>
    <w:rsid w:val="0088467A"/>
    <w:rPr>
      <w:rFonts w:ascii="Times New Roman" w:eastAsia="Times New Roman" w:hAnsi="Times New Roman" w:cs="Times New Roman"/>
      <w:b/>
      <w:bCs/>
      <w:sz w:val="24"/>
      <w:szCs w:val="24"/>
      <w:lang w:eastAsia="ru-RU"/>
    </w:rPr>
  </w:style>
  <w:style w:type="character" w:customStyle="1" w:styleId="af3">
    <w:name w:val="Абзац списка Знак"/>
    <w:aliases w:val="список нумерованный Знак"/>
    <w:link w:val="af4"/>
    <w:uiPriority w:val="34"/>
    <w:qFormat/>
    <w:locked/>
    <w:rsid w:val="0088467A"/>
    <w:rPr>
      <w:rFonts w:ascii="Times New Roman" w:eastAsia="Times New Roman" w:hAnsi="Times New Roman" w:cs="Times New Roman"/>
      <w:lang w:val="kk-KZ"/>
    </w:rPr>
  </w:style>
  <w:style w:type="paragraph" w:styleId="af4">
    <w:name w:val="List Paragraph"/>
    <w:aliases w:val="список нумерованный"/>
    <w:basedOn w:val="a"/>
    <w:link w:val="af3"/>
    <w:uiPriority w:val="34"/>
    <w:qFormat/>
    <w:rsid w:val="0088467A"/>
    <w:pPr>
      <w:widowControl w:val="0"/>
      <w:autoSpaceDE w:val="0"/>
      <w:autoSpaceDN w:val="0"/>
      <w:spacing w:after="0"/>
      <w:ind w:left="162" w:firstLine="519"/>
      <w:jc w:val="both"/>
    </w:pPr>
    <w:rPr>
      <w:rFonts w:eastAsia="Times New Roman" w:cs="Times New Roman"/>
      <w:sz w:val="22"/>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5901115">
      <w:bodyDiv w:val="1"/>
      <w:marLeft w:val="0"/>
      <w:marRight w:val="0"/>
      <w:marTop w:val="0"/>
      <w:marBottom w:val="0"/>
      <w:divBdr>
        <w:top w:val="none" w:sz="0" w:space="0" w:color="auto"/>
        <w:left w:val="none" w:sz="0" w:space="0" w:color="auto"/>
        <w:bottom w:val="none" w:sz="0" w:space="0" w:color="auto"/>
        <w:right w:val="none" w:sz="0" w:space="0" w:color="auto"/>
      </w:divBdr>
    </w:div>
    <w:div w:id="150759914">
      <w:bodyDiv w:val="1"/>
      <w:marLeft w:val="0"/>
      <w:marRight w:val="0"/>
      <w:marTop w:val="0"/>
      <w:marBottom w:val="0"/>
      <w:divBdr>
        <w:top w:val="none" w:sz="0" w:space="0" w:color="auto"/>
        <w:left w:val="none" w:sz="0" w:space="0" w:color="auto"/>
        <w:bottom w:val="none" w:sz="0" w:space="0" w:color="auto"/>
        <w:right w:val="none" w:sz="0" w:space="0" w:color="auto"/>
      </w:divBdr>
    </w:div>
    <w:div w:id="203910685">
      <w:bodyDiv w:val="1"/>
      <w:marLeft w:val="0"/>
      <w:marRight w:val="0"/>
      <w:marTop w:val="0"/>
      <w:marBottom w:val="0"/>
      <w:divBdr>
        <w:top w:val="none" w:sz="0" w:space="0" w:color="auto"/>
        <w:left w:val="none" w:sz="0" w:space="0" w:color="auto"/>
        <w:bottom w:val="none" w:sz="0" w:space="0" w:color="auto"/>
        <w:right w:val="none" w:sz="0" w:space="0" w:color="auto"/>
      </w:divBdr>
    </w:div>
    <w:div w:id="215819441">
      <w:bodyDiv w:val="1"/>
      <w:marLeft w:val="0"/>
      <w:marRight w:val="0"/>
      <w:marTop w:val="0"/>
      <w:marBottom w:val="0"/>
      <w:divBdr>
        <w:top w:val="none" w:sz="0" w:space="0" w:color="auto"/>
        <w:left w:val="none" w:sz="0" w:space="0" w:color="auto"/>
        <w:bottom w:val="none" w:sz="0" w:space="0" w:color="auto"/>
        <w:right w:val="none" w:sz="0" w:space="0" w:color="auto"/>
      </w:divBdr>
    </w:div>
    <w:div w:id="231164470">
      <w:bodyDiv w:val="1"/>
      <w:marLeft w:val="0"/>
      <w:marRight w:val="0"/>
      <w:marTop w:val="0"/>
      <w:marBottom w:val="0"/>
      <w:divBdr>
        <w:top w:val="none" w:sz="0" w:space="0" w:color="auto"/>
        <w:left w:val="none" w:sz="0" w:space="0" w:color="auto"/>
        <w:bottom w:val="none" w:sz="0" w:space="0" w:color="auto"/>
        <w:right w:val="none" w:sz="0" w:space="0" w:color="auto"/>
      </w:divBdr>
    </w:div>
    <w:div w:id="263343011">
      <w:bodyDiv w:val="1"/>
      <w:marLeft w:val="0"/>
      <w:marRight w:val="0"/>
      <w:marTop w:val="0"/>
      <w:marBottom w:val="0"/>
      <w:divBdr>
        <w:top w:val="none" w:sz="0" w:space="0" w:color="auto"/>
        <w:left w:val="none" w:sz="0" w:space="0" w:color="auto"/>
        <w:bottom w:val="none" w:sz="0" w:space="0" w:color="auto"/>
        <w:right w:val="none" w:sz="0" w:space="0" w:color="auto"/>
      </w:divBdr>
    </w:div>
    <w:div w:id="280890789">
      <w:bodyDiv w:val="1"/>
      <w:marLeft w:val="0"/>
      <w:marRight w:val="0"/>
      <w:marTop w:val="0"/>
      <w:marBottom w:val="0"/>
      <w:divBdr>
        <w:top w:val="none" w:sz="0" w:space="0" w:color="auto"/>
        <w:left w:val="none" w:sz="0" w:space="0" w:color="auto"/>
        <w:bottom w:val="none" w:sz="0" w:space="0" w:color="auto"/>
        <w:right w:val="none" w:sz="0" w:space="0" w:color="auto"/>
      </w:divBdr>
    </w:div>
    <w:div w:id="420836803">
      <w:bodyDiv w:val="1"/>
      <w:marLeft w:val="0"/>
      <w:marRight w:val="0"/>
      <w:marTop w:val="0"/>
      <w:marBottom w:val="0"/>
      <w:divBdr>
        <w:top w:val="none" w:sz="0" w:space="0" w:color="auto"/>
        <w:left w:val="none" w:sz="0" w:space="0" w:color="auto"/>
        <w:bottom w:val="none" w:sz="0" w:space="0" w:color="auto"/>
        <w:right w:val="none" w:sz="0" w:space="0" w:color="auto"/>
      </w:divBdr>
    </w:div>
    <w:div w:id="446434950">
      <w:bodyDiv w:val="1"/>
      <w:marLeft w:val="0"/>
      <w:marRight w:val="0"/>
      <w:marTop w:val="0"/>
      <w:marBottom w:val="0"/>
      <w:divBdr>
        <w:top w:val="none" w:sz="0" w:space="0" w:color="auto"/>
        <w:left w:val="none" w:sz="0" w:space="0" w:color="auto"/>
        <w:bottom w:val="none" w:sz="0" w:space="0" w:color="auto"/>
        <w:right w:val="none" w:sz="0" w:space="0" w:color="auto"/>
      </w:divBdr>
    </w:div>
    <w:div w:id="462430695">
      <w:bodyDiv w:val="1"/>
      <w:marLeft w:val="0"/>
      <w:marRight w:val="0"/>
      <w:marTop w:val="0"/>
      <w:marBottom w:val="0"/>
      <w:divBdr>
        <w:top w:val="none" w:sz="0" w:space="0" w:color="auto"/>
        <w:left w:val="none" w:sz="0" w:space="0" w:color="auto"/>
        <w:bottom w:val="none" w:sz="0" w:space="0" w:color="auto"/>
        <w:right w:val="none" w:sz="0" w:space="0" w:color="auto"/>
      </w:divBdr>
    </w:div>
    <w:div w:id="649863733">
      <w:bodyDiv w:val="1"/>
      <w:marLeft w:val="0"/>
      <w:marRight w:val="0"/>
      <w:marTop w:val="0"/>
      <w:marBottom w:val="0"/>
      <w:divBdr>
        <w:top w:val="none" w:sz="0" w:space="0" w:color="auto"/>
        <w:left w:val="none" w:sz="0" w:space="0" w:color="auto"/>
        <w:bottom w:val="none" w:sz="0" w:space="0" w:color="auto"/>
        <w:right w:val="none" w:sz="0" w:space="0" w:color="auto"/>
      </w:divBdr>
    </w:div>
    <w:div w:id="677125752">
      <w:bodyDiv w:val="1"/>
      <w:marLeft w:val="0"/>
      <w:marRight w:val="0"/>
      <w:marTop w:val="0"/>
      <w:marBottom w:val="0"/>
      <w:divBdr>
        <w:top w:val="none" w:sz="0" w:space="0" w:color="auto"/>
        <w:left w:val="none" w:sz="0" w:space="0" w:color="auto"/>
        <w:bottom w:val="none" w:sz="0" w:space="0" w:color="auto"/>
        <w:right w:val="none" w:sz="0" w:space="0" w:color="auto"/>
      </w:divBdr>
    </w:div>
    <w:div w:id="691347131">
      <w:bodyDiv w:val="1"/>
      <w:marLeft w:val="0"/>
      <w:marRight w:val="0"/>
      <w:marTop w:val="0"/>
      <w:marBottom w:val="0"/>
      <w:divBdr>
        <w:top w:val="none" w:sz="0" w:space="0" w:color="auto"/>
        <w:left w:val="none" w:sz="0" w:space="0" w:color="auto"/>
        <w:bottom w:val="none" w:sz="0" w:space="0" w:color="auto"/>
        <w:right w:val="none" w:sz="0" w:space="0" w:color="auto"/>
      </w:divBdr>
    </w:div>
    <w:div w:id="710418348">
      <w:bodyDiv w:val="1"/>
      <w:marLeft w:val="0"/>
      <w:marRight w:val="0"/>
      <w:marTop w:val="0"/>
      <w:marBottom w:val="0"/>
      <w:divBdr>
        <w:top w:val="none" w:sz="0" w:space="0" w:color="auto"/>
        <w:left w:val="none" w:sz="0" w:space="0" w:color="auto"/>
        <w:bottom w:val="none" w:sz="0" w:space="0" w:color="auto"/>
        <w:right w:val="none" w:sz="0" w:space="0" w:color="auto"/>
      </w:divBdr>
    </w:div>
    <w:div w:id="714885815">
      <w:bodyDiv w:val="1"/>
      <w:marLeft w:val="0"/>
      <w:marRight w:val="0"/>
      <w:marTop w:val="0"/>
      <w:marBottom w:val="0"/>
      <w:divBdr>
        <w:top w:val="none" w:sz="0" w:space="0" w:color="auto"/>
        <w:left w:val="none" w:sz="0" w:space="0" w:color="auto"/>
        <w:bottom w:val="none" w:sz="0" w:space="0" w:color="auto"/>
        <w:right w:val="none" w:sz="0" w:space="0" w:color="auto"/>
      </w:divBdr>
    </w:div>
    <w:div w:id="753405279">
      <w:bodyDiv w:val="1"/>
      <w:marLeft w:val="0"/>
      <w:marRight w:val="0"/>
      <w:marTop w:val="0"/>
      <w:marBottom w:val="0"/>
      <w:divBdr>
        <w:top w:val="none" w:sz="0" w:space="0" w:color="auto"/>
        <w:left w:val="none" w:sz="0" w:space="0" w:color="auto"/>
        <w:bottom w:val="none" w:sz="0" w:space="0" w:color="auto"/>
        <w:right w:val="none" w:sz="0" w:space="0" w:color="auto"/>
      </w:divBdr>
    </w:div>
    <w:div w:id="827407386">
      <w:bodyDiv w:val="1"/>
      <w:marLeft w:val="0"/>
      <w:marRight w:val="0"/>
      <w:marTop w:val="0"/>
      <w:marBottom w:val="0"/>
      <w:divBdr>
        <w:top w:val="none" w:sz="0" w:space="0" w:color="auto"/>
        <w:left w:val="none" w:sz="0" w:space="0" w:color="auto"/>
        <w:bottom w:val="none" w:sz="0" w:space="0" w:color="auto"/>
        <w:right w:val="none" w:sz="0" w:space="0" w:color="auto"/>
      </w:divBdr>
    </w:div>
    <w:div w:id="895777298">
      <w:bodyDiv w:val="1"/>
      <w:marLeft w:val="0"/>
      <w:marRight w:val="0"/>
      <w:marTop w:val="0"/>
      <w:marBottom w:val="0"/>
      <w:divBdr>
        <w:top w:val="none" w:sz="0" w:space="0" w:color="auto"/>
        <w:left w:val="none" w:sz="0" w:space="0" w:color="auto"/>
        <w:bottom w:val="none" w:sz="0" w:space="0" w:color="auto"/>
        <w:right w:val="none" w:sz="0" w:space="0" w:color="auto"/>
      </w:divBdr>
    </w:div>
    <w:div w:id="939097111">
      <w:bodyDiv w:val="1"/>
      <w:marLeft w:val="0"/>
      <w:marRight w:val="0"/>
      <w:marTop w:val="0"/>
      <w:marBottom w:val="0"/>
      <w:divBdr>
        <w:top w:val="none" w:sz="0" w:space="0" w:color="auto"/>
        <w:left w:val="none" w:sz="0" w:space="0" w:color="auto"/>
        <w:bottom w:val="none" w:sz="0" w:space="0" w:color="auto"/>
        <w:right w:val="none" w:sz="0" w:space="0" w:color="auto"/>
      </w:divBdr>
    </w:div>
    <w:div w:id="965283583">
      <w:bodyDiv w:val="1"/>
      <w:marLeft w:val="0"/>
      <w:marRight w:val="0"/>
      <w:marTop w:val="0"/>
      <w:marBottom w:val="0"/>
      <w:divBdr>
        <w:top w:val="none" w:sz="0" w:space="0" w:color="auto"/>
        <w:left w:val="none" w:sz="0" w:space="0" w:color="auto"/>
        <w:bottom w:val="none" w:sz="0" w:space="0" w:color="auto"/>
        <w:right w:val="none" w:sz="0" w:space="0" w:color="auto"/>
      </w:divBdr>
    </w:div>
    <w:div w:id="983967457">
      <w:bodyDiv w:val="1"/>
      <w:marLeft w:val="0"/>
      <w:marRight w:val="0"/>
      <w:marTop w:val="0"/>
      <w:marBottom w:val="0"/>
      <w:divBdr>
        <w:top w:val="none" w:sz="0" w:space="0" w:color="auto"/>
        <w:left w:val="none" w:sz="0" w:space="0" w:color="auto"/>
        <w:bottom w:val="none" w:sz="0" w:space="0" w:color="auto"/>
        <w:right w:val="none" w:sz="0" w:space="0" w:color="auto"/>
      </w:divBdr>
    </w:div>
    <w:div w:id="1048722524">
      <w:bodyDiv w:val="1"/>
      <w:marLeft w:val="0"/>
      <w:marRight w:val="0"/>
      <w:marTop w:val="0"/>
      <w:marBottom w:val="0"/>
      <w:divBdr>
        <w:top w:val="none" w:sz="0" w:space="0" w:color="auto"/>
        <w:left w:val="none" w:sz="0" w:space="0" w:color="auto"/>
        <w:bottom w:val="none" w:sz="0" w:space="0" w:color="auto"/>
        <w:right w:val="none" w:sz="0" w:space="0" w:color="auto"/>
      </w:divBdr>
    </w:div>
    <w:div w:id="1066420559">
      <w:bodyDiv w:val="1"/>
      <w:marLeft w:val="0"/>
      <w:marRight w:val="0"/>
      <w:marTop w:val="0"/>
      <w:marBottom w:val="0"/>
      <w:divBdr>
        <w:top w:val="none" w:sz="0" w:space="0" w:color="auto"/>
        <w:left w:val="none" w:sz="0" w:space="0" w:color="auto"/>
        <w:bottom w:val="none" w:sz="0" w:space="0" w:color="auto"/>
        <w:right w:val="none" w:sz="0" w:space="0" w:color="auto"/>
      </w:divBdr>
    </w:div>
    <w:div w:id="1103653019">
      <w:bodyDiv w:val="1"/>
      <w:marLeft w:val="0"/>
      <w:marRight w:val="0"/>
      <w:marTop w:val="0"/>
      <w:marBottom w:val="0"/>
      <w:divBdr>
        <w:top w:val="none" w:sz="0" w:space="0" w:color="auto"/>
        <w:left w:val="none" w:sz="0" w:space="0" w:color="auto"/>
        <w:bottom w:val="none" w:sz="0" w:space="0" w:color="auto"/>
        <w:right w:val="none" w:sz="0" w:space="0" w:color="auto"/>
      </w:divBdr>
    </w:div>
    <w:div w:id="1174493552">
      <w:bodyDiv w:val="1"/>
      <w:marLeft w:val="0"/>
      <w:marRight w:val="0"/>
      <w:marTop w:val="0"/>
      <w:marBottom w:val="0"/>
      <w:divBdr>
        <w:top w:val="none" w:sz="0" w:space="0" w:color="auto"/>
        <w:left w:val="none" w:sz="0" w:space="0" w:color="auto"/>
        <w:bottom w:val="none" w:sz="0" w:space="0" w:color="auto"/>
        <w:right w:val="none" w:sz="0" w:space="0" w:color="auto"/>
      </w:divBdr>
    </w:div>
    <w:div w:id="1194347817">
      <w:bodyDiv w:val="1"/>
      <w:marLeft w:val="0"/>
      <w:marRight w:val="0"/>
      <w:marTop w:val="0"/>
      <w:marBottom w:val="0"/>
      <w:divBdr>
        <w:top w:val="none" w:sz="0" w:space="0" w:color="auto"/>
        <w:left w:val="none" w:sz="0" w:space="0" w:color="auto"/>
        <w:bottom w:val="none" w:sz="0" w:space="0" w:color="auto"/>
        <w:right w:val="none" w:sz="0" w:space="0" w:color="auto"/>
      </w:divBdr>
    </w:div>
    <w:div w:id="1214734524">
      <w:bodyDiv w:val="1"/>
      <w:marLeft w:val="0"/>
      <w:marRight w:val="0"/>
      <w:marTop w:val="0"/>
      <w:marBottom w:val="0"/>
      <w:divBdr>
        <w:top w:val="none" w:sz="0" w:space="0" w:color="auto"/>
        <w:left w:val="none" w:sz="0" w:space="0" w:color="auto"/>
        <w:bottom w:val="none" w:sz="0" w:space="0" w:color="auto"/>
        <w:right w:val="none" w:sz="0" w:space="0" w:color="auto"/>
      </w:divBdr>
    </w:div>
    <w:div w:id="1230530516">
      <w:bodyDiv w:val="1"/>
      <w:marLeft w:val="0"/>
      <w:marRight w:val="0"/>
      <w:marTop w:val="0"/>
      <w:marBottom w:val="0"/>
      <w:divBdr>
        <w:top w:val="none" w:sz="0" w:space="0" w:color="auto"/>
        <w:left w:val="none" w:sz="0" w:space="0" w:color="auto"/>
        <w:bottom w:val="none" w:sz="0" w:space="0" w:color="auto"/>
        <w:right w:val="none" w:sz="0" w:space="0" w:color="auto"/>
      </w:divBdr>
    </w:div>
    <w:div w:id="1314137261">
      <w:bodyDiv w:val="1"/>
      <w:marLeft w:val="0"/>
      <w:marRight w:val="0"/>
      <w:marTop w:val="0"/>
      <w:marBottom w:val="0"/>
      <w:divBdr>
        <w:top w:val="none" w:sz="0" w:space="0" w:color="auto"/>
        <w:left w:val="none" w:sz="0" w:space="0" w:color="auto"/>
        <w:bottom w:val="none" w:sz="0" w:space="0" w:color="auto"/>
        <w:right w:val="none" w:sz="0" w:space="0" w:color="auto"/>
      </w:divBdr>
    </w:div>
    <w:div w:id="1321082054">
      <w:bodyDiv w:val="1"/>
      <w:marLeft w:val="0"/>
      <w:marRight w:val="0"/>
      <w:marTop w:val="0"/>
      <w:marBottom w:val="0"/>
      <w:divBdr>
        <w:top w:val="none" w:sz="0" w:space="0" w:color="auto"/>
        <w:left w:val="none" w:sz="0" w:space="0" w:color="auto"/>
        <w:bottom w:val="none" w:sz="0" w:space="0" w:color="auto"/>
        <w:right w:val="none" w:sz="0" w:space="0" w:color="auto"/>
      </w:divBdr>
    </w:div>
    <w:div w:id="1328249338">
      <w:bodyDiv w:val="1"/>
      <w:marLeft w:val="0"/>
      <w:marRight w:val="0"/>
      <w:marTop w:val="0"/>
      <w:marBottom w:val="0"/>
      <w:divBdr>
        <w:top w:val="none" w:sz="0" w:space="0" w:color="auto"/>
        <w:left w:val="none" w:sz="0" w:space="0" w:color="auto"/>
        <w:bottom w:val="none" w:sz="0" w:space="0" w:color="auto"/>
        <w:right w:val="none" w:sz="0" w:space="0" w:color="auto"/>
      </w:divBdr>
    </w:div>
    <w:div w:id="1329214263">
      <w:bodyDiv w:val="1"/>
      <w:marLeft w:val="0"/>
      <w:marRight w:val="0"/>
      <w:marTop w:val="0"/>
      <w:marBottom w:val="0"/>
      <w:divBdr>
        <w:top w:val="none" w:sz="0" w:space="0" w:color="auto"/>
        <w:left w:val="none" w:sz="0" w:space="0" w:color="auto"/>
        <w:bottom w:val="none" w:sz="0" w:space="0" w:color="auto"/>
        <w:right w:val="none" w:sz="0" w:space="0" w:color="auto"/>
      </w:divBdr>
    </w:div>
    <w:div w:id="1367214707">
      <w:bodyDiv w:val="1"/>
      <w:marLeft w:val="0"/>
      <w:marRight w:val="0"/>
      <w:marTop w:val="0"/>
      <w:marBottom w:val="0"/>
      <w:divBdr>
        <w:top w:val="none" w:sz="0" w:space="0" w:color="auto"/>
        <w:left w:val="none" w:sz="0" w:space="0" w:color="auto"/>
        <w:bottom w:val="none" w:sz="0" w:space="0" w:color="auto"/>
        <w:right w:val="none" w:sz="0" w:space="0" w:color="auto"/>
      </w:divBdr>
    </w:div>
    <w:div w:id="1375931252">
      <w:bodyDiv w:val="1"/>
      <w:marLeft w:val="0"/>
      <w:marRight w:val="0"/>
      <w:marTop w:val="0"/>
      <w:marBottom w:val="0"/>
      <w:divBdr>
        <w:top w:val="none" w:sz="0" w:space="0" w:color="auto"/>
        <w:left w:val="none" w:sz="0" w:space="0" w:color="auto"/>
        <w:bottom w:val="none" w:sz="0" w:space="0" w:color="auto"/>
        <w:right w:val="none" w:sz="0" w:space="0" w:color="auto"/>
      </w:divBdr>
    </w:div>
    <w:div w:id="1396976181">
      <w:bodyDiv w:val="1"/>
      <w:marLeft w:val="0"/>
      <w:marRight w:val="0"/>
      <w:marTop w:val="0"/>
      <w:marBottom w:val="0"/>
      <w:divBdr>
        <w:top w:val="none" w:sz="0" w:space="0" w:color="auto"/>
        <w:left w:val="none" w:sz="0" w:space="0" w:color="auto"/>
        <w:bottom w:val="none" w:sz="0" w:space="0" w:color="auto"/>
        <w:right w:val="none" w:sz="0" w:space="0" w:color="auto"/>
      </w:divBdr>
    </w:div>
    <w:div w:id="1404260611">
      <w:bodyDiv w:val="1"/>
      <w:marLeft w:val="0"/>
      <w:marRight w:val="0"/>
      <w:marTop w:val="0"/>
      <w:marBottom w:val="0"/>
      <w:divBdr>
        <w:top w:val="none" w:sz="0" w:space="0" w:color="auto"/>
        <w:left w:val="none" w:sz="0" w:space="0" w:color="auto"/>
        <w:bottom w:val="none" w:sz="0" w:space="0" w:color="auto"/>
        <w:right w:val="none" w:sz="0" w:space="0" w:color="auto"/>
      </w:divBdr>
    </w:div>
    <w:div w:id="1406564013">
      <w:bodyDiv w:val="1"/>
      <w:marLeft w:val="0"/>
      <w:marRight w:val="0"/>
      <w:marTop w:val="0"/>
      <w:marBottom w:val="0"/>
      <w:divBdr>
        <w:top w:val="none" w:sz="0" w:space="0" w:color="auto"/>
        <w:left w:val="none" w:sz="0" w:space="0" w:color="auto"/>
        <w:bottom w:val="none" w:sz="0" w:space="0" w:color="auto"/>
        <w:right w:val="none" w:sz="0" w:space="0" w:color="auto"/>
      </w:divBdr>
    </w:div>
    <w:div w:id="1491016012">
      <w:bodyDiv w:val="1"/>
      <w:marLeft w:val="0"/>
      <w:marRight w:val="0"/>
      <w:marTop w:val="0"/>
      <w:marBottom w:val="0"/>
      <w:divBdr>
        <w:top w:val="none" w:sz="0" w:space="0" w:color="auto"/>
        <w:left w:val="none" w:sz="0" w:space="0" w:color="auto"/>
        <w:bottom w:val="none" w:sz="0" w:space="0" w:color="auto"/>
        <w:right w:val="none" w:sz="0" w:space="0" w:color="auto"/>
      </w:divBdr>
    </w:div>
    <w:div w:id="1498689723">
      <w:bodyDiv w:val="1"/>
      <w:marLeft w:val="0"/>
      <w:marRight w:val="0"/>
      <w:marTop w:val="0"/>
      <w:marBottom w:val="0"/>
      <w:divBdr>
        <w:top w:val="none" w:sz="0" w:space="0" w:color="auto"/>
        <w:left w:val="none" w:sz="0" w:space="0" w:color="auto"/>
        <w:bottom w:val="none" w:sz="0" w:space="0" w:color="auto"/>
        <w:right w:val="none" w:sz="0" w:space="0" w:color="auto"/>
      </w:divBdr>
    </w:div>
    <w:div w:id="1576429016">
      <w:bodyDiv w:val="1"/>
      <w:marLeft w:val="0"/>
      <w:marRight w:val="0"/>
      <w:marTop w:val="0"/>
      <w:marBottom w:val="0"/>
      <w:divBdr>
        <w:top w:val="none" w:sz="0" w:space="0" w:color="auto"/>
        <w:left w:val="none" w:sz="0" w:space="0" w:color="auto"/>
        <w:bottom w:val="none" w:sz="0" w:space="0" w:color="auto"/>
        <w:right w:val="none" w:sz="0" w:space="0" w:color="auto"/>
      </w:divBdr>
    </w:div>
    <w:div w:id="1587571152">
      <w:bodyDiv w:val="1"/>
      <w:marLeft w:val="0"/>
      <w:marRight w:val="0"/>
      <w:marTop w:val="0"/>
      <w:marBottom w:val="0"/>
      <w:divBdr>
        <w:top w:val="none" w:sz="0" w:space="0" w:color="auto"/>
        <w:left w:val="none" w:sz="0" w:space="0" w:color="auto"/>
        <w:bottom w:val="none" w:sz="0" w:space="0" w:color="auto"/>
        <w:right w:val="none" w:sz="0" w:space="0" w:color="auto"/>
      </w:divBdr>
    </w:div>
    <w:div w:id="1632709340">
      <w:bodyDiv w:val="1"/>
      <w:marLeft w:val="0"/>
      <w:marRight w:val="0"/>
      <w:marTop w:val="0"/>
      <w:marBottom w:val="0"/>
      <w:divBdr>
        <w:top w:val="none" w:sz="0" w:space="0" w:color="auto"/>
        <w:left w:val="none" w:sz="0" w:space="0" w:color="auto"/>
        <w:bottom w:val="none" w:sz="0" w:space="0" w:color="auto"/>
        <w:right w:val="none" w:sz="0" w:space="0" w:color="auto"/>
      </w:divBdr>
    </w:div>
    <w:div w:id="1635215788">
      <w:bodyDiv w:val="1"/>
      <w:marLeft w:val="0"/>
      <w:marRight w:val="0"/>
      <w:marTop w:val="0"/>
      <w:marBottom w:val="0"/>
      <w:divBdr>
        <w:top w:val="none" w:sz="0" w:space="0" w:color="auto"/>
        <w:left w:val="none" w:sz="0" w:space="0" w:color="auto"/>
        <w:bottom w:val="none" w:sz="0" w:space="0" w:color="auto"/>
        <w:right w:val="none" w:sz="0" w:space="0" w:color="auto"/>
      </w:divBdr>
    </w:div>
    <w:div w:id="1649360399">
      <w:bodyDiv w:val="1"/>
      <w:marLeft w:val="0"/>
      <w:marRight w:val="0"/>
      <w:marTop w:val="0"/>
      <w:marBottom w:val="0"/>
      <w:divBdr>
        <w:top w:val="none" w:sz="0" w:space="0" w:color="auto"/>
        <w:left w:val="none" w:sz="0" w:space="0" w:color="auto"/>
        <w:bottom w:val="none" w:sz="0" w:space="0" w:color="auto"/>
        <w:right w:val="none" w:sz="0" w:space="0" w:color="auto"/>
      </w:divBdr>
    </w:div>
    <w:div w:id="1674916084">
      <w:bodyDiv w:val="1"/>
      <w:marLeft w:val="0"/>
      <w:marRight w:val="0"/>
      <w:marTop w:val="0"/>
      <w:marBottom w:val="0"/>
      <w:divBdr>
        <w:top w:val="none" w:sz="0" w:space="0" w:color="auto"/>
        <w:left w:val="none" w:sz="0" w:space="0" w:color="auto"/>
        <w:bottom w:val="none" w:sz="0" w:space="0" w:color="auto"/>
        <w:right w:val="none" w:sz="0" w:space="0" w:color="auto"/>
      </w:divBdr>
    </w:div>
    <w:div w:id="1726875294">
      <w:bodyDiv w:val="1"/>
      <w:marLeft w:val="0"/>
      <w:marRight w:val="0"/>
      <w:marTop w:val="0"/>
      <w:marBottom w:val="0"/>
      <w:divBdr>
        <w:top w:val="none" w:sz="0" w:space="0" w:color="auto"/>
        <w:left w:val="none" w:sz="0" w:space="0" w:color="auto"/>
        <w:bottom w:val="none" w:sz="0" w:space="0" w:color="auto"/>
        <w:right w:val="none" w:sz="0" w:space="0" w:color="auto"/>
      </w:divBdr>
    </w:div>
    <w:div w:id="1730499353">
      <w:bodyDiv w:val="1"/>
      <w:marLeft w:val="0"/>
      <w:marRight w:val="0"/>
      <w:marTop w:val="0"/>
      <w:marBottom w:val="0"/>
      <w:divBdr>
        <w:top w:val="none" w:sz="0" w:space="0" w:color="auto"/>
        <w:left w:val="none" w:sz="0" w:space="0" w:color="auto"/>
        <w:bottom w:val="none" w:sz="0" w:space="0" w:color="auto"/>
        <w:right w:val="none" w:sz="0" w:space="0" w:color="auto"/>
      </w:divBdr>
    </w:div>
    <w:div w:id="1762725930">
      <w:bodyDiv w:val="1"/>
      <w:marLeft w:val="0"/>
      <w:marRight w:val="0"/>
      <w:marTop w:val="0"/>
      <w:marBottom w:val="0"/>
      <w:divBdr>
        <w:top w:val="none" w:sz="0" w:space="0" w:color="auto"/>
        <w:left w:val="none" w:sz="0" w:space="0" w:color="auto"/>
        <w:bottom w:val="none" w:sz="0" w:space="0" w:color="auto"/>
        <w:right w:val="none" w:sz="0" w:space="0" w:color="auto"/>
      </w:divBdr>
    </w:div>
    <w:div w:id="1798403709">
      <w:bodyDiv w:val="1"/>
      <w:marLeft w:val="0"/>
      <w:marRight w:val="0"/>
      <w:marTop w:val="0"/>
      <w:marBottom w:val="0"/>
      <w:divBdr>
        <w:top w:val="none" w:sz="0" w:space="0" w:color="auto"/>
        <w:left w:val="none" w:sz="0" w:space="0" w:color="auto"/>
        <w:bottom w:val="none" w:sz="0" w:space="0" w:color="auto"/>
        <w:right w:val="none" w:sz="0" w:space="0" w:color="auto"/>
      </w:divBdr>
    </w:div>
    <w:div w:id="1834368753">
      <w:bodyDiv w:val="1"/>
      <w:marLeft w:val="0"/>
      <w:marRight w:val="0"/>
      <w:marTop w:val="0"/>
      <w:marBottom w:val="0"/>
      <w:divBdr>
        <w:top w:val="none" w:sz="0" w:space="0" w:color="auto"/>
        <w:left w:val="none" w:sz="0" w:space="0" w:color="auto"/>
        <w:bottom w:val="none" w:sz="0" w:space="0" w:color="auto"/>
        <w:right w:val="none" w:sz="0" w:space="0" w:color="auto"/>
      </w:divBdr>
    </w:div>
    <w:div w:id="1901019593">
      <w:bodyDiv w:val="1"/>
      <w:marLeft w:val="0"/>
      <w:marRight w:val="0"/>
      <w:marTop w:val="0"/>
      <w:marBottom w:val="0"/>
      <w:divBdr>
        <w:top w:val="none" w:sz="0" w:space="0" w:color="auto"/>
        <w:left w:val="none" w:sz="0" w:space="0" w:color="auto"/>
        <w:bottom w:val="none" w:sz="0" w:space="0" w:color="auto"/>
        <w:right w:val="none" w:sz="0" w:space="0" w:color="auto"/>
      </w:divBdr>
    </w:div>
    <w:div w:id="2020036199">
      <w:bodyDiv w:val="1"/>
      <w:marLeft w:val="0"/>
      <w:marRight w:val="0"/>
      <w:marTop w:val="0"/>
      <w:marBottom w:val="0"/>
      <w:divBdr>
        <w:top w:val="none" w:sz="0" w:space="0" w:color="auto"/>
        <w:left w:val="none" w:sz="0" w:space="0" w:color="auto"/>
        <w:bottom w:val="none" w:sz="0" w:space="0" w:color="auto"/>
        <w:right w:val="none" w:sz="0" w:space="0" w:color="auto"/>
      </w:divBdr>
    </w:div>
    <w:div w:id="2038115903">
      <w:bodyDiv w:val="1"/>
      <w:marLeft w:val="0"/>
      <w:marRight w:val="0"/>
      <w:marTop w:val="0"/>
      <w:marBottom w:val="0"/>
      <w:divBdr>
        <w:top w:val="none" w:sz="0" w:space="0" w:color="auto"/>
        <w:left w:val="none" w:sz="0" w:space="0" w:color="auto"/>
        <w:bottom w:val="none" w:sz="0" w:space="0" w:color="auto"/>
        <w:right w:val="none" w:sz="0" w:space="0" w:color="auto"/>
      </w:divBdr>
    </w:div>
    <w:div w:id="2049985642">
      <w:bodyDiv w:val="1"/>
      <w:marLeft w:val="0"/>
      <w:marRight w:val="0"/>
      <w:marTop w:val="0"/>
      <w:marBottom w:val="0"/>
      <w:divBdr>
        <w:top w:val="none" w:sz="0" w:space="0" w:color="auto"/>
        <w:left w:val="none" w:sz="0" w:space="0" w:color="auto"/>
        <w:bottom w:val="none" w:sz="0" w:space="0" w:color="auto"/>
        <w:right w:val="none" w:sz="0" w:space="0" w:color="auto"/>
      </w:divBdr>
    </w:div>
    <w:div w:id="2057002115">
      <w:bodyDiv w:val="1"/>
      <w:marLeft w:val="0"/>
      <w:marRight w:val="0"/>
      <w:marTop w:val="0"/>
      <w:marBottom w:val="0"/>
      <w:divBdr>
        <w:top w:val="none" w:sz="0" w:space="0" w:color="auto"/>
        <w:left w:val="none" w:sz="0" w:space="0" w:color="auto"/>
        <w:bottom w:val="none" w:sz="0" w:space="0" w:color="auto"/>
        <w:right w:val="none" w:sz="0" w:space="0" w:color="auto"/>
      </w:divBdr>
    </w:div>
    <w:div w:id="2091267893">
      <w:bodyDiv w:val="1"/>
      <w:marLeft w:val="0"/>
      <w:marRight w:val="0"/>
      <w:marTop w:val="0"/>
      <w:marBottom w:val="0"/>
      <w:divBdr>
        <w:top w:val="none" w:sz="0" w:space="0" w:color="auto"/>
        <w:left w:val="none" w:sz="0" w:space="0" w:color="auto"/>
        <w:bottom w:val="none" w:sz="0" w:space="0" w:color="auto"/>
        <w:right w:val="none" w:sz="0" w:space="0" w:color="auto"/>
      </w:divBdr>
    </w:div>
    <w:div w:id="21417299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diagramData" Target="diagrams/data2.xml"/><Relationship Id="rId18" Type="http://schemas.openxmlformats.org/officeDocument/2006/relationships/diagramData" Target="diagrams/data3.xml"/><Relationship Id="rId26" Type="http://schemas.openxmlformats.org/officeDocument/2006/relationships/image" Target="media/image4.png"/><Relationship Id="rId39" Type="http://schemas.openxmlformats.org/officeDocument/2006/relationships/chart" Target="charts/chart8.xml"/><Relationship Id="rId21" Type="http://schemas.openxmlformats.org/officeDocument/2006/relationships/diagramColors" Target="diagrams/colors3.xml"/><Relationship Id="rId34" Type="http://schemas.openxmlformats.org/officeDocument/2006/relationships/chart" Target="charts/chart3.xml"/><Relationship Id="rId42" Type="http://schemas.openxmlformats.org/officeDocument/2006/relationships/hyperlink" Target="https://www.akorda.kz/kz/addresses/addresses_of_president/" TargetMode="External"/><Relationship Id="rId47" Type="http://schemas.openxmlformats.org/officeDocument/2006/relationships/hyperlink" Target="http://www.who.int/disabilities/world_report/2011/summary_ru.pdf?ua" TargetMode="External"/><Relationship Id="rId50" Type="http://schemas.openxmlformats.org/officeDocument/2006/relationships/hyperlink" Target="https://adilet.zan.kz/kaz/docs/K1500000414.%2014.12.2020" TargetMode="External"/><Relationship Id="rId55" Type="http://schemas.openxmlformats.org/officeDocument/2006/relationships/hyperlink" Target="https://doi.org/10.20489/intjecse.722380" TargetMode="External"/><Relationship Id="rId63" Type="http://schemas.openxmlformats.org/officeDocument/2006/relationships/image" Target="media/image7.png"/><Relationship Id="rId68" Type="http://schemas.openxmlformats.org/officeDocument/2006/relationships/image" Target="media/image12.jpg"/><Relationship Id="rId84" Type="http://schemas.openxmlformats.org/officeDocument/2006/relationships/image" Target="media/image18.png"/><Relationship Id="rId89"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diagramColors" Target="diagrams/colors2.xml"/><Relationship Id="rId29" Type="http://schemas.openxmlformats.org/officeDocument/2006/relationships/diagramQuickStyle" Target="diagrams/quickStyle4.xml"/><Relationship Id="rId11" Type="http://schemas.openxmlformats.org/officeDocument/2006/relationships/diagramColors" Target="diagrams/colors1.xml"/><Relationship Id="rId24" Type="http://schemas.openxmlformats.org/officeDocument/2006/relationships/image" Target="media/image2.emf"/><Relationship Id="rId32" Type="http://schemas.openxmlformats.org/officeDocument/2006/relationships/chart" Target="charts/chart1.xml"/><Relationship Id="rId37" Type="http://schemas.openxmlformats.org/officeDocument/2006/relationships/chart" Target="charts/chart6.xml"/><Relationship Id="rId40" Type="http://schemas.openxmlformats.org/officeDocument/2006/relationships/image" Target="media/image5.png"/><Relationship Id="rId45" Type="http://schemas.openxmlformats.org/officeDocument/2006/relationships/hyperlink" Target="file:///C:\Users\user\Downloads\salamanka.pdf" TargetMode="External"/><Relationship Id="rId53" Type="http://schemas.openxmlformats.org/officeDocument/2006/relationships/hyperlink" Target="https://adilet.zan.kz/kaz/docs/Z050000039.%2025.12.2021" TargetMode="External"/><Relationship Id="rId58" Type="http://schemas.openxmlformats.org/officeDocument/2006/relationships/hyperlink" Target="http://hdl.handle.net/2078.1/212551" TargetMode="External"/><Relationship Id="rId66" Type="http://schemas.openxmlformats.org/officeDocument/2006/relationships/image" Target="media/image10.emf"/><Relationship Id="rId79" Type="http://schemas.openxmlformats.org/officeDocument/2006/relationships/image" Target="media/image10.jpeg"/><Relationship Id="rId87" Type="http://schemas.openxmlformats.org/officeDocument/2006/relationships/image" Target="media/image21.emf"/><Relationship Id="rId5" Type="http://schemas.openxmlformats.org/officeDocument/2006/relationships/webSettings" Target="webSettings.xml"/><Relationship Id="rId61" Type="http://schemas.openxmlformats.org/officeDocument/2006/relationships/hyperlink" Target="https://www" TargetMode="External"/><Relationship Id="rId82" Type="http://schemas.openxmlformats.org/officeDocument/2006/relationships/image" Target="media/image16.png"/><Relationship Id="rId90" Type="http://schemas.openxmlformats.org/officeDocument/2006/relationships/theme" Target="theme/theme1.xml"/><Relationship Id="rId10" Type="http://schemas.openxmlformats.org/officeDocument/2006/relationships/diagramQuickStyle" Target="diagrams/quickStyle1.xml"/><Relationship Id="rId19" Type="http://schemas.openxmlformats.org/officeDocument/2006/relationships/diagramLayout" Target="diagrams/layout3.xml"/><Relationship Id="rId31" Type="http://schemas.microsoft.com/office/2007/relationships/diagramDrawing" Target="diagrams/drawing4.xml"/><Relationship Id="rId44" Type="http://schemas.openxmlformats.org/officeDocument/2006/relationships/hyperlink" Target="https://adilet.zan.kz/kaz/docs/O4800000001" TargetMode="External"/><Relationship Id="rId52" Type="http://schemas.openxmlformats.org/officeDocument/2006/relationships/hyperlink" Target="https://adilet.zan.kz/kaz/docs/Z020000343.%2020.12.2021" TargetMode="External"/><Relationship Id="rId60" Type="http://schemas.openxmlformats.org/officeDocument/2006/relationships/hyperlink" Target="https://roii.ru/r/1/40.16" TargetMode="External"/><Relationship Id="rId65" Type="http://schemas.openxmlformats.org/officeDocument/2006/relationships/image" Target="media/image9.emf"/><Relationship Id="rId78" Type="http://schemas.openxmlformats.org/officeDocument/2006/relationships/image" Target="media/image9.jpeg"/><Relationship Id="rId81" Type="http://schemas.openxmlformats.org/officeDocument/2006/relationships/image" Target="media/image15.jpg"/><Relationship Id="rId86" Type="http://schemas.openxmlformats.org/officeDocument/2006/relationships/image" Target="media/image20.jpeg"/><Relationship Id="rId4" Type="http://schemas.openxmlformats.org/officeDocument/2006/relationships/settings" Target="settings.xml"/><Relationship Id="rId9" Type="http://schemas.openxmlformats.org/officeDocument/2006/relationships/diagramLayout" Target="diagrams/layout1.xml"/><Relationship Id="rId14" Type="http://schemas.openxmlformats.org/officeDocument/2006/relationships/diagramLayout" Target="diagrams/layout2.xml"/><Relationship Id="rId22" Type="http://schemas.microsoft.com/office/2007/relationships/diagramDrawing" Target="diagrams/drawing3.xml"/><Relationship Id="rId27" Type="http://schemas.openxmlformats.org/officeDocument/2006/relationships/diagramData" Target="diagrams/data4.xml"/><Relationship Id="rId30" Type="http://schemas.openxmlformats.org/officeDocument/2006/relationships/diagramColors" Target="diagrams/colors4.xml"/><Relationship Id="rId35" Type="http://schemas.openxmlformats.org/officeDocument/2006/relationships/chart" Target="charts/chart4.xml"/><Relationship Id="rId43" Type="http://schemas.openxmlformats.org/officeDocument/2006/relationships/hyperlink" Target="https://www.akorda.kz/kz/memleket-basshysy-kasym-zhomart-tokaevkazakstan-halkyna-zholdauy-183555.%2012.09.2021" TargetMode="External"/><Relationship Id="rId48" Type="http://schemas.openxmlformats.org/officeDocument/2006/relationships/hyperlink" Target="http://www.fondgp.ru/old/lib/mmk/45/Metodologiya_sucshnosty_i_sobytiya.rar" TargetMode="External"/><Relationship Id="rId56" Type="http://schemas.openxmlformats.org/officeDocument/2006/relationships/hyperlink" Target="file:///C:\Users\user\Downloads\OECD-Skills-Strategy-Kazakhstan_Russian.pdf" TargetMode="External"/><Relationship Id="rId64" Type="http://schemas.openxmlformats.org/officeDocument/2006/relationships/image" Target="media/image8.png"/><Relationship Id="rId69" Type="http://schemas.openxmlformats.org/officeDocument/2006/relationships/image" Target="media/image13.jpg"/><Relationship Id="rId8" Type="http://schemas.openxmlformats.org/officeDocument/2006/relationships/diagramData" Target="diagrams/data1.xml"/><Relationship Id="rId51" Type="http://schemas.openxmlformats.org/officeDocument/2006/relationships/hyperlink" Target="https://adilet.zan.kz/kaz/docs/K950001000.%2020.12.2021" TargetMode="External"/><Relationship Id="rId80" Type="http://schemas.openxmlformats.org/officeDocument/2006/relationships/image" Target="media/image14.jpg"/><Relationship Id="rId85" Type="http://schemas.openxmlformats.org/officeDocument/2006/relationships/image" Target="media/image19.jpeg"/><Relationship Id="rId3" Type="http://schemas.microsoft.com/office/2007/relationships/stylesWithEffects" Target="stylesWithEffects.xml"/><Relationship Id="rId12" Type="http://schemas.microsoft.com/office/2007/relationships/diagramDrawing" Target="diagrams/drawing1.xml"/><Relationship Id="rId17" Type="http://schemas.microsoft.com/office/2007/relationships/diagramDrawing" Target="diagrams/drawing2.xml"/><Relationship Id="rId25" Type="http://schemas.openxmlformats.org/officeDocument/2006/relationships/image" Target="media/image3.emf"/><Relationship Id="rId33" Type="http://schemas.openxmlformats.org/officeDocument/2006/relationships/chart" Target="charts/chart2.xml"/><Relationship Id="rId38" Type="http://schemas.openxmlformats.org/officeDocument/2006/relationships/chart" Target="charts/chart7.xml"/><Relationship Id="rId46" Type="http://schemas.openxmlformats.org/officeDocument/2006/relationships/hyperlink" Target="http://www.who.int/disabilities/world_report/2011/summary_ru.pdf?ua" TargetMode="External"/><Relationship Id="rId59" Type="http://schemas.openxmlformats.org/officeDocument/2006/relationships/hyperlink" Target="http://hdl.handle.net/10019.1/98856" TargetMode="External"/><Relationship Id="rId67" Type="http://schemas.openxmlformats.org/officeDocument/2006/relationships/image" Target="media/image11.emf"/><Relationship Id="rId20" Type="http://schemas.openxmlformats.org/officeDocument/2006/relationships/diagramQuickStyle" Target="diagrams/quickStyle3.xml"/><Relationship Id="rId41" Type="http://schemas.openxmlformats.org/officeDocument/2006/relationships/hyperlink" Target="https://ru.unesco.org/events/vtoroy-vsemirnyy-kongress-po-otkrytym-obrazovatelnym-resursam" TargetMode="External"/><Relationship Id="rId54" Type="http://schemas.openxmlformats.org/officeDocument/2006/relationships/hyperlink" Target="http://paedagogia.ru/2011/63-03/115-zemlyanayapavlicheva" TargetMode="External"/><Relationship Id="rId62" Type="http://schemas.openxmlformats.org/officeDocument/2006/relationships/image" Target="media/image6.png"/><Relationship Id="rId83" Type="http://schemas.openxmlformats.org/officeDocument/2006/relationships/image" Target="media/image17.png"/><Relationship Id="rId88"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QuickStyle" Target="diagrams/quickStyle2.xml"/><Relationship Id="rId23" Type="http://schemas.openxmlformats.org/officeDocument/2006/relationships/image" Target="media/image1.emf"/><Relationship Id="rId28" Type="http://schemas.openxmlformats.org/officeDocument/2006/relationships/diagramLayout" Target="diagrams/layout4.xml"/><Relationship Id="rId36" Type="http://schemas.openxmlformats.org/officeDocument/2006/relationships/chart" Target="charts/chart5.xml"/><Relationship Id="rId49" Type="http://schemas.openxmlformats.org/officeDocument/2006/relationships/hyperlink" Target="https://scholar.google.ru/citations?view_op=view_citation&amp;hl=en&amp;user=6lbkXx0AAAAJ&amp;citation_for_view=6lbkXx0AAAAJ:g5m5HwL7SMYC" TargetMode="External"/><Relationship Id="rId57" Type="http://schemas.openxmlformats.org/officeDocument/2006/relationships/hyperlink" Target="https://ru.unesco.org/gem-report/Eurasia2021inclusion"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2.8835301837270341E-2"/>
          <c:y val="6.6885820731974591E-2"/>
          <c:w val="0.75323326771653532"/>
          <c:h val="0.82678614877282353"/>
        </c:manualLayout>
      </c:layout>
      <c:pie3DChart>
        <c:varyColors val="1"/>
        <c:ser>
          <c:idx val="0"/>
          <c:order val="0"/>
          <c:tx>
            <c:strRef>
              <c:f>Лист1!$B$1</c:f>
              <c:strCache>
                <c:ptCount val="1"/>
                <c:pt idx="0">
                  <c:v>Мотивация</c:v>
                </c:pt>
              </c:strCache>
            </c:strRef>
          </c:tx>
          <c:explosion val="25"/>
          <c:dPt>
            <c:idx val="0"/>
            <c:bubble3D val="0"/>
            <c:spPr>
              <a:solidFill>
                <a:srgbClr val="00B0F0"/>
              </a:solidFill>
            </c:spPr>
            <c:extLst xmlns:c16r2="http://schemas.microsoft.com/office/drawing/2015/06/chart">
              <c:ext xmlns:c16="http://schemas.microsoft.com/office/drawing/2014/chart" uri="{C3380CC4-5D6E-409C-BE32-E72D297353CC}">
                <c16:uniqueId val="{00000001-73FA-40F5-87F2-9A7A3EDF2973}"/>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73FA-40F5-87F2-9A7A3EDF2973}"/>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73FA-40F5-87F2-9A7A3EDF2973}"/>
              </c:ext>
            </c:extLst>
          </c:dPt>
          <c:dLbls>
            <c:dLbl>
              <c:idx val="0"/>
              <c:layout>
                <c:manualLayout>
                  <c:x val="7.8272546660834066E-2"/>
                  <c:y val="-5.402980877390326E-2"/>
                </c:manualLayout>
              </c:layout>
              <c:tx>
                <c:rich>
                  <a:bodyPr/>
                  <a:lstStyle/>
                  <a:p>
                    <a:r>
                      <a:rPr lang="en-US">
                        <a:latin typeface="Times New Roman" pitchFamily="18" charset="0"/>
                        <a:cs typeface="Times New Roman" pitchFamily="18" charset="0"/>
                      </a:rPr>
                      <a:t>21;</a:t>
                    </a:r>
                  </a:p>
                  <a:p>
                    <a:r>
                      <a:rPr lang="en-US">
                        <a:latin typeface="Times New Roman" pitchFamily="18" charset="0"/>
                        <a:cs typeface="Times New Roman" pitchFamily="18" charset="0"/>
                      </a:rPr>
                      <a:t> 14,38%</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73FA-40F5-87F2-9A7A3EDF2973}"/>
                </c:ext>
              </c:extLst>
            </c:dLbl>
            <c:dLbl>
              <c:idx val="1"/>
              <c:layout>
                <c:manualLayout>
                  <c:x val="-4.6075750947798194E-3"/>
                  <c:y val="6.1413784230333619E-2"/>
                </c:manualLayout>
              </c:layout>
              <c:tx>
                <c:rich>
                  <a:bodyPr/>
                  <a:lstStyle/>
                  <a:p>
                    <a:r>
                      <a:rPr lang="en-US">
                        <a:latin typeface="Times New Roman" pitchFamily="18" charset="0"/>
                        <a:cs typeface="Times New Roman" pitchFamily="18" charset="0"/>
                      </a:rPr>
                      <a:t>67;</a:t>
                    </a:r>
                  </a:p>
                  <a:p>
                    <a:r>
                      <a:rPr lang="en-US">
                        <a:latin typeface="Times New Roman" pitchFamily="18" charset="0"/>
                        <a:cs typeface="Times New Roman" pitchFamily="18" charset="0"/>
                      </a:rPr>
                      <a:t> 45,89%</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73FA-40F5-87F2-9A7A3EDF2973}"/>
                </c:ext>
              </c:extLst>
            </c:dLbl>
            <c:dLbl>
              <c:idx val="2"/>
              <c:layout>
                <c:manualLayout>
                  <c:x val="5.1832166812481775E-2"/>
                  <c:y val="-0.15161927110104925"/>
                </c:manualLayout>
              </c:layout>
              <c:tx>
                <c:rich>
                  <a:bodyPr/>
                  <a:lstStyle/>
                  <a:p>
                    <a:r>
                      <a:rPr lang="en-US">
                        <a:latin typeface="Times New Roman" pitchFamily="18" charset="0"/>
                        <a:cs typeface="Times New Roman" pitchFamily="18" charset="0"/>
                      </a:rPr>
                      <a:t>58; </a:t>
                    </a:r>
                  </a:p>
                  <a:p>
                    <a:r>
                      <a:rPr lang="en-US">
                        <a:latin typeface="Times New Roman" pitchFamily="18" charset="0"/>
                        <a:cs typeface="Times New Roman" pitchFamily="18" charset="0"/>
                      </a:rPr>
                      <a:t>39,73%</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73FA-40F5-87F2-9A7A3EDF2973}"/>
                </c:ext>
              </c:extLst>
            </c:dLbl>
            <c:spPr>
              <a:noFill/>
              <a:ln>
                <a:noFill/>
              </a:ln>
              <a:effectLst/>
            </c:spPr>
            <c:txPr>
              <a:bodyPr/>
              <a:lstStyle/>
              <a:p>
                <a:pPr>
                  <a:defRPr sz="1200" b="0">
                    <a:latin typeface="Times New Roman" pitchFamily="18" charset="0"/>
                    <a:cs typeface="Times New Roman" pitchFamily="18" charset="0"/>
                  </a:defRPr>
                </a:pPr>
                <a:endParaRPr lang="ru-RU"/>
              </a:p>
            </c:txPr>
            <c:showLegendKey val="0"/>
            <c:showVal val="1"/>
            <c:showCatName val="0"/>
            <c:showSerName val="0"/>
            <c:showPercent val="1"/>
            <c:showBubbleSize val="0"/>
            <c:showLeaderLines val="0"/>
            <c:extLst xmlns:c16r2="http://schemas.microsoft.com/office/drawing/2015/06/chart">
              <c:ext xmlns:c15="http://schemas.microsoft.com/office/drawing/2012/chart" uri="{CE6537A1-D6FC-4f65-9D91-7224C49458BB}"/>
            </c:extLst>
          </c:dLbls>
          <c:cat>
            <c:strRef>
              <c:f>Лист1!$A$2:$A$4</c:f>
              <c:strCache>
                <c:ptCount val="3"/>
                <c:pt idx="0">
                  <c:v>Жоғары деңгей</c:v>
                </c:pt>
                <c:pt idx="1">
                  <c:v>Орта деңгей</c:v>
                </c:pt>
                <c:pt idx="2">
                  <c:v>Төмен деңгей</c:v>
                </c:pt>
              </c:strCache>
            </c:strRef>
          </c:cat>
          <c:val>
            <c:numRef>
              <c:f>Лист1!$B$2:$B$4</c:f>
              <c:numCache>
                <c:formatCode>General</c:formatCode>
                <c:ptCount val="3"/>
                <c:pt idx="0">
                  <c:v>21</c:v>
                </c:pt>
                <c:pt idx="1">
                  <c:v>67</c:v>
                </c:pt>
                <c:pt idx="2">
                  <c:v>58</c:v>
                </c:pt>
              </c:numCache>
            </c:numRef>
          </c:val>
          <c:extLst xmlns:c16r2="http://schemas.microsoft.com/office/drawing/2015/06/chart">
            <c:ext xmlns:c16="http://schemas.microsoft.com/office/drawing/2014/chart" uri="{C3380CC4-5D6E-409C-BE32-E72D297353CC}">
              <c16:uniqueId val="{00000006-73FA-40F5-87F2-9A7A3EDF2973}"/>
            </c:ext>
          </c:extLst>
        </c:ser>
        <c:ser>
          <c:idx val="1"/>
          <c:order val="1"/>
          <c:tx>
            <c:strRef>
              <c:f>Лист1!$C$1</c:f>
              <c:strCache>
                <c:ptCount val="1"/>
                <c:pt idx="0">
                  <c:v>Столбец1</c:v>
                </c:pt>
              </c:strCache>
            </c:strRef>
          </c:tx>
          <c:explosion val="25"/>
          <c:cat>
            <c:strRef>
              <c:f>Лист1!$A$2:$A$4</c:f>
              <c:strCache>
                <c:ptCount val="3"/>
                <c:pt idx="0">
                  <c:v>Жоғары деңгей</c:v>
                </c:pt>
                <c:pt idx="1">
                  <c:v>Орта деңгей</c:v>
                </c:pt>
                <c:pt idx="2">
                  <c:v>Төмен деңгей</c:v>
                </c:pt>
              </c:strCache>
            </c:strRef>
          </c:cat>
          <c:val>
            <c:numRef>
              <c:f>Лист1!$C$2:$C$4</c:f>
              <c:numCache>
                <c:formatCode>0.00%</c:formatCode>
                <c:ptCount val="3"/>
                <c:pt idx="0">
                  <c:v>0.14380000000000001</c:v>
                </c:pt>
                <c:pt idx="1">
                  <c:v>0.45889999999999997</c:v>
                </c:pt>
                <c:pt idx="2">
                  <c:v>0.39729999999999999</c:v>
                </c:pt>
              </c:numCache>
            </c:numRef>
          </c:val>
          <c:extLst xmlns:c16r2="http://schemas.microsoft.com/office/drawing/2015/06/chart">
            <c:ext xmlns:c16="http://schemas.microsoft.com/office/drawing/2014/chart" uri="{C3380CC4-5D6E-409C-BE32-E72D297353CC}">
              <c16:uniqueId val="{00000007-73FA-40F5-87F2-9A7A3EDF2973}"/>
            </c:ext>
          </c:extLst>
        </c:ser>
        <c:dLbls>
          <c:showLegendKey val="0"/>
          <c:showVal val="0"/>
          <c:showCatName val="0"/>
          <c:showSerName val="0"/>
          <c:showPercent val="0"/>
          <c:showBubbleSize val="0"/>
          <c:showLeaderLines val="0"/>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tx>
            <c:strRef>
              <c:f>Лист1!$B$1</c:f>
              <c:strCache>
                <c:ptCount val="1"/>
                <c:pt idx="0">
                  <c:v>Столбец1</c:v>
                </c:pt>
              </c:strCache>
            </c:strRef>
          </c:tx>
          <c:explosion val="25"/>
          <c:dPt>
            <c:idx val="0"/>
            <c:bubble3D val="0"/>
            <c:spPr>
              <a:solidFill>
                <a:srgbClr val="00B0F0"/>
              </a:solidFill>
            </c:spPr>
            <c:extLst xmlns:c16r2="http://schemas.microsoft.com/office/drawing/2015/06/chart">
              <c:ext xmlns:c16="http://schemas.microsoft.com/office/drawing/2014/chart" uri="{C3380CC4-5D6E-409C-BE32-E72D297353CC}">
                <c16:uniqueId val="{00000001-D6BA-4F74-9359-2A4B22224739}"/>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D6BA-4F74-9359-2A4B22224739}"/>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D6BA-4F74-9359-2A4B22224739}"/>
              </c:ext>
            </c:extLst>
          </c:dPt>
          <c:dLbls>
            <c:dLbl>
              <c:idx val="0"/>
              <c:layout>
                <c:manualLayout>
                  <c:x val="3.1175360892388451E-2"/>
                  <c:y val="-5.5380577427821522E-2"/>
                </c:manualLayout>
              </c:layout>
              <c:tx>
                <c:rich>
                  <a:bodyPr/>
                  <a:lstStyle/>
                  <a:p>
                    <a:r>
                      <a:rPr lang="en-US">
                        <a:latin typeface="Times New Roman" pitchFamily="18" charset="0"/>
                        <a:cs typeface="Times New Roman" pitchFamily="18" charset="0"/>
                      </a:rPr>
                      <a:t>24; </a:t>
                    </a:r>
                  </a:p>
                  <a:p>
                    <a:r>
                      <a:rPr lang="en-US">
                        <a:latin typeface="Times New Roman" pitchFamily="18" charset="0"/>
                        <a:cs typeface="Times New Roman" pitchFamily="18" charset="0"/>
                      </a:rPr>
                      <a:t>16,44%</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D6BA-4F74-9359-2A4B22224739}"/>
                </c:ext>
              </c:extLst>
            </c:dLbl>
            <c:dLbl>
              <c:idx val="1"/>
              <c:layout>
                <c:manualLayout>
                  <c:x val="6.6654363517060361E-2"/>
                  <c:y val="-1.139158956969906E-3"/>
                </c:manualLayout>
              </c:layout>
              <c:tx>
                <c:rich>
                  <a:bodyPr/>
                  <a:lstStyle/>
                  <a:p>
                    <a:r>
                      <a:rPr lang="en-US">
                        <a:latin typeface="Times New Roman" pitchFamily="18" charset="0"/>
                        <a:cs typeface="Times New Roman" pitchFamily="18" charset="0"/>
                      </a:rPr>
                      <a:t>74; </a:t>
                    </a:r>
                  </a:p>
                  <a:p>
                    <a:r>
                      <a:rPr lang="en-US">
                        <a:latin typeface="Times New Roman" pitchFamily="18" charset="0"/>
                        <a:cs typeface="Times New Roman" pitchFamily="18" charset="0"/>
                      </a:rPr>
                      <a:t>50,68%</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D6BA-4F74-9359-2A4B22224739}"/>
                </c:ext>
              </c:extLst>
            </c:dLbl>
            <c:dLbl>
              <c:idx val="2"/>
              <c:layout>
                <c:manualLayout>
                  <c:x val="5.7812317731116947E-2"/>
                  <c:y val="-0.1601584241728341"/>
                </c:manualLayout>
              </c:layout>
              <c:tx>
                <c:rich>
                  <a:bodyPr/>
                  <a:lstStyle/>
                  <a:p>
                    <a:r>
                      <a:rPr lang="en-US">
                        <a:latin typeface="Times New Roman" pitchFamily="18" charset="0"/>
                        <a:cs typeface="Times New Roman" pitchFamily="18" charset="0"/>
                      </a:rPr>
                      <a:t>48; </a:t>
                    </a:r>
                  </a:p>
                  <a:p>
                    <a:r>
                      <a:rPr lang="en-US">
                        <a:latin typeface="Times New Roman" pitchFamily="18" charset="0"/>
                        <a:cs typeface="Times New Roman" pitchFamily="18" charset="0"/>
                      </a:rPr>
                      <a:t>32,88%</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D6BA-4F74-9359-2A4B22224739}"/>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Жоғары деңгей</c:v>
                </c:pt>
                <c:pt idx="1">
                  <c:v>Орта деңгей</c:v>
                </c:pt>
                <c:pt idx="2">
                  <c:v>Төмен деңгей</c:v>
                </c:pt>
              </c:strCache>
            </c:strRef>
          </c:cat>
          <c:val>
            <c:numRef>
              <c:f>Лист1!$B$2:$B$4</c:f>
              <c:numCache>
                <c:formatCode>General</c:formatCode>
                <c:ptCount val="3"/>
                <c:pt idx="0">
                  <c:v>24</c:v>
                </c:pt>
                <c:pt idx="1">
                  <c:v>74</c:v>
                </c:pt>
                <c:pt idx="2">
                  <c:v>48</c:v>
                </c:pt>
              </c:numCache>
            </c:numRef>
          </c:val>
          <c:extLst xmlns:c16r2="http://schemas.microsoft.com/office/drawing/2015/06/chart">
            <c:ext xmlns:c16="http://schemas.microsoft.com/office/drawing/2014/chart" uri="{C3380CC4-5D6E-409C-BE32-E72D297353CC}">
              <c16:uniqueId val="{00000006-D6BA-4F74-9359-2A4B22224739}"/>
            </c:ext>
          </c:extLst>
        </c:ser>
        <c:ser>
          <c:idx val="1"/>
          <c:order val="1"/>
          <c:tx>
            <c:strRef>
              <c:f>Лист1!$C$1</c:f>
              <c:strCache>
                <c:ptCount val="1"/>
                <c:pt idx="0">
                  <c:v>Столбец2</c:v>
                </c:pt>
              </c:strCache>
            </c:strRef>
          </c:tx>
          <c:explosion val="25"/>
          <c:cat>
            <c:strRef>
              <c:f>Лист1!$A$2:$A$4</c:f>
              <c:strCache>
                <c:ptCount val="3"/>
                <c:pt idx="0">
                  <c:v>Жоғары деңгей</c:v>
                </c:pt>
                <c:pt idx="1">
                  <c:v>Орта деңгей</c:v>
                </c:pt>
                <c:pt idx="2">
                  <c:v>Төмен деңгей</c:v>
                </c:pt>
              </c:strCache>
            </c:strRef>
          </c:cat>
          <c:val>
            <c:numRef>
              <c:f>Лист1!$C$2:$C$4</c:f>
              <c:numCache>
                <c:formatCode>0.00%</c:formatCode>
                <c:ptCount val="3"/>
                <c:pt idx="0">
                  <c:v>0.16439999999999999</c:v>
                </c:pt>
                <c:pt idx="1">
                  <c:v>0.50680000000000003</c:v>
                </c:pt>
                <c:pt idx="2">
                  <c:v>0.32879999999999998</c:v>
                </c:pt>
              </c:numCache>
            </c:numRef>
          </c:val>
          <c:extLst xmlns:c16r2="http://schemas.microsoft.com/office/drawing/2015/06/chart">
            <c:ext xmlns:c16="http://schemas.microsoft.com/office/drawing/2014/chart" uri="{C3380CC4-5D6E-409C-BE32-E72D297353CC}">
              <c16:uniqueId val="{00000007-D6BA-4F74-9359-2A4B22224739}"/>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9639654418197725E-2"/>
          <c:y val="7.4485689288838891E-2"/>
          <c:w val="0.73430974773986579"/>
          <c:h val="0.89558086489188848"/>
        </c:manualLayout>
      </c:layout>
      <c:pie3DChart>
        <c:varyColors val="1"/>
        <c:ser>
          <c:idx val="0"/>
          <c:order val="0"/>
          <c:tx>
            <c:strRef>
              <c:f>Лист1!$B$1</c:f>
              <c:strCache>
                <c:ptCount val="1"/>
                <c:pt idx="0">
                  <c:v>Продажи</c:v>
                </c:pt>
              </c:strCache>
            </c:strRef>
          </c:tx>
          <c:explosion val="25"/>
          <c:dPt>
            <c:idx val="1"/>
            <c:bubble3D val="0"/>
            <c:spPr>
              <a:solidFill>
                <a:srgbClr val="FF0000"/>
              </a:solidFill>
            </c:spPr>
            <c:extLst xmlns:c16r2="http://schemas.microsoft.com/office/drawing/2015/06/chart">
              <c:ext xmlns:c16="http://schemas.microsoft.com/office/drawing/2014/chart" uri="{C3380CC4-5D6E-409C-BE32-E72D297353CC}">
                <c16:uniqueId val="{00000001-C659-4230-B89B-F4B0F20124F6}"/>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3-C659-4230-B89B-F4B0F20124F6}"/>
              </c:ext>
            </c:extLst>
          </c:dPt>
          <c:dLbls>
            <c:dLbl>
              <c:idx val="0"/>
              <c:layout>
                <c:manualLayout>
                  <c:x val="-0.16100849372995044"/>
                  <c:y val="-3.9545000065738772E-2"/>
                </c:manualLayout>
              </c:layout>
              <c:showLegendKey val="0"/>
              <c:showVal val="1"/>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C659-4230-B89B-F4B0F20124F6}"/>
                </c:ext>
              </c:extLst>
            </c:dLbl>
            <c:dLbl>
              <c:idx val="1"/>
              <c:layout>
                <c:manualLayout>
                  <c:x val="9.7179389034703998E-3"/>
                  <c:y val="-0.10653468408764918"/>
                </c:manualLayout>
              </c:layout>
              <c:tx>
                <c:rich>
                  <a:bodyPr/>
                  <a:lstStyle/>
                  <a:p>
                    <a:r>
                      <a:rPr lang="en-US">
                        <a:latin typeface="Times New Roman" pitchFamily="18" charset="0"/>
                        <a:cs typeface="Times New Roman" pitchFamily="18" charset="0"/>
                      </a:rPr>
                      <a:t>41; </a:t>
                    </a:r>
                  </a:p>
                  <a:p>
                    <a:r>
                      <a:rPr lang="en-US">
                        <a:latin typeface="Times New Roman" pitchFamily="18" charset="0"/>
                        <a:cs typeface="Times New Roman" pitchFamily="18" charset="0"/>
                      </a:rPr>
                      <a:t>28,08%</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C659-4230-B89B-F4B0F20124F6}"/>
                </c:ext>
              </c:extLst>
            </c:dLbl>
            <c:dLbl>
              <c:idx val="2"/>
              <c:layout>
                <c:manualLayout>
                  <c:x val="5.5346310877806941E-2"/>
                  <c:y val="8.8351027496961929E-2"/>
                </c:manualLayout>
              </c:layout>
              <c:tx>
                <c:rich>
                  <a:bodyPr/>
                  <a:lstStyle/>
                  <a:p>
                    <a:r>
                      <a:rPr lang="en-US">
                        <a:latin typeface="Times New Roman" pitchFamily="18" charset="0"/>
                        <a:cs typeface="Times New Roman" pitchFamily="18" charset="0"/>
                      </a:rPr>
                      <a:t>105; </a:t>
                    </a:r>
                  </a:p>
                  <a:p>
                    <a:r>
                      <a:rPr lang="en-US">
                        <a:latin typeface="Times New Roman" pitchFamily="18" charset="0"/>
                        <a:cs typeface="Times New Roman" pitchFamily="18" charset="0"/>
                      </a:rPr>
                      <a:t>71,92%</a:t>
                    </a:r>
                    <a:endParaRPr lang="en-US"/>
                  </a:p>
                </c:rich>
              </c:tx>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C659-4230-B89B-F4B0F20124F6}"/>
                </c:ext>
              </c:extLst>
            </c:dLbl>
            <c:spPr>
              <a:noFill/>
              <a:ln>
                <a:noFill/>
              </a:ln>
              <a:effectLst/>
            </c:spPr>
            <c:txPr>
              <a:bodyPr/>
              <a:lstStyle/>
              <a:p>
                <a:pPr>
                  <a:defRPr sz="1200">
                    <a:latin typeface="Times New Roman" pitchFamily="18" charset="0"/>
                    <a:cs typeface="Times New Roman" pitchFamily="18" charset="0"/>
                  </a:defRPr>
                </a:pPr>
                <a:endParaRPr lang="ru-RU"/>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Жоғары деңгей</c:v>
                </c:pt>
                <c:pt idx="1">
                  <c:v>Орта деңгей</c:v>
                </c:pt>
                <c:pt idx="2">
                  <c:v>Төмен деңгей</c:v>
                </c:pt>
              </c:strCache>
            </c:strRef>
          </c:cat>
          <c:val>
            <c:numRef>
              <c:f>Лист1!$B$2:$B$4</c:f>
              <c:numCache>
                <c:formatCode>General</c:formatCode>
                <c:ptCount val="3"/>
                <c:pt idx="0">
                  <c:v>0</c:v>
                </c:pt>
                <c:pt idx="1">
                  <c:v>41</c:v>
                </c:pt>
                <c:pt idx="2">
                  <c:v>105</c:v>
                </c:pt>
              </c:numCache>
            </c:numRef>
          </c:val>
          <c:extLst xmlns:c16r2="http://schemas.microsoft.com/office/drawing/2015/06/chart">
            <c:ext xmlns:c16="http://schemas.microsoft.com/office/drawing/2014/chart" uri="{C3380CC4-5D6E-409C-BE32-E72D297353CC}">
              <c16:uniqueId val="{00000005-C659-4230-B89B-F4B0F20124F6}"/>
            </c:ext>
          </c:extLst>
        </c:ser>
        <c:ser>
          <c:idx val="1"/>
          <c:order val="1"/>
          <c:tx>
            <c:strRef>
              <c:f>Лист1!$C$1</c:f>
              <c:strCache>
                <c:ptCount val="1"/>
                <c:pt idx="0">
                  <c:v>Столбец1</c:v>
                </c:pt>
              </c:strCache>
            </c:strRef>
          </c:tx>
          <c:explosion val="25"/>
          <c:cat>
            <c:strRef>
              <c:f>Лист1!$A$2:$A$4</c:f>
              <c:strCache>
                <c:ptCount val="3"/>
                <c:pt idx="0">
                  <c:v>Жоғары деңгей</c:v>
                </c:pt>
                <c:pt idx="1">
                  <c:v>Орта деңгей</c:v>
                </c:pt>
                <c:pt idx="2">
                  <c:v>Төмен деңгей</c:v>
                </c:pt>
              </c:strCache>
            </c:strRef>
          </c:cat>
          <c:val>
            <c:numRef>
              <c:f>Лист1!$C$2:$C$4</c:f>
              <c:numCache>
                <c:formatCode>0.00%</c:formatCode>
                <c:ptCount val="3"/>
                <c:pt idx="0" formatCode="General">
                  <c:v>0</c:v>
                </c:pt>
                <c:pt idx="1">
                  <c:v>0.28079999999999999</c:v>
                </c:pt>
                <c:pt idx="2" formatCode="General">
                  <c:v>71.92</c:v>
                </c:pt>
              </c:numCache>
            </c:numRef>
          </c:val>
          <c:extLst xmlns:c16r2="http://schemas.microsoft.com/office/drawing/2015/06/chart">
            <c:ext xmlns:c16="http://schemas.microsoft.com/office/drawing/2014/chart" uri="{C3380CC4-5D6E-409C-BE32-E72D297353CC}">
              <c16:uniqueId val="{00000006-C659-4230-B89B-F4B0F20124F6}"/>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4.5010024788568095E-2"/>
          <c:y val="0.10623162641107441"/>
          <c:w val="0.71347641440653242"/>
          <c:h val="0.86788463942007255"/>
        </c:manualLayout>
      </c:layout>
      <c:pie3DChart>
        <c:varyColors val="1"/>
        <c:ser>
          <c:idx val="0"/>
          <c:order val="0"/>
          <c:tx>
            <c:strRef>
              <c:f>Лист1!$B$1</c:f>
              <c:strCache>
                <c:ptCount val="1"/>
                <c:pt idx="0">
                  <c:v>Продажи</c:v>
                </c:pt>
              </c:strCache>
            </c:strRef>
          </c:tx>
          <c:explosion val="25"/>
          <c:dPt>
            <c:idx val="0"/>
            <c:bubble3D val="0"/>
            <c:spPr>
              <a:solidFill>
                <a:srgbClr val="00B0F0"/>
              </a:solidFill>
            </c:spPr>
            <c:extLst xmlns:c16r2="http://schemas.microsoft.com/office/drawing/2015/06/chart">
              <c:ext xmlns:c16="http://schemas.microsoft.com/office/drawing/2014/chart" uri="{C3380CC4-5D6E-409C-BE32-E72D297353CC}">
                <c16:uniqueId val="{00000001-2F9E-4C9E-862E-DF54667E7C5D}"/>
              </c:ext>
            </c:extLst>
          </c:dPt>
          <c:dPt>
            <c:idx val="1"/>
            <c:bubble3D val="0"/>
            <c:spPr>
              <a:solidFill>
                <a:srgbClr val="FF0000"/>
              </a:solidFill>
            </c:spPr>
            <c:extLst xmlns:c16r2="http://schemas.microsoft.com/office/drawing/2015/06/chart">
              <c:ext xmlns:c16="http://schemas.microsoft.com/office/drawing/2014/chart" uri="{C3380CC4-5D6E-409C-BE32-E72D297353CC}">
                <c16:uniqueId val="{00000003-2F9E-4C9E-862E-DF54667E7C5D}"/>
              </c:ext>
            </c:extLst>
          </c:dPt>
          <c:dPt>
            <c:idx val="2"/>
            <c:bubble3D val="0"/>
            <c:spPr>
              <a:solidFill>
                <a:srgbClr val="FFFF00"/>
              </a:solidFill>
            </c:spPr>
            <c:extLst xmlns:c16r2="http://schemas.microsoft.com/office/drawing/2015/06/chart">
              <c:ext xmlns:c16="http://schemas.microsoft.com/office/drawing/2014/chart" uri="{C3380CC4-5D6E-409C-BE32-E72D297353CC}">
                <c16:uniqueId val="{00000005-2F9E-4C9E-862E-DF54667E7C5D}"/>
              </c:ext>
            </c:extLst>
          </c:dPt>
          <c:dLbls>
            <c:dLbl>
              <c:idx val="0"/>
              <c:layout>
                <c:manualLayout>
                  <c:x val="8.1267497812773398E-2"/>
                  <c:y val="-6.3642308582068416E-2"/>
                </c:manualLayout>
              </c:layout>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8;</a:t>
                    </a:r>
                  </a:p>
                  <a:p>
                    <a:pPr>
                      <a:defRPr sz="1200">
                        <a:latin typeface="Times New Roman" pitchFamily="18" charset="0"/>
                        <a:cs typeface="Times New Roman" pitchFamily="18" charset="0"/>
                      </a:defRPr>
                    </a:pPr>
                    <a:r>
                      <a:rPr lang="en-US" sz="1200">
                        <a:latin typeface="Times New Roman" pitchFamily="18" charset="0"/>
                        <a:cs typeface="Times New Roman" pitchFamily="18" charset="0"/>
                      </a:rPr>
                      <a:t> 5,48%</a:t>
                    </a:r>
                    <a:endParaRPr lang="en-US" sz="1200"/>
                  </a:p>
                </c:rich>
              </c:tx>
              <c:spPr/>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1-2F9E-4C9E-862E-DF54667E7C5D}"/>
                </c:ext>
              </c:extLst>
            </c:dLbl>
            <c:dLbl>
              <c:idx val="1"/>
              <c:layout>
                <c:manualLayout>
                  <c:x val="-5.4720946340040828E-2"/>
                  <c:y val="-0.42885611760098646"/>
                </c:manualLayout>
              </c:layout>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74; </a:t>
                    </a:r>
                  </a:p>
                  <a:p>
                    <a:pPr>
                      <a:defRPr sz="1200">
                        <a:latin typeface="Times New Roman" pitchFamily="18" charset="0"/>
                        <a:cs typeface="Times New Roman" pitchFamily="18" charset="0"/>
                      </a:defRPr>
                    </a:pPr>
                    <a:r>
                      <a:rPr lang="en-US" sz="1200">
                        <a:latin typeface="Times New Roman" pitchFamily="18" charset="0"/>
                        <a:cs typeface="Times New Roman" pitchFamily="18" charset="0"/>
                      </a:rPr>
                      <a:t>50,68%</a:t>
                    </a:r>
                    <a:endParaRPr lang="en-US" sz="1200"/>
                  </a:p>
                </c:rich>
              </c:tx>
              <c:spPr/>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3-2F9E-4C9E-862E-DF54667E7C5D}"/>
                </c:ext>
              </c:extLst>
            </c:dLbl>
            <c:dLbl>
              <c:idx val="2"/>
              <c:layout>
                <c:manualLayout>
                  <c:x val="5.3541940069991252E-2"/>
                  <c:y val="-0.16545096938045611"/>
                </c:manualLayout>
              </c:layout>
              <c:tx>
                <c:rich>
                  <a:bodyPr/>
                  <a:lstStyle/>
                  <a:p>
                    <a:pPr>
                      <a:defRPr sz="1200">
                        <a:latin typeface="Times New Roman" pitchFamily="18" charset="0"/>
                        <a:cs typeface="Times New Roman" pitchFamily="18" charset="0"/>
                      </a:defRPr>
                    </a:pPr>
                    <a:r>
                      <a:rPr lang="en-US" sz="1200">
                        <a:latin typeface="Times New Roman" pitchFamily="18" charset="0"/>
                        <a:cs typeface="Times New Roman" pitchFamily="18" charset="0"/>
                      </a:rPr>
                      <a:t>64; </a:t>
                    </a:r>
                  </a:p>
                  <a:p>
                    <a:pPr>
                      <a:defRPr sz="1200">
                        <a:latin typeface="Times New Roman" pitchFamily="18" charset="0"/>
                        <a:cs typeface="Times New Roman" pitchFamily="18" charset="0"/>
                      </a:defRPr>
                    </a:pPr>
                    <a:r>
                      <a:rPr lang="en-US" sz="1200">
                        <a:latin typeface="Times New Roman" pitchFamily="18" charset="0"/>
                        <a:cs typeface="Times New Roman" pitchFamily="18" charset="0"/>
                      </a:rPr>
                      <a:t>43,84%</a:t>
                    </a:r>
                    <a:endParaRPr lang="en-US" sz="1200"/>
                  </a:p>
                </c:rich>
              </c:tx>
              <c:spPr/>
              <c:showLegendKey val="0"/>
              <c:showVal val="1"/>
              <c:showCatName val="0"/>
              <c:showSerName val="0"/>
              <c:showPercent val="1"/>
              <c:showBubbleSize val="0"/>
              <c:extLst xmlns:c16r2="http://schemas.microsoft.com/office/drawing/2015/06/chart">
                <c:ext xmlns:c15="http://schemas.microsoft.com/office/drawing/2012/chart" uri="{CE6537A1-D6FC-4f65-9D91-7224C49458BB}">
                  <c15:showDataLabelsRange val="0"/>
                </c:ext>
                <c:ext xmlns:c16="http://schemas.microsoft.com/office/drawing/2014/chart" uri="{C3380CC4-5D6E-409C-BE32-E72D297353CC}">
                  <c16:uniqueId val="{00000005-2F9E-4C9E-862E-DF54667E7C5D}"/>
                </c:ext>
              </c:extLst>
            </c:dLbl>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Лист1!$A$2:$A$4</c:f>
              <c:strCache>
                <c:ptCount val="3"/>
                <c:pt idx="0">
                  <c:v>Жоғары деңгей</c:v>
                </c:pt>
                <c:pt idx="1">
                  <c:v>Орта деңгей</c:v>
                </c:pt>
                <c:pt idx="2">
                  <c:v>Төмен деңгей</c:v>
                </c:pt>
              </c:strCache>
            </c:strRef>
          </c:cat>
          <c:val>
            <c:numRef>
              <c:f>Лист1!$B$2:$B$4</c:f>
              <c:numCache>
                <c:formatCode>General</c:formatCode>
                <c:ptCount val="3"/>
                <c:pt idx="0">
                  <c:v>8</c:v>
                </c:pt>
                <c:pt idx="1">
                  <c:v>74</c:v>
                </c:pt>
                <c:pt idx="2">
                  <c:v>64</c:v>
                </c:pt>
              </c:numCache>
            </c:numRef>
          </c:val>
          <c:extLst xmlns:c16r2="http://schemas.microsoft.com/office/drawing/2015/06/chart">
            <c:ext xmlns:c16="http://schemas.microsoft.com/office/drawing/2014/chart" uri="{C3380CC4-5D6E-409C-BE32-E72D297353CC}">
              <c16:uniqueId val="{00000006-2F9E-4C9E-862E-DF54667E7C5D}"/>
            </c:ext>
          </c:extLst>
        </c:ser>
        <c:ser>
          <c:idx val="1"/>
          <c:order val="1"/>
          <c:tx>
            <c:strRef>
              <c:f>Лист1!$C$1</c:f>
              <c:strCache>
                <c:ptCount val="1"/>
                <c:pt idx="0">
                  <c:v>Столбец1</c:v>
                </c:pt>
              </c:strCache>
            </c:strRef>
          </c:tx>
          <c:explosion val="25"/>
          <c:cat>
            <c:strRef>
              <c:f>Лист1!$A$2:$A$4</c:f>
              <c:strCache>
                <c:ptCount val="3"/>
                <c:pt idx="0">
                  <c:v>Жоғары деңгей</c:v>
                </c:pt>
                <c:pt idx="1">
                  <c:v>Орта деңгей</c:v>
                </c:pt>
                <c:pt idx="2">
                  <c:v>Төмен деңгей</c:v>
                </c:pt>
              </c:strCache>
            </c:strRef>
          </c:cat>
          <c:val>
            <c:numRef>
              <c:f>Лист1!$C$2:$C$4</c:f>
              <c:numCache>
                <c:formatCode>0.00%</c:formatCode>
                <c:ptCount val="3"/>
                <c:pt idx="0">
                  <c:v>5.4800000000000001E-2</c:v>
                </c:pt>
                <c:pt idx="1">
                  <c:v>0.50680000000000003</c:v>
                </c:pt>
                <c:pt idx="2">
                  <c:v>0.43840000000000001</c:v>
                </c:pt>
              </c:numCache>
            </c:numRef>
          </c:val>
          <c:extLst xmlns:c16r2="http://schemas.microsoft.com/office/drawing/2015/06/chart">
            <c:ext xmlns:c16="http://schemas.microsoft.com/office/drawing/2014/chart" uri="{C3380CC4-5D6E-409C-BE32-E72D297353CC}">
              <c16:uniqueId val="{00000007-2F9E-4C9E-862E-DF54667E7C5D}"/>
            </c:ext>
          </c:extLst>
        </c:ser>
        <c:dLbls>
          <c:showLegendKey val="0"/>
          <c:showVal val="0"/>
          <c:showCatName val="0"/>
          <c:showSerName val="0"/>
          <c:showPercent val="0"/>
          <c:showBubbleSize val="0"/>
          <c:showLeaderLines val="1"/>
        </c:dLbls>
      </c:pie3DChart>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БТ</c:v>
                </c:pt>
              </c:strCache>
            </c:strRef>
          </c:tx>
          <c:spPr>
            <a:solidFill>
              <a:srgbClr val="00B0F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Лист1!$B$2:$B$4</c:f>
              <c:numCache>
                <c:formatCode>0.00</c:formatCode>
                <c:ptCount val="3"/>
                <c:pt idx="0">
                  <c:v>47.3</c:v>
                </c:pt>
                <c:pt idx="1">
                  <c:v>50</c:v>
                </c:pt>
                <c:pt idx="2">
                  <c:v>2.7</c:v>
                </c:pt>
              </c:numCache>
            </c:numRef>
          </c:val>
          <c:extLst xmlns:c16r2="http://schemas.microsoft.com/office/drawing/2015/06/chart">
            <c:ext xmlns:c16="http://schemas.microsoft.com/office/drawing/2014/chart" uri="{C3380CC4-5D6E-409C-BE32-E72D297353CC}">
              <c16:uniqueId val="{00000000-9C84-4C81-AD9C-46565DF3F199}"/>
            </c:ext>
          </c:extLst>
        </c:ser>
        <c:ser>
          <c:idx val="1"/>
          <c:order val="1"/>
          <c:tx>
            <c:strRef>
              <c:f>Лист1!$C$1</c:f>
              <c:strCache>
                <c:ptCount val="1"/>
                <c:pt idx="0">
                  <c:v>ЭТ</c:v>
                </c:pt>
              </c:strCache>
            </c:strRef>
          </c:tx>
          <c:spPr>
            <a:solidFill>
              <a:srgbClr val="FFC00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Лист1!$C$2:$C$4</c:f>
              <c:numCache>
                <c:formatCode>General</c:formatCode>
                <c:ptCount val="3"/>
                <c:pt idx="0">
                  <c:v>30.56</c:v>
                </c:pt>
                <c:pt idx="1">
                  <c:v>45.83</c:v>
                </c:pt>
                <c:pt idx="2">
                  <c:v>23.61</c:v>
                </c:pt>
              </c:numCache>
            </c:numRef>
          </c:val>
          <c:extLst xmlns:c16r2="http://schemas.microsoft.com/office/drawing/2015/06/chart">
            <c:ext xmlns:c16="http://schemas.microsoft.com/office/drawing/2014/chart" uri="{C3380CC4-5D6E-409C-BE32-E72D297353CC}">
              <c16:uniqueId val="{00000001-9C84-4C81-AD9C-46565DF3F199}"/>
            </c:ext>
          </c:extLst>
        </c:ser>
        <c:dLbls>
          <c:showLegendKey val="0"/>
          <c:showVal val="0"/>
          <c:showCatName val="0"/>
          <c:showSerName val="0"/>
          <c:showPercent val="0"/>
          <c:showBubbleSize val="0"/>
        </c:dLbls>
        <c:gapWidth val="150"/>
        <c:axId val="448827776"/>
        <c:axId val="448829312"/>
      </c:barChart>
      <c:catAx>
        <c:axId val="448827776"/>
        <c:scaling>
          <c:orientation val="minMax"/>
        </c:scaling>
        <c:delete val="0"/>
        <c:axPos val="b"/>
        <c:numFmt formatCode="General" sourceLinked="0"/>
        <c:majorTickMark val="out"/>
        <c:minorTickMark val="none"/>
        <c:tickLblPos val="nextTo"/>
        <c:crossAx val="448829312"/>
        <c:crosses val="autoZero"/>
        <c:auto val="1"/>
        <c:lblAlgn val="ctr"/>
        <c:lblOffset val="100"/>
        <c:noMultiLvlLbl val="0"/>
      </c:catAx>
      <c:valAx>
        <c:axId val="448829312"/>
        <c:scaling>
          <c:orientation val="minMax"/>
        </c:scaling>
        <c:delete val="0"/>
        <c:axPos val="l"/>
        <c:majorGridlines/>
        <c:numFmt formatCode="0.00" sourceLinked="1"/>
        <c:majorTickMark val="out"/>
        <c:minorTickMark val="none"/>
        <c:tickLblPos val="nextTo"/>
        <c:crossAx val="44882777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БТ</c:v>
                </c:pt>
              </c:strCache>
            </c:strRef>
          </c:tx>
          <c:spPr>
            <a:solidFill>
              <a:srgbClr val="00B0F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Лист1!$B$2:$B$4</c:f>
              <c:numCache>
                <c:formatCode>0.00</c:formatCode>
                <c:ptCount val="3"/>
                <c:pt idx="0" formatCode="General">
                  <c:v>35.14</c:v>
                </c:pt>
                <c:pt idx="1">
                  <c:v>52.7</c:v>
                </c:pt>
                <c:pt idx="2" formatCode="General">
                  <c:v>12.16</c:v>
                </c:pt>
              </c:numCache>
            </c:numRef>
          </c:val>
          <c:extLst xmlns:c16r2="http://schemas.microsoft.com/office/drawing/2015/06/chart">
            <c:ext xmlns:c16="http://schemas.microsoft.com/office/drawing/2014/chart" uri="{C3380CC4-5D6E-409C-BE32-E72D297353CC}">
              <c16:uniqueId val="{00000000-8BA1-49E8-9D93-A3973B488A6D}"/>
            </c:ext>
          </c:extLst>
        </c:ser>
        <c:ser>
          <c:idx val="1"/>
          <c:order val="1"/>
          <c:tx>
            <c:strRef>
              <c:f>Лист1!$C$1</c:f>
              <c:strCache>
                <c:ptCount val="1"/>
                <c:pt idx="0">
                  <c:v>ЭТ</c:v>
                </c:pt>
              </c:strCache>
            </c:strRef>
          </c:tx>
          <c:spPr>
            <a:solidFill>
              <a:srgbClr val="FFC00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Лист1!$C$2:$C$4</c:f>
              <c:numCache>
                <c:formatCode>General</c:formatCode>
                <c:ptCount val="3"/>
                <c:pt idx="0">
                  <c:v>20.84</c:v>
                </c:pt>
                <c:pt idx="1">
                  <c:v>54.16</c:v>
                </c:pt>
                <c:pt idx="2" formatCode="0.00">
                  <c:v>25</c:v>
                </c:pt>
              </c:numCache>
            </c:numRef>
          </c:val>
          <c:extLst xmlns:c16r2="http://schemas.microsoft.com/office/drawing/2015/06/chart">
            <c:ext xmlns:c16="http://schemas.microsoft.com/office/drawing/2014/chart" uri="{C3380CC4-5D6E-409C-BE32-E72D297353CC}">
              <c16:uniqueId val="{00000001-8BA1-49E8-9D93-A3973B488A6D}"/>
            </c:ext>
          </c:extLst>
        </c:ser>
        <c:dLbls>
          <c:showLegendKey val="0"/>
          <c:showVal val="0"/>
          <c:showCatName val="0"/>
          <c:showSerName val="0"/>
          <c:showPercent val="0"/>
          <c:showBubbleSize val="0"/>
        </c:dLbls>
        <c:gapWidth val="150"/>
        <c:axId val="448847872"/>
        <c:axId val="448849408"/>
      </c:barChart>
      <c:catAx>
        <c:axId val="448847872"/>
        <c:scaling>
          <c:orientation val="minMax"/>
        </c:scaling>
        <c:delete val="0"/>
        <c:axPos val="b"/>
        <c:numFmt formatCode="General" sourceLinked="0"/>
        <c:majorTickMark val="out"/>
        <c:minorTickMark val="none"/>
        <c:tickLblPos val="nextTo"/>
        <c:crossAx val="448849408"/>
        <c:crosses val="autoZero"/>
        <c:auto val="1"/>
        <c:lblAlgn val="ctr"/>
        <c:lblOffset val="100"/>
        <c:noMultiLvlLbl val="0"/>
      </c:catAx>
      <c:valAx>
        <c:axId val="448849408"/>
        <c:scaling>
          <c:orientation val="minMax"/>
        </c:scaling>
        <c:delete val="0"/>
        <c:axPos val="l"/>
        <c:majorGridlines/>
        <c:numFmt formatCode="General" sourceLinked="1"/>
        <c:majorTickMark val="out"/>
        <c:minorTickMark val="none"/>
        <c:tickLblPos val="nextTo"/>
        <c:crossAx val="44884787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БТ</c:v>
                </c:pt>
              </c:strCache>
            </c:strRef>
          </c:tx>
          <c:spPr>
            <a:solidFill>
              <a:srgbClr val="00B0F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Лист1!$B$2:$B$4</c:f>
              <c:numCache>
                <c:formatCode>General</c:formatCode>
                <c:ptCount val="3"/>
                <c:pt idx="0">
                  <c:v>32.43</c:v>
                </c:pt>
                <c:pt idx="1">
                  <c:v>55.41</c:v>
                </c:pt>
                <c:pt idx="2">
                  <c:v>12.16</c:v>
                </c:pt>
              </c:numCache>
            </c:numRef>
          </c:val>
          <c:extLst xmlns:c16r2="http://schemas.microsoft.com/office/drawing/2015/06/chart">
            <c:ext xmlns:c16="http://schemas.microsoft.com/office/drawing/2014/chart" uri="{C3380CC4-5D6E-409C-BE32-E72D297353CC}">
              <c16:uniqueId val="{00000000-0708-47E2-BF4E-DE4693F7ACA0}"/>
            </c:ext>
          </c:extLst>
        </c:ser>
        <c:ser>
          <c:idx val="1"/>
          <c:order val="1"/>
          <c:tx>
            <c:strRef>
              <c:f>Лист1!$C$1</c:f>
              <c:strCache>
                <c:ptCount val="1"/>
                <c:pt idx="0">
                  <c:v>ЭТ</c:v>
                </c:pt>
              </c:strCache>
            </c:strRef>
          </c:tx>
          <c:spPr>
            <a:solidFill>
              <a:srgbClr val="FFC00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Лист1!$C$2:$C$4</c:f>
              <c:numCache>
                <c:formatCode>General</c:formatCode>
                <c:ptCount val="3"/>
                <c:pt idx="0">
                  <c:v>8.34</c:v>
                </c:pt>
                <c:pt idx="1">
                  <c:v>47.22</c:v>
                </c:pt>
                <c:pt idx="2">
                  <c:v>44.44</c:v>
                </c:pt>
              </c:numCache>
            </c:numRef>
          </c:val>
          <c:extLst xmlns:c16r2="http://schemas.microsoft.com/office/drawing/2015/06/chart">
            <c:ext xmlns:c16="http://schemas.microsoft.com/office/drawing/2014/chart" uri="{C3380CC4-5D6E-409C-BE32-E72D297353CC}">
              <c16:uniqueId val="{00000001-0708-47E2-BF4E-DE4693F7ACA0}"/>
            </c:ext>
          </c:extLst>
        </c:ser>
        <c:dLbls>
          <c:showLegendKey val="0"/>
          <c:showVal val="0"/>
          <c:showCatName val="0"/>
          <c:showSerName val="0"/>
          <c:showPercent val="0"/>
          <c:showBubbleSize val="0"/>
        </c:dLbls>
        <c:gapWidth val="150"/>
        <c:axId val="451034496"/>
        <c:axId val="451122304"/>
      </c:barChart>
      <c:catAx>
        <c:axId val="451034496"/>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451122304"/>
        <c:crosses val="autoZero"/>
        <c:auto val="1"/>
        <c:lblAlgn val="ctr"/>
        <c:lblOffset val="100"/>
        <c:noMultiLvlLbl val="0"/>
      </c:catAx>
      <c:valAx>
        <c:axId val="451122304"/>
        <c:scaling>
          <c:orientation val="minMax"/>
        </c:scaling>
        <c:delete val="0"/>
        <c:axPos val="l"/>
        <c:majorGridlines/>
        <c:numFmt formatCode="General" sourceLinked="1"/>
        <c:majorTickMark val="out"/>
        <c:minorTickMark val="none"/>
        <c:tickLblPos val="nextTo"/>
        <c:crossAx val="451034496"/>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barChart>
        <c:barDir val="col"/>
        <c:grouping val="clustered"/>
        <c:varyColors val="0"/>
        <c:ser>
          <c:idx val="0"/>
          <c:order val="0"/>
          <c:tx>
            <c:strRef>
              <c:f>Лист1!$B$1</c:f>
              <c:strCache>
                <c:ptCount val="1"/>
                <c:pt idx="0">
                  <c:v>БТ</c:v>
                </c:pt>
              </c:strCache>
            </c:strRef>
          </c:tx>
          <c:spPr>
            <a:solidFill>
              <a:srgbClr val="00B0F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Лист1!$B$2:$B$4</c:f>
              <c:numCache>
                <c:formatCode>General</c:formatCode>
                <c:ptCount val="3"/>
                <c:pt idx="0">
                  <c:v>31.08</c:v>
                </c:pt>
                <c:pt idx="1">
                  <c:v>56.76</c:v>
                </c:pt>
                <c:pt idx="2">
                  <c:v>12.16</c:v>
                </c:pt>
              </c:numCache>
            </c:numRef>
          </c:val>
          <c:extLst xmlns:c16r2="http://schemas.microsoft.com/office/drawing/2015/06/chart">
            <c:ext xmlns:c16="http://schemas.microsoft.com/office/drawing/2014/chart" uri="{C3380CC4-5D6E-409C-BE32-E72D297353CC}">
              <c16:uniqueId val="{00000000-3DBE-4435-9AA7-06A0092413A7}"/>
            </c:ext>
          </c:extLst>
        </c:ser>
        <c:ser>
          <c:idx val="1"/>
          <c:order val="1"/>
          <c:tx>
            <c:strRef>
              <c:f>Лист1!$C$1</c:f>
              <c:strCache>
                <c:ptCount val="1"/>
                <c:pt idx="0">
                  <c:v>ЭТ</c:v>
                </c:pt>
              </c:strCache>
            </c:strRef>
          </c:tx>
          <c:spPr>
            <a:solidFill>
              <a:srgbClr val="FFC000"/>
            </a:solidFill>
          </c:spPr>
          <c:invertIfNegative val="0"/>
          <c:dLbls>
            <c:spPr>
              <a:noFill/>
              <a:ln>
                <a:noFill/>
              </a:ln>
              <a:effectLst/>
            </c:spPr>
            <c:txPr>
              <a:bodyPr/>
              <a:lstStyle/>
              <a:p>
                <a:pPr>
                  <a:defRPr>
                    <a:latin typeface="Times New Roman" pitchFamily="18" charset="0"/>
                    <a:cs typeface="Times New Roman" pitchFamily="18" charset="0"/>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Жоғары</c:v>
                </c:pt>
                <c:pt idx="1">
                  <c:v>Орта</c:v>
                </c:pt>
                <c:pt idx="2">
                  <c:v>Төмен</c:v>
                </c:pt>
              </c:strCache>
            </c:strRef>
          </c:cat>
          <c:val>
            <c:numRef>
              <c:f>Лист1!$C$2:$C$4</c:f>
              <c:numCache>
                <c:formatCode>General</c:formatCode>
                <c:ptCount val="3"/>
                <c:pt idx="0">
                  <c:v>16.670000000000002</c:v>
                </c:pt>
                <c:pt idx="1">
                  <c:v>56.94</c:v>
                </c:pt>
                <c:pt idx="2">
                  <c:v>26.39</c:v>
                </c:pt>
              </c:numCache>
            </c:numRef>
          </c:val>
          <c:extLst xmlns:c16r2="http://schemas.microsoft.com/office/drawing/2015/06/chart">
            <c:ext xmlns:c16="http://schemas.microsoft.com/office/drawing/2014/chart" uri="{C3380CC4-5D6E-409C-BE32-E72D297353CC}">
              <c16:uniqueId val="{00000001-3DBE-4435-9AA7-06A0092413A7}"/>
            </c:ext>
          </c:extLst>
        </c:ser>
        <c:dLbls>
          <c:showLegendKey val="0"/>
          <c:showVal val="0"/>
          <c:showCatName val="0"/>
          <c:showSerName val="0"/>
          <c:showPercent val="0"/>
          <c:showBubbleSize val="0"/>
        </c:dLbls>
        <c:gapWidth val="150"/>
        <c:axId val="451136512"/>
        <c:axId val="451240704"/>
      </c:barChart>
      <c:catAx>
        <c:axId val="451136512"/>
        <c:scaling>
          <c:orientation val="minMax"/>
        </c:scaling>
        <c:delete val="0"/>
        <c:axPos val="b"/>
        <c:numFmt formatCode="General" sourceLinked="0"/>
        <c:majorTickMark val="out"/>
        <c:minorTickMark val="none"/>
        <c:tickLblPos val="nextTo"/>
        <c:txPr>
          <a:bodyPr/>
          <a:lstStyle/>
          <a:p>
            <a:pPr>
              <a:defRPr>
                <a:latin typeface="Times New Roman" pitchFamily="18" charset="0"/>
                <a:cs typeface="Times New Roman" pitchFamily="18" charset="0"/>
              </a:defRPr>
            </a:pPr>
            <a:endParaRPr lang="ru-RU"/>
          </a:p>
        </c:txPr>
        <c:crossAx val="451240704"/>
        <c:crosses val="autoZero"/>
        <c:auto val="1"/>
        <c:lblAlgn val="ctr"/>
        <c:lblOffset val="100"/>
        <c:noMultiLvlLbl val="0"/>
      </c:catAx>
      <c:valAx>
        <c:axId val="451240704"/>
        <c:scaling>
          <c:orientation val="minMax"/>
        </c:scaling>
        <c:delete val="0"/>
        <c:axPos val="l"/>
        <c:majorGridlines/>
        <c:numFmt formatCode="General" sourceLinked="1"/>
        <c:majorTickMark val="out"/>
        <c:minorTickMark val="none"/>
        <c:tickLblPos val="nextTo"/>
        <c:crossAx val="451136512"/>
        <c:crosses val="autoZero"/>
        <c:crossBetween val="between"/>
      </c:valAx>
    </c:plotArea>
    <c:legend>
      <c:legendPos val="r"/>
      <c:overlay val="0"/>
      <c:txPr>
        <a:bodyPr/>
        <a:lstStyle/>
        <a:p>
          <a:pPr>
            <a:defRPr>
              <a:latin typeface="Times New Roman" pitchFamily="18" charset="0"/>
              <a:cs typeface="Times New Roman" pitchFamily="18" charset="0"/>
            </a:defRPr>
          </a:pPr>
          <a:endParaRPr lang="ru-RU"/>
        </a:p>
      </c:txPr>
    </c:legend>
    <c:plotVisOnly val="1"/>
    <c:dispBlanksAs val="gap"/>
    <c:showDLblsOverMax val="0"/>
  </c:chart>
  <c:spPr>
    <a:ln>
      <a:noFill/>
    </a:ln>
  </c:sp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E497CB80-8586-405C-BB57-965B4443613F}" type="doc">
      <dgm:prSet loTypeId="urn:microsoft.com/office/officeart/2005/8/layout/cycle7" loCatId="cycle" qsTypeId="urn:microsoft.com/office/officeart/2005/8/quickstyle/simple5" qsCatId="simple" csTypeId="urn:microsoft.com/office/officeart/2005/8/colors/accent0_1" csCatId="mainScheme" phldr="1"/>
      <dgm:spPr/>
      <dgm:t>
        <a:bodyPr/>
        <a:lstStyle/>
        <a:p>
          <a:endParaRPr lang="ru-RU"/>
        </a:p>
      </dgm:t>
    </dgm:pt>
    <dgm:pt modelId="{EAC92110-F3CD-4D2F-868E-3C89FB25CED8}">
      <dgm:prSet phldrT="[Текст]" custT="1"/>
      <dgm:spPr/>
      <dgm:t>
        <a:bodyPr/>
        <a:lstStyle/>
        <a:p>
          <a:r>
            <a:rPr lang="kk-KZ" sz="1000" b="1">
              <a:latin typeface="Times New Roman" pitchFamily="18" charset="0"/>
              <a:cs typeface="Times New Roman" pitchFamily="18" charset="0"/>
            </a:rPr>
            <a:t>Деңгей (</a:t>
          </a:r>
          <a:r>
            <a:rPr lang="kk-KZ" sz="1000">
              <a:latin typeface="Times New Roman" pitchFamily="18" charset="0"/>
              <a:cs typeface="Times New Roman" pitchFamily="18" charset="0"/>
            </a:rPr>
            <a:t>кәсіптік оқыту педагогтарын инклюзивті оқытуға даярлаудың ғылыми тетігі</a:t>
          </a:r>
          <a:r>
            <a:rPr lang="kk-KZ" sz="1000" b="1">
              <a:latin typeface="Times New Roman" pitchFamily="18" charset="0"/>
              <a:cs typeface="Times New Roman" pitchFamily="18" charset="0"/>
            </a:rPr>
            <a:t>)</a:t>
          </a:r>
          <a:endParaRPr lang="ru-RU" sz="1000">
            <a:latin typeface="Times New Roman" pitchFamily="18" charset="0"/>
            <a:cs typeface="Times New Roman" pitchFamily="18" charset="0"/>
          </a:endParaRPr>
        </a:p>
      </dgm:t>
    </dgm:pt>
    <dgm:pt modelId="{B709391E-8DF8-40F6-A137-6AF80724B63F}" type="parTrans" cxnId="{8D0C044C-6863-4B30-97A2-EE7272CEEBFF}">
      <dgm:prSet/>
      <dgm:spPr/>
      <dgm:t>
        <a:bodyPr/>
        <a:lstStyle/>
        <a:p>
          <a:endParaRPr lang="ru-RU"/>
        </a:p>
      </dgm:t>
    </dgm:pt>
    <dgm:pt modelId="{4A37955C-9C2F-43A7-B31B-E9FE977DEF1E}" type="sibTrans" cxnId="{8D0C044C-6863-4B30-97A2-EE7272CEEBFF}">
      <dgm:prSet/>
      <dgm:spPr/>
      <dgm:t>
        <a:bodyPr/>
        <a:lstStyle/>
        <a:p>
          <a:endParaRPr lang="ru-RU"/>
        </a:p>
      </dgm:t>
    </dgm:pt>
    <dgm:pt modelId="{7F3AF0EA-3AC7-4EAB-AA10-995FFBFE632F}">
      <dgm:prSet phldrT="[Текст]" custT="1"/>
      <dgm:spPr/>
      <dgm:t>
        <a:bodyPr/>
        <a:lstStyle/>
        <a:p>
          <a:r>
            <a:rPr lang="kk-KZ" sz="1000" b="1">
              <a:latin typeface="Times New Roman" pitchFamily="18" charset="0"/>
              <a:cs typeface="Times New Roman" pitchFamily="18" charset="0"/>
            </a:rPr>
            <a:t>Сипат (</a:t>
          </a:r>
          <a:r>
            <a:rPr lang="kk-KZ" sz="1000">
              <a:latin typeface="Times New Roman" pitchFamily="18" charset="0"/>
              <a:cs typeface="Times New Roman" pitchFamily="18" charset="0"/>
            </a:rPr>
            <a:t>инклюзивті оқытудың құралдары мен әдістерін білу, әдістемеге терең мән беру, оны жетілдіру</a:t>
          </a:r>
          <a:r>
            <a:rPr lang="kk-KZ" sz="1000" b="1">
              <a:latin typeface="Times New Roman" pitchFamily="18" charset="0"/>
              <a:cs typeface="Times New Roman" pitchFamily="18" charset="0"/>
            </a:rPr>
            <a:t>)</a:t>
          </a:r>
          <a:endParaRPr lang="ru-RU" sz="1000">
            <a:latin typeface="Times New Roman" pitchFamily="18" charset="0"/>
            <a:cs typeface="Times New Roman" pitchFamily="18" charset="0"/>
          </a:endParaRPr>
        </a:p>
      </dgm:t>
    </dgm:pt>
    <dgm:pt modelId="{F01B7520-A101-44F8-AB79-371DF4C5044A}" type="parTrans" cxnId="{44A02FCE-C6A3-4584-827B-30EA0577CBE8}">
      <dgm:prSet/>
      <dgm:spPr/>
      <dgm:t>
        <a:bodyPr/>
        <a:lstStyle/>
        <a:p>
          <a:endParaRPr lang="ru-RU"/>
        </a:p>
      </dgm:t>
    </dgm:pt>
    <dgm:pt modelId="{98DDA2B4-E96E-4485-8964-4F9099497CD7}" type="sibTrans" cxnId="{44A02FCE-C6A3-4584-827B-30EA0577CBE8}">
      <dgm:prSet/>
      <dgm:spPr/>
      <dgm:t>
        <a:bodyPr/>
        <a:lstStyle/>
        <a:p>
          <a:endParaRPr lang="ru-RU"/>
        </a:p>
      </dgm:t>
    </dgm:pt>
    <dgm:pt modelId="{C05028CA-0339-4D94-AF2B-B9592EACBB4C}">
      <dgm:prSet phldrT="[Текст]" custT="1"/>
      <dgm:spPr/>
      <dgm:t>
        <a:bodyPr/>
        <a:lstStyle/>
        <a:p>
          <a:r>
            <a:rPr lang="kk-KZ" sz="1000" b="1">
              <a:latin typeface="Times New Roman" pitchFamily="18" charset="0"/>
              <a:cs typeface="Times New Roman" pitchFamily="18" charset="0"/>
            </a:rPr>
            <a:t>Пәндік мазмұн (</a:t>
          </a:r>
          <a:r>
            <a:rPr lang="kk-KZ" sz="1000">
              <a:latin typeface="Times New Roman" pitchFamily="18" charset="0"/>
              <a:cs typeface="Times New Roman" pitchFamily="18" charset="0"/>
            </a:rPr>
            <a:t>жоғары оқу орындарының оқу үдерісінде кәсіптік оқыту мамандығы студенттерінің өз мамандығына қатысты кәсіптік пәндерді меңгеруі, инклюзивті оқытудың теориясы мен әдістемесін білуі, дуальды білім беру жүйесінде теорияны практикамен ұштастыруы</a:t>
          </a:r>
          <a:r>
            <a:rPr lang="kk-KZ" sz="800" b="1">
              <a:latin typeface="Times New Roman" pitchFamily="18" charset="0"/>
              <a:cs typeface="Times New Roman" pitchFamily="18" charset="0"/>
            </a:rPr>
            <a:t>)</a:t>
          </a:r>
          <a:endParaRPr lang="ru-RU" sz="800">
            <a:latin typeface="Times New Roman" pitchFamily="18" charset="0"/>
            <a:cs typeface="Times New Roman" pitchFamily="18" charset="0"/>
          </a:endParaRPr>
        </a:p>
      </dgm:t>
    </dgm:pt>
    <dgm:pt modelId="{C13D19E3-CFB7-41F9-8E69-59F9FC507D4B}" type="parTrans" cxnId="{FE95C70B-D4B3-422B-9D98-89ECFC339C3C}">
      <dgm:prSet/>
      <dgm:spPr/>
      <dgm:t>
        <a:bodyPr/>
        <a:lstStyle/>
        <a:p>
          <a:endParaRPr lang="ru-RU"/>
        </a:p>
      </dgm:t>
    </dgm:pt>
    <dgm:pt modelId="{3107B9AB-3CC1-4EE2-BF20-D471D1BC7E18}" type="sibTrans" cxnId="{FE95C70B-D4B3-422B-9D98-89ECFC339C3C}">
      <dgm:prSet/>
      <dgm:spPr/>
      <dgm:t>
        <a:bodyPr/>
        <a:lstStyle/>
        <a:p>
          <a:endParaRPr lang="ru-RU"/>
        </a:p>
      </dgm:t>
    </dgm:pt>
    <dgm:pt modelId="{91636340-6466-457D-93FA-2F0B78B30B44}" type="pres">
      <dgm:prSet presAssocID="{E497CB80-8586-405C-BB57-965B4443613F}" presName="Name0" presStyleCnt="0">
        <dgm:presLayoutVars>
          <dgm:dir/>
          <dgm:resizeHandles val="exact"/>
        </dgm:presLayoutVars>
      </dgm:prSet>
      <dgm:spPr/>
      <dgm:t>
        <a:bodyPr/>
        <a:lstStyle/>
        <a:p>
          <a:endParaRPr lang="ru-RU"/>
        </a:p>
      </dgm:t>
    </dgm:pt>
    <dgm:pt modelId="{28FFA263-8BDF-45D3-8AFB-98749A284FA0}" type="pres">
      <dgm:prSet presAssocID="{EAC92110-F3CD-4D2F-868E-3C89FB25CED8}" presName="node" presStyleLbl="node1" presStyleIdx="0" presStyleCnt="3" custScaleY="103316">
        <dgm:presLayoutVars>
          <dgm:bulletEnabled val="1"/>
        </dgm:presLayoutVars>
      </dgm:prSet>
      <dgm:spPr/>
      <dgm:t>
        <a:bodyPr/>
        <a:lstStyle/>
        <a:p>
          <a:endParaRPr lang="ru-RU"/>
        </a:p>
      </dgm:t>
    </dgm:pt>
    <dgm:pt modelId="{8F16F2D9-70A0-4F90-A0BB-7B8B72887FCB}" type="pres">
      <dgm:prSet presAssocID="{4A37955C-9C2F-43A7-B31B-E9FE977DEF1E}" presName="sibTrans" presStyleLbl="sibTrans2D1" presStyleIdx="0" presStyleCnt="3" custLinFactNeighborX="3716" custLinFactNeighborY="2626"/>
      <dgm:spPr/>
      <dgm:t>
        <a:bodyPr/>
        <a:lstStyle/>
        <a:p>
          <a:endParaRPr lang="ru-RU"/>
        </a:p>
      </dgm:t>
    </dgm:pt>
    <dgm:pt modelId="{D8E1BA25-0853-4D72-B512-50AC0CAFDD6D}" type="pres">
      <dgm:prSet presAssocID="{4A37955C-9C2F-43A7-B31B-E9FE977DEF1E}" presName="connectorText" presStyleLbl="sibTrans2D1" presStyleIdx="0" presStyleCnt="3"/>
      <dgm:spPr/>
      <dgm:t>
        <a:bodyPr/>
        <a:lstStyle/>
        <a:p>
          <a:endParaRPr lang="ru-RU"/>
        </a:p>
      </dgm:t>
    </dgm:pt>
    <dgm:pt modelId="{F79D60FE-199D-442A-8AE4-2DCFCD9D988F}" type="pres">
      <dgm:prSet presAssocID="{7F3AF0EA-3AC7-4EAB-AA10-995FFBFE632F}" presName="node" presStyleLbl="node1" presStyleIdx="1" presStyleCnt="3" custScaleY="99056" custRadScaleRad="90531" custRadScaleInc="-16236">
        <dgm:presLayoutVars>
          <dgm:bulletEnabled val="1"/>
        </dgm:presLayoutVars>
      </dgm:prSet>
      <dgm:spPr/>
      <dgm:t>
        <a:bodyPr/>
        <a:lstStyle/>
        <a:p>
          <a:endParaRPr lang="ru-RU"/>
        </a:p>
      </dgm:t>
    </dgm:pt>
    <dgm:pt modelId="{F54263F5-74A8-43BE-94B9-B8E3B965A083}" type="pres">
      <dgm:prSet presAssocID="{98DDA2B4-E96E-4485-8964-4F9099497CD7}" presName="sibTrans" presStyleLbl="sibTrans2D1" presStyleIdx="1" presStyleCnt="3"/>
      <dgm:spPr/>
      <dgm:t>
        <a:bodyPr/>
        <a:lstStyle/>
        <a:p>
          <a:endParaRPr lang="ru-RU"/>
        </a:p>
      </dgm:t>
    </dgm:pt>
    <dgm:pt modelId="{881A7A34-EBB5-4385-8345-8E96029FB4BF}" type="pres">
      <dgm:prSet presAssocID="{98DDA2B4-E96E-4485-8964-4F9099497CD7}" presName="connectorText" presStyleLbl="sibTrans2D1" presStyleIdx="1" presStyleCnt="3"/>
      <dgm:spPr/>
      <dgm:t>
        <a:bodyPr/>
        <a:lstStyle/>
        <a:p>
          <a:endParaRPr lang="ru-RU"/>
        </a:p>
      </dgm:t>
    </dgm:pt>
    <dgm:pt modelId="{2388AD25-605D-436F-A419-312B2C3E7AF6}" type="pres">
      <dgm:prSet presAssocID="{C05028CA-0339-4D94-AF2B-B9592EACBB4C}" presName="node" presStyleLbl="node1" presStyleIdx="2" presStyleCnt="3" custScaleX="155716" custScaleY="234915" custRadScaleRad="106618" custRadScaleInc="33288">
        <dgm:presLayoutVars>
          <dgm:bulletEnabled val="1"/>
        </dgm:presLayoutVars>
      </dgm:prSet>
      <dgm:spPr/>
      <dgm:t>
        <a:bodyPr/>
        <a:lstStyle/>
        <a:p>
          <a:endParaRPr lang="ru-RU"/>
        </a:p>
      </dgm:t>
    </dgm:pt>
    <dgm:pt modelId="{75023B76-A989-444D-84B7-E6A8D00B84CB}" type="pres">
      <dgm:prSet presAssocID="{3107B9AB-3CC1-4EE2-BF20-D471D1BC7E18}" presName="sibTrans" presStyleLbl="sibTrans2D1" presStyleIdx="2" presStyleCnt="3" custLinFactNeighborX="-93100" custLinFactNeighborY="2060"/>
      <dgm:spPr/>
      <dgm:t>
        <a:bodyPr/>
        <a:lstStyle/>
        <a:p>
          <a:endParaRPr lang="ru-RU"/>
        </a:p>
      </dgm:t>
    </dgm:pt>
    <dgm:pt modelId="{AC3677AA-5C86-4C04-B1D7-0E23CAC5EED2}" type="pres">
      <dgm:prSet presAssocID="{3107B9AB-3CC1-4EE2-BF20-D471D1BC7E18}" presName="connectorText" presStyleLbl="sibTrans2D1" presStyleIdx="2" presStyleCnt="3"/>
      <dgm:spPr/>
      <dgm:t>
        <a:bodyPr/>
        <a:lstStyle/>
        <a:p>
          <a:endParaRPr lang="ru-RU"/>
        </a:p>
      </dgm:t>
    </dgm:pt>
  </dgm:ptLst>
  <dgm:cxnLst>
    <dgm:cxn modelId="{F4A2D9F6-83A6-4BA4-AA8A-C82EA77FBC3C}" type="presOf" srcId="{98DDA2B4-E96E-4485-8964-4F9099497CD7}" destId="{F54263F5-74A8-43BE-94B9-B8E3B965A083}" srcOrd="0" destOrd="0" presId="urn:microsoft.com/office/officeart/2005/8/layout/cycle7"/>
    <dgm:cxn modelId="{612E53E2-EF36-4368-934F-D13C27514451}" type="presOf" srcId="{4A37955C-9C2F-43A7-B31B-E9FE977DEF1E}" destId="{8F16F2D9-70A0-4F90-A0BB-7B8B72887FCB}" srcOrd="0" destOrd="0" presId="urn:microsoft.com/office/officeart/2005/8/layout/cycle7"/>
    <dgm:cxn modelId="{7925EE50-9AB2-4F5F-9B74-E978005C145E}" type="presOf" srcId="{3107B9AB-3CC1-4EE2-BF20-D471D1BC7E18}" destId="{75023B76-A989-444D-84B7-E6A8D00B84CB}" srcOrd="0" destOrd="0" presId="urn:microsoft.com/office/officeart/2005/8/layout/cycle7"/>
    <dgm:cxn modelId="{50F7E304-F32C-46AE-92B6-2F9CD7352AD4}" type="presOf" srcId="{98DDA2B4-E96E-4485-8964-4F9099497CD7}" destId="{881A7A34-EBB5-4385-8345-8E96029FB4BF}" srcOrd="1" destOrd="0" presId="urn:microsoft.com/office/officeart/2005/8/layout/cycle7"/>
    <dgm:cxn modelId="{6E08DDBC-72CC-4FBA-B69D-3A9D3B7127D3}" type="presOf" srcId="{C05028CA-0339-4D94-AF2B-B9592EACBB4C}" destId="{2388AD25-605D-436F-A419-312B2C3E7AF6}" srcOrd="0" destOrd="0" presId="urn:microsoft.com/office/officeart/2005/8/layout/cycle7"/>
    <dgm:cxn modelId="{326CD5BA-3429-43B8-B8EE-573B733D283C}" type="presOf" srcId="{4A37955C-9C2F-43A7-B31B-E9FE977DEF1E}" destId="{D8E1BA25-0853-4D72-B512-50AC0CAFDD6D}" srcOrd="1" destOrd="0" presId="urn:microsoft.com/office/officeart/2005/8/layout/cycle7"/>
    <dgm:cxn modelId="{15DD0027-7B70-4F3E-AF58-ED00541405F2}" type="presOf" srcId="{7F3AF0EA-3AC7-4EAB-AA10-995FFBFE632F}" destId="{F79D60FE-199D-442A-8AE4-2DCFCD9D988F}" srcOrd="0" destOrd="0" presId="urn:microsoft.com/office/officeart/2005/8/layout/cycle7"/>
    <dgm:cxn modelId="{554D6E80-A689-481B-BBC7-E1658E15F6C9}" type="presOf" srcId="{E497CB80-8586-405C-BB57-965B4443613F}" destId="{91636340-6466-457D-93FA-2F0B78B30B44}" srcOrd="0" destOrd="0" presId="urn:microsoft.com/office/officeart/2005/8/layout/cycle7"/>
    <dgm:cxn modelId="{8D0C044C-6863-4B30-97A2-EE7272CEEBFF}" srcId="{E497CB80-8586-405C-BB57-965B4443613F}" destId="{EAC92110-F3CD-4D2F-868E-3C89FB25CED8}" srcOrd="0" destOrd="0" parTransId="{B709391E-8DF8-40F6-A137-6AF80724B63F}" sibTransId="{4A37955C-9C2F-43A7-B31B-E9FE977DEF1E}"/>
    <dgm:cxn modelId="{30BBD559-D32A-498E-AA26-B1CF2A37D9A9}" type="presOf" srcId="{EAC92110-F3CD-4D2F-868E-3C89FB25CED8}" destId="{28FFA263-8BDF-45D3-8AFB-98749A284FA0}" srcOrd="0" destOrd="0" presId="urn:microsoft.com/office/officeart/2005/8/layout/cycle7"/>
    <dgm:cxn modelId="{F484B0AD-ED90-48C9-8722-AD2CD4876445}" type="presOf" srcId="{3107B9AB-3CC1-4EE2-BF20-D471D1BC7E18}" destId="{AC3677AA-5C86-4C04-B1D7-0E23CAC5EED2}" srcOrd="1" destOrd="0" presId="urn:microsoft.com/office/officeart/2005/8/layout/cycle7"/>
    <dgm:cxn modelId="{FE95C70B-D4B3-422B-9D98-89ECFC339C3C}" srcId="{E497CB80-8586-405C-BB57-965B4443613F}" destId="{C05028CA-0339-4D94-AF2B-B9592EACBB4C}" srcOrd="2" destOrd="0" parTransId="{C13D19E3-CFB7-41F9-8E69-59F9FC507D4B}" sibTransId="{3107B9AB-3CC1-4EE2-BF20-D471D1BC7E18}"/>
    <dgm:cxn modelId="{44A02FCE-C6A3-4584-827B-30EA0577CBE8}" srcId="{E497CB80-8586-405C-BB57-965B4443613F}" destId="{7F3AF0EA-3AC7-4EAB-AA10-995FFBFE632F}" srcOrd="1" destOrd="0" parTransId="{F01B7520-A101-44F8-AB79-371DF4C5044A}" sibTransId="{98DDA2B4-E96E-4485-8964-4F9099497CD7}"/>
    <dgm:cxn modelId="{0D23184E-9F83-44FA-9679-640E5AD1C219}" type="presParOf" srcId="{91636340-6466-457D-93FA-2F0B78B30B44}" destId="{28FFA263-8BDF-45D3-8AFB-98749A284FA0}" srcOrd="0" destOrd="0" presId="urn:microsoft.com/office/officeart/2005/8/layout/cycle7"/>
    <dgm:cxn modelId="{DC304AF2-CA3F-4CEC-BFF6-B7BE70F15F7F}" type="presParOf" srcId="{91636340-6466-457D-93FA-2F0B78B30B44}" destId="{8F16F2D9-70A0-4F90-A0BB-7B8B72887FCB}" srcOrd="1" destOrd="0" presId="urn:microsoft.com/office/officeart/2005/8/layout/cycle7"/>
    <dgm:cxn modelId="{3A776542-E31C-4718-AC18-FBFB7B179FEF}" type="presParOf" srcId="{8F16F2D9-70A0-4F90-A0BB-7B8B72887FCB}" destId="{D8E1BA25-0853-4D72-B512-50AC0CAFDD6D}" srcOrd="0" destOrd="0" presId="urn:microsoft.com/office/officeart/2005/8/layout/cycle7"/>
    <dgm:cxn modelId="{3C741CC3-08AF-4C52-A30C-9CA8FA8A09D6}" type="presParOf" srcId="{91636340-6466-457D-93FA-2F0B78B30B44}" destId="{F79D60FE-199D-442A-8AE4-2DCFCD9D988F}" srcOrd="2" destOrd="0" presId="urn:microsoft.com/office/officeart/2005/8/layout/cycle7"/>
    <dgm:cxn modelId="{426510A6-C52F-473C-94EF-99A8ED805604}" type="presParOf" srcId="{91636340-6466-457D-93FA-2F0B78B30B44}" destId="{F54263F5-74A8-43BE-94B9-B8E3B965A083}" srcOrd="3" destOrd="0" presId="urn:microsoft.com/office/officeart/2005/8/layout/cycle7"/>
    <dgm:cxn modelId="{E586A6D0-A94C-4FE0-8E2E-9590016951CE}" type="presParOf" srcId="{F54263F5-74A8-43BE-94B9-B8E3B965A083}" destId="{881A7A34-EBB5-4385-8345-8E96029FB4BF}" srcOrd="0" destOrd="0" presId="urn:microsoft.com/office/officeart/2005/8/layout/cycle7"/>
    <dgm:cxn modelId="{3EE6E876-5E23-4FBD-ADF8-1D0F3C33667C}" type="presParOf" srcId="{91636340-6466-457D-93FA-2F0B78B30B44}" destId="{2388AD25-605D-436F-A419-312B2C3E7AF6}" srcOrd="4" destOrd="0" presId="urn:microsoft.com/office/officeart/2005/8/layout/cycle7"/>
    <dgm:cxn modelId="{28CD15B5-516A-4C39-B4BD-E123714EEAB1}" type="presParOf" srcId="{91636340-6466-457D-93FA-2F0B78B30B44}" destId="{75023B76-A989-444D-84B7-E6A8D00B84CB}" srcOrd="5" destOrd="0" presId="urn:microsoft.com/office/officeart/2005/8/layout/cycle7"/>
    <dgm:cxn modelId="{541F6A3B-450B-42B5-A5A3-751B39A3B374}" type="presParOf" srcId="{75023B76-A989-444D-84B7-E6A8D00B84CB}" destId="{AC3677AA-5C86-4C04-B1D7-0E23CAC5EED2}" srcOrd="0" destOrd="0" presId="urn:microsoft.com/office/officeart/2005/8/layout/cycle7"/>
  </dgm:cxnLst>
  <dgm:bg/>
  <dgm:whole/>
  <dgm:extLst>
    <a:ext uri="http://schemas.microsoft.com/office/drawing/2008/diagram">
      <dsp:dataModelExt xmlns:dsp="http://schemas.microsoft.com/office/drawing/2008/diagram" relId="rId1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09567ECF-0D64-4187-A31A-5F79CF388751}" type="doc">
      <dgm:prSet loTypeId="urn:microsoft.com/office/officeart/2005/8/layout/arrow2" loCatId="process" qsTypeId="urn:microsoft.com/office/officeart/2005/8/quickstyle/simple1" qsCatId="simple" csTypeId="urn:microsoft.com/office/officeart/2005/8/colors/colorful4" csCatId="colorful" phldr="1"/>
      <dgm:spPr/>
    </dgm:pt>
    <dgm:pt modelId="{1FA6685A-C063-4160-92D3-E498837D1A93}">
      <dgm:prSet phldrT="[Текст]" custT="1"/>
      <dgm:spPr/>
      <dgm:t>
        <a:bodyPr/>
        <a:lstStyle/>
        <a:p>
          <a:pPr algn="ctr"/>
          <a:r>
            <a:rPr lang="ru-RU" sz="1200" b="1">
              <a:latin typeface="Times New Roman" pitchFamily="18" charset="0"/>
              <a:cs typeface="Times New Roman" pitchFamily="18" charset="0"/>
            </a:rPr>
            <a:t>жүйеге кіру-</a:t>
          </a:r>
          <a:r>
            <a:rPr lang="ru-RU" sz="1200" b="1" i="1">
              <a:latin typeface="Times New Roman" pitchFamily="18" charset="0"/>
              <a:cs typeface="Times New Roman" pitchFamily="18" charset="0"/>
            </a:rPr>
            <a:t>талапкер</a:t>
          </a:r>
        </a:p>
      </dgm:t>
    </dgm:pt>
    <dgm:pt modelId="{499B3F6F-1DDA-4AD3-A788-B1DD055EDC97}" type="parTrans" cxnId="{C1BA3164-CF6F-4F30-8B5E-77650DCCD236}">
      <dgm:prSet/>
      <dgm:spPr/>
      <dgm:t>
        <a:bodyPr/>
        <a:lstStyle/>
        <a:p>
          <a:endParaRPr lang="ru-RU"/>
        </a:p>
      </dgm:t>
    </dgm:pt>
    <dgm:pt modelId="{618D5FC1-AEBF-4A27-91A9-FB5B084B9D17}" type="sibTrans" cxnId="{C1BA3164-CF6F-4F30-8B5E-77650DCCD236}">
      <dgm:prSet/>
      <dgm:spPr/>
      <dgm:t>
        <a:bodyPr/>
        <a:lstStyle/>
        <a:p>
          <a:endParaRPr lang="ru-RU"/>
        </a:p>
      </dgm:t>
    </dgm:pt>
    <dgm:pt modelId="{62A3BB91-2CFE-4754-8B9C-45422E166E88}">
      <dgm:prSet phldrT="[Текст]" custT="1"/>
      <dgm:spPr/>
      <dgm:t>
        <a:bodyPr/>
        <a:lstStyle/>
        <a:p>
          <a:pPr algn="ctr"/>
          <a:r>
            <a:rPr lang="ru-RU" sz="1200" b="1">
              <a:latin typeface="Times New Roman" pitchFamily="18" charset="0"/>
              <a:cs typeface="Times New Roman" pitchFamily="18" charset="0"/>
            </a:rPr>
            <a:t>жүйеге ену- </a:t>
          </a:r>
          <a:r>
            <a:rPr lang="ru-RU" sz="1200" b="1" i="1">
              <a:latin typeface="Times New Roman" pitchFamily="18" charset="0"/>
              <a:cs typeface="Times New Roman" pitchFamily="18" charset="0"/>
            </a:rPr>
            <a:t>студент</a:t>
          </a:r>
        </a:p>
      </dgm:t>
    </dgm:pt>
    <dgm:pt modelId="{CE4C38DB-5134-4857-A2E1-D1F680602006}" type="parTrans" cxnId="{3BEF649F-0AB0-42EE-A6E1-08743023F2BD}">
      <dgm:prSet/>
      <dgm:spPr/>
      <dgm:t>
        <a:bodyPr/>
        <a:lstStyle/>
        <a:p>
          <a:endParaRPr lang="ru-RU"/>
        </a:p>
      </dgm:t>
    </dgm:pt>
    <dgm:pt modelId="{CF6E532C-18FF-4EB7-851B-1B2DA7294555}" type="sibTrans" cxnId="{3BEF649F-0AB0-42EE-A6E1-08743023F2BD}">
      <dgm:prSet/>
      <dgm:spPr/>
      <dgm:t>
        <a:bodyPr/>
        <a:lstStyle/>
        <a:p>
          <a:endParaRPr lang="ru-RU"/>
        </a:p>
      </dgm:t>
    </dgm:pt>
    <dgm:pt modelId="{0193A46A-3D7F-4A7F-A8A4-7D1EE403894E}">
      <dgm:prSet phldrT="[Текст]" custT="1"/>
      <dgm:spPr/>
      <dgm:t>
        <a:bodyPr/>
        <a:lstStyle/>
        <a:p>
          <a:pPr algn="ctr"/>
          <a:r>
            <a:rPr lang="ru-RU" sz="1200" b="1">
              <a:latin typeface="Times New Roman" pitchFamily="18" charset="0"/>
              <a:cs typeface="Times New Roman" pitchFamily="18" charset="0"/>
            </a:rPr>
            <a:t>жүйеден шығу- </a:t>
          </a:r>
          <a:r>
            <a:rPr lang="ru-RU" sz="1200" b="1" i="1">
              <a:latin typeface="Times New Roman" pitchFamily="18" charset="0"/>
              <a:cs typeface="Times New Roman" pitchFamily="18" charset="0"/>
            </a:rPr>
            <a:t>болашақ</a:t>
          </a:r>
          <a:r>
            <a:rPr lang="ru-RU" sz="1200" b="1">
              <a:latin typeface="Times New Roman" pitchFamily="18" charset="0"/>
              <a:cs typeface="Times New Roman" pitchFamily="18" charset="0"/>
            </a:rPr>
            <a:t> </a:t>
          </a:r>
          <a:r>
            <a:rPr lang="ru-RU" sz="1200" b="1" i="1">
              <a:latin typeface="Times New Roman" pitchFamily="18" charset="0"/>
              <a:cs typeface="Times New Roman" pitchFamily="18" charset="0"/>
            </a:rPr>
            <a:t>маман</a:t>
          </a:r>
        </a:p>
      </dgm:t>
    </dgm:pt>
    <dgm:pt modelId="{C8E318ED-9022-40DD-9A70-9F6CE10AEFBB}" type="parTrans" cxnId="{30F2CBDD-B036-47F6-AA97-3A2CECD04DC1}">
      <dgm:prSet/>
      <dgm:spPr/>
      <dgm:t>
        <a:bodyPr/>
        <a:lstStyle/>
        <a:p>
          <a:endParaRPr lang="ru-RU"/>
        </a:p>
      </dgm:t>
    </dgm:pt>
    <dgm:pt modelId="{B3B63329-9765-4B39-A7F2-DBB67D2B9E35}" type="sibTrans" cxnId="{30F2CBDD-B036-47F6-AA97-3A2CECD04DC1}">
      <dgm:prSet/>
      <dgm:spPr/>
      <dgm:t>
        <a:bodyPr/>
        <a:lstStyle/>
        <a:p>
          <a:endParaRPr lang="ru-RU"/>
        </a:p>
      </dgm:t>
    </dgm:pt>
    <dgm:pt modelId="{FECC970F-DF30-4C74-9EDF-C7B367C8220C}" type="pres">
      <dgm:prSet presAssocID="{09567ECF-0D64-4187-A31A-5F79CF388751}" presName="arrowDiagram" presStyleCnt="0">
        <dgm:presLayoutVars>
          <dgm:chMax val="5"/>
          <dgm:dir/>
          <dgm:resizeHandles val="exact"/>
        </dgm:presLayoutVars>
      </dgm:prSet>
      <dgm:spPr/>
    </dgm:pt>
    <dgm:pt modelId="{94449968-D7D7-40D5-BD6F-3B4D7E3103A8}" type="pres">
      <dgm:prSet presAssocID="{09567ECF-0D64-4187-A31A-5F79CF388751}" presName="arrow" presStyleLbl="bgShp" presStyleIdx="0" presStyleCnt="1" custScaleX="122560" custLinFactNeighborX="-16463">
        <dgm:style>
          <a:lnRef idx="2">
            <a:schemeClr val="dk1"/>
          </a:lnRef>
          <a:fillRef idx="1">
            <a:schemeClr val="lt1"/>
          </a:fillRef>
          <a:effectRef idx="0">
            <a:schemeClr val="dk1"/>
          </a:effectRef>
          <a:fontRef idx="minor">
            <a:schemeClr val="dk1"/>
          </a:fontRef>
        </dgm:style>
      </dgm:prSet>
      <dgm:spPr/>
    </dgm:pt>
    <dgm:pt modelId="{9DEFA800-D10A-46A9-828E-FA733D142C34}" type="pres">
      <dgm:prSet presAssocID="{09567ECF-0D64-4187-A31A-5F79CF388751}" presName="arrowDiagram3" presStyleCnt="0"/>
      <dgm:spPr/>
    </dgm:pt>
    <dgm:pt modelId="{57C5758E-1266-4D07-BF2F-F642D0BF9BB9}" type="pres">
      <dgm:prSet presAssocID="{1FA6685A-C063-4160-92D3-E498837D1A93}" presName="bullet3a" presStyleLbl="node1" presStyleIdx="0" presStyleCnt="3"/>
      <dgm:spPr/>
    </dgm:pt>
    <dgm:pt modelId="{3F3CB8FF-C764-4E75-B19A-9208BAD8D076}" type="pres">
      <dgm:prSet presAssocID="{1FA6685A-C063-4160-92D3-E498837D1A93}" presName="textBox3a" presStyleLbl="revTx" presStyleIdx="0" presStyleCnt="3" custLinFactNeighborX="-46898">
        <dgm:presLayoutVars>
          <dgm:bulletEnabled val="1"/>
        </dgm:presLayoutVars>
      </dgm:prSet>
      <dgm:spPr/>
      <dgm:t>
        <a:bodyPr/>
        <a:lstStyle/>
        <a:p>
          <a:endParaRPr lang="ru-RU"/>
        </a:p>
      </dgm:t>
    </dgm:pt>
    <dgm:pt modelId="{E88619E2-ED1B-4E5D-B382-C0E2E1923418}" type="pres">
      <dgm:prSet presAssocID="{62A3BB91-2CFE-4754-8B9C-45422E166E88}" presName="bullet3b" presStyleLbl="node1" presStyleIdx="1" presStyleCnt="3"/>
      <dgm:spPr/>
    </dgm:pt>
    <dgm:pt modelId="{1079CEDA-2DFD-499E-A4CD-1BDAF539D8DB}" type="pres">
      <dgm:prSet presAssocID="{62A3BB91-2CFE-4754-8B9C-45422E166E88}" presName="textBox3b" presStyleLbl="revTx" presStyleIdx="1" presStyleCnt="3" custScaleY="71361" custLinFactNeighborX="-28021" custLinFactNeighborY="-2690">
        <dgm:presLayoutVars>
          <dgm:bulletEnabled val="1"/>
        </dgm:presLayoutVars>
      </dgm:prSet>
      <dgm:spPr/>
      <dgm:t>
        <a:bodyPr/>
        <a:lstStyle/>
        <a:p>
          <a:endParaRPr lang="ru-RU"/>
        </a:p>
      </dgm:t>
    </dgm:pt>
    <dgm:pt modelId="{D5A1F97E-9DCA-4BC3-80C2-8329D030DDDA}" type="pres">
      <dgm:prSet presAssocID="{0193A46A-3D7F-4A7F-A8A4-7D1EE403894E}" presName="bullet3c" presStyleLbl="node1" presStyleIdx="2" presStyleCnt="3"/>
      <dgm:spPr/>
    </dgm:pt>
    <dgm:pt modelId="{AD1B8427-87E0-428B-AC65-FE72F01F0967}" type="pres">
      <dgm:prSet presAssocID="{0193A46A-3D7F-4A7F-A8A4-7D1EE403894E}" presName="textBox3c" presStyleLbl="revTx" presStyleIdx="2" presStyleCnt="3" custScaleY="56078" custLinFactNeighborX="-38751" custLinFactNeighborY="-2560">
        <dgm:presLayoutVars>
          <dgm:bulletEnabled val="1"/>
        </dgm:presLayoutVars>
      </dgm:prSet>
      <dgm:spPr/>
      <dgm:t>
        <a:bodyPr/>
        <a:lstStyle/>
        <a:p>
          <a:endParaRPr lang="ru-RU"/>
        </a:p>
      </dgm:t>
    </dgm:pt>
  </dgm:ptLst>
  <dgm:cxnLst>
    <dgm:cxn modelId="{FBCCBF76-3226-4E85-86C4-92044A1A830D}" type="presOf" srcId="{1FA6685A-C063-4160-92D3-E498837D1A93}" destId="{3F3CB8FF-C764-4E75-B19A-9208BAD8D076}" srcOrd="0" destOrd="0" presId="urn:microsoft.com/office/officeart/2005/8/layout/arrow2"/>
    <dgm:cxn modelId="{30F2CBDD-B036-47F6-AA97-3A2CECD04DC1}" srcId="{09567ECF-0D64-4187-A31A-5F79CF388751}" destId="{0193A46A-3D7F-4A7F-A8A4-7D1EE403894E}" srcOrd="2" destOrd="0" parTransId="{C8E318ED-9022-40DD-9A70-9F6CE10AEFBB}" sibTransId="{B3B63329-9765-4B39-A7F2-DBB67D2B9E35}"/>
    <dgm:cxn modelId="{3BEF649F-0AB0-42EE-A6E1-08743023F2BD}" srcId="{09567ECF-0D64-4187-A31A-5F79CF388751}" destId="{62A3BB91-2CFE-4754-8B9C-45422E166E88}" srcOrd="1" destOrd="0" parTransId="{CE4C38DB-5134-4857-A2E1-D1F680602006}" sibTransId="{CF6E532C-18FF-4EB7-851B-1B2DA7294555}"/>
    <dgm:cxn modelId="{C1BA3164-CF6F-4F30-8B5E-77650DCCD236}" srcId="{09567ECF-0D64-4187-A31A-5F79CF388751}" destId="{1FA6685A-C063-4160-92D3-E498837D1A93}" srcOrd="0" destOrd="0" parTransId="{499B3F6F-1DDA-4AD3-A788-B1DD055EDC97}" sibTransId="{618D5FC1-AEBF-4A27-91A9-FB5B084B9D17}"/>
    <dgm:cxn modelId="{7CB92CBF-0B23-4222-AD80-FA44055F76AC}" type="presOf" srcId="{0193A46A-3D7F-4A7F-A8A4-7D1EE403894E}" destId="{AD1B8427-87E0-428B-AC65-FE72F01F0967}" srcOrd="0" destOrd="0" presId="urn:microsoft.com/office/officeart/2005/8/layout/arrow2"/>
    <dgm:cxn modelId="{4602C26D-399B-4E32-B9D4-E689D9D19B21}" type="presOf" srcId="{62A3BB91-2CFE-4754-8B9C-45422E166E88}" destId="{1079CEDA-2DFD-499E-A4CD-1BDAF539D8DB}" srcOrd="0" destOrd="0" presId="urn:microsoft.com/office/officeart/2005/8/layout/arrow2"/>
    <dgm:cxn modelId="{CA8CC8CC-433F-434A-AEDE-BCE53E84824B}" type="presOf" srcId="{09567ECF-0D64-4187-A31A-5F79CF388751}" destId="{FECC970F-DF30-4C74-9EDF-C7B367C8220C}" srcOrd="0" destOrd="0" presId="urn:microsoft.com/office/officeart/2005/8/layout/arrow2"/>
    <dgm:cxn modelId="{0DCCAD55-B1CB-46AB-A446-65DA438107CB}" type="presParOf" srcId="{FECC970F-DF30-4C74-9EDF-C7B367C8220C}" destId="{94449968-D7D7-40D5-BD6F-3B4D7E3103A8}" srcOrd="0" destOrd="0" presId="urn:microsoft.com/office/officeart/2005/8/layout/arrow2"/>
    <dgm:cxn modelId="{2B961DBD-1F4B-44C2-9951-D70128D05F49}" type="presParOf" srcId="{FECC970F-DF30-4C74-9EDF-C7B367C8220C}" destId="{9DEFA800-D10A-46A9-828E-FA733D142C34}" srcOrd="1" destOrd="0" presId="urn:microsoft.com/office/officeart/2005/8/layout/arrow2"/>
    <dgm:cxn modelId="{0231E43B-C7DD-4715-AC0A-30A579A2F181}" type="presParOf" srcId="{9DEFA800-D10A-46A9-828E-FA733D142C34}" destId="{57C5758E-1266-4D07-BF2F-F642D0BF9BB9}" srcOrd="0" destOrd="0" presId="urn:microsoft.com/office/officeart/2005/8/layout/arrow2"/>
    <dgm:cxn modelId="{D3C0678A-0180-4BE3-AE9B-4492D63FEC4B}" type="presParOf" srcId="{9DEFA800-D10A-46A9-828E-FA733D142C34}" destId="{3F3CB8FF-C764-4E75-B19A-9208BAD8D076}" srcOrd="1" destOrd="0" presId="urn:microsoft.com/office/officeart/2005/8/layout/arrow2"/>
    <dgm:cxn modelId="{6D3EAC6D-67C9-49E4-946F-56D11D15DC13}" type="presParOf" srcId="{9DEFA800-D10A-46A9-828E-FA733D142C34}" destId="{E88619E2-ED1B-4E5D-B382-C0E2E1923418}" srcOrd="2" destOrd="0" presId="urn:microsoft.com/office/officeart/2005/8/layout/arrow2"/>
    <dgm:cxn modelId="{5FC4CB6F-FE6C-4230-9F37-A78F8400ABEA}" type="presParOf" srcId="{9DEFA800-D10A-46A9-828E-FA733D142C34}" destId="{1079CEDA-2DFD-499E-A4CD-1BDAF539D8DB}" srcOrd="3" destOrd="0" presId="urn:microsoft.com/office/officeart/2005/8/layout/arrow2"/>
    <dgm:cxn modelId="{0A594A2E-17ED-4CB6-AD20-8A03BEA9216D}" type="presParOf" srcId="{9DEFA800-D10A-46A9-828E-FA733D142C34}" destId="{D5A1F97E-9DCA-4BC3-80C2-8329D030DDDA}" srcOrd="4" destOrd="0" presId="urn:microsoft.com/office/officeart/2005/8/layout/arrow2"/>
    <dgm:cxn modelId="{6B407B99-5B40-4C5B-A9D8-EF1F8EC25A70}" type="presParOf" srcId="{9DEFA800-D10A-46A9-828E-FA733D142C34}" destId="{AD1B8427-87E0-428B-AC65-FE72F01F0967}" srcOrd="5" destOrd="0" presId="urn:microsoft.com/office/officeart/2005/8/layout/arrow2"/>
  </dgm:cxnLst>
  <dgm:bg/>
  <dgm:whole/>
  <dgm:extLst>
    <a:ext uri="http://schemas.microsoft.com/office/drawing/2008/diagram">
      <dsp:dataModelExt xmlns:dsp="http://schemas.microsoft.com/office/drawing/2008/diagram" relId="rId1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90D6258E-BC2B-4884-8DCE-9B61221AB6C6}" type="doc">
      <dgm:prSet loTypeId="urn:microsoft.com/office/officeart/2005/8/layout/cycle4" loCatId="cycle" qsTypeId="urn:microsoft.com/office/officeart/2005/8/quickstyle/simple1" qsCatId="simple" csTypeId="urn:microsoft.com/office/officeart/2005/8/colors/colorful1" csCatId="colorful" phldr="1"/>
      <dgm:spPr/>
      <dgm:t>
        <a:bodyPr/>
        <a:lstStyle/>
        <a:p>
          <a:endParaRPr lang="ru-RU"/>
        </a:p>
      </dgm:t>
    </dgm:pt>
    <dgm:pt modelId="{E262ED93-7E26-46B6-A8C1-8F392B5217A8}">
      <dgm:prSet phldrT="[Текст]" custT="1"/>
      <dgm:spPr/>
      <dgm:t>
        <a:bodyPr/>
        <a:lstStyle/>
        <a:p>
          <a:pPr>
            <a:lnSpc>
              <a:spcPct val="100000"/>
            </a:lnSpc>
            <a:spcAft>
              <a:spcPts val="0"/>
            </a:spcAft>
          </a:pPr>
          <a:r>
            <a:rPr lang="kk-KZ" sz="1000" b="1">
              <a:solidFill>
                <a:schemeClr val="accent1">
                  <a:lumMod val="50000"/>
                </a:schemeClr>
              </a:solidFill>
              <a:latin typeface="Times New Roman" pitchFamily="18" charset="0"/>
              <a:cs typeface="Times New Roman" pitchFamily="18" charset="0"/>
            </a:rPr>
            <a:t>Жалпы мәдени құзыреттілік</a:t>
          </a:r>
          <a:endParaRPr lang="ru-RU" sz="1000" b="1">
            <a:solidFill>
              <a:schemeClr val="accent1">
                <a:lumMod val="50000"/>
              </a:schemeClr>
            </a:solidFill>
            <a:latin typeface="Times New Roman" pitchFamily="18" charset="0"/>
            <a:cs typeface="Times New Roman" pitchFamily="18" charset="0"/>
          </a:endParaRPr>
        </a:p>
      </dgm:t>
    </dgm:pt>
    <dgm:pt modelId="{D721E325-D31A-4BA1-83CF-BB4314457029}" type="parTrans" cxnId="{C99BB025-F8E8-4AC5-885C-692156CA3216}">
      <dgm:prSet/>
      <dgm:spPr/>
      <dgm:t>
        <a:bodyPr/>
        <a:lstStyle/>
        <a:p>
          <a:endParaRPr lang="ru-RU"/>
        </a:p>
      </dgm:t>
    </dgm:pt>
    <dgm:pt modelId="{F300CF5E-029A-4C1C-9978-E4802B312361}" type="sibTrans" cxnId="{C99BB025-F8E8-4AC5-885C-692156CA3216}">
      <dgm:prSet/>
      <dgm:spPr/>
      <dgm:t>
        <a:bodyPr/>
        <a:lstStyle/>
        <a:p>
          <a:endParaRPr lang="ru-RU"/>
        </a:p>
      </dgm:t>
    </dgm:pt>
    <dgm:pt modelId="{0150754E-278F-4F5C-B2B0-FC7577D5AC1D}">
      <dgm:prSet phldrT="[Текст]" custT="1"/>
      <dgm:spPr/>
      <dgm:t>
        <a:bodyPr/>
        <a:lstStyle/>
        <a:p>
          <a:pPr algn="ctr"/>
          <a:r>
            <a:rPr lang="ru-RU" sz="900">
              <a:latin typeface="Times New Roman" pitchFamily="18" charset="0"/>
              <a:cs typeface="Times New Roman" pitchFamily="18" charset="0"/>
            </a:rPr>
            <a:t>Инклюзивті  білім берудің негізгі тенденциялары мен бағыттары;</a:t>
          </a:r>
        </a:p>
      </dgm:t>
    </dgm:pt>
    <dgm:pt modelId="{E4F73707-2A49-4F06-8FCE-622708CBC130}" type="parTrans" cxnId="{33092790-CB0E-4CBF-B72F-8BBFE9510AD9}">
      <dgm:prSet/>
      <dgm:spPr/>
      <dgm:t>
        <a:bodyPr/>
        <a:lstStyle/>
        <a:p>
          <a:endParaRPr lang="ru-RU"/>
        </a:p>
      </dgm:t>
    </dgm:pt>
    <dgm:pt modelId="{9A3701D4-FBD8-4B33-B00C-1A957842B3B4}" type="sibTrans" cxnId="{33092790-CB0E-4CBF-B72F-8BBFE9510AD9}">
      <dgm:prSet/>
      <dgm:spPr/>
      <dgm:t>
        <a:bodyPr/>
        <a:lstStyle/>
        <a:p>
          <a:endParaRPr lang="ru-RU"/>
        </a:p>
      </dgm:t>
    </dgm:pt>
    <dgm:pt modelId="{CAF65D75-CB09-485A-AEC6-8283F80DA4A1}">
      <dgm:prSet phldrT="[Текст]"/>
      <dgm:spPr/>
      <dgm:t>
        <a:bodyPr/>
        <a:lstStyle/>
        <a:p>
          <a:pPr>
            <a:lnSpc>
              <a:spcPct val="100000"/>
            </a:lnSpc>
            <a:spcAft>
              <a:spcPts val="0"/>
            </a:spcAft>
          </a:pPr>
          <a:r>
            <a:rPr lang="kk-KZ" b="1">
              <a:solidFill>
                <a:schemeClr val="accent1">
                  <a:lumMod val="50000"/>
                </a:schemeClr>
              </a:solidFill>
              <a:latin typeface="Times New Roman" pitchFamily="18" charset="0"/>
              <a:cs typeface="Times New Roman" pitchFamily="18" charset="0"/>
            </a:rPr>
            <a:t>Жалпы кәсіби</a:t>
          </a:r>
        </a:p>
        <a:p>
          <a:pPr>
            <a:lnSpc>
              <a:spcPct val="100000"/>
            </a:lnSpc>
            <a:spcAft>
              <a:spcPts val="0"/>
            </a:spcAft>
          </a:pPr>
          <a:r>
            <a:rPr lang="kk-KZ" b="1">
              <a:solidFill>
                <a:schemeClr val="accent1">
                  <a:lumMod val="50000"/>
                </a:schemeClr>
              </a:solidFill>
              <a:latin typeface="Times New Roman" pitchFamily="18" charset="0"/>
              <a:cs typeface="Times New Roman" pitchFamily="18" charset="0"/>
            </a:rPr>
            <a:t>құзыреттілік</a:t>
          </a:r>
          <a:endParaRPr lang="ru-RU">
            <a:solidFill>
              <a:schemeClr val="accent1">
                <a:lumMod val="50000"/>
              </a:schemeClr>
            </a:solidFill>
          </a:endParaRPr>
        </a:p>
      </dgm:t>
    </dgm:pt>
    <dgm:pt modelId="{18118675-3DE2-4AB5-8B2E-A4044E388595}" type="parTrans" cxnId="{BD25C59E-9E08-4060-9AC9-CC6454309A8F}">
      <dgm:prSet/>
      <dgm:spPr/>
      <dgm:t>
        <a:bodyPr/>
        <a:lstStyle/>
        <a:p>
          <a:endParaRPr lang="ru-RU"/>
        </a:p>
      </dgm:t>
    </dgm:pt>
    <dgm:pt modelId="{7EB420FD-7636-4E4D-A5D9-7A00473DEA43}" type="sibTrans" cxnId="{BD25C59E-9E08-4060-9AC9-CC6454309A8F}">
      <dgm:prSet/>
      <dgm:spPr/>
      <dgm:t>
        <a:bodyPr/>
        <a:lstStyle/>
        <a:p>
          <a:endParaRPr lang="ru-RU"/>
        </a:p>
      </dgm:t>
    </dgm:pt>
    <dgm:pt modelId="{A252C62F-9539-4316-B4D5-92055C4206B1}">
      <dgm:prSet phldrT="[Текст]" custT="1"/>
      <dgm:spPr/>
      <dgm:t>
        <a:bodyPr/>
        <a:lstStyle/>
        <a:p>
          <a:pPr algn="ctr"/>
          <a:r>
            <a:rPr lang="ru-RU" sz="900">
              <a:latin typeface="Times New Roman" pitchFamily="18" charset="0"/>
              <a:cs typeface="Times New Roman" pitchFamily="18" charset="0"/>
            </a:rPr>
            <a:t>Өзінің кәсіби қызметінің әлеуметтік маңызын түсіну</a:t>
          </a:r>
        </a:p>
      </dgm:t>
    </dgm:pt>
    <dgm:pt modelId="{2363ACDA-BDCB-40DD-8D20-2C6D51635020}" type="parTrans" cxnId="{B88548DC-6CB5-42E0-9D3E-71F6A6531793}">
      <dgm:prSet/>
      <dgm:spPr/>
      <dgm:t>
        <a:bodyPr/>
        <a:lstStyle/>
        <a:p>
          <a:endParaRPr lang="ru-RU"/>
        </a:p>
      </dgm:t>
    </dgm:pt>
    <dgm:pt modelId="{0A6CFB22-FA4C-47D6-BF70-2F792248249D}" type="sibTrans" cxnId="{B88548DC-6CB5-42E0-9D3E-71F6A6531793}">
      <dgm:prSet/>
      <dgm:spPr/>
      <dgm:t>
        <a:bodyPr/>
        <a:lstStyle/>
        <a:p>
          <a:endParaRPr lang="ru-RU"/>
        </a:p>
      </dgm:t>
    </dgm:pt>
    <dgm:pt modelId="{1E0FC380-EF4F-4929-8841-9D470DF1E4FE}">
      <dgm:prSet phldrT="[Текст]" custT="1"/>
      <dgm:spPr/>
      <dgm:t>
        <a:bodyPr/>
        <a:lstStyle/>
        <a:p>
          <a:pPr algn="r"/>
          <a:r>
            <a:rPr lang="kk-KZ" sz="1000" b="1">
              <a:solidFill>
                <a:schemeClr val="accent1">
                  <a:lumMod val="50000"/>
                </a:schemeClr>
              </a:solidFill>
              <a:latin typeface="Times New Roman" pitchFamily="18" charset="0"/>
              <a:cs typeface="Times New Roman" pitchFamily="18" charset="0"/>
            </a:rPr>
            <a:t>Өзара әрекет құзыреттілігі</a:t>
          </a:r>
          <a:endParaRPr lang="ru-RU" sz="1000">
            <a:solidFill>
              <a:schemeClr val="accent1">
                <a:lumMod val="50000"/>
              </a:schemeClr>
            </a:solidFill>
          </a:endParaRPr>
        </a:p>
      </dgm:t>
    </dgm:pt>
    <dgm:pt modelId="{A82CB3F3-0CC9-4992-81D7-096DFB379E4F}" type="parTrans" cxnId="{D4A2DD64-CA36-4FB8-88CC-876BDDE3CC6A}">
      <dgm:prSet/>
      <dgm:spPr/>
      <dgm:t>
        <a:bodyPr/>
        <a:lstStyle/>
        <a:p>
          <a:endParaRPr lang="ru-RU"/>
        </a:p>
      </dgm:t>
    </dgm:pt>
    <dgm:pt modelId="{E29F0D71-B72B-417A-8944-D4BBE9F12780}" type="sibTrans" cxnId="{D4A2DD64-CA36-4FB8-88CC-876BDDE3CC6A}">
      <dgm:prSet/>
      <dgm:spPr/>
      <dgm:t>
        <a:bodyPr/>
        <a:lstStyle/>
        <a:p>
          <a:endParaRPr lang="ru-RU"/>
        </a:p>
      </dgm:t>
    </dgm:pt>
    <dgm:pt modelId="{FDF70C2C-619D-43A5-A88C-278B4DD0AD69}">
      <dgm:prSet phldrT="[Текст]" custT="1"/>
      <dgm:spPr/>
      <dgm:t>
        <a:bodyPr/>
        <a:lstStyle/>
        <a:p>
          <a:pPr algn="ctr"/>
          <a:r>
            <a:rPr lang="ru-RU" sz="900">
              <a:latin typeface="Times New Roman" pitchFamily="18" charset="0"/>
              <a:cs typeface="Times New Roman" pitchFamily="18" charset="0"/>
            </a:rPr>
            <a:t>Мүгедектігі бар балалармен қарым-қатынас орната білу</a:t>
          </a:r>
        </a:p>
      </dgm:t>
    </dgm:pt>
    <dgm:pt modelId="{57157B1A-E607-4F7F-AFC0-B87F901EA384}" type="parTrans" cxnId="{E06B6271-2A50-4799-B8F6-05A8EFA83212}">
      <dgm:prSet/>
      <dgm:spPr/>
      <dgm:t>
        <a:bodyPr/>
        <a:lstStyle/>
        <a:p>
          <a:endParaRPr lang="ru-RU"/>
        </a:p>
      </dgm:t>
    </dgm:pt>
    <dgm:pt modelId="{8F2EDC5A-E7BC-45A7-8F75-D08C1629A1A7}" type="sibTrans" cxnId="{E06B6271-2A50-4799-B8F6-05A8EFA83212}">
      <dgm:prSet/>
      <dgm:spPr/>
      <dgm:t>
        <a:bodyPr/>
        <a:lstStyle/>
        <a:p>
          <a:endParaRPr lang="ru-RU"/>
        </a:p>
      </dgm:t>
    </dgm:pt>
    <dgm:pt modelId="{26728409-E337-4F3E-B9CF-1861E204D8D5}">
      <dgm:prSet phldrT="[Текст]" custT="1"/>
      <dgm:spPr/>
      <dgm:t>
        <a:bodyPr/>
        <a:lstStyle/>
        <a:p>
          <a:pPr>
            <a:lnSpc>
              <a:spcPct val="100000"/>
            </a:lnSpc>
            <a:spcAft>
              <a:spcPts val="0"/>
            </a:spcAft>
          </a:pPr>
          <a:r>
            <a:rPr lang="kk-KZ" sz="1000" b="1">
              <a:solidFill>
                <a:schemeClr val="accent1">
                  <a:lumMod val="50000"/>
                </a:schemeClr>
              </a:solidFill>
              <a:latin typeface="Times New Roman" pitchFamily="18" charset="0"/>
              <a:cs typeface="Times New Roman" pitchFamily="18" charset="0"/>
            </a:rPr>
            <a:t>Ұйымдасты</a:t>
          </a:r>
        </a:p>
        <a:p>
          <a:pPr>
            <a:lnSpc>
              <a:spcPct val="100000"/>
            </a:lnSpc>
            <a:spcAft>
              <a:spcPts val="0"/>
            </a:spcAft>
          </a:pPr>
          <a:r>
            <a:rPr lang="kk-KZ" sz="1000" b="1">
              <a:solidFill>
                <a:schemeClr val="accent1">
                  <a:lumMod val="50000"/>
                </a:schemeClr>
              </a:solidFill>
              <a:latin typeface="Times New Roman" pitchFamily="18" charset="0"/>
              <a:cs typeface="Times New Roman" pitchFamily="18" charset="0"/>
            </a:rPr>
            <a:t>рушылық</a:t>
          </a:r>
        </a:p>
        <a:p>
          <a:pPr>
            <a:lnSpc>
              <a:spcPct val="100000"/>
            </a:lnSpc>
            <a:spcAft>
              <a:spcPts val="0"/>
            </a:spcAft>
          </a:pPr>
          <a:r>
            <a:rPr lang="kk-KZ" sz="1000" b="1">
              <a:solidFill>
                <a:schemeClr val="accent1">
                  <a:lumMod val="50000"/>
                </a:schemeClr>
              </a:solidFill>
              <a:latin typeface="Times New Roman" pitchFamily="18" charset="0"/>
              <a:cs typeface="Times New Roman" pitchFamily="18" charset="0"/>
            </a:rPr>
            <a:t>құзыреттілік</a:t>
          </a:r>
          <a:endParaRPr lang="ru-RU" sz="1000">
            <a:solidFill>
              <a:schemeClr val="accent1">
                <a:lumMod val="50000"/>
              </a:schemeClr>
            </a:solidFill>
          </a:endParaRPr>
        </a:p>
      </dgm:t>
    </dgm:pt>
    <dgm:pt modelId="{75BF8BC6-5CB4-44CC-A07A-983BEA4D617B}" type="parTrans" cxnId="{A79BBE18-12DD-4451-A279-41711ACA665A}">
      <dgm:prSet/>
      <dgm:spPr/>
      <dgm:t>
        <a:bodyPr/>
        <a:lstStyle/>
        <a:p>
          <a:endParaRPr lang="ru-RU"/>
        </a:p>
      </dgm:t>
    </dgm:pt>
    <dgm:pt modelId="{8C5BB4C7-FEBD-4267-8DCE-32BE258E3246}" type="sibTrans" cxnId="{A79BBE18-12DD-4451-A279-41711ACA665A}">
      <dgm:prSet/>
      <dgm:spPr/>
      <dgm:t>
        <a:bodyPr/>
        <a:lstStyle/>
        <a:p>
          <a:endParaRPr lang="ru-RU"/>
        </a:p>
      </dgm:t>
    </dgm:pt>
    <dgm:pt modelId="{1A354641-A485-49CD-9B2D-5B715B25891B}">
      <dgm:prSet phldrT="[Текст]" custT="1"/>
      <dgm:spPr/>
      <dgm:t>
        <a:bodyPr/>
        <a:lstStyle/>
        <a:p>
          <a:pPr algn="ctr"/>
          <a:r>
            <a:rPr lang="ru-RU" sz="900">
              <a:latin typeface="Times New Roman" pitchFamily="18" charset="0"/>
              <a:cs typeface="Times New Roman" pitchFamily="18" charset="0"/>
            </a:rPr>
            <a:t>Өзінің кәсіби дағдыларын жетілдіруге ынтасының болуы</a:t>
          </a:r>
        </a:p>
      </dgm:t>
    </dgm:pt>
    <dgm:pt modelId="{6D991929-3500-4627-9E4F-EE140A0DBA90}" type="parTrans" cxnId="{1CCAFF6E-FDA9-4F3E-B847-927310A423F1}">
      <dgm:prSet/>
      <dgm:spPr/>
      <dgm:t>
        <a:bodyPr/>
        <a:lstStyle/>
        <a:p>
          <a:endParaRPr lang="ru-RU"/>
        </a:p>
      </dgm:t>
    </dgm:pt>
    <dgm:pt modelId="{31229733-F3B5-4E44-BE7A-56314A7D67CF}" type="sibTrans" cxnId="{1CCAFF6E-FDA9-4F3E-B847-927310A423F1}">
      <dgm:prSet/>
      <dgm:spPr/>
      <dgm:t>
        <a:bodyPr/>
        <a:lstStyle/>
        <a:p>
          <a:endParaRPr lang="ru-RU"/>
        </a:p>
      </dgm:t>
    </dgm:pt>
    <dgm:pt modelId="{6B73B97B-E42C-4595-BE55-2565B4FBE5E0}">
      <dgm:prSet phldrT="[Текст]" custT="1"/>
      <dgm:spPr/>
      <dgm:t>
        <a:bodyPr/>
        <a:lstStyle/>
        <a:p>
          <a:pPr algn="ctr"/>
          <a:r>
            <a:rPr lang="ru-RU" sz="900">
              <a:latin typeface="Times New Roman" pitchFamily="18" charset="0"/>
              <a:cs typeface="Times New Roman" pitchFamily="18" charset="0"/>
            </a:rPr>
            <a:t>Қоғамда мүгедектікке оң көзқарас қалыптастыру </a:t>
          </a:r>
        </a:p>
      </dgm:t>
    </dgm:pt>
    <dgm:pt modelId="{A6518049-1304-4F0C-BF3E-B75D63B10A53}" type="parTrans" cxnId="{88D5F08C-62C7-4220-921A-A5EE4EA37C09}">
      <dgm:prSet/>
      <dgm:spPr/>
      <dgm:t>
        <a:bodyPr/>
        <a:lstStyle/>
        <a:p>
          <a:endParaRPr lang="ru-RU"/>
        </a:p>
      </dgm:t>
    </dgm:pt>
    <dgm:pt modelId="{16A0F182-F707-444E-A253-5715FFECE99A}" type="sibTrans" cxnId="{88D5F08C-62C7-4220-921A-A5EE4EA37C09}">
      <dgm:prSet/>
      <dgm:spPr/>
      <dgm:t>
        <a:bodyPr/>
        <a:lstStyle/>
        <a:p>
          <a:endParaRPr lang="ru-RU"/>
        </a:p>
      </dgm:t>
    </dgm:pt>
    <dgm:pt modelId="{462B8CD8-CE3F-4179-9577-1125946C00B9}">
      <dgm:prSet phldrT="[Текст]" custT="1"/>
      <dgm:spPr/>
      <dgm:t>
        <a:bodyPr/>
        <a:lstStyle/>
        <a:p>
          <a:pPr algn="ctr"/>
          <a:r>
            <a:rPr lang="ru-RU" sz="900">
              <a:latin typeface="Times New Roman" pitchFamily="18" charset="0"/>
              <a:cs typeface="Times New Roman" pitchFamily="18" charset="0"/>
            </a:rPr>
            <a:t>кәсіби қызметін атқаруға мотивациясының болуы</a:t>
          </a:r>
        </a:p>
      </dgm:t>
    </dgm:pt>
    <dgm:pt modelId="{76EF56DC-C8C0-4FAD-AA38-B741FB04A788}" type="parTrans" cxnId="{D5E01FB1-E7FF-4728-94E4-C36C25BD95F7}">
      <dgm:prSet/>
      <dgm:spPr/>
      <dgm:t>
        <a:bodyPr/>
        <a:lstStyle/>
        <a:p>
          <a:endParaRPr lang="ru-RU"/>
        </a:p>
      </dgm:t>
    </dgm:pt>
    <dgm:pt modelId="{B70058D7-32DE-49D2-A203-F64F06D2DD5D}" type="sibTrans" cxnId="{D5E01FB1-E7FF-4728-94E4-C36C25BD95F7}">
      <dgm:prSet/>
      <dgm:spPr/>
      <dgm:t>
        <a:bodyPr/>
        <a:lstStyle/>
        <a:p>
          <a:endParaRPr lang="ru-RU"/>
        </a:p>
      </dgm:t>
    </dgm:pt>
    <dgm:pt modelId="{A09F4258-E4DA-4CD1-B9C8-58B519A215D2}">
      <dgm:prSet phldrT="[Текст]" custT="1"/>
      <dgm:spPr/>
      <dgm:t>
        <a:bodyPr/>
        <a:lstStyle/>
        <a:p>
          <a:pPr algn="ctr"/>
          <a:r>
            <a:rPr lang="ru-RU" sz="900">
              <a:latin typeface="Times New Roman" pitchFamily="18" charset="0"/>
              <a:cs typeface="Times New Roman" pitchFamily="18" charset="0"/>
            </a:rPr>
            <a:t>әдістер мен тәсілдерді қолдана білуі</a:t>
          </a:r>
        </a:p>
      </dgm:t>
    </dgm:pt>
    <dgm:pt modelId="{B88CD0F5-3DC8-48F7-B96B-58A2848E30E0}" type="parTrans" cxnId="{8D450769-4C00-42A7-912D-2928136C1B32}">
      <dgm:prSet/>
      <dgm:spPr/>
      <dgm:t>
        <a:bodyPr/>
        <a:lstStyle/>
        <a:p>
          <a:endParaRPr lang="ru-RU"/>
        </a:p>
      </dgm:t>
    </dgm:pt>
    <dgm:pt modelId="{CDD3C054-A56B-410B-BFA7-1869FC17D9EC}" type="sibTrans" cxnId="{8D450769-4C00-42A7-912D-2928136C1B32}">
      <dgm:prSet/>
      <dgm:spPr/>
      <dgm:t>
        <a:bodyPr/>
        <a:lstStyle/>
        <a:p>
          <a:endParaRPr lang="ru-RU"/>
        </a:p>
      </dgm:t>
    </dgm:pt>
    <dgm:pt modelId="{DDF73B72-C1B8-49AB-942A-E4AC2D74E681}">
      <dgm:prSet phldrT="[Текст]" custT="1"/>
      <dgm:spPr/>
      <dgm:t>
        <a:bodyPr/>
        <a:lstStyle/>
        <a:p>
          <a:pPr algn="ctr"/>
          <a:r>
            <a:rPr lang="ru-RU" sz="900">
              <a:latin typeface="Times New Roman" pitchFamily="18" charset="0"/>
              <a:cs typeface="Times New Roman" pitchFamily="18" charset="0"/>
            </a:rPr>
            <a:t>психологиялық ыңғайлы климатты қамтамасыз етуі</a:t>
          </a:r>
        </a:p>
      </dgm:t>
    </dgm:pt>
    <dgm:pt modelId="{944AED02-6EDC-4538-8A4A-1D82BDA8C25F}" type="parTrans" cxnId="{BEEF218E-5E56-4041-8F37-B6946EA930EE}">
      <dgm:prSet/>
      <dgm:spPr/>
      <dgm:t>
        <a:bodyPr/>
        <a:lstStyle/>
        <a:p>
          <a:endParaRPr lang="ru-RU"/>
        </a:p>
      </dgm:t>
    </dgm:pt>
    <dgm:pt modelId="{BC6664E3-1B97-41BE-92AC-D71853E24C49}" type="sibTrans" cxnId="{BEEF218E-5E56-4041-8F37-B6946EA930EE}">
      <dgm:prSet/>
      <dgm:spPr/>
      <dgm:t>
        <a:bodyPr/>
        <a:lstStyle/>
        <a:p>
          <a:endParaRPr lang="ru-RU"/>
        </a:p>
      </dgm:t>
    </dgm:pt>
    <dgm:pt modelId="{9DEE39B4-8716-4244-8DDE-9F4360A526A8}" type="pres">
      <dgm:prSet presAssocID="{90D6258E-BC2B-4884-8DCE-9B61221AB6C6}" presName="cycleMatrixDiagram" presStyleCnt="0">
        <dgm:presLayoutVars>
          <dgm:chMax val="1"/>
          <dgm:dir/>
          <dgm:animLvl val="lvl"/>
          <dgm:resizeHandles val="exact"/>
        </dgm:presLayoutVars>
      </dgm:prSet>
      <dgm:spPr/>
      <dgm:t>
        <a:bodyPr/>
        <a:lstStyle/>
        <a:p>
          <a:endParaRPr lang="ru-RU"/>
        </a:p>
      </dgm:t>
    </dgm:pt>
    <dgm:pt modelId="{6331BAAA-C87A-48CB-8978-B08D3E909C95}" type="pres">
      <dgm:prSet presAssocID="{90D6258E-BC2B-4884-8DCE-9B61221AB6C6}" presName="children" presStyleCnt="0"/>
      <dgm:spPr/>
    </dgm:pt>
    <dgm:pt modelId="{7EDECFF8-9125-44E7-9D15-08A5A33232AC}" type="pres">
      <dgm:prSet presAssocID="{90D6258E-BC2B-4884-8DCE-9B61221AB6C6}" presName="child1group" presStyleCnt="0"/>
      <dgm:spPr/>
    </dgm:pt>
    <dgm:pt modelId="{7A00FD85-3F26-4D9D-83CD-656B48E2B0BD}" type="pres">
      <dgm:prSet presAssocID="{90D6258E-BC2B-4884-8DCE-9B61221AB6C6}" presName="child1" presStyleLbl="bgAcc1" presStyleIdx="0" presStyleCnt="4" custScaleX="121422" custScaleY="128991" custLinFactNeighborX="-25988" custLinFactNeighborY="20578"/>
      <dgm:spPr/>
      <dgm:t>
        <a:bodyPr/>
        <a:lstStyle/>
        <a:p>
          <a:endParaRPr lang="ru-RU"/>
        </a:p>
      </dgm:t>
    </dgm:pt>
    <dgm:pt modelId="{5E9CDC41-9F93-4FAE-83D2-F28F7C573293}" type="pres">
      <dgm:prSet presAssocID="{90D6258E-BC2B-4884-8DCE-9B61221AB6C6}" presName="child1Text" presStyleLbl="bgAcc1" presStyleIdx="0" presStyleCnt="4">
        <dgm:presLayoutVars>
          <dgm:bulletEnabled val="1"/>
        </dgm:presLayoutVars>
      </dgm:prSet>
      <dgm:spPr/>
      <dgm:t>
        <a:bodyPr/>
        <a:lstStyle/>
        <a:p>
          <a:endParaRPr lang="ru-RU"/>
        </a:p>
      </dgm:t>
    </dgm:pt>
    <dgm:pt modelId="{D768500F-D435-44EC-93EC-BDB9BA8BD51E}" type="pres">
      <dgm:prSet presAssocID="{90D6258E-BC2B-4884-8DCE-9B61221AB6C6}" presName="child2group" presStyleCnt="0"/>
      <dgm:spPr/>
    </dgm:pt>
    <dgm:pt modelId="{A2A9AFAE-6FF3-49F2-B008-47FBEF21890C}" type="pres">
      <dgm:prSet presAssocID="{90D6258E-BC2B-4884-8DCE-9B61221AB6C6}" presName="child2" presStyleLbl="bgAcc1" presStyleIdx="1" presStyleCnt="4" custScaleX="121367" custScaleY="125808" custLinFactNeighborX="44150" custLinFactNeighborY="12079"/>
      <dgm:spPr/>
      <dgm:t>
        <a:bodyPr/>
        <a:lstStyle/>
        <a:p>
          <a:endParaRPr lang="ru-RU"/>
        </a:p>
      </dgm:t>
    </dgm:pt>
    <dgm:pt modelId="{70C5E880-3A17-45BE-BDC4-E1C365706877}" type="pres">
      <dgm:prSet presAssocID="{90D6258E-BC2B-4884-8DCE-9B61221AB6C6}" presName="child2Text" presStyleLbl="bgAcc1" presStyleIdx="1" presStyleCnt="4">
        <dgm:presLayoutVars>
          <dgm:bulletEnabled val="1"/>
        </dgm:presLayoutVars>
      </dgm:prSet>
      <dgm:spPr/>
      <dgm:t>
        <a:bodyPr/>
        <a:lstStyle/>
        <a:p>
          <a:endParaRPr lang="ru-RU"/>
        </a:p>
      </dgm:t>
    </dgm:pt>
    <dgm:pt modelId="{BEC68381-0284-4448-87B9-180E296EBB59}" type="pres">
      <dgm:prSet presAssocID="{90D6258E-BC2B-4884-8DCE-9B61221AB6C6}" presName="child3group" presStyleCnt="0"/>
      <dgm:spPr/>
    </dgm:pt>
    <dgm:pt modelId="{6C42EBA4-C96D-4286-9CBB-DC0AFC298103}" type="pres">
      <dgm:prSet presAssocID="{90D6258E-BC2B-4884-8DCE-9B61221AB6C6}" presName="child3" presStyleLbl="bgAcc1" presStyleIdx="2" presStyleCnt="4" custScaleX="125836" custScaleY="139271" custLinFactNeighborX="36326" custLinFactNeighborY="-15621"/>
      <dgm:spPr/>
      <dgm:t>
        <a:bodyPr/>
        <a:lstStyle/>
        <a:p>
          <a:endParaRPr lang="ru-RU"/>
        </a:p>
      </dgm:t>
    </dgm:pt>
    <dgm:pt modelId="{97C5BBE3-6084-4912-A082-13AE5196EF07}" type="pres">
      <dgm:prSet presAssocID="{90D6258E-BC2B-4884-8DCE-9B61221AB6C6}" presName="child3Text" presStyleLbl="bgAcc1" presStyleIdx="2" presStyleCnt="4">
        <dgm:presLayoutVars>
          <dgm:bulletEnabled val="1"/>
        </dgm:presLayoutVars>
      </dgm:prSet>
      <dgm:spPr/>
      <dgm:t>
        <a:bodyPr/>
        <a:lstStyle/>
        <a:p>
          <a:endParaRPr lang="ru-RU"/>
        </a:p>
      </dgm:t>
    </dgm:pt>
    <dgm:pt modelId="{8D168D23-61EC-47E8-A071-B163DDA3B2BF}" type="pres">
      <dgm:prSet presAssocID="{90D6258E-BC2B-4884-8DCE-9B61221AB6C6}" presName="child4group" presStyleCnt="0"/>
      <dgm:spPr/>
    </dgm:pt>
    <dgm:pt modelId="{4C8445CD-3EBC-4C22-9040-80E096769DEC}" type="pres">
      <dgm:prSet presAssocID="{90D6258E-BC2B-4884-8DCE-9B61221AB6C6}" presName="child4" presStyleLbl="bgAcc1" presStyleIdx="3" presStyleCnt="4" custScaleX="144624" custScaleY="139696" custLinFactNeighborX="-25460" custLinFactNeighborY="-3624"/>
      <dgm:spPr/>
      <dgm:t>
        <a:bodyPr/>
        <a:lstStyle/>
        <a:p>
          <a:endParaRPr lang="ru-RU"/>
        </a:p>
      </dgm:t>
    </dgm:pt>
    <dgm:pt modelId="{3A8EE307-44A4-4477-9004-4EFF195F5092}" type="pres">
      <dgm:prSet presAssocID="{90D6258E-BC2B-4884-8DCE-9B61221AB6C6}" presName="child4Text" presStyleLbl="bgAcc1" presStyleIdx="3" presStyleCnt="4">
        <dgm:presLayoutVars>
          <dgm:bulletEnabled val="1"/>
        </dgm:presLayoutVars>
      </dgm:prSet>
      <dgm:spPr/>
      <dgm:t>
        <a:bodyPr/>
        <a:lstStyle/>
        <a:p>
          <a:endParaRPr lang="ru-RU"/>
        </a:p>
      </dgm:t>
    </dgm:pt>
    <dgm:pt modelId="{53B2705E-7024-4078-92CF-8115BDF37EBE}" type="pres">
      <dgm:prSet presAssocID="{90D6258E-BC2B-4884-8DCE-9B61221AB6C6}" presName="childPlaceholder" presStyleCnt="0"/>
      <dgm:spPr/>
    </dgm:pt>
    <dgm:pt modelId="{0B035F86-F9D8-4890-BF61-754736040468}" type="pres">
      <dgm:prSet presAssocID="{90D6258E-BC2B-4884-8DCE-9B61221AB6C6}" presName="circle" presStyleCnt="0"/>
      <dgm:spPr/>
    </dgm:pt>
    <dgm:pt modelId="{2BF5A746-9F3E-4CFB-BA7D-8F910FB7CDE1}" type="pres">
      <dgm:prSet presAssocID="{90D6258E-BC2B-4884-8DCE-9B61221AB6C6}" presName="quadrant1" presStyleLbl="node1" presStyleIdx="0" presStyleCnt="4" custScaleX="107688">
        <dgm:presLayoutVars>
          <dgm:chMax val="1"/>
          <dgm:bulletEnabled val="1"/>
        </dgm:presLayoutVars>
      </dgm:prSet>
      <dgm:spPr/>
      <dgm:t>
        <a:bodyPr/>
        <a:lstStyle/>
        <a:p>
          <a:endParaRPr lang="ru-RU"/>
        </a:p>
      </dgm:t>
    </dgm:pt>
    <dgm:pt modelId="{11A255EC-8FEC-40A0-9140-960005F5A666}" type="pres">
      <dgm:prSet presAssocID="{90D6258E-BC2B-4884-8DCE-9B61221AB6C6}" presName="quadrant2" presStyleLbl="node1" presStyleIdx="1" presStyleCnt="4" custScaleX="108918">
        <dgm:presLayoutVars>
          <dgm:chMax val="1"/>
          <dgm:bulletEnabled val="1"/>
        </dgm:presLayoutVars>
      </dgm:prSet>
      <dgm:spPr/>
      <dgm:t>
        <a:bodyPr/>
        <a:lstStyle/>
        <a:p>
          <a:endParaRPr lang="ru-RU"/>
        </a:p>
      </dgm:t>
    </dgm:pt>
    <dgm:pt modelId="{85D8D4B8-B0C7-4B84-9AC3-77665857C732}" type="pres">
      <dgm:prSet presAssocID="{90D6258E-BC2B-4884-8DCE-9B61221AB6C6}" presName="quadrant3" presStyleLbl="node1" presStyleIdx="2" presStyleCnt="4" custScaleX="111147">
        <dgm:presLayoutVars>
          <dgm:chMax val="1"/>
          <dgm:bulletEnabled val="1"/>
        </dgm:presLayoutVars>
      </dgm:prSet>
      <dgm:spPr/>
      <dgm:t>
        <a:bodyPr/>
        <a:lstStyle/>
        <a:p>
          <a:endParaRPr lang="ru-RU"/>
        </a:p>
      </dgm:t>
    </dgm:pt>
    <dgm:pt modelId="{70531420-A83A-4E1E-83C9-CE97CDC2AD5A}" type="pres">
      <dgm:prSet presAssocID="{90D6258E-BC2B-4884-8DCE-9B61221AB6C6}" presName="quadrant4" presStyleLbl="node1" presStyleIdx="3" presStyleCnt="4" custScaleX="112496">
        <dgm:presLayoutVars>
          <dgm:chMax val="1"/>
          <dgm:bulletEnabled val="1"/>
        </dgm:presLayoutVars>
      </dgm:prSet>
      <dgm:spPr/>
      <dgm:t>
        <a:bodyPr/>
        <a:lstStyle/>
        <a:p>
          <a:endParaRPr lang="ru-RU"/>
        </a:p>
      </dgm:t>
    </dgm:pt>
    <dgm:pt modelId="{293E13DE-B27E-4819-869A-D860AF6DE16C}" type="pres">
      <dgm:prSet presAssocID="{90D6258E-BC2B-4884-8DCE-9B61221AB6C6}" presName="quadrantPlaceholder" presStyleCnt="0"/>
      <dgm:spPr/>
    </dgm:pt>
    <dgm:pt modelId="{0AF9EEFA-B630-47C8-A996-15942F3EA85E}" type="pres">
      <dgm:prSet presAssocID="{90D6258E-BC2B-4884-8DCE-9B61221AB6C6}" presName="center1" presStyleLbl="fgShp" presStyleIdx="0" presStyleCnt="2"/>
      <dgm:spPr/>
    </dgm:pt>
    <dgm:pt modelId="{699A3E40-AF6A-4A12-AA26-5364499DA252}" type="pres">
      <dgm:prSet presAssocID="{90D6258E-BC2B-4884-8DCE-9B61221AB6C6}" presName="center2" presStyleLbl="fgShp" presStyleIdx="1" presStyleCnt="2"/>
      <dgm:spPr/>
    </dgm:pt>
  </dgm:ptLst>
  <dgm:cxnLst>
    <dgm:cxn modelId="{D53C41ED-CA26-40D1-9A59-0779C59C0BB8}" type="presOf" srcId="{CAF65D75-CB09-485A-AEC6-8283F80DA4A1}" destId="{11A255EC-8FEC-40A0-9140-960005F5A666}" srcOrd="0" destOrd="0" presId="urn:microsoft.com/office/officeart/2005/8/layout/cycle4"/>
    <dgm:cxn modelId="{D4A2DD64-CA36-4FB8-88CC-876BDDE3CC6A}" srcId="{90D6258E-BC2B-4884-8DCE-9B61221AB6C6}" destId="{1E0FC380-EF4F-4929-8841-9D470DF1E4FE}" srcOrd="2" destOrd="0" parTransId="{A82CB3F3-0CC9-4992-81D7-096DFB379E4F}" sibTransId="{E29F0D71-B72B-417A-8944-D4BBE9F12780}"/>
    <dgm:cxn modelId="{5FABFCEB-DF69-4FFE-8341-88B7A59AD1CA}" type="presOf" srcId="{462B8CD8-CE3F-4179-9577-1125946C00B9}" destId="{A2A9AFAE-6FF3-49F2-B008-47FBEF21890C}" srcOrd="0" destOrd="1" presId="urn:microsoft.com/office/officeart/2005/8/layout/cycle4"/>
    <dgm:cxn modelId="{D91CE931-1A0C-42FE-812D-B78F06907E74}" type="presOf" srcId="{90D6258E-BC2B-4884-8DCE-9B61221AB6C6}" destId="{9DEE39B4-8716-4244-8DDE-9F4360A526A8}" srcOrd="0" destOrd="0" presId="urn:microsoft.com/office/officeart/2005/8/layout/cycle4"/>
    <dgm:cxn modelId="{CA543FEC-7C29-41DB-B01C-9751C2F29495}" type="presOf" srcId="{E262ED93-7E26-46B6-A8C1-8F392B5217A8}" destId="{2BF5A746-9F3E-4CFB-BA7D-8F910FB7CDE1}" srcOrd="0" destOrd="0" presId="urn:microsoft.com/office/officeart/2005/8/layout/cycle4"/>
    <dgm:cxn modelId="{BEEF218E-5E56-4041-8F37-B6946EA930EE}" srcId="{1E0FC380-EF4F-4929-8841-9D470DF1E4FE}" destId="{DDF73B72-C1B8-49AB-942A-E4AC2D74E681}" srcOrd="1" destOrd="0" parTransId="{944AED02-6EDC-4538-8A4A-1D82BDA8C25F}" sibTransId="{BC6664E3-1B97-41BE-92AC-D71853E24C49}"/>
    <dgm:cxn modelId="{6FDDA91D-7D75-4970-BBE5-EA9555749D41}" type="presOf" srcId="{A09F4258-E4DA-4CD1-B9C8-58B519A215D2}" destId="{3A8EE307-44A4-4477-9004-4EFF195F5092}" srcOrd="1" destOrd="1" presId="urn:microsoft.com/office/officeart/2005/8/layout/cycle4"/>
    <dgm:cxn modelId="{B88548DC-6CB5-42E0-9D3E-71F6A6531793}" srcId="{CAF65D75-CB09-485A-AEC6-8283F80DA4A1}" destId="{A252C62F-9539-4316-B4D5-92055C4206B1}" srcOrd="0" destOrd="0" parTransId="{2363ACDA-BDCB-40DD-8D20-2C6D51635020}" sibTransId="{0A6CFB22-FA4C-47D6-BF70-2F792248249D}"/>
    <dgm:cxn modelId="{E06B6271-2A50-4799-B8F6-05A8EFA83212}" srcId="{1E0FC380-EF4F-4929-8841-9D470DF1E4FE}" destId="{FDF70C2C-619D-43A5-A88C-278B4DD0AD69}" srcOrd="0" destOrd="0" parTransId="{57157B1A-E607-4F7F-AFC0-B87F901EA384}" sibTransId="{8F2EDC5A-E7BC-45A7-8F75-D08C1629A1A7}"/>
    <dgm:cxn modelId="{B037F15D-6017-4A2F-8B47-4C5ED280A657}" type="presOf" srcId="{DDF73B72-C1B8-49AB-942A-E4AC2D74E681}" destId="{97C5BBE3-6084-4912-A082-13AE5196EF07}" srcOrd="1" destOrd="1" presId="urn:microsoft.com/office/officeart/2005/8/layout/cycle4"/>
    <dgm:cxn modelId="{CD03608F-E6DD-431D-B062-13D3645F1AA3}" type="presOf" srcId="{6B73B97B-E42C-4595-BE55-2565B4FBE5E0}" destId="{5E9CDC41-9F93-4FAE-83D2-F28F7C573293}" srcOrd="1" destOrd="1" presId="urn:microsoft.com/office/officeart/2005/8/layout/cycle4"/>
    <dgm:cxn modelId="{6DBD7BBB-BF61-4300-BAA4-4171A213C8C0}" type="presOf" srcId="{FDF70C2C-619D-43A5-A88C-278B4DD0AD69}" destId="{97C5BBE3-6084-4912-A082-13AE5196EF07}" srcOrd="1" destOrd="0" presId="urn:microsoft.com/office/officeart/2005/8/layout/cycle4"/>
    <dgm:cxn modelId="{84F7BD2A-3AB9-42C9-8FFB-AC644AA65D8A}" type="presOf" srcId="{A252C62F-9539-4316-B4D5-92055C4206B1}" destId="{A2A9AFAE-6FF3-49F2-B008-47FBEF21890C}" srcOrd="0" destOrd="0" presId="urn:microsoft.com/office/officeart/2005/8/layout/cycle4"/>
    <dgm:cxn modelId="{33092790-CB0E-4CBF-B72F-8BBFE9510AD9}" srcId="{E262ED93-7E26-46B6-A8C1-8F392B5217A8}" destId="{0150754E-278F-4F5C-B2B0-FC7577D5AC1D}" srcOrd="0" destOrd="0" parTransId="{E4F73707-2A49-4F06-8FCE-622708CBC130}" sibTransId="{9A3701D4-FBD8-4B33-B00C-1A957842B3B4}"/>
    <dgm:cxn modelId="{8D450769-4C00-42A7-912D-2928136C1B32}" srcId="{26728409-E337-4F3E-B9CF-1861E204D8D5}" destId="{A09F4258-E4DA-4CD1-B9C8-58B519A215D2}" srcOrd="1" destOrd="0" parTransId="{B88CD0F5-3DC8-48F7-B96B-58A2848E30E0}" sibTransId="{CDD3C054-A56B-410B-BFA7-1869FC17D9EC}"/>
    <dgm:cxn modelId="{2BB8B6BC-EE41-468A-A601-A89D35D5CD3E}" type="presOf" srcId="{462B8CD8-CE3F-4179-9577-1125946C00B9}" destId="{70C5E880-3A17-45BE-BDC4-E1C365706877}" srcOrd="1" destOrd="1" presId="urn:microsoft.com/office/officeart/2005/8/layout/cycle4"/>
    <dgm:cxn modelId="{C99BB025-F8E8-4AC5-885C-692156CA3216}" srcId="{90D6258E-BC2B-4884-8DCE-9B61221AB6C6}" destId="{E262ED93-7E26-46B6-A8C1-8F392B5217A8}" srcOrd="0" destOrd="0" parTransId="{D721E325-D31A-4BA1-83CF-BB4314457029}" sibTransId="{F300CF5E-029A-4C1C-9978-E4802B312361}"/>
    <dgm:cxn modelId="{7D162E02-0D4A-4066-8F1A-AFD92469129A}" type="presOf" srcId="{6B73B97B-E42C-4595-BE55-2565B4FBE5E0}" destId="{7A00FD85-3F26-4D9D-83CD-656B48E2B0BD}" srcOrd="0" destOrd="1" presId="urn:microsoft.com/office/officeart/2005/8/layout/cycle4"/>
    <dgm:cxn modelId="{F535835F-8B60-4E12-9C9F-A4521E005501}" type="presOf" srcId="{1A354641-A485-49CD-9B2D-5B715B25891B}" destId="{4C8445CD-3EBC-4C22-9040-80E096769DEC}" srcOrd="0" destOrd="0" presId="urn:microsoft.com/office/officeart/2005/8/layout/cycle4"/>
    <dgm:cxn modelId="{DF150BBE-D4A5-4242-B887-EF957E940DAE}" type="presOf" srcId="{0150754E-278F-4F5C-B2B0-FC7577D5AC1D}" destId="{7A00FD85-3F26-4D9D-83CD-656B48E2B0BD}" srcOrd="0" destOrd="0" presId="urn:microsoft.com/office/officeart/2005/8/layout/cycle4"/>
    <dgm:cxn modelId="{D5E01FB1-E7FF-4728-94E4-C36C25BD95F7}" srcId="{CAF65D75-CB09-485A-AEC6-8283F80DA4A1}" destId="{462B8CD8-CE3F-4179-9577-1125946C00B9}" srcOrd="1" destOrd="0" parTransId="{76EF56DC-C8C0-4FAD-AA38-B741FB04A788}" sibTransId="{B70058D7-32DE-49D2-A203-F64F06D2DD5D}"/>
    <dgm:cxn modelId="{12650641-4A00-4FFF-99E8-F28FDDE463CD}" type="presOf" srcId="{DDF73B72-C1B8-49AB-942A-E4AC2D74E681}" destId="{6C42EBA4-C96D-4286-9CBB-DC0AFC298103}" srcOrd="0" destOrd="1" presId="urn:microsoft.com/office/officeart/2005/8/layout/cycle4"/>
    <dgm:cxn modelId="{45519056-5DFB-4613-839A-97CEE3977A87}" type="presOf" srcId="{FDF70C2C-619D-43A5-A88C-278B4DD0AD69}" destId="{6C42EBA4-C96D-4286-9CBB-DC0AFC298103}" srcOrd="0" destOrd="0" presId="urn:microsoft.com/office/officeart/2005/8/layout/cycle4"/>
    <dgm:cxn modelId="{A79BBE18-12DD-4451-A279-41711ACA665A}" srcId="{90D6258E-BC2B-4884-8DCE-9B61221AB6C6}" destId="{26728409-E337-4F3E-B9CF-1861E204D8D5}" srcOrd="3" destOrd="0" parTransId="{75BF8BC6-5CB4-44CC-A07A-983BEA4D617B}" sibTransId="{8C5BB4C7-FEBD-4267-8DCE-32BE258E3246}"/>
    <dgm:cxn modelId="{4C00B091-33A5-4B63-80AF-A1EC054A4F47}" type="presOf" srcId="{26728409-E337-4F3E-B9CF-1861E204D8D5}" destId="{70531420-A83A-4E1E-83C9-CE97CDC2AD5A}" srcOrd="0" destOrd="0" presId="urn:microsoft.com/office/officeart/2005/8/layout/cycle4"/>
    <dgm:cxn modelId="{88D5F08C-62C7-4220-921A-A5EE4EA37C09}" srcId="{E262ED93-7E26-46B6-A8C1-8F392B5217A8}" destId="{6B73B97B-E42C-4595-BE55-2565B4FBE5E0}" srcOrd="1" destOrd="0" parTransId="{A6518049-1304-4F0C-BF3E-B75D63B10A53}" sibTransId="{16A0F182-F707-444E-A253-5715FFECE99A}"/>
    <dgm:cxn modelId="{FC26999F-FDF7-4072-9C95-7019B5A3B8F0}" type="presOf" srcId="{1A354641-A485-49CD-9B2D-5B715B25891B}" destId="{3A8EE307-44A4-4477-9004-4EFF195F5092}" srcOrd="1" destOrd="0" presId="urn:microsoft.com/office/officeart/2005/8/layout/cycle4"/>
    <dgm:cxn modelId="{1CCAFF6E-FDA9-4F3E-B847-927310A423F1}" srcId="{26728409-E337-4F3E-B9CF-1861E204D8D5}" destId="{1A354641-A485-49CD-9B2D-5B715B25891B}" srcOrd="0" destOrd="0" parTransId="{6D991929-3500-4627-9E4F-EE140A0DBA90}" sibTransId="{31229733-F3B5-4E44-BE7A-56314A7D67CF}"/>
    <dgm:cxn modelId="{ED22033C-32F6-4249-BE06-6809ACF325F8}" type="presOf" srcId="{A09F4258-E4DA-4CD1-B9C8-58B519A215D2}" destId="{4C8445CD-3EBC-4C22-9040-80E096769DEC}" srcOrd="0" destOrd="1" presId="urn:microsoft.com/office/officeart/2005/8/layout/cycle4"/>
    <dgm:cxn modelId="{36274443-4B75-41A3-9965-C92DABD603B2}" type="presOf" srcId="{1E0FC380-EF4F-4929-8841-9D470DF1E4FE}" destId="{85D8D4B8-B0C7-4B84-9AC3-77665857C732}" srcOrd="0" destOrd="0" presId="urn:microsoft.com/office/officeart/2005/8/layout/cycle4"/>
    <dgm:cxn modelId="{70F9C124-5BF2-4558-B699-4333D47CCE6E}" type="presOf" srcId="{0150754E-278F-4F5C-B2B0-FC7577D5AC1D}" destId="{5E9CDC41-9F93-4FAE-83D2-F28F7C573293}" srcOrd="1" destOrd="0" presId="urn:microsoft.com/office/officeart/2005/8/layout/cycle4"/>
    <dgm:cxn modelId="{2695C9C3-9E26-4471-88D1-4DC6DEC3DF83}" type="presOf" srcId="{A252C62F-9539-4316-B4D5-92055C4206B1}" destId="{70C5E880-3A17-45BE-BDC4-E1C365706877}" srcOrd="1" destOrd="0" presId="urn:microsoft.com/office/officeart/2005/8/layout/cycle4"/>
    <dgm:cxn modelId="{BD25C59E-9E08-4060-9AC9-CC6454309A8F}" srcId="{90D6258E-BC2B-4884-8DCE-9B61221AB6C6}" destId="{CAF65D75-CB09-485A-AEC6-8283F80DA4A1}" srcOrd="1" destOrd="0" parTransId="{18118675-3DE2-4AB5-8B2E-A4044E388595}" sibTransId="{7EB420FD-7636-4E4D-A5D9-7A00473DEA43}"/>
    <dgm:cxn modelId="{66153D05-D92C-4C3E-8E83-C41ED9635483}" type="presParOf" srcId="{9DEE39B4-8716-4244-8DDE-9F4360A526A8}" destId="{6331BAAA-C87A-48CB-8978-B08D3E909C95}" srcOrd="0" destOrd="0" presId="urn:microsoft.com/office/officeart/2005/8/layout/cycle4"/>
    <dgm:cxn modelId="{4CBA23EA-A11F-4BB9-B0EA-CD9A27B09109}" type="presParOf" srcId="{6331BAAA-C87A-48CB-8978-B08D3E909C95}" destId="{7EDECFF8-9125-44E7-9D15-08A5A33232AC}" srcOrd="0" destOrd="0" presId="urn:microsoft.com/office/officeart/2005/8/layout/cycle4"/>
    <dgm:cxn modelId="{70C2FDA3-9E2D-413C-A117-5CE98F862F2F}" type="presParOf" srcId="{7EDECFF8-9125-44E7-9D15-08A5A33232AC}" destId="{7A00FD85-3F26-4D9D-83CD-656B48E2B0BD}" srcOrd="0" destOrd="0" presId="urn:microsoft.com/office/officeart/2005/8/layout/cycle4"/>
    <dgm:cxn modelId="{C4A79F5C-3C44-4CC9-B4F8-F7757EF83E3C}" type="presParOf" srcId="{7EDECFF8-9125-44E7-9D15-08A5A33232AC}" destId="{5E9CDC41-9F93-4FAE-83D2-F28F7C573293}" srcOrd="1" destOrd="0" presId="urn:microsoft.com/office/officeart/2005/8/layout/cycle4"/>
    <dgm:cxn modelId="{47843337-E931-4477-B620-6850AA767E22}" type="presParOf" srcId="{6331BAAA-C87A-48CB-8978-B08D3E909C95}" destId="{D768500F-D435-44EC-93EC-BDB9BA8BD51E}" srcOrd="1" destOrd="0" presId="urn:microsoft.com/office/officeart/2005/8/layout/cycle4"/>
    <dgm:cxn modelId="{4DB255CA-FE92-4F07-A745-CD0FE7710A4F}" type="presParOf" srcId="{D768500F-D435-44EC-93EC-BDB9BA8BD51E}" destId="{A2A9AFAE-6FF3-49F2-B008-47FBEF21890C}" srcOrd="0" destOrd="0" presId="urn:microsoft.com/office/officeart/2005/8/layout/cycle4"/>
    <dgm:cxn modelId="{4D4F5906-916D-4E82-AE2E-00C591B89956}" type="presParOf" srcId="{D768500F-D435-44EC-93EC-BDB9BA8BD51E}" destId="{70C5E880-3A17-45BE-BDC4-E1C365706877}" srcOrd="1" destOrd="0" presId="urn:microsoft.com/office/officeart/2005/8/layout/cycle4"/>
    <dgm:cxn modelId="{1BE6D5F1-BADB-458A-B7EE-D960F646DAC7}" type="presParOf" srcId="{6331BAAA-C87A-48CB-8978-B08D3E909C95}" destId="{BEC68381-0284-4448-87B9-180E296EBB59}" srcOrd="2" destOrd="0" presId="urn:microsoft.com/office/officeart/2005/8/layout/cycle4"/>
    <dgm:cxn modelId="{E27EDA88-EA91-4088-99AA-64DAFDD894A5}" type="presParOf" srcId="{BEC68381-0284-4448-87B9-180E296EBB59}" destId="{6C42EBA4-C96D-4286-9CBB-DC0AFC298103}" srcOrd="0" destOrd="0" presId="urn:microsoft.com/office/officeart/2005/8/layout/cycle4"/>
    <dgm:cxn modelId="{C4D571C3-D5B1-46FD-9B06-17CBC68A8573}" type="presParOf" srcId="{BEC68381-0284-4448-87B9-180E296EBB59}" destId="{97C5BBE3-6084-4912-A082-13AE5196EF07}" srcOrd="1" destOrd="0" presId="urn:microsoft.com/office/officeart/2005/8/layout/cycle4"/>
    <dgm:cxn modelId="{00511B2C-57E5-4267-9FA9-C01E979612C5}" type="presParOf" srcId="{6331BAAA-C87A-48CB-8978-B08D3E909C95}" destId="{8D168D23-61EC-47E8-A071-B163DDA3B2BF}" srcOrd="3" destOrd="0" presId="urn:microsoft.com/office/officeart/2005/8/layout/cycle4"/>
    <dgm:cxn modelId="{FC74F4C5-4A45-4D42-B4A2-0A507E03EE1E}" type="presParOf" srcId="{8D168D23-61EC-47E8-A071-B163DDA3B2BF}" destId="{4C8445CD-3EBC-4C22-9040-80E096769DEC}" srcOrd="0" destOrd="0" presId="urn:microsoft.com/office/officeart/2005/8/layout/cycle4"/>
    <dgm:cxn modelId="{BC53852A-AFA7-4FF7-877C-1980F36A5984}" type="presParOf" srcId="{8D168D23-61EC-47E8-A071-B163DDA3B2BF}" destId="{3A8EE307-44A4-4477-9004-4EFF195F5092}" srcOrd="1" destOrd="0" presId="urn:microsoft.com/office/officeart/2005/8/layout/cycle4"/>
    <dgm:cxn modelId="{D216377D-9A58-41D2-8B36-8F59B5FDFE33}" type="presParOf" srcId="{6331BAAA-C87A-48CB-8978-B08D3E909C95}" destId="{53B2705E-7024-4078-92CF-8115BDF37EBE}" srcOrd="4" destOrd="0" presId="urn:microsoft.com/office/officeart/2005/8/layout/cycle4"/>
    <dgm:cxn modelId="{4FBF6F91-AF2D-4CE8-A86E-5D54B89C349C}" type="presParOf" srcId="{9DEE39B4-8716-4244-8DDE-9F4360A526A8}" destId="{0B035F86-F9D8-4890-BF61-754736040468}" srcOrd="1" destOrd="0" presId="urn:microsoft.com/office/officeart/2005/8/layout/cycle4"/>
    <dgm:cxn modelId="{3E380837-79F8-4A77-8B2A-A8775A84DA53}" type="presParOf" srcId="{0B035F86-F9D8-4890-BF61-754736040468}" destId="{2BF5A746-9F3E-4CFB-BA7D-8F910FB7CDE1}" srcOrd="0" destOrd="0" presId="urn:microsoft.com/office/officeart/2005/8/layout/cycle4"/>
    <dgm:cxn modelId="{35DD6AA8-0702-4D24-9985-C92DBB0EB0AC}" type="presParOf" srcId="{0B035F86-F9D8-4890-BF61-754736040468}" destId="{11A255EC-8FEC-40A0-9140-960005F5A666}" srcOrd="1" destOrd="0" presId="urn:microsoft.com/office/officeart/2005/8/layout/cycle4"/>
    <dgm:cxn modelId="{6C84F38C-2925-4347-845F-ED3B534607B5}" type="presParOf" srcId="{0B035F86-F9D8-4890-BF61-754736040468}" destId="{85D8D4B8-B0C7-4B84-9AC3-77665857C732}" srcOrd="2" destOrd="0" presId="urn:microsoft.com/office/officeart/2005/8/layout/cycle4"/>
    <dgm:cxn modelId="{CE4BDC39-40EB-49A9-AE48-19DC450631E8}" type="presParOf" srcId="{0B035F86-F9D8-4890-BF61-754736040468}" destId="{70531420-A83A-4E1E-83C9-CE97CDC2AD5A}" srcOrd="3" destOrd="0" presId="urn:microsoft.com/office/officeart/2005/8/layout/cycle4"/>
    <dgm:cxn modelId="{FA0BC523-A454-49B3-B84F-68C1FAD2C765}" type="presParOf" srcId="{0B035F86-F9D8-4890-BF61-754736040468}" destId="{293E13DE-B27E-4819-869A-D860AF6DE16C}" srcOrd="4" destOrd="0" presId="urn:microsoft.com/office/officeart/2005/8/layout/cycle4"/>
    <dgm:cxn modelId="{A68975E7-DF80-480E-AF65-BFC866504B78}" type="presParOf" srcId="{9DEE39B4-8716-4244-8DDE-9F4360A526A8}" destId="{0AF9EEFA-B630-47C8-A996-15942F3EA85E}" srcOrd="2" destOrd="0" presId="urn:microsoft.com/office/officeart/2005/8/layout/cycle4"/>
    <dgm:cxn modelId="{03CBC489-BE95-4F86-B36E-4695E19CCBD8}" type="presParOf" srcId="{9DEE39B4-8716-4244-8DDE-9F4360A526A8}" destId="{699A3E40-AF6A-4A12-AA26-5364499DA252}" srcOrd="3" destOrd="0" presId="urn:microsoft.com/office/officeart/2005/8/layout/cycle4"/>
  </dgm:cxnLst>
  <dgm:bg/>
  <dgm:whole/>
  <dgm:extLst>
    <a:ext uri="http://schemas.microsoft.com/office/drawing/2008/diagram">
      <dsp:dataModelExt xmlns:dsp="http://schemas.microsoft.com/office/drawing/2008/diagram" relId="rId22"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5CEE050E-C3ED-411F-99FF-A6B0F9C9EE2A}" type="doc">
      <dgm:prSet loTypeId="urn:microsoft.com/office/officeart/2008/layout/AlternatingHexagons" loCatId="list" qsTypeId="urn:microsoft.com/office/officeart/2005/8/quickstyle/simple1" qsCatId="simple" csTypeId="urn:microsoft.com/office/officeart/2005/8/colors/accent1_2" csCatId="accent1" phldr="1"/>
      <dgm:spPr/>
      <dgm:t>
        <a:bodyPr/>
        <a:lstStyle/>
        <a:p>
          <a:endParaRPr lang="ru-RU"/>
        </a:p>
      </dgm:t>
    </dgm:pt>
    <dgm:pt modelId="{C837965B-0810-4D4B-80F9-BBA204493DB8}">
      <dgm:prSet phldrT="[Текст]" custT="1">
        <dgm:style>
          <a:lnRef idx="2">
            <a:schemeClr val="accent1"/>
          </a:lnRef>
          <a:fillRef idx="1">
            <a:schemeClr val="lt1"/>
          </a:fillRef>
          <a:effectRef idx="0">
            <a:schemeClr val="accent1"/>
          </a:effectRef>
          <a:fontRef idx="minor">
            <a:schemeClr val="dk1"/>
          </a:fontRef>
        </dgm:style>
      </dgm:prSet>
      <dgm:spPr>
        <a:solidFill>
          <a:schemeClr val="accent3">
            <a:lumMod val="40000"/>
            <a:lumOff val="60000"/>
          </a:schemeClr>
        </a:solidFill>
      </dgm:spPr>
      <dgm:t>
        <a:bodyPr/>
        <a:lstStyle/>
        <a:p>
          <a:r>
            <a:rPr lang="ru-RU" sz="1200">
              <a:latin typeface="Times New Roman" pitchFamily="18" charset="0"/>
              <a:cs typeface="Times New Roman" pitchFamily="18" charset="0"/>
            </a:rPr>
            <a:t>Кәсіби стандарттар </a:t>
          </a:r>
        </a:p>
      </dgm:t>
    </dgm:pt>
    <dgm:pt modelId="{E54D7818-3BE6-4456-93FC-FFC92957EBC8}" type="parTrans" cxnId="{0BEB8798-E787-401B-8D59-D0B2A2C43895}">
      <dgm:prSet/>
      <dgm:spPr/>
      <dgm:t>
        <a:bodyPr/>
        <a:lstStyle/>
        <a:p>
          <a:endParaRPr lang="ru-RU"/>
        </a:p>
      </dgm:t>
    </dgm:pt>
    <dgm:pt modelId="{66822AB8-C71E-4450-8ABA-DAF8FCE6B189}" type="sibTrans" cxnId="{0BEB8798-E787-401B-8D59-D0B2A2C43895}">
      <dgm:prSet custT="1">
        <dgm:style>
          <a:lnRef idx="2">
            <a:schemeClr val="accent1"/>
          </a:lnRef>
          <a:fillRef idx="1">
            <a:schemeClr val="lt1"/>
          </a:fillRef>
          <a:effectRef idx="0">
            <a:schemeClr val="accent1"/>
          </a:effectRef>
          <a:fontRef idx="minor">
            <a:schemeClr val="dk1"/>
          </a:fontRef>
        </dgm:style>
      </dgm:prSet>
      <dgm:spPr>
        <a:solidFill>
          <a:schemeClr val="accent3">
            <a:lumMod val="40000"/>
            <a:lumOff val="60000"/>
          </a:schemeClr>
        </a:solidFill>
      </dgm:spPr>
      <dgm:t>
        <a:bodyPr/>
        <a:lstStyle/>
        <a:p>
          <a:r>
            <a:rPr lang="ru-RU" sz="1200">
              <a:latin typeface="Times New Roman" pitchFamily="18" charset="0"/>
              <a:cs typeface="Times New Roman" pitchFamily="18" charset="0"/>
            </a:rPr>
            <a:t>Кәсіби  біліктілік</a:t>
          </a:r>
        </a:p>
      </dgm:t>
    </dgm:pt>
    <dgm:pt modelId="{BC3A2602-2CCF-41DB-8F7E-EC867BE684AF}">
      <dgm:prSet phldrT="[Текст]" custT="1">
        <dgm:style>
          <a:lnRef idx="1">
            <a:schemeClr val="dk1"/>
          </a:lnRef>
          <a:fillRef idx="2">
            <a:schemeClr val="dk1"/>
          </a:fillRef>
          <a:effectRef idx="1">
            <a:schemeClr val="dk1"/>
          </a:effectRef>
          <a:fontRef idx="minor">
            <a:schemeClr val="dk1"/>
          </a:fontRef>
        </dgm:style>
      </dgm:prSet>
      <dgm:spPr>
        <a:solidFill>
          <a:schemeClr val="accent3">
            <a:lumMod val="20000"/>
            <a:lumOff val="80000"/>
          </a:schemeClr>
        </a:solidFill>
      </dgm:spPr>
      <dgm:t>
        <a:bodyPr/>
        <a:lstStyle/>
        <a:p>
          <a:pPr algn="ctr"/>
          <a:r>
            <a:rPr lang="ru-RU" sz="1400" b="1">
              <a:latin typeface="Times New Roman" pitchFamily="18" charset="0"/>
              <a:cs typeface="Times New Roman" pitchFamily="18" charset="0"/>
            </a:rPr>
            <a:t>Жұмыс беруші</a:t>
          </a:r>
        </a:p>
      </dgm:t>
    </dgm:pt>
    <dgm:pt modelId="{CCE06DBB-EEEA-4AB0-95CC-5FE904C14BD0}" type="parTrans" cxnId="{D3CF1349-33E0-4F5D-8A50-6992C79C8A3C}">
      <dgm:prSet/>
      <dgm:spPr/>
      <dgm:t>
        <a:bodyPr/>
        <a:lstStyle/>
        <a:p>
          <a:endParaRPr lang="ru-RU"/>
        </a:p>
      </dgm:t>
    </dgm:pt>
    <dgm:pt modelId="{EA9A9F2A-39F2-4C2D-9EBD-491C1497B2D7}" type="sibTrans" cxnId="{D3CF1349-33E0-4F5D-8A50-6992C79C8A3C}">
      <dgm:prSet/>
      <dgm:spPr/>
      <dgm:t>
        <a:bodyPr/>
        <a:lstStyle/>
        <a:p>
          <a:endParaRPr lang="ru-RU"/>
        </a:p>
      </dgm:t>
    </dgm:pt>
    <dgm:pt modelId="{DF7B67DD-0D37-48AB-836A-09B0363FB448}">
      <dgm:prSet phldrT="[Текст]" custT="1">
        <dgm:style>
          <a:lnRef idx="2">
            <a:schemeClr val="accent1"/>
          </a:lnRef>
          <a:fillRef idx="1">
            <a:schemeClr val="lt1"/>
          </a:fillRef>
          <a:effectRef idx="0">
            <a:schemeClr val="accent1"/>
          </a:effectRef>
          <a:fontRef idx="minor">
            <a:schemeClr val="dk1"/>
          </a:fontRef>
        </dgm:style>
      </dgm:prSet>
      <dgm:spPr>
        <a:solidFill>
          <a:schemeClr val="accent6">
            <a:lumMod val="20000"/>
            <a:lumOff val="80000"/>
          </a:schemeClr>
        </a:solidFill>
      </dgm:spPr>
      <dgm:t>
        <a:bodyPr/>
        <a:lstStyle/>
        <a:p>
          <a:r>
            <a:rPr lang="ru-RU" sz="1200">
              <a:latin typeface="Times New Roman" pitchFamily="18" charset="0"/>
              <a:cs typeface="Times New Roman" pitchFamily="18" charset="0"/>
            </a:rPr>
            <a:t>Білім беру бағдарламасы</a:t>
          </a:r>
        </a:p>
      </dgm:t>
    </dgm:pt>
    <dgm:pt modelId="{CE4F5132-990D-4789-9E47-353D30D189FA}" type="parTrans" cxnId="{77BFAE55-3DDE-4D9C-AF6E-4AAEA18D16DB}">
      <dgm:prSet/>
      <dgm:spPr/>
      <dgm:t>
        <a:bodyPr/>
        <a:lstStyle/>
        <a:p>
          <a:endParaRPr lang="ru-RU"/>
        </a:p>
      </dgm:t>
    </dgm:pt>
    <dgm:pt modelId="{E2FAFE39-7E62-4355-82BF-BFB7BF322886}" type="sibTrans" cxnId="{77BFAE55-3DDE-4D9C-AF6E-4AAEA18D16DB}">
      <dgm:prSet custT="1">
        <dgm:style>
          <a:lnRef idx="2">
            <a:schemeClr val="accent1"/>
          </a:lnRef>
          <a:fillRef idx="1">
            <a:schemeClr val="lt1"/>
          </a:fillRef>
          <a:effectRef idx="0">
            <a:schemeClr val="accent1"/>
          </a:effectRef>
          <a:fontRef idx="minor">
            <a:schemeClr val="dk1"/>
          </a:fontRef>
        </dgm:style>
      </dgm:prSet>
      <dgm:spPr>
        <a:solidFill>
          <a:schemeClr val="accent6">
            <a:lumMod val="20000"/>
            <a:lumOff val="80000"/>
          </a:schemeClr>
        </a:solidFill>
      </dgm:spPr>
      <dgm:t>
        <a:bodyPr/>
        <a:lstStyle/>
        <a:p>
          <a:r>
            <a:rPr lang="ru-RU" sz="1200">
              <a:latin typeface="Times New Roman" pitchFamily="18" charset="0"/>
              <a:cs typeface="Times New Roman" pitchFamily="18" charset="0"/>
            </a:rPr>
            <a:t>Кәсіби даярлау</a:t>
          </a:r>
        </a:p>
      </dgm:t>
    </dgm:pt>
    <dgm:pt modelId="{9144F45D-CED5-4611-958B-1270B18143F7}">
      <dgm:prSet phldrT="[Текст]" custT="1">
        <dgm:style>
          <a:lnRef idx="1">
            <a:schemeClr val="dk1"/>
          </a:lnRef>
          <a:fillRef idx="2">
            <a:schemeClr val="dk1"/>
          </a:fillRef>
          <a:effectRef idx="1">
            <a:schemeClr val="dk1"/>
          </a:effectRef>
          <a:fontRef idx="minor">
            <a:schemeClr val="dk1"/>
          </a:fontRef>
        </dgm:style>
      </dgm:prSet>
      <dgm:spPr>
        <a:solidFill>
          <a:schemeClr val="accent6">
            <a:lumMod val="20000"/>
            <a:lumOff val="80000"/>
          </a:schemeClr>
        </a:solidFill>
        <a:ln>
          <a:solidFill>
            <a:schemeClr val="accent6">
              <a:lumMod val="20000"/>
              <a:lumOff val="80000"/>
            </a:schemeClr>
          </a:solidFill>
        </a:ln>
      </dgm:spPr>
      <dgm:t>
        <a:bodyPr/>
        <a:lstStyle/>
        <a:p>
          <a:pPr algn="ctr"/>
          <a:r>
            <a:rPr lang="ru-RU" sz="1400" b="1">
              <a:latin typeface="Times New Roman" pitchFamily="18" charset="0"/>
              <a:cs typeface="Times New Roman" pitchFamily="18" charset="0"/>
            </a:rPr>
            <a:t>Оқу орны</a:t>
          </a:r>
        </a:p>
      </dgm:t>
    </dgm:pt>
    <dgm:pt modelId="{FF65C313-A2C9-46A7-9E72-305E9C8E1CF3}" type="parTrans" cxnId="{F9057E5E-D225-46CE-B43F-FC15AFA7CEC0}">
      <dgm:prSet/>
      <dgm:spPr/>
      <dgm:t>
        <a:bodyPr/>
        <a:lstStyle/>
        <a:p>
          <a:endParaRPr lang="ru-RU"/>
        </a:p>
      </dgm:t>
    </dgm:pt>
    <dgm:pt modelId="{0C2D841B-B484-433C-A41A-E761FCB89FBB}" type="sibTrans" cxnId="{F9057E5E-D225-46CE-B43F-FC15AFA7CEC0}">
      <dgm:prSet/>
      <dgm:spPr/>
      <dgm:t>
        <a:bodyPr/>
        <a:lstStyle/>
        <a:p>
          <a:endParaRPr lang="ru-RU"/>
        </a:p>
      </dgm:t>
    </dgm:pt>
    <dgm:pt modelId="{99785FDC-0D5F-4E6D-8DED-B4ABBC0CDF2C}">
      <dgm:prSet phldrT="[Текст]" custT="1">
        <dgm:style>
          <a:lnRef idx="2">
            <a:schemeClr val="accent1"/>
          </a:lnRef>
          <a:fillRef idx="1">
            <a:schemeClr val="lt1"/>
          </a:fillRef>
          <a:effectRef idx="0">
            <a:schemeClr val="accent1"/>
          </a:effectRef>
          <a:fontRef idx="minor">
            <a:schemeClr val="dk1"/>
          </a:fontRef>
        </dgm:style>
      </dgm:prSet>
      <dgm:spPr>
        <a:solidFill>
          <a:schemeClr val="accent2">
            <a:lumMod val="20000"/>
            <a:lumOff val="80000"/>
          </a:schemeClr>
        </a:solidFill>
      </dgm:spPr>
      <dgm:t>
        <a:bodyPr/>
        <a:lstStyle/>
        <a:p>
          <a:r>
            <a:rPr lang="ru-RU" sz="1200">
              <a:latin typeface="Times New Roman" pitchFamily="18" charset="0"/>
              <a:cs typeface="Times New Roman" pitchFamily="18" charset="0"/>
            </a:rPr>
            <a:t>Тұлғалық даму сапасы</a:t>
          </a:r>
        </a:p>
      </dgm:t>
    </dgm:pt>
    <dgm:pt modelId="{D9798A83-A31D-4DD8-8765-8D13A75990E9}" type="parTrans" cxnId="{25B75425-733D-4122-991B-FD8189323D6E}">
      <dgm:prSet/>
      <dgm:spPr/>
      <dgm:t>
        <a:bodyPr/>
        <a:lstStyle/>
        <a:p>
          <a:endParaRPr lang="ru-RU"/>
        </a:p>
      </dgm:t>
    </dgm:pt>
    <dgm:pt modelId="{457DFF80-F9C4-4069-A21C-F71E45C97714}" type="sibTrans" cxnId="{25B75425-733D-4122-991B-FD8189323D6E}">
      <dgm:prSet custT="1">
        <dgm:style>
          <a:lnRef idx="2">
            <a:schemeClr val="accent1"/>
          </a:lnRef>
          <a:fillRef idx="1">
            <a:schemeClr val="lt1"/>
          </a:fillRef>
          <a:effectRef idx="0">
            <a:schemeClr val="accent1"/>
          </a:effectRef>
          <a:fontRef idx="minor">
            <a:schemeClr val="dk1"/>
          </a:fontRef>
        </dgm:style>
      </dgm:prSet>
      <dgm:spPr>
        <a:solidFill>
          <a:schemeClr val="accent2">
            <a:lumMod val="20000"/>
            <a:lumOff val="80000"/>
          </a:schemeClr>
        </a:solidFill>
      </dgm:spPr>
      <dgm:t>
        <a:bodyPr/>
        <a:lstStyle/>
        <a:p>
          <a:r>
            <a:rPr lang="ru-RU" sz="1200">
              <a:latin typeface="Times New Roman" pitchFamily="18" charset="0"/>
              <a:cs typeface="Times New Roman" pitchFamily="18" charset="0"/>
            </a:rPr>
            <a:t>Жалпы даярлық сапасы</a:t>
          </a:r>
        </a:p>
      </dgm:t>
    </dgm:pt>
    <dgm:pt modelId="{9FBBBA01-302E-46BE-A2A1-250D62357273}">
      <dgm:prSet phldrT="[Текст]" custT="1">
        <dgm:style>
          <a:lnRef idx="1">
            <a:schemeClr val="dk1"/>
          </a:lnRef>
          <a:fillRef idx="2">
            <a:schemeClr val="dk1"/>
          </a:fillRef>
          <a:effectRef idx="1">
            <a:schemeClr val="dk1"/>
          </a:effectRef>
          <a:fontRef idx="minor">
            <a:schemeClr val="dk1"/>
          </a:fontRef>
        </dgm:style>
      </dgm:prSet>
      <dgm:spPr>
        <a:solidFill>
          <a:schemeClr val="accent2">
            <a:lumMod val="20000"/>
            <a:lumOff val="80000"/>
          </a:schemeClr>
        </a:solidFill>
      </dgm:spPr>
      <dgm:t>
        <a:bodyPr/>
        <a:lstStyle/>
        <a:p>
          <a:pPr algn="ctr">
            <a:lnSpc>
              <a:spcPct val="100000"/>
            </a:lnSpc>
            <a:spcAft>
              <a:spcPts val="0"/>
            </a:spcAft>
          </a:pPr>
          <a:r>
            <a:rPr lang="ru-RU" sz="1400" b="1">
              <a:latin typeface="Times New Roman" pitchFamily="18" charset="0"/>
              <a:cs typeface="Times New Roman" pitchFamily="18" charset="0"/>
            </a:rPr>
            <a:t>Болашақ </a:t>
          </a:r>
        </a:p>
        <a:p>
          <a:pPr algn="ctr">
            <a:lnSpc>
              <a:spcPct val="100000"/>
            </a:lnSpc>
            <a:spcAft>
              <a:spcPts val="0"/>
            </a:spcAft>
          </a:pPr>
          <a:r>
            <a:rPr lang="ru-RU" sz="1400" b="1">
              <a:latin typeface="Times New Roman" pitchFamily="18" charset="0"/>
              <a:cs typeface="Times New Roman" pitchFamily="18" charset="0"/>
            </a:rPr>
            <a:t>педагог</a:t>
          </a:r>
        </a:p>
      </dgm:t>
    </dgm:pt>
    <dgm:pt modelId="{95F95300-4753-4244-AEBE-01A08EC18DBD}" type="parTrans" cxnId="{C9B5257B-CE3A-4B14-BE73-026D63427004}">
      <dgm:prSet/>
      <dgm:spPr/>
      <dgm:t>
        <a:bodyPr/>
        <a:lstStyle/>
        <a:p>
          <a:endParaRPr lang="ru-RU"/>
        </a:p>
      </dgm:t>
    </dgm:pt>
    <dgm:pt modelId="{28EF7C92-37FD-4366-9907-9BBC0BF57D6F}" type="sibTrans" cxnId="{C9B5257B-CE3A-4B14-BE73-026D63427004}">
      <dgm:prSet/>
      <dgm:spPr/>
      <dgm:t>
        <a:bodyPr/>
        <a:lstStyle/>
        <a:p>
          <a:endParaRPr lang="ru-RU"/>
        </a:p>
      </dgm:t>
    </dgm:pt>
    <dgm:pt modelId="{E1EFC44B-348E-46D1-B149-420DE85BCF57}" type="pres">
      <dgm:prSet presAssocID="{5CEE050E-C3ED-411F-99FF-A6B0F9C9EE2A}" presName="Name0" presStyleCnt="0">
        <dgm:presLayoutVars>
          <dgm:chMax/>
          <dgm:chPref/>
          <dgm:dir/>
          <dgm:animLvl val="lvl"/>
        </dgm:presLayoutVars>
      </dgm:prSet>
      <dgm:spPr/>
      <dgm:t>
        <a:bodyPr/>
        <a:lstStyle/>
        <a:p>
          <a:endParaRPr lang="ru-RU"/>
        </a:p>
      </dgm:t>
    </dgm:pt>
    <dgm:pt modelId="{DC6EEDB6-AB87-48E0-AC73-9B6EE06AB13E}" type="pres">
      <dgm:prSet presAssocID="{C837965B-0810-4D4B-80F9-BBA204493DB8}" presName="composite" presStyleCnt="0"/>
      <dgm:spPr/>
    </dgm:pt>
    <dgm:pt modelId="{4126BBA3-9A55-4A8F-95B6-890232B57347}" type="pres">
      <dgm:prSet presAssocID="{C837965B-0810-4D4B-80F9-BBA204493DB8}" presName="Parent1" presStyleLbl="node1" presStyleIdx="0" presStyleCnt="6" custScaleX="134281">
        <dgm:presLayoutVars>
          <dgm:chMax val="1"/>
          <dgm:chPref val="1"/>
          <dgm:bulletEnabled val="1"/>
        </dgm:presLayoutVars>
      </dgm:prSet>
      <dgm:spPr/>
      <dgm:t>
        <a:bodyPr/>
        <a:lstStyle/>
        <a:p>
          <a:endParaRPr lang="ru-RU"/>
        </a:p>
      </dgm:t>
    </dgm:pt>
    <dgm:pt modelId="{A587E8A9-1C45-43A3-9FFA-D9C0C712019C}" type="pres">
      <dgm:prSet presAssocID="{C837965B-0810-4D4B-80F9-BBA204493DB8}" presName="Childtext1" presStyleLbl="revTx" presStyleIdx="0" presStyleCnt="3">
        <dgm:presLayoutVars>
          <dgm:chMax val="0"/>
          <dgm:chPref val="0"/>
          <dgm:bulletEnabled val="1"/>
        </dgm:presLayoutVars>
      </dgm:prSet>
      <dgm:spPr/>
      <dgm:t>
        <a:bodyPr/>
        <a:lstStyle/>
        <a:p>
          <a:endParaRPr lang="ru-RU"/>
        </a:p>
      </dgm:t>
    </dgm:pt>
    <dgm:pt modelId="{0F071CEB-6976-482A-8F64-3341AF555A83}" type="pres">
      <dgm:prSet presAssocID="{C837965B-0810-4D4B-80F9-BBA204493DB8}" presName="BalanceSpacing" presStyleCnt="0"/>
      <dgm:spPr/>
    </dgm:pt>
    <dgm:pt modelId="{BABA9744-6193-4C83-B1BD-C6E0F3C43B11}" type="pres">
      <dgm:prSet presAssocID="{C837965B-0810-4D4B-80F9-BBA204493DB8}" presName="BalanceSpacing1" presStyleCnt="0"/>
      <dgm:spPr/>
    </dgm:pt>
    <dgm:pt modelId="{DE6B4AA4-7A29-4312-9F5C-92F4A9D49BE8}" type="pres">
      <dgm:prSet presAssocID="{66822AB8-C71E-4450-8ABA-DAF8FCE6B189}" presName="Accent1Text" presStyleLbl="node1" presStyleIdx="1" presStyleCnt="6" custScaleX="129837"/>
      <dgm:spPr/>
      <dgm:t>
        <a:bodyPr/>
        <a:lstStyle/>
        <a:p>
          <a:endParaRPr lang="ru-RU"/>
        </a:p>
      </dgm:t>
    </dgm:pt>
    <dgm:pt modelId="{457CCB69-78DC-4606-9E5F-F5153AD8E8B4}" type="pres">
      <dgm:prSet presAssocID="{66822AB8-C71E-4450-8ABA-DAF8FCE6B189}" presName="spaceBetweenRectangles" presStyleCnt="0"/>
      <dgm:spPr/>
    </dgm:pt>
    <dgm:pt modelId="{10725B03-9630-4652-B73D-B6CC1A700256}" type="pres">
      <dgm:prSet presAssocID="{DF7B67DD-0D37-48AB-836A-09B0363FB448}" presName="composite" presStyleCnt="0"/>
      <dgm:spPr/>
    </dgm:pt>
    <dgm:pt modelId="{F3C3F2B2-72C3-402F-8247-7159B53AFF73}" type="pres">
      <dgm:prSet presAssocID="{DF7B67DD-0D37-48AB-836A-09B0363FB448}" presName="Parent1" presStyleLbl="node1" presStyleIdx="2" presStyleCnt="6" custScaleX="123180">
        <dgm:presLayoutVars>
          <dgm:chMax val="1"/>
          <dgm:chPref val="1"/>
          <dgm:bulletEnabled val="1"/>
        </dgm:presLayoutVars>
      </dgm:prSet>
      <dgm:spPr/>
      <dgm:t>
        <a:bodyPr/>
        <a:lstStyle/>
        <a:p>
          <a:endParaRPr lang="ru-RU"/>
        </a:p>
      </dgm:t>
    </dgm:pt>
    <dgm:pt modelId="{A9508DD1-9DD5-48D7-8072-F53EC9D19426}" type="pres">
      <dgm:prSet presAssocID="{DF7B67DD-0D37-48AB-836A-09B0363FB448}" presName="Childtext1" presStyleLbl="revTx" presStyleIdx="1" presStyleCnt="3">
        <dgm:presLayoutVars>
          <dgm:chMax val="0"/>
          <dgm:chPref val="0"/>
          <dgm:bulletEnabled val="1"/>
        </dgm:presLayoutVars>
      </dgm:prSet>
      <dgm:spPr/>
      <dgm:t>
        <a:bodyPr/>
        <a:lstStyle/>
        <a:p>
          <a:endParaRPr lang="ru-RU"/>
        </a:p>
      </dgm:t>
    </dgm:pt>
    <dgm:pt modelId="{7CA280FA-789B-4BCE-9572-0BFDB7D523E7}" type="pres">
      <dgm:prSet presAssocID="{DF7B67DD-0D37-48AB-836A-09B0363FB448}" presName="BalanceSpacing" presStyleCnt="0"/>
      <dgm:spPr/>
    </dgm:pt>
    <dgm:pt modelId="{3353E591-E033-4693-B479-5FEE2000328D}" type="pres">
      <dgm:prSet presAssocID="{DF7B67DD-0D37-48AB-836A-09B0363FB448}" presName="BalanceSpacing1" presStyleCnt="0"/>
      <dgm:spPr/>
    </dgm:pt>
    <dgm:pt modelId="{BA1142B4-0CB8-4313-A0F1-AD73178C5B47}" type="pres">
      <dgm:prSet presAssocID="{E2FAFE39-7E62-4355-82BF-BFB7BF322886}" presName="Accent1Text" presStyleLbl="node1" presStyleIdx="3" presStyleCnt="6" custScaleX="127664"/>
      <dgm:spPr/>
      <dgm:t>
        <a:bodyPr/>
        <a:lstStyle/>
        <a:p>
          <a:endParaRPr lang="ru-RU"/>
        </a:p>
      </dgm:t>
    </dgm:pt>
    <dgm:pt modelId="{68B978B1-8FE7-45F6-9EC9-B2F3A84CF24D}" type="pres">
      <dgm:prSet presAssocID="{E2FAFE39-7E62-4355-82BF-BFB7BF322886}" presName="spaceBetweenRectangles" presStyleCnt="0"/>
      <dgm:spPr/>
    </dgm:pt>
    <dgm:pt modelId="{3518A613-F2DC-4029-96A3-0CEE48618795}" type="pres">
      <dgm:prSet presAssocID="{99785FDC-0D5F-4E6D-8DED-B4ABBC0CDF2C}" presName="composite" presStyleCnt="0"/>
      <dgm:spPr/>
    </dgm:pt>
    <dgm:pt modelId="{05E05B70-49CE-400B-B8B2-E51FF6C0C895}" type="pres">
      <dgm:prSet presAssocID="{99785FDC-0D5F-4E6D-8DED-B4ABBC0CDF2C}" presName="Parent1" presStyleLbl="node1" presStyleIdx="4" presStyleCnt="6" custScaleX="117796">
        <dgm:presLayoutVars>
          <dgm:chMax val="1"/>
          <dgm:chPref val="1"/>
          <dgm:bulletEnabled val="1"/>
        </dgm:presLayoutVars>
      </dgm:prSet>
      <dgm:spPr/>
      <dgm:t>
        <a:bodyPr/>
        <a:lstStyle/>
        <a:p>
          <a:endParaRPr lang="ru-RU"/>
        </a:p>
      </dgm:t>
    </dgm:pt>
    <dgm:pt modelId="{F05E1763-AB38-49C3-AF54-B8C1900B53AC}" type="pres">
      <dgm:prSet presAssocID="{99785FDC-0D5F-4E6D-8DED-B4ABBC0CDF2C}" presName="Childtext1" presStyleLbl="revTx" presStyleIdx="2" presStyleCnt="3" custScaleX="113152" custLinFactNeighborX="11245">
        <dgm:presLayoutVars>
          <dgm:chMax val="0"/>
          <dgm:chPref val="0"/>
          <dgm:bulletEnabled val="1"/>
        </dgm:presLayoutVars>
      </dgm:prSet>
      <dgm:spPr/>
      <dgm:t>
        <a:bodyPr/>
        <a:lstStyle/>
        <a:p>
          <a:endParaRPr lang="ru-RU"/>
        </a:p>
      </dgm:t>
    </dgm:pt>
    <dgm:pt modelId="{544D0740-F96E-4D16-9F6E-8D652B7CAB4A}" type="pres">
      <dgm:prSet presAssocID="{99785FDC-0D5F-4E6D-8DED-B4ABBC0CDF2C}" presName="BalanceSpacing" presStyleCnt="0"/>
      <dgm:spPr/>
    </dgm:pt>
    <dgm:pt modelId="{E45576FB-E17F-40F9-ABAA-5C1DF9E992E3}" type="pres">
      <dgm:prSet presAssocID="{99785FDC-0D5F-4E6D-8DED-B4ABBC0CDF2C}" presName="BalanceSpacing1" presStyleCnt="0"/>
      <dgm:spPr/>
    </dgm:pt>
    <dgm:pt modelId="{1FA8A916-9DDF-4B8C-9BDD-5D4D07853587}" type="pres">
      <dgm:prSet presAssocID="{457DFF80-F9C4-4069-A21C-F71E45C97714}" presName="Accent1Text" presStyleLbl="node1" presStyleIdx="5" presStyleCnt="6" custScaleX="125676"/>
      <dgm:spPr/>
      <dgm:t>
        <a:bodyPr/>
        <a:lstStyle/>
        <a:p>
          <a:endParaRPr lang="ru-RU"/>
        </a:p>
      </dgm:t>
    </dgm:pt>
  </dgm:ptLst>
  <dgm:cxnLst>
    <dgm:cxn modelId="{344D6286-E3C4-400B-A8A4-297FB660A3AF}" type="presOf" srcId="{C837965B-0810-4D4B-80F9-BBA204493DB8}" destId="{4126BBA3-9A55-4A8F-95B6-890232B57347}" srcOrd="0" destOrd="0" presId="urn:microsoft.com/office/officeart/2008/layout/AlternatingHexagons"/>
    <dgm:cxn modelId="{0BEB8798-E787-401B-8D59-D0B2A2C43895}" srcId="{5CEE050E-C3ED-411F-99FF-A6B0F9C9EE2A}" destId="{C837965B-0810-4D4B-80F9-BBA204493DB8}" srcOrd="0" destOrd="0" parTransId="{E54D7818-3BE6-4456-93FC-FFC92957EBC8}" sibTransId="{66822AB8-C71E-4450-8ABA-DAF8FCE6B189}"/>
    <dgm:cxn modelId="{25B75425-733D-4122-991B-FD8189323D6E}" srcId="{5CEE050E-C3ED-411F-99FF-A6B0F9C9EE2A}" destId="{99785FDC-0D5F-4E6D-8DED-B4ABBC0CDF2C}" srcOrd="2" destOrd="0" parTransId="{D9798A83-A31D-4DD8-8765-8D13A75990E9}" sibTransId="{457DFF80-F9C4-4069-A21C-F71E45C97714}"/>
    <dgm:cxn modelId="{059FFB52-0499-427C-8A03-8C8D4732C375}" type="presOf" srcId="{99785FDC-0D5F-4E6D-8DED-B4ABBC0CDF2C}" destId="{05E05B70-49CE-400B-B8B2-E51FF6C0C895}" srcOrd="0" destOrd="0" presId="urn:microsoft.com/office/officeart/2008/layout/AlternatingHexagons"/>
    <dgm:cxn modelId="{BBB438F8-3BE0-4FE8-B3E3-4869A970B121}" type="presOf" srcId="{66822AB8-C71E-4450-8ABA-DAF8FCE6B189}" destId="{DE6B4AA4-7A29-4312-9F5C-92F4A9D49BE8}" srcOrd="0" destOrd="0" presId="urn:microsoft.com/office/officeart/2008/layout/AlternatingHexagons"/>
    <dgm:cxn modelId="{5EABA136-2D03-4312-973E-4F2CB4A314C5}" type="presOf" srcId="{DF7B67DD-0D37-48AB-836A-09B0363FB448}" destId="{F3C3F2B2-72C3-402F-8247-7159B53AFF73}" srcOrd="0" destOrd="0" presId="urn:microsoft.com/office/officeart/2008/layout/AlternatingHexagons"/>
    <dgm:cxn modelId="{14D3A7AF-9093-4ECE-8AB3-96308796AF34}" type="presOf" srcId="{BC3A2602-2CCF-41DB-8F7E-EC867BE684AF}" destId="{A587E8A9-1C45-43A3-9FFA-D9C0C712019C}" srcOrd="0" destOrd="0" presId="urn:microsoft.com/office/officeart/2008/layout/AlternatingHexagons"/>
    <dgm:cxn modelId="{D38999D6-5E77-4056-A918-0F69CBDEB9CF}" type="presOf" srcId="{5CEE050E-C3ED-411F-99FF-A6B0F9C9EE2A}" destId="{E1EFC44B-348E-46D1-B149-420DE85BCF57}" srcOrd="0" destOrd="0" presId="urn:microsoft.com/office/officeart/2008/layout/AlternatingHexagons"/>
    <dgm:cxn modelId="{F9057E5E-D225-46CE-B43F-FC15AFA7CEC0}" srcId="{DF7B67DD-0D37-48AB-836A-09B0363FB448}" destId="{9144F45D-CED5-4611-958B-1270B18143F7}" srcOrd="0" destOrd="0" parTransId="{FF65C313-A2C9-46A7-9E72-305E9C8E1CF3}" sibTransId="{0C2D841B-B484-433C-A41A-E761FCB89FBB}"/>
    <dgm:cxn modelId="{77BFAE55-3DDE-4D9C-AF6E-4AAEA18D16DB}" srcId="{5CEE050E-C3ED-411F-99FF-A6B0F9C9EE2A}" destId="{DF7B67DD-0D37-48AB-836A-09B0363FB448}" srcOrd="1" destOrd="0" parTransId="{CE4F5132-990D-4789-9E47-353D30D189FA}" sibTransId="{E2FAFE39-7E62-4355-82BF-BFB7BF322886}"/>
    <dgm:cxn modelId="{310CD20D-D99C-43D7-8A19-7D3C09BCEF5D}" type="presOf" srcId="{9144F45D-CED5-4611-958B-1270B18143F7}" destId="{A9508DD1-9DD5-48D7-8072-F53EC9D19426}" srcOrd="0" destOrd="0" presId="urn:microsoft.com/office/officeart/2008/layout/AlternatingHexagons"/>
    <dgm:cxn modelId="{AA8887FA-305C-4A7F-BDE4-C5B19A335E7A}" type="presOf" srcId="{E2FAFE39-7E62-4355-82BF-BFB7BF322886}" destId="{BA1142B4-0CB8-4313-A0F1-AD73178C5B47}" srcOrd="0" destOrd="0" presId="urn:microsoft.com/office/officeart/2008/layout/AlternatingHexagons"/>
    <dgm:cxn modelId="{C9B5257B-CE3A-4B14-BE73-026D63427004}" srcId="{99785FDC-0D5F-4E6D-8DED-B4ABBC0CDF2C}" destId="{9FBBBA01-302E-46BE-A2A1-250D62357273}" srcOrd="0" destOrd="0" parTransId="{95F95300-4753-4244-AEBE-01A08EC18DBD}" sibTransId="{28EF7C92-37FD-4366-9907-9BBC0BF57D6F}"/>
    <dgm:cxn modelId="{A71533E2-A5C0-4887-9295-BC9E041BA285}" type="presOf" srcId="{9FBBBA01-302E-46BE-A2A1-250D62357273}" destId="{F05E1763-AB38-49C3-AF54-B8C1900B53AC}" srcOrd="0" destOrd="0" presId="urn:microsoft.com/office/officeart/2008/layout/AlternatingHexagons"/>
    <dgm:cxn modelId="{D3CF1349-33E0-4F5D-8A50-6992C79C8A3C}" srcId="{C837965B-0810-4D4B-80F9-BBA204493DB8}" destId="{BC3A2602-2CCF-41DB-8F7E-EC867BE684AF}" srcOrd="0" destOrd="0" parTransId="{CCE06DBB-EEEA-4AB0-95CC-5FE904C14BD0}" sibTransId="{EA9A9F2A-39F2-4C2D-9EBD-491C1497B2D7}"/>
    <dgm:cxn modelId="{C8425FB9-F655-446B-A503-AA4B81B3AB0D}" type="presOf" srcId="{457DFF80-F9C4-4069-A21C-F71E45C97714}" destId="{1FA8A916-9DDF-4B8C-9BDD-5D4D07853587}" srcOrd="0" destOrd="0" presId="urn:microsoft.com/office/officeart/2008/layout/AlternatingHexagons"/>
    <dgm:cxn modelId="{015704A1-D288-465F-A6CD-7EE103B16B10}" type="presParOf" srcId="{E1EFC44B-348E-46D1-B149-420DE85BCF57}" destId="{DC6EEDB6-AB87-48E0-AC73-9B6EE06AB13E}" srcOrd="0" destOrd="0" presId="urn:microsoft.com/office/officeart/2008/layout/AlternatingHexagons"/>
    <dgm:cxn modelId="{EDB1B427-7029-41CD-B4DC-6143F2960624}" type="presParOf" srcId="{DC6EEDB6-AB87-48E0-AC73-9B6EE06AB13E}" destId="{4126BBA3-9A55-4A8F-95B6-890232B57347}" srcOrd="0" destOrd="0" presId="urn:microsoft.com/office/officeart/2008/layout/AlternatingHexagons"/>
    <dgm:cxn modelId="{EDB59757-B01E-4AD7-812C-5B5D06AFB4BA}" type="presParOf" srcId="{DC6EEDB6-AB87-48E0-AC73-9B6EE06AB13E}" destId="{A587E8A9-1C45-43A3-9FFA-D9C0C712019C}" srcOrd="1" destOrd="0" presId="urn:microsoft.com/office/officeart/2008/layout/AlternatingHexagons"/>
    <dgm:cxn modelId="{F8EB132F-755C-4B42-8F84-875D2A0EDFBA}" type="presParOf" srcId="{DC6EEDB6-AB87-48E0-AC73-9B6EE06AB13E}" destId="{0F071CEB-6976-482A-8F64-3341AF555A83}" srcOrd="2" destOrd="0" presId="urn:microsoft.com/office/officeart/2008/layout/AlternatingHexagons"/>
    <dgm:cxn modelId="{9D829154-0D8C-4382-B90E-5BB057429FC4}" type="presParOf" srcId="{DC6EEDB6-AB87-48E0-AC73-9B6EE06AB13E}" destId="{BABA9744-6193-4C83-B1BD-C6E0F3C43B11}" srcOrd="3" destOrd="0" presId="urn:microsoft.com/office/officeart/2008/layout/AlternatingHexagons"/>
    <dgm:cxn modelId="{6F23AA20-9AA0-4F2C-9098-E22469148569}" type="presParOf" srcId="{DC6EEDB6-AB87-48E0-AC73-9B6EE06AB13E}" destId="{DE6B4AA4-7A29-4312-9F5C-92F4A9D49BE8}" srcOrd="4" destOrd="0" presId="urn:microsoft.com/office/officeart/2008/layout/AlternatingHexagons"/>
    <dgm:cxn modelId="{0EFBA8AF-ADDE-4143-91F8-BC1C00F0B6B3}" type="presParOf" srcId="{E1EFC44B-348E-46D1-B149-420DE85BCF57}" destId="{457CCB69-78DC-4606-9E5F-F5153AD8E8B4}" srcOrd="1" destOrd="0" presId="urn:microsoft.com/office/officeart/2008/layout/AlternatingHexagons"/>
    <dgm:cxn modelId="{ABD51750-F828-483C-B496-925A249468E5}" type="presParOf" srcId="{E1EFC44B-348E-46D1-B149-420DE85BCF57}" destId="{10725B03-9630-4652-B73D-B6CC1A700256}" srcOrd="2" destOrd="0" presId="urn:microsoft.com/office/officeart/2008/layout/AlternatingHexagons"/>
    <dgm:cxn modelId="{3E3E62CA-2AC2-4E9A-BB6A-2E734D8678E8}" type="presParOf" srcId="{10725B03-9630-4652-B73D-B6CC1A700256}" destId="{F3C3F2B2-72C3-402F-8247-7159B53AFF73}" srcOrd="0" destOrd="0" presId="urn:microsoft.com/office/officeart/2008/layout/AlternatingHexagons"/>
    <dgm:cxn modelId="{DDC2C2B0-11A0-452B-A69E-40AB32E1DA19}" type="presParOf" srcId="{10725B03-9630-4652-B73D-B6CC1A700256}" destId="{A9508DD1-9DD5-48D7-8072-F53EC9D19426}" srcOrd="1" destOrd="0" presId="urn:microsoft.com/office/officeart/2008/layout/AlternatingHexagons"/>
    <dgm:cxn modelId="{52A692E5-14C6-4DA5-A370-297CE084181A}" type="presParOf" srcId="{10725B03-9630-4652-B73D-B6CC1A700256}" destId="{7CA280FA-789B-4BCE-9572-0BFDB7D523E7}" srcOrd="2" destOrd="0" presId="urn:microsoft.com/office/officeart/2008/layout/AlternatingHexagons"/>
    <dgm:cxn modelId="{B4D24BA0-5FB0-4DE4-85B7-A4BAA801CC9D}" type="presParOf" srcId="{10725B03-9630-4652-B73D-B6CC1A700256}" destId="{3353E591-E033-4693-B479-5FEE2000328D}" srcOrd="3" destOrd="0" presId="urn:microsoft.com/office/officeart/2008/layout/AlternatingHexagons"/>
    <dgm:cxn modelId="{4F92DD98-13B5-48DC-88E4-CF33ADE3DD41}" type="presParOf" srcId="{10725B03-9630-4652-B73D-B6CC1A700256}" destId="{BA1142B4-0CB8-4313-A0F1-AD73178C5B47}" srcOrd="4" destOrd="0" presId="urn:microsoft.com/office/officeart/2008/layout/AlternatingHexagons"/>
    <dgm:cxn modelId="{4C955D36-9204-48A5-B07B-4E71AB2CCAE2}" type="presParOf" srcId="{E1EFC44B-348E-46D1-B149-420DE85BCF57}" destId="{68B978B1-8FE7-45F6-9EC9-B2F3A84CF24D}" srcOrd="3" destOrd="0" presId="urn:microsoft.com/office/officeart/2008/layout/AlternatingHexagons"/>
    <dgm:cxn modelId="{FEC40EB9-4815-4273-84DA-28C7D7382F14}" type="presParOf" srcId="{E1EFC44B-348E-46D1-B149-420DE85BCF57}" destId="{3518A613-F2DC-4029-96A3-0CEE48618795}" srcOrd="4" destOrd="0" presId="urn:microsoft.com/office/officeart/2008/layout/AlternatingHexagons"/>
    <dgm:cxn modelId="{C7B433C2-8E54-458D-A171-AC23F6449221}" type="presParOf" srcId="{3518A613-F2DC-4029-96A3-0CEE48618795}" destId="{05E05B70-49CE-400B-B8B2-E51FF6C0C895}" srcOrd="0" destOrd="0" presId="urn:microsoft.com/office/officeart/2008/layout/AlternatingHexagons"/>
    <dgm:cxn modelId="{54DF5647-E10F-48D2-8549-41E064E089F9}" type="presParOf" srcId="{3518A613-F2DC-4029-96A3-0CEE48618795}" destId="{F05E1763-AB38-49C3-AF54-B8C1900B53AC}" srcOrd="1" destOrd="0" presId="urn:microsoft.com/office/officeart/2008/layout/AlternatingHexagons"/>
    <dgm:cxn modelId="{4E9A562B-13F4-45EA-9A58-9571A9897722}" type="presParOf" srcId="{3518A613-F2DC-4029-96A3-0CEE48618795}" destId="{544D0740-F96E-4D16-9F6E-8D652B7CAB4A}" srcOrd="2" destOrd="0" presId="urn:microsoft.com/office/officeart/2008/layout/AlternatingHexagons"/>
    <dgm:cxn modelId="{6FA4718E-F7EC-4B28-8C0F-1F37AF43E64E}" type="presParOf" srcId="{3518A613-F2DC-4029-96A3-0CEE48618795}" destId="{E45576FB-E17F-40F9-ABAA-5C1DF9E992E3}" srcOrd="3" destOrd="0" presId="urn:microsoft.com/office/officeart/2008/layout/AlternatingHexagons"/>
    <dgm:cxn modelId="{DE7C2545-6E3D-49F7-8EDE-FF102A085CBB}" type="presParOf" srcId="{3518A613-F2DC-4029-96A3-0CEE48618795}" destId="{1FA8A916-9DDF-4B8C-9BDD-5D4D07853587}" srcOrd="4" destOrd="0" presId="urn:microsoft.com/office/officeart/2008/layout/AlternatingHexagons"/>
  </dgm:cxnLst>
  <dgm:bg/>
  <dgm:whole/>
  <dgm:extLst>
    <a:ext uri="http://schemas.microsoft.com/office/drawing/2008/diagram">
      <dsp:dataModelExt xmlns:dsp="http://schemas.microsoft.com/office/drawing/2008/diagram" relId="rId31"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8FFA263-8BDF-45D3-8AFB-98749A284FA0}">
      <dsp:nvSpPr>
        <dsp:cNvPr id="0" name=""/>
        <dsp:cNvSpPr/>
      </dsp:nvSpPr>
      <dsp:spPr>
        <a:xfrm>
          <a:off x="2213663" y="-252885"/>
          <a:ext cx="1468040" cy="758360"/>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1" kern="1200">
              <a:latin typeface="Times New Roman" pitchFamily="18" charset="0"/>
              <a:cs typeface="Times New Roman" pitchFamily="18" charset="0"/>
            </a:rPr>
            <a:t>Деңгей (</a:t>
          </a:r>
          <a:r>
            <a:rPr lang="kk-KZ" sz="1000" kern="1200">
              <a:latin typeface="Times New Roman" pitchFamily="18" charset="0"/>
              <a:cs typeface="Times New Roman" pitchFamily="18" charset="0"/>
            </a:rPr>
            <a:t>кәсіптік оқыту педагогтарын инклюзивті оқытуға даярлаудың ғылыми тетігі</a:t>
          </a:r>
          <a:r>
            <a:rPr lang="kk-KZ" sz="1000" b="1" kern="1200">
              <a:latin typeface="Times New Roman" pitchFamily="18" charset="0"/>
              <a:cs typeface="Times New Roman" pitchFamily="18" charset="0"/>
            </a:rPr>
            <a:t>)</a:t>
          </a:r>
          <a:endParaRPr lang="ru-RU" sz="1000" kern="1200">
            <a:latin typeface="Times New Roman" pitchFamily="18" charset="0"/>
            <a:cs typeface="Times New Roman" pitchFamily="18" charset="0"/>
          </a:endParaRPr>
        </a:p>
      </dsp:txBody>
      <dsp:txXfrm>
        <a:off x="2235875" y="-230673"/>
        <a:ext cx="1423616" cy="713936"/>
      </dsp:txXfrm>
    </dsp:sp>
    <dsp:sp modelId="{8F16F2D9-70A0-4F90-A0BB-7B8B72887FCB}">
      <dsp:nvSpPr>
        <dsp:cNvPr id="0" name=""/>
        <dsp:cNvSpPr/>
      </dsp:nvSpPr>
      <dsp:spPr>
        <a:xfrm rot="3426761">
          <a:off x="3340348" y="931424"/>
          <a:ext cx="446465" cy="256907"/>
        </a:xfrm>
        <a:prstGeom prst="leftRightArrow">
          <a:avLst>
            <a:gd name="adj1" fmla="val 60000"/>
            <a:gd name="adj2" fmla="val 50000"/>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p>
      </dsp:txBody>
      <dsp:txXfrm>
        <a:off x="3417420" y="982805"/>
        <a:ext cx="292321" cy="154145"/>
      </dsp:txXfrm>
    </dsp:sp>
    <dsp:sp modelId="{F79D60FE-199D-442A-8AE4-2DCFCD9D988F}">
      <dsp:nvSpPr>
        <dsp:cNvPr id="0" name=""/>
        <dsp:cNvSpPr/>
      </dsp:nvSpPr>
      <dsp:spPr>
        <a:xfrm>
          <a:off x="3402166" y="1600787"/>
          <a:ext cx="1468040" cy="727091"/>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1" kern="1200">
              <a:latin typeface="Times New Roman" pitchFamily="18" charset="0"/>
              <a:cs typeface="Times New Roman" pitchFamily="18" charset="0"/>
            </a:rPr>
            <a:t>Сипат (</a:t>
          </a:r>
          <a:r>
            <a:rPr lang="kk-KZ" sz="1000" kern="1200">
              <a:latin typeface="Times New Roman" pitchFamily="18" charset="0"/>
              <a:cs typeface="Times New Roman" pitchFamily="18" charset="0"/>
            </a:rPr>
            <a:t>инклюзивті оқытудың құралдары мен әдістерін білу, әдістемеге терең мән беру, оны жетілдіру</a:t>
          </a:r>
          <a:r>
            <a:rPr lang="kk-KZ" sz="1000" b="1" kern="1200">
              <a:latin typeface="Times New Roman" pitchFamily="18" charset="0"/>
              <a:cs typeface="Times New Roman" pitchFamily="18" charset="0"/>
            </a:rPr>
            <a:t>)</a:t>
          </a:r>
          <a:endParaRPr lang="ru-RU" sz="1000" kern="1200">
            <a:latin typeface="Times New Roman" pitchFamily="18" charset="0"/>
            <a:cs typeface="Times New Roman" pitchFamily="18" charset="0"/>
          </a:endParaRPr>
        </a:p>
      </dsp:txBody>
      <dsp:txXfrm>
        <a:off x="3423462" y="1622083"/>
        <a:ext cx="1425448" cy="684499"/>
      </dsp:txXfrm>
    </dsp:sp>
    <dsp:sp modelId="{F54263F5-74A8-43BE-94B9-B8E3B965A083}">
      <dsp:nvSpPr>
        <dsp:cNvPr id="0" name=""/>
        <dsp:cNvSpPr/>
      </dsp:nvSpPr>
      <dsp:spPr>
        <a:xfrm rot="11031035">
          <a:off x="2788586" y="1760202"/>
          <a:ext cx="446465" cy="256907"/>
        </a:xfrm>
        <a:prstGeom prst="leftRightArrow">
          <a:avLst>
            <a:gd name="adj1" fmla="val 60000"/>
            <a:gd name="adj2" fmla="val 50000"/>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p>
      </dsp:txBody>
      <dsp:txXfrm rot="10800000">
        <a:off x="2865658" y="1811583"/>
        <a:ext cx="292321" cy="154145"/>
      </dsp:txXfrm>
    </dsp:sp>
    <dsp:sp modelId="{2388AD25-605D-436F-A419-312B2C3E7AF6}">
      <dsp:nvSpPr>
        <dsp:cNvPr id="0" name=""/>
        <dsp:cNvSpPr/>
      </dsp:nvSpPr>
      <dsp:spPr>
        <a:xfrm>
          <a:off x="335496" y="923290"/>
          <a:ext cx="2285974" cy="1724323"/>
        </a:xfrm>
        <a:prstGeom prst="roundRect">
          <a:avLst>
            <a:gd name="adj" fmla="val 10000"/>
          </a:avLst>
        </a:prstGeom>
        <a:gradFill rotWithShape="0">
          <a:gsLst>
            <a:gs pos="0">
              <a:schemeClr val="lt1">
                <a:hueOff val="0"/>
                <a:satOff val="0"/>
                <a:lumOff val="0"/>
                <a:alphaOff val="0"/>
                <a:satMod val="103000"/>
                <a:lumMod val="102000"/>
                <a:tint val="94000"/>
              </a:schemeClr>
            </a:gs>
            <a:gs pos="50000">
              <a:schemeClr val="lt1">
                <a:hueOff val="0"/>
                <a:satOff val="0"/>
                <a:lumOff val="0"/>
                <a:alphaOff val="0"/>
                <a:satMod val="110000"/>
                <a:lumMod val="100000"/>
                <a:shade val="100000"/>
              </a:schemeClr>
            </a:gs>
            <a:gs pos="100000">
              <a:schemeClr val="l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8100" tIns="38100" rIns="38100" bIns="38100" numCol="1" spcCol="1270" anchor="ctr" anchorCtr="0">
          <a:noAutofit/>
        </a:bodyPr>
        <a:lstStyle/>
        <a:p>
          <a:pPr lvl="0" algn="ctr" defTabSz="444500">
            <a:lnSpc>
              <a:spcPct val="90000"/>
            </a:lnSpc>
            <a:spcBef>
              <a:spcPct val="0"/>
            </a:spcBef>
            <a:spcAft>
              <a:spcPct val="35000"/>
            </a:spcAft>
          </a:pPr>
          <a:r>
            <a:rPr lang="kk-KZ" sz="1000" b="1" kern="1200">
              <a:latin typeface="Times New Roman" pitchFamily="18" charset="0"/>
              <a:cs typeface="Times New Roman" pitchFamily="18" charset="0"/>
            </a:rPr>
            <a:t>Пәндік мазмұн (</a:t>
          </a:r>
          <a:r>
            <a:rPr lang="kk-KZ" sz="1000" kern="1200">
              <a:latin typeface="Times New Roman" pitchFamily="18" charset="0"/>
              <a:cs typeface="Times New Roman" pitchFamily="18" charset="0"/>
            </a:rPr>
            <a:t>жоғары оқу орындарының оқу үдерісінде кәсіптік оқыту мамандығы студенттерінің өз мамандығына қатысты кәсіптік пәндерді меңгеруі, инклюзивті оқытудың теориясы мен әдістемесін білуі, дуальды білім беру жүйесінде теорияны практикамен ұштастыруы</a:t>
          </a:r>
          <a:r>
            <a:rPr lang="kk-KZ" sz="800" b="1" kern="1200">
              <a:latin typeface="Times New Roman" pitchFamily="18" charset="0"/>
              <a:cs typeface="Times New Roman" pitchFamily="18" charset="0"/>
            </a:rPr>
            <a:t>)</a:t>
          </a:r>
          <a:endParaRPr lang="ru-RU" sz="800" kern="1200">
            <a:latin typeface="Times New Roman" pitchFamily="18" charset="0"/>
            <a:cs typeface="Times New Roman" pitchFamily="18" charset="0"/>
          </a:endParaRPr>
        </a:p>
      </dsp:txBody>
      <dsp:txXfrm>
        <a:off x="386000" y="973794"/>
        <a:ext cx="2184966" cy="1623315"/>
      </dsp:txXfrm>
    </dsp:sp>
    <dsp:sp modelId="{75023B76-A989-444D-84B7-E6A8D00B84CB}">
      <dsp:nvSpPr>
        <dsp:cNvPr id="0" name=""/>
        <dsp:cNvSpPr/>
      </dsp:nvSpPr>
      <dsp:spPr>
        <a:xfrm rot="18691512">
          <a:off x="1788034" y="591221"/>
          <a:ext cx="446465" cy="256907"/>
        </a:xfrm>
        <a:prstGeom prst="leftRightArrow">
          <a:avLst>
            <a:gd name="adj1" fmla="val 60000"/>
            <a:gd name="adj2" fmla="val 50000"/>
          </a:avLst>
        </a:prstGeom>
        <a:gradFill rotWithShape="0">
          <a:gsLst>
            <a:gs pos="0">
              <a:schemeClr val="dk1">
                <a:tint val="60000"/>
                <a:hueOff val="0"/>
                <a:satOff val="0"/>
                <a:lumOff val="0"/>
                <a:alphaOff val="0"/>
                <a:satMod val="103000"/>
                <a:lumMod val="102000"/>
                <a:tint val="94000"/>
              </a:schemeClr>
            </a:gs>
            <a:gs pos="50000">
              <a:schemeClr val="dk1">
                <a:tint val="60000"/>
                <a:hueOff val="0"/>
                <a:satOff val="0"/>
                <a:lumOff val="0"/>
                <a:alphaOff val="0"/>
                <a:satMod val="110000"/>
                <a:lumMod val="100000"/>
                <a:shade val="100000"/>
              </a:schemeClr>
            </a:gs>
            <a:gs pos="100000">
              <a:schemeClr val="dk1">
                <a:tint val="6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0" tIns="0" rIns="0" bIns="0" numCol="1" spcCol="1270" anchor="ctr" anchorCtr="0">
          <a:noAutofit/>
        </a:bodyPr>
        <a:lstStyle/>
        <a:p>
          <a:pPr lvl="0" algn="ctr" defTabSz="488950">
            <a:lnSpc>
              <a:spcPct val="90000"/>
            </a:lnSpc>
            <a:spcBef>
              <a:spcPct val="0"/>
            </a:spcBef>
            <a:spcAft>
              <a:spcPct val="35000"/>
            </a:spcAft>
          </a:pPr>
          <a:endParaRPr lang="ru-RU" sz="1100" kern="1200"/>
        </a:p>
      </dsp:txBody>
      <dsp:txXfrm>
        <a:off x="1865106" y="642602"/>
        <a:ext cx="292321" cy="154145"/>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4449968-D7D7-40D5-BD6F-3B4D7E3103A8}">
      <dsp:nvSpPr>
        <dsp:cNvPr id="0" name=""/>
        <dsp:cNvSpPr/>
      </dsp:nvSpPr>
      <dsp:spPr>
        <a:xfrm>
          <a:off x="31928" y="0"/>
          <a:ext cx="4274255" cy="2179675"/>
        </a:xfrm>
        <a:prstGeom prst="swooshArrow">
          <a:avLst>
            <a:gd name="adj1" fmla="val 25000"/>
            <a:gd name="adj2" fmla="val 25000"/>
          </a:avLst>
        </a:prstGeom>
        <a:solidFill>
          <a:schemeClr val="lt1"/>
        </a:solidFill>
        <a:ln w="12700" cap="flat" cmpd="sng" algn="ctr">
          <a:solidFill>
            <a:schemeClr val="dk1"/>
          </a:solidFill>
          <a:prstDash val="solid"/>
          <a:miter lim="800000"/>
        </a:ln>
        <a:effectLst/>
      </dsp:spPr>
      <dsp:style>
        <a:lnRef idx="2">
          <a:schemeClr val="dk1"/>
        </a:lnRef>
        <a:fillRef idx="1">
          <a:schemeClr val="lt1"/>
        </a:fillRef>
        <a:effectRef idx="0">
          <a:schemeClr val="dk1"/>
        </a:effectRef>
        <a:fontRef idx="minor">
          <a:schemeClr val="dk1"/>
        </a:fontRef>
      </dsp:style>
    </dsp:sp>
    <dsp:sp modelId="{57C5758E-1266-4D07-BF2F-F642D0BF9BB9}">
      <dsp:nvSpPr>
        <dsp:cNvPr id="0" name=""/>
        <dsp:cNvSpPr/>
      </dsp:nvSpPr>
      <dsp:spPr>
        <a:xfrm>
          <a:off x="1442369" y="1504411"/>
          <a:ext cx="90674" cy="90674"/>
        </a:xfrm>
        <a:prstGeom prst="ellips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3F3CB8FF-C764-4E75-B19A-9208BAD8D076}">
      <dsp:nvSpPr>
        <dsp:cNvPr id="0" name=""/>
        <dsp:cNvSpPr/>
      </dsp:nvSpPr>
      <dsp:spPr>
        <a:xfrm>
          <a:off x="1106622" y="1549748"/>
          <a:ext cx="812582" cy="629926"/>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8047" tIns="0" rIns="0" bIns="0" numCol="1" spcCol="1270" anchor="t"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жүйеге кіру-</a:t>
          </a:r>
          <a:r>
            <a:rPr lang="ru-RU" sz="1200" b="1" i="1" kern="1200">
              <a:latin typeface="Times New Roman" pitchFamily="18" charset="0"/>
              <a:cs typeface="Times New Roman" pitchFamily="18" charset="0"/>
            </a:rPr>
            <a:t>талапкер</a:t>
          </a:r>
        </a:p>
      </dsp:txBody>
      <dsp:txXfrm>
        <a:off x="1106622" y="1549748"/>
        <a:ext cx="812582" cy="629926"/>
      </dsp:txXfrm>
    </dsp:sp>
    <dsp:sp modelId="{E88619E2-ED1B-4E5D-B382-C0E2E1923418}">
      <dsp:nvSpPr>
        <dsp:cNvPr id="0" name=""/>
        <dsp:cNvSpPr/>
      </dsp:nvSpPr>
      <dsp:spPr>
        <a:xfrm>
          <a:off x="2242746" y="911976"/>
          <a:ext cx="163911" cy="163911"/>
        </a:xfrm>
        <a:prstGeom prst="ellipse">
          <a:avLst/>
        </a:prstGeom>
        <a:solidFill>
          <a:schemeClr val="accent4">
            <a:hueOff val="4900445"/>
            <a:satOff val="-20388"/>
            <a:lumOff val="4804"/>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1079CEDA-2DFD-499E-A4CD-1BDAF539D8DB}">
      <dsp:nvSpPr>
        <dsp:cNvPr id="0" name=""/>
        <dsp:cNvSpPr/>
      </dsp:nvSpPr>
      <dsp:spPr>
        <a:xfrm>
          <a:off x="2090167" y="1131827"/>
          <a:ext cx="836995" cy="846158"/>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86853" tIns="0" rIns="0" bIns="0" numCol="1" spcCol="1270" anchor="t"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жүйеге ену- </a:t>
          </a:r>
          <a:r>
            <a:rPr lang="ru-RU" sz="1200" b="1" i="1" kern="1200">
              <a:latin typeface="Times New Roman" pitchFamily="18" charset="0"/>
              <a:cs typeface="Times New Roman" pitchFamily="18" charset="0"/>
            </a:rPr>
            <a:t>студент</a:t>
          </a:r>
        </a:p>
      </dsp:txBody>
      <dsp:txXfrm>
        <a:off x="2090167" y="1131827"/>
        <a:ext cx="836995" cy="846158"/>
      </dsp:txXfrm>
    </dsp:sp>
    <dsp:sp modelId="{D5A1F97E-9DCA-4BC3-80C2-8329D030DDDA}">
      <dsp:nvSpPr>
        <dsp:cNvPr id="0" name=""/>
        <dsp:cNvSpPr/>
      </dsp:nvSpPr>
      <dsp:spPr>
        <a:xfrm>
          <a:off x="3205291" y="551457"/>
          <a:ext cx="226686" cy="226686"/>
        </a:xfrm>
        <a:prstGeom prst="ellipse">
          <a:avLst/>
        </a:prstGeom>
        <a:solidFill>
          <a:schemeClr val="accent4">
            <a:hueOff val="9800891"/>
            <a:satOff val="-40777"/>
            <a:lumOff val="9608"/>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D1B8427-87E0-428B-AC65-FE72F01F0967}">
      <dsp:nvSpPr>
        <dsp:cNvPr id="0" name=""/>
        <dsp:cNvSpPr/>
      </dsp:nvSpPr>
      <dsp:spPr>
        <a:xfrm>
          <a:off x="2994290" y="958701"/>
          <a:ext cx="836995" cy="84951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20116" tIns="0" rIns="0" bIns="0" numCol="1" spcCol="1270" anchor="t" anchorCtr="0">
          <a:noAutofit/>
        </a:bodyPr>
        <a:lstStyle/>
        <a:p>
          <a:pPr lvl="0" algn="ctr" defTabSz="533400">
            <a:lnSpc>
              <a:spcPct val="90000"/>
            </a:lnSpc>
            <a:spcBef>
              <a:spcPct val="0"/>
            </a:spcBef>
            <a:spcAft>
              <a:spcPct val="35000"/>
            </a:spcAft>
          </a:pPr>
          <a:r>
            <a:rPr lang="ru-RU" sz="1200" b="1" kern="1200">
              <a:latin typeface="Times New Roman" pitchFamily="18" charset="0"/>
              <a:cs typeface="Times New Roman" pitchFamily="18" charset="0"/>
            </a:rPr>
            <a:t>жүйеден шығу- </a:t>
          </a:r>
          <a:r>
            <a:rPr lang="ru-RU" sz="1200" b="1" i="1" kern="1200">
              <a:latin typeface="Times New Roman" pitchFamily="18" charset="0"/>
              <a:cs typeface="Times New Roman" pitchFamily="18" charset="0"/>
            </a:rPr>
            <a:t>болашақ</a:t>
          </a:r>
          <a:r>
            <a:rPr lang="ru-RU" sz="1200" b="1" kern="1200">
              <a:latin typeface="Times New Roman" pitchFamily="18" charset="0"/>
              <a:cs typeface="Times New Roman" pitchFamily="18" charset="0"/>
            </a:rPr>
            <a:t> </a:t>
          </a:r>
          <a:r>
            <a:rPr lang="ru-RU" sz="1200" b="1" i="1" kern="1200">
              <a:latin typeface="Times New Roman" pitchFamily="18" charset="0"/>
              <a:cs typeface="Times New Roman" pitchFamily="18" charset="0"/>
            </a:rPr>
            <a:t>маман</a:t>
          </a:r>
        </a:p>
      </dsp:txBody>
      <dsp:txXfrm>
        <a:off x="2994290" y="958701"/>
        <a:ext cx="836995" cy="849511"/>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C42EBA4-C96D-4286-9CBB-DC0AFC298103}">
      <dsp:nvSpPr>
        <dsp:cNvPr id="0" name=""/>
        <dsp:cNvSpPr/>
      </dsp:nvSpPr>
      <dsp:spPr>
        <a:xfrm>
          <a:off x="3583320" y="1603933"/>
          <a:ext cx="1771287" cy="1269895"/>
        </a:xfrm>
        <a:prstGeom prst="roundRect">
          <a:avLst>
            <a:gd name="adj" fmla="val 10000"/>
          </a:avLst>
        </a:prstGeom>
        <a:solidFill>
          <a:schemeClr val="lt1">
            <a:alpha val="90000"/>
            <a:hueOff val="0"/>
            <a:satOff val="0"/>
            <a:lumOff val="0"/>
            <a:alphaOff val="0"/>
          </a:schemeClr>
        </a:solidFill>
        <a:ln w="12700" cap="flat" cmpd="sng" algn="ctr">
          <a:solidFill>
            <a:schemeClr val="accent4">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Мүгедектігі бар балалармен қарым-қатынас орната білу</a:t>
          </a:r>
        </a:p>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психологиялық ыңғайлы климатты қамтамасыз етуі</a:t>
          </a:r>
        </a:p>
      </dsp:txBody>
      <dsp:txXfrm>
        <a:off x="4142602" y="1949302"/>
        <a:ext cx="1184111" cy="896631"/>
      </dsp:txXfrm>
    </dsp:sp>
    <dsp:sp modelId="{4C8445CD-3EBC-4C22-9040-80E096769DEC}">
      <dsp:nvSpPr>
        <dsp:cNvPr id="0" name=""/>
        <dsp:cNvSpPr/>
      </dsp:nvSpPr>
      <dsp:spPr>
        <a:xfrm>
          <a:off x="284742" y="1711386"/>
          <a:ext cx="2035750" cy="1273770"/>
        </a:xfrm>
        <a:prstGeom prst="roundRect">
          <a:avLst>
            <a:gd name="adj" fmla="val 10000"/>
          </a:avLst>
        </a:prstGeom>
        <a:solidFill>
          <a:schemeClr val="lt1">
            <a:alpha val="90000"/>
            <a:hueOff val="0"/>
            <a:satOff val="0"/>
            <a:lumOff val="0"/>
            <a:alphaOff val="0"/>
          </a:schemeClr>
        </a:solidFill>
        <a:ln w="12700" cap="flat" cmpd="sng" algn="ctr">
          <a:solidFill>
            <a:schemeClr val="accent5">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Өзінің кәсіби дағдыларын жетілдіруге ынтасының болуы</a:t>
          </a:r>
        </a:p>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әдістер мен тәсілдерді қолдана білуі</a:t>
          </a:r>
        </a:p>
      </dsp:txBody>
      <dsp:txXfrm>
        <a:off x="312723" y="2057810"/>
        <a:ext cx="1369063" cy="899366"/>
      </dsp:txXfrm>
    </dsp:sp>
    <dsp:sp modelId="{A2A9AFAE-6FF3-49F2-B008-47FBEF21890C}">
      <dsp:nvSpPr>
        <dsp:cNvPr id="0" name=""/>
        <dsp:cNvSpPr/>
      </dsp:nvSpPr>
      <dsp:spPr>
        <a:xfrm>
          <a:off x="3724905" y="-19723"/>
          <a:ext cx="1708381" cy="1147137"/>
        </a:xfrm>
        <a:prstGeom prst="roundRect">
          <a:avLst>
            <a:gd name="adj" fmla="val 10000"/>
          </a:avLst>
        </a:prstGeom>
        <a:solidFill>
          <a:schemeClr val="lt1">
            <a:alpha val="90000"/>
            <a:hueOff val="0"/>
            <a:satOff val="0"/>
            <a:lumOff val="0"/>
            <a:alphaOff val="0"/>
          </a:schemeClr>
        </a:solidFill>
        <a:ln w="12700" cap="flat" cmpd="sng" algn="ctr">
          <a:solidFill>
            <a:schemeClr val="accent3">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Өзінің кәсіби қызметінің әлеуметтік маңызын түсіну</a:t>
          </a:r>
        </a:p>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кәсіби қызметін атқаруға мотивациясының болуы</a:t>
          </a:r>
        </a:p>
      </dsp:txBody>
      <dsp:txXfrm>
        <a:off x="4262619" y="5476"/>
        <a:ext cx="1145469" cy="809955"/>
      </dsp:txXfrm>
    </dsp:sp>
    <dsp:sp modelId="{7A00FD85-3F26-4D9D-83CD-656B48E2B0BD}">
      <dsp:nvSpPr>
        <dsp:cNvPr id="0" name=""/>
        <dsp:cNvSpPr/>
      </dsp:nvSpPr>
      <dsp:spPr>
        <a:xfrm>
          <a:off x="440608" y="43259"/>
          <a:ext cx="1709155" cy="1176160"/>
        </a:xfrm>
        <a:prstGeom prst="roundRect">
          <a:avLst>
            <a:gd name="adj" fmla="val 10000"/>
          </a:avLst>
        </a:prstGeom>
        <a:solidFill>
          <a:schemeClr val="lt1">
            <a:alpha val="90000"/>
            <a:hueOff val="0"/>
            <a:satOff val="0"/>
            <a:lumOff val="0"/>
            <a:alphaOff val="0"/>
          </a:schemeClr>
        </a:solidFill>
        <a:ln w="12700" cap="flat" cmpd="sng" algn="ctr">
          <a:solidFill>
            <a:schemeClr val="accent2">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t" anchorCtr="0">
          <a:noAutofit/>
        </a:bodyPr>
        <a:lstStyle/>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Инклюзивті  білім берудің негізгі тенденциялары мен бағыттары;</a:t>
          </a:r>
        </a:p>
        <a:p>
          <a:pPr marL="57150" lvl="1" indent="-57150" algn="ctr" defTabSz="400050">
            <a:lnSpc>
              <a:spcPct val="90000"/>
            </a:lnSpc>
            <a:spcBef>
              <a:spcPct val="0"/>
            </a:spcBef>
            <a:spcAft>
              <a:spcPct val="15000"/>
            </a:spcAft>
            <a:buChar char="••"/>
          </a:pPr>
          <a:r>
            <a:rPr lang="ru-RU" sz="900" kern="1200">
              <a:latin typeface="Times New Roman" pitchFamily="18" charset="0"/>
              <a:cs typeface="Times New Roman" pitchFamily="18" charset="0"/>
            </a:rPr>
            <a:t>Қоғамда мүгедектікке оң көзқарас қалыптастыру </a:t>
          </a:r>
        </a:p>
      </dsp:txBody>
      <dsp:txXfrm>
        <a:off x="466444" y="69095"/>
        <a:ext cx="1144737" cy="830448"/>
      </dsp:txXfrm>
    </dsp:sp>
    <dsp:sp modelId="{2BF5A746-9F3E-4CFB-BA7D-8F910FB7CDE1}">
      <dsp:nvSpPr>
        <dsp:cNvPr id="0" name=""/>
        <dsp:cNvSpPr/>
      </dsp:nvSpPr>
      <dsp:spPr>
        <a:xfrm>
          <a:off x="1433477" y="174618"/>
          <a:ext cx="1328655" cy="1233801"/>
        </a:xfrm>
        <a:prstGeom prst="pieWedge">
          <a:avLst/>
        </a:prstGeom>
        <a:solidFill>
          <a:schemeClr val="accent2">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Жалпы мәдени құзыреттілік</a:t>
          </a:r>
          <a:endParaRPr lang="ru-RU" sz="1000" b="1" kern="1200">
            <a:solidFill>
              <a:schemeClr val="accent1">
                <a:lumMod val="50000"/>
              </a:schemeClr>
            </a:solidFill>
            <a:latin typeface="Times New Roman" pitchFamily="18" charset="0"/>
            <a:cs typeface="Times New Roman" pitchFamily="18" charset="0"/>
          </a:endParaRPr>
        </a:p>
      </dsp:txBody>
      <dsp:txXfrm>
        <a:off x="1822631" y="535990"/>
        <a:ext cx="939501" cy="872429"/>
      </dsp:txXfrm>
    </dsp:sp>
    <dsp:sp modelId="{11A255EC-8FEC-40A0-9140-960005F5A666}">
      <dsp:nvSpPr>
        <dsp:cNvPr id="0" name=""/>
        <dsp:cNvSpPr/>
      </dsp:nvSpPr>
      <dsp:spPr>
        <a:xfrm rot="5400000">
          <a:off x="2771694" y="119603"/>
          <a:ext cx="1233801" cy="1343831"/>
        </a:xfrm>
        <a:prstGeom prst="pieWedge">
          <a:avLst/>
        </a:prstGeom>
        <a:solidFill>
          <a:schemeClr val="accent3">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Жалпы кәсіби</a:t>
          </a:r>
        </a:p>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құзыреттілік</a:t>
          </a:r>
          <a:endParaRPr lang="ru-RU" sz="1000" kern="1200">
            <a:solidFill>
              <a:schemeClr val="accent1">
                <a:lumMod val="50000"/>
              </a:schemeClr>
            </a:solidFill>
          </a:endParaRPr>
        </a:p>
      </dsp:txBody>
      <dsp:txXfrm rot="-5400000">
        <a:off x="2716680" y="535990"/>
        <a:ext cx="950232" cy="872429"/>
      </dsp:txXfrm>
    </dsp:sp>
    <dsp:sp modelId="{85D8D4B8-B0C7-4B84-9AC3-77665857C732}">
      <dsp:nvSpPr>
        <dsp:cNvPr id="0" name=""/>
        <dsp:cNvSpPr/>
      </dsp:nvSpPr>
      <dsp:spPr>
        <a:xfrm rot="10800000">
          <a:off x="2702928" y="1465408"/>
          <a:ext cx="1371333" cy="1233801"/>
        </a:xfrm>
        <a:prstGeom prst="pieWedge">
          <a:avLst/>
        </a:prstGeom>
        <a:solidFill>
          <a:schemeClr val="accent4">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r" defTabSz="444500">
            <a:lnSpc>
              <a:spcPct val="90000"/>
            </a:lnSpc>
            <a:spcBef>
              <a:spcPct val="0"/>
            </a:spcBef>
            <a:spcAft>
              <a:spcPct val="35000"/>
            </a:spcAft>
          </a:pPr>
          <a:r>
            <a:rPr lang="kk-KZ" sz="1000" b="1" kern="1200">
              <a:solidFill>
                <a:schemeClr val="accent1">
                  <a:lumMod val="50000"/>
                </a:schemeClr>
              </a:solidFill>
              <a:latin typeface="Times New Roman" pitchFamily="18" charset="0"/>
              <a:cs typeface="Times New Roman" pitchFamily="18" charset="0"/>
            </a:rPr>
            <a:t>Өзара әрекет құзыреттілігі</a:t>
          </a:r>
          <a:endParaRPr lang="ru-RU" sz="1000" kern="1200">
            <a:solidFill>
              <a:schemeClr val="accent1">
                <a:lumMod val="50000"/>
              </a:schemeClr>
            </a:solidFill>
          </a:endParaRPr>
        </a:p>
      </dsp:txBody>
      <dsp:txXfrm rot="10800000">
        <a:off x="2702928" y="1465408"/>
        <a:ext cx="969679" cy="872429"/>
      </dsp:txXfrm>
    </dsp:sp>
    <dsp:sp modelId="{70531420-A83A-4E1E-83C9-CE97CDC2AD5A}">
      <dsp:nvSpPr>
        <dsp:cNvPr id="0" name=""/>
        <dsp:cNvSpPr/>
      </dsp:nvSpPr>
      <dsp:spPr>
        <a:xfrm rot="16200000">
          <a:off x="1480904" y="1388320"/>
          <a:ext cx="1233801" cy="1387977"/>
        </a:xfrm>
        <a:prstGeom prst="pieWedge">
          <a:avLst/>
        </a:prstGeom>
        <a:solidFill>
          <a:schemeClr val="accent5">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71120" tIns="71120" rIns="71120" bIns="71120" numCol="1" spcCol="1270" anchor="ctr" anchorCtr="0">
          <a:noAutofit/>
        </a:bodyPr>
        <a:lstStyle/>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Ұйымдасты</a:t>
          </a:r>
        </a:p>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рушылық</a:t>
          </a:r>
        </a:p>
        <a:p>
          <a:pPr lvl="0" algn="ctr" defTabSz="444500">
            <a:lnSpc>
              <a:spcPct val="100000"/>
            </a:lnSpc>
            <a:spcBef>
              <a:spcPct val="0"/>
            </a:spcBef>
            <a:spcAft>
              <a:spcPts val="0"/>
            </a:spcAft>
          </a:pPr>
          <a:r>
            <a:rPr lang="kk-KZ" sz="1000" b="1" kern="1200">
              <a:solidFill>
                <a:schemeClr val="accent1">
                  <a:lumMod val="50000"/>
                </a:schemeClr>
              </a:solidFill>
              <a:latin typeface="Times New Roman" pitchFamily="18" charset="0"/>
              <a:cs typeface="Times New Roman" pitchFamily="18" charset="0"/>
            </a:rPr>
            <a:t>құзыреттілік</a:t>
          </a:r>
          <a:endParaRPr lang="ru-RU" sz="1000" kern="1200">
            <a:solidFill>
              <a:schemeClr val="accent1">
                <a:lumMod val="50000"/>
              </a:schemeClr>
            </a:solidFill>
          </a:endParaRPr>
        </a:p>
      </dsp:txBody>
      <dsp:txXfrm rot="5400000">
        <a:off x="1810346" y="1465408"/>
        <a:ext cx="981448" cy="872429"/>
      </dsp:txXfrm>
    </dsp:sp>
    <dsp:sp modelId="{0AF9EEFA-B630-47C8-A996-15942F3EA85E}">
      <dsp:nvSpPr>
        <dsp:cNvPr id="0" name=""/>
        <dsp:cNvSpPr/>
      </dsp:nvSpPr>
      <dsp:spPr>
        <a:xfrm>
          <a:off x="2530205" y="1180465"/>
          <a:ext cx="425989" cy="370425"/>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 modelId="{699A3E40-AF6A-4A12-AA26-5364499DA252}">
      <dsp:nvSpPr>
        <dsp:cNvPr id="0" name=""/>
        <dsp:cNvSpPr/>
      </dsp:nvSpPr>
      <dsp:spPr>
        <a:xfrm rot="10800000">
          <a:off x="2530205" y="1322936"/>
          <a:ext cx="425989" cy="370425"/>
        </a:xfrm>
        <a:prstGeom prst="circularArrow">
          <a:avLst/>
        </a:prstGeom>
        <a:solidFill>
          <a:schemeClr val="accent2">
            <a:tint val="4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dsp:style>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126BBA3-9A55-4A8F-95B6-890232B57347}">
      <dsp:nvSpPr>
        <dsp:cNvPr id="0" name=""/>
        <dsp:cNvSpPr/>
      </dsp:nvSpPr>
      <dsp:spPr>
        <a:xfrm rot="5400000">
          <a:off x="2563005" y="-99525"/>
          <a:ext cx="1186194" cy="1385765"/>
        </a:xfrm>
        <a:prstGeom prst="hexagon">
          <a:avLst>
            <a:gd name="adj" fmla="val 25000"/>
            <a:gd name="vf" fmla="val 115470"/>
          </a:avLst>
        </a:prstGeom>
        <a:solidFill>
          <a:schemeClr val="accent3">
            <a:lumMod val="40000"/>
            <a:lumOff val="6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Кәсіби стандарттар </a:t>
          </a:r>
        </a:p>
      </dsp:txBody>
      <dsp:txXfrm rot="-5400000">
        <a:off x="2694181" y="197959"/>
        <a:ext cx="923843" cy="790796"/>
      </dsp:txXfrm>
    </dsp:sp>
    <dsp:sp modelId="{A587E8A9-1C45-43A3-9FFA-D9C0C712019C}">
      <dsp:nvSpPr>
        <dsp:cNvPr id="0" name=""/>
        <dsp:cNvSpPr/>
      </dsp:nvSpPr>
      <dsp:spPr>
        <a:xfrm>
          <a:off x="3703413" y="237499"/>
          <a:ext cx="1323793" cy="711716"/>
        </a:xfrm>
        <a:prstGeom prst="rect">
          <a:avLst/>
        </a:prstGeom>
        <a:solidFill>
          <a:schemeClr val="accent3">
            <a:lumMod val="20000"/>
            <a:lumOff val="80000"/>
          </a:schemeClr>
        </a:solidFill>
        <a:ln w="6350" cap="flat" cmpd="sng" algn="ctr">
          <a:solidFill>
            <a:schemeClr val="dk1"/>
          </a:solid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Times New Roman" pitchFamily="18" charset="0"/>
              <a:cs typeface="Times New Roman" pitchFamily="18" charset="0"/>
            </a:rPr>
            <a:t>Жұмыс беруші</a:t>
          </a:r>
        </a:p>
      </dsp:txBody>
      <dsp:txXfrm>
        <a:off x="3703413" y="237499"/>
        <a:ext cx="1323793" cy="711716"/>
      </dsp:txXfrm>
    </dsp:sp>
    <dsp:sp modelId="{DE6B4AA4-7A29-4312-9F5C-92F4A9D49BE8}">
      <dsp:nvSpPr>
        <dsp:cNvPr id="0" name=""/>
        <dsp:cNvSpPr/>
      </dsp:nvSpPr>
      <dsp:spPr>
        <a:xfrm rot="5400000">
          <a:off x="1448456" y="-76594"/>
          <a:ext cx="1186194" cy="1339904"/>
        </a:xfrm>
        <a:prstGeom prst="hexagon">
          <a:avLst>
            <a:gd name="adj" fmla="val 25000"/>
            <a:gd name="vf" fmla="val 115470"/>
          </a:avLst>
        </a:prstGeom>
        <a:solidFill>
          <a:schemeClr val="accent3">
            <a:lumMod val="40000"/>
            <a:lumOff val="6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Кәсіби  біліктілік</a:t>
          </a:r>
        </a:p>
      </dsp:txBody>
      <dsp:txXfrm rot="-5400000">
        <a:off x="1594918" y="197960"/>
        <a:ext cx="893270" cy="790796"/>
      </dsp:txXfrm>
    </dsp:sp>
    <dsp:sp modelId="{F3C3F2B2-72C3-402F-8247-7159B53AFF73}">
      <dsp:nvSpPr>
        <dsp:cNvPr id="0" name=""/>
        <dsp:cNvSpPr/>
      </dsp:nvSpPr>
      <dsp:spPr>
        <a:xfrm rot="5400000">
          <a:off x="2003596" y="964597"/>
          <a:ext cx="1186194" cy="1271204"/>
        </a:xfrm>
        <a:prstGeom prst="hexagon">
          <a:avLst>
            <a:gd name="adj" fmla="val 25000"/>
            <a:gd name="vf" fmla="val 115470"/>
          </a:avLst>
        </a:prstGeom>
        <a:solidFill>
          <a:schemeClr val="accent6">
            <a:lumMod val="20000"/>
            <a:lumOff val="8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Білім беру бағдарламасы</a:t>
          </a:r>
        </a:p>
      </dsp:txBody>
      <dsp:txXfrm rot="-5400000">
        <a:off x="2172958" y="1204801"/>
        <a:ext cx="847470" cy="790796"/>
      </dsp:txXfrm>
    </dsp:sp>
    <dsp:sp modelId="{A9508DD1-9DD5-48D7-8072-F53EC9D19426}">
      <dsp:nvSpPr>
        <dsp:cNvPr id="0" name=""/>
        <dsp:cNvSpPr/>
      </dsp:nvSpPr>
      <dsp:spPr>
        <a:xfrm>
          <a:off x="756905" y="1244341"/>
          <a:ext cx="1281090" cy="711716"/>
        </a:xfrm>
        <a:prstGeom prst="rect">
          <a:avLst/>
        </a:prstGeom>
        <a:solidFill>
          <a:schemeClr val="accent6">
            <a:lumMod val="20000"/>
            <a:lumOff val="80000"/>
          </a:schemeClr>
        </a:solidFill>
        <a:ln w="6350" cap="flat" cmpd="sng" algn="ctr">
          <a:solidFill>
            <a:schemeClr val="accent6">
              <a:lumMod val="20000"/>
              <a:lumOff val="80000"/>
            </a:schemeClr>
          </a:solid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90000"/>
            </a:lnSpc>
            <a:spcBef>
              <a:spcPct val="0"/>
            </a:spcBef>
            <a:spcAft>
              <a:spcPct val="35000"/>
            </a:spcAft>
          </a:pPr>
          <a:r>
            <a:rPr lang="ru-RU" sz="1400" b="1" kern="1200">
              <a:latin typeface="Times New Roman" pitchFamily="18" charset="0"/>
              <a:cs typeface="Times New Roman" pitchFamily="18" charset="0"/>
            </a:rPr>
            <a:t>Оқу орны</a:t>
          </a:r>
        </a:p>
      </dsp:txBody>
      <dsp:txXfrm>
        <a:off x="756905" y="1244341"/>
        <a:ext cx="1281090" cy="711716"/>
      </dsp:txXfrm>
    </dsp:sp>
    <dsp:sp modelId="{BA1142B4-0CB8-4313-A0F1-AD73178C5B47}">
      <dsp:nvSpPr>
        <dsp:cNvPr id="0" name=""/>
        <dsp:cNvSpPr/>
      </dsp:nvSpPr>
      <dsp:spPr>
        <a:xfrm rot="5400000">
          <a:off x="3118144" y="941460"/>
          <a:ext cx="1186194" cy="1317479"/>
        </a:xfrm>
        <a:prstGeom prst="hexagon">
          <a:avLst>
            <a:gd name="adj" fmla="val 25000"/>
            <a:gd name="vf" fmla="val 115470"/>
          </a:avLst>
        </a:prstGeom>
        <a:solidFill>
          <a:schemeClr val="accent6">
            <a:lumMod val="20000"/>
            <a:lumOff val="8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Кәсіби даярлау</a:t>
          </a:r>
        </a:p>
      </dsp:txBody>
      <dsp:txXfrm rot="-5400000">
        <a:off x="3272082" y="1204801"/>
        <a:ext cx="878319" cy="790796"/>
      </dsp:txXfrm>
    </dsp:sp>
    <dsp:sp modelId="{05E05B70-49CE-400B-B8B2-E51FF6C0C895}">
      <dsp:nvSpPr>
        <dsp:cNvPr id="0" name=""/>
        <dsp:cNvSpPr/>
      </dsp:nvSpPr>
      <dsp:spPr>
        <a:xfrm rot="5400000">
          <a:off x="2519479" y="1999220"/>
          <a:ext cx="1186194" cy="1215642"/>
        </a:xfrm>
        <a:prstGeom prst="hexagon">
          <a:avLst>
            <a:gd name="adj" fmla="val 25000"/>
            <a:gd name="vf" fmla="val 115470"/>
          </a:avLst>
        </a:prstGeom>
        <a:solidFill>
          <a:schemeClr val="accent2">
            <a:lumMod val="20000"/>
            <a:lumOff val="8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45720" tIns="45720" rIns="45720" bIns="4572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Тұлғалық даму сапасы</a:t>
          </a:r>
        </a:p>
      </dsp:txBody>
      <dsp:txXfrm rot="-5400000">
        <a:off x="2707362" y="2211643"/>
        <a:ext cx="810428" cy="790796"/>
      </dsp:txXfrm>
    </dsp:sp>
    <dsp:sp modelId="{F05E1763-AB38-49C3-AF54-B8C1900B53AC}">
      <dsp:nvSpPr>
        <dsp:cNvPr id="0" name=""/>
        <dsp:cNvSpPr/>
      </dsp:nvSpPr>
      <dsp:spPr>
        <a:xfrm>
          <a:off x="3721694" y="2251183"/>
          <a:ext cx="1497898" cy="711716"/>
        </a:xfrm>
        <a:prstGeom prst="rect">
          <a:avLst/>
        </a:prstGeom>
        <a:solidFill>
          <a:schemeClr val="accent2">
            <a:lumMod val="20000"/>
            <a:lumOff val="80000"/>
          </a:schemeClr>
        </a:solidFill>
        <a:ln w="6350" cap="flat" cmpd="sng" algn="ctr">
          <a:solidFill>
            <a:schemeClr val="dk1"/>
          </a:solidFill>
          <a:prstDash val="solid"/>
          <a:miter lim="800000"/>
        </a:ln>
        <a:effectLst/>
      </dsp:spPr>
      <dsp:style>
        <a:lnRef idx="1">
          <a:schemeClr val="dk1"/>
        </a:lnRef>
        <a:fillRef idx="2">
          <a:schemeClr val="dk1"/>
        </a:fillRef>
        <a:effectRef idx="1">
          <a:schemeClr val="dk1"/>
        </a:effectRef>
        <a:fontRef idx="minor">
          <a:schemeClr val="dk1"/>
        </a:fontRef>
      </dsp:style>
      <dsp:txBody>
        <a:bodyPr spcFirstLastPara="0" vert="horz" wrap="square" lIns="53340" tIns="53340" rIns="53340" bIns="53340" numCol="1" spcCol="1270" anchor="ctr" anchorCtr="0">
          <a:noAutofit/>
        </a:bodyPr>
        <a:lstStyle/>
        <a:p>
          <a:pPr lvl="0" algn="ctr" defTabSz="622300">
            <a:lnSpc>
              <a:spcPct val="100000"/>
            </a:lnSpc>
            <a:spcBef>
              <a:spcPct val="0"/>
            </a:spcBef>
            <a:spcAft>
              <a:spcPts val="0"/>
            </a:spcAft>
          </a:pPr>
          <a:r>
            <a:rPr lang="ru-RU" sz="1400" b="1" kern="1200">
              <a:latin typeface="Times New Roman" pitchFamily="18" charset="0"/>
              <a:cs typeface="Times New Roman" pitchFamily="18" charset="0"/>
            </a:rPr>
            <a:t>Болашақ </a:t>
          </a:r>
        </a:p>
        <a:p>
          <a:pPr lvl="0" algn="ctr" defTabSz="622300">
            <a:lnSpc>
              <a:spcPct val="100000"/>
            </a:lnSpc>
            <a:spcBef>
              <a:spcPct val="0"/>
            </a:spcBef>
            <a:spcAft>
              <a:spcPts val="0"/>
            </a:spcAft>
          </a:pPr>
          <a:r>
            <a:rPr lang="ru-RU" sz="1400" b="1" kern="1200">
              <a:latin typeface="Times New Roman" pitchFamily="18" charset="0"/>
              <a:cs typeface="Times New Roman" pitchFamily="18" charset="0"/>
            </a:rPr>
            <a:t>педагог</a:t>
          </a:r>
        </a:p>
      </dsp:txBody>
      <dsp:txXfrm>
        <a:off x="3721694" y="2251183"/>
        <a:ext cx="1497898" cy="711716"/>
      </dsp:txXfrm>
    </dsp:sp>
    <dsp:sp modelId="{1FA8A916-9DDF-4B8C-9BDD-5D4D07853587}">
      <dsp:nvSpPr>
        <dsp:cNvPr id="0" name=""/>
        <dsp:cNvSpPr/>
      </dsp:nvSpPr>
      <dsp:spPr>
        <a:xfrm rot="5400000">
          <a:off x="1404930" y="1958560"/>
          <a:ext cx="1186194" cy="1296963"/>
        </a:xfrm>
        <a:prstGeom prst="hexagon">
          <a:avLst>
            <a:gd name="adj" fmla="val 25000"/>
            <a:gd name="vf" fmla="val 115470"/>
          </a:avLst>
        </a:prstGeom>
        <a:solidFill>
          <a:schemeClr val="accent2">
            <a:lumMod val="20000"/>
            <a:lumOff val="80000"/>
          </a:schemeClr>
        </a:solidFill>
        <a:ln w="12700" cap="flat" cmpd="sng" algn="ctr">
          <a:solidFill>
            <a:schemeClr val="accent1"/>
          </a:solidFill>
          <a:prstDash val="solid"/>
          <a:miter lim="800000"/>
        </a:ln>
        <a:effectLst/>
      </dsp:spPr>
      <dsp:style>
        <a:lnRef idx="2">
          <a:schemeClr val="accent1"/>
        </a:lnRef>
        <a:fillRef idx="1">
          <a:schemeClr val="lt1"/>
        </a:fillRef>
        <a:effectRef idx="0">
          <a:schemeClr val="accent1"/>
        </a:effectRef>
        <a:fontRef idx="minor">
          <a:schemeClr val="dk1"/>
        </a:fontRef>
      </dsp:style>
      <dsp:txBody>
        <a:bodyPr spcFirstLastPara="0" vert="horz" wrap="square" lIns="0" tIns="0" rIns="0" bIns="0" numCol="1" spcCol="1270" anchor="ctr" anchorCtr="0">
          <a:noAutofit/>
        </a:bodyPr>
        <a:lstStyle/>
        <a:p>
          <a:pPr lvl="0" algn="ctr" defTabSz="533400">
            <a:lnSpc>
              <a:spcPct val="90000"/>
            </a:lnSpc>
            <a:spcBef>
              <a:spcPct val="0"/>
            </a:spcBef>
            <a:spcAft>
              <a:spcPct val="35000"/>
            </a:spcAft>
          </a:pPr>
          <a:r>
            <a:rPr lang="ru-RU" sz="1200" kern="1200">
              <a:latin typeface="Times New Roman" pitchFamily="18" charset="0"/>
              <a:cs typeface="Times New Roman" pitchFamily="18" charset="0"/>
            </a:rPr>
            <a:t>Жалпы даярлық сапасы</a:t>
          </a:r>
        </a:p>
      </dsp:txBody>
      <dsp:txXfrm rot="-5400000">
        <a:off x="1565706" y="2211644"/>
        <a:ext cx="864642" cy="790796"/>
      </dsp:txXfrm>
    </dsp:sp>
  </dsp:spTree>
</dsp:drawing>
</file>

<file path=word/diagrams/layout1.xml><?xml version="1.0" encoding="utf-8"?>
<dgm:layoutDef xmlns:dgm="http://schemas.openxmlformats.org/drawingml/2006/diagram" xmlns:a="http://schemas.openxmlformats.org/drawingml/2006/main" uniqueId="urn:microsoft.com/office/officeart/2005/8/layout/cycle7">
  <dgm:title val=""/>
  <dgm:desc val=""/>
  <dgm:catLst>
    <dgm:cat type="cycle" pri="6000"/>
  </dgm:catLst>
  <dgm:sampData>
    <dgm:dataModel>
      <dgm:ptLst>
        <dgm:pt modelId="0" type="doc"/>
        <dgm:pt modelId="1">
          <dgm:prSet phldr="1"/>
        </dgm:pt>
        <dgm:pt modelId="2">
          <dgm:prSet phldr="1"/>
        </dgm:pt>
        <dgm:pt modelId="3">
          <dgm:prSet phldr="1"/>
        </dgm:pt>
      </dgm:ptLst>
      <dgm:cxnLst>
        <dgm:cxn modelId="6" srcId="0" destId="1" srcOrd="0" destOrd="0"/>
        <dgm:cxn modelId="7" srcId="0" destId="2" srcOrd="1" destOrd="0"/>
        <dgm:cxn modelId="8" srcId="0" destId="3" srcOrd="2"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func="var" arg="dir" op="equ" val="norm">
        <dgm:alg type="cycle">
          <dgm:param type="stAng" val="0"/>
          <dgm:param type="spanAng" val="360"/>
        </dgm:alg>
      </dgm:if>
      <dgm:else name="Name3">
        <dgm:alg type="cycle">
          <dgm:param type="stAng" val="0"/>
          <dgm:param type="spanAng" val="-360"/>
        </dgm:alg>
      </dgm:else>
    </dgm:choose>
    <dgm:shape xmlns:r="http://schemas.openxmlformats.org/officeDocument/2006/relationships" r:blip="">
      <dgm:adjLst/>
    </dgm:shape>
    <dgm:presOf/>
    <dgm:constrLst>
      <dgm:constr type="diam" refType="w"/>
      <dgm:constr type="w" for="ch" ptType="node" refType="w"/>
      <dgm:constr type="primFontSz" for="ch" ptType="node" op="equ" val="65"/>
      <dgm:constr type="w" for="ch" forName="sibTrans" refType="w" refFor="ch" refPtType="node" op="equ" fact="0.35"/>
      <dgm:constr type="connDist" for="ch" forName="sibTrans" op="equ"/>
      <dgm:constr type="primFontSz" for="des" forName="connectorText" op="equ" val="55"/>
      <dgm:constr type="primFontSz" for="des" forName="connectorText" refType="primFontSz" refFor="ch" refPtType="node" op="lte" fact="0.8"/>
      <dgm:constr type="sibSp" refType="w" refFor="ch" refPtType="node" op="equ" fact="0.65"/>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5"/>
          <dgm:constr type="tMarg" refType="primFontSz" fact="0.3"/>
          <dgm:constr type="bMarg" refType="primFontSz" fact="0.3"/>
          <dgm:constr type="lMarg" refType="primFontSz" fact="0.3"/>
          <dgm:constr type="rMarg" refType="primFontSz" fact="0.3"/>
        </dgm:constrLst>
        <dgm:ruleLst>
          <dgm:rule type="primFontSz" val="5" fact="NaN" max="NaN"/>
        </dgm:ruleLst>
      </dgm:layoutNode>
      <dgm:choose name="Name4">
        <dgm:if name="Name5" axis="par ch" ptType="doc node" func="cnt" op="gt" val="1">
          <dgm:forEach name="sibTransForEach" axis="followSib" ptType="sibTrans" hideLastTrans="0" cnt="1">
            <dgm:layoutNode name="sibTrans">
              <dgm:choose name="Name6">
                <dgm:if name="Name7" axis="par ch" ptType="doc node" func="posEven" op="equ" val="1">
                  <dgm:alg type="conn">
                    <dgm:param type="begPts" val="radial"/>
                    <dgm:param type="endPts" val="radial"/>
                    <dgm:param type="begSty" val="arr"/>
                    <dgm:param type="endSty" val="arr"/>
                  </dgm:alg>
                </dgm:if>
                <dgm:else name="Name8">
                  <dgm:alg type="conn">
                    <dgm:param type="begPts" val="auto"/>
                    <dgm:param type="endPts" val="auto"/>
                    <dgm:param type="begSty" val="arr"/>
                    <dgm:param type="endSty" val="arr"/>
                  </dgm:alg>
                </dgm:else>
              </dgm:choose>
              <dgm:shape xmlns:r="http://schemas.openxmlformats.org/officeDocument/2006/relationships" type="conn" r:blip="">
                <dgm:adjLst/>
              </dgm:shape>
              <dgm:presOf axis="self"/>
              <dgm:constrLst>
                <dgm:constr type="h" refType="w" fact="0.5"/>
                <dgm:constr type="connDist"/>
                <dgm:constr type="begPad" refType="connDist" fact="0.1"/>
                <dgm:constr type="endPad" refType="connDist" fact="0.1"/>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if>
        <dgm:else name="Name9"/>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arrow2">
  <dgm:title val=""/>
  <dgm:desc val=""/>
  <dgm:catLst>
    <dgm:cat type="process" pri="23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arrowDiagram">
    <dgm:varLst>
      <dgm:chMax val="5"/>
      <dgm:dir/>
      <dgm:resizeHandles val="exact"/>
    </dgm:varLst>
    <dgm:alg type="composite">
      <dgm:param type="ar" val="1.6"/>
    </dgm:alg>
    <dgm:shape xmlns:r="http://schemas.openxmlformats.org/officeDocument/2006/relationships" r:blip="">
      <dgm:adjLst/>
    </dgm:shape>
    <dgm:presOf/>
    <dgm:constrLst>
      <dgm:constr type="l" for="ch" forName="arrow"/>
      <dgm:constr type="t" for="ch" forName="arrow"/>
      <dgm:constr type="w" for="ch" forName="arrow" refType="w"/>
      <dgm:constr type="h" for="ch" forName="arrow" refType="h"/>
      <dgm:constr type="ctrX" for="ch" forName="arrowDiagram1" refType="w" fact="0.5"/>
      <dgm:constr type="ctrY" for="ch" forName="arrowDiagram1" refType="h" fact="0.5"/>
      <dgm:constr type="w" for="ch" forName="arrowDiagram1" refType="w"/>
      <dgm:constr type="h" for="ch" forName="arrowDiagram1" refType="h"/>
      <dgm:constr type="ctrX" for="ch" forName="arrowDiagram2" refType="w" fact="0.5"/>
      <dgm:constr type="ctrY" for="ch" forName="arrowDiagram2" refType="h" fact="0.5"/>
      <dgm:constr type="w" for="ch" forName="arrowDiagram2" refType="w"/>
      <dgm:constr type="h" for="ch" forName="arrowDiagram2" refType="h"/>
      <dgm:constr type="ctrX" for="ch" forName="arrowDiagram3" refType="w" fact="0.5"/>
      <dgm:constr type="ctrY" for="ch" forName="arrowDiagram3" refType="h" fact="0.5"/>
      <dgm:constr type="w" for="ch" forName="arrowDiagram3" refType="w"/>
      <dgm:constr type="h" for="ch" forName="arrowDiagram3" refType="h"/>
      <dgm:constr type="ctrX" for="ch" forName="arrowDiagram4" refType="w" fact="0.5"/>
      <dgm:constr type="ctrY" for="ch" forName="arrowDiagram4" refType="h" fact="0.5"/>
      <dgm:constr type="w" for="ch" forName="arrowDiagram4" refType="w"/>
      <dgm:constr type="h" for="ch" forName="arrowDiagram4" refType="h"/>
      <dgm:constr type="ctrX" for="ch" forName="arrowDiagram5" refType="w" fact="0.5"/>
      <dgm:constr type="ctrY" for="ch" forName="arrowDiagram5" refType="h" fact="0.5"/>
      <dgm:constr type="w" for="ch" forName="arrowDiagram5" refType="w"/>
      <dgm:constr type="h" for="ch" forName="arrowDiagram5" refType="h"/>
    </dgm:constrLst>
    <dgm:ruleLst/>
    <dgm:choose name="Name0">
      <dgm:if name="Name1" axis="ch" ptType="node" func="cnt" op="gte" val="1">
        <dgm:layoutNode name="arrow" styleLbl="bgShp">
          <dgm:alg type="sp"/>
          <dgm:shape xmlns:r="http://schemas.openxmlformats.org/officeDocument/2006/relationships" type="swooshArrow" r:blip="">
            <dgm:adjLst>
              <dgm:adj idx="2" val="0.25"/>
            </dgm:adjLst>
          </dgm:shape>
          <dgm:presOf/>
          <dgm:constrLst/>
          <dgm:ruleLst/>
        </dgm:layoutNode>
        <dgm:choose name="Name2">
          <dgm:if name="Name3" axis="ch" ptType="node" func="cnt" op="lt" val="1"/>
          <dgm:if name="Name4" axis="ch" ptType="node" func="cnt" op="equ" val="1">
            <dgm:layoutNode name="arrowDiagram1">
              <dgm:varLst>
                <dgm:bulletEnabled val="1"/>
              </dgm:varLst>
              <dgm:alg type="composite">
                <dgm:param type="vertAlign" val="none"/>
                <dgm:param type="horzAlign" val="none"/>
              </dgm:alg>
              <dgm:shape xmlns:r="http://schemas.openxmlformats.org/officeDocument/2006/relationships" r:blip="">
                <dgm:adjLst/>
              </dgm:shape>
              <dgm:presOf/>
              <dgm:constrLst>
                <dgm:constr type="ctrX" for="ch" forName="bullet1" refType="w" fact="0.8"/>
                <dgm:constr type="ctrY" for="ch" forName="bullet1" refType="h" fact="0.262"/>
                <dgm:constr type="w" for="ch" forName="bullet1" refType="w" fact="0.074"/>
                <dgm:constr type="h" for="ch" forName="bullet1" refType="w" refFor="ch" refForName="bullet1"/>
                <dgm:constr type="r" for="ch" forName="textBox1" refType="ctrX" refFor="ch" refForName="bullet1"/>
                <dgm:constr type="t" for="ch" forName="textBox1" refType="ctrY" refFor="ch" refForName="bullet1"/>
                <dgm:constr type="w" for="ch" forName="textBox1" refType="w" fact="0.4"/>
                <dgm:constr type="h" for="ch" forName="textBox1" refType="h" fact="0.738"/>
                <dgm:constr type="userA" refType="h" refFor="ch" refForName="bullet1" fact="0.53"/>
                <dgm:constr type="rMarg" for="ch" forName="textBox1" refType="userA" fact="2.834"/>
                <dgm:constr type="primFontSz" for="ch" ptType="node" op="equ" val="65"/>
              </dgm:constrLst>
              <dgm:ruleLst/>
              <dgm:forEach name="Name5" axis="ch" ptType="node" cnt="1">
                <dgm:layoutNode name="bullet1" styleLbl="node1">
                  <dgm:alg type="sp"/>
                  <dgm:shape xmlns:r="http://schemas.openxmlformats.org/officeDocument/2006/relationships" type="ellipse" r:blip="">
                    <dgm:adjLst/>
                  </dgm:shape>
                  <dgm:presOf/>
                  <dgm:constrLst/>
                  <dgm:ruleLst/>
                </dgm:layoutNode>
                <dgm:layoutNode name="textBox1" styleLbl="revTx">
                  <dgm:varLst>
                    <dgm:bulletEnabled val="1"/>
                  </dgm:varLst>
                  <dgm:alg type="tx">
                    <dgm:param type="txAnchorVert" val="t"/>
                    <dgm:param type="parTxLTRAlign" val="r"/>
                    <dgm:param type="parTxRTLAlign" val="r"/>
                  </dgm:alg>
                  <dgm:shape xmlns:r="http://schemas.openxmlformats.org/officeDocument/2006/relationships" type="round2DiagRect" r:blip="">
                    <dgm:adjLst/>
                  </dgm:shape>
                  <dgm:presOf axis="desOrSelf" ptType="node"/>
                  <dgm:constrLst>
                    <dgm:constr type="lMarg"/>
                    <dgm:constr type="tMarg"/>
                    <dgm:constr type="bMarg"/>
                  </dgm:constrLst>
                  <dgm:ruleLst>
                    <dgm:rule type="primFontSz" val="5" fact="NaN" max="NaN"/>
                  </dgm:ruleLst>
                </dgm:layoutNode>
              </dgm:forEach>
            </dgm:layoutNode>
          </dgm:if>
          <dgm:if name="Name6" axis="ch" ptType="node" func="cnt" op="equ" val="2">
            <dgm:layoutNode name="arrowDiagram2">
              <dgm:alg type="composite">
                <dgm:param type="vertAlign" val="none"/>
                <dgm:param type="horzAlign" val="none"/>
              </dgm:alg>
              <dgm:shape xmlns:r="http://schemas.openxmlformats.org/officeDocument/2006/relationships" r:blip="">
                <dgm:adjLst/>
              </dgm:shape>
              <dgm:presOf/>
              <dgm:choose name="Name7">
                <dgm:if name="Name8" func="var" arg="dir" op="equ" val="norm">
                  <dgm:constrLst>
                    <dgm:constr type="ctrX" for="ch" forName="bullet2a" refType="w" fact="0.25"/>
                    <dgm:constr type="ctrY" for="ch" forName="bullet2a" refType="h" fact="0.573"/>
                    <dgm:constr type="w" for="ch" forName="bullet2a" refType="w" fact="0.035"/>
                    <dgm:constr type="h" for="ch" forName="bullet2a" refType="w" refFor="ch" refForName="bullet2a"/>
                    <dgm:constr type="l" for="ch" forName="textBox2a" refType="ctrX" refFor="ch" refForName="bullet2a"/>
                    <dgm:constr type="t" for="ch" forName="textBox2a" refType="ctrY" refFor="ch" refForName="bullet2a"/>
                    <dgm:constr type="w" for="ch" forName="textBox2a" refType="w" fact="0.325"/>
                    <dgm:constr type="h" for="ch" forName="textBox2a" refType="h" fact="0.427"/>
                    <dgm:constr type="userA" refType="h" refFor="ch" refForName="bullet2a" fact="0.53"/>
                    <dgm:constr type="l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l" for="ch" forName="textBox2b" refType="ctrX" refFor="ch" refForName="bullet2b"/>
                    <dgm:constr type="t" for="ch" forName="textBox2b" refType="ctrY" refFor="ch" refForName="bullet2b"/>
                    <dgm:constr type="w" for="ch" forName="textBox2b" refType="w" fact="0.325"/>
                    <dgm:constr type="h" for="ch" forName="textBox2b" refType="h" fact="0.662"/>
                    <dgm:constr type="userB" refType="h" refFor="ch" refForName="bullet2b" fact="0.53"/>
                    <dgm:constr type="lMarg" for="ch" forName="textBox2b" refType="userB" fact="2.834"/>
                    <dgm:constr type="primFontSz" for="ch" ptType="node" op="equ" val="65"/>
                  </dgm:constrLst>
                </dgm:if>
                <dgm:else name="Name9">
                  <dgm:constrLst>
                    <dgm:constr type="ctrX" for="ch" forName="bullet2a" refType="w" fact="0.25"/>
                    <dgm:constr type="ctrY" for="ch" forName="bullet2a" refType="h" fact="0.573"/>
                    <dgm:constr type="w" for="ch" forName="bullet2a" refType="w" fact="0.035"/>
                    <dgm:constr type="h" for="ch" forName="bullet2a" refType="w" refFor="ch" refForName="bullet2a"/>
                    <dgm:constr type="r" for="ch" forName="textBox2a" refType="ctrX" refFor="ch" refForName="bullet2a"/>
                    <dgm:constr type="b" for="ch" forName="textBox2a" refType="ctrY" refFor="ch" refForName="bullet2a"/>
                    <dgm:constr type="w" for="ch" forName="textBox2a" refType="w" fact="0.25"/>
                    <dgm:constr type="h" for="ch" forName="textBox2a" refType="h" fact="0.573"/>
                    <dgm:constr type="userA" refType="h" refFor="ch" refForName="bullet2a" fact="0.53"/>
                    <dgm:constr type="rMarg" for="ch" forName="textBox2a" refType="userA" fact="2.834"/>
                    <dgm:constr type="ctrX" for="ch" forName="bullet2b" refType="w" fact="0.585"/>
                    <dgm:constr type="ctrY" for="ch" forName="bullet2b" refType="h" fact="0.338"/>
                    <dgm:constr type="w" for="ch" forName="bullet2b" refType="w" fact="0.06"/>
                    <dgm:constr type="h" for="ch" forName="bullet2b" refType="w" refFor="ch" refForName="bullet2b"/>
                    <dgm:constr type="r" for="ch" forName="textBox2b" refType="ctrX" refFor="ch" refForName="bullet2b"/>
                    <dgm:constr type="b" for="ch" forName="textBox2b" refType="ctrY" refFor="ch" refForName="bullet2b"/>
                    <dgm:constr type="w" for="ch" forName="textBox2b" refType="w" fact="0.28"/>
                    <dgm:constr type="h" for="ch" forName="textBox2b" refType="h" fact="0.338"/>
                    <dgm:constr type="userB" refType="h" refFor="ch" refForName="bullet2b" fact="0.53"/>
                    <dgm:constr type="rMarg" for="ch" forName="textBox2b" refType="userB" fact="2.834"/>
                    <dgm:constr type="primFontSz" for="ch" ptType="node" op="equ" val="65"/>
                  </dgm:constrLst>
                </dgm:else>
              </dgm:choose>
              <dgm:ruleLst/>
              <dgm:forEach name="Name10" axis="ch" ptType="node" cnt="1">
                <dgm:layoutNode name="bullet2a" styleLbl="node1">
                  <dgm:alg type="sp"/>
                  <dgm:shape xmlns:r="http://schemas.openxmlformats.org/officeDocument/2006/relationships" type="ellipse" r:blip="">
                    <dgm:adjLst/>
                  </dgm:shape>
                  <dgm:presOf/>
                  <dgm:constrLst/>
                  <dgm:ruleLst/>
                </dgm:layoutNode>
                <dgm:layoutNode name="textBox2a" styleLbl="revTx">
                  <dgm:varLst>
                    <dgm:bulletEnabled val="1"/>
                  </dgm:varLst>
                  <dgm:choose name="Name11">
                    <dgm:if name="Name12" func="var" arg="dir" op="equ" val="norm">
                      <dgm:choose name="Name13">
                        <dgm:if name="Name14" axis="root des" ptType="all node" func="maxDepth" op="gt" val="1">
                          <dgm:alg type="tx">
                            <dgm:param type="txAnchorVert" val="t"/>
                            <dgm:param type="parTxLTRAlign" val="l"/>
                            <dgm:param type="parTxRTLAlign" val="r"/>
                          </dgm:alg>
                        </dgm:if>
                        <dgm:else name="Name15">
                          <dgm:alg type="tx">
                            <dgm:param type="txAnchorVert" val="t"/>
                            <dgm:param type="parTxLTRAlign" val="l"/>
                            <dgm:param type="parTxRTLAlign" val="l"/>
                          </dgm:alg>
                        </dgm:else>
                      </dgm:choose>
                    </dgm:if>
                    <dgm:else name="Name16">
                      <dgm:choose name="Name17">
                        <dgm:if name="Name18" axis="root des" ptType="all node" func="maxDepth" op="gt" val="1">
                          <dgm:alg type="tx">
                            <dgm:param type="txAnchorVert" val="b"/>
                            <dgm:param type="txAnchorVertCh" val="b"/>
                            <dgm:param type="parTxLTRAlign" val="l"/>
                            <dgm:param type="parTxRTLAlign" val="r"/>
                          </dgm:alg>
                        </dgm:if>
                        <dgm:else name="Name1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
                    <dgm:if name="Name21" func="var" arg="dir" op="equ" val="norm">
                      <dgm:constrLst>
                        <dgm:constr type="rMarg"/>
                        <dgm:constr type="tMarg"/>
                        <dgm:constr type="bMarg"/>
                      </dgm:constrLst>
                    </dgm:if>
                    <dgm:else name="Name22">
                      <dgm:constrLst>
                        <dgm:constr type="lMarg"/>
                        <dgm:constr type="tMarg"/>
                        <dgm:constr type="bMarg"/>
                      </dgm:constrLst>
                    </dgm:else>
                  </dgm:choose>
                  <dgm:ruleLst>
                    <dgm:rule type="primFontSz" val="5" fact="NaN" max="NaN"/>
                  </dgm:ruleLst>
                </dgm:layoutNode>
              </dgm:forEach>
              <dgm:forEach name="Name23" axis="ch" ptType="node" st="2" cnt="1">
                <dgm:layoutNode name="bullet2b" styleLbl="node1">
                  <dgm:alg type="sp"/>
                  <dgm:shape xmlns:r="http://schemas.openxmlformats.org/officeDocument/2006/relationships" type="ellipse" r:blip="">
                    <dgm:adjLst/>
                  </dgm:shape>
                  <dgm:presOf/>
                  <dgm:constrLst/>
                  <dgm:ruleLst/>
                </dgm:layoutNode>
                <dgm:layoutNode name="textBox2b" styleLbl="revTx">
                  <dgm:varLst>
                    <dgm:bulletEnabled val="1"/>
                  </dgm:varLst>
                  <dgm:choose name="Name24">
                    <dgm:if name="Name25" func="var" arg="dir" op="equ" val="norm">
                      <dgm:choose name="Name26">
                        <dgm:if name="Name27" axis="root des" ptType="all node" func="maxDepth" op="gt" val="1">
                          <dgm:alg type="tx">
                            <dgm:param type="txAnchorVert" val="t"/>
                            <dgm:param type="parTxLTRAlign" val="l"/>
                            <dgm:param type="parTxRTLAlign" val="r"/>
                          </dgm:alg>
                        </dgm:if>
                        <dgm:else name="Name28">
                          <dgm:alg type="tx">
                            <dgm:param type="txAnchorVert" val="t"/>
                            <dgm:param type="parTxLTRAlign" val="l"/>
                            <dgm:param type="parTxRTLAlign" val="l"/>
                          </dgm:alg>
                        </dgm:else>
                      </dgm:choose>
                    </dgm:if>
                    <dgm:else name="Name29">
                      <dgm:choose name="Name30">
                        <dgm:if name="Name31" axis="root des" ptType="all node" func="maxDepth" op="gt" val="1">
                          <dgm:alg type="tx">
                            <dgm:param type="txAnchorVert" val="b"/>
                            <dgm:param type="txAnchorVertCh" val="b"/>
                            <dgm:param type="parTxLTRAlign" val="l"/>
                            <dgm:param type="parTxRTLAlign" val="r"/>
                          </dgm:alg>
                        </dgm:if>
                        <dgm:else name="Name3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33">
                    <dgm:if name="Name34" func="var" arg="dir" op="equ" val="norm">
                      <dgm:constrLst>
                        <dgm:constr type="rMarg"/>
                        <dgm:constr type="tMarg"/>
                        <dgm:constr type="bMarg"/>
                      </dgm:constrLst>
                    </dgm:if>
                    <dgm:else name="Name35">
                      <dgm:constrLst>
                        <dgm:constr type="lMarg"/>
                        <dgm:constr type="tMarg"/>
                        <dgm:constr type="bMarg"/>
                      </dgm:constrLst>
                    </dgm:else>
                  </dgm:choose>
                  <dgm:ruleLst>
                    <dgm:rule type="primFontSz" val="5" fact="NaN" max="NaN"/>
                  </dgm:ruleLst>
                </dgm:layoutNode>
              </dgm:forEach>
            </dgm:layoutNode>
          </dgm:if>
          <dgm:if name="Name36" axis="ch" ptType="node" func="cnt" op="equ" val="3">
            <dgm:layoutNode name="arrowDiagram3">
              <dgm:alg type="composite">
                <dgm:param type="vertAlign" val="none"/>
                <dgm:param type="horzAlign" val="none"/>
              </dgm:alg>
              <dgm:shape xmlns:r="http://schemas.openxmlformats.org/officeDocument/2006/relationships" r:blip="">
                <dgm:adjLst/>
              </dgm:shape>
              <dgm:presOf/>
              <dgm:choose name="Name37">
                <dgm:if name="Name38" func="var" arg="dir" op="equ" val="norm">
                  <dgm:constrLst>
                    <dgm:constr type="ctrX" for="ch" forName="bullet3a" refType="w" fact="0.14"/>
                    <dgm:constr type="ctrY" for="ch" forName="bullet3a" refType="h" fact="0.711"/>
                    <dgm:constr type="w" for="ch" forName="bullet3a" refType="w" fact="0.026"/>
                    <dgm:constr type="h" for="ch" forName="bullet3a" refType="w" refFor="ch" refForName="bullet3a"/>
                    <dgm:constr type="l" for="ch" forName="textBox3a" refType="ctrX" refFor="ch" refForName="bullet3a"/>
                    <dgm:constr type="t" for="ch" forName="textBox3a" refType="ctrY" refFor="ch" refForName="bullet3a"/>
                    <dgm:constr type="w" for="ch" forName="textBox3a" refType="w" fact="0.233"/>
                    <dgm:constr type="h" for="ch" forName="textBox3a" refType="h" fact="0.289"/>
                    <dgm:constr type="userA" refType="h" refFor="ch" refForName="bullet3a" fact="0.53"/>
                    <dgm:constr type="l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l" for="ch" forName="textBox3b" refType="ctrX" refFor="ch" refForName="bullet3b"/>
                    <dgm:constr type="t" for="ch" forName="textBox3b" refType="ctrY" refFor="ch" refForName="bullet3b"/>
                    <dgm:constr type="w" for="ch" forName="textBox3b" refType="w" fact="0.24"/>
                    <dgm:constr type="h" for="ch" forName="textBox3b" refType="h" fact="0.544"/>
                    <dgm:constr type="userB" refType="h" refFor="ch" refForName="bullet3b" fact="0.53"/>
                    <dgm:constr type="l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l" for="ch" forName="textBox3c" refType="ctrX" refFor="ch" refForName="bullet3c"/>
                    <dgm:constr type="t" for="ch" forName="textBox3c" refType="ctrY" refFor="ch" refForName="bullet3c"/>
                    <dgm:constr type="w" for="ch" forName="textBox3c" refType="w" fact="0.24"/>
                    <dgm:constr type="h" for="ch" forName="textBox3c" refType="h" fact="0.695"/>
                    <dgm:constr type="userC" refType="h" refFor="ch" refForName="bullet3c" fact="0.53"/>
                    <dgm:constr type="lMarg" for="ch" forName="textBox3c" refType="userC" fact="2.834"/>
                    <dgm:constr type="primFontSz" for="ch" ptType="node" op="equ" val="65"/>
                  </dgm:constrLst>
                </dgm:if>
                <dgm:else name="Name39">
                  <dgm:constrLst>
                    <dgm:constr type="ctrX" for="ch" forName="bullet3a" refType="w" fact="0.14"/>
                    <dgm:constr type="ctrY" for="ch" forName="bullet3a" refType="h" fact="0.711"/>
                    <dgm:constr type="w" for="ch" forName="bullet3a" refType="w" fact="0.026"/>
                    <dgm:constr type="h" for="ch" forName="bullet3a" refType="w" refFor="ch" refForName="bullet3a"/>
                    <dgm:constr type="r" for="ch" forName="textBox3a" refType="ctrX" refFor="ch" refForName="bullet3a"/>
                    <dgm:constr type="b" for="ch" forName="textBox3a" refType="ctrY" refFor="ch" refForName="bullet3a"/>
                    <dgm:constr type="w" for="ch" forName="textBox3a" refType="w" fact="0.14"/>
                    <dgm:constr type="h" for="ch" forName="textBox3a" refType="h" fact="0.711"/>
                    <dgm:constr type="userA" refType="h" refFor="ch" refForName="bullet3a" fact="0.53"/>
                    <dgm:constr type="rMarg" for="ch" forName="textBox3a" refType="userA" fact="2.834"/>
                    <dgm:constr type="ctrX" for="ch" forName="bullet3b" refType="w" fact="0.38"/>
                    <dgm:constr type="ctrY" for="ch" forName="bullet3b" refType="h" fact="0.456"/>
                    <dgm:constr type="w" for="ch" forName="bullet3b" refType="w" fact="0.047"/>
                    <dgm:constr type="h" for="ch" forName="bullet3b" refType="w" refFor="ch" refForName="bullet3b"/>
                    <dgm:constr type="r" for="ch" forName="textBox3b" refType="ctrX" refFor="ch" refForName="bullet3b"/>
                    <dgm:constr type="b" for="ch" forName="textBox3b" refType="ctrY" refFor="ch" refForName="bullet3b"/>
                    <dgm:constr type="w" for="ch" forName="textBox3b" refType="w" fact="0.24"/>
                    <dgm:constr type="h" for="ch" forName="textBox3b" refType="h" fact="0.456"/>
                    <dgm:constr type="userB" refType="h" refFor="ch" refForName="bullet3b" fact="0.53"/>
                    <dgm:constr type="rMarg" for="ch" forName="textBox3b" refType="userB" fact="2.834"/>
                    <dgm:constr type="ctrX" for="ch" forName="bullet3c" refType="w" fact="0.665"/>
                    <dgm:constr type="ctrY" for="ch" forName="bullet3c" refType="h" fact="0.305"/>
                    <dgm:constr type="w" for="ch" forName="bullet3c" refType="w" fact="0.065"/>
                    <dgm:constr type="h" for="ch" forName="bullet3c" refType="w" refFor="ch" refForName="bullet3c"/>
                    <dgm:constr type="r" for="ch" forName="textBox3c" refType="ctrX" refFor="ch" refForName="bullet3c"/>
                    <dgm:constr type="b" for="ch" forName="textBox3c" refType="ctrY" refFor="ch" refForName="bullet3c"/>
                    <dgm:constr type="w" for="ch" forName="textBox3c" refType="w" fact="0.24"/>
                    <dgm:constr type="h" for="ch" forName="textBox3c" refType="h" fact="0.305"/>
                    <dgm:constr type="userC" refType="h" refFor="ch" refForName="bullet3c" fact="0.53"/>
                    <dgm:constr type="rMarg" for="ch" forName="textBox3c" refType="userC" fact="2.834"/>
                    <dgm:constr type="primFontSz" for="ch" ptType="node" op="equ" val="65"/>
                  </dgm:constrLst>
                </dgm:else>
              </dgm:choose>
              <dgm:ruleLst/>
              <dgm:forEach name="Name40" axis="ch" ptType="node" cnt="1">
                <dgm:layoutNode name="bullet3a" styleLbl="node1">
                  <dgm:alg type="sp"/>
                  <dgm:shape xmlns:r="http://schemas.openxmlformats.org/officeDocument/2006/relationships" type="ellipse" r:blip="">
                    <dgm:adjLst/>
                  </dgm:shape>
                  <dgm:presOf/>
                  <dgm:constrLst/>
                  <dgm:ruleLst/>
                </dgm:layoutNode>
                <dgm:layoutNode name="textBox3a" styleLbl="revTx">
                  <dgm:varLst>
                    <dgm:bulletEnabled val="1"/>
                  </dgm:varLst>
                  <dgm:choose name="Name41">
                    <dgm:if name="Name42" func="var" arg="dir" op="equ" val="norm">
                      <dgm:choose name="Name43">
                        <dgm:if name="Name44" axis="root des" ptType="all node" func="maxDepth" op="gt" val="1">
                          <dgm:alg type="tx">
                            <dgm:param type="txAnchorVert" val="t"/>
                            <dgm:param type="parTxLTRAlign" val="l"/>
                            <dgm:param type="parTxRTLAlign" val="r"/>
                          </dgm:alg>
                        </dgm:if>
                        <dgm:else name="Name45">
                          <dgm:alg type="tx">
                            <dgm:param type="txAnchorVert" val="t"/>
                            <dgm:param type="parTxLTRAlign" val="l"/>
                            <dgm:param type="parTxRTLAlign" val="l"/>
                          </dgm:alg>
                        </dgm:else>
                      </dgm:choose>
                    </dgm:if>
                    <dgm:else name="Name46">
                      <dgm:choose name="Name47">
                        <dgm:if name="Name48" axis="root des" ptType="all node" func="maxDepth" op="gt" val="1">
                          <dgm:alg type="tx">
                            <dgm:param type="txAnchorVert" val="b"/>
                            <dgm:param type="txAnchorVertCh" val="b"/>
                            <dgm:param type="parTxLTRAlign" val="l"/>
                            <dgm:param type="parTxRTLAlign" val="r"/>
                          </dgm:alg>
                        </dgm:if>
                        <dgm:else name="Name49">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50">
                    <dgm:if name="Name51" func="var" arg="dir" op="equ" val="norm">
                      <dgm:constrLst>
                        <dgm:constr type="rMarg"/>
                        <dgm:constr type="tMarg"/>
                        <dgm:constr type="bMarg"/>
                      </dgm:constrLst>
                    </dgm:if>
                    <dgm:else name="Name52">
                      <dgm:constrLst>
                        <dgm:constr type="lMarg"/>
                        <dgm:constr type="tMarg"/>
                        <dgm:constr type="bMarg"/>
                      </dgm:constrLst>
                    </dgm:else>
                  </dgm:choose>
                  <dgm:ruleLst>
                    <dgm:rule type="primFontSz" val="5" fact="NaN" max="NaN"/>
                  </dgm:ruleLst>
                </dgm:layoutNode>
              </dgm:forEach>
              <dgm:forEach name="Name53" axis="ch" ptType="node" st="2" cnt="1">
                <dgm:layoutNode name="bullet3b" styleLbl="node1">
                  <dgm:alg type="sp"/>
                  <dgm:shape xmlns:r="http://schemas.openxmlformats.org/officeDocument/2006/relationships" type="ellipse" r:blip="">
                    <dgm:adjLst/>
                  </dgm:shape>
                  <dgm:presOf/>
                  <dgm:constrLst/>
                  <dgm:ruleLst/>
                </dgm:layoutNode>
                <dgm:layoutNode name="textBox3b" styleLbl="revTx">
                  <dgm:varLst>
                    <dgm:bulletEnabled val="1"/>
                  </dgm:varLst>
                  <dgm:choose name="Name54">
                    <dgm:if name="Name55" func="var" arg="dir" op="equ" val="norm">
                      <dgm:choose name="Name56">
                        <dgm:if name="Name57" axis="root des" ptType="all node" func="maxDepth" op="gt" val="1">
                          <dgm:alg type="tx">
                            <dgm:param type="txAnchorVert" val="t"/>
                            <dgm:param type="parTxLTRAlign" val="l"/>
                            <dgm:param type="parTxRTLAlign" val="r"/>
                          </dgm:alg>
                        </dgm:if>
                        <dgm:else name="Name58">
                          <dgm:alg type="tx">
                            <dgm:param type="txAnchorVert" val="t"/>
                            <dgm:param type="parTxLTRAlign" val="l"/>
                            <dgm:param type="parTxRTLAlign" val="l"/>
                          </dgm:alg>
                        </dgm:else>
                      </dgm:choose>
                    </dgm:if>
                    <dgm:else name="Name59">
                      <dgm:choose name="Name60">
                        <dgm:if name="Name61" axis="root des" ptType="all node" func="maxDepth" op="gt" val="1">
                          <dgm:alg type="tx">
                            <dgm:param type="txAnchorVert" val="b"/>
                            <dgm:param type="txAnchorVertCh" val="b"/>
                            <dgm:param type="parTxLTRAlign" val="l"/>
                            <dgm:param type="parTxRTLAlign" val="r"/>
                          </dgm:alg>
                        </dgm:if>
                        <dgm:else name="Name6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63">
                    <dgm:if name="Name64" func="var" arg="dir" op="equ" val="norm">
                      <dgm:constrLst>
                        <dgm:constr type="rMarg"/>
                        <dgm:constr type="tMarg"/>
                        <dgm:constr type="bMarg"/>
                      </dgm:constrLst>
                    </dgm:if>
                    <dgm:else name="Name65">
                      <dgm:constrLst>
                        <dgm:constr type="lMarg"/>
                        <dgm:constr type="tMarg"/>
                        <dgm:constr type="bMarg"/>
                      </dgm:constrLst>
                    </dgm:else>
                  </dgm:choose>
                  <dgm:ruleLst>
                    <dgm:rule type="primFontSz" val="5" fact="NaN" max="NaN"/>
                  </dgm:ruleLst>
                </dgm:layoutNode>
              </dgm:forEach>
              <dgm:forEach name="Name66" axis="ch" ptType="node" st="3" cnt="1">
                <dgm:layoutNode name="bullet3c" styleLbl="node1">
                  <dgm:alg type="sp"/>
                  <dgm:shape xmlns:r="http://schemas.openxmlformats.org/officeDocument/2006/relationships" type="ellipse" r:blip="">
                    <dgm:adjLst/>
                  </dgm:shape>
                  <dgm:presOf/>
                  <dgm:constrLst/>
                  <dgm:ruleLst/>
                </dgm:layoutNode>
                <dgm:layoutNode name="textBox3c" styleLbl="revTx">
                  <dgm:varLst>
                    <dgm:bulletEnabled val="1"/>
                  </dgm:varLst>
                  <dgm:choose name="Name67">
                    <dgm:if name="Name68" func="var" arg="dir" op="equ" val="norm">
                      <dgm:choose name="Name69">
                        <dgm:if name="Name70" axis="root des" ptType="all node" func="maxDepth" op="gt" val="1">
                          <dgm:alg type="tx">
                            <dgm:param type="txAnchorVert" val="t"/>
                            <dgm:param type="parTxLTRAlign" val="l"/>
                            <dgm:param type="parTxRTLAlign" val="r"/>
                          </dgm:alg>
                        </dgm:if>
                        <dgm:else name="Name71">
                          <dgm:alg type="tx">
                            <dgm:param type="txAnchorVert" val="t"/>
                            <dgm:param type="parTxLTRAlign" val="l"/>
                            <dgm:param type="parTxRTLAlign" val="l"/>
                          </dgm:alg>
                        </dgm:else>
                      </dgm:choose>
                    </dgm:if>
                    <dgm:else name="Name72">
                      <dgm:choose name="Name73">
                        <dgm:if name="Name74" axis="root des" ptType="all node" func="maxDepth" op="gt" val="1">
                          <dgm:alg type="tx">
                            <dgm:param type="txAnchorVert" val="b"/>
                            <dgm:param type="txAnchorVertCh" val="b"/>
                            <dgm:param type="parTxLTRAlign" val="l"/>
                            <dgm:param type="parTxRTLAlign" val="r"/>
                          </dgm:alg>
                        </dgm:if>
                        <dgm:else name="Name7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76">
                    <dgm:if name="Name77" func="var" arg="dir" op="equ" val="norm">
                      <dgm:constrLst>
                        <dgm:constr type="rMarg"/>
                        <dgm:constr type="tMarg"/>
                        <dgm:constr type="bMarg"/>
                      </dgm:constrLst>
                    </dgm:if>
                    <dgm:else name="Name78">
                      <dgm:constrLst>
                        <dgm:constr type="lMarg"/>
                        <dgm:constr type="tMarg"/>
                        <dgm:constr type="bMarg"/>
                      </dgm:constrLst>
                    </dgm:else>
                  </dgm:choose>
                  <dgm:ruleLst>
                    <dgm:rule type="primFontSz" val="5" fact="NaN" max="NaN"/>
                  </dgm:ruleLst>
                </dgm:layoutNode>
              </dgm:forEach>
            </dgm:layoutNode>
          </dgm:if>
          <dgm:if name="Name79" axis="ch" ptType="node" func="cnt" op="equ" val="4">
            <dgm:layoutNode name="arrowDiagram4">
              <dgm:alg type="composite">
                <dgm:param type="vertAlign" val="none"/>
                <dgm:param type="horzAlign" val="none"/>
              </dgm:alg>
              <dgm:shape xmlns:r="http://schemas.openxmlformats.org/officeDocument/2006/relationships" r:blip="">
                <dgm:adjLst/>
              </dgm:shape>
              <dgm:presOf/>
              <dgm:choose name="Name80">
                <dgm:if name="Name81" func="var" arg="dir" op="equ" val="norm">
                  <dgm:constrLst>
                    <dgm:constr type="ctrX" for="ch" forName="bullet4a" refType="w" fact="0.11"/>
                    <dgm:constr type="ctrY" for="ch" forName="bullet4a" refType="h" fact="0.762"/>
                    <dgm:constr type="w" for="ch" forName="bullet4a" refType="w" fact="0.023"/>
                    <dgm:constr type="h" for="ch" forName="bullet4a" refType="w" refFor="ch" refForName="bullet4a"/>
                    <dgm:constr type="l" for="ch" forName="textBox4a" refType="ctrX" refFor="ch" refForName="bullet4a"/>
                    <dgm:constr type="t" for="ch" forName="textBox4a" refType="ctrY" refFor="ch" refForName="bullet4a"/>
                    <dgm:constr type="w" for="ch" forName="textBox4a" refType="w" fact="0.171"/>
                    <dgm:constr type="h" for="ch" forName="textBox4a" refType="h" fact="0.238"/>
                    <dgm:constr type="userA" refType="h" refFor="ch" refForName="bullet4a" fact="0.53"/>
                    <dgm:constr type="l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l" for="ch" forName="textBox4b" refType="ctrX" refFor="ch" refForName="bullet4b"/>
                    <dgm:constr type="t" for="ch" forName="textBox4b" refType="ctrY" refFor="ch" refForName="bullet4b"/>
                    <dgm:constr type="w" for="ch" forName="textBox4b" refType="w" fact="0.21"/>
                    <dgm:constr type="h" for="ch" forName="textBox4b" refType="h" fact="0.457"/>
                    <dgm:constr type="userB" refType="h" refFor="ch" refForName="bullet4b" fact="0.53"/>
                    <dgm:constr type="l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l" for="ch" forName="textBox4c" refType="ctrX" refFor="ch" refForName="bullet4c"/>
                    <dgm:constr type="t" for="ch" forName="textBox4c" refType="ctrY" refFor="ch" refForName="bullet4c"/>
                    <dgm:constr type="w" for="ch" forName="textBox4c" refType="w" fact="0.21"/>
                    <dgm:constr type="h" for="ch" forName="textBox4c" refType="h" fact="0.618"/>
                    <dgm:constr type="userC" refType="h" refFor="ch" refForName="bullet4c" fact="0.53"/>
                    <dgm:constr type="l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l" for="ch" forName="textBox4d" refType="ctrX" refFor="ch" refForName="bullet4d"/>
                    <dgm:constr type="t" for="ch" forName="textBox4d" refType="ctrY" refFor="ch" refForName="bullet4d"/>
                    <dgm:constr type="w" for="ch" forName="textBox4d" refType="w" fact="0.21"/>
                    <dgm:constr type="h" for="ch" forName="textBox4d" refType="h" fact="0.717"/>
                    <dgm:constr type="userD" refType="h" refFor="ch" refForName="bullet4d" fact="0.53"/>
                    <dgm:constr type="lMarg" for="ch" forName="textBox4d" refType="userD" fact="2.834"/>
                    <dgm:constr type="primFontSz" for="ch" ptType="node" op="equ" val="65"/>
                  </dgm:constrLst>
                </dgm:if>
                <dgm:else name="Name82">
                  <dgm:constrLst>
                    <dgm:constr type="ctrX" for="ch" forName="bullet4a" refType="w" fact="0.11"/>
                    <dgm:constr type="ctrY" for="ch" forName="bullet4a" refType="h" fact="0.762"/>
                    <dgm:constr type="w" for="ch" forName="bullet4a" refType="w" fact="0.023"/>
                    <dgm:constr type="h" for="ch" forName="bullet4a" refType="w" refFor="ch" refForName="bullet4a"/>
                    <dgm:constr type="r" for="ch" forName="textBox4a" refType="ctrX" refFor="ch" refForName="bullet4a"/>
                    <dgm:constr type="b" for="ch" forName="textBox4a" refType="ctrY" refFor="ch" refForName="bullet4a"/>
                    <dgm:constr type="w" for="ch" forName="textBox4a" refType="w" fact="0.11"/>
                    <dgm:constr type="h" for="ch" forName="textBox4a" refType="h" fact="0.762"/>
                    <dgm:constr type="userA" refType="h" refFor="ch" refForName="bullet4a" fact="0.53"/>
                    <dgm:constr type="rMarg" for="ch" forName="textBox4a" refType="userA" fact="2.834"/>
                    <dgm:constr type="ctrX" for="ch" forName="bullet4b" refType="w" fact="0.281"/>
                    <dgm:constr type="ctrY" for="ch" forName="bullet4b" refType="h" fact="0.543"/>
                    <dgm:constr type="w" for="ch" forName="bullet4b" refType="w" fact="0.04"/>
                    <dgm:constr type="h" for="ch" forName="bullet4b" refType="w" refFor="ch" refForName="bullet4b"/>
                    <dgm:constr type="r" for="ch" forName="textBox4b" refType="ctrX" refFor="ch" refForName="bullet4b"/>
                    <dgm:constr type="b" for="ch" forName="textBox4b" refType="ctrY" refFor="ch" refForName="bullet4b"/>
                    <dgm:constr type="w" for="ch" forName="textBox4b" refType="w" fact="0.171"/>
                    <dgm:constr type="h" for="ch" forName="textBox4b" refType="h" fact="0.543"/>
                    <dgm:constr type="userB" refType="h" refFor="ch" refForName="bullet4b" fact="0.53"/>
                    <dgm:constr type="rMarg" for="ch" forName="textBox4b" refType="userB" fact="2.834"/>
                    <dgm:constr type="ctrX" for="ch" forName="bullet4c" refType="w" fact="0.495"/>
                    <dgm:constr type="ctrY" for="ch" forName="bullet4c" refType="h" fact="0.382"/>
                    <dgm:constr type="w" for="ch" forName="bullet4c" refType="w" fact="0.053"/>
                    <dgm:constr type="h" for="ch" forName="bullet4c" refType="w" refFor="ch" refForName="bullet4c"/>
                    <dgm:constr type="r" for="ch" forName="textBox4c" refType="ctrX" refFor="ch" refForName="bullet4c"/>
                    <dgm:constr type="b" for="ch" forName="textBox4c" refType="ctrY" refFor="ch" refForName="bullet4c"/>
                    <dgm:constr type="w" for="ch" forName="textBox4c" refType="w" fact="0.21"/>
                    <dgm:constr type="h" for="ch" forName="textBox4c" refType="h" fact="0.382"/>
                    <dgm:constr type="userC" refType="h" refFor="ch" refForName="bullet4c" fact="0.53"/>
                    <dgm:constr type="rMarg" for="ch" forName="textBox4c" refType="userC" fact="2.834"/>
                    <dgm:constr type="ctrX" for="ch" forName="bullet4d" refType="w" fact="0.73"/>
                    <dgm:constr type="ctrY" for="ch" forName="bullet4d" refType="h" fact="0.283"/>
                    <dgm:constr type="w" for="ch" forName="bullet4d" refType="w" fact="0.071"/>
                    <dgm:constr type="h" for="ch" forName="bullet4d" refType="w" refFor="ch" refForName="bullet4d"/>
                    <dgm:constr type="r" for="ch" forName="textBox4d" refType="ctrX" refFor="ch" refForName="bullet4d"/>
                    <dgm:constr type="b" for="ch" forName="textBox4d" refType="ctrY" refFor="ch" refForName="bullet4d"/>
                    <dgm:constr type="w" for="ch" forName="textBox4d" refType="w" fact="0.21"/>
                    <dgm:constr type="h" for="ch" forName="textBox4d" refType="h" fact="0.283"/>
                    <dgm:constr type="userD" refType="h" refFor="ch" refForName="bullet4d" fact="0.53"/>
                    <dgm:constr type="rMarg" for="ch" forName="textBox4d" refType="userD" fact="2.834"/>
                    <dgm:constr type="primFontSz" for="ch" ptType="node" op="equ" val="65"/>
                  </dgm:constrLst>
                </dgm:else>
              </dgm:choose>
              <dgm:ruleLst/>
              <dgm:forEach name="Name83" axis="ch" ptType="node" cnt="1">
                <dgm:layoutNode name="bullet4a" styleLbl="node1">
                  <dgm:alg type="sp"/>
                  <dgm:shape xmlns:r="http://schemas.openxmlformats.org/officeDocument/2006/relationships" type="ellipse" r:blip="">
                    <dgm:adjLst/>
                  </dgm:shape>
                  <dgm:presOf/>
                  <dgm:constrLst/>
                  <dgm:ruleLst/>
                </dgm:layoutNode>
                <dgm:layoutNode name="textBox4a" styleLbl="revTx">
                  <dgm:varLst>
                    <dgm:bulletEnabled val="1"/>
                  </dgm:varLst>
                  <dgm:choose name="Name84">
                    <dgm:if name="Name85" func="var" arg="dir" op="equ" val="norm">
                      <dgm:choose name="Name86">
                        <dgm:if name="Name87" axis="root des" ptType="all node" func="maxDepth" op="gt" val="1">
                          <dgm:alg type="tx">
                            <dgm:param type="txAnchorVert" val="t"/>
                            <dgm:param type="parTxLTRAlign" val="l"/>
                            <dgm:param type="parTxRTLAlign" val="r"/>
                          </dgm:alg>
                        </dgm:if>
                        <dgm:else name="Name88">
                          <dgm:alg type="tx">
                            <dgm:param type="txAnchorVert" val="t"/>
                            <dgm:param type="parTxLTRAlign" val="l"/>
                            <dgm:param type="parTxRTLAlign" val="l"/>
                          </dgm:alg>
                        </dgm:else>
                      </dgm:choose>
                    </dgm:if>
                    <dgm:else name="Name89">
                      <dgm:choose name="Name90">
                        <dgm:if name="Name91" axis="root des" ptType="all node" func="maxDepth" op="gt" val="1">
                          <dgm:alg type="tx">
                            <dgm:param type="txAnchorVert" val="b"/>
                            <dgm:param type="txAnchorVertCh" val="b"/>
                            <dgm:param type="parTxLTRAlign" val="l"/>
                            <dgm:param type="parTxRTLAlign" val="r"/>
                          </dgm:alg>
                        </dgm:if>
                        <dgm:else name="Name92">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93">
                    <dgm:if name="Name94" func="var" arg="dir" op="equ" val="norm">
                      <dgm:constrLst>
                        <dgm:constr type="rMarg"/>
                        <dgm:constr type="tMarg"/>
                        <dgm:constr type="bMarg"/>
                      </dgm:constrLst>
                    </dgm:if>
                    <dgm:else name="Name95">
                      <dgm:constrLst>
                        <dgm:constr type="lMarg"/>
                        <dgm:constr type="tMarg"/>
                        <dgm:constr type="bMarg"/>
                      </dgm:constrLst>
                    </dgm:else>
                  </dgm:choose>
                  <dgm:ruleLst>
                    <dgm:rule type="primFontSz" val="5" fact="NaN" max="NaN"/>
                  </dgm:ruleLst>
                </dgm:layoutNode>
              </dgm:forEach>
              <dgm:forEach name="Name96" axis="ch" ptType="node" st="2" cnt="1">
                <dgm:layoutNode name="bullet4b" styleLbl="node1">
                  <dgm:alg type="sp"/>
                  <dgm:shape xmlns:r="http://schemas.openxmlformats.org/officeDocument/2006/relationships" type="ellipse" r:blip="">
                    <dgm:adjLst/>
                  </dgm:shape>
                  <dgm:presOf/>
                  <dgm:constrLst/>
                  <dgm:ruleLst/>
                </dgm:layoutNode>
                <dgm:layoutNode name="textBox4b" styleLbl="revTx">
                  <dgm:varLst>
                    <dgm:bulletEnabled val="1"/>
                  </dgm:varLst>
                  <dgm:choose name="Name97">
                    <dgm:if name="Name98" func="var" arg="dir" op="equ" val="norm">
                      <dgm:choose name="Name99">
                        <dgm:if name="Name100" axis="root des" ptType="all node" func="maxDepth" op="gt" val="1">
                          <dgm:alg type="tx">
                            <dgm:param type="txAnchorVert" val="t"/>
                            <dgm:param type="parTxLTRAlign" val="l"/>
                            <dgm:param type="parTxRTLAlign" val="r"/>
                          </dgm:alg>
                        </dgm:if>
                        <dgm:else name="Name101">
                          <dgm:alg type="tx">
                            <dgm:param type="txAnchorVert" val="t"/>
                            <dgm:param type="parTxLTRAlign" val="l"/>
                            <dgm:param type="parTxRTLAlign" val="l"/>
                          </dgm:alg>
                        </dgm:else>
                      </dgm:choose>
                    </dgm:if>
                    <dgm:else name="Name102">
                      <dgm:choose name="Name103">
                        <dgm:if name="Name104" axis="root des" ptType="all node" func="maxDepth" op="gt" val="1">
                          <dgm:alg type="tx">
                            <dgm:param type="txAnchorVert" val="b"/>
                            <dgm:param type="txAnchorVertCh" val="b"/>
                            <dgm:param type="parTxLTRAlign" val="l"/>
                            <dgm:param type="parTxRTLAlign" val="r"/>
                          </dgm:alg>
                        </dgm:if>
                        <dgm:else name="Name105">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06">
                    <dgm:if name="Name107" func="var" arg="dir" op="equ" val="norm">
                      <dgm:constrLst>
                        <dgm:constr type="rMarg"/>
                        <dgm:constr type="tMarg"/>
                        <dgm:constr type="bMarg"/>
                      </dgm:constrLst>
                    </dgm:if>
                    <dgm:else name="Name108">
                      <dgm:constrLst>
                        <dgm:constr type="lMarg"/>
                        <dgm:constr type="tMarg"/>
                        <dgm:constr type="bMarg"/>
                      </dgm:constrLst>
                    </dgm:else>
                  </dgm:choose>
                  <dgm:ruleLst>
                    <dgm:rule type="primFontSz" val="5" fact="NaN" max="NaN"/>
                  </dgm:ruleLst>
                </dgm:layoutNode>
              </dgm:forEach>
              <dgm:forEach name="Name109" axis="ch" ptType="node" st="3" cnt="1">
                <dgm:layoutNode name="bullet4c" styleLbl="node1">
                  <dgm:alg type="sp"/>
                  <dgm:shape xmlns:r="http://schemas.openxmlformats.org/officeDocument/2006/relationships" type="ellipse" r:blip="">
                    <dgm:adjLst/>
                  </dgm:shape>
                  <dgm:presOf/>
                  <dgm:constrLst/>
                  <dgm:ruleLst/>
                </dgm:layoutNode>
                <dgm:layoutNode name="textBox4c" styleLbl="revTx">
                  <dgm:varLst>
                    <dgm:bulletEnabled val="1"/>
                  </dgm:varLst>
                  <dgm:choose name="Name110">
                    <dgm:if name="Name111" func="var" arg="dir" op="equ" val="norm">
                      <dgm:choose name="Name112">
                        <dgm:if name="Name113" axis="root des" ptType="all node" func="maxDepth" op="gt" val="1">
                          <dgm:alg type="tx">
                            <dgm:param type="txAnchorVert" val="t"/>
                            <dgm:param type="parTxLTRAlign" val="l"/>
                            <dgm:param type="parTxRTLAlign" val="r"/>
                          </dgm:alg>
                        </dgm:if>
                        <dgm:else name="Name114">
                          <dgm:alg type="tx">
                            <dgm:param type="txAnchorVert" val="t"/>
                            <dgm:param type="parTxLTRAlign" val="l"/>
                            <dgm:param type="parTxRTLAlign" val="l"/>
                          </dgm:alg>
                        </dgm:else>
                      </dgm:choose>
                    </dgm:if>
                    <dgm:else name="Name115">
                      <dgm:choose name="Name116">
                        <dgm:if name="Name117" axis="root des" ptType="all node" func="maxDepth" op="gt" val="1">
                          <dgm:alg type="tx">
                            <dgm:param type="txAnchorVert" val="b"/>
                            <dgm:param type="txAnchorVertCh" val="b"/>
                            <dgm:param type="parTxLTRAlign" val="l"/>
                            <dgm:param type="parTxRTLAlign" val="r"/>
                          </dgm:alg>
                        </dgm:if>
                        <dgm:else name="Name11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19">
                    <dgm:if name="Name120" func="var" arg="dir" op="equ" val="norm">
                      <dgm:constrLst>
                        <dgm:constr type="rMarg"/>
                        <dgm:constr type="tMarg"/>
                        <dgm:constr type="bMarg"/>
                      </dgm:constrLst>
                    </dgm:if>
                    <dgm:else name="Name121">
                      <dgm:constrLst>
                        <dgm:constr type="lMarg"/>
                        <dgm:constr type="tMarg"/>
                        <dgm:constr type="bMarg"/>
                      </dgm:constrLst>
                    </dgm:else>
                  </dgm:choose>
                  <dgm:ruleLst>
                    <dgm:rule type="primFontSz" val="5" fact="NaN" max="NaN"/>
                  </dgm:ruleLst>
                </dgm:layoutNode>
              </dgm:forEach>
              <dgm:forEach name="Name122" axis="ch" ptType="node" st="4" cnt="1">
                <dgm:layoutNode name="bullet4d" styleLbl="node1">
                  <dgm:alg type="sp"/>
                  <dgm:shape xmlns:r="http://schemas.openxmlformats.org/officeDocument/2006/relationships" type="ellipse" r:blip="">
                    <dgm:adjLst/>
                  </dgm:shape>
                  <dgm:presOf/>
                  <dgm:constrLst/>
                  <dgm:ruleLst/>
                </dgm:layoutNode>
                <dgm:layoutNode name="textBox4d" styleLbl="revTx">
                  <dgm:varLst>
                    <dgm:bulletEnabled val="1"/>
                  </dgm:varLst>
                  <dgm:choose name="Name123">
                    <dgm:if name="Name124" func="var" arg="dir" op="equ" val="norm">
                      <dgm:choose name="Name125">
                        <dgm:if name="Name126" axis="root des" ptType="all node" func="maxDepth" op="gt" val="1">
                          <dgm:alg type="tx">
                            <dgm:param type="txAnchorVert" val="t"/>
                            <dgm:param type="parTxLTRAlign" val="l"/>
                            <dgm:param type="parTxRTLAlign" val="r"/>
                          </dgm:alg>
                        </dgm:if>
                        <dgm:else name="Name127">
                          <dgm:alg type="tx">
                            <dgm:param type="txAnchorVert" val="t"/>
                            <dgm:param type="parTxLTRAlign" val="l"/>
                            <dgm:param type="parTxRTLAlign" val="l"/>
                          </dgm:alg>
                        </dgm:else>
                      </dgm:choose>
                    </dgm:if>
                    <dgm:else name="Name128">
                      <dgm:choose name="Name129">
                        <dgm:if name="Name130" axis="root des" ptType="all node" func="maxDepth" op="gt" val="1">
                          <dgm:alg type="tx">
                            <dgm:param type="txAnchorVert" val="b"/>
                            <dgm:param type="txAnchorVertCh" val="b"/>
                            <dgm:param type="parTxLTRAlign" val="l"/>
                            <dgm:param type="parTxRTLAlign" val="r"/>
                          </dgm:alg>
                        </dgm:if>
                        <dgm:else name="Name13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32">
                    <dgm:if name="Name133" func="var" arg="dir" op="equ" val="norm">
                      <dgm:constrLst>
                        <dgm:constr type="rMarg"/>
                        <dgm:constr type="tMarg"/>
                        <dgm:constr type="bMarg"/>
                      </dgm:constrLst>
                    </dgm:if>
                    <dgm:else name="Name134">
                      <dgm:constrLst>
                        <dgm:constr type="lMarg"/>
                        <dgm:constr type="tMarg"/>
                        <dgm:constr type="bMarg"/>
                      </dgm:constrLst>
                    </dgm:else>
                  </dgm:choose>
                  <dgm:ruleLst>
                    <dgm:rule type="primFontSz" val="5" fact="NaN" max="NaN"/>
                  </dgm:ruleLst>
                </dgm:layoutNode>
              </dgm:forEach>
            </dgm:layoutNode>
          </dgm:if>
          <dgm:else name="Name135">
            <dgm:layoutNode name="arrowDiagram5">
              <dgm:alg type="composite">
                <dgm:param type="vertAlign" val="none"/>
                <dgm:param type="horzAlign" val="none"/>
              </dgm:alg>
              <dgm:shape xmlns:r="http://schemas.openxmlformats.org/officeDocument/2006/relationships" r:blip="">
                <dgm:adjLst/>
              </dgm:shape>
              <dgm:presOf/>
              <dgm:choose name="Name136">
                <dgm:if name="Name137" func="var" arg="dir" op="equ" val="norm">
                  <dgm:constrLst>
                    <dgm:constr type="ctrX" for="ch" forName="bullet5a" refType="w" fact="0.11"/>
                    <dgm:constr type="ctrY" for="ch" forName="bullet5a" refType="h" fact="0.762"/>
                    <dgm:constr type="w" for="ch" forName="bullet5a" refType="w" fact="0.023"/>
                    <dgm:constr type="h" for="ch" forName="bullet5a" refType="w" refFor="ch" refForName="bullet5a"/>
                    <dgm:constr type="l" for="ch" forName="textBox5a" refType="ctrX" refFor="ch" refForName="bullet5a"/>
                    <dgm:constr type="t" for="ch" forName="textBox5a" refType="ctrY" refFor="ch" refForName="bullet5a"/>
                    <dgm:constr type="w" for="ch" forName="textBox5a" refType="w" fact="0.131"/>
                    <dgm:constr type="h" for="ch" forName="textBox5a" refType="h" fact="0.238"/>
                    <dgm:constr type="userA" refType="h" refFor="ch" refForName="bullet5a" fact="0.53"/>
                    <dgm:constr type="l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l" for="ch" forName="textBox5b" refType="ctrX" refFor="ch" refForName="bullet5b"/>
                    <dgm:constr type="t" for="ch" forName="textBox5b" refType="ctrY" refFor="ch" refForName="bullet5b"/>
                    <dgm:constr type="w" for="ch" forName="textBox5b" refType="w" fact="0.166"/>
                    <dgm:constr type="h" for="ch" forName="textBox5b" refType="h" fact="0.419"/>
                    <dgm:constr type="userB" refType="h" refFor="ch" refForName="bullet5b" fact="0.53"/>
                    <dgm:constr type="l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l" for="ch" forName="textBox5c" refType="ctrX" refFor="ch" refForName="bullet5c"/>
                    <dgm:constr type="t" for="ch" forName="textBox5c" refType="ctrY" refFor="ch" refForName="bullet5c"/>
                    <dgm:constr type="w" for="ch" forName="textBox5c" refType="w" fact="0.193"/>
                    <dgm:constr type="h" for="ch" forName="textBox5c" refType="h" fact="0.562"/>
                    <dgm:constr type="userC" refType="h" refFor="ch" refForName="bullet5c" fact="0.53"/>
                    <dgm:constr type="l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l" for="ch" forName="textBox5d" refType="ctrX" refFor="ch" refForName="bullet5d"/>
                    <dgm:constr type="t" for="ch" forName="textBox5d" refType="ctrY" refFor="ch" refForName="bullet5d"/>
                    <dgm:constr type="w" for="ch" forName="textBox5d" refType="w" fact="0.2"/>
                    <dgm:constr type="h" for="ch" forName="textBox5d" refType="h" fact="0.67"/>
                    <dgm:constr type="userD" refType="h" refFor="ch" refForName="bullet5d" fact="0.53"/>
                    <dgm:constr type="l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l" for="ch" forName="textBox5e" refType="ctrX" refFor="ch" refForName="bullet5e"/>
                    <dgm:constr type="t" for="ch" forName="textBox5e" refType="ctrY" refFor="ch" refForName="bullet5e"/>
                    <dgm:constr type="w" for="ch" forName="textBox5e" refType="w" fact="0.2"/>
                    <dgm:constr type="h" for="ch" forName="textBox5e" refType="h" fact="0.736"/>
                    <dgm:constr type="userE" refType="h" refFor="ch" refForName="bullet5e" fact="0.53"/>
                    <dgm:constr type="lMarg" for="ch" forName="textBox5e" refType="userE" fact="2.834"/>
                    <dgm:constr type="primFontSz" for="ch" ptType="node" op="equ" val="65"/>
                  </dgm:constrLst>
                </dgm:if>
                <dgm:else name="Name138">
                  <dgm:constrLst>
                    <dgm:constr type="ctrX" for="ch" forName="bullet5a" refType="w" fact="0.11"/>
                    <dgm:constr type="ctrY" for="ch" forName="bullet5a" refType="h" fact="0.762"/>
                    <dgm:constr type="w" for="ch" forName="bullet5a" refType="w" fact="0.023"/>
                    <dgm:constr type="h" for="ch" forName="bullet5a" refType="w" refFor="ch" refForName="bullet5a"/>
                    <dgm:constr type="r" for="ch" forName="textBox5a" refType="ctrX" refFor="ch" refForName="bullet5a"/>
                    <dgm:constr type="b" for="ch" forName="textBox5a" refType="ctrY" refFor="ch" refForName="bullet5a"/>
                    <dgm:constr type="w" for="ch" forName="textBox5a" refType="w" fact="0.11"/>
                    <dgm:constr type="h" for="ch" forName="textBox5a" refType="h" fact="0.762"/>
                    <dgm:constr type="userA" refType="h" refFor="ch" refForName="bullet5a" fact="0.53"/>
                    <dgm:constr type="rMarg" for="ch" forName="textBox5a" refType="userA" fact="2.834"/>
                    <dgm:constr type="ctrX" for="ch" forName="bullet5b" refType="w" fact="0.241"/>
                    <dgm:constr type="ctrY" for="ch" forName="bullet5b" refType="h" fact="0.581"/>
                    <dgm:constr type="w" for="ch" forName="bullet5b" refType="w" fact="0.036"/>
                    <dgm:constr type="h" for="ch" forName="bullet5b" refType="w" refFor="ch" refForName="bullet5b"/>
                    <dgm:constr type="r" for="ch" forName="textBox5b" refType="ctrX" refFor="ch" refForName="bullet5b"/>
                    <dgm:constr type="b" for="ch" forName="textBox5b" refType="ctrY" refFor="ch" refForName="bullet5b"/>
                    <dgm:constr type="w" for="ch" forName="textBox5b" refType="w" fact="0.131"/>
                    <dgm:constr type="h" for="ch" forName="textBox5b" refType="h" fact="0.581"/>
                    <dgm:constr type="userB" refType="h" refFor="ch" refForName="bullet5b" fact="0.53"/>
                    <dgm:constr type="rMarg" for="ch" forName="textBox5b" refType="userB" fact="2.834"/>
                    <dgm:constr type="ctrX" for="ch" forName="bullet5c" refType="w" fact="0.407"/>
                    <dgm:constr type="ctrY" for="ch" forName="bullet5c" refType="h" fact="0.438"/>
                    <dgm:constr type="w" for="ch" forName="bullet5c" refType="w" fact="0.048"/>
                    <dgm:constr type="h" for="ch" forName="bullet5c" refType="w" refFor="ch" refForName="bullet5c"/>
                    <dgm:constr type="r" for="ch" forName="textBox5c" refType="ctrX" refFor="ch" refForName="bullet5c"/>
                    <dgm:constr type="b" for="ch" forName="textBox5c" refType="ctrY" refFor="ch" refForName="bullet5c"/>
                    <dgm:constr type="w" for="ch" forName="textBox5c" refType="w" fact="0.166"/>
                    <dgm:constr type="h" for="ch" forName="textBox5c" refType="h" fact="0.438"/>
                    <dgm:constr type="userC" refType="h" refFor="ch" refForName="bullet5c" fact="0.53"/>
                    <dgm:constr type="rMarg" for="ch" forName="textBox5c" refType="userC" fact="2.834"/>
                    <dgm:constr type="ctrX" for="ch" forName="bullet5d" refType="w" fact="0.6"/>
                    <dgm:constr type="ctrY" for="ch" forName="bullet5d" refType="h" fact="0.33"/>
                    <dgm:constr type="w" for="ch" forName="bullet5d" refType="w" fact="0.062"/>
                    <dgm:constr type="h" for="ch" forName="bullet5d" refType="w" refFor="ch" refForName="bullet5d"/>
                    <dgm:constr type="r" for="ch" forName="textBox5d" refType="ctrX" refFor="ch" refForName="bullet5d"/>
                    <dgm:constr type="b" for="ch" forName="textBox5d" refType="ctrY" refFor="ch" refForName="bullet5d"/>
                    <dgm:constr type="w" for="ch" forName="textBox5d" refType="w" fact="0.193"/>
                    <dgm:constr type="h" for="ch" forName="textBox5d" refType="h" fact="0.33"/>
                    <dgm:constr type="userD" refType="h" refFor="ch" refForName="bullet5d" fact="0.53"/>
                    <dgm:constr type="rMarg" for="ch" forName="textBox5d" refType="userD" fact="2.834"/>
                    <dgm:constr type="ctrX" for="ch" forName="bullet5e" refType="w" fact="0.8"/>
                    <dgm:constr type="ctrY" for="ch" forName="bullet5e" refType="h" fact="0.264"/>
                    <dgm:constr type="w" for="ch" forName="bullet5e" refType="w" fact="0.079"/>
                    <dgm:constr type="h" for="ch" forName="bullet5e" refType="w" refFor="ch" refForName="bullet5e"/>
                    <dgm:constr type="r" for="ch" forName="textBox5e" refType="ctrX" refFor="ch" refForName="bullet5e"/>
                    <dgm:constr type="b" for="ch" forName="textBox5e" refType="ctrY" refFor="ch" refForName="bullet5e"/>
                    <dgm:constr type="w" for="ch" forName="textBox5e" refType="w" fact="0.2"/>
                    <dgm:constr type="h" for="ch" forName="textBox5e" refType="h" fact="0.264"/>
                    <dgm:constr type="userE" refType="h" refFor="ch" refForName="bullet5e" fact="0.53"/>
                    <dgm:constr type="rMarg" for="ch" forName="textBox5e" refType="userE" fact="2.834"/>
                    <dgm:constr type="primFontSz" for="ch" ptType="node" op="equ" val="65"/>
                  </dgm:constrLst>
                </dgm:else>
              </dgm:choose>
              <dgm:ruleLst/>
              <dgm:forEach name="Name139" axis="ch" ptType="node" cnt="1">
                <dgm:layoutNode name="bullet5a" styleLbl="node1">
                  <dgm:alg type="sp"/>
                  <dgm:shape xmlns:r="http://schemas.openxmlformats.org/officeDocument/2006/relationships" type="ellipse" r:blip="">
                    <dgm:adjLst/>
                  </dgm:shape>
                  <dgm:presOf/>
                  <dgm:constrLst/>
                  <dgm:ruleLst/>
                </dgm:layoutNode>
                <dgm:layoutNode name="textBox5a" styleLbl="revTx">
                  <dgm:varLst>
                    <dgm:bulletEnabled val="1"/>
                  </dgm:varLst>
                  <dgm:choose name="Name140">
                    <dgm:if name="Name141" func="var" arg="dir" op="equ" val="norm">
                      <dgm:choose name="Name142">
                        <dgm:if name="Name143" axis="root des" ptType="all node" func="maxDepth" op="gt" val="1">
                          <dgm:alg type="tx">
                            <dgm:param type="txAnchorVert" val="t"/>
                            <dgm:param type="parTxLTRAlign" val="l"/>
                            <dgm:param type="parTxRTLAlign" val="r"/>
                          </dgm:alg>
                        </dgm:if>
                        <dgm:else name="Name144">
                          <dgm:alg type="tx">
                            <dgm:param type="txAnchorVert" val="t"/>
                            <dgm:param type="parTxLTRAlign" val="l"/>
                            <dgm:param type="parTxRTLAlign" val="l"/>
                          </dgm:alg>
                        </dgm:else>
                      </dgm:choose>
                    </dgm:if>
                    <dgm:else name="Name145">
                      <dgm:choose name="Name146">
                        <dgm:if name="Name147" axis="root des" ptType="all node" func="maxDepth" op="gt" val="1">
                          <dgm:alg type="tx">
                            <dgm:param type="txAnchorVert" val="b"/>
                            <dgm:param type="txAnchorVertCh" val="b"/>
                            <dgm:param type="parTxLTRAlign" val="l"/>
                            <dgm:param type="parTxRTLAlign" val="r"/>
                          </dgm:alg>
                        </dgm:if>
                        <dgm:else name="Name148">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49">
                    <dgm:if name="Name150" func="var" arg="dir" op="equ" val="norm">
                      <dgm:constrLst>
                        <dgm:constr type="rMarg"/>
                        <dgm:constr type="tMarg"/>
                        <dgm:constr type="bMarg"/>
                      </dgm:constrLst>
                    </dgm:if>
                    <dgm:else name="Name151">
                      <dgm:constrLst>
                        <dgm:constr type="lMarg"/>
                        <dgm:constr type="tMarg"/>
                        <dgm:constr type="bMarg"/>
                      </dgm:constrLst>
                    </dgm:else>
                  </dgm:choose>
                  <dgm:ruleLst>
                    <dgm:rule type="primFontSz" val="5" fact="NaN" max="NaN"/>
                  </dgm:ruleLst>
                </dgm:layoutNode>
              </dgm:forEach>
              <dgm:forEach name="Name152" axis="ch" ptType="node" st="2" cnt="1">
                <dgm:layoutNode name="bullet5b" styleLbl="node1">
                  <dgm:alg type="sp"/>
                  <dgm:shape xmlns:r="http://schemas.openxmlformats.org/officeDocument/2006/relationships" type="ellipse" r:blip="">
                    <dgm:adjLst/>
                  </dgm:shape>
                  <dgm:presOf/>
                  <dgm:constrLst/>
                  <dgm:ruleLst/>
                </dgm:layoutNode>
                <dgm:layoutNode name="textBox5b" styleLbl="revTx">
                  <dgm:varLst>
                    <dgm:bulletEnabled val="1"/>
                  </dgm:varLst>
                  <dgm:choose name="Name153">
                    <dgm:if name="Name154" func="var" arg="dir" op="equ" val="norm">
                      <dgm:choose name="Name155">
                        <dgm:if name="Name156" axis="root des" ptType="all node" func="maxDepth" op="gt" val="1">
                          <dgm:alg type="tx">
                            <dgm:param type="txAnchorVert" val="t"/>
                            <dgm:param type="parTxLTRAlign" val="l"/>
                            <dgm:param type="parTxRTLAlign" val="r"/>
                          </dgm:alg>
                        </dgm:if>
                        <dgm:else name="Name157">
                          <dgm:alg type="tx">
                            <dgm:param type="txAnchorVert" val="t"/>
                            <dgm:param type="parTxLTRAlign" val="l"/>
                            <dgm:param type="parTxRTLAlign" val="l"/>
                          </dgm:alg>
                        </dgm:else>
                      </dgm:choose>
                    </dgm:if>
                    <dgm:else name="Name158">
                      <dgm:choose name="Name159">
                        <dgm:if name="Name160" axis="root des" ptType="all node" func="maxDepth" op="gt" val="1">
                          <dgm:alg type="tx">
                            <dgm:param type="txAnchorVert" val="b"/>
                            <dgm:param type="txAnchorVertCh" val="b"/>
                            <dgm:param type="parTxLTRAlign" val="l"/>
                            <dgm:param type="parTxRTLAlign" val="r"/>
                          </dgm:alg>
                        </dgm:if>
                        <dgm:else name="Name161">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62">
                    <dgm:if name="Name163" func="var" arg="dir" op="equ" val="norm">
                      <dgm:constrLst>
                        <dgm:constr type="rMarg"/>
                        <dgm:constr type="tMarg"/>
                        <dgm:constr type="bMarg"/>
                      </dgm:constrLst>
                    </dgm:if>
                    <dgm:else name="Name164">
                      <dgm:constrLst>
                        <dgm:constr type="lMarg"/>
                        <dgm:constr type="tMarg"/>
                        <dgm:constr type="bMarg"/>
                      </dgm:constrLst>
                    </dgm:else>
                  </dgm:choose>
                  <dgm:ruleLst>
                    <dgm:rule type="primFontSz" val="5" fact="NaN" max="NaN"/>
                  </dgm:ruleLst>
                </dgm:layoutNode>
              </dgm:forEach>
              <dgm:forEach name="Name165" axis="ch" ptType="node" st="3" cnt="1">
                <dgm:layoutNode name="bullet5c" styleLbl="node1">
                  <dgm:alg type="sp"/>
                  <dgm:shape xmlns:r="http://schemas.openxmlformats.org/officeDocument/2006/relationships" type="ellipse" r:blip="">
                    <dgm:adjLst/>
                  </dgm:shape>
                  <dgm:presOf/>
                  <dgm:constrLst/>
                  <dgm:ruleLst/>
                </dgm:layoutNode>
                <dgm:layoutNode name="textBox5c" styleLbl="revTx">
                  <dgm:varLst>
                    <dgm:bulletEnabled val="1"/>
                  </dgm:varLst>
                  <dgm:choose name="Name166">
                    <dgm:if name="Name167" func="var" arg="dir" op="equ" val="norm">
                      <dgm:choose name="Name168">
                        <dgm:if name="Name169" axis="root des" ptType="all node" func="maxDepth" op="gt" val="1">
                          <dgm:alg type="tx">
                            <dgm:param type="txAnchorVert" val="t"/>
                            <dgm:param type="parTxLTRAlign" val="l"/>
                            <dgm:param type="parTxRTLAlign" val="r"/>
                          </dgm:alg>
                        </dgm:if>
                        <dgm:else name="Name170">
                          <dgm:alg type="tx">
                            <dgm:param type="txAnchorVert" val="t"/>
                            <dgm:param type="parTxLTRAlign" val="l"/>
                            <dgm:param type="parTxRTLAlign" val="l"/>
                          </dgm:alg>
                        </dgm:else>
                      </dgm:choose>
                    </dgm:if>
                    <dgm:else name="Name171">
                      <dgm:choose name="Name172">
                        <dgm:if name="Name173" axis="root des" ptType="all node" func="maxDepth" op="gt" val="1">
                          <dgm:alg type="tx">
                            <dgm:param type="txAnchorVert" val="b"/>
                            <dgm:param type="txAnchorVertCh" val="b"/>
                            <dgm:param type="parTxLTRAlign" val="l"/>
                            <dgm:param type="parTxRTLAlign" val="r"/>
                          </dgm:alg>
                        </dgm:if>
                        <dgm:else name="Name174">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75">
                    <dgm:if name="Name176" func="var" arg="dir" op="equ" val="norm">
                      <dgm:constrLst>
                        <dgm:constr type="rMarg"/>
                        <dgm:constr type="tMarg"/>
                        <dgm:constr type="bMarg"/>
                      </dgm:constrLst>
                    </dgm:if>
                    <dgm:else name="Name177">
                      <dgm:constrLst>
                        <dgm:constr type="lMarg"/>
                        <dgm:constr type="tMarg"/>
                        <dgm:constr type="bMarg"/>
                      </dgm:constrLst>
                    </dgm:else>
                  </dgm:choose>
                  <dgm:ruleLst>
                    <dgm:rule type="primFontSz" val="5" fact="NaN" max="NaN"/>
                  </dgm:ruleLst>
                </dgm:layoutNode>
              </dgm:forEach>
              <dgm:forEach name="Name178" axis="ch" ptType="node" st="4" cnt="1">
                <dgm:layoutNode name="bullet5d" styleLbl="node1">
                  <dgm:alg type="sp"/>
                  <dgm:shape xmlns:r="http://schemas.openxmlformats.org/officeDocument/2006/relationships" type="ellipse" r:blip="">
                    <dgm:adjLst/>
                  </dgm:shape>
                  <dgm:presOf/>
                  <dgm:constrLst/>
                  <dgm:ruleLst/>
                </dgm:layoutNode>
                <dgm:layoutNode name="textBox5d" styleLbl="revTx">
                  <dgm:varLst>
                    <dgm:bulletEnabled val="1"/>
                  </dgm:varLst>
                  <dgm:choose name="Name179">
                    <dgm:if name="Name180" func="var" arg="dir" op="equ" val="norm">
                      <dgm:choose name="Name181">
                        <dgm:if name="Name182" axis="root des" ptType="all node" func="maxDepth" op="gt" val="1">
                          <dgm:alg type="tx">
                            <dgm:param type="txAnchorVert" val="t"/>
                            <dgm:param type="parTxLTRAlign" val="l"/>
                            <dgm:param type="parTxRTLAlign" val="r"/>
                          </dgm:alg>
                        </dgm:if>
                        <dgm:else name="Name183">
                          <dgm:alg type="tx">
                            <dgm:param type="txAnchorVert" val="t"/>
                            <dgm:param type="parTxLTRAlign" val="l"/>
                            <dgm:param type="parTxRTLAlign" val="l"/>
                          </dgm:alg>
                        </dgm:else>
                      </dgm:choose>
                    </dgm:if>
                    <dgm:else name="Name184">
                      <dgm:choose name="Name185">
                        <dgm:if name="Name186" axis="root des" ptType="all node" func="maxDepth" op="gt" val="1">
                          <dgm:alg type="tx">
                            <dgm:param type="txAnchorVert" val="b"/>
                            <dgm:param type="txAnchorVertCh" val="b"/>
                            <dgm:param type="parTxLTRAlign" val="l"/>
                            <dgm:param type="parTxRTLAlign" val="r"/>
                          </dgm:alg>
                        </dgm:if>
                        <dgm:else name="Name187">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188">
                    <dgm:if name="Name189" func="var" arg="dir" op="equ" val="norm">
                      <dgm:constrLst>
                        <dgm:constr type="rMarg"/>
                        <dgm:constr type="tMarg"/>
                        <dgm:constr type="bMarg"/>
                      </dgm:constrLst>
                    </dgm:if>
                    <dgm:else name="Name190">
                      <dgm:constrLst>
                        <dgm:constr type="lMarg"/>
                        <dgm:constr type="tMarg"/>
                        <dgm:constr type="bMarg"/>
                      </dgm:constrLst>
                    </dgm:else>
                  </dgm:choose>
                  <dgm:ruleLst>
                    <dgm:rule type="primFontSz" val="5" fact="NaN" max="NaN"/>
                  </dgm:ruleLst>
                </dgm:layoutNode>
              </dgm:forEach>
              <dgm:forEach name="Name191" axis="ch" ptType="node" st="5" cnt="1">
                <dgm:layoutNode name="bullet5e" styleLbl="node1">
                  <dgm:alg type="sp"/>
                  <dgm:shape xmlns:r="http://schemas.openxmlformats.org/officeDocument/2006/relationships" type="ellipse" r:blip="">
                    <dgm:adjLst/>
                  </dgm:shape>
                  <dgm:presOf/>
                  <dgm:constrLst/>
                  <dgm:ruleLst/>
                </dgm:layoutNode>
                <dgm:layoutNode name="textBox5e" styleLbl="revTx">
                  <dgm:varLst>
                    <dgm:bulletEnabled val="1"/>
                  </dgm:varLst>
                  <dgm:choose name="Name192">
                    <dgm:if name="Name193" func="var" arg="dir" op="equ" val="norm">
                      <dgm:choose name="Name194">
                        <dgm:if name="Name195" axis="root des" ptType="all node" func="maxDepth" op="gt" val="1">
                          <dgm:alg type="tx">
                            <dgm:param type="txAnchorVert" val="t"/>
                            <dgm:param type="parTxLTRAlign" val="l"/>
                            <dgm:param type="parTxRTLAlign" val="r"/>
                          </dgm:alg>
                        </dgm:if>
                        <dgm:else name="Name196">
                          <dgm:alg type="tx">
                            <dgm:param type="txAnchorVert" val="t"/>
                            <dgm:param type="parTxLTRAlign" val="l"/>
                            <dgm:param type="parTxRTLAlign" val="l"/>
                          </dgm:alg>
                        </dgm:else>
                      </dgm:choose>
                    </dgm:if>
                    <dgm:else name="Name197">
                      <dgm:choose name="Name198">
                        <dgm:if name="Name199" axis="root des" ptType="all node" func="maxDepth" op="gt" val="1">
                          <dgm:alg type="tx">
                            <dgm:param type="txAnchorVert" val="b"/>
                            <dgm:param type="txAnchorVertCh" val="b"/>
                            <dgm:param type="parTxLTRAlign" val="l"/>
                            <dgm:param type="parTxRTLAlign" val="r"/>
                          </dgm:alg>
                        </dgm:if>
                        <dgm:else name="Name200">
                          <dgm:alg type="tx">
                            <dgm:param type="txAnchorVert" val="b"/>
                            <dgm:param type="parTxLTRAlign" val="r"/>
                            <dgm:param type="parTxRTLAlign" val="r"/>
                          </dgm:alg>
                        </dgm:else>
                      </dgm:choose>
                    </dgm:else>
                  </dgm:choose>
                  <dgm:shape xmlns:r="http://schemas.openxmlformats.org/officeDocument/2006/relationships" type="rect" r:blip="">
                    <dgm:adjLst/>
                  </dgm:shape>
                  <dgm:presOf axis="desOrSelf" ptType="node"/>
                  <dgm:choose name="Name201">
                    <dgm:if name="Name202" func="var" arg="dir" op="equ" val="norm">
                      <dgm:constrLst>
                        <dgm:constr type="rMarg"/>
                        <dgm:constr type="tMarg"/>
                        <dgm:constr type="bMarg"/>
                      </dgm:constrLst>
                    </dgm:if>
                    <dgm:else name="Name203">
                      <dgm:constrLst>
                        <dgm:constr type="lMarg"/>
                        <dgm:constr type="tMarg"/>
                        <dgm:constr type="bMarg"/>
                      </dgm:constrLst>
                    </dgm:else>
                  </dgm:choose>
                  <dgm:ruleLst>
                    <dgm:rule type="primFontSz" val="5" fact="NaN" max="NaN"/>
                  </dgm:ruleLst>
                </dgm:layoutNode>
              </dgm:forEach>
            </dgm:layoutNode>
          </dgm:else>
        </dgm:choose>
      </dgm:if>
      <dgm:else name="Name204"/>
    </dgm:choose>
  </dgm:layoutNode>
</dgm:layoutDef>
</file>

<file path=word/diagrams/layout3.xml><?xml version="1.0" encoding="utf-8"?>
<dgm:layoutDef xmlns:dgm="http://schemas.openxmlformats.org/drawingml/2006/diagram" xmlns:a="http://schemas.openxmlformats.org/drawingml/2006/main" uniqueId="urn:microsoft.com/office/officeart/2005/8/layout/cycle4">
  <dgm:title val=""/>
  <dgm:desc val=""/>
  <dgm:catLst>
    <dgm:cat type="relationship" pri="26000"/>
    <dgm:cat type="cycle" pri="13000"/>
    <dgm:cat type="matrix" pri="4000"/>
  </dgm:catLst>
  <dgm:sampData>
    <dgm:dataModel>
      <dgm:ptLst>
        <dgm:pt modelId="0" type="doc"/>
        <dgm:pt modelId="1">
          <dgm:prSet phldr="1"/>
        </dgm:pt>
        <dgm:pt modelId="11">
          <dgm:prSet phldr="1"/>
        </dgm:pt>
        <dgm:pt modelId="2">
          <dgm:prSet phldr="1"/>
        </dgm:pt>
        <dgm:pt modelId="21">
          <dgm:prSet phldr="1"/>
        </dgm:pt>
        <dgm:pt modelId="3">
          <dgm:prSet phldr="1"/>
        </dgm:pt>
        <dgm:pt modelId="31">
          <dgm:prSet phldr="1"/>
        </dgm:pt>
        <dgm:pt modelId="4">
          <dgm:prSet phldr="1"/>
        </dgm:pt>
        <dgm:pt modelId="41">
          <dgm:prSet phldr="1"/>
        </dgm:pt>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ampData>
  <dgm:style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cycleMatrixDiagram">
    <dgm:varLst>
      <dgm:chMax val="1"/>
      <dgm:dir/>
      <dgm:animLvl val="lvl"/>
      <dgm:resizeHandles val="exact"/>
    </dgm:varLst>
    <dgm:alg type="composite">
      <dgm:param type="ar" val="1.3"/>
    </dgm:alg>
    <dgm:shape xmlns:r="http://schemas.openxmlformats.org/officeDocument/2006/relationships" r:blip="">
      <dgm:adjLst/>
    </dgm:shape>
    <dgm:presOf/>
    <dgm:constrLst>
      <dgm:constr type="w" for="ch" forName="children" refType="w"/>
      <dgm:constr type="h" for="ch" forName="children" refType="w" refFor="ch" refForName="children" fact="0.77"/>
      <dgm:constr type="ctrX" for="ch" forName="children" refType="w" fact="0.5"/>
      <dgm:constr type="ctrY" for="ch" forName="children" refType="h" fact="0.5"/>
      <dgm:constr type="w" for="ch" forName="circle" refType="w"/>
      <dgm:constr type="h" for="ch" forName="circle" refType="h"/>
      <dgm:constr type="ctrX" for="ch" forName="circle" refType="w" fact="0.5"/>
      <dgm:constr type="ctrY" for="ch" forName="circle" refType="h" fact="0.5"/>
      <dgm:constr type="w" for="ch" forName="center1" refType="w" fact="0.115"/>
      <dgm:constr type="h" for="ch" forName="center1" refType="w" fact="0.1"/>
      <dgm:constr type="ctrX" for="ch" forName="center1" refType="w" fact="0.5"/>
      <dgm:constr type="ctrY" for="ch" forName="center1" refType="h" fact="0.475"/>
      <dgm:constr type="w" for="ch" forName="center2" refType="w" fact="0.115"/>
      <dgm:constr type="h" for="ch" forName="center2" refType="w" fact="0.1"/>
      <dgm:constr type="ctrX" for="ch" forName="center2" refType="w" fact="0.5"/>
      <dgm:constr type="ctrY" for="ch" forName="center2" refType="h" fact="0.525"/>
    </dgm:constrLst>
    <dgm:ruleLst/>
    <dgm:choose name="Name0">
      <dgm:if name="Name1" axis="ch" ptType="node" func="cnt" op="gte" val="1">
        <dgm:layoutNode name="children">
          <dgm:alg type="composite">
            <dgm:param type="ar" val="1.3"/>
          </dgm:alg>
          <dgm:shape xmlns:r="http://schemas.openxmlformats.org/officeDocument/2006/relationships" r:blip="">
            <dgm:adjLst/>
          </dgm:shape>
          <dgm:presOf/>
          <dgm:choose name="Name2">
            <dgm:if name="Name3" func="var" arg="dir" op="equ" val="norm">
              <dgm:constrLst>
                <dgm:constr type="primFontSz" for="des" ptType="node" op="equ" val="65"/>
                <dgm:constr type="w" for="ch" forName="child1group" refType="w" fact="0.38"/>
                <dgm:constr type="h" for="ch" forName="child1group" refType="h" fact="0.32"/>
                <dgm:constr type="t" for="ch" forName="child1group"/>
                <dgm:constr type="l" for="ch" forName="child1group"/>
                <dgm:constr type="w" for="ch" forName="child2group" refType="w" fact="0.38"/>
                <dgm:constr type="h" for="ch" forName="child2group" refType="h" fact="0.32"/>
                <dgm:constr type="t" for="ch" forName="child2group"/>
                <dgm:constr type="r" for="ch" forName="child2group" refType="w"/>
                <dgm:constr type="w" for="ch" forName="child3group" refType="w" fact="0.38"/>
                <dgm:constr type="h" for="ch" forName="child3group" refType="h" fact="0.32"/>
                <dgm:constr type="b" for="ch" forName="child3group" refType="h"/>
                <dgm:constr type="r" for="ch" forName="child3group" refType="w"/>
                <dgm:constr type="w" for="ch" forName="child4group" refType="w" fact="0.38"/>
                <dgm:constr type="h" for="ch" forName="child4group" refType="h" fact="0.32"/>
                <dgm:constr type="b" for="ch" forName="child4group" refType="h"/>
                <dgm:constr type="l" for="ch" forName="child4group"/>
              </dgm:constrLst>
            </dgm:if>
            <dgm:else name="Name4">
              <dgm:constrLst>
                <dgm:constr type="primFontSz" for="des" ptType="node" op="equ" val="65"/>
                <dgm:constr type="w" for="ch" forName="child1group" refType="w" fact="0.38"/>
                <dgm:constr type="h" for="ch" forName="child1group" refType="h" fact="0.32"/>
                <dgm:constr type="t" for="ch" forName="child1group"/>
                <dgm:constr type="r" for="ch" forName="child1group" refType="w"/>
                <dgm:constr type="w" for="ch" forName="child2group" refType="w" fact="0.38"/>
                <dgm:constr type="h" for="ch" forName="child2group" refType="h" fact="0.32"/>
                <dgm:constr type="t" for="ch" forName="child2group"/>
                <dgm:constr type="l" for="ch" forName="child2group"/>
                <dgm:constr type="w" for="ch" forName="child3group" refType="w" fact="0.38"/>
                <dgm:constr type="h" for="ch" forName="child3group" refType="h" fact="0.32"/>
                <dgm:constr type="b" for="ch" forName="child3group" refType="h"/>
                <dgm:constr type="l" for="ch" forName="child3group"/>
                <dgm:constr type="w" for="ch" forName="child4group" refType="w" fact="0.38"/>
                <dgm:constr type="h" for="ch" forName="child4group" refType="h" fact="0.32"/>
                <dgm:constr type="b" for="ch" forName="child4group" refType="h"/>
                <dgm:constr type="r" for="ch" forName="child4group" refType="w"/>
              </dgm:constrLst>
            </dgm:else>
          </dgm:choose>
          <dgm:ruleLst/>
          <dgm:choose name="Name5">
            <dgm:if name="Name6" axis="ch ch" ptType="node node" st="1 1" cnt="1 0" func="cnt" op="gte" val="1">
              <dgm:layoutNode name="child1group">
                <dgm:alg type="composite">
                  <dgm:param type="horzAlign" val="none"/>
                  <dgm:param type="vertAlign" val="none"/>
                </dgm:alg>
                <dgm:shape xmlns:r="http://schemas.openxmlformats.org/officeDocument/2006/relationships" r:blip="">
                  <dgm:adjLst/>
                </dgm:shape>
                <dgm:presOf/>
                <dgm:choose name="Name7">
                  <dgm:if name="Name8" func="var" arg="dir" op="equ" val="norm">
                    <dgm:constrLst>
                      <dgm:constr type="w" for="ch" forName="child1" refType="w"/>
                      <dgm:constr type="h" for="ch" forName="child1" refType="h"/>
                      <dgm:constr type="t" for="ch" forName="child1"/>
                      <dgm:constr type="l" for="ch" forName="child1"/>
                      <dgm:constr type="w" for="ch" forName="child1Text" refType="w" fact="0.7"/>
                      <dgm:constr type="h" for="ch" forName="child1Text" refType="h" fact="0.75"/>
                      <dgm:constr type="t" for="ch" forName="child1Text"/>
                      <dgm:constr type="l" for="ch" forName="child1Text"/>
                    </dgm:constrLst>
                  </dgm:if>
                  <dgm:else name="Name9">
                    <dgm:constrLst>
                      <dgm:constr type="w" for="ch" forName="child1" refType="w"/>
                      <dgm:constr type="h" for="ch" forName="child1" refType="h"/>
                      <dgm:constr type="t" for="ch" forName="child1"/>
                      <dgm:constr type="r" for="ch" forName="child1" refType="w"/>
                      <dgm:constr type="w" for="ch" forName="child1Text" refType="w" fact="0.7"/>
                      <dgm:constr type="h" for="ch" forName="child1Text" refType="h" fact="0.75"/>
                      <dgm:constr type="t" for="ch" forName="child1Text"/>
                      <dgm:constr type="r" for="ch" forName="child1Text" refType="w"/>
                    </dgm:constrLst>
                  </dgm:else>
                </dgm:choose>
                <dgm:ruleLst/>
                <dgm:layoutNode name="child1" styleLbl="bgAcc1">
                  <dgm:alg type="sp"/>
                  <dgm:shape xmlns:r="http://schemas.openxmlformats.org/officeDocument/2006/relationships" type="roundRect" r:blip="" zOrderOff="-2">
                    <dgm:adjLst>
                      <dgm:adj idx="1" val="0.1"/>
                    </dgm:adjLst>
                  </dgm:shape>
                  <dgm:presOf axis="ch des" ptType="node node" st="1 1" cnt="1 0"/>
                  <dgm:constrLst/>
                  <dgm:ruleLst/>
                </dgm:layoutNode>
                <dgm:layoutNode name="child1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0"/>
          </dgm:choose>
          <dgm:choose name="Name11">
            <dgm:if name="Name12" axis="ch ch" ptType="node node" st="2 1" cnt="1 0" func="cnt" op="gte" val="1">
              <dgm:layoutNode name="child2group">
                <dgm:alg type="composite">
                  <dgm:param type="horzAlign" val="none"/>
                  <dgm:param type="vertAlign" val="none"/>
                </dgm:alg>
                <dgm:shape xmlns:r="http://schemas.openxmlformats.org/officeDocument/2006/relationships" r:blip="">
                  <dgm:adjLst/>
                </dgm:shape>
                <dgm:choose name="Name13">
                  <dgm:if name="Name14" func="var" arg="dir" op="equ" val="norm">
                    <dgm:constrLst>
                      <dgm:constr type="w" for="ch" forName="child2" refType="w"/>
                      <dgm:constr type="h" for="ch" forName="child2" refType="h"/>
                      <dgm:constr type="t" for="ch" forName="child2"/>
                      <dgm:constr type="r" for="ch" forName="child2" refType="w"/>
                      <dgm:constr type="w" for="ch" forName="child2Text" refType="w" fact="0.7"/>
                      <dgm:constr type="h" for="ch" forName="child2Text" refType="h" fact="0.75"/>
                      <dgm:constr type="t" for="ch" forName="child2Text"/>
                      <dgm:constr type="r" for="ch" forName="child2Text" refType="w"/>
                    </dgm:constrLst>
                  </dgm:if>
                  <dgm:else name="Name15">
                    <dgm:constrLst>
                      <dgm:constr type="w" for="ch" forName="child2" refType="w"/>
                      <dgm:constr type="h" for="ch" forName="child2" refType="h"/>
                      <dgm:constr type="t" for="ch" forName="child2"/>
                      <dgm:constr type="l" for="ch" forName="child2"/>
                      <dgm:constr type="w" for="ch" forName="child2Text" refType="w" fact="0.7"/>
                      <dgm:constr type="h" for="ch" forName="child2Text" refType="h" fact="0.75"/>
                      <dgm:constr type="t" for="ch" forName="child2Text"/>
                      <dgm:constr type="l" for="ch" forName="child2Text"/>
                    </dgm:constrLst>
                  </dgm:else>
                </dgm:choose>
                <dgm:ruleLst/>
                <dgm:layoutNode name="child2" styleLbl="bgAcc1">
                  <dgm:alg type="sp"/>
                  <dgm:shape xmlns:r="http://schemas.openxmlformats.org/officeDocument/2006/relationships" type="roundRect" r:blip="" zOrderOff="-2">
                    <dgm:adjLst>
                      <dgm:adj idx="1" val="0.1"/>
                    </dgm:adjLst>
                  </dgm:shape>
                  <dgm:presOf axis="ch des" ptType="node node" st="2 1" cnt="1 0"/>
                  <dgm:constrLst/>
                  <dgm:ruleLst/>
                </dgm:layoutNode>
                <dgm:layoutNode name="child2Text" styleLbl="bgAcc1">
                  <dgm:varLst>
                    <dgm:bulletEnabled val="1"/>
                  </dgm:varLst>
                  <dgm:alg type="tx">
                    <dgm:param type="stBulletLvl" val="1"/>
                  </dgm:alg>
                  <dgm:shape xmlns:r="http://schemas.openxmlformats.org/officeDocument/2006/relationships" type="roundRect" r:blip="" zOrderOff="-2" hideGeom="1">
                    <dgm:adjLst>
                      <dgm:adj idx="1" val="0.1"/>
                    </dgm:adjLst>
                  </dgm:shape>
                  <dgm:presOf axis="ch des"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16"/>
          </dgm:choose>
          <dgm:choose name="Name17">
            <dgm:if name="Name18" axis="ch ch" ptType="node node" st="3 1" cnt="1 0" func="cnt" op="gte" val="1">
              <dgm:layoutNode name="child3group">
                <dgm:alg type="composite">
                  <dgm:param type="horzAlign" val="none"/>
                  <dgm:param type="vertAlign" val="none"/>
                </dgm:alg>
                <dgm:shape xmlns:r="http://schemas.openxmlformats.org/officeDocument/2006/relationships" r:blip="">
                  <dgm:adjLst/>
                </dgm:shape>
                <dgm:presOf/>
                <dgm:choose name="Name19">
                  <dgm:if name="Name20" func="var" arg="dir" op="equ" val="norm">
                    <dgm:constrLst>
                      <dgm:constr type="w" for="ch" forName="child3" refType="w"/>
                      <dgm:constr type="h" for="ch" forName="child3" refType="h"/>
                      <dgm:constr type="b" for="ch" forName="child3" refType="h"/>
                      <dgm:constr type="r" for="ch" forName="child3" refType="w"/>
                      <dgm:constr type="w" for="ch" forName="child3Text" refType="w" fact="0.7"/>
                      <dgm:constr type="h" for="ch" forName="child3Text" refType="h" fact="0.75"/>
                      <dgm:constr type="b" for="ch" forName="child3Text" refType="h"/>
                      <dgm:constr type="r" for="ch" forName="child3Text" refType="w"/>
                    </dgm:constrLst>
                  </dgm:if>
                  <dgm:else name="Name21">
                    <dgm:constrLst>
                      <dgm:constr type="w" for="ch" forName="child3" refType="w"/>
                      <dgm:constr type="h" for="ch" forName="child3" refType="h"/>
                      <dgm:constr type="b" for="ch" forName="child3" refType="h"/>
                      <dgm:constr type="l" for="ch" forName="child3"/>
                      <dgm:constr type="w" for="ch" forName="child3Text" refType="w" fact="0.7"/>
                      <dgm:constr type="h" for="ch" forName="child3Text" refType="h" fact="0.75"/>
                      <dgm:constr type="b" for="ch" forName="child3Text" refType="h"/>
                      <dgm:constr type="l" for="ch" forName="child3Text"/>
                    </dgm:constrLst>
                  </dgm:else>
                </dgm:choose>
                <dgm:ruleLst/>
                <dgm:layoutNode name="child3" styleLbl="bgAcc1">
                  <dgm:alg type="sp"/>
                  <dgm:shape xmlns:r="http://schemas.openxmlformats.org/officeDocument/2006/relationships" type="roundRect" r:blip="" zOrderOff="-4">
                    <dgm:adjLst>
                      <dgm:adj idx="1" val="0.1"/>
                    </dgm:adjLst>
                  </dgm:shape>
                  <dgm:presOf axis="ch des" ptType="node node" st="3 1" cnt="1 0"/>
                  <dgm:constrLst/>
                  <dgm:ruleLst/>
                </dgm:layoutNode>
                <dgm:layoutNode name="child3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3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2"/>
          </dgm:choose>
          <dgm:choose name="Name23">
            <dgm:if name="Name24" axis="ch ch" ptType="node node" st="4 1" cnt="1 0" func="cnt" op="gte" val="1">
              <dgm:layoutNode name="child4group">
                <dgm:alg type="composite">
                  <dgm:param type="horzAlign" val="none"/>
                  <dgm:param type="vertAlign" val="none"/>
                </dgm:alg>
                <dgm:shape xmlns:r="http://schemas.openxmlformats.org/officeDocument/2006/relationships" r:blip="">
                  <dgm:adjLst/>
                </dgm:shape>
                <dgm:presOf/>
                <dgm:choose name="Name25">
                  <dgm:if name="Name26" func="var" arg="dir" op="equ" val="norm">
                    <dgm:constrLst>
                      <dgm:constr type="w" for="ch" forName="child4" refType="w"/>
                      <dgm:constr type="h" for="ch" forName="child4" refType="h"/>
                      <dgm:constr type="b" for="ch" forName="child4" refType="h"/>
                      <dgm:constr type="l" for="ch" forName="child4"/>
                      <dgm:constr type="w" for="ch" forName="child4Text" refType="w" fact="0.7"/>
                      <dgm:constr type="h" for="ch" forName="child4Text" refType="h" fact="0.75"/>
                      <dgm:constr type="b" for="ch" forName="child4Text" refType="h"/>
                      <dgm:constr type="l" for="ch" forName="child4Text"/>
                    </dgm:constrLst>
                  </dgm:if>
                  <dgm:else name="Name27">
                    <dgm:constrLst>
                      <dgm:constr type="w" for="ch" forName="child4" refType="w"/>
                      <dgm:constr type="h" for="ch" forName="child4" refType="h"/>
                      <dgm:constr type="b" for="ch" forName="child4" refType="h"/>
                      <dgm:constr type="r" for="ch" forName="child4" refType="w"/>
                      <dgm:constr type="w" for="ch" forName="child4Text" refType="w" fact="0.7"/>
                      <dgm:constr type="h" for="ch" forName="child4Text" refType="h" fact="0.75"/>
                      <dgm:constr type="b" for="ch" forName="child4Text" refType="h"/>
                      <dgm:constr type="r" for="ch" forName="child4Text" refType="w"/>
                    </dgm:constrLst>
                  </dgm:else>
                </dgm:choose>
                <dgm:ruleLst/>
                <dgm:layoutNode name="child4" styleLbl="bgAcc1">
                  <dgm:alg type="sp"/>
                  <dgm:shape xmlns:r="http://schemas.openxmlformats.org/officeDocument/2006/relationships" type="roundRect" r:blip="" zOrderOff="-4">
                    <dgm:adjLst>
                      <dgm:adj idx="1" val="0.1"/>
                    </dgm:adjLst>
                  </dgm:shape>
                  <dgm:presOf axis="ch des" ptType="node node" st="4 1" cnt="1 0"/>
                  <dgm:constrLst/>
                  <dgm:ruleLst/>
                </dgm:layoutNode>
                <dgm:layoutNode name="child4Text" styleLbl="bgAcc1">
                  <dgm:varLst>
                    <dgm:bulletEnabled val="1"/>
                  </dgm:varLst>
                  <dgm:alg type="tx">
                    <dgm:param type="stBulletLvl" val="1"/>
                  </dgm:alg>
                  <dgm:shape xmlns:r="http://schemas.openxmlformats.org/officeDocument/2006/relationships" type="roundRect" r:blip="" zOrderOff="-4" hideGeom="1">
                    <dgm:adjLst>
                      <dgm:adj idx="1" val="0.1"/>
                    </dgm:adjLst>
                  </dgm:shape>
                  <dgm:presOf axis="ch des" ptType="node node" st="4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dgm:if>
            <dgm:else name="Name28"/>
          </dgm:choose>
          <dgm:layoutNode name="childPlaceholder">
            <dgm:alg type="sp"/>
            <dgm:shape xmlns:r="http://schemas.openxmlformats.org/officeDocument/2006/relationships" r:blip="">
              <dgm:adjLst/>
            </dgm:shape>
            <dgm:presOf/>
            <dgm:constrLst/>
            <dgm:ruleLst/>
          </dgm:layoutNode>
        </dgm:layoutNode>
        <dgm:layoutNode name="circle">
          <dgm:alg type="composite">
            <dgm:param type="ar" val="1"/>
          </dgm:alg>
          <dgm:shape xmlns:r="http://schemas.openxmlformats.org/officeDocument/2006/relationships" r:blip="">
            <dgm:adjLst/>
          </dgm:shape>
          <dgm:presOf/>
          <dgm:choose name="Name29">
            <dgm:if name="Name30" func="var" arg="dir" op="equ" val="norm">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r" for="ch" forName="quadrant1" refType="w" fact="0.5"/>
                <dgm:constr type="r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l" for="ch" forName="quadrant2" refType="w" fact="0.5"/>
                <dgm:constr type="l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l" for="ch" forName="quadrant3" refType="w" fact="0.5"/>
                <dgm:constr type="l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r" for="ch" forName="quadrant4" refType="w" fact="0.5"/>
                <dgm:constr type="rOff" for="ch" forName="quadrant4" refType="w" fact="-0.01"/>
              </dgm:constrLst>
            </dgm:if>
            <dgm:else name="Name31">
              <dgm:constrLst>
                <dgm:constr type="primFontSz" for="ch" ptType="node" op="equ" val="65"/>
                <dgm:constr type="w" for="ch" forName="quadrant1" refType="w" fact="0.433"/>
                <dgm:constr type="h" for="ch" forName="quadrant1" refType="h" fact="0.433"/>
                <dgm:constr type="b" for="ch" forName="quadrant1" refType="h" fact="0.5"/>
                <dgm:constr type="bOff" for="ch" forName="quadrant1" refType="h" fact="-0.01"/>
                <dgm:constr type="l" for="ch" forName="quadrant1" refType="w" fact="0.5"/>
                <dgm:constr type="lOff" for="ch" forName="quadrant1" refType="w" fact="0.01"/>
                <dgm:constr type="w" for="ch" forName="quadrant2" refType="w" fact="0.433"/>
                <dgm:constr type="h" for="ch" forName="quadrant2" refType="h" fact="0.433"/>
                <dgm:constr type="b" for="ch" forName="quadrant2" refType="h" fact="0.5"/>
                <dgm:constr type="bOff" for="ch" forName="quadrant2" refType="h" fact="-0.01"/>
                <dgm:constr type="r" for="ch" forName="quadrant2" refType="w" fact="0.5"/>
                <dgm:constr type="rOff" for="ch" forName="quadrant2" refType="w" fact="-0.01"/>
                <dgm:constr type="w" for="ch" forName="quadrant3" refType="w" fact="0.433"/>
                <dgm:constr type="h" for="ch" forName="quadrant3" refType="h" fact="0.433"/>
                <dgm:constr type="t" for="ch" forName="quadrant3" refType="h" fact="0.5"/>
                <dgm:constr type="tOff" for="ch" forName="quadrant3" refType="h" fact="0.01"/>
                <dgm:constr type="r" for="ch" forName="quadrant3" refType="w" fact="0.5"/>
                <dgm:constr type="rOff" for="ch" forName="quadrant3" refType="w" fact="-0.01"/>
                <dgm:constr type="w" for="ch" forName="quadrant4" refType="w" fact="0.433"/>
                <dgm:constr type="h" for="ch" forName="quadrant4" refType="h" fact="0.433"/>
                <dgm:constr type="t" for="ch" forName="quadrant4" refType="h" fact="0.5"/>
                <dgm:constr type="tOff" for="ch" forName="quadrant4" refType="h" fact="0.01"/>
                <dgm:constr type="l" for="ch" forName="quadrant4" refType="w" fact="0.5"/>
                <dgm:constr type="lOff" for="ch" forName="quadrant4" refType="w" fact="0.01"/>
              </dgm:constrLst>
            </dgm:else>
          </dgm:choose>
          <dgm:ruleLst/>
          <dgm:layoutNode name="quadrant1" styleLbl="node1">
            <dgm:varLst>
              <dgm:chMax val="1"/>
              <dgm:bulletEnabled val="1"/>
            </dgm:varLst>
            <dgm:alg type="tx"/>
            <dgm:choose name="Name32">
              <dgm:if name="Name33" func="var" arg="dir" op="equ" val="norm">
                <dgm:shape xmlns:r="http://schemas.openxmlformats.org/officeDocument/2006/relationships" type="pieWedge" r:blip="">
                  <dgm:adjLst/>
                </dgm:shape>
              </dgm:if>
              <dgm:else name="Name34">
                <dgm:shape xmlns:r="http://schemas.openxmlformats.org/officeDocument/2006/relationships" rot="90" type="pieWedge" r:blip="">
                  <dgm:adjLst/>
                </dgm:shape>
              </dgm:else>
            </dgm:choose>
            <dgm:presOf axis="ch" ptType="node" cnt="1"/>
            <dgm:constrLst/>
            <dgm:ruleLst>
              <dgm:rule type="primFontSz" val="5" fact="NaN" max="NaN"/>
            </dgm:ruleLst>
          </dgm:layoutNode>
          <dgm:layoutNode name="quadrant2" styleLbl="node1">
            <dgm:varLst>
              <dgm:chMax val="1"/>
              <dgm:bulletEnabled val="1"/>
            </dgm:varLst>
            <dgm:alg type="tx"/>
            <dgm:choose name="Name35">
              <dgm:if name="Name36" func="var" arg="dir" op="equ" val="norm">
                <dgm:shape xmlns:r="http://schemas.openxmlformats.org/officeDocument/2006/relationships" rot="90" type="pieWedge" r:blip="">
                  <dgm:adjLst/>
                </dgm:shape>
              </dgm:if>
              <dgm:else name="Name37">
                <dgm:shape xmlns:r="http://schemas.openxmlformats.org/officeDocument/2006/relationships" type="pieWedge" r:blip="">
                  <dgm:adjLst/>
                </dgm:shape>
              </dgm:else>
            </dgm:choose>
            <dgm:presOf axis="ch" ptType="node" st="2" cnt="1"/>
            <dgm:constrLst/>
            <dgm:ruleLst>
              <dgm:rule type="primFontSz" val="5" fact="NaN" max="NaN"/>
            </dgm:ruleLst>
          </dgm:layoutNode>
          <dgm:layoutNode name="quadrant3" styleLbl="node1">
            <dgm:varLst>
              <dgm:chMax val="1"/>
              <dgm:bulletEnabled val="1"/>
            </dgm:varLst>
            <dgm:alg type="tx"/>
            <dgm:choose name="Name38">
              <dgm:if name="Name39" func="var" arg="dir" op="equ" val="norm">
                <dgm:shape xmlns:r="http://schemas.openxmlformats.org/officeDocument/2006/relationships" rot="180" type="pieWedge" r:blip="">
                  <dgm:adjLst/>
                </dgm:shape>
              </dgm:if>
              <dgm:else name="Name40">
                <dgm:shape xmlns:r="http://schemas.openxmlformats.org/officeDocument/2006/relationships" rot="270" type="pieWedge" r:blip="">
                  <dgm:adjLst/>
                </dgm:shape>
              </dgm:else>
            </dgm:choose>
            <dgm:presOf axis="ch" ptType="node" st="3" cnt="1"/>
            <dgm:constrLst/>
            <dgm:ruleLst>
              <dgm:rule type="primFontSz" val="5" fact="NaN" max="NaN"/>
            </dgm:ruleLst>
          </dgm:layoutNode>
          <dgm:layoutNode name="quadrant4" styleLbl="node1">
            <dgm:varLst>
              <dgm:chMax val="1"/>
              <dgm:bulletEnabled val="1"/>
            </dgm:varLst>
            <dgm:alg type="tx"/>
            <dgm:choose name="Name41">
              <dgm:if name="Name42" func="var" arg="dir" op="equ" val="norm">
                <dgm:shape xmlns:r="http://schemas.openxmlformats.org/officeDocument/2006/relationships" rot="270" type="pieWedge" r:blip="">
                  <dgm:adjLst/>
                </dgm:shape>
              </dgm:if>
              <dgm:else name="Name43">
                <dgm:shape xmlns:r="http://schemas.openxmlformats.org/officeDocument/2006/relationships" rot="180" type="pieWedge" r:blip="">
                  <dgm:adjLst/>
                </dgm:shape>
              </dgm:else>
            </dgm:choose>
            <dgm:presOf axis="ch" ptType="node" st="4" cnt="1"/>
            <dgm:constrLst/>
            <dgm:ruleLst>
              <dgm:rule type="primFontSz" val="5" fact="NaN" max="NaN"/>
            </dgm:ruleLst>
          </dgm:layoutNode>
          <dgm:layoutNode name="quadrantPlaceholder">
            <dgm:alg type="sp"/>
            <dgm:shape xmlns:r="http://schemas.openxmlformats.org/officeDocument/2006/relationships" r:blip="">
              <dgm:adjLst/>
            </dgm:shape>
            <dgm:presOf/>
            <dgm:constrLst/>
            <dgm:ruleLst/>
          </dgm:layoutNode>
        </dgm:layoutNode>
        <dgm:layoutNode name="center1" styleLbl="fgShp">
          <dgm:alg type="sp"/>
          <dgm:choose name="Name44">
            <dgm:if name="Name45" func="var" arg="dir" op="equ" val="norm">
              <dgm:shape xmlns:r="http://schemas.openxmlformats.org/officeDocument/2006/relationships" type="circularArrow" r:blip="" zOrderOff="16">
                <dgm:adjLst/>
              </dgm:shape>
            </dgm:if>
            <dgm:else name="Name46">
              <dgm:shape xmlns:r="http://schemas.openxmlformats.org/officeDocument/2006/relationships" rot="180" type="leftCircularArrow" r:blip="" zOrderOff="16">
                <dgm:adjLst/>
              </dgm:shape>
            </dgm:else>
          </dgm:choose>
          <dgm:presOf/>
          <dgm:constrLst/>
          <dgm:ruleLst/>
        </dgm:layoutNode>
        <dgm:layoutNode name="center2" styleLbl="fgShp">
          <dgm:alg type="sp"/>
          <dgm:choose name="Name47">
            <dgm:if name="Name48" func="var" arg="dir" op="equ" val="norm">
              <dgm:shape xmlns:r="http://schemas.openxmlformats.org/officeDocument/2006/relationships" rot="180" type="circularArrow" r:blip="" zOrderOff="16">
                <dgm:adjLst/>
              </dgm:shape>
            </dgm:if>
            <dgm:else name="Name49">
              <dgm:shape xmlns:r="http://schemas.openxmlformats.org/officeDocument/2006/relationships" type="leftCircularArrow" r:blip="" zOrderOff="16">
                <dgm:adjLst/>
              </dgm:shape>
            </dgm:else>
          </dgm:choose>
          <dgm:presOf/>
          <dgm:constrLst/>
          <dgm:ruleLst/>
        </dgm:layoutNode>
      </dgm:if>
      <dgm:else name="Name50"/>
    </dgm:choose>
  </dgm:layoutNode>
</dgm:layoutDef>
</file>

<file path=word/diagrams/layout4.xml><?xml version="1.0" encoding="utf-8"?>
<dgm:layoutDef xmlns:dgm="http://schemas.openxmlformats.org/drawingml/2006/diagram" xmlns:a="http://schemas.openxmlformats.org/drawingml/2006/main" uniqueId="urn:microsoft.com/office/officeart/2008/layout/AlternatingHexagons">
  <dgm:title val=""/>
  <dgm:desc val=""/>
  <dgm:catLst>
    <dgm:cat type="list" pri="1500"/>
  </dgm:catLst>
  <dgm:sampData>
    <dgm:dataModel>
      <dgm:ptLst>
        <dgm:pt modelId="0" type="doc"/>
        <dgm:pt modelId="10">
          <dgm:prSet phldr="1"/>
        </dgm:pt>
        <dgm:pt modelId="11">
          <dgm:prSet phldr="1"/>
        </dgm:pt>
        <dgm:pt modelId="20">
          <dgm:prSet phldr="1"/>
        </dgm:pt>
        <dgm:pt modelId="21">
          <dgm:prSet phldr="1"/>
        </dgm:pt>
        <dgm:pt modelId="30">
          <dgm:prSet phldr="1"/>
        </dgm:pt>
        <dgm:pt modelId="31">
          <dgm:prSet phldr="1"/>
        </dgm:pt>
      </dgm:ptLst>
      <dgm:cxnLst>
        <dgm:cxn modelId="40" srcId="0" destId="10" srcOrd="0" destOrd="0"/>
        <dgm:cxn modelId="12" srcId="10" destId="11" srcOrd="0" destOrd="0"/>
        <dgm:cxn modelId="50" srcId="0" destId="20" srcOrd="1" destOrd="0"/>
        <dgm:cxn modelId="22" srcId="20" destId="21" srcOrd="0" destOrd="0"/>
        <dgm:cxn modelId="60" srcId="0" destId="30" srcOrd="1" destOrd="0"/>
        <dgm:cxn modelId="32" srcId="30" destId="31" srcOrd="0"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Name0">
    <dgm:varLst>
      <dgm:chMax/>
      <dgm:chPref/>
      <dgm:dir/>
      <dgm:animLvl val="lvl"/>
    </dgm:varLst>
    <dgm:alg type="lin">
      <dgm:param type="linDir" val="fromT"/>
    </dgm:alg>
    <dgm:shape xmlns:r="http://schemas.openxmlformats.org/officeDocument/2006/relationships" r:blip="">
      <dgm:adjLst/>
    </dgm:shape>
    <dgm:constrLst>
      <dgm:constr type="primFontSz" for="des" forName="Parent1" val="65"/>
      <dgm:constr type="primFontSz" for="des" forName="Childtext1" refType="primFontSz" refFor="des" refForName="Parent1" op="lte"/>
      <dgm:constr type="w" for="ch" forName="composite" refType="w"/>
      <dgm:constr type="h" for="ch" forName="composite" refType="h"/>
      <dgm:constr type="h" for="ch" forName="spaceBetweenRectangles" refType="w" refFor="ch" refForName="composite" fact="-0.042"/>
      <dgm:constr type="sp" refType="h" refFor="ch" refForName="composite" op="equ" fact="0.1"/>
    </dgm:constrLst>
    <dgm:forEach name="nodesForEach" axis="ch" ptType="node">
      <dgm:layoutNode name="composite">
        <dgm:alg type="composite">
          <dgm:param type="ar" val="3.6"/>
        </dgm:alg>
        <dgm:shape xmlns:r="http://schemas.openxmlformats.org/officeDocument/2006/relationships" r:blip="">
          <dgm:adjLst/>
        </dgm:shape>
        <dgm:choose name="Name1">
          <dgm:if name="Name2" func="var" arg="dir" op="equ" val="norm">
            <dgm:choose name="Name3">
              <dgm:if name="Name4" axis="self" ptType="node" func="posOdd" op="equ" val="1">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dgm:constr type="h" for="ch" forName="BalanceSpacing" refType="h" fact="0.1"/>
                  <dgm:constr type="l" for="ch" forName="BalanceSpacing1" refType="w" fact="0.69"/>
                  <dgm:constr type="t" for="ch" forName="BalanceSpacing1" refType="h" fact="0.2"/>
                  <dgm:constr type="w" for="ch" forName="BalanceSpacing1" refType="w" fact="0.31"/>
                  <dgm:constr type="h" for="ch" forName="BalanceSpacing1" refType="h" fact="0.6"/>
                </dgm:constrLst>
              </dgm:if>
              <dgm:else name="Name5">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 type="l" for="ch" forName="BalanceSpacing1" refType="w" fact="0"/>
                  <dgm:constr type="t" for="ch" forName="BalanceSpacing1" refType="h" fact="0.2"/>
                  <dgm:constr type="w" for="ch" forName="BalanceSpacing1" refType="w" fact="0.3"/>
                  <dgm:constr type="h" for="ch" forName="BalanceSpacing1" refType="h" fact="0.6"/>
                </dgm:constrLst>
              </dgm:else>
            </dgm:choose>
          </dgm:if>
          <dgm:else name="Name6">
            <dgm:choose name="Name7">
              <dgm:if name="Name8" axis="self" ptType="node" func="posOdd" op="equ" val="1">
                <dgm:constrLst>
                  <dgm:constr type="l" for="ch" forName="Accent1" refType="w" fact="0.571"/>
                  <dgm:constr type="t" for="ch" forName="Accent1" refType="h" fact="0"/>
                  <dgm:constr type="h" for="ch" forName="Accent1" refType="h"/>
                  <dgm:constr type="w" for="ch" forName="Accent1" refType="h" fact="0.87"/>
                  <dgm:constr type="l" for="ch" forName="Accent1Text" refType="w" fact="0.571"/>
                  <dgm:constr type="t" for="ch" forName="Accent1Text" refType="h" fact="0"/>
                  <dgm:constr type="h" for="ch" forName="Accent1Text" refType="h"/>
                  <dgm:constr type="w" for="ch" forName="Accent1Text" refType="h" fact="0.87"/>
                  <dgm:constr type="l" for="ch" forName="Parent1" refType="w" fact="0.31"/>
                  <dgm:constr type="t" for="ch" forName="Parent1" refType="h" fact="0"/>
                  <dgm:constr type="h" for="ch" forName="Parent1" refType="h"/>
                  <dgm:constr type="w" for="ch" forName="Parent1" refType="h" fact="0.87"/>
                  <dgm:constr type="l" for="ch" forName="Childtext1" refType="w" fact="0"/>
                  <dgm:constr type="t" for="ch" forName="Childtext1" refType="h" fact="0.2"/>
                  <dgm:constr type="w" for="ch" forName="Childtext1" refType="w" fact="0.3"/>
                  <dgm:constr type="h" for="ch" forName="Childtext1" refType="h" fact="0.6"/>
                  <dgm:constr type="l" for="ch" forName="BalanceSpacing" refType="w" fact="0.82"/>
                  <dgm:constr type="t" for="ch" forName="BalanceSpacing" refType="h" fact="0"/>
                  <dgm:constr type="w" for="ch" forName="BalanceSpacing" refType="w" fact="0.18"/>
                  <dgm:constr type="h" for="ch" forName="BalanceSpacing" refType="h"/>
                </dgm:constrLst>
              </dgm:if>
              <dgm:else name="Name9">
                <dgm:constrLst>
                  <dgm:constr type="l" for="ch" forName="Accent1" refType="w" fact="0.18"/>
                  <dgm:constr type="t" for="ch" forName="Accent1" refType="h" fact="0"/>
                  <dgm:constr type="h" for="ch" forName="Accent1" refType="h"/>
                  <dgm:constr type="w" for="ch" forName="Accent1" refType="h" fact="0.87"/>
                  <dgm:constr type="l" for="ch" forName="Accent1Text" refType="w" fact="0.18"/>
                  <dgm:constr type="t" for="ch" forName="Accent1Text" refType="h" fact="0"/>
                  <dgm:constr type="h" for="ch" forName="Accent1Text" refType="h"/>
                  <dgm:constr type="w" for="ch" forName="Accent1Text" refType="h" fact="0.87"/>
                  <dgm:constr type="l" for="ch" forName="Parent1" refType="w" fact="0.441"/>
                  <dgm:constr type="t" for="ch" forName="Parent1" refType="h" fact="0"/>
                  <dgm:constr type="h" for="ch" forName="Parent1" refType="h"/>
                  <dgm:constr type="w" for="ch" forName="Parent1" refType="h" fact="0.87"/>
                  <dgm:constr type="l" for="ch" forName="Childtext1" refType="w" fact="0.69"/>
                  <dgm:constr type="t" for="ch" forName="Childtext1" refType="h" fact="0.2"/>
                  <dgm:constr type="w" for="ch" forName="Childtext1" refType="w" fact="0.31"/>
                  <dgm:constr type="h" for="ch" forName="Childtext1" refType="h" fact="0.6"/>
                  <dgm:constr type="l" for="ch" forName="BalanceSpacing" refType="w" fact="0"/>
                  <dgm:constr type="t" for="ch" forName="BalanceSpacing" refType="h" fact="0"/>
                  <dgm:constr type="w" for="ch" forName="BalanceSpacing" refType="w" fact="0.18"/>
                  <dgm:constr type="h" for="ch" forName="BalanceSpacing" refType="h"/>
                </dgm:constrLst>
              </dgm:else>
            </dgm:choose>
          </dgm:else>
        </dgm:choose>
        <dgm:layoutNode name="Parent1" styleLbl="node1">
          <dgm:varLst>
            <dgm:chMax val="1"/>
            <dgm:chPref val="1"/>
            <dgm:bulletEnabled val="1"/>
          </dgm:varLst>
          <dgm:alg type="tx"/>
          <dgm:shape xmlns:r="http://schemas.openxmlformats.org/officeDocument/2006/relationships" rot="90" type="hexagon" r:blip="">
            <dgm:adjLst>
              <dgm:adj idx="1" val="0.25"/>
              <dgm:adj idx="2" val="1.1547"/>
            </dgm:adjLst>
          </dgm:shape>
          <dgm:presOf axis="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hildtext1" styleLbl="revTx">
          <dgm:varLst>
            <dgm:chMax val="0"/>
            <dgm:chPref val="0"/>
            <dgm:bulletEnabled val="1"/>
          </dgm:varLst>
          <dgm:choose name="Name10">
            <dgm:if name="Name11" func="var" arg="dir" op="equ" val="norm">
              <dgm:choose name="Name12">
                <dgm:if name="Name13" axis="self" ptType="node" func="posOdd" op="equ" val="1">
                  <dgm:alg type="tx">
                    <dgm:param type="parTxLTRAlign" val="l"/>
                  </dgm:alg>
                </dgm:if>
                <dgm:else name="Name14">
                  <dgm:alg type="tx">
                    <dgm:param type="parTxLTRAlign" val="r"/>
                  </dgm:alg>
                </dgm:else>
              </dgm:choose>
            </dgm:if>
            <dgm:else name="Name15">
              <dgm:choose name="Name16">
                <dgm:if name="Name17" axis="self" ptType="node" func="posOdd" op="equ" val="1">
                  <dgm:alg type="tx">
                    <dgm:param type="parTxLTRAlign" val="r"/>
                  </dgm:alg>
                </dgm:if>
                <dgm:else name="Name18">
                  <dgm:alg type="tx">
                    <dgm:param type="parTxLTRAlign" val="l"/>
                  </dgm:alg>
                </dgm:else>
              </dgm:choose>
            </dgm:else>
          </dgm:choose>
          <dgm:shape xmlns:r="http://schemas.openxmlformats.org/officeDocument/2006/relationships" type="rect" r:blip="">
            <dgm:adjLst/>
          </dgm:shape>
          <dgm:presOf axis="des"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BalanceSpacing">
          <dgm:alg type="sp"/>
          <dgm:shape xmlns:r="http://schemas.openxmlformats.org/officeDocument/2006/relationships" r:blip="">
            <dgm:adjLst/>
          </dgm:shape>
        </dgm:layoutNode>
        <dgm:layoutNode name="BalanceSpacing1">
          <dgm:alg type="sp"/>
          <dgm:shape xmlns:r="http://schemas.openxmlformats.org/officeDocument/2006/relationships" r:blip="">
            <dgm:adjLst/>
          </dgm:shape>
        </dgm:layoutNode>
        <dgm:forEach name="Name19" axis="followSib" ptType="sibTrans" hideLastTrans="0" cnt="1">
          <dgm:layoutNode name="Accent1Text" styleLbl="node1">
            <dgm:alg type="tx"/>
            <dgm:shape xmlns:r="http://schemas.openxmlformats.org/officeDocument/2006/relationships" rot="90" type="hexagon" r:blip="">
              <dgm:adjLst>
                <dgm:adj idx="1" val="0.25"/>
                <dgm:adj idx="2" val="1.1547"/>
              </dgm:adjLst>
            </dgm:shape>
            <dgm:presOf axis="self" ptType="sibTrans"/>
            <dgm:constrLst>
              <dgm:constr type="lMarg"/>
              <dgm:constr type="rMarg"/>
              <dgm:constr type="tMarg"/>
              <dgm:constr type="bMarg"/>
            </dgm:constrLst>
            <dgm:ruleLst>
              <dgm:rule type="primFontSz" val="5" fact="NaN" max="NaN"/>
            </dgm:ruleLst>
          </dgm:layoutNode>
        </dgm:forEach>
      </dgm:layoutNode>
      <dgm:forEach name="Name2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BDDB370-007D-4971-A669-C0E4C4F38D8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118</TotalTime>
  <Pages>192</Pages>
  <Words>66064</Words>
  <Characters>376566</Characters>
  <Application>Microsoft Office Word</Application>
  <DocSecurity>0</DocSecurity>
  <Lines>3138</Lines>
  <Paragraphs>883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441747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GPrint</dc:creator>
  <cp:lastModifiedBy>Пользователь Windows</cp:lastModifiedBy>
  <cp:revision>23</cp:revision>
  <cp:lastPrinted>2022-10-11T22:54:00Z</cp:lastPrinted>
  <dcterms:created xsi:type="dcterms:W3CDTF">2022-10-11T20:58:00Z</dcterms:created>
  <dcterms:modified xsi:type="dcterms:W3CDTF">2022-10-11T22:55:00Z</dcterms:modified>
</cp:coreProperties>
</file>